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983896891"/>
        <w:docPartObj>
          <w:docPartGallery w:val="Cover Pages"/>
          <w:docPartUnique/>
        </w:docPartObj>
      </w:sdtPr>
      <w:sdtEndPr>
        <w:rPr>
          <w:rFonts w:ascii="Times New Roman" w:eastAsiaTheme="minorHAnsi" w:hAnsi="Times New Roman" w:cs="Times New Roman"/>
          <w:color w:val="auto"/>
          <w:szCs w:val="24"/>
          <w:u w:val="single"/>
        </w:rPr>
      </w:sdtEndPr>
      <w:sdtContent>
        <w:p w14:paraId="2FD2452A" w14:textId="08E50642" w:rsidR="00304BAD" w:rsidRPr="0033577A" w:rsidRDefault="00304BAD">
          <w:pPr>
            <w:pStyle w:val="NoSpacing"/>
            <w:spacing w:before="1540" w:after="240"/>
            <w:jc w:val="center"/>
            <w:rPr>
              <w:color w:val="4F81BD" w:themeColor="accent1"/>
            </w:rPr>
          </w:pPr>
          <w:r w:rsidRPr="0033577A">
            <w:rPr>
              <w:noProof/>
              <w:color w:val="4F81BD" w:themeColor="accent1"/>
            </w:rPr>
            <w:drawing>
              <wp:inline distT="0" distB="0" distL="0" distR="0" wp14:anchorId="46DEB1A5" wp14:editId="6851ED1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lang w:val="en-GB"/>
            </w:rPr>
            <w:alias w:val="Title"/>
            <w:tag w:val=""/>
            <w:id w:val="1735040861"/>
            <w:placeholder>
              <w:docPart w:val="0C4FEA8701B34EA499D394F507DF7ED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0B42A1C" w14:textId="7918D362" w:rsidR="00304BAD" w:rsidRPr="0033577A" w:rsidRDefault="00304BAD">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lang w:val="en-GB"/>
                </w:rPr>
              </w:pPr>
              <w:r w:rsidRPr="0033577A">
                <w:rPr>
                  <w:rFonts w:asciiTheme="majorHAnsi" w:eastAsiaTheme="majorEastAsia" w:hAnsiTheme="majorHAnsi" w:cstheme="majorBidi"/>
                  <w:caps/>
                  <w:color w:val="4F81BD" w:themeColor="accent1"/>
                  <w:sz w:val="72"/>
                  <w:szCs w:val="72"/>
                  <w:lang w:val="en-GB"/>
                </w:rPr>
                <w:t xml:space="preserve">report on team working &amp; communication within the workplace </w:t>
              </w:r>
            </w:p>
          </w:sdtContent>
        </w:sdt>
        <w:sdt>
          <w:sdtPr>
            <w:rPr>
              <w:color w:val="4F81BD" w:themeColor="accent1"/>
              <w:sz w:val="28"/>
              <w:szCs w:val="28"/>
            </w:rPr>
            <w:alias w:val="Subtitle"/>
            <w:tag w:val=""/>
            <w:id w:val="328029620"/>
            <w:placeholder>
              <w:docPart w:val="CA70CB806C094284A0F80782FA21CC3B"/>
            </w:placeholder>
            <w:dataBinding w:prefixMappings="xmlns:ns0='http://purl.org/dc/elements/1.1/' xmlns:ns1='http://schemas.openxmlformats.org/package/2006/metadata/core-properties' " w:xpath="/ns1:coreProperties[1]/ns0:subject[1]" w:storeItemID="{6C3C8BC8-F283-45AE-878A-BAB7291924A1}"/>
            <w:text/>
          </w:sdtPr>
          <w:sdtContent>
            <w:p w14:paraId="0AC04373" w14:textId="42FCF81F" w:rsidR="00304BAD" w:rsidRPr="0033577A" w:rsidRDefault="0031057D">
              <w:pPr>
                <w:pStyle w:val="NoSpacing"/>
                <w:jc w:val="center"/>
                <w:rPr>
                  <w:color w:val="4F81BD" w:themeColor="accent1"/>
                  <w:sz w:val="28"/>
                  <w:szCs w:val="28"/>
                  <w:lang w:val="fr-FR"/>
                </w:rPr>
              </w:pPr>
              <w:r w:rsidRPr="0033577A">
                <w:rPr>
                  <w:color w:val="4F81BD" w:themeColor="accent1"/>
                  <w:sz w:val="28"/>
                  <w:szCs w:val="28"/>
                </w:rPr>
                <w:t xml:space="preserve">Word count: </w:t>
              </w:r>
              <w:r w:rsidR="00BF35F1" w:rsidRPr="0033577A">
                <w:rPr>
                  <w:color w:val="4F81BD" w:themeColor="accent1"/>
                  <w:sz w:val="28"/>
                  <w:szCs w:val="28"/>
                </w:rPr>
                <w:t>2361</w:t>
              </w:r>
            </w:p>
          </w:sdtContent>
        </w:sdt>
        <w:p w14:paraId="0CE84D00" w14:textId="77777777" w:rsidR="00304BAD" w:rsidRPr="0033577A" w:rsidRDefault="00304BAD">
          <w:pPr>
            <w:pStyle w:val="NoSpacing"/>
            <w:spacing w:before="480"/>
            <w:jc w:val="center"/>
            <w:rPr>
              <w:color w:val="4F81BD" w:themeColor="accent1"/>
            </w:rPr>
          </w:pPr>
          <w:r w:rsidRPr="0033577A">
            <w:rPr>
              <w:noProof/>
              <w:color w:val="4F81BD" w:themeColor="accent1"/>
            </w:rPr>
            <mc:AlternateContent>
              <mc:Choice Requires="wps">
                <w:drawing>
                  <wp:anchor distT="0" distB="0" distL="114300" distR="114300" simplePos="0" relativeHeight="251674624" behindDoc="0" locked="0" layoutInCell="1" allowOverlap="1" wp14:anchorId="2A00951F" wp14:editId="736587F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Content>
                                  <w:p w14:paraId="2CA5EFC8" w14:textId="2A91D6EA" w:rsidR="00304BAD" w:rsidRDefault="00304BAD">
                                    <w:pPr>
                                      <w:pStyle w:val="NoSpacing"/>
                                      <w:spacing w:after="40"/>
                                      <w:jc w:val="center"/>
                                      <w:rPr>
                                        <w:caps/>
                                        <w:color w:val="4F81BD" w:themeColor="accent1"/>
                                        <w:sz w:val="28"/>
                                        <w:szCs w:val="28"/>
                                      </w:rPr>
                                    </w:pPr>
                                    <w:r>
                                      <w:rPr>
                                        <w:caps/>
                                        <w:color w:val="4F81BD" w:themeColor="accent1"/>
                                        <w:sz w:val="28"/>
                                        <w:szCs w:val="28"/>
                                      </w:rPr>
                                      <w:t xml:space="preserve">June </w:t>
                                    </w:r>
                                    <w:r w:rsidR="0031057D">
                                      <w:rPr>
                                        <w:caps/>
                                        <w:color w:val="4F81BD" w:themeColor="accent1"/>
                                        <w:sz w:val="28"/>
                                        <w:szCs w:val="28"/>
                                      </w:rPr>
                                      <w:t>25</w:t>
                                    </w:r>
                                    <w:r>
                                      <w:rPr>
                                        <w:caps/>
                                        <w:color w:val="4F81BD" w:themeColor="accent1"/>
                                        <w:sz w:val="28"/>
                                        <w:szCs w:val="28"/>
                                      </w:rPr>
                                      <w:t>, 2021</w:t>
                                    </w:r>
                                  </w:p>
                                </w:sdtContent>
                              </w:sdt>
                              <w:p w14:paraId="74EC9023" w14:textId="4578A92E" w:rsidR="00304BAD" w:rsidRDefault="00304BAD">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uwtsd</w:t>
                                    </w:r>
                                  </w:sdtContent>
                                </w:sdt>
                              </w:p>
                              <w:p w14:paraId="32628FAB" w14:textId="0A2A32FC" w:rsidR="00304BAD" w:rsidRDefault="00304BAD">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Shah Uddin 2019661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00951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7462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Content>
                            <w:p w14:paraId="2CA5EFC8" w14:textId="2A91D6EA" w:rsidR="00304BAD" w:rsidRDefault="00304BAD">
                              <w:pPr>
                                <w:pStyle w:val="NoSpacing"/>
                                <w:spacing w:after="40"/>
                                <w:jc w:val="center"/>
                                <w:rPr>
                                  <w:caps/>
                                  <w:color w:val="4F81BD" w:themeColor="accent1"/>
                                  <w:sz w:val="28"/>
                                  <w:szCs w:val="28"/>
                                </w:rPr>
                              </w:pPr>
                              <w:r>
                                <w:rPr>
                                  <w:caps/>
                                  <w:color w:val="4F81BD" w:themeColor="accent1"/>
                                  <w:sz w:val="28"/>
                                  <w:szCs w:val="28"/>
                                </w:rPr>
                                <w:t xml:space="preserve">June </w:t>
                              </w:r>
                              <w:r w:rsidR="0031057D">
                                <w:rPr>
                                  <w:caps/>
                                  <w:color w:val="4F81BD" w:themeColor="accent1"/>
                                  <w:sz w:val="28"/>
                                  <w:szCs w:val="28"/>
                                </w:rPr>
                                <w:t>25</w:t>
                              </w:r>
                              <w:r>
                                <w:rPr>
                                  <w:caps/>
                                  <w:color w:val="4F81BD" w:themeColor="accent1"/>
                                  <w:sz w:val="28"/>
                                  <w:szCs w:val="28"/>
                                </w:rPr>
                                <w:t>, 2021</w:t>
                              </w:r>
                            </w:p>
                          </w:sdtContent>
                        </w:sdt>
                        <w:p w14:paraId="74EC9023" w14:textId="4578A92E" w:rsidR="00304BAD" w:rsidRDefault="00304BAD">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uwtsd</w:t>
                              </w:r>
                            </w:sdtContent>
                          </w:sdt>
                        </w:p>
                        <w:p w14:paraId="32628FAB" w14:textId="0A2A32FC" w:rsidR="00304BAD" w:rsidRDefault="00304BAD">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Shah Uddin 2019661</w:t>
                              </w:r>
                            </w:sdtContent>
                          </w:sdt>
                        </w:p>
                      </w:txbxContent>
                    </v:textbox>
                    <w10:wrap anchorx="margin" anchory="page"/>
                  </v:shape>
                </w:pict>
              </mc:Fallback>
            </mc:AlternateContent>
          </w:r>
          <w:r w:rsidRPr="0033577A">
            <w:rPr>
              <w:noProof/>
              <w:color w:val="4F81BD" w:themeColor="accent1"/>
            </w:rPr>
            <w:drawing>
              <wp:inline distT="0" distB="0" distL="0" distR="0" wp14:anchorId="191E40C3" wp14:editId="38A7427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6E6859" w14:textId="520016E3" w:rsidR="00304BAD" w:rsidRPr="0033577A" w:rsidRDefault="00304BAD">
          <w:pPr>
            <w:rPr>
              <w:rFonts w:ascii="Times New Roman" w:eastAsiaTheme="majorEastAsia" w:hAnsi="Times New Roman" w:cs="Times New Roman"/>
              <w:b/>
              <w:bCs/>
              <w:color w:val="365F91" w:themeColor="accent1" w:themeShade="BF"/>
              <w:sz w:val="28"/>
              <w:szCs w:val="24"/>
              <w:u w:val="single"/>
            </w:rPr>
          </w:pPr>
          <w:r w:rsidRPr="0033577A">
            <w:rPr>
              <w:rFonts w:ascii="Times New Roman" w:hAnsi="Times New Roman" w:cs="Times New Roman"/>
              <w:szCs w:val="24"/>
              <w:u w:val="single"/>
            </w:rPr>
            <w:br w:type="page"/>
          </w:r>
        </w:p>
      </w:sdtContent>
    </w:sdt>
    <w:sdt>
      <w:sdtPr>
        <w:rPr>
          <w:rFonts w:asciiTheme="minorHAnsi" w:eastAsiaTheme="minorHAnsi" w:hAnsiTheme="minorHAnsi" w:cstheme="minorBidi"/>
          <w:b w:val="0"/>
          <w:bCs w:val="0"/>
          <w:color w:val="auto"/>
          <w:sz w:val="22"/>
          <w:szCs w:val="22"/>
          <w:lang w:eastAsia="en-US"/>
        </w:rPr>
        <w:id w:val="-561176059"/>
        <w:docPartObj>
          <w:docPartGallery w:val="Table of Contents"/>
          <w:docPartUnique/>
        </w:docPartObj>
      </w:sdtPr>
      <w:sdtEndPr>
        <w:rPr>
          <w:noProof/>
        </w:rPr>
      </w:sdtEndPr>
      <w:sdtContent>
        <w:p w14:paraId="2D746B38" w14:textId="1127C99E" w:rsidR="00E22274" w:rsidRPr="0033577A" w:rsidRDefault="00E22274" w:rsidP="000666E3">
          <w:pPr>
            <w:pStyle w:val="TOCHeading"/>
            <w:spacing w:line="480" w:lineRule="auto"/>
            <w:rPr>
              <w:rFonts w:ascii="Times New Roman" w:hAnsi="Times New Roman" w:cs="Times New Roman"/>
              <w:u w:val="single"/>
            </w:rPr>
          </w:pPr>
          <w:r w:rsidRPr="0033577A">
            <w:rPr>
              <w:rFonts w:ascii="Times New Roman" w:hAnsi="Times New Roman" w:cs="Times New Roman"/>
              <w:u w:val="single"/>
            </w:rPr>
            <w:t xml:space="preserve">Table of </w:t>
          </w:r>
          <w:r w:rsidR="00A262E8" w:rsidRPr="0033577A">
            <w:rPr>
              <w:rFonts w:ascii="Times New Roman" w:hAnsi="Times New Roman" w:cs="Times New Roman"/>
              <w:u w:val="single"/>
            </w:rPr>
            <w:t>Contents</w:t>
          </w:r>
        </w:p>
        <w:p w14:paraId="66421D41" w14:textId="77777777" w:rsidR="00E22274" w:rsidRPr="0033577A" w:rsidRDefault="00A262E8" w:rsidP="00C13410">
          <w:pPr>
            <w:pStyle w:val="TOC1"/>
            <w:tabs>
              <w:tab w:val="right" w:leader="dot" w:pos="9350"/>
            </w:tabs>
            <w:spacing w:line="480" w:lineRule="auto"/>
            <w:rPr>
              <w:rFonts w:ascii="Times New Roman" w:eastAsiaTheme="minorEastAsia" w:hAnsi="Times New Roman" w:cs="Times New Roman"/>
              <w:noProof/>
              <w:sz w:val="24"/>
              <w:szCs w:val="24"/>
            </w:rPr>
          </w:pPr>
          <w:r w:rsidRPr="0033577A">
            <w:rPr>
              <w:rFonts w:ascii="Times New Roman" w:hAnsi="Times New Roman" w:cs="Times New Roman"/>
              <w:sz w:val="24"/>
              <w:szCs w:val="24"/>
            </w:rPr>
            <w:fldChar w:fldCharType="begin"/>
          </w:r>
          <w:r w:rsidRPr="0033577A">
            <w:rPr>
              <w:rFonts w:ascii="Times New Roman" w:hAnsi="Times New Roman" w:cs="Times New Roman"/>
              <w:sz w:val="24"/>
              <w:szCs w:val="24"/>
            </w:rPr>
            <w:instrText xml:space="preserve"> TOC \o "1-3" \h \z \u </w:instrText>
          </w:r>
          <w:r w:rsidRPr="0033577A">
            <w:rPr>
              <w:rFonts w:ascii="Times New Roman" w:hAnsi="Times New Roman" w:cs="Times New Roman"/>
              <w:sz w:val="24"/>
              <w:szCs w:val="24"/>
            </w:rPr>
            <w:fldChar w:fldCharType="separate"/>
          </w:r>
          <w:hyperlink w:anchor="_Toc75040201" w:history="1">
            <w:r w:rsidR="00E22274" w:rsidRPr="0033577A">
              <w:rPr>
                <w:rStyle w:val="Hyperlink"/>
                <w:rFonts w:ascii="Times New Roman" w:hAnsi="Times New Roman" w:cs="Times New Roman"/>
                <w:noProof/>
                <w:sz w:val="24"/>
                <w:szCs w:val="24"/>
              </w:rPr>
              <w:t>Executive Summary</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_Toc75040201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2</w:t>
            </w:r>
            <w:r w:rsidR="00E22274" w:rsidRPr="0033577A">
              <w:rPr>
                <w:rFonts w:ascii="Times New Roman" w:hAnsi="Times New Roman" w:cs="Times New Roman"/>
                <w:noProof/>
                <w:webHidden/>
                <w:sz w:val="24"/>
                <w:szCs w:val="24"/>
              </w:rPr>
              <w:fldChar w:fldCharType="end"/>
            </w:r>
          </w:hyperlink>
        </w:p>
        <w:p w14:paraId="1169459F" w14:textId="77777777" w:rsidR="00E22274" w:rsidRPr="0033577A" w:rsidRDefault="00095044"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02" w:history="1">
            <w:r w:rsidR="00E22274" w:rsidRPr="0033577A">
              <w:rPr>
                <w:rStyle w:val="Hyperlink"/>
                <w:rFonts w:ascii="Times New Roman" w:hAnsi="Times New Roman" w:cs="Times New Roman"/>
                <w:noProof/>
                <w:sz w:val="24"/>
                <w:szCs w:val="24"/>
              </w:rPr>
              <w:t>Terms of References</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_Toc75040202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2</w:t>
            </w:r>
            <w:r w:rsidR="00E22274" w:rsidRPr="0033577A">
              <w:rPr>
                <w:rFonts w:ascii="Times New Roman" w:hAnsi="Times New Roman" w:cs="Times New Roman"/>
                <w:noProof/>
                <w:webHidden/>
                <w:sz w:val="24"/>
                <w:szCs w:val="24"/>
              </w:rPr>
              <w:fldChar w:fldCharType="end"/>
            </w:r>
          </w:hyperlink>
        </w:p>
        <w:p w14:paraId="0EA093AC" w14:textId="77777777" w:rsidR="00E22274" w:rsidRPr="0033577A" w:rsidRDefault="00095044"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03" w:history="1">
            <w:r w:rsidR="00E22274" w:rsidRPr="0033577A">
              <w:rPr>
                <w:rStyle w:val="Hyperlink"/>
                <w:rFonts w:ascii="Times New Roman" w:hAnsi="Times New Roman" w:cs="Times New Roman"/>
                <w:noProof/>
                <w:sz w:val="24"/>
                <w:szCs w:val="24"/>
              </w:rPr>
              <w:t>Procedure</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_Toc75040203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3</w:t>
            </w:r>
            <w:r w:rsidR="00E22274" w:rsidRPr="0033577A">
              <w:rPr>
                <w:rFonts w:ascii="Times New Roman" w:hAnsi="Times New Roman" w:cs="Times New Roman"/>
                <w:noProof/>
                <w:webHidden/>
                <w:sz w:val="24"/>
                <w:szCs w:val="24"/>
              </w:rPr>
              <w:fldChar w:fldCharType="end"/>
            </w:r>
          </w:hyperlink>
        </w:p>
        <w:p w14:paraId="414DD5B9" w14:textId="77777777" w:rsidR="00E22274" w:rsidRPr="0033577A" w:rsidRDefault="00095044"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04" w:history="1">
            <w:r w:rsidR="00E22274" w:rsidRPr="0033577A">
              <w:rPr>
                <w:rStyle w:val="Hyperlink"/>
                <w:rFonts w:ascii="Times New Roman" w:hAnsi="Times New Roman" w:cs="Times New Roman"/>
                <w:noProof/>
                <w:sz w:val="24"/>
                <w:szCs w:val="24"/>
              </w:rPr>
              <w:t>Introduction</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_Toc75040204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3</w:t>
            </w:r>
            <w:r w:rsidR="00E22274" w:rsidRPr="0033577A">
              <w:rPr>
                <w:rFonts w:ascii="Times New Roman" w:hAnsi="Times New Roman" w:cs="Times New Roman"/>
                <w:noProof/>
                <w:webHidden/>
                <w:sz w:val="24"/>
                <w:szCs w:val="24"/>
              </w:rPr>
              <w:fldChar w:fldCharType="end"/>
            </w:r>
          </w:hyperlink>
        </w:p>
        <w:p w14:paraId="620CE270" w14:textId="77777777" w:rsidR="00E22274" w:rsidRPr="0033577A" w:rsidRDefault="00095044"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05" w:history="1">
            <w:r w:rsidR="00E22274" w:rsidRPr="0033577A">
              <w:rPr>
                <w:rStyle w:val="Hyperlink"/>
                <w:rFonts w:ascii="Times New Roman" w:hAnsi="Times New Roman" w:cs="Times New Roman"/>
                <w:noProof/>
                <w:sz w:val="24"/>
                <w:szCs w:val="24"/>
              </w:rPr>
              <w:t>Findings</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_Toc75040205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4</w:t>
            </w:r>
            <w:r w:rsidR="00E22274" w:rsidRPr="0033577A">
              <w:rPr>
                <w:rFonts w:ascii="Times New Roman" w:hAnsi="Times New Roman" w:cs="Times New Roman"/>
                <w:noProof/>
                <w:webHidden/>
                <w:sz w:val="24"/>
                <w:szCs w:val="24"/>
              </w:rPr>
              <w:fldChar w:fldCharType="end"/>
            </w:r>
          </w:hyperlink>
        </w:p>
        <w:p w14:paraId="2357C06D" w14:textId="77777777" w:rsidR="00E22274" w:rsidRPr="0033577A" w:rsidRDefault="00095044"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06" w:history="1">
            <w:r w:rsidR="00E22274" w:rsidRPr="0033577A">
              <w:rPr>
                <w:rStyle w:val="Hyperlink"/>
                <w:rFonts w:ascii="Times New Roman" w:hAnsi="Times New Roman" w:cs="Times New Roman"/>
                <w:noProof/>
                <w:sz w:val="24"/>
                <w:szCs w:val="24"/>
              </w:rPr>
              <w:t>Task 1</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_Toc75040206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4</w:t>
            </w:r>
            <w:r w:rsidR="00E22274" w:rsidRPr="0033577A">
              <w:rPr>
                <w:rFonts w:ascii="Times New Roman" w:hAnsi="Times New Roman" w:cs="Times New Roman"/>
                <w:noProof/>
                <w:webHidden/>
                <w:sz w:val="24"/>
                <w:szCs w:val="24"/>
              </w:rPr>
              <w:fldChar w:fldCharType="end"/>
            </w:r>
          </w:hyperlink>
        </w:p>
        <w:p w14:paraId="787DD1FD" w14:textId="77777777" w:rsidR="00E22274" w:rsidRPr="0033577A" w:rsidRDefault="00095044"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07" w:history="1">
            <w:r w:rsidR="00E22274" w:rsidRPr="0033577A">
              <w:rPr>
                <w:rStyle w:val="Hyperlink"/>
                <w:rFonts w:ascii="Times New Roman" w:hAnsi="Times New Roman" w:cs="Times New Roman"/>
                <w:noProof/>
                <w:sz w:val="24"/>
                <w:szCs w:val="24"/>
              </w:rPr>
              <w:t>Using Teamwork Theory of Belbin to Improve Teamwork</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_Toc75040207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4</w:t>
            </w:r>
            <w:r w:rsidR="00E22274" w:rsidRPr="0033577A">
              <w:rPr>
                <w:rFonts w:ascii="Times New Roman" w:hAnsi="Times New Roman" w:cs="Times New Roman"/>
                <w:noProof/>
                <w:webHidden/>
                <w:sz w:val="24"/>
                <w:szCs w:val="24"/>
              </w:rPr>
              <w:fldChar w:fldCharType="end"/>
            </w:r>
          </w:hyperlink>
        </w:p>
        <w:p w14:paraId="0DEDC030" w14:textId="77777777" w:rsidR="00E22274" w:rsidRPr="0033577A" w:rsidRDefault="00095044"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08" w:history="1">
            <w:r w:rsidR="00E22274" w:rsidRPr="0033577A">
              <w:rPr>
                <w:rStyle w:val="Hyperlink"/>
                <w:rFonts w:ascii="Times New Roman" w:hAnsi="Times New Roman" w:cs="Times New Roman"/>
                <w:noProof/>
                <w:sz w:val="24"/>
                <w:szCs w:val="24"/>
              </w:rPr>
              <w:t>Using Teamwork Theory of Tuckman to Improve Teamwork</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_Toc75040208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6</w:t>
            </w:r>
            <w:r w:rsidR="00E22274" w:rsidRPr="0033577A">
              <w:rPr>
                <w:rFonts w:ascii="Times New Roman" w:hAnsi="Times New Roman" w:cs="Times New Roman"/>
                <w:noProof/>
                <w:webHidden/>
                <w:sz w:val="24"/>
                <w:szCs w:val="24"/>
              </w:rPr>
              <w:fldChar w:fldCharType="end"/>
            </w:r>
          </w:hyperlink>
        </w:p>
        <w:p w14:paraId="74F2ACDA" w14:textId="77777777" w:rsidR="00E22274" w:rsidRPr="0033577A" w:rsidRDefault="00095044"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09" w:history="1">
            <w:r w:rsidR="00E22274" w:rsidRPr="0033577A">
              <w:rPr>
                <w:rStyle w:val="Hyperlink"/>
                <w:rFonts w:ascii="Times New Roman" w:hAnsi="Times New Roman" w:cs="Times New Roman"/>
                <w:noProof/>
                <w:sz w:val="24"/>
                <w:szCs w:val="24"/>
              </w:rPr>
              <w:t>Task Two</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_Toc75040209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8</w:t>
            </w:r>
            <w:r w:rsidR="00E22274" w:rsidRPr="0033577A">
              <w:rPr>
                <w:rFonts w:ascii="Times New Roman" w:hAnsi="Times New Roman" w:cs="Times New Roman"/>
                <w:noProof/>
                <w:webHidden/>
                <w:sz w:val="24"/>
                <w:szCs w:val="24"/>
              </w:rPr>
              <w:fldChar w:fldCharType="end"/>
            </w:r>
          </w:hyperlink>
        </w:p>
        <w:p w14:paraId="1CDE28F9" w14:textId="77777777" w:rsidR="00E22274" w:rsidRPr="0033577A" w:rsidRDefault="00095044"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10" w:history="1">
            <w:r w:rsidR="00E22274" w:rsidRPr="0033577A">
              <w:rPr>
                <w:rStyle w:val="Hyperlink"/>
                <w:rFonts w:ascii="Times New Roman" w:hAnsi="Times New Roman" w:cs="Times New Roman"/>
                <w:noProof/>
                <w:sz w:val="24"/>
                <w:szCs w:val="24"/>
              </w:rPr>
              <w:t>Theoretical Models of Communication: Importance of Two-Way Communication</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_Toc75040210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8</w:t>
            </w:r>
            <w:r w:rsidR="00E22274" w:rsidRPr="0033577A">
              <w:rPr>
                <w:rFonts w:ascii="Times New Roman" w:hAnsi="Times New Roman" w:cs="Times New Roman"/>
                <w:noProof/>
                <w:webHidden/>
                <w:sz w:val="24"/>
                <w:szCs w:val="24"/>
              </w:rPr>
              <w:fldChar w:fldCharType="end"/>
            </w:r>
          </w:hyperlink>
        </w:p>
        <w:p w14:paraId="11D6A304" w14:textId="77777777" w:rsidR="00E22274" w:rsidRPr="0033577A" w:rsidRDefault="00095044"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11" w:history="1">
            <w:r w:rsidR="00E22274" w:rsidRPr="0033577A">
              <w:rPr>
                <w:rStyle w:val="Hyperlink"/>
                <w:rFonts w:ascii="Times New Roman" w:hAnsi="Times New Roman" w:cs="Times New Roman"/>
                <w:noProof/>
                <w:sz w:val="24"/>
                <w:szCs w:val="24"/>
              </w:rPr>
              <w:t>Importance of Effective Virtual Communication &amp; Team Work</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_Toc75040211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11</w:t>
            </w:r>
            <w:r w:rsidR="00E22274" w:rsidRPr="0033577A">
              <w:rPr>
                <w:rFonts w:ascii="Times New Roman" w:hAnsi="Times New Roman" w:cs="Times New Roman"/>
                <w:noProof/>
                <w:webHidden/>
                <w:sz w:val="24"/>
                <w:szCs w:val="24"/>
              </w:rPr>
              <w:fldChar w:fldCharType="end"/>
            </w:r>
          </w:hyperlink>
        </w:p>
        <w:p w14:paraId="723879A9" w14:textId="77777777" w:rsidR="00E22274" w:rsidRPr="0033577A" w:rsidRDefault="00095044"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12" w:history="1">
            <w:r w:rsidR="00E22274" w:rsidRPr="0033577A">
              <w:rPr>
                <w:rStyle w:val="Hyperlink"/>
                <w:rFonts w:ascii="Times New Roman" w:hAnsi="Times New Roman" w:cs="Times New Roman"/>
                <w:noProof/>
                <w:sz w:val="24"/>
                <w:szCs w:val="24"/>
              </w:rPr>
              <w:t>Importance of Effective Communication</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_Toc75040212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12</w:t>
            </w:r>
            <w:r w:rsidR="00E22274" w:rsidRPr="0033577A">
              <w:rPr>
                <w:rFonts w:ascii="Times New Roman" w:hAnsi="Times New Roman" w:cs="Times New Roman"/>
                <w:noProof/>
                <w:webHidden/>
                <w:sz w:val="24"/>
                <w:szCs w:val="24"/>
              </w:rPr>
              <w:fldChar w:fldCharType="end"/>
            </w:r>
          </w:hyperlink>
        </w:p>
        <w:p w14:paraId="7BA044D9" w14:textId="77777777" w:rsidR="00E22274" w:rsidRPr="0033577A" w:rsidRDefault="00095044"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13" w:history="1">
            <w:r w:rsidR="00E22274" w:rsidRPr="0033577A">
              <w:rPr>
                <w:rStyle w:val="Hyperlink"/>
                <w:rFonts w:ascii="Times New Roman" w:eastAsia="Times New Roman" w:hAnsi="Times New Roman" w:cs="Times New Roman"/>
                <w:noProof/>
                <w:sz w:val="24"/>
                <w:szCs w:val="24"/>
              </w:rPr>
              <w:t>Conclusion</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_Toc75040213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13</w:t>
            </w:r>
            <w:r w:rsidR="00E22274" w:rsidRPr="0033577A">
              <w:rPr>
                <w:rFonts w:ascii="Times New Roman" w:hAnsi="Times New Roman" w:cs="Times New Roman"/>
                <w:noProof/>
                <w:webHidden/>
                <w:sz w:val="24"/>
                <w:szCs w:val="24"/>
              </w:rPr>
              <w:fldChar w:fldCharType="end"/>
            </w:r>
          </w:hyperlink>
        </w:p>
        <w:p w14:paraId="4E7E2DCB" w14:textId="77777777" w:rsidR="00E22274" w:rsidRPr="0033577A" w:rsidRDefault="00095044"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14" w:history="1">
            <w:r w:rsidR="00E22274" w:rsidRPr="0033577A">
              <w:rPr>
                <w:rStyle w:val="Hyperlink"/>
                <w:rFonts w:ascii="Times New Roman" w:hAnsi="Times New Roman" w:cs="Times New Roman"/>
                <w:noProof/>
                <w:sz w:val="24"/>
                <w:szCs w:val="24"/>
              </w:rPr>
              <w:t>Recommendation</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_Toc75040214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13</w:t>
            </w:r>
            <w:r w:rsidR="00E22274" w:rsidRPr="0033577A">
              <w:rPr>
                <w:rFonts w:ascii="Times New Roman" w:hAnsi="Times New Roman" w:cs="Times New Roman"/>
                <w:noProof/>
                <w:webHidden/>
                <w:sz w:val="24"/>
                <w:szCs w:val="24"/>
              </w:rPr>
              <w:fldChar w:fldCharType="end"/>
            </w:r>
          </w:hyperlink>
        </w:p>
        <w:p w14:paraId="59AFB36A" w14:textId="77777777" w:rsidR="00E22274" w:rsidRPr="0033577A" w:rsidRDefault="00095044"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15" w:history="1">
            <w:r w:rsidR="00E22274" w:rsidRPr="0033577A">
              <w:rPr>
                <w:rStyle w:val="Hyperlink"/>
                <w:rFonts w:ascii="Times New Roman" w:hAnsi="Times New Roman" w:cs="Times New Roman"/>
                <w:noProof/>
                <w:sz w:val="24"/>
                <w:szCs w:val="24"/>
              </w:rPr>
              <w:t>References</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_Toc75040215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14</w:t>
            </w:r>
            <w:r w:rsidR="00E22274" w:rsidRPr="0033577A">
              <w:rPr>
                <w:rFonts w:ascii="Times New Roman" w:hAnsi="Times New Roman" w:cs="Times New Roman"/>
                <w:noProof/>
                <w:webHidden/>
                <w:sz w:val="24"/>
                <w:szCs w:val="24"/>
              </w:rPr>
              <w:fldChar w:fldCharType="end"/>
            </w:r>
          </w:hyperlink>
        </w:p>
        <w:p w14:paraId="4482CE36" w14:textId="77777777" w:rsidR="00E22274" w:rsidRPr="0033577A" w:rsidRDefault="00095044"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16" w:history="1">
            <w:r w:rsidR="00E22274" w:rsidRPr="0033577A">
              <w:rPr>
                <w:rStyle w:val="Hyperlink"/>
                <w:rFonts w:ascii="Times New Roman" w:hAnsi="Times New Roman" w:cs="Times New Roman"/>
                <w:noProof/>
                <w:sz w:val="24"/>
                <w:szCs w:val="24"/>
              </w:rPr>
              <w:t>Appendices</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_Toc75040216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18</w:t>
            </w:r>
            <w:r w:rsidR="00E22274" w:rsidRPr="0033577A">
              <w:rPr>
                <w:rFonts w:ascii="Times New Roman" w:hAnsi="Times New Roman" w:cs="Times New Roman"/>
                <w:noProof/>
                <w:webHidden/>
                <w:sz w:val="24"/>
                <w:szCs w:val="24"/>
              </w:rPr>
              <w:fldChar w:fldCharType="end"/>
            </w:r>
          </w:hyperlink>
        </w:p>
        <w:p w14:paraId="692DCC40" w14:textId="77777777" w:rsidR="00E22274" w:rsidRPr="0033577A" w:rsidRDefault="00095044"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17" w:history="1">
            <w:r w:rsidR="00E22274" w:rsidRPr="0033577A">
              <w:rPr>
                <w:rStyle w:val="Hyperlink"/>
                <w:rFonts w:ascii="Times New Roman" w:hAnsi="Times New Roman" w:cs="Times New Roman"/>
                <w:noProof/>
                <w:sz w:val="24"/>
                <w:szCs w:val="24"/>
              </w:rPr>
              <w:t>Acknowledgements</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_Toc75040217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18</w:t>
            </w:r>
            <w:r w:rsidR="00E22274" w:rsidRPr="0033577A">
              <w:rPr>
                <w:rFonts w:ascii="Times New Roman" w:hAnsi="Times New Roman" w:cs="Times New Roman"/>
                <w:noProof/>
                <w:webHidden/>
                <w:sz w:val="24"/>
                <w:szCs w:val="24"/>
              </w:rPr>
              <w:fldChar w:fldCharType="end"/>
            </w:r>
          </w:hyperlink>
        </w:p>
        <w:p w14:paraId="1D019CE7" w14:textId="77777777" w:rsidR="00133C58" w:rsidRPr="0033577A" w:rsidRDefault="00A262E8" w:rsidP="00C13410">
          <w:pPr>
            <w:spacing w:line="480" w:lineRule="auto"/>
          </w:pPr>
          <w:r w:rsidRPr="0033577A">
            <w:rPr>
              <w:rFonts w:ascii="Times New Roman" w:hAnsi="Times New Roman" w:cs="Times New Roman"/>
              <w:b/>
              <w:bCs/>
              <w:noProof/>
              <w:sz w:val="24"/>
              <w:szCs w:val="24"/>
            </w:rPr>
            <w:fldChar w:fldCharType="end"/>
          </w:r>
        </w:p>
      </w:sdtContent>
    </w:sdt>
    <w:p w14:paraId="61ED01BD" w14:textId="77777777" w:rsidR="00AE5718" w:rsidRPr="0033577A" w:rsidRDefault="00AE5718" w:rsidP="00C13410">
      <w:pPr>
        <w:pStyle w:val="Heading1"/>
        <w:spacing w:line="480" w:lineRule="auto"/>
        <w:rPr>
          <w:rFonts w:ascii="Times New Roman" w:hAnsi="Times New Roman" w:cs="Times New Roman"/>
          <w:szCs w:val="24"/>
          <w:u w:val="single"/>
        </w:rPr>
      </w:pPr>
      <w:bookmarkStart w:id="0" w:name="_Toc75040201"/>
      <w:r w:rsidRPr="0033577A">
        <w:rPr>
          <w:rFonts w:ascii="Times New Roman" w:hAnsi="Times New Roman" w:cs="Times New Roman"/>
          <w:szCs w:val="24"/>
          <w:u w:val="single"/>
        </w:rPr>
        <w:lastRenderedPageBreak/>
        <w:t>Executive Summary</w:t>
      </w:r>
      <w:bookmarkEnd w:id="0"/>
    </w:p>
    <w:p w14:paraId="5C6895DC" w14:textId="77777777" w:rsidR="00AE5718" w:rsidRPr="0033577A" w:rsidRDefault="0087470D" w:rsidP="00C13410">
      <w:pPr>
        <w:spacing w:after="0" w:line="480" w:lineRule="auto"/>
        <w:rPr>
          <w:rFonts w:ascii="Times New Roman" w:eastAsia="Times New Roman" w:hAnsi="Times New Roman" w:cs="Times New Roman"/>
          <w:sz w:val="24"/>
          <w:szCs w:val="24"/>
        </w:rPr>
      </w:pPr>
      <w:r w:rsidRPr="0033577A">
        <w:rPr>
          <w:rFonts w:ascii="Times New Roman" w:eastAsia="Times New Roman" w:hAnsi="Times New Roman" w:cs="Times New Roman"/>
          <w:color w:val="000000"/>
          <w:sz w:val="24"/>
          <w:szCs w:val="24"/>
        </w:rPr>
        <w:t>The main purpose of the report is to assess different theoretical models of communication and major theories in light of a given case scenario of the organization named ABC Technologies. The terms of reference and procedures have been followed by the introduction of the report. In the findings section, the elaboration of the teamwork theories of Belbin and Tuckman are depicted. It is then followed by different theoretical models of communication and the importance of two-way communication. The next statement of the report is focused on the importance of effective professional communication and tomorrow which is followed by the conclusion. Recommendations regarding enhancing effective communication in the workplace are also stated in the report.</w:t>
      </w:r>
    </w:p>
    <w:p w14:paraId="334A0FD6" w14:textId="0C32EFD0" w:rsidR="00644A0D" w:rsidRPr="0033577A" w:rsidRDefault="00644A0D" w:rsidP="00C13410">
      <w:pPr>
        <w:pStyle w:val="Heading1"/>
        <w:spacing w:line="480" w:lineRule="auto"/>
        <w:rPr>
          <w:rFonts w:ascii="Times New Roman" w:hAnsi="Times New Roman" w:cs="Times New Roman"/>
          <w:u w:val="single"/>
        </w:rPr>
      </w:pPr>
      <w:bookmarkStart w:id="1" w:name="_Toc75040202"/>
      <w:r w:rsidRPr="0033577A">
        <w:rPr>
          <w:rFonts w:ascii="Times New Roman" w:hAnsi="Times New Roman" w:cs="Times New Roman"/>
          <w:u w:val="single"/>
        </w:rPr>
        <w:t>Terms of References</w:t>
      </w:r>
      <w:bookmarkEnd w:id="1"/>
    </w:p>
    <w:p w14:paraId="1926B4BD" w14:textId="0DC5715B" w:rsidR="0031057D" w:rsidRPr="0033577A" w:rsidRDefault="0031057D" w:rsidP="0031057D">
      <w:r w:rsidRPr="0033577A">
        <w:t>The report has been requested by my lecturer Melanie Squire for the assessment requested for 26</w:t>
      </w:r>
      <w:r w:rsidRPr="0033577A">
        <w:rPr>
          <w:vertAlign w:val="superscript"/>
        </w:rPr>
        <w:t>th</w:t>
      </w:r>
      <w:r w:rsidRPr="0033577A">
        <w:t xml:space="preserve"> June 2021 </w:t>
      </w:r>
    </w:p>
    <w:p w14:paraId="4E066011" w14:textId="77777777" w:rsidR="00644A0D" w:rsidRPr="0033577A" w:rsidRDefault="00644A0D" w:rsidP="00C13410">
      <w:pPr>
        <w:pStyle w:val="Heading1"/>
        <w:spacing w:line="480" w:lineRule="auto"/>
        <w:rPr>
          <w:rFonts w:ascii="Times New Roman" w:hAnsi="Times New Roman" w:cs="Times New Roman"/>
          <w:u w:val="single"/>
        </w:rPr>
      </w:pPr>
      <w:bookmarkStart w:id="2" w:name="_Toc75040203"/>
      <w:r w:rsidRPr="0033577A">
        <w:rPr>
          <w:rFonts w:ascii="Times New Roman" w:hAnsi="Times New Roman" w:cs="Times New Roman"/>
          <w:u w:val="single"/>
        </w:rPr>
        <w:t>Procedure</w:t>
      </w:r>
      <w:bookmarkEnd w:id="2"/>
    </w:p>
    <w:p w14:paraId="65A04F3B" w14:textId="77777777" w:rsidR="00644A0D" w:rsidRPr="0033577A" w:rsidRDefault="006225C8" w:rsidP="00C13410">
      <w:pPr>
        <w:spacing w:line="480" w:lineRule="auto"/>
        <w:rPr>
          <w:rFonts w:ascii="Times New Roman" w:hAnsi="Times New Roman" w:cs="Times New Roman"/>
          <w:sz w:val="24"/>
          <w:szCs w:val="24"/>
        </w:rPr>
      </w:pPr>
      <w:r w:rsidRPr="0033577A">
        <w:rPr>
          <w:rFonts w:ascii="Times New Roman" w:hAnsi="Times New Roman" w:cs="Times New Roman"/>
          <w:color w:val="000000"/>
          <w:sz w:val="24"/>
          <w:szCs w:val="24"/>
        </w:rPr>
        <w:t>Information has been collected from books, online sources and peer reviewed journals. The effective ways to gather information from different sources have been maintained by ensuring the authenticity and viability of the information. Information regarding the theories that have been presented in the report was collected from different sources for having a clear idea regarding its advantages and associated goals. Before finalising the information that was supposed to be included in the final report, several modifications were made of the draft.</w:t>
      </w:r>
    </w:p>
    <w:p w14:paraId="520C6938" w14:textId="77777777" w:rsidR="00047ADC" w:rsidRPr="0033577A" w:rsidRDefault="00047ADC" w:rsidP="00C13410">
      <w:pPr>
        <w:pStyle w:val="Heading1"/>
        <w:spacing w:line="480" w:lineRule="auto"/>
        <w:rPr>
          <w:rFonts w:ascii="Times New Roman" w:hAnsi="Times New Roman" w:cs="Times New Roman"/>
          <w:u w:val="single"/>
        </w:rPr>
      </w:pPr>
      <w:bookmarkStart w:id="3" w:name="_Toc75040204"/>
      <w:r w:rsidRPr="0033577A">
        <w:rPr>
          <w:rFonts w:ascii="Times New Roman" w:hAnsi="Times New Roman" w:cs="Times New Roman"/>
          <w:u w:val="single"/>
        </w:rPr>
        <w:lastRenderedPageBreak/>
        <w:t>Introduction</w:t>
      </w:r>
      <w:bookmarkEnd w:id="3"/>
    </w:p>
    <w:p w14:paraId="412D5A91" w14:textId="77777777" w:rsidR="00047ADC" w:rsidRPr="0033577A" w:rsidRDefault="00E51919" w:rsidP="00C13410">
      <w:pPr>
        <w:spacing w:after="0" w:line="480" w:lineRule="auto"/>
        <w:rPr>
          <w:rFonts w:ascii="Times New Roman" w:eastAsia="Times New Roman" w:hAnsi="Times New Roman" w:cs="Times New Roman"/>
          <w:sz w:val="24"/>
          <w:szCs w:val="24"/>
        </w:rPr>
      </w:pPr>
      <w:r w:rsidRPr="0033577A">
        <w:rPr>
          <w:rFonts w:ascii="Times New Roman" w:eastAsia="Times New Roman" w:hAnsi="Times New Roman" w:cs="Times New Roman"/>
          <w:color w:val="000000"/>
          <w:sz w:val="24"/>
          <w:szCs w:val="24"/>
        </w:rPr>
        <w:t>The report is focused on the analysis of the case study and relates different teamwork theories and communication models in relation to the case scenario. The given organisation in the case study has been suffering from several issues when they started working from home during the pandemic situation and most of the issues were associated with the lack of communication and ineffective leadership skills. The teamwork theory of Belbin husband elaborated with its importance that can be implemented in the given organisation for facilitating India communication. At the same time, the teamwork theory of Tuckman has been discussed and several aspects of the theory have been related to the given case scenario so that the existing communication problem could be mitigated. The report also focuses on different theoretical models of communication and their importance in two way communication. Communication and teamwork have also been discussed in this paper. Finally recommendations have been made regarding ensuring effective communication by implementing different theoretical models of communication.</w:t>
      </w:r>
    </w:p>
    <w:p w14:paraId="03F8429F" w14:textId="77777777" w:rsidR="006764B8" w:rsidRPr="0033577A" w:rsidRDefault="00626B4D" w:rsidP="00C13410">
      <w:pPr>
        <w:pStyle w:val="Heading1"/>
        <w:spacing w:line="480" w:lineRule="auto"/>
        <w:rPr>
          <w:rFonts w:ascii="Times New Roman" w:hAnsi="Times New Roman" w:cs="Times New Roman"/>
          <w:u w:val="single"/>
        </w:rPr>
      </w:pPr>
      <w:bookmarkStart w:id="4" w:name="_Toc75040205"/>
      <w:r w:rsidRPr="0033577A">
        <w:rPr>
          <w:rFonts w:ascii="Times New Roman" w:hAnsi="Times New Roman" w:cs="Times New Roman"/>
          <w:u w:val="single"/>
        </w:rPr>
        <w:t>Findings</w:t>
      </w:r>
      <w:bookmarkEnd w:id="4"/>
    </w:p>
    <w:p w14:paraId="66208E59" w14:textId="77777777" w:rsidR="00A262E8" w:rsidRPr="0033577A" w:rsidRDefault="00A262E8" w:rsidP="00C13410">
      <w:pPr>
        <w:pStyle w:val="Heading2"/>
        <w:spacing w:line="480" w:lineRule="auto"/>
        <w:rPr>
          <w:rFonts w:ascii="Times New Roman" w:hAnsi="Times New Roman" w:cs="Times New Roman"/>
          <w:u w:val="single"/>
        </w:rPr>
      </w:pPr>
      <w:bookmarkStart w:id="5" w:name="_Toc75040206"/>
      <w:r w:rsidRPr="0033577A">
        <w:rPr>
          <w:rFonts w:ascii="Times New Roman" w:hAnsi="Times New Roman" w:cs="Times New Roman"/>
          <w:u w:val="single"/>
        </w:rPr>
        <w:t>Task 1</w:t>
      </w:r>
      <w:bookmarkEnd w:id="5"/>
    </w:p>
    <w:p w14:paraId="0A01DC34" w14:textId="77777777" w:rsidR="006764B8" w:rsidRPr="0033577A" w:rsidRDefault="006764B8" w:rsidP="00C13410">
      <w:pPr>
        <w:pStyle w:val="Heading2"/>
        <w:spacing w:line="480" w:lineRule="auto"/>
        <w:rPr>
          <w:rFonts w:ascii="Times New Roman" w:hAnsi="Times New Roman" w:cs="Times New Roman"/>
          <w:u w:val="single"/>
        </w:rPr>
      </w:pPr>
      <w:bookmarkStart w:id="6" w:name="_Toc75040207"/>
      <w:r w:rsidRPr="0033577A">
        <w:rPr>
          <w:rFonts w:ascii="Times New Roman" w:hAnsi="Times New Roman" w:cs="Times New Roman"/>
          <w:u w:val="single"/>
        </w:rPr>
        <w:t>Using Teamwork Theory of Belbin to Improve Teamwork</w:t>
      </w:r>
      <w:bookmarkEnd w:id="6"/>
    </w:p>
    <w:p w14:paraId="046971A3" w14:textId="7777777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Dr Meredith Belbin is the founder of Belbin's theory of teamwork. Belbin and his research team conducted rigorous research to unveil the underlying reasons regarding the success of teamwork. He also found that a team's success and failure is not dependent on intellect. Instead, it is dependent on </w:t>
      </w:r>
      <w:proofErr w:type="spellStart"/>
      <w:r w:rsidRPr="0033577A">
        <w:rPr>
          <w:rFonts w:ascii="Times New Roman" w:hAnsi="Times New Roman" w:cs="Times New Roman"/>
          <w:sz w:val="24"/>
          <w:szCs w:val="24"/>
        </w:rPr>
        <w:t>behaviour</w:t>
      </w:r>
      <w:proofErr w:type="spellEnd"/>
      <w:r w:rsidRPr="0033577A">
        <w:rPr>
          <w:rFonts w:ascii="Times New Roman" w:hAnsi="Times New Roman" w:cs="Times New Roman"/>
          <w:sz w:val="24"/>
          <w:szCs w:val="24"/>
        </w:rPr>
        <w:t xml:space="preserve">. Belbin's theory is so popular and effective that more than 40% of </w:t>
      </w:r>
      <w:r w:rsidRPr="0033577A">
        <w:rPr>
          <w:rFonts w:ascii="Times New Roman" w:hAnsi="Times New Roman" w:cs="Times New Roman"/>
          <w:sz w:val="24"/>
          <w:szCs w:val="24"/>
        </w:rPr>
        <w:lastRenderedPageBreak/>
        <w:t>organizations in the United Kingdom use the Belbin Team Role model</w:t>
      </w:r>
      <w:r w:rsidR="00DE2519" w:rsidRPr="0033577A">
        <w:rPr>
          <w:rFonts w:ascii="Times New Roman" w:hAnsi="Times New Roman" w:cs="Times New Roman"/>
          <w:sz w:val="24"/>
          <w:szCs w:val="24"/>
        </w:rPr>
        <w:t xml:space="preserve"> (Fisher et al., 2002)</w:t>
      </w:r>
      <w:r w:rsidRPr="0033577A">
        <w:rPr>
          <w:rFonts w:ascii="Times New Roman" w:hAnsi="Times New Roman" w:cs="Times New Roman"/>
          <w:sz w:val="24"/>
          <w:szCs w:val="24"/>
        </w:rPr>
        <w:t>. Belbin's theory of teamwork is focused on nine roles that need to be played by a team for success. Since the chosen organization in the case study, ABC Technologies, suffers from weak team interaction and operation, they might consider implementing Belbin's teamwork theory in the workplace. The primary purpose of this theory is to enhance the personal effectiveness and self-awareness of the team members while fostering positive relationships in the workplace. According to the theory of Belbin, the nine-team roles can be divided into three major categories, including thought focused team roles, people-focused team roles and action-focused team roles</w:t>
      </w:r>
      <w:r w:rsidR="001250CE" w:rsidRPr="0033577A">
        <w:rPr>
          <w:rFonts w:ascii="Times New Roman" w:hAnsi="Times New Roman" w:cs="Times New Roman"/>
          <w:sz w:val="24"/>
          <w:szCs w:val="24"/>
        </w:rPr>
        <w:t xml:space="preserve"> (</w:t>
      </w:r>
      <w:proofErr w:type="spellStart"/>
      <w:r w:rsidR="001250CE" w:rsidRPr="0033577A">
        <w:rPr>
          <w:rFonts w:ascii="Times New Roman" w:hAnsi="Times New Roman" w:cs="Times New Roman"/>
          <w:sz w:val="24"/>
          <w:szCs w:val="24"/>
        </w:rPr>
        <w:t>Aritzeta</w:t>
      </w:r>
      <w:proofErr w:type="spellEnd"/>
      <w:r w:rsidR="001250CE" w:rsidRPr="0033577A">
        <w:rPr>
          <w:rFonts w:ascii="Times New Roman" w:hAnsi="Times New Roman" w:cs="Times New Roman"/>
          <w:sz w:val="24"/>
          <w:szCs w:val="24"/>
        </w:rPr>
        <w:t xml:space="preserve"> et al., 2007)</w:t>
      </w:r>
      <w:r w:rsidRPr="0033577A">
        <w:rPr>
          <w:rFonts w:ascii="Times New Roman" w:hAnsi="Times New Roman" w:cs="Times New Roman"/>
          <w:sz w:val="24"/>
          <w:szCs w:val="24"/>
        </w:rPr>
        <w:t>. ABC Technologies lack all three aspects in their workplace.</w:t>
      </w:r>
    </w:p>
    <w:p w14:paraId="5C393D46" w14:textId="6F9F622C"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lastRenderedPageBreak/>
        <w:t xml:space="preserve">First of all, after assessing the case study, it can be seen that proper communication is missing among the team members, which is causing conflict and loss of productivity. This issue can be solved by implementing the theory of </w:t>
      </w:r>
      <w:proofErr w:type="spellStart"/>
      <w:r w:rsidRPr="0033577A">
        <w:rPr>
          <w:rFonts w:ascii="Times New Roman" w:hAnsi="Times New Roman" w:cs="Times New Roman"/>
          <w:sz w:val="24"/>
          <w:szCs w:val="24"/>
        </w:rPr>
        <w:t>Belben</w:t>
      </w:r>
      <w:proofErr w:type="spellEnd"/>
      <w:r w:rsidRPr="0033577A">
        <w:rPr>
          <w:rFonts w:ascii="Times New Roman" w:hAnsi="Times New Roman" w:cs="Times New Roman"/>
          <w:sz w:val="24"/>
          <w:szCs w:val="24"/>
        </w:rPr>
        <w:t xml:space="preserve">, especially by using thought focused team roles. The primary purpose of this category of team role is being creative, generating ideas for solving complex issues, accessing all available options and charging correctly and finally evaluating the option having a particular skill. Plant, Monitor-Evaluator and Specialists are the three attributes of the thought focused team roles. ABC Technologies can quickly come up with ideas to ensure maximum communication and the engagement of team members by assessing a wide range of </w:t>
      </w:r>
      <w:r w:rsidR="000D46A9" w:rsidRPr="0033577A">
        <w:rPr>
          <w:rFonts w:ascii="Times New Roman" w:hAnsi="Times New Roman" w:cs="Times New Roman"/>
          <w:noProof/>
          <w:sz w:val="24"/>
          <w:szCs w:val="24"/>
        </w:rPr>
        <w:drawing>
          <wp:anchor distT="0" distB="0" distL="114300" distR="114300" simplePos="0" relativeHeight="251658240" behindDoc="1" locked="0" layoutInCell="1" allowOverlap="1" wp14:anchorId="09B61716" wp14:editId="468DF534">
            <wp:simplePos x="0" y="0"/>
            <wp:positionH relativeFrom="column">
              <wp:posOffset>0</wp:posOffset>
            </wp:positionH>
            <wp:positionV relativeFrom="paragraph">
              <wp:posOffset>1397000</wp:posOffset>
            </wp:positionV>
            <wp:extent cx="5943600" cy="3611880"/>
            <wp:effectExtent l="0" t="0" r="0" b="7620"/>
            <wp:wrapThrough wrapText="bothSides">
              <wp:wrapPolygon edited="0">
                <wp:start x="0" y="0"/>
                <wp:lineTo x="0" y="21532"/>
                <wp:lineTo x="21531" y="21532"/>
                <wp:lineTo x="2153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1-06-23 222629.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611880"/>
                    </a:xfrm>
                    <a:prstGeom prst="rect">
                      <a:avLst/>
                    </a:prstGeom>
                  </pic:spPr>
                </pic:pic>
              </a:graphicData>
            </a:graphic>
            <wp14:sizeRelH relativeFrom="page">
              <wp14:pctWidth>0</wp14:pctWidth>
            </wp14:sizeRelH>
            <wp14:sizeRelV relativeFrom="page">
              <wp14:pctHeight>0</wp14:pctHeight>
            </wp14:sizeRelV>
          </wp:anchor>
        </w:drawing>
      </w:r>
      <w:r w:rsidRPr="0033577A">
        <w:rPr>
          <w:rFonts w:ascii="Times New Roman" w:hAnsi="Times New Roman" w:cs="Times New Roman"/>
          <w:sz w:val="24"/>
          <w:szCs w:val="24"/>
        </w:rPr>
        <w:t>options</w:t>
      </w:r>
      <w:r w:rsidR="00A55B70" w:rsidRPr="0033577A">
        <w:rPr>
          <w:rFonts w:ascii="Times New Roman" w:hAnsi="Times New Roman" w:cs="Times New Roman"/>
          <w:sz w:val="24"/>
          <w:szCs w:val="24"/>
        </w:rPr>
        <w:t xml:space="preserve"> (Fisher et al., 2000)</w:t>
      </w:r>
      <w:r w:rsidR="008B66BB" w:rsidRPr="0033577A">
        <w:rPr>
          <w:rFonts w:ascii="Times New Roman" w:hAnsi="Times New Roman" w:cs="Times New Roman"/>
          <w:sz w:val="24"/>
          <w:szCs w:val="24"/>
        </w:rPr>
        <w:t>.</w:t>
      </w:r>
    </w:p>
    <w:p w14:paraId="1AF09613" w14:textId="77777777" w:rsidR="000D46A9" w:rsidRPr="0033577A" w:rsidRDefault="000D46A9" w:rsidP="00C13410">
      <w:pPr>
        <w:spacing w:line="480" w:lineRule="auto"/>
        <w:rPr>
          <w:rFonts w:ascii="Times New Roman" w:hAnsi="Times New Roman" w:cs="Times New Roman"/>
          <w:sz w:val="24"/>
          <w:szCs w:val="24"/>
        </w:rPr>
      </w:pPr>
    </w:p>
    <w:p w14:paraId="1ABA231B" w14:textId="77777777" w:rsidR="006764B8" w:rsidRPr="0033577A" w:rsidRDefault="00DC6C09" w:rsidP="00C13410">
      <w:pPr>
        <w:spacing w:line="480" w:lineRule="auto"/>
        <w:rPr>
          <w:rFonts w:ascii="Times New Roman" w:hAnsi="Times New Roman" w:cs="Times New Roman"/>
          <w:sz w:val="24"/>
          <w:szCs w:val="24"/>
        </w:rPr>
      </w:pPr>
      <w:r w:rsidRPr="0033577A">
        <w:rPr>
          <w:noProof/>
        </w:rPr>
        <w:lastRenderedPageBreak/>
        <mc:AlternateContent>
          <mc:Choice Requires="wps">
            <w:drawing>
              <wp:anchor distT="0" distB="0" distL="114300" distR="114300" simplePos="0" relativeHeight="251660288" behindDoc="0" locked="0" layoutInCell="1" allowOverlap="1" wp14:anchorId="09790B39" wp14:editId="03B04A26">
                <wp:simplePos x="0" y="0"/>
                <wp:positionH relativeFrom="column">
                  <wp:posOffset>0</wp:posOffset>
                </wp:positionH>
                <wp:positionV relativeFrom="paragraph">
                  <wp:posOffset>51435</wp:posOffset>
                </wp:positionV>
                <wp:extent cx="5943600" cy="635"/>
                <wp:effectExtent l="0" t="0" r="0" b="0"/>
                <wp:wrapThrough wrapText="bothSides">
                  <wp:wrapPolygon edited="0">
                    <wp:start x="0" y="0"/>
                    <wp:lineTo x="0" y="20026"/>
                    <wp:lineTo x="21531" y="20026"/>
                    <wp:lineTo x="21531"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a:effectLst/>
                      </wps:spPr>
                      <wps:txbx>
                        <w:txbxContent>
                          <w:p w14:paraId="5E88C3EC" w14:textId="77777777" w:rsidR="00DC6C09" w:rsidRPr="00DC6C09" w:rsidRDefault="00DC6C09" w:rsidP="00DC6C09">
                            <w:pPr>
                              <w:pStyle w:val="Caption"/>
                              <w:jc w:val="center"/>
                              <w:rPr>
                                <w:rFonts w:ascii="Times New Roman" w:hAnsi="Times New Roman" w:cs="Times New Roman"/>
                                <w:sz w:val="22"/>
                                <w:szCs w:val="22"/>
                              </w:rPr>
                            </w:pPr>
                            <w:r w:rsidRPr="00DC6C09">
                              <w:rPr>
                                <w:rFonts w:ascii="Times New Roman" w:hAnsi="Times New Roman" w:cs="Times New Roman"/>
                                <w:sz w:val="22"/>
                                <w:szCs w:val="22"/>
                              </w:rPr>
                              <w:t xml:space="preserve">Figure </w:t>
                            </w:r>
                            <w:r w:rsidRPr="00DC6C09">
                              <w:rPr>
                                <w:rFonts w:ascii="Times New Roman" w:hAnsi="Times New Roman" w:cs="Times New Roman"/>
                                <w:sz w:val="22"/>
                                <w:szCs w:val="22"/>
                              </w:rPr>
                              <w:fldChar w:fldCharType="begin"/>
                            </w:r>
                            <w:r w:rsidRPr="00DC6C09">
                              <w:rPr>
                                <w:rFonts w:ascii="Times New Roman" w:hAnsi="Times New Roman" w:cs="Times New Roman"/>
                                <w:sz w:val="22"/>
                                <w:szCs w:val="22"/>
                              </w:rPr>
                              <w:instrText xml:space="preserve"> SEQ Figure \* ARABIC </w:instrText>
                            </w:r>
                            <w:r w:rsidRPr="00DC6C09">
                              <w:rPr>
                                <w:rFonts w:ascii="Times New Roman" w:hAnsi="Times New Roman" w:cs="Times New Roman"/>
                                <w:sz w:val="22"/>
                                <w:szCs w:val="22"/>
                              </w:rPr>
                              <w:fldChar w:fldCharType="separate"/>
                            </w:r>
                            <w:r w:rsidR="007F339B">
                              <w:rPr>
                                <w:rFonts w:ascii="Times New Roman" w:hAnsi="Times New Roman" w:cs="Times New Roman"/>
                                <w:noProof/>
                                <w:sz w:val="22"/>
                                <w:szCs w:val="22"/>
                              </w:rPr>
                              <w:t>1</w:t>
                            </w:r>
                            <w:r w:rsidRPr="00DC6C09">
                              <w:rPr>
                                <w:rFonts w:ascii="Times New Roman" w:hAnsi="Times New Roman" w:cs="Times New Roman"/>
                                <w:sz w:val="22"/>
                                <w:szCs w:val="22"/>
                              </w:rPr>
                              <w:fldChar w:fldCharType="end"/>
                            </w:r>
                            <w:r w:rsidRPr="00DC6C09">
                              <w:rPr>
                                <w:rFonts w:ascii="Times New Roman" w:hAnsi="Times New Roman" w:cs="Times New Roman"/>
                                <w:sz w:val="22"/>
                                <w:szCs w:val="22"/>
                              </w:rPr>
                              <w:t>: Teamwork Theory of Belbin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790B39" id="Text Box 2" o:spid="_x0000_s1027" type="#_x0000_t202" style="position:absolute;margin-left:0;margin-top:4.05pt;width:46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" stroked="f">
                <v:textbox style="mso-fit-shape-to-text:t" inset="0,0,0,0">
                  <w:txbxContent>
                    <w:p w14:paraId="5E88C3EC" w14:textId="77777777" w:rsidR="00DC6C09" w:rsidRPr="00DC6C09" w:rsidRDefault="00DC6C09" w:rsidP="00DC6C09">
                      <w:pPr>
                        <w:pStyle w:val="Caption"/>
                        <w:jc w:val="center"/>
                        <w:rPr>
                          <w:rFonts w:ascii="Times New Roman" w:hAnsi="Times New Roman" w:cs="Times New Roman"/>
                          <w:sz w:val="22"/>
                          <w:szCs w:val="22"/>
                        </w:rPr>
                      </w:pPr>
                      <w:r w:rsidRPr="00DC6C09">
                        <w:rPr>
                          <w:rFonts w:ascii="Times New Roman" w:hAnsi="Times New Roman" w:cs="Times New Roman"/>
                          <w:sz w:val="22"/>
                          <w:szCs w:val="22"/>
                        </w:rPr>
                        <w:t xml:space="preserve">Figure </w:t>
                      </w:r>
                      <w:r w:rsidRPr="00DC6C09">
                        <w:rPr>
                          <w:rFonts w:ascii="Times New Roman" w:hAnsi="Times New Roman" w:cs="Times New Roman"/>
                          <w:sz w:val="22"/>
                          <w:szCs w:val="22"/>
                        </w:rPr>
                        <w:fldChar w:fldCharType="begin"/>
                      </w:r>
                      <w:r w:rsidRPr="00DC6C09">
                        <w:rPr>
                          <w:rFonts w:ascii="Times New Roman" w:hAnsi="Times New Roman" w:cs="Times New Roman"/>
                          <w:sz w:val="22"/>
                          <w:szCs w:val="22"/>
                        </w:rPr>
                        <w:instrText xml:space="preserve"> SEQ Figure \* ARABIC </w:instrText>
                      </w:r>
                      <w:r w:rsidRPr="00DC6C09">
                        <w:rPr>
                          <w:rFonts w:ascii="Times New Roman" w:hAnsi="Times New Roman" w:cs="Times New Roman"/>
                          <w:sz w:val="22"/>
                          <w:szCs w:val="22"/>
                        </w:rPr>
                        <w:fldChar w:fldCharType="separate"/>
                      </w:r>
                      <w:r w:rsidR="007F339B">
                        <w:rPr>
                          <w:rFonts w:ascii="Times New Roman" w:hAnsi="Times New Roman" w:cs="Times New Roman"/>
                          <w:noProof/>
                          <w:sz w:val="22"/>
                          <w:szCs w:val="22"/>
                        </w:rPr>
                        <w:t>1</w:t>
                      </w:r>
                      <w:r w:rsidRPr="00DC6C09">
                        <w:rPr>
                          <w:rFonts w:ascii="Times New Roman" w:hAnsi="Times New Roman" w:cs="Times New Roman"/>
                          <w:sz w:val="22"/>
                          <w:szCs w:val="22"/>
                        </w:rPr>
                        <w:fldChar w:fldCharType="end"/>
                      </w:r>
                      <w:r w:rsidRPr="00DC6C09">
                        <w:rPr>
                          <w:rFonts w:ascii="Times New Roman" w:hAnsi="Times New Roman" w:cs="Times New Roman"/>
                          <w:sz w:val="22"/>
                          <w:szCs w:val="22"/>
                        </w:rPr>
                        <w:t>: Teamwork Theory of Belbin</w:t>
                      </w:r>
                    </w:p>
                  </w:txbxContent>
                </v:textbox>
                <w10:wrap type="through"/>
              </v:shape>
            </w:pict>
          </mc:Fallback>
        </mc:AlternateContent>
      </w:r>
      <w:r w:rsidR="006764B8" w:rsidRPr="0033577A">
        <w:rPr>
          <w:rFonts w:ascii="Times New Roman" w:hAnsi="Times New Roman" w:cs="Times New Roman"/>
          <w:sz w:val="24"/>
          <w:szCs w:val="24"/>
        </w:rPr>
        <w:t>By ensuring proper communication, it would be possible to reduce ongoing conflict and loss of productivity. Most importantly, the thought focused team roles would be able to develop solutions for enhancing communication skills which would be doing online courses for arranging training sessions in the workplace. According to Belbin's theory, the people-focused team roles would make sure that all the employees are working together, maintaining diplomatic relationships. At the same time, they are focused on their goals</w:t>
      </w:r>
      <w:r w:rsidR="006E0D0A" w:rsidRPr="0033577A">
        <w:rPr>
          <w:rFonts w:ascii="Times New Roman" w:hAnsi="Times New Roman" w:cs="Times New Roman"/>
          <w:sz w:val="24"/>
          <w:szCs w:val="24"/>
        </w:rPr>
        <w:t xml:space="preserve"> (</w:t>
      </w:r>
      <w:proofErr w:type="spellStart"/>
      <w:r w:rsidR="006E0D0A" w:rsidRPr="0033577A">
        <w:rPr>
          <w:rFonts w:ascii="Times New Roman" w:hAnsi="Times New Roman" w:cs="Times New Roman"/>
          <w:sz w:val="24"/>
          <w:szCs w:val="24"/>
        </w:rPr>
        <w:t>Lessem</w:t>
      </w:r>
      <w:proofErr w:type="spellEnd"/>
      <w:r w:rsidR="006E0D0A" w:rsidRPr="0033577A">
        <w:rPr>
          <w:rFonts w:ascii="Times New Roman" w:hAnsi="Times New Roman" w:cs="Times New Roman"/>
          <w:sz w:val="24"/>
          <w:szCs w:val="24"/>
        </w:rPr>
        <w:t xml:space="preserve"> &amp; Baruch, 2000)</w:t>
      </w:r>
      <w:r w:rsidR="006764B8" w:rsidRPr="0033577A">
        <w:rPr>
          <w:rFonts w:ascii="Times New Roman" w:hAnsi="Times New Roman" w:cs="Times New Roman"/>
          <w:sz w:val="24"/>
          <w:szCs w:val="24"/>
        </w:rPr>
        <w:t>. Different strategies suggested by the thought focused team could be used in enhancing the operation of people focused team in ABC Technologies.</w:t>
      </w:r>
    </w:p>
    <w:p w14:paraId="71E1923B" w14:textId="7777777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Finally, the action-focused team role in Belbin's teamwork theory would encourage team members to overcome the challenges, be efficient and reliable, ensure quality work and proper operation of thought-focused teams and a people-focused team. Shaper, complete-finisher and implem</w:t>
      </w:r>
      <w:r w:rsidR="004722BF" w:rsidRPr="0033577A">
        <w:rPr>
          <w:rFonts w:ascii="Times New Roman" w:hAnsi="Times New Roman" w:cs="Times New Roman"/>
          <w:sz w:val="24"/>
          <w:szCs w:val="24"/>
        </w:rPr>
        <w:t>enter would make sure of that</w:t>
      </w:r>
      <w:r w:rsidR="0069768C" w:rsidRPr="0033577A">
        <w:rPr>
          <w:rFonts w:ascii="Times New Roman" w:hAnsi="Times New Roman" w:cs="Times New Roman"/>
          <w:sz w:val="24"/>
          <w:szCs w:val="24"/>
        </w:rPr>
        <w:t xml:space="preserve"> (</w:t>
      </w:r>
      <w:proofErr w:type="spellStart"/>
      <w:r w:rsidR="0069768C" w:rsidRPr="0033577A">
        <w:rPr>
          <w:rFonts w:ascii="Times New Roman" w:hAnsi="Times New Roman" w:cs="Times New Roman"/>
          <w:sz w:val="24"/>
          <w:szCs w:val="24"/>
        </w:rPr>
        <w:t>Batenburg</w:t>
      </w:r>
      <w:proofErr w:type="spellEnd"/>
      <w:r w:rsidR="0069768C" w:rsidRPr="0033577A">
        <w:rPr>
          <w:rFonts w:ascii="Times New Roman" w:hAnsi="Times New Roman" w:cs="Times New Roman"/>
          <w:sz w:val="24"/>
          <w:szCs w:val="24"/>
        </w:rPr>
        <w:t xml:space="preserve"> et al., 2013)</w:t>
      </w:r>
      <w:r w:rsidR="004722BF" w:rsidRPr="0033577A">
        <w:rPr>
          <w:rFonts w:ascii="Times New Roman" w:hAnsi="Times New Roman" w:cs="Times New Roman"/>
          <w:sz w:val="24"/>
          <w:szCs w:val="24"/>
        </w:rPr>
        <w:t xml:space="preserve">. </w:t>
      </w:r>
    </w:p>
    <w:p w14:paraId="75B3CFF3" w14:textId="77777777" w:rsidR="006764B8" w:rsidRPr="0033577A" w:rsidRDefault="006764B8" w:rsidP="00C13410">
      <w:pPr>
        <w:pStyle w:val="Heading2"/>
        <w:spacing w:line="480" w:lineRule="auto"/>
        <w:rPr>
          <w:rFonts w:ascii="Times New Roman" w:hAnsi="Times New Roman" w:cs="Times New Roman"/>
          <w:u w:val="single"/>
        </w:rPr>
      </w:pPr>
      <w:bookmarkStart w:id="7" w:name="_Toc75040208"/>
      <w:r w:rsidRPr="0033577A">
        <w:rPr>
          <w:rFonts w:ascii="Times New Roman" w:hAnsi="Times New Roman" w:cs="Times New Roman"/>
          <w:u w:val="single"/>
        </w:rPr>
        <w:t>Using Teamwork Theory of Tuckman to Improve Teamwork</w:t>
      </w:r>
      <w:bookmarkEnd w:id="7"/>
    </w:p>
    <w:p w14:paraId="0E3D9A7C" w14:textId="77777777" w:rsidR="006764B8" w:rsidRPr="0033577A" w:rsidRDefault="00026E95" w:rsidP="00C13410">
      <w:pPr>
        <w:spacing w:line="480" w:lineRule="auto"/>
        <w:rPr>
          <w:rFonts w:ascii="Times New Roman" w:hAnsi="Times New Roman" w:cs="Times New Roman"/>
          <w:sz w:val="24"/>
          <w:szCs w:val="24"/>
        </w:rPr>
      </w:pPr>
      <w:r w:rsidRPr="0033577A">
        <w:rPr>
          <w:noProof/>
        </w:rPr>
        <w:lastRenderedPageBreak/>
        <mc:AlternateContent>
          <mc:Choice Requires="wps">
            <w:drawing>
              <wp:anchor distT="0" distB="0" distL="114300" distR="114300" simplePos="0" relativeHeight="251663360" behindDoc="0" locked="0" layoutInCell="1" allowOverlap="1" wp14:anchorId="1D194F60" wp14:editId="6F06D8DC">
                <wp:simplePos x="0" y="0"/>
                <wp:positionH relativeFrom="column">
                  <wp:posOffset>0</wp:posOffset>
                </wp:positionH>
                <wp:positionV relativeFrom="paragraph">
                  <wp:posOffset>5342255</wp:posOffset>
                </wp:positionV>
                <wp:extent cx="5943600" cy="635"/>
                <wp:effectExtent l="0" t="0" r="0" b="0"/>
                <wp:wrapThrough wrapText="bothSides">
                  <wp:wrapPolygon edited="0">
                    <wp:start x="0" y="0"/>
                    <wp:lineTo x="0" y="21600"/>
                    <wp:lineTo x="21600" y="21600"/>
                    <wp:lineTo x="21600" y="0"/>
                  </wp:wrapPolygon>
                </wp:wrapThrough>
                <wp:docPr id="4" name="Text Box 4"/>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a:effectLst/>
                      </wps:spPr>
                      <wps:txbx>
                        <w:txbxContent>
                          <w:p w14:paraId="52204F76" w14:textId="77777777" w:rsidR="00026E95" w:rsidRPr="00051561" w:rsidRDefault="00026E95" w:rsidP="00026E95">
                            <w:pPr>
                              <w:pStyle w:val="Caption"/>
                              <w:jc w:val="center"/>
                              <w:rPr>
                                <w:rFonts w:ascii="Times New Roman" w:hAnsi="Times New Roman" w:cs="Times New Roman"/>
                                <w:noProof/>
                                <w:sz w:val="22"/>
                                <w:szCs w:val="22"/>
                              </w:rPr>
                            </w:pPr>
                            <w:r w:rsidRPr="00051561">
                              <w:rPr>
                                <w:rFonts w:ascii="Times New Roman" w:hAnsi="Times New Roman" w:cs="Times New Roman"/>
                                <w:sz w:val="22"/>
                                <w:szCs w:val="22"/>
                              </w:rPr>
                              <w:t xml:space="preserve">Figure </w:t>
                            </w:r>
                            <w:r w:rsidRPr="00051561">
                              <w:rPr>
                                <w:rFonts w:ascii="Times New Roman" w:hAnsi="Times New Roman" w:cs="Times New Roman"/>
                                <w:sz w:val="22"/>
                                <w:szCs w:val="22"/>
                              </w:rPr>
                              <w:fldChar w:fldCharType="begin"/>
                            </w:r>
                            <w:r w:rsidRPr="00051561">
                              <w:rPr>
                                <w:rFonts w:ascii="Times New Roman" w:hAnsi="Times New Roman" w:cs="Times New Roman"/>
                                <w:sz w:val="22"/>
                                <w:szCs w:val="22"/>
                              </w:rPr>
                              <w:instrText xml:space="preserve"> SEQ Figure \* ARABIC </w:instrText>
                            </w:r>
                            <w:r w:rsidRPr="00051561">
                              <w:rPr>
                                <w:rFonts w:ascii="Times New Roman" w:hAnsi="Times New Roman" w:cs="Times New Roman"/>
                                <w:sz w:val="22"/>
                                <w:szCs w:val="22"/>
                              </w:rPr>
                              <w:fldChar w:fldCharType="separate"/>
                            </w:r>
                            <w:r w:rsidR="007F339B">
                              <w:rPr>
                                <w:rFonts w:ascii="Times New Roman" w:hAnsi="Times New Roman" w:cs="Times New Roman"/>
                                <w:noProof/>
                                <w:sz w:val="22"/>
                                <w:szCs w:val="22"/>
                              </w:rPr>
                              <w:t>2</w:t>
                            </w:r>
                            <w:r w:rsidRPr="00051561">
                              <w:rPr>
                                <w:rFonts w:ascii="Times New Roman" w:hAnsi="Times New Roman" w:cs="Times New Roman"/>
                                <w:sz w:val="22"/>
                                <w:szCs w:val="22"/>
                              </w:rPr>
                              <w:fldChar w:fldCharType="end"/>
                            </w:r>
                            <w:r w:rsidRPr="00051561">
                              <w:rPr>
                                <w:rFonts w:ascii="Times New Roman" w:hAnsi="Times New Roman" w:cs="Times New Roman"/>
                                <w:sz w:val="22"/>
                                <w:szCs w:val="22"/>
                              </w:rPr>
                              <w:t>: Teamwork Theory of Tuckman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194F60" id="Text Box 4" o:spid="_x0000_s1028" type="#_x0000_t202" style="position:absolute;margin-left:0;margin-top:420.65pt;width:468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" stroked="f">
                <v:textbox style="mso-fit-shape-to-text:t" inset="0,0,0,0">
                  <w:txbxContent>
                    <w:p w14:paraId="52204F76" w14:textId="77777777" w:rsidR="00026E95" w:rsidRPr="00051561" w:rsidRDefault="00026E95" w:rsidP="00026E95">
                      <w:pPr>
                        <w:pStyle w:val="Caption"/>
                        <w:jc w:val="center"/>
                        <w:rPr>
                          <w:rFonts w:ascii="Times New Roman" w:hAnsi="Times New Roman" w:cs="Times New Roman"/>
                          <w:noProof/>
                          <w:sz w:val="22"/>
                          <w:szCs w:val="22"/>
                        </w:rPr>
                      </w:pPr>
                      <w:r w:rsidRPr="00051561">
                        <w:rPr>
                          <w:rFonts w:ascii="Times New Roman" w:hAnsi="Times New Roman" w:cs="Times New Roman"/>
                          <w:sz w:val="22"/>
                          <w:szCs w:val="22"/>
                        </w:rPr>
                        <w:t xml:space="preserve">Figure </w:t>
                      </w:r>
                      <w:r w:rsidRPr="00051561">
                        <w:rPr>
                          <w:rFonts w:ascii="Times New Roman" w:hAnsi="Times New Roman" w:cs="Times New Roman"/>
                          <w:sz w:val="22"/>
                          <w:szCs w:val="22"/>
                        </w:rPr>
                        <w:fldChar w:fldCharType="begin"/>
                      </w:r>
                      <w:r w:rsidRPr="00051561">
                        <w:rPr>
                          <w:rFonts w:ascii="Times New Roman" w:hAnsi="Times New Roman" w:cs="Times New Roman"/>
                          <w:sz w:val="22"/>
                          <w:szCs w:val="22"/>
                        </w:rPr>
                        <w:instrText xml:space="preserve"> SEQ Figure \* ARABIC </w:instrText>
                      </w:r>
                      <w:r w:rsidRPr="00051561">
                        <w:rPr>
                          <w:rFonts w:ascii="Times New Roman" w:hAnsi="Times New Roman" w:cs="Times New Roman"/>
                          <w:sz w:val="22"/>
                          <w:szCs w:val="22"/>
                        </w:rPr>
                        <w:fldChar w:fldCharType="separate"/>
                      </w:r>
                      <w:r w:rsidR="007F339B">
                        <w:rPr>
                          <w:rFonts w:ascii="Times New Roman" w:hAnsi="Times New Roman" w:cs="Times New Roman"/>
                          <w:noProof/>
                          <w:sz w:val="22"/>
                          <w:szCs w:val="22"/>
                        </w:rPr>
                        <w:t>2</w:t>
                      </w:r>
                      <w:r w:rsidRPr="00051561">
                        <w:rPr>
                          <w:rFonts w:ascii="Times New Roman" w:hAnsi="Times New Roman" w:cs="Times New Roman"/>
                          <w:sz w:val="22"/>
                          <w:szCs w:val="22"/>
                        </w:rPr>
                        <w:fldChar w:fldCharType="end"/>
                      </w:r>
                      <w:r w:rsidRPr="00051561">
                        <w:rPr>
                          <w:rFonts w:ascii="Times New Roman" w:hAnsi="Times New Roman" w:cs="Times New Roman"/>
                          <w:sz w:val="22"/>
                          <w:szCs w:val="22"/>
                        </w:rPr>
                        <w:t>: Teamwork Theory of Tuckman</w:t>
                      </w:r>
                    </w:p>
                  </w:txbxContent>
                </v:textbox>
                <w10:wrap type="through"/>
              </v:shape>
            </w:pict>
          </mc:Fallback>
        </mc:AlternateContent>
      </w:r>
      <w:r w:rsidR="00F11DC9" w:rsidRPr="0033577A">
        <w:rPr>
          <w:rFonts w:ascii="Times New Roman" w:hAnsi="Times New Roman" w:cs="Times New Roman"/>
          <w:noProof/>
          <w:sz w:val="24"/>
          <w:szCs w:val="24"/>
        </w:rPr>
        <w:drawing>
          <wp:anchor distT="0" distB="0" distL="114300" distR="114300" simplePos="0" relativeHeight="251661312" behindDoc="1" locked="0" layoutInCell="1" allowOverlap="1" wp14:anchorId="74BA5898" wp14:editId="2BE5B5FB">
            <wp:simplePos x="0" y="0"/>
            <wp:positionH relativeFrom="column">
              <wp:posOffset>0</wp:posOffset>
            </wp:positionH>
            <wp:positionV relativeFrom="paragraph">
              <wp:posOffset>1524000</wp:posOffset>
            </wp:positionV>
            <wp:extent cx="5943600" cy="3761105"/>
            <wp:effectExtent l="0" t="0" r="0" b="0"/>
            <wp:wrapThrough wrapText="bothSides">
              <wp:wrapPolygon edited="0">
                <wp:start x="0" y="0"/>
                <wp:lineTo x="0" y="21443"/>
                <wp:lineTo x="21531" y="21443"/>
                <wp:lineTo x="2153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ckman-s-stages-of-group-development-management-team-building-project-team-png-favpng-wkAJrL3ZZ4ZYtWYTyscsVWxZa.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761105"/>
                    </a:xfrm>
                    <a:prstGeom prst="rect">
                      <a:avLst/>
                    </a:prstGeom>
                  </pic:spPr>
                </pic:pic>
              </a:graphicData>
            </a:graphic>
            <wp14:sizeRelH relativeFrom="page">
              <wp14:pctWidth>0</wp14:pctWidth>
            </wp14:sizeRelH>
            <wp14:sizeRelV relativeFrom="page">
              <wp14:pctHeight>0</wp14:pctHeight>
            </wp14:sizeRelV>
          </wp:anchor>
        </w:drawing>
      </w:r>
      <w:r w:rsidR="006764B8" w:rsidRPr="0033577A">
        <w:rPr>
          <w:rFonts w:ascii="Times New Roman" w:hAnsi="Times New Roman" w:cs="Times New Roman"/>
          <w:sz w:val="24"/>
          <w:szCs w:val="24"/>
        </w:rPr>
        <w:t>Dr Bruce Tuckman is the founder of Tuckman's teamwork theory. This theory is associated with five interconnected stages, and each stage is essential for the formulation of an effective team and the team's development. Considering the case scenario of ABC Technologies, the stages of Tuckman's theory could be implemented.</w:t>
      </w:r>
    </w:p>
    <w:p w14:paraId="6C5C4E9A" w14:textId="77777777" w:rsidR="00F11DC9" w:rsidRPr="0033577A" w:rsidRDefault="00F11DC9">
      <w:pPr>
        <w:rPr>
          <w:rFonts w:ascii="Times New Roman" w:hAnsi="Times New Roman" w:cs="Times New Roman"/>
          <w:sz w:val="24"/>
          <w:szCs w:val="24"/>
        </w:rPr>
      </w:pPr>
      <w:r w:rsidRPr="0033577A">
        <w:rPr>
          <w:rFonts w:ascii="Times New Roman" w:hAnsi="Times New Roman" w:cs="Times New Roman"/>
          <w:sz w:val="24"/>
          <w:szCs w:val="24"/>
        </w:rPr>
        <w:br w:type="page"/>
      </w:r>
    </w:p>
    <w:p w14:paraId="2C4055B2" w14:textId="77777777" w:rsidR="003A4526"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lastRenderedPageBreak/>
        <w:t>The first stage of this theory is called forming. In this stage, high dependence and faith in the leader can be seen for direction and guidance. This particular aspect is missing in ABC Technologies as they lack leadership and leadership attributes. So to resolve the issues in the team, they have to strengthen their leadership skills so that the leader can guide the team properly</w:t>
      </w:r>
      <w:r w:rsidR="00E22FCE" w:rsidRPr="0033577A">
        <w:rPr>
          <w:rFonts w:ascii="Times New Roman" w:hAnsi="Times New Roman" w:cs="Times New Roman"/>
          <w:sz w:val="24"/>
          <w:szCs w:val="24"/>
        </w:rPr>
        <w:t xml:space="preserve"> (Cassidy, 2007)</w:t>
      </w:r>
      <w:r w:rsidRPr="0033577A">
        <w:rPr>
          <w:rFonts w:ascii="Times New Roman" w:hAnsi="Times New Roman" w:cs="Times New Roman"/>
          <w:sz w:val="24"/>
          <w:szCs w:val="24"/>
        </w:rPr>
        <w:t xml:space="preserve">. </w:t>
      </w:r>
      <w:r w:rsidR="008B66BB" w:rsidRPr="0033577A">
        <w:rPr>
          <w:rFonts w:ascii="Times New Roman" w:hAnsi="Times New Roman" w:cs="Times New Roman"/>
          <w:sz w:val="24"/>
          <w:szCs w:val="24"/>
        </w:rPr>
        <w:t xml:space="preserve"> </w:t>
      </w:r>
      <w:r w:rsidRPr="0033577A">
        <w:rPr>
          <w:rFonts w:ascii="Times New Roman" w:hAnsi="Times New Roman" w:cs="Times New Roman"/>
          <w:sz w:val="24"/>
          <w:szCs w:val="24"/>
        </w:rPr>
        <w:t>The next aspect of Tuckman's teamwork theory is called storming. It is all about making a decision as a team after a brainstorming session and sharing personal opinions and values with the reader. This significant aspect is missing in ABC Technologies since improper communication persists among the team members. So to increase interaction as a team for making any decision, the leaders should come up with proper strategies to improve the communication skills among the team members.</w:t>
      </w:r>
      <w:r w:rsidR="004320BA" w:rsidRPr="0033577A">
        <w:rPr>
          <w:rFonts w:ascii="Times New Roman" w:hAnsi="Times New Roman" w:cs="Times New Roman"/>
          <w:sz w:val="24"/>
          <w:szCs w:val="24"/>
        </w:rPr>
        <w:t xml:space="preserve"> Most importantly, it is highly essential for ensuring positive conflict in the workplace. </w:t>
      </w:r>
      <w:r w:rsidR="0053376C" w:rsidRPr="0033577A">
        <w:rPr>
          <w:rFonts w:ascii="Times New Roman" w:hAnsi="Times New Roman" w:cs="Times New Roman"/>
          <w:sz w:val="24"/>
          <w:szCs w:val="24"/>
        </w:rPr>
        <w:t>Positive conflict is by its very nature productive. It generates new ideas, addresses ongoing issues, allows individuals and teams to develop new abilities, and increases motivation</w:t>
      </w:r>
      <w:r w:rsidR="00B76E6B" w:rsidRPr="0033577A">
        <w:rPr>
          <w:rFonts w:ascii="Times New Roman" w:hAnsi="Times New Roman" w:cs="Times New Roman"/>
          <w:sz w:val="24"/>
          <w:szCs w:val="24"/>
        </w:rPr>
        <w:t xml:space="preserve"> (</w:t>
      </w:r>
      <w:proofErr w:type="spellStart"/>
      <w:r w:rsidR="00B76E6B" w:rsidRPr="0033577A">
        <w:rPr>
          <w:rFonts w:ascii="Times New Roman" w:hAnsi="Times New Roman" w:cs="Times New Roman"/>
          <w:sz w:val="24"/>
          <w:szCs w:val="24"/>
        </w:rPr>
        <w:t>Tekleab</w:t>
      </w:r>
      <w:proofErr w:type="spellEnd"/>
      <w:r w:rsidR="00B76E6B" w:rsidRPr="0033577A">
        <w:rPr>
          <w:rFonts w:ascii="Times New Roman" w:hAnsi="Times New Roman" w:cs="Times New Roman"/>
          <w:sz w:val="24"/>
          <w:szCs w:val="24"/>
        </w:rPr>
        <w:t xml:space="preserve"> et al., 2009)</w:t>
      </w:r>
      <w:r w:rsidR="0053376C" w:rsidRPr="0033577A">
        <w:rPr>
          <w:rFonts w:ascii="Times New Roman" w:hAnsi="Times New Roman" w:cs="Times New Roman"/>
          <w:sz w:val="24"/>
          <w:szCs w:val="24"/>
        </w:rPr>
        <w:t xml:space="preserve">. </w:t>
      </w:r>
    </w:p>
    <w:p w14:paraId="3B2448EF" w14:textId="7777777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The third aspect of the theory is called norming. It is all about being committed and focused on individual roles and responsibilities, which the leader facilitates. Since the leadership skills of ABC Technologies are highly lacking, this particular stage could not be obtained according to Tuckman's teamwork theory</w:t>
      </w:r>
      <w:r w:rsidR="00542944" w:rsidRPr="0033577A">
        <w:rPr>
          <w:rFonts w:ascii="Times New Roman" w:hAnsi="Times New Roman" w:cs="Times New Roman"/>
          <w:sz w:val="24"/>
          <w:szCs w:val="24"/>
        </w:rPr>
        <w:t xml:space="preserve"> (Miller, 2008)</w:t>
      </w:r>
      <w:r w:rsidRPr="0033577A">
        <w:rPr>
          <w:rFonts w:ascii="Times New Roman" w:hAnsi="Times New Roman" w:cs="Times New Roman"/>
          <w:sz w:val="24"/>
          <w:szCs w:val="24"/>
        </w:rPr>
        <w:t>.</w:t>
      </w:r>
      <w:r w:rsidR="008B66BB" w:rsidRPr="0033577A">
        <w:rPr>
          <w:rFonts w:ascii="Times New Roman" w:hAnsi="Times New Roman" w:cs="Times New Roman"/>
          <w:sz w:val="24"/>
          <w:szCs w:val="24"/>
        </w:rPr>
        <w:t xml:space="preserve"> </w:t>
      </w:r>
      <w:r w:rsidRPr="0033577A">
        <w:rPr>
          <w:rFonts w:ascii="Times New Roman" w:hAnsi="Times New Roman" w:cs="Times New Roman"/>
          <w:sz w:val="24"/>
          <w:szCs w:val="24"/>
        </w:rPr>
        <w:t>The fourth stage is called performing. It is all about maintaining collaborative relationships among team members and achieving the target within the given timeframe while increasing strategic awareness</w:t>
      </w:r>
      <w:r w:rsidR="006B3F99" w:rsidRPr="0033577A">
        <w:rPr>
          <w:rFonts w:ascii="Times New Roman" w:hAnsi="Times New Roman" w:cs="Times New Roman"/>
          <w:sz w:val="24"/>
          <w:szCs w:val="24"/>
        </w:rPr>
        <w:t xml:space="preserve"> (</w:t>
      </w:r>
      <w:proofErr w:type="spellStart"/>
      <w:r w:rsidR="006B3F99" w:rsidRPr="0033577A">
        <w:rPr>
          <w:rFonts w:ascii="Times New Roman" w:hAnsi="Times New Roman" w:cs="Times New Roman"/>
          <w:sz w:val="24"/>
          <w:szCs w:val="24"/>
        </w:rPr>
        <w:t>Bonebright</w:t>
      </w:r>
      <w:proofErr w:type="spellEnd"/>
      <w:r w:rsidR="006B3F99" w:rsidRPr="0033577A">
        <w:rPr>
          <w:rFonts w:ascii="Times New Roman" w:hAnsi="Times New Roman" w:cs="Times New Roman"/>
          <w:sz w:val="24"/>
          <w:szCs w:val="24"/>
        </w:rPr>
        <w:t>, 2010)</w:t>
      </w:r>
      <w:r w:rsidR="003A4526" w:rsidRPr="0033577A">
        <w:rPr>
          <w:rFonts w:ascii="Times New Roman" w:hAnsi="Times New Roman" w:cs="Times New Roman"/>
          <w:sz w:val="24"/>
          <w:szCs w:val="24"/>
        </w:rPr>
        <w:t>.</w:t>
      </w:r>
    </w:p>
    <w:p w14:paraId="7A0EC64C" w14:textId="7777777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The final stage of the theory is called adjourning, which is focused on whether the closure of any particular project is successful. But this stage can only be obtained upon the success of the usage of the previous four stages. So ABC Technologies has to ensure their maximum effort to achieve the four stages by enhancing leade</w:t>
      </w:r>
      <w:r w:rsidR="00274E10" w:rsidRPr="0033577A">
        <w:rPr>
          <w:rFonts w:ascii="Times New Roman" w:hAnsi="Times New Roman" w:cs="Times New Roman"/>
          <w:sz w:val="24"/>
          <w:szCs w:val="24"/>
        </w:rPr>
        <w:t>rship and communication skills.</w:t>
      </w:r>
    </w:p>
    <w:p w14:paraId="23DA4AC5" w14:textId="77777777" w:rsidR="00A77449" w:rsidRPr="0033577A" w:rsidRDefault="00A77449" w:rsidP="00C13410">
      <w:pPr>
        <w:pStyle w:val="Heading2"/>
        <w:spacing w:line="480" w:lineRule="auto"/>
        <w:rPr>
          <w:rFonts w:ascii="Times New Roman" w:hAnsi="Times New Roman" w:cs="Times New Roman"/>
          <w:u w:val="single"/>
        </w:rPr>
      </w:pPr>
      <w:bookmarkStart w:id="8" w:name="_Toc75040209"/>
      <w:r w:rsidRPr="0033577A">
        <w:rPr>
          <w:rFonts w:ascii="Times New Roman" w:hAnsi="Times New Roman" w:cs="Times New Roman"/>
          <w:u w:val="single"/>
        </w:rPr>
        <w:lastRenderedPageBreak/>
        <w:t>Task Two</w:t>
      </w:r>
      <w:bookmarkEnd w:id="8"/>
    </w:p>
    <w:p w14:paraId="08733678" w14:textId="77777777" w:rsidR="006764B8" w:rsidRPr="0033577A" w:rsidRDefault="006764B8" w:rsidP="00C13410">
      <w:pPr>
        <w:pStyle w:val="Heading2"/>
        <w:spacing w:line="480" w:lineRule="auto"/>
        <w:rPr>
          <w:rFonts w:ascii="Times New Roman" w:hAnsi="Times New Roman" w:cs="Times New Roman"/>
          <w:u w:val="single"/>
        </w:rPr>
      </w:pPr>
      <w:bookmarkStart w:id="9" w:name="_Toc75040210"/>
      <w:r w:rsidRPr="0033577A">
        <w:rPr>
          <w:rFonts w:ascii="Times New Roman" w:hAnsi="Times New Roman" w:cs="Times New Roman"/>
          <w:u w:val="single"/>
        </w:rPr>
        <w:t>Theoretical Models of Communication: Importance of Two-Way Communication</w:t>
      </w:r>
      <w:bookmarkEnd w:id="9"/>
    </w:p>
    <w:p w14:paraId="46FD5756" w14:textId="77777777" w:rsidR="008A7C54"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The Shannon and Weaver Model is one of the essential theoretical communication models that </w:t>
      </w:r>
      <w:r w:rsidR="002F1743" w:rsidRPr="0033577A">
        <w:rPr>
          <w:rFonts w:ascii="Times New Roman" w:hAnsi="Times New Roman" w:cs="Times New Roman"/>
          <w:sz w:val="24"/>
          <w:szCs w:val="24"/>
        </w:rPr>
        <w:t>focuses</w:t>
      </w:r>
      <w:r w:rsidRPr="0033577A">
        <w:rPr>
          <w:rFonts w:ascii="Times New Roman" w:hAnsi="Times New Roman" w:cs="Times New Roman"/>
          <w:sz w:val="24"/>
          <w:szCs w:val="24"/>
        </w:rPr>
        <w:t xml:space="preserve"> on human communication in several ways. According to this theory, six components are associated with human communication, and all these stages are interconnected with each other and have equal importance. </w:t>
      </w:r>
    </w:p>
    <w:p w14:paraId="000C4B7F" w14:textId="77777777" w:rsidR="008A7C54" w:rsidRPr="0033577A" w:rsidRDefault="0003069F">
      <w:pPr>
        <w:rPr>
          <w:rFonts w:ascii="Times New Roman" w:hAnsi="Times New Roman" w:cs="Times New Roman"/>
          <w:sz w:val="24"/>
          <w:szCs w:val="24"/>
        </w:rPr>
      </w:pPr>
      <w:r w:rsidRPr="0033577A">
        <w:rPr>
          <w:rFonts w:ascii="Times New Roman" w:hAnsi="Times New Roman" w:cs="Times New Roman"/>
          <w:noProof/>
          <w:sz w:val="24"/>
          <w:szCs w:val="24"/>
        </w:rPr>
        <w:drawing>
          <wp:anchor distT="0" distB="0" distL="114300" distR="114300" simplePos="0" relativeHeight="251664384" behindDoc="1" locked="0" layoutInCell="1" allowOverlap="1" wp14:anchorId="26833447" wp14:editId="12795652">
            <wp:simplePos x="0" y="0"/>
            <wp:positionH relativeFrom="column">
              <wp:posOffset>8255</wp:posOffset>
            </wp:positionH>
            <wp:positionV relativeFrom="paragraph">
              <wp:posOffset>154940</wp:posOffset>
            </wp:positionV>
            <wp:extent cx="5948680" cy="3761105"/>
            <wp:effectExtent l="0" t="0" r="0" b="0"/>
            <wp:wrapThrough wrapText="bothSides">
              <wp:wrapPolygon edited="0">
                <wp:start x="968" y="656"/>
                <wp:lineTo x="899" y="2079"/>
                <wp:lineTo x="4219" y="2626"/>
                <wp:lineTo x="10791" y="2626"/>
                <wp:lineTo x="10791" y="4376"/>
                <wp:lineTo x="0" y="4595"/>
                <wp:lineTo x="0" y="11269"/>
                <wp:lineTo x="1798" y="11487"/>
                <wp:lineTo x="10376" y="13128"/>
                <wp:lineTo x="10376" y="14879"/>
                <wp:lineTo x="8646" y="15754"/>
                <wp:lineTo x="8508" y="15973"/>
                <wp:lineTo x="8508" y="21443"/>
                <wp:lineTo x="13073" y="21443"/>
                <wp:lineTo x="13212" y="16082"/>
                <wp:lineTo x="12797" y="15754"/>
                <wp:lineTo x="10998" y="14879"/>
                <wp:lineTo x="10998" y="13128"/>
                <wp:lineTo x="21028" y="11487"/>
                <wp:lineTo x="21512" y="11050"/>
                <wp:lineTo x="21512" y="4376"/>
                <wp:lineTo x="10722" y="4376"/>
                <wp:lineTo x="10791" y="2626"/>
                <wp:lineTo x="17155" y="2626"/>
                <wp:lineTo x="20336" y="2079"/>
                <wp:lineTo x="20267" y="656"/>
                <wp:lineTo x="968" y="656"/>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nnon weaver by Michelle.png"/>
                    <pic:cNvPicPr/>
                  </pic:nvPicPr>
                  <pic:blipFill>
                    <a:blip r:embed="rId16">
                      <a:extLst>
                        <a:ext uri="{28A0092B-C50C-407E-A947-70E740481C1C}">
                          <a14:useLocalDpi xmlns:a14="http://schemas.microsoft.com/office/drawing/2010/main" val="0"/>
                        </a:ext>
                      </a:extLst>
                    </a:blip>
                    <a:stretch>
                      <a:fillRect/>
                    </a:stretch>
                  </pic:blipFill>
                  <pic:spPr>
                    <a:xfrm>
                      <a:off x="0" y="0"/>
                      <a:ext cx="5948680" cy="3761105"/>
                    </a:xfrm>
                    <a:prstGeom prst="rect">
                      <a:avLst/>
                    </a:prstGeom>
                  </pic:spPr>
                </pic:pic>
              </a:graphicData>
            </a:graphic>
            <wp14:sizeRelH relativeFrom="page">
              <wp14:pctWidth>0</wp14:pctWidth>
            </wp14:sizeRelH>
            <wp14:sizeRelV relativeFrom="page">
              <wp14:pctHeight>0</wp14:pctHeight>
            </wp14:sizeRelV>
          </wp:anchor>
        </w:drawing>
      </w:r>
      <w:r w:rsidR="008A7C54" w:rsidRPr="0033577A">
        <w:rPr>
          <w:noProof/>
        </w:rPr>
        <mc:AlternateContent>
          <mc:Choice Requires="wps">
            <w:drawing>
              <wp:anchor distT="0" distB="0" distL="114300" distR="114300" simplePos="0" relativeHeight="251666432" behindDoc="0" locked="0" layoutInCell="1" allowOverlap="1" wp14:anchorId="53F1490D" wp14:editId="6A8C5994">
                <wp:simplePos x="0" y="0"/>
                <wp:positionH relativeFrom="column">
                  <wp:posOffset>128905</wp:posOffset>
                </wp:positionH>
                <wp:positionV relativeFrom="paragraph">
                  <wp:posOffset>4185920</wp:posOffset>
                </wp:positionV>
                <wp:extent cx="5943600" cy="635"/>
                <wp:effectExtent l="0" t="0" r="0" b="0"/>
                <wp:wrapThrough wrapText="bothSides">
                  <wp:wrapPolygon edited="0">
                    <wp:start x="0" y="0"/>
                    <wp:lineTo x="0" y="20026"/>
                    <wp:lineTo x="21531" y="20026"/>
                    <wp:lineTo x="21531"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a:effectLst/>
                      </wps:spPr>
                      <wps:txbx>
                        <w:txbxContent>
                          <w:p w14:paraId="45E96BDD" w14:textId="77777777" w:rsidR="008A7C54" w:rsidRPr="008A7C54" w:rsidRDefault="008A7C54" w:rsidP="008A7C54">
                            <w:pPr>
                              <w:pStyle w:val="Caption"/>
                              <w:jc w:val="center"/>
                              <w:rPr>
                                <w:rFonts w:ascii="Times New Roman" w:hAnsi="Times New Roman" w:cs="Times New Roman"/>
                                <w:noProof/>
                                <w:sz w:val="22"/>
                                <w:szCs w:val="22"/>
                              </w:rPr>
                            </w:pPr>
                            <w:r w:rsidRPr="008A7C54">
                              <w:rPr>
                                <w:rFonts w:ascii="Times New Roman" w:hAnsi="Times New Roman" w:cs="Times New Roman"/>
                                <w:sz w:val="22"/>
                                <w:szCs w:val="22"/>
                              </w:rPr>
                              <w:t xml:space="preserve">Figure </w:t>
                            </w:r>
                            <w:r w:rsidRPr="008A7C54">
                              <w:rPr>
                                <w:rFonts w:ascii="Times New Roman" w:hAnsi="Times New Roman" w:cs="Times New Roman"/>
                                <w:sz w:val="22"/>
                                <w:szCs w:val="22"/>
                              </w:rPr>
                              <w:fldChar w:fldCharType="begin"/>
                            </w:r>
                            <w:r w:rsidRPr="008A7C54">
                              <w:rPr>
                                <w:rFonts w:ascii="Times New Roman" w:hAnsi="Times New Roman" w:cs="Times New Roman"/>
                                <w:sz w:val="22"/>
                                <w:szCs w:val="22"/>
                              </w:rPr>
                              <w:instrText xml:space="preserve"> SEQ Figure \* ARABIC </w:instrText>
                            </w:r>
                            <w:r w:rsidRPr="008A7C54">
                              <w:rPr>
                                <w:rFonts w:ascii="Times New Roman" w:hAnsi="Times New Roman" w:cs="Times New Roman"/>
                                <w:sz w:val="22"/>
                                <w:szCs w:val="22"/>
                              </w:rPr>
                              <w:fldChar w:fldCharType="separate"/>
                            </w:r>
                            <w:r w:rsidR="007F339B">
                              <w:rPr>
                                <w:rFonts w:ascii="Times New Roman" w:hAnsi="Times New Roman" w:cs="Times New Roman"/>
                                <w:noProof/>
                                <w:sz w:val="22"/>
                                <w:szCs w:val="22"/>
                              </w:rPr>
                              <w:t>3</w:t>
                            </w:r>
                            <w:r w:rsidRPr="008A7C54">
                              <w:rPr>
                                <w:rFonts w:ascii="Times New Roman" w:hAnsi="Times New Roman" w:cs="Times New Roman"/>
                                <w:sz w:val="22"/>
                                <w:szCs w:val="22"/>
                              </w:rPr>
                              <w:fldChar w:fldCharType="end"/>
                            </w:r>
                            <w:r w:rsidRPr="008A7C54">
                              <w:rPr>
                                <w:rFonts w:ascii="Times New Roman" w:hAnsi="Times New Roman" w:cs="Times New Roman"/>
                                <w:sz w:val="22"/>
                                <w:szCs w:val="22"/>
                              </w:rPr>
                              <w:t>: The Shannon and Weaver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F1490D" id="Text Box 7" o:spid="_x0000_s1029" type="#_x0000_t202" style="position:absolute;margin-left:10.15pt;margin-top:329.6pt;width:468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" stroked="f">
                <v:textbox style="mso-fit-shape-to-text:t" inset="0,0,0,0">
                  <w:txbxContent>
                    <w:p w14:paraId="45E96BDD" w14:textId="77777777" w:rsidR="008A7C54" w:rsidRPr="008A7C54" w:rsidRDefault="008A7C54" w:rsidP="008A7C54">
                      <w:pPr>
                        <w:pStyle w:val="Caption"/>
                        <w:jc w:val="center"/>
                        <w:rPr>
                          <w:rFonts w:ascii="Times New Roman" w:hAnsi="Times New Roman" w:cs="Times New Roman"/>
                          <w:noProof/>
                          <w:sz w:val="22"/>
                          <w:szCs w:val="22"/>
                        </w:rPr>
                      </w:pPr>
                      <w:r w:rsidRPr="008A7C54">
                        <w:rPr>
                          <w:rFonts w:ascii="Times New Roman" w:hAnsi="Times New Roman" w:cs="Times New Roman"/>
                          <w:sz w:val="22"/>
                          <w:szCs w:val="22"/>
                        </w:rPr>
                        <w:t xml:space="preserve">Figure </w:t>
                      </w:r>
                      <w:r w:rsidRPr="008A7C54">
                        <w:rPr>
                          <w:rFonts w:ascii="Times New Roman" w:hAnsi="Times New Roman" w:cs="Times New Roman"/>
                          <w:sz w:val="22"/>
                          <w:szCs w:val="22"/>
                        </w:rPr>
                        <w:fldChar w:fldCharType="begin"/>
                      </w:r>
                      <w:r w:rsidRPr="008A7C54">
                        <w:rPr>
                          <w:rFonts w:ascii="Times New Roman" w:hAnsi="Times New Roman" w:cs="Times New Roman"/>
                          <w:sz w:val="22"/>
                          <w:szCs w:val="22"/>
                        </w:rPr>
                        <w:instrText xml:space="preserve"> SEQ Figure \* ARABIC </w:instrText>
                      </w:r>
                      <w:r w:rsidRPr="008A7C54">
                        <w:rPr>
                          <w:rFonts w:ascii="Times New Roman" w:hAnsi="Times New Roman" w:cs="Times New Roman"/>
                          <w:sz w:val="22"/>
                          <w:szCs w:val="22"/>
                        </w:rPr>
                        <w:fldChar w:fldCharType="separate"/>
                      </w:r>
                      <w:r w:rsidR="007F339B">
                        <w:rPr>
                          <w:rFonts w:ascii="Times New Roman" w:hAnsi="Times New Roman" w:cs="Times New Roman"/>
                          <w:noProof/>
                          <w:sz w:val="22"/>
                          <w:szCs w:val="22"/>
                        </w:rPr>
                        <w:t>3</w:t>
                      </w:r>
                      <w:r w:rsidRPr="008A7C54">
                        <w:rPr>
                          <w:rFonts w:ascii="Times New Roman" w:hAnsi="Times New Roman" w:cs="Times New Roman"/>
                          <w:sz w:val="22"/>
                          <w:szCs w:val="22"/>
                        </w:rPr>
                        <w:fldChar w:fldCharType="end"/>
                      </w:r>
                      <w:r w:rsidRPr="008A7C54">
                        <w:rPr>
                          <w:rFonts w:ascii="Times New Roman" w:hAnsi="Times New Roman" w:cs="Times New Roman"/>
                          <w:sz w:val="22"/>
                          <w:szCs w:val="22"/>
                        </w:rPr>
                        <w:t>: The Shannon and Weaver Model</w:t>
                      </w:r>
                    </w:p>
                  </w:txbxContent>
                </v:textbox>
                <w10:wrap type="through"/>
              </v:shape>
            </w:pict>
          </mc:Fallback>
        </mc:AlternateContent>
      </w:r>
      <w:r w:rsidR="008A7C54" w:rsidRPr="0033577A">
        <w:rPr>
          <w:rFonts w:ascii="Times New Roman" w:hAnsi="Times New Roman" w:cs="Times New Roman"/>
          <w:sz w:val="24"/>
          <w:szCs w:val="24"/>
        </w:rPr>
        <w:br w:type="page"/>
      </w:r>
    </w:p>
    <w:p w14:paraId="72B90506" w14:textId="77777777" w:rsidR="008A7C54" w:rsidRPr="0033577A" w:rsidRDefault="006764B8" w:rsidP="008A7C54">
      <w:pPr>
        <w:spacing w:line="480" w:lineRule="auto"/>
        <w:rPr>
          <w:rFonts w:ascii="Times New Roman" w:hAnsi="Times New Roman" w:cs="Times New Roman"/>
          <w:sz w:val="24"/>
          <w:szCs w:val="24"/>
        </w:rPr>
      </w:pPr>
      <w:r w:rsidRPr="0033577A">
        <w:rPr>
          <w:rFonts w:ascii="Times New Roman" w:hAnsi="Times New Roman" w:cs="Times New Roman"/>
          <w:sz w:val="24"/>
          <w:szCs w:val="24"/>
        </w:rPr>
        <w:lastRenderedPageBreak/>
        <w:t>Communication is a process where two parties interact with each other. One of them is called the sender, and</w:t>
      </w:r>
      <w:r w:rsidR="008A7C54" w:rsidRPr="0033577A">
        <w:rPr>
          <w:rFonts w:ascii="Times New Roman" w:hAnsi="Times New Roman" w:cs="Times New Roman"/>
          <w:sz w:val="24"/>
          <w:szCs w:val="24"/>
        </w:rPr>
        <w:t xml:space="preserve"> the other one is the receiver. </w:t>
      </w:r>
      <w:r w:rsidRPr="0033577A">
        <w:rPr>
          <w:rFonts w:ascii="Times New Roman" w:hAnsi="Times New Roman" w:cs="Times New Roman"/>
          <w:sz w:val="24"/>
          <w:szCs w:val="24"/>
        </w:rPr>
        <w:t>The Shannon weaver model of communication is designed for developing effective communication between these two parties. The model focuses on different other concepts, including transmitter, information source, noise, encode, decode, and information destination. The case scenario shows ineffective communication in ABC Technologies can be facilitated and resolved by implementing the Shannon</w:t>
      </w:r>
      <w:r w:rsidR="00EF4E0A" w:rsidRPr="0033577A">
        <w:rPr>
          <w:rFonts w:ascii="Times New Roman" w:hAnsi="Times New Roman" w:cs="Times New Roman"/>
          <w:sz w:val="24"/>
          <w:szCs w:val="24"/>
        </w:rPr>
        <w:t xml:space="preserve"> Weaver model of communication </w:t>
      </w:r>
      <w:r w:rsidR="008E26DA" w:rsidRPr="0033577A">
        <w:rPr>
          <w:rFonts w:ascii="Times New Roman" w:hAnsi="Times New Roman" w:cs="Times New Roman"/>
          <w:sz w:val="24"/>
          <w:szCs w:val="24"/>
        </w:rPr>
        <w:t>(Al-</w:t>
      </w:r>
      <w:proofErr w:type="spellStart"/>
      <w:r w:rsidR="008E26DA" w:rsidRPr="0033577A">
        <w:rPr>
          <w:rFonts w:ascii="Times New Roman" w:hAnsi="Times New Roman" w:cs="Times New Roman"/>
          <w:sz w:val="24"/>
          <w:szCs w:val="24"/>
        </w:rPr>
        <w:t>Fedaghi</w:t>
      </w:r>
      <w:proofErr w:type="spellEnd"/>
      <w:r w:rsidR="008E26DA" w:rsidRPr="0033577A">
        <w:rPr>
          <w:rFonts w:ascii="Times New Roman" w:hAnsi="Times New Roman" w:cs="Times New Roman"/>
          <w:sz w:val="24"/>
          <w:szCs w:val="24"/>
        </w:rPr>
        <w:t>, 2012)</w:t>
      </w:r>
      <w:r w:rsidRPr="0033577A">
        <w:rPr>
          <w:rFonts w:ascii="Times New Roman" w:hAnsi="Times New Roman" w:cs="Times New Roman"/>
          <w:sz w:val="24"/>
          <w:szCs w:val="24"/>
        </w:rPr>
        <w:t xml:space="preserve">. Two-way communication in workplaces ensures better relations with employees that </w:t>
      </w:r>
      <w:r w:rsidR="00EF4E0A" w:rsidRPr="0033577A">
        <w:rPr>
          <w:rFonts w:ascii="Times New Roman" w:hAnsi="Times New Roman" w:cs="Times New Roman"/>
          <w:sz w:val="24"/>
          <w:szCs w:val="24"/>
        </w:rPr>
        <w:t>were missing from ABC Technologies.</w:t>
      </w:r>
    </w:p>
    <w:p w14:paraId="3F02B8BC" w14:textId="77777777" w:rsidR="004D4195"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Another essential theoretical communication model is called </w:t>
      </w:r>
      <w:proofErr w:type="spellStart"/>
      <w:r w:rsidRPr="0033577A">
        <w:rPr>
          <w:rFonts w:ascii="Times New Roman" w:hAnsi="Times New Roman" w:cs="Times New Roman"/>
          <w:sz w:val="24"/>
          <w:szCs w:val="24"/>
        </w:rPr>
        <w:t>Berlo's</w:t>
      </w:r>
      <w:proofErr w:type="spellEnd"/>
      <w:r w:rsidRPr="0033577A">
        <w:rPr>
          <w:rFonts w:ascii="Times New Roman" w:hAnsi="Times New Roman" w:cs="Times New Roman"/>
          <w:sz w:val="24"/>
          <w:szCs w:val="24"/>
        </w:rPr>
        <w:t xml:space="preserve"> Model of Communication. This theoretical model has four major components in this theoretical communication model: source, message, channel, and receiver. The source is the first part of the communication that is delivering any particular message for opinion. </w:t>
      </w:r>
    </w:p>
    <w:p w14:paraId="6675C7A8" w14:textId="77777777" w:rsidR="004D4195" w:rsidRPr="0033577A" w:rsidRDefault="004D4195">
      <w:pPr>
        <w:rPr>
          <w:rFonts w:ascii="Times New Roman" w:hAnsi="Times New Roman" w:cs="Times New Roman"/>
          <w:sz w:val="24"/>
          <w:szCs w:val="24"/>
        </w:rPr>
      </w:pPr>
      <w:r w:rsidRPr="0033577A">
        <w:rPr>
          <w:noProof/>
        </w:rPr>
        <mc:AlternateContent>
          <mc:Choice Requires="wps">
            <w:drawing>
              <wp:anchor distT="0" distB="0" distL="114300" distR="114300" simplePos="0" relativeHeight="251669504" behindDoc="0" locked="0" layoutInCell="1" allowOverlap="1" wp14:anchorId="25556526" wp14:editId="5816293C">
                <wp:simplePos x="0" y="0"/>
                <wp:positionH relativeFrom="column">
                  <wp:posOffset>0</wp:posOffset>
                </wp:positionH>
                <wp:positionV relativeFrom="paragraph">
                  <wp:posOffset>3244215</wp:posOffset>
                </wp:positionV>
                <wp:extent cx="5943600" cy="635"/>
                <wp:effectExtent l="0" t="0" r="0" b="0"/>
                <wp:wrapThrough wrapText="bothSides">
                  <wp:wrapPolygon edited="0">
                    <wp:start x="0" y="0"/>
                    <wp:lineTo x="0" y="21600"/>
                    <wp:lineTo x="21600" y="21600"/>
                    <wp:lineTo x="21600" y="0"/>
                  </wp:wrapPolygon>
                </wp:wrapThrough>
                <wp:docPr id="9" name="Text Box 9"/>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a:effectLst/>
                      </wps:spPr>
                      <wps:txbx>
                        <w:txbxContent>
                          <w:p w14:paraId="5A519E60" w14:textId="77777777" w:rsidR="004D4195" w:rsidRPr="004D4195" w:rsidRDefault="004D4195" w:rsidP="004D4195">
                            <w:pPr>
                              <w:pStyle w:val="Caption"/>
                              <w:jc w:val="center"/>
                              <w:rPr>
                                <w:rFonts w:ascii="Times New Roman" w:hAnsi="Times New Roman" w:cs="Times New Roman"/>
                                <w:noProof/>
                                <w:sz w:val="22"/>
                                <w:szCs w:val="22"/>
                              </w:rPr>
                            </w:pPr>
                            <w:r w:rsidRPr="004D4195">
                              <w:rPr>
                                <w:rFonts w:ascii="Times New Roman" w:hAnsi="Times New Roman" w:cs="Times New Roman"/>
                                <w:sz w:val="22"/>
                                <w:szCs w:val="22"/>
                              </w:rPr>
                              <w:t xml:space="preserve">Figure </w:t>
                            </w:r>
                            <w:r w:rsidRPr="004D4195">
                              <w:rPr>
                                <w:rFonts w:ascii="Times New Roman" w:hAnsi="Times New Roman" w:cs="Times New Roman"/>
                                <w:sz w:val="22"/>
                                <w:szCs w:val="22"/>
                              </w:rPr>
                              <w:fldChar w:fldCharType="begin"/>
                            </w:r>
                            <w:r w:rsidRPr="004D4195">
                              <w:rPr>
                                <w:rFonts w:ascii="Times New Roman" w:hAnsi="Times New Roman" w:cs="Times New Roman"/>
                                <w:sz w:val="22"/>
                                <w:szCs w:val="22"/>
                              </w:rPr>
                              <w:instrText xml:space="preserve"> SEQ Figure \* ARABIC </w:instrText>
                            </w:r>
                            <w:r w:rsidRPr="004D4195">
                              <w:rPr>
                                <w:rFonts w:ascii="Times New Roman" w:hAnsi="Times New Roman" w:cs="Times New Roman"/>
                                <w:sz w:val="22"/>
                                <w:szCs w:val="22"/>
                              </w:rPr>
                              <w:fldChar w:fldCharType="separate"/>
                            </w:r>
                            <w:r w:rsidR="007F339B">
                              <w:rPr>
                                <w:rFonts w:ascii="Times New Roman" w:hAnsi="Times New Roman" w:cs="Times New Roman"/>
                                <w:noProof/>
                                <w:sz w:val="22"/>
                                <w:szCs w:val="22"/>
                              </w:rPr>
                              <w:t>4</w:t>
                            </w:r>
                            <w:r w:rsidRPr="004D4195">
                              <w:rPr>
                                <w:rFonts w:ascii="Times New Roman" w:hAnsi="Times New Roman" w:cs="Times New Roman"/>
                                <w:sz w:val="22"/>
                                <w:szCs w:val="22"/>
                              </w:rPr>
                              <w:fldChar w:fldCharType="end"/>
                            </w:r>
                            <w:r w:rsidRPr="004D4195">
                              <w:rPr>
                                <w:rFonts w:ascii="Times New Roman" w:hAnsi="Times New Roman" w:cs="Times New Roman"/>
                                <w:sz w:val="22"/>
                                <w:szCs w:val="22"/>
                              </w:rPr>
                              <w:t>: Berlo's Model of Communication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556526" id="Text Box 9" o:spid="_x0000_s1030" type="#_x0000_t202" style="position:absolute;margin-left:0;margin-top:255.45pt;width:468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" stroked="f">
                <v:textbox style="mso-fit-shape-to-text:t" inset="0,0,0,0">
                  <w:txbxContent>
                    <w:p w14:paraId="5A519E60" w14:textId="77777777" w:rsidR="004D4195" w:rsidRPr="004D4195" w:rsidRDefault="004D4195" w:rsidP="004D4195">
                      <w:pPr>
                        <w:pStyle w:val="Caption"/>
                        <w:jc w:val="center"/>
                        <w:rPr>
                          <w:rFonts w:ascii="Times New Roman" w:hAnsi="Times New Roman" w:cs="Times New Roman"/>
                          <w:noProof/>
                          <w:sz w:val="22"/>
                          <w:szCs w:val="22"/>
                        </w:rPr>
                      </w:pPr>
                      <w:r w:rsidRPr="004D4195">
                        <w:rPr>
                          <w:rFonts w:ascii="Times New Roman" w:hAnsi="Times New Roman" w:cs="Times New Roman"/>
                          <w:sz w:val="22"/>
                          <w:szCs w:val="22"/>
                        </w:rPr>
                        <w:t xml:space="preserve">Figure </w:t>
                      </w:r>
                      <w:r w:rsidRPr="004D4195">
                        <w:rPr>
                          <w:rFonts w:ascii="Times New Roman" w:hAnsi="Times New Roman" w:cs="Times New Roman"/>
                          <w:sz w:val="22"/>
                          <w:szCs w:val="22"/>
                        </w:rPr>
                        <w:fldChar w:fldCharType="begin"/>
                      </w:r>
                      <w:r w:rsidRPr="004D4195">
                        <w:rPr>
                          <w:rFonts w:ascii="Times New Roman" w:hAnsi="Times New Roman" w:cs="Times New Roman"/>
                          <w:sz w:val="22"/>
                          <w:szCs w:val="22"/>
                        </w:rPr>
                        <w:instrText xml:space="preserve"> SEQ Figure \* ARABIC </w:instrText>
                      </w:r>
                      <w:r w:rsidRPr="004D4195">
                        <w:rPr>
                          <w:rFonts w:ascii="Times New Roman" w:hAnsi="Times New Roman" w:cs="Times New Roman"/>
                          <w:sz w:val="22"/>
                          <w:szCs w:val="22"/>
                        </w:rPr>
                        <w:fldChar w:fldCharType="separate"/>
                      </w:r>
                      <w:r w:rsidR="007F339B">
                        <w:rPr>
                          <w:rFonts w:ascii="Times New Roman" w:hAnsi="Times New Roman" w:cs="Times New Roman"/>
                          <w:noProof/>
                          <w:sz w:val="22"/>
                          <w:szCs w:val="22"/>
                        </w:rPr>
                        <w:t>4</w:t>
                      </w:r>
                      <w:r w:rsidRPr="004D4195">
                        <w:rPr>
                          <w:rFonts w:ascii="Times New Roman" w:hAnsi="Times New Roman" w:cs="Times New Roman"/>
                          <w:sz w:val="22"/>
                          <w:szCs w:val="22"/>
                        </w:rPr>
                        <w:fldChar w:fldCharType="end"/>
                      </w:r>
                      <w:r w:rsidRPr="004D4195">
                        <w:rPr>
                          <w:rFonts w:ascii="Times New Roman" w:hAnsi="Times New Roman" w:cs="Times New Roman"/>
                          <w:sz w:val="22"/>
                          <w:szCs w:val="22"/>
                        </w:rPr>
                        <w:t>: Berlo's Model of Communication</w:t>
                      </w:r>
                    </w:p>
                  </w:txbxContent>
                </v:textbox>
                <w10:wrap type="through"/>
              </v:shape>
            </w:pict>
          </mc:Fallback>
        </mc:AlternateContent>
      </w:r>
      <w:r w:rsidRPr="0033577A">
        <w:rPr>
          <w:rFonts w:ascii="Times New Roman" w:hAnsi="Times New Roman" w:cs="Times New Roman"/>
          <w:noProof/>
          <w:sz w:val="24"/>
          <w:szCs w:val="24"/>
        </w:rPr>
        <w:drawing>
          <wp:anchor distT="0" distB="0" distL="114300" distR="114300" simplePos="0" relativeHeight="251667456" behindDoc="1" locked="0" layoutInCell="1" allowOverlap="1" wp14:anchorId="6538D91B" wp14:editId="50EDD9BE">
            <wp:simplePos x="0" y="0"/>
            <wp:positionH relativeFrom="column">
              <wp:posOffset>0</wp:posOffset>
            </wp:positionH>
            <wp:positionV relativeFrom="paragraph">
              <wp:posOffset>0</wp:posOffset>
            </wp:positionV>
            <wp:extent cx="5943600" cy="3187065"/>
            <wp:effectExtent l="0" t="0" r="0" b="0"/>
            <wp:wrapThrough wrapText="bothSides">
              <wp:wrapPolygon edited="0">
                <wp:start x="0" y="0"/>
                <wp:lineTo x="0" y="21432"/>
                <wp:lineTo x="21531" y="21432"/>
                <wp:lineTo x="2153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rlo-SMCR-model-of-communication-scaled.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187065"/>
                    </a:xfrm>
                    <a:prstGeom prst="rect">
                      <a:avLst/>
                    </a:prstGeom>
                  </pic:spPr>
                </pic:pic>
              </a:graphicData>
            </a:graphic>
            <wp14:sizeRelH relativeFrom="page">
              <wp14:pctWidth>0</wp14:pctWidth>
            </wp14:sizeRelH>
            <wp14:sizeRelV relativeFrom="page">
              <wp14:pctHeight>0</wp14:pctHeight>
            </wp14:sizeRelV>
          </wp:anchor>
        </w:drawing>
      </w:r>
      <w:r w:rsidRPr="0033577A">
        <w:rPr>
          <w:rFonts w:ascii="Times New Roman" w:hAnsi="Times New Roman" w:cs="Times New Roman"/>
          <w:sz w:val="24"/>
          <w:szCs w:val="24"/>
        </w:rPr>
        <w:br w:type="page"/>
      </w:r>
    </w:p>
    <w:p w14:paraId="4F795D2F" w14:textId="7777777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lastRenderedPageBreak/>
        <w:t xml:space="preserve">Several attributes </w:t>
      </w:r>
      <w:r w:rsidR="00EF4E0A" w:rsidRPr="0033577A">
        <w:rPr>
          <w:rFonts w:ascii="Times New Roman" w:hAnsi="Times New Roman" w:cs="Times New Roman"/>
          <w:sz w:val="24"/>
          <w:szCs w:val="24"/>
        </w:rPr>
        <w:t xml:space="preserve">are associated with the source. </w:t>
      </w:r>
      <w:r w:rsidRPr="0033577A">
        <w:rPr>
          <w:rFonts w:ascii="Times New Roman" w:hAnsi="Times New Roman" w:cs="Times New Roman"/>
          <w:sz w:val="24"/>
          <w:szCs w:val="24"/>
        </w:rPr>
        <w:t xml:space="preserve">The source and the receiver both should have equal qualities in terms of delivering and receiving any information. After assessing the case scenario of ABC Technologies, it can be seen that all these attributes are missing among the employees regarding communication. Because of this reason, they are unable to provide suggestions regarding any particular tasks in the project, which is one of the essential aspects of two-way </w:t>
      </w:r>
      <w:r w:rsidR="00EF4E0A" w:rsidRPr="0033577A">
        <w:rPr>
          <w:rFonts w:ascii="Times New Roman" w:hAnsi="Times New Roman" w:cs="Times New Roman"/>
          <w:sz w:val="24"/>
          <w:szCs w:val="24"/>
        </w:rPr>
        <w:t xml:space="preserve">communication in the workplace </w:t>
      </w:r>
      <w:r w:rsidR="00906209" w:rsidRPr="0033577A">
        <w:rPr>
          <w:rFonts w:ascii="Times New Roman" w:hAnsi="Times New Roman" w:cs="Times New Roman"/>
          <w:sz w:val="24"/>
          <w:szCs w:val="24"/>
        </w:rPr>
        <w:t>(Saud et al., 2014)</w:t>
      </w:r>
      <w:r w:rsidR="002F1743" w:rsidRPr="0033577A">
        <w:rPr>
          <w:rFonts w:ascii="Times New Roman" w:hAnsi="Times New Roman" w:cs="Times New Roman"/>
          <w:sz w:val="24"/>
          <w:szCs w:val="24"/>
        </w:rPr>
        <w:t>.</w:t>
      </w:r>
    </w:p>
    <w:p w14:paraId="7DF8B627" w14:textId="77777777" w:rsidR="00A1545A" w:rsidRPr="0033577A" w:rsidRDefault="00D45C29" w:rsidP="00C13410">
      <w:pPr>
        <w:spacing w:line="480" w:lineRule="auto"/>
        <w:jc w:val="both"/>
        <w:rPr>
          <w:rFonts w:ascii="Times New Roman" w:hAnsi="Times New Roman" w:cs="Times New Roman"/>
          <w:sz w:val="24"/>
          <w:szCs w:val="24"/>
        </w:rPr>
      </w:pPr>
      <w:r w:rsidRPr="0033577A">
        <w:rPr>
          <w:rFonts w:ascii="Times New Roman" w:hAnsi="Times New Roman" w:cs="Times New Roman"/>
          <w:sz w:val="24"/>
          <w:szCs w:val="24"/>
        </w:rPr>
        <w:t xml:space="preserve">Schramm’s Communication model is also one </w:t>
      </w:r>
      <w:r w:rsidR="002F5BAE" w:rsidRPr="0033577A">
        <w:rPr>
          <w:rFonts w:ascii="Times New Roman" w:hAnsi="Times New Roman" w:cs="Times New Roman"/>
          <w:sz w:val="24"/>
          <w:szCs w:val="24"/>
        </w:rPr>
        <w:t>o</w:t>
      </w:r>
      <w:r w:rsidRPr="0033577A">
        <w:rPr>
          <w:rFonts w:ascii="Times New Roman" w:hAnsi="Times New Roman" w:cs="Times New Roman"/>
          <w:sz w:val="24"/>
          <w:szCs w:val="24"/>
        </w:rPr>
        <w:t>f t</w:t>
      </w:r>
      <w:r w:rsidR="00814870" w:rsidRPr="0033577A">
        <w:rPr>
          <w:rFonts w:ascii="Times New Roman" w:hAnsi="Times New Roman" w:cs="Times New Roman"/>
          <w:sz w:val="24"/>
          <w:szCs w:val="24"/>
        </w:rPr>
        <w:t>he most essential communication model widely implemented all over the world.</w:t>
      </w:r>
      <w:r w:rsidR="002F5BAE" w:rsidRPr="0033577A">
        <w:rPr>
          <w:rFonts w:ascii="Times New Roman" w:hAnsi="Times New Roman" w:cs="Times New Roman"/>
          <w:sz w:val="24"/>
          <w:szCs w:val="24"/>
        </w:rPr>
        <w:t xml:space="preserve"> The communication model was proposed by </w:t>
      </w:r>
      <w:r w:rsidR="004A0D59" w:rsidRPr="0033577A">
        <w:rPr>
          <w:rFonts w:ascii="Times New Roman" w:hAnsi="Times New Roman" w:cs="Times New Roman"/>
          <w:sz w:val="24"/>
          <w:szCs w:val="24"/>
        </w:rPr>
        <w:t>Wilbur Schramm at the end of 1940s.</w:t>
      </w:r>
      <w:r w:rsidR="00111AC2" w:rsidRPr="0033577A">
        <w:rPr>
          <w:rFonts w:ascii="Times New Roman" w:hAnsi="Times New Roman" w:cs="Times New Roman"/>
          <w:sz w:val="24"/>
          <w:szCs w:val="24"/>
        </w:rPr>
        <w:t xml:space="preserve"> </w:t>
      </w:r>
    </w:p>
    <w:p w14:paraId="4970ED74" w14:textId="77777777" w:rsidR="00A1545A" w:rsidRPr="0033577A" w:rsidRDefault="007F339B">
      <w:pPr>
        <w:rPr>
          <w:rFonts w:ascii="Times New Roman" w:hAnsi="Times New Roman" w:cs="Times New Roman"/>
          <w:sz w:val="24"/>
          <w:szCs w:val="24"/>
        </w:rPr>
      </w:pPr>
      <w:r w:rsidRPr="0033577A">
        <w:rPr>
          <w:noProof/>
        </w:rPr>
        <mc:AlternateContent>
          <mc:Choice Requires="wps">
            <w:drawing>
              <wp:anchor distT="0" distB="0" distL="114300" distR="114300" simplePos="0" relativeHeight="251672576" behindDoc="0" locked="0" layoutInCell="1" allowOverlap="1" wp14:anchorId="4FC72E4E" wp14:editId="27484FD6">
                <wp:simplePos x="0" y="0"/>
                <wp:positionH relativeFrom="column">
                  <wp:posOffset>103505</wp:posOffset>
                </wp:positionH>
                <wp:positionV relativeFrom="paragraph">
                  <wp:posOffset>3544570</wp:posOffset>
                </wp:positionV>
                <wp:extent cx="5977890" cy="635"/>
                <wp:effectExtent l="0" t="0" r="3810" b="0"/>
                <wp:wrapThrough wrapText="bothSides">
                  <wp:wrapPolygon edited="0">
                    <wp:start x="0" y="0"/>
                    <wp:lineTo x="0" y="20026"/>
                    <wp:lineTo x="21545" y="20026"/>
                    <wp:lineTo x="21545" y="0"/>
                    <wp:lineTo x="0" y="0"/>
                  </wp:wrapPolygon>
                </wp:wrapThrough>
                <wp:docPr id="11" name="Text Box 11"/>
                <wp:cNvGraphicFramePr/>
                <a:graphic xmlns:a="http://schemas.openxmlformats.org/drawingml/2006/main">
                  <a:graphicData uri="http://schemas.microsoft.com/office/word/2010/wordprocessingShape">
                    <wps:wsp>
                      <wps:cNvSpPr txBox="1"/>
                      <wps:spPr>
                        <a:xfrm>
                          <a:off x="0" y="0"/>
                          <a:ext cx="5977890" cy="635"/>
                        </a:xfrm>
                        <a:prstGeom prst="rect">
                          <a:avLst/>
                        </a:prstGeom>
                        <a:solidFill>
                          <a:prstClr val="white"/>
                        </a:solidFill>
                        <a:ln>
                          <a:noFill/>
                        </a:ln>
                        <a:effectLst/>
                      </wps:spPr>
                      <wps:txbx>
                        <w:txbxContent>
                          <w:p w14:paraId="0CE6B5B3" w14:textId="77777777" w:rsidR="007F339B" w:rsidRPr="007F339B" w:rsidRDefault="007F339B" w:rsidP="007F339B">
                            <w:pPr>
                              <w:pStyle w:val="Caption"/>
                              <w:jc w:val="center"/>
                              <w:rPr>
                                <w:rFonts w:ascii="Times New Roman" w:hAnsi="Times New Roman" w:cs="Times New Roman"/>
                                <w:noProof/>
                                <w:sz w:val="22"/>
                                <w:szCs w:val="22"/>
                              </w:rPr>
                            </w:pPr>
                            <w:r w:rsidRPr="007F339B">
                              <w:rPr>
                                <w:rFonts w:ascii="Times New Roman" w:hAnsi="Times New Roman" w:cs="Times New Roman"/>
                                <w:sz w:val="22"/>
                                <w:szCs w:val="22"/>
                              </w:rPr>
                              <w:t xml:space="preserve">Figure </w:t>
                            </w:r>
                            <w:r w:rsidRPr="007F339B">
                              <w:rPr>
                                <w:rFonts w:ascii="Times New Roman" w:hAnsi="Times New Roman" w:cs="Times New Roman"/>
                                <w:sz w:val="22"/>
                                <w:szCs w:val="22"/>
                              </w:rPr>
                              <w:fldChar w:fldCharType="begin"/>
                            </w:r>
                            <w:r w:rsidRPr="007F339B">
                              <w:rPr>
                                <w:rFonts w:ascii="Times New Roman" w:hAnsi="Times New Roman" w:cs="Times New Roman"/>
                                <w:sz w:val="22"/>
                                <w:szCs w:val="22"/>
                              </w:rPr>
                              <w:instrText xml:space="preserve"> SEQ Figure \* ARABIC </w:instrText>
                            </w:r>
                            <w:r w:rsidRPr="007F339B">
                              <w:rPr>
                                <w:rFonts w:ascii="Times New Roman" w:hAnsi="Times New Roman" w:cs="Times New Roman"/>
                                <w:sz w:val="22"/>
                                <w:szCs w:val="22"/>
                              </w:rPr>
                              <w:fldChar w:fldCharType="separate"/>
                            </w:r>
                            <w:r w:rsidRPr="007F339B">
                              <w:rPr>
                                <w:rFonts w:ascii="Times New Roman" w:hAnsi="Times New Roman" w:cs="Times New Roman"/>
                                <w:noProof/>
                                <w:sz w:val="22"/>
                                <w:szCs w:val="22"/>
                              </w:rPr>
                              <w:t>5</w:t>
                            </w:r>
                            <w:r w:rsidRPr="007F339B">
                              <w:rPr>
                                <w:rFonts w:ascii="Times New Roman" w:hAnsi="Times New Roman" w:cs="Times New Roman"/>
                                <w:sz w:val="22"/>
                                <w:szCs w:val="22"/>
                              </w:rPr>
                              <w:fldChar w:fldCharType="end"/>
                            </w:r>
                            <w:r w:rsidRPr="007F339B">
                              <w:rPr>
                                <w:rFonts w:ascii="Times New Roman" w:hAnsi="Times New Roman" w:cs="Times New Roman"/>
                                <w:sz w:val="22"/>
                                <w:szCs w:val="22"/>
                              </w:rPr>
                              <w:t>: Schramm’s Communication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C72E4E" id="Text Box 11" o:spid="_x0000_s1031" type="#_x0000_t202" style="position:absolute;margin-left:8.15pt;margin-top:279.1pt;width:470.7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" stroked="f">
                <v:textbox style="mso-fit-shape-to-text:t" inset="0,0,0,0">
                  <w:txbxContent>
                    <w:p w14:paraId="0CE6B5B3" w14:textId="77777777" w:rsidR="007F339B" w:rsidRPr="007F339B" w:rsidRDefault="007F339B" w:rsidP="007F339B">
                      <w:pPr>
                        <w:pStyle w:val="Caption"/>
                        <w:jc w:val="center"/>
                        <w:rPr>
                          <w:rFonts w:ascii="Times New Roman" w:hAnsi="Times New Roman" w:cs="Times New Roman"/>
                          <w:noProof/>
                          <w:sz w:val="22"/>
                          <w:szCs w:val="22"/>
                        </w:rPr>
                      </w:pPr>
                      <w:r w:rsidRPr="007F339B">
                        <w:rPr>
                          <w:rFonts w:ascii="Times New Roman" w:hAnsi="Times New Roman" w:cs="Times New Roman"/>
                          <w:sz w:val="22"/>
                          <w:szCs w:val="22"/>
                        </w:rPr>
                        <w:t xml:space="preserve">Figure </w:t>
                      </w:r>
                      <w:r w:rsidRPr="007F339B">
                        <w:rPr>
                          <w:rFonts w:ascii="Times New Roman" w:hAnsi="Times New Roman" w:cs="Times New Roman"/>
                          <w:sz w:val="22"/>
                          <w:szCs w:val="22"/>
                        </w:rPr>
                        <w:fldChar w:fldCharType="begin"/>
                      </w:r>
                      <w:r w:rsidRPr="007F339B">
                        <w:rPr>
                          <w:rFonts w:ascii="Times New Roman" w:hAnsi="Times New Roman" w:cs="Times New Roman"/>
                          <w:sz w:val="22"/>
                          <w:szCs w:val="22"/>
                        </w:rPr>
                        <w:instrText xml:space="preserve"> SEQ Figure \* ARABIC </w:instrText>
                      </w:r>
                      <w:r w:rsidRPr="007F339B">
                        <w:rPr>
                          <w:rFonts w:ascii="Times New Roman" w:hAnsi="Times New Roman" w:cs="Times New Roman"/>
                          <w:sz w:val="22"/>
                          <w:szCs w:val="22"/>
                        </w:rPr>
                        <w:fldChar w:fldCharType="separate"/>
                      </w:r>
                      <w:r w:rsidRPr="007F339B">
                        <w:rPr>
                          <w:rFonts w:ascii="Times New Roman" w:hAnsi="Times New Roman" w:cs="Times New Roman"/>
                          <w:noProof/>
                          <w:sz w:val="22"/>
                          <w:szCs w:val="22"/>
                        </w:rPr>
                        <w:t>5</w:t>
                      </w:r>
                      <w:r w:rsidRPr="007F339B">
                        <w:rPr>
                          <w:rFonts w:ascii="Times New Roman" w:hAnsi="Times New Roman" w:cs="Times New Roman"/>
                          <w:sz w:val="22"/>
                          <w:szCs w:val="22"/>
                        </w:rPr>
                        <w:fldChar w:fldCharType="end"/>
                      </w:r>
                      <w:r w:rsidRPr="007F339B">
                        <w:rPr>
                          <w:rFonts w:ascii="Times New Roman" w:hAnsi="Times New Roman" w:cs="Times New Roman"/>
                          <w:sz w:val="22"/>
                          <w:szCs w:val="22"/>
                        </w:rPr>
                        <w:t>: Schramm’s Communication model</w:t>
                      </w:r>
                    </w:p>
                  </w:txbxContent>
                </v:textbox>
                <w10:wrap type="through"/>
              </v:shape>
            </w:pict>
          </mc:Fallback>
        </mc:AlternateContent>
      </w:r>
      <w:r w:rsidR="00D064C6" w:rsidRPr="0033577A">
        <w:rPr>
          <w:rFonts w:ascii="Times New Roman" w:hAnsi="Times New Roman" w:cs="Times New Roman"/>
          <w:noProof/>
          <w:sz w:val="24"/>
          <w:szCs w:val="24"/>
        </w:rPr>
        <w:drawing>
          <wp:anchor distT="0" distB="0" distL="114300" distR="114300" simplePos="0" relativeHeight="251670528" behindDoc="1" locked="0" layoutInCell="1" allowOverlap="1" wp14:anchorId="1C2B94FE" wp14:editId="4EFF9C5B">
            <wp:simplePos x="0" y="0"/>
            <wp:positionH relativeFrom="column">
              <wp:posOffset>0</wp:posOffset>
            </wp:positionH>
            <wp:positionV relativeFrom="paragraph">
              <wp:posOffset>-1270</wp:posOffset>
            </wp:positionV>
            <wp:extent cx="5977890" cy="3049270"/>
            <wp:effectExtent l="0" t="0" r="3810" b="0"/>
            <wp:wrapThrough wrapText="bothSides">
              <wp:wrapPolygon edited="0">
                <wp:start x="0" y="0"/>
                <wp:lineTo x="0" y="21456"/>
                <wp:lineTo x="21545" y="21456"/>
                <wp:lineTo x="21545"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sgood-Schramm-model-of-communication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77890" cy="3049270"/>
                    </a:xfrm>
                    <a:prstGeom prst="rect">
                      <a:avLst/>
                    </a:prstGeom>
                  </pic:spPr>
                </pic:pic>
              </a:graphicData>
            </a:graphic>
            <wp14:sizeRelH relativeFrom="page">
              <wp14:pctWidth>0</wp14:pctWidth>
            </wp14:sizeRelH>
            <wp14:sizeRelV relativeFrom="page">
              <wp14:pctHeight>0</wp14:pctHeight>
            </wp14:sizeRelV>
          </wp:anchor>
        </w:drawing>
      </w:r>
      <w:r w:rsidR="00A1545A" w:rsidRPr="0033577A">
        <w:rPr>
          <w:rFonts w:ascii="Times New Roman" w:hAnsi="Times New Roman" w:cs="Times New Roman"/>
          <w:sz w:val="24"/>
          <w:szCs w:val="24"/>
        </w:rPr>
        <w:br w:type="page"/>
      </w:r>
    </w:p>
    <w:p w14:paraId="0C525B94" w14:textId="77777777" w:rsidR="00D45C29" w:rsidRPr="0033577A" w:rsidRDefault="00111AC2" w:rsidP="00C13410">
      <w:pPr>
        <w:spacing w:line="480" w:lineRule="auto"/>
        <w:jc w:val="both"/>
        <w:rPr>
          <w:rFonts w:ascii="Times New Roman" w:hAnsi="Times New Roman" w:cs="Times New Roman"/>
          <w:sz w:val="24"/>
          <w:szCs w:val="24"/>
        </w:rPr>
      </w:pPr>
      <w:r w:rsidRPr="0033577A">
        <w:rPr>
          <w:rFonts w:ascii="Times New Roman" w:hAnsi="Times New Roman" w:cs="Times New Roman"/>
          <w:sz w:val="24"/>
          <w:szCs w:val="24"/>
        </w:rPr>
        <w:lastRenderedPageBreak/>
        <w:t>Communication, according to the Schramm model, is the procedure that occurs between a sender; that is also called as transmitter and a receiver: there should be a signal, as well as a channel via which the signal may be transferred.</w:t>
      </w:r>
      <w:r w:rsidR="009E0710" w:rsidRPr="0033577A">
        <w:rPr>
          <w:rFonts w:ascii="Times New Roman" w:hAnsi="Times New Roman" w:cs="Times New Roman"/>
          <w:sz w:val="24"/>
          <w:szCs w:val="24"/>
        </w:rPr>
        <w:t xml:space="preserve"> It's also possible for the sender and recipient to be the same person. Intra-personal interaction is the term for this mode of interaction. Interpersonal communication is the term for former in this aspect. The Schramm Communication Model happens to be circular, whereas numerous other communication theoretical models are seen linear. This indicates that a communication must be sent and received by at not less than two people. To correctly comprehend the communication, both the sender and recipient must encrypt and decrypt it.</w:t>
      </w:r>
      <w:r w:rsidR="00B31D01" w:rsidRPr="0033577A">
        <w:rPr>
          <w:rFonts w:ascii="Times New Roman" w:hAnsi="Times New Roman" w:cs="Times New Roman"/>
          <w:sz w:val="24"/>
          <w:szCs w:val="24"/>
        </w:rPr>
        <w:t xml:space="preserve"> Since it a </w:t>
      </w:r>
      <w:r w:rsidR="00D6762D" w:rsidRPr="0033577A">
        <w:rPr>
          <w:rFonts w:ascii="Times New Roman" w:hAnsi="Times New Roman" w:cs="Times New Roman"/>
          <w:sz w:val="24"/>
          <w:szCs w:val="24"/>
        </w:rPr>
        <w:t>circular communication method, ABC Technologies can implement this communication model in their workplace at circular communication models tend to give opportunity to all regarding sharing their opinion and point of views. So the communication model would be beneficial regarding the brainstorming sessions of the organization.</w:t>
      </w:r>
    </w:p>
    <w:p w14:paraId="4E8FE779" w14:textId="77777777" w:rsidR="006764B8" w:rsidRPr="0033577A" w:rsidRDefault="006764B8" w:rsidP="00C13410">
      <w:pPr>
        <w:pStyle w:val="Heading2"/>
        <w:spacing w:line="480" w:lineRule="auto"/>
        <w:rPr>
          <w:rFonts w:ascii="Times New Roman" w:hAnsi="Times New Roman" w:cs="Times New Roman"/>
          <w:u w:val="single"/>
        </w:rPr>
      </w:pPr>
      <w:bookmarkStart w:id="10" w:name="_Toc75040211"/>
      <w:r w:rsidRPr="0033577A">
        <w:rPr>
          <w:rFonts w:ascii="Times New Roman" w:hAnsi="Times New Roman" w:cs="Times New Roman"/>
          <w:u w:val="single"/>
        </w:rPr>
        <w:t>Importance of Effective Virtual Communication &amp; Team Work</w:t>
      </w:r>
      <w:bookmarkEnd w:id="10"/>
    </w:p>
    <w:p w14:paraId="01AFFB55" w14:textId="7777777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Virtual communication is considered a new normal in the pandemic situation. Once virtual communication was thought to be disturbing and ineffective in terms of proper operation among employees, it enhances workplace efficiency and communication. Consistent communication is one of the essential aspects of virtual communication, contributing to increasing the efficiency and productivity of the employees. Group chat, instant messaging and video conferencing are effective ways for solving pressing concerns in a workplace. It also allows the team members to arrive at any consequences regarding any issue as soon as possible. Boosting productivity is also associated with saving time that is ensured by virtual communication. Employees do not have to travel organized to any particular meeting to print countless documents or agendas. It is not only </w:t>
      </w:r>
      <w:r w:rsidRPr="0033577A">
        <w:rPr>
          <w:rFonts w:ascii="Times New Roman" w:hAnsi="Times New Roman" w:cs="Times New Roman"/>
          <w:sz w:val="24"/>
          <w:szCs w:val="24"/>
        </w:rPr>
        <w:lastRenderedPageBreak/>
        <w:t>saving time and boosting productivity but also reducing extra operational costs associated with meetings</w:t>
      </w:r>
      <w:r w:rsidR="00F02036" w:rsidRPr="0033577A">
        <w:rPr>
          <w:rFonts w:ascii="Times New Roman" w:hAnsi="Times New Roman" w:cs="Times New Roman"/>
          <w:sz w:val="24"/>
          <w:szCs w:val="24"/>
        </w:rPr>
        <w:t xml:space="preserve"> (Reddy &amp; Gupta, 2020)</w:t>
      </w:r>
      <w:r w:rsidRPr="0033577A">
        <w:rPr>
          <w:rFonts w:ascii="Times New Roman" w:hAnsi="Times New Roman" w:cs="Times New Roman"/>
          <w:sz w:val="24"/>
          <w:szCs w:val="24"/>
        </w:rPr>
        <w:t>. Saving information and sharing information over the communication medium is more accessible and convenient with the a</w:t>
      </w:r>
      <w:r w:rsidR="00F80ACC" w:rsidRPr="0033577A">
        <w:rPr>
          <w:rFonts w:ascii="Times New Roman" w:hAnsi="Times New Roman" w:cs="Times New Roman"/>
          <w:sz w:val="24"/>
          <w:szCs w:val="24"/>
        </w:rPr>
        <w:t>dvancement of modern technology</w:t>
      </w:r>
      <w:r w:rsidR="007D0E7A" w:rsidRPr="0033577A">
        <w:rPr>
          <w:rFonts w:ascii="Times New Roman" w:hAnsi="Times New Roman" w:cs="Times New Roman"/>
          <w:sz w:val="24"/>
          <w:szCs w:val="24"/>
        </w:rPr>
        <w:t xml:space="preserve"> (Zimmermann et al., 2008)</w:t>
      </w:r>
      <w:r w:rsidRPr="0033577A">
        <w:rPr>
          <w:rFonts w:ascii="Times New Roman" w:hAnsi="Times New Roman" w:cs="Times New Roman"/>
          <w:sz w:val="24"/>
          <w:szCs w:val="24"/>
        </w:rPr>
        <w:t>.</w:t>
      </w:r>
    </w:p>
    <w:p w14:paraId="57498E58" w14:textId="7777777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Virtual communication is highly associated with the team working. Everyone in the group should be cooperative and supportive; otherwise, the essence of virtual communication could not be obtained. Moreover, the organizational goals and objectives can be achieved quickly and before the d</w:t>
      </w:r>
      <w:r w:rsidR="002F1743" w:rsidRPr="0033577A">
        <w:rPr>
          <w:rFonts w:ascii="Times New Roman" w:hAnsi="Times New Roman" w:cs="Times New Roman"/>
          <w:sz w:val="24"/>
          <w:szCs w:val="24"/>
        </w:rPr>
        <w:t>eadline if teamwork is ensured.</w:t>
      </w:r>
    </w:p>
    <w:p w14:paraId="3BE6B517" w14:textId="77777777" w:rsidR="006764B8" w:rsidRPr="0033577A" w:rsidRDefault="006764B8" w:rsidP="00C13410">
      <w:pPr>
        <w:pStyle w:val="Heading2"/>
        <w:spacing w:line="480" w:lineRule="auto"/>
        <w:rPr>
          <w:rFonts w:ascii="Times New Roman" w:hAnsi="Times New Roman" w:cs="Times New Roman"/>
          <w:u w:val="single"/>
        </w:rPr>
      </w:pPr>
      <w:bookmarkStart w:id="11" w:name="_Toc75040212"/>
      <w:r w:rsidRPr="0033577A">
        <w:rPr>
          <w:rFonts w:ascii="Times New Roman" w:hAnsi="Times New Roman" w:cs="Times New Roman"/>
          <w:u w:val="single"/>
        </w:rPr>
        <w:t>Importance of Effective Communication</w:t>
      </w:r>
      <w:bookmarkEnd w:id="11"/>
    </w:p>
    <w:p w14:paraId="1CBE0C26" w14:textId="7777777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Communication in the workplace is considered one of the essential aspects of achieving organizational goals and objectives. Communication is among the critical aspects that engage employees in the workplace. After assessing the case study, it can be seen that ABC Technologies did not have proper communication and strategies associated with communication and because of this reason the engagement of the employees could not be ensured. The lack of communication even led to conflict between multiple groups and team members. The engagement of employees is confirmed by communication which is essential for present in several other aspects of the team's performance</w:t>
      </w:r>
      <w:r w:rsidR="00367E76" w:rsidRPr="0033577A">
        <w:rPr>
          <w:rFonts w:ascii="Times New Roman" w:hAnsi="Times New Roman" w:cs="Times New Roman"/>
          <w:sz w:val="24"/>
          <w:szCs w:val="24"/>
        </w:rPr>
        <w:t xml:space="preserve"> (</w:t>
      </w:r>
      <w:proofErr w:type="spellStart"/>
      <w:r w:rsidR="00367E76" w:rsidRPr="0033577A">
        <w:rPr>
          <w:rFonts w:ascii="Times New Roman" w:hAnsi="Times New Roman" w:cs="Times New Roman"/>
          <w:sz w:val="24"/>
          <w:szCs w:val="24"/>
        </w:rPr>
        <w:t>Radovic</w:t>
      </w:r>
      <w:proofErr w:type="spellEnd"/>
      <w:r w:rsidR="00367E76" w:rsidRPr="0033577A">
        <w:rPr>
          <w:rFonts w:ascii="Times New Roman" w:hAnsi="Times New Roman" w:cs="Times New Roman"/>
          <w:sz w:val="24"/>
          <w:szCs w:val="24"/>
        </w:rPr>
        <w:t xml:space="preserve"> Markovic &amp; </w:t>
      </w:r>
      <w:proofErr w:type="spellStart"/>
      <w:r w:rsidR="00367E76" w:rsidRPr="0033577A">
        <w:rPr>
          <w:rFonts w:ascii="Times New Roman" w:hAnsi="Times New Roman" w:cs="Times New Roman"/>
          <w:sz w:val="24"/>
          <w:szCs w:val="24"/>
        </w:rPr>
        <w:t>Salamzadeh</w:t>
      </w:r>
      <w:proofErr w:type="spellEnd"/>
      <w:r w:rsidR="00367E76" w:rsidRPr="0033577A">
        <w:rPr>
          <w:rFonts w:ascii="Times New Roman" w:hAnsi="Times New Roman" w:cs="Times New Roman"/>
          <w:sz w:val="24"/>
          <w:szCs w:val="24"/>
        </w:rPr>
        <w:t>, 2018)</w:t>
      </w:r>
      <w:r w:rsidRPr="0033577A">
        <w:rPr>
          <w:rFonts w:ascii="Times New Roman" w:hAnsi="Times New Roman" w:cs="Times New Roman"/>
          <w:sz w:val="24"/>
          <w:szCs w:val="24"/>
        </w:rPr>
        <w:t xml:space="preserve">. Individual performance is facilitated and boosted if proper communication and coordination are established. Employee retention is also associated with appropriate communication. The given case scenario shows that ABC Technologies had ongoing conflicts among multiple groups and team members that raised employee turnover. Effective communication also resolves dilemmas among team members regarding any particular task or project. The exact opposite consequence </w:t>
      </w:r>
      <w:r w:rsidRPr="0033577A">
        <w:rPr>
          <w:rFonts w:ascii="Times New Roman" w:hAnsi="Times New Roman" w:cs="Times New Roman"/>
          <w:sz w:val="24"/>
          <w:szCs w:val="24"/>
        </w:rPr>
        <w:lastRenderedPageBreak/>
        <w:t>was observed in the given case scenario where team members' clear roles and responsibilities could not be adequately defined as effective communi</w:t>
      </w:r>
      <w:r w:rsidR="00251621" w:rsidRPr="0033577A">
        <w:rPr>
          <w:rFonts w:ascii="Times New Roman" w:hAnsi="Times New Roman" w:cs="Times New Roman"/>
          <w:sz w:val="24"/>
          <w:szCs w:val="24"/>
        </w:rPr>
        <w:t>cation was lacking in the team.</w:t>
      </w:r>
    </w:p>
    <w:p w14:paraId="41E4CAA6" w14:textId="77777777" w:rsidR="00DB685F" w:rsidRPr="0033577A" w:rsidRDefault="00DB685F" w:rsidP="00C13410">
      <w:pPr>
        <w:pStyle w:val="Heading1"/>
        <w:spacing w:line="480" w:lineRule="auto"/>
        <w:rPr>
          <w:rFonts w:ascii="Times New Roman" w:eastAsia="Times New Roman" w:hAnsi="Times New Roman" w:cs="Times New Roman"/>
          <w:u w:val="single"/>
        </w:rPr>
      </w:pPr>
      <w:bookmarkStart w:id="12" w:name="_Toc75040213"/>
      <w:r w:rsidRPr="0033577A">
        <w:rPr>
          <w:rFonts w:ascii="Times New Roman" w:eastAsia="Times New Roman" w:hAnsi="Times New Roman" w:cs="Times New Roman"/>
          <w:u w:val="single"/>
        </w:rPr>
        <w:t>Conclusion</w:t>
      </w:r>
      <w:bookmarkEnd w:id="12"/>
    </w:p>
    <w:p w14:paraId="013F08AB" w14:textId="77777777" w:rsidR="00DB685F" w:rsidRPr="0033577A" w:rsidRDefault="00DB685F" w:rsidP="00C13410">
      <w:pPr>
        <w:spacing w:after="0" w:line="480" w:lineRule="auto"/>
        <w:rPr>
          <w:rFonts w:ascii="Times New Roman" w:eastAsia="Times New Roman" w:hAnsi="Times New Roman" w:cs="Times New Roman"/>
          <w:sz w:val="24"/>
          <w:szCs w:val="24"/>
        </w:rPr>
      </w:pPr>
      <w:r w:rsidRPr="0033577A">
        <w:rPr>
          <w:rFonts w:ascii="Times New Roman" w:eastAsia="Times New Roman" w:hAnsi="Times New Roman" w:cs="Times New Roman"/>
          <w:color w:val="000000"/>
          <w:sz w:val="24"/>
          <w:szCs w:val="24"/>
        </w:rPr>
        <w:t>The major issue that was detected in the report was associated with the lack of communication and a case study has been presented to relate the iss</w:t>
      </w:r>
      <w:r w:rsidR="00640358" w:rsidRPr="0033577A">
        <w:rPr>
          <w:rFonts w:ascii="Times New Roman" w:eastAsia="Times New Roman" w:hAnsi="Times New Roman" w:cs="Times New Roman"/>
          <w:color w:val="000000"/>
          <w:sz w:val="24"/>
          <w:szCs w:val="24"/>
        </w:rPr>
        <w:t>ues more clearly and accurately</w:t>
      </w:r>
      <w:r w:rsidRPr="0033577A">
        <w:rPr>
          <w:rFonts w:ascii="Times New Roman" w:eastAsia="Times New Roman" w:hAnsi="Times New Roman" w:cs="Times New Roman"/>
          <w:color w:val="000000"/>
          <w:sz w:val="24"/>
          <w:szCs w:val="24"/>
        </w:rPr>
        <w:t xml:space="preserve">. The report pointed out major theories associated with team work including the theory of Belbin and the theory of Tuckman. The theory of Belbin is essential for enhancing personal effectiveness and fostering positive relationships in the workplace. On the other hand, the theory of Tuckman allows the </w:t>
      </w:r>
      <w:proofErr w:type="spellStart"/>
      <w:r w:rsidRPr="0033577A">
        <w:rPr>
          <w:rFonts w:ascii="Times New Roman" w:eastAsia="Times New Roman" w:hAnsi="Times New Roman" w:cs="Times New Roman"/>
          <w:color w:val="000000"/>
          <w:sz w:val="24"/>
          <w:szCs w:val="24"/>
        </w:rPr>
        <w:t>organisation</w:t>
      </w:r>
      <w:proofErr w:type="spellEnd"/>
      <w:r w:rsidRPr="0033577A">
        <w:rPr>
          <w:rFonts w:ascii="Times New Roman" w:eastAsia="Times New Roman" w:hAnsi="Times New Roman" w:cs="Times New Roman"/>
          <w:color w:val="000000"/>
          <w:sz w:val="24"/>
          <w:szCs w:val="24"/>
        </w:rPr>
        <w:t xml:space="preserve"> to point out different ways to encounter major issues and brainstorm ideas to overcome the issues. The report also showed major theoretical models including Schramm's Communication Model, </w:t>
      </w:r>
      <w:proofErr w:type="spellStart"/>
      <w:r w:rsidRPr="0033577A">
        <w:rPr>
          <w:rFonts w:ascii="Times New Roman" w:eastAsia="Times New Roman" w:hAnsi="Times New Roman" w:cs="Times New Roman"/>
          <w:color w:val="000000"/>
          <w:sz w:val="24"/>
          <w:szCs w:val="24"/>
        </w:rPr>
        <w:t>Berlo's</w:t>
      </w:r>
      <w:proofErr w:type="spellEnd"/>
      <w:r w:rsidRPr="0033577A">
        <w:rPr>
          <w:rFonts w:ascii="Times New Roman" w:eastAsia="Times New Roman" w:hAnsi="Times New Roman" w:cs="Times New Roman"/>
          <w:color w:val="000000"/>
          <w:sz w:val="24"/>
          <w:szCs w:val="24"/>
        </w:rPr>
        <w:t xml:space="preserve"> Communication Mode</w:t>
      </w:r>
      <w:r w:rsidR="00640358" w:rsidRPr="0033577A">
        <w:rPr>
          <w:rFonts w:ascii="Times New Roman" w:eastAsia="Times New Roman" w:hAnsi="Times New Roman" w:cs="Times New Roman"/>
          <w:color w:val="000000"/>
          <w:sz w:val="24"/>
          <w:szCs w:val="24"/>
        </w:rPr>
        <w:t xml:space="preserve">l and the Shannon-Weaver </w:t>
      </w:r>
      <w:proofErr w:type="spellStart"/>
      <w:r w:rsidR="00640358" w:rsidRPr="0033577A">
        <w:rPr>
          <w:rFonts w:ascii="Times New Roman" w:eastAsia="Times New Roman" w:hAnsi="Times New Roman" w:cs="Times New Roman"/>
          <w:color w:val="000000"/>
          <w:sz w:val="24"/>
          <w:szCs w:val="24"/>
        </w:rPr>
        <w:t>Model.</w:t>
      </w:r>
      <w:r w:rsidRPr="0033577A">
        <w:rPr>
          <w:rFonts w:ascii="Times New Roman" w:eastAsia="Times New Roman" w:hAnsi="Times New Roman" w:cs="Times New Roman"/>
          <w:color w:val="000000"/>
          <w:sz w:val="24"/>
          <w:szCs w:val="24"/>
        </w:rPr>
        <w:t>The</w:t>
      </w:r>
      <w:proofErr w:type="spellEnd"/>
      <w:r w:rsidRPr="0033577A">
        <w:rPr>
          <w:rFonts w:ascii="Times New Roman" w:eastAsia="Times New Roman" w:hAnsi="Times New Roman" w:cs="Times New Roman"/>
          <w:color w:val="000000"/>
          <w:sz w:val="24"/>
          <w:szCs w:val="24"/>
        </w:rPr>
        <w:t xml:space="preserve"> report also stated different strategies for enhancing communication including the frequent arrangement of training and development sessions, choosing an appropriate communication method and the implementation of different theoretical models in the workplace.</w:t>
      </w:r>
    </w:p>
    <w:p w14:paraId="6A3C2ABC" w14:textId="77777777" w:rsidR="006764B8" w:rsidRPr="0033577A" w:rsidRDefault="00105377" w:rsidP="00C13410">
      <w:pPr>
        <w:pStyle w:val="Heading1"/>
        <w:spacing w:line="480" w:lineRule="auto"/>
        <w:rPr>
          <w:rFonts w:ascii="Times New Roman" w:hAnsi="Times New Roman" w:cs="Times New Roman"/>
          <w:u w:val="single"/>
        </w:rPr>
      </w:pPr>
      <w:bookmarkStart w:id="13" w:name="_Toc75040214"/>
      <w:r w:rsidRPr="0033577A">
        <w:rPr>
          <w:rFonts w:ascii="Times New Roman" w:hAnsi="Times New Roman" w:cs="Times New Roman"/>
          <w:u w:val="single"/>
        </w:rPr>
        <w:t>Recommendation</w:t>
      </w:r>
      <w:bookmarkEnd w:id="13"/>
    </w:p>
    <w:p w14:paraId="21406B5B" w14:textId="77777777" w:rsidR="00477C73"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Several strategies and actions can be taken for ensuring effective communication in the workplace to achieve the organizational goals and objectives within the given timeframe. </w:t>
      </w:r>
    </w:p>
    <w:p w14:paraId="3F634711" w14:textId="77777777" w:rsidR="00477C73" w:rsidRPr="0033577A" w:rsidRDefault="006764B8" w:rsidP="002038FE">
      <w:pPr>
        <w:pStyle w:val="ListParagraph"/>
        <w:numPr>
          <w:ilvl w:val="0"/>
          <w:numId w:val="2"/>
        </w:numPr>
        <w:spacing w:line="480" w:lineRule="auto"/>
        <w:rPr>
          <w:rFonts w:ascii="Times New Roman" w:hAnsi="Times New Roman" w:cs="Times New Roman"/>
          <w:sz w:val="24"/>
          <w:szCs w:val="24"/>
        </w:rPr>
      </w:pPr>
      <w:r w:rsidRPr="0033577A">
        <w:rPr>
          <w:rFonts w:ascii="Times New Roman" w:hAnsi="Times New Roman" w:cs="Times New Roman"/>
          <w:sz w:val="24"/>
          <w:szCs w:val="24"/>
        </w:rPr>
        <w:t>First of all, training sessions should be arranged for the employees to help them overcome effective communication and t</w:t>
      </w:r>
      <w:r w:rsidR="00477C73" w:rsidRPr="0033577A">
        <w:rPr>
          <w:rFonts w:ascii="Times New Roman" w:hAnsi="Times New Roman" w:cs="Times New Roman"/>
          <w:sz w:val="24"/>
          <w:szCs w:val="24"/>
        </w:rPr>
        <w:t>he importance of communication.</w:t>
      </w:r>
    </w:p>
    <w:p w14:paraId="5EAA3C2D" w14:textId="77777777" w:rsidR="00477C73" w:rsidRPr="0033577A" w:rsidRDefault="006764B8" w:rsidP="002038FE">
      <w:pPr>
        <w:pStyle w:val="ListParagraph"/>
        <w:numPr>
          <w:ilvl w:val="0"/>
          <w:numId w:val="2"/>
        </w:numPr>
        <w:spacing w:line="480" w:lineRule="auto"/>
        <w:rPr>
          <w:rFonts w:ascii="Times New Roman" w:hAnsi="Times New Roman" w:cs="Times New Roman"/>
          <w:sz w:val="24"/>
          <w:szCs w:val="24"/>
        </w:rPr>
      </w:pPr>
      <w:r w:rsidRPr="0033577A">
        <w:rPr>
          <w:rFonts w:ascii="Times New Roman" w:hAnsi="Times New Roman" w:cs="Times New Roman"/>
          <w:sz w:val="24"/>
          <w:szCs w:val="24"/>
        </w:rPr>
        <w:t>The progress of the development session should be recorded for further evaluation of the participants and thei</w:t>
      </w:r>
      <w:r w:rsidR="00477C73" w:rsidRPr="0033577A">
        <w:rPr>
          <w:rFonts w:ascii="Times New Roman" w:hAnsi="Times New Roman" w:cs="Times New Roman"/>
          <w:sz w:val="24"/>
          <w:szCs w:val="24"/>
        </w:rPr>
        <w:t>r performance in the workplace.</w:t>
      </w:r>
    </w:p>
    <w:p w14:paraId="43D384DB" w14:textId="77777777" w:rsidR="00477C73" w:rsidRPr="0033577A" w:rsidRDefault="006764B8" w:rsidP="002038FE">
      <w:pPr>
        <w:pStyle w:val="ListParagraph"/>
        <w:numPr>
          <w:ilvl w:val="0"/>
          <w:numId w:val="2"/>
        </w:numPr>
        <w:spacing w:line="480" w:lineRule="auto"/>
        <w:rPr>
          <w:rFonts w:ascii="Times New Roman" w:hAnsi="Times New Roman" w:cs="Times New Roman"/>
          <w:sz w:val="24"/>
          <w:szCs w:val="24"/>
        </w:rPr>
      </w:pPr>
      <w:r w:rsidRPr="0033577A">
        <w:rPr>
          <w:rFonts w:ascii="Times New Roman" w:hAnsi="Times New Roman" w:cs="Times New Roman"/>
          <w:sz w:val="24"/>
          <w:szCs w:val="24"/>
        </w:rPr>
        <w:lastRenderedPageBreak/>
        <w:t>The training sessions would also be effective for conducting virtual communication in the pandemic situation and make the best use of it</w:t>
      </w:r>
      <w:r w:rsidR="00FC4866" w:rsidRPr="0033577A">
        <w:rPr>
          <w:rFonts w:ascii="Times New Roman" w:hAnsi="Times New Roman" w:cs="Times New Roman"/>
          <w:sz w:val="24"/>
          <w:szCs w:val="24"/>
        </w:rPr>
        <w:t xml:space="preserve"> (Blum et al., 2005)</w:t>
      </w:r>
      <w:r w:rsidR="00477C73" w:rsidRPr="0033577A">
        <w:rPr>
          <w:rFonts w:ascii="Times New Roman" w:hAnsi="Times New Roman" w:cs="Times New Roman"/>
          <w:sz w:val="24"/>
          <w:szCs w:val="24"/>
        </w:rPr>
        <w:t>.</w:t>
      </w:r>
    </w:p>
    <w:p w14:paraId="249C9EBA" w14:textId="77777777" w:rsidR="00477C73" w:rsidRPr="0033577A" w:rsidRDefault="006764B8" w:rsidP="002038FE">
      <w:pPr>
        <w:pStyle w:val="ListParagraph"/>
        <w:numPr>
          <w:ilvl w:val="0"/>
          <w:numId w:val="2"/>
        </w:num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Improving leadership skills and attributes is also a significant way to enhance effective communication in the workplace because a leader could guide the team members and employees properly and encourage them to maintain </w:t>
      </w:r>
      <w:r w:rsidR="00477C73" w:rsidRPr="0033577A">
        <w:rPr>
          <w:rFonts w:ascii="Times New Roman" w:hAnsi="Times New Roman" w:cs="Times New Roman"/>
          <w:sz w:val="24"/>
          <w:szCs w:val="24"/>
        </w:rPr>
        <w:t>communication and coordination.</w:t>
      </w:r>
    </w:p>
    <w:p w14:paraId="2781FEE4" w14:textId="77777777" w:rsidR="00DD6D90" w:rsidRPr="0033577A" w:rsidRDefault="006764B8" w:rsidP="002038FE">
      <w:pPr>
        <w:pStyle w:val="ListParagraph"/>
        <w:numPr>
          <w:ilvl w:val="0"/>
          <w:numId w:val="2"/>
        </w:numPr>
        <w:spacing w:line="480" w:lineRule="auto"/>
        <w:rPr>
          <w:rFonts w:ascii="Times New Roman" w:eastAsiaTheme="majorEastAsia" w:hAnsi="Times New Roman" w:cs="Times New Roman"/>
          <w:b/>
          <w:bCs/>
          <w:color w:val="365F91" w:themeColor="accent1" w:themeShade="BF"/>
          <w:sz w:val="28"/>
          <w:szCs w:val="28"/>
          <w:u w:val="single"/>
        </w:rPr>
      </w:pPr>
      <w:r w:rsidRPr="0033577A">
        <w:rPr>
          <w:rFonts w:ascii="Times New Roman" w:hAnsi="Times New Roman" w:cs="Times New Roman"/>
          <w:sz w:val="24"/>
          <w:szCs w:val="24"/>
        </w:rPr>
        <w:t>Appropriate communication media that would be better suited for every employee should be identified after an effective brainstorming session</w:t>
      </w:r>
      <w:bookmarkStart w:id="14" w:name="_Toc75040215"/>
      <w:r w:rsidR="00251621" w:rsidRPr="0033577A">
        <w:rPr>
          <w:rFonts w:ascii="Times New Roman" w:hAnsi="Times New Roman" w:cs="Times New Roman"/>
          <w:sz w:val="24"/>
          <w:szCs w:val="24"/>
        </w:rPr>
        <w:t>.</w:t>
      </w:r>
      <w:r w:rsidR="00DD6D90" w:rsidRPr="0033577A">
        <w:rPr>
          <w:rFonts w:ascii="Times New Roman" w:hAnsi="Times New Roman" w:cs="Times New Roman"/>
          <w:u w:val="single"/>
        </w:rPr>
        <w:br w:type="page"/>
      </w:r>
    </w:p>
    <w:p w14:paraId="411C48F2" w14:textId="77777777" w:rsidR="00B658E1" w:rsidRPr="0033577A" w:rsidRDefault="00B658E1" w:rsidP="00C13410">
      <w:pPr>
        <w:pStyle w:val="Heading1"/>
        <w:spacing w:line="480" w:lineRule="auto"/>
        <w:rPr>
          <w:rFonts w:ascii="Times New Roman" w:hAnsi="Times New Roman" w:cs="Times New Roman"/>
          <w:u w:val="single"/>
        </w:rPr>
      </w:pPr>
      <w:r w:rsidRPr="0033577A">
        <w:rPr>
          <w:rFonts w:ascii="Times New Roman" w:hAnsi="Times New Roman" w:cs="Times New Roman"/>
          <w:u w:val="single"/>
        </w:rPr>
        <w:lastRenderedPageBreak/>
        <w:t>References</w:t>
      </w:r>
      <w:bookmarkEnd w:id="14"/>
    </w:p>
    <w:p w14:paraId="752736C4" w14:textId="37C70655" w:rsidR="00B658E1" w:rsidRPr="0033577A" w:rsidRDefault="00B658E1" w:rsidP="00C13410">
      <w:pPr>
        <w:pStyle w:val="NormalWeb"/>
        <w:spacing w:before="0" w:beforeAutospacing="0" w:after="0" w:afterAutospacing="0" w:line="480" w:lineRule="auto"/>
        <w:ind w:left="720" w:hanging="720"/>
      </w:pPr>
      <w:r w:rsidRPr="0033577A">
        <w:t>Al-</w:t>
      </w:r>
      <w:proofErr w:type="spellStart"/>
      <w:r w:rsidRPr="0033577A">
        <w:t>Fedaghi</w:t>
      </w:r>
      <w:proofErr w:type="spellEnd"/>
      <w:r w:rsidRPr="0033577A">
        <w:t xml:space="preserve">, S. (2012). A Conceptual Foundation for the Shannon-Weaver Model of Communication. </w:t>
      </w:r>
      <w:r w:rsidRPr="0033577A">
        <w:rPr>
          <w:i/>
          <w:iCs/>
        </w:rPr>
        <w:t>International Journal of Soft Computing</w:t>
      </w:r>
      <w:r w:rsidRPr="0033577A">
        <w:t xml:space="preserve">, </w:t>
      </w:r>
      <w:r w:rsidRPr="0033577A">
        <w:rPr>
          <w:i/>
          <w:iCs/>
        </w:rPr>
        <w:t>7</w:t>
      </w:r>
      <w:r w:rsidRPr="0033577A">
        <w:t>(1), 12–19</w:t>
      </w:r>
    </w:p>
    <w:p w14:paraId="7C6CE8A6" w14:textId="7BD5574A" w:rsidR="00B658E1" w:rsidRPr="0033577A" w:rsidRDefault="00B658E1" w:rsidP="00C13410">
      <w:pPr>
        <w:pStyle w:val="NormalWeb"/>
        <w:spacing w:before="0" w:beforeAutospacing="0" w:after="0" w:afterAutospacing="0" w:line="480" w:lineRule="auto"/>
        <w:ind w:left="720" w:hanging="720"/>
        <w:rPr>
          <w:lang w:val="nl-NL"/>
        </w:rPr>
      </w:pPr>
      <w:proofErr w:type="spellStart"/>
      <w:r w:rsidRPr="0033577A">
        <w:t>Aritzeta</w:t>
      </w:r>
      <w:proofErr w:type="spellEnd"/>
      <w:r w:rsidRPr="0033577A">
        <w:t xml:space="preserve">, A., </w:t>
      </w:r>
      <w:proofErr w:type="spellStart"/>
      <w:r w:rsidRPr="0033577A">
        <w:t>Swailes</w:t>
      </w:r>
      <w:proofErr w:type="spellEnd"/>
      <w:r w:rsidRPr="0033577A">
        <w:t xml:space="preserve">, S., &amp; Senior, B. (2007). Belbin’s Team Role Model: Development, Validity and Applications for Team Building. </w:t>
      </w:r>
      <w:r w:rsidRPr="0033577A">
        <w:rPr>
          <w:i/>
          <w:iCs/>
          <w:lang w:val="nl-NL"/>
        </w:rPr>
        <w:t>Journal of Management Studies</w:t>
      </w:r>
      <w:r w:rsidRPr="0033577A">
        <w:rPr>
          <w:lang w:val="nl-NL"/>
        </w:rPr>
        <w:t xml:space="preserve">, </w:t>
      </w:r>
      <w:r w:rsidRPr="0033577A">
        <w:rPr>
          <w:i/>
          <w:iCs/>
          <w:lang w:val="nl-NL"/>
        </w:rPr>
        <w:t>44</w:t>
      </w:r>
      <w:r w:rsidRPr="0033577A">
        <w:rPr>
          <w:lang w:val="nl-NL"/>
        </w:rPr>
        <w:t>(1), 96–118</w:t>
      </w:r>
    </w:p>
    <w:p w14:paraId="7926146C" w14:textId="00E39504" w:rsidR="00B658E1" w:rsidRPr="0033577A" w:rsidRDefault="00B658E1" w:rsidP="00C13410">
      <w:pPr>
        <w:pStyle w:val="NormalWeb"/>
        <w:spacing w:before="0" w:beforeAutospacing="0" w:after="0" w:afterAutospacing="0" w:line="480" w:lineRule="auto"/>
        <w:ind w:left="720" w:hanging="720"/>
      </w:pPr>
      <w:r w:rsidRPr="0033577A">
        <w:rPr>
          <w:lang w:val="nl-NL"/>
        </w:rPr>
        <w:t xml:space="preserve">Batenburg, R., van </w:t>
      </w:r>
      <w:proofErr w:type="spellStart"/>
      <w:r w:rsidRPr="0033577A">
        <w:rPr>
          <w:lang w:val="nl-NL"/>
        </w:rPr>
        <w:t>Walbeek</w:t>
      </w:r>
      <w:proofErr w:type="spellEnd"/>
      <w:r w:rsidRPr="0033577A">
        <w:rPr>
          <w:lang w:val="nl-NL"/>
        </w:rPr>
        <w:t xml:space="preserve">, W., &amp; in der </w:t>
      </w:r>
      <w:proofErr w:type="spellStart"/>
      <w:r w:rsidRPr="0033577A">
        <w:rPr>
          <w:lang w:val="nl-NL"/>
        </w:rPr>
        <w:t>Maur</w:t>
      </w:r>
      <w:proofErr w:type="spellEnd"/>
      <w:r w:rsidRPr="0033577A">
        <w:rPr>
          <w:lang w:val="nl-NL"/>
        </w:rPr>
        <w:t xml:space="preserve">, W. (2013). </w:t>
      </w:r>
      <w:r w:rsidRPr="0033577A">
        <w:t xml:space="preserve">Belbin role diversity and team performance: is there a relationship? </w:t>
      </w:r>
      <w:r w:rsidRPr="0033577A">
        <w:rPr>
          <w:i/>
          <w:iCs/>
        </w:rPr>
        <w:t>Journal of Management Development</w:t>
      </w:r>
      <w:r w:rsidRPr="0033577A">
        <w:t xml:space="preserve">, </w:t>
      </w:r>
      <w:r w:rsidRPr="0033577A">
        <w:rPr>
          <w:i/>
          <w:iCs/>
        </w:rPr>
        <w:t>32</w:t>
      </w:r>
      <w:r w:rsidRPr="0033577A">
        <w:t>(8), 901–913</w:t>
      </w:r>
    </w:p>
    <w:p w14:paraId="44EA77A2" w14:textId="38E93A42" w:rsidR="00B658E1" w:rsidRPr="0033577A" w:rsidRDefault="00B658E1" w:rsidP="00C13410">
      <w:pPr>
        <w:pStyle w:val="NormalWeb"/>
        <w:spacing w:before="0" w:beforeAutospacing="0" w:after="0" w:afterAutospacing="0" w:line="480" w:lineRule="auto"/>
        <w:ind w:left="720" w:hanging="720"/>
      </w:pPr>
      <w:r w:rsidRPr="0033577A">
        <w:rPr>
          <w:lang w:val="pt-PT"/>
        </w:rPr>
        <w:t xml:space="preserve">Blum, R. H., </w:t>
      </w:r>
      <w:proofErr w:type="spellStart"/>
      <w:r w:rsidRPr="0033577A">
        <w:rPr>
          <w:lang w:val="pt-PT"/>
        </w:rPr>
        <w:t>Raemer</w:t>
      </w:r>
      <w:proofErr w:type="spellEnd"/>
      <w:r w:rsidRPr="0033577A">
        <w:rPr>
          <w:lang w:val="pt-PT"/>
        </w:rPr>
        <w:t xml:space="preserve">, D. B., Carroll, J. S., </w:t>
      </w:r>
      <w:proofErr w:type="spellStart"/>
      <w:r w:rsidRPr="0033577A">
        <w:rPr>
          <w:lang w:val="pt-PT"/>
        </w:rPr>
        <w:t>Dufresne</w:t>
      </w:r>
      <w:proofErr w:type="spellEnd"/>
      <w:r w:rsidRPr="0033577A">
        <w:rPr>
          <w:lang w:val="pt-PT"/>
        </w:rPr>
        <w:t xml:space="preserve">, R. L., &amp; </w:t>
      </w:r>
      <w:proofErr w:type="spellStart"/>
      <w:r w:rsidRPr="0033577A">
        <w:rPr>
          <w:lang w:val="pt-PT"/>
        </w:rPr>
        <w:t>Cooper</w:t>
      </w:r>
      <w:proofErr w:type="spellEnd"/>
      <w:r w:rsidRPr="0033577A">
        <w:rPr>
          <w:lang w:val="pt-PT"/>
        </w:rPr>
        <w:t xml:space="preserve">, J. B. (2005). </w:t>
      </w:r>
      <w:r w:rsidRPr="0033577A">
        <w:t xml:space="preserve">A Method for Measuring the Effectiveness of Simulation-Based Team Training for Improving Communication Skills. </w:t>
      </w:r>
      <w:r w:rsidRPr="0033577A">
        <w:rPr>
          <w:i/>
          <w:iCs/>
        </w:rPr>
        <w:t>Anesthesia &amp; Analgesia</w:t>
      </w:r>
      <w:r w:rsidRPr="0033577A">
        <w:t xml:space="preserve">, </w:t>
      </w:r>
      <w:r w:rsidRPr="0033577A">
        <w:rPr>
          <w:i/>
          <w:iCs/>
        </w:rPr>
        <w:t>100</w:t>
      </w:r>
      <w:r w:rsidRPr="0033577A">
        <w:t>(5), 1375–1380</w:t>
      </w:r>
    </w:p>
    <w:p w14:paraId="71FC5A30" w14:textId="333904C3" w:rsidR="00B658E1" w:rsidRPr="0033577A" w:rsidRDefault="00B658E1" w:rsidP="00C13410">
      <w:pPr>
        <w:pStyle w:val="NormalWeb"/>
        <w:spacing w:before="0" w:beforeAutospacing="0" w:after="0" w:afterAutospacing="0" w:line="480" w:lineRule="auto"/>
        <w:ind w:left="720" w:hanging="720"/>
      </w:pPr>
      <w:proofErr w:type="spellStart"/>
      <w:r w:rsidRPr="0033577A">
        <w:t>Bonebright</w:t>
      </w:r>
      <w:proofErr w:type="spellEnd"/>
      <w:r w:rsidRPr="0033577A">
        <w:t xml:space="preserve">, D. A. (2010). 40 years of storming: a historical review of Tuckman’s model of small group development. </w:t>
      </w:r>
      <w:r w:rsidRPr="0033577A">
        <w:rPr>
          <w:i/>
          <w:iCs/>
        </w:rPr>
        <w:t>Human Resource Development International</w:t>
      </w:r>
      <w:r w:rsidRPr="0033577A">
        <w:t xml:space="preserve">, </w:t>
      </w:r>
      <w:r w:rsidRPr="0033577A">
        <w:rPr>
          <w:i/>
          <w:iCs/>
        </w:rPr>
        <w:t>13</w:t>
      </w:r>
      <w:r w:rsidRPr="0033577A">
        <w:t>(1), 111–120</w:t>
      </w:r>
    </w:p>
    <w:p w14:paraId="791CE98E" w14:textId="305A5E58" w:rsidR="00B658E1" w:rsidRPr="0033577A" w:rsidRDefault="00B658E1" w:rsidP="00C13410">
      <w:pPr>
        <w:pStyle w:val="NormalWeb"/>
        <w:spacing w:before="0" w:beforeAutospacing="0" w:after="0" w:afterAutospacing="0" w:line="480" w:lineRule="auto"/>
        <w:ind w:left="720" w:hanging="720"/>
      </w:pPr>
      <w:r w:rsidRPr="0033577A">
        <w:t xml:space="preserve">Cassidy, K. (2007). Tuckman Revisited: Proposing a New Model of Group Development for Practitioners. </w:t>
      </w:r>
      <w:r w:rsidRPr="0033577A">
        <w:rPr>
          <w:i/>
          <w:iCs/>
        </w:rPr>
        <w:t>Journal of Experiential Education</w:t>
      </w:r>
      <w:r w:rsidRPr="0033577A">
        <w:t xml:space="preserve">, </w:t>
      </w:r>
      <w:r w:rsidRPr="0033577A">
        <w:rPr>
          <w:i/>
          <w:iCs/>
        </w:rPr>
        <w:t>29</w:t>
      </w:r>
      <w:r w:rsidRPr="0033577A">
        <w:t>(3), 413–417</w:t>
      </w:r>
    </w:p>
    <w:p w14:paraId="6538F22E" w14:textId="1A77B66B" w:rsidR="00B658E1" w:rsidRPr="0033577A" w:rsidRDefault="00B658E1" w:rsidP="00C13410">
      <w:pPr>
        <w:pStyle w:val="NormalWeb"/>
        <w:spacing w:before="0" w:beforeAutospacing="0" w:after="0" w:afterAutospacing="0" w:line="480" w:lineRule="auto"/>
        <w:ind w:left="720" w:hanging="720"/>
      </w:pPr>
      <w:r w:rsidRPr="0033577A">
        <w:t xml:space="preserve">Fisher, S. G., Hunter, T. A., &amp; </w:t>
      </w:r>
      <w:proofErr w:type="spellStart"/>
      <w:r w:rsidRPr="0033577A">
        <w:t>Macrosson</w:t>
      </w:r>
      <w:proofErr w:type="spellEnd"/>
      <w:r w:rsidRPr="0033577A">
        <w:t xml:space="preserve">, W. D. K. (2000). The distribution of Belbin team roles among UK managers. </w:t>
      </w:r>
      <w:r w:rsidRPr="0033577A">
        <w:rPr>
          <w:i/>
          <w:iCs/>
        </w:rPr>
        <w:t>Personnel Review</w:t>
      </w:r>
      <w:r w:rsidRPr="0033577A">
        <w:t xml:space="preserve">, </w:t>
      </w:r>
      <w:r w:rsidRPr="0033577A">
        <w:rPr>
          <w:i/>
          <w:iCs/>
        </w:rPr>
        <w:t>29</w:t>
      </w:r>
      <w:r w:rsidRPr="0033577A">
        <w:t>(2), 124–140</w:t>
      </w:r>
    </w:p>
    <w:p w14:paraId="54AFC9D1" w14:textId="46B66777" w:rsidR="00B658E1" w:rsidRPr="0033577A" w:rsidRDefault="00B658E1" w:rsidP="00C13410">
      <w:pPr>
        <w:pStyle w:val="NormalWeb"/>
        <w:spacing w:before="0" w:beforeAutospacing="0" w:after="0" w:afterAutospacing="0" w:line="480" w:lineRule="auto"/>
        <w:ind w:left="720" w:hanging="720"/>
      </w:pPr>
      <w:r w:rsidRPr="0033577A">
        <w:t xml:space="preserve">Fisher, S. G., Hunter, T. A., &amp; </w:t>
      </w:r>
      <w:proofErr w:type="spellStart"/>
      <w:r w:rsidRPr="0033577A">
        <w:t>Macrosson</w:t>
      </w:r>
      <w:proofErr w:type="spellEnd"/>
      <w:r w:rsidRPr="0033577A">
        <w:t xml:space="preserve">, W. D. K. (2002). Belbin’s team role theory: for non‐managers also? </w:t>
      </w:r>
      <w:r w:rsidRPr="0033577A">
        <w:rPr>
          <w:i/>
          <w:iCs/>
        </w:rPr>
        <w:t>Journal of Managerial Psychology</w:t>
      </w:r>
      <w:r w:rsidRPr="0033577A">
        <w:t xml:space="preserve">, </w:t>
      </w:r>
      <w:r w:rsidRPr="0033577A">
        <w:rPr>
          <w:i/>
          <w:iCs/>
        </w:rPr>
        <w:t>17</w:t>
      </w:r>
      <w:r w:rsidRPr="0033577A">
        <w:t>(1), 14–20</w:t>
      </w:r>
    </w:p>
    <w:p w14:paraId="76DE4179" w14:textId="5F93595D" w:rsidR="00B658E1" w:rsidRPr="0033577A" w:rsidRDefault="00B658E1" w:rsidP="00C13410">
      <w:pPr>
        <w:pStyle w:val="NormalWeb"/>
        <w:spacing w:before="0" w:beforeAutospacing="0" w:after="0" w:afterAutospacing="0" w:line="480" w:lineRule="auto"/>
        <w:ind w:left="720" w:hanging="720"/>
        <w:rPr>
          <w:lang w:val="pt-PT"/>
        </w:rPr>
      </w:pPr>
      <w:proofErr w:type="spellStart"/>
      <w:r w:rsidRPr="0033577A">
        <w:t>Radovic</w:t>
      </w:r>
      <w:proofErr w:type="spellEnd"/>
      <w:r w:rsidRPr="0033577A">
        <w:t xml:space="preserve"> Markovic, M., &amp; </w:t>
      </w:r>
      <w:proofErr w:type="spellStart"/>
      <w:r w:rsidRPr="0033577A">
        <w:t>Salamzadeh</w:t>
      </w:r>
      <w:proofErr w:type="spellEnd"/>
      <w:r w:rsidRPr="0033577A">
        <w:t xml:space="preserve">, A. (2018). </w:t>
      </w:r>
      <w:r w:rsidRPr="0033577A">
        <w:rPr>
          <w:i/>
          <w:iCs/>
        </w:rPr>
        <w:t>The Importance of Communication in Business Management</w:t>
      </w:r>
    </w:p>
    <w:p w14:paraId="4782A409" w14:textId="7EFBDFC1" w:rsidR="003B1427" w:rsidRPr="0033577A" w:rsidRDefault="003B1427" w:rsidP="00C13410">
      <w:pPr>
        <w:pStyle w:val="NormalWeb"/>
        <w:spacing w:before="0" w:beforeAutospacing="0" w:after="0" w:afterAutospacing="0" w:line="480" w:lineRule="auto"/>
        <w:ind w:left="720" w:hanging="720"/>
      </w:pPr>
      <w:proofErr w:type="spellStart"/>
      <w:r w:rsidRPr="0033577A">
        <w:lastRenderedPageBreak/>
        <w:t>Lessem</w:t>
      </w:r>
      <w:proofErr w:type="spellEnd"/>
      <w:r w:rsidRPr="0033577A">
        <w:t xml:space="preserve">, R., &amp; Baruch, Y. (2000). Testing the SMT and Belbin inventories in top management teams. </w:t>
      </w:r>
      <w:r w:rsidRPr="0033577A">
        <w:rPr>
          <w:i/>
          <w:iCs/>
        </w:rPr>
        <w:t>Leadership &amp; Organization Development Journal</w:t>
      </w:r>
      <w:r w:rsidRPr="0033577A">
        <w:t xml:space="preserve">, </w:t>
      </w:r>
      <w:r w:rsidRPr="0033577A">
        <w:rPr>
          <w:i/>
          <w:iCs/>
        </w:rPr>
        <w:t>21</w:t>
      </w:r>
      <w:r w:rsidRPr="0033577A">
        <w:t>(2), 75–84</w:t>
      </w:r>
    </w:p>
    <w:p w14:paraId="79DBC874" w14:textId="2C5B504A" w:rsidR="003B1427" w:rsidRPr="0033577A" w:rsidRDefault="003B1427" w:rsidP="00C13410">
      <w:pPr>
        <w:pStyle w:val="NormalWeb"/>
        <w:spacing w:before="0" w:beforeAutospacing="0" w:after="0" w:afterAutospacing="0" w:line="480" w:lineRule="auto"/>
        <w:ind w:left="720" w:hanging="720"/>
      </w:pPr>
      <w:r w:rsidRPr="0033577A">
        <w:t xml:space="preserve"> Reddy, </w:t>
      </w:r>
      <w:proofErr w:type="spellStart"/>
      <w:r w:rsidRPr="0033577A">
        <w:t>Bv</w:t>
      </w:r>
      <w:proofErr w:type="spellEnd"/>
      <w:r w:rsidRPr="0033577A">
        <w:t xml:space="preserve">., &amp; Gupta, A. (2020). Importance of effective communication during COVID-19 </w:t>
      </w:r>
      <w:proofErr w:type="spellStart"/>
      <w:r w:rsidRPr="0033577A">
        <w:t>infodemic</w:t>
      </w:r>
      <w:proofErr w:type="spellEnd"/>
      <w:r w:rsidRPr="0033577A">
        <w:t xml:space="preserve">. </w:t>
      </w:r>
      <w:r w:rsidRPr="0033577A">
        <w:rPr>
          <w:i/>
          <w:iCs/>
        </w:rPr>
        <w:t>Journal of Family Medicine and Primary Care</w:t>
      </w:r>
      <w:r w:rsidRPr="0033577A">
        <w:t xml:space="preserve">, </w:t>
      </w:r>
      <w:r w:rsidRPr="0033577A">
        <w:rPr>
          <w:i/>
          <w:iCs/>
        </w:rPr>
        <w:t>9</w:t>
      </w:r>
      <w:r w:rsidRPr="0033577A">
        <w:t>(8), 3793</w:t>
      </w:r>
    </w:p>
    <w:p w14:paraId="7FA60C83" w14:textId="3C6F4D1C" w:rsidR="003B1427" w:rsidRPr="0033577A" w:rsidRDefault="003B1427" w:rsidP="00C13410">
      <w:pPr>
        <w:pStyle w:val="NormalWeb"/>
        <w:spacing w:before="0" w:beforeAutospacing="0" w:after="0" w:afterAutospacing="0" w:line="480" w:lineRule="auto"/>
        <w:ind w:left="720" w:hanging="720"/>
      </w:pPr>
      <w:r w:rsidRPr="0033577A">
        <w:t xml:space="preserve">Miller, B. (2008). Influence of a Collaborative Norming Process on Teacher Perceptions of Middle Level Team Structure and Development. </w:t>
      </w:r>
      <w:r w:rsidRPr="0033577A">
        <w:rPr>
          <w:i/>
          <w:iCs/>
        </w:rPr>
        <w:t>Electronic Theses and Dissertations</w:t>
      </w:r>
      <w:r w:rsidRPr="0033577A">
        <w:t xml:space="preserve">. </w:t>
      </w:r>
    </w:p>
    <w:p w14:paraId="203AFFE4" w14:textId="0327FC72" w:rsidR="003B1427" w:rsidRPr="0033577A" w:rsidRDefault="003B1427" w:rsidP="00C13410">
      <w:pPr>
        <w:pStyle w:val="NormalWeb"/>
        <w:spacing w:before="0" w:beforeAutospacing="0" w:after="0" w:afterAutospacing="0" w:line="480" w:lineRule="auto"/>
        <w:ind w:left="720" w:hanging="720"/>
      </w:pPr>
      <w:r w:rsidRPr="0033577A">
        <w:rPr>
          <w:lang w:val="fi-FI"/>
        </w:rPr>
        <w:t xml:space="preserve"> </w:t>
      </w:r>
      <w:proofErr w:type="spellStart"/>
      <w:r w:rsidRPr="0033577A">
        <w:rPr>
          <w:lang w:val="fi-FI"/>
        </w:rPr>
        <w:t>Saud</w:t>
      </w:r>
      <w:proofErr w:type="spellEnd"/>
      <w:r w:rsidRPr="0033577A">
        <w:rPr>
          <w:lang w:val="fi-FI"/>
        </w:rPr>
        <w:t xml:space="preserve">, S., </w:t>
      </w:r>
      <w:proofErr w:type="spellStart"/>
      <w:r w:rsidRPr="0033577A">
        <w:rPr>
          <w:lang w:val="fi-FI"/>
        </w:rPr>
        <w:t>Jufri</w:t>
      </w:r>
      <w:proofErr w:type="spellEnd"/>
      <w:r w:rsidRPr="0033577A">
        <w:rPr>
          <w:lang w:val="fi-FI"/>
        </w:rPr>
        <w:t xml:space="preserve">, A., </w:t>
      </w:r>
      <w:proofErr w:type="spellStart"/>
      <w:r w:rsidRPr="0033577A">
        <w:rPr>
          <w:lang w:val="fi-FI"/>
        </w:rPr>
        <w:t>Rahman</w:t>
      </w:r>
      <w:proofErr w:type="spellEnd"/>
      <w:r w:rsidRPr="0033577A">
        <w:rPr>
          <w:lang w:val="fi-FI"/>
        </w:rPr>
        <w:t xml:space="preserve">, M. A., &amp; </w:t>
      </w:r>
      <w:proofErr w:type="spellStart"/>
      <w:r w:rsidRPr="0033577A">
        <w:rPr>
          <w:lang w:val="fi-FI"/>
        </w:rPr>
        <w:t>Salam</w:t>
      </w:r>
      <w:proofErr w:type="spellEnd"/>
      <w:r w:rsidRPr="0033577A">
        <w:rPr>
          <w:lang w:val="fi-FI"/>
        </w:rPr>
        <w:t xml:space="preserve">, S. (2014). </w:t>
      </w:r>
      <w:r w:rsidRPr="0033577A">
        <w:t xml:space="preserve">Learning Devices Development on Descriptive Writing for Foreign Language Based on </w:t>
      </w:r>
      <w:proofErr w:type="spellStart"/>
      <w:r w:rsidRPr="0033577A">
        <w:t>Berlo’s</w:t>
      </w:r>
      <w:proofErr w:type="spellEnd"/>
      <w:r w:rsidRPr="0033577A">
        <w:t xml:space="preserve"> SMCR Communication Model of Secondary School Student. </w:t>
      </w:r>
      <w:r w:rsidRPr="0033577A">
        <w:rPr>
          <w:i/>
          <w:iCs/>
        </w:rPr>
        <w:t>Journal of Language Teaching and Research</w:t>
      </w:r>
      <w:r w:rsidRPr="0033577A">
        <w:t xml:space="preserve">, </w:t>
      </w:r>
      <w:r w:rsidRPr="0033577A">
        <w:rPr>
          <w:i/>
          <w:iCs/>
        </w:rPr>
        <w:t>5</w:t>
      </w:r>
      <w:r w:rsidRPr="0033577A">
        <w:t xml:space="preserve">(5). </w:t>
      </w:r>
    </w:p>
    <w:p w14:paraId="1277A2E0" w14:textId="007DB36A" w:rsidR="00607351" w:rsidRPr="0033577A" w:rsidRDefault="003B1427" w:rsidP="00C13410">
      <w:pPr>
        <w:pStyle w:val="NormalWeb"/>
        <w:spacing w:before="0" w:beforeAutospacing="0" w:after="0" w:afterAutospacing="0" w:line="480" w:lineRule="auto"/>
        <w:ind w:left="720" w:hanging="720"/>
      </w:pPr>
      <w:r w:rsidRPr="0033577A">
        <w:t xml:space="preserve"> </w:t>
      </w:r>
      <w:proofErr w:type="spellStart"/>
      <w:r w:rsidR="00607351" w:rsidRPr="0033577A">
        <w:t>Tekleab</w:t>
      </w:r>
      <w:proofErr w:type="spellEnd"/>
      <w:r w:rsidR="00607351" w:rsidRPr="0033577A">
        <w:t xml:space="preserve">, A. G., Quigley, N. R., &amp; </w:t>
      </w:r>
      <w:proofErr w:type="spellStart"/>
      <w:r w:rsidR="00607351" w:rsidRPr="0033577A">
        <w:t>Tesluk</w:t>
      </w:r>
      <w:proofErr w:type="spellEnd"/>
      <w:r w:rsidR="00607351" w:rsidRPr="0033577A">
        <w:t xml:space="preserve">, P. E. (2009). A Longitudinal Study of Team Conflict, Conflict Management, Cohesion, and Team Effectiveness. </w:t>
      </w:r>
      <w:r w:rsidR="00607351" w:rsidRPr="0033577A">
        <w:rPr>
          <w:i/>
          <w:iCs/>
        </w:rPr>
        <w:t>Group &amp; Organization Management</w:t>
      </w:r>
      <w:r w:rsidR="00607351" w:rsidRPr="0033577A">
        <w:t xml:space="preserve">, </w:t>
      </w:r>
      <w:r w:rsidR="00607351" w:rsidRPr="0033577A">
        <w:rPr>
          <w:i/>
          <w:iCs/>
        </w:rPr>
        <w:t>34</w:t>
      </w:r>
      <w:r w:rsidR="00607351" w:rsidRPr="0033577A">
        <w:t>(2), 170–205</w:t>
      </w:r>
    </w:p>
    <w:p w14:paraId="12B02513" w14:textId="1B194B14" w:rsidR="00B658E1" w:rsidRPr="0033577A" w:rsidRDefault="00607351" w:rsidP="00C13410">
      <w:pPr>
        <w:pStyle w:val="NormalWeb"/>
        <w:spacing w:before="0" w:beforeAutospacing="0" w:after="0" w:afterAutospacing="0" w:line="480" w:lineRule="auto"/>
        <w:ind w:left="720" w:hanging="720"/>
      </w:pPr>
      <w:r w:rsidRPr="0033577A">
        <w:rPr>
          <w:lang w:val="de-DE"/>
        </w:rPr>
        <w:t xml:space="preserve"> </w:t>
      </w:r>
      <w:r w:rsidR="00B658E1" w:rsidRPr="0033577A">
        <w:rPr>
          <w:lang w:val="de-DE"/>
        </w:rPr>
        <w:t xml:space="preserve">Zimmermann, P., </w:t>
      </w:r>
      <w:proofErr w:type="spellStart"/>
      <w:r w:rsidR="00B658E1" w:rsidRPr="0033577A">
        <w:rPr>
          <w:lang w:val="de-DE"/>
        </w:rPr>
        <w:t>Wit</w:t>
      </w:r>
      <w:proofErr w:type="spellEnd"/>
      <w:r w:rsidR="00B658E1" w:rsidRPr="0033577A">
        <w:rPr>
          <w:lang w:val="de-DE"/>
        </w:rPr>
        <w:t xml:space="preserve">, A., &amp; Gill, R. (2008). </w:t>
      </w:r>
      <w:r w:rsidR="00B658E1" w:rsidRPr="0033577A">
        <w:t xml:space="preserve">The Relative Importance of Leadership </w:t>
      </w:r>
      <w:proofErr w:type="spellStart"/>
      <w:r w:rsidR="00B658E1" w:rsidRPr="0033577A">
        <w:t>Behaviours</w:t>
      </w:r>
      <w:proofErr w:type="spellEnd"/>
      <w:r w:rsidR="00B658E1" w:rsidRPr="0033577A">
        <w:t xml:space="preserve"> in Virtual and Face-to-Face Communication Settings. </w:t>
      </w:r>
      <w:r w:rsidR="00B658E1" w:rsidRPr="0033577A">
        <w:rPr>
          <w:i/>
          <w:iCs/>
        </w:rPr>
        <w:t>Leadership</w:t>
      </w:r>
      <w:r w:rsidR="00B658E1" w:rsidRPr="0033577A">
        <w:t xml:space="preserve">, </w:t>
      </w:r>
      <w:r w:rsidR="00B658E1" w:rsidRPr="0033577A">
        <w:rPr>
          <w:i/>
          <w:iCs/>
        </w:rPr>
        <w:t>4</w:t>
      </w:r>
      <w:r w:rsidR="00B658E1" w:rsidRPr="0033577A">
        <w:t>(3), 321–337.</w:t>
      </w:r>
    </w:p>
    <w:p w14:paraId="0A8AF823" w14:textId="77777777" w:rsidR="00B658E1" w:rsidRPr="0033577A" w:rsidRDefault="00B658E1" w:rsidP="00C13410">
      <w:pPr>
        <w:spacing w:line="480" w:lineRule="auto"/>
      </w:pPr>
    </w:p>
    <w:p w14:paraId="105E0CF7" w14:textId="77777777" w:rsidR="004D1A37" w:rsidRPr="0033577A" w:rsidRDefault="004D1A37"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br/>
      </w:r>
    </w:p>
    <w:p w14:paraId="032426B1" w14:textId="77777777" w:rsidR="004D1A37" w:rsidRPr="0033577A" w:rsidRDefault="004D1A37" w:rsidP="00C13410">
      <w:pPr>
        <w:spacing w:line="480" w:lineRule="auto"/>
      </w:pPr>
      <w:r w:rsidRPr="0033577A">
        <w:br w:type="page"/>
      </w:r>
    </w:p>
    <w:p w14:paraId="1CED084E" w14:textId="77777777" w:rsidR="002E0F69" w:rsidRPr="0033577A" w:rsidRDefault="004D1A37" w:rsidP="00C13410">
      <w:pPr>
        <w:pStyle w:val="Heading1"/>
        <w:spacing w:line="480" w:lineRule="auto"/>
        <w:rPr>
          <w:rFonts w:ascii="Times New Roman" w:hAnsi="Times New Roman" w:cs="Times New Roman"/>
          <w:u w:val="single"/>
        </w:rPr>
      </w:pPr>
      <w:bookmarkStart w:id="15" w:name="_Toc75040216"/>
      <w:r w:rsidRPr="0033577A">
        <w:rPr>
          <w:rFonts w:ascii="Times New Roman" w:hAnsi="Times New Roman" w:cs="Times New Roman"/>
          <w:u w:val="single"/>
        </w:rPr>
        <w:lastRenderedPageBreak/>
        <w:t>Appendices</w:t>
      </w:r>
      <w:bookmarkEnd w:id="15"/>
    </w:p>
    <w:p w14:paraId="4C644E10" w14:textId="77777777" w:rsidR="004D1A37" w:rsidRPr="0033577A" w:rsidRDefault="004856D3"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Some of the major questions associated with the theory of Belbin are as follows:</w:t>
      </w:r>
    </w:p>
    <w:p w14:paraId="3F138F5C" w14:textId="77777777" w:rsidR="004856D3" w:rsidRPr="0033577A" w:rsidRDefault="00536E2A" w:rsidP="00C13410">
      <w:pPr>
        <w:pStyle w:val="ListParagraph"/>
        <w:numPr>
          <w:ilvl w:val="0"/>
          <w:numId w:val="1"/>
        </w:numPr>
        <w:spacing w:line="480" w:lineRule="auto"/>
        <w:rPr>
          <w:rFonts w:ascii="Times New Roman" w:hAnsi="Times New Roman" w:cs="Times New Roman"/>
          <w:sz w:val="24"/>
          <w:szCs w:val="24"/>
        </w:rPr>
      </w:pPr>
      <w:r w:rsidRPr="0033577A">
        <w:rPr>
          <w:rFonts w:ascii="Times New Roman" w:hAnsi="Times New Roman" w:cs="Times New Roman"/>
          <w:sz w:val="24"/>
          <w:szCs w:val="24"/>
        </w:rPr>
        <w:t>What are the team roles of Belbin?</w:t>
      </w:r>
    </w:p>
    <w:p w14:paraId="6C6F8433" w14:textId="77777777" w:rsidR="00536E2A" w:rsidRPr="0033577A" w:rsidRDefault="00732E48" w:rsidP="00C13410">
      <w:pPr>
        <w:pStyle w:val="ListParagraph"/>
        <w:numPr>
          <w:ilvl w:val="0"/>
          <w:numId w:val="1"/>
        </w:numPr>
        <w:spacing w:line="480" w:lineRule="auto"/>
        <w:rPr>
          <w:rFonts w:ascii="Times New Roman" w:hAnsi="Times New Roman" w:cs="Times New Roman"/>
          <w:sz w:val="24"/>
          <w:szCs w:val="24"/>
        </w:rPr>
      </w:pPr>
      <w:r w:rsidRPr="0033577A">
        <w:rPr>
          <w:rFonts w:ascii="Times New Roman" w:hAnsi="Times New Roman" w:cs="Times New Roman"/>
          <w:sz w:val="24"/>
          <w:szCs w:val="24"/>
        </w:rPr>
        <w:t>What were the factors taken into account in terms of originating the concept?</w:t>
      </w:r>
    </w:p>
    <w:p w14:paraId="0D2F992F" w14:textId="77777777" w:rsidR="00732E48" w:rsidRPr="0033577A" w:rsidRDefault="0036210C" w:rsidP="00C13410">
      <w:pPr>
        <w:pStyle w:val="ListParagraph"/>
        <w:numPr>
          <w:ilvl w:val="0"/>
          <w:numId w:val="1"/>
        </w:numPr>
        <w:spacing w:line="480" w:lineRule="auto"/>
        <w:rPr>
          <w:rFonts w:ascii="Times New Roman" w:hAnsi="Times New Roman" w:cs="Times New Roman"/>
          <w:sz w:val="24"/>
          <w:szCs w:val="24"/>
        </w:rPr>
      </w:pPr>
      <w:r w:rsidRPr="0033577A">
        <w:rPr>
          <w:rFonts w:ascii="Times New Roman" w:hAnsi="Times New Roman" w:cs="Times New Roman"/>
          <w:sz w:val="24"/>
          <w:szCs w:val="24"/>
        </w:rPr>
        <w:t>What does ‘Allowable Weakness’ stand for in the theory of Belbin?</w:t>
      </w:r>
    </w:p>
    <w:p w14:paraId="76144EE7" w14:textId="77777777" w:rsidR="004F7FB2" w:rsidRPr="0033577A" w:rsidRDefault="00512160" w:rsidP="00C13410">
      <w:pPr>
        <w:pStyle w:val="ListParagraph"/>
        <w:numPr>
          <w:ilvl w:val="0"/>
          <w:numId w:val="1"/>
        </w:numPr>
        <w:spacing w:line="480" w:lineRule="auto"/>
        <w:rPr>
          <w:rFonts w:ascii="Times New Roman" w:hAnsi="Times New Roman" w:cs="Times New Roman"/>
          <w:sz w:val="24"/>
          <w:szCs w:val="24"/>
        </w:rPr>
      </w:pPr>
      <w:r w:rsidRPr="0033577A">
        <w:rPr>
          <w:rFonts w:ascii="Times New Roman" w:hAnsi="Times New Roman" w:cs="Times New Roman"/>
          <w:sz w:val="24"/>
          <w:szCs w:val="24"/>
        </w:rPr>
        <w:t>According to the theory of Belbin, is it possible to change the roles of the team members?</w:t>
      </w:r>
    </w:p>
    <w:p w14:paraId="0423E1EB" w14:textId="77777777" w:rsidR="0036210C" w:rsidRPr="0033577A" w:rsidRDefault="004F7FB2" w:rsidP="00C13410">
      <w:pPr>
        <w:pStyle w:val="ListParagraph"/>
        <w:numPr>
          <w:ilvl w:val="0"/>
          <w:numId w:val="1"/>
        </w:numPr>
        <w:spacing w:line="480" w:lineRule="auto"/>
        <w:rPr>
          <w:rFonts w:ascii="Times New Roman" w:hAnsi="Times New Roman" w:cs="Times New Roman"/>
          <w:sz w:val="24"/>
          <w:szCs w:val="24"/>
        </w:rPr>
      </w:pPr>
      <w:r w:rsidRPr="0033577A">
        <w:rPr>
          <w:rFonts w:ascii="Times New Roman" w:hAnsi="Times New Roman" w:cs="Times New Roman"/>
          <w:sz w:val="24"/>
          <w:szCs w:val="24"/>
        </w:rPr>
        <w:t>What is the validity and reliability of the theory of Belbin at workplaces?</w:t>
      </w:r>
    </w:p>
    <w:p w14:paraId="6F9E9A5B" w14:textId="77777777" w:rsidR="00F70DB2" w:rsidRPr="0033577A" w:rsidRDefault="00F70DB2" w:rsidP="00C13410">
      <w:pPr>
        <w:pStyle w:val="Heading1"/>
        <w:spacing w:line="480" w:lineRule="auto"/>
        <w:rPr>
          <w:rFonts w:ascii="Times New Roman" w:hAnsi="Times New Roman" w:cs="Times New Roman"/>
          <w:u w:val="single"/>
        </w:rPr>
      </w:pPr>
      <w:bookmarkStart w:id="16" w:name="_Toc75040217"/>
      <w:r w:rsidRPr="0033577A">
        <w:rPr>
          <w:rFonts w:ascii="Times New Roman" w:hAnsi="Times New Roman" w:cs="Times New Roman"/>
          <w:u w:val="single"/>
        </w:rPr>
        <w:t>Acknowledgements</w:t>
      </w:r>
      <w:bookmarkEnd w:id="16"/>
    </w:p>
    <w:p w14:paraId="329498C9" w14:textId="66555633" w:rsidR="00C0432E" w:rsidRPr="0033577A" w:rsidRDefault="000D2847" w:rsidP="00C13410">
      <w:pPr>
        <w:spacing w:line="480" w:lineRule="auto"/>
        <w:rPr>
          <w:rFonts w:ascii="Times New Roman" w:hAnsi="Times New Roman" w:cs="Times New Roman"/>
          <w:color w:val="000000"/>
          <w:sz w:val="24"/>
          <w:szCs w:val="24"/>
        </w:rPr>
      </w:pPr>
      <w:r w:rsidRPr="0033577A">
        <w:rPr>
          <w:rFonts w:ascii="Times New Roman" w:hAnsi="Times New Roman" w:cs="Times New Roman"/>
          <w:color w:val="000000"/>
          <w:sz w:val="24"/>
          <w:szCs w:val="24"/>
        </w:rPr>
        <w:t>Special thanks to my lecturer Melanie who made me understand the module in great details with all her contribution during classes. And also to all my fellow students who helped one another.</w:t>
      </w:r>
    </w:p>
    <w:sectPr w:rsidR="00C0432E" w:rsidRPr="0033577A" w:rsidSect="00304BAD">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649BC" w14:textId="77777777" w:rsidR="00095044" w:rsidRDefault="00095044" w:rsidP="00B658E1">
      <w:pPr>
        <w:spacing w:after="0" w:line="240" w:lineRule="auto"/>
      </w:pPr>
      <w:r>
        <w:separator/>
      </w:r>
    </w:p>
  </w:endnote>
  <w:endnote w:type="continuationSeparator" w:id="0">
    <w:p w14:paraId="7CC42D0A" w14:textId="77777777" w:rsidR="00095044" w:rsidRDefault="00095044" w:rsidP="00B65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051208"/>
      <w:docPartObj>
        <w:docPartGallery w:val="Page Numbers (Bottom of Page)"/>
        <w:docPartUnique/>
      </w:docPartObj>
    </w:sdtPr>
    <w:sdtEndPr>
      <w:rPr>
        <w:color w:val="808080" w:themeColor="background1" w:themeShade="80"/>
        <w:spacing w:val="60"/>
      </w:rPr>
    </w:sdtEndPr>
    <w:sdtContent>
      <w:p w14:paraId="3D28A6C5" w14:textId="77777777" w:rsidR="004A0D59" w:rsidRDefault="004A0D59">
        <w:pPr>
          <w:pStyle w:val="Footer"/>
          <w:pBdr>
            <w:top w:val="single" w:sz="4" w:space="1" w:color="D9D9D9" w:themeColor="background1" w:themeShade="D9"/>
          </w:pBdr>
          <w:jc w:val="right"/>
        </w:pPr>
        <w:r>
          <w:fldChar w:fldCharType="begin"/>
        </w:r>
        <w:r>
          <w:instrText xml:space="preserve"> PAGE   \* MERGEFORMAT </w:instrText>
        </w:r>
        <w:r>
          <w:fldChar w:fldCharType="separate"/>
        </w:r>
        <w:r w:rsidR="002038FE">
          <w:rPr>
            <w:noProof/>
          </w:rPr>
          <w:t>14</w:t>
        </w:r>
        <w:r>
          <w:rPr>
            <w:noProof/>
          </w:rPr>
          <w:fldChar w:fldCharType="end"/>
        </w:r>
        <w:r>
          <w:t xml:space="preserve"> | </w:t>
        </w:r>
        <w:r>
          <w:rPr>
            <w:color w:val="808080" w:themeColor="background1" w:themeShade="80"/>
            <w:spacing w:val="60"/>
          </w:rPr>
          <w:t>Page</w:t>
        </w:r>
      </w:p>
    </w:sdtContent>
  </w:sdt>
  <w:p w14:paraId="5B92B546" w14:textId="77777777" w:rsidR="004A0D59" w:rsidRDefault="004A0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17A79" w14:textId="77777777" w:rsidR="00095044" w:rsidRDefault="00095044" w:rsidP="00B658E1">
      <w:pPr>
        <w:spacing w:after="0" w:line="240" w:lineRule="auto"/>
      </w:pPr>
      <w:r>
        <w:separator/>
      </w:r>
    </w:p>
  </w:footnote>
  <w:footnote w:type="continuationSeparator" w:id="0">
    <w:p w14:paraId="180A3482" w14:textId="77777777" w:rsidR="00095044" w:rsidRDefault="00095044" w:rsidP="00B65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D3957"/>
    <w:multiLevelType w:val="hybridMultilevel"/>
    <w:tmpl w:val="DADE1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A77735"/>
    <w:multiLevelType w:val="hybridMultilevel"/>
    <w:tmpl w:val="3F4C96C4"/>
    <w:lvl w:ilvl="0" w:tplc="0EBC98E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2BC9"/>
    <w:rsid w:val="00026E95"/>
    <w:rsid w:val="0003069F"/>
    <w:rsid w:val="00047ADC"/>
    <w:rsid w:val="00051561"/>
    <w:rsid w:val="000666E3"/>
    <w:rsid w:val="00070A1B"/>
    <w:rsid w:val="00087EAE"/>
    <w:rsid w:val="00095044"/>
    <w:rsid w:val="000D2847"/>
    <w:rsid w:val="000D46A9"/>
    <w:rsid w:val="000E5D14"/>
    <w:rsid w:val="00105377"/>
    <w:rsid w:val="00106176"/>
    <w:rsid w:val="00106522"/>
    <w:rsid w:val="00106B14"/>
    <w:rsid w:val="00111AC2"/>
    <w:rsid w:val="001250CE"/>
    <w:rsid w:val="00126023"/>
    <w:rsid w:val="00133C58"/>
    <w:rsid w:val="00154416"/>
    <w:rsid w:val="001A437D"/>
    <w:rsid w:val="001D467F"/>
    <w:rsid w:val="001E2D88"/>
    <w:rsid w:val="002038FE"/>
    <w:rsid w:val="00233102"/>
    <w:rsid w:val="00235AE4"/>
    <w:rsid w:val="00251621"/>
    <w:rsid w:val="0025609E"/>
    <w:rsid w:val="00274E10"/>
    <w:rsid w:val="0029724B"/>
    <w:rsid w:val="002C110F"/>
    <w:rsid w:val="002E0F69"/>
    <w:rsid w:val="002F1743"/>
    <w:rsid w:val="002F5BAE"/>
    <w:rsid w:val="00304BAD"/>
    <w:rsid w:val="0031057D"/>
    <w:rsid w:val="003158FD"/>
    <w:rsid w:val="00324D14"/>
    <w:rsid w:val="0033577A"/>
    <w:rsid w:val="00346E04"/>
    <w:rsid w:val="00351CD4"/>
    <w:rsid w:val="0036210C"/>
    <w:rsid w:val="00367E76"/>
    <w:rsid w:val="003842C3"/>
    <w:rsid w:val="003A0595"/>
    <w:rsid w:val="003A4526"/>
    <w:rsid w:val="003B1427"/>
    <w:rsid w:val="003D43B1"/>
    <w:rsid w:val="003D623E"/>
    <w:rsid w:val="004320BA"/>
    <w:rsid w:val="00435C4D"/>
    <w:rsid w:val="00437B06"/>
    <w:rsid w:val="00455BE8"/>
    <w:rsid w:val="004722BF"/>
    <w:rsid w:val="00477C73"/>
    <w:rsid w:val="004856D3"/>
    <w:rsid w:val="00487D26"/>
    <w:rsid w:val="004A0D59"/>
    <w:rsid w:val="004B1ACE"/>
    <w:rsid w:val="004B4566"/>
    <w:rsid w:val="004D1A37"/>
    <w:rsid w:val="004D2BC9"/>
    <w:rsid w:val="004D4195"/>
    <w:rsid w:val="004D42EE"/>
    <w:rsid w:val="004E43DA"/>
    <w:rsid w:val="004F7FB2"/>
    <w:rsid w:val="00512160"/>
    <w:rsid w:val="0053376C"/>
    <w:rsid w:val="00536E2A"/>
    <w:rsid w:val="00542944"/>
    <w:rsid w:val="0054704A"/>
    <w:rsid w:val="00551B94"/>
    <w:rsid w:val="005C3452"/>
    <w:rsid w:val="005D47DC"/>
    <w:rsid w:val="00607351"/>
    <w:rsid w:val="006225C8"/>
    <w:rsid w:val="00626B4D"/>
    <w:rsid w:val="00640358"/>
    <w:rsid w:val="006421D4"/>
    <w:rsid w:val="00644A0D"/>
    <w:rsid w:val="006516AE"/>
    <w:rsid w:val="006764B8"/>
    <w:rsid w:val="00682A06"/>
    <w:rsid w:val="006859B7"/>
    <w:rsid w:val="0069768C"/>
    <w:rsid w:val="006B0585"/>
    <w:rsid w:val="006B3F99"/>
    <w:rsid w:val="006E0D0A"/>
    <w:rsid w:val="006E2B01"/>
    <w:rsid w:val="007200B7"/>
    <w:rsid w:val="007253F1"/>
    <w:rsid w:val="007269B6"/>
    <w:rsid w:val="00732E48"/>
    <w:rsid w:val="0074341F"/>
    <w:rsid w:val="0075051E"/>
    <w:rsid w:val="007664B8"/>
    <w:rsid w:val="007942AC"/>
    <w:rsid w:val="007A4275"/>
    <w:rsid w:val="007A6229"/>
    <w:rsid w:val="007C4043"/>
    <w:rsid w:val="007D0E7A"/>
    <w:rsid w:val="007F339B"/>
    <w:rsid w:val="00814870"/>
    <w:rsid w:val="00870FC6"/>
    <w:rsid w:val="0087470D"/>
    <w:rsid w:val="008A7C54"/>
    <w:rsid w:val="008B66BB"/>
    <w:rsid w:val="008D2437"/>
    <w:rsid w:val="008E26DA"/>
    <w:rsid w:val="00906209"/>
    <w:rsid w:val="00942292"/>
    <w:rsid w:val="00963DBF"/>
    <w:rsid w:val="00970892"/>
    <w:rsid w:val="009B37A6"/>
    <w:rsid w:val="009B75DF"/>
    <w:rsid w:val="009B7FAD"/>
    <w:rsid w:val="009C368B"/>
    <w:rsid w:val="009C491F"/>
    <w:rsid w:val="009E0710"/>
    <w:rsid w:val="009E3171"/>
    <w:rsid w:val="009E6935"/>
    <w:rsid w:val="00A05104"/>
    <w:rsid w:val="00A1462A"/>
    <w:rsid w:val="00A1545A"/>
    <w:rsid w:val="00A17446"/>
    <w:rsid w:val="00A262E8"/>
    <w:rsid w:val="00A35F96"/>
    <w:rsid w:val="00A55B70"/>
    <w:rsid w:val="00A62C82"/>
    <w:rsid w:val="00A63643"/>
    <w:rsid w:val="00A66586"/>
    <w:rsid w:val="00A7281E"/>
    <w:rsid w:val="00A77449"/>
    <w:rsid w:val="00AA38D1"/>
    <w:rsid w:val="00AB4B73"/>
    <w:rsid w:val="00AD4E92"/>
    <w:rsid w:val="00AD6B99"/>
    <w:rsid w:val="00AE5718"/>
    <w:rsid w:val="00AF0156"/>
    <w:rsid w:val="00AF209F"/>
    <w:rsid w:val="00B31D01"/>
    <w:rsid w:val="00B5205F"/>
    <w:rsid w:val="00B575BC"/>
    <w:rsid w:val="00B633A4"/>
    <w:rsid w:val="00B658E1"/>
    <w:rsid w:val="00B76E6B"/>
    <w:rsid w:val="00BC0586"/>
    <w:rsid w:val="00BD2CD0"/>
    <w:rsid w:val="00BD3ADE"/>
    <w:rsid w:val="00BF35F1"/>
    <w:rsid w:val="00C0432E"/>
    <w:rsid w:val="00C13410"/>
    <w:rsid w:val="00C20A93"/>
    <w:rsid w:val="00C2136A"/>
    <w:rsid w:val="00C34712"/>
    <w:rsid w:val="00C44A9C"/>
    <w:rsid w:val="00C572D7"/>
    <w:rsid w:val="00C721ED"/>
    <w:rsid w:val="00C76203"/>
    <w:rsid w:val="00C8369C"/>
    <w:rsid w:val="00CB7965"/>
    <w:rsid w:val="00D064C6"/>
    <w:rsid w:val="00D45BBD"/>
    <w:rsid w:val="00D45C29"/>
    <w:rsid w:val="00D57FBF"/>
    <w:rsid w:val="00D637E8"/>
    <w:rsid w:val="00D644F2"/>
    <w:rsid w:val="00D6762D"/>
    <w:rsid w:val="00D91596"/>
    <w:rsid w:val="00D93D78"/>
    <w:rsid w:val="00DB685F"/>
    <w:rsid w:val="00DC6C09"/>
    <w:rsid w:val="00DC6F91"/>
    <w:rsid w:val="00DD6D90"/>
    <w:rsid w:val="00DE2519"/>
    <w:rsid w:val="00DE3926"/>
    <w:rsid w:val="00E22274"/>
    <w:rsid w:val="00E22FCE"/>
    <w:rsid w:val="00E37EB1"/>
    <w:rsid w:val="00E42299"/>
    <w:rsid w:val="00E51919"/>
    <w:rsid w:val="00E55EBD"/>
    <w:rsid w:val="00ED2A4C"/>
    <w:rsid w:val="00EE2283"/>
    <w:rsid w:val="00EF4E0A"/>
    <w:rsid w:val="00F02036"/>
    <w:rsid w:val="00F11DC9"/>
    <w:rsid w:val="00F35D56"/>
    <w:rsid w:val="00F61F59"/>
    <w:rsid w:val="00F70DB2"/>
    <w:rsid w:val="00F80ACC"/>
    <w:rsid w:val="00F84C86"/>
    <w:rsid w:val="00FC4866"/>
    <w:rsid w:val="00FC6D7E"/>
    <w:rsid w:val="00FD08CB"/>
    <w:rsid w:val="00FD25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7AF3A5"/>
  <w15:docId w15:val="{B4C23433-627A-A24D-882A-4077379D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D14"/>
  </w:style>
  <w:style w:type="paragraph" w:styleId="Heading1">
    <w:name w:val="heading 1"/>
    <w:basedOn w:val="Normal"/>
    <w:next w:val="Normal"/>
    <w:link w:val="Heading1Char"/>
    <w:uiPriority w:val="9"/>
    <w:qFormat/>
    <w:rsid w:val="004E43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E43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0A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43D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E43DA"/>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B658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58E1"/>
  </w:style>
  <w:style w:type="paragraph" w:styleId="Footer">
    <w:name w:val="footer"/>
    <w:basedOn w:val="Normal"/>
    <w:link w:val="FooterChar"/>
    <w:uiPriority w:val="99"/>
    <w:unhideWhenUsed/>
    <w:rsid w:val="00B658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58E1"/>
  </w:style>
  <w:style w:type="paragraph" w:styleId="ListParagraph">
    <w:name w:val="List Paragraph"/>
    <w:basedOn w:val="Normal"/>
    <w:uiPriority w:val="34"/>
    <w:qFormat/>
    <w:rsid w:val="00536E2A"/>
    <w:pPr>
      <w:ind w:left="720"/>
      <w:contextualSpacing/>
    </w:pPr>
  </w:style>
  <w:style w:type="paragraph" w:styleId="TOCHeading">
    <w:name w:val="TOC Heading"/>
    <w:basedOn w:val="Heading1"/>
    <w:next w:val="Normal"/>
    <w:uiPriority w:val="39"/>
    <w:unhideWhenUsed/>
    <w:qFormat/>
    <w:rsid w:val="00A262E8"/>
    <w:pPr>
      <w:outlineLvl w:val="9"/>
    </w:pPr>
    <w:rPr>
      <w:lang w:eastAsia="ja-JP"/>
    </w:rPr>
  </w:style>
  <w:style w:type="paragraph" w:styleId="TOC1">
    <w:name w:val="toc 1"/>
    <w:basedOn w:val="Normal"/>
    <w:next w:val="Normal"/>
    <w:autoRedefine/>
    <w:uiPriority w:val="39"/>
    <w:unhideWhenUsed/>
    <w:rsid w:val="00A262E8"/>
    <w:pPr>
      <w:spacing w:after="100"/>
    </w:pPr>
  </w:style>
  <w:style w:type="paragraph" w:styleId="TOC2">
    <w:name w:val="toc 2"/>
    <w:basedOn w:val="Normal"/>
    <w:next w:val="Normal"/>
    <w:autoRedefine/>
    <w:uiPriority w:val="39"/>
    <w:unhideWhenUsed/>
    <w:rsid w:val="00A262E8"/>
    <w:pPr>
      <w:spacing w:after="100"/>
      <w:ind w:left="220"/>
    </w:pPr>
  </w:style>
  <w:style w:type="character" w:styleId="Hyperlink">
    <w:name w:val="Hyperlink"/>
    <w:basedOn w:val="DefaultParagraphFont"/>
    <w:uiPriority w:val="99"/>
    <w:unhideWhenUsed/>
    <w:rsid w:val="00A262E8"/>
    <w:rPr>
      <w:color w:val="0000FF" w:themeColor="hyperlink"/>
      <w:u w:val="single"/>
    </w:rPr>
  </w:style>
  <w:style w:type="paragraph" w:styleId="BalloonText">
    <w:name w:val="Balloon Text"/>
    <w:basedOn w:val="Normal"/>
    <w:link w:val="BalloonTextChar"/>
    <w:uiPriority w:val="99"/>
    <w:semiHidden/>
    <w:unhideWhenUsed/>
    <w:rsid w:val="00A262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62E8"/>
    <w:rPr>
      <w:rFonts w:ascii="Tahoma" w:hAnsi="Tahoma" w:cs="Tahoma"/>
      <w:sz w:val="16"/>
      <w:szCs w:val="16"/>
    </w:rPr>
  </w:style>
  <w:style w:type="paragraph" w:styleId="Caption">
    <w:name w:val="caption"/>
    <w:basedOn w:val="Normal"/>
    <w:next w:val="Normal"/>
    <w:uiPriority w:val="35"/>
    <w:unhideWhenUsed/>
    <w:qFormat/>
    <w:rsid w:val="00DC6C09"/>
    <w:pPr>
      <w:spacing w:line="240" w:lineRule="auto"/>
    </w:pPr>
    <w:rPr>
      <w:b/>
      <w:bCs/>
      <w:color w:val="4F81BD" w:themeColor="accent1"/>
      <w:sz w:val="18"/>
      <w:szCs w:val="18"/>
    </w:rPr>
  </w:style>
  <w:style w:type="paragraph" w:styleId="NoSpacing">
    <w:name w:val="No Spacing"/>
    <w:link w:val="NoSpacingChar"/>
    <w:uiPriority w:val="1"/>
    <w:qFormat/>
    <w:rsid w:val="00304BAD"/>
    <w:pPr>
      <w:spacing w:after="0" w:line="240" w:lineRule="auto"/>
    </w:pPr>
    <w:rPr>
      <w:rFonts w:eastAsiaTheme="minorEastAsia"/>
    </w:rPr>
  </w:style>
  <w:style w:type="character" w:customStyle="1" w:styleId="NoSpacingChar">
    <w:name w:val="No Spacing Char"/>
    <w:basedOn w:val="DefaultParagraphFont"/>
    <w:link w:val="NoSpacing"/>
    <w:uiPriority w:val="1"/>
    <w:rsid w:val="00304BA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3373">
      <w:bodyDiv w:val="1"/>
      <w:marLeft w:val="0"/>
      <w:marRight w:val="0"/>
      <w:marTop w:val="0"/>
      <w:marBottom w:val="0"/>
      <w:divBdr>
        <w:top w:val="none" w:sz="0" w:space="0" w:color="auto"/>
        <w:left w:val="none" w:sz="0" w:space="0" w:color="auto"/>
        <w:bottom w:val="none" w:sz="0" w:space="0" w:color="auto"/>
        <w:right w:val="none" w:sz="0" w:space="0" w:color="auto"/>
      </w:divBdr>
    </w:div>
    <w:div w:id="213658515">
      <w:bodyDiv w:val="1"/>
      <w:marLeft w:val="0"/>
      <w:marRight w:val="0"/>
      <w:marTop w:val="0"/>
      <w:marBottom w:val="0"/>
      <w:divBdr>
        <w:top w:val="none" w:sz="0" w:space="0" w:color="auto"/>
        <w:left w:val="none" w:sz="0" w:space="0" w:color="auto"/>
        <w:bottom w:val="none" w:sz="0" w:space="0" w:color="auto"/>
        <w:right w:val="none" w:sz="0" w:space="0" w:color="auto"/>
      </w:divBdr>
      <w:divsChild>
        <w:div w:id="2038581103">
          <w:marLeft w:val="0"/>
          <w:marRight w:val="0"/>
          <w:marTop w:val="0"/>
          <w:marBottom w:val="0"/>
          <w:divBdr>
            <w:top w:val="none" w:sz="0" w:space="0" w:color="auto"/>
            <w:left w:val="none" w:sz="0" w:space="0" w:color="auto"/>
            <w:bottom w:val="none" w:sz="0" w:space="0" w:color="auto"/>
            <w:right w:val="none" w:sz="0" w:space="0" w:color="auto"/>
          </w:divBdr>
        </w:div>
      </w:divsChild>
    </w:div>
    <w:div w:id="374475185">
      <w:bodyDiv w:val="1"/>
      <w:marLeft w:val="0"/>
      <w:marRight w:val="0"/>
      <w:marTop w:val="0"/>
      <w:marBottom w:val="0"/>
      <w:divBdr>
        <w:top w:val="none" w:sz="0" w:space="0" w:color="auto"/>
        <w:left w:val="none" w:sz="0" w:space="0" w:color="auto"/>
        <w:bottom w:val="none" w:sz="0" w:space="0" w:color="auto"/>
        <w:right w:val="none" w:sz="0" w:space="0" w:color="auto"/>
      </w:divBdr>
    </w:div>
    <w:div w:id="428309579">
      <w:bodyDiv w:val="1"/>
      <w:marLeft w:val="0"/>
      <w:marRight w:val="0"/>
      <w:marTop w:val="0"/>
      <w:marBottom w:val="0"/>
      <w:divBdr>
        <w:top w:val="none" w:sz="0" w:space="0" w:color="auto"/>
        <w:left w:val="none" w:sz="0" w:space="0" w:color="auto"/>
        <w:bottom w:val="none" w:sz="0" w:space="0" w:color="auto"/>
        <w:right w:val="none" w:sz="0" w:space="0" w:color="auto"/>
      </w:divBdr>
      <w:divsChild>
        <w:div w:id="1255240322">
          <w:marLeft w:val="0"/>
          <w:marRight w:val="0"/>
          <w:marTop w:val="0"/>
          <w:marBottom w:val="0"/>
          <w:divBdr>
            <w:top w:val="none" w:sz="0" w:space="0" w:color="auto"/>
            <w:left w:val="none" w:sz="0" w:space="0" w:color="auto"/>
            <w:bottom w:val="none" w:sz="0" w:space="0" w:color="auto"/>
            <w:right w:val="none" w:sz="0" w:space="0" w:color="auto"/>
          </w:divBdr>
        </w:div>
      </w:divsChild>
    </w:div>
    <w:div w:id="516431490">
      <w:bodyDiv w:val="1"/>
      <w:marLeft w:val="0"/>
      <w:marRight w:val="0"/>
      <w:marTop w:val="0"/>
      <w:marBottom w:val="0"/>
      <w:divBdr>
        <w:top w:val="none" w:sz="0" w:space="0" w:color="auto"/>
        <w:left w:val="none" w:sz="0" w:space="0" w:color="auto"/>
        <w:bottom w:val="none" w:sz="0" w:space="0" w:color="auto"/>
        <w:right w:val="none" w:sz="0" w:space="0" w:color="auto"/>
      </w:divBdr>
    </w:div>
    <w:div w:id="829098276">
      <w:bodyDiv w:val="1"/>
      <w:marLeft w:val="0"/>
      <w:marRight w:val="0"/>
      <w:marTop w:val="0"/>
      <w:marBottom w:val="0"/>
      <w:divBdr>
        <w:top w:val="none" w:sz="0" w:space="0" w:color="auto"/>
        <w:left w:val="none" w:sz="0" w:space="0" w:color="auto"/>
        <w:bottom w:val="none" w:sz="0" w:space="0" w:color="auto"/>
        <w:right w:val="none" w:sz="0" w:space="0" w:color="auto"/>
      </w:divBdr>
      <w:divsChild>
        <w:div w:id="2065903280">
          <w:marLeft w:val="0"/>
          <w:marRight w:val="0"/>
          <w:marTop w:val="0"/>
          <w:marBottom w:val="0"/>
          <w:divBdr>
            <w:top w:val="none" w:sz="0" w:space="0" w:color="auto"/>
            <w:left w:val="none" w:sz="0" w:space="0" w:color="auto"/>
            <w:bottom w:val="none" w:sz="0" w:space="0" w:color="auto"/>
            <w:right w:val="none" w:sz="0" w:space="0" w:color="auto"/>
          </w:divBdr>
        </w:div>
      </w:divsChild>
    </w:div>
    <w:div w:id="846138065">
      <w:bodyDiv w:val="1"/>
      <w:marLeft w:val="0"/>
      <w:marRight w:val="0"/>
      <w:marTop w:val="0"/>
      <w:marBottom w:val="0"/>
      <w:divBdr>
        <w:top w:val="none" w:sz="0" w:space="0" w:color="auto"/>
        <w:left w:val="none" w:sz="0" w:space="0" w:color="auto"/>
        <w:bottom w:val="none" w:sz="0" w:space="0" w:color="auto"/>
        <w:right w:val="none" w:sz="0" w:space="0" w:color="auto"/>
      </w:divBdr>
    </w:div>
    <w:div w:id="854615446">
      <w:bodyDiv w:val="1"/>
      <w:marLeft w:val="0"/>
      <w:marRight w:val="0"/>
      <w:marTop w:val="0"/>
      <w:marBottom w:val="0"/>
      <w:divBdr>
        <w:top w:val="none" w:sz="0" w:space="0" w:color="auto"/>
        <w:left w:val="none" w:sz="0" w:space="0" w:color="auto"/>
        <w:bottom w:val="none" w:sz="0" w:space="0" w:color="auto"/>
        <w:right w:val="none" w:sz="0" w:space="0" w:color="auto"/>
      </w:divBdr>
      <w:divsChild>
        <w:div w:id="1325085094">
          <w:marLeft w:val="0"/>
          <w:marRight w:val="0"/>
          <w:marTop w:val="0"/>
          <w:marBottom w:val="0"/>
          <w:divBdr>
            <w:top w:val="none" w:sz="0" w:space="0" w:color="auto"/>
            <w:left w:val="none" w:sz="0" w:space="0" w:color="auto"/>
            <w:bottom w:val="none" w:sz="0" w:space="0" w:color="auto"/>
            <w:right w:val="none" w:sz="0" w:space="0" w:color="auto"/>
          </w:divBdr>
        </w:div>
      </w:divsChild>
    </w:div>
    <w:div w:id="943652922">
      <w:bodyDiv w:val="1"/>
      <w:marLeft w:val="0"/>
      <w:marRight w:val="0"/>
      <w:marTop w:val="0"/>
      <w:marBottom w:val="0"/>
      <w:divBdr>
        <w:top w:val="none" w:sz="0" w:space="0" w:color="auto"/>
        <w:left w:val="none" w:sz="0" w:space="0" w:color="auto"/>
        <w:bottom w:val="none" w:sz="0" w:space="0" w:color="auto"/>
        <w:right w:val="none" w:sz="0" w:space="0" w:color="auto"/>
      </w:divBdr>
    </w:div>
    <w:div w:id="1055811332">
      <w:bodyDiv w:val="1"/>
      <w:marLeft w:val="0"/>
      <w:marRight w:val="0"/>
      <w:marTop w:val="0"/>
      <w:marBottom w:val="0"/>
      <w:divBdr>
        <w:top w:val="none" w:sz="0" w:space="0" w:color="auto"/>
        <w:left w:val="none" w:sz="0" w:space="0" w:color="auto"/>
        <w:bottom w:val="none" w:sz="0" w:space="0" w:color="auto"/>
        <w:right w:val="none" w:sz="0" w:space="0" w:color="auto"/>
      </w:divBdr>
      <w:divsChild>
        <w:div w:id="1488017739">
          <w:marLeft w:val="0"/>
          <w:marRight w:val="0"/>
          <w:marTop w:val="0"/>
          <w:marBottom w:val="0"/>
          <w:divBdr>
            <w:top w:val="none" w:sz="0" w:space="0" w:color="auto"/>
            <w:left w:val="none" w:sz="0" w:space="0" w:color="auto"/>
            <w:bottom w:val="none" w:sz="0" w:space="0" w:color="auto"/>
            <w:right w:val="none" w:sz="0" w:space="0" w:color="auto"/>
          </w:divBdr>
        </w:div>
      </w:divsChild>
    </w:div>
    <w:div w:id="1166895524">
      <w:bodyDiv w:val="1"/>
      <w:marLeft w:val="0"/>
      <w:marRight w:val="0"/>
      <w:marTop w:val="0"/>
      <w:marBottom w:val="0"/>
      <w:divBdr>
        <w:top w:val="none" w:sz="0" w:space="0" w:color="auto"/>
        <w:left w:val="none" w:sz="0" w:space="0" w:color="auto"/>
        <w:bottom w:val="none" w:sz="0" w:space="0" w:color="auto"/>
        <w:right w:val="none" w:sz="0" w:space="0" w:color="auto"/>
      </w:divBdr>
    </w:div>
    <w:div w:id="1370180859">
      <w:bodyDiv w:val="1"/>
      <w:marLeft w:val="0"/>
      <w:marRight w:val="0"/>
      <w:marTop w:val="0"/>
      <w:marBottom w:val="0"/>
      <w:divBdr>
        <w:top w:val="none" w:sz="0" w:space="0" w:color="auto"/>
        <w:left w:val="none" w:sz="0" w:space="0" w:color="auto"/>
        <w:bottom w:val="none" w:sz="0" w:space="0" w:color="auto"/>
        <w:right w:val="none" w:sz="0" w:space="0" w:color="auto"/>
      </w:divBdr>
    </w:div>
    <w:div w:id="1495682780">
      <w:bodyDiv w:val="1"/>
      <w:marLeft w:val="0"/>
      <w:marRight w:val="0"/>
      <w:marTop w:val="0"/>
      <w:marBottom w:val="0"/>
      <w:divBdr>
        <w:top w:val="none" w:sz="0" w:space="0" w:color="auto"/>
        <w:left w:val="none" w:sz="0" w:space="0" w:color="auto"/>
        <w:bottom w:val="none" w:sz="0" w:space="0" w:color="auto"/>
        <w:right w:val="none" w:sz="0" w:space="0" w:color="auto"/>
      </w:divBdr>
    </w:div>
    <w:div w:id="1546408567">
      <w:bodyDiv w:val="1"/>
      <w:marLeft w:val="0"/>
      <w:marRight w:val="0"/>
      <w:marTop w:val="0"/>
      <w:marBottom w:val="0"/>
      <w:divBdr>
        <w:top w:val="none" w:sz="0" w:space="0" w:color="auto"/>
        <w:left w:val="none" w:sz="0" w:space="0" w:color="auto"/>
        <w:bottom w:val="none" w:sz="0" w:space="0" w:color="auto"/>
        <w:right w:val="none" w:sz="0" w:space="0" w:color="auto"/>
      </w:divBdr>
    </w:div>
    <w:div w:id="1711370244">
      <w:bodyDiv w:val="1"/>
      <w:marLeft w:val="0"/>
      <w:marRight w:val="0"/>
      <w:marTop w:val="0"/>
      <w:marBottom w:val="0"/>
      <w:divBdr>
        <w:top w:val="none" w:sz="0" w:space="0" w:color="auto"/>
        <w:left w:val="none" w:sz="0" w:space="0" w:color="auto"/>
        <w:bottom w:val="none" w:sz="0" w:space="0" w:color="auto"/>
        <w:right w:val="none" w:sz="0" w:space="0" w:color="auto"/>
      </w:divBdr>
      <w:divsChild>
        <w:div w:id="1113399868">
          <w:marLeft w:val="0"/>
          <w:marRight w:val="0"/>
          <w:marTop w:val="0"/>
          <w:marBottom w:val="0"/>
          <w:divBdr>
            <w:top w:val="none" w:sz="0" w:space="0" w:color="auto"/>
            <w:left w:val="none" w:sz="0" w:space="0" w:color="auto"/>
            <w:bottom w:val="none" w:sz="0" w:space="0" w:color="auto"/>
            <w:right w:val="none" w:sz="0" w:space="0" w:color="auto"/>
          </w:divBdr>
        </w:div>
      </w:divsChild>
    </w:div>
    <w:div w:id="191496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C4FEA8701B34EA499D394F507DF7ED4"/>
        <w:category>
          <w:name w:val="General"/>
          <w:gallery w:val="placeholder"/>
        </w:category>
        <w:types>
          <w:type w:val="bbPlcHdr"/>
        </w:types>
        <w:behaviors>
          <w:behavior w:val="content"/>
        </w:behaviors>
        <w:guid w:val="{761C4DB2-557D-4B1F-AE33-0778BEB006FA}"/>
      </w:docPartPr>
      <w:docPartBody>
        <w:p w:rsidR="00000000" w:rsidRDefault="003A01F3" w:rsidP="003A01F3">
          <w:pPr>
            <w:pStyle w:val="0C4FEA8701B34EA499D394F507DF7ED4"/>
          </w:pPr>
          <w:r>
            <w:rPr>
              <w:rFonts w:asciiTheme="majorHAnsi" w:eastAsiaTheme="majorEastAsia" w:hAnsiTheme="majorHAnsi" w:cstheme="majorBidi"/>
              <w:caps/>
              <w:color w:val="4472C4" w:themeColor="accent1"/>
              <w:sz w:val="80"/>
              <w:szCs w:val="80"/>
            </w:rPr>
            <w:t>[Document title]</w:t>
          </w:r>
        </w:p>
      </w:docPartBody>
    </w:docPart>
    <w:docPart>
      <w:docPartPr>
        <w:name w:val="CA70CB806C094284A0F80782FA21CC3B"/>
        <w:category>
          <w:name w:val="General"/>
          <w:gallery w:val="placeholder"/>
        </w:category>
        <w:types>
          <w:type w:val="bbPlcHdr"/>
        </w:types>
        <w:behaviors>
          <w:behavior w:val="content"/>
        </w:behaviors>
        <w:guid w:val="{CB521FD5-231C-478F-ADEC-DA6CA1F780FF}"/>
      </w:docPartPr>
      <w:docPartBody>
        <w:p w:rsidR="00000000" w:rsidRDefault="003A01F3" w:rsidP="003A01F3">
          <w:pPr>
            <w:pStyle w:val="CA70CB806C094284A0F80782FA21CC3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1F3"/>
    <w:rsid w:val="003A01F3"/>
    <w:rsid w:val="00DB5A7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4FEA8701B34EA499D394F507DF7ED4">
    <w:name w:val="0C4FEA8701B34EA499D394F507DF7ED4"/>
    <w:rsid w:val="003A01F3"/>
  </w:style>
  <w:style w:type="paragraph" w:customStyle="1" w:styleId="CA70CB806C094284A0F80782FA21CC3B">
    <w:name w:val="CA70CB806C094284A0F80782FA21CC3B"/>
    <w:rsid w:val="003A01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2021-06-25T00:00:00</PublishDate>
  <Abstract/>
  <CompanyAddress>Shah Uddin 2019661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7994A0BF8A24D439EF69441A13BEDF5" ma:contentTypeVersion="4" ma:contentTypeDescription="Create a new document." ma:contentTypeScope="" ma:versionID="b62da2dad0e543ed101f380d5d05922b">
  <xsd:schema xmlns:xsd="http://www.w3.org/2001/XMLSchema" xmlns:xs="http://www.w3.org/2001/XMLSchema" xmlns:p="http://schemas.microsoft.com/office/2006/metadata/properties" xmlns:ns3="3070e20c-d545-4ced-a967-419e539f9772" targetNamespace="http://schemas.microsoft.com/office/2006/metadata/properties" ma:root="true" ma:fieldsID="85aeef5f703411fac4a336d93d95b3ac" ns3:_="">
    <xsd:import namespace="3070e20c-d545-4ced-a967-419e539f977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70e20c-d545-4ced-a967-419e539f97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E84CF7-E013-4A19-A7A8-1138A0F86080}">
  <ds:schemaRefs>
    <ds:schemaRef ds:uri="http://schemas.openxmlformats.org/officeDocument/2006/bibliography"/>
  </ds:schemaRefs>
</ds:datastoreItem>
</file>

<file path=customXml/itemProps3.xml><?xml version="1.0" encoding="utf-8"?>
<ds:datastoreItem xmlns:ds="http://schemas.openxmlformats.org/officeDocument/2006/customXml" ds:itemID="{0DFC1453-04A7-4781-98F6-FE7C067BF7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70e20c-d545-4ced-a967-419e539f97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474A35-DE8A-4D40-85A2-89C3FA4C6F93}">
  <ds:schemaRefs>
    <ds:schemaRef ds:uri="http://schemas.microsoft.com/sharepoint/v3/contenttype/forms"/>
  </ds:schemaRefs>
</ds:datastoreItem>
</file>

<file path=customXml/itemProps5.xml><?xml version="1.0" encoding="utf-8"?>
<ds:datastoreItem xmlns:ds="http://schemas.openxmlformats.org/officeDocument/2006/customXml" ds:itemID="{EB5D805C-251A-4245-8365-5D632F5161A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3173</Words>
  <Characters>18088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21219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team working &amp; communication within the workplace</dc:title>
  <dc:subject>Word count: 2361</dc:subject>
  <dc:creator>user</dc:creator>
  <cp:keywords/>
  <dc:description/>
  <cp:lastModifiedBy>Shah Mohammed Uddin (2019661)</cp:lastModifiedBy>
  <cp:revision>3</cp:revision>
  <dcterms:created xsi:type="dcterms:W3CDTF">2021-06-24T13:15:00Z</dcterms:created>
  <dcterms:modified xsi:type="dcterms:W3CDTF">2021-06-24T13:16:00Z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0x010100F7994A0BF8A24D439EF69441A13BEDF5</vt:lpwstr>
  </property>
</Properties>
</file>