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91E9A" w14:textId="564C0E6B" w:rsidR="003539FD" w:rsidRPr="000E6611" w:rsidRDefault="003539FD" w:rsidP="003539FD">
      <w:pPr>
        <w:spacing w:line="360" w:lineRule="auto"/>
        <w:rPr>
          <w:rFonts w:ascii="Times New Roman" w:hAnsi="Times New Roman" w:cs="Times New Roman"/>
          <w:sz w:val="22"/>
          <w:szCs w:val="22"/>
        </w:rPr>
      </w:pPr>
      <w:r w:rsidRPr="000E6611">
        <w:rPr>
          <w:rFonts w:ascii="Times New Roman" w:hAnsi="Times New Roman" w:cs="Times New Roman"/>
          <w:b/>
          <w:bCs/>
        </w:rPr>
        <w:t>Is adventure a viable approach to support mental health care in the UK?</w:t>
      </w:r>
    </w:p>
    <w:p w14:paraId="5977AA9D" w14:textId="2DB12A1E" w:rsidR="003539FD" w:rsidRPr="003C23F6" w:rsidRDefault="003C23F6" w:rsidP="003539FD">
      <w:pPr>
        <w:spacing w:line="360" w:lineRule="auto"/>
        <w:jc w:val="both"/>
        <w:rPr>
          <w:rFonts w:ascii="Times New Roman" w:hAnsi="Times New Roman" w:cs="Times New Roman"/>
          <w:b/>
          <w:bCs/>
        </w:rPr>
      </w:pPr>
      <w:r w:rsidRPr="003C23F6">
        <w:rPr>
          <w:rFonts w:ascii="Times New Roman" w:hAnsi="Times New Roman" w:cs="Times New Roman"/>
          <w:b/>
          <w:bCs/>
        </w:rPr>
        <w:t xml:space="preserve">Name: </w:t>
      </w:r>
      <w:r w:rsidR="003539FD" w:rsidRPr="003C23F6">
        <w:rPr>
          <w:rFonts w:ascii="Times New Roman" w:hAnsi="Times New Roman" w:cs="Times New Roman"/>
          <w:b/>
          <w:bCs/>
        </w:rPr>
        <w:t>Ellis-Anthony Willis</w:t>
      </w:r>
    </w:p>
    <w:p w14:paraId="09AF944A" w14:textId="2C4F7309" w:rsidR="003C23F6" w:rsidRPr="003539FD" w:rsidRDefault="003C23F6" w:rsidP="003539FD">
      <w:pPr>
        <w:spacing w:line="360" w:lineRule="auto"/>
        <w:jc w:val="both"/>
        <w:rPr>
          <w:rFonts w:ascii="Times New Roman" w:hAnsi="Times New Roman" w:cs="Times New Roman"/>
          <w:b/>
          <w:bCs/>
        </w:rPr>
      </w:pPr>
      <w:r w:rsidRPr="003C23F6">
        <w:rPr>
          <w:rFonts w:ascii="Times New Roman" w:hAnsi="Times New Roman" w:cs="Times New Roman"/>
          <w:b/>
          <w:bCs/>
        </w:rPr>
        <w:t>Student Number: 2304969</w:t>
      </w:r>
    </w:p>
    <w:p w14:paraId="1B12FB3B" w14:textId="06E87929" w:rsidR="00064D8C" w:rsidRPr="003C23F6" w:rsidRDefault="003C23F6" w:rsidP="000E6611">
      <w:pPr>
        <w:spacing w:line="360" w:lineRule="auto"/>
        <w:jc w:val="both"/>
        <w:rPr>
          <w:rFonts w:ascii="Times New Roman" w:hAnsi="Times New Roman" w:cs="Times New Roman"/>
          <w:b/>
          <w:bCs/>
        </w:rPr>
      </w:pPr>
      <w:r w:rsidRPr="003C23F6">
        <w:rPr>
          <w:rFonts w:ascii="Times New Roman" w:hAnsi="Times New Roman" w:cs="Times New Roman"/>
          <w:b/>
          <w:bCs/>
        </w:rPr>
        <w:t>Programme: Outdoor Adventure Education</w:t>
      </w:r>
    </w:p>
    <w:p w14:paraId="1992B26A" w14:textId="40158506" w:rsidR="003C23F6" w:rsidRPr="003C23F6" w:rsidRDefault="003C23F6" w:rsidP="000E6611">
      <w:pPr>
        <w:spacing w:line="360" w:lineRule="auto"/>
        <w:jc w:val="both"/>
        <w:rPr>
          <w:rFonts w:ascii="Times New Roman" w:hAnsi="Times New Roman" w:cs="Times New Roman"/>
          <w:b/>
          <w:bCs/>
        </w:rPr>
      </w:pPr>
      <w:r w:rsidRPr="003C23F6">
        <w:rPr>
          <w:rFonts w:ascii="Times New Roman" w:hAnsi="Times New Roman" w:cs="Times New Roman"/>
          <w:b/>
          <w:bCs/>
        </w:rPr>
        <w:t>Word count: 8373</w:t>
      </w:r>
    </w:p>
    <w:tbl>
      <w:tblPr>
        <w:tblStyle w:val="TableGrid"/>
        <w:tblW w:w="0" w:type="auto"/>
        <w:tblInd w:w="720" w:type="dxa"/>
        <w:tblLook w:val="04A0" w:firstRow="1" w:lastRow="0" w:firstColumn="1" w:lastColumn="0" w:noHBand="0" w:noVBand="1"/>
      </w:tblPr>
      <w:tblGrid>
        <w:gridCol w:w="2730"/>
        <w:gridCol w:w="1255"/>
        <w:gridCol w:w="1602"/>
        <w:gridCol w:w="2709"/>
      </w:tblGrid>
      <w:tr w:rsidR="008D4761" w:rsidRPr="000E6611" w14:paraId="5ACFEF01" w14:textId="77777777" w:rsidTr="00283FF0">
        <w:tc>
          <w:tcPr>
            <w:tcW w:w="2730" w:type="dxa"/>
          </w:tcPr>
          <w:p w14:paraId="258F131A" w14:textId="77777777" w:rsidR="00064D8C" w:rsidRPr="000E6611" w:rsidRDefault="00064D8C"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 xml:space="preserve">AI Tool (with </w:t>
            </w:r>
            <w:proofErr w:type="spellStart"/>
            <w:r w:rsidRPr="000E6611">
              <w:rPr>
                <w:rFonts w:ascii="Times New Roman" w:hAnsi="Times New Roman" w:cs="Times New Roman"/>
                <w:sz w:val="22"/>
                <w:szCs w:val="22"/>
              </w:rPr>
              <w:t>url</w:t>
            </w:r>
            <w:proofErr w:type="spellEnd"/>
            <w:r w:rsidRPr="000E6611">
              <w:rPr>
                <w:rFonts w:ascii="Times New Roman" w:hAnsi="Times New Roman" w:cs="Times New Roman"/>
                <w:sz w:val="22"/>
                <w:szCs w:val="22"/>
              </w:rPr>
              <w:t>)</w:t>
            </w:r>
          </w:p>
        </w:tc>
        <w:tc>
          <w:tcPr>
            <w:tcW w:w="1255" w:type="dxa"/>
          </w:tcPr>
          <w:p w14:paraId="7CDC9905" w14:textId="77777777" w:rsidR="00064D8C" w:rsidRPr="000E6611" w:rsidRDefault="00064D8C"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Date used</w:t>
            </w:r>
          </w:p>
        </w:tc>
        <w:tc>
          <w:tcPr>
            <w:tcW w:w="1602" w:type="dxa"/>
          </w:tcPr>
          <w:p w14:paraId="35E74715" w14:textId="77777777" w:rsidR="00064D8C" w:rsidRPr="000E6611" w:rsidRDefault="00064D8C"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Why did you use this tool</w:t>
            </w:r>
          </w:p>
        </w:tc>
        <w:tc>
          <w:tcPr>
            <w:tcW w:w="2709" w:type="dxa"/>
          </w:tcPr>
          <w:p w14:paraId="049ECA9F" w14:textId="77777777" w:rsidR="00064D8C" w:rsidRPr="000E6611" w:rsidRDefault="00064D8C"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Example prompt(s)</w:t>
            </w:r>
          </w:p>
        </w:tc>
      </w:tr>
      <w:tr w:rsidR="008D4761" w:rsidRPr="000E6611" w14:paraId="46E4B90F" w14:textId="77777777" w:rsidTr="00283FF0">
        <w:tc>
          <w:tcPr>
            <w:tcW w:w="2730" w:type="dxa"/>
          </w:tcPr>
          <w:p w14:paraId="31F18311" w14:textId="77777777" w:rsidR="00D52E26"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ChatGPT</w:t>
            </w:r>
          </w:p>
          <w:p w14:paraId="7610F0DF" w14:textId="09DAF5CF" w:rsidR="0062661F" w:rsidRPr="000E6611" w:rsidRDefault="006D1C97" w:rsidP="000E6611">
            <w:pPr>
              <w:pStyle w:val="ListParagraph"/>
              <w:spacing w:line="360" w:lineRule="auto"/>
              <w:ind w:left="0"/>
              <w:jc w:val="both"/>
              <w:rPr>
                <w:rFonts w:ascii="Times New Roman" w:hAnsi="Times New Roman" w:cs="Times New Roman"/>
                <w:sz w:val="22"/>
                <w:szCs w:val="22"/>
              </w:rPr>
            </w:pPr>
            <w:hyperlink r:id="rId7" w:history="1">
              <w:r w:rsidRPr="006D1C97">
                <w:rPr>
                  <w:rStyle w:val="Hyperlink"/>
                  <w:rFonts w:ascii="Times New Roman" w:hAnsi="Times New Roman" w:cs="Times New Roman"/>
                  <w:sz w:val="22"/>
                  <w:szCs w:val="22"/>
                </w:rPr>
                <w:t>ChatGPT</w:t>
              </w:r>
            </w:hyperlink>
          </w:p>
        </w:tc>
        <w:tc>
          <w:tcPr>
            <w:tcW w:w="1255" w:type="dxa"/>
          </w:tcPr>
          <w:p w14:paraId="02F5905A" w14:textId="444EB057" w:rsidR="00D52E26" w:rsidRPr="000E6611"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Throughout</w:t>
            </w:r>
          </w:p>
        </w:tc>
        <w:tc>
          <w:tcPr>
            <w:tcW w:w="1602" w:type="dxa"/>
          </w:tcPr>
          <w:p w14:paraId="21AF918E" w14:textId="4D88792A" w:rsidR="00D52E26" w:rsidRPr="000E6611" w:rsidRDefault="002F1278"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S</w:t>
            </w:r>
            <w:r w:rsidR="00D52E26" w:rsidRPr="000E6611">
              <w:rPr>
                <w:rFonts w:ascii="Times New Roman" w:hAnsi="Times New Roman" w:cs="Times New Roman"/>
                <w:sz w:val="22"/>
                <w:szCs w:val="22"/>
              </w:rPr>
              <w:t>tructure</w:t>
            </w:r>
            <w:r>
              <w:rPr>
                <w:rFonts w:ascii="Times New Roman" w:hAnsi="Times New Roman" w:cs="Times New Roman"/>
                <w:sz w:val="22"/>
                <w:szCs w:val="22"/>
              </w:rPr>
              <w:t>, to help me layout</w:t>
            </w:r>
            <w:r w:rsidR="00252F18">
              <w:rPr>
                <w:rFonts w:ascii="Times New Roman" w:hAnsi="Times New Roman" w:cs="Times New Roman"/>
                <w:sz w:val="22"/>
                <w:szCs w:val="22"/>
              </w:rPr>
              <w:t>.</w:t>
            </w:r>
          </w:p>
        </w:tc>
        <w:tc>
          <w:tcPr>
            <w:tcW w:w="2709" w:type="dxa"/>
          </w:tcPr>
          <w:p w14:paraId="676FCBA7" w14:textId="50425549" w:rsidR="00D52E26" w:rsidRPr="000E6611"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Here is my brief this is what my topic is, can I have a structure I can start to follow?</w:t>
            </w:r>
          </w:p>
        </w:tc>
      </w:tr>
      <w:tr w:rsidR="008D4761" w:rsidRPr="000E6611" w14:paraId="40BA3774" w14:textId="77777777" w:rsidTr="00283FF0">
        <w:tc>
          <w:tcPr>
            <w:tcW w:w="2730" w:type="dxa"/>
          </w:tcPr>
          <w:p w14:paraId="6519C562" w14:textId="77777777" w:rsidR="00D52E26"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ChatGPT</w:t>
            </w:r>
          </w:p>
          <w:p w14:paraId="4F9C43CC" w14:textId="443268AF" w:rsidR="006D1C97" w:rsidRPr="000E6611" w:rsidRDefault="006D1C97" w:rsidP="000E6611">
            <w:pPr>
              <w:pStyle w:val="ListParagraph"/>
              <w:spacing w:line="360" w:lineRule="auto"/>
              <w:ind w:left="0"/>
              <w:jc w:val="both"/>
              <w:rPr>
                <w:rFonts w:ascii="Times New Roman" w:hAnsi="Times New Roman" w:cs="Times New Roman"/>
                <w:sz w:val="22"/>
                <w:szCs w:val="22"/>
              </w:rPr>
            </w:pPr>
            <w:hyperlink r:id="rId8" w:history="1">
              <w:r w:rsidRPr="006D1C97">
                <w:rPr>
                  <w:rStyle w:val="Hyperlink"/>
                  <w:rFonts w:ascii="Times New Roman" w:hAnsi="Times New Roman" w:cs="Times New Roman"/>
                  <w:sz w:val="22"/>
                  <w:szCs w:val="22"/>
                </w:rPr>
                <w:t>ChatGPT</w:t>
              </w:r>
            </w:hyperlink>
          </w:p>
        </w:tc>
        <w:tc>
          <w:tcPr>
            <w:tcW w:w="1255" w:type="dxa"/>
          </w:tcPr>
          <w:p w14:paraId="38E1D0A9" w14:textId="684BFBC0" w:rsidR="00D52E26" w:rsidRPr="000E6611"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Throughout</w:t>
            </w:r>
          </w:p>
        </w:tc>
        <w:tc>
          <w:tcPr>
            <w:tcW w:w="1602" w:type="dxa"/>
          </w:tcPr>
          <w:p w14:paraId="4A0EBE48" w14:textId="31C279F6" w:rsidR="00D52E26" w:rsidRPr="000E6611" w:rsidRDefault="002F1278"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R</w:t>
            </w:r>
            <w:r w:rsidR="00D52E26" w:rsidRPr="000E6611">
              <w:rPr>
                <w:rFonts w:ascii="Times New Roman" w:hAnsi="Times New Roman" w:cs="Times New Roman"/>
                <w:sz w:val="22"/>
                <w:szCs w:val="22"/>
              </w:rPr>
              <w:t>esearch</w:t>
            </w:r>
            <w:r>
              <w:rPr>
                <w:rFonts w:ascii="Times New Roman" w:hAnsi="Times New Roman" w:cs="Times New Roman"/>
                <w:sz w:val="22"/>
                <w:szCs w:val="22"/>
              </w:rPr>
              <w:t xml:space="preserve">, to help me find </w:t>
            </w:r>
            <w:r w:rsidR="00252F18">
              <w:rPr>
                <w:rFonts w:ascii="Times New Roman" w:hAnsi="Times New Roman" w:cs="Times New Roman"/>
                <w:sz w:val="22"/>
                <w:szCs w:val="22"/>
              </w:rPr>
              <w:t>articles</w:t>
            </w:r>
            <w:r>
              <w:rPr>
                <w:rFonts w:ascii="Times New Roman" w:hAnsi="Times New Roman" w:cs="Times New Roman"/>
                <w:sz w:val="22"/>
                <w:szCs w:val="22"/>
              </w:rPr>
              <w:t xml:space="preserve"> that I could read around a certain topic.</w:t>
            </w:r>
          </w:p>
        </w:tc>
        <w:tc>
          <w:tcPr>
            <w:tcW w:w="2709" w:type="dxa"/>
          </w:tcPr>
          <w:p w14:paraId="32A6B6A9" w14:textId="2A8F1923" w:rsidR="00D52E26" w:rsidRPr="000E6611" w:rsidRDefault="00836604" w:rsidP="000E6611">
            <w:pPr>
              <w:pStyle w:val="ListParagraph"/>
              <w:spacing w:line="360" w:lineRule="auto"/>
              <w:ind w:left="0"/>
              <w:jc w:val="both"/>
              <w:rPr>
                <w:rFonts w:ascii="Times New Roman" w:hAnsi="Times New Roman" w:cs="Times New Roman"/>
                <w:sz w:val="22"/>
                <w:szCs w:val="22"/>
              </w:rPr>
            </w:pPr>
            <w:proofErr w:type="gramStart"/>
            <w:r>
              <w:rPr>
                <w:rFonts w:ascii="Times New Roman" w:hAnsi="Times New Roman" w:cs="Times New Roman"/>
                <w:sz w:val="22"/>
                <w:szCs w:val="22"/>
              </w:rPr>
              <w:t>Is</w:t>
            </w:r>
            <w:proofErr w:type="gramEnd"/>
            <w:r>
              <w:rPr>
                <w:rFonts w:ascii="Times New Roman" w:hAnsi="Times New Roman" w:cs="Times New Roman"/>
                <w:sz w:val="22"/>
                <w:szCs w:val="22"/>
              </w:rPr>
              <w:t xml:space="preserve"> there any </w:t>
            </w:r>
            <w:r w:rsidR="00A67F83">
              <w:rPr>
                <w:rFonts w:ascii="Times New Roman" w:hAnsi="Times New Roman" w:cs="Times New Roman"/>
                <w:sz w:val="22"/>
                <w:szCs w:val="22"/>
              </w:rPr>
              <w:t>articles of books that talk ‘about benefits of adventure</w:t>
            </w:r>
            <w:proofErr w:type="gramStart"/>
            <w:r w:rsidR="00A67F83">
              <w:rPr>
                <w:rFonts w:ascii="Times New Roman" w:hAnsi="Times New Roman" w:cs="Times New Roman"/>
                <w:sz w:val="22"/>
                <w:szCs w:val="22"/>
              </w:rPr>
              <w:t>’,</w:t>
            </w:r>
            <w:proofErr w:type="gramEnd"/>
            <w:r w:rsidR="00A67F83">
              <w:rPr>
                <w:rFonts w:ascii="Times New Roman" w:hAnsi="Times New Roman" w:cs="Times New Roman"/>
                <w:sz w:val="22"/>
                <w:szCs w:val="22"/>
              </w:rPr>
              <w:t xml:space="preserve"> ‘</w:t>
            </w:r>
            <w:r w:rsidR="002F1278">
              <w:rPr>
                <w:rFonts w:ascii="Times New Roman" w:hAnsi="Times New Roman" w:cs="Times New Roman"/>
                <w:sz w:val="22"/>
                <w:szCs w:val="22"/>
              </w:rPr>
              <w:t>cost implications of adventure therapy</w:t>
            </w:r>
            <w:proofErr w:type="gramStart"/>
            <w:r w:rsidR="002F1278">
              <w:rPr>
                <w:rFonts w:ascii="Times New Roman" w:hAnsi="Times New Roman" w:cs="Times New Roman"/>
                <w:sz w:val="22"/>
                <w:szCs w:val="22"/>
              </w:rPr>
              <w:t>’,</w:t>
            </w:r>
            <w:proofErr w:type="gramEnd"/>
            <w:r w:rsidR="002F1278">
              <w:rPr>
                <w:rFonts w:ascii="Times New Roman" w:hAnsi="Times New Roman" w:cs="Times New Roman"/>
                <w:sz w:val="22"/>
                <w:szCs w:val="22"/>
              </w:rPr>
              <w:t xml:space="preserve"> </w:t>
            </w:r>
            <w:proofErr w:type="spellStart"/>
            <w:r w:rsidR="002F1278">
              <w:rPr>
                <w:rFonts w:ascii="Times New Roman" w:hAnsi="Times New Roman" w:cs="Times New Roman"/>
                <w:sz w:val="22"/>
                <w:szCs w:val="22"/>
              </w:rPr>
              <w:t>ect</w:t>
            </w:r>
            <w:proofErr w:type="spellEnd"/>
          </w:p>
        </w:tc>
      </w:tr>
      <w:tr w:rsidR="008D4761" w:rsidRPr="000E6611" w14:paraId="4E66AC40" w14:textId="77777777" w:rsidTr="00283FF0">
        <w:tc>
          <w:tcPr>
            <w:tcW w:w="2730" w:type="dxa"/>
          </w:tcPr>
          <w:p w14:paraId="4B4894B2" w14:textId="77777777" w:rsidR="00D52E26"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Uwtsd library ai</w:t>
            </w:r>
          </w:p>
          <w:p w14:paraId="42EE309C" w14:textId="043829DB" w:rsidR="00A31E44" w:rsidRPr="000E6611" w:rsidRDefault="00A31E44" w:rsidP="000E6611">
            <w:pPr>
              <w:pStyle w:val="ListParagraph"/>
              <w:spacing w:line="360" w:lineRule="auto"/>
              <w:ind w:left="0"/>
              <w:jc w:val="both"/>
              <w:rPr>
                <w:rFonts w:ascii="Times New Roman" w:hAnsi="Times New Roman" w:cs="Times New Roman"/>
                <w:sz w:val="22"/>
                <w:szCs w:val="22"/>
              </w:rPr>
            </w:pPr>
            <w:hyperlink r:id="rId9" w:history="1">
              <w:r w:rsidRPr="00A31E44">
                <w:rPr>
                  <w:rStyle w:val="Hyperlink"/>
                  <w:rFonts w:ascii="Times New Roman" w:hAnsi="Times New Roman" w:cs="Times New Roman"/>
                  <w:sz w:val="22"/>
                  <w:szCs w:val="22"/>
                </w:rPr>
                <w:t>Ex Libris Discovery</w:t>
              </w:r>
            </w:hyperlink>
          </w:p>
        </w:tc>
        <w:tc>
          <w:tcPr>
            <w:tcW w:w="1255" w:type="dxa"/>
          </w:tcPr>
          <w:p w14:paraId="46CBB7D9" w14:textId="3FD2E29B" w:rsidR="00D52E26" w:rsidRPr="000E6611"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Throughout</w:t>
            </w:r>
          </w:p>
        </w:tc>
        <w:tc>
          <w:tcPr>
            <w:tcW w:w="1602" w:type="dxa"/>
          </w:tcPr>
          <w:p w14:paraId="1058DE3F" w14:textId="3C9644DC" w:rsidR="00D52E26" w:rsidRPr="000E6611" w:rsidRDefault="00D52E26" w:rsidP="000E6611">
            <w:pPr>
              <w:pStyle w:val="ListParagraph"/>
              <w:spacing w:line="360" w:lineRule="auto"/>
              <w:ind w:left="0"/>
              <w:jc w:val="both"/>
              <w:rPr>
                <w:rFonts w:ascii="Times New Roman" w:hAnsi="Times New Roman" w:cs="Times New Roman"/>
                <w:sz w:val="22"/>
                <w:szCs w:val="22"/>
              </w:rPr>
            </w:pPr>
            <w:r w:rsidRPr="000E6611">
              <w:rPr>
                <w:rFonts w:ascii="Times New Roman" w:hAnsi="Times New Roman" w:cs="Times New Roman"/>
                <w:sz w:val="22"/>
                <w:szCs w:val="22"/>
              </w:rPr>
              <w:t>research</w:t>
            </w:r>
          </w:p>
        </w:tc>
        <w:tc>
          <w:tcPr>
            <w:tcW w:w="2709" w:type="dxa"/>
          </w:tcPr>
          <w:p w14:paraId="3C52C545" w14:textId="6C0B2881" w:rsidR="00D52E26" w:rsidRPr="000E6611" w:rsidRDefault="00836604" w:rsidP="000E6611">
            <w:pPr>
              <w:pStyle w:val="ListParagraph"/>
              <w:spacing w:line="360" w:lineRule="auto"/>
              <w:ind w:left="0"/>
              <w:jc w:val="both"/>
              <w:rPr>
                <w:rFonts w:ascii="Times New Roman" w:hAnsi="Times New Roman" w:cs="Times New Roman"/>
                <w:sz w:val="22"/>
                <w:szCs w:val="22"/>
              </w:rPr>
            </w:pPr>
            <w:r>
              <w:rPr>
                <w:rFonts w:ascii="Times New Roman" w:hAnsi="Times New Roman" w:cs="Times New Roman"/>
                <w:sz w:val="22"/>
                <w:szCs w:val="22"/>
              </w:rPr>
              <w:t>x</w:t>
            </w:r>
          </w:p>
        </w:tc>
      </w:tr>
    </w:tbl>
    <w:p w14:paraId="2FCEA4A5" w14:textId="3638DB88" w:rsidR="005419A5" w:rsidRPr="000E6611" w:rsidRDefault="005419A5" w:rsidP="000E6611">
      <w:pPr>
        <w:spacing w:line="360" w:lineRule="auto"/>
        <w:jc w:val="both"/>
        <w:rPr>
          <w:rFonts w:ascii="Times New Roman" w:hAnsi="Times New Roman" w:cs="Times New Roman"/>
          <w:sz w:val="22"/>
          <w:szCs w:val="22"/>
        </w:rPr>
      </w:pPr>
    </w:p>
    <w:p w14:paraId="53E7F8BA" w14:textId="77777777" w:rsidR="005419A5" w:rsidRPr="000E6611" w:rsidRDefault="005419A5" w:rsidP="000E6611">
      <w:pPr>
        <w:spacing w:line="360" w:lineRule="auto"/>
        <w:rPr>
          <w:rFonts w:ascii="Times New Roman" w:hAnsi="Times New Roman" w:cs="Times New Roman"/>
          <w:sz w:val="22"/>
          <w:szCs w:val="22"/>
        </w:rPr>
      </w:pPr>
      <w:r w:rsidRPr="000E6611">
        <w:rPr>
          <w:rFonts w:ascii="Times New Roman" w:hAnsi="Times New Roman" w:cs="Times New Roman"/>
          <w:sz w:val="22"/>
          <w:szCs w:val="22"/>
        </w:rPr>
        <w:br w:type="page"/>
      </w:r>
    </w:p>
    <w:p w14:paraId="1EA17DD1" w14:textId="39C6986D" w:rsidR="00283FF0" w:rsidRPr="000E6611" w:rsidRDefault="001A069A"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Abstract</w:t>
      </w:r>
    </w:p>
    <w:p w14:paraId="4F6DE9A4" w14:textId="77777777" w:rsidR="001A069A" w:rsidRPr="001A069A" w:rsidRDefault="001A069A" w:rsidP="000E6611">
      <w:pPr>
        <w:spacing w:line="360" w:lineRule="auto"/>
        <w:jc w:val="both"/>
        <w:rPr>
          <w:rFonts w:ascii="Times New Roman" w:hAnsi="Times New Roman" w:cs="Times New Roman"/>
          <w:sz w:val="22"/>
          <w:szCs w:val="22"/>
        </w:rPr>
      </w:pPr>
      <w:r w:rsidRPr="001A069A">
        <w:rPr>
          <w:rFonts w:ascii="Times New Roman" w:hAnsi="Times New Roman" w:cs="Times New Roman"/>
          <w:sz w:val="22"/>
          <w:szCs w:val="22"/>
        </w:rPr>
        <w:t>This dissertation examines whether adventure-based activities represent a viable approach to supporting mental health care in the United Kingdom. Rising rates of mental health difficulties and increasing pressure on services have highlighted the need for alternative and preventative approaches to supporting wellbeing. Adventure-based interventions, which involve structured outdoor activities designed to promote resilience, confidence, and social connection, have gained growing attention as potential complementary forms of mental health support.</w:t>
      </w:r>
    </w:p>
    <w:p w14:paraId="46A9276F" w14:textId="77777777" w:rsidR="001A069A" w:rsidRPr="001A069A" w:rsidRDefault="001A069A" w:rsidP="000E6611">
      <w:pPr>
        <w:spacing w:line="360" w:lineRule="auto"/>
        <w:jc w:val="both"/>
        <w:rPr>
          <w:rFonts w:ascii="Times New Roman" w:hAnsi="Times New Roman" w:cs="Times New Roman"/>
          <w:sz w:val="22"/>
          <w:szCs w:val="22"/>
        </w:rPr>
      </w:pPr>
      <w:r w:rsidRPr="001A069A">
        <w:rPr>
          <w:rFonts w:ascii="Times New Roman" w:hAnsi="Times New Roman" w:cs="Times New Roman"/>
          <w:sz w:val="22"/>
          <w:szCs w:val="22"/>
        </w:rPr>
        <w:t xml:space="preserve">A narrative literature review methodology </w:t>
      </w:r>
      <w:proofErr w:type="gramStart"/>
      <w:r w:rsidRPr="001A069A">
        <w:rPr>
          <w:rFonts w:ascii="Times New Roman" w:hAnsi="Times New Roman" w:cs="Times New Roman"/>
          <w:sz w:val="22"/>
          <w:szCs w:val="22"/>
        </w:rPr>
        <w:t>was used</w:t>
      </w:r>
      <w:proofErr w:type="gramEnd"/>
      <w:r w:rsidRPr="001A069A">
        <w:rPr>
          <w:rFonts w:ascii="Times New Roman" w:hAnsi="Times New Roman" w:cs="Times New Roman"/>
          <w:sz w:val="22"/>
          <w:szCs w:val="22"/>
        </w:rPr>
        <w:t xml:space="preserve"> to examine research relating to mental health trends, adventure-based interventions, and the delivery of outdoor programmes within health and community settings. Relevant literature </w:t>
      </w:r>
      <w:proofErr w:type="gramStart"/>
      <w:r w:rsidRPr="001A069A">
        <w:rPr>
          <w:rFonts w:ascii="Times New Roman" w:hAnsi="Times New Roman" w:cs="Times New Roman"/>
          <w:sz w:val="22"/>
          <w:szCs w:val="22"/>
        </w:rPr>
        <w:t>was identified</w:t>
      </w:r>
      <w:proofErr w:type="gramEnd"/>
      <w:r w:rsidRPr="001A069A">
        <w:rPr>
          <w:rFonts w:ascii="Times New Roman" w:hAnsi="Times New Roman" w:cs="Times New Roman"/>
          <w:sz w:val="22"/>
          <w:szCs w:val="22"/>
        </w:rPr>
        <w:t xml:space="preserve"> through academic databases including Google Scholar, ResearchGate, and institutional library resources, and sources </w:t>
      </w:r>
      <w:proofErr w:type="gramStart"/>
      <w:r w:rsidRPr="001A069A">
        <w:rPr>
          <w:rFonts w:ascii="Times New Roman" w:hAnsi="Times New Roman" w:cs="Times New Roman"/>
          <w:sz w:val="22"/>
          <w:szCs w:val="22"/>
        </w:rPr>
        <w:t>were analysed</w:t>
      </w:r>
      <w:proofErr w:type="gramEnd"/>
      <w:r w:rsidRPr="001A069A">
        <w:rPr>
          <w:rFonts w:ascii="Times New Roman" w:hAnsi="Times New Roman" w:cs="Times New Roman"/>
          <w:sz w:val="22"/>
          <w:szCs w:val="22"/>
        </w:rPr>
        <w:t xml:space="preserve"> thematically to identify key patterns in reported benefits and challenges.</w:t>
      </w:r>
    </w:p>
    <w:p w14:paraId="625AB03A" w14:textId="77777777" w:rsidR="001A069A" w:rsidRPr="001A069A" w:rsidRDefault="001A069A" w:rsidP="000E6611">
      <w:pPr>
        <w:spacing w:line="360" w:lineRule="auto"/>
        <w:jc w:val="both"/>
        <w:rPr>
          <w:rFonts w:ascii="Times New Roman" w:hAnsi="Times New Roman" w:cs="Times New Roman"/>
          <w:sz w:val="22"/>
          <w:szCs w:val="22"/>
        </w:rPr>
      </w:pPr>
      <w:r w:rsidRPr="001A069A">
        <w:rPr>
          <w:rFonts w:ascii="Times New Roman" w:hAnsi="Times New Roman" w:cs="Times New Roman"/>
          <w:sz w:val="22"/>
          <w:szCs w:val="22"/>
        </w:rPr>
        <w:t>The findings indicate that participation in adventure-based activities is commonly associated with improvements in psychological wellbeing, social functioning, and physical health. However, practical barriers such as cost, accessibility, and risk management requirements may influence programme implementation. Overall, the research suggests that adventure represents a viable approach to supporting mental health care in the United Kingdom when used as a complementary and preventative intervention alongside traditional services.</w:t>
      </w:r>
    </w:p>
    <w:p w14:paraId="44006C62"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4713EB69" w14:textId="3B8DA504" w:rsidR="006B46B4" w:rsidRPr="000E6611" w:rsidRDefault="005419A5"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Introduction</w:t>
      </w:r>
    </w:p>
    <w:p w14:paraId="7F5972E3" w14:textId="0FEC709F" w:rsidR="00857E16" w:rsidRPr="000E6611" w:rsidRDefault="00857E16"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Mental health has become a significant public health concern within the United Kingdom, affecting individuals across all age groups and social backgrounds. National data indicate that approximately one in four adults in the UK experiences a mental health problem each year, with common conditions such as anxiety and depression representing the most prevalent disorders (Mind, 2023). Increasing prevalence has placed substantial pressure on health services and highlighted the need for effective and accessible approaches to support wellbeing.</w:t>
      </w:r>
    </w:p>
    <w:p w14:paraId="25996F0B" w14:textId="77777777" w:rsidR="00857E16" w:rsidRPr="00857E16" w:rsidRDefault="00857E16" w:rsidP="000E6611">
      <w:pPr>
        <w:spacing w:line="360" w:lineRule="auto"/>
        <w:jc w:val="both"/>
        <w:rPr>
          <w:rFonts w:ascii="Times New Roman" w:hAnsi="Times New Roman" w:cs="Times New Roman"/>
          <w:sz w:val="22"/>
          <w:szCs w:val="22"/>
        </w:rPr>
      </w:pPr>
      <w:r w:rsidRPr="00857E16">
        <w:rPr>
          <w:rFonts w:ascii="Times New Roman" w:hAnsi="Times New Roman" w:cs="Times New Roman"/>
          <w:sz w:val="22"/>
          <w:szCs w:val="22"/>
        </w:rPr>
        <w:t xml:space="preserve">Evidence suggests that mental health difficulties have increased over time. National surveys conducted by the Office for National Statistics (ONS) report rising levels of psychological distress among adults and young people, particularly following the COVID-19 pandemic (Office for National Statistics, 2023). Rates of probable mental health disorders among children and adolescents in England have also increased significantly since 2017, demonstrating a sustained upward trend in mental health needs (NHS Digital, 2023). Similar patterns have </w:t>
      </w:r>
      <w:proofErr w:type="gramStart"/>
      <w:r w:rsidRPr="00857E16">
        <w:rPr>
          <w:rFonts w:ascii="Times New Roman" w:hAnsi="Times New Roman" w:cs="Times New Roman"/>
          <w:sz w:val="22"/>
          <w:szCs w:val="22"/>
        </w:rPr>
        <w:t>been reported</w:t>
      </w:r>
      <w:proofErr w:type="gramEnd"/>
      <w:r w:rsidRPr="00857E16">
        <w:rPr>
          <w:rFonts w:ascii="Times New Roman" w:hAnsi="Times New Roman" w:cs="Times New Roman"/>
          <w:sz w:val="22"/>
          <w:szCs w:val="22"/>
        </w:rPr>
        <w:t xml:space="preserve"> internationally, with mental health identified as a leading cause of disability worldwide (World Health Organization, 2022).</w:t>
      </w:r>
    </w:p>
    <w:p w14:paraId="0A45D2B0" w14:textId="77777777" w:rsidR="00857E16" w:rsidRPr="00857E16" w:rsidRDefault="00857E16" w:rsidP="000E6611">
      <w:pPr>
        <w:spacing w:line="360" w:lineRule="auto"/>
        <w:jc w:val="both"/>
        <w:rPr>
          <w:rFonts w:ascii="Times New Roman" w:hAnsi="Times New Roman" w:cs="Times New Roman"/>
          <w:sz w:val="22"/>
          <w:szCs w:val="22"/>
        </w:rPr>
      </w:pPr>
      <w:r w:rsidRPr="00857E16">
        <w:rPr>
          <w:rFonts w:ascii="Times New Roman" w:hAnsi="Times New Roman" w:cs="Times New Roman"/>
          <w:sz w:val="22"/>
          <w:szCs w:val="22"/>
        </w:rPr>
        <w:t>Alongside increasing prevalence, the capacity of mental health services to meet demand has become a growing concern. Reports indicate that the National Health Service (NHS) is experiencing significant pressure due to rising demand, workforce shortages, and limited resources (The King's Fund, 2023). Waiting times for assessment and treatment remain a persistent challenge, with delays in accessing support potentially contributing to worsening symptoms and increased service strain (NHS England, 2023).</w:t>
      </w:r>
    </w:p>
    <w:p w14:paraId="33B06DAC" w14:textId="77777777" w:rsidR="00857E16" w:rsidRPr="00857E16" w:rsidRDefault="00857E16" w:rsidP="000E6611">
      <w:pPr>
        <w:spacing w:line="360" w:lineRule="auto"/>
        <w:jc w:val="both"/>
        <w:rPr>
          <w:rFonts w:ascii="Times New Roman" w:hAnsi="Times New Roman" w:cs="Times New Roman"/>
          <w:sz w:val="22"/>
          <w:szCs w:val="22"/>
        </w:rPr>
      </w:pPr>
      <w:r w:rsidRPr="00857E16">
        <w:rPr>
          <w:rFonts w:ascii="Times New Roman" w:hAnsi="Times New Roman" w:cs="Times New Roman"/>
          <w:sz w:val="22"/>
          <w:szCs w:val="22"/>
        </w:rPr>
        <w:t>In response to these pressures, there has been growing interest in preventative and community-based approaches to mental health support. Interventions such as social prescribing, physical activity programmes, and nature-based initiatives aim to support wellbeing through accessible and non-clinical forms of care (Department of Health and Social Care, 2019). Research suggests that engagement with natural environments can improve mood, reduce stress, and enhance overall wellbeing, highlighting the potential therapeutic value of outdoor experiences (Berman et al., 2008; Song et al., 2016).</w:t>
      </w:r>
    </w:p>
    <w:p w14:paraId="126C411E" w14:textId="77777777" w:rsidR="00857E16" w:rsidRPr="00857E16" w:rsidRDefault="00857E16" w:rsidP="000E6611">
      <w:pPr>
        <w:spacing w:line="360" w:lineRule="auto"/>
        <w:jc w:val="both"/>
        <w:rPr>
          <w:rFonts w:ascii="Times New Roman" w:hAnsi="Times New Roman" w:cs="Times New Roman"/>
          <w:sz w:val="22"/>
          <w:szCs w:val="22"/>
        </w:rPr>
      </w:pPr>
      <w:r w:rsidRPr="00857E16">
        <w:rPr>
          <w:rFonts w:ascii="Times New Roman" w:hAnsi="Times New Roman" w:cs="Times New Roman"/>
          <w:sz w:val="22"/>
          <w:szCs w:val="22"/>
        </w:rPr>
        <w:t>Adventure-based approaches represent one development within this broader movement. Adventure activities typically involve structured challenge, teamwork, and engagement with unfamiliar environments, creating opportunities for personal growth through experiential learning (Priest &amp; Gass, 2018). Participation in adventure programmes has been associated with improvements in resilience, confidence, and emotional wellbeing among individuals experiencing mental health difficulties (Gass et al., 2020). Given increasing demand for mental health support, it is important to examine whether adventure-based interventions can realistically contribute to mental health care within the UK.</w:t>
      </w:r>
    </w:p>
    <w:p w14:paraId="21AC5A33" w14:textId="63A7DAAB" w:rsidR="005B1F88" w:rsidRPr="000E6611" w:rsidRDefault="005B1F88"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lastRenderedPageBreak/>
        <w:t>This study aims to explore the extent to which adventure represents a viable approach to supporting mental health care in the United Kingdom. Specifically, it seeks to examine the evidence surrounding the effectiveness, accessibility, and practical implementation of adventure-based interventions, while considering their potential role as complementary and preventative forms of mental health support.</w:t>
      </w:r>
    </w:p>
    <w:p w14:paraId="6C0D231A" w14:textId="77777777" w:rsidR="005B1F88" w:rsidRPr="000E6611" w:rsidRDefault="005B1F88" w:rsidP="000E6611">
      <w:pPr>
        <w:spacing w:line="360" w:lineRule="auto"/>
        <w:jc w:val="both"/>
        <w:rPr>
          <w:rFonts w:ascii="Times New Roman" w:hAnsi="Times New Roman" w:cs="Times New Roman"/>
          <w:sz w:val="22"/>
          <w:szCs w:val="22"/>
        </w:rPr>
      </w:pPr>
    </w:p>
    <w:p w14:paraId="4F088EB6" w14:textId="77777777" w:rsidR="005B1F88" w:rsidRPr="000E6611" w:rsidRDefault="005B1F88" w:rsidP="000E6611">
      <w:pPr>
        <w:spacing w:line="360" w:lineRule="auto"/>
        <w:jc w:val="both"/>
        <w:rPr>
          <w:rFonts w:ascii="Times New Roman" w:hAnsi="Times New Roman" w:cs="Times New Roman"/>
          <w:b/>
          <w:bCs/>
        </w:rPr>
      </w:pPr>
      <w:r w:rsidRPr="000E6611">
        <w:rPr>
          <w:rFonts w:ascii="Times New Roman" w:hAnsi="Times New Roman" w:cs="Times New Roman"/>
          <w:b/>
          <w:bCs/>
        </w:rPr>
        <w:t>Research Question:</w:t>
      </w:r>
    </w:p>
    <w:p w14:paraId="711C8A28" w14:textId="053DD5AF" w:rsidR="006B46B4" w:rsidRPr="000E6611" w:rsidRDefault="005B1F88" w:rsidP="000E6611">
      <w:pPr>
        <w:spacing w:line="360" w:lineRule="auto"/>
        <w:jc w:val="center"/>
        <w:rPr>
          <w:rFonts w:ascii="Times New Roman" w:hAnsi="Times New Roman" w:cs="Times New Roman"/>
          <w:b/>
          <w:bCs/>
        </w:rPr>
      </w:pPr>
      <w:r w:rsidRPr="000E6611">
        <w:rPr>
          <w:rFonts w:ascii="Times New Roman" w:hAnsi="Times New Roman" w:cs="Times New Roman"/>
          <w:b/>
          <w:bCs/>
        </w:rPr>
        <w:t>Is adventure a viable approach to support mental health care in the UK?</w:t>
      </w:r>
    </w:p>
    <w:p w14:paraId="54D856F4"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6EED0CBA" w14:textId="5F4AD4F3" w:rsidR="006B46B4" w:rsidRPr="000E6611" w:rsidRDefault="006B46B4" w:rsidP="000E6611">
      <w:pPr>
        <w:spacing w:line="360" w:lineRule="auto"/>
        <w:jc w:val="center"/>
        <w:rPr>
          <w:rFonts w:ascii="Times New Roman" w:hAnsi="Times New Roman" w:cs="Times New Roman"/>
          <w:sz w:val="22"/>
          <w:szCs w:val="22"/>
          <w:u w:val="single"/>
        </w:rPr>
      </w:pPr>
      <w:r w:rsidRPr="000E6611">
        <w:rPr>
          <w:rFonts w:ascii="Times New Roman" w:hAnsi="Times New Roman" w:cs="Times New Roman"/>
          <w:b/>
          <w:bCs/>
          <w:u w:val="single"/>
        </w:rPr>
        <w:lastRenderedPageBreak/>
        <w:t>Literature Review</w:t>
      </w:r>
    </w:p>
    <w:p w14:paraId="1093B344" w14:textId="5BE83986" w:rsidR="000949F0" w:rsidRPr="000949F0" w:rsidRDefault="000949F0" w:rsidP="000E6611">
      <w:pPr>
        <w:spacing w:line="360" w:lineRule="auto"/>
        <w:jc w:val="both"/>
        <w:rPr>
          <w:rFonts w:ascii="Times New Roman" w:hAnsi="Times New Roman" w:cs="Times New Roman"/>
          <w:b/>
          <w:bCs/>
        </w:rPr>
      </w:pPr>
      <w:r w:rsidRPr="000949F0">
        <w:rPr>
          <w:rFonts w:ascii="Times New Roman" w:hAnsi="Times New Roman" w:cs="Times New Roman"/>
          <w:b/>
          <w:bCs/>
        </w:rPr>
        <w:t>Prevalence of Mental Health Problems in the UK</w:t>
      </w:r>
    </w:p>
    <w:p w14:paraId="737DBF57" w14:textId="77777777" w:rsidR="000949F0" w:rsidRPr="000949F0" w:rsidRDefault="000949F0" w:rsidP="000E6611">
      <w:pPr>
        <w:spacing w:line="360" w:lineRule="auto"/>
        <w:jc w:val="both"/>
        <w:rPr>
          <w:rFonts w:ascii="Times New Roman" w:hAnsi="Times New Roman" w:cs="Times New Roman"/>
          <w:sz w:val="22"/>
          <w:szCs w:val="22"/>
        </w:rPr>
      </w:pPr>
      <w:r w:rsidRPr="000949F0">
        <w:rPr>
          <w:rFonts w:ascii="Times New Roman" w:hAnsi="Times New Roman" w:cs="Times New Roman"/>
          <w:sz w:val="22"/>
          <w:szCs w:val="22"/>
        </w:rPr>
        <w:t xml:space="preserve">Mental health conditions represent a significant and growing public health concern in the United Kingdom, with increasing numbers of individuals reporting symptoms of anxiety, depression, and psychological distress. National survey data indicate that approximately one in six adults in England experience symptoms of a common mental disorder, such as anxiety or depression, within a given week (McManus et al., 2016). More recent population wellbeing data suggest that levels of psychological distress remain high, with 22.5% of adults reporting elevated levels of anxiety in 2024 (Office for National Statistics, 2024). Importantly, evidence indicates that mental health problems have increased over time, with prevalence among working-age adults rising from 15.5% in 1993 to 22.6% in 2023–2024 (NHS Digital, 2025). Mental health challenges are also increasingly affecting younger populations, with approximately one in five children and young people aged 8 to 25 estimated to have a probable mental health condition (Department of Health and Social Care, 2023). The COVID-19 pandemic has </w:t>
      </w:r>
      <w:proofErr w:type="gramStart"/>
      <w:r w:rsidRPr="000949F0">
        <w:rPr>
          <w:rFonts w:ascii="Times New Roman" w:hAnsi="Times New Roman" w:cs="Times New Roman"/>
          <w:sz w:val="22"/>
          <w:szCs w:val="22"/>
        </w:rPr>
        <w:t>been widely recognised</w:t>
      </w:r>
      <w:proofErr w:type="gramEnd"/>
      <w:r w:rsidRPr="000949F0">
        <w:rPr>
          <w:rFonts w:ascii="Times New Roman" w:hAnsi="Times New Roman" w:cs="Times New Roman"/>
          <w:sz w:val="22"/>
          <w:szCs w:val="22"/>
        </w:rPr>
        <w:t xml:space="preserve"> as a contributing factor to worsening mental health outcomes, with increases in anxiety, social isolation, and psychological distress reported across multiple population groups (Office for National Statistics, 2024). Collectively, these findings demonstrate that mental health problems are both common and increasing in prevalence, highlighting the importance of effective and accessible mental health support systems.</w:t>
      </w:r>
    </w:p>
    <w:p w14:paraId="3A225069" w14:textId="4FF11F28" w:rsidR="000949F0" w:rsidRPr="000949F0" w:rsidRDefault="000949F0" w:rsidP="000E6611">
      <w:pPr>
        <w:spacing w:line="360" w:lineRule="auto"/>
        <w:jc w:val="both"/>
        <w:rPr>
          <w:rFonts w:ascii="Times New Roman" w:hAnsi="Times New Roman" w:cs="Times New Roman"/>
          <w:sz w:val="22"/>
          <w:szCs w:val="22"/>
        </w:rPr>
      </w:pPr>
    </w:p>
    <w:p w14:paraId="5173A3E3" w14:textId="0BDE5C3C" w:rsidR="000949F0" w:rsidRPr="000949F0" w:rsidRDefault="000949F0" w:rsidP="000E6611">
      <w:pPr>
        <w:spacing w:line="360" w:lineRule="auto"/>
        <w:jc w:val="both"/>
        <w:rPr>
          <w:rFonts w:ascii="Times New Roman" w:hAnsi="Times New Roman" w:cs="Times New Roman"/>
          <w:b/>
          <w:bCs/>
        </w:rPr>
      </w:pPr>
      <w:r w:rsidRPr="000949F0">
        <w:rPr>
          <w:rFonts w:ascii="Times New Roman" w:hAnsi="Times New Roman" w:cs="Times New Roman"/>
          <w:b/>
          <w:bCs/>
        </w:rPr>
        <w:t>Pressure on Mental Health Services</w:t>
      </w:r>
    </w:p>
    <w:p w14:paraId="5E7D56CB" w14:textId="77777777" w:rsidR="000949F0" w:rsidRPr="000949F0" w:rsidRDefault="000949F0" w:rsidP="000E6611">
      <w:pPr>
        <w:spacing w:line="360" w:lineRule="auto"/>
        <w:jc w:val="both"/>
        <w:rPr>
          <w:rFonts w:ascii="Times New Roman" w:hAnsi="Times New Roman" w:cs="Times New Roman"/>
          <w:sz w:val="22"/>
          <w:szCs w:val="22"/>
        </w:rPr>
      </w:pPr>
      <w:r w:rsidRPr="000949F0">
        <w:rPr>
          <w:rFonts w:ascii="Times New Roman" w:hAnsi="Times New Roman" w:cs="Times New Roman"/>
          <w:sz w:val="22"/>
          <w:szCs w:val="22"/>
        </w:rPr>
        <w:t xml:space="preserve">Despite increased awareness of mental health and expanding service provision, access to timely support remains a significant challenge within the UK healthcare system. Rising demand for mental health services has placed considerable pressure on the National Health Service (NHS), resulting in growing waiting lists and delays in treatment. In the 2022–23 reporting period, </w:t>
      </w:r>
      <w:proofErr w:type="gramStart"/>
      <w:r w:rsidRPr="000949F0">
        <w:rPr>
          <w:rFonts w:ascii="Times New Roman" w:hAnsi="Times New Roman" w:cs="Times New Roman"/>
          <w:sz w:val="22"/>
          <w:szCs w:val="22"/>
        </w:rPr>
        <w:t>nearly 949,200</w:t>
      </w:r>
      <w:proofErr w:type="gramEnd"/>
      <w:r w:rsidRPr="000949F0">
        <w:rPr>
          <w:rFonts w:ascii="Times New Roman" w:hAnsi="Times New Roman" w:cs="Times New Roman"/>
          <w:sz w:val="22"/>
          <w:szCs w:val="22"/>
        </w:rPr>
        <w:t xml:space="preserve"> children and young people </w:t>
      </w:r>
      <w:proofErr w:type="gramStart"/>
      <w:r w:rsidRPr="000949F0">
        <w:rPr>
          <w:rFonts w:ascii="Times New Roman" w:hAnsi="Times New Roman" w:cs="Times New Roman"/>
          <w:sz w:val="22"/>
          <w:szCs w:val="22"/>
        </w:rPr>
        <w:t>were referred</w:t>
      </w:r>
      <w:proofErr w:type="gramEnd"/>
      <w:r w:rsidRPr="000949F0">
        <w:rPr>
          <w:rFonts w:ascii="Times New Roman" w:hAnsi="Times New Roman" w:cs="Times New Roman"/>
          <w:sz w:val="22"/>
          <w:szCs w:val="22"/>
        </w:rPr>
        <w:t xml:space="preserve"> to mental health services, reflecting the scale of demand within this population (Children’s Commissioner for England, 2023). However, not all referrals result in treatment, with </w:t>
      </w:r>
      <w:proofErr w:type="gramStart"/>
      <w:r w:rsidRPr="000949F0">
        <w:rPr>
          <w:rFonts w:ascii="Times New Roman" w:hAnsi="Times New Roman" w:cs="Times New Roman"/>
          <w:sz w:val="22"/>
          <w:szCs w:val="22"/>
        </w:rPr>
        <w:t>many</w:t>
      </w:r>
      <w:proofErr w:type="gramEnd"/>
      <w:r w:rsidRPr="000949F0">
        <w:rPr>
          <w:rFonts w:ascii="Times New Roman" w:hAnsi="Times New Roman" w:cs="Times New Roman"/>
          <w:sz w:val="22"/>
          <w:szCs w:val="22"/>
        </w:rPr>
        <w:t xml:space="preserve"> individuals experiencing prolonged waiting times before receiving support. Workforce shortages, limited funding, and increasing demand have </w:t>
      </w:r>
      <w:proofErr w:type="gramStart"/>
      <w:r w:rsidRPr="000949F0">
        <w:rPr>
          <w:rFonts w:ascii="Times New Roman" w:hAnsi="Times New Roman" w:cs="Times New Roman"/>
          <w:sz w:val="22"/>
          <w:szCs w:val="22"/>
        </w:rPr>
        <w:t>been identified</w:t>
      </w:r>
      <w:proofErr w:type="gramEnd"/>
      <w:r w:rsidRPr="000949F0">
        <w:rPr>
          <w:rFonts w:ascii="Times New Roman" w:hAnsi="Times New Roman" w:cs="Times New Roman"/>
          <w:sz w:val="22"/>
          <w:szCs w:val="22"/>
        </w:rPr>
        <w:t xml:space="preserve"> as key factors contributing to service strain within mental health care provision (The King’s Fund, 2025). The absence of consistent waiting time standards for community mental health services further highlights ongoing challenges in delivering timely and equitable care (NHS England, 2025). These pressures indicate that current mental health services are operating under significant strain, reinforcing the need to consider alternative and complementary approaches to support mental health needs.</w:t>
      </w:r>
    </w:p>
    <w:p w14:paraId="097793D9" w14:textId="62BB8BDA" w:rsidR="000949F0" w:rsidRPr="000949F0" w:rsidRDefault="000949F0" w:rsidP="000E6611">
      <w:pPr>
        <w:spacing w:line="360" w:lineRule="auto"/>
        <w:jc w:val="both"/>
        <w:rPr>
          <w:rFonts w:ascii="Times New Roman" w:hAnsi="Times New Roman" w:cs="Times New Roman"/>
          <w:sz w:val="22"/>
          <w:szCs w:val="22"/>
        </w:rPr>
      </w:pPr>
    </w:p>
    <w:p w14:paraId="4B6FA71A" w14:textId="53C1EE3D" w:rsidR="000949F0" w:rsidRPr="000949F0" w:rsidRDefault="000949F0" w:rsidP="000E6611">
      <w:pPr>
        <w:spacing w:line="360" w:lineRule="auto"/>
        <w:jc w:val="both"/>
        <w:rPr>
          <w:rFonts w:ascii="Times New Roman" w:hAnsi="Times New Roman" w:cs="Times New Roman"/>
          <w:b/>
          <w:bCs/>
        </w:rPr>
      </w:pPr>
      <w:r w:rsidRPr="000949F0">
        <w:rPr>
          <w:rFonts w:ascii="Times New Roman" w:hAnsi="Times New Roman" w:cs="Times New Roman"/>
          <w:b/>
          <w:bCs/>
        </w:rPr>
        <w:lastRenderedPageBreak/>
        <w:t>Limitations of Traditional Mental Health Care</w:t>
      </w:r>
    </w:p>
    <w:p w14:paraId="2CA1F988" w14:textId="1DC23CEB" w:rsidR="000949F0" w:rsidRPr="000949F0" w:rsidRDefault="00F04C56"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While pharmacological and psychological interventions remain central to mental health care, these approaches do not consistently meet the needs of all individuals (National Institute for Health and Care Excellence, 2022).</w:t>
      </w:r>
      <w:r w:rsidR="00B24E57" w:rsidRPr="000E6611">
        <w:rPr>
          <w:rFonts w:ascii="Times New Roman" w:hAnsi="Times New Roman" w:cs="Times New Roman"/>
          <w:sz w:val="22"/>
          <w:szCs w:val="22"/>
        </w:rPr>
        <w:t xml:space="preserve"> </w:t>
      </w:r>
      <w:r w:rsidR="000949F0" w:rsidRPr="000949F0">
        <w:rPr>
          <w:rFonts w:ascii="Times New Roman" w:hAnsi="Times New Roman" w:cs="Times New Roman"/>
          <w:sz w:val="22"/>
          <w:szCs w:val="22"/>
        </w:rPr>
        <w:t xml:space="preserve">Medication </w:t>
      </w:r>
      <w:proofErr w:type="gramStart"/>
      <w:r w:rsidR="000949F0" w:rsidRPr="000949F0">
        <w:rPr>
          <w:rFonts w:ascii="Times New Roman" w:hAnsi="Times New Roman" w:cs="Times New Roman"/>
          <w:sz w:val="22"/>
          <w:szCs w:val="22"/>
        </w:rPr>
        <w:t>is commonly used</w:t>
      </w:r>
      <w:proofErr w:type="gramEnd"/>
      <w:r w:rsidR="000949F0" w:rsidRPr="000949F0">
        <w:rPr>
          <w:rFonts w:ascii="Times New Roman" w:hAnsi="Times New Roman" w:cs="Times New Roman"/>
          <w:sz w:val="22"/>
          <w:szCs w:val="22"/>
        </w:rPr>
        <w:t xml:space="preserve"> to manage symptoms of mental illness, yet concerns have </w:t>
      </w:r>
      <w:proofErr w:type="gramStart"/>
      <w:r w:rsidR="000949F0" w:rsidRPr="000949F0">
        <w:rPr>
          <w:rFonts w:ascii="Times New Roman" w:hAnsi="Times New Roman" w:cs="Times New Roman"/>
          <w:sz w:val="22"/>
          <w:szCs w:val="22"/>
        </w:rPr>
        <w:t>been raised</w:t>
      </w:r>
      <w:proofErr w:type="gramEnd"/>
      <w:r w:rsidR="000949F0" w:rsidRPr="000949F0">
        <w:rPr>
          <w:rFonts w:ascii="Times New Roman" w:hAnsi="Times New Roman" w:cs="Times New Roman"/>
          <w:sz w:val="22"/>
          <w:szCs w:val="22"/>
        </w:rPr>
        <w:t xml:space="preserve"> regarding potential side effects, long-term reliance, and variable effectiveness across different populations (National Institute for Health and Care Excellence, 2022). Similarly, psychological therapies such as cognitive behavioural therapy </w:t>
      </w:r>
      <w:proofErr w:type="gramStart"/>
      <w:r w:rsidR="000949F0" w:rsidRPr="000949F0">
        <w:rPr>
          <w:rFonts w:ascii="Times New Roman" w:hAnsi="Times New Roman" w:cs="Times New Roman"/>
          <w:sz w:val="22"/>
          <w:szCs w:val="22"/>
        </w:rPr>
        <w:t>are widely recognised</w:t>
      </w:r>
      <w:proofErr w:type="gramEnd"/>
      <w:r w:rsidR="000949F0" w:rsidRPr="000949F0">
        <w:rPr>
          <w:rFonts w:ascii="Times New Roman" w:hAnsi="Times New Roman" w:cs="Times New Roman"/>
          <w:sz w:val="22"/>
          <w:szCs w:val="22"/>
        </w:rPr>
        <w:t xml:space="preserve"> as effective treatments; however, engagement and completion rates can vary, with </w:t>
      </w:r>
      <w:proofErr w:type="gramStart"/>
      <w:r w:rsidR="000949F0" w:rsidRPr="000949F0">
        <w:rPr>
          <w:rFonts w:ascii="Times New Roman" w:hAnsi="Times New Roman" w:cs="Times New Roman"/>
          <w:sz w:val="22"/>
          <w:szCs w:val="22"/>
        </w:rPr>
        <w:t>some</w:t>
      </w:r>
      <w:proofErr w:type="gramEnd"/>
      <w:r w:rsidR="000949F0" w:rsidRPr="000949F0">
        <w:rPr>
          <w:rFonts w:ascii="Times New Roman" w:hAnsi="Times New Roman" w:cs="Times New Roman"/>
          <w:sz w:val="22"/>
          <w:szCs w:val="22"/>
        </w:rPr>
        <w:t xml:space="preserve"> individuals discontinuing therapy before achieving meaningful outcomes (Mind, 2023). In addition, traditional mental health services </w:t>
      </w:r>
      <w:proofErr w:type="gramStart"/>
      <w:r w:rsidR="000949F0" w:rsidRPr="000949F0">
        <w:rPr>
          <w:rFonts w:ascii="Times New Roman" w:hAnsi="Times New Roman" w:cs="Times New Roman"/>
          <w:sz w:val="22"/>
          <w:szCs w:val="22"/>
        </w:rPr>
        <w:t>are often designed</w:t>
      </w:r>
      <w:proofErr w:type="gramEnd"/>
      <w:r w:rsidR="000949F0" w:rsidRPr="000949F0">
        <w:rPr>
          <w:rFonts w:ascii="Times New Roman" w:hAnsi="Times New Roman" w:cs="Times New Roman"/>
          <w:sz w:val="22"/>
          <w:szCs w:val="22"/>
        </w:rPr>
        <w:t xml:space="preserve"> around standardised treatment models, which may not adequately address the diverse social, emotional, and environmental factors influencing mental health. These limitations suggest that while traditional clinical approaches remain essential components of mental health care, they may not be sufficient as standalone solutions, particularly in the context of increasing demand and complex mental health needs.</w:t>
      </w:r>
    </w:p>
    <w:p w14:paraId="5CEEA53B" w14:textId="09AA3B8F" w:rsidR="000949F0" w:rsidRPr="000949F0" w:rsidRDefault="000949F0" w:rsidP="000E6611">
      <w:pPr>
        <w:spacing w:line="360" w:lineRule="auto"/>
        <w:jc w:val="both"/>
        <w:rPr>
          <w:rFonts w:ascii="Times New Roman" w:hAnsi="Times New Roman" w:cs="Times New Roman"/>
          <w:sz w:val="22"/>
          <w:szCs w:val="22"/>
        </w:rPr>
      </w:pPr>
    </w:p>
    <w:p w14:paraId="4A45A592" w14:textId="4B02C99E" w:rsidR="000949F0" w:rsidRPr="000949F0" w:rsidRDefault="000949F0" w:rsidP="000E6611">
      <w:pPr>
        <w:spacing w:line="360" w:lineRule="auto"/>
        <w:jc w:val="both"/>
        <w:rPr>
          <w:rFonts w:ascii="Times New Roman" w:hAnsi="Times New Roman" w:cs="Times New Roman"/>
          <w:b/>
          <w:bCs/>
        </w:rPr>
      </w:pPr>
      <w:r w:rsidRPr="000949F0">
        <w:rPr>
          <w:rFonts w:ascii="Times New Roman" w:hAnsi="Times New Roman" w:cs="Times New Roman"/>
          <w:b/>
          <w:bCs/>
        </w:rPr>
        <w:t>Shift Toward Alternative and Preventative Approaches</w:t>
      </w:r>
    </w:p>
    <w:p w14:paraId="73A2D705" w14:textId="77777777" w:rsidR="000949F0" w:rsidRPr="000949F0" w:rsidRDefault="000949F0" w:rsidP="000E6611">
      <w:pPr>
        <w:spacing w:line="360" w:lineRule="auto"/>
        <w:jc w:val="both"/>
        <w:rPr>
          <w:rFonts w:ascii="Times New Roman" w:hAnsi="Times New Roman" w:cs="Times New Roman"/>
          <w:sz w:val="22"/>
          <w:szCs w:val="22"/>
        </w:rPr>
      </w:pPr>
      <w:r w:rsidRPr="000949F0">
        <w:rPr>
          <w:rFonts w:ascii="Times New Roman" w:hAnsi="Times New Roman" w:cs="Times New Roman"/>
          <w:sz w:val="22"/>
          <w:szCs w:val="22"/>
        </w:rPr>
        <w:t>In response to rising demand and the limitations of traditional treatment models, there has been increasing interest in preventative and community-based approaches to mental health support within the United Kingdom. Healthcare policy has increasingly emphasised the importance of holistic and non-medical interventions that complement existing clinical services. One example of this shift is the expansion of social prescribing, which enables healthcare professionals to refer individuals to community-based activities designed to improve wellbeing and reduce social isolation (NHS England, 2023). These activities may include physical activity programmes, community groups, and nature-based initiatives aimed at supporting mental health through social connection and lifestyle changes. Similarly, the development of green social prescribing programmes, which involve participation in nature-based activities, reflects growing recognition of the role of environmental engagement in promoting mental health and wellbeing (NHS England, 2023). This shift toward preventative and community-focused approaches highlights a broader movement within healthcare policy to explore innovative and complementary strategies for supporting mental health, including interventions based on outdoor and adventure activities.</w:t>
      </w:r>
    </w:p>
    <w:p w14:paraId="5026483A" w14:textId="77777777" w:rsidR="000D74F9" w:rsidRPr="000E6611" w:rsidRDefault="000D74F9" w:rsidP="000E6611">
      <w:pPr>
        <w:spacing w:line="360" w:lineRule="auto"/>
        <w:jc w:val="both"/>
        <w:rPr>
          <w:rFonts w:ascii="Times New Roman" w:hAnsi="Times New Roman" w:cs="Times New Roman"/>
          <w:sz w:val="22"/>
          <w:szCs w:val="22"/>
        </w:rPr>
      </w:pPr>
    </w:p>
    <w:p w14:paraId="1CC0F902" w14:textId="0AFB67D2"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t>What Adventure Offers for Mental Health</w:t>
      </w:r>
    </w:p>
    <w:p w14:paraId="1D044F70" w14:textId="152616B5" w:rsidR="00117E52" w:rsidRPr="00117E52" w:rsidRDefault="00117E52" w:rsidP="000E6611">
      <w:pPr>
        <w:spacing w:line="360" w:lineRule="auto"/>
        <w:jc w:val="both"/>
        <w:rPr>
          <w:rFonts w:ascii="Times New Roman" w:hAnsi="Times New Roman" w:cs="Times New Roman"/>
          <w:b/>
          <w:bCs/>
        </w:rPr>
      </w:pPr>
      <w:r w:rsidRPr="00117E52">
        <w:rPr>
          <w:rFonts w:ascii="Times New Roman" w:hAnsi="Times New Roman" w:cs="Times New Roman"/>
          <w:b/>
          <w:bCs/>
        </w:rPr>
        <w:t>Benefits of Adventure for Mental Health</w:t>
      </w:r>
    </w:p>
    <w:p w14:paraId="1D0A35C5" w14:textId="77777777" w:rsidR="000662B9" w:rsidRPr="000662B9" w:rsidRDefault="000662B9" w:rsidP="000E6611">
      <w:pPr>
        <w:spacing w:line="360" w:lineRule="auto"/>
        <w:jc w:val="both"/>
        <w:rPr>
          <w:rFonts w:ascii="Times New Roman" w:hAnsi="Times New Roman" w:cs="Times New Roman"/>
          <w:sz w:val="22"/>
          <w:szCs w:val="22"/>
        </w:rPr>
      </w:pPr>
      <w:r w:rsidRPr="000662B9">
        <w:rPr>
          <w:rFonts w:ascii="Times New Roman" w:hAnsi="Times New Roman" w:cs="Times New Roman"/>
          <w:sz w:val="22"/>
          <w:szCs w:val="22"/>
        </w:rPr>
        <w:lastRenderedPageBreak/>
        <w:t>Adventure-based activities have been widely associated with improvements in both physical and psychological health, with research indicating that participation in challenging outdoor environments can enhance wellbeing, reduce stress, and promote emotional development (Mutz &amp; Müller, 2016). Engagement in structured activities such as hiking, climbing, or water-based adventure requires individuals to step outside their comfort zones and navigate unfamiliar situations, which can contribute to increased confidence, resilience, and coping skills (Priest &amp; Gass, 2018). Exposure to new environments encourages exploration and problem-solving, supporting the development of self-esteem and emotional regulation through successful participation in challenging tasks (Gass et al., 2020).</w:t>
      </w:r>
    </w:p>
    <w:p w14:paraId="2BBD8F79" w14:textId="77777777" w:rsidR="000662B9" w:rsidRPr="000662B9" w:rsidRDefault="000662B9" w:rsidP="000E6611">
      <w:pPr>
        <w:spacing w:line="360" w:lineRule="auto"/>
        <w:jc w:val="both"/>
        <w:rPr>
          <w:rFonts w:ascii="Times New Roman" w:hAnsi="Times New Roman" w:cs="Times New Roman"/>
          <w:sz w:val="22"/>
          <w:szCs w:val="22"/>
        </w:rPr>
      </w:pPr>
      <w:r w:rsidRPr="000662B9">
        <w:rPr>
          <w:rFonts w:ascii="Times New Roman" w:hAnsi="Times New Roman" w:cs="Times New Roman"/>
          <w:sz w:val="22"/>
          <w:szCs w:val="22"/>
        </w:rPr>
        <w:t xml:space="preserve">Participation in structured outdoor programmes has also </w:t>
      </w:r>
      <w:proofErr w:type="gramStart"/>
      <w:r w:rsidRPr="000662B9">
        <w:rPr>
          <w:rFonts w:ascii="Times New Roman" w:hAnsi="Times New Roman" w:cs="Times New Roman"/>
          <w:sz w:val="22"/>
          <w:szCs w:val="22"/>
        </w:rPr>
        <w:t>been linked</w:t>
      </w:r>
      <w:proofErr w:type="gramEnd"/>
      <w:r w:rsidRPr="000662B9">
        <w:rPr>
          <w:rFonts w:ascii="Times New Roman" w:hAnsi="Times New Roman" w:cs="Times New Roman"/>
          <w:sz w:val="22"/>
          <w:szCs w:val="22"/>
        </w:rPr>
        <w:t xml:space="preserve"> to improvements in social functioning and emotional wellbeing, particularly when activities involve teamwork and shared experiences (Fiennes et al., 2015). These programmes provide opportunities for individuals to build supportive relationships and develop a sense of belonging, which </w:t>
      </w:r>
      <w:proofErr w:type="gramStart"/>
      <w:r w:rsidRPr="000662B9">
        <w:rPr>
          <w:rFonts w:ascii="Times New Roman" w:hAnsi="Times New Roman" w:cs="Times New Roman"/>
          <w:sz w:val="22"/>
          <w:szCs w:val="22"/>
        </w:rPr>
        <w:t>are recognised</w:t>
      </w:r>
      <w:proofErr w:type="gramEnd"/>
      <w:r w:rsidRPr="000662B9">
        <w:rPr>
          <w:rFonts w:ascii="Times New Roman" w:hAnsi="Times New Roman" w:cs="Times New Roman"/>
          <w:sz w:val="22"/>
          <w:szCs w:val="22"/>
        </w:rPr>
        <w:t xml:space="preserve"> protective factors for mental health (Moore et al., 2018). Collectively, the literature suggests that adventure-based activities offer psychological, social, and developmental benefits that may contribute to improved mental health outcomes across diverse populations and settings (Gass et al., 2020).</w:t>
      </w:r>
    </w:p>
    <w:p w14:paraId="502E6135" w14:textId="09336E96" w:rsidR="00117E52" w:rsidRPr="00117E52" w:rsidRDefault="00117E52" w:rsidP="000E6611">
      <w:pPr>
        <w:spacing w:line="360" w:lineRule="auto"/>
        <w:jc w:val="both"/>
        <w:rPr>
          <w:rFonts w:ascii="Times New Roman" w:hAnsi="Times New Roman" w:cs="Times New Roman"/>
          <w:sz w:val="22"/>
          <w:szCs w:val="22"/>
        </w:rPr>
      </w:pPr>
    </w:p>
    <w:p w14:paraId="1E5403C0" w14:textId="372E605C" w:rsidR="00117E52" w:rsidRPr="000E6611" w:rsidRDefault="00117E52" w:rsidP="000E6611">
      <w:pPr>
        <w:spacing w:line="360" w:lineRule="auto"/>
        <w:jc w:val="both"/>
        <w:rPr>
          <w:rFonts w:ascii="Times New Roman" w:hAnsi="Times New Roman" w:cs="Times New Roman"/>
          <w:b/>
          <w:bCs/>
        </w:rPr>
      </w:pPr>
      <w:r w:rsidRPr="00117E52">
        <w:rPr>
          <w:rFonts w:ascii="Times New Roman" w:hAnsi="Times New Roman" w:cs="Times New Roman"/>
          <w:b/>
          <w:bCs/>
        </w:rPr>
        <w:t>Why Adventure Works</w:t>
      </w:r>
    </w:p>
    <w:p w14:paraId="57AD2FAE" w14:textId="77777777" w:rsidR="00AD1F69" w:rsidRPr="00AD1F69" w:rsidRDefault="00AD1F69" w:rsidP="000E6611">
      <w:pPr>
        <w:spacing w:line="360" w:lineRule="auto"/>
        <w:jc w:val="both"/>
        <w:rPr>
          <w:rFonts w:ascii="Times New Roman" w:hAnsi="Times New Roman" w:cs="Times New Roman"/>
          <w:sz w:val="22"/>
          <w:szCs w:val="22"/>
        </w:rPr>
      </w:pPr>
      <w:r w:rsidRPr="00AD1F69">
        <w:rPr>
          <w:rFonts w:ascii="Times New Roman" w:hAnsi="Times New Roman" w:cs="Times New Roman"/>
          <w:sz w:val="22"/>
          <w:szCs w:val="22"/>
        </w:rPr>
        <w:t xml:space="preserve">The mental health benefits associated with adventure-based activities </w:t>
      </w:r>
      <w:proofErr w:type="gramStart"/>
      <w:r w:rsidRPr="00AD1F69">
        <w:rPr>
          <w:rFonts w:ascii="Times New Roman" w:hAnsi="Times New Roman" w:cs="Times New Roman"/>
          <w:sz w:val="22"/>
          <w:szCs w:val="22"/>
        </w:rPr>
        <w:t>are often explained</w:t>
      </w:r>
      <w:proofErr w:type="gramEnd"/>
      <w:r w:rsidRPr="00AD1F69">
        <w:rPr>
          <w:rFonts w:ascii="Times New Roman" w:hAnsi="Times New Roman" w:cs="Times New Roman"/>
          <w:sz w:val="22"/>
          <w:szCs w:val="22"/>
        </w:rPr>
        <w:t xml:space="preserve"> through psychological and experiential learning processes that promote personal growth and behavioural change. A central feature of adventure programming is the use of challenge and perceived risk, which encourages individuals to engage in unfamiliar situations and develop new coping strategies (Priest &amp; Gass, 2018). Successfully overcoming challenging tasks can enhance confidence and self-efficacy, as individuals gain a sense of achievement through participation in demanding activities (Gass et al., 2020). This process of mastery </w:t>
      </w:r>
      <w:proofErr w:type="gramStart"/>
      <w:r w:rsidRPr="00AD1F69">
        <w:rPr>
          <w:rFonts w:ascii="Times New Roman" w:hAnsi="Times New Roman" w:cs="Times New Roman"/>
          <w:sz w:val="22"/>
          <w:szCs w:val="22"/>
        </w:rPr>
        <w:t>is widely recognised</w:t>
      </w:r>
      <w:proofErr w:type="gramEnd"/>
      <w:r w:rsidRPr="00AD1F69">
        <w:rPr>
          <w:rFonts w:ascii="Times New Roman" w:hAnsi="Times New Roman" w:cs="Times New Roman"/>
          <w:sz w:val="22"/>
          <w:szCs w:val="22"/>
        </w:rPr>
        <w:t xml:space="preserve"> as an important mechanism for supporting resilience and emotional development in therapeutic and educational settings (Gillis &amp; Ringer, 1999).</w:t>
      </w:r>
    </w:p>
    <w:p w14:paraId="1ABD45C8" w14:textId="3EB322AD" w:rsidR="00117E52" w:rsidRPr="000E6611" w:rsidRDefault="00AD1F69" w:rsidP="000E6611">
      <w:pPr>
        <w:spacing w:line="360" w:lineRule="auto"/>
        <w:jc w:val="both"/>
        <w:rPr>
          <w:rFonts w:ascii="Times New Roman" w:hAnsi="Times New Roman" w:cs="Times New Roman"/>
          <w:sz w:val="22"/>
          <w:szCs w:val="22"/>
        </w:rPr>
      </w:pPr>
      <w:r w:rsidRPr="00AD1F69">
        <w:rPr>
          <w:rFonts w:ascii="Times New Roman" w:hAnsi="Times New Roman" w:cs="Times New Roman"/>
          <w:sz w:val="22"/>
          <w:szCs w:val="22"/>
        </w:rPr>
        <w:t xml:space="preserve">Reflection and facilitation are also essential components of effective adventure programmes. Therapeutic outcomes are more likely to occur when participants </w:t>
      </w:r>
      <w:proofErr w:type="gramStart"/>
      <w:r w:rsidRPr="00AD1F69">
        <w:rPr>
          <w:rFonts w:ascii="Times New Roman" w:hAnsi="Times New Roman" w:cs="Times New Roman"/>
          <w:sz w:val="22"/>
          <w:szCs w:val="22"/>
        </w:rPr>
        <w:t>are supported</w:t>
      </w:r>
      <w:proofErr w:type="gramEnd"/>
      <w:r w:rsidRPr="00AD1F69">
        <w:rPr>
          <w:rFonts w:ascii="Times New Roman" w:hAnsi="Times New Roman" w:cs="Times New Roman"/>
          <w:sz w:val="22"/>
          <w:szCs w:val="22"/>
        </w:rPr>
        <w:t xml:space="preserve"> in reflecting on their experiences and applying lessons learned to everyday situations (Richards et al., 2011). The integration of structured reflection distinguishes therapeutic adventure from recreational outdoor activity, as learning and behavioural change </w:t>
      </w:r>
      <w:proofErr w:type="gramStart"/>
      <w:r w:rsidRPr="00AD1F69">
        <w:rPr>
          <w:rFonts w:ascii="Times New Roman" w:hAnsi="Times New Roman" w:cs="Times New Roman"/>
          <w:sz w:val="22"/>
          <w:szCs w:val="22"/>
        </w:rPr>
        <w:t>are intentionally supported</w:t>
      </w:r>
      <w:proofErr w:type="gramEnd"/>
      <w:r w:rsidRPr="00AD1F69">
        <w:rPr>
          <w:rFonts w:ascii="Times New Roman" w:hAnsi="Times New Roman" w:cs="Times New Roman"/>
          <w:sz w:val="22"/>
          <w:szCs w:val="22"/>
        </w:rPr>
        <w:t xml:space="preserve"> rather than occurring incidentally (Newes &amp; Bandoroff, 2004).</w:t>
      </w:r>
    </w:p>
    <w:p w14:paraId="1163DCFE" w14:textId="77777777" w:rsidR="009D7488" w:rsidRPr="00117E52" w:rsidRDefault="009D7488" w:rsidP="000E6611">
      <w:pPr>
        <w:spacing w:line="360" w:lineRule="auto"/>
        <w:jc w:val="both"/>
        <w:rPr>
          <w:rFonts w:ascii="Times New Roman" w:hAnsi="Times New Roman" w:cs="Times New Roman"/>
          <w:sz w:val="22"/>
          <w:szCs w:val="22"/>
        </w:rPr>
      </w:pPr>
    </w:p>
    <w:p w14:paraId="103FCA91" w14:textId="77777777" w:rsidR="0088672E" w:rsidRPr="000E6611" w:rsidRDefault="00117E52" w:rsidP="000E6611">
      <w:pPr>
        <w:spacing w:line="360" w:lineRule="auto"/>
        <w:jc w:val="both"/>
        <w:rPr>
          <w:rFonts w:ascii="Times New Roman" w:hAnsi="Times New Roman" w:cs="Times New Roman"/>
          <w:b/>
          <w:bCs/>
        </w:rPr>
      </w:pPr>
      <w:r w:rsidRPr="00117E52">
        <w:rPr>
          <w:rFonts w:ascii="Times New Roman" w:hAnsi="Times New Roman" w:cs="Times New Roman"/>
          <w:b/>
          <w:bCs/>
        </w:rPr>
        <w:t>Does Adventure Add Anything Beyond Nature Exposure?</w:t>
      </w:r>
    </w:p>
    <w:p w14:paraId="14DB8D3D" w14:textId="1BEA8D6A" w:rsidR="0070796B" w:rsidRPr="0070796B" w:rsidRDefault="0070796B" w:rsidP="000E6611">
      <w:pPr>
        <w:spacing w:line="360" w:lineRule="auto"/>
        <w:jc w:val="both"/>
        <w:rPr>
          <w:rFonts w:ascii="Times New Roman" w:hAnsi="Times New Roman" w:cs="Times New Roman"/>
          <w:sz w:val="22"/>
          <w:szCs w:val="22"/>
        </w:rPr>
      </w:pPr>
      <w:r w:rsidRPr="0070796B">
        <w:rPr>
          <w:rFonts w:ascii="Times New Roman" w:hAnsi="Times New Roman" w:cs="Times New Roman"/>
          <w:sz w:val="22"/>
          <w:szCs w:val="22"/>
        </w:rPr>
        <w:lastRenderedPageBreak/>
        <w:t xml:space="preserve">Exposure to natural environments has been consistently associated with improvements in mental wellbeing, providing a foundation for understanding the therapeutic value of outdoor settings. Research has demonstrated that interaction with natural environments can improve cognitive functioning and attention, with individuals showing enhanced mental performance following exposure to green spaces (Berman et al., 2008). Participation in physical activity within natural environments has also </w:t>
      </w:r>
      <w:proofErr w:type="gramStart"/>
      <w:r w:rsidRPr="0070796B">
        <w:rPr>
          <w:rFonts w:ascii="Times New Roman" w:hAnsi="Times New Roman" w:cs="Times New Roman"/>
          <w:sz w:val="22"/>
          <w:szCs w:val="22"/>
        </w:rPr>
        <w:t>been linked</w:t>
      </w:r>
      <w:proofErr w:type="gramEnd"/>
      <w:r w:rsidRPr="0070796B">
        <w:rPr>
          <w:rFonts w:ascii="Times New Roman" w:hAnsi="Times New Roman" w:cs="Times New Roman"/>
          <w:sz w:val="22"/>
          <w:szCs w:val="22"/>
        </w:rPr>
        <w:t xml:space="preserve"> to increased happiness and improved psychological wellbeing across different age groups (Jiang et al., 2025; Ribeiro et al., 2024). Collectively, this evidence demonstrates that natural environments alone can provide meaningful psychological benefits.</w:t>
      </w:r>
    </w:p>
    <w:p w14:paraId="45C629BD" w14:textId="77777777" w:rsidR="0070796B" w:rsidRPr="0070796B" w:rsidRDefault="0070796B" w:rsidP="000E6611">
      <w:pPr>
        <w:spacing w:line="360" w:lineRule="auto"/>
        <w:jc w:val="both"/>
        <w:rPr>
          <w:rFonts w:ascii="Times New Roman" w:hAnsi="Times New Roman" w:cs="Times New Roman"/>
          <w:sz w:val="22"/>
          <w:szCs w:val="22"/>
        </w:rPr>
      </w:pPr>
      <w:r w:rsidRPr="0070796B">
        <w:rPr>
          <w:rFonts w:ascii="Times New Roman" w:hAnsi="Times New Roman" w:cs="Times New Roman"/>
          <w:sz w:val="22"/>
          <w:szCs w:val="22"/>
        </w:rPr>
        <w:t>However, adventure-based activities may offer additional benefits beyond passive exposure to nature. Unlike nature-based interventions that focus primarily on relaxation and stress reduction, adventure programmes incorporate structured challenge, skill development, and social interaction, which can promote resilience, confidence, and personal growth (Priest &amp; Gass, 2018). These experiences provide opportunities for individuals to build self-efficacy through overcoming challenges in supportive environments (Gass et al., 2020).</w:t>
      </w:r>
    </w:p>
    <w:p w14:paraId="46249DF2" w14:textId="77777777" w:rsidR="007E7113" w:rsidRPr="000E6611" w:rsidRDefault="007E7113" w:rsidP="000E6611">
      <w:pPr>
        <w:spacing w:line="360" w:lineRule="auto"/>
        <w:jc w:val="both"/>
        <w:rPr>
          <w:rFonts w:ascii="Times New Roman" w:hAnsi="Times New Roman" w:cs="Times New Roman"/>
          <w:sz w:val="22"/>
          <w:szCs w:val="22"/>
        </w:rPr>
      </w:pPr>
    </w:p>
    <w:p w14:paraId="2F59DB3C" w14:textId="283EAAB6"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t>Existing Adventure-Based Provision</w:t>
      </w:r>
    </w:p>
    <w:p w14:paraId="0F6FA845" w14:textId="1CB30C9B" w:rsidR="00BC2826" w:rsidRPr="00BC2826" w:rsidRDefault="00BC2826" w:rsidP="000E6611">
      <w:pPr>
        <w:spacing w:line="360" w:lineRule="auto"/>
        <w:jc w:val="both"/>
        <w:rPr>
          <w:rFonts w:ascii="Times New Roman" w:hAnsi="Times New Roman" w:cs="Times New Roman"/>
          <w:b/>
          <w:bCs/>
        </w:rPr>
      </w:pPr>
      <w:r w:rsidRPr="00BC2826">
        <w:rPr>
          <w:rFonts w:ascii="Times New Roman" w:hAnsi="Times New Roman" w:cs="Times New Roman"/>
          <w:b/>
          <w:bCs/>
        </w:rPr>
        <w:t>Adventure Therapy Programmes</w:t>
      </w:r>
    </w:p>
    <w:p w14:paraId="49971F94"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Adventure therapy programmes </w:t>
      </w:r>
      <w:proofErr w:type="gramStart"/>
      <w:r w:rsidRPr="00BC2826">
        <w:rPr>
          <w:rFonts w:ascii="Times New Roman" w:hAnsi="Times New Roman" w:cs="Times New Roman"/>
          <w:sz w:val="22"/>
          <w:szCs w:val="22"/>
        </w:rPr>
        <w:t>are widely used</w:t>
      </w:r>
      <w:proofErr w:type="gramEnd"/>
      <w:r w:rsidRPr="00BC2826">
        <w:rPr>
          <w:rFonts w:ascii="Times New Roman" w:hAnsi="Times New Roman" w:cs="Times New Roman"/>
          <w:sz w:val="22"/>
          <w:szCs w:val="22"/>
        </w:rPr>
        <w:t xml:space="preserve"> as structured interventions designed to support psychological wellbeing and behavioural development through participation in challenging outdoor activities. These programmes typically involve carefully planned activities such as hiking, climbing, or water-based adventure, delivered under the supervision of trained facilitators within therapeutic or educational settings (Gass et al., 2020). Adventure therapy </w:t>
      </w:r>
      <w:proofErr w:type="gramStart"/>
      <w:r w:rsidRPr="00BC2826">
        <w:rPr>
          <w:rFonts w:ascii="Times New Roman" w:hAnsi="Times New Roman" w:cs="Times New Roman"/>
          <w:sz w:val="22"/>
          <w:szCs w:val="22"/>
        </w:rPr>
        <w:t>is commonly implemented</w:t>
      </w:r>
      <w:proofErr w:type="gramEnd"/>
      <w:r w:rsidRPr="00BC2826">
        <w:rPr>
          <w:rFonts w:ascii="Times New Roman" w:hAnsi="Times New Roman" w:cs="Times New Roman"/>
          <w:sz w:val="22"/>
          <w:szCs w:val="22"/>
        </w:rPr>
        <w:t xml:space="preserve"> in residential and community-based programmes, where participants engage in structured outdoor experiences intended to promote personal growth, emotional regulation, and social development (Priest &amp; Gass, 2018). The structured nature of these programmes distinguishes therapeutic adventure from recreational outdoor activity, as activities </w:t>
      </w:r>
      <w:proofErr w:type="gramStart"/>
      <w:r w:rsidRPr="00BC2826">
        <w:rPr>
          <w:rFonts w:ascii="Times New Roman" w:hAnsi="Times New Roman" w:cs="Times New Roman"/>
          <w:sz w:val="22"/>
          <w:szCs w:val="22"/>
        </w:rPr>
        <w:t>are intentionally designed</w:t>
      </w:r>
      <w:proofErr w:type="gramEnd"/>
      <w:r w:rsidRPr="00BC2826">
        <w:rPr>
          <w:rFonts w:ascii="Times New Roman" w:hAnsi="Times New Roman" w:cs="Times New Roman"/>
          <w:sz w:val="22"/>
          <w:szCs w:val="22"/>
        </w:rPr>
        <w:t xml:space="preserve"> to support developmental and therapeutic outcomes (Richards et al., 2011).</w:t>
      </w:r>
    </w:p>
    <w:p w14:paraId="45A359AA"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Adventure therapy has </w:t>
      </w:r>
      <w:proofErr w:type="gramStart"/>
      <w:r w:rsidRPr="00BC2826">
        <w:rPr>
          <w:rFonts w:ascii="Times New Roman" w:hAnsi="Times New Roman" w:cs="Times New Roman"/>
          <w:sz w:val="22"/>
          <w:szCs w:val="22"/>
        </w:rPr>
        <w:t>been implemented</w:t>
      </w:r>
      <w:proofErr w:type="gramEnd"/>
      <w:r w:rsidRPr="00BC2826">
        <w:rPr>
          <w:rFonts w:ascii="Times New Roman" w:hAnsi="Times New Roman" w:cs="Times New Roman"/>
          <w:sz w:val="22"/>
          <w:szCs w:val="22"/>
        </w:rPr>
        <w:t xml:space="preserve"> across a range of populations, including young people experiencing behavioural and emotional difficulties. For example, wilderness therapy programmes have </w:t>
      </w:r>
      <w:proofErr w:type="gramStart"/>
      <w:r w:rsidRPr="00BC2826">
        <w:rPr>
          <w:rFonts w:ascii="Times New Roman" w:hAnsi="Times New Roman" w:cs="Times New Roman"/>
          <w:sz w:val="22"/>
          <w:szCs w:val="22"/>
        </w:rPr>
        <w:t>been widely used</w:t>
      </w:r>
      <w:proofErr w:type="gramEnd"/>
      <w:r w:rsidRPr="00BC2826">
        <w:rPr>
          <w:rFonts w:ascii="Times New Roman" w:hAnsi="Times New Roman" w:cs="Times New Roman"/>
          <w:sz w:val="22"/>
          <w:szCs w:val="22"/>
        </w:rPr>
        <w:t xml:space="preserve"> as interventions for adolescents, with programmes typically involving extended outdoor expeditions that combine physical activity, group living, and facilitated reflection (Clem et al., 2015). These programmes </w:t>
      </w:r>
      <w:proofErr w:type="gramStart"/>
      <w:r w:rsidRPr="00BC2826">
        <w:rPr>
          <w:rFonts w:ascii="Times New Roman" w:hAnsi="Times New Roman" w:cs="Times New Roman"/>
          <w:sz w:val="22"/>
          <w:szCs w:val="22"/>
        </w:rPr>
        <w:t>are often delivered</w:t>
      </w:r>
      <w:proofErr w:type="gramEnd"/>
      <w:r w:rsidRPr="00BC2826">
        <w:rPr>
          <w:rFonts w:ascii="Times New Roman" w:hAnsi="Times New Roman" w:cs="Times New Roman"/>
          <w:sz w:val="22"/>
          <w:szCs w:val="22"/>
        </w:rPr>
        <w:t xml:space="preserve"> by specialised organisations that integrate outdoor adventure with therapeutic support, demonstrating the practical application of adventure-based approaches within youth and behavioural support services (Gass et al., 2020). Similarly, surf therapy </w:t>
      </w:r>
      <w:r w:rsidRPr="00BC2826">
        <w:rPr>
          <w:rFonts w:ascii="Times New Roman" w:hAnsi="Times New Roman" w:cs="Times New Roman"/>
          <w:sz w:val="22"/>
          <w:szCs w:val="22"/>
        </w:rPr>
        <w:lastRenderedPageBreak/>
        <w:t xml:space="preserve">programmes have </w:t>
      </w:r>
      <w:proofErr w:type="gramStart"/>
      <w:r w:rsidRPr="00BC2826">
        <w:rPr>
          <w:rFonts w:ascii="Times New Roman" w:hAnsi="Times New Roman" w:cs="Times New Roman"/>
          <w:sz w:val="22"/>
          <w:szCs w:val="22"/>
        </w:rPr>
        <w:t>been developed</w:t>
      </w:r>
      <w:proofErr w:type="gramEnd"/>
      <w:r w:rsidRPr="00BC2826">
        <w:rPr>
          <w:rFonts w:ascii="Times New Roman" w:hAnsi="Times New Roman" w:cs="Times New Roman"/>
          <w:sz w:val="22"/>
          <w:szCs w:val="22"/>
        </w:rPr>
        <w:t xml:space="preserve"> as structured interventions to support individuals with physical or psychological challenges through participation in guided water-based activities delivered in supportive environments (Moore et al., 2018).</w:t>
      </w:r>
    </w:p>
    <w:p w14:paraId="570CB398" w14:textId="5CFE99B2" w:rsidR="00BC2826" w:rsidRPr="000E6611"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The continued development of adventure therapy programmes across educational, healthcare, and community settings indicates that adventure-based interventions are already </w:t>
      </w:r>
      <w:proofErr w:type="gramStart"/>
      <w:r w:rsidRPr="00BC2826">
        <w:rPr>
          <w:rFonts w:ascii="Times New Roman" w:hAnsi="Times New Roman" w:cs="Times New Roman"/>
          <w:sz w:val="22"/>
          <w:szCs w:val="22"/>
        </w:rPr>
        <w:t>being implemented</w:t>
      </w:r>
      <w:proofErr w:type="gramEnd"/>
      <w:r w:rsidRPr="00BC2826">
        <w:rPr>
          <w:rFonts w:ascii="Times New Roman" w:hAnsi="Times New Roman" w:cs="Times New Roman"/>
          <w:sz w:val="22"/>
          <w:szCs w:val="22"/>
        </w:rPr>
        <w:t xml:space="preserve"> as recognised forms of support for wellbeing and personal development. These programmes </w:t>
      </w:r>
      <w:proofErr w:type="gramStart"/>
      <w:r w:rsidRPr="00BC2826">
        <w:rPr>
          <w:rFonts w:ascii="Times New Roman" w:hAnsi="Times New Roman" w:cs="Times New Roman"/>
          <w:sz w:val="22"/>
          <w:szCs w:val="22"/>
        </w:rPr>
        <w:t>are typically delivered</w:t>
      </w:r>
      <w:proofErr w:type="gramEnd"/>
      <w:r w:rsidRPr="00BC2826">
        <w:rPr>
          <w:rFonts w:ascii="Times New Roman" w:hAnsi="Times New Roman" w:cs="Times New Roman"/>
          <w:sz w:val="22"/>
          <w:szCs w:val="22"/>
        </w:rPr>
        <w:t xml:space="preserve"> by trained professionals and organisations specialising in outdoor and therapeutic services, reflecting the increasing formalisation of adventure therapy as a structured approach within mental health and youth support provision (Priest &amp; Gass, 2018).</w:t>
      </w:r>
    </w:p>
    <w:p w14:paraId="77CADA93" w14:textId="77777777" w:rsidR="009D7488" w:rsidRPr="00BC2826" w:rsidRDefault="009D7488" w:rsidP="000E6611">
      <w:pPr>
        <w:spacing w:line="360" w:lineRule="auto"/>
        <w:jc w:val="both"/>
        <w:rPr>
          <w:rFonts w:ascii="Times New Roman" w:hAnsi="Times New Roman" w:cs="Times New Roman"/>
          <w:sz w:val="22"/>
          <w:szCs w:val="22"/>
        </w:rPr>
      </w:pPr>
    </w:p>
    <w:p w14:paraId="1D52C163" w14:textId="69D020A6" w:rsidR="00BC2826" w:rsidRPr="00BC2826" w:rsidRDefault="00BC2826" w:rsidP="000E6611">
      <w:pPr>
        <w:spacing w:line="360" w:lineRule="auto"/>
        <w:jc w:val="both"/>
        <w:rPr>
          <w:rFonts w:ascii="Times New Roman" w:hAnsi="Times New Roman" w:cs="Times New Roman"/>
          <w:b/>
          <w:bCs/>
        </w:rPr>
      </w:pPr>
      <w:r w:rsidRPr="00BC2826">
        <w:rPr>
          <w:rFonts w:ascii="Times New Roman" w:hAnsi="Times New Roman" w:cs="Times New Roman"/>
          <w:b/>
          <w:bCs/>
        </w:rPr>
        <w:t>Outdoor Education and Youth Development Programmes</w:t>
      </w:r>
    </w:p>
    <w:p w14:paraId="0AD1AD6A"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Outdoor education and youth development programmes represent another important form of adventure-based provision, offering structured opportunities for young people to engage in outdoor activities that support personal development and wellbeing. Outdoor learning programmes </w:t>
      </w:r>
      <w:proofErr w:type="gramStart"/>
      <w:r w:rsidRPr="00BC2826">
        <w:rPr>
          <w:rFonts w:ascii="Times New Roman" w:hAnsi="Times New Roman" w:cs="Times New Roman"/>
          <w:sz w:val="22"/>
          <w:szCs w:val="22"/>
        </w:rPr>
        <w:t>are commonly delivered</w:t>
      </w:r>
      <w:proofErr w:type="gramEnd"/>
      <w:r w:rsidRPr="00BC2826">
        <w:rPr>
          <w:rFonts w:ascii="Times New Roman" w:hAnsi="Times New Roman" w:cs="Times New Roman"/>
          <w:sz w:val="22"/>
          <w:szCs w:val="22"/>
        </w:rPr>
        <w:t xml:space="preserve"> within school and community settings and typically involve activities such as team-building exercises, problem-solving tasks, and environmental education delivered in outdoor environments (Fiennes et al., 2015). These programmes aim to support the development of confidence, resilience, and social skills through participation in structured outdoor experiences that encourage active engagement and collaboration among participants (Fiennes et al., 2015).</w:t>
      </w:r>
    </w:p>
    <w:p w14:paraId="28F662B2"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Youth development programmes incorporating outdoor adventure activities have </w:t>
      </w:r>
      <w:proofErr w:type="gramStart"/>
      <w:r w:rsidRPr="00BC2826">
        <w:rPr>
          <w:rFonts w:ascii="Times New Roman" w:hAnsi="Times New Roman" w:cs="Times New Roman"/>
          <w:sz w:val="22"/>
          <w:szCs w:val="22"/>
        </w:rPr>
        <w:t>been implemented</w:t>
      </w:r>
      <w:proofErr w:type="gramEnd"/>
      <w:r w:rsidRPr="00BC2826">
        <w:rPr>
          <w:rFonts w:ascii="Times New Roman" w:hAnsi="Times New Roman" w:cs="Times New Roman"/>
          <w:sz w:val="22"/>
          <w:szCs w:val="22"/>
        </w:rPr>
        <w:t xml:space="preserve"> in a variety of educational and recreational contexts, including schools, youth organisations, and community programmes. Participation in outdoor adventure activities has been associated with improvements in wellbeing and emotional development among young people engaging in structured outdoor programmes, highlighting the role of outdoor education in supporting broader developmental outcomes (Mutz &amp; Müller, 2016). These programmes often emphasise experiential learning, where participants develop skills and knowledge through direct engagement with challenging tasks and unfamiliar environments under guided supervision (Gass et al., 2020).</w:t>
      </w:r>
    </w:p>
    <w:p w14:paraId="0429E6AB" w14:textId="66EB9A5D" w:rsidR="00BC2826" w:rsidRPr="000E6611"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The widespread use of outdoor education and youth development programmes demonstrates that adventure-based activities </w:t>
      </w:r>
      <w:proofErr w:type="gramStart"/>
      <w:r w:rsidRPr="00BC2826">
        <w:rPr>
          <w:rFonts w:ascii="Times New Roman" w:hAnsi="Times New Roman" w:cs="Times New Roman"/>
          <w:sz w:val="22"/>
          <w:szCs w:val="22"/>
        </w:rPr>
        <w:t>are already integrated</w:t>
      </w:r>
      <w:proofErr w:type="gramEnd"/>
      <w:r w:rsidRPr="00BC2826">
        <w:rPr>
          <w:rFonts w:ascii="Times New Roman" w:hAnsi="Times New Roman" w:cs="Times New Roman"/>
          <w:sz w:val="22"/>
          <w:szCs w:val="22"/>
        </w:rPr>
        <w:t xml:space="preserve"> into existing educational and youth support systems. These programmes </w:t>
      </w:r>
      <w:proofErr w:type="gramStart"/>
      <w:r w:rsidRPr="00BC2826">
        <w:rPr>
          <w:rFonts w:ascii="Times New Roman" w:hAnsi="Times New Roman" w:cs="Times New Roman"/>
          <w:sz w:val="22"/>
          <w:szCs w:val="22"/>
        </w:rPr>
        <w:t>are typically designed</w:t>
      </w:r>
      <w:proofErr w:type="gramEnd"/>
      <w:r w:rsidRPr="00BC2826">
        <w:rPr>
          <w:rFonts w:ascii="Times New Roman" w:hAnsi="Times New Roman" w:cs="Times New Roman"/>
          <w:sz w:val="22"/>
          <w:szCs w:val="22"/>
        </w:rPr>
        <w:t xml:space="preserve"> to provide safe and structured opportunities for young people to engage in outdoor activities, reflecting the established role of outdoor learning as a recognised approach to supporting personal and social development within educational settings (Fiennes et al., 2015).</w:t>
      </w:r>
    </w:p>
    <w:p w14:paraId="1585E23A" w14:textId="77777777" w:rsidR="009D7488" w:rsidRPr="00BC2826" w:rsidRDefault="009D7488" w:rsidP="000E6611">
      <w:pPr>
        <w:spacing w:line="360" w:lineRule="auto"/>
        <w:jc w:val="both"/>
        <w:rPr>
          <w:rFonts w:ascii="Times New Roman" w:hAnsi="Times New Roman" w:cs="Times New Roman"/>
          <w:sz w:val="22"/>
          <w:szCs w:val="22"/>
        </w:rPr>
      </w:pPr>
    </w:p>
    <w:p w14:paraId="5682E544" w14:textId="2F37FA6C" w:rsidR="00BC2826" w:rsidRPr="00BC2826" w:rsidRDefault="00BC2826" w:rsidP="000E6611">
      <w:pPr>
        <w:spacing w:line="360" w:lineRule="auto"/>
        <w:jc w:val="both"/>
        <w:rPr>
          <w:rFonts w:ascii="Times New Roman" w:hAnsi="Times New Roman" w:cs="Times New Roman"/>
          <w:b/>
          <w:bCs/>
        </w:rPr>
      </w:pPr>
      <w:r w:rsidRPr="00BC2826">
        <w:rPr>
          <w:rFonts w:ascii="Times New Roman" w:hAnsi="Times New Roman" w:cs="Times New Roman"/>
          <w:b/>
          <w:bCs/>
        </w:rPr>
        <w:lastRenderedPageBreak/>
        <w:t>Community and Nature-Based Mental Health Provision</w:t>
      </w:r>
    </w:p>
    <w:p w14:paraId="76A255EA"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Community-based and nature-based interventions </w:t>
      </w:r>
      <w:proofErr w:type="gramStart"/>
      <w:r w:rsidRPr="00BC2826">
        <w:rPr>
          <w:rFonts w:ascii="Times New Roman" w:hAnsi="Times New Roman" w:cs="Times New Roman"/>
          <w:sz w:val="22"/>
          <w:szCs w:val="22"/>
        </w:rPr>
        <w:t>are increasingly used</w:t>
      </w:r>
      <w:proofErr w:type="gramEnd"/>
      <w:r w:rsidRPr="00BC2826">
        <w:rPr>
          <w:rFonts w:ascii="Times New Roman" w:hAnsi="Times New Roman" w:cs="Times New Roman"/>
          <w:sz w:val="22"/>
          <w:szCs w:val="22"/>
        </w:rPr>
        <w:t xml:space="preserve"> to support mental health and wellbeing through accessible outdoor activities delivered outside traditional clinical settings. These programmes </w:t>
      </w:r>
      <w:proofErr w:type="gramStart"/>
      <w:r w:rsidRPr="00BC2826">
        <w:rPr>
          <w:rFonts w:ascii="Times New Roman" w:hAnsi="Times New Roman" w:cs="Times New Roman"/>
          <w:sz w:val="22"/>
          <w:szCs w:val="22"/>
        </w:rPr>
        <w:t>are often designed</w:t>
      </w:r>
      <w:proofErr w:type="gramEnd"/>
      <w:r w:rsidRPr="00BC2826">
        <w:rPr>
          <w:rFonts w:ascii="Times New Roman" w:hAnsi="Times New Roman" w:cs="Times New Roman"/>
          <w:sz w:val="22"/>
          <w:szCs w:val="22"/>
        </w:rPr>
        <w:t xml:space="preserve"> to promote preventative approaches to mental health by encouraging individuals to engage in regular outdoor activity within local communities (Barton et al., 2016). Nature-based interventions such as forest bathing have </w:t>
      </w:r>
      <w:proofErr w:type="gramStart"/>
      <w:r w:rsidRPr="00BC2826">
        <w:rPr>
          <w:rFonts w:ascii="Times New Roman" w:hAnsi="Times New Roman" w:cs="Times New Roman"/>
          <w:sz w:val="22"/>
          <w:szCs w:val="22"/>
        </w:rPr>
        <w:t>been promoted</w:t>
      </w:r>
      <w:proofErr w:type="gramEnd"/>
      <w:r w:rsidRPr="00BC2826">
        <w:rPr>
          <w:rFonts w:ascii="Times New Roman" w:hAnsi="Times New Roman" w:cs="Times New Roman"/>
          <w:sz w:val="22"/>
          <w:szCs w:val="22"/>
        </w:rPr>
        <w:t xml:space="preserve"> by organisations including the National Trust as practices that involve immersion in natural environments to support relaxation, mindfulness, and stress reduction (National Trust, 2025). These initiatives </w:t>
      </w:r>
      <w:proofErr w:type="gramStart"/>
      <w:r w:rsidRPr="00BC2826">
        <w:rPr>
          <w:rFonts w:ascii="Times New Roman" w:hAnsi="Times New Roman" w:cs="Times New Roman"/>
          <w:sz w:val="22"/>
          <w:szCs w:val="22"/>
        </w:rPr>
        <w:t>are typically delivered</w:t>
      </w:r>
      <w:proofErr w:type="gramEnd"/>
      <w:r w:rsidRPr="00BC2826">
        <w:rPr>
          <w:rFonts w:ascii="Times New Roman" w:hAnsi="Times New Roman" w:cs="Times New Roman"/>
          <w:sz w:val="22"/>
          <w:szCs w:val="22"/>
        </w:rPr>
        <w:t xml:space="preserve"> in public green spaces and require minimal equipment or specialist facilities, making them accessible forms of community-based wellbeing support (National Trust, 2025).</w:t>
      </w:r>
    </w:p>
    <w:p w14:paraId="4CC6E7A5"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Research has demonstrated that engagement with natural environments can produce measurable physiological responses associated with improved wellbeing, including reductions in heart rate and stress levels following exposure to green spaces (Song et al., 2016). As a result, nature-based interventions </w:t>
      </w:r>
      <w:proofErr w:type="gramStart"/>
      <w:r w:rsidRPr="00BC2826">
        <w:rPr>
          <w:rFonts w:ascii="Times New Roman" w:hAnsi="Times New Roman" w:cs="Times New Roman"/>
          <w:sz w:val="22"/>
          <w:szCs w:val="22"/>
        </w:rPr>
        <w:t>are increasingly incorporated</w:t>
      </w:r>
      <w:proofErr w:type="gramEnd"/>
      <w:r w:rsidRPr="00BC2826">
        <w:rPr>
          <w:rFonts w:ascii="Times New Roman" w:hAnsi="Times New Roman" w:cs="Times New Roman"/>
          <w:sz w:val="22"/>
          <w:szCs w:val="22"/>
        </w:rPr>
        <w:t xml:space="preserve"> into community health and wellbeing initiatives as preventative strategies to support mental health and reduce stress within the general population (Barton et al., 2016). In addition to nature-based programmes, community organisations have also developed adventure-based initiatives to support individuals experiencing mental health challenges through structured outdoor activities.</w:t>
      </w:r>
    </w:p>
    <w:p w14:paraId="05B185AD" w14:textId="77777777" w:rsidR="00BC2826" w:rsidRPr="00BC2826" w:rsidRDefault="00BC2826" w:rsidP="000E6611">
      <w:pPr>
        <w:spacing w:line="360" w:lineRule="auto"/>
        <w:jc w:val="both"/>
        <w:rPr>
          <w:rFonts w:ascii="Times New Roman" w:hAnsi="Times New Roman" w:cs="Times New Roman"/>
          <w:sz w:val="22"/>
          <w:szCs w:val="22"/>
        </w:rPr>
      </w:pPr>
      <w:r w:rsidRPr="00BC2826">
        <w:rPr>
          <w:rFonts w:ascii="Times New Roman" w:hAnsi="Times New Roman" w:cs="Times New Roman"/>
          <w:sz w:val="22"/>
          <w:szCs w:val="22"/>
        </w:rPr>
        <w:t xml:space="preserve">For example, the Surfability programme delivered by the Swansea Bay Foundation provides structured surf therapy sessions for individuals receiving mental health support, demonstrating how adventure-based activities can </w:t>
      </w:r>
      <w:proofErr w:type="gramStart"/>
      <w:r w:rsidRPr="00BC2826">
        <w:rPr>
          <w:rFonts w:ascii="Times New Roman" w:hAnsi="Times New Roman" w:cs="Times New Roman"/>
          <w:sz w:val="22"/>
          <w:szCs w:val="22"/>
        </w:rPr>
        <w:t>be integrated</w:t>
      </w:r>
      <w:proofErr w:type="gramEnd"/>
      <w:r w:rsidRPr="00BC2826">
        <w:rPr>
          <w:rFonts w:ascii="Times New Roman" w:hAnsi="Times New Roman" w:cs="Times New Roman"/>
          <w:sz w:val="22"/>
          <w:szCs w:val="22"/>
        </w:rPr>
        <w:t xml:space="preserve"> into community and healthcare settings (Swansea Bay Foundation, 2026). This programme involves regular participation in guided water-based activities delivered by trained staff in collaboration with health services, illustrating the growing role of community-based adventure programmes within contemporary mental health provision (Swansea Bay Foundation, 2026).</w:t>
      </w:r>
    </w:p>
    <w:p w14:paraId="55DBE61F" w14:textId="77777777" w:rsidR="00544920" w:rsidRPr="000E6611" w:rsidRDefault="00544920" w:rsidP="000E6611">
      <w:pPr>
        <w:spacing w:line="360" w:lineRule="auto"/>
        <w:jc w:val="both"/>
        <w:rPr>
          <w:rFonts w:ascii="Times New Roman" w:hAnsi="Times New Roman" w:cs="Times New Roman"/>
          <w:sz w:val="22"/>
          <w:szCs w:val="22"/>
        </w:rPr>
      </w:pPr>
    </w:p>
    <w:p w14:paraId="198AC945" w14:textId="594A39F1"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t>Challenges to Using Adventure Therapeutically</w:t>
      </w:r>
    </w:p>
    <w:p w14:paraId="2044F312" w14:textId="1E24302D" w:rsidR="00262466" w:rsidRPr="000E6611" w:rsidRDefault="000302A1" w:rsidP="000E6611">
      <w:pPr>
        <w:spacing w:line="360" w:lineRule="auto"/>
        <w:jc w:val="both"/>
        <w:rPr>
          <w:rFonts w:ascii="Times New Roman" w:hAnsi="Times New Roman" w:cs="Times New Roman"/>
          <w:b/>
          <w:bCs/>
        </w:rPr>
      </w:pPr>
      <w:r w:rsidRPr="000E6611">
        <w:rPr>
          <w:rFonts w:ascii="Times New Roman" w:hAnsi="Times New Roman" w:cs="Times New Roman"/>
          <w:b/>
          <w:bCs/>
        </w:rPr>
        <w:t>C</w:t>
      </w:r>
      <w:r w:rsidR="00262466" w:rsidRPr="000E6611">
        <w:rPr>
          <w:rFonts w:ascii="Times New Roman" w:hAnsi="Times New Roman" w:cs="Times New Roman"/>
          <w:b/>
          <w:bCs/>
        </w:rPr>
        <w:t>ost and Resource Requirements</w:t>
      </w:r>
    </w:p>
    <w:p w14:paraId="463EA280" w14:textId="6A986DC4" w:rsidR="00262466" w:rsidRPr="000E6611" w:rsidRDefault="00E312EE" w:rsidP="000E6611">
      <w:pPr>
        <w:spacing w:line="360" w:lineRule="auto"/>
        <w:jc w:val="both"/>
        <w:rPr>
          <w:rFonts w:ascii="Times New Roman" w:hAnsi="Times New Roman" w:cs="Times New Roman"/>
          <w:sz w:val="22"/>
          <w:szCs w:val="22"/>
        </w:rPr>
      </w:pPr>
      <w:r w:rsidRPr="00E312EE">
        <w:rPr>
          <w:rFonts w:ascii="Times New Roman" w:hAnsi="Times New Roman" w:cs="Times New Roman"/>
          <w:sz w:val="22"/>
          <w:szCs w:val="22"/>
        </w:rPr>
        <w:t>One of the primary challenges associated with implementing adventure-based interventions within mental health care relates to the financial and logistical resources required to deliver programmes safely and effectively. Adventure therapy programmes often require specialised equipment, transportation, trained staff, and structured risk management procedures, increasing operational costs and limiting scalability compared to more accessible nature-based interventions such as walking groups or mindfulness activities (Priest &amp; Gass, 2018; Gass et al., 2020).</w:t>
      </w:r>
      <w:r w:rsidR="005735EC" w:rsidRPr="000E6611">
        <w:rPr>
          <w:rFonts w:ascii="Times New Roman" w:hAnsi="Times New Roman" w:cs="Times New Roman"/>
          <w:sz w:val="22"/>
          <w:szCs w:val="22"/>
        </w:rPr>
        <w:t xml:space="preserve"> </w:t>
      </w:r>
      <w:r w:rsidR="00262466" w:rsidRPr="000E6611">
        <w:rPr>
          <w:rFonts w:ascii="Times New Roman" w:hAnsi="Times New Roman" w:cs="Times New Roman"/>
          <w:sz w:val="22"/>
          <w:szCs w:val="22"/>
        </w:rPr>
        <w:t xml:space="preserve">These resource demands may present </w:t>
      </w:r>
      <w:r w:rsidR="00262466" w:rsidRPr="000E6611">
        <w:rPr>
          <w:rFonts w:ascii="Times New Roman" w:hAnsi="Times New Roman" w:cs="Times New Roman"/>
          <w:sz w:val="22"/>
          <w:szCs w:val="22"/>
        </w:rPr>
        <w:lastRenderedPageBreak/>
        <w:t>barriers for organisations attempting to integrate adventure programmes into routine mental health provision, particularly within publicly funded services operating under financial constraints (Coventry et al., 2021).</w:t>
      </w:r>
    </w:p>
    <w:p w14:paraId="6BECE496" w14:textId="77777777" w:rsidR="00262466" w:rsidRPr="000E6611" w:rsidRDefault="00262466"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staffing and equipment requirements, the physical environments in which adventure programmes </w:t>
      </w:r>
      <w:proofErr w:type="gramStart"/>
      <w:r w:rsidRPr="000E6611">
        <w:rPr>
          <w:rFonts w:ascii="Times New Roman" w:hAnsi="Times New Roman" w:cs="Times New Roman"/>
          <w:sz w:val="22"/>
          <w:szCs w:val="22"/>
        </w:rPr>
        <w:t>are delivered</w:t>
      </w:r>
      <w:proofErr w:type="gramEnd"/>
      <w:r w:rsidRPr="000E6611">
        <w:rPr>
          <w:rFonts w:ascii="Times New Roman" w:hAnsi="Times New Roman" w:cs="Times New Roman"/>
          <w:sz w:val="22"/>
          <w:szCs w:val="22"/>
        </w:rPr>
        <w:t xml:space="preserve"> can further increase costs and logistical complexity.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adventure-based activities require access to specific outdoor settings such as climbing centres, coastal environments, or remote natural areas, which may involve travel expenses, insurance considerations, and site management responsibilities (Priest &amp; Gass, 2018). For example, surf therapy programmes typically require specialist equipment, qualified instructors, and safe access to coastal environments, all of which increase operational costs compared to lower-cost nature-based activities that can </w:t>
      </w:r>
      <w:proofErr w:type="gramStart"/>
      <w:r w:rsidRPr="000E6611">
        <w:rPr>
          <w:rFonts w:ascii="Times New Roman" w:hAnsi="Times New Roman" w:cs="Times New Roman"/>
          <w:sz w:val="22"/>
          <w:szCs w:val="22"/>
        </w:rPr>
        <w:t>be delivered</w:t>
      </w:r>
      <w:proofErr w:type="gramEnd"/>
      <w:r w:rsidRPr="000E6611">
        <w:rPr>
          <w:rFonts w:ascii="Times New Roman" w:hAnsi="Times New Roman" w:cs="Times New Roman"/>
          <w:sz w:val="22"/>
          <w:szCs w:val="22"/>
        </w:rPr>
        <w:t xml:space="preserve"> in local green spaces (Swansea Bay Foundation, 2026). These factors can make it more difficult to deliver programmes consistently across different regions, particularly in urban areas where access to suitable natural environments may </w:t>
      </w:r>
      <w:proofErr w:type="gramStart"/>
      <w:r w:rsidRPr="000E6611">
        <w:rPr>
          <w:rFonts w:ascii="Times New Roman" w:hAnsi="Times New Roman" w:cs="Times New Roman"/>
          <w:sz w:val="22"/>
          <w:szCs w:val="22"/>
        </w:rPr>
        <w:t>be limited</w:t>
      </w:r>
      <w:proofErr w:type="gramEnd"/>
      <w:r w:rsidRPr="000E6611">
        <w:rPr>
          <w:rFonts w:ascii="Times New Roman" w:hAnsi="Times New Roman" w:cs="Times New Roman"/>
          <w:sz w:val="22"/>
          <w:szCs w:val="22"/>
        </w:rPr>
        <w:t xml:space="preserve"> (Coventry et al., 2021).</w:t>
      </w:r>
    </w:p>
    <w:p w14:paraId="49C21940" w14:textId="77777777" w:rsidR="003B109E" w:rsidRPr="003B109E" w:rsidRDefault="003B109E" w:rsidP="000E6611">
      <w:pPr>
        <w:spacing w:line="360" w:lineRule="auto"/>
        <w:jc w:val="both"/>
        <w:rPr>
          <w:rFonts w:ascii="Times New Roman" w:hAnsi="Times New Roman" w:cs="Times New Roman"/>
          <w:sz w:val="22"/>
          <w:szCs w:val="22"/>
        </w:rPr>
      </w:pPr>
      <w:r w:rsidRPr="003B109E">
        <w:rPr>
          <w:rFonts w:ascii="Times New Roman" w:hAnsi="Times New Roman" w:cs="Times New Roman"/>
          <w:sz w:val="22"/>
          <w:szCs w:val="22"/>
        </w:rPr>
        <w:t>The requirement for trained facilitators with specialist skills in outdoor leadership, safeguarding, and risk management represents an additional cost consideration in adventure-based programme delivery (Priest &amp; Gass, 2018). These resource demands highlight the importance of careful planning when evaluating the feasibility of adventure-based interventions within healthcare and community settings.</w:t>
      </w:r>
    </w:p>
    <w:p w14:paraId="71602AB5" w14:textId="77777777" w:rsidR="003B109E" w:rsidRPr="004013AE" w:rsidRDefault="003B109E" w:rsidP="000E6611">
      <w:pPr>
        <w:spacing w:line="360" w:lineRule="auto"/>
        <w:jc w:val="both"/>
        <w:rPr>
          <w:rFonts w:ascii="Times New Roman" w:hAnsi="Times New Roman" w:cs="Times New Roman"/>
          <w:sz w:val="22"/>
          <w:szCs w:val="22"/>
        </w:rPr>
      </w:pPr>
    </w:p>
    <w:p w14:paraId="0A2EAF0C" w14:textId="5846BED1" w:rsidR="004013AE" w:rsidRPr="004013AE" w:rsidRDefault="004013AE" w:rsidP="000E6611">
      <w:pPr>
        <w:spacing w:line="360" w:lineRule="auto"/>
        <w:jc w:val="both"/>
        <w:rPr>
          <w:rFonts w:ascii="Times New Roman" w:hAnsi="Times New Roman" w:cs="Times New Roman"/>
          <w:b/>
          <w:bCs/>
        </w:rPr>
      </w:pPr>
      <w:r w:rsidRPr="004013AE">
        <w:rPr>
          <w:rFonts w:ascii="Times New Roman" w:hAnsi="Times New Roman" w:cs="Times New Roman"/>
          <w:b/>
          <w:bCs/>
        </w:rPr>
        <w:t>Accessibility</w:t>
      </w:r>
    </w:p>
    <w:p w14:paraId="382439D4" w14:textId="0DA56B53" w:rsidR="00811164" w:rsidRPr="000E6611" w:rsidRDefault="00811164"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Accessibility represents another significant challenge when considering the implementation of adventure-based interventions within mental health care systems. Participation in adventure programmes often depends on access to suitable outdoor environments, transportation, and physical capability, which may limit involvement for </w:t>
      </w:r>
      <w:proofErr w:type="gramStart"/>
      <w:r w:rsidRPr="000E6611">
        <w:rPr>
          <w:rFonts w:ascii="Times New Roman" w:hAnsi="Times New Roman" w:cs="Times New Roman"/>
          <w:sz w:val="22"/>
          <w:szCs w:val="22"/>
        </w:rPr>
        <w:t>some</w:t>
      </w:r>
      <w:proofErr w:type="gramEnd"/>
      <w:r w:rsidRPr="000E6611">
        <w:rPr>
          <w:rFonts w:ascii="Times New Roman" w:hAnsi="Times New Roman" w:cs="Times New Roman"/>
          <w:sz w:val="22"/>
          <w:szCs w:val="22"/>
        </w:rPr>
        <w:t xml:space="preserve"> individuals experiencing mental health difficulties (Coventry et al., 2021). Geographic location can play a particularly </w:t>
      </w:r>
      <w:proofErr w:type="gramStart"/>
      <w:r w:rsidRPr="000E6611">
        <w:rPr>
          <w:rFonts w:ascii="Times New Roman" w:hAnsi="Times New Roman" w:cs="Times New Roman"/>
          <w:sz w:val="22"/>
          <w:szCs w:val="22"/>
        </w:rPr>
        <w:t>important role</w:t>
      </w:r>
      <w:proofErr w:type="gramEnd"/>
      <w:r w:rsidRPr="000E6611">
        <w:rPr>
          <w:rFonts w:ascii="Times New Roman" w:hAnsi="Times New Roman" w:cs="Times New Roman"/>
          <w:sz w:val="22"/>
          <w:szCs w:val="22"/>
        </w:rPr>
        <w:t xml:space="preserve"> in determining access to adventure-based provision, as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programmes </w:t>
      </w:r>
      <w:proofErr w:type="gramStart"/>
      <w:r w:rsidRPr="000E6611">
        <w:rPr>
          <w:rFonts w:ascii="Times New Roman" w:hAnsi="Times New Roman" w:cs="Times New Roman"/>
          <w:sz w:val="22"/>
          <w:szCs w:val="22"/>
        </w:rPr>
        <w:t>are delivered</w:t>
      </w:r>
      <w:proofErr w:type="gramEnd"/>
      <w:r w:rsidRPr="000E6611">
        <w:rPr>
          <w:rFonts w:ascii="Times New Roman" w:hAnsi="Times New Roman" w:cs="Times New Roman"/>
          <w:sz w:val="22"/>
          <w:szCs w:val="22"/>
        </w:rPr>
        <w:t xml:space="preserve"> in rural or natural settings that may be difficult to reach for individuals living in urban areas or communities with limited transport options (Kaleta et al., 2025). These barriers may disproportionately affect individuals from lower socioeconomic backgrounds, who may face additional financial and logistical constraints that restrict participation in structured outdoor programmes (Coventry et al., 2021).</w:t>
      </w:r>
    </w:p>
    <w:p w14:paraId="5A1A6D53" w14:textId="06A51605" w:rsidR="004013AE" w:rsidRPr="000E6611" w:rsidRDefault="00A92152"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financial and geographic barriers, physical health conditions and disabilities may also influence an individual’s ability to participate in adventure-based interventions. Mental health difficulties frequently co-occur with physical health conditions or mobility limitations, which can create additional challenges for participation in physically demanding outdoor activities (Coventry et al., 2021).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adventure programmes involve tasks such as hiking, climbing, or water-based activities </w:t>
      </w:r>
      <w:r w:rsidRPr="000E6611">
        <w:rPr>
          <w:rFonts w:ascii="Times New Roman" w:hAnsi="Times New Roman" w:cs="Times New Roman"/>
          <w:sz w:val="22"/>
          <w:szCs w:val="22"/>
        </w:rPr>
        <w:lastRenderedPageBreak/>
        <w:t>that require a baseline level of physical fitness and mobility, which may not be suitable for all individuals experiencing mental health difficulties (Priest &amp; Gass, 2018). As a result, individuals experiencing both mental health challenges and physical health limitations may face compounded barriers to accessing adventure-based interventions, highlighting the importance of inclusive programme design and adaptation within mental health services (Jessen et al., 2025).</w:t>
      </w:r>
    </w:p>
    <w:p w14:paraId="7E0A6C3F" w14:textId="77777777" w:rsidR="009D7488" w:rsidRPr="004013AE" w:rsidRDefault="009D7488" w:rsidP="000E6611">
      <w:pPr>
        <w:spacing w:line="360" w:lineRule="auto"/>
        <w:jc w:val="both"/>
        <w:rPr>
          <w:rFonts w:ascii="Times New Roman" w:hAnsi="Times New Roman" w:cs="Times New Roman"/>
          <w:sz w:val="22"/>
          <w:szCs w:val="22"/>
        </w:rPr>
      </w:pPr>
    </w:p>
    <w:p w14:paraId="42E0F340" w14:textId="21C4B6E0" w:rsidR="004013AE" w:rsidRPr="004013AE" w:rsidRDefault="004013AE" w:rsidP="000E6611">
      <w:pPr>
        <w:spacing w:line="360" w:lineRule="auto"/>
        <w:jc w:val="both"/>
        <w:rPr>
          <w:rFonts w:ascii="Times New Roman" w:hAnsi="Times New Roman" w:cs="Times New Roman"/>
          <w:b/>
          <w:bCs/>
        </w:rPr>
      </w:pPr>
      <w:r w:rsidRPr="004013AE">
        <w:rPr>
          <w:rFonts w:ascii="Times New Roman" w:hAnsi="Times New Roman" w:cs="Times New Roman"/>
          <w:b/>
          <w:bCs/>
        </w:rPr>
        <w:t>Risk and Safety</w:t>
      </w:r>
    </w:p>
    <w:p w14:paraId="6F3A1954" w14:textId="54A5D829" w:rsidR="00383E97" w:rsidRPr="000E6611" w:rsidRDefault="00383E97"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Risk and safety considerations represent a significant challenge when implementing adventure-based interventions within mental health care settings, particularly due to the complex relationship between actual physical risk and participants’ perceptions of risk. Adventure activities such as climbing, kayaking, or hiking involve inherent physical hazards that require careful supervision and structured risk management procedures to ensure participant safety (Priest &amp; Gass, 2018). However, the experience of risk in adventure settings is not determined solely by objective danger, as individuals may perceive activities as more or less risky depending on their personal confidence, prior experience, and emotional state (Cater, 2006). This distinction between real risk and perceived risk is particularly important in mental health contexts, where individuals experiencing anxiety or low self-confidence may interpret challenging situations as threatening, even when appropriate safety measures are in place.</w:t>
      </w:r>
    </w:p>
    <w:p w14:paraId="1F54A8F8" w14:textId="44A8DBC7" w:rsidR="00383E97" w:rsidRPr="000E6611" w:rsidRDefault="00383E97"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physical safety concerns, psychological responses to risk must also </w:t>
      </w:r>
      <w:proofErr w:type="gramStart"/>
      <w:r w:rsidRPr="000E6611">
        <w:rPr>
          <w:rFonts w:ascii="Times New Roman" w:hAnsi="Times New Roman" w:cs="Times New Roman"/>
          <w:sz w:val="22"/>
          <w:szCs w:val="22"/>
        </w:rPr>
        <w:t>be carefully considered</w:t>
      </w:r>
      <w:proofErr w:type="gramEnd"/>
      <w:r w:rsidRPr="000E6611">
        <w:rPr>
          <w:rFonts w:ascii="Times New Roman" w:hAnsi="Times New Roman" w:cs="Times New Roman"/>
          <w:sz w:val="22"/>
          <w:szCs w:val="22"/>
        </w:rPr>
        <w:t xml:space="preserve"> when delivering adventure-based interventions. Individuals participating in adventure programmes may experience heightened stress or anxiety when exposed to unfamiliar or physically demanding environments, particularly if activities exceed their personal comfort levels (McLain et al., 2025). While moderate levels of challenge can support confidence and resilience development, excessive perceived risk may lead to distress or disengagement from activities, highlighting the importance of gradual progression and participant choice in programme design (Gass et al., 2020). Facilitators must therefore assess not only environmental hazards but also individual readiness and emotional responses when planning adventure-based interventions.</w:t>
      </w:r>
    </w:p>
    <w:p w14:paraId="7FF31030" w14:textId="32D38312" w:rsidR="004013AE" w:rsidRPr="000E6611" w:rsidRDefault="00383E97"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For example, activities such as high ropes courses or open-water kayaking may </w:t>
      </w:r>
      <w:proofErr w:type="gramStart"/>
      <w:r w:rsidRPr="000E6611">
        <w:rPr>
          <w:rFonts w:ascii="Times New Roman" w:hAnsi="Times New Roman" w:cs="Times New Roman"/>
          <w:sz w:val="22"/>
          <w:szCs w:val="22"/>
        </w:rPr>
        <w:t>be perceived</w:t>
      </w:r>
      <w:proofErr w:type="gramEnd"/>
      <w:r w:rsidRPr="000E6611">
        <w:rPr>
          <w:rFonts w:ascii="Times New Roman" w:hAnsi="Times New Roman" w:cs="Times New Roman"/>
          <w:sz w:val="22"/>
          <w:szCs w:val="22"/>
        </w:rPr>
        <w:t xml:space="preserve"> as intimidating by </w:t>
      </w:r>
      <w:proofErr w:type="gramStart"/>
      <w:r w:rsidRPr="000E6611">
        <w:rPr>
          <w:rFonts w:ascii="Times New Roman" w:hAnsi="Times New Roman" w:cs="Times New Roman"/>
          <w:sz w:val="22"/>
          <w:szCs w:val="22"/>
        </w:rPr>
        <w:t>some</w:t>
      </w:r>
      <w:proofErr w:type="gramEnd"/>
      <w:r w:rsidRPr="000E6611">
        <w:rPr>
          <w:rFonts w:ascii="Times New Roman" w:hAnsi="Times New Roman" w:cs="Times New Roman"/>
          <w:sz w:val="22"/>
          <w:szCs w:val="22"/>
        </w:rPr>
        <w:t xml:space="preserve"> participants, particularly those with anxiety-related conditions or limited prior experience in outdoor environments. In these situations, facilitators may need to adapt activities, provide additional support, or offer alternative tasks to ensure that participation remains safe and psychologically manageable (Priest &amp; Gass, 2018). Consequently, balancing challenge with individual comfort and emotional readiness remains a critical consideration when evaluating the feasibility of adventure-based interventions within mental health care settings.</w:t>
      </w:r>
      <w:r w:rsidR="00336175" w:rsidRPr="000E6611">
        <w:rPr>
          <w:rFonts w:ascii="Times New Roman" w:hAnsi="Times New Roman" w:cs="Times New Roman"/>
          <w:sz w:val="22"/>
          <w:szCs w:val="22"/>
        </w:rPr>
        <w:t xml:space="preserve"> </w:t>
      </w:r>
    </w:p>
    <w:p w14:paraId="439D18B5" w14:textId="77777777" w:rsidR="009D7488" w:rsidRPr="004013AE" w:rsidRDefault="009D7488" w:rsidP="000E6611">
      <w:pPr>
        <w:spacing w:line="360" w:lineRule="auto"/>
        <w:jc w:val="both"/>
        <w:rPr>
          <w:rFonts w:ascii="Times New Roman" w:hAnsi="Times New Roman" w:cs="Times New Roman"/>
          <w:sz w:val="22"/>
          <w:szCs w:val="22"/>
        </w:rPr>
      </w:pPr>
    </w:p>
    <w:p w14:paraId="2AC0F8F3" w14:textId="3B2FC634" w:rsidR="004013AE" w:rsidRPr="004013AE" w:rsidRDefault="004013AE" w:rsidP="000E6611">
      <w:pPr>
        <w:spacing w:line="360" w:lineRule="auto"/>
        <w:jc w:val="both"/>
        <w:rPr>
          <w:rFonts w:ascii="Times New Roman" w:hAnsi="Times New Roman" w:cs="Times New Roman"/>
          <w:b/>
          <w:bCs/>
        </w:rPr>
      </w:pPr>
      <w:r w:rsidRPr="004013AE">
        <w:rPr>
          <w:rFonts w:ascii="Times New Roman" w:hAnsi="Times New Roman" w:cs="Times New Roman"/>
          <w:b/>
          <w:bCs/>
        </w:rPr>
        <w:lastRenderedPageBreak/>
        <w:t>Evidence Limitations</w:t>
      </w:r>
    </w:p>
    <w:p w14:paraId="520FF8D4" w14:textId="51E52620" w:rsidR="009C49E9" w:rsidRPr="000E6611" w:rsidRDefault="009C49E9"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Despite growing interest in adventure and nature-based interventions as approaches to supporting mental health, the existing evidence base presents </w:t>
      </w:r>
      <w:proofErr w:type="gramStart"/>
      <w:r w:rsidRPr="000E6611">
        <w:rPr>
          <w:rFonts w:ascii="Times New Roman" w:hAnsi="Times New Roman" w:cs="Times New Roman"/>
          <w:sz w:val="22"/>
          <w:szCs w:val="22"/>
        </w:rPr>
        <w:t>several</w:t>
      </w:r>
      <w:proofErr w:type="gramEnd"/>
      <w:r w:rsidRPr="000E6611">
        <w:rPr>
          <w:rFonts w:ascii="Times New Roman" w:hAnsi="Times New Roman" w:cs="Times New Roman"/>
          <w:sz w:val="22"/>
          <w:szCs w:val="22"/>
        </w:rPr>
        <w:t xml:space="preserve"> limitations that must </w:t>
      </w:r>
      <w:proofErr w:type="gramStart"/>
      <w:r w:rsidRPr="000E6611">
        <w:rPr>
          <w:rFonts w:ascii="Times New Roman" w:hAnsi="Times New Roman" w:cs="Times New Roman"/>
          <w:sz w:val="22"/>
          <w:szCs w:val="22"/>
        </w:rPr>
        <w:t>be considered</w:t>
      </w:r>
      <w:proofErr w:type="gramEnd"/>
      <w:r w:rsidRPr="000E6611">
        <w:rPr>
          <w:rFonts w:ascii="Times New Roman" w:hAnsi="Times New Roman" w:cs="Times New Roman"/>
          <w:sz w:val="22"/>
          <w:szCs w:val="22"/>
        </w:rPr>
        <w:t xml:space="preserve"> when evaluating their effectiveness and long-term viability. Systematic reviews have highlighted variability in research quality across studies examining outdoor and nature-based interventions, with differences in programme design, participant characteristics, and outcome measures making it difficult to draw consistent conclusions about effectiveness (Coventry et al., 2021).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studies rely on </w:t>
      </w:r>
      <w:proofErr w:type="gramStart"/>
      <w:r w:rsidRPr="000E6611">
        <w:rPr>
          <w:rFonts w:ascii="Times New Roman" w:hAnsi="Times New Roman" w:cs="Times New Roman"/>
          <w:sz w:val="22"/>
          <w:szCs w:val="22"/>
        </w:rPr>
        <w:t>relatively small</w:t>
      </w:r>
      <w:proofErr w:type="gramEnd"/>
      <w:r w:rsidRPr="000E6611">
        <w:rPr>
          <w:rFonts w:ascii="Times New Roman" w:hAnsi="Times New Roman" w:cs="Times New Roman"/>
          <w:sz w:val="22"/>
          <w:szCs w:val="22"/>
        </w:rPr>
        <w:t xml:space="preserve"> participant samples and short-term evaluation periods, which can limit the generalisability of findings and reduce confidence in the long-term sustainability of intervention outcomes (Bowen et al., 2016). These methodological limitations are common across emerging intervention fields and highlight the need for more rigorous research designs to strengthen the evidence base for adventure-based mental health programmes.</w:t>
      </w:r>
    </w:p>
    <w:p w14:paraId="5CF124C7" w14:textId="39D4573D" w:rsidR="009C49E9" w:rsidRPr="000E6611" w:rsidRDefault="009C49E9"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sample size and duration issues, researchers have identified challenges related to study design and measurement consistency within the field. Reviews of nature-based and outdoor interventions have noted that a lack of standardised outcome measures can make it difficult to compare results across studies or determine which programme components are most effective in supporting mental health (Kaleta et al., 2025). Furthermore, while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studies report positive outcomes for anxiety, depression, and stress reduction, the overall strength of evidence remains limited by methodological weaknesses such as potential bias, inconsistent reporting, and variability in intervention delivery (Jessen et al., 2025). These factors suggest that, although adventure-based interventions show promise as supportive approaches to mental health care, further high-quality research </w:t>
      </w:r>
      <w:proofErr w:type="gramStart"/>
      <w:r w:rsidRPr="000E6611">
        <w:rPr>
          <w:rFonts w:ascii="Times New Roman" w:hAnsi="Times New Roman" w:cs="Times New Roman"/>
          <w:sz w:val="22"/>
          <w:szCs w:val="22"/>
        </w:rPr>
        <w:t>is required</w:t>
      </w:r>
      <w:proofErr w:type="gramEnd"/>
      <w:r w:rsidRPr="000E6611">
        <w:rPr>
          <w:rFonts w:ascii="Times New Roman" w:hAnsi="Times New Roman" w:cs="Times New Roman"/>
          <w:sz w:val="22"/>
          <w:szCs w:val="22"/>
        </w:rPr>
        <w:t xml:space="preserve"> to establish </w:t>
      </w:r>
      <w:proofErr w:type="gramStart"/>
      <w:r w:rsidRPr="000E6611">
        <w:rPr>
          <w:rFonts w:ascii="Times New Roman" w:hAnsi="Times New Roman" w:cs="Times New Roman"/>
          <w:sz w:val="22"/>
          <w:szCs w:val="22"/>
        </w:rPr>
        <w:t>clear evidence</w:t>
      </w:r>
      <w:proofErr w:type="gramEnd"/>
      <w:r w:rsidRPr="000E6611">
        <w:rPr>
          <w:rFonts w:ascii="Times New Roman" w:hAnsi="Times New Roman" w:cs="Times New Roman"/>
          <w:sz w:val="22"/>
          <w:szCs w:val="22"/>
        </w:rPr>
        <w:t xml:space="preserve"> regarding their long-term effectiveness and optimal implementation.</w:t>
      </w:r>
    </w:p>
    <w:p w14:paraId="2901700E" w14:textId="1D6B3721" w:rsidR="004013AE" w:rsidRPr="004013AE" w:rsidRDefault="009C49E9"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Consequently, the continued development of adventure-based mental health interventions will depend on the production of more robust and standardised research, including larger sample sizes, longer follow-up periods, and clearer evaluation frameworks. Strengthening the evidence base will be essential for supporting the integration of adventure-based programmes into mainstream mental health services and ensuring that interventions are both effective and sustainable within healthcare systems (Coventry et al., 2021). Therefore, while the existing literature provides encouraging indications of benefit, the need for more comprehensive and methodologically rigorous research remains a key consideration when assessing the viability of adventure-based approaches to supporting mental health care.</w:t>
      </w:r>
      <w:r w:rsidRPr="000E6611">
        <w:rPr>
          <w:rFonts w:ascii="Times New Roman" w:hAnsi="Times New Roman" w:cs="Times New Roman"/>
          <w:sz w:val="22"/>
          <w:szCs w:val="22"/>
        </w:rPr>
        <w:t xml:space="preserve"> </w:t>
      </w:r>
    </w:p>
    <w:p w14:paraId="429FFF4A" w14:textId="5FF32BB5" w:rsidR="006B46B4" w:rsidRPr="000E6611" w:rsidRDefault="006B46B4" w:rsidP="000E6611">
      <w:pPr>
        <w:spacing w:line="360" w:lineRule="auto"/>
        <w:jc w:val="both"/>
        <w:rPr>
          <w:rFonts w:ascii="Times New Roman" w:hAnsi="Times New Roman" w:cs="Times New Roman"/>
          <w:sz w:val="22"/>
          <w:szCs w:val="22"/>
        </w:rPr>
      </w:pPr>
    </w:p>
    <w:p w14:paraId="4FBB38C7"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0F1182A4" w14:textId="0A8C9EF8"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Methodology</w:t>
      </w:r>
    </w:p>
    <w:p w14:paraId="6C958D12" w14:textId="77777777" w:rsidR="00AE5AD1" w:rsidRPr="00AE5AD1" w:rsidRDefault="00AE5AD1" w:rsidP="000E6611">
      <w:pPr>
        <w:spacing w:line="360" w:lineRule="auto"/>
        <w:jc w:val="both"/>
        <w:rPr>
          <w:rFonts w:ascii="Times New Roman" w:hAnsi="Times New Roman" w:cs="Times New Roman"/>
          <w:b/>
          <w:bCs/>
        </w:rPr>
      </w:pPr>
      <w:r w:rsidRPr="00AE5AD1">
        <w:rPr>
          <w:rFonts w:ascii="Times New Roman" w:hAnsi="Times New Roman" w:cs="Times New Roman"/>
          <w:b/>
          <w:bCs/>
        </w:rPr>
        <w:t>Research Design: Narrative Literature Review</w:t>
      </w:r>
    </w:p>
    <w:p w14:paraId="6F800DBB" w14:textId="77777777" w:rsidR="009D5850" w:rsidRPr="009D5850" w:rsidRDefault="009D5850" w:rsidP="000E6611">
      <w:pPr>
        <w:spacing w:line="360" w:lineRule="auto"/>
        <w:jc w:val="both"/>
        <w:rPr>
          <w:rFonts w:ascii="Times New Roman" w:hAnsi="Times New Roman" w:cs="Times New Roman"/>
          <w:sz w:val="22"/>
          <w:szCs w:val="22"/>
        </w:rPr>
      </w:pPr>
      <w:r w:rsidRPr="009D5850">
        <w:rPr>
          <w:rFonts w:ascii="Times New Roman" w:hAnsi="Times New Roman" w:cs="Times New Roman"/>
          <w:sz w:val="22"/>
          <w:szCs w:val="22"/>
        </w:rPr>
        <w:t xml:space="preserve">This study employed a narrative literature review approach to explore whether adventure-based interventions represent a viable method for supporting mental health care within the United Kingdom. A narrative literature review </w:t>
      </w:r>
      <w:proofErr w:type="gramStart"/>
      <w:r w:rsidRPr="009D5850">
        <w:rPr>
          <w:rFonts w:ascii="Times New Roman" w:hAnsi="Times New Roman" w:cs="Times New Roman"/>
          <w:sz w:val="22"/>
          <w:szCs w:val="22"/>
        </w:rPr>
        <w:t>was selected</w:t>
      </w:r>
      <w:proofErr w:type="gramEnd"/>
      <w:r w:rsidRPr="009D5850">
        <w:rPr>
          <w:rFonts w:ascii="Times New Roman" w:hAnsi="Times New Roman" w:cs="Times New Roman"/>
          <w:sz w:val="22"/>
          <w:szCs w:val="22"/>
        </w:rPr>
        <w:t xml:space="preserve"> because the topic involves a broad and developing field that includes a range of intervention types, programme models, and research methodologies. Narrative reviews </w:t>
      </w:r>
      <w:proofErr w:type="gramStart"/>
      <w:r w:rsidRPr="009D5850">
        <w:rPr>
          <w:rFonts w:ascii="Times New Roman" w:hAnsi="Times New Roman" w:cs="Times New Roman"/>
          <w:sz w:val="22"/>
          <w:szCs w:val="22"/>
        </w:rPr>
        <w:t>are commonly used</w:t>
      </w:r>
      <w:proofErr w:type="gramEnd"/>
      <w:r w:rsidRPr="009D5850">
        <w:rPr>
          <w:rFonts w:ascii="Times New Roman" w:hAnsi="Times New Roman" w:cs="Times New Roman"/>
          <w:sz w:val="22"/>
          <w:szCs w:val="22"/>
        </w:rPr>
        <w:t xml:space="preserve"> to synthesise diverse forms of evidence and identify patterns and themes across studies (Green, Johnson, &amp; Adams, 2006).</w:t>
      </w:r>
    </w:p>
    <w:p w14:paraId="1E9BBAA4" w14:textId="77777777" w:rsidR="009D5850" w:rsidRPr="009D5850" w:rsidRDefault="009D5850" w:rsidP="000E6611">
      <w:pPr>
        <w:spacing w:line="360" w:lineRule="auto"/>
        <w:jc w:val="both"/>
        <w:rPr>
          <w:rFonts w:ascii="Times New Roman" w:hAnsi="Times New Roman" w:cs="Times New Roman"/>
          <w:sz w:val="22"/>
          <w:szCs w:val="22"/>
        </w:rPr>
      </w:pPr>
      <w:r w:rsidRPr="009D5850">
        <w:rPr>
          <w:rFonts w:ascii="Times New Roman" w:hAnsi="Times New Roman" w:cs="Times New Roman"/>
          <w:sz w:val="22"/>
          <w:szCs w:val="22"/>
        </w:rPr>
        <w:t xml:space="preserve">This approach enabled the researcher to examine literature relating to adventure, outdoor learning, and mental health support, including empirical studies, systematic reviews, theoretical frameworks, and professional guidance documents. The review aimed to provide a comprehensive understanding of how adventure-based approaches </w:t>
      </w:r>
      <w:proofErr w:type="gramStart"/>
      <w:r w:rsidRPr="009D5850">
        <w:rPr>
          <w:rFonts w:ascii="Times New Roman" w:hAnsi="Times New Roman" w:cs="Times New Roman"/>
          <w:sz w:val="22"/>
          <w:szCs w:val="22"/>
        </w:rPr>
        <w:t>are currently used</w:t>
      </w:r>
      <w:proofErr w:type="gramEnd"/>
      <w:r w:rsidRPr="009D5850">
        <w:rPr>
          <w:rFonts w:ascii="Times New Roman" w:hAnsi="Times New Roman" w:cs="Times New Roman"/>
          <w:sz w:val="22"/>
          <w:szCs w:val="22"/>
        </w:rPr>
        <w:t xml:space="preserve"> to support mental health and the extent to which they may </w:t>
      </w:r>
      <w:proofErr w:type="gramStart"/>
      <w:r w:rsidRPr="009D5850">
        <w:rPr>
          <w:rFonts w:ascii="Times New Roman" w:hAnsi="Times New Roman" w:cs="Times New Roman"/>
          <w:sz w:val="22"/>
          <w:szCs w:val="22"/>
        </w:rPr>
        <w:t>be considered</w:t>
      </w:r>
      <w:proofErr w:type="gramEnd"/>
      <w:r w:rsidRPr="009D5850">
        <w:rPr>
          <w:rFonts w:ascii="Times New Roman" w:hAnsi="Times New Roman" w:cs="Times New Roman"/>
          <w:sz w:val="22"/>
          <w:szCs w:val="22"/>
        </w:rPr>
        <w:t xml:space="preserve"> viable within contemporary health care contexts.</w:t>
      </w:r>
    </w:p>
    <w:p w14:paraId="5ABFAA69" w14:textId="5C5978E7" w:rsidR="00AE5AD1" w:rsidRPr="00AE5AD1" w:rsidRDefault="00AE5AD1" w:rsidP="000E6611">
      <w:pPr>
        <w:spacing w:line="360" w:lineRule="auto"/>
        <w:jc w:val="both"/>
        <w:rPr>
          <w:rFonts w:ascii="Times New Roman" w:hAnsi="Times New Roman" w:cs="Times New Roman"/>
          <w:sz w:val="22"/>
          <w:szCs w:val="22"/>
        </w:rPr>
      </w:pPr>
    </w:p>
    <w:p w14:paraId="05F975CF" w14:textId="77777777" w:rsidR="00AE5AD1" w:rsidRPr="00AE5AD1" w:rsidRDefault="00AE5AD1" w:rsidP="000E6611">
      <w:pPr>
        <w:spacing w:line="360" w:lineRule="auto"/>
        <w:jc w:val="both"/>
        <w:rPr>
          <w:rFonts w:ascii="Times New Roman" w:hAnsi="Times New Roman" w:cs="Times New Roman"/>
          <w:b/>
          <w:bCs/>
        </w:rPr>
      </w:pPr>
      <w:r w:rsidRPr="00AE5AD1">
        <w:rPr>
          <w:rFonts w:ascii="Times New Roman" w:hAnsi="Times New Roman" w:cs="Times New Roman"/>
          <w:b/>
          <w:bCs/>
        </w:rPr>
        <w:t>Search Strategy</w:t>
      </w:r>
    </w:p>
    <w:p w14:paraId="3234D31F" w14:textId="77777777" w:rsidR="0094765C" w:rsidRPr="0094765C" w:rsidRDefault="0094765C" w:rsidP="000E6611">
      <w:p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A structured search strategy </w:t>
      </w:r>
      <w:proofErr w:type="gramStart"/>
      <w:r w:rsidRPr="0094765C">
        <w:rPr>
          <w:rFonts w:ascii="Times New Roman" w:hAnsi="Times New Roman" w:cs="Times New Roman"/>
          <w:sz w:val="22"/>
          <w:szCs w:val="22"/>
        </w:rPr>
        <w:t>was used</w:t>
      </w:r>
      <w:proofErr w:type="gramEnd"/>
      <w:r w:rsidRPr="0094765C">
        <w:rPr>
          <w:rFonts w:ascii="Times New Roman" w:hAnsi="Times New Roman" w:cs="Times New Roman"/>
          <w:sz w:val="22"/>
          <w:szCs w:val="22"/>
        </w:rPr>
        <w:t xml:space="preserve"> to identify relevant literature relating to adventure-based interventions and mental health support. Literature </w:t>
      </w:r>
      <w:proofErr w:type="gramStart"/>
      <w:r w:rsidRPr="0094765C">
        <w:rPr>
          <w:rFonts w:ascii="Times New Roman" w:hAnsi="Times New Roman" w:cs="Times New Roman"/>
          <w:sz w:val="22"/>
          <w:szCs w:val="22"/>
        </w:rPr>
        <w:t>was accessed</w:t>
      </w:r>
      <w:proofErr w:type="gramEnd"/>
      <w:r w:rsidRPr="0094765C">
        <w:rPr>
          <w:rFonts w:ascii="Times New Roman" w:hAnsi="Times New Roman" w:cs="Times New Roman"/>
          <w:sz w:val="22"/>
          <w:szCs w:val="22"/>
        </w:rPr>
        <w:t xml:space="preserve"> through academic databases, institutional library resources, and online research platforms covering health, psychology, and outdoor education disciplines.</w:t>
      </w:r>
    </w:p>
    <w:p w14:paraId="2F942820" w14:textId="77777777" w:rsidR="0094765C" w:rsidRPr="0094765C" w:rsidRDefault="0094765C" w:rsidP="000E6611">
      <w:p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The primary sources used to identify literature included:</w:t>
      </w:r>
    </w:p>
    <w:p w14:paraId="61D421A0" w14:textId="77777777" w:rsidR="0094765C" w:rsidRPr="0094765C" w:rsidRDefault="0094765C" w:rsidP="000E6611">
      <w:pPr>
        <w:numPr>
          <w:ilvl w:val="0"/>
          <w:numId w:val="53"/>
        </w:num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Google Scholar </w:t>
      </w:r>
    </w:p>
    <w:p w14:paraId="221AD457" w14:textId="77777777" w:rsidR="0094765C" w:rsidRPr="0094765C" w:rsidRDefault="0094765C" w:rsidP="000E6611">
      <w:pPr>
        <w:numPr>
          <w:ilvl w:val="0"/>
          <w:numId w:val="53"/>
        </w:num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ResearchGate </w:t>
      </w:r>
    </w:p>
    <w:p w14:paraId="7A50BF94" w14:textId="77777777" w:rsidR="0094765C" w:rsidRPr="0094765C" w:rsidRDefault="0094765C" w:rsidP="000E6611">
      <w:pPr>
        <w:numPr>
          <w:ilvl w:val="0"/>
          <w:numId w:val="53"/>
        </w:num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University of Wales Trinity Saint David (UWTSD) Library </w:t>
      </w:r>
    </w:p>
    <w:p w14:paraId="06D296E4" w14:textId="77777777" w:rsidR="0094765C" w:rsidRPr="000E6611" w:rsidRDefault="0094765C" w:rsidP="000E6611">
      <w:pPr>
        <w:numPr>
          <w:ilvl w:val="0"/>
          <w:numId w:val="53"/>
        </w:num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Academic journal repositories and archives </w:t>
      </w:r>
    </w:p>
    <w:p w14:paraId="73FCF9E0" w14:textId="02F08658" w:rsidR="00DB6A4E" w:rsidRPr="0094765C" w:rsidRDefault="00F642AB" w:rsidP="000E6611">
      <w:pPr>
        <w:numPr>
          <w:ilvl w:val="0"/>
          <w:numId w:val="53"/>
        </w:num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ChatGPT</w:t>
      </w:r>
    </w:p>
    <w:p w14:paraId="57F361B3" w14:textId="77777777" w:rsidR="0094765C" w:rsidRPr="0094765C" w:rsidRDefault="0094765C" w:rsidP="000E6611">
      <w:p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These platforms </w:t>
      </w:r>
      <w:proofErr w:type="gramStart"/>
      <w:r w:rsidRPr="0094765C">
        <w:rPr>
          <w:rFonts w:ascii="Times New Roman" w:hAnsi="Times New Roman" w:cs="Times New Roman"/>
          <w:sz w:val="22"/>
          <w:szCs w:val="22"/>
        </w:rPr>
        <w:t>were selected</w:t>
      </w:r>
      <w:proofErr w:type="gramEnd"/>
      <w:r w:rsidRPr="0094765C">
        <w:rPr>
          <w:rFonts w:ascii="Times New Roman" w:hAnsi="Times New Roman" w:cs="Times New Roman"/>
          <w:sz w:val="22"/>
          <w:szCs w:val="22"/>
        </w:rPr>
        <w:t xml:space="preserve"> because they provide access to peer-reviewed journal articles, academic books, and professional reports relevant to mental health, outdoor education, and therapeutic interventions.</w:t>
      </w:r>
    </w:p>
    <w:p w14:paraId="2EF7E4B3" w14:textId="77777777" w:rsidR="0094765C" w:rsidRPr="0094765C" w:rsidRDefault="0094765C" w:rsidP="000E6611">
      <w:pPr>
        <w:spacing w:line="360" w:lineRule="auto"/>
        <w:jc w:val="both"/>
        <w:rPr>
          <w:rFonts w:ascii="Times New Roman" w:hAnsi="Times New Roman" w:cs="Times New Roman"/>
          <w:sz w:val="22"/>
          <w:szCs w:val="22"/>
        </w:rPr>
      </w:pPr>
      <w:r w:rsidRPr="0094765C">
        <w:rPr>
          <w:rFonts w:ascii="Times New Roman" w:hAnsi="Times New Roman" w:cs="Times New Roman"/>
          <w:sz w:val="22"/>
          <w:szCs w:val="22"/>
        </w:rPr>
        <w:t xml:space="preserve">Additional sources </w:t>
      </w:r>
      <w:proofErr w:type="gramStart"/>
      <w:r w:rsidRPr="0094765C">
        <w:rPr>
          <w:rFonts w:ascii="Times New Roman" w:hAnsi="Times New Roman" w:cs="Times New Roman"/>
          <w:sz w:val="22"/>
          <w:szCs w:val="22"/>
        </w:rPr>
        <w:t>were identified</w:t>
      </w:r>
      <w:proofErr w:type="gramEnd"/>
      <w:r w:rsidRPr="0094765C">
        <w:rPr>
          <w:rFonts w:ascii="Times New Roman" w:hAnsi="Times New Roman" w:cs="Times New Roman"/>
          <w:sz w:val="22"/>
          <w:szCs w:val="22"/>
        </w:rPr>
        <w:t xml:space="preserve"> through reference list searches and citation tracking to locate key theoretical works and influential studies within the field. Artificial intelligence tools </w:t>
      </w:r>
      <w:proofErr w:type="gramStart"/>
      <w:r w:rsidRPr="0094765C">
        <w:rPr>
          <w:rFonts w:ascii="Times New Roman" w:hAnsi="Times New Roman" w:cs="Times New Roman"/>
          <w:sz w:val="22"/>
          <w:szCs w:val="22"/>
        </w:rPr>
        <w:t>were used</w:t>
      </w:r>
      <w:proofErr w:type="gramEnd"/>
      <w:r w:rsidRPr="0094765C">
        <w:rPr>
          <w:rFonts w:ascii="Times New Roman" w:hAnsi="Times New Roman" w:cs="Times New Roman"/>
          <w:sz w:val="22"/>
          <w:szCs w:val="22"/>
        </w:rPr>
        <w:t xml:space="preserve"> as </w:t>
      </w:r>
      <w:r w:rsidRPr="0094765C">
        <w:rPr>
          <w:rFonts w:ascii="Times New Roman" w:hAnsi="Times New Roman" w:cs="Times New Roman"/>
          <w:sz w:val="22"/>
          <w:szCs w:val="22"/>
        </w:rPr>
        <w:lastRenderedPageBreak/>
        <w:t xml:space="preserve">supplementary research support for organising literature and structuring written sections, and all sources </w:t>
      </w:r>
      <w:proofErr w:type="gramStart"/>
      <w:r w:rsidRPr="0094765C">
        <w:rPr>
          <w:rFonts w:ascii="Times New Roman" w:hAnsi="Times New Roman" w:cs="Times New Roman"/>
          <w:sz w:val="22"/>
          <w:szCs w:val="22"/>
        </w:rPr>
        <w:t>were independently verified</w:t>
      </w:r>
      <w:proofErr w:type="gramEnd"/>
      <w:r w:rsidRPr="0094765C">
        <w:rPr>
          <w:rFonts w:ascii="Times New Roman" w:hAnsi="Times New Roman" w:cs="Times New Roman"/>
          <w:sz w:val="22"/>
          <w:szCs w:val="22"/>
        </w:rPr>
        <w:t xml:space="preserve"> through academic databases prior to inclusion in the dissertation.</w:t>
      </w:r>
    </w:p>
    <w:p w14:paraId="3E3C6B0C" w14:textId="1891DFEB" w:rsidR="00AE5AD1" w:rsidRPr="00AE5AD1" w:rsidRDefault="00AE5AD1" w:rsidP="000E6611">
      <w:pPr>
        <w:spacing w:line="360" w:lineRule="auto"/>
        <w:jc w:val="both"/>
        <w:rPr>
          <w:rFonts w:ascii="Times New Roman" w:hAnsi="Times New Roman" w:cs="Times New Roman"/>
          <w:sz w:val="22"/>
          <w:szCs w:val="22"/>
        </w:rPr>
      </w:pPr>
    </w:p>
    <w:p w14:paraId="2EE3765D" w14:textId="77777777" w:rsidR="00AE5AD1" w:rsidRPr="00AE5AD1" w:rsidRDefault="00AE5AD1" w:rsidP="000E6611">
      <w:pPr>
        <w:spacing w:line="360" w:lineRule="auto"/>
        <w:jc w:val="both"/>
        <w:rPr>
          <w:rFonts w:ascii="Times New Roman" w:hAnsi="Times New Roman" w:cs="Times New Roman"/>
          <w:b/>
          <w:bCs/>
        </w:rPr>
      </w:pPr>
      <w:r w:rsidRPr="00AE5AD1">
        <w:rPr>
          <w:rFonts w:ascii="Times New Roman" w:hAnsi="Times New Roman" w:cs="Times New Roman"/>
          <w:b/>
          <w:bCs/>
        </w:rPr>
        <w:t>Keywords and Search Terms</w:t>
      </w:r>
    </w:p>
    <w:p w14:paraId="32A55891" w14:textId="77777777" w:rsidR="009E7447" w:rsidRPr="009E7447" w:rsidRDefault="009E7447" w:rsidP="000E6611">
      <w:p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A range of keywords and search terms </w:t>
      </w:r>
      <w:proofErr w:type="gramStart"/>
      <w:r w:rsidRPr="009E7447">
        <w:rPr>
          <w:rFonts w:ascii="Times New Roman" w:hAnsi="Times New Roman" w:cs="Times New Roman"/>
          <w:sz w:val="22"/>
          <w:szCs w:val="22"/>
        </w:rPr>
        <w:t>were used</w:t>
      </w:r>
      <w:proofErr w:type="gramEnd"/>
      <w:r w:rsidRPr="009E7447">
        <w:rPr>
          <w:rFonts w:ascii="Times New Roman" w:hAnsi="Times New Roman" w:cs="Times New Roman"/>
          <w:sz w:val="22"/>
          <w:szCs w:val="22"/>
        </w:rPr>
        <w:t xml:space="preserve"> to identify literature relevant to adventure-based interventions and mental health support. These terms reflected the core components of the research question, including the benefits and limitations of adventure-based activities, the mental health needs of populations within the United Kingdom, and the types of interventions used to support wellbeing.</w:t>
      </w:r>
    </w:p>
    <w:p w14:paraId="0C43772A" w14:textId="658A6E92" w:rsidR="009E7447" w:rsidRPr="009E7447" w:rsidRDefault="009E7447" w:rsidP="000E6611">
      <w:p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Keywords </w:t>
      </w:r>
      <w:proofErr w:type="gramStart"/>
      <w:r w:rsidRPr="009E7447">
        <w:rPr>
          <w:rFonts w:ascii="Times New Roman" w:hAnsi="Times New Roman" w:cs="Times New Roman"/>
          <w:sz w:val="22"/>
          <w:szCs w:val="22"/>
        </w:rPr>
        <w:t>were combined</w:t>
      </w:r>
      <w:proofErr w:type="gramEnd"/>
      <w:r w:rsidRPr="009E7447">
        <w:rPr>
          <w:rFonts w:ascii="Times New Roman" w:hAnsi="Times New Roman" w:cs="Times New Roman"/>
          <w:sz w:val="22"/>
          <w:szCs w:val="22"/>
        </w:rPr>
        <w:t xml:space="preserve"> using Boolean operators such as </w:t>
      </w:r>
      <w:r w:rsidRPr="000E6611">
        <w:rPr>
          <w:rFonts w:ascii="Times New Roman" w:hAnsi="Times New Roman" w:cs="Times New Roman"/>
          <w:sz w:val="22"/>
          <w:szCs w:val="22"/>
        </w:rPr>
        <w:t>‘</w:t>
      </w:r>
      <w:r w:rsidRPr="009E7447">
        <w:rPr>
          <w:rFonts w:ascii="Times New Roman" w:hAnsi="Times New Roman" w:cs="Times New Roman"/>
          <w:sz w:val="22"/>
          <w:szCs w:val="22"/>
        </w:rPr>
        <w:t>AND</w:t>
      </w:r>
      <w:r w:rsidRPr="000E6611">
        <w:rPr>
          <w:rFonts w:ascii="Times New Roman" w:hAnsi="Times New Roman" w:cs="Times New Roman"/>
          <w:sz w:val="22"/>
          <w:szCs w:val="22"/>
        </w:rPr>
        <w:t>’</w:t>
      </w:r>
      <w:r w:rsidRPr="009E7447">
        <w:rPr>
          <w:rFonts w:ascii="Times New Roman" w:hAnsi="Times New Roman" w:cs="Times New Roman"/>
          <w:sz w:val="22"/>
          <w:szCs w:val="22"/>
        </w:rPr>
        <w:t xml:space="preserve"> and </w:t>
      </w:r>
      <w:r w:rsidRPr="000E6611">
        <w:rPr>
          <w:rFonts w:ascii="Times New Roman" w:hAnsi="Times New Roman" w:cs="Times New Roman"/>
          <w:sz w:val="22"/>
          <w:szCs w:val="22"/>
        </w:rPr>
        <w:t>‘</w:t>
      </w:r>
      <w:r w:rsidRPr="009E7447">
        <w:rPr>
          <w:rFonts w:ascii="Times New Roman" w:hAnsi="Times New Roman" w:cs="Times New Roman"/>
          <w:sz w:val="22"/>
          <w:szCs w:val="22"/>
        </w:rPr>
        <w:t>OR</w:t>
      </w:r>
      <w:r w:rsidRPr="000E6611">
        <w:rPr>
          <w:rFonts w:ascii="Times New Roman" w:hAnsi="Times New Roman" w:cs="Times New Roman"/>
          <w:sz w:val="22"/>
          <w:szCs w:val="22"/>
        </w:rPr>
        <w:t>’</w:t>
      </w:r>
      <w:r w:rsidRPr="009E7447">
        <w:rPr>
          <w:rFonts w:ascii="Times New Roman" w:hAnsi="Times New Roman" w:cs="Times New Roman"/>
          <w:sz w:val="22"/>
          <w:szCs w:val="22"/>
        </w:rPr>
        <w:t xml:space="preserve"> to refine search results and improve relevance.</w:t>
      </w:r>
    </w:p>
    <w:p w14:paraId="133F3A7C" w14:textId="77777777" w:rsidR="009E7447" w:rsidRPr="009E7447" w:rsidRDefault="009E7447" w:rsidP="000E6611">
      <w:p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Examples of keywords and search terms used included:</w:t>
      </w:r>
    </w:p>
    <w:p w14:paraId="7BB371AC"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adventure therapy </w:t>
      </w:r>
    </w:p>
    <w:p w14:paraId="2E1CD064"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wilderness therapy </w:t>
      </w:r>
    </w:p>
    <w:p w14:paraId="22735E60"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outdoor therapy </w:t>
      </w:r>
    </w:p>
    <w:p w14:paraId="3EF85EBE"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nature-based interventions </w:t>
      </w:r>
    </w:p>
    <w:p w14:paraId="59577F01"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green exercise </w:t>
      </w:r>
    </w:p>
    <w:p w14:paraId="0CB03D5B"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mental health </w:t>
      </w:r>
    </w:p>
    <w:p w14:paraId="602E866D"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wellbeing </w:t>
      </w:r>
    </w:p>
    <w:p w14:paraId="73E7F08A"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anxiety </w:t>
      </w:r>
    </w:p>
    <w:p w14:paraId="2403E262"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depression </w:t>
      </w:r>
    </w:p>
    <w:p w14:paraId="44109401"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resilience </w:t>
      </w:r>
    </w:p>
    <w:p w14:paraId="4B0AD25D"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outdoor learning </w:t>
      </w:r>
    </w:p>
    <w:p w14:paraId="7935181E"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social prescribing </w:t>
      </w:r>
    </w:p>
    <w:p w14:paraId="04EB2B0B"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advantages of adventure </w:t>
      </w:r>
    </w:p>
    <w:p w14:paraId="4CDEE717"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disadvantages of adventure </w:t>
      </w:r>
    </w:p>
    <w:p w14:paraId="1E5429A3"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barriers to adventure therapy </w:t>
      </w:r>
    </w:p>
    <w:p w14:paraId="1DCE023F"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risk in adventure activities </w:t>
      </w:r>
    </w:p>
    <w:p w14:paraId="0338EEED" w14:textId="77777777" w:rsidR="009E7447" w:rsidRPr="009E7447" w:rsidRDefault="009E7447" w:rsidP="000E6611">
      <w:pPr>
        <w:numPr>
          <w:ilvl w:val="0"/>
          <w:numId w:val="54"/>
        </w:num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lastRenderedPageBreak/>
        <w:t xml:space="preserve">UK mental health statistics </w:t>
      </w:r>
    </w:p>
    <w:p w14:paraId="3A32AAE0" w14:textId="77777777" w:rsidR="009E7447" w:rsidRPr="009E7447" w:rsidRDefault="009E7447" w:rsidP="000E6611">
      <w:pPr>
        <w:spacing w:line="360" w:lineRule="auto"/>
        <w:jc w:val="both"/>
        <w:rPr>
          <w:rFonts w:ascii="Times New Roman" w:hAnsi="Times New Roman" w:cs="Times New Roman"/>
          <w:sz w:val="22"/>
          <w:szCs w:val="22"/>
        </w:rPr>
      </w:pPr>
      <w:r w:rsidRPr="009E7447">
        <w:rPr>
          <w:rFonts w:ascii="Times New Roman" w:hAnsi="Times New Roman" w:cs="Times New Roman"/>
          <w:sz w:val="22"/>
          <w:szCs w:val="22"/>
        </w:rPr>
        <w:t xml:space="preserve">Using multiple keywords supported a comprehensive search strategy and ensured that both supportive and critical perspectives </w:t>
      </w:r>
      <w:proofErr w:type="gramStart"/>
      <w:r w:rsidRPr="009E7447">
        <w:rPr>
          <w:rFonts w:ascii="Times New Roman" w:hAnsi="Times New Roman" w:cs="Times New Roman"/>
          <w:sz w:val="22"/>
          <w:szCs w:val="22"/>
        </w:rPr>
        <w:t>were considered</w:t>
      </w:r>
      <w:proofErr w:type="gramEnd"/>
      <w:r w:rsidRPr="009E7447">
        <w:rPr>
          <w:rFonts w:ascii="Times New Roman" w:hAnsi="Times New Roman" w:cs="Times New Roman"/>
          <w:sz w:val="22"/>
          <w:szCs w:val="22"/>
        </w:rPr>
        <w:t xml:space="preserve"> during the literature review process.</w:t>
      </w:r>
    </w:p>
    <w:p w14:paraId="76EC0F51" w14:textId="3C63DC74" w:rsidR="00AE5AD1" w:rsidRPr="00AE5AD1" w:rsidRDefault="00AE5AD1" w:rsidP="000E6611">
      <w:pPr>
        <w:spacing w:line="360" w:lineRule="auto"/>
        <w:jc w:val="both"/>
        <w:rPr>
          <w:rFonts w:ascii="Times New Roman" w:hAnsi="Times New Roman" w:cs="Times New Roman"/>
          <w:sz w:val="22"/>
          <w:szCs w:val="22"/>
        </w:rPr>
      </w:pPr>
    </w:p>
    <w:p w14:paraId="5914967A" w14:textId="77777777" w:rsidR="00AE5AD1" w:rsidRPr="00AE5AD1" w:rsidRDefault="00AE5AD1" w:rsidP="000E6611">
      <w:pPr>
        <w:spacing w:line="360" w:lineRule="auto"/>
        <w:jc w:val="both"/>
        <w:rPr>
          <w:rFonts w:ascii="Times New Roman" w:hAnsi="Times New Roman" w:cs="Times New Roman"/>
          <w:b/>
          <w:bCs/>
        </w:rPr>
      </w:pPr>
      <w:r w:rsidRPr="00AE5AD1">
        <w:rPr>
          <w:rFonts w:ascii="Times New Roman" w:hAnsi="Times New Roman" w:cs="Times New Roman"/>
          <w:b/>
          <w:bCs/>
        </w:rPr>
        <w:t>Data Analysis and Thematic Organisation</w:t>
      </w:r>
    </w:p>
    <w:p w14:paraId="17701037" w14:textId="77777777" w:rsidR="000D6C62" w:rsidRPr="000D6C62" w:rsidRDefault="000D6C62" w:rsidP="000E6611">
      <w:p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Following the identification and selection of relevant literature, sources </w:t>
      </w:r>
      <w:proofErr w:type="gramStart"/>
      <w:r w:rsidRPr="000D6C62">
        <w:rPr>
          <w:rFonts w:ascii="Times New Roman" w:hAnsi="Times New Roman" w:cs="Times New Roman"/>
          <w:sz w:val="22"/>
          <w:szCs w:val="22"/>
        </w:rPr>
        <w:t>were analysed</w:t>
      </w:r>
      <w:proofErr w:type="gramEnd"/>
      <w:r w:rsidRPr="000D6C62">
        <w:rPr>
          <w:rFonts w:ascii="Times New Roman" w:hAnsi="Times New Roman" w:cs="Times New Roman"/>
          <w:sz w:val="22"/>
          <w:szCs w:val="22"/>
        </w:rPr>
        <w:t xml:space="preserve"> using a thematic approach to identify patterns and recurring concepts across studies. Thematic analysis </w:t>
      </w:r>
      <w:proofErr w:type="gramStart"/>
      <w:r w:rsidRPr="000D6C62">
        <w:rPr>
          <w:rFonts w:ascii="Times New Roman" w:hAnsi="Times New Roman" w:cs="Times New Roman"/>
          <w:sz w:val="22"/>
          <w:szCs w:val="22"/>
        </w:rPr>
        <w:t>is commonly used</w:t>
      </w:r>
      <w:proofErr w:type="gramEnd"/>
      <w:r w:rsidRPr="000D6C62">
        <w:rPr>
          <w:rFonts w:ascii="Times New Roman" w:hAnsi="Times New Roman" w:cs="Times New Roman"/>
          <w:sz w:val="22"/>
          <w:szCs w:val="22"/>
        </w:rPr>
        <w:t xml:space="preserve"> in narrative literature reviews to organise findings into meaningful categories and support structured interpretation of evidence (Braun &amp; Clarke, 2006).</w:t>
      </w:r>
    </w:p>
    <w:p w14:paraId="412ACDE5" w14:textId="77777777" w:rsidR="000D6C62" w:rsidRPr="000D6C62" w:rsidRDefault="000D6C62" w:rsidP="000E6611">
      <w:p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The literature was organised into thematic sections aligned with the structure of the dissertation, including:</w:t>
      </w:r>
    </w:p>
    <w:p w14:paraId="2229A1B6" w14:textId="77777777" w:rsidR="000D6C62" w:rsidRPr="000D6C62" w:rsidRDefault="000D6C62" w:rsidP="000E6611">
      <w:pPr>
        <w:numPr>
          <w:ilvl w:val="0"/>
          <w:numId w:val="55"/>
        </w:num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The mental health situation in the UK </w:t>
      </w:r>
    </w:p>
    <w:p w14:paraId="322D7C97" w14:textId="77777777" w:rsidR="000D6C62" w:rsidRPr="000D6C62" w:rsidRDefault="000D6C62" w:rsidP="000E6611">
      <w:pPr>
        <w:numPr>
          <w:ilvl w:val="0"/>
          <w:numId w:val="55"/>
        </w:num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The benefits of adventure for mental health </w:t>
      </w:r>
    </w:p>
    <w:p w14:paraId="16116C8C" w14:textId="77777777" w:rsidR="000D6C62" w:rsidRPr="000D6C62" w:rsidRDefault="000D6C62" w:rsidP="000E6611">
      <w:pPr>
        <w:numPr>
          <w:ilvl w:val="0"/>
          <w:numId w:val="55"/>
        </w:num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Existing adventure-based provision </w:t>
      </w:r>
    </w:p>
    <w:p w14:paraId="357DF979" w14:textId="77777777" w:rsidR="000D6C62" w:rsidRPr="000D6C62" w:rsidRDefault="000D6C62" w:rsidP="000E6611">
      <w:pPr>
        <w:numPr>
          <w:ilvl w:val="0"/>
          <w:numId w:val="55"/>
        </w:num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Challenges to using adventure therapeutically </w:t>
      </w:r>
    </w:p>
    <w:p w14:paraId="3CD85CCA" w14:textId="77777777" w:rsidR="000D6C62" w:rsidRPr="000D6C62" w:rsidRDefault="000D6C62" w:rsidP="000E6611">
      <w:pPr>
        <w:numPr>
          <w:ilvl w:val="0"/>
          <w:numId w:val="55"/>
        </w:num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 xml:space="preserve">Future directions and research needs </w:t>
      </w:r>
    </w:p>
    <w:p w14:paraId="536C964F" w14:textId="77777777" w:rsidR="000D6C62" w:rsidRPr="000D6C62" w:rsidRDefault="000D6C62" w:rsidP="000E6611">
      <w:pPr>
        <w:spacing w:line="360" w:lineRule="auto"/>
        <w:jc w:val="both"/>
        <w:rPr>
          <w:rFonts w:ascii="Times New Roman" w:hAnsi="Times New Roman" w:cs="Times New Roman"/>
          <w:sz w:val="22"/>
          <w:szCs w:val="22"/>
        </w:rPr>
      </w:pPr>
      <w:r w:rsidRPr="000D6C62">
        <w:rPr>
          <w:rFonts w:ascii="Times New Roman" w:hAnsi="Times New Roman" w:cs="Times New Roman"/>
          <w:sz w:val="22"/>
          <w:szCs w:val="22"/>
        </w:rPr>
        <w:t>This thematic organisation supported a clear and logical structure throughout the literature review.</w:t>
      </w:r>
    </w:p>
    <w:p w14:paraId="01EEA603" w14:textId="5E0D14DF" w:rsidR="00AE5AD1" w:rsidRPr="00AE5AD1" w:rsidRDefault="00AE5AD1" w:rsidP="000E6611">
      <w:pPr>
        <w:spacing w:line="360" w:lineRule="auto"/>
        <w:jc w:val="both"/>
        <w:rPr>
          <w:rFonts w:ascii="Times New Roman" w:hAnsi="Times New Roman" w:cs="Times New Roman"/>
          <w:sz w:val="22"/>
          <w:szCs w:val="22"/>
        </w:rPr>
      </w:pPr>
    </w:p>
    <w:p w14:paraId="3B6375B1" w14:textId="77777777" w:rsidR="00AE5AD1" w:rsidRPr="00AE5AD1" w:rsidRDefault="00AE5AD1" w:rsidP="000E6611">
      <w:pPr>
        <w:spacing w:line="360" w:lineRule="auto"/>
        <w:jc w:val="both"/>
        <w:rPr>
          <w:rFonts w:ascii="Times New Roman" w:hAnsi="Times New Roman" w:cs="Times New Roman"/>
          <w:b/>
          <w:bCs/>
        </w:rPr>
      </w:pPr>
      <w:r w:rsidRPr="00AE5AD1">
        <w:rPr>
          <w:rFonts w:ascii="Times New Roman" w:hAnsi="Times New Roman" w:cs="Times New Roman"/>
          <w:b/>
          <w:bCs/>
        </w:rPr>
        <w:t>Limitations of the Methodology</w:t>
      </w:r>
    </w:p>
    <w:p w14:paraId="0C3DAA9C" w14:textId="77777777" w:rsidR="003D2A98" w:rsidRPr="000E6611" w:rsidRDefault="00CF7AB5" w:rsidP="000E6611">
      <w:pPr>
        <w:spacing w:line="360" w:lineRule="auto"/>
        <w:jc w:val="both"/>
        <w:rPr>
          <w:rFonts w:ascii="Times New Roman" w:hAnsi="Times New Roman" w:cs="Times New Roman"/>
          <w:sz w:val="22"/>
          <w:szCs w:val="22"/>
        </w:rPr>
      </w:pPr>
      <w:proofErr w:type="gramStart"/>
      <w:r w:rsidRPr="00CF7AB5">
        <w:rPr>
          <w:rFonts w:ascii="Times New Roman" w:hAnsi="Times New Roman" w:cs="Times New Roman"/>
          <w:sz w:val="22"/>
          <w:szCs w:val="22"/>
        </w:rPr>
        <w:t>Several</w:t>
      </w:r>
      <w:proofErr w:type="gramEnd"/>
      <w:r w:rsidRPr="00CF7AB5">
        <w:rPr>
          <w:rFonts w:ascii="Times New Roman" w:hAnsi="Times New Roman" w:cs="Times New Roman"/>
          <w:sz w:val="22"/>
          <w:szCs w:val="22"/>
        </w:rPr>
        <w:t xml:space="preserve"> limitations should </w:t>
      </w:r>
      <w:proofErr w:type="gramStart"/>
      <w:r w:rsidRPr="00CF7AB5">
        <w:rPr>
          <w:rFonts w:ascii="Times New Roman" w:hAnsi="Times New Roman" w:cs="Times New Roman"/>
          <w:sz w:val="22"/>
          <w:szCs w:val="22"/>
        </w:rPr>
        <w:t>be acknowledged</w:t>
      </w:r>
      <w:proofErr w:type="gramEnd"/>
      <w:r w:rsidRPr="00CF7AB5">
        <w:rPr>
          <w:rFonts w:ascii="Times New Roman" w:hAnsi="Times New Roman" w:cs="Times New Roman"/>
          <w:sz w:val="22"/>
          <w:szCs w:val="22"/>
        </w:rPr>
        <w:t xml:space="preserve"> in relation to the narrative literature review methodology used in this study. Narrative reviews rely on the interpretation and judgement of the researcher when selecting and analysing sources, which may introduce the potential for selection bias (Green et al., 2006). Unlike systematic reviews, narrative literature reviews do not follow a strictly standardised search protocol, meaning that </w:t>
      </w:r>
      <w:proofErr w:type="gramStart"/>
      <w:r w:rsidRPr="00CF7AB5">
        <w:rPr>
          <w:rFonts w:ascii="Times New Roman" w:hAnsi="Times New Roman" w:cs="Times New Roman"/>
          <w:sz w:val="22"/>
          <w:szCs w:val="22"/>
        </w:rPr>
        <w:t>some</w:t>
      </w:r>
      <w:proofErr w:type="gramEnd"/>
      <w:r w:rsidRPr="00CF7AB5">
        <w:rPr>
          <w:rFonts w:ascii="Times New Roman" w:hAnsi="Times New Roman" w:cs="Times New Roman"/>
          <w:sz w:val="22"/>
          <w:szCs w:val="22"/>
        </w:rPr>
        <w:t xml:space="preserve"> relevant studies may not have </w:t>
      </w:r>
      <w:proofErr w:type="gramStart"/>
      <w:r w:rsidRPr="00CF7AB5">
        <w:rPr>
          <w:rFonts w:ascii="Times New Roman" w:hAnsi="Times New Roman" w:cs="Times New Roman"/>
          <w:sz w:val="22"/>
          <w:szCs w:val="22"/>
        </w:rPr>
        <w:t>been identified</w:t>
      </w:r>
      <w:proofErr w:type="gramEnd"/>
      <w:r w:rsidRPr="00CF7AB5">
        <w:rPr>
          <w:rFonts w:ascii="Times New Roman" w:hAnsi="Times New Roman" w:cs="Times New Roman"/>
          <w:sz w:val="22"/>
          <w:szCs w:val="22"/>
        </w:rPr>
        <w:t>.</w:t>
      </w:r>
    </w:p>
    <w:p w14:paraId="25C78478" w14:textId="3B53785F" w:rsidR="00CF7AB5" w:rsidRPr="000E6611" w:rsidRDefault="00CF7AB5" w:rsidP="000E6611">
      <w:pPr>
        <w:spacing w:line="360" w:lineRule="auto"/>
        <w:jc w:val="both"/>
        <w:rPr>
          <w:rFonts w:ascii="Times New Roman" w:hAnsi="Times New Roman" w:cs="Times New Roman"/>
          <w:sz w:val="22"/>
          <w:szCs w:val="22"/>
        </w:rPr>
      </w:pPr>
      <w:r w:rsidRPr="00CF7AB5">
        <w:rPr>
          <w:rFonts w:ascii="Times New Roman" w:hAnsi="Times New Roman" w:cs="Times New Roman"/>
          <w:sz w:val="22"/>
          <w:szCs w:val="22"/>
        </w:rPr>
        <w:t>In addition, the review focused primarily on English-language publications, which may limit the inclusion of relevant research conducted in other languages. Variability in research design and outcome measures across studies also presents challenges when comparing findings (Kaleta et al., 2025). Despite these limitations, the narrative literature review approach remains appropriate for exploring complex and developing fields such as adventure-based mental health interventions.</w:t>
      </w:r>
    </w:p>
    <w:p w14:paraId="47CEC5D4" w14:textId="77777777" w:rsidR="003D2A98" w:rsidRPr="00CF7AB5" w:rsidRDefault="003D2A98" w:rsidP="000E6611">
      <w:pPr>
        <w:spacing w:line="360" w:lineRule="auto"/>
        <w:jc w:val="both"/>
        <w:rPr>
          <w:rFonts w:ascii="Times New Roman" w:hAnsi="Times New Roman" w:cs="Times New Roman"/>
          <w:sz w:val="22"/>
          <w:szCs w:val="22"/>
        </w:rPr>
      </w:pPr>
    </w:p>
    <w:p w14:paraId="01DC5501" w14:textId="77777777" w:rsidR="000543CF" w:rsidRPr="000543CF" w:rsidRDefault="000543CF" w:rsidP="000E6611">
      <w:pPr>
        <w:spacing w:line="360" w:lineRule="auto"/>
        <w:jc w:val="both"/>
        <w:rPr>
          <w:rFonts w:ascii="Times New Roman" w:hAnsi="Times New Roman" w:cs="Times New Roman"/>
          <w:b/>
          <w:bCs/>
        </w:rPr>
      </w:pPr>
      <w:r w:rsidRPr="000543CF">
        <w:rPr>
          <w:rFonts w:ascii="Times New Roman" w:hAnsi="Times New Roman" w:cs="Times New Roman"/>
          <w:b/>
          <w:bCs/>
        </w:rPr>
        <w:lastRenderedPageBreak/>
        <w:t>Exclusion Criteria</w:t>
      </w:r>
    </w:p>
    <w:p w14:paraId="7CB5C420" w14:textId="77777777" w:rsidR="000543CF" w:rsidRPr="000543CF" w:rsidRDefault="000543CF" w:rsidP="000E6611">
      <w:p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Exclusion criteria </w:t>
      </w:r>
      <w:proofErr w:type="gramStart"/>
      <w:r w:rsidRPr="000543CF">
        <w:rPr>
          <w:rFonts w:ascii="Times New Roman" w:hAnsi="Times New Roman" w:cs="Times New Roman"/>
          <w:sz w:val="22"/>
          <w:szCs w:val="22"/>
        </w:rPr>
        <w:t>were established</w:t>
      </w:r>
      <w:proofErr w:type="gramEnd"/>
      <w:r w:rsidRPr="000543CF">
        <w:rPr>
          <w:rFonts w:ascii="Times New Roman" w:hAnsi="Times New Roman" w:cs="Times New Roman"/>
          <w:sz w:val="22"/>
          <w:szCs w:val="22"/>
        </w:rPr>
        <w:t xml:space="preserve"> to ensure that the literature included in the review remained focused, relevant, and academically credible. These criteria helped to remove sources that did not directly contribute to addressing the research question or that lacked sufficient methodological quality. Applying exclusion criteria supported consistency in the selection process and helped maintain the reliability of the literature review.</w:t>
      </w:r>
    </w:p>
    <w:p w14:paraId="64320BBE" w14:textId="77777777" w:rsidR="000543CF" w:rsidRPr="000543CF" w:rsidRDefault="000543CF" w:rsidP="000E6611">
      <w:p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Studies and sources </w:t>
      </w:r>
      <w:proofErr w:type="gramStart"/>
      <w:r w:rsidRPr="000543CF">
        <w:rPr>
          <w:rFonts w:ascii="Times New Roman" w:hAnsi="Times New Roman" w:cs="Times New Roman"/>
          <w:sz w:val="22"/>
          <w:szCs w:val="22"/>
        </w:rPr>
        <w:t>were excluded</w:t>
      </w:r>
      <w:proofErr w:type="gramEnd"/>
      <w:r w:rsidRPr="000543CF">
        <w:rPr>
          <w:rFonts w:ascii="Times New Roman" w:hAnsi="Times New Roman" w:cs="Times New Roman"/>
          <w:sz w:val="22"/>
          <w:szCs w:val="22"/>
        </w:rPr>
        <w:t xml:space="preserve"> from the review if they met any of the following criteria:</w:t>
      </w:r>
    </w:p>
    <w:p w14:paraId="6EF95C33"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Not related to mental health, wellbeing, or psychological outcomes </w:t>
      </w:r>
    </w:p>
    <w:p w14:paraId="6F530B1C"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Focused solely on physical fitness, sport performance, or recreational activity without a mental health component </w:t>
      </w:r>
    </w:p>
    <w:p w14:paraId="5FDE114E"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Did not involve adventure, outdoor, or nature-based interventions </w:t>
      </w:r>
    </w:p>
    <w:p w14:paraId="654AB8F9"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Published in non-academic or opinion-based sources lacking supporting evidence </w:t>
      </w:r>
    </w:p>
    <w:p w14:paraId="7EA707EA"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Duplicate studies or repeated publications </w:t>
      </w:r>
    </w:p>
    <w:p w14:paraId="68E78594"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Studies with insufficient methodological detail or unclear research design </w:t>
      </w:r>
    </w:p>
    <w:p w14:paraId="14FC7C6C"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Sources that were not accessible in full text </w:t>
      </w:r>
    </w:p>
    <w:p w14:paraId="353E062A" w14:textId="77777777" w:rsidR="000543CF" w:rsidRPr="000543CF" w:rsidRDefault="000543CF" w:rsidP="000E6611">
      <w:pPr>
        <w:numPr>
          <w:ilvl w:val="0"/>
          <w:numId w:val="41"/>
        </w:num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Research published in languages other than English </w:t>
      </w:r>
    </w:p>
    <w:p w14:paraId="277F4550" w14:textId="77777777" w:rsidR="000543CF" w:rsidRPr="000543CF" w:rsidRDefault="000543CF" w:rsidP="000E6611">
      <w:pPr>
        <w:spacing w:line="360" w:lineRule="auto"/>
        <w:jc w:val="both"/>
        <w:rPr>
          <w:rFonts w:ascii="Times New Roman" w:hAnsi="Times New Roman" w:cs="Times New Roman"/>
          <w:sz w:val="22"/>
          <w:szCs w:val="22"/>
        </w:rPr>
      </w:pPr>
      <w:r w:rsidRPr="000543CF">
        <w:rPr>
          <w:rFonts w:ascii="Times New Roman" w:hAnsi="Times New Roman" w:cs="Times New Roman"/>
          <w:sz w:val="22"/>
          <w:szCs w:val="22"/>
        </w:rPr>
        <w:t xml:space="preserve">In addition, sources that </w:t>
      </w:r>
      <w:proofErr w:type="gramStart"/>
      <w:r w:rsidRPr="000543CF">
        <w:rPr>
          <w:rFonts w:ascii="Times New Roman" w:hAnsi="Times New Roman" w:cs="Times New Roman"/>
          <w:sz w:val="22"/>
          <w:szCs w:val="22"/>
        </w:rPr>
        <w:t>were considered</w:t>
      </w:r>
      <w:proofErr w:type="gramEnd"/>
      <w:r w:rsidRPr="000543CF">
        <w:rPr>
          <w:rFonts w:ascii="Times New Roman" w:hAnsi="Times New Roman" w:cs="Times New Roman"/>
          <w:sz w:val="22"/>
          <w:szCs w:val="22"/>
        </w:rPr>
        <w:t xml:space="preserve"> unreliable or lacking academic credibility, such as informal blog posts or unsupported opinion pieces, </w:t>
      </w:r>
      <w:proofErr w:type="gramStart"/>
      <w:r w:rsidRPr="000543CF">
        <w:rPr>
          <w:rFonts w:ascii="Times New Roman" w:hAnsi="Times New Roman" w:cs="Times New Roman"/>
          <w:sz w:val="22"/>
          <w:szCs w:val="22"/>
        </w:rPr>
        <w:t>were excluded</w:t>
      </w:r>
      <w:proofErr w:type="gramEnd"/>
      <w:r w:rsidRPr="000543CF">
        <w:rPr>
          <w:rFonts w:ascii="Times New Roman" w:hAnsi="Times New Roman" w:cs="Times New Roman"/>
          <w:sz w:val="22"/>
          <w:szCs w:val="22"/>
        </w:rPr>
        <w:t xml:space="preserve"> from the review. However, credible reports from recognised organisations, charities, and government bodies </w:t>
      </w:r>
      <w:proofErr w:type="gramStart"/>
      <w:r w:rsidRPr="000543CF">
        <w:rPr>
          <w:rFonts w:ascii="Times New Roman" w:hAnsi="Times New Roman" w:cs="Times New Roman"/>
          <w:sz w:val="22"/>
          <w:szCs w:val="22"/>
        </w:rPr>
        <w:t>were included</w:t>
      </w:r>
      <w:proofErr w:type="gramEnd"/>
      <w:r w:rsidRPr="000543CF">
        <w:rPr>
          <w:rFonts w:ascii="Times New Roman" w:hAnsi="Times New Roman" w:cs="Times New Roman"/>
          <w:sz w:val="22"/>
          <w:szCs w:val="22"/>
        </w:rPr>
        <w:t xml:space="preserve"> where they provided relevant information about mental health services, programme delivery, or national statistics. The application of these exclusion criteria ensured that the literature review remained focused on high-quality, relevant evidence relating to adventure-based approaches to supporting mental health care.</w:t>
      </w:r>
    </w:p>
    <w:p w14:paraId="6D11D440"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6960D446" w14:textId="5C7E1C55" w:rsidR="001E72A0" w:rsidRPr="000E6611" w:rsidRDefault="001E72A0"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Results</w:t>
      </w:r>
    </w:p>
    <w:p w14:paraId="4EE490D1" w14:textId="77777777" w:rsidR="001D004B" w:rsidRPr="000E6611" w:rsidRDefault="001D004B" w:rsidP="000E6611">
      <w:pPr>
        <w:spacing w:line="360" w:lineRule="auto"/>
        <w:jc w:val="both"/>
        <w:rPr>
          <w:rFonts w:ascii="Times New Roman" w:hAnsi="Times New Roman" w:cs="Times New Roman"/>
          <w:b/>
          <w:bCs/>
        </w:rPr>
      </w:pPr>
      <w:r w:rsidRPr="000E6611">
        <w:rPr>
          <w:rFonts w:ascii="Times New Roman" w:hAnsi="Times New Roman" w:cs="Times New Roman"/>
          <w:b/>
          <w:bCs/>
        </w:rPr>
        <w:t>Mental Health Demand and Trends in the UK</w:t>
      </w:r>
    </w:p>
    <w:p w14:paraId="6985ACDE" w14:textId="14855361"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literature consistently identifies mental health as a significant and growing public health concern within the United Kingdom. National statistics indicate that common mental health conditions such as anxiety and depression </w:t>
      </w:r>
      <w:proofErr w:type="gramStart"/>
      <w:r w:rsidRPr="000E6611">
        <w:rPr>
          <w:rFonts w:ascii="Times New Roman" w:hAnsi="Times New Roman" w:cs="Times New Roman"/>
          <w:sz w:val="22"/>
          <w:szCs w:val="22"/>
        </w:rPr>
        <w:t>are widely experienced</w:t>
      </w:r>
      <w:proofErr w:type="gramEnd"/>
      <w:r w:rsidRPr="000E6611">
        <w:rPr>
          <w:rFonts w:ascii="Times New Roman" w:hAnsi="Times New Roman" w:cs="Times New Roman"/>
          <w:sz w:val="22"/>
          <w:szCs w:val="22"/>
        </w:rPr>
        <w:t xml:space="preserve"> across the population, with prevalence rates increasing over recent decades. Reports from health organisations and national surveys have highlighted rising levels of psychological distress among both adults and young people, alongside increasing demand for mental health services. </w:t>
      </w:r>
      <w:proofErr w:type="gramStart"/>
      <w:r w:rsidRPr="000E6611">
        <w:rPr>
          <w:rFonts w:ascii="Times New Roman" w:hAnsi="Times New Roman" w:cs="Times New Roman"/>
          <w:sz w:val="22"/>
          <w:szCs w:val="22"/>
        </w:rPr>
        <w:t>In particular, studies</w:t>
      </w:r>
      <w:proofErr w:type="gramEnd"/>
      <w:r w:rsidRPr="000E6611">
        <w:rPr>
          <w:rFonts w:ascii="Times New Roman" w:hAnsi="Times New Roman" w:cs="Times New Roman"/>
          <w:sz w:val="22"/>
          <w:szCs w:val="22"/>
        </w:rPr>
        <w:t xml:space="preserve"> have noted that young people and adolescents have experienced substantial increases in reported mental health difficulties, especially following the COVID-19 pandemic. Research has also identified that certain groups, including individuals from lower socioeconomic backgrounds and those experiencing social disadvantage, are at greater risk of developing mental health problems.</w:t>
      </w:r>
    </w:p>
    <w:p w14:paraId="4845B769" w14:textId="77777777"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increasing prevalence, the literature reports sustained pressure on mental health services within the UK. Studies and national reports consistently describe growing waiting lists for mental health support, limited availability of therapeutic services, and workforce shortages within the healthcare system. These challenges have contributed to delays in accessing treatment and increased reliance on alternative forms of support. As a result, researchers have highlighted the need to explore complementary and preventative approaches to mental health care that can support individuals outside traditional clinical settings. The growing demand for mental health services has therefore </w:t>
      </w:r>
      <w:proofErr w:type="gramStart"/>
      <w:r w:rsidRPr="000E6611">
        <w:rPr>
          <w:rFonts w:ascii="Times New Roman" w:hAnsi="Times New Roman" w:cs="Times New Roman"/>
          <w:sz w:val="22"/>
          <w:szCs w:val="22"/>
        </w:rPr>
        <w:t>been identified</w:t>
      </w:r>
      <w:proofErr w:type="gramEnd"/>
      <w:r w:rsidRPr="000E6611">
        <w:rPr>
          <w:rFonts w:ascii="Times New Roman" w:hAnsi="Times New Roman" w:cs="Times New Roman"/>
          <w:sz w:val="22"/>
          <w:szCs w:val="22"/>
        </w:rPr>
        <w:t xml:space="preserve"> as a key driver for the development of innovative and community-based interventions, including outdoor and adventure-based programmes.</w:t>
      </w:r>
    </w:p>
    <w:p w14:paraId="359A0D2A" w14:textId="77777777" w:rsidR="001E72A0" w:rsidRPr="000E6611" w:rsidRDefault="001E72A0" w:rsidP="000E6611">
      <w:pPr>
        <w:spacing w:line="360" w:lineRule="auto"/>
        <w:jc w:val="both"/>
        <w:rPr>
          <w:rFonts w:ascii="Times New Roman" w:hAnsi="Times New Roman" w:cs="Times New Roman"/>
          <w:sz w:val="22"/>
          <w:szCs w:val="22"/>
        </w:rPr>
      </w:pPr>
    </w:p>
    <w:p w14:paraId="4A52D64F" w14:textId="7AEB2BEB" w:rsidR="001E72A0" w:rsidRPr="000E6611" w:rsidRDefault="001E72A0" w:rsidP="000E6611">
      <w:pPr>
        <w:spacing w:line="360" w:lineRule="auto"/>
        <w:jc w:val="both"/>
        <w:rPr>
          <w:rFonts w:ascii="Times New Roman" w:hAnsi="Times New Roman" w:cs="Times New Roman"/>
          <w:b/>
          <w:bCs/>
        </w:rPr>
      </w:pPr>
      <w:r w:rsidRPr="000E6611">
        <w:rPr>
          <w:rFonts w:ascii="Times New Roman" w:hAnsi="Times New Roman" w:cs="Times New Roman"/>
          <w:b/>
          <w:bCs/>
        </w:rPr>
        <w:t>Reported Benefits of Adventure-Based Interventions</w:t>
      </w:r>
    </w:p>
    <w:p w14:paraId="4B6C685B" w14:textId="79A6052D"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literature widely reports positive psychological, social, and physical outcomes associated with participation in adventure-based activities. Studies examining outdoor and adventure programmes consistently identify improvements in wellbeing, reductions in stress and anxiety, and increases in self-confidence among participants. Engagement in physically challenging environments has </w:t>
      </w:r>
      <w:proofErr w:type="gramStart"/>
      <w:r w:rsidRPr="000E6611">
        <w:rPr>
          <w:rFonts w:ascii="Times New Roman" w:hAnsi="Times New Roman" w:cs="Times New Roman"/>
          <w:sz w:val="22"/>
          <w:szCs w:val="22"/>
        </w:rPr>
        <w:t>been shown</w:t>
      </w:r>
      <w:proofErr w:type="gramEnd"/>
      <w:r w:rsidRPr="000E6611">
        <w:rPr>
          <w:rFonts w:ascii="Times New Roman" w:hAnsi="Times New Roman" w:cs="Times New Roman"/>
          <w:sz w:val="22"/>
          <w:szCs w:val="22"/>
        </w:rPr>
        <w:t xml:space="preserve"> to promote emotional development and resilience, particularly when individuals </w:t>
      </w:r>
      <w:proofErr w:type="gramStart"/>
      <w:r w:rsidRPr="000E6611">
        <w:rPr>
          <w:rFonts w:ascii="Times New Roman" w:hAnsi="Times New Roman" w:cs="Times New Roman"/>
          <w:sz w:val="22"/>
          <w:szCs w:val="22"/>
        </w:rPr>
        <w:t>are encouraged</w:t>
      </w:r>
      <w:proofErr w:type="gramEnd"/>
      <w:r w:rsidRPr="000E6611">
        <w:rPr>
          <w:rFonts w:ascii="Times New Roman" w:hAnsi="Times New Roman" w:cs="Times New Roman"/>
          <w:sz w:val="22"/>
          <w:szCs w:val="22"/>
        </w:rPr>
        <w:t xml:space="preserve"> to step outside their comfort zones and successfully complete demanding tasks. Research also suggests that structured adventure programmes can support the development of coping skills and self-esteem through opportunities for exploration, problem-solving, and achievement.</w:t>
      </w:r>
    </w:p>
    <w:p w14:paraId="3A0DC962" w14:textId="0AE83DED"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Social benefits are also frequently reported in the literature. Participation in group-based adventure activities has been associated with improved communication, teamwork, and social connectedness. </w:t>
      </w:r>
      <w:r w:rsidRPr="000E6611">
        <w:rPr>
          <w:rFonts w:ascii="Times New Roman" w:hAnsi="Times New Roman" w:cs="Times New Roman"/>
          <w:sz w:val="22"/>
          <w:szCs w:val="22"/>
        </w:rPr>
        <w:lastRenderedPageBreak/>
        <w:t xml:space="preserve">These experiences can foster a sense of belonging and support positive relationships among participants, which </w:t>
      </w:r>
      <w:proofErr w:type="gramStart"/>
      <w:r w:rsidRPr="000E6611">
        <w:rPr>
          <w:rFonts w:ascii="Times New Roman" w:hAnsi="Times New Roman" w:cs="Times New Roman"/>
          <w:sz w:val="22"/>
          <w:szCs w:val="22"/>
        </w:rPr>
        <w:t>are recognised</w:t>
      </w:r>
      <w:proofErr w:type="gramEnd"/>
      <w:r w:rsidRPr="000E6611">
        <w:rPr>
          <w:rFonts w:ascii="Times New Roman" w:hAnsi="Times New Roman" w:cs="Times New Roman"/>
          <w:sz w:val="22"/>
          <w:szCs w:val="22"/>
        </w:rPr>
        <w:t xml:space="preserve"> as protective factors for mental health. Studies involving young people and individuals experiencing mental health difficulties have identified improvements in social functioning and emotional wellbeing following participation in outdoor programmes. Furthermore, the literature indicates that shared experiences in challenging environments can strengthen group cohesion and encourage mutual support among participants.</w:t>
      </w:r>
    </w:p>
    <w:p w14:paraId="3DF391BD" w14:textId="77777777"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psychological and social outcomes, the literature highlights the physical health benefits of adventure-based activities. Participation in outdoor programmes typically involves physical movement and exposure to natural environments, both of which are associated with improved physical fitness and overall health. Research examining outdoor learning and adventure therapy programmes has reported increases in physical activity levels and improvements in general wellbeing among participants. These findings suggest that adventure-based interventions may provide </w:t>
      </w:r>
      <w:proofErr w:type="gramStart"/>
      <w:r w:rsidRPr="000E6611">
        <w:rPr>
          <w:rFonts w:ascii="Times New Roman" w:hAnsi="Times New Roman" w:cs="Times New Roman"/>
          <w:sz w:val="22"/>
          <w:szCs w:val="22"/>
        </w:rPr>
        <w:t>a holistic approach</w:t>
      </w:r>
      <w:proofErr w:type="gramEnd"/>
      <w:r w:rsidRPr="000E6611">
        <w:rPr>
          <w:rFonts w:ascii="Times New Roman" w:hAnsi="Times New Roman" w:cs="Times New Roman"/>
          <w:sz w:val="22"/>
          <w:szCs w:val="22"/>
        </w:rPr>
        <w:t xml:space="preserve"> to health by addressing both physical and psychological needs simultaneously.</w:t>
      </w:r>
    </w:p>
    <w:p w14:paraId="442AD108" w14:textId="77777777" w:rsidR="001E72A0" w:rsidRPr="000E6611" w:rsidRDefault="001E72A0" w:rsidP="000E6611">
      <w:pPr>
        <w:spacing w:line="360" w:lineRule="auto"/>
        <w:jc w:val="both"/>
        <w:rPr>
          <w:rFonts w:ascii="Times New Roman" w:hAnsi="Times New Roman" w:cs="Times New Roman"/>
          <w:sz w:val="22"/>
          <w:szCs w:val="22"/>
        </w:rPr>
      </w:pPr>
    </w:p>
    <w:p w14:paraId="177814BB" w14:textId="088FE620" w:rsidR="001E72A0" w:rsidRPr="000E6611" w:rsidRDefault="001E72A0" w:rsidP="000E6611">
      <w:pPr>
        <w:spacing w:line="360" w:lineRule="auto"/>
        <w:jc w:val="both"/>
        <w:rPr>
          <w:rFonts w:ascii="Times New Roman" w:hAnsi="Times New Roman" w:cs="Times New Roman"/>
          <w:b/>
          <w:bCs/>
        </w:rPr>
      </w:pPr>
      <w:r w:rsidRPr="000E6611">
        <w:rPr>
          <w:rFonts w:ascii="Times New Roman" w:hAnsi="Times New Roman" w:cs="Times New Roman"/>
          <w:b/>
          <w:bCs/>
        </w:rPr>
        <w:t>Types of Adventure-Based Provision Identified in the Literature</w:t>
      </w:r>
    </w:p>
    <w:p w14:paraId="07D34F81" w14:textId="318CE562"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literature identifies a diverse range of adventure-based programmes designed to support mental health and wellbeing across different populations and settings. Adventure therapy programmes represent one of the </w:t>
      </w:r>
      <w:proofErr w:type="gramStart"/>
      <w:r w:rsidRPr="000E6611">
        <w:rPr>
          <w:rFonts w:ascii="Times New Roman" w:hAnsi="Times New Roman" w:cs="Times New Roman"/>
          <w:sz w:val="22"/>
          <w:szCs w:val="22"/>
        </w:rPr>
        <w:t>most commonly reported</w:t>
      </w:r>
      <w:proofErr w:type="gramEnd"/>
      <w:r w:rsidRPr="000E6611">
        <w:rPr>
          <w:rFonts w:ascii="Times New Roman" w:hAnsi="Times New Roman" w:cs="Times New Roman"/>
          <w:sz w:val="22"/>
          <w:szCs w:val="22"/>
        </w:rPr>
        <w:t xml:space="preserve"> forms of provision, involving structured outdoor activities delivered by trained facilitators to support psychological and emotional development. These programmes </w:t>
      </w:r>
      <w:proofErr w:type="gramStart"/>
      <w:r w:rsidRPr="000E6611">
        <w:rPr>
          <w:rFonts w:ascii="Times New Roman" w:hAnsi="Times New Roman" w:cs="Times New Roman"/>
          <w:sz w:val="22"/>
          <w:szCs w:val="22"/>
        </w:rPr>
        <w:t>are often targeted</w:t>
      </w:r>
      <w:proofErr w:type="gramEnd"/>
      <w:r w:rsidRPr="000E6611">
        <w:rPr>
          <w:rFonts w:ascii="Times New Roman" w:hAnsi="Times New Roman" w:cs="Times New Roman"/>
          <w:sz w:val="22"/>
          <w:szCs w:val="22"/>
        </w:rPr>
        <w:t xml:space="preserve"> at young people, individuals experiencing mental health difficulties, or those requiring additional social or behavioural support. Studies describe adventure therapy as a structured intervention that combines physical activity, experiential learning, and group interaction to promote personal growth and wellbeing.</w:t>
      </w:r>
    </w:p>
    <w:p w14:paraId="50173408" w14:textId="2E809103"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Outdoor education programmes are also frequently identified as a form of provision within the literature. These programmes typically focus on personal development, confidence building, and skill development through participation in outdoor activities such as hiking, climbing, and team-based challenges. Research suggests that outdoor education can contribute to improved resilience, independence, and self-efficacy, particularly among children and adolescents. In addition to formal education programmes, the literature highlights the increasing use of social prescribing initiatives, where healthcare professionals refer individuals to community-based activities, including outdoor and nature-based programmes, as part of a broader approach to health and wellbeing.</w:t>
      </w:r>
    </w:p>
    <w:p w14:paraId="25340461" w14:textId="77777777"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Community-based wellbeing programmes represent another important form of provision described in the literature. These initiatives often involve accessible outdoor activities such as walking groups, gardening projects, or nature-based mindfulness sessions designed to promote mental health within </w:t>
      </w:r>
      <w:r w:rsidRPr="000E6611">
        <w:rPr>
          <w:rFonts w:ascii="Times New Roman" w:hAnsi="Times New Roman" w:cs="Times New Roman"/>
          <w:sz w:val="22"/>
          <w:szCs w:val="22"/>
        </w:rPr>
        <w:lastRenderedPageBreak/>
        <w:t xml:space="preserve">local communities. Surf therapy programmes and other specialised interventions have also </w:t>
      </w:r>
      <w:proofErr w:type="gramStart"/>
      <w:r w:rsidRPr="000E6611">
        <w:rPr>
          <w:rFonts w:ascii="Times New Roman" w:hAnsi="Times New Roman" w:cs="Times New Roman"/>
          <w:sz w:val="22"/>
          <w:szCs w:val="22"/>
        </w:rPr>
        <w:t>been reported</w:t>
      </w:r>
      <w:proofErr w:type="gramEnd"/>
      <w:r w:rsidRPr="000E6611">
        <w:rPr>
          <w:rFonts w:ascii="Times New Roman" w:hAnsi="Times New Roman" w:cs="Times New Roman"/>
          <w:sz w:val="22"/>
          <w:szCs w:val="22"/>
        </w:rPr>
        <w:t xml:space="preserve"> as emerging approaches to supporting mental health through structured engagement with outdoor environments. Collectively, the literature demonstrates that adventure-based provision exists across a range of settings, including education, healthcare, and community organisations.</w:t>
      </w:r>
    </w:p>
    <w:p w14:paraId="5798BF2D" w14:textId="77777777" w:rsidR="001E72A0" w:rsidRPr="000E6611" w:rsidRDefault="001E72A0" w:rsidP="000E6611">
      <w:pPr>
        <w:spacing w:line="360" w:lineRule="auto"/>
        <w:jc w:val="both"/>
        <w:rPr>
          <w:rFonts w:ascii="Times New Roman" w:hAnsi="Times New Roman" w:cs="Times New Roman"/>
          <w:sz w:val="22"/>
          <w:szCs w:val="22"/>
        </w:rPr>
      </w:pPr>
    </w:p>
    <w:p w14:paraId="65CD3C74" w14:textId="25CBC9CC" w:rsidR="001E72A0" w:rsidRPr="000E6611" w:rsidRDefault="001E72A0" w:rsidP="000E6611">
      <w:pPr>
        <w:spacing w:line="360" w:lineRule="auto"/>
        <w:jc w:val="both"/>
        <w:rPr>
          <w:rFonts w:ascii="Times New Roman" w:hAnsi="Times New Roman" w:cs="Times New Roman"/>
          <w:b/>
          <w:bCs/>
        </w:rPr>
      </w:pPr>
      <w:r w:rsidRPr="000E6611">
        <w:rPr>
          <w:rFonts w:ascii="Times New Roman" w:hAnsi="Times New Roman" w:cs="Times New Roman"/>
          <w:b/>
          <w:bCs/>
        </w:rPr>
        <w:t>Challenges and Barriers Identified in the Literature</w:t>
      </w:r>
    </w:p>
    <w:p w14:paraId="2CB89351" w14:textId="1A85F7CD"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While the literature reports positive outcomes associated with adventure-based interventions, it also consistently identifies </w:t>
      </w:r>
      <w:proofErr w:type="gramStart"/>
      <w:r w:rsidRPr="000E6611">
        <w:rPr>
          <w:rFonts w:ascii="Times New Roman" w:hAnsi="Times New Roman" w:cs="Times New Roman"/>
          <w:sz w:val="22"/>
          <w:szCs w:val="22"/>
        </w:rPr>
        <w:t>several</w:t>
      </w:r>
      <w:proofErr w:type="gramEnd"/>
      <w:r w:rsidRPr="000E6611">
        <w:rPr>
          <w:rFonts w:ascii="Times New Roman" w:hAnsi="Times New Roman" w:cs="Times New Roman"/>
          <w:sz w:val="22"/>
          <w:szCs w:val="22"/>
        </w:rPr>
        <w:t xml:space="preserve"> practical challenges and barriers to implementation. One commonly reported challenge relates to the financial and logistical demands associated with delivering adventure programmes. Studies note that adventure-based activities often require specialist equipment, trained staff, and access to appropriate outdoor environments, all of which can increase costs compared to simpler forms of mental health support. These resource requirements can limit the availability of programmes, particularly in areas with limited funding or infrastructure.</w:t>
      </w:r>
    </w:p>
    <w:p w14:paraId="3708D7EE" w14:textId="1BFC58F0"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Accessibility is another frequently identified barrier within the literature. Participation in adventure-based programmes may depend on factors such as geographic location, transport availability, and physical capability. Research suggests that individuals living in urban areas or those experiencing physical health conditions or disabilities may face additional challenges when attempting to access outdoor programmes. These barriers can create inequalities in participation and highlight the importance of designing inclusive and adaptable interventions that can </w:t>
      </w:r>
      <w:proofErr w:type="gramStart"/>
      <w:r w:rsidRPr="000E6611">
        <w:rPr>
          <w:rFonts w:ascii="Times New Roman" w:hAnsi="Times New Roman" w:cs="Times New Roman"/>
          <w:sz w:val="22"/>
          <w:szCs w:val="22"/>
        </w:rPr>
        <w:t>be delivered</w:t>
      </w:r>
      <w:proofErr w:type="gramEnd"/>
      <w:r w:rsidRPr="000E6611">
        <w:rPr>
          <w:rFonts w:ascii="Times New Roman" w:hAnsi="Times New Roman" w:cs="Times New Roman"/>
          <w:sz w:val="22"/>
          <w:szCs w:val="22"/>
        </w:rPr>
        <w:t xml:space="preserve"> in a variety of settings.</w:t>
      </w:r>
    </w:p>
    <w:p w14:paraId="69508393" w14:textId="77777777"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Risk and safety considerations </w:t>
      </w:r>
      <w:proofErr w:type="gramStart"/>
      <w:r w:rsidRPr="000E6611">
        <w:rPr>
          <w:rFonts w:ascii="Times New Roman" w:hAnsi="Times New Roman" w:cs="Times New Roman"/>
          <w:sz w:val="22"/>
          <w:szCs w:val="22"/>
        </w:rPr>
        <w:t>are also widely discussed</w:t>
      </w:r>
      <w:proofErr w:type="gramEnd"/>
      <w:r w:rsidRPr="000E6611">
        <w:rPr>
          <w:rFonts w:ascii="Times New Roman" w:hAnsi="Times New Roman" w:cs="Times New Roman"/>
          <w:sz w:val="22"/>
          <w:szCs w:val="22"/>
        </w:rPr>
        <w:t xml:space="preserve"> in the literature as a key factor influencing the delivery of adventure-based interventions. Studies emphasise the need for careful risk management, trained facilitators, and appropriate safety procedures to ensure participant wellbeing during physically demanding activities. The literature also highlights the importance of balancing challenge with individual comfort levels, as perceived risk may influence participant engagement and emotional responses during outdoor activities. These findings demonstrate that the successful implementation of adventure-based programmes requires careful planning and professional oversight.</w:t>
      </w:r>
    </w:p>
    <w:p w14:paraId="50D48E7F" w14:textId="77777777" w:rsidR="001E72A0" w:rsidRPr="000E6611" w:rsidRDefault="001E72A0" w:rsidP="000E6611">
      <w:pPr>
        <w:spacing w:line="360" w:lineRule="auto"/>
        <w:jc w:val="both"/>
        <w:rPr>
          <w:rFonts w:ascii="Times New Roman" w:hAnsi="Times New Roman" w:cs="Times New Roman"/>
          <w:sz w:val="22"/>
          <w:szCs w:val="22"/>
        </w:rPr>
      </w:pPr>
    </w:p>
    <w:p w14:paraId="055F9516" w14:textId="6DA75EDC" w:rsidR="001E72A0" w:rsidRPr="000E6611" w:rsidRDefault="001E72A0" w:rsidP="000E6611">
      <w:pPr>
        <w:spacing w:line="360" w:lineRule="auto"/>
        <w:jc w:val="both"/>
        <w:rPr>
          <w:rFonts w:ascii="Times New Roman" w:hAnsi="Times New Roman" w:cs="Times New Roman"/>
          <w:b/>
          <w:bCs/>
        </w:rPr>
      </w:pPr>
      <w:r w:rsidRPr="000E6611">
        <w:rPr>
          <w:rFonts w:ascii="Times New Roman" w:hAnsi="Times New Roman" w:cs="Times New Roman"/>
          <w:b/>
          <w:bCs/>
        </w:rPr>
        <w:t>Research Gaps and Future Needs Identified in the Literature</w:t>
      </w:r>
    </w:p>
    <w:p w14:paraId="418547E8" w14:textId="44DE8E6D"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literature consistently identifies </w:t>
      </w:r>
      <w:proofErr w:type="gramStart"/>
      <w:r w:rsidRPr="000E6611">
        <w:rPr>
          <w:rFonts w:ascii="Times New Roman" w:hAnsi="Times New Roman" w:cs="Times New Roman"/>
          <w:sz w:val="22"/>
          <w:szCs w:val="22"/>
        </w:rPr>
        <w:t>several</w:t>
      </w:r>
      <w:proofErr w:type="gramEnd"/>
      <w:r w:rsidRPr="000E6611">
        <w:rPr>
          <w:rFonts w:ascii="Times New Roman" w:hAnsi="Times New Roman" w:cs="Times New Roman"/>
          <w:sz w:val="22"/>
          <w:szCs w:val="22"/>
        </w:rPr>
        <w:t xml:space="preserve"> areas where further research </w:t>
      </w:r>
      <w:proofErr w:type="gramStart"/>
      <w:r w:rsidRPr="000E6611">
        <w:rPr>
          <w:rFonts w:ascii="Times New Roman" w:hAnsi="Times New Roman" w:cs="Times New Roman"/>
          <w:sz w:val="22"/>
          <w:szCs w:val="22"/>
        </w:rPr>
        <w:t>is required</w:t>
      </w:r>
      <w:proofErr w:type="gramEnd"/>
      <w:r w:rsidRPr="000E6611">
        <w:rPr>
          <w:rFonts w:ascii="Times New Roman" w:hAnsi="Times New Roman" w:cs="Times New Roman"/>
          <w:sz w:val="22"/>
          <w:szCs w:val="22"/>
        </w:rPr>
        <w:t xml:space="preserve"> to strengthen understanding of adventure-based interventions and their role in supporting mental health. One commonly reported gap relates to the need for larger and more rigorous studies to improve the reliability and generalisability of findings. Researchers frequently note that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existing studies involve small </w:t>
      </w:r>
      <w:r w:rsidRPr="000E6611">
        <w:rPr>
          <w:rFonts w:ascii="Times New Roman" w:hAnsi="Times New Roman" w:cs="Times New Roman"/>
          <w:sz w:val="22"/>
          <w:szCs w:val="22"/>
        </w:rPr>
        <w:lastRenderedPageBreak/>
        <w:t>sample sizes or short-term evaluations, which can limit confidence in long-term outcomes and sustainability of intervention effects.</w:t>
      </w:r>
    </w:p>
    <w:p w14:paraId="5D8E142C" w14:textId="0013B513" w:rsidR="001E72A0"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Another area highlighted in the literature involves the need for clearer evaluation frameworks and standardised outcome measures. Studies suggest that differences in research design and measurement approaches can make it difficult to compare results across programmes or determine which components of interventions are most effective. The literature also identifies a need for research exploring the long-term impact of adventure-based interventions and their integration into existing healthcare systems.</w:t>
      </w:r>
    </w:p>
    <w:p w14:paraId="639D8325" w14:textId="2EA8CAA8" w:rsidR="00AE5AD1" w:rsidRPr="000E6611" w:rsidRDefault="001E72A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Finally, researchers emphasise the importance of developing a clearer understanding of how adventure-based programmes influence mental health outcomes. While existing studies suggest that factors such as physical activity, social interaction, and exposure to natural environments contribute to improved wellbeing, the relative contribution of these elements remains an area of ongoing investigation. These findings indicate that continued research </w:t>
      </w:r>
      <w:proofErr w:type="gramStart"/>
      <w:r w:rsidRPr="000E6611">
        <w:rPr>
          <w:rFonts w:ascii="Times New Roman" w:hAnsi="Times New Roman" w:cs="Times New Roman"/>
          <w:sz w:val="22"/>
          <w:szCs w:val="22"/>
        </w:rPr>
        <w:t>is required</w:t>
      </w:r>
      <w:proofErr w:type="gramEnd"/>
      <w:r w:rsidRPr="000E6611">
        <w:rPr>
          <w:rFonts w:ascii="Times New Roman" w:hAnsi="Times New Roman" w:cs="Times New Roman"/>
          <w:sz w:val="22"/>
          <w:szCs w:val="22"/>
        </w:rPr>
        <w:t xml:space="preserve"> to support the development of evidence-based practice within the field of adventure and mental health.</w:t>
      </w:r>
    </w:p>
    <w:p w14:paraId="4C5119DE" w14:textId="0F1637F4" w:rsidR="006B46B4" w:rsidRPr="000E6611" w:rsidRDefault="006B46B4" w:rsidP="000E6611">
      <w:pPr>
        <w:spacing w:line="360" w:lineRule="auto"/>
        <w:jc w:val="both"/>
        <w:rPr>
          <w:rFonts w:ascii="Times New Roman" w:hAnsi="Times New Roman" w:cs="Times New Roman"/>
          <w:sz w:val="22"/>
          <w:szCs w:val="22"/>
        </w:rPr>
      </w:pPr>
    </w:p>
    <w:p w14:paraId="412D11C2"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5E5A319D" w14:textId="60088040"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Discussion</w:t>
      </w:r>
    </w:p>
    <w:p w14:paraId="7E2B5E9C" w14:textId="4666E81B" w:rsidR="009B1B40" w:rsidRPr="000E6611" w:rsidRDefault="009B1B40" w:rsidP="000E6611">
      <w:pPr>
        <w:spacing w:line="360" w:lineRule="auto"/>
        <w:jc w:val="both"/>
        <w:rPr>
          <w:rFonts w:ascii="Times New Roman" w:hAnsi="Times New Roman" w:cs="Times New Roman"/>
          <w:b/>
          <w:bCs/>
        </w:rPr>
      </w:pPr>
      <w:r w:rsidRPr="000E6611">
        <w:rPr>
          <w:rFonts w:ascii="Times New Roman" w:hAnsi="Times New Roman" w:cs="Times New Roman"/>
          <w:b/>
          <w:bCs/>
        </w:rPr>
        <w:t>Reconnecting to the Research Question and Key Findings</w:t>
      </w:r>
    </w:p>
    <w:p w14:paraId="11F309C0" w14:textId="48640D68" w:rsidR="009B1B40" w:rsidRPr="000E6611" w:rsidRDefault="009C7E9C"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The literature indicates that mental health conditions remain a significant and growing public health concern, characterised by increasing demand for services, long waiting times, and limited access to support across population groups (NHS England, 2023; Office for National Statistics, 2023; Mind, 2023; NHS Digital, 2023). These pressures have prompted growing interest in preventative and community-based interventions that can complement traditional mental health care (Department of Health and Social Care, 2019).</w:t>
      </w:r>
    </w:p>
    <w:p w14:paraId="33C9D1A2" w14:textId="77777777"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literature also demonstrates that participation in adventure-based activities is frequently associated with improvements in psychological wellbeing, social functioning, and physical health (Mutz &amp; Müller, 2016; Gass et al., 2020). Programmes involving outdoor challenge, teamwork, and engagement with natural environments have </w:t>
      </w:r>
      <w:proofErr w:type="gramStart"/>
      <w:r w:rsidRPr="000E6611">
        <w:rPr>
          <w:rFonts w:ascii="Times New Roman" w:hAnsi="Times New Roman" w:cs="Times New Roman"/>
          <w:sz w:val="22"/>
          <w:szCs w:val="22"/>
        </w:rPr>
        <w:t>been reported</w:t>
      </w:r>
      <w:proofErr w:type="gramEnd"/>
      <w:r w:rsidRPr="000E6611">
        <w:rPr>
          <w:rFonts w:ascii="Times New Roman" w:hAnsi="Times New Roman" w:cs="Times New Roman"/>
          <w:sz w:val="22"/>
          <w:szCs w:val="22"/>
        </w:rPr>
        <w:t xml:space="preserve"> to support confidence, resilience, and emotional regulation among participants (Priest &amp; Gass, 2018; Fiennes et al., 2015). At the same time, researchers identify practical and structural barriers that influence the implementation of adventure-based interventions, including financial costs, accessibility, and safety considerations (Coventry et al., 2021; Bowen et al., 2016). Collectively, these findings suggest that adventure holds potential as a supportive approach to mental health care, but its viability depends on how programmes </w:t>
      </w:r>
      <w:proofErr w:type="gramStart"/>
      <w:r w:rsidRPr="000E6611">
        <w:rPr>
          <w:rFonts w:ascii="Times New Roman" w:hAnsi="Times New Roman" w:cs="Times New Roman"/>
          <w:sz w:val="22"/>
          <w:szCs w:val="22"/>
        </w:rPr>
        <w:t>are designed</w:t>
      </w:r>
      <w:proofErr w:type="gramEnd"/>
      <w:r w:rsidRPr="000E6611">
        <w:rPr>
          <w:rFonts w:ascii="Times New Roman" w:hAnsi="Times New Roman" w:cs="Times New Roman"/>
          <w:sz w:val="22"/>
          <w:szCs w:val="22"/>
        </w:rPr>
        <w:t>, delivered, and integrated within existing systems.</w:t>
      </w:r>
    </w:p>
    <w:p w14:paraId="607C073F" w14:textId="77777777" w:rsidR="009B1B40" w:rsidRPr="000E6611" w:rsidRDefault="009B1B40" w:rsidP="000E6611">
      <w:pPr>
        <w:spacing w:line="360" w:lineRule="auto"/>
        <w:jc w:val="both"/>
        <w:rPr>
          <w:rFonts w:ascii="Times New Roman" w:hAnsi="Times New Roman" w:cs="Times New Roman"/>
          <w:sz w:val="22"/>
          <w:szCs w:val="22"/>
        </w:rPr>
      </w:pPr>
    </w:p>
    <w:p w14:paraId="1943F992" w14:textId="77777777" w:rsidR="00654A12" w:rsidRPr="000E6611" w:rsidRDefault="009B1B40" w:rsidP="000E6611">
      <w:pPr>
        <w:spacing w:line="360" w:lineRule="auto"/>
        <w:jc w:val="both"/>
        <w:rPr>
          <w:rFonts w:ascii="Times New Roman" w:hAnsi="Times New Roman" w:cs="Times New Roman"/>
          <w:b/>
          <w:bCs/>
        </w:rPr>
      </w:pPr>
      <w:r w:rsidRPr="000E6611">
        <w:rPr>
          <w:rFonts w:ascii="Times New Roman" w:hAnsi="Times New Roman" w:cs="Times New Roman"/>
          <w:b/>
          <w:bCs/>
        </w:rPr>
        <w:t>The Case for Adventure: Benefits and Positive Outcomes</w:t>
      </w:r>
    </w:p>
    <w:p w14:paraId="3BB55978" w14:textId="63C04078"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A substantial body of research indicates that adventure-based interventions can produce meaningful psychological benefits for individuals experiencing mental health difficulties. Participation in structured outdoor programmes has </w:t>
      </w:r>
      <w:proofErr w:type="gramStart"/>
      <w:r w:rsidRPr="000E6611">
        <w:rPr>
          <w:rFonts w:ascii="Times New Roman" w:hAnsi="Times New Roman" w:cs="Times New Roman"/>
          <w:sz w:val="22"/>
          <w:szCs w:val="22"/>
        </w:rPr>
        <w:t>been linked</w:t>
      </w:r>
      <w:proofErr w:type="gramEnd"/>
      <w:r w:rsidRPr="000E6611">
        <w:rPr>
          <w:rFonts w:ascii="Times New Roman" w:hAnsi="Times New Roman" w:cs="Times New Roman"/>
          <w:sz w:val="22"/>
          <w:szCs w:val="22"/>
        </w:rPr>
        <w:t xml:space="preserve"> to reductions in stress and anxiety, improved mood, and increased self-confidence, particularly when activities involve manageable levels of challenge and achievement (Mutz &amp; Müller, 2016; Gass et al., 2020). These outcomes </w:t>
      </w:r>
      <w:proofErr w:type="gramStart"/>
      <w:r w:rsidRPr="000E6611">
        <w:rPr>
          <w:rFonts w:ascii="Times New Roman" w:hAnsi="Times New Roman" w:cs="Times New Roman"/>
          <w:sz w:val="22"/>
          <w:szCs w:val="22"/>
        </w:rPr>
        <w:t>are often explained</w:t>
      </w:r>
      <w:proofErr w:type="gramEnd"/>
      <w:r w:rsidRPr="000E6611">
        <w:rPr>
          <w:rFonts w:ascii="Times New Roman" w:hAnsi="Times New Roman" w:cs="Times New Roman"/>
          <w:sz w:val="22"/>
          <w:szCs w:val="22"/>
        </w:rPr>
        <w:t xml:space="preserve"> through experiential learning processes, where individuals develop coping skills and resilience by engaging in unfamiliar situations and reflecting on their experiences (Kolb, 1984; Dewey, 1938). The opportunity to overcome challenges and experience success can strengthen self-efficacy and promote positive mental health outcomes (Priest &amp; Gass, 2018).</w:t>
      </w:r>
    </w:p>
    <w:p w14:paraId="330CA140" w14:textId="07C3862A"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Social benefits also represent an important dimension of adventure-based interventions.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programmes </w:t>
      </w:r>
      <w:proofErr w:type="gramStart"/>
      <w:r w:rsidRPr="000E6611">
        <w:rPr>
          <w:rFonts w:ascii="Times New Roman" w:hAnsi="Times New Roman" w:cs="Times New Roman"/>
          <w:sz w:val="22"/>
          <w:szCs w:val="22"/>
        </w:rPr>
        <w:t>are delivered</w:t>
      </w:r>
      <w:proofErr w:type="gramEnd"/>
      <w:r w:rsidRPr="000E6611">
        <w:rPr>
          <w:rFonts w:ascii="Times New Roman" w:hAnsi="Times New Roman" w:cs="Times New Roman"/>
          <w:sz w:val="22"/>
          <w:szCs w:val="22"/>
        </w:rPr>
        <w:t xml:space="preserve"> in group settings that require cooperation, communication, and shared problem-solving, which can foster supportive relationships and a sense of belonging among participants. Social connection </w:t>
      </w:r>
      <w:proofErr w:type="gramStart"/>
      <w:r w:rsidRPr="000E6611">
        <w:rPr>
          <w:rFonts w:ascii="Times New Roman" w:hAnsi="Times New Roman" w:cs="Times New Roman"/>
          <w:sz w:val="22"/>
          <w:szCs w:val="22"/>
        </w:rPr>
        <w:t>is widely recognised</w:t>
      </w:r>
      <w:proofErr w:type="gramEnd"/>
      <w:r w:rsidRPr="000E6611">
        <w:rPr>
          <w:rFonts w:ascii="Times New Roman" w:hAnsi="Times New Roman" w:cs="Times New Roman"/>
          <w:sz w:val="22"/>
          <w:szCs w:val="22"/>
        </w:rPr>
        <w:t xml:space="preserve"> as a protective factor for mental health, particularly </w:t>
      </w:r>
      <w:r w:rsidRPr="000E6611">
        <w:rPr>
          <w:rFonts w:ascii="Times New Roman" w:hAnsi="Times New Roman" w:cs="Times New Roman"/>
          <w:sz w:val="22"/>
          <w:szCs w:val="22"/>
        </w:rPr>
        <w:lastRenderedPageBreak/>
        <w:t>for young people and individuals experiencing social isolation (Fiennes et al., 2015; Moore et al., 2018). Group-based adventure activities can therefore contribute to emotional wellbeing by creating opportunities for peer support and meaningful interaction (Gass et al., 2020).</w:t>
      </w:r>
    </w:p>
    <w:p w14:paraId="49F08621" w14:textId="5D0BF353"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Physical health outcomes further support the value of adventure-based approaches. Participation in outdoor activities typically involves physical movement and exposure to natural environments, both of which are associated with improved physical fitness and reduced stress levels (Barton et al., 2016). Research examining nature-based interventions suggests that time spent in natural settings can enhance mood, improve cognitive functioning, and reduce symptoms of psychological distress (Berman et al., 2008; Song et al., 2016). These findings reinforce the idea that adventure-based interventions offer </w:t>
      </w:r>
      <w:proofErr w:type="gramStart"/>
      <w:r w:rsidRPr="000E6611">
        <w:rPr>
          <w:rFonts w:ascii="Times New Roman" w:hAnsi="Times New Roman" w:cs="Times New Roman"/>
          <w:sz w:val="22"/>
          <w:szCs w:val="22"/>
        </w:rPr>
        <w:t>a holistic approach</w:t>
      </w:r>
      <w:proofErr w:type="gramEnd"/>
      <w:r w:rsidRPr="000E6611">
        <w:rPr>
          <w:rFonts w:ascii="Times New Roman" w:hAnsi="Times New Roman" w:cs="Times New Roman"/>
          <w:sz w:val="22"/>
          <w:szCs w:val="22"/>
        </w:rPr>
        <w:t xml:space="preserve"> to wellbeing by addressing physical, emotional, and social aspects of health simultaneously (Coventry et al., 2021).</w:t>
      </w:r>
    </w:p>
    <w:p w14:paraId="2B566B38" w14:textId="77777777"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International evidence strengthens the argument that adventure-based interventions represent a credible and established approach to supporting mental health. For example, wilderness therapy programmes have </w:t>
      </w:r>
      <w:proofErr w:type="gramStart"/>
      <w:r w:rsidRPr="000E6611">
        <w:rPr>
          <w:rFonts w:ascii="Times New Roman" w:hAnsi="Times New Roman" w:cs="Times New Roman"/>
          <w:sz w:val="22"/>
          <w:szCs w:val="22"/>
        </w:rPr>
        <w:t>been implemented</w:t>
      </w:r>
      <w:proofErr w:type="gramEnd"/>
      <w:r w:rsidRPr="000E6611">
        <w:rPr>
          <w:rFonts w:ascii="Times New Roman" w:hAnsi="Times New Roman" w:cs="Times New Roman"/>
          <w:sz w:val="22"/>
          <w:szCs w:val="22"/>
        </w:rPr>
        <w:t xml:space="preserve"> within adolescent mental health services in Norway, demonstrating that structured outdoor interventions can </w:t>
      </w:r>
      <w:proofErr w:type="gramStart"/>
      <w:r w:rsidRPr="000E6611">
        <w:rPr>
          <w:rFonts w:ascii="Times New Roman" w:hAnsi="Times New Roman" w:cs="Times New Roman"/>
          <w:sz w:val="22"/>
          <w:szCs w:val="22"/>
        </w:rPr>
        <w:t>be integrated</w:t>
      </w:r>
      <w:proofErr w:type="gramEnd"/>
      <w:r w:rsidRPr="000E6611">
        <w:rPr>
          <w:rFonts w:ascii="Times New Roman" w:hAnsi="Times New Roman" w:cs="Times New Roman"/>
          <w:sz w:val="22"/>
          <w:szCs w:val="22"/>
        </w:rPr>
        <w:t xml:space="preserve"> into formal healthcare systems (Fernee et al., 2015). Similarly, the development of Bush Adventure Therapy in Australia reflects a structured model for promoting health and wellbeing through outdoor experiences, highlighting the growing international recognition of adventure-based approaches (Pryor et al., 2005). More recently, outdoor mental healthcare has </w:t>
      </w:r>
      <w:proofErr w:type="gramStart"/>
      <w:r w:rsidRPr="000E6611">
        <w:rPr>
          <w:rFonts w:ascii="Times New Roman" w:hAnsi="Times New Roman" w:cs="Times New Roman"/>
          <w:sz w:val="22"/>
          <w:szCs w:val="22"/>
        </w:rPr>
        <w:t>been identified</w:t>
      </w:r>
      <w:proofErr w:type="gramEnd"/>
      <w:r w:rsidRPr="000E6611">
        <w:rPr>
          <w:rFonts w:ascii="Times New Roman" w:hAnsi="Times New Roman" w:cs="Times New Roman"/>
          <w:sz w:val="22"/>
          <w:szCs w:val="22"/>
        </w:rPr>
        <w:t xml:space="preserve"> as an emerging field that can expand treatment options and improve accessibility to mental health support (Neil et al., 2023).</w:t>
      </w:r>
    </w:p>
    <w:p w14:paraId="2D5C04E8" w14:textId="77777777" w:rsidR="009B1B40" w:rsidRPr="000E6611" w:rsidRDefault="009B1B40" w:rsidP="000E6611">
      <w:pPr>
        <w:spacing w:line="360" w:lineRule="auto"/>
        <w:jc w:val="both"/>
        <w:rPr>
          <w:rFonts w:ascii="Times New Roman" w:hAnsi="Times New Roman" w:cs="Times New Roman"/>
          <w:sz w:val="22"/>
          <w:szCs w:val="22"/>
        </w:rPr>
      </w:pPr>
    </w:p>
    <w:p w14:paraId="14A62534" w14:textId="5B55844A" w:rsidR="009B1B40" w:rsidRPr="000E6611" w:rsidRDefault="009B1B40" w:rsidP="000E6611">
      <w:pPr>
        <w:spacing w:line="360" w:lineRule="auto"/>
        <w:jc w:val="both"/>
        <w:rPr>
          <w:rFonts w:ascii="Times New Roman" w:hAnsi="Times New Roman" w:cs="Times New Roman"/>
          <w:b/>
          <w:bCs/>
        </w:rPr>
      </w:pPr>
      <w:r w:rsidRPr="000E6611">
        <w:rPr>
          <w:rFonts w:ascii="Times New Roman" w:hAnsi="Times New Roman" w:cs="Times New Roman"/>
          <w:b/>
          <w:bCs/>
        </w:rPr>
        <w:t>The Case Against Adventure: Limitations and Risks</w:t>
      </w:r>
    </w:p>
    <w:p w14:paraId="7A157783" w14:textId="4155AD6A"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Despite the reported benefits of adventure-based interventions, the literature also highlights </w:t>
      </w:r>
      <w:proofErr w:type="gramStart"/>
      <w:r w:rsidRPr="000E6611">
        <w:rPr>
          <w:rFonts w:ascii="Times New Roman" w:hAnsi="Times New Roman" w:cs="Times New Roman"/>
          <w:sz w:val="22"/>
          <w:szCs w:val="22"/>
        </w:rPr>
        <w:t>several</w:t>
      </w:r>
      <w:proofErr w:type="gramEnd"/>
      <w:r w:rsidRPr="000E6611">
        <w:rPr>
          <w:rFonts w:ascii="Times New Roman" w:hAnsi="Times New Roman" w:cs="Times New Roman"/>
          <w:sz w:val="22"/>
          <w:szCs w:val="22"/>
        </w:rPr>
        <w:t xml:space="preserve"> limitations and risks that must </w:t>
      </w:r>
      <w:proofErr w:type="gramStart"/>
      <w:r w:rsidRPr="000E6611">
        <w:rPr>
          <w:rFonts w:ascii="Times New Roman" w:hAnsi="Times New Roman" w:cs="Times New Roman"/>
          <w:sz w:val="22"/>
          <w:szCs w:val="22"/>
        </w:rPr>
        <w:t>be considered</w:t>
      </w:r>
      <w:proofErr w:type="gramEnd"/>
      <w:r w:rsidRPr="000E6611">
        <w:rPr>
          <w:rFonts w:ascii="Times New Roman" w:hAnsi="Times New Roman" w:cs="Times New Roman"/>
          <w:sz w:val="22"/>
          <w:szCs w:val="22"/>
        </w:rPr>
        <w:t xml:space="preserve"> when evaluating their viability. One of the most frequently identified challenges relates to the financial and logistical demands associated with delivering adventure programmes. Activities often require specialist equipment, trained staff, and access to suitable outdoor environments, which can increase operational costs compared to more traditional forms of mental health support (Priest &amp; Gass, 2018). These financial requirements may limit the availability of programmes, particularly in areas with restricted funding or limited infrastructure (Coventry et al., 2021).</w:t>
      </w:r>
    </w:p>
    <w:p w14:paraId="48AFDFF1" w14:textId="553DC41F"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Accessibility represents another significant concern within the literature. Participation in adventure-based activities may </w:t>
      </w:r>
      <w:proofErr w:type="gramStart"/>
      <w:r w:rsidRPr="000E6611">
        <w:rPr>
          <w:rFonts w:ascii="Times New Roman" w:hAnsi="Times New Roman" w:cs="Times New Roman"/>
          <w:sz w:val="22"/>
          <w:szCs w:val="22"/>
        </w:rPr>
        <w:t>be influenced</w:t>
      </w:r>
      <w:proofErr w:type="gramEnd"/>
      <w:r w:rsidRPr="000E6611">
        <w:rPr>
          <w:rFonts w:ascii="Times New Roman" w:hAnsi="Times New Roman" w:cs="Times New Roman"/>
          <w:sz w:val="22"/>
          <w:szCs w:val="22"/>
        </w:rPr>
        <w:t xml:space="preserve"> by factors such as physical ability, geographic location, and socioeconomic status. Individuals living in urban environments or those experiencing physical disabilities may encounter barriers when attempting to access outdoor programmes, potentially creating inequalities in participation (Coventry et al., 2021). The relationship between mental health and physical </w:t>
      </w:r>
      <w:r w:rsidRPr="000E6611">
        <w:rPr>
          <w:rFonts w:ascii="Times New Roman" w:hAnsi="Times New Roman" w:cs="Times New Roman"/>
          <w:sz w:val="22"/>
          <w:szCs w:val="22"/>
        </w:rPr>
        <w:lastRenderedPageBreak/>
        <w:t>health further complicates this issue, as individuals experiencing mental health difficulties may also face physical health challenges that restrict their ability to participate in physically demanding activities (Jessen et al., 2025).</w:t>
      </w:r>
    </w:p>
    <w:p w14:paraId="0AE9C445" w14:textId="48D953D7"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Risk management is also a central consideration in the delivery of adventure-based interventions. </w:t>
      </w:r>
      <w:r w:rsidR="0023059A" w:rsidRPr="000E6611">
        <w:rPr>
          <w:rFonts w:ascii="Times New Roman" w:hAnsi="Times New Roman" w:cs="Times New Roman"/>
          <w:sz w:val="22"/>
          <w:szCs w:val="22"/>
        </w:rPr>
        <w:t xml:space="preserve">Adventure activities involve elements of uncertainty and physical challenge, meaning perceptions of risk can influence participant experiences and potentially increase stress if activities </w:t>
      </w:r>
      <w:proofErr w:type="gramStart"/>
      <w:r w:rsidR="0023059A" w:rsidRPr="000E6611">
        <w:rPr>
          <w:rFonts w:ascii="Times New Roman" w:hAnsi="Times New Roman" w:cs="Times New Roman"/>
          <w:sz w:val="22"/>
          <w:szCs w:val="22"/>
        </w:rPr>
        <w:t>are perceived</w:t>
      </w:r>
      <w:proofErr w:type="gramEnd"/>
      <w:r w:rsidR="0023059A" w:rsidRPr="000E6611">
        <w:rPr>
          <w:rFonts w:ascii="Times New Roman" w:hAnsi="Times New Roman" w:cs="Times New Roman"/>
          <w:sz w:val="22"/>
          <w:szCs w:val="22"/>
        </w:rPr>
        <w:t xml:space="preserve"> as unsafe, highlighting the need for careful balancing of challenge and safety in programme design (Cater, 2006; Priest &amp; Gass, 2018).</w:t>
      </w:r>
    </w:p>
    <w:p w14:paraId="72D8CD8E" w14:textId="77777777" w:rsidR="009B1B40" w:rsidRPr="000E6611" w:rsidRDefault="009B1B40"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 addition to practical challenges, researchers frequently identify limitations within the evidence base itself. </w:t>
      </w:r>
      <w:proofErr w:type="gramStart"/>
      <w:r w:rsidRPr="000E6611">
        <w:rPr>
          <w:rFonts w:ascii="Times New Roman" w:hAnsi="Times New Roman" w:cs="Times New Roman"/>
          <w:sz w:val="22"/>
          <w:szCs w:val="22"/>
        </w:rPr>
        <w:t>Many</w:t>
      </w:r>
      <w:proofErr w:type="gramEnd"/>
      <w:r w:rsidRPr="000E6611">
        <w:rPr>
          <w:rFonts w:ascii="Times New Roman" w:hAnsi="Times New Roman" w:cs="Times New Roman"/>
          <w:sz w:val="22"/>
          <w:szCs w:val="22"/>
        </w:rPr>
        <w:t xml:space="preserve"> studies examining adventure-based interventions involve </w:t>
      </w:r>
      <w:proofErr w:type="gramStart"/>
      <w:r w:rsidRPr="000E6611">
        <w:rPr>
          <w:rFonts w:ascii="Times New Roman" w:hAnsi="Times New Roman" w:cs="Times New Roman"/>
          <w:sz w:val="22"/>
          <w:szCs w:val="22"/>
        </w:rPr>
        <w:t>relatively small</w:t>
      </w:r>
      <w:proofErr w:type="gramEnd"/>
      <w:r w:rsidRPr="000E6611">
        <w:rPr>
          <w:rFonts w:ascii="Times New Roman" w:hAnsi="Times New Roman" w:cs="Times New Roman"/>
          <w:sz w:val="22"/>
          <w:szCs w:val="22"/>
        </w:rPr>
        <w:t xml:space="preserve"> sample sizes, short intervention periods, or limited follow-up data, making it difficult to determine long-term outcomes (Bowen et al., 2016). Variability in programme design and outcome measures also makes comparisons between studies challenging, highlighting the need for more rigorous and standardised evaluation methods to strengthen the evidence supporting adventure-based mental health interventions (Kaleta et al., 2025).</w:t>
      </w:r>
    </w:p>
    <w:p w14:paraId="41C16966" w14:textId="77777777" w:rsidR="00B92AC5" w:rsidRPr="000E6611" w:rsidRDefault="00B92AC5" w:rsidP="000E6611">
      <w:pPr>
        <w:spacing w:line="360" w:lineRule="auto"/>
        <w:jc w:val="both"/>
        <w:rPr>
          <w:rFonts w:ascii="Times New Roman" w:hAnsi="Times New Roman" w:cs="Times New Roman"/>
          <w:sz w:val="22"/>
          <w:szCs w:val="22"/>
        </w:rPr>
      </w:pPr>
    </w:p>
    <w:p w14:paraId="71B446BC" w14:textId="0E748537" w:rsidR="00B92AC5" w:rsidRPr="000E6611" w:rsidRDefault="00B92AC5" w:rsidP="000E6611">
      <w:pPr>
        <w:spacing w:line="360" w:lineRule="auto"/>
        <w:jc w:val="both"/>
        <w:rPr>
          <w:rFonts w:ascii="Times New Roman" w:hAnsi="Times New Roman" w:cs="Times New Roman"/>
          <w:b/>
          <w:bCs/>
        </w:rPr>
      </w:pPr>
      <w:r w:rsidRPr="000E6611">
        <w:rPr>
          <w:rFonts w:ascii="Times New Roman" w:hAnsi="Times New Roman" w:cs="Times New Roman"/>
          <w:b/>
          <w:bCs/>
        </w:rPr>
        <w:t>Viability in the UK Context: Integration into Mental Health Systems</w:t>
      </w:r>
    </w:p>
    <w:p w14:paraId="2ECD2720" w14:textId="74EB0D09"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The viability of adventure as an approach to supporting mental health care in the United Kingdom depends not only on its effectiveness but also on its feasibility within existing healthcare and community systems. In recent years, there has been growing recognition of the importance of preventative and community-based interventions that can reduce demand on clinical services and promote long-term wellbeing (Department of Health and Social Care, 2019; NHS England, 2019). Social prescribing initiatives represent one example of this shift, where healthcare professionals refer individuals to community activities, including outdoor and nature-based programmes, as part of a broader approach to health care (NHS England, 2019).</w:t>
      </w:r>
    </w:p>
    <w:p w14:paraId="5C7F9B6D" w14:textId="5D10853B"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Adventure-based interventions align with this preventative model of mental health support by providing opportunities for physical activity, social engagement, and skill development outside traditional clinical settings. Research suggests that outdoor mental healthcare can expand treatment options and improve accessibility to support, particularly for individuals who may feel uncomfortable in clinical environments or who benefit from active, experiential approaches to wellbeing (Neil et al., 2023). This perspective reflects a growing recognition that mental health care requires a diverse range of interventions tailored to individual needs rather than a single standardised treatment model (Coventry et al., 2021).</w:t>
      </w:r>
    </w:p>
    <w:p w14:paraId="489E4ED4" w14:textId="781769C4"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lastRenderedPageBreak/>
        <w:t xml:space="preserve">International examples provide further insight into the potential integration of adventure-based interventions within healthcare systems. In Norway, wilderness therapy has </w:t>
      </w:r>
      <w:proofErr w:type="gramStart"/>
      <w:r w:rsidRPr="000E6611">
        <w:rPr>
          <w:rFonts w:ascii="Times New Roman" w:hAnsi="Times New Roman" w:cs="Times New Roman"/>
          <w:sz w:val="22"/>
          <w:szCs w:val="22"/>
        </w:rPr>
        <w:t>been delivered</w:t>
      </w:r>
      <w:proofErr w:type="gramEnd"/>
      <w:r w:rsidRPr="000E6611">
        <w:rPr>
          <w:rFonts w:ascii="Times New Roman" w:hAnsi="Times New Roman" w:cs="Times New Roman"/>
          <w:sz w:val="22"/>
          <w:szCs w:val="22"/>
        </w:rPr>
        <w:t xml:space="preserve"> as part of adolescent mental health services, demonstrating the feasibility of incorporating outdoor programmes into formal treatment pathways within publicly funded healthcare systems (Fernee et al., 2015). Similarly, the structured development of adventure therapy models in Australia illustrates how outdoor interventions can </w:t>
      </w:r>
      <w:proofErr w:type="gramStart"/>
      <w:r w:rsidRPr="000E6611">
        <w:rPr>
          <w:rFonts w:ascii="Times New Roman" w:hAnsi="Times New Roman" w:cs="Times New Roman"/>
          <w:sz w:val="22"/>
          <w:szCs w:val="22"/>
        </w:rPr>
        <w:t>be implemented</w:t>
      </w:r>
      <w:proofErr w:type="gramEnd"/>
      <w:r w:rsidRPr="000E6611">
        <w:rPr>
          <w:rFonts w:ascii="Times New Roman" w:hAnsi="Times New Roman" w:cs="Times New Roman"/>
          <w:sz w:val="22"/>
          <w:szCs w:val="22"/>
        </w:rPr>
        <w:t xml:space="preserve"> within organised frameworks supported by trained professionals and clear therapeutic objectives (Pryor et al., 2005). These examples suggest that the successful integration of adventure-based interventions in the UK is achievable, provided that appropriate infrastructure, professional training, and safety standards are in place (Neil et al., 2023).</w:t>
      </w:r>
    </w:p>
    <w:p w14:paraId="7C42EEEF" w14:textId="77777777"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However, the transferability of international models must </w:t>
      </w:r>
      <w:proofErr w:type="gramStart"/>
      <w:r w:rsidRPr="000E6611">
        <w:rPr>
          <w:rFonts w:ascii="Times New Roman" w:hAnsi="Times New Roman" w:cs="Times New Roman"/>
          <w:sz w:val="22"/>
          <w:szCs w:val="22"/>
        </w:rPr>
        <w:t>be considered</w:t>
      </w:r>
      <w:proofErr w:type="gramEnd"/>
      <w:r w:rsidRPr="000E6611">
        <w:rPr>
          <w:rFonts w:ascii="Times New Roman" w:hAnsi="Times New Roman" w:cs="Times New Roman"/>
          <w:sz w:val="22"/>
          <w:szCs w:val="22"/>
        </w:rPr>
        <w:t xml:space="preserve"> carefully. Differences in geography, population density, funding structures, and healthcare systems may influence the feasibility of implementing similar programmes within the UK context. For example, urban populations may face greater challenges in accessing outdoor environments, while limited funding and staffing pressures within the National Health Service may restrict the availability of specialist programmes (The King's Fund, 2023). These factors highlight the importance of adapting adventure-based interventions to local conditions rather than assuming direct replication of international approaches.</w:t>
      </w:r>
    </w:p>
    <w:p w14:paraId="2ED53173" w14:textId="77777777" w:rsidR="00B92AC5" w:rsidRPr="000E6611" w:rsidRDefault="00B92AC5" w:rsidP="000E6611">
      <w:pPr>
        <w:spacing w:line="360" w:lineRule="auto"/>
        <w:jc w:val="both"/>
        <w:rPr>
          <w:rFonts w:ascii="Times New Roman" w:hAnsi="Times New Roman" w:cs="Times New Roman"/>
          <w:sz w:val="22"/>
          <w:szCs w:val="22"/>
        </w:rPr>
      </w:pPr>
    </w:p>
    <w:p w14:paraId="22BE3BBB" w14:textId="79A4CD49" w:rsidR="00B92AC5" w:rsidRPr="000E6611" w:rsidRDefault="00B92AC5" w:rsidP="000E6611">
      <w:pPr>
        <w:spacing w:line="360" w:lineRule="auto"/>
        <w:jc w:val="both"/>
        <w:rPr>
          <w:rFonts w:ascii="Times New Roman" w:hAnsi="Times New Roman" w:cs="Times New Roman"/>
          <w:b/>
          <w:bCs/>
        </w:rPr>
      </w:pPr>
      <w:r w:rsidRPr="000E6611">
        <w:rPr>
          <w:rFonts w:ascii="Times New Roman" w:hAnsi="Times New Roman" w:cs="Times New Roman"/>
          <w:b/>
          <w:bCs/>
        </w:rPr>
        <w:t>The Role of Adventure: Complementary Rather Than Replacement Care</w:t>
      </w:r>
    </w:p>
    <w:p w14:paraId="46C12258" w14:textId="656CB06A"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A consistent theme across the literature is that adventure-based interventions are most effective when used as complementary approaches rather than replacements for traditional mental health services. Clinical therapies such as counselling, psychological therapy, and medication remain essential components of mental health care, particularly for individuals experiencing severe or complex mental health conditions (National Institute for Health and Care Excellence, 2022). Adventure-based programmes can support these interventions by promoting engagement, confidence, and social connection, but they are unlikely to replace clinical treatment entirely (Gass et al., 2020).</w:t>
      </w:r>
    </w:p>
    <w:p w14:paraId="540DBE5A" w14:textId="00A1B8C4"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This complementary role aligns with contemporary models of holistic health care that emphasise prevention, wellbeing, and community support. Adventure-based interventions can provide opportunities for early intervention, helping individuals develop coping skills and resilience before mental health difficulties become more severe (Barton et al., 2016). For example, youth development programmes and community-based outdoor activities can promote emotional wellbeing and social inclusion, </w:t>
      </w:r>
      <w:proofErr w:type="gramStart"/>
      <w:r w:rsidRPr="000E6611">
        <w:rPr>
          <w:rFonts w:ascii="Times New Roman" w:hAnsi="Times New Roman" w:cs="Times New Roman"/>
          <w:sz w:val="22"/>
          <w:szCs w:val="22"/>
        </w:rPr>
        <w:t>reducing</w:t>
      </w:r>
      <w:proofErr w:type="gramEnd"/>
      <w:r w:rsidRPr="000E6611">
        <w:rPr>
          <w:rFonts w:ascii="Times New Roman" w:hAnsi="Times New Roman" w:cs="Times New Roman"/>
          <w:sz w:val="22"/>
          <w:szCs w:val="22"/>
        </w:rPr>
        <w:t xml:space="preserve"> the likelihood of long-term mental health problems and supporting positive life outcomes (Fiennes et al., 2015).</w:t>
      </w:r>
    </w:p>
    <w:p w14:paraId="2E4C606F" w14:textId="77777777"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concept of adventure as a supportive tool rather than a standalone treatment reflects a realistic and sustainable approach to mental health care. By integrating adventure-based activities into existing </w:t>
      </w:r>
      <w:r w:rsidRPr="000E6611">
        <w:rPr>
          <w:rFonts w:ascii="Times New Roman" w:hAnsi="Times New Roman" w:cs="Times New Roman"/>
          <w:sz w:val="22"/>
          <w:szCs w:val="22"/>
        </w:rPr>
        <w:lastRenderedPageBreak/>
        <w:t xml:space="preserve">services, healthcare providers can expand the range of support options available to individuals while maintaining access to professional clinical care when needed. This balanced approach reflects the broader shift toward multidisciplinary and preventative models of mental health care, where wellbeing </w:t>
      </w:r>
      <w:proofErr w:type="gramStart"/>
      <w:r w:rsidRPr="000E6611">
        <w:rPr>
          <w:rFonts w:ascii="Times New Roman" w:hAnsi="Times New Roman" w:cs="Times New Roman"/>
          <w:sz w:val="22"/>
          <w:szCs w:val="22"/>
        </w:rPr>
        <w:t>is supported</w:t>
      </w:r>
      <w:proofErr w:type="gramEnd"/>
      <w:r w:rsidRPr="000E6611">
        <w:rPr>
          <w:rFonts w:ascii="Times New Roman" w:hAnsi="Times New Roman" w:cs="Times New Roman"/>
          <w:sz w:val="22"/>
          <w:szCs w:val="22"/>
        </w:rPr>
        <w:t xml:space="preserve"> through a combination of clinical treatment, community engagement, and lifestyle-based interventions (Coventry et al., 2021).</w:t>
      </w:r>
    </w:p>
    <w:p w14:paraId="431C3EB7" w14:textId="77777777" w:rsidR="00B92AC5" w:rsidRPr="000E6611" w:rsidRDefault="00B92AC5" w:rsidP="000E6611">
      <w:pPr>
        <w:spacing w:line="360" w:lineRule="auto"/>
        <w:jc w:val="both"/>
        <w:rPr>
          <w:rFonts w:ascii="Times New Roman" w:hAnsi="Times New Roman" w:cs="Times New Roman"/>
          <w:sz w:val="22"/>
          <w:szCs w:val="22"/>
        </w:rPr>
      </w:pPr>
    </w:p>
    <w:p w14:paraId="7AA7F5BD" w14:textId="77777777" w:rsidR="0002174B" w:rsidRPr="000E6611" w:rsidRDefault="00B92AC5" w:rsidP="000E6611">
      <w:pPr>
        <w:spacing w:line="360" w:lineRule="auto"/>
        <w:jc w:val="both"/>
        <w:rPr>
          <w:rFonts w:ascii="Times New Roman" w:hAnsi="Times New Roman" w:cs="Times New Roman"/>
          <w:b/>
          <w:bCs/>
        </w:rPr>
      </w:pPr>
      <w:r w:rsidRPr="000E6611">
        <w:rPr>
          <w:rFonts w:ascii="Times New Roman" w:hAnsi="Times New Roman" w:cs="Times New Roman"/>
          <w:b/>
          <w:bCs/>
        </w:rPr>
        <w:t>Ethical and Practical Considerations</w:t>
      </w:r>
    </w:p>
    <w:p w14:paraId="30E5D2F9" w14:textId="77866A46"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The delivery of adventure-based mental health interventions raises important ethical and practical considerations that must </w:t>
      </w:r>
      <w:proofErr w:type="gramStart"/>
      <w:r w:rsidRPr="000E6611">
        <w:rPr>
          <w:rFonts w:ascii="Times New Roman" w:hAnsi="Times New Roman" w:cs="Times New Roman"/>
          <w:sz w:val="22"/>
          <w:szCs w:val="22"/>
        </w:rPr>
        <w:t>be addressed</w:t>
      </w:r>
      <w:proofErr w:type="gramEnd"/>
      <w:r w:rsidRPr="000E6611">
        <w:rPr>
          <w:rFonts w:ascii="Times New Roman" w:hAnsi="Times New Roman" w:cs="Times New Roman"/>
          <w:sz w:val="22"/>
          <w:szCs w:val="22"/>
        </w:rPr>
        <w:t xml:space="preserve"> to ensure participant safety and wellbeing. Risk management represents a fundamental responsibility for programme providers, requiring trained staff, clear safety procedures, and appropriate supervision to minimise the likelihood of harm during physically challenging activities (Priest &amp; Gass, 2018). Effective risk assessment is particularly important when </w:t>
      </w:r>
      <w:proofErr w:type="gramStart"/>
      <w:r w:rsidRPr="000E6611">
        <w:rPr>
          <w:rFonts w:ascii="Times New Roman" w:hAnsi="Times New Roman" w:cs="Times New Roman"/>
          <w:sz w:val="22"/>
          <w:szCs w:val="22"/>
        </w:rPr>
        <w:t>working</w:t>
      </w:r>
      <w:proofErr w:type="gramEnd"/>
      <w:r w:rsidRPr="000E6611">
        <w:rPr>
          <w:rFonts w:ascii="Times New Roman" w:hAnsi="Times New Roman" w:cs="Times New Roman"/>
          <w:sz w:val="22"/>
          <w:szCs w:val="22"/>
        </w:rPr>
        <w:t xml:space="preserve"> with individuals experiencing mental health difficulties, as emotional vulnerability may influence responses to challenge and uncertainty (Cater, 2006).</w:t>
      </w:r>
    </w:p>
    <w:p w14:paraId="2B712BA6" w14:textId="3AC518EA" w:rsidR="00B92AC5"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Safeguarding and informed consent are equally important components of ethical practice in adventure-based interventions. Participants should </w:t>
      </w:r>
      <w:proofErr w:type="gramStart"/>
      <w:r w:rsidRPr="000E6611">
        <w:rPr>
          <w:rFonts w:ascii="Times New Roman" w:hAnsi="Times New Roman" w:cs="Times New Roman"/>
          <w:sz w:val="22"/>
          <w:szCs w:val="22"/>
        </w:rPr>
        <w:t>be fully informed</w:t>
      </w:r>
      <w:proofErr w:type="gramEnd"/>
      <w:r w:rsidRPr="000E6611">
        <w:rPr>
          <w:rFonts w:ascii="Times New Roman" w:hAnsi="Times New Roman" w:cs="Times New Roman"/>
          <w:sz w:val="22"/>
          <w:szCs w:val="22"/>
        </w:rPr>
        <w:t xml:space="preserve"> about the nature of activities, potential risks, and expected outcomes before taking part, ensuring that participation remains voluntary and appropriate to individual needs and abilities. Professional standards and regulatory frameworks play a critical role in maintaining safety and accountability within outdoor programmes, particularly when working with vulnerable populations such as children, young people, or individuals experiencing mental health difficulties (Adventure Activities Licensing Authority, 2023).</w:t>
      </w:r>
    </w:p>
    <w:p w14:paraId="7763B8D3" w14:textId="0ABDC586" w:rsidR="006B46B4" w:rsidRPr="000E6611" w:rsidRDefault="00B92AC5" w:rsidP="000E6611">
      <w:pPr>
        <w:spacing w:line="360" w:lineRule="auto"/>
        <w:jc w:val="both"/>
        <w:rPr>
          <w:rFonts w:ascii="Times New Roman" w:hAnsi="Times New Roman" w:cs="Times New Roman"/>
          <w:sz w:val="22"/>
          <w:szCs w:val="22"/>
        </w:rPr>
      </w:pPr>
      <w:r w:rsidRPr="000E6611">
        <w:rPr>
          <w:rFonts w:ascii="Times New Roman" w:hAnsi="Times New Roman" w:cs="Times New Roman"/>
          <w:sz w:val="22"/>
          <w:szCs w:val="22"/>
        </w:rPr>
        <w:t xml:space="preserve">Inclusive practice also represents an essential ethical consideration. Programmes must </w:t>
      </w:r>
      <w:proofErr w:type="gramStart"/>
      <w:r w:rsidRPr="000E6611">
        <w:rPr>
          <w:rFonts w:ascii="Times New Roman" w:hAnsi="Times New Roman" w:cs="Times New Roman"/>
          <w:sz w:val="22"/>
          <w:szCs w:val="22"/>
        </w:rPr>
        <w:t>be designed</w:t>
      </w:r>
      <w:proofErr w:type="gramEnd"/>
      <w:r w:rsidRPr="000E6611">
        <w:rPr>
          <w:rFonts w:ascii="Times New Roman" w:hAnsi="Times New Roman" w:cs="Times New Roman"/>
          <w:sz w:val="22"/>
          <w:szCs w:val="22"/>
        </w:rPr>
        <w:t xml:space="preserve"> to accommodate individuals with diverse physical abilities, health conditions, and socioeconomic backgrounds to ensure equitable access to mental health support (Coventry et al., 2021). Without careful attention to inclusivity and accessibility, adventure-based interventions risk reinforcing existing health inequalities rather than reducing them.</w:t>
      </w:r>
    </w:p>
    <w:p w14:paraId="5ACE062A" w14:textId="77777777" w:rsidR="0002174B" w:rsidRPr="000E6611" w:rsidRDefault="0002174B" w:rsidP="000E6611">
      <w:pPr>
        <w:spacing w:line="360" w:lineRule="auto"/>
        <w:jc w:val="both"/>
        <w:rPr>
          <w:rFonts w:ascii="Times New Roman" w:hAnsi="Times New Roman" w:cs="Times New Roman"/>
          <w:sz w:val="22"/>
          <w:szCs w:val="22"/>
        </w:rPr>
      </w:pPr>
    </w:p>
    <w:p w14:paraId="53312B43" w14:textId="77777777" w:rsidR="00C500E4" w:rsidRDefault="00C500E4">
      <w:pPr>
        <w:rPr>
          <w:rFonts w:ascii="Times New Roman" w:hAnsi="Times New Roman" w:cs="Times New Roman"/>
          <w:b/>
          <w:bCs/>
          <w:u w:val="single"/>
        </w:rPr>
      </w:pPr>
      <w:r>
        <w:rPr>
          <w:rFonts w:ascii="Times New Roman" w:hAnsi="Times New Roman" w:cs="Times New Roman"/>
          <w:b/>
          <w:bCs/>
          <w:u w:val="single"/>
        </w:rPr>
        <w:br w:type="page"/>
      </w:r>
    </w:p>
    <w:p w14:paraId="47B65EF4" w14:textId="790F18A3" w:rsidR="006B46B4" w:rsidRPr="000E6611" w:rsidRDefault="006B46B4" w:rsidP="000E6611">
      <w:pPr>
        <w:spacing w:line="360" w:lineRule="auto"/>
        <w:jc w:val="center"/>
        <w:rPr>
          <w:rFonts w:ascii="Times New Roman" w:hAnsi="Times New Roman" w:cs="Times New Roman"/>
          <w:b/>
          <w:bCs/>
          <w:u w:val="single"/>
        </w:rPr>
      </w:pPr>
      <w:r w:rsidRPr="000E6611">
        <w:rPr>
          <w:rFonts w:ascii="Times New Roman" w:hAnsi="Times New Roman" w:cs="Times New Roman"/>
          <w:b/>
          <w:bCs/>
          <w:u w:val="single"/>
        </w:rPr>
        <w:lastRenderedPageBreak/>
        <w:t>Conclusion</w:t>
      </w:r>
    </w:p>
    <w:p w14:paraId="36FE06A6" w14:textId="77777777" w:rsidR="00604697" w:rsidRPr="00604697" w:rsidRDefault="00604697" w:rsidP="000E6611">
      <w:pPr>
        <w:spacing w:line="360" w:lineRule="auto"/>
        <w:jc w:val="both"/>
        <w:rPr>
          <w:rFonts w:ascii="Times New Roman" w:hAnsi="Times New Roman" w:cs="Times New Roman"/>
          <w:sz w:val="22"/>
          <w:szCs w:val="22"/>
        </w:rPr>
      </w:pPr>
      <w:r w:rsidRPr="00604697">
        <w:rPr>
          <w:rFonts w:ascii="Times New Roman" w:hAnsi="Times New Roman" w:cs="Times New Roman"/>
          <w:sz w:val="22"/>
          <w:szCs w:val="22"/>
        </w:rPr>
        <w:t xml:space="preserve">This study set out to examine whether adventure represents a viable approach to supporting mental health care in the United Kingdom. The findings from the literature indicate that mental health conditions remain a significant and growing public health concern, placing increasing pressure on healthcare </w:t>
      </w:r>
      <w:proofErr w:type="gramStart"/>
      <w:r w:rsidRPr="00604697">
        <w:rPr>
          <w:rFonts w:ascii="Times New Roman" w:hAnsi="Times New Roman" w:cs="Times New Roman"/>
          <w:sz w:val="22"/>
          <w:szCs w:val="22"/>
        </w:rPr>
        <w:t>services</w:t>
      </w:r>
      <w:proofErr w:type="gramEnd"/>
      <w:r w:rsidRPr="00604697">
        <w:rPr>
          <w:rFonts w:ascii="Times New Roman" w:hAnsi="Times New Roman" w:cs="Times New Roman"/>
          <w:sz w:val="22"/>
          <w:szCs w:val="22"/>
        </w:rPr>
        <w:t xml:space="preserve"> and highlighting the need for innovative and preventative approaches to support wellbeing. Across the literature, participation in adventure-based activities was consistently associated with positive psychological, social, and physical outcomes, including improved confidence, resilience, emotional regulation, and social connection. These findings suggest that adventure-based interventions can provide meaningful opportunities for personal development and wellbeing, particularly when delivered through structured and supportive programmes.</w:t>
      </w:r>
    </w:p>
    <w:p w14:paraId="4A51DA5B" w14:textId="77777777" w:rsidR="00604697" w:rsidRPr="00604697" w:rsidRDefault="00604697" w:rsidP="000E6611">
      <w:pPr>
        <w:spacing w:line="360" w:lineRule="auto"/>
        <w:jc w:val="both"/>
        <w:rPr>
          <w:rFonts w:ascii="Times New Roman" w:hAnsi="Times New Roman" w:cs="Times New Roman"/>
          <w:sz w:val="22"/>
          <w:szCs w:val="22"/>
        </w:rPr>
      </w:pPr>
      <w:r w:rsidRPr="00604697">
        <w:rPr>
          <w:rFonts w:ascii="Times New Roman" w:hAnsi="Times New Roman" w:cs="Times New Roman"/>
          <w:sz w:val="22"/>
          <w:szCs w:val="22"/>
        </w:rPr>
        <w:t>However, the research also demonstrates that the viability of adventure-based interventions depends on a range of practical and contextual factors. Challenges relating to cost, accessibility, staffing, and risk management were frequently identified within the literature, indicating that successful implementation requires careful planning, appropriate resources, and professional oversight. In addition, limitations within the current evidence base, including small sample sizes and variability in programme design, highlight the need for continued research to strengthen understanding of long-term outcomes and effectiveness.</w:t>
      </w:r>
    </w:p>
    <w:p w14:paraId="4132BCE9" w14:textId="77777777" w:rsidR="00604697" w:rsidRPr="00604697" w:rsidRDefault="00604697" w:rsidP="000E6611">
      <w:pPr>
        <w:spacing w:line="360" w:lineRule="auto"/>
        <w:jc w:val="both"/>
        <w:rPr>
          <w:rFonts w:ascii="Times New Roman" w:hAnsi="Times New Roman" w:cs="Times New Roman"/>
          <w:sz w:val="22"/>
          <w:szCs w:val="22"/>
        </w:rPr>
      </w:pPr>
      <w:r w:rsidRPr="00604697">
        <w:rPr>
          <w:rFonts w:ascii="Times New Roman" w:hAnsi="Times New Roman" w:cs="Times New Roman"/>
          <w:sz w:val="22"/>
          <w:szCs w:val="22"/>
        </w:rPr>
        <w:t xml:space="preserve">International examples from countries such as Norway and Australia demonstrate that adventure-based interventions can </w:t>
      </w:r>
      <w:proofErr w:type="gramStart"/>
      <w:r w:rsidRPr="00604697">
        <w:rPr>
          <w:rFonts w:ascii="Times New Roman" w:hAnsi="Times New Roman" w:cs="Times New Roman"/>
          <w:sz w:val="22"/>
          <w:szCs w:val="22"/>
        </w:rPr>
        <w:t>be integrated</w:t>
      </w:r>
      <w:proofErr w:type="gramEnd"/>
      <w:r w:rsidRPr="00604697">
        <w:rPr>
          <w:rFonts w:ascii="Times New Roman" w:hAnsi="Times New Roman" w:cs="Times New Roman"/>
          <w:sz w:val="22"/>
          <w:szCs w:val="22"/>
        </w:rPr>
        <w:t xml:space="preserve"> into mental health services when supported by clear frameworks, trained professionals, and appropriate infrastructure. These examples suggest that the approach is both feasible and transferable, but they also emphasise the importance of adapting programmes to local conditions rather than assuming direct replication across different healthcare systems.</w:t>
      </w:r>
    </w:p>
    <w:p w14:paraId="5286070B" w14:textId="77777777" w:rsidR="00604697" w:rsidRPr="00604697" w:rsidRDefault="00604697" w:rsidP="000E6611">
      <w:pPr>
        <w:spacing w:line="360" w:lineRule="auto"/>
        <w:jc w:val="both"/>
        <w:rPr>
          <w:rFonts w:ascii="Times New Roman" w:hAnsi="Times New Roman" w:cs="Times New Roman"/>
          <w:sz w:val="22"/>
          <w:szCs w:val="22"/>
        </w:rPr>
      </w:pPr>
      <w:r w:rsidRPr="00604697">
        <w:rPr>
          <w:rFonts w:ascii="Times New Roman" w:hAnsi="Times New Roman" w:cs="Times New Roman"/>
          <w:sz w:val="22"/>
          <w:szCs w:val="22"/>
        </w:rPr>
        <w:t xml:space="preserve">Overall, the evidence indicates that adventure represents a viable approach to supporting mental health care in the United Kingdom when implemented as a complementary and preventative intervention rather than a replacement for traditional clinical services. By integrating adventure-based activities into community programmes, social prescribing initiatives, and youth development services, mental health support can </w:t>
      </w:r>
      <w:proofErr w:type="gramStart"/>
      <w:r w:rsidRPr="00604697">
        <w:rPr>
          <w:rFonts w:ascii="Times New Roman" w:hAnsi="Times New Roman" w:cs="Times New Roman"/>
          <w:sz w:val="22"/>
          <w:szCs w:val="22"/>
        </w:rPr>
        <w:t>be expanded</w:t>
      </w:r>
      <w:proofErr w:type="gramEnd"/>
      <w:r w:rsidRPr="00604697">
        <w:rPr>
          <w:rFonts w:ascii="Times New Roman" w:hAnsi="Times New Roman" w:cs="Times New Roman"/>
          <w:sz w:val="22"/>
          <w:szCs w:val="22"/>
        </w:rPr>
        <w:t xml:space="preserve"> in ways that promote wellbeing, engagement, and resilience. Continued research, investment, and collaboration between healthcare providers and outdoor practitioners will be essential in ensuring that adventure-based interventions </w:t>
      </w:r>
      <w:proofErr w:type="gramStart"/>
      <w:r w:rsidRPr="00604697">
        <w:rPr>
          <w:rFonts w:ascii="Times New Roman" w:hAnsi="Times New Roman" w:cs="Times New Roman"/>
          <w:sz w:val="22"/>
          <w:szCs w:val="22"/>
        </w:rPr>
        <w:t>are delivered</w:t>
      </w:r>
      <w:proofErr w:type="gramEnd"/>
      <w:r w:rsidRPr="00604697">
        <w:rPr>
          <w:rFonts w:ascii="Times New Roman" w:hAnsi="Times New Roman" w:cs="Times New Roman"/>
          <w:sz w:val="22"/>
          <w:szCs w:val="22"/>
        </w:rPr>
        <w:t xml:space="preserve"> safely, inclusively, and effectively in the future.</w:t>
      </w:r>
    </w:p>
    <w:p w14:paraId="4D8034C5" w14:textId="77777777" w:rsidR="00237DBA" w:rsidRPr="000E6611" w:rsidRDefault="00237DBA" w:rsidP="000E6611">
      <w:pPr>
        <w:spacing w:line="360" w:lineRule="auto"/>
        <w:jc w:val="both"/>
        <w:rPr>
          <w:rFonts w:ascii="Times New Roman" w:hAnsi="Times New Roman" w:cs="Times New Roman"/>
          <w:sz w:val="22"/>
          <w:szCs w:val="22"/>
        </w:rPr>
      </w:pPr>
    </w:p>
    <w:p w14:paraId="196E3BDC" w14:textId="572772B8" w:rsidR="008D4761" w:rsidRPr="000E6611" w:rsidRDefault="008D4761" w:rsidP="000E6611">
      <w:pPr>
        <w:spacing w:line="360" w:lineRule="auto"/>
        <w:jc w:val="both"/>
        <w:rPr>
          <w:rFonts w:ascii="Times New Roman" w:hAnsi="Times New Roman" w:cs="Times New Roman"/>
          <w:b/>
          <w:bCs/>
        </w:rPr>
      </w:pPr>
      <w:r w:rsidRPr="000E6611">
        <w:rPr>
          <w:rFonts w:ascii="Times New Roman" w:hAnsi="Times New Roman" w:cs="Times New Roman"/>
          <w:b/>
          <w:bCs/>
        </w:rPr>
        <w:t>Word Count: 8373</w:t>
      </w:r>
    </w:p>
    <w:p w14:paraId="1F429CF7" w14:textId="77777777" w:rsidR="008D4761" w:rsidRPr="000E6611" w:rsidRDefault="008D4761" w:rsidP="000E6611">
      <w:pPr>
        <w:spacing w:line="360" w:lineRule="auto"/>
        <w:jc w:val="both"/>
        <w:rPr>
          <w:rFonts w:ascii="Times New Roman" w:hAnsi="Times New Roman" w:cs="Times New Roman"/>
          <w:b/>
          <w:bCs/>
        </w:rPr>
      </w:pPr>
    </w:p>
    <w:p w14:paraId="28D96723" w14:textId="77777777" w:rsidR="00C500E4" w:rsidRDefault="00C500E4">
      <w:pPr>
        <w:rPr>
          <w:rFonts w:ascii="Times New Roman" w:hAnsi="Times New Roman" w:cs="Times New Roman"/>
          <w:b/>
          <w:bCs/>
        </w:rPr>
      </w:pPr>
      <w:r>
        <w:rPr>
          <w:rFonts w:ascii="Times New Roman" w:hAnsi="Times New Roman" w:cs="Times New Roman"/>
          <w:b/>
          <w:bCs/>
        </w:rPr>
        <w:lastRenderedPageBreak/>
        <w:br w:type="page"/>
      </w:r>
    </w:p>
    <w:p w14:paraId="2B0F1E50" w14:textId="44AFD70A" w:rsidR="008D4761" w:rsidRPr="000E6611" w:rsidRDefault="00A31980" w:rsidP="000E6611">
      <w:pPr>
        <w:spacing w:line="360" w:lineRule="auto"/>
        <w:jc w:val="both"/>
        <w:rPr>
          <w:rFonts w:ascii="Times New Roman" w:hAnsi="Times New Roman" w:cs="Times New Roman"/>
          <w:b/>
          <w:bCs/>
        </w:rPr>
      </w:pPr>
      <w:r w:rsidRPr="000E6611">
        <w:rPr>
          <w:rFonts w:ascii="Times New Roman" w:hAnsi="Times New Roman" w:cs="Times New Roman"/>
          <w:b/>
          <w:bCs/>
        </w:rPr>
        <w:lastRenderedPageBreak/>
        <w:t>Reference List</w:t>
      </w:r>
    </w:p>
    <w:p w14:paraId="4FBB7BE5" w14:textId="181FB00E"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Adventure Therapy (2026) </w:t>
      </w:r>
      <w:r w:rsidRPr="00470ABF">
        <w:rPr>
          <w:rFonts w:ascii="Times New Roman" w:hAnsi="Times New Roman" w:cs="Times New Roman"/>
          <w:i/>
          <w:iCs/>
          <w:sz w:val="22"/>
          <w:szCs w:val="22"/>
        </w:rPr>
        <w:t>Adventure therapy | Making life great outdoors.</w:t>
      </w:r>
      <w:r w:rsidRPr="00470ABF">
        <w:rPr>
          <w:rFonts w:ascii="Times New Roman" w:hAnsi="Times New Roman" w:cs="Times New Roman"/>
          <w:sz w:val="22"/>
          <w:szCs w:val="22"/>
        </w:rPr>
        <w:t xml:space="preserve"> Available at: </w:t>
      </w:r>
      <w:hyperlink r:id="rId10" w:history="1">
        <w:r w:rsidR="006D1C97" w:rsidRPr="0016536B">
          <w:rPr>
            <w:rStyle w:val="Hyperlink"/>
            <w:rFonts w:ascii="Times New Roman" w:hAnsi="Times New Roman" w:cs="Times New Roman"/>
            <w:sz w:val="22"/>
            <w:szCs w:val="22"/>
          </w:rPr>
          <w:t>https://adventuretherapy.org.uk/</w:t>
        </w:r>
      </w:hyperlink>
      <w:r w:rsidR="00584F12" w:rsidRPr="000E6611">
        <w:rPr>
          <w:rFonts w:ascii="Times New Roman" w:hAnsi="Times New Roman" w:cs="Times New Roman"/>
          <w:sz w:val="22"/>
          <w:szCs w:val="22"/>
        </w:rPr>
        <w:t xml:space="preserve">, </w:t>
      </w:r>
      <w:r w:rsidRPr="00470ABF">
        <w:rPr>
          <w:rFonts w:ascii="Times New Roman" w:hAnsi="Times New Roman" w:cs="Times New Roman"/>
          <w:sz w:val="22"/>
          <w:szCs w:val="22"/>
        </w:rPr>
        <w:t>(Accessed: 16 April 2026).</w:t>
      </w:r>
    </w:p>
    <w:p w14:paraId="668CEC63"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Bandura, A. (1997) </w:t>
      </w:r>
      <w:r w:rsidRPr="00470ABF">
        <w:rPr>
          <w:rFonts w:ascii="Times New Roman" w:hAnsi="Times New Roman" w:cs="Times New Roman"/>
          <w:i/>
          <w:iCs/>
          <w:sz w:val="22"/>
          <w:szCs w:val="22"/>
        </w:rPr>
        <w:t>Self-efficacy: The exercise of control.</w:t>
      </w:r>
      <w:r w:rsidRPr="00470ABF">
        <w:rPr>
          <w:rFonts w:ascii="Times New Roman" w:hAnsi="Times New Roman" w:cs="Times New Roman"/>
          <w:sz w:val="22"/>
          <w:szCs w:val="22"/>
        </w:rPr>
        <w:t xml:space="preserve"> New York: Freeman.</w:t>
      </w:r>
    </w:p>
    <w:p w14:paraId="475576E5"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Barton, J., Bragg, R., Wood, C. and Pretty, J. (2016) </w:t>
      </w:r>
      <w:r w:rsidRPr="00470ABF">
        <w:rPr>
          <w:rFonts w:ascii="Times New Roman" w:hAnsi="Times New Roman" w:cs="Times New Roman"/>
          <w:i/>
          <w:iCs/>
          <w:sz w:val="22"/>
          <w:szCs w:val="22"/>
        </w:rPr>
        <w:t xml:space="preserve">Green exercise: Linking nature, </w:t>
      </w:r>
      <w:proofErr w:type="gramStart"/>
      <w:r w:rsidRPr="00470ABF">
        <w:rPr>
          <w:rFonts w:ascii="Times New Roman" w:hAnsi="Times New Roman" w:cs="Times New Roman"/>
          <w:i/>
          <w:iCs/>
          <w:sz w:val="22"/>
          <w:szCs w:val="22"/>
        </w:rPr>
        <w:t>health</w:t>
      </w:r>
      <w:proofErr w:type="gramEnd"/>
      <w:r w:rsidRPr="00470ABF">
        <w:rPr>
          <w:rFonts w:ascii="Times New Roman" w:hAnsi="Times New Roman" w:cs="Times New Roman"/>
          <w:i/>
          <w:iCs/>
          <w:sz w:val="22"/>
          <w:szCs w:val="22"/>
        </w:rPr>
        <w:t xml:space="preserve"> and well-being.</w:t>
      </w:r>
      <w:r w:rsidRPr="00470ABF">
        <w:rPr>
          <w:rFonts w:ascii="Times New Roman" w:hAnsi="Times New Roman" w:cs="Times New Roman"/>
          <w:sz w:val="22"/>
          <w:szCs w:val="22"/>
        </w:rPr>
        <w:t xml:space="preserve"> London: Routledge.</w:t>
      </w:r>
    </w:p>
    <w:p w14:paraId="34BEFC5E"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Berman, M.G., </w:t>
      </w:r>
      <w:proofErr w:type="spellStart"/>
      <w:r w:rsidRPr="00470ABF">
        <w:rPr>
          <w:rFonts w:ascii="Times New Roman" w:hAnsi="Times New Roman" w:cs="Times New Roman"/>
          <w:sz w:val="22"/>
          <w:szCs w:val="22"/>
        </w:rPr>
        <w:t>Jonides</w:t>
      </w:r>
      <w:proofErr w:type="spellEnd"/>
      <w:r w:rsidRPr="00470ABF">
        <w:rPr>
          <w:rFonts w:ascii="Times New Roman" w:hAnsi="Times New Roman" w:cs="Times New Roman"/>
          <w:sz w:val="22"/>
          <w:szCs w:val="22"/>
        </w:rPr>
        <w:t xml:space="preserve">, J. and Kaplan, S. (2008) ‘The cognitive benefits of interacting with nature’, </w:t>
      </w:r>
      <w:r w:rsidRPr="00470ABF">
        <w:rPr>
          <w:rFonts w:ascii="Times New Roman" w:hAnsi="Times New Roman" w:cs="Times New Roman"/>
          <w:i/>
          <w:iCs/>
          <w:sz w:val="22"/>
          <w:szCs w:val="22"/>
        </w:rPr>
        <w:t>Psychological Science</w:t>
      </w:r>
      <w:r w:rsidRPr="00470ABF">
        <w:rPr>
          <w:rFonts w:ascii="Times New Roman" w:hAnsi="Times New Roman" w:cs="Times New Roman"/>
          <w:sz w:val="22"/>
          <w:szCs w:val="22"/>
        </w:rPr>
        <w:t>, 19(12), pp. 1207–1212.</w:t>
      </w:r>
    </w:p>
    <w:p w14:paraId="799B7048" w14:textId="022288D1" w:rsidR="00EB72CD" w:rsidRPr="00EB72CD" w:rsidRDefault="00EB72CD" w:rsidP="000E6611">
      <w:pPr>
        <w:spacing w:line="360" w:lineRule="auto"/>
        <w:jc w:val="both"/>
        <w:rPr>
          <w:rFonts w:ascii="Times New Roman" w:hAnsi="Times New Roman" w:cs="Times New Roman"/>
          <w:sz w:val="22"/>
          <w:szCs w:val="22"/>
        </w:rPr>
      </w:pPr>
      <w:r w:rsidRPr="00EB72CD">
        <w:rPr>
          <w:rFonts w:ascii="Times New Roman" w:hAnsi="Times New Roman" w:cs="Times New Roman"/>
          <w:sz w:val="22"/>
          <w:szCs w:val="22"/>
        </w:rPr>
        <w:t xml:space="preserve">Bowen, D. J., Neill, J. T., &amp; Crisp, S. J. R. (2016). Wilderness adventure therapy effects on the mental health of youth participants. </w:t>
      </w:r>
      <w:r w:rsidRPr="00EB72CD">
        <w:rPr>
          <w:rFonts w:ascii="Times New Roman" w:hAnsi="Times New Roman" w:cs="Times New Roman"/>
          <w:i/>
          <w:iCs/>
          <w:sz w:val="22"/>
          <w:szCs w:val="22"/>
        </w:rPr>
        <w:t>Evaluation and Program Planning</w:t>
      </w:r>
      <w:r w:rsidRPr="00EB72CD">
        <w:rPr>
          <w:rFonts w:ascii="Times New Roman" w:hAnsi="Times New Roman" w:cs="Times New Roman"/>
          <w:sz w:val="22"/>
          <w:szCs w:val="22"/>
        </w:rPr>
        <w:t xml:space="preserve">, </w:t>
      </w:r>
      <w:r w:rsidRPr="00EB72CD">
        <w:rPr>
          <w:rFonts w:ascii="Times New Roman" w:hAnsi="Times New Roman" w:cs="Times New Roman"/>
          <w:i/>
          <w:iCs/>
          <w:sz w:val="22"/>
          <w:szCs w:val="22"/>
        </w:rPr>
        <w:t>58</w:t>
      </w:r>
      <w:r w:rsidRPr="00EB72CD">
        <w:rPr>
          <w:rFonts w:ascii="Times New Roman" w:hAnsi="Times New Roman" w:cs="Times New Roman"/>
          <w:sz w:val="22"/>
          <w:szCs w:val="22"/>
        </w:rPr>
        <w:t xml:space="preserve">, 49–59. </w:t>
      </w:r>
      <w:r w:rsidR="004C6CE4" w:rsidRPr="000E6611">
        <w:rPr>
          <w:rFonts w:ascii="Times New Roman" w:hAnsi="Times New Roman" w:cs="Times New Roman"/>
          <w:sz w:val="22"/>
          <w:szCs w:val="22"/>
        </w:rPr>
        <w:t xml:space="preserve">Available at: </w:t>
      </w:r>
      <w:hyperlink r:id="rId11" w:history="1">
        <w:r w:rsidR="004C6CE4" w:rsidRPr="00EB72CD">
          <w:rPr>
            <w:rStyle w:val="Hyperlink"/>
            <w:rFonts w:ascii="Times New Roman" w:hAnsi="Times New Roman" w:cs="Times New Roman"/>
            <w:sz w:val="22"/>
            <w:szCs w:val="22"/>
          </w:rPr>
          <w:t>https://doi.org/10.1016/j.evalprogplan.201</w:t>
        </w:r>
        <w:r w:rsidR="004C6CE4" w:rsidRPr="00EB72CD">
          <w:rPr>
            <w:rStyle w:val="Hyperlink"/>
            <w:rFonts w:ascii="Times New Roman" w:hAnsi="Times New Roman" w:cs="Times New Roman"/>
            <w:sz w:val="22"/>
            <w:szCs w:val="22"/>
          </w:rPr>
          <w:t>6</w:t>
        </w:r>
        <w:r w:rsidR="004C6CE4" w:rsidRPr="00EB72CD">
          <w:rPr>
            <w:rStyle w:val="Hyperlink"/>
            <w:rFonts w:ascii="Times New Roman" w:hAnsi="Times New Roman" w:cs="Times New Roman"/>
            <w:sz w:val="22"/>
            <w:szCs w:val="22"/>
          </w:rPr>
          <w:t>.05.005</w:t>
        </w:r>
      </w:hyperlink>
      <w:r w:rsidRPr="000E6611">
        <w:rPr>
          <w:rFonts w:ascii="Times New Roman" w:hAnsi="Times New Roman" w:cs="Times New Roman"/>
          <w:sz w:val="22"/>
          <w:szCs w:val="22"/>
        </w:rPr>
        <w:t xml:space="preserve">. </w:t>
      </w:r>
    </w:p>
    <w:p w14:paraId="61F9A4A2" w14:textId="5C7779BA"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Cater, C.I. (2006) ‘Playing with risk? Participant perceptions of risk and management implications in adventure tourism</w:t>
      </w:r>
      <w:proofErr w:type="gramStart"/>
      <w:r w:rsidRPr="00470ABF">
        <w:rPr>
          <w:rFonts w:ascii="Times New Roman" w:hAnsi="Times New Roman" w:cs="Times New Roman"/>
          <w:sz w:val="22"/>
          <w:szCs w:val="22"/>
        </w:rPr>
        <w:t>’,</w:t>
      </w:r>
      <w:proofErr w:type="gramEnd"/>
      <w:r w:rsidRPr="00470ABF">
        <w:rPr>
          <w:rFonts w:ascii="Times New Roman" w:hAnsi="Times New Roman" w:cs="Times New Roman"/>
          <w:sz w:val="22"/>
          <w:szCs w:val="22"/>
        </w:rPr>
        <w:t xml:space="preserve"> </w:t>
      </w:r>
      <w:r w:rsidRPr="00470ABF">
        <w:rPr>
          <w:rFonts w:ascii="Times New Roman" w:hAnsi="Times New Roman" w:cs="Times New Roman"/>
          <w:i/>
          <w:iCs/>
          <w:sz w:val="22"/>
          <w:szCs w:val="22"/>
        </w:rPr>
        <w:t>Tourism Management</w:t>
      </w:r>
      <w:r w:rsidRPr="00470ABF">
        <w:rPr>
          <w:rFonts w:ascii="Times New Roman" w:hAnsi="Times New Roman" w:cs="Times New Roman"/>
          <w:sz w:val="22"/>
          <w:szCs w:val="22"/>
        </w:rPr>
        <w:t>, 27(2), pp. 317–325.</w:t>
      </w:r>
      <w:r w:rsidR="004C6CE4" w:rsidRPr="000E6611">
        <w:rPr>
          <w:rFonts w:ascii="Times New Roman" w:hAnsi="Times New Roman" w:cs="Times New Roman"/>
          <w:sz w:val="22"/>
          <w:szCs w:val="22"/>
        </w:rPr>
        <w:t xml:space="preserve"> Available at: </w:t>
      </w:r>
      <w:hyperlink r:id="rId12" w:history="1">
        <w:r w:rsidR="004C6CE4" w:rsidRPr="00470ABF">
          <w:rPr>
            <w:rStyle w:val="Hyperlink"/>
            <w:rFonts w:ascii="Times New Roman" w:hAnsi="Times New Roman" w:cs="Times New Roman"/>
            <w:sz w:val="22"/>
            <w:szCs w:val="22"/>
          </w:rPr>
          <w:t>https://doi.org/10.1016/j.tourman.2004.10.005</w:t>
        </w:r>
      </w:hyperlink>
      <w:r w:rsidR="00701E02" w:rsidRPr="000E6611">
        <w:rPr>
          <w:rFonts w:ascii="Times New Roman" w:hAnsi="Times New Roman" w:cs="Times New Roman"/>
          <w:sz w:val="22"/>
          <w:szCs w:val="22"/>
        </w:rPr>
        <w:t>.</w:t>
      </w:r>
    </w:p>
    <w:p w14:paraId="412DB67D"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Clem, J., Prost, S. and Thyer, B. (2015) ‘Does wilderness therapy reduce recidivism in delinquent </w:t>
      </w:r>
      <w:proofErr w:type="gramStart"/>
      <w:r w:rsidRPr="00470ABF">
        <w:rPr>
          <w:rFonts w:ascii="Times New Roman" w:hAnsi="Times New Roman" w:cs="Times New Roman"/>
          <w:sz w:val="22"/>
          <w:szCs w:val="22"/>
        </w:rPr>
        <w:t>adolescents?:</w:t>
      </w:r>
      <w:proofErr w:type="gramEnd"/>
      <w:r w:rsidRPr="00470ABF">
        <w:rPr>
          <w:rFonts w:ascii="Times New Roman" w:hAnsi="Times New Roman" w:cs="Times New Roman"/>
          <w:sz w:val="22"/>
          <w:szCs w:val="22"/>
        </w:rPr>
        <w:t xml:space="preserve"> A narrative review’, </w:t>
      </w:r>
      <w:r w:rsidRPr="00470ABF">
        <w:rPr>
          <w:rFonts w:ascii="Times New Roman" w:hAnsi="Times New Roman" w:cs="Times New Roman"/>
          <w:i/>
          <w:iCs/>
          <w:sz w:val="22"/>
          <w:szCs w:val="22"/>
        </w:rPr>
        <w:t>Journal of Adolescent and Family Health</w:t>
      </w:r>
      <w:r w:rsidRPr="00470ABF">
        <w:rPr>
          <w:rFonts w:ascii="Times New Roman" w:hAnsi="Times New Roman" w:cs="Times New Roman"/>
          <w:sz w:val="22"/>
          <w:szCs w:val="22"/>
        </w:rPr>
        <w:t>, 7(1).</w:t>
      </w:r>
    </w:p>
    <w:p w14:paraId="11BEB8DF" w14:textId="05112033"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Coventry, P.A. et al. (2021) ‘Nature-based outdoor activities for mental and physical health: A systematic review and meta-analysis’, </w:t>
      </w:r>
      <w:r w:rsidRPr="00470ABF">
        <w:rPr>
          <w:rFonts w:ascii="Times New Roman" w:hAnsi="Times New Roman" w:cs="Times New Roman"/>
          <w:i/>
          <w:iCs/>
          <w:sz w:val="22"/>
          <w:szCs w:val="22"/>
        </w:rPr>
        <w:t>SSM – Population Health</w:t>
      </w:r>
      <w:r w:rsidRPr="00470ABF">
        <w:rPr>
          <w:rFonts w:ascii="Times New Roman" w:hAnsi="Times New Roman" w:cs="Times New Roman"/>
          <w:sz w:val="22"/>
          <w:szCs w:val="22"/>
        </w:rPr>
        <w:t>, 16, p. 100934.</w:t>
      </w:r>
      <w:r w:rsidR="00883EBF" w:rsidRPr="000E6611">
        <w:rPr>
          <w:rFonts w:ascii="Times New Roman" w:hAnsi="Times New Roman" w:cs="Times New Roman"/>
          <w:sz w:val="22"/>
          <w:szCs w:val="22"/>
        </w:rPr>
        <w:t xml:space="preserve"> </w:t>
      </w:r>
      <w:r w:rsidR="004C6CE4" w:rsidRPr="000E6611">
        <w:rPr>
          <w:rFonts w:ascii="Times New Roman" w:hAnsi="Times New Roman" w:cs="Times New Roman"/>
          <w:sz w:val="22"/>
          <w:szCs w:val="22"/>
        </w:rPr>
        <w:t xml:space="preserve">Available at: </w:t>
      </w:r>
      <w:hyperlink r:id="rId13" w:history="1">
        <w:r w:rsidR="004C6CE4" w:rsidRPr="00470ABF">
          <w:rPr>
            <w:rStyle w:val="Hyperlink"/>
            <w:rFonts w:ascii="Times New Roman" w:hAnsi="Times New Roman" w:cs="Times New Roman"/>
            <w:sz w:val="22"/>
            <w:szCs w:val="22"/>
          </w:rPr>
          <w:t>https://doi.org/10.1016/j.ssmph.2</w:t>
        </w:r>
        <w:r w:rsidR="004C6CE4" w:rsidRPr="00470ABF">
          <w:rPr>
            <w:rStyle w:val="Hyperlink"/>
            <w:rFonts w:ascii="Times New Roman" w:hAnsi="Times New Roman" w:cs="Times New Roman"/>
            <w:sz w:val="22"/>
            <w:szCs w:val="22"/>
          </w:rPr>
          <w:t>0</w:t>
        </w:r>
        <w:r w:rsidR="004C6CE4" w:rsidRPr="00470ABF">
          <w:rPr>
            <w:rStyle w:val="Hyperlink"/>
            <w:rFonts w:ascii="Times New Roman" w:hAnsi="Times New Roman" w:cs="Times New Roman"/>
            <w:sz w:val="22"/>
            <w:szCs w:val="22"/>
          </w:rPr>
          <w:t>21.100934</w:t>
        </w:r>
      </w:hyperlink>
      <w:r w:rsidR="005A789E" w:rsidRPr="000E6611">
        <w:rPr>
          <w:rFonts w:ascii="Times New Roman" w:hAnsi="Times New Roman" w:cs="Times New Roman"/>
          <w:sz w:val="22"/>
          <w:szCs w:val="22"/>
        </w:rPr>
        <w:t>.</w:t>
      </w:r>
    </w:p>
    <w:p w14:paraId="5CC70639" w14:textId="18B80D50"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Cuijpers, P., Javed, A. and </w:t>
      </w:r>
      <w:proofErr w:type="spellStart"/>
      <w:r w:rsidRPr="00470ABF">
        <w:rPr>
          <w:rFonts w:ascii="Times New Roman" w:hAnsi="Times New Roman" w:cs="Times New Roman"/>
          <w:sz w:val="22"/>
          <w:szCs w:val="22"/>
        </w:rPr>
        <w:t>Bhui</w:t>
      </w:r>
      <w:proofErr w:type="spellEnd"/>
      <w:r w:rsidRPr="00470ABF">
        <w:rPr>
          <w:rFonts w:ascii="Times New Roman" w:hAnsi="Times New Roman" w:cs="Times New Roman"/>
          <w:sz w:val="22"/>
          <w:szCs w:val="22"/>
        </w:rPr>
        <w:t xml:space="preserve">, K. (2023) ‘The WHO world mental health report: A call for action’, </w:t>
      </w:r>
      <w:r w:rsidRPr="00470ABF">
        <w:rPr>
          <w:rFonts w:ascii="Times New Roman" w:hAnsi="Times New Roman" w:cs="Times New Roman"/>
          <w:i/>
          <w:iCs/>
          <w:sz w:val="22"/>
          <w:szCs w:val="22"/>
        </w:rPr>
        <w:t>The British Journal of Psychiatry</w:t>
      </w:r>
      <w:r w:rsidRPr="00470ABF">
        <w:rPr>
          <w:rFonts w:ascii="Times New Roman" w:hAnsi="Times New Roman" w:cs="Times New Roman"/>
          <w:sz w:val="22"/>
          <w:szCs w:val="22"/>
        </w:rPr>
        <w:t xml:space="preserve">, 222(6), pp. 227–229. </w:t>
      </w:r>
      <w:r w:rsidR="004C6CE4" w:rsidRPr="000E6611">
        <w:rPr>
          <w:rFonts w:ascii="Times New Roman" w:hAnsi="Times New Roman" w:cs="Times New Roman"/>
          <w:sz w:val="22"/>
          <w:szCs w:val="22"/>
        </w:rPr>
        <w:t xml:space="preserve">Available at: </w:t>
      </w:r>
      <w:hyperlink r:id="rId14" w:history="1">
        <w:r w:rsidR="004C6CE4" w:rsidRPr="00470ABF">
          <w:rPr>
            <w:rStyle w:val="Hyperlink"/>
            <w:rFonts w:ascii="Times New Roman" w:hAnsi="Times New Roman" w:cs="Times New Roman"/>
            <w:sz w:val="22"/>
            <w:szCs w:val="22"/>
          </w:rPr>
          <w:t>https://doi</w:t>
        </w:r>
        <w:r w:rsidR="004C6CE4" w:rsidRPr="00470ABF">
          <w:rPr>
            <w:rStyle w:val="Hyperlink"/>
            <w:rFonts w:ascii="Times New Roman" w:hAnsi="Times New Roman" w:cs="Times New Roman"/>
            <w:sz w:val="22"/>
            <w:szCs w:val="22"/>
          </w:rPr>
          <w:t>.</w:t>
        </w:r>
        <w:r w:rsidR="004C6CE4" w:rsidRPr="00470ABF">
          <w:rPr>
            <w:rStyle w:val="Hyperlink"/>
            <w:rFonts w:ascii="Times New Roman" w:hAnsi="Times New Roman" w:cs="Times New Roman"/>
            <w:sz w:val="22"/>
            <w:szCs w:val="22"/>
          </w:rPr>
          <w:t>org/10.1192/bjp.2023.9</w:t>
        </w:r>
      </w:hyperlink>
      <w:r w:rsidR="004C6CE4" w:rsidRPr="000E6611">
        <w:rPr>
          <w:rFonts w:ascii="Times New Roman" w:hAnsi="Times New Roman" w:cs="Times New Roman"/>
          <w:sz w:val="22"/>
          <w:szCs w:val="22"/>
        </w:rPr>
        <w:t>.</w:t>
      </w:r>
    </w:p>
    <w:p w14:paraId="5A468FEC"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Dewey, J. (1938) </w:t>
      </w:r>
      <w:r w:rsidRPr="00470ABF">
        <w:rPr>
          <w:rFonts w:ascii="Times New Roman" w:hAnsi="Times New Roman" w:cs="Times New Roman"/>
          <w:i/>
          <w:iCs/>
          <w:sz w:val="22"/>
          <w:szCs w:val="22"/>
        </w:rPr>
        <w:t>Experience and education.</w:t>
      </w:r>
      <w:r w:rsidRPr="00470ABF">
        <w:rPr>
          <w:rFonts w:ascii="Times New Roman" w:hAnsi="Times New Roman" w:cs="Times New Roman"/>
          <w:sz w:val="22"/>
          <w:szCs w:val="22"/>
        </w:rPr>
        <w:t xml:space="preserve"> New York: Macmillan.</w:t>
      </w:r>
    </w:p>
    <w:p w14:paraId="600C3B0E"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Fernee, C.R., Gabrielsen, L.E., Andersen, A.J.W. and Mesel, T. (2015) ‘Therapy in the open air: Introducing wilderness therapy to adolescent mental health services in Scandinavia’, </w:t>
      </w:r>
      <w:r w:rsidRPr="00470ABF">
        <w:rPr>
          <w:rFonts w:ascii="Times New Roman" w:hAnsi="Times New Roman" w:cs="Times New Roman"/>
          <w:i/>
          <w:iCs/>
          <w:sz w:val="22"/>
          <w:szCs w:val="22"/>
        </w:rPr>
        <w:t>Scandinavian Psychologist</w:t>
      </w:r>
      <w:r w:rsidRPr="00470ABF">
        <w:rPr>
          <w:rFonts w:ascii="Times New Roman" w:hAnsi="Times New Roman" w:cs="Times New Roman"/>
          <w:sz w:val="22"/>
          <w:szCs w:val="22"/>
        </w:rPr>
        <w:t>.</w:t>
      </w:r>
    </w:p>
    <w:p w14:paraId="50427E9F" w14:textId="54645222"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Fernee, C.R., Mesel, T., Andersen, A.J.W. and Gabrielsen, L.E. (2019) ‘Therapy the natural way: A realist exploration of the wilderness therapy treatment process in adolescent mental health care in Norway’, </w:t>
      </w:r>
      <w:r w:rsidRPr="00470ABF">
        <w:rPr>
          <w:rFonts w:ascii="Times New Roman" w:hAnsi="Times New Roman" w:cs="Times New Roman"/>
          <w:i/>
          <w:iCs/>
          <w:sz w:val="22"/>
          <w:szCs w:val="22"/>
        </w:rPr>
        <w:t>Qualitative Health Research</w:t>
      </w:r>
      <w:r w:rsidRPr="00470ABF">
        <w:rPr>
          <w:rFonts w:ascii="Times New Roman" w:hAnsi="Times New Roman" w:cs="Times New Roman"/>
          <w:sz w:val="22"/>
          <w:szCs w:val="22"/>
        </w:rPr>
        <w:t xml:space="preserve">, 29(9), pp. 1358–1377. </w:t>
      </w:r>
      <w:r w:rsidR="004C6CE4" w:rsidRPr="000E6611">
        <w:rPr>
          <w:rFonts w:ascii="Times New Roman" w:hAnsi="Times New Roman" w:cs="Times New Roman"/>
          <w:sz w:val="22"/>
          <w:szCs w:val="22"/>
        </w:rPr>
        <w:t xml:space="preserve">Available at: </w:t>
      </w:r>
      <w:hyperlink r:id="rId15" w:tgtFrame="_new" w:history="1">
        <w:r w:rsidRPr="00470ABF">
          <w:rPr>
            <w:rStyle w:val="Hyperlink"/>
            <w:rFonts w:ascii="Times New Roman" w:hAnsi="Times New Roman" w:cs="Times New Roman"/>
            <w:sz w:val="22"/>
            <w:szCs w:val="22"/>
          </w:rPr>
          <w:t>https://doi.org/10.1177/10497323</w:t>
        </w:r>
        <w:r w:rsidRPr="00470ABF">
          <w:rPr>
            <w:rStyle w:val="Hyperlink"/>
            <w:rFonts w:ascii="Times New Roman" w:hAnsi="Times New Roman" w:cs="Times New Roman"/>
            <w:sz w:val="22"/>
            <w:szCs w:val="22"/>
          </w:rPr>
          <w:t>1</w:t>
        </w:r>
        <w:r w:rsidRPr="00470ABF">
          <w:rPr>
            <w:rStyle w:val="Hyperlink"/>
            <w:rFonts w:ascii="Times New Roman" w:hAnsi="Times New Roman" w:cs="Times New Roman"/>
            <w:sz w:val="22"/>
            <w:szCs w:val="22"/>
          </w:rPr>
          <w:t>8816301</w:t>
        </w:r>
      </w:hyperlink>
      <w:r w:rsidR="004C6CE4" w:rsidRPr="000E6611">
        <w:rPr>
          <w:rFonts w:ascii="Times New Roman" w:hAnsi="Times New Roman" w:cs="Times New Roman"/>
          <w:sz w:val="22"/>
          <w:szCs w:val="22"/>
        </w:rPr>
        <w:t>.</w:t>
      </w:r>
    </w:p>
    <w:p w14:paraId="2200813D"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lastRenderedPageBreak/>
        <w:t xml:space="preserve">Fiennes, C., Oliver, E., Dickson, K., Escobar, D., Romans, </w:t>
      </w:r>
      <w:proofErr w:type="gramStart"/>
      <w:r w:rsidRPr="00470ABF">
        <w:rPr>
          <w:rFonts w:ascii="Times New Roman" w:hAnsi="Times New Roman" w:cs="Times New Roman"/>
          <w:sz w:val="22"/>
          <w:szCs w:val="22"/>
        </w:rPr>
        <w:t>A.</w:t>
      </w:r>
      <w:proofErr w:type="gramEnd"/>
      <w:r w:rsidRPr="00470ABF">
        <w:rPr>
          <w:rFonts w:ascii="Times New Roman" w:hAnsi="Times New Roman" w:cs="Times New Roman"/>
          <w:sz w:val="22"/>
          <w:szCs w:val="22"/>
        </w:rPr>
        <w:t xml:space="preserve"> and Oliver, S. (2015) </w:t>
      </w:r>
      <w:r w:rsidRPr="00470ABF">
        <w:rPr>
          <w:rFonts w:ascii="Times New Roman" w:hAnsi="Times New Roman" w:cs="Times New Roman"/>
          <w:i/>
          <w:iCs/>
          <w:sz w:val="22"/>
          <w:szCs w:val="22"/>
        </w:rPr>
        <w:t>The existing evidence-base about the effectiveness of outdoor learning.</w:t>
      </w:r>
      <w:r w:rsidRPr="00470ABF">
        <w:rPr>
          <w:rFonts w:ascii="Times New Roman" w:hAnsi="Times New Roman" w:cs="Times New Roman"/>
          <w:sz w:val="22"/>
          <w:szCs w:val="22"/>
        </w:rPr>
        <w:t xml:space="preserve"> London: Blagrave Trust.</w:t>
      </w:r>
    </w:p>
    <w:p w14:paraId="086AD515"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Gass, M.A., Gillis, </w:t>
      </w:r>
      <w:proofErr w:type="gramStart"/>
      <w:r w:rsidRPr="00470ABF">
        <w:rPr>
          <w:rFonts w:ascii="Times New Roman" w:hAnsi="Times New Roman" w:cs="Times New Roman"/>
          <w:sz w:val="22"/>
          <w:szCs w:val="22"/>
        </w:rPr>
        <w:t>H.L.</w:t>
      </w:r>
      <w:proofErr w:type="gramEnd"/>
      <w:r w:rsidRPr="00470ABF">
        <w:rPr>
          <w:rFonts w:ascii="Times New Roman" w:hAnsi="Times New Roman" w:cs="Times New Roman"/>
          <w:sz w:val="22"/>
          <w:szCs w:val="22"/>
        </w:rPr>
        <w:t xml:space="preserve"> and Russell, K.C. (2020) </w:t>
      </w:r>
      <w:r w:rsidRPr="00470ABF">
        <w:rPr>
          <w:rFonts w:ascii="Times New Roman" w:hAnsi="Times New Roman" w:cs="Times New Roman"/>
          <w:i/>
          <w:iCs/>
          <w:sz w:val="22"/>
          <w:szCs w:val="22"/>
        </w:rPr>
        <w:t>Adventure therapy: Theory, research, and practice.</w:t>
      </w:r>
      <w:r w:rsidRPr="00470ABF">
        <w:rPr>
          <w:rFonts w:ascii="Times New Roman" w:hAnsi="Times New Roman" w:cs="Times New Roman"/>
          <w:sz w:val="22"/>
          <w:szCs w:val="22"/>
        </w:rPr>
        <w:t xml:space="preserve"> 2nd </w:t>
      </w:r>
      <w:proofErr w:type="spellStart"/>
      <w:r w:rsidRPr="00470ABF">
        <w:rPr>
          <w:rFonts w:ascii="Times New Roman" w:hAnsi="Times New Roman" w:cs="Times New Roman"/>
          <w:sz w:val="22"/>
          <w:szCs w:val="22"/>
        </w:rPr>
        <w:t>edn</w:t>
      </w:r>
      <w:proofErr w:type="spellEnd"/>
      <w:r w:rsidRPr="00470ABF">
        <w:rPr>
          <w:rFonts w:ascii="Times New Roman" w:hAnsi="Times New Roman" w:cs="Times New Roman"/>
          <w:sz w:val="22"/>
          <w:szCs w:val="22"/>
        </w:rPr>
        <w:t>. New York: Routledge.</w:t>
      </w:r>
    </w:p>
    <w:p w14:paraId="057D4AE4"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Gillis, H.L. and Ringer, T.M. (1999) ‘Adventure as therapy’, in Miles, J.C. and Priest, S. (eds.) </w:t>
      </w:r>
      <w:r w:rsidRPr="00470ABF">
        <w:rPr>
          <w:rFonts w:ascii="Times New Roman" w:hAnsi="Times New Roman" w:cs="Times New Roman"/>
          <w:i/>
          <w:iCs/>
          <w:sz w:val="22"/>
          <w:szCs w:val="22"/>
        </w:rPr>
        <w:t>Adventure programming.</w:t>
      </w:r>
      <w:r w:rsidRPr="00470ABF">
        <w:rPr>
          <w:rFonts w:ascii="Times New Roman" w:hAnsi="Times New Roman" w:cs="Times New Roman"/>
          <w:sz w:val="22"/>
          <w:szCs w:val="22"/>
        </w:rPr>
        <w:t xml:space="preserve"> State College, PA: Venture Publishing, pp. 25–37.</w:t>
      </w:r>
    </w:p>
    <w:p w14:paraId="32AED283" w14:textId="7A2B92D3"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GOV.UK (2017) </w:t>
      </w:r>
      <w:r w:rsidRPr="00470ABF">
        <w:rPr>
          <w:rFonts w:ascii="Times New Roman" w:hAnsi="Times New Roman" w:cs="Times New Roman"/>
          <w:i/>
          <w:iCs/>
          <w:sz w:val="22"/>
          <w:szCs w:val="22"/>
        </w:rPr>
        <w:t>Mental health data and analysis: A guide for health professionals.</w:t>
      </w:r>
      <w:r w:rsidRPr="00470ABF">
        <w:rPr>
          <w:rFonts w:ascii="Times New Roman" w:hAnsi="Times New Roman" w:cs="Times New Roman"/>
          <w:sz w:val="22"/>
          <w:szCs w:val="22"/>
        </w:rPr>
        <w:t xml:space="preserve"> Available at: </w:t>
      </w:r>
      <w:hyperlink r:id="rId16" w:history="1">
        <w:r w:rsidR="00114F0C" w:rsidRPr="000E6611">
          <w:rPr>
            <w:rStyle w:val="Hyperlink"/>
            <w:rFonts w:ascii="Times New Roman" w:hAnsi="Times New Roman" w:cs="Times New Roman"/>
            <w:sz w:val="22"/>
            <w:szCs w:val="22"/>
          </w:rPr>
          <w:t>https://www.gov.uk/guidance/mental-health-data-and-analysis-a-guide-for-health-professionals</w:t>
        </w:r>
      </w:hyperlink>
      <w:r w:rsidR="00114F0C" w:rsidRPr="000E6611">
        <w:rPr>
          <w:rFonts w:ascii="Times New Roman" w:hAnsi="Times New Roman" w:cs="Times New Roman"/>
          <w:sz w:val="22"/>
          <w:szCs w:val="22"/>
        </w:rPr>
        <w:t xml:space="preserve">. </w:t>
      </w:r>
      <w:r w:rsidRPr="00470ABF">
        <w:rPr>
          <w:rFonts w:ascii="Times New Roman" w:hAnsi="Times New Roman" w:cs="Times New Roman"/>
          <w:sz w:val="22"/>
          <w:szCs w:val="22"/>
        </w:rPr>
        <w:t>(Accessed: 16 April 2026).</w:t>
      </w:r>
    </w:p>
    <w:p w14:paraId="77CEC294" w14:textId="6E75F37B"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Jessen, N.H. et al. (2025) ‘Effect of nature-based health interventions for individuals diagnosed with anxiety, depression and/or experiencing stress: A systematic review and meta-analysis’, </w:t>
      </w:r>
      <w:r w:rsidRPr="00470ABF">
        <w:rPr>
          <w:rFonts w:ascii="Times New Roman" w:hAnsi="Times New Roman" w:cs="Times New Roman"/>
          <w:i/>
          <w:iCs/>
          <w:sz w:val="22"/>
          <w:szCs w:val="22"/>
        </w:rPr>
        <w:t>BMJ Open</w:t>
      </w:r>
      <w:r w:rsidRPr="00470ABF">
        <w:rPr>
          <w:rFonts w:ascii="Times New Roman" w:hAnsi="Times New Roman" w:cs="Times New Roman"/>
          <w:sz w:val="22"/>
          <w:szCs w:val="22"/>
        </w:rPr>
        <w:t xml:space="preserve">, 15(7), e098598. </w:t>
      </w:r>
      <w:r w:rsidR="00C461DA"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17" w:tgtFrame="_new" w:history="1">
        <w:r w:rsidRPr="00470ABF">
          <w:rPr>
            <w:rStyle w:val="Hyperlink"/>
            <w:rFonts w:ascii="Times New Roman" w:hAnsi="Times New Roman" w:cs="Times New Roman"/>
            <w:sz w:val="22"/>
            <w:szCs w:val="22"/>
          </w:rPr>
          <w:t>https://doi.org/10.1136/bmjopen-2024</w:t>
        </w:r>
        <w:r w:rsidRPr="00470ABF">
          <w:rPr>
            <w:rStyle w:val="Hyperlink"/>
            <w:rFonts w:ascii="Times New Roman" w:hAnsi="Times New Roman" w:cs="Times New Roman"/>
            <w:sz w:val="22"/>
            <w:szCs w:val="22"/>
          </w:rPr>
          <w:t>-</w:t>
        </w:r>
        <w:r w:rsidRPr="00470ABF">
          <w:rPr>
            <w:rStyle w:val="Hyperlink"/>
            <w:rFonts w:ascii="Times New Roman" w:hAnsi="Times New Roman" w:cs="Times New Roman"/>
            <w:sz w:val="22"/>
            <w:szCs w:val="22"/>
          </w:rPr>
          <w:t>098598</w:t>
        </w:r>
      </w:hyperlink>
      <w:r w:rsidR="008D5CB6" w:rsidRPr="000E6611">
        <w:rPr>
          <w:rFonts w:ascii="Times New Roman" w:hAnsi="Times New Roman" w:cs="Times New Roman"/>
          <w:sz w:val="22"/>
          <w:szCs w:val="22"/>
        </w:rPr>
        <w:t>.</w:t>
      </w:r>
    </w:p>
    <w:p w14:paraId="520BA38C" w14:textId="258DBDD9"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Jiang, C., Zhang, X., Feng, </w:t>
      </w:r>
      <w:proofErr w:type="gramStart"/>
      <w:r w:rsidRPr="00470ABF">
        <w:rPr>
          <w:rFonts w:ascii="Times New Roman" w:hAnsi="Times New Roman" w:cs="Times New Roman"/>
          <w:sz w:val="22"/>
          <w:szCs w:val="22"/>
        </w:rPr>
        <w:t>S.</w:t>
      </w:r>
      <w:proofErr w:type="gramEnd"/>
      <w:r w:rsidRPr="00470ABF">
        <w:rPr>
          <w:rFonts w:ascii="Times New Roman" w:hAnsi="Times New Roman" w:cs="Times New Roman"/>
          <w:sz w:val="22"/>
          <w:szCs w:val="22"/>
        </w:rPr>
        <w:t xml:space="preserve"> and Li, H. (2025) ‘Engaging in physical activity in green spaces at night is associated with mental well-being and happiness’, </w:t>
      </w:r>
      <w:proofErr w:type="spellStart"/>
      <w:r w:rsidRPr="00470ABF">
        <w:rPr>
          <w:rFonts w:ascii="Times New Roman" w:hAnsi="Times New Roman" w:cs="Times New Roman"/>
          <w:i/>
          <w:iCs/>
          <w:sz w:val="22"/>
          <w:szCs w:val="22"/>
        </w:rPr>
        <w:t>Behavioral</w:t>
      </w:r>
      <w:proofErr w:type="spellEnd"/>
      <w:r w:rsidRPr="00470ABF">
        <w:rPr>
          <w:rFonts w:ascii="Times New Roman" w:hAnsi="Times New Roman" w:cs="Times New Roman"/>
          <w:i/>
          <w:iCs/>
          <w:sz w:val="22"/>
          <w:szCs w:val="22"/>
        </w:rPr>
        <w:t xml:space="preserve"> Sciences</w:t>
      </w:r>
      <w:r w:rsidRPr="00470ABF">
        <w:rPr>
          <w:rFonts w:ascii="Times New Roman" w:hAnsi="Times New Roman" w:cs="Times New Roman"/>
          <w:sz w:val="22"/>
          <w:szCs w:val="22"/>
        </w:rPr>
        <w:t xml:space="preserve">, 15(3), p. 313. </w:t>
      </w:r>
      <w:r w:rsidR="008D5CB6" w:rsidRPr="000E6611">
        <w:rPr>
          <w:rFonts w:ascii="Times New Roman" w:hAnsi="Times New Roman" w:cs="Times New Roman"/>
          <w:sz w:val="22"/>
          <w:szCs w:val="22"/>
        </w:rPr>
        <w:t xml:space="preserve">Available at: </w:t>
      </w:r>
      <w:hyperlink r:id="rId18" w:history="1">
        <w:r w:rsidR="008D5CB6" w:rsidRPr="00470ABF">
          <w:rPr>
            <w:rStyle w:val="Hyperlink"/>
            <w:rFonts w:ascii="Times New Roman" w:hAnsi="Times New Roman" w:cs="Times New Roman"/>
            <w:sz w:val="22"/>
            <w:szCs w:val="22"/>
          </w:rPr>
          <w:t>https://doi.org/10.3390/bs150</w:t>
        </w:r>
        <w:r w:rsidR="008D5CB6" w:rsidRPr="00470ABF">
          <w:rPr>
            <w:rStyle w:val="Hyperlink"/>
            <w:rFonts w:ascii="Times New Roman" w:hAnsi="Times New Roman" w:cs="Times New Roman"/>
            <w:sz w:val="22"/>
            <w:szCs w:val="22"/>
          </w:rPr>
          <w:t>3</w:t>
        </w:r>
        <w:r w:rsidR="008D5CB6" w:rsidRPr="00470ABF">
          <w:rPr>
            <w:rStyle w:val="Hyperlink"/>
            <w:rFonts w:ascii="Times New Roman" w:hAnsi="Times New Roman" w:cs="Times New Roman"/>
            <w:sz w:val="22"/>
            <w:szCs w:val="22"/>
          </w:rPr>
          <w:t>0313</w:t>
        </w:r>
      </w:hyperlink>
      <w:r w:rsidR="008D5CB6" w:rsidRPr="000E6611">
        <w:rPr>
          <w:rFonts w:ascii="Times New Roman" w:hAnsi="Times New Roman" w:cs="Times New Roman"/>
          <w:sz w:val="22"/>
          <w:szCs w:val="22"/>
        </w:rPr>
        <w:t>.</w:t>
      </w:r>
    </w:p>
    <w:p w14:paraId="238E0E66" w14:textId="38AEE26E"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Kaleta, B., Campbell, S., O’Keeffe, </w:t>
      </w:r>
      <w:proofErr w:type="gramStart"/>
      <w:r w:rsidRPr="00470ABF">
        <w:rPr>
          <w:rFonts w:ascii="Times New Roman" w:hAnsi="Times New Roman" w:cs="Times New Roman"/>
          <w:sz w:val="22"/>
          <w:szCs w:val="22"/>
        </w:rPr>
        <w:t>J.</w:t>
      </w:r>
      <w:proofErr w:type="gramEnd"/>
      <w:r w:rsidRPr="00470ABF">
        <w:rPr>
          <w:rFonts w:ascii="Times New Roman" w:hAnsi="Times New Roman" w:cs="Times New Roman"/>
          <w:sz w:val="22"/>
          <w:szCs w:val="22"/>
        </w:rPr>
        <w:t xml:space="preserve"> and Burke, J. (2025) ‘Nature-based interventions: A systematic review of reviews’, </w:t>
      </w:r>
      <w:r w:rsidRPr="00470ABF">
        <w:rPr>
          <w:rFonts w:ascii="Times New Roman" w:hAnsi="Times New Roman" w:cs="Times New Roman"/>
          <w:i/>
          <w:iCs/>
          <w:sz w:val="22"/>
          <w:szCs w:val="22"/>
        </w:rPr>
        <w:t>Frontiers in Psychology</w:t>
      </w:r>
      <w:r w:rsidRPr="00470ABF">
        <w:rPr>
          <w:rFonts w:ascii="Times New Roman" w:hAnsi="Times New Roman" w:cs="Times New Roman"/>
          <w:sz w:val="22"/>
          <w:szCs w:val="22"/>
        </w:rPr>
        <w:t xml:space="preserve">, 16, p. 1625294. </w:t>
      </w:r>
      <w:r w:rsidR="00751D10"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19" w:tgtFrame="_new" w:history="1">
        <w:r w:rsidRPr="00470ABF">
          <w:rPr>
            <w:rStyle w:val="Hyperlink"/>
            <w:rFonts w:ascii="Times New Roman" w:hAnsi="Times New Roman" w:cs="Times New Roman"/>
            <w:sz w:val="22"/>
            <w:szCs w:val="22"/>
          </w:rPr>
          <w:t>https://doi.org/10.3389/fpsyg.2025.1625</w:t>
        </w:r>
        <w:r w:rsidRPr="00470ABF">
          <w:rPr>
            <w:rStyle w:val="Hyperlink"/>
            <w:rFonts w:ascii="Times New Roman" w:hAnsi="Times New Roman" w:cs="Times New Roman"/>
            <w:sz w:val="22"/>
            <w:szCs w:val="22"/>
          </w:rPr>
          <w:t>2</w:t>
        </w:r>
        <w:r w:rsidRPr="00470ABF">
          <w:rPr>
            <w:rStyle w:val="Hyperlink"/>
            <w:rFonts w:ascii="Times New Roman" w:hAnsi="Times New Roman" w:cs="Times New Roman"/>
            <w:sz w:val="22"/>
            <w:szCs w:val="22"/>
          </w:rPr>
          <w:t>94</w:t>
        </w:r>
      </w:hyperlink>
    </w:p>
    <w:p w14:paraId="1BCB1F0C"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Kaplan, </w:t>
      </w:r>
      <w:proofErr w:type="gramStart"/>
      <w:r w:rsidRPr="00470ABF">
        <w:rPr>
          <w:rFonts w:ascii="Times New Roman" w:hAnsi="Times New Roman" w:cs="Times New Roman"/>
          <w:sz w:val="22"/>
          <w:szCs w:val="22"/>
        </w:rPr>
        <w:t>R.</w:t>
      </w:r>
      <w:proofErr w:type="gramEnd"/>
      <w:r w:rsidRPr="00470ABF">
        <w:rPr>
          <w:rFonts w:ascii="Times New Roman" w:hAnsi="Times New Roman" w:cs="Times New Roman"/>
          <w:sz w:val="22"/>
          <w:szCs w:val="22"/>
        </w:rPr>
        <w:t xml:space="preserve"> and Kaplan, S. (1989) </w:t>
      </w:r>
      <w:r w:rsidRPr="00470ABF">
        <w:rPr>
          <w:rFonts w:ascii="Times New Roman" w:hAnsi="Times New Roman" w:cs="Times New Roman"/>
          <w:i/>
          <w:iCs/>
          <w:sz w:val="22"/>
          <w:szCs w:val="22"/>
        </w:rPr>
        <w:t>The experience of nature: A psychological perspective.</w:t>
      </w:r>
      <w:r w:rsidRPr="00470ABF">
        <w:rPr>
          <w:rFonts w:ascii="Times New Roman" w:hAnsi="Times New Roman" w:cs="Times New Roman"/>
          <w:sz w:val="22"/>
          <w:szCs w:val="22"/>
        </w:rPr>
        <w:t xml:space="preserve"> Cambridge: Cambridge University Press.</w:t>
      </w:r>
    </w:p>
    <w:p w14:paraId="5A72C77B" w14:textId="5489D15D" w:rsidR="00470ABF" w:rsidRPr="00470ABF" w:rsidRDefault="00470ABF" w:rsidP="000E6611">
      <w:pPr>
        <w:spacing w:line="360" w:lineRule="auto"/>
        <w:jc w:val="both"/>
        <w:rPr>
          <w:rFonts w:ascii="Times New Roman" w:hAnsi="Times New Roman" w:cs="Times New Roman"/>
          <w:sz w:val="22"/>
          <w:szCs w:val="22"/>
        </w:rPr>
      </w:pPr>
      <w:proofErr w:type="spellStart"/>
      <w:r w:rsidRPr="00470ABF">
        <w:rPr>
          <w:rFonts w:ascii="Times New Roman" w:hAnsi="Times New Roman" w:cs="Times New Roman"/>
          <w:sz w:val="22"/>
          <w:szCs w:val="22"/>
        </w:rPr>
        <w:t>Khunti</w:t>
      </w:r>
      <w:proofErr w:type="spellEnd"/>
      <w:r w:rsidRPr="00470ABF">
        <w:rPr>
          <w:rFonts w:ascii="Times New Roman" w:hAnsi="Times New Roman" w:cs="Times New Roman"/>
          <w:sz w:val="22"/>
          <w:szCs w:val="22"/>
        </w:rPr>
        <w:t xml:space="preserve">, K. et al. (2022) ‘The effects of yoga on mental health in school-aged children: A systematic review and narrative synthesis of randomised control trials’, </w:t>
      </w:r>
      <w:r w:rsidRPr="00470ABF">
        <w:rPr>
          <w:rFonts w:ascii="Times New Roman" w:hAnsi="Times New Roman" w:cs="Times New Roman"/>
          <w:i/>
          <w:iCs/>
          <w:sz w:val="22"/>
          <w:szCs w:val="22"/>
        </w:rPr>
        <w:t>Clinical Child Psychology and Psychiatry</w:t>
      </w:r>
      <w:r w:rsidRPr="00470ABF">
        <w:rPr>
          <w:rFonts w:ascii="Times New Roman" w:hAnsi="Times New Roman" w:cs="Times New Roman"/>
          <w:sz w:val="22"/>
          <w:szCs w:val="22"/>
        </w:rPr>
        <w:t xml:space="preserve">, 28(3), p. 135910452211360. </w:t>
      </w:r>
      <w:r w:rsidR="001137FD"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20" w:tgtFrame="_new" w:history="1">
        <w:r w:rsidRPr="00470ABF">
          <w:rPr>
            <w:rStyle w:val="Hyperlink"/>
            <w:rFonts w:ascii="Times New Roman" w:hAnsi="Times New Roman" w:cs="Times New Roman"/>
            <w:sz w:val="22"/>
            <w:szCs w:val="22"/>
          </w:rPr>
          <w:t>https://doi.org/10.11</w:t>
        </w:r>
        <w:r w:rsidRPr="00470ABF">
          <w:rPr>
            <w:rStyle w:val="Hyperlink"/>
            <w:rFonts w:ascii="Times New Roman" w:hAnsi="Times New Roman" w:cs="Times New Roman"/>
            <w:sz w:val="22"/>
            <w:szCs w:val="22"/>
          </w:rPr>
          <w:t>7</w:t>
        </w:r>
        <w:r w:rsidRPr="00470ABF">
          <w:rPr>
            <w:rStyle w:val="Hyperlink"/>
            <w:rFonts w:ascii="Times New Roman" w:hAnsi="Times New Roman" w:cs="Times New Roman"/>
            <w:sz w:val="22"/>
            <w:szCs w:val="22"/>
          </w:rPr>
          <w:t>7/13591045221136016</w:t>
        </w:r>
      </w:hyperlink>
      <w:r w:rsidR="001137FD" w:rsidRPr="000E6611">
        <w:rPr>
          <w:rFonts w:ascii="Times New Roman" w:hAnsi="Times New Roman" w:cs="Times New Roman"/>
          <w:sz w:val="22"/>
          <w:szCs w:val="22"/>
        </w:rPr>
        <w:t>.</w:t>
      </w:r>
    </w:p>
    <w:p w14:paraId="005B9566"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Kolb, D.A. (1984) </w:t>
      </w:r>
      <w:r w:rsidRPr="00470ABF">
        <w:rPr>
          <w:rFonts w:ascii="Times New Roman" w:hAnsi="Times New Roman" w:cs="Times New Roman"/>
          <w:i/>
          <w:iCs/>
          <w:sz w:val="22"/>
          <w:szCs w:val="22"/>
        </w:rPr>
        <w:t>Experiential learning: Experience as the source of learning and development.</w:t>
      </w:r>
      <w:r w:rsidRPr="00470ABF">
        <w:rPr>
          <w:rFonts w:ascii="Times New Roman" w:hAnsi="Times New Roman" w:cs="Times New Roman"/>
          <w:sz w:val="22"/>
          <w:szCs w:val="22"/>
        </w:rPr>
        <w:t xml:space="preserve"> Englewood Cliffs, NJ: Prentice-Hall.</w:t>
      </w:r>
    </w:p>
    <w:p w14:paraId="547F2A1E" w14:textId="71A82E69"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McLain, J.R. et al. (2025) ‘Evaluating the effectiveness of adventure therapy in anxiety-related disorders: A meta-analysis’, </w:t>
      </w:r>
      <w:r w:rsidRPr="00470ABF">
        <w:rPr>
          <w:rFonts w:ascii="Times New Roman" w:hAnsi="Times New Roman" w:cs="Times New Roman"/>
          <w:i/>
          <w:iCs/>
          <w:sz w:val="22"/>
          <w:szCs w:val="22"/>
        </w:rPr>
        <w:t xml:space="preserve">Journal of </w:t>
      </w:r>
      <w:proofErr w:type="spellStart"/>
      <w:r w:rsidRPr="00470ABF">
        <w:rPr>
          <w:rFonts w:ascii="Times New Roman" w:hAnsi="Times New Roman" w:cs="Times New Roman"/>
          <w:i/>
          <w:iCs/>
          <w:sz w:val="22"/>
          <w:szCs w:val="22"/>
        </w:rPr>
        <w:t>Counseling</w:t>
      </w:r>
      <w:proofErr w:type="spellEnd"/>
      <w:r w:rsidRPr="00470ABF">
        <w:rPr>
          <w:rFonts w:ascii="Times New Roman" w:hAnsi="Times New Roman" w:cs="Times New Roman"/>
          <w:i/>
          <w:iCs/>
          <w:sz w:val="22"/>
          <w:szCs w:val="22"/>
        </w:rPr>
        <w:t xml:space="preserve"> &amp; Development</w:t>
      </w:r>
      <w:r w:rsidRPr="00470ABF">
        <w:rPr>
          <w:rFonts w:ascii="Times New Roman" w:hAnsi="Times New Roman" w:cs="Times New Roman"/>
          <w:sz w:val="22"/>
          <w:szCs w:val="22"/>
        </w:rPr>
        <w:t xml:space="preserve">, 103(3), pp. 373–386. </w:t>
      </w:r>
      <w:r w:rsidR="005F1D7B"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21" w:tgtFrame="_new" w:history="1">
        <w:r w:rsidRPr="00470ABF">
          <w:rPr>
            <w:rStyle w:val="Hyperlink"/>
            <w:rFonts w:ascii="Times New Roman" w:hAnsi="Times New Roman" w:cs="Times New Roman"/>
            <w:sz w:val="22"/>
            <w:szCs w:val="22"/>
          </w:rPr>
          <w:t>https://doi.org/10.1002/j</w:t>
        </w:r>
        <w:r w:rsidRPr="00470ABF">
          <w:rPr>
            <w:rStyle w:val="Hyperlink"/>
            <w:rFonts w:ascii="Times New Roman" w:hAnsi="Times New Roman" w:cs="Times New Roman"/>
            <w:sz w:val="22"/>
            <w:szCs w:val="22"/>
          </w:rPr>
          <w:t>c</w:t>
        </w:r>
        <w:r w:rsidRPr="00470ABF">
          <w:rPr>
            <w:rStyle w:val="Hyperlink"/>
            <w:rFonts w:ascii="Times New Roman" w:hAnsi="Times New Roman" w:cs="Times New Roman"/>
            <w:sz w:val="22"/>
            <w:szCs w:val="22"/>
          </w:rPr>
          <w:t>ad.12563</w:t>
        </w:r>
      </w:hyperlink>
      <w:r w:rsidR="005F1D7B" w:rsidRPr="000E6611">
        <w:rPr>
          <w:rFonts w:ascii="Times New Roman" w:hAnsi="Times New Roman" w:cs="Times New Roman"/>
          <w:sz w:val="22"/>
          <w:szCs w:val="22"/>
        </w:rPr>
        <w:t>.</w:t>
      </w:r>
    </w:p>
    <w:p w14:paraId="2D7FA65B"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McManus, S., Bebbington, P., Jenkins, R. and </w:t>
      </w:r>
      <w:proofErr w:type="spellStart"/>
      <w:r w:rsidRPr="00470ABF">
        <w:rPr>
          <w:rFonts w:ascii="Times New Roman" w:hAnsi="Times New Roman" w:cs="Times New Roman"/>
          <w:sz w:val="22"/>
          <w:szCs w:val="22"/>
        </w:rPr>
        <w:t>Brugha</w:t>
      </w:r>
      <w:proofErr w:type="spellEnd"/>
      <w:r w:rsidRPr="00470ABF">
        <w:rPr>
          <w:rFonts w:ascii="Times New Roman" w:hAnsi="Times New Roman" w:cs="Times New Roman"/>
          <w:sz w:val="22"/>
          <w:szCs w:val="22"/>
        </w:rPr>
        <w:t xml:space="preserve">, T. (2016) </w:t>
      </w:r>
      <w:r w:rsidRPr="00470ABF">
        <w:rPr>
          <w:rFonts w:ascii="Times New Roman" w:hAnsi="Times New Roman" w:cs="Times New Roman"/>
          <w:i/>
          <w:iCs/>
          <w:sz w:val="22"/>
          <w:szCs w:val="22"/>
        </w:rPr>
        <w:t>Mental health and wellbeing in England: Adult psychiatric morbidity survey.</w:t>
      </w:r>
      <w:r w:rsidRPr="00470ABF">
        <w:rPr>
          <w:rFonts w:ascii="Times New Roman" w:hAnsi="Times New Roman" w:cs="Times New Roman"/>
          <w:sz w:val="22"/>
          <w:szCs w:val="22"/>
        </w:rPr>
        <w:t xml:space="preserve"> London: NHS Digital.</w:t>
      </w:r>
    </w:p>
    <w:p w14:paraId="151DB0AD" w14:textId="65A867A8" w:rsidR="00470ABF" w:rsidRPr="00470ABF" w:rsidRDefault="00470ABF" w:rsidP="000E6611">
      <w:pPr>
        <w:spacing w:line="360" w:lineRule="auto"/>
        <w:jc w:val="both"/>
        <w:rPr>
          <w:rFonts w:ascii="Times New Roman" w:hAnsi="Times New Roman" w:cs="Times New Roman"/>
          <w:sz w:val="22"/>
          <w:szCs w:val="22"/>
        </w:rPr>
      </w:pPr>
      <w:proofErr w:type="spellStart"/>
      <w:r w:rsidRPr="00470ABF">
        <w:rPr>
          <w:rFonts w:ascii="Times New Roman" w:hAnsi="Times New Roman" w:cs="Times New Roman"/>
          <w:sz w:val="22"/>
          <w:szCs w:val="22"/>
        </w:rPr>
        <w:lastRenderedPageBreak/>
        <w:t>Milicev</w:t>
      </w:r>
      <w:proofErr w:type="spellEnd"/>
      <w:r w:rsidRPr="00470ABF">
        <w:rPr>
          <w:rFonts w:ascii="Times New Roman" w:hAnsi="Times New Roman" w:cs="Times New Roman"/>
          <w:sz w:val="22"/>
          <w:szCs w:val="22"/>
        </w:rPr>
        <w:t xml:space="preserve">, J. et al. (2021) ‘Evaluating mental health and wellbeing of postgraduate researchers: Prevalence and contributing factors’, </w:t>
      </w:r>
      <w:r w:rsidRPr="00470ABF">
        <w:rPr>
          <w:rFonts w:ascii="Times New Roman" w:hAnsi="Times New Roman" w:cs="Times New Roman"/>
          <w:i/>
          <w:iCs/>
          <w:sz w:val="22"/>
          <w:szCs w:val="22"/>
        </w:rPr>
        <w:t>Current Psychology</w:t>
      </w:r>
      <w:r w:rsidRPr="00470ABF">
        <w:rPr>
          <w:rFonts w:ascii="Times New Roman" w:hAnsi="Times New Roman" w:cs="Times New Roman"/>
          <w:sz w:val="22"/>
          <w:szCs w:val="22"/>
        </w:rPr>
        <w:t xml:space="preserve">, 42, pp. 12267–12280. </w:t>
      </w:r>
      <w:r w:rsidR="00E8744C"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22" w:tgtFrame="_new" w:history="1">
        <w:r w:rsidRPr="00470ABF">
          <w:rPr>
            <w:rStyle w:val="Hyperlink"/>
            <w:rFonts w:ascii="Times New Roman" w:hAnsi="Times New Roman" w:cs="Times New Roman"/>
            <w:sz w:val="22"/>
            <w:szCs w:val="22"/>
          </w:rPr>
          <w:t>https://doi.org/10.1007/s12144-0</w:t>
        </w:r>
        <w:r w:rsidRPr="00470ABF">
          <w:rPr>
            <w:rStyle w:val="Hyperlink"/>
            <w:rFonts w:ascii="Times New Roman" w:hAnsi="Times New Roman" w:cs="Times New Roman"/>
            <w:sz w:val="22"/>
            <w:szCs w:val="22"/>
          </w:rPr>
          <w:t>2</w:t>
        </w:r>
        <w:r w:rsidRPr="00470ABF">
          <w:rPr>
            <w:rStyle w:val="Hyperlink"/>
            <w:rFonts w:ascii="Times New Roman" w:hAnsi="Times New Roman" w:cs="Times New Roman"/>
            <w:sz w:val="22"/>
            <w:szCs w:val="22"/>
          </w:rPr>
          <w:t>1-02309-y</w:t>
        </w:r>
      </w:hyperlink>
      <w:r w:rsidR="00043D67" w:rsidRPr="000E6611">
        <w:rPr>
          <w:rFonts w:ascii="Times New Roman" w:hAnsi="Times New Roman" w:cs="Times New Roman"/>
          <w:sz w:val="22"/>
          <w:szCs w:val="22"/>
        </w:rPr>
        <w:t>.</w:t>
      </w:r>
    </w:p>
    <w:p w14:paraId="2F0F987E"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Mind (2025) </w:t>
      </w:r>
      <w:r w:rsidRPr="00470ABF">
        <w:rPr>
          <w:rFonts w:ascii="Times New Roman" w:hAnsi="Times New Roman" w:cs="Times New Roman"/>
          <w:i/>
          <w:iCs/>
          <w:sz w:val="22"/>
          <w:szCs w:val="22"/>
        </w:rPr>
        <w:t>Understanding therapy and counselling.</w:t>
      </w:r>
      <w:r w:rsidRPr="00470ABF">
        <w:rPr>
          <w:rFonts w:ascii="Times New Roman" w:hAnsi="Times New Roman" w:cs="Times New Roman"/>
          <w:sz w:val="22"/>
          <w:szCs w:val="22"/>
        </w:rPr>
        <w:t xml:space="preserve"> Available at: </w:t>
      </w:r>
      <w:hyperlink r:id="rId23" w:tgtFrame="_new" w:history="1">
        <w:r w:rsidRPr="00470ABF">
          <w:rPr>
            <w:rStyle w:val="Hyperlink"/>
            <w:rFonts w:ascii="Times New Roman" w:hAnsi="Times New Roman" w:cs="Times New Roman"/>
            <w:sz w:val="22"/>
            <w:szCs w:val="22"/>
          </w:rPr>
          <w:t>https://www.mind.org.uk</w:t>
        </w:r>
      </w:hyperlink>
      <w:r w:rsidRPr="00470ABF">
        <w:rPr>
          <w:rFonts w:ascii="Times New Roman" w:hAnsi="Times New Roman" w:cs="Times New Roman"/>
          <w:sz w:val="22"/>
          <w:szCs w:val="22"/>
        </w:rPr>
        <w:t xml:space="preserve"> (Accessed: 16 April 2026).</w:t>
      </w:r>
    </w:p>
    <w:p w14:paraId="0459E3BB" w14:textId="3BD2BF65"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Moore, A.M., Clapham, </w:t>
      </w:r>
      <w:proofErr w:type="gramStart"/>
      <w:r w:rsidRPr="00470ABF">
        <w:rPr>
          <w:rFonts w:ascii="Times New Roman" w:hAnsi="Times New Roman" w:cs="Times New Roman"/>
          <w:sz w:val="22"/>
          <w:szCs w:val="22"/>
        </w:rPr>
        <w:t>E.D.</w:t>
      </w:r>
      <w:proofErr w:type="gramEnd"/>
      <w:r w:rsidRPr="00470ABF">
        <w:rPr>
          <w:rFonts w:ascii="Times New Roman" w:hAnsi="Times New Roman" w:cs="Times New Roman"/>
          <w:sz w:val="22"/>
          <w:szCs w:val="22"/>
        </w:rPr>
        <w:t xml:space="preserve"> and Deeney, T.A. (2018) ‘Parents’ perspectives on surf therapy for children with disabilities’, </w:t>
      </w:r>
      <w:r w:rsidRPr="00470ABF">
        <w:rPr>
          <w:rFonts w:ascii="Times New Roman" w:hAnsi="Times New Roman" w:cs="Times New Roman"/>
          <w:i/>
          <w:iCs/>
          <w:sz w:val="22"/>
          <w:szCs w:val="22"/>
        </w:rPr>
        <w:t>International Journal of Disability, Development and Education</w:t>
      </w:r>
      <w:r w:rsidRPr="00470ABF">
        <w:rPr>
          <w:rFonts w:ascii="Times New Roman" w:hAnsi="Times New Roman" w:cs="Times New Roman"/>
          <w:sz w:val="22"/>
          <w:szCs w:val="22"/>
        </w:rPr>
        <w:t xml:space="preserve">, 65(3), pp. 304–317. </w:t>
      </w:r>
      <w:r w:rsidR="005B0FC6" w:rsidRPr="000E6611">
        <w:rPr>
          <w:rFonts w:ascii="Times New Roman" w:hAnsi="Times New Roman" w:cs="Times New Roman"/>
          <w:sz w:val="22"/>
          <w:szCs w:val="22"/>
        </w:rPr>
        <w:t xml:space="preserve">Available at: </w:t>
      </w:r>
      <w:hyperlink r:id="rId24" w:history="1">
        <w:r w:rsidR="005B0FC6" w:rsidRPr="00470ABF">
          <w:rPr>
            <w:rStyle w:val="Hyperlink"/>
            <w:rFonts w:ascii="Times New Roman" w:hAnsi="Times New Roman" w:cs="Times New Roman"/>
            <w:sz w:val="22"/>
            <w:szCs w:val="22"/>
          </w:rPr>
          <w:t>https://doi.org/10.1080/1034912X.</w:t>
        </w:r>
        <w:r w:rsidR="005B0FC6" w:rsidRPr="00470ABF">
          <w:rPr>
            <w:rStyle w:val="Hyperlink"/>
            <w:rFonts w:ascii="Times New Roman" w:hAnsi="Times New Roman" w:cs="Times New Roman"/>
            <w:sz w:val="22"/>
            <w:szCs w:val="22"/>
          </w:rPr>
          <w:t>2</w:t>
        </w:r>
        <w:r w:rsidR="005B0FC6" w:rsidRPr="00470ABF">
          <w:rPr>
            <w:rStyle w:val="Hyperlink"/>
            <w:rFonts w:ascii="Times New Roman" w:hAnsi="Times New Roman" w:cs="Times New Roman"/>
            <w:sz w:val="22"/>
            <w:szCs w:val="22"/>
          </w:rPr>
          <w:t>017.1400660</w:t>
        </w:r>
      </w:hyperlink>
      <w:r w:rsidR="005B0FC6" w:rsidRPr="000E6611">
        <w:rPr>
          <w:rFonts w:ascii="Times New Roman" w:hAnsi="Times New Roman" w:cs="Times New Roman"/>
          <w:sz w:val="22"/>
          <w:szCs w:val="22"/>
        </w:rPr>
        <w:t>.</w:t>
      </w:r>
    </w:p>
    <w:p w14:paraId="07823B21" w14:textId="578EC33F"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Mutz, M. and Müller, J. (2016) ‘Mental health benefits of outdoor adventures: Results from two pilot studies’, </w:t>
      </w:r>
      <w:r w:rsidRPr="00470ABF">
        <w:rPr>
          <w:rFonts w:ascii="Times New Roman" w:hAnsi="Times New Roman" w:cs="Times New Roman"/>
          <w:i/>
          <w:iCs/>
          <w:sz w:val="22"/>
          <w:szCs w:val="22"/>
        </w:rPr>
        <w:t>Journal of Adolescence</w:t>
      </w:r>
      <w:r w:rsidRPr="00470ABF">
        <w:rPr>
          <w:rFonts w:ascii="Times New Roman" w:hAnsi="Times New Roman" w:cs="Times New Roman"/>
          <w:sz w:val="22"/>
          <w:szCs w:val="22"/>
        </w:rPr>
        <w:t xml:space="preserve">, 49, pp. 105–114. </w:t>
      </w:r>
      <w:r w:rsidR="00B766B7"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25" w:tgtFrame="_new" w:history="1">
        <w:r w:rsidRPr="00470ABF">
          <w:rPr>
            <w:rStyle w:val="Hyperlink"/>
            <w:rFonts w:ascii="Times New Roman" w:hAnsi="Times New Roman" w:cs="Times New Roman"/>
            <w:sz w:val="22"/>
            <w:szCs w:val="22"/>
          </w:rPr>
          <w:t>https://doi.org/10.1016/j.adolescence.201</w:t>
        </w:r>
        <w:r w:rsidRPr="00470ABF">
          <w:rPr>
            <w:rStyle w:val="Hyperlink"/>
            <w:rFonts w:ascii="Times New Roman" w:hAnsi="Times New Roman" w:cs="Times New Roman"/>
            <w:sz w:val="22"/>
            <w:szCs w:val="22"/>
          </w:rPr>
          <w:t>6</w:t>
        </w:r>
        <w:r w:rsidRPr="00470ABF">
          <w:rPr>
            <w:rStyle w:val="Hyperlink"/>
            <w:rFonts w:ascii="Times New Roman" w:hAnsi="Times New Roman" w:cs="Times New Roman"/>
            <w:sz w:val="22"/>
            <w:szCs w:val="22"/>
          </w:rPr>
          <w:t>.03.009</w:t>
        </w:r>
      </w:hyperlink>
      <w:r w:rsidR="00B766B7" w:rsidRPr="000E6611">
        <w:rPr>
          <w:rFonts w:ascii="Times New Roman" w:hAnsi="Times New Roman" w:cs="Times New Roman"/>
          <w:sz w:val="22"/>
          <w:szCs w:val="22"/>
        </w:rPr>
        <w:t>.</w:t>
      </w:r>
    </w:p>
    <w:p w14:paraId="2A230B53"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National Institute for Health and Care Excellence (2022) </w:t>
      </w:r>
      <w:r w:rsidRPr="00470ABF">
        <w:rPr>
          <w:rFonts w:ascii="Times New Roman" w:hAnsi="Times New Roman" w:cs="Times New Roman"/>
          <w:i/>
          <w:iCs/>
          <w:sz w:val="22"/>
          <w:szCs w:val="22"/>
        </w:rPr>
        <w:t>Depression in adults: Treatment and management.</w:t>
      </w:r>
      <w:r w:rsidRPr="00470ABF">
        <w:rPr>
          <w:rFonts w:ascii="Times New Roman" w:hAnsi="Times New Roman" w:cs="Times New Roman"/>
          <w:sz w:val="22"/>
          <w:szCs w:val="22"/>
        </w:rPr>
        <w:t xml:space="preserve"> Available at: </w:t>
      </w:r>
      <w:hyperlink r:id="rId26" w:tgtFrame="_new" w:history="1">
        <w:r w:rsidRPr="00470ABF">
          <w:rPr>
            <w:rStyle w:val="Hyperlink"/>
            <w:rFonts w:ascii="Times New Roman" w:hAnsi="Times New Roman" w:cs="Times New Roman"/>
            <w:sz w:val="22"/>
            <w:szCs w:val="22"/>
          </w:rPr>
          <w:t>https://www.nic</w:t>
        </w:r>
        <w:r w:rsidRPr="00470ABF">
          <w:rPr>
            <w:rStyle w:val="Hyperlink"/>
            <w:rFonts w:ascii="Times New Roman" w:hAnsi="Times New Roman" w:cs="Times New Roman"/>
            <w:sz w:val="22"/>
            <w:szCs w:val="22"/>
          </w:rPr>
          <w:t>e</w:t>
        </w:r>
        <w:r w:rsidRPr="00470ABF">
          <w:rPr>
            <w:rStyle w:val="Hyperlink"/>
            <w:rFonts w:ascii="Times New Roman" w:hAnsi="Times New Roman" w:cs="Times New Roman"/>
            <w:sz w:val="22"/>
            <w:szCs w:val="22"/>
          </w:rPr>
          <w:t>.org.uk</w:t>
        </w:r>
      </w:hyperlink>
      <w:r w:rsidRPr="00470ABF">
        <w:rPr>
          <w:rFonts w:ascii="Times New Roman" w:hAnsi="Times New Roman" w:cs="Times New Roman"/>
          <w:sz w:val="22"/>
          <w:szCs w:val="22"/>
        </w:rPr>
        <w:t xml:space="preserve"> (Accessed: 16 April 2026).</w:t>
      </w:r>
    </w:p>
    <w:p w14:paraId="1D763AAF" w14:textId="04A562FF"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National Trust (2025) </w:t>
      </w:r>
      <w:r w:rsidRPr="00470ABF">
        <w:rPr>
          <w:rFonts w:ascii="Times New Roman" w:hAnsi="Times New Roman" w:cs="Times New Roman"/>
          <w:i/>
          <w:iCs/>
          <w:sz w:val="22"/>
          <w:szCs w:val="22"/>
        </w:rPr>
        <w:t>Forest bathing | Mindfulness | Woodlands.</w:t>
      </w:r>
      <w:r w:rsidRPr="00470ABF">
        <w:rPr>
          <w:rFonts w:ascii="Times New Roman" w:hAnsi="Times New Roman" w:cs="Times New Roman"/>
          <w:sz w:val="22"/>
          <w:szCs w:val="22"/>
        </w:rPr>
        <w:t xml:space="preserve"> Available at: </w:t>
      </w:r>
      <w:hyperlink r:id="rId27" w:history="1">
        <w:r w:rsidR="00B766B7" w:rsidRPr="000E6611">
          <w:rPr>
            <w:rStyle w:val="Hyperlink"/>
            <w:rFonts w:ascii="Times New Roman" w:hAnsi="Times New Roman" w:cs="Times New Roman"/>
            <w:sz w:val="22"/>
            <w:szCs w:val="22"/>
          </w:rPr>
          <w:t>https://www.nationaltrust.org.uk/</w:t>
        </w:r>
      </w:hyperlink>
      <w:proofErr w:type="gramStart"/>
      <w:r w:rsidR="00B766B7" w:rsidRPr="000E6611">
        <w:rPr>
          <w:rFonts w:ascii="Times New Roman" w:hAnsi="Times New Roman" w:cs="Times New Roman"/>
          <w:sz w:val="22"/>
          <w:szCs w:val="22"/>
        </w:rPr>
        <w:t xml:space="preserve">. </w:t>
      </w:r>
      <w:r w:rsidRPr="00470ABF">
        <w:rPr>
          <w:rFonts w:ascii="Times New Roman" w:hAnsi="Times New Roman" w:cs="Times New Roman"/>
          <w:sz w:val="22"/>
          <w:szCs w:val="22"/>
        </w:rPr>
        <w:t xml:space="preserve"> </w:t>
      </w:r>
      <w:proofErr w:type="gramEnd"/>
      <w:r w:rsidRPr="00470ABF">
        <w:rPr>
          <w:rFonts w:ascii="Times New Roman" w:hAnsi="Times New Roman" w:cs="Times New Roman"/>
          <w:sz w:val="22"/>
          <w:szCs w:val="22"/>
        </w:rPr>
        <w:t>(Accessed: 16 April 2026).</w:t>
      </w:r>
    </w:p>
    <w:p w14:paraId="5BB602A5" w14:textId="3EEDD3B9"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Neil, A.L., Pryor, A., Kneebone, </w:t>
      </w:r>
      <w:proofErr w:type="gramStart"/>
      <w:r w:rsidRPr="00470ABF">
        <w:rPr>
          <w:rFonts w:ascii="Times New Roman" w:hAnsi="Times New Roman" w:cs="Times New Roman"/>
          <w:sz w:val="22"/>
          <w:szCs w:val="22"/>
        </w:rPr>
        <w:t>J.</w:t>
      </w:r>
      <w:proofErr w:type="gramEnd"/>
      <w:r w:rsidRPr="00470ABF">
        <w:rPr>
          <w:rFonts w:ascii="Times New Roman" w:hAnsi="Times New Roman" w:cs="Times New Roman"/>
          <w:sz w:val="22"/>
          <w:szCs w:val="22"/>
        </w:rPr>
        <w:t xml:space="preserve"> and Flies, E.J. (2023) ‘Outdoor mental healthcare: What, who, why and where to?’, </w:t>
      </w:r>
      <w:r w:rsidRPr="00470ABF">
        <w:rPr>
          <w:rFonts w:ascii="Times New Roman" w:hAnsi="Times New Roman" w:cs="Times New Roman"/>
          <w:i/>
          <w:iCs/>
          <w:sz w:val="22"/>
          <w:szCs w:val="22"/>
        </w:rPr>
        <w:t>Australasian Psychiatry</w:t>
      </w:r>
      <w:r w:rsidRPr="00470ABF">
        <w:rPr>
          <w:rFonts w:ascii="Times New Roman" w:hAnsi="Times New Roman" w:cs="Times New Roman"/>
          <w:sz w:val="22"/>
          <w:szCs w:val="22"/>
        </w:rPr>
        <w:t xml:space="preserve">, 31(6), pp. 798–805. </w:t>
      </w:r>
      <w:r w:rsidR="00457133"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28" w:tgtFrame="_new" w:history="1">
        <w:r w:rsidRPr="00470ABF">
          <w:rPr>
            <w:rStyle w:val="Hyperlink"/>
            <w:rFonts w:ascii="Times New Roman" w:hAnsi="Times New Roman" w:cs="Times New Roman"/>
            <w:sz w:val="22"/>
            <w:szCs w:val="22"/>
          </w:rPr>
          <w:t>https://doi.org/10.1177/103985622312</w:t>
        </w:r>
        <w:r w:rsidRPr="00470ABF">
          <w:rPr>
            <w:rStyle w:val="Hyperlink"/>
            <w:rFonts w:ascii="Times New Roman" w:hAnsi="Times New Roman" w:cs="Times New Roman"/>
            <w:sz w:val="22"/>
            <w:szCs w:val="22"/>
          </w:rPr>
          <w:t>1</w:t>
        </w:r>
        <w:r w:rsidRPr="00470ABF">
          <w:rPr>
            <w:rStyle w:val="Hyperlink"/>
            <w:rFonts w:ascii="Times New Roman" w:hAnsi="Times New Roman" w:cs="Times New Roman"/>
            <w:sz w:val="22"/>
            <w:szCs w:val="22"/>
          </w:rPr>
          <w:t>1110</w:t>
        </w:r>
      </w:hyperlink>
      <w:r w:rsidR="00457133" w:rsidRPr="000E6611">
        <w:rPr>
          <w:rFonts w:ascii="Times New Roman" w:hAnsi="Times New Roman" w:cs="Times New Roman"/>
          <w:sz w:val="22"/>
          <w:szCs w:val="22"/>
        </w:rPr>
        <w:t>.</w:t>
      </w:r>
    </w:p>
    <w:p w14:paraId="7090612F"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Newes, S. and Bandoroff, S. (2004) ‘What is adventure therapy?’, </w:t>
      </w:r>
      <w:r w:rsidRPr="00470ABF">
        <w:rPr>
          <w:rFonts w:ascii="Times New Roman" w:hAnsi="Times New Roman" w:cs="Times New Roman"/>
          <w:i/>
          <w:iCs/>
          <w:sz w:val="22"/>
          <w:szCs w:val="22"/>
        </w:rPr>
        <w:t>Journal of Experiential Education</w:t>
      </w:r>
      <w:r w:rsidRPr="00470ABF">
        <w:rPr>
          <w:rFonts w:ascii="Times New Roman" w:hAnsi="Times New Roman" w:cs="Times New Roman"/>
          <w:sz w:val="22"/>
          <w:szCs w:val="22"/>
        </w:rPr>
        <w:t>, 27(1), pp. 1–14.</w:t>
      </w:r>
    </w:p>
    <w:p w14:paraId="6DED41D5" w14:textId="349A17BE"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Pierce, M. et al. (2021) ‘Mental health responses to the COVID-19 pandemic: A longitudinal UK study’, </w:t>
      </w:r>
      <w:r w:rsidRPr="00470ABF">
        <w:rPr>
          <w:rFonts w:ascii="Times New Roman" w:hAnsi="Times New Roman" w:cs="Times New Roman"/>
          <w:i/>
          <w:iCs/>
          <w:sz w:val="22"/>
          <w:szCs w:val="22"/>
        </w:rPr>
        <w:t>The Lancet Psychiatry</w:t>
      </w:r>
      <w:r w:rsidRPr="00470ABF">
        <w:rPr>
          <w:rFonts w:ascii="Times New Roman" w:hAnsi="Times New Roman" w:cs="Times New Roman"/>
          <w:sz w:val="22"/>
          <w:szCs w:val="22"/>
        </w:rPr>
        <w:t xml:space="preserve">, 8(7), pp. 573–582. </w:t>
      </w:r>
      <w:r w:rsidR="00EA79FA" w:rsidRPr="000E6611">
        <w:rPr>
          <w:rFonts w:ascii="Times New Roman" w:hAnsi="Times New Roman" w:cs="Times New Roman"/>
          <w:sz w:val="22"/>
          <w:szCs w:val="22"/>
        </w:rPr>
        <w:t xml:space="preserve">Available at: </w:t>
      </w:r>
      <w:hyperlink r:id="rId29" w:history="1">
        <w:r w:rsidR="00EA79FA" w:rsidRPr="00470ABF">
          <w:rPr>
            <w:rStyle w:val="Hyperlink"/>
            <w:rFonts w:ascii="Times New Roman" w:hAnsi="Times New Roman" w:cs="Times New Roman"/>
            <w:sz w:val="22"/>
            <w:szCs w:val="22"/>
          </w:rPr>
          <w:t>https</w:t>
        </w:r>
        <w:r w:rsidR="00EA79FA" w:rsidRPr="00470ABF">
          <w:rPr>
            <w:rStyle w:val="Hyperlink"/>
            <w:rFonts w:ascii="Times New Roman" w:hAnsi="Times New Roman" w:cs="Times New Roman"/>
            <w:sz w:val="22"/>
            <w:szCs w:val="22"/>
          </w:rPr>
          <w:t>:</w:t>
        </w:r>
        <w:r w:rsidR="00EA79FA" w:rsidRPr="00470ABF">
          <w:rPr>
            <w:rStyle w:val="Hyperlink"/>
            <w:rFonts w:ascii="Times New Roman" w:hAnsi="Times New Roman" w:cs="Times New Roman"/>
            <w:sz w:val="22"/>
            <w:szCs w:val="22"/>
          </w:rPr>
          <w:t>//doi.org/10.1016/S2215-0366(21)00151-6</w:t>
        </w:r>
      </w:hyperlink>
      <w:r w:rsidR="00EA79FA" w:rsidRPr="000E6611">
        <w:rPr>
          <w:rFonts w:ascii="Times New Roman" w:hAnsi="Times New Roman" w:cs="Times New Roman"/>
          <w:sz w:val="22"/>
          <w:szCs w:val="22"/>
        </w:rPr>
        <w:t>.</w:t>
      </w:r>
    </w:p>
    <w:p w14:paraId="420368A9"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Priest, S. and Gass, M.A. (2018) </w:t>
      </w:r>
      <w:r w:rsidRPr="00470ABF">
        <w:rPr>
          <w:rFonts w:ascii="Times New Roman" w:hAnsi="Times New Roman" w:cs="Times New Roman"/>
          <w:i/>
          <w:iCs/>
          <w:sz w:val="22"/>
          <w:szCs w:val="22"/>
        </w:rPr>
        <w:t>Effective leadership in adventure programming.</w:t>
      </w:r>
      <w:r w:rsidRPr="00470ABF">
        <w:rPr>
          <w:rFonts w:ascii="Times New Roman" w:hAnsi="Times New Roman" w:cs="Times New Roman"/>
          <w:sz w:val="22"/>
          <w:szCs w:val="22"/>
        </w:rPr>
        <w:t xml:space="preserve"> Champaign, IL: Human Kinetics.</w:t>
      </w:r>
    </w:p>
    <w:p w14:paraId="17D304F9" w14:textId="099BC848"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Pryor, A., Carpenter, </w:t>
      </w:r>
      <w:proofErr w:type="gramStart"/>
      <w:r w:rsidRPr="00470ABF">
        <w:rPr>
          <w:rFonts w:ascii="Times New Roman" w:hAnsi="Times New Roman" w:cs="Times New Roman"/>
          <w:sz w:val="22"/>
          <w:szCs w:val="22"/>
        </w:rPr>
        <w:t>C.</w:t>
      </w:r>
      <w:proofErr w:type="gramEnd"/>
      <w:r w:rsidRPr="00470ABF">
        <w:rPr>
          <w:rFonts w:ascii="Times New Roman" w:hAnsi="Times New Roman" w:cs="Times New Roman"/>
          <w:sz w:val="22"/>
          <w:szCs w:val="22"/>
        </w:rPr>
        <w:t xml:space="preserve"> and Townsend, M. (2005) ‘Outdoor education and bush adventure therapy: A socio-ecological approach to health and wellbeing’, </w:t>
      </w:r>
      <w:r w:rsidRPr="00470ABF">
        <w:rPr>
          <w:rFonts w:ascii="Times New Roman" w:hAnsi="Times New Roman" w:cs="Times New Roman"/>
          <w:i/>
          <w:iCs/>
          <w:sz w:val="22"/>
          <w:szCs w:val="22"/>
        </w:rPr>
        <w:t>Australian Journal of Outdoor Education</w:t>
      </w:r>
      <w:r w:rsidRPr="00470ABF">
        <w:rPr>
          <w:rFonts w:ascii="Times New Roman" w:hAnsi="Times New Roman" w:cs="Times New Roman"/>
          <w:sz w:val="22"/>
          <w:szCs w:val="22"/>
        </w:rPr>
        <w:t xml:space="preserve">, 9(1), pp. 3–13. </w:t>
      </w:r>
      <w:r w:rsidR="002A236F"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30" w:tgtFrame="_new" w:history="1">
        <w:r w:rsidRPr="00470ABF">
          <w:rPr>
            <w:rStyle w:val="Hyperlink"/>
            <w:rFonts w:ascii="Times New Roman" w:hAnsi="Times New Roman" w:cs="Times New Roman"/>
            <w:sz w:val="22"/>
            <w:szCs w:val="22"/>
          </w:rPr>
          <w:t>https://doi.org/10.1007/BF03400807</w:t>
        </w:r>
      </w:hyperlink>
      <w:r w:rsidR="002A236F" w:rsidRPr="000E6611">
        <w:rPr>
          <w:rFonts w:ascii="Times New Roman" w:hAnsi="Times New Roman" w:cs="Times New Roman"/>
          <w:sz w:val="22"/>
          <w:szCs w:val="22"/>
        </w:rPr>
        <w:t>.</w:t>
      </w:r>
    </w:p>
    <w:p w14:paraId="15727550" w14:textId="4C78C883"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Ribeiro, A. et al. (2024) ‘Green environments and healthy aging: The role of green infrastructure in wellbeing’, </w:t>
      </w:r>
      <w:r w:rsidRPr="00470ABF">
        <w:rPr>
          <w:rFonts w:ascii="Times New Roman" w:hAnsi="Times New Roman" w:cs="Times New Roman"/>
          <w:i/>
          <w:iCs/>
          <w:sz w:val="22"/>
          <w:szCs w:val="22"/>
        </w:rPr>
        <w:t>International Journal of Environmental Research and Public Health</w:t>
      </w:r>
      <w:r w:rsidRPr="00470ABF">
        <w:rPr>
          <w:rFonts w:ascii="Times New Roman" w:hAnsi="Times New Roman" w:cs="Times New Roman"/>
          <w:sz w:val="22"/>
          <w:szCs w:val="22"/>
        </w:rPr>
        <w:t xml:space="preserve">, 22(1), p. 35. </w:t>
      </w:r>
      <w:r w:rsidR="00223255"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31" w:tgtFrame="_new" w:history="1">
        <w:r w:rsidRPr="00470ABF">
          <w:rPr>
            <w:rStyle w:val="Hyperlink"/>
            <w:rFonts w:ascii="Times New Roman" w:hAnsi="Times New Roman" w:cs="Times New Roman"/>
            <w:sz w:val="22"/>
            <w:szCs w:val="22"/>
          </w:rPr>
          <w:t>https://doi.org/10.3390/ije</w:t>
        </w:r>
        <w:r w:rsidRPr="00470ABF">
          <w:rPr>
            <w:rStyle w:val="Hyperlink"/>
            <w:rFonts w:ascii="Times New Roman" w:hAnsi="Times New Roman" w:cs="Times New Roman"/>
            <w:sz w:val="22"/>
            <w:szCs w:val="22"/>
          </w:rPr>
          <w:t>r</w:t>
        </w:r>
        <w:r w:rsidRPr="00470ABF">
          <w:rPr>
            <w:rStyle w:val="Hyperlink"/>
            <w:rFonts w:ascii="Times New Roman" w:hAnsi="Times New Roman" w:cs="Times New Roman"/>
            <w:sz w:val="22"/>
            <w:szCs w:val="22"/>
          </w:rPr>
          <w:t>ph22010035</w:t>
        </w:r>
      </w:hyperlink>
      <w:r w:rsidR="00223255" w:rsidRPr="000E6611">
        <w:rPr>
          <w:rFonts w:ascii="Times New Roman" w:hAnsi="Times New Roman" w:cs="Times New Roman"/>
          <w:sz w:val="22"/>
          <w:szCs w:val="22"/>
        </w:rPr>
        <w:t>.</w:t>
      </w:r>
    </w:p>
    <w:p w14:paraId="630B4205" w14:textId="7708938E"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lastRenderedPageBreak/>
        <w:t xml:space="preserve">Richards, K., Carpenter, </w:t>
      </w:r>
      <w:proofErr w:type="gramStart"/>
      <w:r w:rsidRPr="00470ABF">
        <w:rPr>
          <w:rFonts w:ascii="Times New Roman" w:hAnsi="Times New Roman" w:cs="Times New Roman"/>
          <w:sz w:val="22"/>
          <w:szCs w:val="22"/>
        </w:rPr>
        <w:t>C.</w:t>
      </w:r>
      <w:proofErr w:type="gramEnd"/>
      <w:r w:rsidRPr="00470ABF">
        <w:rPr>
          <w:rFonts w:ascii="Times New Roman" w:hAnsi="Times New Roman" w:cs="Times New Roman"/>
          <w:sz w:val="22"/>
          <w:szCs w:val="22"/>
        </w:rPr>
        <w:t xml:space="preserve"> and Harper, N. (2011) ‘Looking at the landscape of adventure therapy: Making links to theory and practice’, </w:t>
      </w:r>
      <w:r w:rsidRPr="00470ABF">
        <w:rPr>
          <w:rFonts w:ascii="Times New Roman" w:hAnsi="Times New Roman" w:cs="Times New Roman"/>
          <w:i/>
          <w:iCs/>
          <w:sz w:val="22"/>
          <w:szCs w:val="22"/>
        </w:rPr>
        <w:t>Journal of Adventure Education and Outdoor Learning</w:t>
      </w:r>
      <w:r w:rsidRPr="00470ABF">
        <w:rPr>
          <w:rFonts w:ascii="Times New Roman" w:hAnsi="Times New Roman" w:cs="Times New Roman"/>
          <w:sz w:val="22"/>
          <w:szCs w:val="22"/>
        </w:rPr>
        <w:t xml:space="preserve">, 11(2), pp. 83–90. </w:t>
      </w:r>
      <w:r w:rsidR="00223255" w:rsidRPr="000E6611">
        <w:rPr>
          <w:rFonts w:ascii="Times New Roman" w:hAnsi="Times New Roman" w:cs="Times New Roman"/>
          <w:sz w:val="22"/>
          <w:szCs w:val="22"/>
        </w:rPr>
        <w:t>Available at</w:t>
      </w:r>
      <w:r w:rsidRPr="00470ABF">
        <w:rPr>
          <w:rFonts w:ascii="Times New Roman" w:hAnsi="Times New Roman" w:cs="Times New Roman"/>
          <w:sz w:val="22"/>
          <w:szCs w:val="22"/>
        </w:rPr>
        <w:t xml:space="preserve">: </w:t>
      </w:r>
      <w:hyperlink r:id="rId32" w:tgtFrame="_new" w:history="1">
        <w:r w:rsidRPr="00470ABF">
          <w:rPr>
            <w:rStyle w:val="Hyperlink"/>
            <w:rFonts w:ascii="Times New Roman" w:hAnsi="Times New Roman" w:cs="Times New Roman"/>
            <w:sz w:val="22"/>
            <w:szCs w:val="22"/>
          </w:rPr>
          <w:t>https://doi.org/10.1080/</w:t>
        </w:r>
        <w:r w:rsidRPr="00470ABF">
          <w:rPr>
            <w:rStyle w:val="Hyperlink"/>
            <w:rFonts w:ascii="Times New Roman" w:hAnsi="Times New Roman" w:cs="Times New Roman"/>
            <w:sz w:val="22"/>
            <w:szCs w:val="22"/>
          </w:rPr>
          <w:t>1</w:t>
        </w:r>
        <w:r w:rsidRPr="00470ABF">
          <w:rPr>
            <w:rStyle w:val="Hyperlink"/>
            <w:rFonts w:ascii="Times New Roman" w:hAnsi="Times New Roman" w:cs="Times New Roman"/>
            <w:sz w:val="22"/>
            <w:szCs w:val="22"/>
          </w:rPr>
          <w:t>4729679.2011.632877</w:t>
        </w:r>
      </w:hyperlink>
      <w:r w:rsidR="00223255" w:rsidRPr="000E6611">
        <w:rPr>
          <w:rFonts w:ascii="Times New Roman" w:hAnsi="Times New Roman" w:cs="Times New Roman"/>
          <w:sz w:val="22"/>
          <w:szCs w:val="22"/>
        </w:rPr>
        <w:t>.</w:t>
      </w:r>
    </w:p>
    <w:p w14:paraId="41F0B05A" w14:textId="43D60C68"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Song, C., Ikei, H. and Miyazaki, Y. (2016) ‘Physiological effects of nature therapy: A review of research in Japan’, </w:t>
      </w:r>
      <w:r w:rsidRPr="00470ABF">
        <w:rPr>
          <w:rFonts w:ascii="Times New Roman" w:hAnsi="Times New Roman" w:cs="Times New Roman"/>
          <w:i/>
          <w:iCs/>
          <w:sz w:val="22"/>
          <w:szCs w:val="22"/>
        </w:rPr>
        <w:t>International Journal of Environmental Research and Public Health</w:t>
      </w:r>
      <w:r w:rsidRPr="00470ABF">
        <w:rPr>
          <w:rFonts w:ascii="Times New Roman" w:hAnsi="Times New Roman" w:cs="Times New Roman"/>
          <w:sz w:val="22"/>
          <w:szCs w:val="22"/>
        </w:rPr>
        <w:t>, 13(8), p. 781</w:t>
      </w:r>
      <w:r w:rsidR="0042062C" w:rsidRPr="000E6611">
        <w:rPr>
          <w:rFonts w:ascii="Times New Roman" w:hAnsi="Times New Roman" w:cs="Times New Roman"/>
          <w:sz w:val="22"/>
          <w:szCs w:val="22"/>
        </w:rPr>
        <w:t>. Available at:</w:t>
      </w:r>
      <w:r w:rsidRPr="00470ABF">
        <w:rPr>
          <w:rFonts w:ascii="Times New Roman" w:hAnsi="Times New Roman" w:cs="Times New Roman"/>
          <w:sz w:val="22"/>
          <w:szCs w:val="22"/>
        </w:rPr>
        <w:t xml:space="preserve"> </w:t>
      </w:r>
      <w:hyperlink r:id="rId33" w:tgtFrame="_new" w:history="1">
        <w:r w:rsidRPr="00470ABF">
          <w:rPr>
            <w:rStyle w:val="Hyperlink"/>
            <w:rFonts w:ascii="Times New Roman" w:hAnsi="Times New Roman" w:cs="Times New Roman"/>
            <w:sz w:val="22"/>
            <w:szCs w:val="22"/>
          </w:rPr>
          <w:t>https://doi.org/10.3</w:t>
        </w:r>
        <w:r w:rsidRPr="00470ABF">
          <w:rPr>
            <w:rStyle w:val="Hyperlink"/>
            <w:rFonts w:ascii="Times New Roman" w:hAnsi="Times New Roman" w:cs="Times New Roman"/>
            <w:sz w:val="22"/>
            <w:szCs w:val="22"/>
          </w:rPr>
          <w:t>3</w:t>
        </w:r>
        <w:r w:rsidRPr="00470ABF">
          <w:rPr>
            <w:rStyle w:val="Hyperlink"/>
            <w:rFonts w:ascii="Times New Roman" w:hAnsi="Times New Roman" w:cs="Times New Roman"/>
            <w:sz w:val="22"/>
            <w:szCs w:val="22"/>
          </w:rPr>
          <w:t>90/ijerph13080781</w:t>
        </w:r>
      </w:hyperlink>
      <w:r w:rsidR="0042062C" w:rsidRPr="000E6611">
        <w:rPr>
          <w:rFonts w:ascii="Times New Roman" w:hAnsi="Times New Roman" w:cs="Times New Roman"/>
          <w:sz w:val="22"/>
          <w:szCs w:val="22"/>
        </w:rPr>
        <w:t>.</w:t>
      </w:r>
    </w:p>
    <w:p w14:paraId="49AA542C"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Swansea Bay Foundation (2026) </w:t>
      </w:r>
      <w:r w:rsidRPr="00470ABF">
        <w:rPr>
          <w:rFonts w:ascii="Times New Roman" w:hAnsi="Times New Roman" w:cs="Times New Roman"/>
          <w:i/>
          <w:iCs/>
          <w:sz w:val="22"/>
          <w:szCs w:val="22"/>
        </w:rPr>
        <w:t>Surfability: Healing waves for mental health.</w:t>
      </w:r>
      <w:r w:rsidRPr="00470ABF">
        <w:rPr>
          <w:rFonts w:ascii="Times New Roman" w:hAnsi="Times New Roman" w:cs="Times New Roman"/>
          <w:sz w:val="22"/>
          <w:szCs w:val="22"/>
        </w:rPr>
        <w:t xml:space="preserve"> Available at: </w:t>
      </w:r>
      <w:hyperlink r:id="rId34" w:tgtFrame="_new" w:history="1">
        <w:r w:rsidRPr="00470ABF">
          <w:rPr>
            <w:rStyle w:val="Hyperlink"/>
            <w:rFonts w:ascii="Times New Roman" w:hAnsi="Times New Roman" w:cs="Times New Roman"/>
            <w:sz w:val="22"/>
            <w:szCs w:val="22"/>
          </w:rPr>
          <w:t>https://swanseabayfoundation.co.uk</w:t>
        </w:r>
      </w:hyperlink>
      <w:r w:rsidRPr="00470ABF">
        <w:rPr>
          <w:rFonts w:ascii="Times New Roman" w:hAnsi="Times New Roman" w:cs="Times New Roman"/>
          <w:sz w:val="22"/>
          <w:szCs w:val="22"/>
        </w:rPr>
        <w:t xml:space="preserve"> (Accessed: 16 April 2026).</w:t>
      </w:r>
    </w:p>
    <w:p w14:paraId="266BEFE8" w14:textId="77777777" w:rsidR="00470ABF" w:rsidRPr="00470ABF" w:rsidRDefault="00470ABF" w:rsidP="000E6611">
      <w:pPr>
        <w:spacing w:line="360" w:lineRule="auto"/>
        <w:jc w:val="both"/>
        <w:rPr>
          <w:rFonts w:ascii="Times New Roman" w:hAnsi="Times New Roman" w:cs="Times New Roman"/>
          <w:sz w:val="22"/>
          <w:szCs w:val="22"/>
        </w:rPr>
      </w:pPr>
      <w:r w:rsidRPr="00470ABF">
        <w:rPr>
          <w:rFonts w:ascii="Times New Roman" w:hAnsi="Times New Roman" w:cs="Times New Roman"/>
          <w:sz w:val="22"/>
          <w:szCs w:val="22"/>
        </w:rPr>
        <w:t xml:space="preserve">World Health Organization (2022) </w:t>
      </w:r>
      <w:r w:rsidRPr="00470ABF">
        <w:rPr>
          <w:rFonts w:ascii="Times New Roman" w:hAnsi="Times New Roman" w:cs="Times New Roman"/>
          <w:i/>
          <w:iCs/>
          <w:sz w:val="22"/>
          <w:szCs w:val="22"/>
        </w:rPr>
        <w:t>World mental health report: Transforming mental health for all.</w:t>
      </w:r>
      <w:r w:rsidRPr="00470ABF">
        <w:rPr>
          <w:rFonts w:ascii="Times New Roman" w:hAnsi="Times New Roman" w:cs="Times New Roman"/>
          <w:sz w:val="22"/>
          <w:szCs w:val="22"/>
        </w:rPr>
        <w:t xml:space="preserve"> Geneva: World Health Organization.</w:t>
      </w:r>
    </w:p>
    <w:p w14:paraId="46B6AD08" w14:textId="77777777" w:rsidR="00470ABF" w:rsidRPr="00470ABF" w:rsidRDefault="00470ABF" w:rsidP="000E6611">
      <w:pPr>
        <w:spacing w:line="360" w:lineRule="auto"/>
        <w:jc w:val="both"/>
        <w:rPr>
          <w:rFonts w:ascii="Times New Roman" w:hAnsi="Times New Roman" w:cs="Times New Roman"/>
          <w:sz w:val="22"/>
          <w:szCs w:val="22"/>
        </w:rPr>
      </w:pPr>
    </w:p>
    <w:sectPr w:rsidR="00470ABF" w:rsidRPr="00470ABF">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AC70D" w14:textId="77777777" w:rsidR="00C04B6E" w:rsidRDefault="00C04B6E" w:rsidP="00D52E26">
      <w:pPr>
        <w:spacing w:after="0" w:line="240" w:lineRule="auto"/>
      </w:pPr>
      <w:r>
        <w:separator/>
      </w:r>
    </w:p>
  </w:endnote>
  <w:endnote w:type="continuationSeparator" w:id="0">
    <w:p w14:paraId="4AB0EF8B" w14:textId="77777777" w:rsidR="00C04B6E" w:rsidRDefault="00C04B6E" w:rsidP="00D52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191793"/>
      <w:docPartObj>
        <w:docPartGallery w:val="Page Numbers (Bottom of Page)"/>
        <w:docPartUnique/>
      </w:docPartObj>
    </w:sdtPr>
    <w:sdtContent>
      <w:p w14:paraId="4CFE0CAD" w14:textId="29351BD7" w:rsidR="00D93B10" w:rsidRDefault="00D93B10">
        <w:pPr>
          <w:pStyle w:val="Footer"/>
          <w:jc w:val="center"/>
        </w:pPr>
        <w:r>
          <w:fldChar w:fldCharType="begin"/>
        </w:r>
        <w:r>
          <w:instrText>PAGE   \* MERGEFORMAT</w:instrText>
        </w:r>
        <w:r>
          <w:fldChar w:fldCharType="separate"/>
        </w:r>
        <w:r>
          <w:t>2</w:t>
        </w:r>
        <w:r>
          <w:fldChar w:fldCharType="end"/>
        </w:r>
      </w:p>
    </w:sdtContent>
  </w:sdt>
  <w:p w14:paraId="09A3FE92" w14:textId="77777777" w:rsidR="00D93B10" w:rsidRDefault="00D93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35384" w14:textId="77777777" w:rsidR="00C04B6E" w:rsidRDefault="00C04B6E" w:rsidP="00D52E26">
      <w:pPr>
        <w:spacing w:after="0" w:line="240" w:lineRule="auto"/>
      </w:pPr>
      <w:r>
        <w:separator/>
      </w:r>
    </w:p>
  </w:footnote>
  <w:footnote w:type="continuationSeparator" w:id="0">
    <w:p w14:paraId="4EACB396" w14:textId="77777777" w:rsidR="00C04B6E" w:rsidRDefault="00C04B6E" w:rsidP="00D52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FE494" w14:textId="08356641" w:rsidR="00D52E26" w:rsidRDefault="00D93B10">
    <w:pPr>
      <w:pStyle w:val="Header"/>
    </w:pPr>
    <w:r>
      <w:t>2304969</w:t>
    </w:r>
    <w:r>
      <w:ptab w:relativeTo="margin" w:alignment="center" w:leader="none"/>
    </w:r>
    <w:r>
      <w:ptab w:relativeTo="margin" w:alignment="right" w:leader="none"/>
    </w:r>
    <w:r>
      <w:t>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D396F"/>
    <w:multiLevelType w:val="multilevel"/>
    <w:tmpl w:val="1F40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E1385"/>
    <w:multiLevelType w:val="multilevel"/>
    <w:tmpl w:val="EF66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F4854"/>
    <w:multiLevelType w:val="multilevel"/>
    <w:tmpl w:val="F88A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16BA6"/>
    <w:multiLevelType w:val="multilevel"/>
    <w:tmpl w:val="10F28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21F4F"/>
    <w:multiLevelType w:val="multilevel"/>
    <w:tmpl w:val="85046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B1C52"/>
    <w:multiLevelType w:val="multilevel"/>
    <w:tmpl w:val="5A8A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4958B7"/>
    <w:multiLevelType w:val="multilevel"/>
    <w:tmpl w:val="60B0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32963"/>
    <w:multiLevelType w:val="multilevel"/>
    <w:tmpl w:val="DC6CD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422D68"/>
    <w:multiLevelType w:val="multilevel"/>
    <w:tmpl w:val="7B70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EA11F4"/>
    <w:multiLevelType w:val="multilevel"/>
    <w:tmpl w:val="C0A0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0F1EB9"/>
    <w:multiLevelType w:val="multilevel"/>
    <w:tmpl w:val="BD12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155AE3"/>
    <w:multiLevelType w:val="multilevel"/>
    <w:tmpl w:val="E85EE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A14688"/>
    <w:multiLevelType w:val="multilevel"/>
    <w:tmpl w:val="240E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233C36"/>
    <w:multiLevelType w:val="multilevel"/>
    <w:tmpl w:val="2C2AC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86312E"/>
    <w:multiLevelType w:val="multilevel"/>
    <w:tmpl w:val="E7E6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C0745B"/>
    <w:multiLevelType w:val="multilevel"/>
    <w:tmpl w:val="23E68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E46F64"/>
    <w:multiLevelType w:val="multilevel"/>
    <w:tmpl w:val="2F8C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29441A"/>
    <w:multiLevelType w:val="multilevel"/>
    <w:tmpl w:val="CCEA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29111B"/>
    <w:multiLevelType w:val="multilevel"/>
    <w:tmpl w:val="EB3E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12032D"/>
    <w:multiLevelType w:val="multilevel"/>
    <w:tmpl w:val="091C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C5527C"/>
    <w:multiLevelType w:val="multilevel"/>
    <w:tmpl w:val="5F20A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710F47"/>
    <w:multiLevelType w:val="multilevel"/>
    <w:tmpl w:val="B334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9230AB"/>
    <w:multiLevelType w:val="multilevel"/>
    <w:tmpl w:val="7F50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000B3F"/>
    <w:multiLevelType w:val="multilevel"/>
    <w:tmpl w:val="5740C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663BDD"/>
    <w:multiLevelType w:val="multilevel"/>
    <w:tmpl w:val="88127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46242A"/>
    <w:multiLevelType w:val="multilevel"/>
    <w:tmpl w:val="53F4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7475FE"/>
    <w:multiLevelType w:val="multilevel"/>
    <w:tmpl w:val="A7A26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0D5410"/>
    <w:multiLevelType w:val="multilevel"/>
    <w:tmpl w:val="67083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772D70"/>
    <w:multiLevelType w:val="multilevel"/>
    <w:tmpl w:val="C6B80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E439D0"/>
    <w:multiLevelType w:val="multilevel"/>
    <w:tmpl w:val="61C2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22323F"/>
    <w:multiLevelType w:val="multilevel"/>
    <w:tmpl w:val="BAFCF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C34888"/>
    <w:multiLevelType w:val="multilevel"/>
    <w:tmpl w:val="AC0A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646986"/>
    <w:multiLevelType w:val="multilevel"/>
    <w:tmpl w:val="FA7E6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B206E0"/>
    <w:multiLevelType w:val="multilevel"/>
    <w:tmpl w:val="D55E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B93E02"/>
    <w:multiLevelType w:val="multilevel"/>
    <w:tmpl w:val="1A8A6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9E21D4"/>
    <w:multiLevelType w:val="multilevel"/>
    <w:tmpl w:val="F09E8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BD3907"/>
    <w:multiLevelType w:val="multilevel"/>
    <w:tmpl w:val="E3FAA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8F573CB"/>
    <w:multiLevelType w:val="multilevel"/>
    <w:tmpl w:val="11AA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4E4B3A"/>
    <w:multiLevelType w:val="multilevel"/>
    <w:tmpl w:val="5BE4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3703E1"/>
    <w:multiLevelType w:val="multilevel"/>
    <w:tmpl w:val="EF2AA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1B5057"/>
    <w:multiLevelType w:val="multilevel"/>
    <w:tmpl w:val="B874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1E97462"/>
    <w:multiLevelType w:val="multilevel"/>
    <w:tmpl w:val="4BB4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3BF5057"/>
    <w:multiLevelType w:val="multilevel"/>
    <w:tmpl w:val="D0B41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C505B1"/>
    <w:multiLevelType w:val="multilevel"/>
    <w:tmpl w:val="F568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A8B3301"/>
    <w:multiLevelType w:val="multilevel"/>
    <w:tmpl w:val="F6407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771523"/>
    <w:multiLevelType w:val="multilevel"/>
    <w:tmpl w:val="37C4C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C55AED"/>
    <w:multiLevelType w:val="multilevel"/>
    <w:tmpl w:val="1CFC6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1B04EAB"/>
    <w:multiLevelType w:val="multilevel"/>
    <w:tmpl w:val="66B2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2160202"/>
    <w:multiLevelType w:val="multilevel"/>
    <w:tmpl w:val="6998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2172E05"/>
    <w:multiLevelType w:val="multilevel"/>
    <w:tmpl w:val="4418A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3165C2C"/>
    <w:multiLevelType w:val="multilevel"/>
    <w:tmpl w:val="9E500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3C76355"/>
    <w:multiLevelType w:val="multilevel"/>
    <w:tmpl w:val="EED4F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6F6062F"/>
    <w:multiLevelType w:val="multilevel"/>
    <w:tmpl w:val="EEA83D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4E584E"/>
    <w:multiLevelType w:val="multilevel"/>
    <w:tmpl w:val="F126E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04625">
    <w:abstractNumId w:val="53"/>
  </w:num>
  <w:num w:numId="2" w16cid:durableId="929235333">
    <w:abstractNumId w:val="52"/>
  </w:num>
  <w:num w:numId="3" w16cid:durableId="1246567871">
    <w:abstractNumId w:val="5"/>
  </w:num>
  <w:num w:numId="4" w16cid:durableId="1790777691">
    <w:abstractNumId w:val="40"/>
  </w:num>
  <w:num w:numId="5" w16cid:durableId="2031100121">
    <w:abstractNumId w:val="54"/>
  </w:num>
  <w:num w:numId="6" w16cid:durableId="1861158876">
    <w:abstractNumId w:val="38"/>
  </w:num>
  <w:num w:numId="7" w16cid:durableId="1164781402">
    <w:abstractNumId w:val="22"/>
  </w:num>
  <w:num w:numId="8" w16cid:durableId="26563406">
    <w:abstractNumId w:val="51"/>
  </w:num>
  <w:num w:numId="9" w16cid:durableId="1779175071">
    <w:abstractNumId w:val="18"/>
  </w:num>
  <w:num w:numId="10" w16cid:durableId="647825956">
    <w:abstractNumId w:val="6"/>
  </w:num>
  <w:num w:numId="11" w16cid:durableId="2131508476">
    <w:abstractNumId w:val="24"/>
  </w:num>
  <w:num w:numId="12" w16cid:durableId="1212767364">
    <w:abstractNumId w:val="35"/>
  </w:num>
  <w:num w:numId="13" w16cid:durableId="1079012835">
    <w:abstractNumId w:val="48"/>
  </w:num>
  <w:num w:numId="14" w16cid:durableId="1136289755">
    <w:abstractNumId w:val="47"/>
  </w:num>
  <w:num w:numId="15" w16cid:durableId="1618027299">
    <w:abstractNumId w:val="8"/>
  </w:num>
  <w:num w:numId="16" w16cid:durableId="1632861936">
    <w:abstractNumId w:val="36"/>
  </w:num>
  <w:num w:numId="17" w16cid:durableId="1699967334">
    <w:abstractNumId w:val="7"/>
  </w:num>
  <w:num w:numId="18" w16cid:durableId="1778913576">
    <w:abstractNumId w:val="13"/>
  </w:num>
  <w:num w:numId="19" w16cid:durableId="195509415">
    <w:abstractNumId w:val="41"/>
  </w:num>
  <w:num w:numId="20" w16cid:durableId="32973334">
    <w:abstractNumId w:val="0"/>
  </w:num>
  <w:num w:numId="21" w16cid:durableId="1641030467">
    <w:abstractNumId w:val="43"/>
  </w:num>
  <w:num w:numId="22" w16cid:durableId="1312438790">
    <w:abstractNumId w:val="50"/>
  </w:num>
  <w:num w:numId="23" w16cid:durableId="803423963">
    <w:abstractNumId w:val="2"/>
  </w:num>
  <w:num w:numId="24" w16cid:durableId="1069159509">
    <w:abstractNumId w:val="49"/>
  </w:num>
  <w:num w:numId="25" w16cid:durableId="2065250446">
    <w:abstractNumId w:val="20"/>
  </w:num>
  <w:num w:numId="26" w16cid:durableId="530842505">
    <w:abstractNumId w:val="42"/>
  </w:num>
  <w:num w:numId="27" w16cid:durableId="1272929264">
    <w:abstractNumId w:val="32"/>
  </w:num>
  <w:num w:numId="28" w16cid:durableId="1313365064">
    <w:abstractNumId w:val="28"/>
  </w:num>
  <w:num w:numId="29" w16cid:durableId="877935689">
    <w:abstractNumId w:val="9"/>
  </w:num>
  <w:num w:numId="30" w16cid:durableId="1025793411">
    <w:abstractNumId w:val="3"/>
  </w:num>
  <w:num w:numId="31" w16cid:durableId="467166872">
    <w:abstractNumId w:val="19"/>
  </w:num>
  <w:num w:numId="32" w16cid:durableId="1413433200">
    <w:abstractNumId w:val="15"/>
  </w:num>
  <w:num w:numId="33" w16cid:durableId="749155236">
    <w:abstractNumId w:val="27"/>
  </w:num>
  <w:num w:numId="34" w16cid:durableId="1718777898">
    <w:abstractNumId w:val="37"/>
  </w:num>
  <w:num w:numId="35" w16cid:durableId="1254780963">
    <w:abstractNumId w:val="14"/>
  </w:num>
  <w:num w:numId="36" w16cid:durableId="1005211038">
    <w:abstractNumId w:val="17"/>
  </w:num>
  <w:num w:numId="37" w16cid:durableId="881288254">
    <w:abstractNumId w:val="44"/>
  </w:num>
  <w:num w:numId="38" w16cid:durableId="1864396255">
    <w:abstractNumId w:val="45"/>
  </w:num>
  <w:num w:numId="39" w16cid:durableId="1690792463">
    <w:abstractNumId w:val="23"/>
  </w:num>
  <w:num w:numId="40" w16cid:durableId="140272564">
    <w:abstractNumId w:val="46"/>
  </w:num>
  <w:num w:numId="41" w16cid:durableId="577207580">
    <w:abstractNumId w:val="29"/>
  </w:num>
  <w:num w:numId="42" w16cid:durableId="956912926">
    <w:abstractNumId w:val="31"/>
  </w:num>
  <w:num w:numId="43" w16cid:durableId="1190533863">
    <w:abstractNumId w:val="10"/>
  </w:num>
  <w:num w:numId="44" w16cid:durableId="760873335">
    <w:abstractNumId w:val="30"/>
  </w:num>
  <w:num w:numId="45" w16cid:durableId="1151024083">
    <w:abstractNumId w:val="39"/>
  </w:num>
  <w:num w:numId="46" w16cid:durableId="147326206">
    <w:abstractNumId w:val="25"/>
  </w:num>
  <w:num w:numId="47" w16cid:durableId="442774517">
    <w:abstractNumId w:val="16"/>
  </w:num>
  <w:num w:numId="48" w16cid:durableId="1628511612">
    <w:abstractNumId w:val="1"/>
  </w:num>
  <w:num w:numId="49" w16cid:durableId="1940528617">
    <w:abstractNumId w:val="34"/>
  </w:num>
  <w:num w:numId="50" w16cid:durableId="2042657453">
    <w:abstractNumId w:val="21"/>
  </w:num>
  <w:num w:numId="51" w16cid:durableId="821653601">
    <w:abstractNumId w:val="12"/>
  </w:num>
  <w:num w:numId="52" w16cid:durableId="671950426">
    <w:abstractNumId w:val="4"/>
  </w:num>
  <w:num w:numId="53" w16cid:durableId="2139835304">
    <w:abstractNumId w:val="11"/>
  </w:num>
  <w:num w:numId="54" w16cid:durableId="329984435">
    <w:abstractNumId w:val="26"/>
  </w:num>
  <w:num w:numId="55" w16cid:durableId="19785585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F59"/>
    <w:rsid w:val="0002174B"/>
    <w:rsid w:val="000302A1"/>
    <w:rsid w:val="000404CD"/>
    <w:rsid w:val="00043D67"/>
    <w:rsid w:val="000543CF"/>
    <w:rsid w:val="00064D8C"/>
    <w:rsid w:val="000662B9"/>
    <w:rsid w:val="000949F0"/>
    <w:rsid w:val="000B5D1B"/>
    <w:rsid w:val="000C00D1"/>
    <w:rsid w:val="000D6C62"/>
    <w:rsid w:val="000D74F9"/>
    <w:rsid w:val="000E6611"/>
    <w:rsid w:val="001137FD"/>
    <w:rsid w:val="00114F0C"/>
    <w:rsid w:val="00117E52"/>
    <w:rsid w:val="00147F97"/>
    <w:rsid w:val="00181A3E"/>
    <w:rsid w:val="00183495"/>
    <w:rsid w:val="001912B5"/>
    <w:rsid w:val="001A069A"/>
    <w:rsid w:val="001D004B"/>
    <w:rsid w:val="001E18C7"/>
    <w:rsid w:val="001E675B"/>
    <w:rsid w:val="001E72A0"/>
    <w:rsid w:val="00223255"/>
    <w:rsid w:val="0023059A"/>
    <w:rsid w:val="00237DBA"/>
    <w:rsid w:val="002500EA"/>
    <w:rsid w:val="00252F18"/>
    <w:rsid w:val="00262466"/>
    <w:rsid w:val="00283FF0"/>
    <w:rsid w:val="002A236F"/>
    <w:rsid w:val="002F1278"/>
    <w:rsid w:val="00324509"/>
    <w:rsid w:val="00333F20"/>
    <w:rsid w:val="00335AF1"/>
    <w:rsid w:val="00336175"/>
    <w:rsid w:val="003539FD"/>
    <w:rsid w:val="00383E97"/>
    <w:rsid w:val="00395F0E"/>
    <w:rsid w:val="003B109E"/>
    <w:rsid w:val="003C23F6"/>
    <w:rsid w:val="003C6690"/>
    <w:rsid w:val="003D2A98"/>
    <w:rsid w:val="004013AE"/>
    <w:rsid w:val="0041689B"/>
    <w:rsid w:val="0042062C"/>
    <w:rsid w:val="00457133"/>
    <w:rsid w:val="0046255C"/>
    <w:rsid w:val="00466042"/>
    <w:rsid w:val="00467E57"/>
    <w:rsid w:val="004709B8"/>
    <w:rsid w:val="00470ABF"/>
    <w:rsid w:val="00470E20"/>
    <w:rsid w:val="00472DBB"/>
    <w:rsid w:val="004947A5"/>
    <w:rsid w:val="004B2D35"/>
    <w:rsid w:val="004C0FB2"/>
    <w:rsid w:val="004C6CE4"/>
    <w:rsid w:val="004D7F5E"/>
    <w:rsid w:val="005419A5"/>
    <w:rsid w:val="00544920"/>
    <w:rsid w:val="005735EC"/>
    <w:rsid w:val="00584F12"/>
    <w:rsid w:val="00592116"/>
    <w:rsid w:val="005A789E"/>
    <w:rsid w:val="005B0FC6"/>
    <w:rsid w:val="005B1F88"/>
    <w:rsid w:val="005F1D7B"/>
    <w:rsid w:val="005F3993"/>
    <w:rsid w:val="00604697"/>
    <w:rsid w:val="00623A50"/>
    <w:rsid w:val="0062661F"/>
    <w:rsid w:val="00654A12"/>
    <w:rsid w:val="00665AE1"/>
    <w:rsid w:val="006B27B0"/>
    <w:rsid w:val="006B46B4"/>
    <w:rsid w:val="006D1C97"/>
    <w:rsid w:val="00701E02"/>
    <w:rsid w:val="0070796B"/>
    <w:rsid w:val="00737170"/>
    <w:rsid w:val="007458F1"/>
    <w:rsid w:val="00751D10"/>
    <w:rsid w:val="00763E64"/>
    <w:rsid w:val="00787676"/>
    <w:rsid w:val="007C5E82"/>
    <w:rsid w:val="007D4F7A"/>
    <w:rsid w:val="007E59D2"/>
    <w:rsid w:val="007E7113"/>
    <w:rsid w:val="00811164"/>
    <w:rsid w:val="00816628"/>
    <w:rsid w:val="00836604"/>
    <w:rsid w:val="00857E16"/>
    <w:rsid w:val="00860500"/>
    <w:rsid w:val="00883EBF"/>
    <w:rsid w:val="0088672E"/>
    <w:rsid w:val="008D4761"/>
    <w:rsid w:val="008D5CB6"/>
    <w:rsid w:val="0091147A"/>
    <w:rsid w:val="00933F27"/>
    <w:rsid w:val="0094330E"/>
    <w:rsid w:val="0094765C"/>
    <w:rsid w:val="009614B3"/>
    <w:rsid w:val="009B1B40"/>
    <w:rsid w:val="009C49E9"/>
    <w:rsid w:val="009C7E9C"/>
    <w:rsid w:val="009D5850"/>
    <w:rsid w:val="009D6CCF"/>
    <w:rsid w:val="009D7488"/>
    <w:rsid w:val="009E67DC"/>
    <w:rsid w:val="009E7447"/>
    <w:rsid w:val="00A21168"/>
    <w:rsid w:val="00A23F7D"/>
    <w:rsid w:val="00A31980"/>
    <w:rsid w:val="00A31E44"/>
    <w:rsid w:val="00A51809"/>
    <w:rsid w:val="00A67F83"/>
    <w:rsid w:val="00A92152"/>
    <w:rsid w:val="00AA4D7D"/>
    <w:rsid w:val="00AD1F69"/>
    <w:rsid w:val="00AD5E9D"/>
    <w:rsid w:val="00AE5AD1"/>
    <w:rsid w:val="00B24E57"/>
    <w:rsid w:val="00B766B7"/>
    <w:rsid w:val="00B92AC5"/>
    <w:rsid w:val="00BC2826"/>
    <w:rsid w:val="00BC7969"/>
    <w:rsid w:val="00BD684C"/>
    <w:rsid w:val="00BE6B01"/>
    <w:rsid w:val="00C04B6E"/>
    <w:rsid w:val="00C31A64"/>
    <w:rsid w:val="00C458B0"/>
    <w:rsid w:val="00C461DA"/>
    <w:rsid w:val="00C500E4"/>
    <w:rsid w:val="00C670B4"/>
    <w:rsid w:val="00CF7AB5"/>
    <w:rsid w:val="00D435CE"/>
    <w:rsid w:val="00D52E26"/>
    <w:rsid w:val="00D54DBC"/>
    <w:rsid w:val="00D93B10"/>
    <w:rsid w:val="00DB6A4E"/>
    <w:rsid w:val="00DB6DFF"/>
    <w:rsid w:val="00DE215A"/>
    <w:rsid w:val="00DF490E"/>
    <w:rsid w:val="00E312EE"/>
    <w:rsid w:val="00E37600"/>
    <w:rsid w:val="00E8744C"/>
    <w:rsid w:val="00EA79FA"/>
    <w:rsid w:val="00EB72CD"/>
    <w:rsid w:val="00F04C56"/>
    <w:rsid w:val="00F642AB"/>
    <w:rsid w:val="00F82F0C"/>
    <w:rsid w:val="00FE6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FF46B"/>
  <w15:chartTrackingRefBased/>
  <w15:docId w15:val="{D7B7A914-1182-43AE-90FA-54EBE7509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F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F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semiHidden/>
    <w:unhideWhenUsed/>
    <w:qFormat/>
    <w:rsid w:val="00FE6F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F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F59"/>
    <w:rPr>
      <w:rFonts w:eastAsiaTheme="majorEastAsia" w:cstheme="majorBidi"/>
      <w:color w:val="595959" w:themeColor="text1" w:themeTint="A6"/>
    </w:rPr>
  </w:style>
  <w:style w:type="character" w:customStyle="1" w:styleId="Heading8Char">
    <w:name w:val="Heading 8 Char"/>
    <w:basedOn w:val="DefaultParagraphFont"/>
    <w:link w:val="Heading8"/>
    <w:semiHidden/>
    <w:rsid w:val="00FE6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F59"/>
    <w:rPr>
      <w:rFonts w:eastAsiaTheme="majorEastAsia" w:cstheme="majorBidi"/>
      <w:color w:val="272727" w:themeColor="text1" w:themeTint="D8"/>
    </w:rPr>
  </w:style>
  <w:style w:type="paragraph" w:styleId="Title">
    <w:name w:val="Title"/>
    <w:basedOn w:val="Normal"/>
    <w:next w:val="Normal"/>
    <w:link w:val="TitleChar"/>
    <w:uiPriority w:val="10"/>
    <w:qFormat/>
    <w:rsid w:val="00FE6F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F59"/>
    <w:pPr>
      <w:spacing w:before="160"/>
      <w:jc w:val="center"/>
    </w:pPr>
    <w:rPr>
      <w:i/>
      <w:iCs/>
      <w:color w:val="404040" w:themeColor="text1" w:themeTint="BF"/>
    </w:rPr>
  </w:style>
  <w:style w:type="character" w:customStyle="1" w:styleId="QuoteChar">
    <w:name w:val="Quote Char"/>
    <w:basedOn w:val="DefaultParagraphFont"/>
    <w:link w:val="Quote"/>
    <w:uiPriority w:val="29"/>
    <w:rsid w:val="00FE6F59"/>
    <w:rPr>
      <w:i/>
      <w:iCs/>
      <w:color w:val="404040" w:themeColor="text1" w:themeTint="BF"/>
    </w:rPr>
  </w:style>
  <w:style w:type="paragraph" w:styleId="ListParagraph">
    <w:name w:val="List Paragraph"/>
    <w:basedOn w:val="Normal"/>
    <w:uiPriority w:val="34"/>
    <w:qFormat/>
    <w:rsid w:val="00FE6F59"/>
    <w:pPr>
      <w:ind w:left="720"/>
      <w:contextualSpacing/>
    </w:pPr>
  </w:style>
  <w:style w:type="character" w:styleId="IntenseEmphasis">
    <w:name w:val="Intense Emphasis"/>
    <w:basedOn w:val="DefaultParagraphFont"/>
    <w:uiPriority w:val="21"/>
    <w:qFormat/>
    <w:rsid w:val="00FE6F59"/>
    <w:rPr>
      <w:i/>
      <w:iCs/>
      <w:color w:val="0F4761" w:themeColor="accent1" w:themeShade="BF"/>
    </w:rPr>
  </w:style>
  <w:style w:type="paragraph" w:styleId="IntenseQuote">
    <w:name w:val="Intense Quote"/>
    <w:basedOn w:val="Normal"/>
    <w:next w:val="Normal"/>
    <w:link w:val="IntenseQuoteChar"/>
    <w:uiPriority w:val="30"/>
    <w:qFormat/>
    <w:rsid w:val="00FE6F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F59"/>
    <w:rPr>
      <w:i/>
      <w:iCs/>
      <w:color w:val="0F4761" w:themeColor="accent1" w:themeShade="BF"/>
    </w:rPr>
  </w:style>
  <w:style w:type="character" w:styleId="IntenseReference">
    <w:name w:val="Intense Reference"/>
    <w:basedOn w:val="DefaultParagraphFont"/>
    <w:uiPriority w:val="32"/>
    <w:qFormat/>
    <w:rsid w:val="00FE6F59"/>
    <w:rPr>
      <w:b/>
      <w:bCs/>
      <w:smallCaps/>
      <w:color w:val="0F4761" w:themeColor="accent1" w:themeShade="BF"/>
      <w:spacing w:val="5"/>
    </w:rPr>
  </w:style>
  <w:style w:type="character" w:styleId="Hyperlink">
    <w:name w:val="Hyperlink"/>
    <w:basedOn w:val="DefaultParagraphFont"/>
    <w:uiPriority w:val="99"/>
    <w:unhideWhenUsed/>
    <w:rsid w:val="00064D8C"/>
    <w:rPr>
      <w:color w:val="467886" w:themeColor="hyperlink"/>
      <w:u w:val="single"/>
    </w:rPr>
  </w:style>
  <w:style w:type="table" w:styleId="TableGrid">
    <w:name w:val="Table Grid"/>
    <w:basedOn w:val="TableNormal"/>
    <w:uiPriority w:val="39"/>
    <w:rsid w:val="00064D8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57E16"/>
    <w:rPr>
      <w:rFonts w:ascii="Times New Roman" w:hAnsi="Times New Roman" w:cs="Times New Roman"/>
    </w:rPr>
  </w:style>
  <w:style w:type="character" w:styleId="CommentReference">
    <w:name w:val="annotation reference"/>
    <w:basedOn w:val="DefaultParagraphFont"/>
    <w:uiPriority w:val="99"/>
    <w:semiHidden/>
    <w:unhideWhenUsed/>
    <w:rsid w:val="00C670B4"/>
    <w:rPr>
      <w:sz w:val="16"/>
      <w:szCs w:val="16"/>
    </w:rPr>
  </w:style>
  <w:style w:type="paragraph" w:styleId="CommentText">
    <w:name w:val="annotation text"/>
    <w:basedOn w:val="Normal"/>
    <w:link w:val="CommentTextChar"/>
    <w:uiPriority w:val="99"/>
    <w:unhideWhenUsed/>
    <w:rsid w:val="00C670B4"/>
    <w:pPr>
      <w:spacing w:line="240" w:lineRule="auto"/>
    </w:pPr>
    <w:rPr>
      <w:sz w:val="20"/>
      <w:szCs w:val="20"/>
    </w:rPr>
  </w:style>
  <w:style w:type="character" w:customStyle="1" w:styleId="CommentTextChar">
    <w:name w:val="Comment Text Char"/>
    <w:basedOn w:val="DefaultParagraphFont"/>
    <w:link w:val="CommentText"/>
    <w:uiPriority w:val="99"/>
    <w:rsid w:val="00C670B4"/>
    <w:rPr>
      <w:sz w:val="20"/>
      <w:szCs w:val="20"/>
    </w:rPr>
  </w:style>
  <w:style w:type="paragraph" w:styleId="CommentSubject">
    <w:name w:val="annotation subject"/>
    <w:basedOn w:val="CommentText"/>
    <w:next w:val="CommentText"/>
    <w:link w:val="CommentSubjectChar"/>
    <w:uiPriority w:val="99"/>
    <w:semiHidden/>
    <w:unhideWhenUsed/>
    <w:rsid w:val="00C670B4"/>
    <w:rPr>
      <w:b/>
      <w:bCs/>
    </w:rPr>
  </w:style>
  <w:style w:type="character" w:customStyle="1" w:styleId="CommentSubjectChar">
    <w:name w:val="Comment Subject Char"/>
    <w:basedOn w:val="CommentTextChar"/>
    <w:link w:val="CommentSubject"/>
    <w:uiPriority w:val="99"/>
    <w:semiHidden/>
    <w:rsid w:val="00C670B4"/>
    <w:rPr>
      <w:b/>
      <w:bCs/>
      <w:sz w:val="20"/>
      <w:szCs w:val="20"/>
    </w:rPr>
  </w:style>
  <w:style w:type="paragraph" w:styleId="Header">
    <w:name w:val="header"/>
    <w:basedOn w:val="Normal"/>
    <w:link w:val="HeaderChar"/>
    <w:uiPriority w:val="99"/>
    <w:unhideWhenUsed/>
    <w:rsid w:val="00D52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E26"/>
  </w:style>
  <w:style w:type="paragraph" w:styleId="Footer">
    <w:name w:val="footer"/>
    <w:basedOn w:val="Normal"/>
    <w:link w:val="FooterChar"/>
    <w:uiPriority w:val="99"/>
    <w:unhideWhenUsed/>
    <w:rsid w:val="00D52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E26"/>
  </w:style>
  <w:style w:type="character" w:styleId="UnresolvedMention">
    <w:name w:val="Unresolved Mention"/>
    <w:basedOn w:val="DefaultParagraphFont"/>
    <w:uiPriority w:val="99"/>
    <w:semiHidden/>
    <w:unhideWhenUsed/>
    <w:rsid w:val="00470ABF"/>
    <w:rPr>
      <w:color w:val="605E5C"/>
      <w:shd w:val="clear" w:color="auto" w:fill="E1DFDD"/>
    </w:rPr>
  </w:style>
  <w:style w:type="character" w:styleId="FollowedHyperlink">
    <w:name w:val="FollowedHyperlink"/>
    <w:basedOn w:val="DefaultParagraphFont"/>
    <w:uiPriority w:val="99"/>
    <w:semiHidden/>
    <w:unhideWhenUsed/>
    <w:rsid w:val="00470A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smph.2021.100934" TargetMode="External"/><Relationship Id="rId18" Type="http://schemas.openxmlformats.org/officeDocument/2006/relationships/hyperlink" Target="https://doi.org/10.3390/bs15030313" TargetMode="External"/><Relationship Id="rId26" Type="http://schemas.openxmlformats.org/officeDocument/2006/relationships/hyperlink" Target="https://www.nice.org.uk" TargetMode="External"/><Relationship Id="rId21" Type="http://schemas.openxmlformats.org/officeDocument/2006/relationships/hyperlink" Target="https://doi.org/10.1002/jcad.12563" TargetMode="External"/><Relationship Id="rId34" Type="http://schemas.openxmlformats.org/officeDocument/2006/relationships/hyperlink" Target="https://swanseabayfoundation.co.uk" TargetMode="External"/><Relationship Id="rId7" Type="http://schemas.openxmlformats.org/officeDocument/2006/relationships/hyperlink" Target="https://chatgpt.com/?utm_source=microsoft&amp;utm_medium=paid_search&amp;utm_campaign=MSFT_C_SEM_BBR_Core_CHT_BAU_ACQ_PER_MIX_ALL_EMEA_GB_EN_110625&amp;c_id=570613430&amp;c_agid=1187474548122318&amp;c_crid=&amp;c_kwid=kwd-74217604454656:loc-188&amp;c_ims=&amp;c_pms=42064&amp;c_nw=o&amp;c_dvc=c&amp;msclkid=4e1380509524144ee4f2e9b2a1668b79" TargetMode="External"/><Relationship Id="rId12" Type="http://schemas.openxmlformats.org/officeDocument/2006/relationships/hyperlink" Target="https://doi.org/10.1016/j.tourman.2004.10.005" TargetMode="External"/><Relationship Id="rId17" Type="http://schemas.openxmlformats.org/officeDocument/2006/relationships/hyperlink" Target="https://doi.org/10.1136/bmjopen-2024-098598" TargetMode="External"/><Relationship Id="rId25" Type="http://schemas.openxmlformats.org/officeDocument/2006/relationships/hyperlink" Target="https://doi.org/10.1016/j.adolescence.2016.03.009" TargetMode="External"/><Relationship Id="rId33" Type="http://schemas.openxmlformats.org/officeDocument/2006/relationships/hyperlink" Target="https://doi.org/10.3390/ijerph1308078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uidance/mental-health-data-and-analysis-a-guide-for-health-professionals" TargetMode="External"/><Relationship Id="rId20" Type="http://schemas.openxmlformats.org/officeDocument/2006/relationships/hyperlink" Target="https://doi.org/10.1177/13591045221136016" TargetMode="External"/><Relationship Id="rId29" Type="http://schemas.openxmlformats.org/officeDocument/2006/relationships/hyperlink" Target="https://doi.org/10.1016/S2215-0366(21)0015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evalprogplan.2016.05.005" TargetMode="External"/><Relationship Id="rId24" Type="http://schemas.openxmlformats.org/officeDocument/2006/relationships/hyperlink" Target="https://doi.org/10.1080/1034912X.2017.1400660" TargetMode="External"/><Relationship Id="rId32" Type="http://schemas.openxmlformats.org/officeDocument/2006/relationships/hyperlink" Target="https://doi.org/10.1080/14729679.2011.632877"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77/1049732318816301" TargetMode="External"/><Relationship Id="rId23" Type="http://schemas.openxmlformats.org/officeDocument/2006/relationships/hyperlink" Target="https://www.mind.org.uk" TargetMode="External"/><Relationship Id="rId28" Type="http://schemas.openxmlformats.org/officeDocument/2006/relationships/hyperlink" Target="https://doi.org/10.1177/10398562231211110" TargetMode="External"/><Relationship Id="rId36" Type="http://schemas.openxmlformats.org/officeDocument/2006/relationships/footer" Target="footer1.xml"/><Relationship Id="rId10" Type="http://schemas.openxmlformats.org/officeDocument/2006/relationships/hyperlink" Target="https://adventuretherapy.org.uk/" TargetMode="External"/><Relationship Id="rId19" Type="http://schemas.openxmlformats.org/officeDocument/2006/relationships/hyperlink" Target="https://doi.org/10.3389/fpsyg.2025.1625294" TargetMode="External"/><Relationship Id="rId31" Type="http://schemas.openxmlformats.org/officeDocument/2006/relationships/hyperlink" Target="https://doi.org/10.3390/ijerph22010035" TargetMode="External"/><Relationship Id="rId4" Type="http://schemas.openxmlformats.org/officeDocument/2006/relationships/webSettings" Target="webSettings.xml"/><Relationship Id="rId9" Type="http://schemas.openxmlformats.org/officeDocument/2006/relationships/hyperlink" Target="https://librarysearch.uwtsd.ac.uk/discovery/search?vid=44WHELF_UWTSD:44WHELF_UWTSD_VU1" TargetMode="External"/><Relationship Id="rId14" Type="http://schemas.openxmlformats.org/officeDocument/2006/relationships/hyperlink" Target="https://doi.org/10.1192/bjp.2023.9" TargetMode="External"/><Relationship Id="rId22" Type="http://schemas.openxmlformats.org/officeDocument/2006/relationships/hyperlink" Target="https://doi.org/10.1007/s12144-021-02309-y" TargetMode="External"/><Relationship Id="rId27" Type="http://schemas.openxmlformats.org/officeDocument/2006/relationships/hyperlink" Target="https://www.nationaltrust.org.uk/" TargetMode="External"/><Relationship Id="rId30" Type="http://schemas.openxmlformats.org/officeDocument/2006/relationships/hyperlink" Target="https://doi.org/10.1007/BF03400807" TargetMode="External"/><Relationship Id="rId35" Type="http://schemas.openxmlformats.org/officeDocument/2006/relationships/header" Target="header1.xml"/><Relationship Id="rId8" Type="http://schemas.openxmlformats.org/officeDocument/2006/relationships/hyperlink" Target="https://chatgpt.com/?utm_source=microsoft&amp;utm_medium=paid_search&amp;utm_campaign=MSFT_C_SEM_BBR_Core_CHT_BAU_ACQ_PER_MIX_ALL_EMEA_GB_EN_110625&amp;c_id=570613430&amp;c_agid=1187474548122318&amp;c_crid=&amp;c_kwid=kwd-74217604454656:loc-188&amp;c_ims=&amp;c_pms=42064&amp;c_nw=o&amp;c_dvc=c&amp;msclkid=4e1380509524144ee4f2e9b2a1668b7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32</Pages>
  <Words>11274</Words>
  <Characters>64266</Characters>
  <Application>Microsoft Office Word</Application>
  <DocSecurity>0</DocSecurity>
  <Lines>535</Lines>
  <Paragraphs>150</Paragraphs>
  <ScaleCrop>false</ScaleCrop>
  <Company/>
  <LinksUpToDate>false</LinksUpToDate>
  <CharactersWithSpaces>75390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 (2304969)</dc:creator>
  <cp:keywords/>
  <dc:description/>
  <cp:lastModifiedBy>Ellis-Anthony Willis (2304969)</cp:lastModifiedBy>
  <cp:revision>5</cp:revision>
  <dcterms:created xsi:type="dcterms:W3CDTF">2026-04-17T13:28:00Z</dcterms:created>
  <dcterms:modified xsi:type="dcterms:W3CDTF">2026-04-17T13:36:00Z</dcterms:modified>
</cp:coreProperties>
</file>