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CD777C" w14:textId="77777777" w:rsidR="00927F64" w:rsidRDefault="00927F64" w:rsidP="00AD27B3">
      <w:pPr>
        <w:jc w:val="center"/>
        <w:rPr>
          <w:rFonts w:ascii="Arial" w:hAnsi="Arial" w:cs="Arial"/>
          <w:b/>
          <w:bCs/>
        </w:rPr>
      </w:pPr>
    </w:p>
    <w:p w14:paraId="44BDBB7D" w14:textId="77777777" w:rsidR="00927F64" w:rsidRDefault="00927F64" w:rsidP="00AD27B3">
      <w:pPr>
        <w:jc w:val="center"/>
        <w:rPr>
          <w:rFonts w:ascii="Arial" w:hAnsi="Arial" w:cs="Arial"/>
          <w:b/>
          <w:bCs/>
        </w:rPr>
      </w:pPr>
    </w:p>
    <w:p w14:paraId="57C67844" w14:textId="1F6D7211" w:rsidR="00AD27B3" w:rsidRPr="00800725" w:rsidRDefault="00AD27B3" w:rsidP="00AD27B3">
      <w:pPr>
        <w:jc w:val="center"/>
        <w:rPr>
          <w:rFonts w:ascii="Arial" w:hAnsi="Arial" w:cs="Arial"/>
          <w:b/>
          <w:bCs/>
        </w:rPr>
      </w:pPr>
      <w:r w:rsidRPr="00800725">
        <w:rPr>
          <w:rFonts w:ascii="Arial" w:hAnsi="Arial" w:cs="Arial"/>
          <w:b/>
          <w:bCs/>
        </w:rPr>
        <w:t>Jilayne Hughes – 2024875</w:t>
      </w:r>
    </w:p>
    <w:p w14:paraId="7400AFCD" w14:textId="77777777" w:rsidR="00AD27B3" w:rsidRPr="00800725" w:rsidRDefault="00AD27B3" w:rsidP="00AD27B3">
      <w:pPr>
        <w:jc w:val="center"/>
        <w:rPr>
          <w:rFonts w:ascii="Arial" w:hAnsi="Arial" w:cs="Arial"/>
          <w:b/>
          <w:bCs/>
        </w:rPr>
      </w:pPr>
    </w:p>
    <w:p w14:paraId="59654947" w14:textId="62028294" w:rsidR="00AD27B3" w:rsidRPr="00800725" w:rsidRDefault="00AD27B3" w:rsidP="00AD27B3">
      <w:pPr>
        <w:jc w:val="center"/>
        <w:rPr>
          <w:rFonts w:ascii="Arial" w:hAnsi="Arial" w:cs="Arial"/>
          <w:b/>
          <w:bCs/>
        </w:rPr>
      </w:pPr>
      <w:r w:rsidRPr="00800725">
        <w:rPr>
          <w:rFonts w:ascii="Arial" w:hAnsi="Arial" w:cs="Arial"/>
          <w:b/>
          <w:bCs/>
        </w:rPr>
        <w:t>ECDE701</w:t>
      </w:r>
      <w:r w:rsidR="008527C7">
        <w:rPr>
          <w:rFonts w:ascii="Arial" w:hAnsi="Arial" w:cs="Arial"/>
          <w:b/>
          <w:bCs/>
        </w:rPr>
        <w:t>3</w:t>
      </w:r>
      <w:r w:rsidRPr="00800725">
        <w:rPr>
          <w:rFonts w:ascii="Arial" w:hAnsi="Arial" w:cs="Arial"/>
          <w:b/>
          <w:bCs/>
        </w:rPr>
        <w:t xml:space="preserve"> – </w:t>
      </w:r>
      <w:r w:rsidR="008527C7" w:rsidRPr="008527C7">
        <w:rPr>
          <w:rFonts w:ascii="Arial" w:hAnsi="Arial" w:cs="Arial"/>
          <w:b/>
          <w:bCs/>
        </w:rPr>
        <w:t>Exploring Contemporary Issues in Education</w:t>
      </w:r>
      <w:r w:rsidR="008527C7">
        <w:rPr>
          <w:rFonts w:ascii="Arial" w:hAnsi="Arial" w:cs="Arial"/>
          <w:b/>
          <w:bCs/>
        </w:rPr>
        <w:t xml:space="preserve"> 2</w:t>
      </w:r>
    </w:p>
    <w:p w14:paraId="1DB901BC" w14:textId="77777777" w:rsidR="00AD27B3" w:rsidRPr="00800725" w:rsidRDefault="00AD27B3" w:rsidP="00AD27B3">
      <w:pPr>
        <w:jc w:val="center"/>
        <w:rPr>
          <w:rFonts w:ascii="Arial" w:hAnsi="Arial" w:cs="Arial"/>
          <w:b/>
          <w:bCs/>
        </w:rPr>
      </w:pPr>
    </w:p>
    <w:p w14:paraId="5D845413" w14:textId="54B9F886" w:rsidR="00AD27B3" w:rsidRPr="00800725" w:rsidRDefault="00AD27B3" w:rsidP="00AD27B3">
      <w:pPr>
        <w:jc w:val="center"/>
        <w:rPr>
          <w:rFonts w:ascii="Arial" w:hAnsi="Arial" w:cs="Arial"/>
          <w:b/>
          <w:bCs/>
        </w:rPr>
      </w:pPr>
      <w:r w:rsidRPr="00800725">
        <w:rPr>
          <w:rFonts w:ascii="Arial" w:hAnsi="Arial" w:cs="Arial"/>
          <w:b/>
          <w:bCs/>
        </w:rPr>
        <w:t xml:space="preserve">Assessment Component </w:t>
      </w:r>
      <w:r w:rsidR="008527C7">
        <w:rPr>
          <w:rFonts w:ascii="Arial" w:hAnsi="Arial" w:cs="Arial"/>
          <w:b/>
          <w:bCs/>
        </w:rPr>
        <w:t>2</w:t>
      </w:r>
    </w:p>
    <w:p w14:paraId="389A4162" w14:textId="77777777" w:rsidR="00AD27B3" w:rsidRPr="00800725" w:rsidRDefault="00AD27B3" w:rsidP="00AD27B3">
      <w:pPr>
        <w:jc w:val="center"/>
        <w:rPr>
          <w:rFonts w:ascii="Arial" w:hAnsi="Arial" w:cs="Arial"/>
          <w:b/>
          <w:bCs/>
        </w:rPr>
      </w:pPr>
    </w:p>
    <w:p w14:paraId="10CB1656" w14:textId="77777777" w:rsidR="00AD27B3" w:rsidRPr="00800725" w:rsidRDefault="00AD27B3" w:rsidP="00AD27B3">
      <w:pPr>
        <w:jc w:val="center"/>
        <w:rPr>
          <w:rFonts w:ascii="Arial" w:hAnsi="Arial" w:cs="Arial"/>
          <w:b/>
          <w:bCs/>
        </w:rPr>
      </w:pPr>
      <w:r w:rsidRPr="00800725">
        <w:rPr>
          <w:rFonts w:ascii="Arial" w:hAnsi="Arial" w:cs="Arial"/>
          <w:b/>
          <w:bCs/>
        </w:rPr>
        <w:t>Assessment Written</w:t>
      </w:r>
    </w:p>
    <w:p w14:paraId="5A248A87" w14:textId="77777777" w:rsidR="00AD27B3" w:rsidRPr="00800725" w:rsidRDefault="00AD27B3" w:rsidP="00AD27B3">
      <w:pPr>
        <w:jc w:val="center"/>
        <w:rPr>
          <w:rFonts w:ascii="Arial" w:hAnsi="Arial" w:cs="Arial"/>
          <w:b/>
          <w:bCs/>
        </w:rPr>
      </w:pPr>
    </w:p>
    <w:p w14:paraId="46E33A1B" w14:textId="2883EEE0" w:rsidR="00AD27B3" w:rsidRPr="00800725" w:rsidRDefault="00AD27B3" w:rsidP="00AD27B3">
      <w:pPr>
        <w:jc w:val="center"/>
        <w:rPr>
          <w:rFonts w:ascii="Arial" w:hAnsi="Arial" w:cs="Arial"/>
          <w:b/>
          <w:bCs/>
        </w:rPr>
      </w:pPr>
      <w:r w:rsidRPr="00800725">
        <w:rPr>
          <w:rFonts w:ascii="Arial" w:hAnsi="Arial" w:cs="Arial"/>
          <w:b/>
          <w:bCs/>
        </w:rPr>
        <w:t xml:space="preserve">Submission date: </w:t>
      </w:r>
      <w:r w:rsidR="008527C7">
        <w:rPr>
          <w:rFonts w:ascii="Arial" w:hAnsi="Arial" w:cs="Arial"/>
          <w:b/>
          <w:bCs/>
        </w:rPr>
        <w:t>24.6.2024</w:t>
      </w:r>
    </w:p>
    <w:p w14:paraId="1638E837" w14:textId="77777777" w:rsidR="00AD27B3" w:rsidRPr="00800725" w:rsidRDefault="00AD27B3" w:rsidP="00AD27B3">
      <w:pPr>
        <w:jc w:val="center"/>
        <w:rPr>
          <w:rFonts w:ascii="Arial" w:hAnsi="Arial" w:cs="Arial"/>
          <w:b/>
          <w:bCs/>
        </w:rPr>
      </w:pPr>
    </w:p>
    <w:p w14:paraId="2031479F" w14:textId="7BB092B0" w:rsidR="00AD27B3" w:rsidRDefault="00AD27B3" w:rsidP="00AD27B3">
      <w:pPr>
        <w:jc w:val="center"/>
        <w:rPr>
          <w:rFonts w:ascii="Arial" w:hAnsi="Arial" w:cs="Arial"/>
          <w:b/>
          <w:bCs/>
        </w:rPr>
      </w:pPr>
      <w:r w:rsidRPr="00800725">
        <w:rPr>
          <w:rFonts w:ascii="Arial" w:hAnsi="Arial" w:cs="Arial"/>
          <w:b/>
          <w:bCs/>
        </w:rPr>
        <w:t xml:space="preserve">Word count: </w:t>
      </w:r>
      <w:r w:rsidR="008527C7">
        <w:rPr>
          <w:rFonts w:ascii="Arial" w:hAnsi="Arial" w:cs="Arial"/>
          <w:b/>
          <w:bCs/>
        </w:rPr>
        <w:t>12</w:t>
      </w:r>
      <w:r w:rsidR="0048043A">
        <w:rPr>
          <w:rFonts w:ascii="Arial" w:hAnsi="Arial" w:cs="Arial"/>
          <w:b/>
          <w:bCs/>
        </w:rPr>
        <w:t>4</w:t>
      </w:r>
      <w:r w:rsidR="00FB59FD">
        <w:rPr>
          <w:rFonts w:ascii="Arial" w:hAnsi="Arial" w:cs="Arial"/>
          <w:b/>
          <w:bCs/>
        </w:rPr>
        <w:t>25</w:t>
      </w:r>
    </w:p>
    <w:p w14:paraId="25FA91FF" w14:textId="77777777" w:rsidR="008527C7" w:rsidRDefault="008527C7" w:rsidP="00AD27B3">
      <w:pPr>
        <w:jc w:val="center"/>
        <w:rPr>
          <w:rFonts w:ascii="Arial" w:hAnsi="Arial" w:cs="Arial"/>
          <w:b/>
          <w:bCs/>
        </w:rPr>
      </w:pPr>
    </w:p>
    <w:p w14:paraId="653E15A3" w14:textId="77777777" w:rsidR="008527C7" w:rsidRDefault="008527C7" w:rsidP="00AD27B3">
      <w:pPr>
        <w:jc w:val="center"/>
        <w:rPr>
          <w:rFonts w:ascii="Arial" w:hAnsi="Arial" w:cs="Arial"/>
          <w:b/>
          <w:bCs/>
        </w:rPr>
      </w:pPr>
    </w:p>
    <w:p w14:paraId="7F014BA4" w14:textId="77777777" w:rsidR="008527C7" w:rsidRDefault="008527C7" w:rsidP="00AD27B3">
      <w:pPr>
        <w:jc w:val="center"/>
        <w:rPr>
          <w:rFonts w:ascii="Arial" w:hAnsi="Arial" w:cs="Arial"/>
          <w:b/>
          <w:bCs/>
        </w:rPr>
      </w:pPr>
    </w:p>
    <w:p w14:paraId="2D7BEF07" w14:textId="77777777" w:rsidR="008527C7" w:rsidRDefault="008527C7" w:rsidP="00AD27B3">
      <w:pPr>
        <w:jc w:val="center"/>
        <w:rPr>
          <w:rFonts w:ascii="Arial" w:hAnsi="Arial" w:cs="Arial"/>
          <w:b/>
          <w:bCs/>
        </w:rPr>
      </w:pPr>
    </w:p>
    <w:p w14:paraId="03AC51B2" w14:textId="77777777" w:rsidR="008527C7" w:rsidRDefault="008527C7" w:rsidP="00AD27B3">
      <w:pPr>
        <w:jc w:val="center"/>
        <w:rPr>
          <w:rFonts w:ascii="Arial" w:hAnsi="Arial" w:cs="Arial"/>
          <w:b/>
          <w:bCs/>
        </w:rPr>
      </w:pPr>
    </w:p>
    <w:p w14:paraId="5859FF87" w14:textId="77777777" w:rsidR="008527C7" w:rsidRDefault="008527C7" w:rsidP="00AD27B3">
      <w:pPr>
        <w:jc w:val="center"/>
        <w:rPr>
          <w:rFonts w:ascii="Arial" w:hAnsi="Arial" w:cs="Arial"/>
          <w:b/>
          <w:bCs/>
        </w:rPr>
      </w:pPr>
    </w:p>
    <w:p w14:paraId="70A12490" w14:textId="77777777" w:rsidR="008527C7" w:rsidRDefault="008527C7" w:rsidP="00AD27B3">
      <w:pPr>
        <w:jc w:val="center"/>
        <w:rPr>
          <w:rFonts w:ascii="Arial" w:hAnsi="Arial" w:cs="Arial"/>
          <w:b/>
          <w:bCs/>
        </w:rPr>
      </w:pPr>
    </w:p>
    <w:p w14:paraId="59CA6CD2" w14:textId="77777777" w:rsidR="008527C7" w:rsidRDefault="008527C7" w:rsidP="00AD27B3">
      <w:pPr>
        <w:jc w:val="center"/>
        <w:rPr>
          <w:rFonts w:ascii="Arial" w:hAnsi="Arial" w:cs="Arial"/>
          <w:b/>
          <w:bCs/>
        </w:rPr>
      </w:pPr>
    </w:p>
    <w:p w14:paraId="165DFE81" w14:textId="77777777" w:rsidR="008527C7" w:rsidRDefault="008527C7" w:rsidP="00AD27B3">
      <w:pPr>
        <w:jc w:val="center"/>
        <w:rPr>
          <w:rFonts w:ascii="Arial" w:hAnsi="Arial" w:cs="Arial"/>
          <w:b/>
          <w:bCs/>
        </w:rPr>
      </w:pPr>
    </w:p>
    <w:p w14:paraId="2FB794D4" w14:textId="77777777" w:rsidR="008527C7" w:rsidRDefault="008527C7" w:rsidP="00AD27B3">
      <w:pPr>
        <w:jc w:val="center"/>
        <w:rPr>
          <w:rFonts w:ascii="Arial" w:hAnsi="Arial" w:cs="Arial"/>
          <w:b/>
          <w:bCs/>
        </w:rPr>
      </w:pPr>
    </w:p>
    <w:p w14:paraId="0189A7E9" w14:textId="77777777" w:rsidR="008527C7" w:rsidRDefault="008527C7" w:rsidP="00AD27B3">
      <w:pPr>
        <w:jc w:val="center"/>
        <w:rPr>
          <w:rFonts w:ascii="Arial" w:hAnsi="Arial" w:cs="Arial"/>
          <w:b/>
          <w:bCs/>
        </w:rPr>
      </w:pPr>
    </w:p>
    <w:p w14:paraId="7DB4DEF6" w14:textId="77777777" w:rsidR="008527C7" w:rsidRDefault="008527C7" w:rsidP="00AD27B3">
      <w:pPr>
        <w:jc w:val="center"/>
        <w:rPr>
          <w:rFonts w:ascii="Arial" w:hAnsi="Arial" w:cs="Arial"/>
          <w:b/>
          <w:bCs/>
        </w:rPr>
      </w:pPr>
    </w:p>
    <w:p w14:paraId="41424AE3" w14:textId="77777777" w:rsidR="008527C7" w:rsidRDefault="008527C7" w:rsidP="00AD27B3">
      <w:pPr>
        <w:jc w:val="center"/>
        <w:rPr>
          <w:rFonts w:ascii="Arial" w:hAnsi="Arial" w:cs="Arial"/>
          <w:b/>
          <w:bCs/>
        </w:rPr>
      </w:pPr>
    </w:p>
    <w:p w14:paraId="65EB5C92" w14:textId="77777777" w:rsidR="008527C7" w:rsidRDefault="008527C7" w:rsidP="00993CFA">
      <w:pPr>
        <w:rPr>
          <w:rFonts w:ascii="Arial" w:hAnsi="Arial" w:cs="Arial"/>
          <w:b/>
          <w:bCs/>
        </w:rPr>
      </w:pPr>
    </w:p>
    <w:p w14:paraId="7F1FEE4F" w14:textId="77777777" w:rsidR="00993CFA" w:rsidRDefault="00993CFA" w:rsidP="00993CFA">
      <w:pPr>
        <w:rPr>
          <w:rFonts w:ascii="Arial" w:hAnsi="Arial" w:cs="Arial"/>
          <w:b/>
          <w:bCs/>
        </w:rPr>
      </w:pPr>
    </w:p>
    <w:p w14:paraId="48A0D368" w14:textId="77777777" w:rsidR="004F527A" w:rsidRDefault="004F527A" w:rsidP="00993CFA">
      <w:pPr>
        <w:rPr>
          <w:rFonts w:ascii="Arial" w:hAnsi="Arial" w:cs="Arial"/>
          <w:b/>
          <w:bCs/>
        </w:rPr>
      </w:pPr>
    </w:p>
    <w:p w14:paraId="5ECE431A" w14:textId="77777777" w:rsidR="004F527A" w:rsidRDefault="004F527A" w:rsidP="00993CFA">
      <w:pPr>
        <w:rPr>
          <w:rFonts w:ascii="Arial" w:hAnsi="Arial" w:cs="Arial"/>
          <w:b/>
          <w:bCs/>
        </w:rPr>
      </w:pPr>
    </w:p>
    <w:p w14:paraId="21B43766" w14:textId="77777777" w:rsidR="004F527A" w:rsidRDefault="004F527A" w:rsidP="00993CFA">
      <w:pPr>
        <w:rPr>
          <w:rFonts w:ascii="Arial" w:hAnsi="Arial" w:cs="Arial"/>
          <w:b/>
          <w:bCs/>
        </w:rPr>
      </w:pPr>
    </w:p>
    <w:p w14:paraId="0044F5D5" w14:textId="77777777" w:rsidR="008527C7" w:rsidRDefault="008527C7" w:rsidP="00927F64">
      <w:pPr>
        <w:rPr>
          <w:rFonts w:ascii="Arial" w:hAnsi="Arial" w:cs="Arial"/>
          <w:b/>
          <w:bCs/>
        </w:rPr>
      </w:pPr>
    </w:p>
    <w:p w14:paraId="0524177E" w14:textId="123276C3" w:rsidR="008527C7" w:rsidRDefault="00927F64" w:rsidP="00295091">
      <w:pPr>
        <w:jc w:val="center"/>
        <w:rPr>
          <w:rFonts w:ascii="Arial" w:hAnsi="Arial" w:cs="Arial"/>
          <w:b/>
          <w:bCs/>
        </w:rPr>
      </w:pPr>
      <w:r w:rsidRPr="00927F64">
        <w:rPr>
          <w:rFonts w:ascii="Arial" w:hAnsi="Arial" w:cs="Arial"/>
          <w:b/>
          <w:bCs/>
        </w:rPr>
        <w:lastRenderedPageBreak/>
        <w:t>English as an additional language (EAL) in Welsh primary schools</w:t>
      </w:r>
    </w:p>
    <w:p w14:paraId="6D6D0685" w14:textId="56A0E2F0" w:rsidR="00927F64" w:rsidRPr="00927F64" w:rsidRDefault="00927F64" w:rsidP="00927F64">
      <w:pPr>
        <w:jc w:val="center"/>
        <w:rPr>
          <w:rFonts w:ascii="Arial" w:hAnsi="Arial" w:cs="Arial"/>
          <w:b/>
          <w:bCs/>
        </w:rPr>
      </w:pPr>
      <w:r w:rsidRPr="00927F64">
        <w:rPr>
          <w:rFonts w:ascii="Arial" w:hAnsi="Arial" w:cs="Arial"/>
          <w:b/>
          <w:bCs/>
        </w:rPr>
        <w:t>Contents</w:t>
      </w:r>
      <w:r w:rsidR="005E17D3">
        <w:rPr>
          <w:rFonts w:ascii="Arial" w:hAnsi="Arial" w:cs="Arial"/>
          <w:b/>
          <w:bCs/>
        </w:rPr>
        <w:t xml:space="preserve"> Page</w:t>
      </w:r>
    </w:p>
    <w:p w14:paraId="0AA01C5F" w14:textId="77777777" w:rsidR="00927F64" w:rsidRPr="00927F64" w:rsidRDefault="00927F64" w:rsidP="00927F64">
      <w:pPr>
        <w:rPr>
          <w:rFonts w:ascii="Arial" w:hAnsi="Arial" w:cs="Arial"/>
        </w:rPr>
      </w:pPr>
    </w:p>
    <w:p w14:paraId="3B6D2C53" w14:textId="4FC0B516" w:rsidR="00927F64" w:rsidRPr="00927F64" w:rsidRDefault="00D45EB8" w:rsidP="00B45025">
      <w:pPr>
        <w:jc w:val="center"/>
        <w:rPr>
          <w:rFonts w:ascii="Arial" w:hAnsi="Arial" w:cs="Arial"/>
        </w:rPr>
      </w:pPr>
      <w:r>
        <w:rPr>
          <w:rFonts w:ascii="Arial" w:hAnsi="Arial" w:cs="Arial"/>
        </w:rPr>
        <w:t>Chapter</w:t>
      </w:r>
      <w:r w:rsidR="00927F64" w:rsidRPr="00927F64">
        <w:rPr>
          <w:rFonts w:ascii="Arial" w:hAnsi="Arial" w:cs="Arial"/>
        </w:rPr>
        <w:t xml:space="preserve"> 1 – Introduction</w:t>
      </w:r>
      <w:r w:rsidR="00984DD8">
        <w:rPr>
          <w:rFonts w:ascii="Arial" w:hAnsi="Arial" w:cs="Arial"/>
        </w:rPr>
        <w:t>…………………………………………………………………………</w:t>
      </w:r>
      <w:proofErr w:type="gramStart"/>
      <w:r w:rsidR="00984DD8">
        <w:rPr>
          <w:rFonts w:ascii="Arial" w:hAnsi="Arial" w:cs="Arial"/>
        </w:rPr>
        <w:t>…..</w:t>
      </w:r>
      <w:proofErr w:type="gramEnd"/>
      <w:r w:rsidR="000810D4">
        <w:rPr>
          <w:rFonts w:ascii="Arial" w:hAnsi="Arial" w:cs="Arial"/>
        </w:rPr>
        <w:t>5</w:t>
      </w:r>
    </w:p>
    <w:p w14:paraId="664A2E63" w14:textId="4440AD82" w:rsidR="00927F64" w:rsidRPr="00927F64" w:rsidRDefault="00927F64" w:rsidP="00B45025">
      <w:pPr>
        <w:jc w:val="center"/>
        <w:rPr>
          <w:rFonts w:ascii="Arial" w:hAnsi="Arial" w:cs="Arial"/>
        </w:rPr>
      </w:pPr>
      <w:r w:rsidRPr="00927F64">
        <w:rPr>
          <w:rFonts w:ascii="Arial" w:hAnsi="Arial" w:cs="Arial"/>
        </w:rPr>
        <w:t xml:space="preserve">1.1 </w:t>
      </w:r>
      <w:r w:rsidR="00CF2687">
        <w:rPr>
          <w:rFonts w:ascii="Arial" w:hAnsi="Arial" w:cs="Arial"/>
        </w:rPr>
        <w:t>Introduction</w:t>
      </w:r>
      <w:r w:rsidR="00984DD8">
        <w:rPr>
          <w:rFonts w:ascii="Arial" w:hAnsi="Arial" w:cs="Arial"/>
        </w:rPr>
        <w:t>……………………………………………………………………………………</w:t>
      </w:r>
      <w:proofErr w:type="gramStart"/>
      <w:r w:rsidR="00984DD8">
        <w:rPr>
          <w:rFonts w:ascii="Arial" w:hAnsi="Arial" w:cs="Arial"/>
        </w:rPr>
        <w:t>…..</w:t>
      </w:r>
      <w:proofErr w:type="gramEnd"/>
      <w:r w:rsidR="000810D4">
        <w:rPr>
          <w:rFonts w:ascii="Arial" w:hAnsi="Arial" w:cs="Arial"/>
        </w:rPr>
        <w:t>5</w:t>
      </w:r>
    </w:p>
    <w:p w14:paraId="46E27BAF" w14:textId="2C1831E9" w:rsidR="00927F64" w:rsidRPr="00927F64" w:rsidRDefault="00927F64" w:rsidP="00B45025">
      <w:pPr>
        <w:jc w:val="center"/>
        <w:rPr>
          <w:rFonts w:ascii="Arial" w:hAnsi="Arial" w:cs="Arial"/>
        </w:rPr>
      </w:pPr>
      <w:r w:rsidRPr="00927F64">
        <w:rPr>
          <w:rFonts w:ascii="Arial" w:hAnsi="Arial" w:cs="Arial"/>
        </w:rPr>
        <w:t xml:space="preserve">1.2 </w:t>
      </w:r>
      <w:r w:rsidR="00CF2687">
        <w:rPr>
          <w:rFonts w:ascii="Arial" w:hAnsi="Arial" w:cs="Arial"/>
        </w:rPr>
        <w:t>Rationale</w:t>
      </w:r>
      <w:r w:rsidR="00984DD8">
        <w:rPr>
          <w:rFonts w:ascii="Arial" w:hAnsi="Arial" w:cs="Arial"/>
        </w:rPr>
        <w:t>………………………………………………………………………………………</w:t>
      </w:r>
      <w:proofErr w:type="gramStart"/>
      <w:r w:rsidR="00984DD8">
        <w:rPr>
          <w:rFonts w:ascii="Arial" w:hAnsi="Arial" w:cs="Arial"/>
        </w:rPr>
        <w:t>…..</w:t>
      </w:r>
      <w:proofErr w:type="gramEnd"/>
      <w:r w:rsidR="000810D4">
        <w:rPr>
          <w:rFonts w:ascii="Arial" w:hAnsi="Arial" w:cs="Arial"/>
        </w:rPr>
        <w:t>5</w:t>
      </w:r>
    </w:p>
    <w:p w14:paraId="6BF7A3E7" w14:textId="77777777" w:rsidR="00927F64" w:rsidRPr="00927F64" w:rsidRDefault="00927F64" w:rsidP="00B45025">
      <w:pPr>
        <w:jc w:val="center"/>
        <w:rPr>
          <w:rFonts w:ascii="Arial" w:hAnsi="Arial" w:cs="Arial"/>
        </w:rPr>
      </w:pPr>
    </w:p>
    <w:p w14:paraId="1657D57F" w14:textId="65FF6D58" w:rsidR="00927F64" w:rsidRPr="00927F64" w:rsidRDefault="00D45EB8" w:rsidP="00B45025">
      <w:pPr>
        <w:jc w:val="center"/>
        <w:rPr>
          <w:rFonts w:ascii="Arial" w:hAnsi="Arial" w:cs="Arial"/>
        </w:rPr>
      </w:pPr>
      <w:r>
        <w:rPr>
          <w:rFonts w:ascii="Arial" w:hAnsi="Arial" w:cs="Arial"/>
        </w:rPr>
        <w:t xml:space="preserve">Chapter </w:t>
      </w:r>
      <w:r w:rsidR="00927F64" w:rsidRPr="00927F64">
        <w:rPr>
          <w:rFonts w:ascii="Arial" w:hAnsi="Arial" w:cs="Arial"/>
        </w:rPr>
        <w:t xml:space="preserve">2 – </w:t>
      </w:r>
      <w:r w:rsidR="00EA409E">
        <w:rPr>
          <w:rFonts w:ascii="Arial" w:hAnsi="Arial" w:cs="Arial"/>
        </w:rPr>
        <w:t>L</w:t>
      </w:r>
      <w:r w:rsidR="00927F64" w:rsidRPr="00927F64">
        <w:rPr>
          <w:rFonts w:ascii="Arial" w:hAnsi="Arial" w:cs="Arial"/>
        </w:rPr>
        <w:t>iterature review</w:t>
      </w:r>
      <w:r w:rsidR="00984DD8">
        <w:rPr>
          <w:rFonts w:ascii="Arial" w:hAnsi="Arial" w:cs="Arial"/>
        </w:rPr>
        <w:t>……………………………………………………………………</w:t>
      </w:r>
      <w:r w:rsidR="000810D4">
        <w:rPr>
          <w:rFonts w:ascii="Arial" w:hAnsi="Arial" w:cs="Arial"/>
        </w:rPr>
        <w:t>6</w:t>
      </w:r>
      <w:r w:rsidR="00165096">
        <w:rPr>
          <w:rFonts w:ascii="Arial" w:hAnsi="Arial" w:cs="Arial"/>
        </w:rPr>
        <w:t>-</w:t>
      </w:r>
      <w:r w:rsidR="00B45025">
        <w:rPr>
          <w:rFonts w:ascii="Arial" w:hAnsi="Arial" w:cs="Arial"/>
        </w:rPr>
        <w:t>1</w:t>
      </w:r>
      <w:r w:rsidR="000810D4">
        <w:rPr>
          <w:rFonts w:ascii="Arial" w:hAnsi="Arial" w:cs="Arial"/>
        </w:rPr>
        <w:t>2</w:t>
      </w:r>
    </w:p>
    <w:p w14:paraId="42A63749" w14:textId="5188DC7E" w:rsidR="00927F64" w:rsidRPr="00927F64" w:rsidRDefault="00927F64" w:rsidP="00B45025">
      <w:pPr>
        <w:jc w:val="center"/>
        <w:rPr>
          <w:rFonts w:ascii="Arial" w:hAnsi="Arial" w:cs="Arial"/>
        </w:rPr>
      </w:pPr>
      <w:r w:rsidRPr="00927F64">
        <w:rPr>
          <w:rFonts w:ascii="Arial" w:hAnsi="Arial" w:cs="Arial"/>
        </w:rPr>
        <w:t>2.1 Introduction</w:t>
      </w:r>
      <w:r w:rsidR="00984DD8">
        <w:rPr>
          <w:rFonts w:ascii="Arial" w:hAnsi="Arial" w:cs="Arial"/>
        </w:rPr>
        <w:t>……………………………………………………………………………………</w:t>
      </w:r>
      <w:proofErr w:type="gramStart"/>
      <w:r w:rsidR="00984DD8">
        <w:rPr>
          <w:rFonts w:ascii="Arial" w:hAnsi="Arial" w:cs="Arial"/>
        </w:rPr>
        <w:t>…..</w:t>
      </w:r>
      <w:proofErr w:type="gramEnd"/>
      <w:r w:rsidR="000810D4">
        <w:rPr>
          <w:rFonts w:ascii="Arial" w:hAnsi="Arial" w:cs="Arial"/>
        </w:rPr>
        <w:t>6</w:t>
      </w:r>
    </w:p>
    <w:p w14:paraId="2E944F2A" w14:textId="7901FB64" w:rsidR="00165096" w:rsidRDefault="00927F64" w:rsidP="00B45025">
      <w:pPr>
        <w:jc w:val="center"/>
        <w:rPr>
          <w:rFonts w:ascii="Arial" w:hAnsi="Arial" w:cs="Arial"/>
        </w:rPr>
      </w:pPr>
      <w:r w:rsidRPr="00927F64">
        <w:rPr>
          <w:rFonts w:ascii="Arial" w:hAnsi="Arial" w:cs="Arial"/>
        </w:rPr>
        <w:t>2.2 Key definitions</w:t>
      </w:r>
      <w:r w:rsidR="00984DD8">
        <w:rPr>
          <w:rFonts w:ascii="Arial" w:hAnsi="Arial" w:cs="Arial"/>
        </w:rPr>
        <w:t>………………………………………………………………………………….</w:t>
      </w:r>
      <w:r w:rsidR="000810D4">
        <w:rPr>
          <w:rFonts w:ascii="Arial" w:hAnsi="Arial" w:cs="Arial"/>
        </w:rPr>
        <w:t>6-7</w:t>
      </w:r>
    </w:p>
    <w:p w14:paraId="60FF7C6F" w14:textId="5751EC04" w:rsidR="00165096" w:rsidRDefault="00165096" w:rsidP="00B45025">
      <w:pPr>
        <w:jc w:val="center"/>
        <w:rPr>
          <w:rFonts w:ascii="Arial" w:hAnsi="Arial" w:cs="Arial"/>
        </w:rPr>
      </w:pPr>
      <w:r>
        <w:rPr>
          <w:rFonts w:ascii="Arial" w:hAnsi="Arial" w:cs="Arial"/>
        </w:rPr>
        <w:t>2.2.1 EAL</w:t>
      </w:r>
      <w:r w:rsidR="00984DD8">
        <w:rPr>
          <w:rFonts w:ascii="Arial" w:hAnsi="Arial" w:cs="Arial"/>
        </w:rPr>
        <w:t>………………………………………………………………………………………………</w:t>
      </w:r>
      <w:r w:rsidR="000810D4">
        <w:rPr>
          <w:rFonts w:ascii="Arial" w:hAnsi="Arial" w:cs="Arial"/>
        </w:rPr>
        <w:t>6</w:t>
      </w:r>
    </w:p>
    <w:p w14:paraId="11392D07" w14:textId="105E1699" w:rsidR="00165096" w:rsidRDefault="00165096" w:rsidP="00B45025">
      <w:pPr>
        <w:jc w:val="center"/>
        <w:rPr>
          <w:rFonts w:ascii="Arial" w:hAnsi="Arial" w:cs="Arial"/>
        </w:rPr>
      </w:pPr>
      <w:r>
        <w:rPr>
          <w:rFonts w:ascii="Arial" w:hAnsi="Arial" w:cs="Arial"/>
        </w:rPr>
        <w:t>2.2.2 ALN</w:t>
      </w:r>
      <w:r w:rsidR="00984DD8">
        <w:rPr>
          <w:rFonts w:ascii="Arial" w:hAnsi="Arial" w:cs="Arial"/>
        </w:rPr>
        <w:t>………………………………………………………………………………………………</w:t>
      </w:r>
      <w:r w:rsidR="000810D4">
        <w:rPr>
          <w:rFonts w:ascii="Arial" w:hAnsi="Arial" w:cs="Arial"/>
        </w:rPr>
        <w:t>6</w:t>
      </w:r>
    </w:p>
    <w:p w14:paraId="62D7E12D" w14:textId="7B0993DC" w:rsidR="00165096" w:rsidRDefault="00165096" w:rsidP="00B45025">
      <w:pPr>
        <w:jc w:val="center"/>
        <w:rPr>
          <w:rFonts w:ascii="Arial" w:hAnsi="Arial" w:cs="Arial"/>
        </w:rPr>
      </w:pPr>
      <w:r>
        <w:rPr>
          <w:rFonts w:ascii="Arial" w:hAnsi="Arial" w:cs="Arial"/>
        </w:rPr>
        <w:t xml:space="preserve">2.2.3 </w:t>
      </w:r>
      <w:proofErr w:type="spellStart"/>
      <w:r>
        <w:rPr>
          <w:rFonts w:ascii="Arial" w:hAnsi="Arial" w:cs="Arial"/>
        </w:rPr>
        <w:t>EALCo</w:t>
      </w:r>
      <w:proofErr w:type="spellEnd"/>
      <w:r w:rsidR="00984DD8">
        <w:rPr>
          <w:rFonts w:ascii="Arial" w:hAnsi="Arial" w:cs="Arial"/>
        </w:rPr>
        <w:t>………………………………………………………………………………………</w:t>
      </w:r>
      <w:proofErr w:type="gramStart"/>
      <w:r w:rsidR="00984DD8">
        <w:rPr>
          <w:rFonts w:ascii="Arial" w:hAnsi="Arial" w:cs="Arial"/>
        </w:rPr>
        <w:t>…..</w:t>
      </w:r>
      <w:proofErr w:type="gramEnd"/>
      <w:r w:rsidR="000810D4">
        <w:rPr>
          <w:rFonts w:ascii="Arial" w:hAnsi="Arial" w:cs="Arial"/>
        </w:rPr>
        <w:t>6</w:t>
      </w:r>
    </w:p>
    <w:p w14:paraId="51B4400A" w14:textId="2552AF60" w:rsidR="00165096" w:rsidRDefault="00165096" w:rsidP="00B45025">
      <w:pPr>
        <w:jc w:val="center"/>
        <w:rPr>
          <w:rFonts w:ascii="Arial" w:hAnsi="Arial" w:cs="Arial"/>
        </w:rPr>
      </w:pPr>
      <w:r>
        <w:rPr>
          <w:rFonts w:ascii="Arial" w:hAnsi="Arial" w:cs="Arial"/>
        </w:rPr>
        <w:t>2.2.4</w:t>
      </w:r>
      <w:r w:rsidR="00927F64" w:rsidRPr="00927F64">
        <w:rPr>
          <w:rFonts w:ascii="Arial" w:hAnsi="Arial" w:cs="Arial"/>
        </w:rPr>
        <w:t xml:space="preserve"> </w:t>
      </w:r>
      <w:r>
        <w:rPr>
          <w:rFonts w:ascii="Arial" w:hAnsi="Arial" w:cs="Arial"/>
        </w:rPr>
        <w:t>ALNCo</w:t>
      </w:r>
      <w:r w:rsidR="00984DD8">
        <w:rPr>
          <w:rFonts w:ascii="Arial" w:hAnsi="Arial" w:cs="Arial"/>
        </w:rPr>
        <w:t>………………………………………………………………………………………</w:t>
      </w:r>
      <w:proofErr w:type="gramStart"/>
      <w:r w:rsidR="00984DD8">
        <w:rPr>
          <w:rFonts w:ascii="Arial" w:hAnsi="Arial" w:cs="Arial"/>
        </w:rPr>
        <w:t>…..</w:t>
      </w:r>
      <w:proofErr w:type="gramEnd"/>
      <w:r w:rsidR="000810D4">
        <w:rPr>
          <w:rFonts w:ascii="Arial" w:hAnsi="Arial" w:cs="Arial"/>
        </w:rPr>
        <w:t>6</w:t>
      </w:r>
    </w:p>
    <w:p w14:paraId="2AFED1B8" w14:textId="66F42998" w:rsidR="00165096" w:rsidRDefault="00165096" w:rsidP="00B45025">
      <w:pPr>
        <w:jc w:val="center"/>
        <w:rPr>
          <w:rFonts w:ascii="Arial" w:hAnsi="Arial" w:cs="Arial"/>
        </w:rPr>
      </w:pPr>
      <w:r>
        <w:rPr>
          <w:rFonts w:ascii="Arial" w:hAnsi="Arial" w:cs="Arial"/>
        </w:rPr>
        <w:t>2.2.5 Teacher</w:t>
      </w:r>
      <w:r w:rsidR="00984DD8">
        <w:rPr>
          <w:rFonts w:ascii="Arial" w:hAnsi="Arial" w:cs="Arial"/>
        </w:rPr>
        <w:t>………………………………………………………………………………………….</w:t>
      </w:r>
      <w:r w:rsidR="000810D4">
        <w:rPr>
          <w:rFonts w:ascii="Arial" w:hAnsi="Arial" w:cs="Arial"/>
        </w:rPr>
        <w:t>7</w:t>
      </w:r>
    </w:p>
    <w:p w14:paraId="7DA3D6AA" w14:textId="718EEBB8" w:rsidR="00927F64" w:rsidRPr="00927F64" w:rsidRDefault="00165096" w:rsidP="00B45025">
      <w:pPr>
        <w:jc w:val="center"/>
        <w:rPr>
          <w:rFonts w:ascii="Arial" w:hAnsi="Arial" w:cs="Arial"/>
        </w:rPr>
      </w:pPr>
      <w:r>
        <w:rPr>
          <w:rFonts w:ascii="Arial" w:hAnsi="Arial" w:cs="Arial"/>
        </w:rPr>
        <w:t>2.2.6 TA</w:t>
      </w:r>
      <w:r w:rsidR="00984DD8">
        <w:rPr>
          <w:rFonts w:ascii="Arial" w:hAnsi="Arial" w:cs="Arial"/>
        </w:rPr>
        <w:t>……………………………………………………………………………………………</w:t>
      </w:r>
      <w:proofErr w:type="gramStart"/>
      <w:r w:rsidR="00984DD8">
        <w:rPr>
          <w:rFonts w:ascii="Arial" w:hAnsi="Arial" w:cs="Arial"/>
        </w:rPr>
        <w:t>…..</w:t>
      </w:r>
      <w:proofErr w:type="gramEnd"/>
      <w:r w:rsidR="000810D4">
        <w:rPr>
          <w:rFonts w:ascii="Arial" w:hAnsi="Arial" w:cs="Arial"/>
        </w:rPr>
        <w:t>7</w:t>
      </w:r>
    </w:p>
    <w:p w14:paraId="53DE8B52" w14:textId="521DF6D3" w:rsidR="005E17D3" w:rsidRDefault="00927F64" w:rsidP="00B45025">
      <w:pPr>
        <w:jc w:val="center"/>
        <w:rPr>
          <w:rFonts w:ascii="Arial" w:hAnsi="Arial" w:cs="Arial"/>
        </w:rPr>
      </w:pPr>
      <w:r w:rsidRPr="00927F64">
        <w:rPr>
          <w:rFonts w:ascii="Arial" w:hAnsi="Arial" w:cs="Arial"/>
        </w:rPr>
        <w:t>2.3 Key reading</w:t>
      </w:r>
      <w:r w:rsidR="00984DD8">
        <w:rPr>
          <w:rFonts w:ascii="Arial" w:hAnsi="Arial" w:cs="Arial"/>
        </w:rPr>
        <w:t>s………………………………………………………………………………….</w:t>
      </w:r>
      <w:r w:rsidR="000810D4">
        <w:rPr>
          <w:rFonts w:ascii="Arial" w:hAnsi="Arial" w:cs="Arial"/>
        </w:rPr>
        <w:t>7</w:t>
      </w:r>
      <w:r w:rsidR="00165096">
        <w:rPr>
          <w:rFonts w:ascii="Arial" w:hAnsi="Arial" w:cs="Arial"/>
        </w:rPr>
        <w:t>-</w:t>
      </w:r>
      <w:r w:rsidR="00B45025">
        <w:rPr>
          <w:rFonts w:ascii="Arial" w:hAnsi="Arial" w:cs="Arial"/>
        </w:rPr>
        <w:t>1</w:t>
      </w:r>
      <w:r w:rsidR="000810D4">
        <w:rPr>
          <w:rFonts w:ascii="Arial" w:hAnsi="Arial" w:cs="Arial"/>
        </w:rPr>
        <w:t>2</w:t>
      </w:r>
    </w:p>
    <w:p w14:paraId="7DFD389A" w14:textId="3DC0DDA6" w:rsidR="005E17D3" w:rsidRDefault="005E17D3" w:rsidP="00B45025">
      <w:pPr>
        <w:jc w:val="center"/>
        <w:rPr>
          <w:rFonts w:ascii="Arial" w:hAnsi="Arial" w:cs="Arial"/>
        </w:rPr>
      </w:pPr>
      <w:r>
        <w:rPr>
          <w:rFonts w:ascii="Arial" w:hAnsi="Arial" w:cs="Arial"/>
        </w:rPr>
        <w:t>2.3.1</w:t>
      </w:r>
      <w:r w:rsidR="00165096">
        <w:rPr>
          <w:rFonts w:ascii="Arial" w:hAnsi="Arial" w:cs="Arial"/>
        </w:rPr>
        <w:t xml:space="preserve"> Who are students with EAL?</w:t>
      </w:r>
      <w:r w:rsidR="00984DD8">
        <w:rPr>
          <w:rFonts w:ascii="Arial" w:hAnsi="Arial" w:cs="Arial"/>
        </w:rPr>
        <w:t>.......................................................................................</w:t>
      </w:r>
      <w:r w:rsidR="000810D4">
        <w:rPr>
          <w:rFonts w:ascii="Arial" w:hAnsi="Arial" w:cs="Arial"/>
        </w:rPr>
        <w:t>7</w:t>
      </w:r>
      <w:r w:rsidR="00B45025">
        <w:rPr>
          <w:rFonts w:ascii="Arial" w:hAnsi="Arial" w:cs="Arial"/>
        </w:rPr>
        <w:t>-</w:t>
      </w:r>
      <w:r w:rsidR="000810D4">
        <w:rPr>
          <w:rFonts w:ascii="Arial" w:hAnsi="Arial" w:cs="Arial"/>
        </w:rPr>
        <w:t>8</w:t>
      </w:r>
    </w:p>
    <w:p w14:paraId="60CB26AE" w14:textId="520A488F" w:rsidR="005E17D3" w:rsidRDefault="005E17D3" w:rsidP="00B45025">
      <w:pPr>
        <w:jc w:val="center"/>
        <w:rPr>
          <w:rFonts w:ascii="Arial" w:hAnsi="Arial" w:cs="Arial"/>
        </w:rPr>
      </w:pPr>
      <w:r>
        <w:rPr>
          <w:rFonts w:ascii="Arial" w:hAnsi="Arial" w:cs="Arial"/>
        </w:rPr>
        <w:t>2.3.2</w:t>
      </w:r>
      <w:r w:rsidR="00165096">
        <w:rPr>
          <w:rFonts w:ascii="Arial" w:hAnsi="Arial" w:cs="Arial"/>
        </w:rPr>
        <w:t xml:space="preserve"> EAL in England and Wale</w:t>
      </w:r>
      <w:r w:rsidR="00984DD8">
        <w:rPr>
          <w:rFonts w:ascii="Arial" w:hAnsi="Arial" w:cs="Arial"/>
        </w:rPr>
        <w:t>s………………………………………………………………...</w:t>
      </w:r>
      <w:r w:rsidR="000810D4">
        <w:rPr>
          <w:rFonts w:ascii="Arial" w:hAnsi="Arial" w:cs="Arial"/>
        </w:rPr>
        <w:t>.8-9</w:t>
      </w:r>
    </w:p>
    <w:p w14:paraId="496D71AF" w14:textId="6908AAE7" w:rsidR="005E17D3" w:rsidRDefault="005E17D3" w:rsidP="00B45025">
      <w:pPr>
        <w:rPr>
          <w:rFonts w:ascii="Arial" w:hAnsi="Arial" w:cs="Arial"/>
        </w:rPr>
      </w:pPr>
      <w:r>
        <w:rPr>
          <w:rFonts w:ascii="Arial" w:hAnsi="Arial" w:cs="Arial"/>
        </w:rPr>
        <w:t>2.3.3</w:t>
      </w:r>
      <w:r w:rsidR="00165096">
        <w:rPr>
          <w:rFonts w:ascii="Arial" w:hAnsi="Arial" w:cs="Arial"/>
        </w:rPr>
        <w:t xml:space="preserve"> Languages spoken in Wales</w:t>
      </w:r>
      <w:r w:rsidR="00984DD8">
        <w:rPr>
          <w:rFonts w:ascii="Arial" w:hAnsi="Arial" w:cs="Arial"/>
        </w:rPr>
        <w:t>……………………………………………………………</w:t>
      </w:r>
      <w:r w:rsidR="00234553">
        <w:rPr>
          <w:rFonts w:ascii="Arial" w:hAnsi="Arial" w:cs="Arial"/>
        </w:rPr>
        <w:t>...9-10</w:t>
      </w:r>
      <w:r w:rsidR="00B45025">
        <w:rPr>
          <w:rFonts w:ascii="Arial" w:hAnsi="Arial" w:cs="Arial"/>
        </w:rPr>
        <w:t xml:space="preserve">                                                                          </w:t>
      </w:r>
    </w:p>
    <w:p w14:paraId="4D25E697" w14:textId="09175259" w:rsidR="00165096" w:rsidRDefault="005E17D3" w:rsidP="00B45025">
      <w:pPr>
        <w:rPr>
          <w:rFonts w:ascii="Arial" w:hAnsi="Arial" w:cs="Arial"/>
        </w:rPr>
      </w:pPr>
      <w:r>
        <w:rPr>
          <w:rFonts w:ascii="Arial" w:hAnsi="Arial" w:cs="Arial"/>
        </w:rPr>
        <w:t>2.3.4</w:t>
      </w:r>
      <w:r w:rsidR="00165096">
        <w:rPr>
          <w:rFonts w:ascii="Arial" w:hAnsi="Arial" w:cs="Arial"/>
        </w:rPr>
        <w:t xml:space="preserve"> Experiences of students with EAL</w:t>
      </w:r>
      <w:r w:rsidR="00984DD8">
        <w:rPr>
          <w:rFonts w:ascii="Arial" w:hAnsi="Arial" w:cs="Arial"/>
        </w:rPr>
        <w:t>…………………………………………………………</w:t>
      </w:r>
      <w:r w:rsidR="00234553">
        <w:rPr>
          <w:rFonts w:ascii="Arial" w:hAnsi="Arial" w:cs="Arial"/>
        </w:rPr>
        <w:t>.10</w:t>
      </w:r>
    </w:p>
    <w:p w14:paraId="389A0582" w14:textId="00B44623" w:rsidR="00165096" w:rsidRDefault="00165096" w:rsidP="00B45025">
      <w:pPr>
        <w:rPr>
          <w:rFonts w:ascii="Arial" w:hAnsi="Arial" w:cs="Arial"/>
        </w:rPr>
      </w:pPr>
      <w:r>
        <w:rPr>
          <w:rFonts w:ascii="Arial" w:hAnsi="Arial" w:cs="Arial"/>
        </w:rPr>
        <w:t>2.3.5 The differences between ALN and EAL</w:t>
      </w:r>
      <w:r w:rsidR="00984DD8">
        <w:rPr>
          <w:rFonts w:ascii="Arial" w:hAnsi="Arial" w:cs="Arial"/>
        </w:rPr>
        <w:t>……………………………………………………</w:t>
      </w:r>
      <w:r w:rsidR="00234553">
        <w:rPr>
          <w:rFonts w:ascii="Arial" w:hAnsi="Arial" w:cs="Arial"/>
        </w:rPr>
        <w:t>10</w:t>
      </w:r>
    </w:p>
    <w:p w14:paraId="4B03EAC4" w14:textId="70CBED3A" w:rsidR="00927F64" w:rsidRPr="00927F64" w:rsidRDefault="00165096" w:rsidP="00B45025">
      <w:pPr>
        <w:rPr>
          <w:rFonts w:ascii="Arial" w:hAnsi="Arial" w:cs="Arial"/>
        </w:rPr>
      </w:pPr>
      <w:r>
        <w:rPr>
          <w:rFonts w:ascii="Arial" w:hAnsi="Arial" w:cs="Arial"/>
        </w:rPr>
        <w:t>2.3.6</w:t>
      </w:r>
      <w:r w:rsidR="00927F64" w:rsidRPr="00927F64">
        <w:rPr>
          <w:rFonts w:ascii="Arial" w:hAnsi="Arial" w:cs="Arial"/>
        </w:rPr>
        <w:t xml:space="preserve"> </w:t>
      </w:r>
      <w:r>
        <w:rPr>
          <w:rFonts w:ascii="Arial" w:hAnsi="Arial" w:cs="Arial"/>
        </w:rPr>
        <w:t>Resources to help EAL</w:t>
      </w:r>
      <w:r w:rsidR="00984DD8">
        <w:rPr>
          <w:rFonts w:ascii="Arial" w:hAnsi="Arial" w:cs="Arial"/>
        </w:rPr>
        <w:t>………………………………………………………………</w:t>
      </w:r>
      <w:proofErr w:type="gramStart"/>
      <w:r w:rsidR="00984DD8">
        <w:rPr>
          <w:rFonts w:ascii="Arial" w:hAnsi="Arial" w:cs="Arial"/>
        </w:rPr>
        <w:t>…..</w:t>
      </w:r>
      <w:proofErr w:type="gramEnd"/>
      <w:r w:rsidR="00B45025">
        <w:rPr>
          <w:rFonts w:ascii="Arial" w:hAnsi="Arial" w:cs="Arial"/>
        </w:rPr>
        <w:t>1</w:t>
      </w:r>
      <w:r w:rsidR="00234553">
        <w:rPr>
          <w:rFonts w:ascii="Arial" w:hAnsi="Arial" w:cs="Arial"/>
        </w:rPr>
        <w:t>1-12</w:t>
      </w:r>
    </w:p>
    <w:p w14:paraId="4190A3FA" w14:textId="1A495D48" w:rsidR="00927F64" w:rsidRPr="00927F64" w:rsidRDefault="00927F64" w:rsidP="00B45025">
      <w:pPr>
        <w:rPr>
          <w:rFonts w:ascii="Arial" w:hAnsi="Arial" w:cs="Arial"/>
        </w:rPr>
      </w:pPr>
      <w:r w:rsidRPr="00927F64">
        <w:rPr>
          <w:rFonts w:ascii="Arial" w:hAnsi="Arial" w:cs="Arial"/>
        </w:rPr>
        <w:t>2.</w:t>
      </w:r>
      <w:r w:rsidR="00165096">
        <w:rPr>
          <w:rFonts w:ascii="Arial" w:hAnsi="Arial" w:cs="Arial"/>
        </w:rPr>
        <w:t>4</w:t>
      </w:r>
      <w:r w:rsidRPr="00927F64">
        <w:rPr>
          <w:rFonts w:ascii="Arial" w:hAnsi="Arial" w:cs="Arial"/>
        </w:rPr>
        <w:t xml:space="preserve"> Summary of section 2</w:t>
      </w:r>
      <w:r w:rsidR="00984DD8">
        <w:rPr>
          <w:rFonts w:ascii="Arial" w:hAnsi="Arial" w:cs="Arial"/>
        </w:rPr>
        <w:t>………………………………………………………………………</w:t>
      </w:r>
      <w:proofErr w:type="gramStart"/>
      <w:r w:rsidR="00984DD8">
        <w:rPr>
          <w:rFonts w:ascii="Arial" w:hAnsi="Arial" w:cs="Arial"/>
        </w:rPr>
        <w:t>…..</w:t>
      </w:r>
      <w:proofErr w:type="gramEnd"/>
      <w:r w:rsidR="00B45025">
        <w:rPr>
          <w:rFonts w:ascii="Arial" w:hAnsi="Arial" w:cs="Arial"/>
        </w:rPr>
        <w:t>1</w:t>
      </w:r>
      <w:r w:rsidR="00234553">
        <w:rPr>
          <w:rFonts w:ascii="Arial" w:hAnsi="Arial" w:cs="Arial"/>
        </w:rPr>
        <w:t>2</w:t>
      </w:r>
    </w:p>
    <w:p w14:paraId="64EF85C9" w14:textId="77777777" w:rsidR="00927F64" w:rsidRPr="00927F64" w:rsidRDefault="00927F64" w:rsidP="00B45025">
      <w:pPr>
        <w:rPr>
          <w:rFonts w:ascii="Arial" w:hAnsi="Arial" w:cs="Arial"/>
        </w:rPr>
      </w:pPr>
    </w:p>
    <w:p w14:paraId="53EC534C" w14:textId="37CA0040" w:rsidR="00927F64" w:rsidRPr="00927F64" w:rsidRDefault="00D45EB8" w:rsidP="00B45025">
      <w:pPr>
        <w:rPr>
          <w:rFonts w:ascii="Arial" w:hAnsi="Arial" w:cs="Arial"/>
        </w:rPr>
      </w:pPr>
      <w:r>
        <w:rPr>
          <w:rFonts w:ascii="Arial" w:hAnsi="Arial" w:cs="Arial"/>
        </w:rPr>
        <w:t>Chapter</w:t>
      </w:r>
      <w:r w:rsidR="00927F64" w:rsidRPr="00927F64">
        <w:rPr>
          <w:rFonts w:ascii="Arial" w:hAnsi="Arial" w:cs="Arial"/>
        </w:rPr>
        <w:t xml:space="preserve"> 3 – </w:t>
      </w:r>
      <w:r w:rsidR="00EA409E">
        <w:rPr>
          <w:rFonts w:ascii="Arial" w:hAnsi="Arial" w:cs="Arial"/>
        </w:rPr>
        <w:t>Research design</w:t>
      </w:r>
      <w:r w:rsidR="00984DD8">
        <w:rPr>
          <w:rFonts w:ascii="Arial" w:hAnsi="Arial" w:cs="Arial"/>
        </w:rPr>
        <w:t>………………………………………………………………….</w:t>
      </w:r>
      <w:r w:rsidR="00B45025">
        <w:rPr>
          <w:rFonts w:ascii="Arial" w:hAnsi="Arial" w:cs="Arial"/>
        </w:rPr>
        <w:t>1</w:t>
      </w:r>
      <w:r w:rsidR="00234553">
        <w:rPr>
          <w:rFonts w:ascii="Arial" w:hAnsi="Arial" w:cs="Arial"/>
        </w:rPr>
        <w:t>3</w:t>
      </w:r>
      <w:r w:rsidR="00B45025">
        <w:rPr>
          <w:rFonts w:ascii="Arial" w:hAnsi="Arial" w:cs="Arial"/>
        </w:rPr>
        <w:t>-</w:t>
      </w:r>
      <w:r w:rsidR="00E22A7F">
        <w:rPr>
          <w:rFonts w:ascii="Arial" w:hAnsi="Arial" w:cs="Arial"/>
        </w:rPr>
        <w:t>1</w:t>
      </w:r>
      <w:r w:rsidR="00234553">
        <w:rPr>
          <w:rFonts w:ascii="Arial" w:hAnsi="Arial" w:cs="Arial"/>
        </w:rPr>
        <w:t>5</w:t>
      </w:r>
      <w:r w:rsidR="00B45025">
        <w:rPr>
          <w:rFonts w:ascii="Arial" w:hAnsi="Arial" w:cs="Arial"/>
        </w:rPr>
        <w:t xml:space="preserve"> </w:t>
      </w:r>
    </w:p>
    <w:p w14:paraId="2C447E4D" w14:textId="341C0D9C" w:rsidR="00927F64" w:rsidRDefault="00165096" w:rsidP="00B45025">
      <w:pPr>
        <w:rPr>
          <w:rFonts w:ascii="Arial" w:hAnsi="Arial" w:cs="Arial"/>
        </w:rPr>
      </w:pPr>
      <w:r>
        <w:rPr>
          <w:rFonts w:ascii="Arial" w:hAnsi="Arial" w:cs="Arial"/>
        </w:rPr>
        <w:t xml:space="preserve">3.1 </w:t>
      </w:r>
      <w:r w:rsidR="005E17D3">
        <w:rPr>
          <w:rFonts w:ascii="Arial" w:hAnsi="Arial" w:cs="Arial"/>
        </w:rPr>
        <w:t>Research paradigm</w:t>
      </w:r>
      <w:r w:rsidR="00984DD8">
        <w:rPr>
          <w:rFonts w:ascii="Arial" w:hAnsi="Arial" w:cs="Arial"/>
        </w:rPr>
        <w:t>…………………………………………………………………………….</w:t>
      </w:r>
      <w:r w:rsidR="00295091">
        <w:rPr>
          <w:rFonts w:ascii="Arial" w:hAnsi="Arial" w:cs="Arial"/>
        </w:rPr>
        <w:t>1</w:t>
      </w:r>
      <w:r w:rsidR="00234553">
        <w:rPr>
          <w:rFonts w:ascii="Arial" w:hAnsi="Arial" w:cs="Arial"/>
        </w:rPr>
        <w:t>3</w:t>
      </w:r>
    </w:p>
    <w:p w14:paraId="1A738E06" w14:textId="28F52C3D" w:rsidR="00295091" w:rsidRDefault="00295091" w:rsidP="00B45025">
      <w:pPr>
        <w:rPr>
          <w:rFonts w:ascii="Arial" w:hAnsi="Arial" w:cs="Arial"/>
        </w:rPr>
      </w:pPr>
      <w:r>
        <w:rPr>
          <w:rFonts w:ascii="Arial" w:hAnsi="Arial" w:cs="Arial"/>
        </w:rPr>
        <w:t>3.2 Research framework</w:t>
      </w:r>
      <w:r w:rsidR="00984DD8">
        <w:rPr>
          <w:rFonts w:ascii="Arial" w:hAnsi="Arial" w:cs="Arial"/>
        </w:rPr>
        <w:t>……………………………………………………………………………</w:t>
      </w:r>
      <w:r w:rsidR="00E22A7F">
        <w:rPr>
          <w:rFonts w:ascii="Arial" w:hAnsi="Arial" w:cs="Arial"/>
        </w:rPr>
        <w:t>1</w:t>
      </w:r>
      <w:r w:rsidR="00234553">
        <w:rPr>
          <w:rFonts w:ascii="Arial" w:hAnsi="Arial" w:cs="Arial"/>
        </w:rPr>
        <w:t>4</w:t>
      </w:r>
    </w:p>
    <w:p w14:paraId="022E02B9" w14:textId="3343C8FA" w:rsidR="005E17D3" w:rsidRDefault="00165096" w:rsidP="00B45025">
      <w:pPr>
        <w:rPr>
          <w:rFonts w:ascii="Arial" w:hAnsi="Arial" w:cs="Arial"/>
        </w:rPr>
      </w:pPr>
      <w:r>
        <w:rPr>
          <w:rFonts w:ascii="Arial" w:hAnsi="Arial" w:cs="Arial"/>
        </w:rPr>
        <w:t>3.</w:t>
      </w:r>
      <w:r w:rsidR="00295091">
        <w:rPr>
          <w:rFonts w:ascii="Arial" w:hAnsi="Arial" w:cs="Arial"/>
        </w:rPr>
        <w:t>3</w:t>
      </w:r>
      <w:r>
        <w:rPr>
          <w:rFonts w:ascii="Arial" w:hAnsi="Arial" w:cs="Arial"/>
        </w:rPr>
        <w:t xml:space="preserve"> </w:t>
      </w:r>
      <w:r w:rsidR="005E17D3">
        <w:rPr>
          <w:rFonts w:ascii="Arial" w:hAnsi="Arial" w:cs="Arial"/>
        </w:rPr>
        <w:t>Research design</w:t>
      </w:r>
      <w:r w:rsidR="00984DD8">
        <w:rPr>
          <w:rFonts w:ascii="Arial" w:hAnsi="Arial" w:cs="Arial"/>
        </w:rPr>
        <w:t>……………………………………………………………………………</w:t>
      </w:r>
      <w:proofErr w:type="gramStart"/>
      <w:r w:rsidR="00984DD8">
        <w:rPr>
          <w:rFonts w:ascii="Arial" w:hAnsi="Arial" w:cs="Arial"/>
        </w:rPr>
        <w:t>…..</w:t>
      </w:r>
      <w:proofErr w:type="gramEnd"/>
      <w:r w:rsidR="00E22A7F">
        <w:rPr>
          <w:rFonts w:ascii="Arial" w:hAnsi="Arial" w:cs="Arial"/>
        </w:rPr>
        <w:t>1</w:t>
      </w:r>
      <w:r w:rsidR="00234553">
        <w:rPr>
          <w:rFonts w:ascii="Arial" w:hAnsi="Arial" w:cs="Arial"/>
        </w:rPr>
        <w:t>4</w:t>
      </w:r>
    </w:p>
    <w:p w14:paraId="4750D420" w14:textId="3290AFFE" w:rsidR="005E17D3" w:rsidRDefault="00165096" w:rsidP="00B45025">
      <w:pPr>
        <w:rPr>
          <w:rFonts w:ascii="Arial" w:hAnsi="Arial" w:cs="Arial"/>
        </w:rPr>
      </w:pPr>
      <w:r>
        <w:rPr>
          <w:rFonts w:ascii="Arial" w:hAnsi="Arial" w:cs="Arial"/>
        </w:rPr>
        <w:t>3.</w:t>
      </w:r>
      <w:r w:rsidR="00295091">
        <w:rPr>
          <w:rFonts w:ascii="Arial" w:hAnsi="Arial" w:cs="Arial"/>
        </w:rPr>
        <w:t>4</w:t>
      </w:r>
      <w:r>
        <w:rPr>
          <w:rFonts w:ascii="Arial" w:hAnsi="Arial" w:cs="Arial"/>
        </w:rPr>
        <w:t xml:space="preserve"> </w:t>
      </w:r>
      <w:r w:rsidR="005E17D3">
        <w:rPr>
          <w:rFonts w:ascii="Arial" w:hAnsi="Arial" w:cs="Arial"/>
        </w:rPr>
        <w:t>Research Methods</w:t>
      </w:r>
      <w:r w:rsidR="00984DD8">
        <w:rPr>
          <w:rFonts w:ascii="Arial" w:hAnsi="Arial" w:cs="Arial"/>
        </w:rPr>
        <w:t>………………………………………………………………………….</w:t>
      </w:r>
      <w:r w:rsidR="00E22A7F">
        <w:rPr>
          <w:rFonts w:ascii="Arial" w:hAnsi="Arial" w:cs="Arial"/>
        </w:rPr>
        <w:t>1</w:t>
      </w:r>
      <w:r w:rsidR="00234553">
        <w:rPr>
          <w:rFonts w:ascii="Arial" w:hAnsi="Arial" w:cs="Arial"/>
        </w:rPr>
        <w:t>4</w:t>
      </w:r>
      <w:r w:rsidR="00E22A7F">
        <w:rPr>
          <w:rFonts w:ascii="Arial" w:hAnsi="Arial" w:cs="Arial"/>
        </w:rPr>
        <w:t>-1</w:t>
      </w:r>
      <w:r w:rsidR="00234553">
        <w:rPr>
          <w:rFonts w:ascii="Arial" w:hAnsi="Arial" w:cs="Arial"/>
        </w:rPr>
        <w:t>5</w:t>
      </w:r>
    </w:p>
    <w:p w14:paraId="3A344B23" w14:textId="1E7AD158" w:rsidR="00295091" w:rsidRDefault="00295091" w:rsidP="00B45025">
      <w:pPr>
        <w:rPr>
          <w:rFonts w:ascii="Arial" w:hAnsi="Arial" w:cs="Arial"/>
        </w:rPr>
      </w:pPr>
      <w:r>
        <w:rPr>
          <w:rFonts w:ascii="Arial" w:hAnsi="Arial" w:cs="Arial"/>
        </w:rPr>
        <w:t>3.</w:t>
      </w:r>
      <w:r w:rsidR="009167DB">
        <w:rPr>
          <w:rFonts w:ascii="Arial" w:hAnsi="Arial" w:cs="Arial"/>
        </w:rPr>
        <w:t>5</w:t>
      </w:r>
      <w:r>
        <w:rPr>
          <w:rFonts w:ascii="Arial" w:hAnsi="Arial" w:cs="Arial"/>
        </w:rPr>
        <w:t xml:space="preserve"> </w:t>
      </w:r>
      <w:r w:rsidRPr="00295091">
        <w:rPr>
          <w:rFonts w:ascii="Arial" w:hAnsi="Arial" w:cs="Arial"/>
        </w:rPr>
        <w:t>Researcher Positionality and Reflexivity</w:t>
      </w:r>
      <w:r w:rsidR="00984DD8">
        <w:rPr>
          <w:rFonts w:ascii="Arial" w:hAnsi="Arial" w:cs="Arial"/>
        </w:rPr>
        <w:t>…………………………………………………</w:t>
      </w:r>
      <w:proofErr w:type="gramStart"/>
      <w:r w:rsidR="00984DD8">
        <w:rPr>
          <w:rFonts w:ascii="Arial" w:hAnsi="Arial" w:cs="Arial"/>
        </w:rPr>
        <w:t>…..</w:t>
      </w:r>
      <w:proofErr w:type="gramEnd"/>
      <w:r w:rsidR="00E22A7F">
        <w:rPr>
          <w:rFonts w:ascii="Arial" w:hAnsi="Arial" w:cs="Arial"/>
        </w:rPr>
        <w:t>1</w:t>
      </w:r>
      <w:r w:rsidR="00234553">
        <w:rPr>
          <w:rFonts w:ascii="Arial" w:hAnsi="Arial" w:cs="Arial"/>
        </w:rPr>
        <w:t>5</w:t>
      </w:r>
    </w:p>
    <w:p w14:paraId="268F36D4" w14:textId="550F35CB" w:rsidR="00E22A7F" w:rsidRDefault="00E22A7F" w:rsidP="00B45025">
      <w:pPr>
        <w:rPr>
          <w:rFonts w:ascii="Arial" w:hAnsi="Arial" w:cs="Arial"/>
        </w:rPr>
      </w:pPr>
      <w:r>
        <w:rPr>
          <w:rFonts w:ascii="Arial" w:hAnsi="Arial" w:cs="Arial"/>
        </w:rPr>
        <w:t>3.5.1</w:t>
      </w:r>
      <w:r w:rsidR="00984DD8">
        <w:rPr>
          <w:rFonts w:ascii="Arial" w:hAnsi="Arial" w:cs="Arial"/>
        </w:rPr>
        <w:t xml:space="preserve"> My positionality……………………………………………………………………………</w:t>
      </w:r>
      <w:proofErr w:type="gramStart"/>
      <w:r w:rsidR="00984DD8">
        <w:rPr>
          <w:rFonts w:ascii="Arial" w:hAnsi="Arial" w:cs="Arial"/>
        </w:rPr>
        <w:t>…..</w:t>
      </w:r>
      <w:proofErr w:type="gramEnd"/>
      <w:r>
        <w:rPr>
          <w:rFonts w:ascii="Arial" w:hAnsi="Arial" w:cs="Arial"/>
        </w:rPr>
        <w:t>1</w:t>
      </w:r>
      <w:r w:rsidR="00234553">
        <w:rPr>
          <w:rFonts w:ascii="Arial" w:hAnsi="Arial" w:cs="Arial"/>
        </w:rPr>
        <w:t>5</w:t>
      </w:r>
    </w:p>
    <w:p w14:paraId="04C4F19B" w14:textId="73AC7FDA" w:rsidR="00E22A7F" w:rsidRDefault="00E22A7F" w:rsidP="00B45025">
      <w:pPr>
        <w:rPr>
          <w:rFonts w:ascii="Arial" w:hAnsi="Arial" w:cs="Arial"/>
        </w:rPr>
      </w:pPr>
      <w:r>
        <w:rPr>
          <w:rFonts w:ascii="Arial" w:hAnsi="Arial" w:cs="Arial"/>
        </w:rPr>
        <w:lastRenderedPageBreak/>
        <w:t>3.5.2</w:t>
      </w:r>
      <w:r w:rsidR="00984DD8">
        <w:rPr>
          <w:rFonts w:ascii="Arial" w:hAnsi="Arial" w:cs="Arial"/>
        </w:rPr>
        <w:t xml:space="preserve"> Reflexivity……………………………………………………………………………………...</w:t>
      </w:r>
      <w:r>
        <w:rPr>
          <w:rFonts w:ascii="Arial" w:hAnsi="Arial" w:cs="Arial"/>
        </w:rPr>
        <w:t>1</w:t>
      </w:r>
      <w:r w:rsidR="00234553">
        <w:rPr>
          <w:rFonts w:ascii="Arial" w:hAnsi="Arial" w:cs="Arial"/>
        </w:rPr>
        <w:t>5</w:t>
      </w:r>
    </w:p>
    <w:p w14:paraId="0DE2FB4C" w14:textId="77777777" w:rsidR="009167DB" w:rsidRDefault="009167DB" w:rsidP="00B45025">
      <w:pPr>
        <w:rPr>
          <w:rFonts w:ascii="Arial" w:hAnsi="Arial" w:cs="Arial"/>
        </w:rPr>
      </w:pPr>
    </w:p>
    <w:p w14:paraId="632BF24F" w14:textId="5CB89FE1" w:rsidR="00927F64" w:rsidRDefault="00D45EB8" w:rsidP="00B45025">
      <w:pPr>
        <w:rPr>
          <w:rFonts w:ascii="Arial" w:hAnsi="Arial" w:cs="Arial"/>
        </w:rPr>
      </w:pPr>
      <w:r>
        <w:rPr>
          <w:rFonts w:ascii="Arial" w:hAnsi="Arial" w:cs="Arial"/>
        </w:rPr>
        <w:t xml:space="preserve">Chapter </w:t>
      </w:r>
      <w:r w:rsidR="00927F64" w:rsidRPr="00927F64">
        <w:rPr>
          <w:rFonts w:ascii="Arial" w:hAnsi="Arial" w:cs="Arial"/>
        </w:rPr>
        <w:t>4 –</w:t>
      </w:r>
      <w:r w:rsidR="00EA409E">
        <w:rPr>
          <w:rFonts w:ascii="Arial" w:hAnsi="Arial" w:cs="Arial"/>
        </w:rPr>
        <w:t xml:space="preserve"> Methodology</w:t>
      </w:r>
      <w:r w:rsidR="00984DD8">
        <w:rPr>
          <w:rFonts w:ascii="Arial" w:hAnsi="Arial" w:cs="Arial"/>
        </w:rPr>
        <w:t>………………………………………………………………………</w:t>
      </w:r>
      <w:r w:rsidR="00E22A7F">
        <w:rPr>
          <w:rFonts w:ascii="Arial" w:hAnsi="Arial" w:cs="Arial"/>
        </w:rPr>
        <w:t>1</w:t>
      </w:r>
      <w:r w:rsidR="00234553">
        <w:rPr>
          <w:rFonts w:ascii="Arial" w:hAnsi="Arial" w:cs="Arial"/>
        </w:rPr>
        <w:t>6</w:t>
      </w:r>
      <w:r w:rsidR="00984DD8">
        <w:rPr>
          <w:rFonts w:ascii="Arial" w:hAnsi="Arial" w:cs="Arial"/>
        </w:rPr>
        <w:t>-1</w:t>
      </w:r>
      <w:r w:rsidR="00234553">
        <w:rPr>
          <w:rFonts w:ascii="Arial" w:hAnsi="Arial" w:cs="Arial"/>
        </w:rPr>
        <w:t>8</w:t>
      </w:r>
    </w:p>
    <w:p w14:paraId="1249CC90" w14:textId="202DA077" w:rsidR="00295091" w:rsidRPr="00295091" w:rsidRDefault="00295091" w:rsidP="00295091">
      <w:pPr>
        <w:rPr>
          <w:rFonts w:ascii="Arial" w:hAnsi="Arial" w:cs="Arial"/>
        </w:rPr>
      </w:pPr>
      <w:r w:rsidRPr="00295091">
        <w:rPr>
          <w:rFonts w:ascii="Arial" w:hAnsi="Arial" w:cs="Arial"/>
        </w:rPr>
        <w:t>4.1 Sampling</w:t>
      </w:r>
      <w:r w:rsidR="00984DD8">
        <w:rPr>
          <w:rFonts w:ascii="Arial" w:hAnsi="Arial" w:cs="Arial"/>
        </w:rPr>
        <w:t>…………………………………………………………………………………………</w:t>
      </w:r>
      <w:r w:rsidR="00E22A7F">
        <w:rPr>
          <w:rFonts w:ascii="Arial" w:hAnsi="Arial" w:cs="Arial"/>
        </w:rPr>
        <w:t>1</w:t>
      </w:r>
      <w:r w:rsidR="00234553">
        <w:rPr>
          <w:rFonts w:ascii="Arial" w:hAnsi="Arial" w:cs="Arial"/>
        </w:rPr>
        <w:t>6</w:t>
      </w:r>
    </w:p>
    <w:p w14:paraId="34396EA7" w14:textId="535BB727" w:rsidR="00295091" w:rsidRPr="00295091" w:rsidRDefault="00295091" w:rsidP="00295091">
      <w:pPr>
        <w:rPr>
          <w:rFonts w:ascii="Arial" w:hAnsi="Arial" w:cs="Arial"/>
        </w:rPr>
      </w:pPr>
      <w:r w:rsidRPr="00295091">
        <w:rPr>
          <w:rFonts w:ascii="Arial" w:hAnsi="Arial" w:cs="Arial"/>
        </w:rPr>
        <w:t>4.2 Data Collection Methods</w:t>
      </w:r>
      <w:r w:rsidR="00984DD8">
        <w:rPr>
          <w:rFonts w:ascii="Arial" w:hAnsi="Arial" w:cs="Arial"/>
        </w:rPr>
        <w:t>……………………………………………………………………….</w:t>
      </w:r>
      <w:r w:rsidR="00B3187A">
        <w:rPr>
          <w:rFonts w:ascii="Arial" w:hAnsi="Arial" w:cs="Arial"/>
        </w:rPr>
        <w:t>1</w:t>
      </w:r>
      <w:r w:rsidR="00234553">
        <w:rPr>
          <w:rFonts w:ascii="Arial" w:hAnsi="Arial" w:cs="Arial"/>
        </w:rPr>
        <w:t>7</w:t>
      </w:r>
    </w:p>
    <w:p w14:paraId="1A56DB4E" w14:textId="6C60F4DE" w:rsidR="00295091" w:rsidRPr="00295091" w:rsidRDefault="00295091" w:rsidP="00295091">
      <w:pPr>
        <w:rPr>
          <w:rFonts w:ascii="Arial" w:hAnsi="Arial" w:cs="Arial"/>
        </w:rPr>
      </w:pPr>
      <w:r w:rsidRPr="00295091">
        <w:rPr>
          <w:rFonts w:ascii="Arial" w:hAnsi="Arial" w:cs="Arial"/>
        </w:rPr>
        <w:t>4.3 Data Analysis</w:t>
      </w:r>
      <w:r w:rsidR="00984DD8">
        <w:rPr>
          <w:rFonts w:ascii="Arial" w:hAnsi="Arial" w:cs="Arial"/>
        </w:rPr>
        <w:t>……………………………………………………………………………………1</w:t>
      </w:r>
      <w:r w:rsidR="00234553">
        <w:rPr>
          <w:rFonts w:ascii="Arial" w:hAnsi="Arial" w:cs="Arial"/>
        </w:rPr>
        <w:t>7</w:t>
      </w:r>
    </w:p>
    <w:p w14:paraId="4D7E4AAA" w14:textId="3C68930A" w:rsidR="00EA409E" w:rsidRDefault="00295091" w:rsidP="00295091">
      <w:pPr>
        <w:rPr>
          <w:rFonts w:ascii="Arial" w:hAnsi="Arial" w:cs="Arial"/>
        </w:rPr>
      </w:pPr>
      <w:r w:rsidRPr="00295091">
        <w:rPr>
          <w:rFonts w:ascii="Arial" w:hAnsi="Arial" w:cs="Arial"/>
        </w:rPr>
        <w:t>4.4 Ethical Considerations</w:t>
      </w:r>
      <w:r w:rsidR="00984DD8">
        <w:rPr>
          <w:rFonts w:ascii="Arial" w:hAnsi="Arial" w:cs="Arial"/>
        </w:rPr>
        <w:t>……………………………………………………………………...1</w:t>
      </w:r>
      <w:r w:rsidR="00234553">
        <w:rPr>
          <w:rFonts w:ascii="Arial" w:hAnsi="Arial" w:cs="Arial"/>
        </w:rPr>
        <w:t>7</w:t>
      </w:r>
      <w:r w:rsidR="00984DD8">
        <w:rPr>
          <w:rFonts w:ascii="Arial" w:hAnsi="Arial" w:cs="Arial"/>
        </w:rPr>
        <w:t>-1</w:t>
      </w:r>
      <w:r w:rsidR="00234553">
        <w:rPr>
          <w:rFonts w:ascii="Arial" w:hAnsi="Arial" w:cs="Arial"/>
        </w:rPr>
        <w:t>8</w:t>
      </w:r>
    </w:p>
    <w:p w14:paraId="69AF091D" w14:textId="77777777" w:rsidR="00295091" w:rsidRDefault="00295091" w:rsidP="00B45025">
      <w:pPr>
        <w:rPr>
          <w:rFonts w:ascii="Arial" w:hAnsi="Arial" w:cs="Arial"/>
        </w:rPr>
      </w:pPr>
    </w:p>
    <w:p w14:paraId="730C61AC" w14:textId="7193595F" w:rsidR="00EA409E" w:rsidRDefault="00D45EB8" w:rsidP="00B45025">
      <w:pPr>
        <w:rPr>
          <w:rFonts w:ascii="Arial" w:hAnsi="Arial" w:cs="Arial"/>
        </w:rPr>
      </w:pPr>
      <w:r>
        <w:rPr>
          <w:rFonts w:ascii="Arial" w:hAnsi="Arial" w:cs="Arial"/>
        </w:rPr>
        <w:t xml:space="preserve">Chapter </w:t>
      </w:r>
      <w:r w:rsidR="00EA409E">
        <w:rPr>
          <w:rFonts w:ascii="Arial" w:hAnsi="Arial" w:cs="Arial"/>
        </w:rPr>
        <w:t>5 – Findings</w:t>
      </w:r>
      <w:r w:rsidR="00984DD8">
        <w:rPr>
          <w:rFonts w:ascii="Arial" w:hAnsi="Arial" w:cs="Arial"/>
        </w:rPr>
        <w:t xml:space="preserve"> &amp; Data analysis………………………………………………………</w:t>
      </w:r>
      <w:r w:rsidR="00885F97">
        <w:rPr>
          <w:rFonts w:ascii="Arial" w:hAnsi="Arial" w:cs="Arial"/>
        </w:rPr>
        <w:t>...</w:t>
      </w:r>
      <w:r w:rsidR="00984DD8">
        <w:rPr>
          <w:rFonts w:ascii="Arial" w:hAnsi="Arial" w:cs="Arial"/>
        </w:rPr>
        <w:t>1</w:t>
      </w:r>
      <w:r w:rsidR="00234553">
        <w:rPr>
          <w:rFonts w:ascii="Arial" w:hAnsi="Arial" w:cs="Arial"/>
        </w:rPr>
        <w:t>9</w:t>
      </w:r>
      <w:r w:rsidR="00984DD8">
        <w:rPr>
          <w:rFonts w:ascii="Arial" w:hAnsi="Arial" w:cs="Arial"/>
        </w:rPr>
        <w:t>-</w:t>
      </w:r>
      <w:r w:rsidR="00885F97">
        <w:rPr>
          <w:rFonts w:ascii="Arial" w:hAnsi="Arial" w:cs="Arial"/>
        </w:rPr>
        <w:t>2</w:t>
      </w:r>
      <w:r w:rsidR="00234553">
        <w:rPr>
          <w:rFonts w:ascii="Arial" w:hAnsi="Arial" w:cs="Arial"/>
        </w:rPr>
        <w:t>4</w:t>
      </w:r>
    </w:p>
    <w:p w14:paraId="1FD1A561" w14:textId="0ED4DCEA" w:rsidR="00C271B3" w:rsidRDefault="00C271B3" w:rsidP="00B45025">
      <w:pPr>
        <w:rPr>
          <w:rFonts w:ascii="Arial" w:hAnsi="Arial" w:cs="Arial"/>
        </w:rPr>
      </w:pPr>
      <w:r>
        <w:rPr>
          <w:rFonts w:ascii="Arial" w:hAnsi="Arial" w:cs="Arial"/>
        </w:rPr>
        <w:t>5.1 Introduction</w:t>
      </w:r>
      <w:r w:rsidR="00234553">
        <w:rPr>
          <w:rFonts w:ascii="Arial" w:hAnsi="Arial" w:cs="Arial"/>
        </w:rPr>
        <w:t>………………………………………………………………………………………19</w:t>
      </w:r>
    </w:p>
    <w:p w14:paraId="4F857288" w14:textId="009FCE6E" w:rsidR="00C271B3" w:rsidRDefault="00C271B3" w:rsidP="00B45025">
      <w:pPr>
        <w:rPr>
          <w:rFonts w:ascii="Arial" w:hAnsi="Arial" w:cs="Arial"/>
        </w:rPr>
      </w:pPr>
      <w:r>
        <w:rPr>
          <w:rFonts w:ascii="Arial" w:hAnsi="Arial" w:cs="Arial"/>
        </w:rPr>
        <w:t>5.2 Findings</w:t>
      </w:r>
      <w:r w:rsidR="00234553">
        <w:rPr>
          <w:rFonts w:ascii="Arial" w:hAnsi="Arial" w:cs="Arial"/>
        </w:rPr>
        <w:t>………………………………………………………………………………………….19</w:t>
      </w:r>
    </w:p>
    <w:p w14:paraId="77FFB37D" w14:textId="322F8AF6" w:rsidR="00C271B3" w:rsidRDefault="00C271B3" w:rsidP="00B45025">
      <w:pPr>
        <w:rPr>
          <w:rFonts w:ascii="Arial" w:hAnsi="Arial" w:cs="Arial"/>
        </w:rPr>
      </w:pPr>
      <w:r>
        <w:rPr>
          <w:rFonts w:ascii="Arial" w:hAnsi="Arial" w:cs="Arial"/>
        </w:rPr>
        <w:t>5.3 Cluster one – effective methods and resources for supporting EAL</w:t>
      </w:r>
      <w:r w:rsidR="00234553">
        <w:rPr>
          <w:rFonts w:ascii="Arial" w:hAnsi="Arial" w:cs="Arial"/>
        </w:rPr>
        <w:t>………………………20</w:t>
      </w:r>
    </w:p>
    <w:p w14:paraId="690ED766" w14:textId="186508E1" w:rsidR="00C271B3" w:rsidRDefault="00C271B3" w:rsidP="00B45025">
      <w:pPr>
        <w:rPr>
          <w:rFonts w:ascii="Arial" w:hAnsi="Arial" w:cs="Arial"/>
        </w:rPr>
      </w:pPr>
      <w:r>
        <w:rPr>
          <w:rFonts w:ascii="Arial" w:hAnsi="Arial" w:cs="Arial"/>
        </w:rPr>
        <w:t>5.3.1 Theme 1 – Methods of support</w:t>
      </w:r>
      <w:r w:rsidR="00234553">
        <w:rPr>
          <w:rFonts w:ascii="Arial" w:hAnsi="Arial" w:cs="Arial"/>
        </w:rPr>
        <w:t>…………………………………………………………</w:t>
      </w:r>
      <w:proofErr w:type="gramStart"/>
      <w:r w:rsidR="00234553">
        <w:rPr>
          <w:rFonts w:ascii="Arial" w:hAnsi="Arial" w:cs="Arial"/>
        </w:rPr>
        <w:t>…..</w:t>
      </w:r>
      <w:proofErr w:type="gramEnd"/>
      <w:r w:rsidR="00234553">
        <w:rPr>
          <w:rFonts w:ascii="Arial" w:hAnsi="Arial" w:cs="Arial"/>
        </w:rPr>
        <w:t>20</w:t>
      </w:r>
    </w:p>
    <w:p w14:paraId="7D756107" w14:textId="656C14BF" w:rsidR="00C271B3" w:rsidRDefault="000810D4" w:rsidP="000810D4">
      <w:pPr>
        <w:rPr>
          <w:rFonts w:ascii="Arial" w:hAnsi="Arial" w:cs="Arial"/>
        </w:rPr>
      </w:pPr>
      <w:r>
        <w:rPr>
          <w:rFonts w:ascii="Arial" w:hAnsi="Arial" w:cs="Arial"/>
        </w:rPr>
        <w:t xml:space="preserve">         </w:t>
      </w:r>
      <w:r w:rsidR="00C271B3">
        <w:rPr>
          <w:rFonts w:ascii="Arial" w:hAnsi="Arial" w:cs="Arial"/>
        </w:rPr>
        <w:t>Table 1</w:t>
      </w:r>
      <w:r w:rsidR="00234553">
        <w:rPr>
          <w:rFonts w:ascii="Arial" w:hAnsi="Arial" w:cs="Arial"/>
        </w:rPr>
        <w:t>…………………………………………………………………………………………20</w:t>
      </w:r>
    </w:p>
    <w:p w14:paraId="40D2E69D" w14:textId="1FC274D1" w:rsidR="00C271B3" w:rsidRDefault="00C271B3" w:rsidP="00B45025">
      <w:pPr>
        <w:rPr>
          <w:rFonts w:ascii="Arial" w:hAnsi="Arial" w:cs="Arial"/>
        </w:rPr>
      </w:pPr>
      <w:r>
        <w:rPr>
          <w:rFonts w:ascii="Arial" w:hAnsi="Arial" w:cs="Arial"/>
        </w:rPr>
        <w:t>5.3.2 Theme 2 – effective support from experience</w:t>
      </w:r>
      <w:r w:rsidR="00234553">
        <w:rPr>
          <w:rFonts w:ascii="Arial" w:hAnsi="Arial" w:cs="Arial"/>
        </w:rPr>
        <w:t>…………………………………………</w:t>
      </w:r>
      <w:proofErr w:type="gramStart"/>
      <w:r w:rsidR="00234553">
        <w:rPr>
          <w:rFonts w:ascii="Arial" w:hAnsi="Arial" w:cs="Arial"/>
        </w:rPr>
        <w:t>…..</w:t>
      </w:r>
      <w:proofErr w:type="gramEnd"/>
      <w:r w:rsidR="00234553">
        <w:rPr>
          <w:rFonts w:ascii="Arial" w:hAnsi="Arial" w:cs="Arial"/>
        </w:rPr>
        <w:t>20</w:t>
      </w:r>
    </w:p>
    <w:p w14:paraId="6190D443" w14:textId="7950D6FD" w:rsidR="00C271B3" w:rsidRDefault="00C271B3" w:rsidP="00B45025">
      <w:pPr>
        <w:rPr>
          <w:rFonts w:ascii="Arial" w:hAnsi="Arial" w:cs="Arial"/>
        </w:rPr>
      </w:pPr>
      <w:r>
        <w:rPr>
          <w:rFonts w:ascii="Arial" w:hAnsi="Arial" w:cs="Arial"/>
        </w:rPr>
        <w:t>5.4 Cluster two – ineffective methods and resources for supporting EAL</w:t>
      </w:r>
      <w:r w:rsidR="00234553">
        <w:rPr>
          <w:rFonts w:ascii="Arial" w:hAnsi="Arial" w:cs="Arial"/>
        </w:rPr>
        <w:t>…………………….21</w:t>
      </w:r>
    </w:p>
    <w:p w14:paraId="005EAB5B" w14:textId="7470FF6E" w:rsidR="00C271B3" w:rsidRDefault="00C271B3" w:rsidP="00B45025">
      <w:pPr>
        <w:rPr>
          <w:rFonts w:ascii="Arial" w:hAnsi="Arial" w:cs="Arial"/>
        </w:rPr>
      </w:pPr>
      <w:r>
        <w:rPr>
          <w:rFonts w:ascii="Arial" w:hAnsi="Arial" w:cs="Arial"/>
        </w:rPr>
        <w:t xml:space="preserve">5.4.1 Theme 3 – No </w:t>
      </w:r>
      <w:proofErr w:type="spellStart"/>
      <w:r>
        <w:rPr>
          <w:rFonts w:ascii="Arial" w:hAnsi="Arial" w:cs="Arial"/>
        </w:rPr>
        <w:t>EALco</w:t>
      </w:r>
      <w:proofErr w:type="spellEnd"/>
      <w:r w:rsidR="00234553">
        <w:rPr>
          <w:rFonts w:ascii="Arial" w:hAnsi="Arial" w:cs="Arial"/>
        </w:rPr>
        <w:t>………………………………………………………………………...21</w:t>
      </w:r>
    </w:p>
    <w:p w14:paraId="6B09827F" w14:textId="0C64BEE9" w:rsidR="000810D4" w:rsidRDefault="000810D4" w:rsidP="00B45025">
      <w:pPr>
        <w:rPr>
          <w:rFonts w:ascii="Arial" w:hAnsi="Arial" w:cs="Arial"/>
        </w:rPr>
      </w:pPr>
      <w:r>
        <w:rPr>
          <w:rFonts w:ascii="Arial" w:hAnsi="Arial" w:cs="Arial"/>
        </w:rPr>
        <w:t xml:space="preserve">         Chart 1</w:t>
      </w:r>
      <w:r w:rsidR="00234553">
        <w:rPr>
          <w:rFonts w:ascii="Arial" w:hAnsi="Arial" w:cs="Arial"/>
        </w:rPr>
        <w:t>…………………………………………………………………………………………21</w:t>
      </w:r>
    </w:p>
    <w:p w14:paraId="3C540561" w14:textId="0B6677C2" w:rsidR="000810D4" w:rsidRDefault="000810D4" w:rsidP="00B45025">
      <w:pPr>
        <w:rPr>
          <w:rFonts w:ascii="Arial" w:hAnsi="Arial" w:cs="Arial"/>
        </w:rPr>
      </w:pPr>
      <w:r>
        <w:rPr>
          <w:rFonts w:ascii="Arial" w:hAnsi="Arial" w:cs="Arial"/>
        </w:rPr>
        <w:t>5.4.2 Theme 4 – Teacher training</w:t>
      </w:r>
      <w:r w:rsidR="00234553">
        <w:rPr>
          <w:rFonts w:ascii="Arial" w:hAnsi="Arial" w:cs="Arial"/>
        </w:rPr>
        <w:t>…………………………………………………………………21</w:t>
      </w:r>
    </w:p>
    <w:p w14:paraId="0E9181DB" w14:textId="7E3014FF" w:rsidR="000810D4" w:rsidRDefault="000810D4" w:rsidP="00B45025">
      <w:pPr>
        <w:rPr>
          <w:rFonts w:ascii="Arial" w:hAnsi="Arial" w:cs="Arial"/>
        </w:rPr>
      </w:pPr>
      <w:r>
        <w:rPr>
          <w:rFonts w:ascii="Arial" w:hAnsi="Arial" w:cs="Arial"/>
        </w:rPr>
        <w:t>5.4.3 Theme 5 – Ineffective strategies</w:t>
      </w:r>
      <w:r w:rsidR="00234553">
        <w:rPr>
          <w:rFonts w:ascii="Arial" w:hAnsi="Arial" w:cs="Arial"/>
        </w:rPr>
        <w:t>……………………………………………………………22</w:t>
      </w:r>
    </w:p>
    <w:p w14:paraId="7E3D0A44" w14:textId="6ED23C3C" w:rsidR="000810D4" w:rsidRDefault="000810D4" w:rsidP="00B45025">
      <w:pPr>
        <w:rPr>
          <w:rFonts w:ascii="Arial" w:hAnsi="Arial" w:cs="Arial"/>
        </w:rPr>
      </w:pPr>
      <w:r>
        <w:rPr>
          <w:rFonts w:ascii="Arial" w:hAnsi="Arial" w:cs="Arial"/>
        </w:rPr>
        <w:t xml:space="preserve">         Table 2</w:t>
      </w:r>
      <w:r w:rsidR="00234553">
        <w:rPr>
          <w:rFonts w:ascii="Arial" w:hAnsi="Arial" w:cs="Arial"/>
        </w:rPr>
        <w:t>…………………………………………………………………………………………22</w:t>
      </w:r>
    </w:p>
    <w:p w14:paraId="6B59044E" w14:textId="1EA501F1" w:rsidR="000810D4" w:rsidRDefault="000810D4" w:rsidP="00B45025">
      <w:pPr>
        <w:rPr>
          <w:rFonts w:ascii="Arial" w:hAnsi="Arial" w:cs="Arial"/>
        </w:rPr>
      </w:pPr>
      <w:r>
        <w:rPr>
          <w:rFonts w:ascii="Arial" w:hAnsi="Arial" w:cs="Arial"/>
        </w:rPr>
        <w:t>5.4.4 Theme 6 – Feelings associated with teaching EAL</w:t>
      </w:r>
      <w:r w:rsidR="00234553">
        <w:rPr>
          <w:rFonts w:ascii="Arial" w:hAnsi="Arial" w:cs="Arial"/>
        </w:rPr>
        <w:t>………………………………</w:t>
      </w:r>
      <w:proofErr w:type="gramStart"/>
      <w:r w:rsidR="00234553">
        <w:rPr>
          <w:rFonts w:ascii="Arial" w:hAnsi="Arial" w:cs="Arial"/>
        </w:rPr>
        <w:t>…..</w:t>
      </w:r>
      <w:proofErr w:type="gramEnd"/>
      <w:r w:rsidR="00234553">
        <w:rPr>
          <w:rFonts w:ascii="Arial" w:hAnsi="Arial" w:cs="Arial"/>
        </w:rPr>
        <w:t>22-23</w:t>
      </w:r>
    </w:p>
    <w:p w14:paraId="0E6FD86D" w14:textId="64284466" w:rsidR="000810D4" w:rsidRDefault="000810D4" w:rsidP="00B45025">
      <w:pPr>
        <w:rPr>
          <w:rFonts w:ascii="Arial" w:hAnsi="Arial" w:cs="Arial"/>
        </w:rPr>
      </w:pPr>
      <w:r>
        <w:rPr>
          <w:rFonts w:ascii="Arial" w:hAnsi="Arial" w:cs="Arial"/>
        </w:rPr>
        <w:t xml:space="preserve">         Table 3</w:t>
      </w:r>
      <w:r w:rsidR="00234553">
        <w:rPr>
          <w:rFonts w:ascii="Arial" w:hAnsi="Arial" w:cs="Arial"/>
        </w:rPr>
        <w:t>…………………………………………………………………………………………2</w:t>
      </w:r>
      <w:r w:rsidR="00064F4D">
        <w:rPr>
          <w:rFonts w:ascii="Arial" w:hAnsi="Arial" w:cs="Arial"/>
        </w:rPr>
        <w:t>2</w:t>
      </w:r>
    </w:p>
    <w:p w14:paraId="15576229" w14:textId="00D8CA97" w:rsidR="000810D4" w:rsidRDefault="000810D4" w:rsidP="00B45025">
      <w:pPr>
        <w:rPr>
          <w:rFonts w:ascii="Arial" w:hAnsi="Arial" w:cs="Arial"/>
        </w:rPr>
      </w:pPr>
      <w:r>
        <w:rPr>
          <w:rFonts w:ascii="Arial" w:hAnsi="Arial" w:cs="Arial"/>
        </w:rPr>
        <w:t>5.5 Other</w:t>
      </w:r>
      <w:r w:rsidR="00234553">
        <w:rPr>
          <w:rFonts w:ascii="Arial" w:hAnsi="Arial" w:cs="Arial"/>
        </w:rPr>
        <w:t>…</w:t>
      </w:r>
      <w:r w:rsidR="00064F4D">
        <w:rPr>
          <w:rFonts w:ascii="Arial" w:hAnsi="Arial" w:cs="Arial"/>
        </w:rPr>
        <w:t>………………………………………………………………………………………23-24</w:t>
      </w:r>
    </w:p>
    <w:p w14:paraId="1FA04442" w14:textId="535F34C1" w:rsidR="000810D4" w:rsidRDefault="000810D4" w:rsidP="00B45025">
      <w:pPr>
        <w:rPr>
          <w:rFonts w:ascii="Arial" w:hAnsi="Arial" w:cs="Arial"/>
        </w:rPr>
      </w:pPr>
      <w:r>
        <w:rPr>
          <w:rFonts w:ascii="Arial" w:hAnsi="Arial" w:cs="Arial"/>
        </w:rPr>
        <w:t xml:space="preserve">         Table 4</w:t>
      </w:r>
      <w:r w:rsidR="00064F4D">
        <w:rPr>
          <w:rFonts w:ascii="Arial" w:hAnsi="Arial" w:cs="Arial"/>
        </w:rPr>
        <w:t>………………………………………………………………………………………...23</w:t>
      </w:r>
    </w:p>
    <w:p w14:paraId="571355E3" w14:textId="471B4842" w:rsidR="000810D4" w:rsidRDefault="000810D4" w:rsidP="00B45025">
      <w:pPr>
        <w:rPr>
          <w:rFonts w:ascii="Arial" w:hAnsi="Arial" w:cs="Arial"/>
        </w:rPr>
      </w:pPr>
      <w:r>
        <w:rPr>
          <w:rFonts w:ascii="Arial" w:hAnsi="Arial" w:cs="Arial"/>
        </w:rPr>
        <w:t xml:space="preserve">         Chart 2</w:t>
      </w:r>
      <w:r w:rsidR="00064F4D">
        <w:rPr>
          <w:rFonts w:ascii="Arial" w:hAnsi="Arial" w:cs="Arial"/>
        </w:rPr>
        <w:t>…………………………………………………………………………………………24</w:t>
      </w:r>
    </w:p>
    <w:p w14:paraId="37D9BD45" w14:textId="77777777" w:rsidR="00C271B3" w:rsidRDefault="00C271B3" w:rsidP="00B45025">
      <w:pPr>
        <w:rPr>
          <w:rFonts w:ascii="Arial" w:hAnsi="Arial" w:cs="Arial"/>
        </w:rPr>
      </w:pPr>
    </w:p>
    <w:p w14:paraId="4F80D048" w14:textId="4DC30742" w:rsidR="00EA409E" w:rsidRDefault="00D45EB8" w:rsidP="00B45025">
      <w:pPr>
        <w:rPr>
          <w:rFonts w:ascii="Arial" w:hAnsi="Arial" w:cs="Arial"/>
        </w:rPr>
      </w:pPr>
      <w:r>
        <w:rPr>
          <w:rFonts w:ascii="Arial" w:hAnsi="Arial" w:cs="Arial"/>
        </w:rPr>
        <w:t>Chapter</w:t>
      </w:r>
      <w:r w:rsidR="00EA409E">
        <w:rPr>
          <w:rFonts w:ascii="Arial" w:hAnsi="Arial" w:cs="Arial"/>
        </w:rPr>
        <w:t xml:space="preserve"> </w:t>
      </w:r>
      <w:r w:rsidR="00984DD8">
        <w:rPr>
          <w:rFonts w:ascii="Arial" w:hAnsi="Arial" w:cs="Arial"/>
        </w:rPr>
        <w:t>6</w:t>
      </w:r>
      <w:r w:rsidR="00EA409E">
        <w:rPr>
          <w:rFonts w:ascii="Arial" w:hAnsi="Arial" w:cs="Arial"/>
        </w:rPr>
        <w:t xml:space="preserve"> – Discussion</w:t>
      </w:r>
      <w:r w:rsidR="00984DD8">
        <w:rPr>
          <w:rFonts w:ascii="Arial" w:hAnsi="Arial" w:cs="Arial"/>
        </w:rPr>
        <w:t>…………………………………………………………………………</w:t>
      </w:r>
      <w:r w:rsidR="00064F4D">
        <w:rPr>
          <w:rFonts w:ascii="Arial" w:hAnsi="Arial" w:cs="Arial"/>
        </w:rPr>
        <w:t>25-</w:t>
      </w:r>
      <w:r w:rsidR="00264DC9">
        <w:rPr>
          <w:rFonts w:ascii="Arial" w:hAnsi="Arial" w:cs="Arial"/>
        </w:rPr>
        <w:t>29</w:t>
      </w:r>
    </w:p>
    <w:p w14:paraId="3121DC21" w14:textId="17D0B842" w:rsidR="000810D4" w:rsidRDefault="000810D4" w:rsidP="00B45025">
      <w:pPr>
        <w:rPr>
          <w:rFonts w:ascii="Arial" w:hAnsi="Arial" w:cs="Arial"/>
        </w:rPr>
      </w:pPr>
      <w:r>
        <w:rPr>
          <w:rFonts w:ascii="Arial" w:hAnsi="Arial" w:cs="Arial"/>
        </w:rPr>
        <w:t>6.1 Introduction</w:t>
      </w:r>
      <w:r w:rsidR="00064F4D">
        <w:rPr>
          <w:rFonts w:ascii="Arial" w:hAnsi="Arial" w:cs="Arial"/>
        </w:rPr>
        <w:t>………………………………………………………………………………………25</w:t>
      </w:r>
    </w:p>
    <w:p w14:paraId="31306294" w14:textId="083C7AF5" w:rsidR="000810D4" w:rsidRDefault="000810D4" w:rsidP="00B45025">
      <w:pPr>
        <w:rPr>
          <w:rFonts w:ascii="Arial" w:hAnsi="Arial" w:cs="Arial"/>
        </w:rPr>
      </w:pPr>
      <w:r>
        <w:rPr>
          <w:rFonts w:ascii="Arial" w:hAnsi="Arial" w:cs="Arial"/>
        </w:rPr>
        <w:t xml:space="preserve">6.2 Cluster one - </w:t>
      </w:r>
      <w:r w:rsidRPr="000810D4">
        <w:rPr>
          <w:rFonts w:ascii="Arial" w:hAnsi="Arial" w:cs="Arial"/>
        </w:rPr>
        <w:t>effective methods and resources for supporting EAL</w:t>
      </w:r>
      <w:r w:rsidR="00064F4D">
        <w:rPr>
          <w:rFonts w:ascii="Arial" w:hAnsi="Arial" w:cs="Arial"/>
        </w:rPr>
        <w:t>………………</w:t>
      </w:r>
      <w:proofErr w:type="gramStart"/>
      <w:r w:rsidR="00264DC9">
        <w:rPr>
          <w:rFonts w:ascii="Arial" w:hAnsi="Arial" w:cs="Arial"/>
        </w:rPr>
        <w:t>…..</w:t>
      </w:r>
      <w:proofErr w:type="gramEnd"/>
      <w:r w:rsidR="00264DC9">
        <w:rPr>
          <w:rFonts w:ascii="Arial" w:hAnsi="Arial" w:cs="Arial"/>
        </w:rPr>
        <w:t>25-26</w:t>
      </w:r>
    </w:p>
    <w:p w14:paraId="066709C5" w14:textId="7F360F61" w:rsidR="000810D4" w:rsidRPr="000810D4" w:rsidRDefault="000810D4" w:rsidP="000810D4">
      <w:pPr>
        <w:rPr>
          <w:rFonts w:ascii="Arial" w:hAnsi="Arial" w:cs="Arial"/>
        </w:rPr>
      </w:pPr>
      <w:r>
        <w:rPr>
          <w:rFonts w:ascii="Arial" w:hAnsi="Arial" w:cs="Arial"/>
        </w:rPr>
        <w:t xml:space="preserve">6.2.1 </w:t>
      </w:r>
      <w:r w:rsidRPr="000810D4">
        <w:rPr>
          <w:rFonts w:ascii="Arial" w:hAnsi="Arial" w:cs="Arial"/>
        </w:rPr>
        <w:t>Theme 1 – Methods of supp</w:t>
      </w:r>
      <w:r w:rsidR="00C42DD5">
        <w:rPr>
          <w:rFonts w:ascii="Arial" w:hAnsi="Arial" w:cs="Arial"/>
        </w:rPr>
        <w:t>ort for communicating</w:t>
      </w:r>
      <w:r w:rsidR="00064F4D">
        <w:rPr>
          <w:rFonts w:ascii="Arial" w:hAnsi="Arial" w:cs="Arial"/>
        </w:rPr>
        <w:t>…………</w:t>
      </w:r>
      <w:r w:rsidR="00C42DD5">
        <w:rPr>
          <w:rFonts w:ascii="Arial" w:hAnsi="Arial" w:cs="Arial"/>
        </w:rPr>
        <w:t>………</w:t>
      </w:r>
      <w:r w:rsidR="00064F4D">
        <w:rPr>
          <w:rFonts w:ascii="Arial" w:hAnsi="Arial" w:cs="Arial"/>
        </w:rPr>
        <w:t>………………</w:t>
      </w:r>
      <w:r w:rsidR="00264DC9">
        <w:rPr>
          <w:rFonts w:ascii="Arial" w:hAnsi="Arial" w:cs="Arial"/>
        </w:rPr>
        <w:t>...25-26</w:t>
      </w:r>
    </w:p>
    <w:p w14:paraId="6BD4A4CB" w14:textId="4B02DB18" w:rsidR="000810D4" w:rsidRDefault="000810D4" w:rsidP="000810D4">
      <w:pPr>
        <w:rPr>
          <w:rFonts w:ascii="Arial" w:hAnsi="Arial" w:cs="Arial"/>
        </w:rPr>
      </w:pPr>
      <w:r>
        <w:rPr>
          <w:rFonts w:ascii="Arial" w:hAnsi="Arial" w:cs="Arial"/>
        </w:rPr>
        <w:t>6.2.2</w:t>
      </w:r>
      <w:r w:rsidRPr="000810D4">
        <w:rPr>
          <w:rFonts w:ascii="Arial" w:hAnsi="Arial" w:cs="Arial"/>
        </w:rPr>
        <w:t xml:space="preserve"> Theme 2 – </w:t>
      </w:r>
      <w:r w:rsidR="00C42DD5">
        <w:rPr>
          <w:rFonts w:ascii="Arial" w:hAnsi="Arial" w:cs="Arial"/>
        </w:rPr>
        <w:t>E</w:t>
      </w:r>
      <w:r w:rsidRPr="000810D4">
        <w:rPr>
          <w:rFonts w:ascii="Arial" w:hAnsi="Arial" w:cs="Arial"/>
        </w:rPr>
        <w:t>ffective support from experience</w:t>
      </w:r>
      <w:r w:rsidR="00064F4D">
        <w:rPr>
          <w:rFonts w:ascii="Arial" w:hAnsi="Arial" w:cs="Arial"/>
        </w:rPr>
        <w:t>…………………………………………….</w:t>
      </w:r>
      <w:r w:rsidR="00264DC9">
        <w:rPr>
          <w:rFonts w:ascii="Arial" w:hAnsi="Arial" w:cs="Arial"/>
        </w:rPr>
        <w:t>26</w:t>
      </w:r>
    </w:p>
    <w:p w14:paraId="0BDC6F64" w14:textId="33AC1576" w:rsidR="000810D4" w:rsidRPr="000810D4" w:rsidRDefault="000810D4" w:rsidP="000810D4">
      <w:pPr>
        <w:rPr>
          <w:rFonts w:ascii="Arial" w:hAnsi="Arial" w:cs="Arial"/>
        </w:rPr>
      </w:pPr>
      <w:r>
        <w:rPr>
          <w:rFonts w:ascii="Arial" w:hAnsi="Arial" w:cs="Arial"/>
        </w:rPr>
        <w:lastRenderedPageBreak/>
        <w:t>6.3</w:t>
      </w:r>
      <w:r w:rsidRPr="000810D4">
        <w:rPr>
          <w:rFonts w:ascii="Arial" w:hAnsi="Arial" w:cs="Arial"/>
        </w:rPr>
        <w:t xml:space="preserve"> Cluster two – ineffective methods and resources for supporting EAL</w:t>
      </w:r>
      <w:r w:rsidR="00064F4D">
        <w:rPr>
          <w:rFonts w:ascii="Arial" w:hAnsi="Arial" w:cs="Arial"/>
        </w:rPr>
        <w:t>…………</w:t>
      </w:r>
      <w:r w:rsidR="00264DC9">
        <w:rPr>
          <w:rFonts w:ascii="Arial" w:hAnsi="Arial" w:cs="Arial"/>
        </w:rPr>
        <w:t>……...26-29</w:t>
      </w:r>
    </w:p>
    <w:p w14:paraId="6D885E09" w14:textId="02A47388" w:rsidR="000810D4" w:rsidRPr="000810D4" w:rsidRDefault="000810D4" w:rsidP="000810D4">
      <w:pPr>
        <w:rPr>
          <w:rFonts w:ascii="Arial" w:hAnsi="Arial" w:cs="Arial"/>
        </w:rPr>
      </w:pPr>
      <w:r>
        <w:rPr>
          <w:rFonts w:ascii="Arial" w:hAnsi="Arial" w:cs="Arial"/>
        </w:rPr>
        <w:t>6.3.</w:t>
      </w:r>
      <w:r w:rsidRPr="000810D4">
        <w:rPr>
          <w:rFonts w:ascii="Arial" w:hAnsi="Arial" w:cs="Arial"/>
        </w:rPr>
        <w:t xml:space="preserve">1 Theme 3 – No </w:t>
      </w:r>
      <w:proofErr w:type="spellStart"/>
      <w:r w:rsidRPr="000810D4">
        <w:rPr>
          <w:rFonts w:ascii="Arial" w:hAnsi="Arial" w:cs="Arial"/>
        </w:rPr>
        <w:t>EALco</w:t>
      </w:r>
      <w:proofErr w:type="spellEnd"/>
      <w:r w:rsidR="00064F4D">
        <w:rPr>
          <w:rFonts w:ascii="Arial" w:hAnsi="Arial" w:cs="Arial"/>
        </w:rPr>
        <w:t>……………………………………………………………………</w:t>
      </w:r>
      <w:r w:rsidR="00264DC9">
        <w:rPr>
          <w:rFonts w:ascii="Arial" w:hAnsi="Arial" w:cs="Arial"/>
        </w:rPr>
        <w:t>…...27</w:t>
      </w:r>
    </w:p>
    <w:p w14:paraId="238C6121" w14:textId="33EEC5F2" w:rsidR="000810D4" w:rsidRPr="000810D4" w:rsidRDefault="000810D4" w:rsidP="000810D4">
      <w:pPr>
        <w:rPr>
          <w:rFonts w:ascii="Arial" w:hAnsi="Arial" w:cs="Arial"/>
        </w:rPr>
      </w:pPr>
      <w:r>
        <w:rPr>
          <w:rFonts w:ascii="Arial" w:hAnsi="Arial" w:cs="Arial"/>
        </w:rPr>
        <w:t>6.3.</w:t>
      </w:r>
      <w:r w:rsidRPr="000810D4">
        <w:rPr>
          <w:rFonts w:ascii="Arial" w:hAnsi="Arial" w:cs="Arial"/>
        </w:rPr>
        <w:t xml:space="preserve">2 Theme 4 – Teacher training </w:t>
      </w:r>
      <w:r w:rsidR="00064F4D">
        <w:rPr>
          <w:rFonts w:ascii="Arial" w:hAnsi="Arial" w:cs="Arial"/>
        </w:rPr>
        <w:t>…………………………………………………………….</w:t>
      </w:r>
      <w:r w:rsidR="00264DC9">
        <w:rPr>
          <w:rFonts w:ascii="Arial" w:hAnsi="Arial" w:cs="Arial"/>
        </w:rPr>
        <w:t>27-28</w:t>
      </w:r>
    </w:p>
    <w:p w14:paraId="7C2831E6" w14:textId="2569E8FE" w:rsidR="000810D4" w:rsidRPr="000810D4" w:rsidRDefault="000810D4" w:rsidP="000810D4">
      <w:pPr>
        <w:rPr>
          <w:rFonts w:ascii="Arial" w:hAnsi="Arial" w:cs="Arial"/>
        </w:rPr>
      </w:pPr>
      <w:r>
        <w:rPr>
          <w:rFonts w:ascii="Arial" w:hAnsi="Arial" w:cs="Arial"/>
        </w:rPr>
        <w:t>6.3.</w:t>
      </w:r>
      <w:r w:rsidRPr="000810D4">
        <w:rPr>
          <w:rFonts w:ascii="Arial" w:hAnsi="Arial" w:cs="Arial"/>
        </w:rPr>
        <w:t>3 Theme 5 – Ineffective strategies</w:t>
      </w:r>
      <w:r w:rsidR="00064F4D">
        <w:rPr>
          <w:rFonts w:ascii="Arial" w:hAnsi="Arial" w:cs="Arial"/>
        </w:rPr>
        <w:t>………………………………………………………</w:t>
      </w:r>
      <w:r w:rsidR="00264DC9">
        <w:rPr>
          <w:rFonts w:ascii="Arial" w:hAnsi="Arial" w:cs="Arial"/>
        </w:rPr>
        <w:t>……28</w:t>
      </w:r>
    </w:p>
    <w:p w14:paraId="2D0F32A0" w14:textId="072EA701" w:rsidR="000810D4" w:rsidRPr="000810D4" w:rsidRDefault="000810D4" w:rsidP="000810D4">
      <w:pPr>
        <w:rPr>
          <w:rFonts w:ascii="Arial" w:hAnsi="Arial" w:cs="Arial"/>
        </w:rPr>
      </w:pPr>
      <w:r>
        <w:rPr>
          <w:rFonts w:ascii="Arial" w:hAnsi="Arial" w:cs="Arial"/>
        </w:rPr>
        <w:t>6.3.</w:t>
      </w:r>
      <w:r w:rsidRPr="000810D4">
        <w:rPr>
          <w:rFonts w:ascii="Arial" w:hAnsi="Arial" w:cs="Arial"/>
        </w:rPr>
        <w:t>4 Theme 6 – Feelings associated with teaching EAL</w:t>
      </w:r>
      <w:r w:rsidR="00064F4D">
        <w:rPr>
          <w:rFonts w:ascii="Arial" w:hAnsi="Arial" w:cs="Arial"/>
        </w:rPr>
        <w:t>………………………………</w:t>
      </w:r>
      <w:proofErr w:type="gramStart"/>
      <w:r w:rsidR="00064F4D">
        <w:rPr>
          <w:rFonts w:ascii="Arial" w:hAnsi="Arial" w:cs="Arial"/>
        </w:rPr>
        <w:t>…</w:t>
      </w:r>
      <w:r w:rsidR="00264DC9">
        <w:rPr>
          <w:rFonts w:ascii="Arial" w:hAnsi="Arial" w:cs="Arial"/>
        </w:rPr>
        <w:t>..</w:t>
      </w:r>
      <w:proofErr w:type="gramEnd"/>
      <w:r w:rsidR="00264DC9">
        <w:rPr>
          <w:rFonts w:ascii="Arial" w:hAnsi="Arial" w:cs="Arial"/>
        </w:rPr>
        <w:t>28-29</w:t>
      </w:r>
    </w:p>
    <w:p w14:paraId="0A0EFE8C" w14:textId="636169BA" w:rsidR="00EA409E" w:rsidRDefault="000810D4" w:rsidP="00B45025">
      <w:pPr>
        <w:rPr>
          <w:rFonts w:ascii="Arial" w:hAnsi="Arial" w:cs="Arial"/>
        </w:rPr>
      </w:pPr>
      <w:r>
        <w:rPr>
          <w:rFonts w:ascii="Arial" w:hAnsi="Arial" w:cs="Arial"/>
        </w:rPr>
        <w:t>6</w:t>
      </w:r>
      <w:r w:rsidRPr="000810D4">
        <w:rPr>
          <w:rFonts w:ascii="Arial" w:hAnsi="Arial" w:cs="Arial"/>
        </w:rPr>
        <w:t>.</w:t>
      </w:r>
      <w:r>
        <w:rPr>
          <w:rFonts w:ascii="Arial" w:hAnsi="Arial" w:cs="Arial"/>
        </w:rPr>
        <w:t>4</w:t>
      </w:r>
      <w:r w:rsidRPr="000810D4">
        <w:rPr>
          <w:rFonts w:ascii="Arial" w:hAnsi="Arial" w:cs="Arial"/>
        </w:rPr>
        <w:t xml:space="preserve"> Other</w:t>
      </w:r>
      <w:r w:rsidR="00064F4D">
        <w:rPr>
          <w:rFonts w:ascii="Arial" w:hAnsi="Arial" w:cs="Arial"/>
        </w:rPr>
        <w:t>…………………………………………………………………………………………</w:t>
      </w:r>
      <w:proofErr w:type="gramStart"/>
      <w:r w:rsidR="00264DC9">
        <w:rPr>
          <w:rFonts w:ascii="Arial" w:hAnsi="Arial" w:cs="Arial"/>
        </w:rPr>
        <w:t>…..</w:t>
      </w:r>
      <w:proofErr w:type="gramEnd"/>
      <w:r w:rsidR="00264DC9">
        <w:rPr>
          <w:rFonts w:ascii="Arial" w:hAnsi="Arial" w:cs="Arial"/>
        </w:rPr>
        <w:t>29</w:t>
      </w:r>
    </w:p>
    <w:p w14:paraId="7D183C7D" w14:textId="05F31F0B" w:rsidR="00264DC9" w:rsidRDefault="00264DC9" w:rsidP="00B45025">
      <w:pPr>
        <w:rPr>
          <w:rFonts w:ascii="Arial" w:hAnsi="Arial" w:cs="Arial"/>
        </w:rPr>
      </w:pPr>
      <w:r>
        <w:rPr>
          <w:rFonts w:ascii="Arial" w:hAnsi="Arial" w:cs="Arial"/>
        </w:rPr>
        <w:t>6.5 Limitations/Reflections on data collection……………………………………………</w:t>
      </w:r>
      <w:r w:rsidR="005358FA">
        <w:rPr>
          <w:rFonts w:ascii="Arial" w:hAnsi="Arial" w:cs="Arial"/>
        </w:rPr>
        <w:t>………29</w:t>
      </w:r>
    </w:p>
    <w:p w14:paraId="60D4E23D" w14:textId="6332EBA1" w:rsidR="00264DC9" w:rsidRDefault="00264DC9" w:rsidP="00B45025">
      <w:pPr>
        <w:rPr>
          <w:rFonts w:ascii="Arial" w:hAnsi="Arial" w:cs="Arial"/>
        </w:rPr>
      </w:pPr>
      <w:r>
        <w:rPr>
          <w:rFonts w:ascii="Arial" w:hAnsi="Arial" w:cs="Arial"/>
        </w:rPr>
        <w:t>6.6 Conclusion…………………………………………………………………………………..</w:t>
      </w:r>
      <w:r w:rsidR="00550B62">
        <w:rPr>
          <w:rFonts w:ascii="Arial" w:hAnsi="Arial" w:cs="Arial"/>
        </w:rPr>
        <w:t>.</w:t>
      </w:r>
      <w:r w:rsidR="005358FA">
        <w:rPr>
          <w:rFonts w:ascii="Arial" w:hAnsi="Arial" w:cs="Arial"/>
        </w:rPr>
        <w:t>30-</w:t>
      </w:r>
      <w:r w:rsidR="00550B62">
        <w:rPr>
          <w:rFonts w:ascii="Arial" w:hAnsi="Arial" w:cs="Arial"/>
        </w:rPr>
        <w:t>31</w:t>
      </w:r>
    </w:p>
    <w:p w14:paraId="377EC276" w14:textId="77777777" w:rsidR="000810D4" w:rsidRDefault="000810D4" w:rsidP="00B45025">
      <w:pPr>
        <w:rPr>
          <w:rFonts w:ascii="Arial" w:hAnsi="Arial" w:cs="Arial"/>
        </w:rPr>
      </w:pPr>
    </w:p>
    <w:p w14:paraId="691B80CD" w14:textId="0724899E" w:rsidR="00EA409E" w:rsidRDefault="00D45EB8" w:rsidP="00B45025">
      <w:pPr>
        <w:rPr>
          <w:rFonts w:ascii="Arial" w:hAnsi="Arial" w:cs="Arial"/>
        </w:rPr>
      </w:pPr>
      <w:r>
        <w:rPr>
          <w:rFonts w:ascii="Arial" w:hAnsi="Arial" w:cs="Arial"/>
        </w:rPr>
        <w:t>Chapter</w:t>
      </w:r>
      <w:r w:rsidR="00EA409E">
        <w:rPr>
          <w:rFonts w:ascii="Arial" w:hAnsi="Arial" w:cs="Arial"/>
        </w:rPr>
        <w:t xml:space="preserve"> </w:t>
      </w:r>
      <w:r w:rsidR="00984DD8">
        <w:rPr>
          <w:rFonts w:ascii="Arial" w:hAnsi="Arial" w:cs="Arial"/>
        </w:rPr>
        <w:t>7</w:t>
      </w:r>
      <w:r w:rsidR="00EA409E">
        <w:rPr>
          <w:rFonts w:ascii="Arial" w:hAnsi="Arial" w:cs="Arial"/>
        </w:rPr>
        <w:t xml:space="preserve"> – </w:t>
      </w:r>
      <w:r w:rsidR="00F044FD">
        <w:rPr>
          <w:rFonts w:ascii="Arial" w:hAnsi="Arial" w:cs="Arial"/>
        </w:rPr>
        <w:t>R</w:t>
      </w:r>
      <w:r w:rsidR="00EA409E">
        <w:rPr>
          <w:rFonts w:ascii="Arial" w:hAnsi="Arial" w:cs="Arial"/>
        </w:rPr>
        <w:t>ecommendations</w:t>
      </w:r>
      <w:r w:rsidR="00984DD8">
        <w:rPr>
          <w:rFonts w:ascii="Arial" w:hAnsi="Arial" w:cs="Arial"/>
        </w:rPr>
        <w:t>……………………………………………………………</w:t>
      </w:r>
      <w:proofErr w:type="gramStart"/>
      <w:r w:rsidR="00984DD8">
        <w:rPr>
          <w:rFonts w:ascii="Arial" w:hAnsi="Arial" w:cs="Arial"/>
        </w:rPr>
        <w:t>…</w:t>
      </w:r>
      <w:r w:rsidR="00550B62">
        <w:rPr>
          <w:rFonts w:ascii="Arial" w:hAnsi="Arial" w:cs="Arial"/>
        </w:rPr>
        <w:t>..</w:t>
      </w:r>
      <w:proofErr w:type="gramEnd"/>
      <w:r w:rsidR="00066E4E">
        <w:rPr>
          <w:rFonts w:ascii="Arial" w:hAnsi="Arial" w:cs="Arial"/>
        </w:rPr>
        <w:t>32-33</w:t>
      </w:r>
    </w:p>
    <w:p w14:paraId="637D47EF" w14:textId="6220ACEC" w:rsidR="000810D4" w:rsidRDefault="000810D4" w:rsidP="00B45025">
      <w:pPr>
        <w:rPr>
          <w:rFonts w:ascii="Arial" w:hAnsi="Arial" w:cs="Arial"/>
        </w:rPr>
      </w:pPr>
      <w:r>
        <w:rPr>
          <w:rFonts w:ascii="Arial" w:hAnsi="Arial" w:cs="Arial"/>
        </w:rPr>
        <w:t>7.1 Improvements made to provision</w:t>
      </w:r>
      <w:r w:rsidR="00064F4D">
        <w:rPr>
          <w:rFonts w:ascii="Arial" w:hAnsi="Arial" w:cs="Arial"/>
        </w:rPr>
        <w:t>…………………………………………………………</w:t>
      </w:r>
      <w:proofErr w:type="gramStart"/>
      <w:r w:rsidR="00550B62">
        <w:rPr>
          <w:rFonts w:ascii="Arial" w:hAnsi="Arial" w:cs="Arial"/>
        </w:rPr>
        <w:t>…..</w:t>
      </w:r>
      <w:proofErr w:type="gramEnd"/>
      <w:r w:rsidR="00550B62">
        <w:rPr>
          <w:rFonts w:ascii="Arial" w:hAnsi="Arial" w:cs="Arial"/>
        </w:rPr>
        <w:t>32</w:t>
      </w:r>
    </w:p>
    <w:p w14:paraId="367F3EFB" w14:textId="70E3EF79" w:rsidR="000810D4" w:rsidRDefault="000810D4" w:rsidP="00B45025">
      <w:pPr>
        <w:rPr>
          <w:rFonts w:ascii="Arial" w:hAnsi="Arial" w:cs="Arial"/>
        </w:rPr>
      </w:pPr>
      <w:r>
        <w:rPr>
          <w:rFonts w:ascii="Arial" w:hAnsi="Arial" w:cs="Arial"/>
        </w:rPr>
        <w:t>7.2 The study to be repeated</w:t>
      </w:r>
      <w:r w:rsidR="00064F4D">
        <w:rPr>
          <w:rFonts w:ascii="Arial" w:hAnsi="Arial" w:cs="Arial"/>
        </w:rPr>
        <w:t>…………………………………………………………………</w:t>
      </w:r>
      <w:r w:rsidR="00550B62">
        <w:rPr>
          <w:rFonts w:ascii="Arial" w:hAnsi="Arial" w:cs="Arial"/>
        </w:rPr>
        <w:t>…...</w:t>
      </w:r>
      <w:r w:rsidR="00064F4D">
        <w:rPr>
          <w:rFonts w:ascii="Arial" w:hAnsi="Arial" w:cs="Arial"/>
        </w:rPr>
        <w:t>.</w:t>
      </w:r>
      <w:r w:rsidR="00550B62">
        <w:rPr>
          <w:rFonts w:ascii="Arial" w:hAnsi="Arial" w:cs="Arial"/>
        </w:rPr>
        <w:t>32</w:t>
      </w:r>
    </w:p>
    <w:p w14:paraId="3310836B" w14:textId="0A4A02CC" w:rsidR="000810D4" w:rsidRDefault="000810D4" w:rsidP="00B45025">
      <w:pPr>
        <w:rPr>
          <w:rFonts w:ascii="Arial" w:hAnsi="Arial" w:cs="Arial"/>
        </w:rPr>
      </w:pPr>
      <w:r>
        <w:rPr>
          <w:rFonts w:ascii="Arial" w:hAnsi="Arial" w:cs="Arial"/>
        </w:rPr>
        <w:t>7.3 Further studies</w:t>
      </w:r>
      <w:r w:rsidR="00064F4D">
        <w:rPr>
          <w:rFonts w:ascii="Arial" w:hAnsi="Arial" w:cs="Arial"/>
        </w:rPr>
        <w:t>………………………………………………………………………………</w:t>
      </w:r>
      <w:r w:rsidR="00550B62">
        <w:rPr>
          <w:rFonts w:ascii="Arial" w:hAnsi="Arial" w:cs="Arial"/>
        </w:rPr>
        <w:t>32-33</w:t>
      </w:r>
    </w:p>
    <w:p w14:paraId="3655C99A" w14:textId="77777777" w:rsidR="00EA409E" w:rsidRPr="00927F64" w:rsidRDefault="00EA409E" w:rsidP="00B45025">
      <w:pPr>
        <w:rPr>
          <w:rFonts w:ascii="Arial" w:hAnsi="Arial" w:cs="Arial"/>
        </w:rPr>
      </w:pPr>
    </w:p>
    <w:p w14:paraId="27FBA900" w14:textId="1A89FAAA" w:rsidR="00927F64" w:rsidRDefault="00927F64" w:rsidP="00B45025">
      <w:pPr>
        <w:rPr>
          <w:rFonts w:ascii="Arial" w:hAnsi="Arial" w:cs="Arial"/>
        </w:rPr>
      </w:pPr>
      <w:r w:rsidRPr="00927F64">
        <w:rPr>
          <w:rFonts w:ascii="Arial" w:hAnsi="Arial" w:cs="Arial"/>
        </w:rPr>
        <w:t>References</w:t>
      </w:r>
      <w:r w:rsidR="00550B62">
        <w:rPr>
          <w:rFonts w:ascii="Arial" w:hAnsi="Arial" w:cs="Arial"/>
        </w:rPr>
        <w:t>……………………………………………………………………………………….34-39</w:t>
      </w:r>
    </w:p>
    <w:p w14:paraId="1C36BABB" w14:textId="77777777" w:rsidR="005358FA" w:rsidRPr="00927F64" w:rsidRDefault="005358FA" w:rsidP="00B45025">
      <w:pPr>
        <w:rPr>
          <w:rFonts w:ascii="Arial" w:hAnsi="Arial" w:cs="Arial"/>
        </w:rPr>
      </w:pPr>
    </w:p>
    <w:p w14:paraId="7C8F38D7" w14:textId="269EDC0B" w:rsidR="00927F64" w:rsidRDefault="00EA409E" w:rsidP="00B45025">
      <w:pPr>
        <w:rPr>
          <w:rFonts w:ascii="Arial" w:hAnsi="Arial" w:cs="Arial"/>
        </w:rPr>
      </w:pPr>
      <w:r>
        <w:rPr>
          <w:rFonts w:ascii="Arial" w:hAnsi="Arial" w:cs="Arial"/>
        </w:rPr>
        <w:t>Appendices</w:t>
      </w:r>
      <w:r w:rsidR="00550B62">
        <w:rPr>
          <w:rFonts w:ascii="Arial" w:hAnsi="Arial" w:cs="Arial"/>
        </w:rPr>
        <w:t>………………………………………………………………………………………40-54</w:t>
      </w:r>
    </w:p>
    <w:p w14:paraId="3910127A" w14:textId="4749EDA1" w:rsidR="005358FA" w:rsidRDefault="005358FA" w:rsidP="00B45025">
      <w:pPr>
        <w:rPr>
          <w:rFonts w:ascii="Arial" w:hAnsi="Arial" w:cs="Arial"/>
        </w:rPr>
      </w:pPr>
      <w:r>
        <w:rPr>
          <w:rFonts w:ascii="Arial" w:hAnsi="Arial" w:cs="Arial"/>
        </w:rPr>
        <w:t>Appendix 1 – Ethics form</w:t>
      </w:r>
      <w:r w:rsidR="00550B62">
        <w:rPr>
          <w:rFonts w:ascii="Arial" w:hAnsi="Arial" w:cs="Arial"/>
        </w:rPr>
        <w:t>……………………………………………………………………….40-53</w:t>
      </w:r>
    </w:p>
    <w:p w14:paraId="42CB516B" w14:textId="18580DC2" w:rsidR="005358FA" w:rsidRPr="00927F64" w:rsidRDefault="005358FA" w:rsidP="00B45025">
      <w:pPr>
        <w:rPr>
          <w:rFonts w:ascii="Arial" w:hAnsi="Arial" w:cs="Arial"/>
        </w:rPr>
      </w:pPr>
      <w:r>
        <w:rPr>
          <w:rFonts w:ascii="Arial" w:hAnsi="Arial" w:cs="Arial"/>
        </w:rPr>
        <w:t xml:space="preserve">Appendix 2 </w:t>
      </w:r>
      <w:r w:rsidR="00550B62">
        <w:rPr>
          <w:rFonts w:ascii="Arial" w:hAnsi="Arial" w:cs="Arial"/>
        </w:rPr>
        <w:t>–</w:t>
      </w:r>
      <w:r>
        <w:rPr>
          <w:rFonts w:ascii="Arial" w:hAnsi="Arial" w:cs="Arial"/>
        </w:rPr>
        <w:t xml:space="preserve"> Questionnaire</w:t>
      </w:r>
      <w:r w:rsidR="00550B62">
        <w:rPr>
          <w:rFonts w:ascii="Arial" w:hAnsi="Arial" w:cs="Arial"/>
        </w:rPr>
        <w:t>……………………………………………………………………</w:t>
      </w:r>
      <w:proofErr w:type="gramStart"/>
      <w:r w:rsidR="00550B62">
        <w:rPr>
          <w:rFonts w:ascii="Arial" w:hAnsi="Arial" w:cs="Arial"/>
        </w:rPr>
        <w:t>…..</w:t>
      </w:r>
      <w:proofErr w:type="gramEnd"/>
      <w:r w:rsidR="00550B62">
        <w:rPr>
          <w:rFonts w:ascii="Arial" w:hAnsi="Arial" w:cs="Arial"/>
        </w:rPr>
        <w:t>54</w:t>
      </w:r>
    </w:p>
    <w:p w14:paraId="1D849A20" w14:textId="77777777" w:rsidR="00927F64" w:rsidRDefault="00927F64" w:rsidP="00B45025">
      <w:pPr>
        <w:rPr>
          <w:rFonts w:ascii="Arial" w:hAnsi="Arial" w:cs="Arial"/>
        </w:rPr>
      </w:pPr>
    </w:p>
    <w:p w14:paraId="2C9F514B" w14:textId="77777777" w:rsidR="00CF2687" w:rsidRDefault="00CF2687" w:rsidP="00B45025">
      <w:pPr>
        <w:rPr>
          <w:rFonts w:ascii="Arial" w:hAnsi="Arial" w:cs="Arial"/>
        </w:rPr>
      </w:pPr>
    </w:p>
    <w:p w14:paraId="49C0AF43" w14:textId="77777777" w:rsidR="005E17D3" w:rsidRDefault="005E17D3" w:rsidP="00B45025">
      <w:pPr>
        <w:jc w:val="center"/>
        <w:rPr>
          <w:rFonts w:ascii="Arial" w:hAnsi="Arial" w:cs="Arial"/>
        </w:rPr>
      </w:pPr>
    </w:p>
    <w:p w14:paraId="11AABD8B" w14:textId="77777777" w:rsidR="005E17D3" w:rsidRDefault="005E17D3" w:rsidP="00B45025">
      <w:pPr>
        <w:jc w:val="center"/>
        <w:rPr>
          <w:rFonts w:ascii="Arial" w:hAnsi="Arial" w:cs="Arial"/>
        </w:rPr>
      </w:pPr>
    </w:p>
    <w:p w14:paraId="60801A18" w14:textId="77777777" w:rsidR="005E17D3" w:rsidRDefault="005E17D3" w:rsidP="00927F64">
      <w:pPr>
        <w:rPr>
          <w:rFonts w:ascii="Arial" w:hAnsi="Arial" w:cs="Arial"/>
        </w:rPr>
      </w:pPr>
    </w:p>
    <w:p w14:paraId="1F77ABFE" w14:textId="77777777" w:rsidR="005E17D3" w:rsidRDefault="005E17D3" w:rsidP="00927F64">
      <w:pPr>
        <w:rPr>
          <w:rFonts w:ascii="Arial" w:hAnsi="Arial" w:cs="Arial"/>
        </w:rPr>
      </w:pPr>
    </w:p>
    <w:p w14:paraId="2C7DE65C" w14:textId="77777777" w:rsidR="005E17D3" w:rsidRDefault="005E17D3" w:rsidP="00927F64">
      <w:pPr>
        <w:rPr>
          <w:rFonts w:ascii="Arial" w:hAnsi="Arial" w:cs="Arial"/>
        </w:rPr>
      </w:pPr>
    </w:p>
    <w:p w14:paraId="5F1CFCDF" w14:textId="77777777" w:rsidR="005E17D3" w:rsidRDefault="005E17D3" w:rsidP="00927F64">
      <w:pPr>
        <w:rPr>
          <w:rFonts w:ascii="Arial" w:hAnsi="Arial" w:cs="Arial"/>
        </w:rPr>
      </w:pPr>
    </w:p>
    <w:p w14:paraId="7143C878" w14:textId="77777777" w:rsidR="005E17D3" w:rsidRDefault="005E17D3" w:rsidP="00927F64">
      <w:pPr>
        <w:rPr>
          <w:rFonts w:ascii="Arial" w:hAnsi="Arial" w:cs="Arial"/>
        </w:rPr>
      </w:pPr>
    </w:p>
    <w:p w14:paraId="3BBD46D4" w14:textId="77777777" w:rsidR="005E17D3" w:rsidRDefault="005E17D3" w:rsidP="00927F64">
      <w:pPr>
        <w:rPr>
          <w:rFonts w:ascii="Arial" w:hAnsi="Arial" w:cs="Arial"/>
        </w:rPr>
      </w:pPr>
    </w:p>
    <w:p w14:paraId="15827F59" w14:textId="77777777" w:rsidR="00C271B3" w:rsidRDefault="00C271B3" w:rsidP="00C271B3">
      <w:pPr>
        <w:rPr>
          <w:rFonts w:ascii="Arial" w:hAnsi="Arial" w:cs="Arial"/>
        </w:rPr>
      </w:pPr>
    </w:p>
    <w:p w14:paraId="5C22E4B9" w14:textId="77777777" w:rsidR="005358FA" w:rsidRDefault="005358FA" w:rsidP="00C271B3">
      <w:pPr>
        <w:rPr>
          <w:rFonts w:ascii="Arial" w:hAnsi="Arial" w:cs="Arial"/>
        </w:rPr>
      </w:pPr>
    </w:p>
    <w:p w14:paraId="6CE3C8A6" w14:textId="77777777" w:rsidR="00264DC9" w:rsidRDefault="00264DC9" w:rsidP="00C271B3">
      <w:pPr>
        <w:rPr>
          <w:rFonts w:ascii="Arial" w:hAnsi="Arial" w:cs="Arial"/>
          <w:b/>
          <w:bCs/>
        </w:rPr>
      </w:pPr>
    </w:p>
    <w:p w14:paraId="323BD45E" w14:textId="566E7B4B" w:rsidR="00CF2687" w:rsidRPr="005E17D3" w:rsidRDefault="006152DA" w:rsidP="00977B9D">
      <w:pPr>
        <w:jc w:val="center"/>
        <w:rPr>
          <w:rFonts w:ascii="Arial" w:hAnsi="Arial" w:cs="Arial"/>
          <w:b/>
          <w:bCs/>
        </w:rPr>
      </w:pPr>
      <w:r w:rsidRPr="005E17D3">
        <w:rPr>
          <w:rFonts w:ascii="Arial" w:hAnsi="Arial" w:cs="Arial"/>
          <w:b/>
          <w:bCs/>
        </w:rPr>
        <w:lastRenderedPageBreak/>
        <w:t>Chapter 1</w:t>
      </w:r>
      <w:r w:rsidR="009B05C1" w:rsidRPr="005E17D3">
        <w:rPr>
          <w:rFonts w:ascii="Arial" w:hAnsi="Arial" w:cs="Arial"/>
          <w:b/>
          <w:bCs/>
        </w:rPr>
        <w:t xml:space="preserve"> - Introduction</w:t>
      </w:r>
    </w:p>
    <w:p w14:paraId="667EBFC5" w14:textId="77777777" w:rsidR="00CF2687" w:rsidRDefault="00CF2687" w:rsidP="006152DA">
      <w:pPr>
        <w:rPr>
          <w:rFonts w:ascii="Arial" w:hAnsi="Arial" w:cs="Arial"/>
        </w:rPr>
      </w:pPr>
    </w:p>
    <w:p w14:paraId="00496567" w14:textId="4E18C3AC" w:rsidR="006152DA" w:rsidRPr="006E5F50" w:rsidRDefault="006152DA" w:rsidP="001866F7">
      <w:pPr>
        <w:pStyle w:val="ListParagraph"/>
        <w:numPr>
          <w:ilvl w:val="1"/>
          <w:numId w:val="1"/>
        </w:numPr>
        <w:rPr>
          <w:rFonts w:ascii="Arial" w:hAnsi="Arial" w:cs="Arial"/>
          <w:u w:val="single"/>
        </w:rPr>
      </w:pPr>
      <w:r w:rsidRPr="006E5F50">
        <w:rPr>
          <w:rFonts w:ascii="Arial" w:hAnsi="Arial" w:cs="Arial"/>
          <w:u w:val="single"/>
        </w:rPr>
        <w:t xml:space="preserve">Introduction </w:t>
      </w:r>
    </w:p>
    <w:p w14:paraId="7E14E639" w14:textId="77777777" w:rsidR="00165096" w:rsidRDefault="00165096" w:rsidP="001866F7">
      <w:pPr>
        <w:rPr>
          <w:rFonts w:ascii="Arial" w:hAnsi="Arial" w:cs="Arial"/>
          <w:u w:val="single"/>
        </w:rPr>
      </w:pPr>
    </w:p>
    <w:p w14:paraId="697AACDF" w14:textId="5F87F6D3" w:rsidR="001866F7" w:rsidRPr="006E5F50" w:rsidRDefault="001866F7" w:rsidP="001866F7">
      <w:pPr>
        <w:rPr>
          <w:rFonts w:ascii="Arial" w:hAnsi="Arial" w:cs="Arial"/>
          <w:i/>
          <w:iCs/>
        </w:rPr>
      </w:pPr>
      <w:r w:rsidRPr="006E5F50">
        <w:rPr>
          <w:rFonts w:ascii="Arial" w:hAnsi="Arial" w:cs="Arial"/>
          <w:i/>
          <w:iCs/>
        </w:rPr>
        <w:t>My autoethnographic narrative</w:t>
      </w:r>
    </w:p>
    <w:p w14:paraId="311014BC" w14:textId="478AC49E" w:rsidR="0082450C" w:rsidRPr="0082450C" w:rsidRDefault="0082450C" w:rsidP="00E22A7F">
      <w:pPr>
        <w:ind w:firstLine="720"/>
        <w:rPr>
          <w:rFonts w:ascii="Arial" w:hAnsi="Arial" w:cs="Arial"/>
        </w:rPr>
      </w:pPr>
      <w:r w:rsidRPr="0082450C">
        <w:rPr>
          <w:rFonts w:ascii="Arial" w:hAnsi="Arial" w:cs="Arial"/>
        </w:rPr>
        <w:t>In 2019, I envisaged a career as a primary school teacher and</w:t>
      </w:r>
      <w:r>
        <w:rPr>
          <w:rFonts w:ascii="Arial" w:hAnsi="Arial" w:cs="Arial"/>
        </w:rPr>
        <w:t xml:space="preserve"> so, I</w:t>
      </w:r>
      <w:r w:rsidRPr="0082450C">
        <w:rPr>
          <w:rFonts w:ascii="Arial" w:hAnsi="Arial" w:cs="Arial"/>
        </w:rPr>
        <w:t xml:space="preserve"> embarked on a PGCE programme at university in order to start my teacher training. Amongst many things, I attended a lecture about teaching students who speak English as an additional language (EAL). During this lecture, my cohort and I were taught </w:t>
      </w:r>
      <w:r w:rsidR="00F84987">
        <w:rPr>
          <w:rFonts w:ascii="Arial" w:hAnsi="Arial" w:cs="Arial"/>
        </w:rPr>
        <w:t>that</w:t>
      </w:r>
      <w:r w:rsidRPr="0082450C">
        <w:rPr>
          <w:rFonts w:ascii="Arial" w:hAnsi="Arial" w:cs="Arial"/>
        </w:rPr>
        <w:t xml:space="preserve"> students with EAL should not be treated or supported as a student </w:t>
      </w:r>
      <w:r w:rsidR="00A10147">
        <w:rPr>
          <w:rFonts w:ascii="Arial" w:hAnsi="Arial" w:cs="Arial"/>
        </w:rPr>
        <w:t xml:space="preserve">with </w:t>
      </w:r>
      <w:r w:rsidRPr="0082450C">
        <w:rPr>
          <w:rFonts w:ascii="Arial" w:hAnsi="Arial" w:cs="Arial"/>
        </w:rPr>
        <w:t>an additional learning need (ALN), unless they have been identified as having</w:t>
      </w:r>
      <w:r w:rsidR="00F84987">
        <w:rPr>
          <w:rFonts w:ascii="Arial" w:hAnsi="Arial" w:cs="Arial"/>
        </w:rPr>
        <w:t xml:space="preserve"> an</w:t>
      </w:r>
      <w:r w:rsidRPr="0082450C">
        <w:rPr>
          <w:rFonts w:ascii="Arial" w:hAnsi="Arial" w:cs="Arial"/>
        </w:rPr>
        <w:t xml:space="preserve"> ALN</w:t>
      </w:r>
      <w:r w:rsidR="006075E3">
        <w:rPr>
          <w:rFonts w:ascii="Arial" w:hAnsi="Arial" w:cs="Arial"/>
        </w:rPr>
        <w:t xml:space="preserve"> (</w:t>
      </w:r>
      <w:r w:rsidR="006075E3" w:rsidRPr="006075E3">
        <w:rPr>
          <w:rFonts w:ascii="Arial" w:hAnsi="Arial" w:cs="Arial"/>
        </w:rPr>
        <w:t>Crolla</w:t>
      </w:r>
      <w:r w:rsidR="006075E3">
        <w:rPr>
          <w:rFonts w:ascii="Arial" w:hAnsi="Arial" w:cs="Arial"/>
        </w:rPr>
        <w:t xml:space="preserve"> &amp; </w:t>
      </w:r>
      <w:r w:rsidR="006075E3" w:rsidRPr="006075E3">
        <w:rPr>
          <w:rFonts w:ascii="Arial" w:hAnsi="Arial" w:cs="Arial"/>
        </w:rPr>
        <w:t>Treffers-Daller,</w:t>
      </w:r>
      <w:r w:rsidR="006075E3">
        <w:rPr>
          <w:rFonts w:ascii="Arial" w:hAnsi="Arial" w:cs="Arial"/>
        </w:rPr>
        <w:t xml:space="preserve"> </w:t>
      </w:r>
      <w:r w:rsidR="006075E3" w:rsidRPr="006075E3">
        <w:rPr>
          <w:rFonts w:ascii="Arial" w:hAnsi="Arial" w:cs="Arial"/>
        </w:rPr>
        <w:t>2017)</w:t>
      </w:r>
      <w:r w:rsidRPr="0082450C">
        <w:rPr>
          <w:rFonts w:ascii="Arial" w:hAnsi="Arial" w:cs="Arial"/>
        </w:rPr>
        <w:t>.  The words of my former lecturer were 'EAL and ALN are completely different areas, requiring different approaches of support</w:t>
      </w:r>
      <w:r w:rsidR="000305F7">
        <w:rPr>
          <w:rFonts w:ascii="Arial" w:hAnsi="Arial" w:cs="Arial"/>
        </w:rPr>
        <w:t xml:space="preserve">, by different professionals </w:t>
      </w:r>
      <w:r w:rsidRPr="0082450C">
        <w:rPr>
          <w:rFonts w:ascii="Arial" w:hAnsi="Arial" w:cs="Arial"/>
        </w:rPr>
        <w:t>and</w:t>
      </w:r>
      <w:r w:rsidR="00A10147">
        <w:rPr>
          <w:rFonts w:ascii="Arial" w:hAnsi="Arial" w:cs="Arial"/>
        </w:rPr>
        <w:t xml:space="preserve"> at</w:t>
      </w:r>
      <w:r w:rsidRPr="0082450C">
        <w:rPr>
          <w:rFonts w:ascii="Arial" w:hAnsi="Arial" w:cs="Arial"/>
        </w:rPr>
        <w:t xml:space="preserve"> </w:t>
      </w:r>
      <w:r w:rsidR="00391B7E">
        <w:rPr>
          <w:rFonts w:ascii="Arial" w:hAnsi="Arial" w:cs="Arial"/>
        </w:rPr>
        <w:t xml:space="preserve">varied </w:t>
      </w:r>
      <w:r w:rsidRPr="0082450C">
        <w:rPr>
          <w:rFonts w:ascii="Arial" w:hAnsi="Arial" w:cs="Arial"/>
        </w:rPr>
        <w:t>levels of support'.  We were also taught by the university that students with EAL should be supported by their school's 'English as an additional language co</w:t>
      </w:r>
      <w:r w:rsidR="005C4390">
        <w:rPr>
          <w:rFonts w:ascii="Arial" w:hAnsi="Arial" w:cs="Arial"/>
        </w:rPr>
        <w:t>-</w:t>
      </w:r>
      <w:r w:rsidRPr="0082450C">
        <w:rPr>
          <w:rFonts w:ascii="Arial" w:hAnsi="Arial" w:cs="Arial"/>
        </w:rPr>
        <w:t xml:space="preserve">ordinator' (EALco). </w:t>
      </w:r>
    </w:p>
    <w:p w14:paraId="1ADCBEEA" w14:textId="48A5A373" w:rsidR="0082450C" w:rsidRPr="0082450C" w:rsidRDefault="0082450C" w:rsidP="0082450C">
      <w:pPr>
        <w:rPr>
          <w:rFonts w:ascii="Arial" w:hAnsi="Arial" w:cs="Arial"/>
        </w:rPr>
      </w:pPr>
      <w:r w:rsidRPr="0082450C">
        <w:rPr>
          <w:rFonts w:ascii="Arial" w:hAnsi="Arial" w:cs="Arial"/>
        </w:rPr>
        <w:t>Once I gained my qualified teacher status (QTS) and</w:t>
      </w:r>
      <w:r w:rsidR="00D966AE">
        <w:rPr>
          <w:rFonts w:ascii="Arial" w:hAnsi="Arial" w:cs="Arial"/>
        </w:rPr>
        <w:t xml:space="preserve"> started</w:t>
      </w:r>
      <w:r w:rsidRPr="0082450C">
        <w:rPr>
          <w:rFonts w:ascii="Arial" w:hAnsi="Arial" w:cs="Arial"/>
        </w:rPr>
        <w:t xml:space="preserve"> my teach</w:t>
      </w:r>
      <w:r w:rsidR="00D966AE">
        <w:rPr>
          <w:rFonts w:ascii="Arial" w:hAnsi="Arial" w:cs="Arial"/>
        </w:rPr>
        <w:t>ing</w:t>
      </w:r>
      <w:r w:rsidRPr="0082450C">
        <w:rPr>
          <w:rFonts w:ascii="Arial" w:hAnsi="Arial" w:cs="Arial"/>
        </w:rPr>
        <w:t xml:space="preserve"> career </w:t>
      </w:r>
      <w:r w:rsidR="00F84987">
        <w:rPr>
          <w:rFonts w:ascii="Arial" w:hAnsi="Arial" w:cs="Arial"/>
        </w:rPr>
        <w:t xml:space="preserve">as a supply teacher </w:t>
      </w:r>
      <w:r w:rsidRPr="0082450C">
        <w:rPr>
          <w:rFonts w:ascii="Arial" w:hAnsi="Arial" w:cs="Arial"/>
        </w:rPr>
        <w:t xml:space="preserve">working for multiple supply agencies, I started teaching at schools in </w:t>
      </w:r>
      <w:r w:rsidR="00A977E5">
        <w:rPr>
          <w:rFonts w:ascii="Arial" w:hAnsi="Arial" w:cs="Arial"/>
        </w:rPr>
        <w:t>Northwest</w:t>
      </w:r>
      <w:r w:rsidR="005C4390">
        <w:rPr>
          <w:rFonts w:ascii="Arial" w:hAnsi="Arial" w:cs="Arial"/>
        </w:rPr>
        <w:t xml:space="preserve"> </w:t>
      </w:r>
      <w:r w:rsidRPr="0082450C">
        <w:rPr>
          <w:rFonts w:ascii="Arial" w:hAnsi="Arial" w:cs="Arial"/>
        </w:rPr>
        <w:t xml:space="preserve">England and </w:t>
      </w:r>
      <w:r w:rsidR="005C4390">
        <w:rPr>
          <w:rFonts w:ascii="Arial" w:hAnsi="Arial" w:cs="Arial"/>
        </w:rPr>
        <w:t xml:space="preserve">in North </w:t>
      </w:r>
      <w:r w:rsidRPr="0082450C">
        <w:rPr>
          <w:rFonts w:ascii="Arial" w:hAnsi="Arial" w:cs="Arial"/>
        </w:rPr>
        <w:t>Wales and have been doing this ever since</w:t>
      </w:r>
      <w:r w:rsidR="00391B7E">
        <w:rPr>
          <w:rFonts w:ascii="Arial" w:hAnsi="Arial" w:cs="Arial"/>
        </w:rPr>
        <w:t xml:space="preserve"> (for over four years)</w:t>
      </w:r>
      <w:r w:rsidRPr="0082450C">
        <w:rPr>
          <w:rFonts w:ascii="Arial" w:hAnsi="Arial" w:cs="Arial"/>
        </w:rPr>
        <w:t xml:space="preserve">. What I have witnessed out in </w:t>
      </w:r>
      <w:r w:rsidR="00977B9D" w:rsidRPr="0082450C">
        <w:rPr>
          <w:rFonts w:ascii="Arial" w:hAnsi="Arial" w:cs="Arial"/>
        </w:rPr>
        <w:t>practice,</w:t>
      </w:r>
      <w:r w:rsidRPr="0082450C">
        <w:rPr>
          <w:rFonts w:ascii="Arial" w:hAnsi="Arial" w:cs="Arial"/>
        </w:rPr>
        <w:t xml:space="preserve"> however, is different to what I was taught a</w:t>
      </w:r>
      <w:r w:rsidR="00F84987">
        <w:rPr>
          <w:rFonts w:ascii="Arial" w:hAnsi="Arial" w:cs="Arial"/>
        </w:rPr>
        <w:t>t</w:t>
      </w:r>
      <w:r w:rsidRPr="0082450C">
        <w:rPr>
          <w:rFonts w:ascii="Arial" w:hAnsi="Arial" w:cs="Arial"/>
        </w:rPr>
        <w:t xml:space="preserve"> university as a student teacher. In many </w:t>
      </w:r>
      <w:r w:rsidR="00DF1E12">
        <w:rPr>
          <w:rFonts w:ascii="Arial" w:hAnsi="Arial" w:cs="Arial"/>
        </w:rPr>
        <w:t xml:space="preserve">of the </w:t>
      </w:r>
      <w:r w:rsidRPr="0082450C">
        <w:rPr>
          <w:rFonts w:ascii="Arial" w:hAnsi="Arial" w:cs="Arial"/>
        </w:rPr>
        <w:t>schools</w:t>
      </w:r>
      <w:r w:rsidR="001866F7">
        <w:rPr>
          <w:rFonts w:ascii="Arial" w:hAnsi="Arial" w:cs="Arial"/>
        </w:rPr>
        <w:t xml:space="preserve"> that</w:t>
      </w:r>
      <w:r w:rsidRPr="0082450C">
        <w:rPr>
          <w:rFonts w:ascii="Arial" w:hAnsi="Arial" w:cs="Arial"/>
        </w:rPr>
        <w:t xml:space="preserve"> I have taught at in England and in Wales, I have observed how students with EAL have been sent to work with the additional learning needs co</w:t>
      </w:r>
      <w:r w:rsidR="005C4390">
        <w:rPr>
          <w:rFonts w:ascii="Arial" w:hAnsi="Arial" w:cs="Arial"/>
        </w:rPr>
        <w:t>-</w:t>
      </w:r>
      <w:r w:rsidRPr="0082450C">
        <w:rPr>
          <w:rFonts w:ascii="Arial" w:hAnsi="Arial" w:cs="Arial"/>
        </w:rPr>
        <w:t xml:space="preserve">ordinator (ALNco), although the student did not have any ALN. Where teachers have not been able to understand students who speak other languages, </w:t>
      </w:r>
      <w:r w:rsidR="00391B7E">
        <w:rPr>
          <w:rFonts w:ascii="Arial" w:hAnsi="Arial" w:cs="Arial"/>
        </w:rPr>
        <w:t xml:space="preserve">I have observed </w:t>
      </w:r>
      <w:r w:rsidR="00D966AE">
        <w:rPr>
          <w:rFonts w:ascii="Arial" w:hAnsi="Arial" w:cs="Arial"/>
        </w:rPr>
        <w:t xml:space="preserve">on </w:t>
      </w:r>
      <w:r w:rsidR="00391B7E">
        <w:rPr>
          <w:rFonts w:ascii="Arial" w:hAnsi="Arial" w:cs="Arial"/>
        </w:rPr>
        <w:t xml:space="preserve">numerous </w:t>
      </w:r>
      <w:r w:rsidR="00D966AE">
        <w:rPr>
          <w:rFonts w:ascii="Arial" w:hAnsi="Arial" w:cs="Arial"/>
        </w:rPr>
        <w:t>occasions</w:t>
      </w:r>
      <w:r w:rsidR="00391B7E">
        <w:rPr>
          <w:rFonts w:ascii="Arial" w:hAnsi="Arial" w:cs="Arial"/>
        </w:rPr>
        <w:t xml:space="preserve">, these children being </w:t>
      </w:r>
      <w:r w:rsidRPr="0082450C">
        <w:rPr>
          <w:rFonts w:ascii="Arial" w:hAnsi="Arial" w:cs="Arial"/>
        </w:rPr>
        <w:t>sent</w:t>
      </w:r>
      <w:r w:rsidR="00391B7E">
        <w:rPr>
          <w:rFonts w:ascii="Arial" w:hAnsi="Arial" w:cs="Arial"/>
        </w:rPr>
        <w:t xml:space="preserve"> by the class teacher</w:t>
      </w:r>
      <w:r w:rsidRPr="0082450C">
        <w:rPr>
          <w:rFonts w:ascii="Arial" w:hAnsi="Arial" w:cs="Arial"/>
        </w:rPr>
        <w:t xml:space="preserve"> to work with a teaching assistant (TA). Also, in</w:t>
      </w:r>
      <w:r w:rsidR="00345318">
        <w:rPr>
          <w:rFonts w:ascii="Arial" w:hAnsi="Arial" w:cs="Arial"/>
        </w:rPr>
        <w:t xml:space="preserve"> my</w:t>
      </w:r>
      <w:r w:rsidRPr="0082450C">
        <w:rPr>
          <w:rFonts w:ascii="Arial" w:hAnsi="Arial" w:cs="Arial"/>
        </w:rPr>
        <w:t xml:space="preserve"> four years of teaching, I have never met or come across a school that</w:t>
      </w:r>
      <w:r w:rsidR="00F84987">
        <w:rPr>
          <w:rFonts w:ascii="Arial" w:hAnsi="Arial" w:cs="Arial"/>
        </w:rPr>
        <w:t xml:space="preserve"> has an EALco</w:t>
      </w:r>
      <w:r w:rsidR="00345318">
        <w:rPr>
          <w:rFonts w:ascii="Arial" w:hAnsi="Arial" w:cs="Arial"/>
        </w:rPr>
        <w:t xml:space="preserve"> – and I have taught in over one hundred schools!</w:t>
      </w:r>
      <w:r w:rsidRPr="0082450C">
        <w:rPr>
          <w:rFonts w:ascii="Arial" w:hAnsi="Arial" w:cs="Arial"/>
        </w:rPr>
        <w:t xml:space="preserve">  As a result of this, this has become an area of interest for me which I believe warrants for further investigation. </w:t>
      </w:r>
    </w:p>
    <w:p w14:paraId="24EC97D3" w14:textId="77777777" w:rsidR="00C648B9" w:rsidRDefault="00C648B9" w:rsidP="0082450C">
      <w:pPr>
        <w:rPr>
          <w:rFonts w:ascii="Arial" w:hAnsi="Arial" w:cs="Arial"/>
        </w:rPr>
      </w:pPr>
    </w:p>
    <w:p w14:paraId="36E986C2" w14:textId="3EEB3F2B" w:rsidR="00C648B9" w:rsidRPr="006E5F50" w:rsidRDefault="00CF2687" w:rsidP="0082450C">
      <w:pPr>
        <w:rPr>
          <w:rFonts w:ascii="Arial" w:hAnsi="Arial" w:cs="Arial"/>
          <w:u w:val="single"/>
        </w:rPr>
      </w:pPr>
      <w:r w:rsidRPr="006E5F50">
        <w:rPr>
          <w:rFonts w:ascii="Arial" w:hAnsi="Arial" w:cs="Arial"/>
          <w:u w:val="single"/>
        </w:rPr>
        <w:t xml:space="preserve">1.2 </w:t>
      </w:r>
      <w:r w:rsidR="00C648B9" w:rsidRPr="006E5F50">
        <w:rPr>
          <w:rFonts w:ascii="Arial" w:hAnsi="Arial" w:cs="Arial"/>
          <w:u w:val="single"/>
        </w:rPr>
        <w:t>Rationale</w:t>
      </w:r>
    </w:p>
    <w:p w14:paraId="14214A59" w14:textId="36E09F01" w:rsidR="0082450C" w:rsidRPr="0082450C" w:rsidRDefault="0082450C" w:rsidP="00E22A7F">
      <w:pPr>
        <w:ind w:firstLine="720"/>
        <w:rPr>
          <w:rFonts w:ascii="Arial" w:hAnsi="Arial" w:cs="Arial"/>
        </w:rPr>
      </w:pPr>
      <w:r w:rsidRPr="0082450C">
        <w:rPr>
          <w:rFonts w:ascii="Arial" w:hAnsi="Arial" w:cs="Arial"/>
        </w:rPr>
        <w:t xml:space="preserve">Given that what I was taught at university about EAL conflicts with what has been happening out in practice questions many things. Why are some students with EAL being treated as though they have ALN when they do not? Why are students with EAL, who </w:t>
      </w:r>
      <w:r w:rsidR="00391B7E">
        <w:rPr>
          <w:rFonts w:ascii="Arial" w:hAnsi="Arial" w:cs="Arial"/>
        </w:rPr>
        <w:t xml:space="preserve">do </w:t>
      </w:r>
      <w:r w:rsidRPr="0082450C">
        <w:rPr>
          <w:rFonts w:ascii="Arial" w:hAnsi="Arial" w:cs="Arial"/>
        </w:rPr>
        <w:t>no</w:t>
      </w:r>
      <w:r w:rsidR="00391B7E">
        <w:rPr>
          <w:rFonts w:ascii="Arial" w:hAnsi="Arial" w:cs="Arial"/>
        </w:rPr>
        <w:t>t have any</w:t>
      </w:r>
      <w:r w:rsidRPr="0082450C">
        <w:rPr>
          <w:rFonts w:ascii="Arial" w:hAnsi="Arial" w:cs="Arial"/>
        </w:rPr>
        <w:t xml:space="preserve"> ALN being sent to work with an ALNco, when this is outside of their remit and expertise? If teachers are unable to understand and effectively teach a student with EAL, then why are they being sent to work with a TA who is the least qualified person</w:t>
      </w:r>
      <w:r w:rsidR="00DF1E12">
        <w:rPr>
          <w:rFonts w:ascii="Arial" w:hAnsi="Arial" w:cs="Arial"/>
        </w:rPr>
        <w:t xml:space="preserve"> in the classroom</w:t>
      </w:r>
      <w:r w:rsidRPr="0082450C">
        <w:rPr>
          <w:rFonts w:ascii="Arial" w:hAnsi="Arial" w:cs="Arial"/>
        </w:rPr>
        <w:t>? Also, where are the</w:t>
      </w:r>
      <w:r w:rsidR="00A25FC3">
        <w:rPr>
          <w:rFonts w:ascii="Arial" w:hAnsi="Arial" w:cs="Arial"/>
        </w:rPr>
        <w:t xml:space="preserve"> co-ordinators for EAL</w:t>
      </w:r>
      <w:r w:rsidRPr="0082450C">
        <w:rPr>
          <w:rFonts w:ascii="Arial" w:hAnsi="Arial" w:cs="Arial"/>
        </w:rPr>
        <w:t xml:space="preserve"> that the university said should be available at schools in order to support such students? </w:t>
      </w:r>
    </w:p>
    <w:p w14:paraId="161E4D6F" w14:textId="3EA940D4" w:rsidR="00977B9D" w:rsidRDefault="0082450C" w:rsidP="00D45EB8">
      <w:pPr>
        <w:rPr>
          <w:rFonts w:ascii="Arial" w:hAnsi="Arial" w:cs="Arial"/>
        </w:rPr>
      </w:pPr>
      <w:r w:rsidRPr="0082450C">
        <w:rPr>
          <w:rFonts w:ascii="Arial" w:hAnsi="Arial" w:cs="Arial"/>
        </w:rPr>
        <w:t>The aim of this project is to subsequently investigate the difficulties surrounding primary school children with EAL and to identify how these pupils are being supported</w:t>
      </w:r>
      <w:r w:rsidR="00A10147">
        <w:rPr>
          <w:rFonts w:ascii="Arial" w:hAnsi="Arial" w:cs="Arial"/>
        </w:rPr>
        <w:t xml:space="preserve"> at school</w:t>
      </w:r>
      <w:r w:rsidRPr="0082450C">
        <w:rPr>
          <w:rFonts w:ascii="Arial" w:hAnsi="Arial" w:cs="Arial"/>
        </w:rPr>
        <w:t xml:space="preserve"> with their education. </w:t>
      </w:r>
      <w:r w:rsidR="000A6FF9">
        <w:rPr>
          <w:rFonts w:ascii="Arial" w:hAnsi="Arial" w:cs="Arial"/>
        </w:rPr>
        <w:t xml:space="preserve">This project </w:t>
      </w:r>
      <w:r w:rsidR="00E678F6">
        <w:rPr>
          <w:rFonts w:ascii="Arial" w:hAnsi="Arial" w:cs="Arial"/>
        </w:rPr>
        <w:t>sets out to</w:t>
      </w:r>
      <w:r w:rsidR="000A6FF9">
        <w:rPr>
          <w:rFonts w:ascii="Arial" w:hAnsi="Arial" w:cs="Arial"/>
        </w:rPr>
        <w:t xml:space="preserve"> focus on local schools within the area of North Wales, inviting several schools to participate with this intended piece of research. </w:t>
      </w:r>
      <w:r w:rsidRPr="0082450C">
        <w:rPr>
          <w:rFonts w:ascii="Arial" w:hAnsi="Arial" w:cs="Arial"/>
        </w:rPr>
        <w:t xml:space="preserve">It is important to </w:t>
      </w:r>
      <w:r w:rsidR="00A25FC3">
        <w:rPr>
          <w:rFonts w:ascii="Arial" w:hAnsi="Arial" w:cs="Arial"/>
        </w:rPr>
        <w:t>highlight</w:t>
      </w:r>
      <w:r w:rsidRPr="0082450C">
        <w:rPr>
          <w:rFonts w:ascii="Arial" w:hAnsi="Arial" w:cs="Arial"/>
        </w:rPr>
        <w:t xml:space="preserve"> here that even though this study will look at primary schools in North Wales, these schools will be first language English speaking schools and not</w:t>
      </w:r>
      <w:r w:rsidR="00F84987">
        <w:rPr>
          <w:rFonts w:ascii="Arial" w:hAnsi="Arial" w:cs="Arial"/>
        </w:rPr>
        <w:t xml:space="preserve"> first language</w:t>
      </w:r>
      <w:r w:rsidRPr="0082450C">
        <w:rPr>
          <w:rFonts w:ascii="Arial" w:hAnsi="Arial" w:cs="Arial"/>
        </w:rPr>
        <w:t xml:space="preserve"> Welsh speaking</w:t>
      </w:r>
      <w:r w:rsidR="006152DA">
        <w:rPr>
          <w:rFonts w:ascii="Arial" w:hAnsi="Arial" w:cs="Arial"/>
        </w:rPr>
        <w:t xml:space="preserve"> schools</w:t>
      </w:r>
      <w:r w:rsidRPr="0082450C">
        <w:rPr>
          <w:rFonts w:ascii="Arial" w:hAnsi="Arial" w:cs="Arial"/>
        </w:rPr>
        <w:t xml:space="preserve"> where fluent Welsh speakers would attend. Therefore, EAL in this instance would apply to learners whose first language is neither English </w:t>
      </w:r>
      <w:r w:rsidR="005C4390" w:rsidRPr="0082450C">
        <w:rPr>
          <w:rFonts w:ascii="Arial" w:hAnsi="Arial" w:cs="Arial"/>
        </w:rPr>
        <w:t>nor</w:t>
      </w:r>
      <w:r w:rsidRPr="0082450C">
        <w:rPr>
          <w:rFonts w:ascii="Arial" w:hAnsi="Arial" w:cs="Arial"/>
        </w:rPr>
        <w:t xml:space="preserve"> Welsh. </w:t>
      </w:r>
    </w:p>
    <w:p w14:paraId="66A76355" w14:textId="4D116F55" w:rsidR="00D45EB8" w:rsidRPr="00977B9D" w:rsidRDefault="00D45EB8" w:rsidP="00977B9D">
      <w:pPr>
        <w:jc w:val="center"/>
        <w:rPr>
          <w:rFonts w:ascii="Arial" w:hAnsi="Arial" w:cs="Arial"/>
        </w:rPr>
      </w:pPr>
      <w:r w:rsidRPr="00DE745B">
        <w:rPr>
          <w:rFonts w:ascii="Arial" w:hAnsi="Arial" w:cs="Arial"/>
          <w:b/>
          <w:bCs/>
        </w:rPr>
        <w:lastRenderedPageBreak/>
        <w:t xml:space="preserve">Chapter 2 - Literature review </w:t>
      </w:r>
    </w:p>
    <w:p w14:paraId="724B3394" w14:textId="77777777" w:rsidR="000A6FF9" w:rsidRDefault="000A6FF9" w:rsidP="009652DF">
      <w:pPr>
        <w:rPr>
          <w:rFonts w:ascii="Arial" w:hAnsi="Arial" w:cs="Arial"/>
        </w:rPr>
      </w:pPr>
    </w:p>
    <w:p w14:paraId="3E2C0D6D" w14:textId="220343C2" w:rsidR="000A6FF9" w:rsidRPr="00DE745B" w:rsidRDefault="000A6FF9" w:rsidP="009652DF">
      <w:pPr>
        <w:rPr>
          <w:rFonts w:ascii="Arial" w:hAnsi="Arial" w:cs="Arial"/>
          <w:u w:val="single"/>
        </w:rPr>
      </w:pPr>
      <w:r w:rsidRPr="00DE745B">
        <w:rPr>
          <w:rFonts w:ascii="Arial" w:hAnsi="Arial" w:cs="Arial"/>
          <w:u w:val="single"/>
        </w:rPr>
        <w:t>2.1 Introduction</w:t>
      </w:r>
    </w:p>
    <w:p w14:paraId="1B30D9FA" w14:textId="070A7CE6" w:rsidR="00D932AE" w:rsidRDefault="000A6FF9" w:rsidP="00E22A7F">
      <w:pPr>
        <w:ind w:firstLine="720"/>
        <w:rPr>
          <w:rFonts w:ascii="Arial" w:hAnsi="Arial" w:cs="Arial"/>
        </w:rPr>
      </w:pPr>
      <w:r>
        <w:rPr>
          <w:rFonts w:ascii="Arial" w:hAnsi="Arial" w:cs="Arial"/>
        </w:rPr>
        <w:t>Chapter one explored the initial reasons as to why</w:t>
      </w:r>
      <w:r w:rsidR="001866F7">
        <w:rPr>
          <w:rFonts w:ascii="Arial" w:hAnsi="Arial" w:cs="Arial"/>
        </w:rPr>
        <w:t xml:space="preserve"> I think</w:t>
      </w:r>
      <w:r>
        <w:rPr>
          <w:rFonts w:ascii="Arial" w:hAnsi="Arial" w:cs="Arial"/>
        </w:rPr>
        <w:t xml:space="preserve"> </w:t>
      </w:r>
      <w:r w:rsidR="009B05C1">
        <w:rPr>
          <w:rFonts w:ascii="Arial" w:hAnsi="Arial" w:cs="Arial"/>
        </w:rPr>
        <w:t>this study should be carried out. A rationale was also provided</w:t>
      </w:r>
      <w:r w:rsidR="00D932AE">
        <w:rPr>
          <w:rFonts w:ascii="Arial" w:hAnsi="Arial" w:cs="Arial"/>
        </w:rPr>
        <w:t xml:space="preserve">, outlining a summary of my autoethnographic experiences and observations of children with EAL and how they are being taught in </w:t>
      </w:r>
      <w:r w:rsidR="00E678F6">
        <w:rPr>
          <w:rFonts w:ascii="Arial" w:hAnsi="Arial" w:cs="Arial"/>
        </w:rPr>
        <w:t xml:space="preserve">some </w:t>
      </w:r>
      <w:r w:rsidR="00D932AE">
        <w:rPr>
          <w:rFonts w:ascii="Arial" w:hAnsi="Arial" w:cs="Arial"/>
        </w:rPr>
        <w:t>primary schools in England and Wales. Given that this conflicts with what the university taught me</w:t>
      </w:r>
      <w:r w:rsidR="00354BAD">
        <w:rPr>
          <w:rFonts w:ascii="Arial" w:hAnsi="Arial" w:cs="Arial"/>
        </w:rPr>
        <w:t xml:space="preserve"> during my teacher training</w:t>
      </w:r>
      <w:r w:rsidR="00DF1E12">
        <w:rPr>
          <w:rFonts w:ascii="Arial" w:hAnsi="Arial" w:cs="Arial"/>
        </w:rPr>
        <w:t xml:space="preserve"> of </w:t>
      </w:r>
      <w:r w:rsidR="00D932AE">
        <w:rPr>
          <w:rFonts w:ascii="Arial" w:hAnsi="Arial" w:cs="Arial"/>
        </w:rPr>
        <w:t xml:space="preserve">how children with EAL should be taught across the key stages </w:t>
      </w:r>
      <w:r w:rsidR="00DF1E12">
        <w:rPr>
          <w:rFonts w:ascii="Arial" w:hAnsi="Arial" w:cs="Arial"/>
        </w:rPr>
        <w:t>in</w:t>
      </w:r>
      <w:r w:rsidR="00D932AE">
        <w:rPr>
          <w:rFonts w:ascii="Arial" w:hAnsi="Arial" w:cs="Arial"/>
        </w:rPr>
        <w:t xml:space="preserve"> education, I believe gives rise for this to be investigated further.</w:t>
      </w:r>
    </w:p>
    <w:p w14:paraId="53F7B5D0" w14:textId="2FD61FBF" w:rsidR="000A6FF9" w:rsidRDefault="00D932AE" w:rsidP="009652DF">
      <w:pPr>
        <w:rPr>
          <w:rFonts w:ascii="Arial" w:hAnsi="Arial" w:cs="Arial"/>
        </w:rPr>
      </w:pPr>
      <w:r>
        <w:rPr>
          <w:rFonts w:ascii="Arial" w:hAnsi="Arial" w:cs="Arial"/>
        </w:rPr>
        <w:t>The aim of c</w:t>
      </w:r>
      <w:r w:rsidR="009B05C1">
        <w:rPr>
          <w:rFonts w:ascii="Arial" w:hAnsi="Arial" w:cs="Arial"/>
        </w:rPr>
        <w:t>hapter two</w:t>
      </w:r>
      <w:r>
        <w:rPr>
          <w:rFonts w:ascii="Arial" w:hAnsi="Arial" w:cs="Arial"/>
        </w:rPr>
        <w:t xml:space="preserve"> is to carry out a literature review of this area of interest and to identify and discuss key definitions and key readings.</w:t>
      </w:r>
    </w:p>
    <w:p w14:paraId="0408E5B8" w14:textId="77777777" w:rsidR="000A6FF9" w:rsidRDefault="000A6FF9" w:rsidP="009652DF">
      <w:pPr>
        <w:rPr>
          <w:rFonts w:ascii="Arial" w:hAnsi="Arial" w:cs="Arial"/>
        </w:rPr>
      </w:pPr>
    </w:p>
    <w:p w14:paraId="67D07C65" w14:textId="1D607702" w:rsidR="00D932AE" w:rsidRPr="00DE745B" w:rsidRDefault="00D932AE" w:rsidP="009652DF">
      <w:pPr>
        <w:rPr>
          <w:rFonts w:ascii="Arial" w:hAnsi="Arial" w:cs="Arial"/>
          <w:u w:val="single"/>
        </w:rPr>
      </w:pPr>
      <w:r w:rsidRPr="00DE745B">
        <w:rPr>
          <w:rFonts w:ascii="Arial" w:hAnsi="Arial" w:cs="Arial"/>
          <w:u w:val="single"/>
        </w:rPr>
        <w:t>2.2 Key definitions</w:t>
      </w:r>
    </w:p>
    <w:p w14:paraId="09A18331" w14:textId="7DE77930" w:rsidR="00391B7E" w:rsidRDefault="00E678F6" w:rsidP="00E22A7F">
      <w:pPr>
        <w:ind w:firstLine="720"/>
        <w:rPr>
          <w:rFonts w:ascii="Arial" w:hAnsi="Arial" w:cs="Arial"/>
        </w:rPr>
      </w:pPr>
      <w:r>
        <w:rPr>
          <w:rFonts w:ascii="Arial" w:hAnsi="Arial" w:cs="Arial"/>
        </w:rPr>
        <w:t xml:space="preserve">In attempts to define key words </w:t>
      </w:r>
      <w:r w:rsidR="005C4390">
        <w:rPr>
          <w:rFonts w:ascii="Arial" w:hAnsi="Arial" w:cs="Arial"/>
        </w:rPr>
        <w:t>that will be used throughout of this study</w:t>
      </w:r>
      <w:r>
        <w:rPr>
          <w:rFonts w:ascii="Arial" w:hAnsi="Arial" w:cs="Arial"/>
        </w:rPr>
        <w:t xml:space="preserve">, the following definitions were collected from relevant pieces of literature. </w:t>
      </w:r>
    </w:p>
    <w:p w14:paraId="5CEB9299" w14:textId="77777777" w:rsidR="00E678F6" w:rsidRPr="00E678F6" w:rsidRDefault="00E678F6" w:rsidP="009652DF">
      <w:pPr>
        <w:rPr>
          <w:rFonts w:ascii="Arial" w:hAnsi="Arial" w:cs="Arial"/>
        </w:rPr>
      </w:pPr>
    </w:p>
    <w:p w14:paraId="16237D0F" w14:textId="318A28DE" w:rsidR="005E17D3" w:rsidRPr="00DE745B" w:rsidRDefault="00165096" w:rsidP="009652DF">
      <w:pPr>
        <w:rPr>
          <w:rFonts w:ascii="Arial" w:hAnsi="Arial" w:cs="Arial"/>
          <w:i/>
          <w:iCs/>
        </w:rPr>
      </w:pPr>
      <w:r>
        <w:rPr>
          <w:rFonts w:ascii="Arial" w:hAnsi="Arial" w:cs="Arial"/>
          <w:i/>
          <w:iCs/>
        </w:rPr>
        <w:t xml:space="preserve">2.2.1 </w:t>
      </w:r>
      <w:r w:rsidR="005E17D3" w:rsidRPr="00DE745B">
        <w:rPr>
          <w:rFonts w:ascii="Arial" w:hAnsi="Arial" w:cs="Arial"/>
          <w:i/>
          <w:iCs/>
        </w:rPr>
        <w:t>EAL</w:t>
      </w:r>
    </w:p>
    <w:p w14:paraId="55C5BAC4" w14:textId="07D8B823" w:rsidR="00543184" w:rsidRPr="00543184" w:rsidRDefault="00543184" w:rsidP="009652DF">
      <w:pPr>
        <w:rPr>
          <w:rFonts w:ascii="Arial" w:hAnsi="Arial" w:cs="Arial"/>
        </w:rPr>
      </w:pPr>
      <w:r>
        <w:rPr>
          <w:rFonts w:ascii="Arial" w:hAnsi="Arial" w:cs="Arial"/>
        </w:rPr>
        <w:t>Conteh (2023) describes a student with EAL as someone whose home language/first language is not English</w:t>
      </w:r>
      <w:r w:rsidR="00E118DE">
        <w:rPr>
          <w:rFonts w:ascii="Arial" w:hAnsi="Arial" w:cs="Arial"/>
        </w:rPr>
        <w:t>.</w:t>
      </w:r>
      <w:r w:rsidR="00566036">
        <w:rPr>
          <w:rFonts w:ascii="Arial" w:hAnsi="Arial" w:cs="Arial"/>
        </w:rPr>
        <w:t xml:space="preserve"> Conteh (2023) asserts that the role of educators is to ensure that their students with EAL are exposed to sufficient opportunities that will encourage and allow these students to learn and to achieve a good standard of the English language.</w:t>
      </w:r>
    </w:p>
    <w:p w14:paraId="16AC0C51" w14:textId="30E5CBF2" w:rsidR="005E17D3" w:rsidRPr="00DE745B" w:rsidRDefault="00165096" w:rsidP="009652DF">
      <w:pPr>
        <w:rPr>
          <w:rFonts w:ascii="Arial" w:hAnsi="Arial" w:cs="Arial"/>
          <w:i/>
          <w:iCs/>
        </w:rPr>
      </w:pPr>
      <w:r>
        <w:rPr>
          <w:rFonts w:ascii="Arial" w:hAnsi="Arial" w:cs="Arial"/>
          <w:i/>
          <w:iCs/>
        </w:rPr>
        <w:t xml:space="preserve">2.2.2 </w:t>
      </w:r>
      <w:r w:rsidR="005E17D3" w:rsidRPr="00DE745B">
        <w:rPr>
          <w:rFonts w:ascii="Arial" w:hAnsi="Arial" w:cs="Arial"/>
          <w:i/>
          <w:iCs/>
        </w:rPr>
        <w:t>ALN</w:t>
      </w:r>
    </w:p>
    <w:p w14:paraId="449B3FC6" w14:textId="4E2A76A9" w:rsidR="001C1437" w:rsidRPr="001C1437" w:rsidRDefault="001C1437" w:rsidP="001C1437">
      <w:pPr>
        <w:rPr>
          <w:rFonts w:ascii="Arial" w:hAnsi="Arial" w:cs="Arial"/>
        </w:rPr>
      </w:pPr>
      <w:r>
        <w:rPr>
          <w:rFonts w:ascii="Arial" w:hAnsi="Arial" w:cs="Arial"/>
        </w:rPr>
        <w:t>Under ‘</w:t>
      </w:r>
      <w:r w:rsidRPr="001C1437">
        <w:rPr>
          <w:rFonts w:ascii="Arial" w:hAnsi="Arial" w:cs="Arial"/>
        </w:rPr>
        <w:t>The Additional Learning Needs Code for Wales 2021</w:t>
      </w:r>
      <w:r>
        <w:rPr>
          <w:rFonts w:ascii="Arial" w:hAnsi="Arial" w:cs="Arial"/>
        </w:rPr>
        <w:t>’</w:t>
      </w:r>
      <w:r w:rsidR="00165096">
        <w:rPr>
          <w:rFonts w:ascii="Arial" w:hAnsi="Arial" w:cs="Arial"/>
        </w:rPr>
        <w:t xml:space="preserve"> (Welsh Government, 2021)</w:t>
      </w:r>
      <w:r>
        <w:rPr>
          <w:rFonts w:ascii="Arial" w:hAnsi="Arial" w:cs="Arial"/>
        </w:rPr>
        <w:t>, ALN is defined as someone who has a disability or learning difficulty</w:t>
      </w:r>
      <w:r w:rsidR="00391B7E">
        <w:rPr>
          <w:rFonts w:ascii="Arial" w:hAnsi="Arial" w:cs="Arial"/>
        </w:rPr>
        <w:t xml:space="preserve"> </w:t>
      </w:r>
      <w:r>
        <w:rPr>
          <w:rFonts w:ascii="Arial" w:hAnsi="Arial" w:cs="Arial"/>
        </w:rPr>
        <w:t>which hinders their ability to learn</w:t>
      </w:r>
      <w:r w:rsidR="00391B7E">
        <w:rPr>
          <w:rFonts w:ascii="Arial" w:hAnsi="Arial" w:cs="Arial"/>
        </w:rPr>
        <w:t>, subsequently</w:t>
      </w:r>
      <w:r>
        <w:rPr>
          <w:rFonts w:ascii="Arial" w:hAnsi="Arial" w:cs="Arial"/>
        </w:rPr>
        <w:t xml:space="preserve"> requir</w:t>
      </w:r>
      <w:r w:rsidR="00391B7E">
        <w:rPr>
          <w:rFonts w:ascii="Arial" w:hAnsi="Arial" w:cs="Arial"/>
        </w:rPr>
        <w:t>ing</w:t>
      </w:r>
      <w:r>
        <w:rPr>
          <w:rFonts w:ascii="Arial" w:hAnsi="Arial" w:cs="Arial"/>
        </w:rPr>
        <w:t xml:space="preserve"> additional learning support. Interestingly, the code describes that individuals do not have a disability or learning difficulty solely because their home spoken language is different </w:t>
      </w:r>
      <w:r w:rsidR="00E55268">
        <w:rPr>
          <w:rFonts w:ascii="Arial" w:hAnsi="Arial" w:cs="Arial"/>
        </w:rPr>
        <w:t>to the</w:t>
      </w:r>
      <w:r w:rsidR="00391B7E">
        <w:rPr>
          <w:rFonts w:ascii="Arial" w:hAnsi="Arial" w:cs="Arial"/>
        </w:rPr>
        <w:t xml:space="preserve"> English</w:t>
      </w:r>
      <w:r w:rsidR="00E55268">
        <w:rPr>
          <w:rFonts w:ascii="Arial" w:hAnsi="Arial" w:cs="Arial"/>
        </w:rPr>
        <w:t xml:space="preserve"> language in which they are taught in at school. </w:t>
      </w:r>
    </w:p>
    <w:p w14:paraId="0BE8AFC7" w14:textId="5475E80A" w:rsidR="005E17D3" w:rsidRPr="00DE745B" w:rsidRDefault="00165096" w:rsidP="009652DF">
      <w:pPr>
        <w:rPr>
          <w:rFonts w:ascii="Arial" w:hAnsi="Arial" w:cs="Arial"/>
          <w:i/>
          <w:iCs/>
        </w:rPr>
      </w:pPr>
      <w:r>
        <w:rPr>
          <w:rFonts w:ascii="Arial" w:hAnsi="Arial" w:cs="Arial"/>
          <w:i/>
          <w:iCs/>
        </w:rPr>
        <w:t xml:space="preserve">2.2.3 </w:t>
      </w:r>
      <w:r w:rsidR="005E17D3" w:rsidRPr="00DE745B">
        <w:rPr>
          <w:rFonts w:ascii="Arial" w:hAnsi="Arial" w:cs="Arial"/>
          <w:i/>
          <w:iCs/>
        </w:rPr>
        <w:t>EAL</w:t>
      </w:r>
      <w:r w:rsidR="00977B9D">
        <w:rPr>
          <w:rFonts w:ascii="Arial" w:hAnsi="Arial" w:cs="Arial"/>
          <w:i/>
          <w:iCs/>
        </w:rPr>
        <w:t>c</w:t>
      </w:r>
      <w:r w:rsidR="005E17D3" w:rsidRPr="00DE745B">
        <w:rPr>
          <w:rFonts w:ascii="Arial" w:hAnsi="Arial" w:cs="Arial"/>
          <w:i/>
          <w:iCs/>
        </w:rPr>
        <w:t>o</w:t>
      </w:r>
    </w:p>
    <w:p w14:paraId="6FA10AFD" w14:textId="0946A557" w:rsidR="00E55268" w:rsidRPr="00702A6F" w:rsidRDefault="00E55268" w:rsidP="009652DF">
      <w:pPr>
        <w:rPr>
          <w:rFonts w:ascii="Arial" w:hAnsi="Arial" w:cs="Arial"/>
        </w:rPr>
      </w:pPr>
      <w:r>
        <w:rPr>
          <w:rFonts w:ascii="Arial" w:hAnsi="Arial" w:cs="Arial"/>
        </w:rPr>
        <w:t>According to Demie, Hau, Bellsham-Revell and Gay (2020)</w:t>
      </w:r>
      <w:r w:rsidR="00423FF0">
        <w:rPr>
          <w:rFonts w:ascii="Arial" w:hAnsi="Arial" w:cs="Arial"/>
        </w:rPr>
        <w:t>, EAL coordinators specialise in supporting students with EAL at school or within an educational establishment. Their role is to also ensure inclusion of students with EAL (</w:t>
      </w:r>
      <w:r w:rsidR="00423FF0" w:rsidRPr="00423FF0">
        <w:rPr>
          <w:rFonts w:ascii="Arial" w:hAnsi="Arial" w:cs="Arial"/>
        </w:rPr>
        <w:t>Bailey</w:t>
      </w:r>
      <w:r w:rsidR="00423FF0">
        <w:rPr>
          <w:rFonts w:ascii="Arial" w:hAnsi="Arial" w:cs="Arial"/>
        </w:rPr>
        <w:t xml:space="preserve"> &amp; </w:t>
      </w:r>
      <w:r w:rsidR="00423FF0" w:rsidRPr="00423FF0">
        <w:rPr>
          <w:rFonts w:ascii="Arial" w:hAnsi="Arial" w:cs="Arial"/>
        </w:rPr>
        <w:t>Sowden,</w:t>
      </w:r>
      <w:r w:rsidR="00423FF0">
        <w:rPr>
          <w:rFonts w:ascii="Arial" w:hAnsi="Arial" w:cs="Arial"/>
        </w:rPr>
        <w:t xml:space="preserve"> </w:t>
      </w:r>
      <w:r w:rsidR="00423FF0" w:rsidRPr="00423FF0">
        <w:rPr>
          <w:rFonts w:ascii="Arial" w:hAnsi="Arial" w:cs="Arial"/>
        </w:rPr>
        <w:t>2021</w:t>
      </w:r>
      <w:r w:rsidR="00423FF0">
        <w:rPr>
          <w:rFonts w:ascii="Arial" w:hAnsi="Arial" w:cs="Arial"/>
        </w:rPr>
        <w:t>).</w:t>
      </w:r>
    </w:p>
    <w:p w14:paraId="0BE5DED1" w14:textId="5229423D" w:rsidR="005E17D3" w:rsidRPr="00DE745B" w:rsidRDefault="00165096" w:rsidP="009652DF">
      <w:pPr>
        <w:rPr>
          <w:rFonts w:ascii="Arial" w:hAnsi="Arial" w:cs="Arial"/>
          <w:i/>
          <w:iCs/>
        </w:rPr>
      </w:pPr>
      <w:r>
        <w:rPr>
          <w:rFonts w:ascii="Arial" w:hAnsi="Arial" w:cs="Arial"/>
          <w:i/>
          <w:iCs/>
        </w:rPr>
        <w:t xml:space="preserve">2.2.4 </w:t>
      </w:r>
      <w:r w:rsidR="005E17D3" w:rsidRPr="00DE745B">
        <w:rPr>
          <w:rFonts w:ascii="Arial" w:hAnsi="Arial" w:cs="Arial"/>
          <w:i/>
          <w:iCs/>
        </w:rPr>
        <w:t>ALN</w:t>
      </w:r>
      <w:r w:rsidR="00977B9D">
        <w:rPr>
          <w:rFonts w:ascii="Arial" w:hAnsi="Arial" w:cs="Arial"/>
          <w:i/>
          <w:iCs/>
        </w:rPr>
        <w:t>c</w:t>
      </w:r>
      <w:r w:rsidR="005E17D3" w:rsidRPr="00DE745B">
        <w:rPr>
          <w:rFonts w:ascii="Arial" w:hAnsi="Arial" w:cs="Arial"/>
          <w:i/>
          <w:iCs/>
        </w:rPr>
        <w:t>o</w:t>
      </w:r>
    </w:p>
    <w:p w14:paraId="3163556B" w14:textId="7641C036" w:rsidR="00172542" w:rsidRPr="00702A6F" w:rsidRDefault="00FB1CE3" w:rsidP="009652DF">
      <w:pPr>
        <w:rPr>
          <w:rFonts w:ascii="Arial" w:hAnsi="Arial" w:cs="Arial"/>
        </w:rPr>
      </w:pPr>
      <w:r w:rsidRPr="00FB1CE3">
        <w:rPr>
          <w:rFonts w:ascii="Arial" w:hAnsi="Arial" w:cs="Arial"/>
        </w:rPr>
        <w:t>Conn</w:t>
      </w:r>
      <w:r>
        <w:rPr>
          <w:rFonts w:ascii="Arial" w:hAnsi="Arial" w:cs="Arial"/>
        </w:rPr>
        <w:t xml:space="preserve"> </w:t>
      </w:r>
      <w:r w:rsidRPr="00FB1CE3">
        <w:rPr>
          <w:rFonts w:ascii="Arial" w:hAnsi="Arial" w:cs="Arial"/>
        </w:rPr>
        <w:t>and Davis</w:t>
      </w:r>
      <w:r>
        <w:rPr>
          <w:rFonts w:ascii="Arial" w:hAnsi="Arial" w:cs="Arial"/>
        </w:rPr>
        <w:t xml:space="preserve"> (</w:t>
      </w:r>
      <w:r w:rsidRPr="00FB1CE3">
        <w:rPr>
          <w:rFonts w:ascii="Arial" w:hAnsi="Arial" w:cs="Arial"/>
        </w:rPr>
        <w:t>2023</w:t>
      </w:r>
      <w:r>
        <w:rPr>
          <w:rFonts w:ascii="Arial" w:hAnsi="Arial" w:cs="Arial"/>
        </w:rPr>
        <w:t>) describe the role of the ALN</w:t>
      </w:r>
      <w:r w:rsidR="00977B9D">
        <w:rPr>
          <w:rFonts w:ascii="Arial" w:hAnsi="Arial" w:cs="Arial"/>
        </w:rPr>
        <w:t>c</w:t>
      </w:r>
      <w:r>
        <w:rPr>
          <w:rFonts w:ascii="Arial" w:hAnsi="Arial" w:cs="Arial"/>
        </w:rPr>
        <w:t xml:space="preserve">o as being responsible for students with ALN. </w:t>
      </w:r>
      <w:r w:rsidRPr="00FB1CE3">
        <w:rPr>
          <w:rFonts w:ascii="Arial" w:hAnsi="Arial" w:cs="Arial"/>
        </w:rPr>
        <w:t>Under ‘The Additional Learning Needs Code for Wales 2021’</w:t>
      </w:r>
      <w:r>
        <w:rPr>
          <w:rFonts w:ascii="Arial" w:hAnsi="Arial" w:cs="Arial"/>
        </w:rPr>
        <w:t xml:space="preserve"> the role of the ALNco is to implement ALN policy and practice into educational settings and to advise on resources and staffing, as well as ensuring the daily monitoring and identification of students with ALN within their setting</w:t>
      </w:r>
      <w:r w:rsidR="003E725E">
        <w:rPr>
          <w:rFonts w:ascii="Arial" w:hAnsi="Arial" w:cs="Arial"/>
        </w:rPr>
        <w:t xml:space="preserve"> (Conn and Davis, 2023). </w:t>
      </w:r>
    </w:p>
    <w:p w14:paraId="22F2F7F3" w14:textId="77777777" w:rsidR="00AE4CE7" w:rsidRDefault="00AE4CE7" w:rsidP="009652DF">
      <w:pPr>
        <w:rPr>
          <w:rFonts w:ascii="Arial" w:hAnsi="Arial" w:cs="Arial"/>
          <w:i/>
          <w:iCs/>
        </w:rPr>
      </w:pPr>
    </w:p>
    <w:p w14:paraId="72021215" w14:textId="77777777" w:rsidR="00857E89" w:rsidRDefault="00857E89" w:rsidP="009652DF">
      <w:pPr>
        <w:rPr>
          <w:rFonts w:ascii="Arial" w:hAnsi="Arial" w:cs="Arial"/>
          <w:i/>
          <w:iCs/>
        </w:rPr>
      </w:pPr>
    </w:p>
    <w:p w14:paraId="2474B2A8" w14:textId="673EDF1C" w:rsidR="005E17D3" w:rsidRPr="00391B7E" w:rsidRDefault="00165096" w:rsidP="009652DF">
      <w:pPr>
        <w:rPr>
          <w:rFonts w:ascii="Arial" w:hAnsi="Arial" w:cs="Arial"/>
        </w:rPr>
      </w:pPr>
      <w:r>
        <w:rPr>
          <w:rFonts w:ascii="Arial" w:hAnsi="Arial" w:cs="Arial"/>
          <w:i/>
          <w:iCs/>
        </w:rPr>
        <w:lastRenderedPageBreak/>
        <w:t xml:space="preserve">2.2.5 </w:t>
      </w:r>
      <w:r w:rsidR="005E17D3" w:rsidRPr="00DE745B">
        <w:rPr>
          <w:rFonts w:ascii="Arial" w:hAnsi="Arial" w:cs="Arial"/>
          <w:i/>
          <w:iCs/>
        </w:rPr>
        <w:t>Teacher</w:t>
      </w:r>
    </w:p>
    <w:p w14:paraId="4608C80A" w14:textId="1F90ED60" w:rsidR="00FA3AB7" w:rsidRPr="00702A6F" w:rsidRDefault="00FA3AB7" w:rsidP="009652DF">
      <w:pPr>
        <w:rPr>
          <w:rFonts w:ascii="Arial" w:hAnsi="Arial" w:cs="Arial"/>
        </w:rPr>
      </w:pPr>
      <w:r>
        <w:rPr>
          <w:rFonts w:ascii="Arial" w:hAnsi="Arial" w:cs="Arial"/>
        </w:rPr>
        <w:t xml:space="preserve">Whilst a simple definition of ‘teacher’ has been difficult to find in journal articles, although dated, </w:t>
      </w:r>
      <w:r w:rsidRPr="00FA3AB7">
        <w:rPr>
          <w:rFonts w:ascii="Arial" w:hAnsi="Arial" w:cs="Arial"/>
        </w:rPr>
        <w:t>Ekşi</w:t>
      </w:r>
      <w:r>
        <w:rPr>
          <w:rFonts w:ascii="Arial" w:hAnsi="Arial" w:cs="Arial"/>
        </w:rPr>
        <w:t xml:space="preserve"> (</w:t>
      </w:r>
      <w:r w:rsidRPr="00FA3AB7">
        <w:rPr>
          <w:rFonts w:ascii="Arial" w:hAnsi="Arial" w:cs="Arial"/>
        </w:rPr>
        <w:t>2003)</w:t>
      </w:r>
      <w:r>
        <w:rPr>
          <w:rFonts w:ascii="Arial" w:hAnsi="Arial" w:cs="Arial"/>
        </w:rPr>
        <w:t xml:space="preserve"> describes how it is the role of a teacher to create an inclusive environment which allows </w:t>
      </w:r>
      <w:r w:rsidRPr="00DF1E12">
        <w:rPr>
          <w:rFonts w:ascii="Arial" w:hAnsi="Arial" w:cs="Arial"/>
          <w:i/>
          <w:iCs/>
        </w:rPr>
        <w:t>all</w:t>
      </w:r>
      <w:r>
        <w:rPr>
          <w:rFonts w:ascii="Arial" w:hAnsi="Arial" w:cs="Arial"/>
        </w:rPr>
        <w:t xml:space="preserve"> students to explore and show their abilities and thoughts.</w:t>
      </w:r>
      <w:r w:rsidR="00D608D9">
        <w:rPr>
          <w:rFonts w:ascii="Arial" w:hAnsi="Arial" w:cs="Arial"/>
        </w:rPr>
        <w:t xml:space="preserve"> The DFE (2021) expand on this and outline seven expectations</w:t>
      </w:r>
      <w:r w:rsidR="00391B7E">
        <w:rPr>
          <w:rFonts w:ascii="Arial" w:hAnsi="Arial" w:cs="Arial"/>
        </w:rPr>
        <w:t xml:space="preserve"> of </w:t>
      </w:r>
      <w:r w:rsidR="00C56C0C">
        <w:rPr>
          <w:rFonts w:ascii="Arial" w:hAnsi="Arial" w:cs="Arial"/>
        </w:rPr>
        <w:t>teachers</w:t>
      </w:r>
      <w:r w:rsidR="00D608D9">
        <w:rPr>
          <w:rFonts w:ascii="Arial" w:hAnsi="Arial" w:cs="Arial"/>
        </w:rPr>
        <w:t xml:space="preserve"> as listed in the teachers’ standards, </w:t>
      </w:r>
      <w:r w:rsidR="00C56C0C">
        <w:rPr>
          <w:rFonts w:ascii="Arial" w:hAnsi="Arial" w:cs="Arial"/>
        </w:rPr>
        <w:t>stating how</w:t>
      </w:r>
      <w:r w:rsidR="00D608D9">
        <w:rPr>
          <w:rFonts w:ascii="Arial" w:hAnsi="Arial" w:cs="Arial"/>
        </w:rPr>
        <w:t xml:space="preserve"> it is the role of a teacher to ‘s</w:t>
      </w:r>
      <w:r w:rsidR="00D608D9" w:rsidRPr="00D608D9">
        <w:rPr>
          <w:rFonts w:ascii="Arial" w:hAnsi="Arial" w:cs="Arial"/>
        </w:rPr>
        <w:t>et high expectations which inspire, motivate and challenge pupils</w:t>
      </w:r>
      <w:r w:rsidR="00D608D9">
        <w:rPr>
          <w:rFonts w:ascii="Arial" w:hAnsi="Arial" w:cs="Arial"/>
        </w:rPr>
        <w:t>’ of</w:t>
      </w:r>
      <w:r w:rsidR="00D608D9" w:rsidRPr="00C56C0C">
        <w:rPr>
          <w:rFonts w:ascii="Arial" w:hAnsi="Arial" w:cs="Arial"/>
          <w:i/>
          <w:iCs/>
        </w:rPr>
        <w:t xml:space="preserve"> all</w:t>
      </w:r>
      <w:r w:rsidR="00D608D9">
        <w:rPr>
          <w:rFonts w:ascii="Arial" w:hAnsi="Arial" w:cs="Arial"/>
        </w:rPr>
        <w:t xml:space="preserve"> backgrounds</w:t>
      </w:r>
      <w:r w:rsidR="00DF1E12">
        <w:rPr>
          <w:rFonts w:ascii="Arial" w:hAnsi="Arial" w:cs="Arial"/>
        </w:rPr>
        <w:t>’</w:t>
      </w:r>
      <w:r w:rsidR="00D608D9">
        <w:rPr>
          <w:rFonts w:ascii="Arial" w:hAnsi="Arial" w:cs="Arial"/>
        </w:rPr>
        <w:t>, to ‘p</w:t>
      </w:r>
      <w:r w:rsidR="00D608D9" w:rsidRPr="00D608D9">
        <w:rPr>
          <w:rFonts w:ascii="Arial" w:hAnsi="Arial" w:cs="Arial"/>
        </w:rPr>
        <w:t>romote good progress and outcomes by</w:t>
      </w:r>
      <w:r w:rsidR="00D608D9">
        <w:rPr>
          <w:rFonts w:ascii="Arial" w:hAnsi="Arial" w:cs="Arial"/>
        </w:rPr>
        <w:t xml:space="preserve"> </w:t>
      </w:r>
      <w:r w:rsidR="00D608D9" w:rsidRPr="00D608D9">
        <w:rPr>
          <w:rFonts w:ascii="Arial" w:hAnsi="Arial" w:cs="Arial"/>
          <w:i/>
          <w:iCs/>
        </w:rPr>
        <w:t xml:space="preserve">all </w:t>
      </w:r>
      <w:r w:rsidR="00D608D9" w:rsidRPr="00D608D9">
        <w:rPr>
          <w:rFonts w:ascii="Arial" w:hAnsi="Arial" w:cs="Arial"/>
        </w:rPr>
        <w:t>pupils</w:t>
      </w:r>
      <w:r w:rsidR="00D608D9">
        <w:rPr>
          <w:rFonts w:ascii="Arial" w:hAnsi="Arial" w:cs="Arial"/>
        </w:rPr>
        <w:t>’ and to ‘a</w:t>
      </w:r>
      <w:r w:rsidR="00D608D9" w:rsidRPr="00D608D9">
        <w:rPr>
          <w:rFonts w:ascii="Arial" w:hAnsi="Arial" w:cs="Arial"/>
        </w:rPr>
        <w:t xml:space="preserve">dapt teaching to respond to the strengths and needs of </w:t>
      </w:r>
      <w:r w:rsidR="00D608D9" w:rsidRPr="00C56C0C">
        <w:rPr>
          <w:rFonts w:ascii="Arial" w:hAnsi="Arial" w:cs="Arial"/>
          <w:i/>
          <w:iCs/>
        </w:rPr>
        <w:t>all</w:t>
      </w:r>
      <w:r w:rsidR="00D608D9" w:rsidRPr="00D608D9">
        <w:rPr>
          <w:rFonts w:ascii="Arial" w:hAnsi="Arial" w:cs="Arial"/>
        </w:rPr>
        <w:t xml:space="preserve"> </w:t>
      </w:r>
      <w:r w:rsidR="00977B9D" w:rsidRPr="00D608D9">
        <w:rPr>
          <w:rFonts w:ascii="Arial" w:hAnsi="Arial" w:cs="Arial"/>
        </w:rPr>
        <w:t>pupils</w:t>
      </w:r>
      <w:r w:rsidR="00E678F6">
        <w:rPr>
          <w:rFonts w:ascii="Arial" w:hAnsi="Arial" w:cs="Arial"/>
        </w:rPr>
        <w:t>’</w:t>
      </w:r>
      <w:r w:rsidR="009A151D">
        <w:rPr>
          <w:rFonts w:ascii="Arial" w:hAnsi="Arial" w:cs="Arial"/>
        </w:rPr>
        <w:t>.</w:t>
      </w:r>
    </w:p>
    <w:p w14:paraId="662A143B" w14:textId="1E77562E" w:rsidR="005E17D3" w:rsidRDefault="00165096" w:rsidP="009652DF">
      <w:pPr>
        <w:rPr>
          <w:rFonts w:ascii="Arial" w:hAnsi="Arial" w:cs="Arial"/>
          <w:i/>
          <w:iCs/>
        </w:rPr>
      </w:pPr>
      <w:r>
        <w:rPr>
          <w:rFonts w:ascii="Arial" w:hAnsi="Arial" w:cs="Arial"/>
          <w:i/>
          <w:iCs/>
        </w:rPr>
        <w:t xml:space="preserve">2.2.6 </w:t>
      </w:r>
      <w:r w:rsidR="005E17D3" w:rsidRPr="00DE745B">
        <w:rPr>
          <w:rFonts w:ascii="Arial" w:hAnsi="Arial" w:cs="Arial"/>
          <w:i/>
          <w:iCs/>
        </w:rPr>
        <w:t>TA</w:t>
      </w:r>
    </w:p>
    <w:p w14:paraId="09293AA4" w14:textId="76A7F543" w:rsidR="00423FF0" w:rsidRPr="00423FF0" w:rsidRDefault="00C56C0C" w:rsidP="009652DF">
      <w:pPr>
        <w:rPr>
          <w:rFonts w:ascii="Arial" w:hAnsi="Arial" w:cs="Arial"/>
        </w:rPr>
      </w:pPr>
      <w:r>
        <w:rPr>
          <w:rFonts w:ascii="Arial" w:hAnsi="Arial" w:cs="Arial"/>
        </w:rPr>
        <w:t xml:space="preserve">Also known as classroom </w:t>
      </w:r>
      <w:r w:rsidR="00B07F0F">
        <w:rPr>
          <w:rFonts w:ascii="Arial" w:hAnsi="Arial" w:cs="Arial"/>
        </w:rPr>
        <w:t xml:space="preserve">assistants and learning support assistants, </w:t>
      </w:r>
      <w:r w:rsidRPr="00C56C0C">
        <w:rPr>
          <w:rFonts w:ascii="Arial" w:hAnsi="Arial" w:cs="Arial"/>
        </w:rPr>
        <w:t>Bosanquet,</w:t>
      </w:r>
      <w:r w:rsidR="00B07F0F">
        <w:rPr>
          <w:rFonts w:ascii="Arial" w:hAnsi="Arial" w:cs="Arial"/>
        </w:rPr>
        <w:t xml:space="preserve"> </w:t>
      </w:r>
      <w:r w:rsidRPr="00C56C0C">
        <w:rPr>
          <w:rFonts w:ascii="Arial" w:hAnsi="Arial" w:cs="Arial"/>
        </w:rPr>
        <w:t>Radford</w:t>
      </w:r>
      <w:r w:rsidR="00B07F0F">
        <w:rPr>
          <w:rFonts w:ascii="Arial" w:hAnsi="Arial" w:cs="Arial"/>
        </w:rPr>
        <w:t xml:space="preserve">, and </w:t>
      </w:r>
      <w:r w:rsidRPr="00C56C0C">
        <w:rPr>
          <w:rFonts w:ascii="Arial" w:hAnsi="Arial" w:cs="Arial"/>
        </w:rPr>
        <w:t>Webster</w:t>
      </w:r>
      <w:r w:rsidR="00B07F0F">
        <w:rPr>
          <w:rFonts w:ascii="Arial" w:hAnsi="Arial" w:cs="Arial"/>
        </w:rPr>
        <w:t xml:space="preserve"> </w:t>
      </w:r>
      <w:r w:rsidRPr="00C56C0C">
        <w:rPr>
          <w:rFonts w:ascii="Arial" w:hAnsi="Arial" w:cs="Arial"/>
        </w:rPr>
        <w:t>(2021)</w:t>
      </w:r>
      <w:r w:rsidR="00B07F0F">
        <w:rPr>
          <w:rFonts w:ascii="Arial" w:hAnsi="Arial" w:cs="Arial"/>
        </w:rPr>
        <w:t xml:space="preserve"> discuss how the role of a TA can vary in different schools – describing the job as ‘nuanced’. Whether the role of a TA is pedagogical or non-pedagogical at a school, Webster et al., (2021) </w:t>
      </w:r>
      <w:r w:rsidR="00FD468A">
        <w:rPr>
          <w:rFonts w:ascii="Arial" w:hAnsi="Arial" w:cs="Arial"/>
        </w:rPr>
        <w:t xml:space="preserve">claim that the presence and input of a TA has a direct impact on </w:t>
      </w:r>
      <w:r w:rsidR="00977B9D">
        <w:rPr>
          <w:rFonts w:ascii="Arial" w:hAnsi="Arial" w:cs="Arial"/>
        </w:rPr>
        <w:t>pupils,</w:t>
      </w:r>
      <w:r w:rsidR="00FD468A">
        <w:rPr>
          <w:rFonts w:ascii="Arial" w:hAnsi="Arial" w:cs="Arial"/>
        </w:rPr>
        <w:t xml:space="preserve"> nonetheless. </w:t>
      </w:r>
    </w:p>
    <w:p w14:paraId="5D95E76B" w14:textId="77777777" w:rsidR="005E17D3" w:rsidRDefault="005E17D3" w:rsidP="005E17D3">
      <w:pPr>
        <w:rPr>
          <w:rFonts w:ascii="Arial" w:hAnsi="Arial" w:cs="Arial"/>
        </w:rPr>
      </w:pPr>
    </w:p>
    <w:p w14:paraId="5507A386" w14:textId="21192B11" w:rsidR="005E17D3" w:rsidRPr="00DE745B" w:rsidRDefault="005E17D3" w:rsidP="005E17D3">
      <w:pPr>
        <w:rPr>
          <w:rFonts w:ascii="Arial" w:hAnsi="Arial" w:cs="Arial"/>
          <w:u w:val="single"/>
        </w:rPr>
      </w:pPr>
      <w:r w:rsidRPr="00DE745B">
        <w:rPr>
          <w:rFonts w:ascii="Arial" w:hAnsi="Arial" w:cs="Arial"/>
          <w:u w:val="single"/>
        </w:rPr>
        <w:t>2.3 Key readings</w:t>
      </w:r>
    </w:p>
    <w:p w14:paraId="2B3F7F3E" w14:textId="3903CC6D" w:rsidR="00697F64" w:rsidRDefault="00E678F6" w:rsidP="00E22A7F">
      <w:pPr>
        <w:ind w:firstLine="720"/>
        <w:rPr>
          <w:rFonts w:ascii="Arial" w:hAnsi="Arial" w:cs="Arial"/>
        </w:rPr>
      </w:pPr>
      <w:r>
        <w:rPr>
          <w:rFonts w:ascii="Arial" w:hAnsi="Arial" w:cs="Arial"/>
        </w:rPr>
        <w:t>Whilst examining the literature, the following key texts and pieces of research were considered relevant to this study and subsequently, were used to type up this literature review.</w:t>
      </w:r>
    </w:p>
    <w:p w14:paraId="383B66E0" w14:textId="77777777" w:rsidR="00E678F6" w:rsidRDefault="00E678F6" w:rsidP="009652DF">
      <w:pPr>
        <w:rPr>
          <w:rFonts w:ascii="Arial" w:hAnsi="Arial" w:cs="Arial"/>
        </w:rPr>
      </w:pPr>
    </w:p>
    <w:p w14:paraId="71FACF1F" w14:textId="3875C95B" w:rsidR="00AD18B7" w:rsidRPr="006E5F50" w:rsidRDefault="00165096" w:rsidP="00AD18B7">
      <w:pPr>
        <w:rPr>
          <w:rFonts w:ascii="Arial" w:hAnsi="Arial" w:cs="Arial"/>
          <w:i/>
          <w:iCs/>
        </w:rPr>
      </w:pPr>
      <w:r w:rsidRPr="006E5F50">
        <w:rPr>
          <w:rFonts w:ascii="Arial" w:hAnsi="Arial" w:cs="Arial"/>
          <w:i/>
          <w:iCs/>
        </w:rPr>
        <w:t xml:space="preserve">2.3.1 </w:t>
      </w:r>
      <w:r w:rsidR="00AD18B7" w:rsidRPr="006E5F50">
        <w:rPr>
          <w:rFonts w:ascii="Arial" w:hAnsi="Arial" w:cs="Arial"/>
          <w:i/>
          <w:iCs/>
        </w:rPr>
        <w:t>Who are students with EAL?</w:t>
      </w:r>
    </w:p>
    <w:p w14:paraId="3DE8BB64" w14:textId="77851960" w:rsidR="00AD18B7" w:rsidRDefault="00D40DA8" w:rsidP="00E22A7F">
      <w:pPr>
        <w:ind w:firstLine="720"/>
        <w:rPr>
          <w:rFonts w:ascii="Arial" w:hAnsi="Arial" w:cs="Arial"/>
        </w:rPr>
      </w:pPr>
      <w:r>
        <w:rPr>
          <w:rFonts w:ascii="Arial" w:hAnsi="Arial" w:cs="Arial"/>
        </w:rPr>
        <w:t xml:space="preserve">As </w:t>
      </w:r>
      <w:r w:rsidRPr="00136ECA">
        <w:rPr>
          <w:rFonts w:ascii="Arial" w:hAnsi="Arial" w:cs="Arial"/>
        </w:rPr>
        <w:t>Chalmers</w:t>
      </w:r>
      <w:r>
        <w:rPr>
          <w:rFonts w:ascii="Arial" w:hAnsi="Arial" w:cs="Arial"/>
        </w:rPr>
        <w:t xml:space="preserve"> </w:t>
      </w:r>
      <w:r w:rsidRPr="00136ECA">
        <w:rPr>
          <w:rFonts w:ascii="Arial" w:hAnsi="Arial" w:cs="Arial"/>
        </w:rPr>
        <w:t>and Crisfield</w:t>
      </w:r>
      <w:r>
        <w:rPr>
          <w:rFonts w:ascii="Arial" w:hAnsi="Arial" w:cs="Arial"/>
        </w:rPr>
        <w:t xml:space="preserve"> </w:t>
      </w:r>
      <w:r w:rsidRPr="00136ECA">
        <w:rPr>
          <w:rFonts w:ascii="Arial" w:hAnsi="Arial" w:cs="Arial"/>
        </w:rPr>
        <w:t>(2021)</w:t>
      </w:r>
      <w:r>
        <w:rPr>
          <w:rFonts w:ascii="Arial" w:hAnsi="Arial" w:cs="Arial"/>
        </w:rPr>
        <w:t xml:space="preserve"> state, EAL is a term which captures a significant diverse group of students, with proficiency of the English language varying between them. </w:t>
      </w:r>
      <w:r w:rsidR="00AD18B7">
        <w:rPr>
          <w:rFonts w:ascii="Arial" w:hAnsi="Arial" w:cs="Arial"/>
        </w:rPr>
        <w:t xml:space="preserve">Strand (2021) discusses how students who are recorded as EAL, are students who may be new to the UK and have no or limited ability to speak and understand English. Or they may derive from ethnic minority groups already living in the UK </w:t>
      </w:r>
      <w:r w:rsidR="008B5068">
        <w:rPr>
          <w:rFonts w:ascii="Arial" w:hAnsi="Arial" w:cs="Arial"/>
        </w:rPr>
        <w:t>who</w:t>
      </w:r>
      <w:r w:rsidR="00AD18B7">
        <w:rPr>
          <w:rFonts w:ascii="Arial" w:hAnsi="Arial" w:cs="Arial"/>
        </w:rPr>
        <w:t xml:space="preserve"> are exposed to other languages in the family home as part of their cultural heritage (Strand, 2021). The proficiency and attainment of these students again also varies, ranging from being limited with their English skills – only being exposed to the English language at school, to being fluent, using English as their everyday language (Strand, 2021). </w:t>
      </w:r>
    </w:p>
    <w:p w14:paraId="7038C625" w14:textId="21264A7C" w:rsidR="00E678F6" w:rsidRDefault="008A3A22" w:rsidP="00AD18B7">
      <w:pPr>
        <w:rPr>
          <w:rFonts w:ascii="Arial" w:hAnsi="Arial" w:cs="Arial"/>
        </w:rPr>
      </w:pPr>
      <w:r>
        <w:rPr>
          <w:rFonts w:ascii="Arial" w:hAnsi="Arial" w:cs="Arial"/>
        </w:rPr>
        <w:t>Various</w:t>
      </w:r>
      <w:r w:rsidR="00874697">
        <w:rPr>
          <w:rFonts w:ascii="Arial" w:hAnsi="Arial" w:cs="Arial"/>
        </w:rPr>
        <w:t xml:space="preserve"> other</w:t>
      </w:r>
      <w:r>
        <w:rPr>
          <w:rFonts w:ascii="Arial" w:hAnsi="Arial" w:cs="Arial"/>
        </w:rPr>
        <w:t xml:space="preserve"> terms have</w:t>
      </w:r>
      <w:r w:rsidR="00165096">
        <w:rPr>
          <w:rFonts w:ascii="Arial" w:hAnsi="Arial" w:cs="Arial"/>
        </w:rPr>
        <w:t xml:space="preserve"> also</w:t>
      </w:r>
      <w:r>
        <w:rPr>
          <w:rFonts w:ascii="Arial" w:hAnsi="Arial" w:cs="Arial"/>
        </w:rPr>
        <w:t xml:space="preserve"> been used over the years to</w:t>
      </w:r>
      <w:r w:rsidR="00E678F6">
        <w:rPr>
          <w:rFonts w:ascii="Arial" w:hAnsi="Arial" w:cs="Arial"/>
        </w:rPr>
        <w:t xml:space="preserve"> describe individuals with EAL,</w:t>
      </w:r>
      <w:r w:rsidR="008B5068">
        <w:rPr>
          <w:rFonts w:ascii="Arial" w:hAnsi="Arial" w:cs="Arial"/>
        </w:rPr>
        <w:t xml:space="preserve"> </w:t>
      </w:r>
      <w:r w:rsidR="00E678F6">
        <w:rPr>
          <w:rFonts w:ascii="Arial" w:hAnsi="Arial" w:cs="Arial"/>
        </w:rPr>
        <w:t xml:space="preserve">including children </w:t>
      </w:r>
      <w:r w:rsidR="008B5068">
        <w:rPr>
          <w:rFonts w:ascii="Arial" w:hAnsi="Arial" w:cs="Arial"/>
        </w:rPr>
        <w:t xml:space="preserve">with EAL </w:t>
      </w:r>
      <w:r w:rsidR="00E678F6">
        <w:rPr>
          <w:rFonts w:ascii="Arial" w:hAnsi="Arial" w:cs="Arial"/>
        </w:rPr>
        <w:t>who may be found in the classroom (Conteh, 2023). According to Conteh (2023), these terms and definitions are as follows:</w:t>
      </w:r>
    </w:p>
    <w:p w14:paraId="5849F523" w14:textId="5C4DC657" w:rsidR="00E678F6" w:rsidRPr="00E678F6" w:rsidRDefault="00E678F6" w:rsidP="00E678F6">
      <w:pPr>
        <w:pStyle w:val="ListParagraph"/>
        <w:numPr>
          <w:ilvl w:val="0"/>
          <w:numId w:val="2"/>
        </w:numPr>
        <w:rPr>
          <w:rFonts w:ascii="Arial" w:hAnsi="Arial" w:cs="Arial"/>
        </w:rPr>
      </w:pPr>
      <w:r w:rsidRPr="00E678F6">
        <w:rPr>
          <w:rFonts w:ascii="Arial" w:hAnsi="Arial" w:cs="Arial"/>
        </w:rPr>
        <w:t>Advanced/ bilingual learners</w:t>
      </w:r>
      <w:r>
        <w:rPr>
          <w:rFonts w:ascii="Arial" w:hAnsi="Arial" w:cs="Arial"/>
        </w:rPr>
        <w:t xml:space="preserve"> – often these are children born in the UK to migrant families, where English is usually the first spoken language. Although, as part of their cultural heritage, these learners may be exposed to other languages in the family home.</w:t>
      </w:r>
    </w:p>
    <w:p w14:paraId="402A2F04" w14:textId="77777777" w:rsidR="00E678F6" w:rsidRDefault="00E678F6" w:rsidP="00E678F6">
      <w:pPr>
        <w:pStyle w:val="ListParagraph"/>
        <w:numPr>
          <w:ilvl w:val="0"/>
          <w:numId w:val="2"/>
        </w:numPr>
        <w:rPr>
          <w:rFonts w:ascii="Arial" w:hAnsi="Arial" w:cs="Arial"/>
        </w:rPr>
      </w:pPr>
      <w:r w:rsidRPr="00E678F6">
        <w:rPr>
          <w:rFonts w:ascii="Arial" w:hAnsi="Arial" w:cs="Arial"/>
        </w:rPr>
        <w:t>Asylum seekers and refugees</w:t>
      </w:r>
      <w:r>
        <w:rPr>
          <w:rFonts w:ascii="Arial" w:hAnsi="Arial" w:cs="Arial"/>
        </w:rPr>
        <w:t xml:space="preserve"> – these children have fled their home country usually as a result of war, or because they have experienced trauma or where their life is compromised/ at risk. Their education was disrupted and now they are having to attend school in the UK and learn through the English language. The proficiency and attainment of the English language will vary.</w:t>
      </w:r>
    </w:p>
    <w:p w14:paraId="71E445FD" w14:textId="7C3CB64A" w:rsidR="00E678F6" w:rsidRPr="00E678F6" w:rsidRDefault="00E678F6" w:rsidP="00E678F6">
      <w:pPr>
        <w:pStyle w:val="ListParagraph"/>
        <w:numPr>
          <w:ilvl w:val="0"/>
          <w:numId w:val="2"/>
        </w:numPr>
        <w:rPr>
          <w:rFonts w:ascii="Arial" w:hAnsi="Arial" w:cs="Arial"/>
        </w:rPr>
      </w:pPr>
      <w:r w:rsidRPr="00E678F6">
        <w:rPr>
          <w:rFonts w:ascii="Arial" w:hAnsi="Arial" w:cs="Arial"/>
        </w:rPr>
        <w:lastRenderedPageBreak/>
        <w:t xml:space="preserve">Isolated learners – are learners who have had little or no experience with students who are bilingual/multilingual. </w:t>
      </w:r>
    </w:p>
    <w:p w14:paraId="0F918DC0" w14:textId="4AF8E659" w:rsidR="00E678F6" w:rsidRPr="00E678F6" w:rsidRDefault="00E678F6" w:rsidP="00E678F6">
      <w:pPr>
        <w:pStyle w:val="ListParagraph"/>
        <w:numPr>
          <w:ilvl w:val="0"/>
          <w:numId w:val="2"/>
        </w:numPr>
        <w:rPr>
          <w:rFonts w:ascii="Arial" w:hAnsi="Arial" w:cs="Arial"/>
        </w:rPr>
      </w:pPr>
      <w:r w:rsidRPr="00E678F6">
        <w:rPr>
          <w:rFonts w:ascii="Arial" w:hAnsi="Arial" w:cs="Arial"/>
        </w:rPr>
        <w:t>Learners new to the English language</w:t>
      </w:r>
      <w:r>
        <w:rPr>
          <w:rFonts w:ascii="Arial" w:hAnsi="Arial" w:cs="Arial"/>
        </w:rPr>
        <w:t xml:space="preserve"> – typically, this includes learners who are new to the UK and have little or no understanding of the English language.</w:t>
      </w:r>
    </w:p>
    <w:p w14:paraId="78FAF7BD" w14:textId="3A2FE821" w:rsidR="00165096" w:rsidRPr="00165096" w:rsidRDefault="00E678F6" w:rsidP="00165096">
      <w:pPr>
        <w:pStyle w:val="ListParagraph"/>
        <w:numPr>
          <w:ilvl w:val="0"/>
          <w:numId w:val="2"/>
        </w:numPr>
        <w:rPr>
          <w:rFonts w:ascii="Arial" w:hAnsi="Arial" w:cs="Arial"/>
        </w:rPr>
      </w:pPr>
      <w:r w:rsidRPr="00E678F6">
        <w:rPr>
          <w:rFonts w:ascii="Arial" w:hAnsi="Arial" w:cs="Arial"/>
        </w:rPr>
        <w:t>Sojourners</w:t>
      </w:r>
      <w:r w:rsidR="00A25FC3" w:rsidRPr="00E678F6">
        <w:rPr>
          <w:rFonts w:ascii="Arial" w:hAnsi="Arial" w:cs="Arial"/>
        </w:rPr>
        <w:t xml:space="preserve"> </w:t>
      </w:r>
      <w:r>
        <w:rPr>
          <w:rFonts w:ascii="Arial" w:hAnsi="Arial" w:cs="Arial"/>
        </w:rPr>
        <w:t>– these pupils belong to parents who have come to study or work in the UK for a short amount of time. The attainment and proficiency of these learners, of the English language, also varies.</w:t>
      </w:r>
    </w:p>
    <w:p w14:paraId="30F7FACF" w14:textId="3AAC9269" w:rsidR="00165096" w:rsidRDefault="00165096" w:rsidP="00165096">
      <w:pPr>
        <w:rPr>
          <w:rFonts w:ascii="Arial" w:hAnsi="Arial" w:cs="Arial"/>
        </w:rPr>
      </w:pPr>
      <w:r w:rsidRPr="00165096">
        <w:rPr>
          <w:rFonts w:ascii="Arial" w:hAnsi="Arial" w:cs="Arial"/>
        </w:rPr>
        <w:t>Although</w:t>
      </w:r>
      <w:r>
        <w:rPr>
          <w:rFonts w:ascii="Arial" w:hAnsi="Arial" w:cs="Arial"/>
        </w:rPr>
        <w:t xml:space="preserve"> these detailed descriptions have been given by</w:t>
      </w:r>
      <w:r w:rsidR="00857E89">
        <w:rPr>
          <w:rFonts w:ascii="Arial" w:hAnsi="Arial" w:cs="Arial"/>
        </w:rPr>
        <w:t xml:space="preserve"> </w:t>
      </w:r>
      <w:r w:rsidR="00857E89" w:rsidRPr="00857E89">
        <w:rPr>
          <w:rFonts w:ascii="Arial" w:hAnsi="Arial" w:cs="Arial"/>
        </w:rPr>
        <w:t>Chalmers and Crisfield (2021)</w:t>
      </w:r>
      <w:r w:rsidR="00857E89">
        <w:rPr>
          <w:rFonts w:ascii="Arial" w:hAnsi="Arial" w:cs="Arial"/>
        </w:rPr>
        <w:t>, Strand (2021) and Conteh (2023)</w:t>
      </w:r>
      <w:r>
        <w:rPr>
          <w:rFonts w:ascii="Arial" w:hAnsi="Arial" w:cs="Arial"/>
        </w:rPr>
        <w:t xml:space="preserve">  of what they consider EAL to be,</w:t>
      </w:r>
      <w:r w:rsidR="00857E89">
        <w:rPr>
          <w:rFonts w:ascii="Arial" w:hAnsi="Arial" w:cs="Arial"/>
        </w:rPr>
        <w:t xml:space="preserve"> other researchers such as</w:t>
      </w:r>
      <w:r>
        <w:rPr>
          <w:rFonts w:ascii="Arial" w:hAnsi="Arial" w:cs="Arial"/>
        </w:rPr>
        <w:t xml:space="preserve"> </w:t>
      </w:r>
      <w:r w:rsidRPr="00165096">
        <w:rPr>
          <w:rFonts w:ascii="Arial" w:hAnsi="Arial" w:cs="Arial"/>
        </w:rPr>
        <w:t xml:space="preserve">Arnot, Schneider, Evans, Liu, Welply, and Davies-Tutt (2014) </w:t>
      </w:r>
      <w:r>
        <w:rPr>
          <w:rFonts w:ascii="Arial" w:hAnsi="Arial" w:cs="Arial"/>
        </w:rPr>
        <w:t xml:space="preserve">however, </w:t>
      </w:r>
      <w:r w:rsidR="00857E89">
        <w:rPr>
          <w:rFonts w:ascii="Arial" w:hAnsi="Arial" w:cs="Arial"/>
        </w:rPr>
        <w:t>imply</w:t>
      </w:r>
      <w:r>
        <w:rPr>
          <w:rFonts w:ascii="Arial" w:hAnsi="Arial" w:cs="Arial"/>
        </w:rPr>
        <w:t xml:space="preserve"> </w:t>
      </w:r>
      <w:r w:rsidR="00857E89">
        <w:rPr>
          <w:rFonts w:ascii="Arial" w:hAnsi="Arial" w:cs="Arial"/>
        </w:rPr>
        <w:t>that</w:t>
      </w:r>
      <w:r w:rsidR="00E64E26">
        <w:rPr>
          <w:rFonts w:ascii="Arial" w:hAnsi="Arial" w:cs="Arial"/>
        </w:rPr>
        <w:t xml:space="preserve"> the term</w:t>
      </w:r>
      <w:r>
        <w:rPr>
          <w:rFonts w:ascii="Arial" w:hAnsi="Arial" w:cs="Arial"/>
        </w:rPr>
        <w:t xml:space="preserve"> </w:t>
      </w:r>
      <w:r w:rsidRPr="00165096">
        <w:rPr>
          <w:rFonts w:ascii="Arial" w:hAnsi="Arial" w:cs="Arial"/>
        </w:rPr>
        <w:t xml:space="preserve">EAL is </w:t>
      </w:r>
      <w:r w:rsidR="00E64E26">
        <w:rPr>
          <w:rFonts w:ascii="Arial" w:hAnsi="Arial" w:cs="Arial"/>
        </w:rPr>
        <w:t xml:space="preserve">only given </w:t>
      </w:r>
      <w:r w:rsidRPr="00165096">
        <w:rPr>
          <w:rFonts w:ascii="Arial" w:hAnsi="Arial" w:cs="Arial"/>
        </w:rPr>
        <w:t>to individuals whose first language is not English, but who are living in the UK and studying in English</w:t>
      </w:r>
      <w:r>
        <w:rPr>
          <w:rFonts w:ascii="Arial" w:hAnsi="Arial" w:cs="Arial"/>
        </w:rPr>
        <w:t>. This definition could imply that those with EAL are only recognised as having EAL if they are foreign and have moved to the UK and those whose first language is not English. Arnot et al (2014) do not discuss or even identify ethnic minority groups who are exposed to other languages in their family home as part of their cultural heritage. Nor do they recognise children born in the UK into these minority ethnic groups and are exposed to other languages within the family home as a result.  T</w:t>
      </w:r>
      <w:r w:rsidRPr="00165096">
        <w:rPr>
          <w:rFonts w:ascii="Arial" w:hAnsi="Arial" w:cs="Arial"/>
        </w:rPr>
        <w:t xml:space="preserve">here does not seem to be any diversity within their definition, nor does it </w:t>
      </w:r>
      <w:r>
        <w:rPr>
          <w:rFonts w:ascii="Arial" w:hAnsi="Arial" w:cs="Arial"/>
        </w:rPr>
        <w:t>recognise</w:t>
      </w:r>
      <w:r w:rsidRPr="00165096">
        <w:rPr>
          <w:rFonts w:ascii="Arial" w:hAnsi="Arial" w:cs="Arial"/>
        </w:rPr>
        <w:t xml:space="preserve"> a scope of abilities between </w:t>
      </w:r>
      <w:r>
        <w:rPr>
          <w:rFonts w:ascii="Arial" w:hAnsi="Arial" w:cs="Arial"/>
        </w:rPr>
        <w:t>individuals</w:t>
      </w:r>
      <w:r w:rsidRPr="00165096">
        <w:rPr>
          <w:rFonts w:ascii="Arial" w:hAnsi="Arial" w:cs="Arial"/>
        </w:rPr>
        <w:t xml:space="preserve"> of their understanding and proficiency with the English language.</w:t>
      </w:r>
      <w:r>
        <w:rPr>
          <w:rFonts w:ascii="Arial" w:hAnsi="Arial" w:cs="Arial"/>
        </w:rPr>
        <w:t xml:space="preserve"> </w:t>
      </w:r>
    </w:p>
    <w:p w14:paraId="571DD02F" w14:textId="6AD1C276" w:rsidR="00874697" w:rsidRDefault="00165096" w:rsidP="00165096">
      <w:pPr>
        <w:rPr>
          <w:rFonts w:ascii="Arial" w:hAnsi="Arial" w:cs="Arial"/>
        </w:rPr>
      </w:pPr>
      <w:r>
        <w:rPr>
          <w:rFonts w:ascii="Arial" w:hAnsi="Arial" w:cs="Arial"/>
        </w:rPr>
        <w:t xml:space="preserve">Therefore, if researchers like Arnot et al (2014) only recognise those whose first language is not English, as having EAL, this questions the validity of such definitions and descriptions given for EAL. </w:t>
      </w:r>
      <w:r w:rsidR="00857E89">
        <w:rPr>
          <w:rFonts w:ascii="Arial" w:hAnsi="Arial" w:cs="Arial"/>
        </w:rPr>
        <w:t xml:space="preserve">Why do some researchers define multilingual/bilingual learners, asylum seekers/refugees, and other learners who are exposed to other languages in the family home as part of their cultural heritage as having EAL, when other researchers do not? </w:t>
      </w:r>
      <w:r>
        <w:rPr>
          <w:rFonts w:ascii="Arial" w:hAnsi="Arial" w:cs="Arial"/>
        </w:rPr>
        <w:t>Arguably, a</w:t>
      </w:r>
      <w:r w:rsidRPr="00165096">
        <w:rPr>
          <w:rFonts w:ascii="Arial" w:hAnsi="Arial" w:cs="Arial"/>
        </w:rPr>
        <w:t xml:space="preserve"> discourse could emerge from the way researchers are using the term EAL, how they understand </w:t>
      </w:r>
      <w:r>
        <w:rPr>
          <w:rFonts w:ascii="Arial" w:hAnsi="Arial" w:cs="Arial"/>
        </w:rPr>
        <w:t xml:space="preserve">EAL </w:t>
      </w:r>
      <w:r w:rsidRPr="00165096">
        <w:rPr>
          <w:rFonts w:ascii="Arial" w:hAnsi="Arial" w:cs="Arial"/>
        </w:rPr>
        <w:t>and how their descriptions of EAL are</w:t>
      </w:r>
      <w:r w:rsidR="00857E89">
        <w:rPr>
          <w:rFonts w:ascii="Arial" w:hAnsi="Arial" w:cs="Arial"/>
        </w:rPr>
        <w:t xml:space="preserve"> being</w:t>
      </w:r>
      <w:r w:rsidRPr="00165096">
        <w:rPr>
          <w:rFonts w:ascii="Arial" w:hAnsi="Arial" w:cs="Arial"/>
        </w:rPr>
        <w:t xml:space="preserve"> applied to </w:t>
      </w:r>
      <w:r w:rsidR="00E64E26">
        <w:rPr>
          <w:rFonts w:ascii="Arial" w:hAnsi="Arial" w:cs="Arial"/>
        </w:rPr>
        <w:t xml:space="preserve">describe </w:t>
      </w:r>
      <w:r w:rsidRPr="00165096">
        <w:rPr>
          <w:rFonts w:ascii="Arial" w:hAnsi="Arial" w:cs="Arial"/>
        </w:rPr>
        <w:t>other people.</w:t>
      </w:r>
    </w:p>
    <w:p w14:paraId="5BC092FE" w14:textId="77777777" w:rsidR="00165096" w:rsidRPr="00165096" w:rsidRDefault="00165096" w:rsidP="00165096">
      <w:pPr>
        <w:rPr>
          <w:rFonts w:ascii="Arial" w:hAnsi="Arial" w:cs="Arial"/>
        </w:rPr>
      </w:pPr>
    </w:p>
    <w:p w14:paraId="4334C0E7" w14:textId="4BE2A75D" w:rsidR="00697F64" w:rsidRPr="006E5F50" w:rsidRDefault="00165096" w:rsidP="009652DF">
      <w:pPr>
        <w:rPr>
          <w:rFonts w:ascii="Arial" w:hAnsi="Arial" w:cs="Arial"/>
          <w:i/>
          <w:iCs/>
        </w:rPr>
      </w:pPr>
      <w:r w:rsidRPr="006E5F50">
        <w:rPr>
          <w:rFonts w:ascii="Arial" w:hAnsi="Arial" w:cs="Arial"/>
          <w:i/>
          <w:iCs/>
        </w:rPr>
        <w:t xml:space="preserve">2.3.2 </w:t>
      </w:r>
      <w:r w:rsidR="00697F64" w:rsidRPr="006E5F50">
        <w:rPr>
          <w:rFonts w:ascii="Arial" w:hAnsi="Arial" w:cs="Arial"/>
          <w:i/>
          <w:iCs/>
        </w:rPr>
        <w:t xml:space="preserve">EAL in </w:t>
      </w:r>
      <w:r w:rsidR="00E678F6" w:rsidRPr="006E5F50">
        <w:rPr>
          <w:rFonts w:ascii="Arial" w:hAnsi="Arial" w:cs="Arial"/>
          <w:i/>
          <w:iCs/>
        </w:rPr>
        <w:t>England and Wales</w:t>
      </w:r>
    </w:p>
    <w:p w14:paraId="28C15791" w14:textId="6053DF3A" w:rsidR="00E678F6" w:rsidRDefault="00697F64" w:rsidP="00E22A7F">
      <w:pPr>
        <w:ind w:firstLine="720"/>
        <w:rPr>
          <w:rFonts w:ascii="Arial" w:hAnsi="Arial" w:cs="Arial"/>
        </w:rPr>
      </w:pPr>
      <w:r>
        <w:rPr>
          <w:rFonts w:ascii="Arial" w:hAnsi="Arial" w:cs="Arial"/>
        </w:rPr>
        <w:t>The education sector has, and is, currently seeing an increasing number of students who speak EAL, attend primary schools across the UK (</w:t>
      </w:r>
      <w:r w:rsidR="00C320C9">
        <w:rPr>
          <w:rFonts w:ascii="Arial" w:hAnsi="Arial" w:cs="Arial"/>
        </w:rPr>
        <w:t>Bentham, 2020</w:t>
      </w:r>
      <w:r w:rsidR="00C320C9">
        <w:rPr>
          <w:rFonts w:ascii="Arial" w:hAnsi="Arial" w:cs="Arial"/>
        </w:rPr>
        <w:t xml:space="preserve">; </w:t>
      </w:r>
      <w:r w:rsidR="006A28CF" w:rsidRPr="00E678F6">
        <w:rPr>
          <w:rFonts w:ascii="Arial" w:hAnsi="Arial" w:cs="Arial"/>
        </w:rPr>
        <w:t>Nováková</w:t>
      </w:r>
      <w:r w:rsidR="006A28CF">
        <w:rPr>
          <w:rFonts w:ascii="Arial" w:hAnsi="Arial" w:cs="Arial"/>
        </w:rPr>
        <w:t xml:space="preserve">, </w:t>
      </w:r>
      <w:r w:rsidR="006A28CF" w:rsidRPr="00E678F6">
        <w:rPr>
          <w:rFonts w:ascii="Arial" w:hAnsi="Arial" w:cs="Arial"/>
        </w:rPr>
        <w:t>2013</w:t>
      </w:r>
      <w:r>
        <w:rPr>
          <w:rFonts w:ascii="Arial" w:hAnsi="Arial" w:cs="Arial"/>
        </w:rPr>
        <w:t>).</w:t>
      </w:r>
      <w:r w:rsidR="00C048C6">
        <w:rPr>
          <w:rFonts w:ascii="Arial" w:hAnsi="Arial" w:cs="Arial"/>
        </w:rPr>
        <w:t xml:space="preserve"> This increasing number has been found to have a significant impact on both the education sector and social services (Reakes, 2007). </w:t>
      </w:r>
      <w:r>
        <w:rPr>
          <w:rFonts w:ascii="Arial" w:hAnsi="Arial" w:cs="Arial"/>
        </w:rPr>
        <w:t xml:space="preserve"> </w:t>
      </w:r>
      <w:r w:rsidR="00E678F6" w:rsidRPr="00D53527">
        <w:rPr>
          <w:rFonts w:ascii="Arial" w:hAnsi="Arial" w:cs="Arial"/>
        </w:rPr>
        <w:t>In 2010, Leung (2010) reported an increase of EAL figures in schools as a result of new commonwealth citizens frequently arriving into the UK. Between 2005 and 2010, schools saw an increase of students with EAL by 1% per an</w:t>
      </w:r>
      <w:r w:rsidR="00E678F6">
        <w:rPr>
          <w:rFonts w:ascii="Arial" w:hAnsi="Arial" w:cs="Arial"/>
        </w:rPr>
        <w:t>n</w:t>
      </w:r>
      <w:r w:rsidR="00E678F6" w:rsidRPr="00D53527">
        <w:rPr>
          <w:rFonts w:ascii="Arial" w:hAnsi="Arial" w:cs="Arial"/>
        </w:rPr>
        <w:t xml:space="preserve">um. Based on this steady increase, Leung (2010) predicted that issues relating to EAL would only intensify more predominantly in the future. Although the UK formally left the European Union on the </w:t>
      </w:r>
      <w:r w:rsidR="00165096" w:rsidRPr="00D53527">
        <w:rPr>
          <w:rFonts w:ascii="Arial" w:hAnsi="Arial" w:cs="Arial"/>
        </w:rPr>
        <w:t>31st of</w:t>
      </w:r>
      <w:r w:rsidR="00E678F6" w:rsidRPr="00D53527">
        <w:rPr>
          <w:rFonts w:ascii="Arial" w:hAnsi="Arial" w:cs="Arial"/>
        </w:rPr>
        <w:t xml:space="preserve"> January 2020 (Sidaway &amp; Bachmann, 2021), the number of students with EAL attending schools in the UK </w:t>
      </w:r>
      <w:r w:rsidR="00874697">
        <w:rPr>
          <w:rFonts w:ascii="Arial" w:hAnsi="Arial" w:cs="Arial"/>
        </w:rPr>
        <w:t xml:space="preserve">has </w:t>
      </w:r>
      <w:r w:rsidR="00E678F6">
        <w:rPr>
          <w:rFonts w:ascii="Arial" w:hAnsi="Arial" w:cs="Arial"/>
        </w:rPr>
        <w:t>continued to increase</w:t>
      </w:r>
      <w:r w:rsidR="00E678F6" w:rsidRPr="00D53527">
        <w:rPr>
          <w:rFonts w:ascii="Arial" w:hAnsi="Arial" w:cs="Arial"/>
        </w:rPr>
        <w:t xml:space="preserve">. </w:t>
      </w:r>
      <w:r w:rsidR="00E678F6">
        <w:rPr>
          <w:rFonts w:ascii="Arial" w:hAnsi="Arial" w:cs="Arial"/>
        </w:rPr>
        <w:t>Therefore, o</w:t>
      </w:r>
      <w:r w:rsidR="00E678F6" w:rsidRPr="00D53527">
        <w:rPr>
          <w:rFonts w:ascii="Arial" w:hAnsi="Arial" w:cs="Arial"/>
        </w:rPr>
        <w:t xml:space="preserve">ne can only assume that the issues relating to EAL, </w:t>
      </w:r>
      <w:r w:rsidR="00E678F6">
        <w:rPr>
          <w:rFonts w:ascii="Arial" w:hAnsi="Arial" w:cs="Arial"/>
        </w:rPr>
        <w:t>are also on the rise as Leung (2010) predicted.</w:t>
      </w:r>
    </w:p>
    <w:p w14:paraId="0230B908" w14:textId="67A5D556" w:rsidR="00874697" w:rsidRDefault="00697F64" w:rsidP="00E678F6">
      <w:pPr>
        <w:rPr>
          <w:rFonts w:ascii="Arial" w:hAnsi="Arial" w:cs="Arial"/>
        </w:rPr>
      </w:pPr>
      <w:r>
        <w:rPr>
          <w:rFonts w:ascii="Arial" w:hAnsi="Arial" w:cs="Arial"/>
        </w:rPr>
        <w:t xml:space="preserve">In 2018, a study looking at the proficiency and attainment of pupils with EAL, found that an estimated 20% of school population in England and Wales are students who speak EAL (Demie, 2018). This percentage of students however, varied in proficiency and attainment (Demie, 2018). </w:t>
      </w:r>
      <w:r w:rsidR="00E678F6" w:rsidRPr="00E678F6">
        <w:rPr>
          <w:rFonts w:ascii="Arial" w:hAnsi="Arial" w:cs="Arial"/>
        </w:rPr>
        <w:t xml:space="preserve">The figures </w:t>
      </w:r>
      <w:r w:rsidR="00E678F6">
        <w:rPr>
          <w:rFonts w:ascii="Arial" w:hAnsi="Arial" w:cs="Arial"/>
        </w:rPr>
        <w:t xml:space="preserve">of pupils with EAL </w:t>
      </w:r>
      <w:r w:rsidR="00E678F6" w:rsidRPr="00E678F6">
        <w:rPr>
          <w:rFonts w:ascii="Arial" w:hAnsi="Arial" w:cs="Arial"/>
        </w:rPr>
        <w:t>are said to be higher in England than in Wales with an estimated 1.6 million</w:t>
      </w:r>
      <w:r w:rsidR="00E678F6">
        <w:rPr>
          <w:rFonts w:ascii="Arial" w:hAnsi="Arial" w:cs="Arial"/>
        </w:rPr>
        <w:t xml:space="preserve"> students</w:t>
      </w:r>
      <w:r w:rsidR="00E678F6" w:rsidRPr="00E678F6">
        <w:rPr>
          <w:rFonts w:ascii="Arial" w:hAnsi="Arial" w:cs="Arial"/>
        </w:rPr>
        <w:t xml:space="preserve"> in England (Sadler, 2023), compared to an estimated 465000 learners in Wales (Welsh Government, 2023). According to Strand (2021) 60% of </w:t>
      </w:r>
    </w:p>
    <w:p w14:paraId="4D99082B" w14:textId="7A071072" w:rsidR="00017A9D" w:rsidRDefault="00E678F6" w:rsidP="00E678F6">
      <w:pPr>
        <w:rPr>
          <w:rFonts w:ascii="Arial" w:hAnsi="Arial" w:cs="Arial"/>
        </w:rPr>
      </w:pPr>
      <w:r w:rsidRPr="00E678F6">
        <w:rPr>
          <w:rFonts w:ascii="Arial" w:hAnsi="Arial" w:cs="Arial"/>
        </w:rPr>
        <w:lastRenderedPageBreak/>
        <w:t>EAL learners in Wales are dispersed between Cardiff and Newport.</w:t>
      </w:r>
      <w:r>
        <w:rPr>
          <w:rFonts w:ascii="Arial" w:hAnsi="Arial" w:cs="Arial"/>
        </w:rPr>
        <w:t xml:space="preserve"> Generated by the Welsh Government (2023) the disparity of students with EAL between North and South Wales is captured in the ‘StatsWales’ grid for the year 2022-2023:</w:t>
      </w:r>
    </w:p>
    <w:p w14:paraId="30354D60" w14:textId="46140876" w:rsidR="00874697" w:rsidRDefault="00874697" w:rsidP="00E678F6">
      <w:pPr>
        <w:rPr>
          <w:rFonts w:ascii="Arial" w:hAnsi="Arial" w:cs="Arial"/>
        </w:rPr>
      </w:pPr>
    </w:p>
    <w:p w14:paraId="224925F4" w14:textId="7C0ED6ED" w:rsidR="00874697" w:rsidRDefault="00874697" w:rsidP="00E678F6">
      <w:pPr>
        <w:rPr>
          <w:rFonts w:ascii="Arial" w:hAnsi="Arial" w:cs="Arial"/>
        </w:rPr>
      </w:pPr>
      <w:r>
        <w:rPr>
          <w:noProof/>
        </w:rPr>
        <w:drawing>
          <wp:anchor distT="0" distB="0" distL="114300" distR="114300" simplePos="0" relativeHeight="251659264" behindDoc="1" locked="0" layoutInCell="1" allowOverlap="1" wp14:anchorId="6EEA91C3" wp14:editId="0CAA4CC6">
            <wp:simplePos x="0" y="0"/>
            <wp:positionH relativeFrom="margin">
              <wp:posOffset>238125</wp:posOffset>
            </wp:positionH>
            <wp:positionV relativeFrom="paragraph">
              <wp:posOffset>0</wp:posOffset>
            </wp:positionV>
            <wp:extent cx="5162550" cy="3582035"/>
            <wp:effectExtent l="0" t="0" r="0" b="0"/>
            <wp:wrapTight wrapText="bothSides">
              <wp:wrapPolygon edited="0">
                <wp:start x="0" y="0"/>
                <wp:lineTo x="0" y="21481"/>
                <wp:lineTo x="21520" y="21481"/>
                <wp:lineTo x="21520" y="0"/>
                <wp:lineTo x="0" y="0"/>
              </wp:wrapPolygon>
            </wp:wrapTight>
            <wp:docPr id="16275738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573877" name="Picture 1"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15954" t="9356" r="17737" b="3326"/>
                    <a:stretch/>
                  </pic:blipFill>
                  <pic:spPr bwMode="auto">
                    <a:xfrm>
                      <a:off x="0" y="0"/>
                      <a:ext cx="5162550" cy="3582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0A4358" w14:textId="0D3D2E8F" w:rsidR="00874697" w:rsidRDefault="00874697" w:rsidP="00E678F6">
      <w:pPr>
        <w:rPr>
          <w:rFonts w:ascii="Arial" w:hAnsi="Arial" w:cs="Arial"/>
        </w:rPr>
      </w:pPr>
    </w:p>
    <w:p w14:paraId="5E79AB7D" w14:textId="4FD48740" w:rsidR="00874697" w:rsidRDefault="00874697" w:rsidP="00E678F6">
      <w:pPr>
        <w:rPr>
          <w:rFonts w:ascii="Arial" w:hAnsi="Arial" w:cs="Arial"/>
        </w:rPr>
      </w:pPr>
    </w:p>
    <w:p w14:paraId="3E87697D" w14:textId="273D14A0" w:rsidR="00874697" w:rsidRDefault="00874697" w:rsidP="00E678F6">
      <w:pPr>
        <w:rPr>
          <w:rFonts w:ascii="Arial" w:hAnsi="Arial" w:cs="Arial"/>
        </w:rPr>
      </w:pPr>
    </w:p>
    <w:p w14:paraId="0AF49869" w14:textId="10ACB6BE" w:rsidR="00874697" w:rsidRDefault="00874697" w:rsidP="00E678F6">
      <w:pPr>
        <w:rPr>
          <w:rFonts w:ascii="Arial" w:hAnsi="Arial" w:cs="Arial"/>
        </w:rPr>
      </w:pPr>
    </w:p>
    <w:p w14:paraId="45FF305C" w14:textId="155AA83E" w:rsidR="00874697" w:rsidRDefault="00874697" w:rsidP="00E678F6">
      <w:pPr>
        <w:rPr>
          <w:rFonts w:ascii="Arial" w:hAnsi="Arial" w:cs="Arial"/>
        </w:rPr>
      </w:pPr>
    </w:p>
    <w:p w14:paraId="15C26BFF" w14:textId="615E28CE" w:rsidR="00874697" w:rsidRDefault="00874697" w:rsidP="00E678F6">
      <w:pPr>
        <w:rPr>
          <w:rFonts w:ascii="Arial" w:hAnsi="Arial" w:cs="Arial"/>
        </w:rPr>
      </w:pPr>
    </w:p>
    <w:p w14:paraId="7E2DB7FF" w14:textId="7FCF03AC" w:rsidR="00874697" w:rsidRDefault="00874697" w:rsidP="00E678F6">
      <w:pPr>
        <w:rPr>
          <w:rFonts w:ascii="Arial" w:hAnsi="Arial" w:cs="Arial"/>
        </w:rPr>
      </w:pPr>
    </w:p>
    <w:p w14:paraId="01E08863" w14:textId="1512EBBA" w:rsidR="00874697" w:rsidRDefault="00874697" w:rsidP="00E678F6">
      <w:pPr>
        <w:rPr>
          <w:rFonts w:ascii="Arial" w:hAnsi="Arial" w:cs="Arial"/>
        </w:rPr>
      </w:pPr>
    </w:p>
    <w:p w14:paraId="072920EB" w14:textId="1F46C47C" w:rsidR="00E678F6" w:rsidRDefault="00E678F6" w:rsidP="00E678F6">
      <w:pPr>
        <w:pStyle w:val="ListParagraph"/>
        <w:numPr>
          <w:ilvl w:val="0"/>
          <w:numId w:val="3"/>
        </w:numPr>
        <w:rPr>
          <w:rFonts w:ascii="Arial" w:hAnsi="Arial" w:cs="Arial"/>
          <w:sz w:val="14"/>
          <w:szCs w:val="14"/>
        </w:rPr>
      </w:pPr>
      <w:r w:rsidRPr="00E678F6">
        <w:rPr>
          <w:rFonts w:ascii="Arial" w:hAnsi="Arial" w:cs="Arial"/>
          <w:sz w:val="14"/>
          <w:szCs w:val="14"/>
        </w:rPr>
        <w:t xml:space="preserve">These statistics were generated by the Welsh Government (2023) which show the total amount of pupils with EAL attending </w:t>
      </w:r>
      <w:r w:rsidR="00874697">
        <w:rPr>
          <w:rFonts w:ascii="Arial" w:hAnsi="Arial" w:cs="Arial"/>
          <w:sz w:val="14"/>
          <w:szCs w:val="14"/>
        </w:rPr>
        <w:t xml:space="preserve">     </w:t>
      </w:r>
      <w:r w:rsidRPr="00E678F6">
        <w:rPr>
          <w:rFonts w:ascii="Arial" w:hAnsi="Arial" w:cs="Arial"/>
          <w:sz w:val="14"/>
          <w:szCs w:val="14"/>
        </w:rPr>
        <w:t>schools in Wales, in each local authority and by stage of development.</w:t>
      </w:r>
    </w:p>
    <w:p w14:paraId="4A405AF7" w14:textId="0316F267" w:rsidR="00874697" w:rsidRDefault="00874697" w:rsidP="00E678F6">
      <w:pPr>
        <w:rPr>
          <w:rFonts w:ascii="Arial" w:hAnsi="Arial" w:cs="Arial"/>
        </w:rPr>
      </w:pPr>
    </w:p>
    <w:p w14:paraId="41BDF609" w14:textId="58646E59" w:rsidR="00E678F6" w:rsidRPr="00E678F6" w:rsidRDefault="00E678F6" w:rsidP="00E678F6">
      <w:pPr>
        <w:rPr>
          <w:rFonts w:ascii="Arial" w:hAnsi="Arial" w:cs="Arial"/>
          <w:sz w:val="14"/>
          <w:szCs w:val="14"/>
        </w:rPr>
      </w:pPr>
      <w:r w:rsidRPr="00E678F6">
        <w:rPr>
          <w:rFonts w:ascii="Arial" w:hAnsi="Arial" w:cs="Arial"/>
        </w:rPr>
        <w:t xml:space="preserve">Although these statistics do not solely focus on the total amount of pupils with EAL attending primary schools in </w:t>
      </w:r>
      <w:r w:rsidR="006A28CF">
        <w:rPr>
          <w:rFonts w:ascii="Arial" w:hAnsi="Arial" w:cs="Arial"/>
        </w:rPr>
        <w:t xml:space="preserve">North </w:t>
      </w:r>
      <w:r w:rsidRPr="00E678F6">
        <w:rPr>
          <w:rFonts w:ascii="Arial" w:hAnsi="Arial" w:cs="Arial"/>
        </w:rPr>
        <w:t>Wales</w:t>
      </w:r>
      <w:r w:rsidR="006A28CF">
        <w:rPr>
          <w:rFonts w:ascii="Arial" w:hAnsi="Arial" w:cs="Arial"/>
        </w:rPr>
        <w:t xml:space="preserve"> for this academic year</w:t>
      </w:r>
      <w:r w:rsidRPr="00E678F6">
        <w:rPr>
          <w:rFonts w:ascii="Arial" w:hAnsi="Arial" w:cs="Arial"/>
        </w:rPr>
        <w:t>, they do however</w:t>
      </w:r>
      <w:r>
        <w:rPr>
          <w:rFonts w:ascii="Arial" w:hAnsi="Arial" w:cs="Arial"/>
        </w:rPr>
        <w:t>,</w:t>
      </w:r>
      <w:r w:rsidRPr="00E678F6">
        <w:rPr>
          <w:rFonts w:ascii="Arial" w:hAnsi="Arial" w:cs="Arial"/>
        </w:rPr>
        <w:t xml:space="preserve"> capture the total amount of students with EAL attending nursery, primary and secondary schools in Wales for the previous academic year 2022-2023</w:t>
      </w:r>
      <w:r>
        <w:rPr>
          <w:rFonts w:ascii="Arial" w:hAnsi="Arial" w:cs="Arial"/>
        </w:rPr>
        <w:t>. These figures therefore highlight the relevance of this study as the statistics represent a considerable proportion of the Welsh population as having EAL. With the total amount of learners with EAL being in the South of Wales, and a greater amount being found in England as identified by Sadler (2023), what this could suggest is that the number of students with EAL is greater in densely populated areas, such as the cities, due to bigger population</w:t>
      </w:r>
      <w:r w:rsidR="00E64E26">
        <w:rPr>
          <w:rFonts w:ascii="Arial" w:hAnsi="Arial" w:cs="Arial"/>
        </w:rPr>
        <w:t>s</w:t>
      </w:r>
      <w:r>
        <w:rPr>
          <w:rFonts w:ascii="Arial" w:hAnsi="Arial" w:cs="Arial"/>
        </w:rPr>
        <w:t>. This would explain why there are less learners with EAL found in North Wales, as the population is a lot smaller</w:t>
      </w:r>
      <w:r w:rsidRPr="00C876A0">
        <w:rPr>
          <w:rFonts w:ascii="Arial" w:hAnsi="Arial" w:cs="Arial"/>
        </w:rPr>
        <w:t xml:space="preserve">. </w:t>
      </w:r>
      <w:r w:rsidR="00A977E5" w:rsidRPr="00C876A0">
        <w:rPr>
          <w:rFonts w:ascii="Arial" w:hAnsi="Arial" w:cs="Arial"/>
        </w:rPr>
        <w:t xml:space="preserve">This is supported by </w:t>
      </w:r>
      <w:r w:rsidR="00C876A0">
        <w:rPr>
          <w:rFonts w:ascii="Arial" w:hAnsi="Arial" w:cs="Arial"/>
        </w:rPr>
        <w:t xml:space="preserve">Bailey and Sowden (2021) and Howitt (2022) </w:t>
      </w:r>
      <w:r w:rsidR="00A977E5" w:rsidRPr="00C876A0">
        <w:rPr>
          <w:rFonts w:ascii="Arial" w:hAnsi="Arial" w:cs="Arial"/>
        </w:rPr>
        <w:t>who state</w:t>
      </w:r>
      <w:r w:rsidR="00C876A0">
        <w:rPr>
          <w:rFonts w:ascii="Arial" w:hAnsi="Arial" w:cs="Arial"/>
        </w:rPr>
        <w:t xml:space="preserve"> that there are higher numbers of EAL found in inner city schools compared to other schools. </w:t>
      </w:r>
    </w:p>
    <w:p w14:paraId="2DAE456B" w14:textId="48C3F51A" w:rsidR="00E678F6" w:rsidRDefault="00E678F6" w:rsidP="00D53527">
      <w:pPr>
        <w:rPr>
          <w:rFonts w:ascii="Arial" w:hAnsi="Arial" w:cs="Arial"/>
        </w:rPr>
      </w:pPr>
    </w:p>
    <w:p w14:paraId="2D67E953" w14:textId="706FC54B" w:rsidR="00E678F6" w:rsidRPr="006E5F50" w:rsidRDefault="00165096" w:rsidP="00E678F6">
      <w:pPr>
        <w:rPr>
          <w:rFonts w:ascii="Arial" w:hAnsi="Arial" w:cs="Arial"/>
          <w:i/>
          <w:iCs/>
        </w:rPr>
      </w:pPr>
      <w:r w:rsidRPr="006E5F50">
        <w:rPr>
          <w:rFonts w:ascii="Arial" w:hAnsi="Arial" w:cs="Arial"/>
          <w:i/>
          <w:iCs/>
        </w:rPr>
        <w:t xml:space="preserve">2.3.3 </w:t>
      </w:r>
      <w:r w:rsidR="00E678F6" w:rsidRPr="006E5F50">
        <w:rPr>
          <w:rFonts w:ascii="Arial" w:hAnsi="Arial" w:cs="Arial"/>
          <w:i/>
          <w:iCs/>
        </w:rPr>
        <w:t>Languages spoken in</w:t>
      </w:r>
      <w:r w:rsidR="00243193" w:rsidRPr="006E5F50">
        <w:rPr>
          <w:rFonts w:ascii="Arial" w:hAnsi="Arial" w:cs="Arial"/>
          <w:i/>
          <w:iCs/>
        </w:rPr>
        <w:t xml:space="preserve"> primary</w:t>
      </w:r>
      <w:r w:rsidR="00E678F6" w:rsidRPr="006E5F50">
        <w:rPr>
          <w:rFonts w:ascii="Arial" w:hAnsi="Arial" w:cs="Arial"/>
          <w:i/>
          <w:iCs/>
        </w:rPr>
        <w:t xml:space="preserve"> schools</w:t>
      </w:r>
      <w:r w:rsidR="00FF3306" w:rsidRPr="006E5F50">
        <w:rPr>
          <w:rFonts w:ascii="Arial" w:hAnsi="Arial" w:cs="Arial"/>
          <w:i/>
          <w:iCs/>
        </w:rPr>
        <w:t xml:space="preserve"> in Wales</w:t>
      </w:r>
    </w:p>
    <w:p w14:paraId="76E69C0D" w14:textId="7211F67B" w:rsidR="00874697" w:rsidRDefault="006D75C9" w:rsidP="00E22A7F">
      <w:pPr>
        <w:ind w:firstLine="720"/>
        <w:rPr>
          <w:rFonts w:ascii="Arial" w:hAnsi="Arial" w:cs="Arial"/>
        </w:rPr>
      </w:pPr>
      <w:r>
        <w:rPr>
          <w:rFonts w:ascii="Arial" w:hAnsi="Arial" w:cs="Arial"/>
        </w:rPr>
        <w:t xml:space="preserve">There are many languages being spoken </w:t>
      </w:r>
      <w:r w:rsidR="00D61430">
        <w:rPr>
          <w:rFonts w:ascii="Arial" w:hAnsi="Arial" w:cs="Arial"/>
        </w:rPr>
        <w:t xml:space="preserve">other than English and Welsh in Wales. </w:t>
      </w:r>
      <w:r w:rsidR="005D6924">
        <w:rPr>
          <w:rFonts w:ascii="Arial" w:hAnsi="Arial" w:cs="Arial"/>
        </w:rPr>
        <w:t>As i</w:t>
      </w:r>
      <w:r w:rsidR="00D61430">
        <w:rPr>
          <w:rFonts w:ascii="Arial" w:hAnsi="Arial" w:cs="Arial"/>
        </w:rPr>
        <w:t xml:space="preserve">dentified by Clark (2024), statistics for 2020 found 10 of the most commonly spoken languages that were ranked in order by the </w:t>
      </w:r>
      <w:r w:rsidR="00165096">
        <w:rPr>
          <w:rFonts w:ascii="Arial" w:hAnsi="Arial" w:cs="Arial"/>
        </w:rPr>
        <w:t>number</w:t>
      </w:r>
      <w:r w:rsidR="00D61430">
        <w:rPr>
          <w:rFonts w:ascii="Arial" w:hAnsi="Arial" w:cs="Arial"/>
        </w:rPr>
        <w:t xml:space="preserve"> of speakers found in Welsh schools. Polish was found to be the most common spoken language with approximately 5000 speakers</w:t>
      </w:r>
      <w:r w:rsidR="00523CDE">
        <w:rPr>
          <w:rFonts w:ascii="Arial" w:hAnsi="Arial" w:cs="Arial"/>
        </w:rPr>
        <w:t xml:space="preserve">, followed by: Arabic, Bengali, Urdu, Chinese, Panjabi, Romanian, Somali, Portuguese and finally Filipino with only 830 speakers (Clark, 2024). As these statistics were </w:t>
      </w:r>
      <w:r w:rsidR="00523CDE">
        <w:rPr>
          <w:rFonts w:ascii="Arial" w:hAnsi="Arial" w:cs="Arial"/>
        </w:rPr>
        <w:lastRenderedPageBreak/>
        <w:t xml:space="preserve">recorded for 2020, I </w:t>
      </w:r>
      <w:r w:rsidR="005D6924">
        <w:rPr>
          <w:rFonts w:ascii="Arial" w:hAnsi="Arial" w:cs="Arial"/>
        </w:rPr>
        <w:t>personally</w:t>
      </w:r>
      <w:r w:rsidR="00523CDE">
        <w:rPr>
          <w:rFonts w:ascii="Arial" w:hAnsi="Arial" w:cs="Arial"/>
        </w:rPr>
        <w:t xml:space="preserve"> think that they </w:t>
      </w:r>
      <w:r w:rsidR="008D4CFE">
        <w:rPr>
          <w:rFonts w:ascii="Arial" w:hAnsi="Arial" w:cs="Arial"/>
        </w:rPr>
        <w:t xml:space="preserve">would be different now in 2024. In this year alone, I have experienced Turkish, Ukrainian, </w:t>
      </w:r>
      <w:r w:rsidR="005D6924">
        <w:rPr>
          <w:rFonts w:ascii="Arial" w:hAnsi="Arial" w:cs="Arial"/>
        </w:rPr>
        <w:t>Kurdish</w:t>
      </w:r>
      <w:r w:rsidR="00F02E7A">
        <w:rPr>
          <w:rFonts w:ascii="Arial" w:hAnsi="Arial" w:cs="Arial"/>
        </w:rPr>
        <w:t xml:space="preserve"> Sorani</w:t>
      </w:r>
      <w:r w:rsidR="005D6924">
        <w:rPr>
          <w:rFonts w:ascii="Arial" w:hAnsi="Arial" w:cs="Arial"/>
        </w:rPr>
        <w:t xml:space="preserve"> and Spanish children, with Ukraine being the most common spoken language that I have heard</w:t>
      </w:r>
      <w:r w:rsidR="00874697">
        <w:rPr>
          <w:rFonts w:ascii="Arial" w:hAnsi="Arial" w:cs="Arial"/>
        </w:rPr>
        <w:t xml:space="preserve"> and experienced</w:t>
      </w:r>
      <w:r w:rsidR="00F02E7A">
        <w:rPr>
          <w:rFonts w:ascii="Arial" w:hAnsi="Arial" w:cs="Arial"/>
        </w:rPr>
        <w:t xml:space="preserve"> out in practice.</w:t>
      </w:r>
    </w:p>
    <w:p w14:paraId="61F094F5" w14:textId="77777777" w:rsidR="00E64E26" w:rsidRPr="006E5F50" w:rsidRDefault="00E64E26" w:rsidP="00D53527">
      <w:pPr>
        <w:rPr>
          <w:rFonts w:ascii="Arial" w:hAnsi="Arial" w:cs="Arial"/>
          <w:i/>
          <w:iCs/>
        </w:rPr>
      </w:pPr>
    </w:p>
    <w:p w14:paraId="387B9E31" w14:textId="34F51B51" w:rsidR="00D53527" w:rsidRPr="006E5F50" w:rsidRDefault="00165096" w:rsidP="00D53527">
      <w:pPr>
        <w:rPr>
          <w:rFonts w:ascii="Arial" w:hAnsi="Arial" w:cs="Arial"/>
          <w:i/>
          <w:iCs/>
        </w:rPr>
      </w:pPr>
      <w:r w:rsidRPr="006E5F50">
        <w:rPr>
          <w:rFonts w:ascii="Arial" w:hAnsi="Arial" w:cs="Arial"/>
          <w:i/>
          <w:iCs/>
        </w:rPr>
        <w:t xml:space="preserve">2.3.4 </w:t>
      </w:r>
      <w:r w:rsidR="00D53527" w:rsidRPr="006E5F50">
        <w:rPr>
          <w:rFonts w:ascii="Arial" w:hAnsi="Arial" w:cs="Arial"/>
          <w:i/>
          <w:iCs/>
        </w:rPr>
        <w:t>Experiences of students</w:t>
      </w:r>
      <w:r w:rsidRPr="006E5F50">
        <w:rPr>
          <w:rFonts w:ascii="Arial" w:hAnsi="Arial" w:cs="Arial"/>
          <w:i/>
          <w:iCs/>
        </w:rPr>
        <w:t xml:space="preserve"> with EAL</w:t>
      </w:r>
    </w:p>
    <w:p w14:paraId="665B55AE" w14:textId="54674709" w:rsidR="00E678F6" w:rsidRDefault="00D53527" w:rsidP="00E22A7F">
      <w:pPr>
        <w:ind w:firstLine="720"/>
        <w:rPr>
          <w:rFonts w:ascii="Arial" w:hAnsi="Arial" w:cs="Arial"/>
        </w:rPr>
      </w:pPr>
      <w:r w:rsidRPr="00D53527">
        <w:rPr>
          <w:rFonts w:ascii="Arial" w:hAnsi="Arial" w:cs="Arial"/>
        </w:rPr>
        <w:t>In order to identify any difficulties experienced by</w:t>
      </w:r>
      <w:r w:rsidR="00E64E26">
        <w:rPr>
          <w:rFonts w:ascii="Arial" w:hAnsi="Arial" w:cs="Arial"/>
        </w:rPr>
        <w:t xml:space="preserve"> </w:t>
      </w:r>
      <w:r w:rsidRPr="00D53527">
        <w:rPr>
          <w:rFonts w:ascii="Arial" w:hAnsi="Arial" w:cs="Arial"/>
        </w:rPr>
        <w:t>students</w:t>
      </w:r>
      <w:r w:rsidR="00E64E26">
        <w:rPr>
          <w:rFonts w:ascii="Arial" w:hAnsi="Arial" w:cs="Arial"/>
        </w:rPr>
        <w:t xml:space="preserve"> with EAL</w:t>
      </w:r>
      <w:r w:rsidRPr="00D53527">
        <w:rPr>
          <w:rFonts w:ascii="Arial" w:hAnsi="Arial" w:cs="Arial"/>
        </w:rPr>
        <w:t xml:space="preserve"> and to learn of any effective measures of support that are in place within primary schools, it becomes necessary to research the experiences of students with EAL attending school here in the UK. In attempts to research this, it was noticed how existing research was fairly dated, and quite limited within this area of interest. Nevertheless, although dated, some research articles were found. Whilst these research articles are dated, the findings are still relevant to this study as they can be used to assess what things have changed and how much things have changed between then and now. </w:t>
      </w:r>
    </w:p>
    <w:p w14:paraId="557D56BD" w14:textId="59B6F751" w:rsidR="00D53527" w:rsidRPr="00D53527" w:rsidRDefault="00D53527" w:rsidP="00D53527">
      <w:pPr>
        <w:rPr>
          <w:rFonts w:ascii="Arial" w:hAnsi="Arial" w:cs="Arial"/>
        </w:rPr>
      </w:pPr>
      <w:r w:rsidRPr="00D53527">
        <w:rPr>
          <w:rFonts w:ascii="Arial" w:hAnsi="Arial" w:cs="Arial"/>
        </w:rPr>
        <w:t xml:space="preserve">Nováková (2013) discusses a number of challenges that </w:t>
      </w:r>
      <w:r w:rsidR="00F02E7A">
        <w:rPr>
          <w:rFonts w:ascii="Arial" w:hAnsi="Arial" w:cs="Arial"/>
        </w:rPr>
        <w:t xml:space="preserve">some children with EAL </w:t>
      </w:r>
      <w:r w:rsidRPr="00D53527">
        <w:rPr>
          <w:rFonts w:ascii="Arial" w:hAnsi="Arial" w:cs="Arial"/>
        </w:rPr>
        <w:t xml:space="preserve">are exposed to upon arrival in the UK including trauma, </w:t>
      </w:r>
      <w:r w:rsidR="00165096" w:rsidRPr="00D53527">
        <w:rPr>
          <w:rFonts w:ascii="Arial" w:hAnsi="Arial" w:cs="Arial"/>
        </w:rPr>
        <w:t>segregation,</w:t>
      </w:r>
      <w:r w:rsidRPr="00D53527">
        <w:rPr>
          <w:rFonts w:ascii="Arial" w:hAnsi="Arial" w:cs="Arial"/>
        </w:rPr>
        <w:t xml:space="preserve"> and discrimination. Furthermore, Nováková (2013) suggests how teachers may have previously penalised pupils for their mistakes caused by their EAL, whereby some teachers have also held negative attitudes towards these pupils. Key stage assessment results have also proved to be significantly worse for students with EAL compared to native UK pupils. Nováková (2013) recognised the need for government support within schools and found that through appropriate support from a teacher combined with language and pastoral support over a period of time</w:t>
      </w:r>
      <w:r w:rsidR="004C4D9D">
        <w:rPr>
          <w:rFonts w:ascii="Arial" w:hAnsi="Arial" w:cs="Arial"/>
        </w:rPr>
        <w:t>,</w:t>
      </w:r>
      <w:r w:rsidRPr="00D53527">
        <w:rPr>
          <w:rFonts w:ascii="Arial" w:hAnsi="Arial" w:cs="Arial"/>
        </w:rPr>
        <w:t xml:space="preserve"> pupils with EAL have proven to succeed academically.</w:t>
      </w:r>
    </w:p>
    <w:p w14:paraId="3138307D" w14:textId="71A7C7C3" w:rsidR="00D53527" w:rsidRDefault="00D53527" w:rsidP="00D53527">
      <w:pPr>
        <w:rPr>
          <w:rFonts w:ascii="Arial" w:hAnsi="Arial" w:cs="Arial"/>
        </w:rPr>
      </w:pPr>
      <w:r w:rsidRPr="00D53527">
        <w:rPr>
          <w:rFonts w:ascii="Arial" w:hAnsi="Arial" w:cs="Arial"/>
        </w:rPr>
        <w:t xml:space="preserve">A more up to date study carried out by Dixon, </w:t>
      </w:r>
      <w:r w:rsidR="00165096" w:rsidRPr="00D53527">
        <w:rPr>
          <w:rFonts w:ascii="Arial" w:hAnsi="Arial" w:cs="Arial"/>
        </w:rPr>
        <w:t>Thomson,</w:t>
      </w:r>
      <w:r w:rsidRPr="00D53527">
        <w:rPr>
          <w:rFonts w:ascii="Arial" w:hAnsi="Arial" w:cs="Arial"/>
        </w:rPr>
        <w:t xml:space="preserve"> and Fricke (2020), tracked the</w:t>
      </w:r>
      <w:r w:rsidR="00E678F6">
        <w:rPr>
          <w:rFonts w:ascii="Arial" w:hAnsi="Arial" w:cs="Arial"/>
        </w:rPr>
        <w:t xml:space="preserve"> </w:t>
      </w:r>
      <w:r w:rsidRPr="00D53527">
        <w:rPr>
          <w:rFonts w:ascii="Arial" w:hAnsi="Arial" w:cs="Arial"/>
        </w:rPr>
        <w:t xml:space="preserve">progress of a year 4 class (ages 8-9) with a mixed group of 33 learners with and without EAL. Over an </w:t>
      </w:r>
      <w:r w:rsidR="004C4D9D" w:rsidRPr="00D53527">
        <w:rPr>
          <w:rFonts w:ascii="Arial" w:hAnsi="Arial" w:cs="Arial"/>
        </w:rPr>
        <w:t>18-month</w:t>
      </w:r>
      <w:r w:rsidRPr="00D53527">
        <w:rPr>
          <w:rFonts w:ascii="Arial" w:hAnsi="Arial" w:cs="Arial"/>
        </w:rPr>
        <w:t xml:space="preserve"> period, all learners were assessed at three time points which found learners with EAL to under perform compared to their peers. According to Dixon et al (2020) it is known that students with EAL underperform with their use of grammar, volcabulary and reading skills compared to non EAL learners. Although attainment gaps are thought to close gradually over the duration of compolsary education, gaps in reading attainment continue over the age of 16 (Dixon et al, 2020). </w:t>
      </w:r>
    </w:p>
    <w:p w14:paraId="4F1D4439" w14:textId="77777777" w:rsidR="004C4D9D" w:rsidRPr="00D53527" w:rsidRDefault="004C4D9D" w:rsidP="00D53527">
      <w:pPr>
        <w:rPr>
          <w:rFonts w:ascii="Arial" w:hAnsi="Arial" w:cs="Arial"/>
        </w:rPr>
      </w:pPr>
    </w:p>
    <w:p w14:paraId="2D2D4136" w14:textId="4AEDC872" w:rsidR="00017A9D" w:rsidRPr="006E5F50" w:rsidRDefault="00165096" w:rsidP="00017A9D">
      <w:pPr>
        <w:rPr>
          <w:rFonts w:ascii="Arial" w:hAnsi="Arial" w:cs="Arial"/>
          <w:i/>
          <w:iCs/>
        </w:rPr>
      </w:pPr>
      <w:r w:rsidRPr="006E5F50">
        <w:rPr>
          <w:rFonts w:ascii="Arial" w:hAnsi="Arial" w:cs="Arial"/>
          <w:i/>
          <w:iCs/>
        </w:rPr>
        <w:t xml:space="preserve">2.3.5 </w:t>
      </w:r>
      <w:r w:rsidR="00017A9D" w:rsidRPr="006E5F50">
        <w:rPr>
          <w:rFonts w:ascii="Arial" w:hAnsi="Arial" w:cs="Arial"/>
          <w:i/>
          <w:iCs/>
        </w:rPr>
        <w:t>The differences between ALN and EAL</w:t>
      </w:r>
    </w:p>
    <w:p w14:paraId="743C6DDF" w14:textId="5731491D" w:rsidR="00E64E26" w:rsidRDefault="00874697" w:rsidP="00E22A7F">
      <w:pPr>
        <w:ind w:firstLine="720"/>
        <w:rPr>
          <w:rFonts w:ascii="Arial" w:hAnsi="Arial" w:cs="Arial"/>
        </w:rPr>
      </w:pPr>
      <w:r w:rsidRPr="00874697">
        <w:rPr>
          <w:rFonts w:ascii="Arial" w:hAnsi="Arial" w:cs="Arial"/>
        </w:rPr>
        <w:t>As briefly</w:t>
      </w:r>
      <w:r>
        <w:rPr>
          <w:rFonts w:ascii="Arial" w:hAnsi="Arial" w:cs="Arial"/>
        </w:rPr>
        <w:t xml:space="preserve"> discussed in section </w:t>
      </w:r>
      <w:r w:rsidR="00165096">
        <w:rPr>
          <w:rFonts w:ascii="Arial" w:hAnsi="Arial" w:cs="Arial"/>
        </w:rPr>
        <w:t>2.3.1</w:t>
      </w:r>
      <w:r>
        <w:rPr>
          <w:rFonts w:ascii="Arial" w:hAnsi="Arial" w:cs="Arial"/>
        </w:rPr>
        <w:t>, the term EAL is used to describe a group of diverse students whose attainment, ability in and understanding of the English language varies (</w:t>
      </w:r>
      <w:r w:rsidRPr="00874697">
        <w:rPr>
          <w:rFonts w:ascii="Arial" w:hAnsi="Arial" w:cs="Arial"/>
        </w:rPr>
        <w:t xml:space="preserve">Chalmers </w:t>
      </w:r>
      <w:r>
        <w:rPr>
          <w:rFonts w:ascii="Arial" w:hAnsi="Arial" w:cs="Arial"/>
        </w:rPr>
        <w:t xml:space="preserve">&amp; </w:t>
      </w:r>
      <w:r w:rsidRPr="00874697">
        <w:rPr>
          <w:rFonts w:ascii="Arial" w:hAnsi="Arial" w:cs="Arial"/>
        </w:rPr>
        <w:t>Crisfield</w:t>
      </w:r>
      <w:r>
        <w:rPr>
          <w:rFonts w:ascii="Arial" w:hAnsi="Arial" w:cs="Arial"/>
        </w:rPr>
        <w:t xml:space="preserve">, </w:t>
      </w:r>
      <w:r w:rsidRPr="00874697">
        <w:rPr>
          <w:rFonts w:ascii="Arial" w:hAnsi="Arial" w:cs="Arial"/>
        </w:rPr>
        <w:t>2021</w:t>
      </w:r>
      <w:r>
        <w:rPr>
          <w:rFonts w:ascii="Arial" w:hAnsi="Arial" w:cs="Arial"/>
        </w:rPr>
        <w:t>; Conteh, 2023; Strand, 2021</w:t>
      </w:r>
      <w:r w:rsidRPr="00874697">
        <w:rPr>
          <w:rFonts w:ascii="Arial" w:hAnsi="Arial" w:cs="Arial"/>
        </w:rPr>
        <w:t>)</w:t>
      </w:r>
      <w:r>
        <w:rPr>
          <w:rFonts w:ascii="Arial" w:hAnsi="Arial" w:cs="Arial"/>
        </w:rPr>
        <w:t xml:space="preserve">. Whereas someone who has ALN is someone who has a recognised learning difficulty or disability, which hinders their ability to learn (Welsh Government, 2021). </w:t>
      </w:r>
      <w:r w:rsidR="00165096">
        <w:rPr>
          <w:rFonts w:ascii="Arial" w:hAnsi="Arial" w:cs="Arial"/>
        </w:rPr>
        <w:t xml:space="preserve">Whilst children do not have ALN solely because their first language is different to the English language in which they learn in at school (Welsh Government, 2021), there is a possibility however that some of these children do </w:t>
      </w:r>
      <w:r w:rsidR="000305F7">
        <w:rPr>
          <w:rFonts w:ascii="Arial" w:hAnsi="Arial" w:cs="Arial"/>
        </w:rPr>
        <w:t xml:space="preserve">also </w:t>
      </w:r>
      <w:r w:rsidR="00165096">
        <w:rPr>
          <w:rFonts w:ascii="Arial" w:hAnsi="Arial" w:cs="Arial"/>
        </w:rPr>
        <w:t>have ALN (Tan, Ware, &amp; Norwich, 2017). As Cline, Reid and Wearmouth (2002) discuss, there is a significant challenge faced by schools in distinguishing whether a child’s difficulties and literacy problems are due to having EAL or because they have an underlying ALN.</w:t>
      </w:r>
      <w:r w:rsidR="00E64E26">
        <w:rPr>
          <w:rFonts w:ascii="Arial" w:hAnsi="Arial" w:cs="Arial"/>
        </w:rPr>
        <w:t xml:space="preserve"> </w:t>
      </w:r>
      <w:r w:rsidR="00165096">
        <w:rPr>
          <w:rFonts w:ascii="Arial" w:hAnsi="Arial" w:cs="Arial"/>
        </w:rPr>
        <w:t xml:space="preserve">Tan, Ware and Norwich (2017) claim how little research has been carried out about children who have both ALN and EAL. This therefore is a topic that would need further investigation. </w:t>
      </w:r>
    </w:p>
    <w:p w14:paraId="5EAB354D" w14:textId="21592711" w:rsidR="007A3C69" w:rsidRPr="006E5F50" w:rsidRDefault="00165096" w:rsidP="009652DF">
      <w:pPr>
        <w:rPr>
          <w:rFonts w:ascii="Arial" w:hAnsi="Arial" w:cs="Arial"/>
          <w:i/>
          <w:iCs/>
        </w:rPr>
      </w:pPr>
      <w:r w:rsidRPr="006E5F50">
        <w:rPr>
          <w:rFonts w:ascii="Arial" w:hAnsi="Arial" w:cs="Arial"/>
          <w:i/>
          <w:iCs/>
        </w:rPr>
        <w:lastRenderedPageBreak/>
        <w:t xml:space="preserve">2.3.6 </w:t>
      </w:r>
      <w:r w:rsidR="000A6FF9" w:rsidRPr="006E5F50">
        <w:rPr>
          <w:rFonts w:ascii="Arial" w:hAnsi="Arial" w:cs="Arial"/>
          <w:i/>
          <w:iCs/>
        </w:rPr>
        <w:t>Resources to help EAL</w:t>
      </w:r>
    </w:p>
    <w:p w14:paraId="4389929C" w14:textId="05211FFC" w:rsidR="009B5476" w:rsidRDefault="007A3C69" w:rsidP="00E22A7F">
      <w:pPr>
        <w:ind w:firstLine="720"/>
        <w:rPr>
          <w:rFonts w:ascii="Arial" w:hAnsi="Arial" w:cs="Arial"/>
        </w:rPr>
      </w:pPr>
      <w:r w:rsidRPr="007A3C69">
        <w:rPr>
          <w:rFonts w:ascii="Arial" w:hAnsi="Arial" w:cs="Arial"/>
        </w:rPr>
        <w:t xml:space="preserve">Afitska and Clegg (2016) describe students with EAL as 'disadvantaged'. This is because schools lack in subject specific materials tailored for EAL (Afitska &amp; Clegg, 2016). Not only are pupils with EAL studying the national curriculum, </w:t>
      </w:r>
      <w:r w:rsidR="009B5476" w:rsidRPr="007A3C69">
        <w:rPr>
          <w:rFonts w:ascii="Arial" w:hAnsi="Arial" w:cs="Arial"/>
        </w:rPr>
        <w:t>they are also</w:t>
      </w:r>
      <w:r w:rsidRPr="007A3C69">
        <w:rPr>
          <w:rFonts w:ascii="Arial" w:hAnsi="Arial" w:cs="Arial"/>
        </w:rPr>
        <w:t xml:space="preserve"> having to acquire the English skills to do this - where resources and materials are limited or unavailable. </w:t>
      </w:r>
      <w:r w:rsidR="009B5476">
        <w:rPr>
          <w:rFonts w:ascii="Arial" w:hAnsi="Arial" w:cs="Arial"/>
        </w:rPr>
        <w:t>Premier (2021) discusses how teachers are often required to educate students with EAL in their classroom. In doing so, m</w:t>
      </w:r>
      <w:r w:rsidR="009B5476" w:rsidRPr="009B5476">
        <w:rPr>
          <w:rFonts w:ascii="Arial" w:hAnsi="Arial" w:cs="Arial"/>
        </w:rPr>
        <w:t xml:space="preserve">ainstream teachers experience a number of challenges in attempts to meet the needs of students with EAL learners (Gardiner-Hyland &amp; Burke, 2018). </w:t>
      </w:r>
      <w:r w:rsidR="009B5476">
        <w:rPr>
          <w:rFonts w:ascii="Arial" w:hAnsi="Arial" w:cs="Arial"/>
        </w:rPr>
        <w:t>Not only are t</w:t>
      </w:r>
      <w:r w:rsidR="009B5476" w:rsidRPr="009B5476">
        <w:rPr>
          <w:rFonts w:ascii="Arial" w:hAnsi="Arial" w:cs="Arial"/>
        </w:rPr>
        <w:t>eachers</w:t>
      </w:r>
      <w:r w:rsidR="009B5476">
        <w:rPr>
          <w:rFonts w:ascii="Arial" w:hAnsi="Arial" w:cs="Arial"/>
        </w:rPr>
        <w:t xml:space="preserve"> </w:t>
      </w:r>
      <w:r w:rsidR="009B5476" w:rsidRPr="009B5476">
        <w:rPr>
          <w:rFonts w:ascii="Arial" w:hAnsi="Arial" w:cs="Arial"/>
        </w:rPr>
        <w:t>‘culturally unaware’ and have little experience supporting pupils with EAL (Mistry &amp; Sood, 2010)</w:t>
      </w:r>
      <w:r w:rsidR="009B5476">
        <w:rPr>
          <w:rFonts w:ascii="Arial" w:hAnsi="Arial" w:cs="Arial"/>
        </w:rPr>
        <w:t xml:space="preserve">, they do not have any specialised training or EAL teaching qualifications (Premier, 2021). </w:t>
      </w:r>
      <w:r w:rsidR="006C28D6">
        <w:rPr>
          <w:rFonts w:ascii="Arial" w:hAnsi="Arial" w:cs="Arial"/>
        </w:rPr>
        <w:t>Furthermore, i</w:t>
      </w:r>
      <w:r w:rsidR="006C28D6" w:rsidRPr="006C28D6">
        <w:rPr>
          <w:rFonts w:ascii="Arial" w:hAnsi="Arial" w:cs="Arial"/>
        </w:rPr>
        <w:t xml:space="preserve">t is also thought to take at least six years for learners </w:t>
      </w:r>
      <w:r w:rsidR="006C28D6">
        <w:rPr>
          <w:rFonts w:ascii="Arial" w:hAnsi="Arial" w:cs="Arial"/>
        </w:rPr>
        <w:t xml:space="preserve">with no or little understanding and proficiency of the English language </w:t>
      </w:r>
      <w:r w:rsidR="006C28D6" w:rsidRPr="006C28D6">
        <w:rPr>
          <w:rFonts w:ascii="Arial" w:hAnsi="Arial" w:cs="Arial"/>
        </w:rPr>
        <w:t>to gain fluency (Strand, 2021</w:t>
      </w:r>
      <w:r w:rsidR="006C28D6">
        <w:rPr>
          <w:rFonts w:ascii="Arial" w:hAnsi="Arial" w:cs="Arial"/>
        </w:rPr>
        <w:t>). Therefore, both teachers and students with EAL are at risk of experiencing language and social barriers, possibly preventing effective and clear communication and learning from taking place.</w:t>
      </w:r>
    </w:p>
    <w:p w14:paraId="308BD8A9" w14:textId="7DD73141" w:rsidR="00165096" w:rsidRDefault="00165096" w:rsidP="00165096">
      <w:pPr>
        <w:rPr>
          <w:rFonts w:ascii="Arial" w:hAnsi="Arial" w:cs="Arial"/>
        </w:rPr>
      </w:pPr>
      <w:r>
        <w:rPr>
          <w:rFonts w:ascii="Arial" w:hAnsi="Arial" w:cs="Arial"/>
        </w:rPr>
        <w:t>According to Premier (2021), teacher practice, professional development and school leadership are all influencing factors in the ways that teachers teach students with EAL. Premier (2021) argues that teachers are in need of more support with educating students with EAL and recommend for more (</w:t>
      </w:r>
      <w:r w:rsidR="00E64E26">
        <w:rPr>
          <w:rFonts w:ascii="Arial" w:hAnsi="Arial" w:cs="Arial"/>
        </w:rPr>
        <w:t xml:space="preserve">and </w:t>
      </w:r>
      <w:r>
        <w:rPr>
          <w:rFonts w:ascii="Arial" w:hAnsi="Arial" w:cs="Arial"/>
        </w:rPr>
        <w:t xml:space="preserve">ongoing) professional development, a better understanding of different cultures and for better collaboration to take place between staff at schools. </w:t>
      </w:r>
    </w:p>
    <w:p w14:paraId="71EB6EA9" w14:textId="6898E2CA" w:rsidR="007A3C69" w:rsidRPr="007A3C69" w:rsidRDefault="007A3C69" w:rsidP="007A3C69">
      <w:pPr>
        <w:rPr>
          <w:rFonts w:ascii="Arial" w:hAnsi="Arial" w:cs="Arial"/>
        </w:rPr>
      </w:pPr>
      <w:r w:rsidRPr="007A3C69">
        <w:rPr>
          <w:rFonts w:ascii="Arial" w:hAnsi="Arial" w:cs="Arial"/>
        </w:rPr>
        <w:t>Bower (2017) discusses how the level of support and resources available for EAL may vary in schools. The percentage of students with EAL attending schools, the funding available combined with the priority attached to tailoring their learning, are all influencing factors (Bower, 2017). Experiences in rural schools will differ to urban schools</w:t>
      </w:r>
      <w:r w:rsidR="00E64E26">
        <w:rPr>
          <w:rFonts w:ascii="Arial" w:hAnsi="Arial" w:cs="Arial"/>
        </w:rPr>
        <w:t>,</w:t>
      </w:r>
      <w:r w:rsidRPr="007A3C69">
        <w:rPr>
          <w:rFonts w:ascii="Arial" w:hAnsi="Arial" w:cs="Arial"/>
        </w:rPr>
        <w:t xml:space="preserve"> states Bower (2017), as teachers and TA's may be supporting the learning of an isolated learner - who is the only pupil with EAL within the school setting. In this instance funding resources and materials for EAL may not be a priority within the school. Furthermore, these isolated learners may not have a strong community network outside of school to support them (Bower, 2017). Whatever the situation may be, Bower (2017) believes that effective support should be available for all children with EAL, whether this be in the form of cognitive, linguistic, social or pastoral support.</w:t>
      </w:r>
    </w:p>
    <w:p w14:paraId="7A187F6E" w14:textId="37141D6C" w:rsidR="007A3C69" w:rsidRPr="007A3C69" w:rsidRDefault="007A3C69" w:rsidP="007A3C69">
      <w:pPr>
        <w:rPr>
          <w:rFonts w:ascii="Arial" w:hAnsi="Arial" w:cs="Arial"/>
        </w:rPr>
      </w:pPr>
      <w:r w:rsidRPr="007A3C69">
        <w:rPr>
          <w:rFonts w:ascii="Arial" w:hAnsi="Arial" w:cs="Arial"/>
        </w:rPr>
        <w:t>A study carried out by Demie and Lewis (2018) looked at English schools who focused on raising the achievement and attainment of pupils with EAL. The study found a number of su</w:t>
      </w:r>
      <w:r w:rsidR="00F02E7A">
        <w:rPr>
          <w:rFonts w:ascii="Arial" w:hAnsi="Arial" w:cs="Arial"/>
        </w:rPr>
        <w:t>c</w:t>
      </w:r>
      <w:r w:rsidRPr="007A3C69">
        <w:rPr>
          <w:rFonts w:ascii="Arial" w:hAnsi="Arial" w:cs="Arial"/>
        </w:rPr>
        <w:t>cessful strategies which were</w:t>
      </w:r>
      <w:r w:rsidR="00CD05E5">
        <w:rPr>
          <w:rFonts w:ascii="Arial" w:hAnsi="Arial" w:cs="Arial"/>
        </w:rPr>
        <w:t xml:space="preserve"> able to do this. </w:t>
      </w:r>
      <w:r w:rsidR="00CC60E1">
        <w:rPr>
          <w:rFonts w:ascii="Arial" w:hAnsi="Arial" w:cs="Arial"/>
        </w:rPr>
        <w:t xml:space="preserve">Strong leadership on diversity and equality were central to this, combined with a good understanding and pedagogy that supports students with EAL, tailored support – encouraging progress, and a system which effectively tracks pupils progress and achievement – also encouraging an inclusive curriculum (Demie &amp; Lewis, 2018). </w:t>
      </w:r>
      <w:r w:rsidR="00165096">
        <w:rPr>
          <w:rFonts w:ascii="Arial" w:hAnsi="Arial" w:cs="Arial"/>
        </w:rPr>
        <w:t>Liu, Fisher, Forbes and Evans (2020) support this and recommend for teachers to adopt a child centred approach whilst working with EAL. They also discuss a multilingual classroom pedagogy. This is where teachers should demonstrate good practices of differentiation and flexibility and diversify their teaching by using bilingual resources and materials (</w:t>
      </w:r>
      <w:r w:rsidR="00165096" w:rsidRPr="00165096">
        <w:rPr>
          <w:rFonts w:ascii="Arial" w:hAnsi="Arial" w:cs="Arial"/>
        </w:rPr>
        <w:t>Liu, Fisher, Forbes</w:t>
      </w:r>
      <w:r w:rsidR="00165096">
        <w:rPr>
          <w:rFonts w:ascii="Arial" w:hAnsi="Arial" w:cs="Arial"/>
        </w:rPr>
        <w:t xml:space="preserve">, &amp; </w:t>
      </w:r>
      <w:r w:rsidR="00165096" w:rsidRPr="00165096">
        <w:rPr>
          <w:rFonts w:ascii="Arial" w:hAnsi="Arial" w:cs="Arial"/>
        </w:rPr>
        <w:t>Evans</w:t>
      </w:r>
      <w:r w:rsidR="00165096">
        <w:rPr>
          <w:rFonts w:ascii="Arial" w:hAnsi="Arial" w:cs="Arial"/>
        </w:rPr>
        <w:t xml:space="preserve">, </w:t>
      </w:r>
      <w:r w:rsidR="00165096" w:rsidRPr="00165096">
        <w:rPr>
          <w:rFonts w:ascii="Arial" w:hAnsi="Arial" w:cs="Arial"/>
        </w:rPr>
        <w:t>2020</w:t>
      </w:r>
      <w:r w:rsidR="00165096">
        <w:rPr>
          <w:rFonts w:ascii="Arial" w:hAnsi="Arial" w:cs="Arial"/>
        </w:rPr>
        <w:t>).</w:t>
      </w:r>
    </w:p>
    <w:p w14:paraId="65FF0F85" w14:textId="51AB0A7F" w:rsidR="00E47B55" w:rsidRDefault="00F42E8E" w:rsidP="007A3C69">
      <w:pPr>
        <w:rPr>
          <w:rFonts w:ascii="Arial" w:hAnsi="Arial" w:cs="Arial"/>
        </w:rPr>
      </w:pPr>
      <w:r w:rsidRPr="00F42E8E">
        <w:rPr>
          <w:rFonts w:ascii="Arial" w:hAnsi="Arial" w:cs="Arial"/>
        </w:rPr>
        <w:t>Crolla</w:t>
      </w:r>
      <w:r>
        <w:rPr>
          <w:rFonts w:ascii="Arial" w:hAnsi="Arial" w:cs="Arial"/>
        </w:rPr>
        <w:t xml:space="preserve"> </w:t>
      </w:r>
      <w:r w:rsidRPr="00F42E8E">
        <w:rPr>
          <w:rFonts w:ascii="Arial" w:hAnsi="Arial" w:cs="Arial"/>
        </w:rPr>
        <w:t>and Treffers-Daller</w:t>
      </w:r>
      <w:r>
        <w:rPr>
          <w:rFonts w:ascii="Arial" w:hAnsi="Arial" w:cs="Arial"/>
        </w:rPr>
        <w:t xml:space="preserve"> </w:t>
      </w:r>
      <w:r w:rsidRPr="00F42E8E">
        <w:rPr>
          <w:rFonts w:ascii="Arial" w:hAnsi="Arial" w:cs="Arial"/>
        </w:rPr>
        <w:t>(2017)</w:t>
      </w:r>
      <w:r>
        <w:rPr>
          <w:rFonts w:ascii="Arial" w:hAnsi="Arial" w:cs="Arial"/>
        </w:rPr>
        <w:t xml:space="preserve"> discuss several </w:t>
      </w:r>
      <w:r w:rsidR="00165096">
        <w:rPr>
          <w:rFonts w:ascii="Arial" w:hAnsi="Arial" w:cs="Arial"/>
        </w:rPr>
        <w:t xml:space="preserve">other </w:t>
      </w:r>
      <w:r>
        <w:rPr>
          <w:rFonts w:ascii="Arial" w:hAnsi="Arial" w:cs="Arial"/>
        </w:rPr>
        <w:t xml:space="preserve">effective methods of support in the classroom for students with EAL. Firstly, Crolla and Treffers-Daller (2017) claim that pairing a student with EAL with a fluent English speaker can help the student with EAL learn English faster. Where children have little or no understanding of the English language and of school, they need to be considered carefully. It may be that these pupils </w:t>
      </w:r>
      <w:r w:rsidR="00AE1F33">
        <w:rPr>
          <w:rFonts w:ascii="Arial" w:hAnsi="Arial" w:cs="Arial"/>
        </w:rPr>
        <w:t xml:space="preserve">would benefit by being </w:t>
      </w:r>
      <w:r w:rsidR="00AE1F33">
        <w:rPr>
          <w:rFonts w:ascii="Arial" w:hAnsi="Arial" w:cs="Arial"/>
        </w:rPr>
        <w:lastRenderedPageBreak/>
        <w:t xml:space="preserve">placed in the school year below </w:t>
      </w:r>
      <w:bookmarkStart w:id="0" w:name="_Hlk163089421"/>
      <w:r w:rsidR="00AE1F33">
        <w:rPr>
          <w:rFonts w:ascii="Arial" w:hAnsi="Arial" w:cs="Arial"/>
        </w:rPr>
        <w:t>(Crolla &amp; Treffers-Daller, 2017)</w:t>
      </w:r>
      <w:bookmarkEnd w:id="0"/>
      <w:r w:rsidR="00AE1F33">
        <w:rPr>
          <w:rFonts w:ascii="Arial" w:hAnsi="Arial" w:cs="Arial"/>
        </w:rPr>
        <w:t xml:space="preserve">. Whether this be the case or not, it is important to identify </w:t>
      </w:r>
      <w:r w:rsidR="00AC4535">
        <w:rPr>
          <w:rFonts w:ascii="Arial" w:hAnsi="Arial" w:cs="Arial"/>
        </w:rPr>
        <w:t>learners’</w:t>
      </w:r>
      <w:r w:rsidR="00AE1F33">
        <w:rPr>
          <w:rFonts w:ascii="Arial" w:hAnsi="Arial" w:cs="Arial"/>
        </w:rPr>
        <w:t xml:space="preserve"> abilities in order to be able to build on their knowledge, and to differentiate lessons accordingly </w:t>
      </w:r>
      <w:r w:rsidR="00AE1F33" w:rsidRPr="00AE1F33">
        <w:rPr>
          <w:rFonts w:ascii="Arial" w:hAnsi="Arial" w:cs="Arial"/>
        </w:rPr>
        <w:t>(Crolla &amp; Treffers-Daller, 2017)</w:t>
      </w:r>
      <w:r w:rsidR="00AE1F33">
        <w:rPr>
          <w:rFonts w:ascii="Arial" w:hAnsi="Arial" w:cs="Arial"/>
        </w:rPr>
        <w:t xml:space="preserve">. </w:t>
      </w:r>
      <w:r w:rsidR="00332FDE">
        <w:rPr>
          <w:rFonts w:ascii="Arial" w:hAnsi="Arial" w:cs="Arial"/>
        </w:rPr>
        <w:t xml:space="preserve">In the early stages of learning English, Crolla and Treffers-Daller (2017) discuss how assessments should be used. Rather than attempting to catch a pupil’s potential and trying to place them in the correct teaching group, an initial assessment should be carried out in the pupil’s fluent spoken language in order to assess previous learning and ability – allowing teachers to plan and provide suitable teaching and learning for the pupil with EAL </w:t>
      </w:r>
      <w:r w:rsidR="00332FDE" w:rsidRPr="00332FDE">
        <w:rPr>
          <w:rFonts w:ascii="Arial" w:hAnsi="Arial" w:cs="Arial"/>
        </w:rPr>
        <w:t>(Crolla &amp; Treffers-Daller, 2017)</w:t>
      </w:r>
      <w:r w:rsidR="00332FDE">
        <w:rPr>
          <w:rFonts w:ascii="Arial" w:hAnsi="Arial" w:cs="Arial"/>
        </w:rPr>
        <w:t xml:space="preserve">. Clear language, visuals and practical activities </w:t>
      </w:r>
      <w:r w:rsidR="00AC4535">
        <w:rPr>
          <w:rFonts w:ascii="Arial" w:hAnsi="Arial" w:cs="Arial"/>
        </w:rPr>
        <w:t xml:space="preserve">should be used in lessons in order to support and encourage the understanding gained by pupils with EAL </w:t>
      </w:r>
      <w:r w:rsidR="00AC4535" w:rsidRPr="00AC4535">
        <w:rPr>
          <w:rFonts w:ascii="Arial" w:hAnsi="Arial" w:cs="Arial"/>
        </w:rPr>
        <w:t>(Crolla &amp; Treffers-Daller, 2017)</w:t>
      </w:r>
      <w:r w:rsidR="00165096">
        <w:rPr>
          <w:rFonts w:ascii="Arial" w:hAnsi="Arial" w:cs="Arial"/>
        </w:rPr>
        <w:t xml:space="preserve">. </w:t>
      </w:r>
    </w:p>
    <w:p w14:paraId="7BFABF02" w14:textId="77777777" w:rsidR="00165096" w:rsidRDefault="00165096" w:rsidP="009652DF">
      <w:pPr>
        <w:rPr>
          <w:rFonts w:ascii="Arial" w:hAnsi="Arial" w:cs="Arial"/>
        </w:rPr>
      </w:pPr>
    </w:p>
    <w:p w14:paraId="03340654" w14:textId="2274F57F" w:rsidR="005E17D3" w:rsidRPr="00DE745B" w:rsidRDefault="005E17D3" w:rsidP="009652DF">
      <w:pPr>
        <w:rPr>
          <w:rFonts w:ascii="Arial" w:hAnsi="Arial" w:cs="Arial"/>
          <w:u w:val="single"/>
        </w:rPr>
      </w:pPr>
      <w:r w:rsidRPr="00DE745B">
        <w:rPr>
          <w:rFonts w:ascii="Arial" w:hAnsi="Arial" w:cs="Arial"/>
          <w:u w:val="single"/>
        </w:rPr>
        <w:t>2.4 Summary</w:t>
      </w:r>
    </w:p>
    <w:p w14:paraId="7DB0F0EC" w14:textId="5F42C3BC" w:rsidR="000A6FF9" w:rsidRDefault="00ED648A" w:rsidP="00E22A7F">
      <w:pPr>
        <w:ind w:firstLine="720"/>
        <w:rPr>
          <w:rFonts w:ascii="Arial" w:hAnsi="Arial" w:cs="Arial"/>
        </w:rPr>
      </w:pPr>
      <w:r>
        <w:rPr>
          <w:rFonts w:ascii="Arial" w:hAnsi="Arial" w:cs="Arial"/>
        </w:rPr>
        <w:t>With the use of academic journals and pieces of literature, section two has defined key words that will be used throughout of this study. Key readings were also identified which were used to help: describe who learners with EAL are, identify statistics of EAL in England and Wales, list 10 of the most other spoken languages in Wales, identify some experiences of students with EAL, describe the difference</w:t>
      </w:r>
      <w:r w:rsidR="006C28D6">
        <w:rPr>
          <w:rFonts w:ascii="Arial" w:hAnsi="Arial" w:cs="Arial"/>
        </w:rPr>
        <w:t>s</w:t>
      </w:r>
      <w:r>
        <w:rPr>
          <w:rFonts w:ascii="Arial" w:hAnsi="Arial" w:cs="Arial"/>
        </w:rPr>
        <w:t xml:space="preserve"> between ALN and EAL and finally, to identify resources which have been found by other researchers to effectively support EAL. </w:t>
      </w:r>
    </w:p>
    <w:p w14:paraId="75C3A60D" w14:textId="3E68D605" w:rsidR="00165096" w:rsidRDefault="00B04FA6" w:rsidP="009652DF">
      <w:pPr>
        <w:rPr>
          <w:rFonts w:ascii="Arial" w:hAnsi="Arial" w:cs="Arial"/>
        </w:rPr>
      </w:pPr>
      <w:r>
        <w:rPr>
          <w:rFonts w:ascii="Arial" w:hAnsi="Arial" w:cs="Arial"/>
        </w:rPr>
        <w:t xml:space="preserve">As </w:t>
      </w:r>
      <w:r w:rsidR="006C28D6">
        <w:rPr>
          <w:rFonts w:ascii="Arial" w:hAnsi="Arial" w:cs="Arial"/>
        </w:rPr>
        <w:t xml:space="preserve">my experiences with EAL conflict with what I was taught on my teacher training programme at university and given that several </w:t>
      </w:r>
      <w:r>
        <w:rPr>
          <w:rFonts w:ascii="Arial" w:hAnsi="Arial" w:cs="Arial"/>
        </w:rPr>
        <w:t xml:space="preserve">other </w:t>
      </w:r>
      <w:r w:rsidR="006C28D6">
        <w:rPr>
          <w:rFonts w:ascii="Arial" w:hAnsi="Arial" w:cs="Arial"/>
        </w:rPr>
        <w:t xml:space="preserve">challenges and difficulties have been identified from existing literature, this </w:t>
      </w:r>
      <w:r>
        <w:rPr>
          <w:rFonts w:ascii="Arial" w:hAnsi="Arial" w:cs="Arial"/>
        </w:rPr>
        <w:t>small-scale</w:t>
      </w:r>
      <w:r w:rsidR="006C28D6">
        <w:rPr>
          <w:rFonts w:ascii="Arial" w:hAnsi="Arial" w:cs="Arial"/>
        </w:rPr>
        <w:t xml:space="preserve"> research project </w:t>
      </w:r>
      <w:r>
        <w:rPr>
          <w:rFonts w:ascii="Arial" w:hAnsi="Arial" w:cs="Arial"/>
        </w:rPr>
        <w:t>sets out to investigate and answer the following two research questions:</w:t>
      </w:r>
    </w:p>
    <w:p w14:paraId="21077466" w14:textId="77777777" w:rsidR="006C28D6" w:rsidRPr="006C28D6" w:rsidRDefault="006C28D6" w:rsidP="006C28D6">
      <w:pPr>
        <w:rPr>
          <w:rFonts w:ascii="Arial" w:hAnsi="Arial" w:cs="Arial"/>
        </w:rPr>
      </w:pPr>
      <w:r w:rsidRPr="006C28D6">
        <w:rPr>
          <w:rFonts w:ascii="Arial" w:hAnsi="Arial" w:cs="Arial"/>
        </w:rPr>
        <w:t xml:space="preserve">I)How are children with EAL being supported at primary schools in order to ensure that they are reaching their full potential? </w:t>
      </w:r>
    </w:p>
    <w:p w14:paraId="3609276D" w14:textId="77777777" w:rsidR="006C28D6" w:rsidRPr="006C28D6" w:rsidRDefault="006C28D6" w:rsidP="00E22A7F">
      <w:pPr>
        <w:rPr>
          <w:rFonts w:ascii="Arial" w:hAnsi="Arial" w:cs="Arial"/>
        </w:rPr>
      </w:pPr>
      <w:r w:rsidRPr="006C28D6">
        <w:rPr>
          <w:rFonts w:ascii="Arial" w:hAnsi="Arial" w:cs="Arial"/>
        </w:rPr>
        <w:t>and</w:t>
      </w:r>
    </w:p>
    <w:p w14:paraId="3DFC7FFC" w14:textId="16627D7F" w:rsidR="006C28D6" w:rsidRDefault="006C28D6" w:rsidP="009652DF">
      <w:pPr>
        <w:rPr>
          <w:rFonts w:ascii="Arial" w:hAnsi="Arial" w:cs="Arial"/>
        </w:rPr>
      </w:pPr>
      <w:r w:rsidRPr="006C28D6">
        <w:rPr>
          <w:rFonts w:ascii="Arial" w:hAnsi="Arial" w:cs="Arial"/>
        </w:rPr>
        <w:t>II)What do primary school teachers consider to be effective resources to support the learning of pupils with EAL in the classroom?</w:t>
      </w:r>
    </w:p>
    <w:p w14:paraId="02432EEB" w14:textId="784896D5" w:rsidR="00B04FA6" w:rsidRDefault="00B04FA6" w:rsidP="009652DF">
      <w:pPr>
        <w:rPr>
          <w:rFonts w:ascii="Arial" w:hAnsi="Arial" w:cs="Arial"/>
        </w:rPr>
      </w:pPr>
      <w:r>
        <w:rPr>
          <w:rFonts w:ascii="Arial" w:hAnsi="Arial" w:cs="Arial"/>
        </w:rPr>
        <w:t xml:space="preserve">As already discussed in 2.3.2, there are a considerable number of learners with EAL attending schools in Wales. Whilst this will present the education system and the learners themselves with a number of challenges, this also highlights the </w:t>
      </w:r>
      <w:r w:rsidR="00F714F0">
        <w:rPr>
          <w:rFonts w:ascii="Arial" w:hAnsi="Arial" w:cs="Arial"/>
        </w:rPr>
        <w:t>need for and importance of</w:t>
      </w:r>
      <w:r>
        <w:rPr>
          <w:rFonts w:ascii="Arial" w:hAnsi="Arial" w:cs="Arial"/>
        </w:rPr>
        <w:t xml:space="preserve"> finding effective solutions, approaches and resources that will help support the learning </w:t>
      </w:r>
      <w:r w:rsidR="00F714F0">
        <w:rPr>
          <w:rFonts w:ascii="Arial" w:hAnsi="Arial" w:cs="Arial"/>
        </w:rPr>
        <w:t xml:space="preserve">and teaching of students with EAL, for both students and teachers alike. </w:t>
      </w:r>
    </w:p>
    <w:p w14:paraId="220E3A3D" w14:textId="77777777" w:rsidR="00AC4535" w:rsidRDefault="00AC4535" w:rsidP="009652DF">
      <w:pPr>
        <w:rPr>
          <w:rFonts w:ascii="Arial" w:hAnsi="Arial" w:cs="Arial"/>
        </w:rPr>
      </w:pPr>
    </w:p>
    <w:p w14:paraId="13AD28D3" w14:textId="77777777" w:rsidR="00F714F0" w:rsidRDefault="00F714F0" w:rsidP="009652DF">
      <w:pPr>
        <w:rPr>
          <w:rFonts w:ascii="Arial" w:hAnsi="Arial" w:cs="Arial"/>
        </w:rPr>
      </w:pPr>
    </w:p>
    <w:p w14:paraId="2FAE9758" w14:textId="77777777" w:rsidR="00F714F0" w:rsidRDefault="00F714F0" w:rsidP="009652DF">
      <w:pPr>
        <w:rPr>
          <w:rFonts w:ascii="Arial" w:hAnsi="Arial" w:cs="Arial"/>
        </w:rPr>
      </w:pPr>
    </w:p>
    <w:p w14:paraId="4C00137B" w14:textId="77777777" w:rsidR="00F714F0" w:rsidRDefault="00F714F0" w:rsidP="009652DF">
      <w:pPr>
        <w:rPr>
          <w:rFonts w:ascii="Arial" w:hAnsi="Arial" w:cs="Arial"/>
        </w:rPr>
      </w:pPr>
    </w:p>
    <w:p w14:paraId="38C5FFD7" w14:textId="77777777" w:rsidR="00F714F0" w:rsidRDefault="00F714F0" w:rsidP="009652DF">
      <w:pPr>
        <w:rPr>
          <w:rFonts w:ascii="Arial" w:hAnsi="Arial" w:cs="Arial"/>
        </w:rPr>
      </w:pPr>
    </w:p>
    <w:p w14:paraId="024669D7" w14:textId="77777777" w:rsidR="00E22A7F" w:rsidRDefault="00E22A7F" w:rsidP="009652DF">
      <w:pPr>
        <w:rPr>
          <w:rFonts w:ascii="Arial" w:hAnsi="Arial" w:cs="Arial"/>
        </w:rPr>
      </w:pPr>
    </w:p>
    <w:p w14:paraId="40D9392A" w14:textId="77777777" w:rsidR="00E22A7F" w:rsidRDefault="00E22A7F" w:rsidP="009652DF">
      <w:pPr>
        <w:rPr>
          <w:rFonts w:ascii="Arial" w:hAnsi="Arial" w:cs="Arial"/>
        </w:rPr>
      </w:pPr>
    </w:p>
    <w:p w14:paraId="45A64AC1" w14:textId="77777777" w:rsidR="00E22A7F" w:rsidRDefault="00E22A7F" w:rsidP="009652DF">
      <w:pPr>
        <w:rPr>
          <w:rFonts w:ascii="Arial" w:hAnsi="Arial" w:cs="Arial"/>
        </w:rPr>
      </w:pPr>
    </w:p>
    <w:p w14:paraId="7BD67A90" w14:textId="492A47F0" w:rsidR="009652DF" w:rsidRDefault="00D45EB8" w:rsidP="00977B9D">
      <w:pPr>
        <w:jc w:val="center"/>
        <w:rPr>
          <w:rFonts w:ascii="Arial" w:hAnsi="Arial" w:cs="Arial"/>
        </w:rPr>
      </w:pPr>
      <w:r w:rsidRPr="00DE745B">
        <w:rPr>
          <w:rFonts w:ascii="Arial" w:hAnsi="Arial" w:cs="Arial"/>
          <w:b/>
          <w:bCs/>
        </w:rPr>
        <w:lastRenderedPageBreak/>
        <w:t>Chapter 3 – Research design</w:t>
      </w:r>
      <w:r w:rsidR="009652DF">
        <w:rPr>
          <w:rFonts w:ascii="Arial" w:hAnsi="Arial" w:cs="Arial"/>
        </w:rPr>
        <w:t xml:space="preserve"> </w:t>
      </w:r>
    </w:p>
    <w:p w14:paraId="7AC8E3EE" w14:textId="77777777" w:rsidR="00F714F0" w:rsidRDefault="00F714F0" w:rsidP="009652DF">
      <w:pPr>
        <w:rPr>
          <w:rFonts w:ascii="Arial" w:hAnsi="Arial" w:cs="Arial"/>
        </w:rPr>
      </w:pPr>
      <w:r>
        <w:rPr>
          <w:rFonts w:ascii="Arial" w:hAnsi="Arial" w:cs="Arial"/>
        </w:rPr>
        <w:tab/>
      </w:r>
    </w:p>
    <w:p w14:paraId="17688700" w14:textId="49DDA790" w:rsidR="00F714F0" w:rsidRDefault="00F714F0" w:rsidP="00F714F0">
      <w:pPr>
        <w:ind w:firstLine="720"/>
        <w:rPr>
          <w:rFonts w:ascii="Arial" w:hAnsi="Arial" w:cs="Arial"/>
        </w:rPr>
      </w:pPr>
      <w:r>
        <w:rPr>
          <w:rFonts w:ascii="Arial" w:hAnsi="Arial" w:cs="Arial"/>
        </w:rPr>
        <w:t>Following on from the literature review in chapter 2 which focused on defining key words, describing EAL, identifying challenges and effective resources found in educating pupils with EAL</w:t>
      </w:r>
      <w:r w:rsidR="003B42B9">
        <w:rPr>
          <w:rFonts w:ascii="Arial" w:hAnsi="Arial" w:cs="Arial"/>
        </w:rPr>
        <w:t>,</w:t>
      </w:r>
      <w:r>
        <w:rPr>
          <w:rFonts w:ascii="Arial" w:hAnsi="Arial" w:cs="Arial"/>
        </w:rPr>
        <w:t xml:space="preserve"> and having </w:t>
      </w:r>
      <w:r w:rsidR="003B42B9">
        <w:rPr>
          <w:rFonts w:ascii="Arial" w:hAnsi="Arial" w:cs="Arial"/>
        </w:rPr>
        <w:t>listed</w:t>
      </w:r>
      <w:r>
        <w:rPr>
          <w:rFonts w:ascii="Arial" w:hAnsi="Arial" w:cs="Arial"/>
        </w:rPr>
        <w:t xml:space="preserve"> the two research questions that this </w:t>
      </w:r>
      <w:r w:rsidR="003B42B9">
        <w:rPr>
          <w:rFonts w:ascii="Arial" w:hAnsi="Arial" w:cs="Arial"/>
        </w:rPr>
        <w:t xml:space="preserve">small-scale research project will set out to address, chapter 3 will now outline the research design of this study. </w:t>
      </w:r>
    </w:p>
    <w:p w14:paraId="16BD837D" w14:textId="77777777" w:rsidR="00F714F0" w:rsidRDefault="00F714F0" w:rsidP="009652DF">
      <w:pPr>
        <w:rPr>
          <w:rFonts w:ascii="Arial" w:hAnsi="Arial" w:cs="Arial"/>
        </w:rPr>
      </w:pPr>
    </w:p>
    <w:p w14:paraId="06D514D8" w14:textId="70978403" w:rsidR="003B42B9" w:rsidRPr="00295091" w:rsidRDefault="003B42B9" w:rsidP="009652DF">
      <w:pPr>
        <w:rPr>
          <w:rFonts w:ascii="Arial" w:hAnsi="Arial" w:cs="Arial"/>
          <w:u w:val="single"/>
        </w:rPr>
      </w:pPr>
      <w:r w:rsidRPr="00295091">
        <w:rPr>
          <w:rFonts w:ascii="Arial" w:hAnsi="Arial" w:cs="Arial"/>
          <w:u w:val="single"/>
        </w:rPr>
        <w:t>3.1 Research paradigm and research philosophy</w:t>
      </w:r>
      <w:r w:rsidR="00295091">
        <w:rPr>
          <w:rFonts w:ascii="Arial" w:hAnsi="Arial" w:cs="Arial"/>
          <w:u w:val="single"/>
        </w:rPr>
        <w:t xml:space="preserve"> </w:t>
      </w:r>
    </w:p>
    <w:p w14:paraId="2EE69F3A" w14:textId="0F009917" w:rsidR="00163E13" w:rsidRDefault="00163E13" w:rsidP="00E22A7F">
      <w:pPr>
        <w:ind w:firstLine="720"/>
        <w:rPr>
          <w:rFonts w:ascii="Arial" w:hAnsi="Arial" w:cs="Arial"/>
        </w:rPr>
      </w:pPr>
      <w:r w:rsidRPr="00163E13">
        <w:rPr>
          <w:rFonts w:ascii="Arial" w:hAnsi="Arial" w:cs="Arial"/>
        </w:rPr>
        <w:t>Khatri</w:t>
      </w:r>
      <w:r>
        <w:rPr>
          <w:rFonts w:ascii="Arial" w:hAnsi="Arial" w:cs="Arial"/>
        </w:rPr>
        <w:t xml:space="preserve"> </w:t>
      </w:r>
      <w:r w:rsidRPr="00163E13">
        <w:rPr>
          <w:rFonts w:ascii="Arial" w:hAnsi="Arial" w:cs="Arial"/>
        </w:rPr>
        <w:t>(2020)</w:t>
      </w:r>
      <w:r>
        <w:rPr>
          <w:rFonts w:ascii="Arial" w:hAnsi="Arial" w:cs="Arial"/>
        </w:rPr>
        <w:t xml:space="preserve"> refers to research paradigm </w:t>
      </w:r>
      <w:r w:rsidR="003A4023">
        <w:rPr>
          <w:rFonts w:ascii="Arial" w:hAnsi="Arial" w:cs="Arial"/>
        </w:rPr>
        <w:t xml:space="preserve">as </w:t>
      </w:r>
      <w:r w:rsidR="00056599">
        <w:rPr>
          <w:rFonts w:ascii="Arial" w:hAnsi="Arial" w:cs="Arial"/>
        </w:rPr>
        <w:t>the theoretical or philosophical ground in which the research sits</w:t>
      </w:r>
      <w:r w:rsidR="000A31DE">
        <w:rPr>
          <w:rFonts w:ascii="Arial" w:hAnsi="Arial" w:cs="Arial"/>
        </w:rPr>
        <w:t xml:space="preserve">. </w:t>
      </w:r>
      <w:r w:rsidR="00861604">
        <w:rPr>
          <w:rFonts w:ascii="Arial" w:hAnsi="Arial" w:cs="Arial"/>
        </w:rPr>
        <w:t>This then, becomes a research philosophy (Khatri, 2020). Kamal (2019) defines paradigm as the way one sees the world</w:t>
      </w:r>
      <w:r w:rsidR="00C8630A">
        <w:rPr>
          <w:rFonts w:ascii="Arial" w:hAnsi="Arial" w:cs="Arial"/>
        </w:rPr>
        <w:t>. The views and beliefs in which a person holds, subsequently can create a research topic (Kamal, 2019).  Mukherji and Albon (2015) add to the definition of paradigm, stating that in order for a piece of research to be formed, one must have a clear sense of paradigm – a specific way in which one see</w:t>
      </w:r>
      <w:r w:rsidR="001137C8">
        <w:rPr>
          <w:rFonts w:ascii="Arial" w:hAnsi="Arial" w:cs="Arial"/>
        </w:rPr>
        <w:t xml:space="preserve">s </w:t>
      </w:r>
      <w:r w:rsidR="00C8630A">
        <w:rPr>
          <w:rFonts w:ascii="Arial" w:hAnsi="Arial" w:cs="Arial"/>
        </w:rPr>
        <w:t>the world and make</w:t>
      </w:r>
      <w:r w:rsidR="001137C8">
        <w:rPr>
          <w:rFonts w:ascii="Arial" w:hAnsi="Arial" w:cs="Arial"/>
        </w:rPr>
        <w:t>s</w:t>
      </w:r>
      <w:r w:rsidR="00C8630A">
        <w:rPr>
          <w:rFonts w:ascii="Arial" w:hAnsi="Arial" w:cs="Arial"/>
        </w:rPr>
        <w:t xml:space="preserve"> sense of it.</w:t>
      </w:r>
      <w:r w:rsidR="00BE0067">
        <w:rPr>
          <w:rFonts w:ascii="Arial" w:hAnsi="Arial" w:cs="Arial"/>
        </w:rPr>
        <w:t xml:space="preserve"> According to Khatri (2020), there are four elements to paradigm, including ontology, epistemology, axiology and methodology. </w:t>
      </w:r>
    </w:p>
    <w:p w14:paraId="26202747" w14:textId="4AA1CF41" w:rsidR="00C8630A" w:rsidRDefault="002C59DA" w:rsidP="009652DF">
      <w:pPr>
        <w:rPr>
          <w:rFonts w:ascii="Arial" w:hAnsi="Arial" w:cs="Arial"/>
        </w:rPr>
      </w:pPr>
      <w:r w:rsidRPr="002C59DA">
        <w:rPr>
          <w:rFonts w:ascii="Arial" w:hAnsi="Arial" w:cs="Arial"/>
        </w:rPr>
        <w:t>Grünberg</w:t>
      </w:r>
      <w:r>
        <w:rPr>
          <w:rFonts w:ascii="Arial" w:hAnsi="Arial" w:cs="Arial"/>
        </w:rPr>
        <w:t xml:space="preserve"> (2021) describes axiology as a ‘distinct branch of philosophy’ which considers the values of research. Central to these values are ethical considerations (</w:t>
      </w:r>
      <w:r w:rsidRPr="002C59DA">
        <w:rPr>
          <w:rFonts w:ascii="Arial" w:hAnsi="Arial" w:cs="Arial"/>
        </w:rPr>
        <w:t>Shokhin</w:t>
      </w:r>
      <w:r>
        <w:rPr>
          <w:rFonts w:ascii="Arial" w:hAnsi="Arial" w:cs="Arial"/>
        </w:rPr>
        <w:t xml:space="preserve">, 2020). </w:t>
      </w:r>
      <w:r w:rsidR="001137C8">
        <w:rPr>
          <w:rFonts w:ascii="Arial" w:hAnsi="Arial" w:cs="Arial"/>
        </w:rPr>
        <w:t xml:space="preserve">Methodology is also a key component of research paradigm (Khatri, 2020). Khatri (2020) discusses how methodology outlines the process of research, including the research design, methods and approaches that </w:t>
      </w:r>
      <w:r w:rsidR="00C8345D">
        <w:rPr>
          <w:rFonts w:ascii="Arial" w:hAnsi="Arial" w:cs="Arial"/>
        </w:rPr>
        <w:t xml:space="preserve">are </w:t>
      </w:r>
      <w:r w:rsidR="001137C8">
        <w:rPr>
          <w:rFonts w:ascii="Arial" w:hAnsi="Arial" w:cs="Arial"/>
        </w:rPr>
        <w:t>used to carry out the inquiry. Following this, methodological considerations can then be considered, including the part</w:t>
      </w:r>
      <w:r w:rsidR="00D11610">
        <w:rPr>
          <w:rFonts w:ascii="Arial" w:hAnsi="Arial" w:cs="Arial"/>
        </w:rPr>
        <w:t>icipants, the tools used to collect data and the approaches t</w:t>
      </w:r>
      <w:r w:rsidR="00C8345D">
        <w:rPr>
          <w:rFonts w:ascii="Arial" w:hAnsi="Arial" w:cs="Arial"/>
        </w:rPr>
        <w:t xml:space="preserve">o </w:t>
      </w:r>
      <w:r w:rsidR="00D11610">
        <w:rPr>
          <w:rFonts w:ascii="Arial" w:hAnsi="Arial" w:cs="Arial"/>
        </w:rPr>
        <w:t xml:space="preserve">analysing data (Khatri, 2020). </w:t>
      </w:r>
      <w:r w:rsidR="00D11610" w:rsidRPr="00BE0067">
        <w:rPr>
          <w:rFonts w:ascii="Arial" w:hAnsi="Arial" w:cs="Arial"/>
        </w:rPr>
        <w:t>Epistemology,</w:t>
      </w:r>
      <w:r w:rsidR="00D11610">
        <w:rPr>
          <w:rFonts w:ascii="Arial" w:hAnsi="Arial" w:cs="Arial"/>
        </w:rPr>
        <w:t xml:space="preserve"> however, </w:t>
      </w:r>
      <w:r w:rsidR="00BE0067" w:rsidRPr="00BE0067">
        <w:rPr>
          <w:rFonts w:ascii="Arial" w:hAnsi="Arial" w:cs="Arial"/>
        </w:rPr>
        <w:t xml:space="preserve">is concerned with how the researcher understands and constructs social realities (Alharahsheh &amp; Pius, 2020).  </w:t>
      </w:r>
      <w:r w:rsidR="00D11610">
        <w:rPr>
          <w:rFonts w:ascii="Arial" w:hAnsi="Arial" w:cs="Arial"/>
        </w:rPr>
        <w:t>Whereas o</w:t>
      </w:r>
      <w:r w:rsidR="00D11610" w:rsidRPr="00D11610">
        <w:rPr>
          <w:rFonts w:ascii="Arial" w:hAnsi="Arial" w:cs="Arial"/>
        </w:rPr>
        <w:t>ntolog</w:t>
      </w:r>
      <w:r w:rsidR="00D11610">
        <w:rPr>
          <w:rFonts w:ascii="Arial" w:hAnsi="Arial" w:cs="Arial"/>
        </w:rPr>
        <w:t>y looks at how r</w:t>
      </w:r>
      <w:r w:rsidR="00D11610" w:rsidRPr="00D11610">
        <w:rPr>
          <w:rFonts w:ascii="Arial" w:hAnsi="Arial" w:cs="Arial"/>
        </w:rPr>
        <w:t>ealities are interpreted and constructed based on experiences, culture and ideologies of the researcher (Hussain, Elyas &amp; Nasseef, 2013).</w:t>
      </w:r>
    </w:p>
    <w:p w14:paraId="3D985B0A" w14:textId="22ECA30D" w:rsidR="00A544E4" w:rsidRDefault="00D11610" w:rsidP="009652DF">
      <w:pPr>
        <w:rPr>
          <w:rFonts w:ascii="Arial" w:hAnsi="Arial" w:cs="Arial"/>
        </w:rPr>
      </w:pPr>
      <w:r>
        <w:rPr>
          <w:rFonts w:ascii="Arial" w:hAnsi="Arial" w:cs="Arial"/>
        </w:rPr>
        <w:t>There are various branches of epistemology and ontology that researchers can follow</w:t>
      </w:r>
      <w:r w:rsidR="00C8345D">
        <w:rPr>
          <w:rFonts w:ascii="Arial" w:hAnsi="Arial" w:cs="Arial"/>
        </w:rPr>
        <w:t>. However,</w:t>
      </w:r>
      <w:r>
        <w:rPr>
          <w:rFonts w:ascii="Arial" w:hAnsi="Arial" w:cs="Arial"/>
        </w:rPr>
        <w:t xml:space="preserve"> the one that this study </w:t>
      </w:r>
      <w:r w:rsidR="00A544E4">
        <w:rPr>
          <w:rFonts w:ascii="Arial" w:hAnsi="Arial" w:cs="Arial"/>
        </w:rPr>
        <w:t xml:space="preserve">will </w:t>
      </w:r>
      <w:r>
        <w:rPr>
          <w:rFonts w:ascii="Arial" w:hAnsi="Arial" w:cs="Arial"/>
        </w:rPr>
        <w:t>use is an i</w:t>
      </w:r>
      <w:r w:rsidR="00244A99" w:rsidRPr="00244A99">
        <w:rPr>
          <w:rFonts w:ascii="Arial" w:hAnsi="Arial" w:cs="Arial"/>
        </w:rPr>
        <w:t>nterpretivist epistemology adopting a relativist ontology</w:t>
      </w:r>
      <w:r>
        <w:rPr>
          <w:rFonts w:ascii="Arial" w:hAnsi="Arial" w:cs="Arial"/>
        </w:rPr>
        <w:t xml:space="preserve">. Researchers adopting an interpretivist </w:t>
      </w:r>
      <w:r w:rsidR="00A544E4">
        <w:rPr>
          <w:rFonts w:ascii="Arial" w:hAnsi="Arial" w:cs="Arial"/>
        </w:rPr>
        <w:t xml:space="preserve">paradigm of epistemology are focused on understanding reality </w:t>
      </w:r>
      <w:r w:rsidRPr="00D11610">
        <w:rPr>
          <w:rFonts w:ascii="Arial" w:hAnsi="Arial" w:cs="Arial"/>
        </w:rPr>
        <w:t>by interacting with society and other people – where different social phenomenon can</w:t>
      </w:r>
      <w:r w:rsidR="00A544E4">
        <w:rPr>
          <w:rFonts w:ascii="Arial" w:hAnsi="Arial" w:cs="Arial"/>
        </w:rPr>
        <w:t xml:space="preserve"> then</w:t>
      </w:r>
      <w:r w:rsidRPr="00D11610">
        <w:rPr>
          <w:rFonts w:ascii="Arial" w:hAnsi="Arial" w:cs="Arial"/>
        </w:rPr>
        <w:t xml:space="preserve"> be ascribed meaning and names (Rehman &amp; Alharthi, 2016)</w:t>
      </w:r>
      <w:r w:rsidR="00A544E4">
        <w:rPr>
          <w:rFonts w:ascii="Arial" w:hAnsi="Arial" w:cs="Arial"/>
        </w:rPr>
        <w:t>. Researchers adopting a relativist paradigm of ontology believe that</w:t>
      </w:r>
      <w:r w:rsidR="00A544E4" w:rsidRPr="00A544E4">
        <w:rPr>
          <w:rFonts w:ascii="Arial" w:hAnsi="Arial" w:cs="Arial"/>
        </w:rPr>
        <w:t xml:space="preserve"> multiple realities exist, and that reality is constructed based on an individual’s experience of it (Ugwu, Ekere &amp; Onoh, 2021).</w:t>
      </w:r>
    </w:p>
    <w:p w14:paraId="525676D1" w14:textId="61B918BF" w:rsidR="00D9479A" w:rsidRDefault="00A544E4" w:rsidP="003B42B9">
      <w:pPr>
        <w:rPr>
          <w:rFonts w:ascii="Arial" w:hAnsi="Arial" w:cs="Arial"/>
        </w:rPr>
      </w:pPr>
      <w:r>
        <w:rPr>
          <w:rFonts w:ascii="Arial" w:hAnsi="Arial" w:cs="Arial"/>
        </w:rPr>
        <w:t>The reason that an interpretivist epistemology and a relativist ontology was chosen is because this study wants to</w:t>
      </w:r>
      <w:r w:rsidR="00C8345D">
        <w:rPr>
          <w:rFonts w:ascii="Arial" w:hAnsi="Arial" w:cs="Arial"/>
        </w:rPr>
        <w:t>:</w:t>
      </w:r>
      <w:r>
        <w:rPr>
          <w:rFonts w:ascii="Arial" w:hAnsi="Arial" w:cs="Arial"/>
        </w:rPr>
        <w:t xml:space="preserve"> </w:t>
      </w:r>
      <w:r w:rsidR="00D9479A">
        <w:rPr>
          <w:rFonts w:ascii="Arial" w:hAnsi="Arial" w:cs="Arial"/>
        </w:rPr>
        <w:t>identify h</w:t>
      </w:r>
      <w:r w:rsidR="00D9479A" w:rsidRPr="00D9479A">
        <w:rPr>
          <w:rFonts w:ascii="Arial" w:hAnsi="Arial" w:cs="Arial"/>
        </w:rPr>
        <w:t>ow children with EAL</w:t>
      </w:r>
      <w:r w:rsidR="00D9479A">
        <w:rPr>
          <w:rFonts w:ascii="Arial" w:hAnsi="Arial" w:cs="Arial"/>
        </w:rPr>
        <w:t xml:space="preserve"> are</w:t>
      </w:r>
      <w:r w:rsidR="00D9479A" w:rsidRPr="00D9479A">
        <w:rPr>
          <w:rFonts w:ascii="Arial" w:hAnsi="Arial" w:cs="Arial"/>
        </w:rPr>
        <w:t xml:space="preserve"> being supported at primary schools in order to ensure that they are reaching their full potential</w:t>
      </w:r>
      <w:r w:rsidR="00D9479A">
        <w:rPr>
          <w:rFonts w:ascii="Arial" w:hAnsi="Arial" w:cs="Arial"/>
        </w:rPr>
        <w:t>, and</w:t>
      </w:r>
      <w:r w:rsidR="00C8345D">
        <w:rPr>
          <w:rFonts w:ascii="Arial" w:hAnsi="Arial" w:cs="Arial"/>
        </w:rPr>
        <w:t xml:space="preserve">, </w:t>
      </w:r>
      <w:r w:rsidR="00D9479A">
        <w:rPr>
          <w:rFonts w:ascii="Arial" w:hAnsi="Arial" w:cs="Arial"/>
        </w:rPr>
        <w:t xml:space="preserve">to learn what </w:t>
      </w:r>
      <w:r w:rsidR="00D9479A" w:rsidRPr="00D9479A">
        <w:rPr>
          <w:rFonts w:ascii="Arial" w:hAnsi="Arial" w:cs="Arial"/>
        </w:rPr>
        <w:t>primary school teachers consider to be effective resources to support the learning of pupils with EAL in the classroom</w:t>
      </w:r>
      <w:r w:rsidR="00D9479A">
        <w:rPr>
          <w:rFonts w:ascii="Arial" w:hAnsi="Arial" w:cs="Arial"/>
        </w:rPr>
        <w:t>. This will be explored by inviting primary school teachers in North Wales to complete a questionnaire, which will help to answer the research questions. Once this data has been collected, the reality of my area of interest can then be understood, where the data can then be ascribed meaning and names (</w:t>
      </w:r>
      <w:r w:rsidR="00D9479A" w:rsidRPr="00D9479A">
        <w:rPr>
          <w:rFonts w:ascii="Arial" w:hAnsi="Arial" w:cs="Arial"/>
        </w:rPr>
        <w:t>Rehman &amp; Alharthi, 2016).</w:t>
      </w:r>
      <w:r w:rsidR="00D9479A">
        <w:rPr>
          <w:rFonts w:ascii="Arial" w:hAnsi="Arial" w:cs="Arial"/>
        </w:rPr>
        <w:t xml:space="preserve"> Following data collection, the results will also carefully consider the responses and realities of each participating teacher and will attempt to understand their realities and experiences of </w:t>
      </w:r>
      <w:r w:rsidR="00C8345D">
        <w:rPr>
          <w:rFonts w:ascii="Arial" w:hAnsi="Arial" w:cs="Arial"/>
        </w:rPr>
        <w:t xml:space="preserve">teaching </w:t>
      </w:r>
      <w:r w:rsidR="00D9479A">
        <w:rPr>
          <w:rFonts w:ascii="Arial" w:hAnsi="Arial" w:cs="Arial"/>
        </w:rPr>
        <w:t xml:space="preserve">children with EAL. </w:t>
      </w:r>
    </w:p>
    <w:p w14:paraId="4FAD507F" w14:textId="7EE6D4AF" w:rsidR="003B42B9" w:rsidRPr="00D9479A" w:rsidRDefault="003B42B9" w:rsidP="003B42B9">
      <w:pPr>
        <w:rPr>
          <w:rFonts w:ascii="Arial" w:hAnsi="Arial" w:cs="Arial"/>
        </w:rPr>
      </w:pPr>
      <w:r w:rsidRPr="00295091">
        <w:rPr>
          <w:rFonts w:ascii="Arial" w:hAnsi="Arial" w:cs="Arial"/>
          <w:u w:val="single"/>
        </w:rPr>
        <w:lastRenderedPageBreak/>
        <w:t>3.2 Theoretical Framework</w:t>
      </w:r>
      <w:r w:rsidR="00295091">
        <w:rPr>
          <w:rFonts w:ascii="Arial" w:hAnsi="Arial" w:cs="Arial"/>
          <w:u w:val="single"/>
        </w:rPr>
        <w:t xml:space="preserve"> </w:t>
      </w:r>
    </w:p>
    <w:p w14:paraId="6ED9C990" w14:textId="24313F0C" w:rsidR="003B42B9" w:rsidRPr="008346C1" w:rsidRDefault="00C93774" w:rsidP="00E22A7F">
      <w:pPr>
        <w:ind w:firstLine="720"/>
        <w:rPr>
          <w:rFonts w:ascii="Arial" w:hAnsi="Arial" w:cs="Arial"/>
        </w:rPr>
      </w:pPr>
      <w:r>
        <w:rPr>
          <w:rFonts w:ascii="Arial" w:hAnsi="Arial" w:cs="Arial"/>
        </w:rPr>
        <w:t xml:space="preserve">According to </w:t>
      </w:r>
      <w:r w:rsidRPr="00C93774">
        <w:rPr>
          <w:rFonts w:ascii="Arial" w:hAnsi="Arial" w:cs="Arial"/>
        </w:rPr>
        <w:t>Varpio, Paradis, Uijtdehaage</w:t>
      </w:r>
      <w:r>
        <w:rPr>
          <w:rFonts w:ascii="Arial" w:hAnsi="Arial" w:cs="Arial"/>
        </w:rPr>
        <w:t xml:space="preserve"> </w:t>
      </w:r>
      <w:r w:rsidRPr="00C93774">
        <w:rPr>
          <w:rFonts w:ascii="Arial" w:hAnsi="Arial" w:cs="Arial"/>
        </w:rPr>
        <w:t>and Young</w:t>
      </w:r>
      <w:r>
        <w:rPr>
          <w:rFonts w:ascii="Arial" w:hAnsi="Arial" w:cs="Arial"/>
        </w:rPr>
        <w:t xml:space="preserve"> </w:t>
      </w:r>
      <w:r w:rsidRPr="00C93774">
        <w:rPr>
          <w:rFonts w:ascii="Arial" w:hAnsi="Arial" w:cs="Arial"/>
        </w:rPr>
        <w:t>(2020)</w:t>
      </w:r>
      <w:r>
        <w:rPr>
          <w:rFonts w:ascii="Arial" w:hAnsi="Arial" w:cs="Arial"/>
        </w:rPr>
        <w:t>, the theoretical framework of research reflects on the perspectives of the researcher, and the work that they engage with while adopting a theory within their study. Looking at perspectives in particular, this</w:t>
      </w:r>
      <w:r w:rsidR="008346C1" w:rsidRPr="008346C1">
        <w:rPr>
          <w:rFonts w:ascii="Arial" w:hAnsi="Arial" w:cs="Arial"/>
        </w:rPr>
        <w:t xml:space="preserve"> study adopts an interpretivist perspective. Interpretivism focuses on understanding human experiences (Creswell, 2003). Realities are explored and discovered by interpretivist researchers through a combination of their own background, experiences and through the views of participants (Creswell, 2003; Thanh &amp; Thanh, 2015).</w:t>
      </w:r>
      <w:r w:rsidR="008346C1">
        <w:rPr>
          <w:rFonts w:ascii="Arial" w:hAnsi="Arial" w:cs="Arial"/>
        </w:rPr>
        <w:t xml:space="preserve"> </w:t>
      </w:r>
      <w:r w:rsidR="008346C1" w:rsidRPr="008346C1">
        <w:rPr>
          <w:rFonts w:ascii="Arial" w:hAnsi="Arial" w:cs="Arial"/>
        </w:rPr>
        <w:t>In attempts to create and apply meaning to social phenomena, interpretivist researchers set out to make sense and interpret human actions (Scott, 2016).</w:t>
      </w:r>
      <w:r w:rsidR="0087308B">
        <w:rPr>
          <w:rFonts w:ascii="Arial" w:hAnsi="Arial" w:cs="Arial"/>
        </w:rPr>
        <w:t xml:space="preserve"> As explained, this will be done following data collection</w:t>
      </w:r>
      <w:r w:rsidR="00C8345D">
        <w:rPr>
          <w:rFonts w:ascii="Arial" w:hAnsi="Arial" w:cs="Arial"/>
        </w:rPr>
        <w:t xml:space="preserve"> and during data analysis. Omodan (2022) claims that the interpretivist approach is a widely used paradigm in education research which allows for a nuanced approach to understanding human behaviour.</w:t>
      </w:r>
    </w:p>
    <w:p w14:paraId="3370958D" w14:textId="77777777" w:rsidR="008346C1" w:rsidRPr="00295091" w:rsidRDefault="008346C1" w:rsidP="009652DF">
      <w:pPr>
        <w:rPr>
          <w:rFonts w:ascii="Arial" w:hAnsi="Arial" w:cs="Arial"/>
          <w:u w:val="single"/>
        </w:rPr>
      </w:pPr>
    </w:p>
    <w:p w14:paraId="2AAAF747" w14:textId="413EDF4D" w:rsidR="003B42B9" w:rsidRPr="00295091" w:rsidRDefault="003B42B9" w:rsidP="003B42B9">
      <w:pPr>
        <w:rPr>
          <w:rFonts w:ascii="Arial" w:hAnsi="Arial" w:cs="Arial"/>
          <w:u w:val="single"/>
        </w:rPr>
      </w:pPr>
      <w:r w:rsidRPr="00295091">
        <w:rPr>
          <w:rFonts w:ascii="Arial" w:hAnsi="Arial" w:cs="Arial"/>
          <w:u w:val="single"/>
        </w:rPr>
        <w:t>3.3 Research design</w:t>
      </w:r>
      <w:r w:rsidR="00295091">
        <w:rPr>
          <w:rFonts w:ascii="Arial" w:hAnsi="Arial" w:cs="Arial"/>
          <w:u w:val="single"/>
        </w:rPr>
        <w:t xml:space="preserve"> </w:t>
      </w:r>
    </w:p>
    <w:p w14:paraId="6C465FF2" w14:textId="22A16D0A" w:rsidR="00466CB3" w:rsidRDefault="00466CB3" w:rsidP="00E22A7F">
      <w:pPr>
        <w:ind w:firstLine="720"/>
        <w:rPr>
          <w:rFonts w:ascii="Arial" w:hAnsi="Arial" w:cs="Arial"/>
        </w:rPr>
      </w:pPr>
      <w:r>
        <w:rPr>
          <w:rFonts w:ascii="Arial" w:hAnsi="Arial" w:cs="Arial"/>
        </w:rPr>
        <w:t xml:space="preserve">There are various research designs which range from being simple to complex (Baran, 2022). </w:t>
      </w:r>
      <w:r w:rsidR="001A4060">
        <w:rPr>
          <w:rFonts w:ascii="Arial" w:hAnsi="Arial" w:cs="Arial"/>
        </w:rPr>
        <w:t xml:space="preserve">According to Baran (2022) </w:t>
      </w:r>
      <w:r>
        <w:rPr>
          <w:rFonts w:ascii="Arial" w:hAnsi="Arial" w:cs="Arial"/>
        </w:rPr>
        <w:t xml:space="preserve">however, </w:t>
      </w:r>
      <w:r w:rsidR="001A4060">
        <w:rPr>
          <w:rFonts w:ascii="Arial" w:hAnsi="Arial" w:cs="Arial"/>
        </w:rPr>
        <w:t xml:space="preserve">there are </w:t>
      </w:r>
      <w:r>
        <w:rPr>
          <w:rFonts w:ascii="Arial" w:hAnsi="Arial" w:cs="Arial"/>
        </w:rPr>
        <w:t xml:space="preserve">three main types of research designs including qualitative, quantitative and mixed methods (Baran, 2022). The type of research design however much depends on the research question/s. As Baran (2022) explains, the research question/s drives everything within the study, including the methodology and research design. </w:t>
      </w:r>
      <w:r w:rsidR="005611FB">
        <w:rPr>
          <w:rFonts w:ascii="Arial" w:hAnsi="Arial" w:cs="Arial"/>
        </w:rPr>
        <w:t>As this study adopts an interpretivist perspective, this interpretivist paradigm subsequently will generate a qualitative piece of research – which seeks to deeply understand the research subject (</w:t>
      </w:r>
      <w:r w:rsidR="005611FB" w:rsidRPr="005611FB">
        <w:rPr>
          <w:rFonts w:ascii="Arial" w:hAnsi="Arial" w:cs="Arial"/>
        </w:rPr>
        <w:t>Tomaszewski, Zarestky</w:t>
      </w:r>
      <w:r w:rsidR="005611FB">
        <w:rPr>
          <w:rFonts w:ascii="Arial" w:hAnsi="Arial" w:cs="Arial"/>
        </w:rPr>
        <w:t xml:space="preserve">, &amp; </w:t>
      </w:r>
      <w:r w:rsidR="005611FB" w:rsidRPr="005611FB">
        <w:rPr>
          <w:rFonts w:ascii="Arial" w:hAnsi="Arial" w:cs="Arial"/>
        </w:rPr>
        <w:t>Gonzalez, 2020</w:t>
      </w:r>
      <w:r w:rsidR="005611FB">
        <w:rPr>
          <w:rFonts w:ascii="Arial" w:hAnsi="Arial" w:cs="Arial"/>
        </w:rPr>
        <w:t>). Q</w:t>
      </w:r>
      <w:r w:rsidR="00560E00">
        <w:rPr>
          <w:rFonts w:ascii="Arial" w:hAnsi="Arial" w:cs="Arial"/>
        </w:rPr>
        <w:t>ualitative design</w:t>
      </w:r>
      <w:r w:rsidR="005611FB">
        <w:rPr>
          <w:rFonts w:ascii="Arial" w:hAnsi="Arial" w:cs="Arial"/>
        </w:rPr>
        <w:t>s also</w:t>
      </w:r>
      <w:r w:rsidR="00560E00">
        <w:rPr>
          <w:rFonts w:ascii="Arial" w:hAnsi="Arial" w:cs="Arial"/>
        </w:rPr>
        <w:t xml:space="preserve"> seek to understand the experiences, beliefs, behaviours and attitudes of people, generating non-numerical data (Pathak, Jena, &amp; Kalra, 2013), which this study sets out to do. </w:t>
      </w:r>
      <w:r w:rsidR="005611FB">
        <w:rPr>
          <w:rFonts w:ascii="Arial" w:hAnsi="Arial" w:cs="Arial"/>
        </w:rPr>
        <w:t>Therefore, this is a qualitative study.</w:t>
      </w:r>
    </w:p>
    <w:p w14:paraId="5D89D1CF" w14:textId="6E7B76D6" w:rsidR="008173F1" w:rsidRPr="008173F1" w:rsidRDefault="005611FB" w:rsidP="008173F1">
      <w:pPr>
        <w:rPr>
          <w:rFonts w:ascii="Arial" w:hAnsi="Arial" w:cs="Arial"/>
        </w:rPr>
      </w:pPr>
      <w:r>
        <w:rPr>
          <w:rFonts w:ascii="Arial" w:hAnsi="Arial" w:cs="Arial"/>
        </w:rPr>
        <w:t>Q</w:t>
      </w:r>
      <w:r w:rsidR="008173F1" w:rsidRPr="008173F1">
        <w:rPr>
          <w:rFonts w:ascii="Arial" w:hAnsi="Arial" w:cs="Arial"/>
        </w:rPr>
        <w:t xml:space="preserve">ualitative research seeks to understand social phenomena, by focusing on those who are experiencing it (Alharahsheh &amp; Pius, 2020). Qualitative research is focused on seeking in-depth understandings of social and cultural life experiences (Muzari, Shava &amp; Shonhiwa, 2022). Qualitative researchers seek to interpret, code and define data as well as understand the processes and relationships in social life (Muzari, Shava &amp; Shonhiwa, 2022). </w:t>
      </w:r>
    </w:p>
    <w:p w14:paraId="3559B70B" w14:textId="0B42E12C" w:rsidR="003B42B9" w:rsidRPr="008173F1" w:rsidRDefault="008173F1" w:rsidP="008173F1">
      <w:pPr>
        <w:rPr>
          <w:rFonts w:ascii="Arial" w:hAnsi="Arial" w:cs="Arial"/>
        </w:rPr>
      </w:pPr>
      <w:r w:rsidRPr="008173F1">
        <w:rPr>
          <w:rFonts w:ascii="Arial" w:hAnsi="Arial" w:cs="Arial"/>
        </w:rPr>
        <w:t>Data produced by a qualitative study is descriptive as it is focused on words and understanding the meaning behind these words (Muzari, Shava &amp; Shonhiwa, 2022). Ultimately, a descriptive piece of research seeks to describe phenomena and how it occurred (Baxter &amp; Jack, 2008).</w:t>
      </w:r>
    </w:p>
    <w:p w14:paraId="0EFD3668" w14:textId="77777777" w:rsidR="00FE6C2F" w:rsidRDefault="00FE6C2F" w:rsidP="003B42B9">
      <w:pPr>
        <w:rPr>
          <w:rFonts w:ascii="Arial" w:hAnsi="Arial" w:cs="Arial"/>
          <w:u w:val="single"/>
        </w:rPr>
      </w:pPr>
    </w:p>
    <w:p w14:paraId="44833EDB" w14:textId="3A2A975A" w:rsidR="003B42B9" w:rsidRPr="00295091" w:rsidRDefault="003B42B9" w:rsidP="003B42B9">
      <w:pPr>
        <w:rPr>
          <w:rFonts w:ascii="Arial" w:hAnsi="Arial" w:cs="Arial"/>
          <w:u w:val="single"/>
        </w:rPr>
      </w:pPr>
      <w:r w:rsidRPr="00295091">
        <w:rPr>
          <w:rFonts w:ascii="Arial" w:hAnsi="Arial" w:cs="Arial"/>
          <w:u w:val="single"/>
        </w:rPr>
        <w:t>3.4 Research Methods</w:t>
      </w:r>
      <w:r w:rsidR="00295091">
        <w:rPr>
          <w:rFonts w:ascii="Arial" w:hAnsi="Arial" w:cs="Arial"/>
          <w:u w:val="single"/>
        </w:rPr>
        <w:t xml:space="preserve"> </w:t>
      </w:r>
    </w:p>
    <w:p w14:paraId="66DB8A92" w14:textId="55B01DB6" w:rsidR="009167DB" w:rsidRDefault="00AB1970" w:rsidP="00E22A7F">
      <w:pPr>
        <w:ind w:firstLine="720"/>
        <w:rPr>
          <w:rFonts w:ascii="Arial" w:hAnsi="Arial" w:cs="Arial"/>
        </w:rPr>
      </w:pPr>
      <w:r>
        <w:rPr>
          <w:rFonts w:ascii="Arial" w:hAnsi="Arial" w:cs="Arial"/>
        </w:rPr>
        <w:t>Qualitative research is focused on words, images and objects during the processes of data collection and data analysis (</w:t>
      </w:r>
      <w:r w:rsidRPr="00AB1970">
        <w:rPr>
          <w:rFonts w:ascii="Arial" w:hAnsi="Arial" w:cs="Arial"/>
        </w:rPr>
        <w:t>Clark, Foster, Bryman</w:t>
      </w:r>
      <w:r>
        <w:rPr>
          <w:rFonts w:ascii="Arial" w:hAnsi="Arial" w:cs="Arial"/>
        </w:rPr>
        <w:t xml:space="preserve"> &amp; </w:t>
      </w:r>
      <w:r w:rsidRPr="00AB1970">
        <w:rPr>
          <w:rFonts w:ascii="Arial" w:hAnsi="Arial" w:cs="Arial"/>
        </w:rPr>
        <w:t>Sloan, 2021</w:t>
      </w:r>
      <w:r>
        <w:rPr>
          <w:rFonts w:ascii="Arial" w:hAnsi="Arial" w:cs="Arial"/>
        </w:rPr>
        <w:t xml:space="preserve">). The main methods for collecting data are usually through observations, interviews and working with focus groups (Clark et al., 2021). Although, qualitative methods are typically focused on collecting texts, ‘words’ and documents from participants (Clark et al., 2021). </w:t>
      </w:r>
    </w:p>
    <w:p w14:paraId="35F4CAFD" w14:textId="0530F568" w:rsidR="00350F8C" w:rsidRPr="00350F8C" w:rsidRDefault="00350F8C" w:rsidP="00350F8C">
      <w:pPr>
        <w:rPr>
          <w:rFonts w:ascii="Arial" w:hAnsi="Arial" w:cs="Arial"/>
        </w:rPr>
      </w:pPr>
      <w:r w:rsidRPr="00350F8C">
        <w:rPr>
          <w:rFonts w:ascii="Arial" w:hAnsi="Arial" w:cs="Arial"/>
        </w:rPr>
        <w:t xml:space="preserve">As </w:t>
      </w:r>
      <w:r w:rsidR="008C60FF">
        <w:rPr>
          <w:rFonts w:ascii="Arial" w:hAnsi="Arial" w:cs="Arial"/>
        </w:rPr>
        <w:t xml:space="preserve">the aim was for primary school teachers within my local area to take part in this study and given that </w:t>
      </w:r>
      <w:r w:rsidRPr="00350F8C">
        <w:rPr>
          <w:rFonts w:ascii="Arial" w:hAnsi="Arial" w:cs="Arial"/>
        </w:rPr>
        <w:t>my working hours coincide with other primary school teachers</w:t>
      </w:r>
      <w:r w:rsidR="008C60FF">
        <w:rPr>
          <w:rFonts w:ascii="Arial" w:hAnsi="Arial" w:cs="Arial"/>
        </w:rPr>
        <w:t xml:space="preserve"> as I also teach</w:t>
      </w:r>
      <w:r w:rsidRPr="00350F8C">
        <w:rPr>
          <w:rFonts w:ascii="Arial" w:hAnsi="Arial" w:cs="Arial"/>
        </w:rPr>
        <w:t xml:space="preserve">, I </w:t>
      </w:r>
      <w:r w:rsidRPr="00350F8C">
        <w:rPr>
          <w:rFonts w:ascii="Arial" w:hAnsi="Arial" w:cs="Arial"/>
        </w:rPr>
        <w:lastRenderedPageBreak/>
        <w:t>considered a semi-structured online questionnaire to be the most suitable method for collecting my data.</w:t>
      </w:r>
    </w:p>
    <w:p w14:paraId="31BA1AD6" w14:textId="4E43CF19" w:rsidR="003B42B9" w:rsidRPr="00350F8C" w:rsidRDefault="00350F8C" w:rsidP="00350F8C">
      <w:pPr>
        <w:rPr>
          <w:rFonts w:ascii="Arial" w:hAnsi="Arial" w:cs="Arial"/>
        </w:rPr>
      </w:pPr>
      <w:r w:rsidRPr="00350F8C">
        <w:rPr>
          <w:rFonts w:ascii="Arial" w:hAnsi="Arial" w:cs="Arial"/>
        </w:rPr>
        <w:t>Questionnaires are widely used in qualitative studies, as they are straightforward to create and do not take long for participants to complete (McArdle &amp; Forrester, 2020).</w:t>
      </w:r>
      <w:r w:rsidR="008C60FF">
        <w:rPr>
          <w:rFonts w:ascii="Arial" w:hAnsi="Arial" w:cs="Arial"/>
        </w:rPr>
        <w:t xml:space="preserve"> </w:t>
      </w:r>
      <w:r w:rsidRPr="00350F8C">
        <w:rPr>
          <w:rFonts w:ascii="Arial" w:hAnsi="Arial" w:cs="Arial"/>
        </w:rPr>
        <w:t>Not only is a questionnaire an advantage due to time constraints, asking opened ended questions will provide rich insights (Baburajan, Silva, &amp; Pereira, 2020). Although, there are also disadvantages. Despite being widely accessible to participants, online questionnaires have poor participation rates (Nayak &amp; Narayan, 2019). The researcher is not present to probe participants for further information, nor to provide clarification to participants as and when needed</w:t>
      </w:r>
      <w:r w:rsidR="008C60FF">
        <w:rPr>
          <w:rFonts w:ascii="Arial" w:hAnsi="Arial" w:cs="Arial"/>
        </w:rPr>
        <w:t xml:space="preserve"> </w:t>
      </w:r>
      <w:r w:rsidRPr="00350F8C">
        <w:rPr>
          <w:rFonts w:ascii="Arial" w:hAnsi="Arial" w:cs="Arial"/>
        </w:rPr>
        <w:t>(Nayak &amp; Narayan, 2019).</w:t>
      </w:r>
    </w:p>
    <w:p w14:paraId="36D9C4AB" w14:textId="0AEFA78F" w:rsidR="003B42B9" w:rsidRPr="00350F8C" w:rsidRDefault="008C60FF" w:rsidP="00350F8C">
      <w:pPr>
        <w:rPr>
          <w:rFonts w:ascii="Arial" w:hAnsi="Arial" w:cs="Arial"/>
        </w:rPr>
      </w:pPr>
      <w:r w:rsidRPr="008C60FF">
        <w:rPr>
          <w:rFonts w:ascii="Arial" w:hAnsi="Arial" w:cs="Arial"/>
        </w:rPr>
        <w:t>The platform in which this questionnaire will be distributed is</w:t>
      </w:r>
      <w:r>
        <w:rPr>
          <w:rFonts w:ascii="Arial" w:hAnsi="Arial" w:cs="Arial"/>
        </w:rPr>
        <w:t xml:space="preserve"> </w:t>
      </w:r>
      <w:r w:rsidRPr="008C60FF">
        <w:rPr>
          <w:rFonts w:ascii="Arial" w:hAnsi="Arial" w:cs="Arial"/>
        </w:rPr>
        <w:t>Microsoft forms</w:t>
      </w:r>
      <w:r>
        <w:rPr>
          <w:rFonts w:ascii="Arial" w:hAnsi="Arial" w:cs="Arial"/>
        </w:rPr>
        <w:t xml:space="preserve">. </w:t>
      </w:r>
      <w:r w:rsidR="00350F8C" w:rsidRPr="00350F8C">
        <w:rPr>
          <w:rFonts w:ascii="Arial" w:hAnsi="Arial" w:cs="Arial"/>
        </w:rPr>
        <w:t>The advantages of this online platform are:</w:t>
      </w:r>
      <w:r>
        <w:rPr>
          <w:rFonts w:ascii="Arial" w:hAnsi="Arial" w:cs="Arial"/>
        </w:rPr>
        <w:t xml:space="preserve"> i</w:t>
      </w:r>
      <w:r w:rsidR="00350F8C" w:rsidRPr="00350F8C">
        <w:rPr>
          <w:rFonts w:ascii="Arial" w:hAnsi="Arial" w:cs="Arial"/>
        </w:rPr>
        <w:t>t is easy to use (Rhodes, 2022)</w:t>
      </w:r>
      <w:r>
        <w:rPr>
          <w:rFonts w:ascii="Arial" w:hAnsi="Arial" w:cs="Arial"/>
        </w:rPr>
        <w:t>, a</w:t>
      </w:r>
      <w:r w:rsidR="00350F8C" w:rsidRPr="00350F8C">
        <w:rPr>
          <w:rFonts w:ascii="Arial" w:hAnsi="Arial" w:cs="Arial"/>
        </w:rPr>
        <w:t>nyone can access it, including teachers (Rhodes &amp; Rhodes, 2019)</w:t>
      </w:r>
      <w:r>
        <w:rPr>
          <w:rFonts w:ascii="Arial" w:hAnsi="Arial" w:cs="Arial"/>
        </w:rPr>
        <w:t xml:space="preserve"> and i</w:t>
      </w:r>
      <w:r w:rsidR="00350F8C" w:rsidRPr="00350F8C">
        <w:rPr>
          <w:rFonts w:ascii="Arial" w:hAnsi="Arial" w:cs="Arial"/>
        </w:rPr>
        <w:t>t maintains social distancing post Covid19 as there is no direct contact between researcher and participants (Sindiani et al., 2020).</w:t>
      </w:r>
    </w:p>
    <w:p w14:paraId="76D2B214" w14:textId="77777777" w:rsidR="003525CA" w:rsidRDefault="003525CA" w:rsidP="009652DF">
      <w:pPr>
        <w:rPr>
          <w:rFonts w:ascii="Arial" w:hAnsi="Arial" w:cs="Arial"/>
          <w:u w:val="single"/>
        </w:rPr>
      </w:pPr>
    </w:p>
    <w:p w14:paraId="5BDD5F19" w14:textId="1752FDAB" w:rsidR="009652DF" w:rsidRPr="00295091" w:rsidRDefault="003B42B9" w:rsidP="009652DF">
      <w:pPr>
        <w:rPr>
          <w:rFonts w:ascii="Arial" w:hAnsi="Arial" w:cs="Arial"/>
          <w:u w:val="single"/>
        </w:rPr>
      </w:pPr>
      <w:r w:rsidRPr="00295091">
        <w:rPr>
          <w:rFonts w:ascii="Arial" w:hAnsi="Arial" w:cs="Arial"/>
          <w:u w:val="single"/>
        </w:rPr>
        <w:t>3.</w:t>
      </w:r>
      <w:r w:rsidR="003525CA">
        <w:rPr>
          <w:rFonts w:ascii="Arial" w:hAnsi="Arial" w:cs="Arial"/>
          <w:u w:val="single"/>
        </w:rPr>
        <w:t xml:space="preserve">5 </w:t>
      </w:r>
      <w:r w:rsidR="009652DF" w:rsidRPr="00295091">
        <w:rPr>
          <w:rFonts w:ascii="Arial" w:hAnsi="Arial" w:cs="Arial"/>
          <w:u w:val="single"/>
        </w:rPr>
        <w:t>Researcher Positionality and Reflexivity</w:t>
      </w:r>
      <w:r w:rsidR="00295091">
        <w:rPr>
          <w:rFonts w:ascii="Arial" w:hAnsi="Arial" w:cs="Arial"/>
          <w:u w:val="single"/>
        </w:rPr>
        <w:t xml:space="preserve"> </w:t>
      </w:r>
    </w:p>
    <w:p w14:paraId="2A5B453C" w14:textId="223959CA" w:rsidR="00622CBB" w:rsidRDefault="004D19DE" w:rsidP="00E22A7F">
      <w:pPr>
        <w:ind w:firstLine="720"/>
        <w:rPr>
          <w:rFonts w:ascii="Arial" w:hAnsi="Arial" w:cs="Arial"/>
        </w:rPr>
      </w:pPr>
      <w:r>
        <w:rPr>
          <w:rFonts w:ascii="Arial" w:hAnsi="Arial" w:cs="Arial"/>
        </w:rPr>
        <w:t>In order to ensure quality control, Berger (201</w:t>
      </w:r>
      <w:r w:rsidR="00686696">
        <w:rPr>
          <w:rFonts w:ascii="Arial" w:hAnsi="Arial" w:cs="Arial"/>
        </w:rPr>
        <w:t>5</w:t>
      </w:r>
      <w:r>
        <w:rPr>
          <w:rFonts w:ascii="Arial" w:hAnsi="Arial" w:cs="Arial"/>
        </w:rPr>
        <w:t>) explains how researcher reflexivity and positionality are paramount, particularly when considering how the researcher’s own experiences and characteristics may i</w:t>
      </w:r>
      <w:r w:rsidR="00686696">
        <w:rPr>
          <w:rFonts w:ascii="Arial" w:hAnsi="Arial" w:cs="Arial"/>
        </w:rPr>
        <w:t xml:space="preserve">mpact </w:t>
      </w:r>
      <w:r w:rsidR="00EF196D">
        <w:rPr>
          <w:rFonts w:ascii="Arial" w:hAnsi="Arial" w:cs="Arial"/>
        </w:rPr>
        <w:t xml:space="preserve">on </w:t>
      </w:r>
      <w:r w:rsidR="00686696">
        <w:rPr>
          <w:rFonts w:ascii="Arial" w:hAnsi="Arial" w:cs="Arial"/>
        </w:rPr>
        <w:t xml:space="preserve">the study. </w:t>
      </w:r>
      <w:r w:rsidR="00104EC3" w:rsidRPr="00104EC3">
        <w:rPr>
          <w:rFonts w:ascii="Arial" w:hAnsi="Arial" w:cs="Arial"/>
        </w:rPr>
        <w:t>Olukotun, Mkandawire, Antilla, Alfaifa, Weitzel, Scheer, Olukotun,</w:t>
      </w:r>
      <w:r w:rsidR="00104EC3">
        <w:rPr>
          <w:rFonts w:ascii="Arial" w:hAnsi="Arial" w:cs="Arial"/>
        </w:rPr>
        <w:t xml:space="preserve"> </w:t>
      </w:r>
      <w:r w:rsidR="00104EC3" w:rsidRPr="00104EC3">
        <w:rPr>
          <w:rFonts w:ascii="Arial" w:hAnsi="Arial" w:cs="Arial"/>
        </w:rPr>
        <w:t>and Mkandawire-Valhmu, (2021)</w:t>
      </w:r>
      <w:r w:rsidR="00104EC3">
        <w:rPr>
          <w:rFonts w:ascii="Arial" w:hAnsi="Arial" w:cs="Arial"/>
        </w:rPr>
        <w:t xml:space="preserve"> claim that being self-reflective is a central tenet of a qualitative study.</w:t>
      </w:r>
      <w:r w:rsidR="00622CBB">
        <w:rPr>
          <w:rFonts w:ascii="Arial" w:hAnsi="Arial" w:cs="Arial"/>
        </w:rPr>
        <w:t xml:space="preserve"> Reich (2021) also believes that qualitative studies are not qualitative simply because they encode for the ability to understand phenomenon being studied, it is also because qualitative studies consider positionality of both the researcher and participants; which are considered core aspects within the inquiry in attempts to understand how knowledge and experience</w:t>
      </w:r>
      <w:r w:rsidR="00C96B12">
        <w:rPr>
          <w:rFonts w:ascii="Arial" w:hAnsi="Arial" w:cs="Arial"/>
        </w:rPr>
        <w:t xml:space="preserve">s are constructed, situated and located. Reflexivity and positionality therefore allow for richer data to be produced (Reich, 2021). </w:t>
      </w:r>
    </w:p>
    <w:p w14:paraId="4FBBF115" w14:textId="77777777" w:rsidR="00C96B12" w:rsidRDefault="00C96B12" w:rsidP="00350F8C">
      <w:pPr>
        <w:rPr>
          <w:rFonts w:ascii="Arial" w:hAnsi="Arial" w:cs="Arial"/>
        </w:rPr>
      </w:pPr>
    </w:p>
    <w:p w14:paraId="254C2EDC" w14:textId="752F3CEF" w:rsidR="00350F8C" w:rsidRPr="00350F8C" w:rsidRDefault="00C96B12" w:rsidP="00350F8C">
      <w:pPr>
        <w:rPr>
          <w:rFonts w:ascii="Arial" w:hAnsi="Arial" w:cs="Arial"/>
          <w:i/>
          <w:iCs/>
        </w:rPr>
      </w:pPr>
      <w:r w:rsidRPr="00E22A7F">
        <w:rPr>
          <w:rFonts w:ascii="Arial" w:hAnsi="Arial" w:cs="Arial"/>
          <w:i/>
          <w:iCs/>
        </w:rPr>
        <w:t xml:space="preserve">3.5.1 </w:t>
      </w:r>
      <w:r w:rsidR="00350F8C" w:rsidRPr="00350F8C">
        <w:rPr>
          <w:rFonts w:ascii="Arial" w:hAnsi="Arial" w:cs="Arial"/>
          <w:i/>
          <w:iCs/>
        </w:rPr>
        <w:t>My positionality</w:t>
      </w:r>
    </w:p>
    <w:p w14:paraId="76AE6E6F" w14:textId="0C06977D" w:rsidR="00350F8C" w:rsidRPr="00350F8C" w:rsidRDefault="00350F8C" w:rsidP="003D7B78">
      <w:pPr>
        <w:ind w:firstLine="720"/>
        <w:rPr>
          <w:rFonts w:ascii="Arial" w:hAnsi="Arial" w:cs="Arial"/>
        </w:rPr>
      </w:pPr>
      <w:r w:rsidRPr="00350F8C">
        <w:rPr>
          <w:rFonts w:ascii="Arial" w:hAnsi="Arial" w:cs="Arial"/>
        </w:rPr>
        <w:t xml:space="preserve">As positionality can be formed on personal experiences, the danger here is that researchers can create generalised assumptions (Soedirgo &amp; Glas, 2020). For example, given that my experiences and observations of how children with EAL are being taught, conflict with what I was taught at university, I personally can only assume that teachers in my local area will also have shared similar, negative experiences. </w:t>
      </w:r>
    </w:p>
    <w:p w14:paraId="5F9D4CEF" w14:textId="40568AAF" w:rsidR="00350F8C" w:rsidRPr="00350F8C" w:rsidRDefault="00C96B12" w:rsidP="00350F8C">
      <w:pPr>
        <w:rPr>
          <w:rFonts w:ascii="Arial" w:hAnsi="Arial" w:cs="Arial"/>
          <w:i/>
          <w:iCs/>
        </w:rPr>
      </w:pPr>
      <w:r w:rsidRPr="00E22A7F">
        <w:rPr>
          <w:rFonts w:ascii="Arial" w:hAnsi="Arial" w:cs="Arial"/>
          <w:i/>
          <w:iCs/>
        </w:rPr>
        <w:t xml:space="preserve">3.5.2 </w:t>
      </w:r>
      <w:r w:rsidR="00350F8C" w:rsidRPr="00350F8C">
        <w:rPr>
          <w:rFonts w:ascii="Arial" w:hAnsi="Arial" w:cs="Arial"/>
          <w:i/>
          <w:iCs/>
        </w:rPr>
        <w:t>Reflexivity</w:t>
      </w:r>
    </w:p>
    <w:p w14:paraId="5A732C41" w14:textId="6843C0F8" w:rsidR="00C96B12" w:rsidRPr="00D45EB8" w:rsidRDefault="00350F8C" w:rsidP="003D7B78">
      <w:pPr>
        <w:ind w:firstLine="720"/>
        <w:rPr>
          <w:rFonts w:ascii="Arial" w:hAnsi="Arial" w:cs="Arial"/>
        </w:rPr>
      </w:pPr>
      <w:r w:rsidRPr="00350F8C">
        <w:rPr>
          <w:rFonts w:ascii="Arial" w:hAnsi="Arial" w:cs="Arial"/>
        </w:rPr>
        <w:t xml:space="preserve">However, I also know that everyone can experience things </w:t>
      </w:r>
      <w:r w:rsidR="00C96B12">
        <w:rPr>
          <w:rFonts w:ascii="Arial" w:hAnsi="Arial" w:cs="Arial"/>
        </w:rPr>
        <w:t>differently, and</w:t>
      </w:r>
      <w:r w:rsidRPr="00350F8C">
        <w:rPr>
          <w:rFonts w:ascii="Arial" w:hAnsi="Arial" w:cs="Arial"/>
        </w:rPr>
        <w:t xml:space="preserve"> it would be wrong of me to apply my experiences on to the experiences of others. Therefore, this highlights the </w:t>
      </w:r>
      <w:r w:rsidR="00C96B12" w:rsidRPr="00350F8C">
        <w:rPr>
          <w:rFonts w:ascii="Arial" w:hAnsi="Arial" w:cs="Arial"/>
        </w:rPr>
        <w:t>need for and importance of</w:t>
      </w:r>
      <w:r w:rsidRPr="00350F8C">
        <w:rPr>
          <w:rFonts w:ascii="Arial" w:hAnsi="Arial" w:cs="Arial"/>
        </w:rPr>
        <w:t xml:space="preserve"> researchers to be reflexive (Soedirgo &amp; Glas, 2020).</w:t>
      </w:r>
      <w:r w:rsidR="00C96B12">
        <w:rPr>
          <w:rFonts w:ascii="Arial" w:hAnsi="Arial" w:cs="Arial"/>
        </w:rPr>
        <w:t xml:space="preserve"> I have outlined my experiences within my autoethnographic narrative (paragraph 1.1), where my positionality in the study can also hopefully be identified. During the research processes of data collection and data analysis, it is important that discussions and conclusions are overall formed based on the data I am working with and from the answers participants have submitted</w:t>
      </w:r>
      <w:r w:rsidR="0037483C">
        <w:rPr>
          <w:rFonts w:ascii="Arial" w:hAnsi="Arial" w:cs="Arial"/>
        </w:rPr>
        <w:t>.</w:t>
      </w:r>
    </w:p>
    <w:p w14:paraId="1F341D99" w14:textId="7ACC3A53" w:rsidR="00D45EB8" w:rsidRDefault="00D45EB8" w:rsidP="00977B9D">
      <w:pPr>
        <w:jc w:val="center"/>
        <w:rPr>
          <w:rFonts w:ascii="Arial" w:hAnsi="Arial" w:cs="Arial"/>
        </w:rPr>
      </w:pPr>
      <w:r w:rsidRPr="00DE745B">
        <w:rPr>
          <w:rFonts w:ascii="Arial" w:hAnsi="Arial" w:cs="Arial"/>
          <w:b/>
          <w:bCs/>
        </w:rPr>
        <w:lastRenderedPageBreak/>
        <w:t>Chapter 4 – Methodology</w:t>
      </w:r>
      <w:r>
        <w:rPr>
          <w:rFonts w:ascii="Arial" w:hAnsi="Arial" w:cs="Arial"/>
        </w:rPr>
        <w:t xml:space="preserve"> </w:t>
      </w:r>
    </w:p>
    <w:p w14:paraId="300AA52A" w14:textId="77777777" w:rsidR="00C96B12" w:rsidRDefault="00C96B12" w:rsidP="00977B9D">
      <w:pPr>
        <w:jc w:val="center"/>
        <w:rPr>
          <w:rFonts w:ascii="Arial" w:hAnsi="Arial" w:cs="Arial"/>
        </w:rPr>
      </w:pPr>
    </w:p>
    <w:p w14:paraId="2D58D2CC" w14:textId="5D830B5B" w:rsidR="00C96B12" w:rsidRDefault="00C96B12" w:rsidP="009652DF">
      <w:pPr>
        <w:rPr>
          <w:rFonts w:ascii="Arial" w:hAnsi="Arial" w:cs="Arial"/>
        </w:rPr>
      </w:pPr>
      <w:r>
        <w:rPr>
          <w:rFonts w:ascii="Arial" w:hAnsi="Arial" w:cs="Arial"/>
        </w:rPr>
        <w:tab/>
        <w:t xml:space="preserve">Continuing from chapter 3 which outlined the research </w:t>
      </w:r>
      <w:r w:rsidR="00E22A7F">
        <w:rPr>
          <w:rFonts w:ascii="Arial" w:hAnsi="Arial" w:cs="Arial"/>
        </w:rPr>
        <w:t xml:space="preserve">design of this study, chapter 4 will now explore the methodology involved and the approaches taken to identify participants, collect data and to analyse it. Ethical considerations of this study will also be discussed. </w:t>
      </w:r>
    </w:p>
    <w:p w14:paraId="2C8E2AD0" w14:textId="77777777" w:rsidR="003B42B9" w:rsidRDefault="003B42B9" w:rsidP="009652DF">
      <w:pPr>
        <w:rPr>
          <w:rFonts w:ascii="Arial" w:hAnsi="Arial" w:cs="Arial"/>
        </w:rPr>
      </w:pPr>
    </w:p>
    <w:p w14:paraId="408BB959" w14:textId="7A0F9CC1" w:rsidR="009652DF" w:rsidRDefault="003B42B9" w:rsidP="009652DF">
      <w:pPr>
        <w:rPr>
          <w:rFonts w:ascii="Arial" w:hAnsi="Arial" w:cs="Arial"/>
          <w:u w:val="single"/>
        </w:rPr>
      </w:pPr>
      <w:r w:rsidRPr="00295091">
        <w:rPr>
          <w:rFonts w:ascii="Arial" w:hAnsi="Arial" w:cs="Arial"/>
          <w:u w:val="single"/>
        </w:rPr>
        <w:t xml:space="preserve">4.1 </w:t>
      </w:r>
      <w:r w:rsidR="009652DF" w:rsidRPr="00295091">
        <w:rPr>
          <w:rFonts w:ascii="Arial" w:hAnsi="Arial" w:cs="Arial"/>
          <w:u w:val="single"/>
        </w:rPr>
        <w:t>Sampling</w:t>
      </w:r>
      <w:r w:rsidR="00554933">
        <w:rPr>
          <w:rFonts w:ascii="Arial" w:hAnsi="Arial" w:cs="Arial"/>
          <w:u w:val="single"/>
        </w:rPr>
        <w:t xml:space="preserve"> </w:t>
      </w:r>
    </w:p>
    <w:p w14:paraId="7015448C" w14:textId="68B4D09D" w:rsidR="00554933" w:rsidRPr="00554933" w:rsidRDefault="00554933" w:rsidP="00501424">
      <w:pPr>
        <w:ind w:firstLine="720"/>
        <w:rPr>
          <w:rFonts w:ascii="Arial" w:hAnsi="Arial" w:cs="Arial"/>
        </w:rPr>
      </w:pPr>
      <w:r w:rsidRPr="00554933">
        <w:rPr>
          <w:rFonts w:ascii="Arial" w:hAnsi="Arial" w:cs="Arial"/>
        </w:rPr>
        <w:t>When conducting a piece of research, it is not practical to study a whole population, therefore a subset of this population is chosen</w:t>
      </w:r>
      <w:r>
        <w:rPr>
          <w:rFonts w:ascii="Arial" w:hAnsi="Arial" w:cs="Arial"/>
        </w:rPr>
        <w:t xml:space="preserve"> </w:t>
      </w:r>
      <w:r w:rsidRPr="00554933">
        <w:rPr>
          <w:rFonts w:ascii="Arial" w:hAnsi="Arial" w:cs="Arial"/>
        </w:rPr>
        <w:t>(Gumpili &amp; Das, 2022).</w:t>
      </w:r>
      <w:r w:rsidR="00501424">
        <w:rPr>
          <w:rFonts w:ascii="Arial" w:hAnsi="Arial" w:cs="Arial"/>
        </w:rPr>
        <w:t xml:space="preserve"> </w:t>
      </w:r>
      <w:r w:rsidRPr="00554933">
        <w:rPr>
          <w:rFonts w:ascii="Arial" w:hAnsi="Arial" w:cs="Arial"/>
        </w:rPr>
        <w:t>This subset is known as a sample (Lohr, 2021).</w:t>
      </w:r>
      <w:r w:rsidR="00120E23">
        <w:rPr>
          <w:rFonts w:ascii="Arial" w:hAnsi="Arial" w:cs="Arial"/>
        </w:rPr>
        <w:t xml:space="preserve"> </w:t>
      </w:r>
      <w:r w:rsidRPr="00554933">
        <w:rPr>
          <w:rFonts w:ascii="Arial" w:hAnsi="Arial" w:cs="Arial"/>
        </w:rPr>
        <w:t>Sample sizes also need to be selected carefully. If a sample size is too small it would not be a true representation of the whole population and therefore, the results from the data collected, could not be used as generalised findings to represent the whole population (Gumpili &amp; Das, 2022). Equally, if a sample size is too large, whilst it may provide more accurate results, it is considered unnecessary (Verma &amp; Verma 2020), and it w</w:t>
      </w:r>
      <w:r w:rsidR="0096375A">
        <w:rPr>
          <w:rFonts w:ascii="Arial" w:hAnsi="Arial" w:cs="Arial"/>
        </w:rPr>
        <w:t xml:space="preserve">ould </w:t>
      </w:r>
      <w:r w:rsidRPr="00554933">
        <w:rPr>
          <w:rFonts w:ascii="Arial" w:hAnsi="Arial" w:cs="Arial"/>
        </w:rPr>
        <w:t>be of an inconvenience for more people (Andrade, 2020).</w:t>
      </w:r>
    </w:p>
    <w:p w14:paraId="34EA6828" w14:textId="214EECCA" w:rsidR="00501424" w:rsidRDefault="00501424" w:rsidP="00554933">
      <w:pPr>
        <w:rPr>
          <w:rFonts w:ascii="Arial" w:hAnsi="Arial" w:cs="Arial"/>
        </w:rPr>
      </w:pPr>
      <w:r>
        <w:rPr>
          <w:rFonts w:ascii="Arial" w:hAnsi="Arial" w:cs="Arial"/>
        </w:rPr>
        <w:t xml:space="preserve">There are different techniques that can be used </w:t>
      </w:r>
      <w:r w:rsidR="00CB084C">
        <w:rPr>
          <w:rFonts w:ascii="Arial" w:hAnsi="Arial" w:cs="Arial"/>
        </w:rPr>
        <w:t>whilst sampling however, the technique that will be used for this piece of research is purposive sampling. Purposive sampling</w:t>
      </w:r>
      <w:r w:rsidR="00016921">
        <w:rPr>
          <w:rFonts w:ascii="Arial" w:hAnsi="Arial" w:cs="Arial"/>
        </w:rPr>
        <w:t xml:space="preserve"> is often used in qualitative studies and is a non-probability technique to sampling (</w:t>
      </w:r>
      <w:r w:rsidR="00CB084C" w:rsidRPr="00CB084C">
        <w:rPr>
          <w:rFonts w:ascii="Arial" w:hAnsi="Arial" w:cs="Arial"/>
        </w:rPr>
        <w:t>Obilor</w:t>
      </w:r>
      <w:r w:rsidR="00016921">
        <w:rPr>
          <w:rFonts w:ascii="Arial" w:hAnsi="Arial" w:cs="Arial"/>
        </w:rPr>
        <w:t xml:space="preserve">, </w:t>
      </w:r>
      <w:r w:rsidR="00CB084C" w:rsidRPr="00CB084C">
        <w:rPr>
          <w:rFonts w:ascii="Arial" w:hAnsi="Arial" w:cs="Arial"/>
        </w:rPr>
        <w:t>2023)</w:t>
      </w:r>
      <w:r w:rsidR="00016921">
        <w:rPr>
          <w:rFonts w:ascii="Arial" w:hAnsi="Arial" w:cs="Arial"/>
        </w:rPr>
        <w:t xml:space="preserve">. This meaning, that prospective participants, also referred to as the sample selection, are selected by the researcher based on their suitability to the study, </w:t>
      </w:r>
      <w:r w:rsidR="007F099A">
        <w:rPr>
          <w:rFonts w:ascii="Arial" w:hAnsi="Arial" w:cs="Arial"/>
        </w:rPr>
        <w:t xml:space="preserve">which can also </w:t>
      </w:r>
      <w:r w:rsidR="00016921">
        <w:rPr>
          <w:rFonts w:ascii="Arial" w:hAnsi="Arial" w:cs="Arial"/>
        </w:rPr>
        <w:t>eliminat</w:t>
      </w:r>
      <w:r w:rsidR="007F099A">
        <w:rPr>
          <w:rFonts w:ascii="Arial" w:hAnsi="Arial" w:cs="Arial"/>
        </w:rPr>
        <w:t>e</w:t>
      </w:r>
      <w:r w:rsidR="00016921">
        <w:rPr>
          <w:rFonts w:ascii="Arial" w:hAnsi="Arial" w:cs="Arial"/>
        </w:rPr>
        <w:t xml:space="preserve"> irrelevant participants (Obilor, 2023). </w:t>
      </w:r>
    </w:p>
    <w:p w14:paraId="70DB5300" w14:textId="77777777" w:rsidR="0096375A" w:rsidRDefault="00016921" w:rsidP="0096375A">
      <w:pPr>
        <w:rPr>
          <w:rFonts w:ascii="Arial" w:hAnsi="Arial" w:cs="Arial"/>
        </w:rPr>
      </w:pPr>
      <w:r>
        <w:rPr>
          <w:rFonts w:ascii="Arial" w:hAnsi="Arial" w:cs="Arial"/>
        </w:rPr>
        <w:t xml:space="preserve">According to Ames, Glenton and Lewin (2019), purposive sampling helps to ensure that a manageable </w:t>
      </w:r>
      <w:r w:rsidR="00120E23">
        <w:rPr>
          <w:rFonts w:ascii="Arial" w:hAnsi="Arial" w:cs="Arial"/>
        </w:rPr>
        <w:t xml:space="preserve">amount of data is achieved. This is because the aim of this sampling method is to focus on a particular sample selection which are of interest </w:t>
      </w:r>
      <w:r w:rsidR="0096375A">
        <w:rPr>
          <w:rFonts w:ascii="Arial" w:hAnsi="Arial" w:cs="Arial"/>
        </w:rPr>
        <w:t xml:space="preserve">to the research </w:t>
      </w:r>
      <w:r w:rsidR="00120E23">
        <w:rPr>
          <w:rFonts w:ascii="Arial" w:hAnsi="Arial" w:cs="Arial"/>
        </w:rPr>
        <w:t>and which will best enable the researcher to answer their research question</w:t>
      </w:r>
      <w:r w:rsidR="0096375A">
        <w:rPr>
          <w:rFonts w:ascii="Arial" w:hAnsi="Arial" w:cs="Arial"/>
        </w:rPr>
        <w:t xml:space="preserve"> (</w:t>
      </w:r>
      <w:r w:rsidR="0096375A" w:rsidRPr="0096375A">
        <w:rPr>
          <w:rFonts w:ascii="Arial" w:hAnsi="Arial" w:cs="Arial"/>
        </w:rPr>
        <w:t>Rai</w:t>
      </w:r>
      <w:r w:rsidR="0096375A">
        <w:rPr>
          <w:rFonts w:ascii="Arial" w:hAnsi="Arial" w:cs="Arial"/>
        </w:rPr>
        <w:t xml:space="preserve"> &amp; </w:t>
      </w:r>
      <w:r w:rsidR="0096375A" w:rsidRPr="0096375A">
        <w:rPr>
          <w:rFonts w:ascii="Arial" w:hAnsi="Arial" w:cs="Arial"/>
        </w:rPr>
        <w:t>Thapa, 2015</w:t>
      </w:r>
      <w:r w:rsidR="0096375A">
        <w:rPr>
          <w:rFonts w:ascii="Arial" w:hAnsi="Arial" w:cs="Arial"/>
        </w:rPr>
        <w:t xml:space="preserve">). As this study wishes to identify how </w:t>
      </w:r>
      <w:r w:rsidR="0096375A" w:rsidRPr="0096375A">
        <w:rPr>
          <w:rFonts w:ascii="Arial" w:hAnsi="Arial" w:cs="Arial"/>
        </w:rPr>
        <w:t xml:space="preserve">children with EAL </w:t>
      </w:r>
      <w:r w:rsidR="0096375A">
        <w:rPr>
          <w:rFonts w:ascii="Arial" w:hAnsi="Arial" w:cs="Arial"/>
        </w:rPr>
        <w:t xml:space="preserve">are </w:t>
      </w:r>
      <w:r w:rsidR="0096375A" w:rsidRPr="0096375A">
        <w:rPr>
          <w:rFonts w:ascii="Arial" w:hAnsi="Arial" w:cs="Arial"/>
        </w:rPr>
        <w:t xml:space="preserve">being supported at primary schools </w:t>
      </w:r>
      <w:r w:rsidR="0096375A">
        <w:rPr>
          <w:rFonts w:ascii="Arial" w:hAnsi="Arial" w:cs="Arial"/>
        </w:rPr>
        <w:t xml:space="preserve">and to establish what </w:t>
      </w:r>
      <w:r w:rsidR="0096375A" w:rsidRPr="0096375A">
        <w:rPr>
          <w:rFonts w:ascii="Arial" w:hAnsi="Arial" w:cs="Arial"/>
        </w:rPr>
        <w:t>primary school teachers consider to be effective resources to support the learning of pupils with EAL in the classroom</w:t>
      </w:r>
      <w:r w:rsidR="0096375A">
        <w:rPr>
          <w:rFonts w:ascii="Arial" w:hAnsi="Arial" w:cs="Arial"/>
        </w:rPr>
        <w:t xml:space="preserve">, the most suitable prospective participants to take part in this study would be primary school teachers. </w:t>
      </w:r>
    </w:p>
    <w:p w14:paraId="0CD56E2D" w14:textId="77777777" w:rsidR="00EF196D" w:rsidRDefault="0096375A" w:rsidP="009652DF">
      <w:pPr>
        <w:rPr>
          <w:rFonts w:ascii="Arial" w:hAnsi="Arial" w:cs="Arial"/>
        </w:rPr>
      </w:pPr>
      <w:r>
        <w:rPr>
          <w:rFonts w:ascii="Arial" w:hAnsi="Arial" w:cs="Arial"/>
        </w:rPr>
        <w:t>Therefore, the sample selection of this study are primary schools teachers based in North Wales. The chosen sample size is up to 50, as ‘upto’ will allow for flexibility in achieving th</w:t>
      </w:r>
      <w:r w:rsidR="002079ED">
        <w:rPr>
          <w:rFonts w:ascii="Arial" w:hAnsi="Arial" w:cs="Arial"/>
        </w:rPr>
        <w:t>e</w:t>
      </w:r>
      <w:r w:rsidR="00710DDD">
        <w:rPr>
          <w:rFonts w:ascii="Arial" w:hAnsi="Arial" w:cs="Arial"/>
        </w:rPr>
        <w:t xml:space="preserve"> desired amount of participants. If 50 participants are not achieved then that is also okay.</w:t>
      </w:r>
      <w:r w:rsidR="00EF196D">
        <w:rPr>
          <w:rFonts w:ascii="Arial" w:hAnsi="Arial" w:cs="Arial"/>
        </w:rPr>
        <w:t xml:space="preserve"> This is somewhat expected as online questionnaires are said to have poor participation rates, as claimed by </w:t>
      </w:r>
      <w:r w:rsidR="00EF196D" w:rsidRPr="00EF196D">
        <w:rPr>
          <w:rFonts w:ascii="Arial" w:hAnsi="Arial" w:cs="Arial"/>
        </w:rPr>
        <w:t xml:space="preserve">Nayak </w:t>
      </w:r>
      <w:r w:rsidR="00EF196D">
        <w:rPr>
          <w:rFonts w:ascii="Arial" w:hAnsi="Arial" w:cs="Arial"/>
        </w:rPr>
        <w:t>and</w:t>
      </w:r>
      <w:r w:rsidR="00EF196D" w:rsidRPr="00EF196D">
        <w:rPr>
          <w:rFonts w:ascii="Arial" w:hAnsi="Arial" w:cs="Arial"/>
        </w:rPr>
        <w:t xml:space="preserve"> Narayan</w:t>
      </w:r>
      <w:r w:rsidR="00EF196D">
        <w:rPr>
          <w:rFonts w:ascii="Arial" w:hAnsi="Arial" w:cs="Arial"/>
        </w:rPr>
        <w:t xml:space="preserve"> (</w:t>
      </w:r>
      <w:r w:rsidR="00EF196D" w:rsidRPr="00EF196D">
        <w:rPr>
          <w:rFonts w:ascii="Arial" w:hAnsi="Arial" w:cs="Arial"/>
        </w:rPr>
        <w:t>2019</w:t>
      </w:r>
      <w:r w:rsidR="00EF196D">
        <w:rPr>
          <w:rFonts w:ascii="Arial" w:hAnsi="Arial" w:cs="Arial"/>
        </w:rPr>
        <w:t xml:space="preserve">). </w:t>
      </w:r>
    </w:p>
    <w:p w14:paraId="4A1D04C3" w14:textId="77777777" w:rsidR="00EF196D" w:rsidRDefault="002079ED" w:rsidP="009652DF">
      <w:pPr>
        <w:rPr>
          <w:rFonts w:ascii="Arial" w:hAnsi="Arial" w:cs="Arial"/>
        </w:rPr>
      </w:pPr>
      <w:r>
        <w:rPr>
          <w:rFonts w:ascii="Arial" w:hAnsi="Arial" w:cs="Arial"/>
        </w:rPr>
        <w:t xml:space="preserve">As </w:t>
      </w:r>
      <w:r w:rsidRPr="002079ED">
        <w:rPr>
          <w:rFonts w:ascii="Arial" w:hAnsi="Arial" w:cs="Arial"/>
        </w:rPr>
        <w:t>Mocănașu</w:t>
      </w:r>
      <w:r>
        <w:rPr>
          <w:rFonts w:ascii="Arial" w:hAnsi="Arial" w:cs="Arial"/>
        </w:rPr>
        <w:t xml:space="preserve"> (2020) discusses, there are no clear rules to adhere to whilst carrying out a qualitative study, nor are there any rules given to establish a sample size. According to </w:t>
      </w:r>
      <w:r w:rsidRPr="002079ED">
        <w:rPr>
          <w:rFonts w:ascii="Arial" w:hAnsi="Arial" w:cs="Arial"/>
        </w:rPr>
        <w:t>Mocănașu</w:t>
      </w:r>
      <w:r>
        <w:rPr>
          <w:rFonts w:ascii="Arial" w:hAnsi="Arial" w:cs="Arial"/>
        </w:rPr>
        <w:t xml:space="preserve"> (2020) the researcher must </w:t>
      </w:r>
      <w:r w:rsidR="007F099A">
        <w:rPr>
          <w:rFonts w:ascii="Arial" w:hAnsi="Arial" w:cs="Arial"/>
        </w:rPr>
        <w:t xml:space="preserve">consider the size determination of this study. 50 was justified as the desired goal for the sample selection based on previous pieces of research </w:t>
      </w:r>
      <w:r w:rsidR="00B3187A">
        <w:rPr>
          <w:rFonts w:ascii="Arial" w:hAnsi="Arial" w:cs="Arial"/>
        </w:rPr>
        <w:t>(</w:t>
      </w:r>
      <w:r w:rsidR="007F099A">
        <w:rPr>
          <w:rFonts w:ascii="Arial" w:hAnsi="Arial" w:cs="Arial"/>
        </w:rPr>
        <w:t>of</w:t>
      </w:r>
      <w:r w:rsidR="00B3187A">
        <w:rPr>
          <w:rFonts w:ascii="Arial" w:hAnsi="Arial" w:cs="Arial"/>
        </w:rPr>
        <w:t xml:space="preserve"> </w:t>
      </w:r>
      <w:r w:rsidR="007F099A">
        <w:rPr>
          <w:rFonts w:ascii="Arial" w:hAnsi="Arial" w:cs="Arial"/>
        </w:rPr>
        <w:t>similar word count</w:t>
      </w:r>
      <w:r w:rsidR="00B3187A">
        <w:rPr>
          <w:rFonts w:ascii="Arial" w:hAnsi="Arial" w:cs="Arial"/>
        </w:rPr>
        <w:t>s)</w:t>
      </w:r>
      <w:r w:rsidR="007F099A">
        <w:rPr>
          <w:rFonts w:ascii="Arial" w:hAnsi="Arial" w:cs="Arial"/>
        </w:rPr>
        <w:t xml:space="preserve"> that I have carried out. In these pieces of research, up to 50 participants were recruited, which proved to be neither a too small sample selection or a too large one</w:t>
      </w:r>
      <w:r w:rsidR="00B3187A">
        <w:rPr>
          <w:rFonts w:ascii="Arial" w:hAnsi="Arial" w:cs="Arial"/>
        </w:rPr>
        <w:t xml:space="preserve">. In these unpublished pieces of research, the 50 participants </w:t>
      </w:r>
      <w:r w:rsidR="007F099A">
        <w:rPr>
          <w:rFonts w:ascii="Arial" w:hAnsi="Arial" w:cs="Arial"/>
        </w:rPr>
        <w:t>w</w:t>
      </w:r>
      <w:r w:rsidR="00B3187A">
        <w:rPr>
          <w:rFonts w:ascii="Arial" w:hAnsi="Arial" w:cs="Arial"/>
        </w:rPr>
        <w:t>ere</w:t>
      </w:r>
      <w:r w:rsidR="007F099A">
        <w:rPr>
          <w:rFonts w:ascii="Arial" w:hAnsi="Arial" w:cs="Arial"/>
        </w:rPr>
        <w:t xml:space="preserve"> able to generate accurate findings by the end of the study.</w:t>
      </w:r>
      <w:r w:rsidR="00B3187A">
        <w:rPr>
          <w:rFonts w:ascii="Arial" w:hAnsi="Arial" w:cs="Arial"/>
        </w:rPr>
        <w:t xml:space="preserve"> Therefore, this is also anticipated for this study.  </w:t>
      </w:r>
    </w:p>
    <w:p w14:paraId="70A705BE" w14:textId="77777777" w:rsidR="0037483C" w:rsidRDefault="0037483C" w:rsidP="009652DF">
      <w:pPr>
        <w:rPr>
          <w:rFonts w:ascii="Arial" w:hAnsi="Arial" w:cs="Arial"/>
        </w:rPr>
      </w:pPr>
    </w:p>
    <w:p w14:paraId="4B52676B" w14:textId="0D32B7EC" w:rsidR="009652DF" w:rsidRPr="00EF196D" w:rsidRDefault="003B42B9" w:rsidP="009652DF">
      <w:pPr>
        <w:rPr>
          <w:rFonts w:ascii="Arial" w:hAnsi="Arial" w:cs="Arial"/>
        </w:rPr>
      </w:pPr>
      <w:r w:rsidRPr="00295091">
        <w:rPr>
          <w:rFonts w:ascii="Arial" w:hAnsi="Arial" w:cs="Arial"/>
          <w:u w:val="single"/>
        </w:rPr>
        <w:lastRenderedPageBreak/>
        <w:t xml:space="preserve">4.2 </w:t>
      </w:r>
      <w:r w:rsidR="009652DF" w:rsidRPr="00295091">
        <w:rPr>
          <w:rFonts w:ascii="Arial" w:hAnsi="Arial" w:cs="Arial"/>
          <w:u w:val="single"/>
        </w:rPr>
        <w:t>Data Collection Methods</w:t>
      </w:r>
      <w:r w:rsidR="00554933">
        <w:rPr>
          <w:rFonts w:ascii="Arial" w:hAnsi="Arial" w:cs="Arial"/>
          <w:u w:val="single"/>
        </w:rPr>
        <w:t xml:space="preserve"> </w:t>
      </w:r>
    </w:p>
    <w:p w14:paraId="53F25BDC" w14:textId="22644DFC" w:rsidR="00554933" w:rsidRPr="00554933" w:rsidRDefault="00E9192E" w:rsidP="00554933">
      <w:pPr>
        <w:rPr>
          <w:rFonts w:ascii="Arial" w:hAnsi="Arial" w:cs="Arial"/>
        </w:rPr>
      </w:pPr>
      <w:r>
        <w:rPr>
          <w:rFonts w:ascii="Arial" w:hAnsi="Arial" w:cs="Arial"/>
        </w:rPr>
        <w:tab/>
      </w:r>
      <w:r w:rsidR="00554933" w:rsidRPr="00554933">
        <w:rPr>
          <w:rFonts w:ascii="Arial" w:hAnsi="Arial" w:cs="Arial"/>
        </w:rPr>
        <w:t>Th</w:t>
      </w:r>
      <w:r>
        <w:rPr>
          <w:rFonts w:ascii="Arial" w:hAnsi="Arial" w:cs="Arial"/>
        </w:rPr>
        <w:t>is</w:t>
      </w:r>
      <w:r w:rsidR="00554933" w:rsidRPr="00554933">
        <w:rPr>
          <w:rFonts w:ascii="Arial" w:hAnsi="Arial" w:cs="Arial"/>
        </w:rPr>
        <w:t xml:space="preserve"> research </w:t>
      </w:r>
      <w:r>
        <w:rPr>
          <w:rFonts w:ascii="Arial" w:hAnsi="Arial" w:cs="Arial"/>
        </w:rPr>
        <w:t xml:space="preserve">will be </w:t>
      </w:r>
      <w:r w:rsidR="00554933" w:rsidRPr="00554933">
        <w:rPr>
          <w:rFonts w:ascii="Arial" w:hAnsi="Arial" w:cs="Arial"/>
        </w:rPr>
        <w:t>carried out in</w:t>
      </w:r>
      <w:r>
        <w:rPr>
          <w:rFonts w:ascii="Arial" w:hAnsi="Arial" w:cs="Arial"/>
        </w:rPr>
        <w:t xml:space="preserve"> the area of</w:t>
      </w:r>
      <w:r w:rsidR="00554933" w:rsidRPr="00554933">
        <w:rPr>
          <w:rFonts w:ascii="Arial" w:hAnsi="Arial" w:cs="Arial"/>
        </w:rPr>
        <w:t xml:space="preserve"> North Wales</w:t>
      </w:r>
      <w:r>
        <w:rPr>
          <w:rFonts w:ascii="Arial" w:hAnsi="Arial" w:cs="Arial"/>
        </w:rPr>
        <w:t xml:space="preserve"> where up to 50 primary school teachers will hopefully be found to take part in the study. As I do not know 50 primary teachers personally, nor do I have the contact details of this many primary school teachers, my plan is to contact the schools across North Wales where I have taught at as a supply teacher. </w:t>
      </w:r>
      <w:r w:rsidR="00554933" w:rsidRPr="00554933">
        <w:rPr>
          <w:rFonts w:ascii="Arial" w:hAnsi="Arial" w:cs="Arial"/>
        </w:rPr>
        <w:t>Headteachers will be contacted via email to see if they are willing to engage with this study by allowing their teaching staff to take part</w:t>
      </w:r>
      <w:r>
        <w:rPr>
          <w:rFonts w:ascii="Arial" w:hAnsi="Arial" w:cs="Arial"/>
        </w:rPr>
        <w:t>. I will outline details of my study together with its purpose within the email to the headteachers and if they are happy for their teaching staff to participate, I will ask them to forward th</w:t>
      </w:r>
      <w:r w:rsidR="00747BD0">
        <w:rPr>
          <w:rFonts w:ascii="Arial" w:hAnsi="Arial" w:cs="Arial"/>
        </w:rPr>
        <w:t>e</w:t>
      </w:r>
      <w:r>
        <w:rPr>
          <w:rFonts w:ascii="Arial" w:hAnsi="Arial" w:cs="Arial"/>
        </w:rPr>
        <w:t xml:space="preserve"> email on to their teaching staff. Thi</w:t>
      </w:r>
      <w:r w:rsidR="00747BD0">
        <w:rPr>
          <w:rFonts w:ascii="Arial" w:hAnsi="Arial" w:cs="Arial"/>
        </w:rPr>
        <w:t>s</w:t>
      </w:r>
      <w:r>
        <w:rPr>
          <w:rFonts w:ascii="Arial" w:hAnsi="Arial" w:cs="Arial"/>
        </w:rPr>
        <w:t xml:space="preserve"> email will consist of a link to my questionnaire, on Microsoft forms, </w:t>
      </w:r>
      <w:r w:rsidR="00747BD0">
        <w:rPr>
          <w:rFonts w:ascii="Arial" w:hAnsi="Arial" w:cs="Arial"/>
        </w:rPr>
        <w:t xml:space="preserve">for the teachers to complete, together with a generic information sheet for the teachers to read prior to taking part. Informed consent to taking part will be gained at this point once teachers have read the information sheet and have decided to voluntarily complete the questionnaire. </w:t>
      </w:r>
    </w:p>
    <w:p w14:paraId="13BADE5E" w14:textId="1951DAC1" w:rsidR="00554933" w:rsidRPr="00554933" w:rsidRDefault="00EB683B" w:rsidP="00554933">
      <w:pPr>
        <w:rPr>
          <w:rFonts w:ascii="Arial" w:hAnsi="Arial" w:cs="Arial"/>
        </w:rPr>
      </w:pPr>
      <w:r>
        <w:rPr>
          <w:rFonts w:ascii="Arial" w:hAnsi="Arial" w:cs="Arial"/>
        </w:rPr>
        <w:t>Ultimately, h</w:t>
      </w:r>
      <w:r w:rsidR="00554933" w:rsidRPr="00554933">
        <w:rPr>
          <w:rFonts w:ascii="Arial" w:hAnsi="Arial" w:cs="Arial"/>
        </w:rPr>
        <w:t xml:space="preserve">eadteachers will </w:t>
      </w:r>
      <w:r>
        <w:rPr>
          <w:rFonts w:ascii="Arial" w:hAnsi="Arial" w:cs="Arial"/>
        </w:rPr>
        <w:t xml:space="preserve">be </w:t>
      </w:r>
      <w:r w:rsidR="00554933" w:rsidRPr="00554933">
        <w:rPr>
          <w:rFonts w:ascii="Arial" w:hAnsi="Arial" w:cs="Arial"/>
        </w:rPr>
        <w:t>act</w:t>
      </w:r>
      <w:r>
        <w:rPr>
          <w:rFonts w:ascii="Arial" w:hAnsi="Arial" w:cs="Arial"/>
        </w:rPr>
        <w:t>ing</w:t>
      </w:r>
      <w:r w:rsidR="00554933" w:rsidRPr="00554933">
        <w:rPr>
          <w:rFonts w:ascii="Arial" w:hAnsi="Arial" w:cs="Arial"/>
        </w:rPr>
        <w:t xml:space="preserve"> as gatekeepers</w:t>
      </w:r>
      <w:r>
        <w:rPr>
          <w:rFonts w:ascii="Arial" w:hAnsi="Arial" w:cs="Arial"/>
        </w:rPr>
        <w:t>. This is where they are relied on by the researcher to communicate the study to prospective participants, which in this case will be their teaching staff (</w:t>
      </w:r>
      <w:r w:rsidRPr="00EB683B">
        <w:rPr>
          <w:rFonts w:ascii="Arial" w:hAnsi="Arial" w:cs="Arial"/>
        </w:rPr>
        <w:t>Dahlke</w:t>
      </w:r>
      <w:r>
        <w:rPr>
          <w:rFonts w:ascii="Arial" w:hAnsi="Arial" w:cs="Arial"/>
        </w:rPr>
        <w:t xml:space="preserve"> &amp; </w:t>
      </w:r>
      <w:r w:rsidRPr="00EB683B">
        <w:rPr>
          <w:rFonts w:ascii="Arial" w:hAnsi="Arial" w:cs="Arial"/>
        </w:rPr>
        <w:t>Stahlke,</w:t>
      </w:r>
      <w:r>
        <w:rPr>
          <w:rFonts w:ascii="Arial" w:hAnsi="Arial" w:cs="Arial"/>
        </w:rPr>
        <w:t xml:space="preserve"> </w:t>
      </w:r>
      <w:r w:rsidRPr="00EB683B">
        <w:rPr>
          <w:rFonts w:ascii="Arial" w:hAnsi="Arial" w:cs="Arial"/>
        </w:rPr>
        <w:t>2020).</w:t>
      </w:r>
    </w:p>
    <w:p w14:paraId="1C01204E" w14:textId="77777777" w:rsidR="00EB683B" w:rsidRDefault="00EB683B" w:rsidP="009652DF">
      <w:pPr>
        <w:rPr>
          <w:rFonts w:ascii="Arial" w:hAnsi="Arial" w:cs="Arial"/>
        </w:rPr>
      </w:pPr>
    </w:p>
    <w:p w14:paraId="335656C7" w14:textId="16B113D1" w:rsidR="009652DF" w:rsidRDefault="003B42B9" w:rsidP="009652DF">
      <w:pPr>
        <w:rPr>
          <w:rFonts w:ascii="Arial" w:hAnsi="Arial" w:cs="Arial"/>
          <w:u w:val="single"/>
        </w:rPr>
      </w:pPr>
      <w:r w:rsidRPr="00295091">
        <w:rPr>
          <w:rFonts w:ascii="Arial" w:hAnsi="Arial" w:cs="Arial"/>
          <w:u w:val="single"/>
        </w:rPr>
        <w:t xml:space="preserve">4.3 </w:t>
      </w:r>
      <w:r w:rsidR="009652DF" w:rsidRPr="00295091">
        <w:rPr>
          <w:rFonts w:ascii="Arial" w:hAnsi="Arial" w:cs="Arial"/>
          <w:u w:val="single"/>
        </w:rPr>
        <w:t>Data Analysis</w:t>
      </w:r>
      <w:r w:rsidR="00554933">
        <w:rPr>
          <w:rFonts w:ascii="Arial" w:hAnsi="Arial" w:cs="Arial"/>
          <w:u w:val="single"/>
        </w:rPr>
        <w:t xml:space="preserve"> </w:t>
      </w:r>
    </w:p>
    <w:p w14:paraId="15B3F081" w14:textId="1458995B" w:rsidR="007E0661" w:rsidRDefault="00727709" w:rsidP="003D7B78">
      <w:pPr>
        <w:ind w:firstLine="720"/>
        <w:rPr>
          <w:rFonts w:ascii="Arial" w:hAnsi="Arial" w:cs="Arial"/>
        </w:rPr>
      </w:pPr>
      <w:r>
        <w:rPr>
          <w:rFonts w:ascii="Arial" w:hAnsi="Arial" w:cs="Arial"/>
        </w:rPr>
        <w:t xml:space="preserve">As discussed by </w:t>
      </w:r>
      <w:r w:rsidRPr="00727709">
        <w:rPr>
          <w:rFonts w:ascii="Arial" w:hAnsi="Arial" w:cs="Arial"/>
        </w:rPr>
        <w:t>Lester, Cho, and Lochmiller</w:t>
      </w:r>
      <w:r>
        <w:rPr>
          <w:rFonts w:ascii="Arial" w:hAnsi="Arial" w:cs="Arial"/>
        </w:rPr>
        <w:t xml:space="preserve"> </w:t>
      </w:r>
      <w:r w:rsidRPr="00727709">
        <w:rPr>
          <w:rFonts w:ascii="Arial" w:hAnsi="Arial" w:cs="Arial"/>
        </w:rPr>
        <w:t>(2020)</w:t>
      </w:r>
      <w:r>
        <w:rPr>
          <w:rFonts w:ascii="Arial" w:hAnsi="Arial" w:cs="Arial"/>
        </w:rPr>
        <w:t>, qualitative research sets out to generate a deep and nuanced unders</w:t>
      </w:r>
      <w:r w:rsidR="00311F93">
        <w:rPr>
          <w:rFonts w:ascii="Arial" w:hAnsi="Arial" w:cs="Arial"/>
        </w:rPr>
        <w:t xml:space="preserve">tanding </w:t>
      </w:r>
      <w:r w:rsidR="006D6AF0">
        <w:rPr>
          <w:rFonts w:ascii="Arial" w:hAnsi="Arial" w:cs="Arial"/>
        </w:rPr>
        <w:t xml:space="preserve">of </w:t>
      </w:r>
      <w:r w:rsidR="00311F93">
        <w:rPr>
          <w:rFonts w:ascii="Arial" w:hAnsi="Arial" w:cs="Arial"/>
        </w:rPr>
        <w:t xml:space="preserve">a particular </w:t>
      </w:r>
      <w:r w:rsidR="006D6AF0">
        <w:rPr>
          <w:rFonts w:ascii="Arial" w:hAnsi="Arial" w:cs="Arial"/>
        </w:rPr>
        <w:t xml:space="preserve">topic/ </w:t>
      </w:r>
      <w:r w:rsidR="00311F93">
        <w:rPr>
          <w:rFonts w:ascii="Arial" w:hAnsi="Arial" w:cs="Arial"/>
        </w:rPr>
        <w:t xml:space="preserve">area of interest. In order </w:t>
      </w:r>
      <w:r w:rsidR="003B03B6">
        <w:rPr>
          <w:rFonts w:ascii="Arial" w:hAnsi="Arial" w:cs="Arial"/>
        </w:rPr>
        <w:t xml:space="preserve">to be able </w:t>
      </w:r>
      <w:r w:rsidR="00311F93">
        <w:rPr>
          <w:rFonts w:ascii="Arial" w:hAnsi="Arial" w:cs="Arial"/>
        </w:rPr>
        <w:t>to produce qualitative data however, is dependent upon the researcher being able to conduct a rigorous analysis (</w:t>
      </w:r>
      <w:r w:rsidR="00311F93" w:rsidRPr="00311F93">
        <w:rPr>
          <w:rFonts w:ascii="Arial" w:hAnsi="Arial" w:cs="Arial"/>
        </w:rPr>
        <w:t xml:space="preserve">Lester, Cho, </w:t>
      </w:r>
      <w:r w:rsidR="00311F93">
        <w:rPr>
          <w:rFonts w:ascii="Arial" w:hAnsi="Arial" w:cs="Arial"/>
        </w:rPr>
        <w:t xml:space="preserve">&amp; </w:t>
      </w:r>
      <w:r w:rsidR="00311F93" w:rsidRPr="00311F93">
        <w:rPr>
          <w:rFonts w:ascii="Arial" w:hAnsi="Arial" w:cs="Arial"/>
        </w:rPr>
        <w:t>Lochmiller 2020</w:t>
      </w:r>
      <w:r w:rsidR="00311F93">
        <w:rPr>
          <w:rFonts w:ascii="Arial" w:hAnsi="Arial" w:cs="Arial"/>
        </w:rPr>
        <w:t xml:space="preserve">). Being able to analyse qualitative data will generate meaning to the data set, claims </w:t>
      </w:r>
      <w:r w:rsidR="00311F93" w:rsidRPr="00311F93">
        <w:rPr>
          <w:rFonts w:ascii="Arial" w:hAnsi="Arial" w:cs="Arial"/>
        </w:rPr>
        <w:t>Lester, Cho, and Lochmiller (2020</w:t>
      </w:r>
      <w:r w:rsidR="00311F93">
        <w:rPr>
          <w:rFonts w:ascii="Arial" w:hAnsi="Arial" w:cs="Arial"/>
        </w:rPr>
        <w:t xml:space="preserve">). </w:t>
      </w:r>
      <w:r w:rsidR="00F33DAA">
        <w:rPr>
          <w:rFonts w:ascii="Arial" w:hAnsi="Arial" w:cs="Arial"/>
        </w:rPr>
        <w:t>There are several approaches that can be used to analyse qualitative data</w:t>
      </w:r>
      <w:r w:rsidR="00976A5C">
        <w:rPr>
          <w:rFonts w:ascii="Arial" w:hAnsi="Arial" w:cs="Arial"/>
        </w:rPr>
        <w:t>,</w:t>
      </w:r>
      <w:r w:rsidR="00F33DAA">
        <w:rPr>
          <w:rFonts w:ascii="Arial" w:hAnsi="Arial" w:cs="Arial"/>
        </w:rPr>
        <w:t xml:space="preserve"> </w:t>
      </w:r>
      <w:r w:rsidR="009B7F41">
        <w:rPr>
          <w:rFonts w:ascii="Arial" w:hAnsi="Arial" w:cs="Arial"/>
        </w:rPr>
        <w:t xml:space="preserve">from grounded theory to discourse analysis (Lyons &amp; Coyle, 2021). </w:t>
      </w:r>
      <w:r w:rsidR="005A5A79">
        <w:rPr>
          <w:rFonts w:ascii="Arial" w:hAnsi="Arial" w:cs="Arial"/>
        </w:rPr>
        <w:t>Whilst analyses are carried out in different ways, there are similar elements in each analytical tradition that</w:t>
      </w:r>
      <w:r w:rsidR="003B03B6">
        <w:rPr>
          <w:rFonts w:ascii="Arial" w:hAnsi="Arial" w:cs="Arial"/>
        </w:rPr>
        <w:t xml:space="preserve"> is</w:t>
      </w:r>
      <w:r w:rsidR="005A5A79">
        <w:rPr>
          <w:rFonts w:ascii="Arial" w:hAnsi="Arial" w:cs="Arial"/>
        </w:rPr>
        <w:t xml:space="preserve"> used including categorising data, condensing data and presenting the data (</w:t>
      </w:r>
      <w:r w:rsidR="007E0661" w:rsidRPr="007E0661">
        <w:rPr>
          <w:rFonts w:ascii="Arial" w:hAnsi="Arial" w:cs="Arial"/>
        </w:rPr>
        <w:t>Järvinen</w:t>
      </w:r>
      <w:r w:rsidR="007E0661">
        <w:rPr>
          <w:rFonts w:ascii="Arial" w:hAnsi="Arial" w:cs="Arial"/>
        </w:rPr>
        <w:t xml:space="preserve"> &amp; </w:t>
      </w:r>
      <w:r w:rsidR="007E0661" w:rsidRPr="007E0661">
        <w:rPr>
          <w:rFonts w:ascii="Arial" w:hAnsi="Arial" w:cs="Arial"/>
        </w:rPr>
        <w:t>Mik-Meyer, 2020</w:t>
      </w:r>
      <w:r w:rsidR="007E0661">
        <w:rPr>
          <w:rFonts w:ascii="Arial" w:hAnsi="Arial" w:cs="Arial"/>
        </w:rPr>
        <w:t xml:space="preserve">). </w:t>
      </w:r>
    </w:p>
    <w:p w14:paraId="2536CE67" w14:textId="5D01E4DE" w:rsidR="00554933" w:rsidRDefault="003B03B6" w:rsidP="009652DF">
      <w:pPr>
        <w:rPr>
          <w:rFonts w:ascii="Arial" w:hAnsi="Arial" w:cs="Arial"/>
        </w:rPr>
      </w:pPr>
      <w:r>
        <w:rPr>
          <w:rFonts w:ascii="Arial" w:hAnsi="Arial" w:cs="Arial"/>
        </w:rPr>
        <w:t>T</w:t>
      </w:r>
      <w:r w:rsidR="009B7F41">
        <w:rPr>
          <w:rFonts w:ascii="Arial" w:hAnsi="Arial" w:cs="Arial"/>
        </w:rPr>
        <w:t xml:space="preserve">he </w:t>
      </w:r>
      <w:r w:rsidR="00976A5C">
        <w:rPr>
          <w:rFonts w:ascii="Arial" w:hAnsi="Arial" w:cs="Arial"/>
        </w:rPr>
        <w:t>analytical approach</w:t>
      </w:r>
      <w:r w:rsidR="009B7F41">
        <w:rPr>
          <w:rFonts w:ascii="Arial" w:hAnsi="Arial" w:cs="Arial"/>
        </w:rPr>
        <w:t xml:space="preserve"> that will be used to analyse the data set for this study will be thematic analysis. </w:t>
      </w:r>
      <w:r>
        <w:rPr>
          <w:rFonts w:ascii="Arial" w:hAnsi="Arial" w:cs="Arial"/>
        </w:rPr>
        <w:t xml:space="preserve">Thematic analysis is a </w:t>
      </w:r>
      <w:r w:rsidR="00554933" w:rsidRPr="00554933">
        <w:rPr>
          <w:rFonts w:ascii="Arial" w:hAnsi="Arial" w:cs="Arial"/>
        </w:rPr>
        <w:t>method used for analysing qualitative data (Kiger &amp; Varpio, 2020)</w:t>
      </w:r>
      <w:r>
        <w:rPr>
          <w:rFonts w:ascii="Arial" w:hAnsi="Arial" w:cs="Arial"/>
        </w:rPr>
        <w:t xml:space="preserve"> and according to </w:t>
      </w:r>
      <w:r w:rsidRPr="003B03B6">
        <w:rPr>
          <w:rFonts w:ascii="Arial" w:hAnsi="Arial" w:cs="Arial"/>
        </w:rPr>
        <w:t>Wiltshire</w:t>
      </w:r>
      <w:r>
        <w:rPr>
          <w:rFonts w:ascii="Arial" w:hAnsi="Arial" w:cs="Arial"/>
        </w:rPr>
        <w:t xml:space="preserve"> </w:t>
      </w:r>
      <w:r w:rsidRPr="003B03B6">
        <w:rPr>
          <w:rFonts w:ascii="Arial" w:hAnsi="Arial" w:cs="Arial"/>
        </w:rPr>
        <w:t>and Ronkainen</w:t>
      </w:r>
      <w:r>
        <w:rPr>
          <w:rFonts w:ascii="Arial" w:hAnsi="Arial" w:cs="Arial"/>
        </w:rPr>
        <w:t xml:space="preserve"> </w:t>
      </w:r>
      <w:r w:rsidRPr="003B03B6">
        <w:rPr>
          <w:rFonts w:ascii="Arial" w:hAnsi="Arial" w:cs="Arial"/>
        </w:rPr>
        <w:t>(2021</w:t>
      </w:r>
      <w:r>
        <w:rPr>
          <w:rFonts w:ascii="Arial" w:hAnsi="Arial" w:cs="Arial"/>
        </w:rPr>
        <w:t xml:space="preserve">) </w:t>
      </w:r>
      <w:r w:rsidR="00976A5C">
        <w:rPr>
          <w:rFonts w:ascii="Arial" w:hAnsi="Arial" w:cs="Arial"/>
        </w:rPr>
        <w:t>is also</w:t>
      </w:r>
      <w:r>
        <w:rPr>
          <w:rFonts w:ascii="Arial" w:hAnsi="Arial" w:cs="Arial"/>
        </w:rPr>
        <w:t xml:space="preserve"> </w:t>
      </w:r>
      <w:r w:rsidR="00976A5C">
        <w:rPr>
          <w:rFonts w:ascii="Arial" w:hAnsi="Arial" w:cs="Arial"/>
        </w:rPr>
        <w:t>‘</w:t>
      </w:r>
      <w:r>
        <w:rPr>
          <w:rFonts w:ascii="Arial" w:hAnsi="Arial" w:cs="Arial"/>
        </w:rPr>
        <w:t xml:space="preserve">the most widely used method for analysing qualitative data’. </w:t>
      </w:r>
      <w:r w:rsidR="00976A5C">
        <w:rPr>
          <w:rFonts w:ascii="Arial" w:hAnsi="Arial" w:cs="Arial"/>
        </w:rPr>
        <w:t>It is a</w:t>
      </w:r>
      <w:r w:rsidR="00554933" w:rsidRPr="00554933">
        <w:rPr>
          <w:rFonts w:ascii="Arial" w:hAnsi="Arial" w:cs="Arial"/>
        </w:rPr>
        <w:t xml:space="preserve"> flexible interpretive approach to analysing data (Byrne, 2022)</w:t>
      </w:r>
      <w:r w:rsidR="00976A5C">
        <w:rPr>
          <w:rFonts w:ascii="Arial" w:hAnsi="Arial" w:cs="Arial"/>
        </w:rPr>
        <w:t xml:space="preserve"> and improves</w:t>
      </w:r>
      <w:r w:rsidR="00976A5C" w:rsidRPr="00976A5C">
        <w:rPr>
          <w:rFonts w:ascii="Arial" w:hAnsi="Arial" w:cs="Arial"/>
        </w:rPr>
        <w:t xml:space="preserve"> </w:t>
      </w:r>
      <w:r w:rsidR="00976A5C" w:rsidRPr="00554933">
        <w:rPr>
          <w:rFonts w:ascii="Arial" w:hAnsi="Arial" w:cs="Arial"/>
        </w:rPr>
        <w:t>the readability of results (</w:t>
      </w:r>
      <w:r w:rsidR="00976A5C">
        <w:rPr>
          <w:rFonts w:ascii="Arial" w:hAnsi="Arial" w:cs="Arial"/>
        </w:rPr>
        <w:t xml:space="preserve">Aria </w:t>
      </w:r>
      <w:r w:rsidR="00976A5C" w:rsidRPr="00554933">
        <w:rPr>
          <w:rFonts w:ascii="Arial" w:hAnsi="Arial" w:cs="Arial"/>
        </w:rPr>
        <w:t>et al., 2022).</w:t>
      </w:r>
      <w:r w:rsidR="00976A5C">
        <w:rPr>
          <w:rFonts w:ascii="Arial" w:hAnsi="Arial" w:cs="Arial"/>
        </w:rPr>
        <w:t xml:space="preserve"> This is because thematic analysis sets out to </w:t>
      </w:r>
      <w:r w:rsidR="00554933" w:rsidRPr="00554933">
        <w:rPr>
          <w:rFonts w:ascii="Arial" w:hAnsi="Arial" w:cs="Arial"/>
        </w:rPr>
        <w:t>identif</w:t>
      </w:r>
      <w:r w:rsidR="00976A5C">
        <w:rPr>
          <w:rFonts w:ascii="Arial" w:hAnsi="Arial" w:cs="Arial"/>
        </w:rPr>
        <w:t>y</w:t>
      </w:r>
      <w:r w:rsidR="00554933" w:rsidRPr="00554933">
        <w:rPr>
          <w:rFonts w:ascii="Arial" w:hAnsi="Arial" w:cs="Arial"/>
        </w:rPr>
        <w:t xml:space="preserve"> themes/ patterns in the data collected (Braun &amp; Clarke, 2</w:t>
      </w:r>
      <w:r w:rsidR="00976A5C">
        <w:rPr>
          <w:rFonts w:ascii="Arial" w:hAnsi="Arial" w:cs="Arial"/>
        </w:rPr>
        <w:t>021</w:t>
      </w:r>
      <w:r w:rsidR="00554933" w:rsidRPr="00554933">
        <w:rPr>
          <w:rFonts w:ascii="Arial" w:hAnsi="Arial" w:cs="Arial"/>
        </w:rPr>
        <w:t>).</w:t>
      </w:r>
      <w:r w:rsidR="00976A5C">
        <w:rPr>
          <w:rFonts w:ascii="Arial" w:hAnsi="Arial" w:cs="Arial"/>
        </w:rPr>
        <w:t xml:space="preserve"> Findings then tend to be typed up using the themes</w:t>
      </w:r>
      <w:r w:rsidR="0037483C">
        <w:rPr>
          <w:rFonts w:ascii="Arial" w:hAnsi="Arial" w:cs="Arial"/>
        </w:rPr>
        <w:t xml:space="preserve">/patterns that were identified following the thematic analysis. </w:t>
      </w:r>
    </w:p>
    <w:p w14:paraId="6FC0357C" w14:textId="77777777" w:rsidR="00E22A7F" w:rsidRPr="00554933" w:rsidRDefault="00E22A7F" w:rsidP="009652DF">
      <w:pPr>
        <w:rPr>
          <w:rFonts w:ascii="Arial" w:hAnsi="Arial" w:cs="Arial"/>
        </w:rPr>
      </w:pPr>
    </w:p>
    <w:p w14:paraId="332B8723" w14:textId="4859CE42" w:rsidR="009652DF" w:rsidRPr="00295091" w:rsidRDefault="003B42B9" w:rsidP="009652DF">
      <w:pPr>
        <w:rPr>
          <w:rFonts w:ascii="Arial" w:hAnsi="Arial" w:cs="Arial"/>
          <w:u w:val="single"/>
        </w:rPr>
      </w:pPr>
      <w:r w:rsidRPr="00295091">
        <w:rPr>
          <w:rFonts w:ascii="Arial" w:hAnsi="Arial" w:cs="Arial"/>
          <w:u w:val="single"/>
        </w:rPr>
        <w:t xml:space="preserve">4.4 </w:t>
      </w:r>
      <w:r w:rsidR="009652DF" w:rsidRPr="00295091">
        <w:rPr>
          <w:rFonts w:ascii="Arial" w:hAnsi="Arial" w:cs="Arial"/>
          <w:u w:val="single"/>
        </w:rPr>
        <w:t>Ethical Considerations</w:t>
      </w:r>
      <w:r w:rsidR="00554933">
        <w:rPr>
          <w:rFonts w:ascii="Arial" w:hAnsi="Arial" w:cs="Arial"/>
          <w:u w:val="single"/>
        </w:rPr>
        <w:t xml:space="preserve"> </w:t>
      </w:r>
    </w:p>
    <w:p w14:paraId="3780F5F2" w14:textId="1058699E" w:rsidR="00554933" w:rsidRPr="00554933" w:rsidRDefault="00914761" w:rsidP="003D7B78">
      <w:pPr>
        <w:ind w:firstLine="720"/>
        <w:rPr>
          <w:rFonts w:ascii="Arial" w:hAnsi="Arial" w:cs="Arial"/>
        </w:rPr>
      </w:pPr>
      <w:r>
        <w:rPr>
          <w:rFonts w:ascii="Arial" w:hAnsi="Arial" w:cs="Arial"/>
        </w:rPr>
        <w:t xml:space="preserve">Prior to any research being carried out, ethical considerations must be considered. Ethics in research are concerned with respecting participants and reducing the risk of harm that may be caused to both the researcher and participants, during the research process (Alderson &amp; Morrow, 2020). </w:t>
      </w:r>
      <w:r w:rsidR="00FE6C2F">
        <w:rPr>
          <w:rFonts w:ascii="Arial" w:hAnsi="Arial" w:cs="Arial"/>
        </w:rPr>
        <w:t xml:space="preserve">In order to eliminate the possibility of risks from occurring, ethical concepts, which are guidelines that </w:t>
      </w:r>
      <w:r w:rsidR="00554933" w:rsidRPr="00554933">
        <w:rPr>
          <w:rFonts w:ascii="Arial" w:hAnsi="Arial" w:cs="Arial"/>
        </w:rPr>
        <w:t>researchers must follow in order to ensure the safety of all whom are involved</w:t>
      </w:r>
      <w:r w:rsidR="00FE6C2F">
        <w:rPr>
          <w:rFonts w:ascii="Arial" w:hAnsi="Arial" w:cs="Arial"/>
        </w:rPr>
        <w:t xml:space="preserve">, must be complied with </w:t>
      </w:r>
      <w:r w:rsidR="00554933" w:rsidRPr="00554933">
        <w:rPr>
          <w:rFonts w:ascii="Arial" w:hAnsi="Arial" w:cs="Arial"/>
        </w:rPr>
        <w:t>(</w:t>
      </w:r>
      <w:r w:rsidR="00FE6C2F">
        <w:rPr>
          <w:rFonts w:ascii="Arial" w:hAnsi="Arial" w:cs="Arial"/>
        </w:rPr>
        <w:t xml:space="preserve">Dar &amp; </w:t>
      </w:r>
      <w:r w:rsidR="00FE6C2F" w:rsidRPr="00FE6C2F">
        <w:rPr>
          <w:rFonts w:ascii="Arial" w:hAnsi="Arial" w:cs="Arial"/>
        </w:rPr>
        <w:t>Shairgojri</w:t>
      </w:r>
      <w:r w:rsidR="00FE6C2F">
        <w:rPr>
          <w:rFonts w:ascii="Arial" w:hAnsi="Arial" w:cs="Arial"/>
        </w:rPr>
        <w:t xml:space="preserve">, 2022; </w:t>
      </w:r>
      <w:r w:rsidR="00554933" w:rsidRPr="00554933">
        <w:rPr>
          <w:rFonts w:ascii="Arial" w:hAnsi="Arial" w:cs="Arial"/>
        </w:rPr>
        <w:t xml:space="preserve">Nundy, Kakar, Bhutta, Nundy, Kakar </w:t>
      </w:r>
      <w:r w:rsidR="00FE6C2F">
        <w:rPr>
          <w:rFonts w:ascii="Arial" w:hAnsi="Arial" w:cs="Arial"/>
        </w:rPr>
        <w:t>&amp;</w:t>
      </w:r>
      <w:r w:rsidR="00554933" w:rsidRPr="00554933">
        <w:rPr>
          <w:rFonts w:ascii="Arial" w:hAnsi="Arial" w:cs="Arial"/>
        </w:rPr>
        <w:t xml:space="preserve"> Bhutta, 2022). </w:t>
      </w:r>
    </w:p>
    <w:p w14:paraId="4294F417" w14:textId="4AD11B06" w:rsidR="00E22A7F" w:rsidRDefault="00554933" w:rsidP="00554933">
      <w:pPr>
        <w:rPr>
          <w:rFonts w:ascii="Arial" w:hAnsi="Arial" w:cs="Arial"/>
        </w:rPr>
      </w:pPr>
      <w:r w:rsidRPr="00554933">
        <w:rPr>
          <w:rFonts w:ascii="Arial" w:hAnsi="Arial" w:cs="Arial"/>
        </w:rPr>
        <w:lastRenderedPageBreak/>
        <w:t>In order to ensure that this study is moral and ethical, the study will refer to BERA’s (20</w:t>
      </w:r>
      <w:r w:rsidR="00FE6C2F">
        <w:rPr>
          <w:rFonts w:ascii="Arial" w:hAnsi="Arial" w:cs="Arial"/>
        </w:rPr>
        <w:t>24</w:t>
      </w:r>
      <w:r w:rsidRPr="00554933">
        <w:rPr>
          <w:rFonts w:ascii="Arial" w:hAnsi="Arial" w:cs="Arial"/>
        </w:rPr>
        <w:t>) Ethical guidelines for educational research. The university’s Research Ethics and Integrity Code of Practice, alongside the university’s Research Data Management policy will also be adhered to.</w:t>
      </w:r>
      <w:r w:rsidR="00FE6C2F">
        <w:rPr>
          <w:rFonts w:ascii="Arial" w:hAnsi="Arial" w:cs="Arial"/>
        </w:rPr>
        <w:t xml:space="preserve"> In order for this small-scale project to be carried out, ethical approval was sought by the University of Wales Trinity Saint David, and approved on the 21</w:t>
      </w:r>
      <w:r w:rsidR="00FE6C2F" w:rsidRPr="00FE6C2F">
        <w:rPr>
          <w:rFonts w:ascii="Arial" w:hAnsi="Arial" w:cs="Arial"/>
          <w:vertAlign w:val="superscript"/>
        </w:rPr>
        <w:t>st</w:t>
      </w:r>
      <w:r w:rsidR="00FE6C2F">
        <w:rPr>
          <w:rFonts w:ascii="Arial" w:hAnsi="Arial" w:cs="Arial"/>
        </w:rPr>
        <w:t xml:space="preserve"> December 2023 (see Appendix 1).</w:t>
      </w:r>
    </w:p>
    <w:p w14:paraId="23CA5D95" w14:textId="77777777" w:rsidR="00E22A7F" w:rsidRDefault="00E22A7F" w:rsidP="00D45EB8">
      <w:pPr>
        <w:rPr>
          <w:rFonts w:ascii="Arial" w:hAnsi="Arial" w:cs="Arial"/>
        </w:rPr>
      </w:pPr>
    </w:p>
    <w:p w14:paraId="1E4EEED1" w14:textId="77777777" w:rsidR="00E22A7F" w:rsidRDefault="00E22A7F" w:rsidP="00D45EB8">
      <w:pPr>
        <w:rPr>
          <w:rFonts w:ascii="Arial" w:hAnsi="Arial" w:cs="Arial"/>
        </w:rPr>
      </w:pPr>
    </w:p>
    <w:p w14:paraId="2641FEB2" w14:textId="77777777" w:rsidR="00E22A7F" w:rsidRDefault="00E22A7F" w:rsidP="00D45EB8">
      <w:pPr>
        <w:rPr>
          <w:rFonts w:ascii="Arial" w:hAnsi="Arial" w:cs="Arial"/>
        </w:rPr>
      </w:pPr>
    </w:p>
    <w:p w14:paraId="1A68A608" w14:textId="77777777" w:rsidR="00E22A7F" w:rsidRDefault="00E22A7F" w:rsidP="00D45EB8">
      <w:pPr>
        <w:rPr>
          <w:rFonts w:ascii="Arial" w:hAnsi="Arial" w:cs="Arial"/>
        </w:rPr>
      </w:pPr>
    </w:p>
    <w:p w14:paraId="389ADE8D" w14:textId="77777777" w:rsidR="003D7B78" w:rsidRDefault="003D7B78" w:rsidP="00D45EB8">
      <w:pPr>
        <w:rPr>
          <w:rFonts w:ascii="Arial" w:hAnsi="Arial" w:cs="Arial"/>
        </w:rPr>
      </w:pPr>
    </w:p>
    <w:p w14:paraId="69E5C2F7" w14:textId="77777777" w:rsidR="003D7B78" w:rsidRDefault="003D7B78" w:rsidP="00D45EB8">
      <w:pPr>
        <w:rPr>
          <w:rFonts w:ascii="Arial" w:hAnsi="Arial" w:cs="Arial"/>
        </w:rPr>
      </w:pPr>
    </w:p>
    <w:p w14:paraId="6C89CA33" w14:textId="77777777" w:rsidR="003D7B78" w:rsidRDefault="003D7B78" w:rsidP="00D45EB8">
      <w:pPr>
        <w:rPr>
          <w:rFonts w:ascii="Arial" w:hAnsi="Arial" w:cs="Arial"/>
        </w:rPr>
      </w:pPr>
    </w:p>
    <w:p w14:paraId="29D38B5F" w14:textId="77777777" w:rsidR="003D7B78" w:rsidRDefault="003D7B78" w:rsidP="00D45EB8">
      <w:pPr>
        <w:rPr>
          <w:rFonts w:ascii="Arial" w:hAnsi="Arial" w:cs="Arial"/>
        </w:rPr>
      </w:pPr>
    </w:p>
    <w:p w14:paraId="3256F618" w14:textId="77777777" w:rsidR="003D7B78" w:rsidRDefault="003D7B78" w:rsidP="00D45EB8">
      <w:pPr>
        <w:rPr>
          <w:rFonts w:ascii="Arial" w:hAnsi="Arial" w:cs="Arial"/>
        </w:rPr>
      </w:pPr>
    </w:p>
    <w:p w14:paraId="227A2BD1" w14:textId="77777777" w:rsidR="003D7B78" w:rsidRDefault="003D7B78" w:rsidP="00D45EB8">
      <w:pPr>
        <w:rPr>
          <w:rFonts w:ascii="Arial" w:hAnsi="Arial" w:cs="Arial"/>
        </w:rPr>
      </w:pPr>
    </w:p>
    <w:p w14:paraId="5DD8BA30" w14:textId="77777777" w:rsidR="003D7B78" w:rsidRDefault="003D7B78" w:rsidP="00D45EB8">
      <w:pPr>
        <w:rPr>
          <w:rFonts w:ascii="Arial" w:hAnsi="Arial" w:cs="Arial"/>
        </w:rPr>
      </w:pPr>
    </w:p>
    <w:p w14:paraId="653213C9" w14:textId="77777777" w:rsidR="003D7B78" w:rsidRDefault="003D7B78" w:rsidP="00D45EB8">
      <w:pPr>
        <w:rPr>
          <w:rFonts w:ascii="Arial" w:hAnsi="Arial" w:cs="Arial"/>
        </w:rPr>
      </w:pPr>
    </w:p>
    <w:p w14:paraId="770B28E6" w14:textId="77777777" w:rsidR="003D7B78" w:rsidRDefault="003D7B78" w:rsidP="00D45EB8">
      <w:pPr>
        <w:rPr>
          <w:rFonts w:ascii="Arial" w:hAnsi="Arial" w:cs="Arial"/>
        </w:rPr>
      </w:pPr>
    </w:p>
    <w:p w14:paraId="0F90F2F0" w14:textId="77777777" w:rsidR="003D7B78" w:rsidRDefault="003D7B78" w:rsidP="00D45EB8">
      <w:pPr>
        <w:rPr>
          <w:rFonts w:ascii="Arial" w:hAnsi="Arial" w:cs="Arial"/>
        </w:rPr>
      </w:pPr>
    </w:p>
    <w:p w14:paraId="014866C0" w14:textId="77777777" w:rsidR="003D7B78" w:rsidRDefault="003D7B78" w:rsidP="00D45EB8">
      <w:pPr>
        <w:rPr>
          <w:rFonts w:ascii="Arial" w:hAnsi="Arial" w:cs="Arial"/>
        </w:rPr>
      </w:pPr>
    </w:p>
    <w:p w14:paraId="32C0B109" w14:textId="77777777" w:rsidR="003D7B78" w:rsidRDefault="003D7B78" w:rsidP="00D45EB8">
      <w:pPr>
        <w:rPr>
          <w:rFonts w:ascii="Arial" w:hAnsi="Arial" w:cs="Arial"/>
        </w:rPr>
      </w:pPr>
    </w:p>
    <w:p w14:paraId="328A88F6" w14:textId="77777777" w:rsidR="003D7B78" w:rsidRDefault="003D7B78" w:rsidP="00D45EB8">
      <w:pPr>
        <w:rPr>
          <w:rFonts w:ascii="Arial" w:hAnsi="Arial" w:cs="Arial"/>
        </w:rPr>
      </w:pPr>
    </w:p>
    <w:p w14:paraId="496FB1F4" w14:textId="77777777" w:rsidR="003D7B78" w:rsidRDefault="003D7B78" w:rsidP="00D45EB8">
      <w:pPr>
        <w:rPr>
          <w:rFonts w:ascii="Arial" w:hAnsi="Arial" w:cs="Arial"/>
        </w:rPr>
      </w:pPr>
    </w:p>
    <w:p w14:paraId="7F0E1CC6" w14:textId="77777777" w:rsidR="003D7B78" w:rsidRDefault="003D7B78" w:rsidP="00D45EB8">
      <w:pPr>
        <w:rPr>
          <w:rFonts w:ascii="Arial" w:hAnsi="Arial" w:cs="Arial"/>
        </w:rPr>
      </w:pPr>
    </w:p>
    <w:p w14:paraId="60D476EC" w14:textId="77777777" w:rsidR="003D7B78" w:rsidRDefault="003D7B78" w:rsidP="00D45EB8">
      <w:pPr>
        <w:rPr>
          <w:rFonts w:ascii="Arial" w:hAnsi="Arial" w:cs="Arial"/>
        </w:rPr>
      </w:pPr>
    </w:p>
    <w:p w14:paraId="0FC819B1" w14:textId="77777777" w:rsidR="003D7B78" w:rsidRDefault="003D7B78" w:rsidP="00D45EB8">
      <w:pPr>
        <w:rPr>
          <w:rFonts w:ascii="Arial" w:hAnsi="Arial" w:cs="Arial"/>
        </w:rPr>
      </w:pPr>
    </w:p>
    <w:p w14:paraId="0E857015" w14:textId="77777777" w:rsidR="003D7B78" w:rsidRDefault="003D7B78" w:rsidP="00D45EB8">
      <w:pPr>
        <w:rPr>
          <w:rFonts w:ascii="Arial" w:hAnsi="Arial" w:cs="Arial"/>
        </w:rPr>
      </w:pPr>
    </w:p>
    <w:p w14:paraId="468BAAD0" w14:textId="77777777" w:rsidR="003D7B78" w:rsidRDefault="003D7B78" w:rsidP="00D45EB8">
      <w:pPr>
        <w:rPr>
          <w:rFonts w:ascii="Arial" w:hAnsi="Arial" w:cs="Arial"/>
        </w:rPr>
      </w:pPr>
    </w:p>
    <w:p w14:paraId="5AE8563C" w14:textId="77777777" w:rsidR="003D7B78" w:rsidRDefault="003D7B78" w:rsidP="00D45EB8">
      <w:pPr>
        <w:rPr>
          <w:rFonts w:ascii="Arial" w:hAnsi="Arial" w:cs="Arial"/>
        </w:rPr>
      </w:pPr>
    </w:p>
    <w:p w14:paraId="40F66AC0" w14:textId="77777777" w:rsidR="003D7B78" w:rsidRDefault="003D7B78" w:rsidP="00D45EB8">
      <w:pPr>
        <w:rPr>
          <w:rFonts w:ascii="Arial" w:hAnsi="Arial" w:cs="Arial"/>
        </w:rPr>
      </w:pPr>
    </w:p>
    <w:p w14:paraId="4B530DA1" w14:textId="77777777" w:rsidR="003D7B78" w:rsidRDefault="003D7B78" w:rsidP="00D45EB8">
      <w:pPr>
        <w:rPr>
          <w:rFonts w:ascii="Arial" w:hAnsi="Arial" w:cs="Arial"/>
        </w:rPr>
      </w:pPr>
    </w:p>
    <w:p w14:paraId="1B4A5C83" w14:textId="77777777" w:rsidR="003D7B78" w:rsidRDefault="003D7B78" w:rsidP="00D45EB8">
      <w:pPr>
        <w:rPr>
          <w:rFonts w:ascii="Arial" w:hAnsi="Arial" w:cs="Arial"/>
        </w:rPr>
      </w:pPr>
    </w:p>
    <w:p w14:paraId="51598610" w14:textId="77777777" w:rsidR="00E22A7F" w:rsidRPr="00D45EB8" w:rsidRDefault="00E22A7F" w:rsidP="00D45EB8">
      <w:pPr>
        <w:rPr>
          <w:rFonts w:ascii="Arial" w:hAnsi="Arial" w:cs="Arial"/>
        </w:rPr>
      </w:pPr>
    </w:p>
    <w:p w14:paraId="5E3747BD" w14:textId="0D1CDE5E" w:rsidR="00D45EB8" w:rsidRDefault="00D45EB8" w:rsidP="00977B9D">
      <w:pPr>
        <w:jc w:val="center"/>
        <w:rPr>
          <w:rFonts w:ascii="Arial" w:hAnsi="Arial" w:cs="Arial"/>
        </w:rPr>
      </w:pPr>
      <w:r w:rsidRPr="00DE745B">
        <w:rPr>
          <w:rFonts w:ascii="Arial" w:hAnsi="Arial" w:cs="Arial"/>
          <w:b/>
          <w:bCs/>
        </w:rPr>
        <w:lastRenderedPageBreak/>
        <w:t>Chapter 5 – Findings</w:t>
      </w:r>
      <w:r w:rsidR="00984DD8">
        <w:rPr>
          <w:rFonts w:ascii="Arial" w:hAnsi="Arial" w:cs="Arial"/>
          <w:b/>
          <w:bCs/>
        </w:rPr>
        <w:t xml:space="preserve"> &amp; Data analysis</w:t>
      </w:r>
      <w:r>
        <w:rPr>
          <w:rFonts w:ascii="Arial" w:hAnsi="Arial" w:cs="Arial"/>
        </w:rPr>
        <w:t xml:space="preserve"> </w:t>
      </w:r>
    </w:p>
    <w:p w14:paraId="28F49212" w14:textId="77777777" w:rsidR="009652DF" w:rsidRDefault="009652DF" w:rsidP="00D45EB8">
      <w:pPr>
        <w:rPr>
          <w:rFonts w:ascii="Arial" w:hAnsi="Arial" w:cs="Arial"/>
        </w:rPr>
      </w:pPr>
    </w:p>
    <w:p w14:paraId="2EB0D40B" w14:textId="231FAFB8" w:rsidR="006D71B2" w:rsidRPr="00F044FD" w:rsidRDefault="00C271B3" w:rsidP="006D71B2">
      <w:pPr>
        <w:rPr>
          <w:rFonts w:ascii="Arial" w:hAnsi="Arial" w:cs="Arial"/>
          <w:u w:val="single"/>
        </w:rPr>
      </w:pPr>
      <w:r>
        <w:rPr>
          <w:rFonts w:ascii="Arial" w:hAnsi="Arial" w:cs="Arial"/>
          <w:u w:val="single"/>
        </w:rPr>
        <w:t>5</w:t>
      </w:r>
      <w:r w:rsidR="006D71B2" w:rsidRPr="00F044FD">
        <w:rPr>
          <w:rFonts w:ascii="Arial" w:hAnsi="Arial" w:cs="Arial"/>
          <w:u w:val="single"/>
        </w:rPr>
        <w:t xml:space="preserve">.1 Introduction </w:t>
      </w:r>
    </w:p>
    <w:p w14:paraId="746F5F66" w14:textId="58C0E008" w:rsidR="006D71B2" w:rsidRPr="006D71B2" w:rsidRDefault="006D71B2" w:rsidP="00064F4D">
      <w:pPr>
        <w:ind w:firstLine="720"/>
        <w:rPr>
          <w:rFonts w:ascii="Arial" w:hAnsi="Arial" w:cs="Arial"/>
        </w:rPr>
      </w:pPr>
      <w:r w:rsidRPr="006D71B2">
        <w:rPr>
          <w:rFonts w:ascii="Arial" w:hAnsi="Arial" w:cs="Arial"/>
        </w:rPr>
        <w:t xml:space="preserve">The purpose of this study was to explore EAL in Welsh primary schools and, to investigate the challenges that children with EAL are experiencing while attending school in Wales. This study set out to identify how children are being supported at primary schools, in order to ensure that they are reaching their full potential and, to learn what primary school teachers consider to be effective resources </w:t>
      </w:r>
      <w:r w:rsidR="00092751">
        <w:rPr>
          <w:rFonts w:ascii="Arial" w:hAnsi="Arial" w:cs="Arial"/>
        </w:rPr>
        <w:t>in</w:t>
      </w:r>
      <w:r w:rsidRPr="006D71B2">
        <w:rPr>
          <w:rFonts w:ascii="Arial" w:hAnsi="Arial" w:cs="Arial"/>
        </w:rPr>
        <w:t xml:space="preserve"> support</w:t>
      </w:r>
      <w:r w:rsidR="00092751">
        <w:rPr>
          <w:rFonts w:ascii="Arial" w:hAnsi="Arial" w:cs="Arial"/>
        </w:rPr>
        <w:t>ing</w:t>
      </w:r>
      <w:r w:rsidRPr="006D71B2">
        <w:rPr>
          <w:rFonts w:ascii="Arial" w:hAnsi="Arial" w:cs="Arial"/>
        </w:rPr>
        <w:t xml:space="preserve"> the learning of pupils with EAL in the classroom. Whilst this pilot study set out to answer two research questions, the data collected from participants provided much more information than was initially expected. </w:t>
      </w:r>
    </w:p>
    <w:p w14:paraId="79B3AEC2" w14:textId="3B89E1CF" w:rsidR="00F8610E" w:rsidRDefault="006D71B2" w:rsidP="006D71B2">
      <w:pPr>
        <w:rPr>
          <w:rFonts w:ascii="Arial" w:hAnsi="Arial" w:cs="Arial"/>
        </w:rPr>
      </w:pPr>
      <w:r w:rsidRPr="006D71B2">
        <w:rPr>
          <w:rFonts w:ascii="Arial" w:hAnsi="Arial" w:cs="Arial"/>
        </w:rPr>
        <w:t xml:space="preserve">This study’s research sample comprised of 15 participants. Over twenty headteachers of primary schools in North Wales were contacted directly to seek primary teachers to take part in this study. It was anticipated that up to 50 participants would be found however, only 15 took part. Whilst the participation rates were disappointing, the responses given by the participants have produced some valuable results. As discussed in chapter 3, the analysis format that this paper uses </w:t>
      </w:r>
      <w:proofErr w:type="gramStart"/>
      <w:r w:rsidRPr="006D71B2">
        <w:rPr>
          <w:rFonts w:ascii="Arial" w:hAnsi="Arial" w:cs="Arial"/>
        </w:rPr>
        <w:t>is</w:t>
      </w:r>
      <w:proofErr w:type="gramEnd"/>
      <w:r w:rsidRPr="006D71B2">
        <w:rPr>
          <w:rFonts w:ascii="Arial" w:hAnsi="Arial" w:cs="Arial"/>
        </w:rPr>
        <w:t xml:space="preserve"> a thematic analysis (</w:t>
      </w:r>
      <w:r w:rsidR="00F8610E" w:rsidRPr="006D71B2">
        <w:rPr>
          <w:rFonts w:ascii="Arial" w:hAnsi="Arial" w:cs="Arial"/>
        </w:rPr>
        <w:t>Aria et al., 2022</w:t>
      </w:r>
      <w:r w:rsidR="00F8610E">
        <w:rPr>
          <w:rFonts w:ascii="Arial" w:hAnsi="Arial" w:cs="Arial"/>
        </w:rPr>
        <w:t xml:space="preserve">; </w:t>
      </w:r>
      <w:r w:rsidR="00F8610E" w:rsidRPr="006D71B2">
        <w:rPr>
          <w:rFonts w:ascii="Arial" w:hAnsi="Arial" w:cs="Arial"/>
        </w:rPr>
        <w:t xml:space="preserve">Braun &amp; Clarke, 2021; Byrne, 2022; </w:t>
      </w:r>
      <w:r w:rsidRPr="006D71B2">
        <w:rPr>
          <w:rFonts w:ascii="Arial" w:hAnsi="Arial" w:cs="Arial"/>
        </w:rPr>
        <w:t xml:space="preserve">Kiger &amp; </w:t>
      </w:r>
      <w:proofErr w:type="spellStart"/>
      <w:r w:rsidRPr="006D71B2">
        <w:rPr>
          <w:rFonts w:ascii="Arial" w:hAnsi="Arial" w:cs="Arial"/>
        </w:rPr>
        <w:t>Varpio</w:t>
      </w:r>
      <w:proofErr w:type="spellEnd"/>
      <w:r w:rsidRPr="006D71B2">
        <w:rPr>
          <w:rFonts w:ascii="Arial" w:hAnsi="Arial" w:cs="Arial"/>
        </w:rPr>
        <w:t xml:space="preserve">, 2020; Wiltshire and Ronkainen 2021). </w:t>
      </w:r>
    </w:p>
    <w:p w14:paraId="2B1E64DD" w14:textId="51125026" w:rsidR="006D71B2" w:rsidRDefault="006D71B2" w:rsidP="006D71B2">
      <w:pPr>
        <w:rPr>
          <w:rFonts w:ascii="Arial" w:hAnsi="Arial" w:cs="Arial"/>
        </w:rPr>
      </w:pPr>
      <w:r w:rsidRPr="006D71B2">
        <w:rPr>
          <w:rFonts w:ascii="Arial" w:hAnsi="Arial" w:cs="Arial"/>
        </w:rPr>
        <w:t>Whilst qualitative research sets out to produce descriptive data, numbers can also be used to help discuss theme prevalence (</w:t>
      </w:r>
      <w:r w:rsidR="00F8610E" w:rsidRPr="006D71B2">
        <w:rPr>
          <w:rFonts w:ascii="Arial" w:hAnsi="Arial" w:cs="Arial"/>
        </w:rPr>
        <w:t xml:space="preserve">Greenland &amp; Moore, </w:t>
      </w:r>
      <w:proofErr w:type="gramStart"/>
      <w:r w:rsidR="00F8610E" w:rsidRPr="006D71B2">
        <w:rPr>
          <w:rFonts w:ascii="Arial" w:hAnsi="Arial" w:cs="Arial"/>
        </w:rPr>
        <w:t>2022</w:t>
      </w:r>
      <w:r w:rsidR="00092751">
        <w:rPr>
          <w:rFonts w:ascii="Arial" w:hAnsi="Arial" w:cs="Arial"/>
        </w:rPr>
        <w:t>;</w:t>
      </w:r>
      <w:r w:rsidRPr="006D71B2">
        <w:rPr>
          <w:rFonts w:ascii="Arial" w:hAnsi="Arial" w:cs="Arial"/>
        </w:rPr>
        <w:t>Neale</w:t>
      </w:r>
      <w:proofErr w:type="gramEnd"/>
      <w:r w:rsidR="00092751">
        <w:rPr>
          <w:rFonts w:ascii="Arial" w:hAnsi="Arial" w:cs="Arial"/>
        </w:rPr>
        <w:t>,</w:t>
      </w:r>
      <w:r w:rsidR="00F8610E">
        <w:rPr>
          <w:rFonts w:ascii="Arial" w:hAnsi="Arial" w:cs="Arial"/>
        </w:rPr>
        <w:t xml:space="preserve"> </w:t>
      </w:r>
      <w:r w:rsidRPr="006D71B2">
        <w:rPr>
          <w:rFonts w:ascii="Arial" w:hAnsi="Arial" w:cs="Arial"/>
        </w:rPr>
        <w:t xml:space="preserve">Miller &amp; West, 2014). This is used within this chapter to present results. </w:t>
      </w:r>
    </w:p>
    <w:p w14:paraId="4A2FA738" w14:textId="77777777" w:rsidR="00CE2A5D" w:rsidRDefault="00CE2A5D" w:rsidP="006D71B2">
      <w:pPr>
        <w:rPr>
          <w:rFonts w:ascii="Arial" w:hAnsi="Arial" w:cs="Arial"/>
        </w:rPr>
      </w:pPr>
    </w:p>
    <w:p w14:paraId="46842D82" w14:textId="001483B8" w:rsidR="00A903A5" w:rsidRPr="00F044FD" w:rsidRDefault="00C271B3" w:rsidP="006D71B2">
      <w:pPr>
        <w:rPr>
          <w:rFonts w:ascii="Arial" w:hAnsi="Arial" w:cs="Arial"/>
          <w:u w:val="single"/>
        </w:rPr>
      </w:pPr>
      <w:r>
        <w:rPr>
          <w:rFonts w:ascii="Arial" w:hAnsi="Arial" w:cs="Arial"/>
          <w:u w:val="single"/>
        </w:rPr>
        <w:t>5</w:t>
      </w:r>
      <w:r w:rsidR="00A903A5" w:rsidRPr="00F044FD">
        <w:rPr>
          <w:rFonts w:ascii="Arial" w:hAnsi="Arial" w:cs="Arial"/>
          <w:u w:val="single"/>
        </w:rPr>
        <w:t>.2 Findings</w:t>
      </w:r>
    </w:p>
    <w:p w14:paraId="34ACB4A4" w14:textId="77777777" w:rsidR="006D71B2" w:rsidRPr="006D71B2" w:rsidRDefault="006D71B2" w:rsidP="00064F4D">
      <w:pPr>
        <w:ind w:firstLine="720"/>
        <w:rPr>
          <w:rFonts w:ascii="Arial" w:hAnsi="Arial" w:cs="Arial"/>
        </w:rPr>
      </w:pPr>
      <w:r w:rsidRPr="006D71B2">
        <w:rPr>
          <w:rFonts w:ascii="Arial" w:hAnsi="Arial" w:cs="Arial"/>
        </w:rPr>
        <w:t xml:space="preserve">The findings of this study will be presented in themes under two clusters: effective methods and resources for supporting EAL and ineffective methods and resources for supporting EAL. </w:t>
      </w:r>
    </w:p>
    <w:p w14:paraId="2F12FF87" w14:textId="77777777" w:rsidR="006D71B2" w:rsidRPr="006D71B2" w:rsidRDefault="006D71B2" w:rsidP="006D71B2">
      <w:pPr>
        <w:rPr>
          <w:rFonts w:ascii="Arial" w:hAnsi="Arial" w:cs="Arial"/>
        </w:rPr>
      </w:pPr>
      <w:r w:rsidRPr="006D71B2">
        <w:rPr>
          <w:rFonts w:ascii="Arial" w:hAnsi="Arial" w:cs="Arial"/>
        </w:rPr>
        <w:t xml:space="preserve">In brief, six key themes were identified following data analysis. Under the first cluster ‘effective methods and resources for supporting EAL’ are two themes. Theme 1 looks at methods of support in the classroom, while theme 2 identifies the most effective methods of support according to the teachers who took part in the study. </w:t>
      </w:r>
    </w:p>
    <w:p w14:paraId="187B5744" w14:textId="77777777" w:rsidR="006D71B2" w:rsidRPr="006D71B2" w:rsidRDefault="006D71B2" w:rsidP="006D71B2">
      <w:pPr>
        <w:rPr>
          <w:rFonts w:ascii="Arial" w:hAnsi="Arial" w:cs="Arial"/>
        </w:rPr>
      </w:pPr>
      <w:r w:rsidRPr="006D71B2">
        <w:rPr>
          <w:rFonts w:ascii="Arial" w:hAnsi="Arial" w:cs="Arial"/>
        </w:rPr>
        <w:t xml:space="preserve">Under the second cluster ‘ineffective methods and resources for supporting EAL’ are the remaining four themes. Theme 3 presents participants responses to their school having an </w:t>
      </w:r>
      <w:proofErr w:type="spellStart"/>
      <w:r w:rsidRPr="006D71B2">
        <w:rPr>
          <w:rFonts w:ascii="Arial" w:hAnsi="Arial" w:cs="Arial"/>
        </w:rPr>
        <w:t>EALco</w:t>
      </w:r>
      <w:proofErr w:type="spellEnd"/>
      <w:r w:rsidRPr="006D71B2">
        <w:rPr>
          <w:rFonts w:ascii="Arial" w:hAnsi="Arial" w:cs="Arial"/>
        </w:rPr>
        <w:t xml:space="preserve">. The fourth theme captures teacher training experiences of the </w:t>
      </w:r>
      <w:proofErr w:type="gramStart"/>
      <w:r w:rsidRPr="006D71B2">
        <w:rPr>
          <w:rFonts w:ascii="Arial" w:hAnsi="Arial" w:cs="Arial"/>
        </w:rPr>
        <w:t>participants’</w:t>
      </w:r>
      <w:proofErr w:type="gramEnd"/>
      <w:r w:rsidRPr="006D71B2">
        <w:rPr>
          <w:rFonts w:ascii="Arial" w:hAnsi="Arial" w:cs="Arial"/>
        </w:rPr>
        <w:t xml:space="preserve"> in relation to learning how to teach pupils with EAL. Theme 5 presents ineffective strategies for supporting students with EAL and finally theme 6 discusses feelings that were found to be associated with teaching pupils with EAL. </w:t>
      </w:r>
    </w:p>
    <w:p w14:paraId="08F89D44" w14:textId="1EAB604C" w:rsidR="006D71B2" w:rsidRPr="006D71B2" w:rsidRDefault="006D71B2" w:rsidP="006D71B2">
      <w:pPr>
        <w:rPr>
          <w:rFonts w:ascii="Arial" w:hAnsi="Arial" w:cs="Arial"/>
        </w:rPr>
      </w:pPr>
      <w:r w:rsidRPr="006D71B2">
        <w:rPr>
          <w:rFonts w:ascii="Arial" w:hAnsi="Arial" w:cs="Arial"/>
        </w:rPr>
        <w:t xml:space="preserve">An additional paragraph under the heading ‘other’ will also explore additional responses given by the participants. </w:t>
      </w:r>
      <w:r w:rsidR="00545A60">
        <w:rPr>
          <w:rFonts w:ascii="Arial" w:hAnsi="Arial" w:cs="Arial"/>
        </w:rPr>
        <w:t xml:space="preserve">These pieces of information did not quite fit into a theme, but were considered relevant to the </w:t>
      </w:r>
      <w:proofErr w:type="gramStart"/>
      <w:r w:rsidR="00545A60">
        <w:rPr>
          <w:rFonts w:ascii="Arial" w:hAnsi="Arial" w:cs="Arial"/>
        </w:rPr>
        <w:t>study</w:t>
      </w:r>
      <w:proofErr w:type="gramEnd"/>
      <w:r w:rsidR="00545A60">
        <w:rPr>
          <w:rFonts w:ascii="Arial" w:hAnsi="Arial" w:cs="Arial"/>
        </w:rPr>
        <w:t xml:space="preserve"> nonetheless.</w:t>
      </w:r>
    </w:p>
    <w:p w14:paraId="44B5F545" w14:textId="77777777" w:rsidR="006D71B2" w:rsidRDefault="006D71B2" w:rsidP="006D71B2">
      <w:pPr>
        <w:rPr>
          <w:rFonts w:ascii="Arial" w:hAnsi="Arial" w:cs="Arial"/>
        </w:rPr>
      </w:pPr>
    </w:p>
    <w:p w14:paraId="0028714D" w14:textId="77777777" w:rsidR="00CE2A5D" w:rsidRDefault="00CE2A5D" w:rsidP="006D71B2">
      <w:pPr>
        <w:rPr>
          <w:rFonts w:ascii="Arial" w:hAnsi="Arial" w:cs="Arial"/>
        </w:rPr>
      </w:pPr>
    </w:p>
    <w:p w14:paraId="56057100" w14:textId="77777777" w:rsidR="00CE2A5D" w:rsidRDefault="00CE2A5D" w:rsidP="006D71B2">
      <w:pPr>
        <w:rPr>
          <w:rFonts w:ascii="Arial" w:hAnsi="Arial" w:cs="Arial"/>
        </w:rPr>
      </w:pPr>
    </w:p>
    <w:p w14:paraId="3880AC95" w14:textId="77777777" w:rsidR="00CE2A5D" w:rsidRDefault="00CE2A5D" w:rsidP="006D71B2">
      <w:pPr>
        <w:rPr>
          <w:rFonts w:ascii="Arial" w:hAnsi="Arial" w:cs="Arial"/>
        </w:rPr>
      </w:pPr>
    </w:p>
    <w:p w14:paraId="604B5986" w14:textId="77777777" w:rsidR="00CE2A5D" w:rsidRPr="006D71B2" w:rsidRDefault="00CE2A5D" w:rsidP="006D71B2">
      <w:pPr>
        <w:rPr>
          <w:rFonts w:ascii="Arial" w:hAnsi="Arial" w:cs="Arial"/>
        </w:rPr>
      </w:pPr>
    </w:p>
    <w:p w14:paraId="40AAC7E1" w14:textId="53FCDBF4" w:rsidR="006D71B2" w:rsidRPr="005B4A13" w:rsidRDefault="00C271B3" w:rsidP="006D71B2">
      <w:pPr>
        <w:rPr>
          <w:rFonts w:ascii="Arial" w:hAnsi="Arial" w:cs="Arial"/>
          <w:b/>
          <w:bCs/>
        </w:rPr>
      </w:pPr>
      <w:r>
        <w:rPr>
          <w:rFonts w:ascii="Arial" w:hAnsi="Arial" w:cs="Arial"/>
          <w:b/>
          <w:bCs/>
        </w:rPr>
        <w:t>5</w:t>
      </w:r>
      <w:r w:rsidR="006D71B2" w:rsidRPr="005B4A13">
        <w:rPr>
          <w:rFonts w:ascii="Arial" w:hAnsi="Arial" w:cs="Arial"/>
          <w:b/>
          <w:bCs/>
        </w:rPr>
        <w:t>.</w:t>
      </w:r>
      <w:r w:rsidR="00A903A5" w:rsidRPr="005B4A13">
        <w:rPr>
          <w:rFonts w:ascii="Arial" w:hAnsi="Arial" w:cs="Arial"/>
          <w:b/>
          <w:bCs/>
        </w:rPr>
        <w:t>3</w:t>
      </w:r>
      <w:r w:rsidR="006D71B2" w:rsidRPr="005B4A13">
        <w:rPr>
          <w:rFonts w:ascii="Arial" w:hAnsi="Arial" w:cs="Arial"/>
          <w:b/>
          <w:bCs/>
        </w:rPr>
        <w:t xml:space="preserve"> </w:t>
      </w:r>
      <w:bookmarkStart w:id="1" w:name="_Hlk169185000"/>
      <w:r w:rsidR="006D71B2" w:rsidRPr="005B4A13">
        <w:rPr>
          <w:rFonts w:ascii="Arial" w:hAnsi="Arial" w:cs="Arial"/>
          <w:b/>
          <w:bCs/>
        </w:rPr>
        <w:t xml:space="preserve">Cluster one - Effective methods and resources for supporting EAL </w:t>
      </w:r>
      <w:bookmarkEnd w:id="1"/>
    </w:p>
    <w:p w14:paraId="72C2C798" w14:textId="77777777" w:rsidR="006D71B2" w:rsidRPr="006D71B2" w:rsidRDefault="006D71B2" w:rsidP="006D71B2">
      <w:pPr>
        <w:rPr>
          <w:rFonts w:ascii="Arial" w:hAnsi="Arial" w:cs="Arial"/>
        </w:rPr>
      </w:pPr>
    </w:p>
    <w:p w14:paraId="72D93174" w14:textId="3D67EA0D" w:rsidR="006D71B2" w:rsidRPr="00F044FD" w:rsidRDefault="006D71B2" w:rsidP="006D71B2">
      <w:pPr>
        <w:rPr>
          <w:rFonts w:ascii="Arial" w:hAnsi="Arial" w:cs="Arial"/>
          <w:i/>
          <w:iCs/>
        </w:rPr>
      </w:pPr>
      <w:r w:rsidRPr="00F044FD">
        <w:rPr>
          <w:rFonts w:ascii="Arial" w:hAnsi="Arial" w:cs="Arial"/>
          <w:i/>
          <w:iCs/>
        </w:rPr>
        <w:t xml:space="preserve"> </w:t>
      </w:r>
      <w:r w:rsidR="00C271B3">
        <w:rPr>
          <w:rFonts w:ascii="Arial" w:hAnsi="Arial" w:cs="Arial"/>
          <w:i/>
          <w:iCs/>
        </w:rPr>
        <w:t>5</w:t>
      </w:r>
      <w:r w:rsidRPr="00F044FD">
        <w:rPr>
          <w:rFonts w:ascii="Arial" w:hAnsi="Arial" w:cs="Arial"/>
          <w:i/>
          <w:iCs/>
        </w:rPr>
        <w:t>.</w:t>
      </w:r>
      <w:r w:rsidR="00A903A5" w:rsidRPr="00F044FD">
        <w:rPr>
          <w:rFonts w:ascii="Arial" w:hAnsi="Arial" w:cs="Arial"/>
          <w:i/>
          <w:iCs/>
        </w:rPr>
        <w:t>3</w:t>
      </w:r>
      <w:r w:rsidRPr="00F044FD">
        <w:rPr>
          <w:rFonts w:ascii="Arial" w:hAnsi="Arial" w:cs="Arial"/>
          <w:i/>
          <w:iCs/>
        </w:rPr>
        <w:t xml:space="preserve">.1 Theme 1 – Methods of support </w:t>
      </w:r>
      <w:r w:rsidR="00C42DD5">
        <w:rPr>
          <w:rFonts w:ascii="Arial" w:hAnsi="Arial" w:cs="Arial"/>
          <w:i/>
          <w:iCs/>
        </w:rPr>
        <w:t>for communicating</w:t>
      </w:r>
    </w:p>
    <w:p w14:paraId="651E669D" w14:textId="77777777" w:rsidR="00A27762" w:rsidRPr="006D71B2" w:rsidRDefault="00A27762" w:rsidP="006D71B2">
      <w:pPr>
        <w:rPr>
          <w:rFonts w:ascii="Arial" w:hAnsi="Arial" w:cs="Arial"/>
        </w:rPr>
      </w:pPr>
    </w:p>
    <w:tbl>
      <w:tblPr>
        <w:tblStyle w:val="TableGrid"/>
        <w:tblW w:w="0" w:type="auto"/>
        <w:tblLook w:val="04A0" w:firstRow="1" w:lastRow="0" w:firstColumn="1" w:lastColumn="0" w:noHBand="0" w:noVBand="1"/>
      </w:tblPr>
      <w:tblGrid>
        <w:gridCol w:w="4508"/>
        <w:gridCol w:w="4508"/>
      </w:tblGrid>
      <w:tr w:rsidR="00A27762" w14:paraId="4C8EDCAA" w14:textId="77777777" w:rsidTr="00A27762">
        <w:tc>
          <w:tcPr>
            <w:tcW w:w="4508" w:type="dxa"/>
          </w:tcPr>
          <w:p w14:paraId="27CB709A" w14:textId="39529C9F" w:rsidR="00A27762" w:rsidRPr="004E796E" w:rsidRDefault="00A27762" w:rsidP="006D71B2">
            <w:pPr>
              <w:rPr>
                <w:rFonts w:ascii="Arial" w:hAnsi="Arial" w:cs="Arial"/>
                <w:b/>
                <w:bCs/>
              </w:rPr>
            </w:pPr>
            <w:r w:rsidRPr="004E796E">
              <w:rPr>
                <w:rFonts w:ascii="Arial" w:hAnsi="Arial" w:cs="Arial"/>
                <w:b/>
                <w:bCs/>
              </w:rPr>
              <w:t>Method of support</w:t>
            </w:r>
          </w:p>
        </w:tc>
        <w:tc>
          <w:tcPr>
            <w:tcW w:w="4508" w:type="dxa"/>
          </w:tcPr>
          <w:p w14:paraId="42AB9C10" w14:textId="79235CBC" w:rsidR="00A27762" w:rsidRPr="004E796E" w:rsidRDefault="00A27762" w:rsidP="006D71B2">
            <w:pPr>
              <w:rPr>
                <w:rFonts w:ascii="Arial" w:hAnsi="Arial" w:cs="Arial"/>
                <w:b/>
                <w:bCs/>
              </w:rPr>
            </w:pPr>
            <w:r w:rsidRPr="004E796E">
              <w:rPr>
                <w:rFonts w:ascii="Arial" w:hAnsi="Arial" w:cs="Arial"/>
                <w:b/>
                <w:bCs/>
              </w:rPr>
              <w:t>The number of teachers who find this effective</w:t>
            </w:r>
          </w:p>
        </w:tc>
      </w:tr>
      <w:tr w:rsidR="00A27762" w14:paraId="7818A54E" w14:textId="77777777" w:rsidTr="00A27762">
        <w:tc>
          <w:tcPr>
            <w:tcW w:w="4508" w:type="dxa"/>
          </w:tcPr>
          <w:p w14:paraId="1FB45135" w14:textId="2B5B0F67" w:rsidR="00A27762" w:rsidRDefault="00A27762" w:rsidP="006D71B2">
            <w:pPr>
              <w:rPr>
                <w:rFonts w:ascii="Arial" w:hAnsi="Arial" w:cs="Arial"/>
              </w:rPr>
            </w:pPr>
            <w:r>
              <w:rPr>
                <w:rFonts w:ascii="Arial" w:hAnsi="Arial" w:cs="Arial"/>
              </w:rPr>
              <w:t>Translation apps</w:t>
            </w:r>
          </w:p>
        </w:tc>
        <w:tc>
          <w:tcPr>
            <w:tcW w:w="4508" w:type="dxa"/>
          </w:tcPr>
          <w:p w14:paraId="639C23DC" w14:textId="1ECF3A5C" w:rsidR="00A27762" w:rsidRDefault="00A27762" w:rsidP="006D71B2">
            <w:pPr>
              <w:rPr>
                <w:rFonts w:ascii="Arial" w:hAnsi="Arial" w:cs="Arial"/>
              </w:rPr>
            </w:pPr>
            <w:r>
              <w:rPr>
                <w:rFonts w:ascii="Arial" w:hAnsi="Arial" w:cs="Arial"/>
              </w:rPr>
              <w:t>5</w:t>
            </w:r>
          </w:p>
        </w:tc>
      </w:tr>
      <w:tr w:rsidR="00A27762" w14:paraId="1ECF7C89" w14:textId="77777777" w:rsidTr="00A27762">
        <w:tc>
          <w:tcPr>
            <w:tcW w:w="4508" w:type="dxa"/>
          </w:tcPr>
          <w:p w14:paraId="648AA13D" w14:textId="188C3247" w:rsidR="00A27762" w:rsidRDefault="00A27762" w:rsidP="006D71B2">
            <w:pPr>
              <w:rPr>
                <w:rFonts w:ascii="Arial" w:hAnsi="Arial" w:cs="Arial"/>
              </w:rPr>
            </w:pPr>
            <w:r>
              <w:rPr>
                <w:rFonts w:ascii="Arial" w:hAnsi="Arial" w:cs="Arial"/>
              </w:rPr>
              <w:t>TA</w:t>
            </w:r>
          </w:p>
        </w:tc>
        <w:tc>
          <w:tcPr>
            <w:tcW w:w="4508" w:type="dxa"/>
          </w:tcPr>
          <w:p w14:paraId="35587D66" w14:textId="3B221DB5" w:rsidR="00A27762" w:rsidRDefault="00A27762" w:rsidP="006D71B2">
            <w:pPr>
              <w:rPr>
                <w:rFonts w:ascii="Arial" w:hAnsi="Arial" w:cs="Arial"/>
              </w:rPr>
            </w:pPr>
            <w:r>
              <w:rPr>
                <w:rFonts w:ascii="Arial" w:hAnsi="Arial" w:cs="Arial"/>
              </w:rPr>
              <w:t>4</w:t>
            </w:r>
          </w:p>
        </w:tc>
      </w:tr>
      <w:tr w:rsidR="00A27762" w14:paraId="7B28A581" w14:textId="77777777" w:rsidTr="00A27762">
        <w:tc>
          <w:tcPr>
            <w:tcW w:w="4508" w:type="dxa"/>
          </w:tcPr>
          <w:p w14:paraId="18E95C61" w14:textId="286D52D7" w:rsidR="00A27762" w:rsidRDefault="00A27762" w:rsidP="006D71B2">
            <w:pPr>
              <w:rPr>
                <w:rFonts w:ascii="Arial" w:hAnsi="Arial" w:cs="Arial"/>
              </w:rPr>
            </w:pPr>
            <w:r>
              <w:rPr>
                <w:rFonts w:ascii="Arial" w:hAnsi="Arial" w:cs="Arial"/>
              </w:rPr>
              <w:t>Visuals</w:t>
            </w:r>
          </w:p>
        </w:tc>
        <w:tc>
          <w:tcPr>
            <w:tcW w:w="4508" w:type="dxa"/>
          </w:tcPr>
          <w:p w14:paraId="4B89A917" w14:textId="26EADD3D" w:rsidR="00A27762" w:rsidRDefault="00A27762" w:rsidP="006D71B2">
            <w:pPr>
              <w:rPr>
                <w:rFonts w:ascii="Arial" w:hAnsi="Arial" w:cs="Arial"/>
              </w:rPr>
            </w:pPr>
            <w:r>
              <w:rPr>
                <w:rFonts w:ascii="Arial" w:hAnsi="Arial" w:cs="Arial"/>
              </w:rPr>
              <w:t>3</w:t>
            </w:r>
          </w:p>
        </w:tc>
      </w:tr>
      <w:tr w:rsidR="00A27762" w14:paraId="6A22A1AF" w14:textId="77777777" w:rsidTr="00A27762">
        <w:tc>
          <w:tcPr>
            <w:tcW w:w="4508" w:type="dxa"/>
          </w:tcPr>
          <w:p w14:paraId="61623102" w14:textId="2DD08939" w:rsidR="00A27762" w:rsidRDefault="00A27762" w:rsidP="006D71B2">
            <w:pPr>
              <w:rPr>
                <w:rFonts w:ascii="Arial" w:hAnsi="Arial" w:cs="Arial"/>
              </w:rPr>
            </w:pPr>
            <w:r>
              <w:rPr>
                <w:rFonts w:ascii="Arial" w:hAnsi="Arial" w:cs="Arial"/>
              </w:rPr>
              <w:t>Check understanding</w:t>
            </w:r>
          </w:p>
        </w:tc>
        <w:tc>
          <w:tcPr>
            <w:tcW w:w="4508" w:type="dxa"/>
          </w:tcPr>
          <w:p w14:paraId="0EFF1057" w14:textId="53A310E4" w:rsidR="00A27762" w:rsidRDefault="00A27762" w:rsidP="006D71B2">
            <w:pPr>
              <w:rPr>
                <w:rFonts w:ascii="Arial" w:hAnsi="Arial" w:cs="Arial"/>
              </w:rPr>
            </w:pPr>
            <w:r>
              <w:rPr>
                <w:rFonts w:ascii="Arial" w:hAnsi="Arial" w:cs="Arial"/>
              </w:rPr>
              <w:t>2</w:t>
            </w:r>
          </w:p>
        </w:tc>
      </w:tr>
      <w:tr w:rsidR="00A27762" w14:paraId="365B8CC6" w14:textId="77777777" w:rsidTr="00A27762">
        <w:tc>
          <w:tcPr>
            <w:tcW w:w="4508" w:type="dxa"/>
          </w:tcPr>
          <w:p w14:paraId="4DA1ACBC" w14:textId="6DD28C03" w:rsidR="00A27762" w:rsidRDefault="00A27762" w:rsidP="006D71B2">
            <w:pPr>
              <w:rPr>
                <w:rFonts w:ascii="Arial" w:hAnsi="Arial" w:cs="Arial"/>
              </w:rPr>
            </w:pPr>
            <w:r>
              <w:rPr>
                <w:rFonts w:ascii="Arial" w:hAnsi="Arial" w:cs="Arial"/>
              </w:rPr>
              <w:t>Buddy system</w:t>
            </w:r>
          </w:p>
        </w:tc>
        <w:tc>
          <w:tcPr>
            <w:tcW w:w="4508" w:type="dxa"/>
          </w:tcPr>
          <w:p w14:paraId="4E6C934B" w14:textId="31CBD75E" w:rsidR="00A27762" w:rsidRDefault="00A27762" w:rsidP="006D71B2">
            <w:pPr>
              <w:rPr>
                <w:rFonts w:ascii="Arial" w:hAnsi="Arial" w:cs="Arial"/>
              </w:rPr>
            </w:pPr>
            <w:r>
              <w:rPr>
                <w:rFonts w:ascii="Arial" w:hAnsi="Arial" w:cs="Arial"/>
              </w:rPr>
              <w:t>2</w:t>
            </w:r>
          </w:p>
        </w:tc>
      </w:tr>
    </w:tbl>
    <w:p w14:paraId="114B33FE" w14:textId="7E9A2541" w:rsidR="006D71B2" w:rsidRDefault="00A27762" w:rsidP="006D71B2">
      <w:pPr>
        <w:rPr>
          <w:rFonts w:ascii="Arial" w:hAnsi="Arial" w:cs="Arial"/>
          <w:sz w:val="16"/>
          <w:szCs w:val="16"/>
        </w:rPr>
      </w:pPr>
      <w:r w:rsidRPr="00A27762">
        <w:rPr>
          <w:rFonts w:ascii="Arial" w:hAnsi="Arial" w:cs="Arial"/>
          <w:sz w:val="16"/>
          <w:szCs w:val="16"/>
        </w:rPr>
        <w:t>Table 1</w:t>
      </w:r>
      <w:r>
        <w:rPr>
          <w:rFonts w:ascii="Arial" w:hAnsi="Arial" w:cs="Arial"/>
          <w:sz w:val="16"/>
          <w:szCs w:val="16"/>
        </w:rPr>
        <w:t xml:space="preserve">: Shows the most occurring answers given by participants when they were asked </w:t>
      </w:r>
      <w:r w:rsidR="0069535E">
        <w:rPr>
          <w:rFonts w:ascii="Arial" w:hAnsi="Arial" w:cs="Arial"/>
          <w:sz w:val="16"/>
          <w:szCs w:val="16"/>
        </w:rPr>
        <w:t xml:space="preserve">how they </w:t>
      </w:r>
      <w:r w:rsidR="00CE43BF">
        <w:rPr>
          <w:rFonts w:ascii="Arial" w:hAnsi="Arial" w:cs="Arial"/>
          <w:sz w:val="16"/>
          <w:szCs w:val="16"/>
        </w:rPr>
        <w:t>support their pupils</w:t>
      </w:r>
      <w:r w:rsidR="0069535E">
        <w:rPr>
          <w:rFonts w:ascii="Arial" w:hAnsi="Arial" w:cs="Arial"/>
          <w:sz w:val="16"/>
          <w:szCs w:val="16"/>
        </w:rPr>
        <w:t xml:space="preserve"> with EAL. </w:t>
      </w:r>
    </w:p>
    <w:p w14:paraId="1A73EB5D" w14:textId="6FECFC19" w:rsidR="00A27762" w:rsidRDefault="00A27762" w:rsidP="006D71B2">
      <w:pPr>
        <w:rPr>
          <w:rFonts w:ascii="Arial" w:hAnsi="Arial" w:cs="Arial"/>
          <w:sz w:val="16"/>
          <w:szCs w:val="16"/>
        </w:rPr>
      </w:pPr>
    </w:p>
    <w:p w14:paraId="43695219" w14:textId="5168311B" w:rsidR="00A27762" w:rsidRDefault="00A27762" w:rsidP="00D04981">
      <w:pPr>
        <w:rPr>
          <w:rFonts w:ascii="Arial" w:hAnsi="Arial" w:cs="Arial"/>
        </w:rPr>
      </w:pPr>
      <w:r>
        <w:rPr>
          <w:rFonts w:ascii="Arial" w:hAnsi="Arial" w:cs="Arial"/>
        </w:rPr>
        <w:t>Table one shows the most occurring answers</w:t>
      </w:r>
      <w:r w:rsidR="0069535E">
        <w:rPr>
          <w:rFonts w:ascii="Arial" w:hAnsi="Arial" w:cs="Arial"/>
        </w:rPr>
        <w:t xml:space="preserve"> to question </w:t>
      </w:r>
      <w:r w:rsidR="00CE43BF">
        <w:rPr>
          <w:rFonts w:ascii="Arial" w:hAnsi="Arial" w:cs="Arial"/>
        </w:rPr>
        <w:t>7</w:t>
      </w:r>
      <w:r w:rsidR="0069535E">
        <w:rPr>
          <w:rFonts w:ascii="Arial" w:hAnsi="Arial" w:cs="Arial"/>
        </w:rPr>
        <w:t xml:space="preserve"> (see </w:t>
      </w:r>
      <w:r w:rsidR="002A463D">
        <w:rPr>
          <w:rFonts w:ascii="Arial" w:hAnsi="Arial" w:cs="Arial"/>
        </w:rPr>
        <w:t>a</w:t>
      </w:r>
      <w:r w:rsidR="0069535E">
        <w:rPr>
          <w:rFonts w:ascii="Arial" w:hAnsi="Arial" w:cs="Arial"/>
        </w:rPr>
        <w:t>ppendix 2)</w:t>
      </w:r>
      <w:r>
        <w:rPr>
          <w:rFonts w:ascii="Arial" w:hAnsi="Arial" w:cs="Arial"/>
        </w:rPr>
        <w:t xml:space="preserve"> given by teaching participants when they were asked </w:t>
      </w:r>
      <w:r w:rsidR="0069535E">
        <w:rPr>
          <w:rFonts w:ascii="Arial" w:hAnsi="Arial" w:cs="Arial"/>
        </w:rPr>
        <w:t xml:space="preserve">how they </w:t>
      </w:r>
      <w:r w:rsidR="00CE43BF">
        <w:rPr>
          <w:rFonts w:ascii="Arial" w:hAnsi="Arial" w:cs="Arial"/>
        </w:rPr>
        <w:t xml:space="preserve">support </w:t>
      </w:r>
      <w:r w:rsidR="0069535E">
        <w:rPr>
          <w:rFonts w:ascii="Arial" w:hAnsi="Arial" w:cs="Arial"/>
        </w:rPr>
        <w:t>their pupils with EAL. Translation apps were found to be the most used method of communicating with pupils, whereas checking for understanding and having a buddy system were found to be the least used methods for communicating with pupils with EAL. Some participants gave multiple answers.</w:t>
      </w:r>
    </w:p>
    <w:p w14:paraId="773E3868" w14:textId="0A7B4A56" w:rsidR="0069535E" w:rsidRDefault="0069535E" w:rsidP="006D71B2">
      <w:pPr>
        <w:rPr>
          <w:rFonts w:ascii="Arial" w:hAnsi="Arial" w:cs="Arial"/>
        </w:rPr>
      </w:pPr>
      <w:r>
        <w:rPr>
          <w:rFonts w:ascii="Arial" w:hAnsi="Arial" w:cs="Arial"/>
        </w:rPr>
        <w:t>Interestingly,</w:t>
      </w:r>
      <w:r w:rsidR="00C42DD5">
        <w:rPr>
          <w:rFonts w:ascii="Arial" w:hAnsi="Arial" w:cs="Arial"/>
        </w:rPr>
        <w:t xml:space="preserve"> in response to question 8 which </w:t>
      </w:r>
      <w:proofErr w:type="gramStart"/>
      <w:r w:rsidR="00C42DD5">
        <w:rPr>
          <w:rFonts w:ascii="Arial" w:hAnsi="Arial" w:cs="Arial"/>
        </w:rPr>
        <w:t>asked</w:t>
      </w:r>
      <w:proofErr w:type="gramEnd"/>
      <w:r w:rsidR="00C42DD5">
        <w:rPr>
          <w:rFonts w:ascii="Arial" w:hAnsi="Arial" w:cs="Arial"/>
        </w:rPr>
        <w:t xml:space="preserve"> ‘h</w:t>
      </w:r>
      <w:r w:rsidR="00C42DD5" w:rsidRPr="00C42DD5">
        <w:rPr>
          <w:rFonts w:ascii="Arial" w:hAnsi="Arial" w:cs="Arial"/>
        </w:rPr>
        <w:t>ow do you communicate effectively with EAL students?</w:t>
      </w:r>
      <w:r w:rsidR="00C42DD5">
        <w:rPr>
          <w:rFonts w:ascii="Arial" w:hAnsi="Arial" w:cs="Arial"/>
        </w:rPr>
        <w:t xml:space="preserve">’, </w:t>
      </w:r>
      <w:r>
        <w:rPr>
          <w:rFonts w:ascii="Arial" w:hAnsi="Arial" w:cs="Arial"/>
        </w:rPr>
        <w:t xml:space="preserve">two participants gave the answer ‘don’t talk to them’. This response is of course questionable. </w:t>
      </w:r>
    </w:p>
    <w:p w14:paraId="09DA3E15" w14:textId="77777777" w:rsidR="0069535E" w:rsidRPr="00A27762" w:rsidRDefault="0069535E" w:rsidP="006D71B2">
      <w:pPr>
        <w:rPr>
          <w:rFonts w:ascii="Arial" w:hAnsi="Arial" w:cs="Arial"/>
        </w:rPr>
      </w:pPr>
    </w:p>
    <w:p w14:paraId="18595C79" w14:textId="3D7E5433" w:rsidR="006D71B2" w:rsidRPr="00F044FD" w:rsidRDefault="00C271B3" w:rsidP="006D71B2">
      <w:pPr>
        <w:rPr>
          <w:rFonts w:ascii="Arial" w:hAnsi="Arial" w:cs="Arial"/>
          <w:i/>
          <w:iCs/>
        </w:rPr>
      </w:pPr>
      <w:r>
        <w:rPr>
          <w:rFonts w:ascii="Arial" w:hAnsi="Arial" w:cs="Arial"/>
          <w:i/>
          <w:iCs/>
        </w:rPr>
        <w:t>5</w:t>
      </w:r>
      <w:r w:rsidR="006D71B2" w:rsidRPr="00F044FD">
        <w:rPr>
          <w:rFonts w:ascii="Arial" w:hAnsi="Arial" w:cs="Arial"/>
          <w:i/>
          <w:iCs/>
        </w:rPr>
        <w:t>.</w:t>
      </w:r>
      <w:r w:rsidR="00A903A5" w:rsidRPr="00F044FD">
        <w:rPr>
          <w:rFonts w:ascii="Arial" w:hAnsi="Arial" w:cs="Arial"/>
          <w:i/>
          <w:iCs/>
        </w:rPr>
        <w:t>3</w:t>
      </w:r>
      <w:r w:rsidR="006D71B2" w:rsidRPr="00F044FD">
        <w:rPr>
          <w:rFonts w:ascii="Arial" w:hAnsi="Arial" w:cs="Arial"/>
          <w:i/>
          <w:iCs/>
        </w:rPr>
        <w:t>.</w:t>
      </w:r>
      <w:r w:rsidR="00A903A5" w:rsidRPr="00F044FD">
        <w:rPr>
          <w:rFonts w:ascii="Arial" w:hAnsi="Arial" w:cs="Arial"/>
          <w:i/>
          <w:iCs/>
        </w:rPr>
        <w:t>2</w:t>
      </w:r>
      <w:r w:rsidR="006D71B2" w:rsidRPr="00F044FD">
        <w:rPr>
          <w:rFonts w:ascii="Arial" w:hAnsi="Arial" w:cs="Arial"/>
          <w:i/>
          <w:iCs/>
        </w:rPr>
        <w:t xml:space="preserve"> Theme 2 – effective support from experience </w:t>
      </w:r>
    </w:p>
    <w:p w14:paraId="72027B69" w14:textId="7AC93784" w:rsidR="00AC0FB7" w:rsidRDefault="00B0233D" w:rsidP="00D04981">
      <w:pPr>
        <w:rPr>
          <w:rFonts w:ascii="Arial" w:hAnsi="Arial" w:cs="Arial"/>
        </w:rPr>
      </w:pPr>
      <w:r>
        <w:rPr>
          <w:rFonts w:ascii="Arial" w:hAnsi="Arial" w:cs="Arial"/>
        </w:rPr>
        <w:t>In response to question 9</w:t>
      </w:r>
      <w:r w:rsidR="002A463D">
        <w:rPr>
          <w:rFonts w:ascii="Arial" w:hAnsi="Arial" w:cs="Arial"/>
        </w:rPr>
        <w:t xml:space="preserve"> (see appendix 2)</w:t>
      </w:r>
      <w:r>
        <w:rPr>
          <w:rFonts w:ascii="Arial" w:hAnsi="Arial" w:cs="Arial"/>
        </w:rPr>
        <w:t xml:space="preserve"> which asked participants for the strategies that they consider to be</w:t>
      </w:r>
      <w:r w:rsidR="00CE43BF">
        <w:rPr>
          <w:rFonts w:ascii="Arial" w:hAnsi="Arial" w:cs="Arial"/>
        </w:rPr>
        <w:t xml:space="preserve"> most</w:t>
      </w:r>
      <w:r>
        <w:rPr>
          <w:rFonts w:ascii="Arial" w:hAnsi="Arial" w:cs="Arial"/>
        </w:rPr>
        <w:t xml:space="preserve"> effective in teaching students with EAL, google translate was widely reported. Other common strategies used included speaking slowly to the pupil, giving extra time for them to respond, using basic English and working with the parents of the children with EAL</w:t>
      </w:r>
      <w:r w:rsidR="00AC0FB7">
        <w:rPr>
          <w:rFonts w:ascii="Arial" w:hAnsi="Arial" w:cs="Arial"/>
        </w:rPr>
        <w:t>. Providing visuals to aid learning and understanding, pairing pupils with EAL with non EAL pupils and hiring a translator were also responses to this question.</w:t>
      </w:r>
    </w:p>
    <w:p w14:paraId="59726706" w14:textId="77777777" w:rsidR="006D71B2" w:rsidRDefault="006D71B2" w:rsidP="006D71B2">
      <w:pPr>
        <w:rPr>
          <w:rFonts w:ascii="Arial" w:hAnsi="Arial" w:cs="Arial"/>
        </w:rPr>
      </w:pPr>
    </w:p>
    <w:p w14:paraId="08EE1FA9" w14:textId="77777777" w:rsidR="00CE43BF" w:rsidRDefault="00CE43BF" w:rsidP="006D71B2">
      <w:pPr>
        <w:rPr>
          <w:rFonts w:ascii="Arial" w:hAnsi="Arial" w:cs="Arial"/>
        </w:rPr>
      </w:pPr>
    </w:p>
    <w:p w14:paraId="105C636D" w14:textId="77777777" w:rsidR="00CE43BF" w:rsidRDefault="00CE43BF" w:rsidP="006D71B2">
      <w:pPr>
        <w:rPr>
          <w:rFonts w:ascii="Arial" w:hAnsi="Arial" w:cs="Arial"/>
        </w:rPr>
      </w:pPr>
    </w:p>
    <w:p w14:paraId="2DB83468" w14:textId="77777777" w:rsidR="00CE43BF" w:rsidRDefault="00CE43BF" w:rsidP="006D71B2">
      <w:pPr>
        <w:rPr>
          <w:rFonts w:ascii="Arial" w:hAnsi="Arial" w:cs="Arial"/>
        </w:rPr>
      </w:pPr>
    </w:p>
    <w:p w14:paraId="5818448F" w14:textId="77777777" w:rsidR="00CE43BF" w:rsidRDefault="00CE43BF" w:rsidP="006D71B2">
      <w:pPr>
        <w:rPr>
          <w:rFonts w:ascii="Arial" w:hAnsi="Arial" w:cs="Arial"/>
        </w:rPr>
      </w:pPr>
    </w:p>
    <w:p w14:paraId="61EB1DB4" w14:textId="77777777" w:rsidR="00CE43BF" w:rsidRDefault="00CE43BF" w:rsidP="006D71B2">
      <w:pPr>
        <w:rPr>
          <w:rFonts w:ascii="Arial" w:hAnsi="Arial" w:cs="Arial"/>
        </w:rPr>
      </w:pPr>
    </w:p>
    <w:p w14:paraId="7D99B5CE" w14:textId="77777777" w:rsidR="00CE43BF" w:rsidRDefault="00CE43BF" w:rsidP="006D71B2">
      <w:pPr>
        <w:rPr>
          <w:rFonts w:ascii="Arial" w:hAnsi="Arial" w:cs="Arial"/>
        </w:rPr>
      </w:pPr>
    </w:p>
    <w:p w14:paraId="205CF1E6" w14:textId="77777777" w:rsidR="00CE43BF" w:rsidRDefault="00CE43BF" w:rsidP="006D71B2">
      <w:pPr>
        <w:rPr>
          <w:rFonts w:ascii="Arial" w:hAnsi="Arial" w:cs="Arial"/>
        </w:rPr>
      </w:pPr>
    </w:p>
    <w:p w14:paraId="0C0052C2" w14:textId="36602BB5" w:rsidR="006D71B2" w:rsidRPr="005B4A13" w:rsidRDefault="00C271B3" w:rsidP="006D71B2">
      <w:pPr>
        <w:rPr>
          <w:rFonts w:ascii="Arial" w:hAnsi="Arial" w:cs="Arial"/>
          <w:b/>
          <w:bCs/>
        </w:rPr>
      </w:pPr>
      <w:r>
        <w:rPr>
          <w:rFonts w:ascii="Arial" w:hAnsi="Arial" w:cs="Arial"/>
          <w:b/>
          <w:bCs/>
        </w:rPr>
        <w:lastRenderedPageBreak/>
        <w:t>5</w:t>
      </w:r>
      <w:r w:rsidR="006D71B2" w:rsidRPr="005B4A13">
        <w:rPr>
          <w:rFonts w:ascii="Arial" w:hAnsi="Arial" w:cs="Arial"/>
          <w:b/>
          <w:bCs/>
        </w:rPr>
        <w:t>.</w:t>
      </w:r>
      <w:r w:rsidR="00A903A5" w:rsidRPr="005B4A13">
        <w:rPr>
          <w:rFonts w:ascii="Arial" w:hAnsi="Arial" w:cs="Arial"/>
          <w:b/>
          <w:bCs/>
        </w:rPr>
        <w:t>4</w:t>
      </w:r>
      <w:r w:rsidR="006D71B2" w:rsidRPr="005B4A13">
        <w:rPr>
          <w:rFonts w:ascii="Arial" w:hAnsi="Arial" w:cs="Arial"/>
          <w:b/>
          <w:bCs/>
        </w:rPr>
        <w:t xml:space="preserve"> Cluster two - Ineffective methods and resources for supporting EAL </w:t>
      </w:r>
    </w:p>
    <w:p w14:paraId="5388087C" w14:textId="77777777" w:rsidR="00B0233D" w:rsidRDefault="00B0233D" w:rsidP="006D71B2">
      <w:pPr>
        <w:rPr>
          <w:rFonts w:ascii="Arial" w:hAnsi="Arial" w:cs="Arial"/>
          <w:i/>
          <w:iCs/>
        </w:rPr>
      </w:pPr>
    </w:p>
    <w:p w14:paraId="28F31173" w14:textId="2BAF4A1C" w:rsidR="006D71B2" w:rsidRDefault="00C271B3" w:rsidP="006D71B2">
      <w:pPr>
        <w:rPr>
          <w:rFonts w:ascii="Arial" w:hAnsi="Arial" w:cs="Arial"/>
          <w:i/>
          <w:iCs/>
        </w:rPr>
      </w:pPr>
      <w:r>
        <w:rPr>
          <w:rFonts w:ascii="Arial" w:hAnsi="Arial" w:cs="Arial"/>
          <w:i/>
          <w:iCs/>
        </w:rPr>
        <w:t>5</w:t>
      </w:r>
      <w:r w:rsidR="006D71B2" w:rsidRPr="00F044FD">
        <w:rPr>
          <w:rFonts w:ascii="Arial" w:hAnsi="Arial" w:cs="Arial"/>
          <w:i/>
          <w:iCs/>
        </w:rPr>
        <w:t>.</w:t>
      </w:r>
      <w:r w:rsidR="00A903A5" w:rsidRPr="00F044FD">
        <w:rPr>
          <w:rFonts w:ascii="Arial" w:hAnsi="Arial" w:cs="Arial"/>
          <w:i/>
          <w:iCs/>
        </w:rPr>
        <w:t>4</w:t>
      </w:r>
      <w:r w:rsidR="006D71B2" w:rsidRPr="00F044FD">
        <w:rPr>
          <w:rFonts w:ascii="Arial" w:hAnsi="Arial" w:cs="Arial"/>
          <w:i/>
          <w:iCs/>
        </w:rPr>
        <w:t xml:space="preserve">.1 Theme 3 – No </w:t>
      </w:r>
      <w:proofErr w:type="spellStart"/>
      <w:r w:rsidR="006D71B2" w:rsidRPr="00F044FD">
        <w:rPr>
          <w:rFonts w:ascii="Arial" w:hAnsi="Arial" w:cs="Arial"/>
          <w:i/>
          <w:iCs/>
        </w:rPr>
        <w:t>EALco</w:t>
      </w:r>
      <w:proofErr w:type="spellEnd"/>
      <w:r w:rsidR="006D71B2" w:rsidRPr="00F044FD">
        <w:rPr>
          <w:rFonts w:ascii="Arial" w:hAnsi="Arial" w:cs="Arial"/>
          <w:i/>
          <w:iCs/>
        </w:rPr>
        <w:t xml:space="preserve"> </w:t>
      </w:r>
    </w:p>
    <w:p w14:paraId="793AA90E" w14:textId="77777777" w:rsidR="00AC0FB7" w:rsidRDefault="00AC0FB7" w:rsidP="006D71B2">
      <w:pPr>
        <w:rPr>
          <w:rFonts w:ascii="Arial" w:hAnsi="Arial" w:cs="Arial"/>
          <w:i/>
          <w:iCs/>
        </w:rPr>
      </w:pPr>
    </w:p>
    <w:p w14:paraId="3F604E2F" w14:textId="25D185F0" w:rsidR="00AC0FB7" w:rsidRDefault="004A36DB" w:rsidP="006D71B2">
      <w:pPr>
        <w:rPr>
          <w:rFonts w:ascii="Arial" w:hAnsi="Arial" w:cs="Arial"/>
          <w:i/>
          <w:iCs/>
        </w:rPr>
      </w:pPr>
      <w:r>
        <w:rPr>
          <w:rFonts w:ascii="Arial" w:hAnsi="Arial" w:cs="Arial"/>
          <w:i/>
          <w:iCs/>
          <w:noProof/>
        </w:rPr>
        <w:drawing>
          <wp:inline distT="0" distB="0" distL="0" distR="0" wp14:anchorId="720C0D0B" wp14:editId="71A5DE9D">
            <wp:extent cx="5486400" cy="3200400"/>
            <wp:effectExtent l="0" t="0" r="0" b="0"/>
            <wp:docPr id="18800425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5A57B75" w14:textId="600785EB" w:rsidR="00AC0FB7" w:rsidRPr="00577763" w:rsidRDefault="00CE43BF" w:rsidP="006D71B2">
      <w:pPr>
        <w:rPr>
          <w:rFonts w:ascii="Arial" w:hAnsi="Arial" w:cs="Arial"/>
          <w:i/>
          <w:iCs/>
          <w:sz w:val="16"/>
          <w:szCs w:val="16"/>
        </w:rPr>
      </w:pPr>
      <w:r w:rsidRPr="00577763">
        <w:rPr>
          <w:rFonts w:ascii="Arial" w:hAnsi="Arial" w:cs="Arial"/>
          <w:i/>
          <w:iCs/>
          <w:sz w:val="16"/>
          <w:szCs w:val="16"/>
        </w:rPr>
        <w:t xml:space="preserve">Chart 1: Shows the responses given to question 5 – does your school have and </w:t>
      </w:r>
      <w:proofErr w:type="spellStart"/>
      <w:r w:rsidRPr="00577763">
        <w:rPr>
          <w:rFonts w:ascii="Arial" w:hAnsi="Arial" w:cs="Arial"/>
          <w:i/>
          <w:iCs/>
          <w:sz w:val="16"/>
          <w:szCs w:val="16"/>
        </w:rPr>
        <w:t>EALco</w:t>
      </w:r>
      <w:proofErr w:type="spellEnd"/>
      <w:r w:rsidRPr="00577763">
        <w:rPr>
          <w:rFonts w:ascii="Arial" w:hAnsi="Arial" w:cs="Arial"/>
          <w:i/>
          <w:iCs/>
          <w:sz w:val="16"/>
          <w:szCs w:val="16"/>
        </w:rPr>
        <w:t>? The majority of participants said no.</w:t>
      </w:r>
    </w:p>
    <w:p w14:paraId="08C82754" w14:textId="0258E42E" w:rsidR="00B0233D" w:rsidRDefault="00B0233D" w:rsidP="00D04981">
      <w:pPr>
        <w:rPr>
          <w:rFonts w:ascii="Arial" w:hAnsi="Arial" w:cs="Arial"/>
        </w:rPr>
      </w:pPr>
      <w:r w:rsidRPr="00B0233D">
        <w:rPr>
          <w:rFonts w:ascii="Arial" w:hAnsi="Arial" w:cs="Arial"/>
        </w:rPr>
        <w:t>Interestingly,</w:t>
      </w:r>
      <w:r w:rsidR="00CE43BF">
        <w:rPr>
          <w:rFonts w:ascii="Arial" w:hAnsi="Arial" w:cs="Arial"/>
        </w:rPr>
        <w:t xml:space="preserve"> chart one shows that</w:t>
      </w:r>
      <w:r w:rsidRPr="00B0233D">
        <w:rPr>
          <w:rFonts w:ascii="Arial" w:hAnsi="Arial" w:cs="Arial"/>
        </w:rPr>
        <w:t xml:space="preserve"> </w:t>
      </w:r>
      <w:r>
        <w:rPr>
          <w:rFonts w:ascii="Arial" w:hAnsi="Arial" w:cs="Arial"/>
        </w:rPr>
        <w:t>the majority of participants</w:t>
      </w:r>
      <w:r w:rsidR="00CE43BF">
        <w:rPr>
          <w:rFonts w:ascii="Arial" w:hAnsi="Arial" w:cs="Arial"/>
        </w:rPr>
        <w:t>, 87%,</w:t>
      </w:r>
      <w:r>
        <w:rPr>
          <w:rFonts w:ascii="Arial" w:hAnsi="Arial" w:cs="Arial"/>
        </w:rPr>
        <w:t xml:space="preserve"> said that their school did not have an </w:t>
      </w:r>
      <w:proofErr w:type="spellStart"/>
      <w:r>
        <w:rPr>
          <w:rFonts w:ascii="Arial" w:hAnsi="Arial" w:cs="Arial"/>
        </w:rPr>
        <w:t>EALco</w:t>
      </w:r>
      <w:proofErr w:type="spellEnd"/>
      <w:r w:rsidR="00CE43BF">
        <w:rPr>
          <w:rFonts w:ascii="Arial" w:hAnsi="Arial" w:cs="Arial"/>
        </w:rPr>
        <w:t>.</w:t>
      </w:r>
      <w:r>
        <w:rPr>
          <w:rFonts w:ascii="Arial" w:hAnsi="Arial" w:cs="Arial"/>
        </w:rPr>
        <w:t xml:space="preserve"> Only two participants claimed to have had one. One participant however</w:t>
      </w:r>
      <w:r w:rsidR="00CE43BF">
        <w:rPr>
          <w:rFonts w:ascii="Arial" w:hAnsi="Arial" w:cs="Arial"/>
        </w:rPr>
        <w:t xml:space="preserve">, who replied ‘no’ to their school having an </w:t>
      </w:r>
      <w:proofErr w:type="spellStart"/>
      <w:r w:rsidR="00CE43BF">
        <w:rPr>
          <w:rFonts w:ascii="Arial" w:hAnsi="Arial" w:cs="Arial"/>
        </w:rPr>
        <w:t>EALco</w:t>
      </w:r>
      <w:proofErr w:type="spellEnd"/>
      <w:r w:rsidR="00CE43BF">
        <w:rPr>
          <w:rFonts w:ascii="Arial" w:hAnsi="Arial" w:cs="Arial"/>
        </w:rPr>
        <w:t xml:space="preserve"> </w:t>
      </w:r>
      <w:r>
        <w:rPr>
          <w:rFonts w:ascii="Arial" w:hAnsi="Arial" w:cs="Arial"/>
        </w:rPr>
        <w:t>said that the school’s SENCO was responsible for the learning of children with EAL.</w:t>
      </w:r>
    </w:p>
    <w:p w14:paraId="58233C30" w14:textId="77777777" w:rsidR="00B0233D" w:rsidRPr="00B0233D" w:rsidRDefault="00B0233D" w:rsidP="006D71B2">
      <w:pPr>
        <w:rPr>
          <w:rFonts w:ascii="Arial" w:hAnsi="Arial" w:cs="Arial"/>
        </w:rPr>
      </w:pPr>
    </w:p>
    <w:p w14:paraId="3A0EFAE4" w14:textId="63EADF07" w:rsidR="006D71B2" w:rsidRPr="00F044FD" w:rsidRDefault="00C271B3" w:rsidP="006D71B2">
      <w:pPr>
        <w:rPr>
          <w:rFonts w:ascii="Arial" w:hAnsi="Arial" w:cs="Arial"/>
          <w:i/>
          <w:iCs/>
        </w:rPr>
      </w:pPr>
      <w:r>
        <w:rPr>
          <w:rFonts w:ascii="Arial" w:hAnsi="Arial" w:cs="Arial"/>
          <w:i/>
          <w:iCs/>
        </w:rPr>
        <w:t>5</w:t>
      </w:r>
      <w:r w:rsidR="006D71B2" w:rsidRPr="00F044FD">
        <w:rPr>
          <w:rFonts w:ascii="Arial" w:hAnsi="Arial" w:cs="Arial"/>
          <w:i/>
          <w:iCs/>
        </w:rPr>
        <w:t>.</w:t>
      </w:r>
      <w:r w:rsidR="00A903A5" w:rsidRPr="00F044FD">
        <w:rPr>
          <w:rFonts w:ascii="Arial" w:hAnsi="Arial" w:cs="Arial"/>
          <w:i/>
          <w:iCs/>
        </w:rPr>
        <w:t>4</w:t>
      </w:r>
      <w:r w:rsidR="006D71B2" w:rsidRPr="00F044FD">
        <w:rPr>
          <w:rFonts w:ascii="Arial" w:hAnsi="Arial" w:cs="Arial"/>
          <w:i/>
          <w:iCs/>
        </w:rPr>
        <w:t xml:space="preserve">.2 Theme 4 – Teacher training  </w:t>
      </w:r>
    </w:p>
    <w:p w14:paraId="219CDEFC" w14:textId="425AC17A" w:rsidR="006D71B2" w:rsidRPr="006D71B2" w:rsidRDefault="00B0233D" w:rsidP="00D04981">
      <w:pPr>
        <w:rPr>
          <w:rFonts w:ascii="Arial" w:hAnsi="Arial" w:cs="Arial"/>
        </w:rPr>
      </w:pPr>
      <w:r>
        <w:rPr>
          <w:rFonts w:ascii="Arial" w:hAnsi="Arial" w:cs="Arial"/>
        </w:rPr>
        <w:t>100% of the participants shared how they were not taught how to teach pupils with EAL on their initial teacher training courses.</w:t>
      </w:r>
    </w:p>
    <w:p w14:paraId="1A231DED" w14:textId="77777777" w:rsidR="006D71B2" w:rsidRDefault="006D71B2" w:rsidP="006D71B2">
      <w:pPr>
        <w:rPr>
          <w:rFonts w:ascii="Arial" w:hAnsi="Arial" w:cs="Arial"/>
        </w:rPr>
      </w:pPr>
    </w:p>
    <w:p w14:paraId="438017B8" w14:textId="77777777" w:rsidR="00577763" w:rsidRDefault="00577763" w:rsidP="006D71B2">
      <w:pPr>
        <w:rPr>
          <w:rFonts w:ascii="Arial" w:hAnsi="Arial" w:cs="Arial"/>
        </w:rPr>
      </w:pPr>
    </w:p>
    <w:p w14:paraId="3279B59A" w14:textId="77777777" w:rsidR="00577763" w:rsidRDefault="00577763" w:rsidP="006D71B2">
      <w:pPr>
        <w:rPr>
          <w:rFonts w:ascii="Arial" w:hAnsi="Arial" w:cs="Arial"/>
        </w:rPr>
      </w:pPr>
    </w:p>
    <w:p w14:paraId="506E6B08" w14:textId="77777777" w:rsidR="00577763" w:rsidRDefault="00577763" w:rsidP="006D71B2">
      <w:pPr>
        <w:rPr>
          <w:rFonts w:ascii="Arial" w:hAnsi="Arial" w:cs="Arial"/>
        </w:rPr>
      </w:pPr>
    </w:p>
    <w:p w14:paraId="06BCBB8E" w14:textId="77777777" w:rsidR="00577763" w:rsidRDefault="00577763" w:rsidP="006D71B2">
      <w:pPr>
        <w:rPr>
          <w:rFonts w:ascii="Arial" w:hAnsi="Arial" w:cs="Arial"/>
        </w:rPr>
      </w:pPr>
    </w:p>
    <w:p w14:paraId="2800ECD0" w14:textId="77777777" w:rsidR="00577763" w:rsidRDefault="00577763" w:rsidP="006D71B2">
      <w:pPr>
        <w:rPr>
          <w:rFonts w:ascii="Arial" w:hAnsi="Arial" w:cs="Arial"/>
        </w:rPr>
      </w:pPr>
    </w:p>
    <w:p w14:paraId="2AB401C9" w14:textId="77777777" w:rsidR="00577763" w:rsidRDefault="00577763" w:rsidP="006D71B2">
      <w:pPr>
        <w:rPr>
          <w:rFonts w:ascii="Arial" w:hAnsi="Arial" w:cs="Arial"/>
        </w:rPr>
      </w:pPr>
    </w:p>
    <w:p w14:paraId="039502A7" w14:textId="77777777" w:rsidR="00577763" w:rsidRDefault="00577763" w:rsidP="006D71B2">
      <w:pPr>
        <w:rPr>
          <w:rFonts w:ascii="Arial" w:hAnsi="Arial" w:cs="Arial"/>
        </w:rPr>
      </w:pPr>
    </w:p>
    <w:p w14:paraId="61AD832E" w14:textId="77777777" w:rsidR="00577763" w:rsidRPr="006D71B2" w:rsidRDefault="00577763" w:rsidP="006D71B2">
      <w:pPr>
        <w:rPr>
          <w:rFonts w:ascii="Arial" w:hAnsi="Arial" w:cs="Arial"/>
        </w:rPr>
      </w:pPr>
    </w:p>
    <w:p w14:paraId="230F3F27" w14:textId="3D6BC2D7" w:rsidR="006D71B2" w:rsidRPr="00F044FD" w:rsidRDefault="006D71B2" w:rsidP="006D71B2">
      <w:pPr>
        <w:rPr>
          <w:rFonts w:ascii="Arial" w:hAnsi="Arial" w:cs="Arial"/>
          <w:i/>
          <w:iCs/>
        </w:rPr>
      </w:pPr>
      <w:r w:rsidRPr="00F044FD">
        <w:rPr>
          <w:rFonts w:ascii="Arial" w:hAnsi="Arial" w:cs="Arial"/>
          <w:i/>
          <w:iCs/>
        </w:rPr>
        <w:lastRenderedPageBreak/>
        <w:t xml:space="preserve"> </w:t>
      </w:r>
      <w:r w:rsidR="00C271B3">
        <w:rPr>
          <w:rFonts w:ascii="Arial" w:hAnsi="Arial" w:cs="Arial"/>
          <w:i/>
          <w:iCs/>
        </w:rPr>
        <w:t>5</w:t>
      </w:r>
      <w:r w:rsidRPr="00F044FD">
        <w:rPr>
          <w:rFonts w:ascii="Arial" w:hAnsi="Arial" w:cs="Arial"/>
          <w:i/>
          <w:iCs/>
        </w:rPr>
        <w:t>.</w:t>
      </w:r>
      <w:r w:rsidR="00A903A5" w:rsidRPr="00F044FD">
        <w:rPr>
          <w:rFonts w:ascii="Arial" w:hAnsi="Arial" w:cs="Arial"/>
          <w:i/>
          <w:iCs/>
        </w:rPr>
        <w:t>4</w:t>
      </w:r>
      <w:r w:rsidRPr="00F044FD">
        <w:rPr>
          <w:rFonts w:ascii="Arial" w:hAnsi="Arial" w:cs="Arial"/>
          <w:i/>
          <w:iCs/>
        </w:rPr>
        <w:t xml:space="preserve">.3 Theme 5 – Ineffective strategies </w:t>
      </w:r>
    </w:p>
    <w:tbl>
      <w:tblPr>
        <w:tblStyle w:val="TableGrid"/>
        <w:tblW w:w="0" w:type="auto"/>
        <w:tblLook w:val="04A0" w:firstRow="1" w:lastRow="0" w:firstColumn="1" w:lastColumn="0" w:noHBand="0" w:noVBand="1"/>
      </w:tblPr>
      <w:tblGrid>
        <w:gridCol w:w="1129"/>
        <w:gridCol w:w="7887"/>
      </w:tblGrid>
      <w:tr w:rsidR="00022781" w14:paraId="3D7CB026" w14:textId="77777777" w:rsidTr="00022781">
        <w:tc>
          <w:tcPr>
            <w:tcW w:w="1129" w:type="dxa"/>
          </w:tcPr>
          <w:p w14:paraId="0F4449F7" w14:textId="27A1A530" w:rsidR="00022781" w:rsidRPr="00022781" w:rsidRDefault="00022781" w:rsidP="006D71B2">
            <w:pPr>
              <w:rPr>
                <w:rFonts w:ascii="Arial" w:hAnsi="Arial" w:cs="Arial"/>
                <w:b/>
                <w:bCs/>
              </w:rPr>
            </w:pPr>
            <w:r w:rsidRPr="00022781">
              <w:rPr>
                <w:rFonts w:ascii="Arial" w:hAnsi="Arial" w:cs="Arial"/>
                <w:b/>
                <w:bCs/>
              </w:rPr>
              <w:t>ID</w:t>
            </w:r>
          </w:p>
        </w:tc>
        <w:tc>
          <w:tcPr>
            <w:tcW w:w="7887" w:type="dxa"/>
          </w:tcPr>
          <w:p w14:paraId="49D64E0A" w14:textId="06C83F1D" w:rsidR="00022781" w:rsidRPr="00022781" w:rsidRDefault="00577763" w:rsidP="006D71B2">
            <w:pPr>
              <w:rPr>
                <w:rFonts w:ascii="Arial" w:hAnsi="Arial" w:cs="Arial"/>
                <w:b/>
                <w:bCs/>
              </w:rPr>
            </w:pPr>
            <w:r>
              <w:rPr>
                <w:rFonts w:ascii="Arial" w:hAnsi="Arial" w:cs="Arial"/>
                <w:b/>
                <w:bCs/>
              </w:rPr>
              <w:t xml:space="preserve">Responses given to </w:t>
            </w:r>
            <w:r w:rsidR="00022781" w:rsidRPr="00022781">
              <w:rPr>
                <w:rFonts w:ascii="Arial" w:hAnsi="Arial" w:cs="Arial"/>
                <w:b/>
                <w:bCs/>
              </w:rPr>
              <w:t>Q10. Ineffective strategies for supporting pupils</w:t>
            </w:r>
            <w:r w:rsidR="00022781">
              <w:rPr>
                <w:rFonts w:ascii="Arial" w:hAnsi="Arial" w:cs="Arial"/>
                <w:b/>
                <w:bCs/>
              </w:rPr>
              <w:t xml:space="preserve"> </w:t>
            </w:r>
            <w:r w:rsidR="00022781" w:rsidRPr="00022781">
              <w:rPr>
                <w:rFonts w:ascii="Arial" w:hAnsi="Arial" w:cs="Arial"/>
                <w:b/>
                <w:bCs/>
              </w:rPr>
              <w:t>with EAL</w:t>
            </w:r>
          </w:p>
        </w:tc>
      </w:tr>
      <w:tr w:rsidR="00022781" w14:paraId="5D1D02F0" w14:textId="77777777" w:rsidTr="00022781">
        <w:tc>
          <w:tcPr>
            <w:tcW w:w="1129" w:type="dxa"/>
          </w:tcPr>
          <w:p w14:paraId="737E6576" w14:textId="533922AF" w:rsidR="00022781" w:rsidRDefault="00022781" w:rsidP="006D71B2">
            <w:pPr>
              <w:rPr>
                <w:rFonts w:ascii="Arial" w:hAnsi="Arial" w:cs="Arial"/>
              </w:rPr>
            </w:pPr>
            <w:r>
              <w:rPr>
                <w:rFonts w:ascii="Arial" w:hAnsi="Arial" w:cs="Arial"/>
              </w:rPr>
              <w:t>1</w:t>
            </w:r>
          </w:p>
        </w:tc>
        <w:tc>
          <w:tcPr>
            <w:tcW w:w="7887" w:type="dxa"/>
          </w:tcPr>
          <w:p w14:paraId="530760E5" w14:textId="6C8B9254" w:rsidR="00022781" w:rsidRDefault="00022781" w:rsidP="006D71B2">
            <w:pPr>
              <w:rPr>
                <w:rFonts w:ascii="Arial" w:hAnsi="Arial" w:cs="Arial"/>
              </w:rPr>
            </w:pPr>
            <w:r>
              <w:rPr>
                <w:rFonts w:ascii="Arial" w:hAnsi="Arial" w:cs="Arial"/>
              </w:rPr>
              <w:t>Google translate as the translation is not always clear.</w:t>
            </w:r>
          </w:p>
        </w:tc>
      </w:tr>
      <w:tr w:rsidR="00022781" w14:paraId="6BC2DCDB" w14:textId="77777777" w:rsidTr="00022781">
        <w:tc>
          <w:tcPr>
            <w:tcW w:w="1129" w:type="dxa"/>
          </w:tcPr>
          <w:p w14:paraId="3D06918C" w14:textId="51F487DD" w:rsidR="00022781" w:rsidRDefault="00022781" w:rsidP="006D71B2">
            <w:pPr>
              <w:rPr>
                <w:rFonts w:ascii="Arial" w:hAnsi="Arial" w:cs="Arial"/>
              </w:rPr>
            </w:pPr>
            <w:r>
              <w:rPr>
                <w:rFonts w:ascii="Arial" w:hAnsi="Arial" w:cs="Arial"/>
              </w:rPr>
              <w:t>2</w:t>
            </w:r>
          </w:p>
        </w:tc>
        <w:tc>
          <w:tcPr>
            <w:tcW w:w="7887" w:type="dxa"/>
          </w:tcPr>
          <w:p w14:paraId="400A71F7" w14:textId="75933903" w:rsidR="00022781" w:rsidRDefault="00022781" w:rsidP="006D71B2">
            <w:pPr>
              <w:rPr>
                <w:rFonts w:ascii="Arial" w:hAnsi="Arial" w:cs="Arial"/>
              </w:rPr>
            </w:pPr>
            <w:r>
              <w:rPr>
                <w:rFonts w:ascii="Arial" w:hAnsi="Arial" w:cs="Arial"/>
              </w:rPr>
              <w:t>Whole class literacy</w:t>
            </w:r>
          </w:p>
        </w:tc>
      </w:tr>
      <w:tr w:rsidR="00022781" w14:paraId="0B096B38" w14:textId="77777777" w:rsidTr="00022781">
        <w:tc>
          <w:tcPr>
            <w:tcW w:w="1129" w:type="dxa"/>
          </w:tcPr>
          <w:p w14:paraId="2D9FAC61" w14:textId="2D0D0AFE" w:rsidR="00022781" w:rsidRDefault="00022781" w:rsidP="006D71B2">
            <w:pPr>
              <w:rPr>
                <w:rFonts w:ascii="Arial" w:hAnsi="Arial" w:cs="Arial"/>
              </w:rPr>
            </w:pPr>
            <w:r>
              <w:rPr>
                <w:rFonts w:ascii="Arial" w:hAnsi="Arial" w:cs="Arial"/>
              </w:rPr>
              <w:t>3</w:t>
            </w:r>
          </w:p>
        </w:tc>
        <w:tc>
          <w:tcPr>
            <w:tcW w:w="7887" w:type="dxa"/>
          </w:tcPr>
          <w:p w14:paraId="61A4D197" w14:textId="16A1ED13" w:rsidR="00022781" w:rsidRDefault="00022781" w:rsidP="006D71B2">
            <w:pPr>
              <w:rPr>
                <w:rFonts w:ascii="Arial" w:hAnsi="Arial" w:cs="Arial"/>
              </w:rPr>
            </w:pPr>
            <w:r>
              <w:rPr>
                <w:rFonts w:ascii="Arial" w:hAnsi="Arial" w:cs="Arial"/>
              </w:rPr>
              <w:t>Ignoring them</w:t>
            </w:r>
          </w:p>
        </w:tc>
      </w:tr>
      <w:tr w:rsidR="00022781" w14:paraId="51180B9B" w14:textId="77777777" w:rsidTr="00022781">
        <w:tc>
          <w:tcPr>
            <w:tcW w:w="1129" w:type="dxa"/>
          </w:tcPr>
          <w:p w14:paraId="03630343" w14:textId="686B86B7" w:rsidR="00022781" w:rsidRDefault="00022781" w:rsidP="006D71B2">
            <w:pPr>
              <w:rPr>
                <w:rFonts w:ascii="Arial" w:hAnsi="Arial" w:cs="Arial"/>
              </w:rPr>
            </w:pPr>
            <w:r>
              <w:rPr>
                <w:rFonts w:ascii="Arial" w:hAnsi="Arial" w:cs="Arial"/>
              </w:rPr>
              <w:t>4</w:t>
            </w:r>
          </w:p>
        </w:tc>
        <w:tc>
          <w:tcPr>
            <w:tcW w:w="7887" w:type="dxa"/>
          </w:tcPr>
          <w:p w14:paraId="0880D27F" w14:textId="3C63C5BC" w:rsidR="00022781" w:rsidRDefault="00022781" w:rsidP="006D71B2">
            <w:pPr>
              <w:rPr>
                <w:rFonts w:ascii="Arial" w:hAnsi="Arial" w:cs="Arial"/>
              </w:rPr>
            </w:pPr>
            <w:r>
              <w:rPr>
                <w:rFonts w:ascii="Arial" w:hAnsi="Arial" w:cs="Arial"/>
              </w:rPr>
              <w:t>Pretending they’re not there</w:t>
            </w:r>
          </w:p>
        </w:tc>
      </w:tr>
      <w:tr w:rsidR="00022781" w14:paraId="34480FE4" w14:textId="77777777" w:rsidTr="00022781">
        <w:tc>
          <w:tcPr>
            <w:tcW w:w="1129" w:type="dxa"/>
          </w:tcPr>
          <w:p w14:paraId="22821F5D" w14:textId="001C0F86" w:rsidR="00022781" w:rsidRDefault="00022781" w:rsidP="00022781">
            <w:pPr>
              <w:rPr>
                <w:rFonts w:ascii="Arial" w:hAnsi="Arial" w:cs="Arial"/>
              </w:rPr>
            </w:pPr>
            <w:r>
              <w:rPr>
                <w:rFonts w:ascii="Arial" w:hAnsi="Arial" w:cs="Arial"/>
              </w:rPr>
              <w:t>5</w:t>
            </w:r>
          </w:p>
        </w:tc>
        <w:tc>
          <w:tcPr>
            <w:tcW w:w="7887" w:type="dxa"/>
          </w:tcPr>
          <w:p w14:paraId="74F9F565" w14:textId="29F1D4B5" w:rsidR="00022781" w:rsidRDefault="00022781" w:rsidP="00022781">
            <w:pPr>
              <w:rPr>
                <w:rFonts w:ascii="Arial" w:hAnsi="Arial" w:cs="Arial"/>
              </w:rPr>
            </w:pPr>
            <w:r>
              <w:rPr>
                <w:rFonts w:ascii="Arial" w:hAnsi="Arial" w:cs="Arial"/>
              </w:rPr>
              <w:t>I don’t know</w:t>
            </w:r>
          </w:p>
        </w:tc>
      </w:tr>
      <w:tr w:rsidR="00022781" w14:paraId="18C830F0" w14:textId="77777777" w:rsidTr="00022781">
        <w:tc>
          <w:tcPr>
            <w:tcW w:w="1129" w:type="dxa"/>
          </w:tcPr>
          <w:p w14:paraId="4B965C65" w14:textId="3168DF62" w:rsidR="00022781" w:rsidRDefault="00022781" w:rsidP="00022781">
            <w:pPr>
              <w:rPr>
                <w:rFonts w:ascii="Arial" w:hAnsi="Arial" w:cs="Arial"/>
              </w:rPr>
            </w:pPr>
            <w:r>
              <w:rPr>
                <w:rFonts w:ascii="Arial" w:hAnsi="Arial" w:cs="Arial"/>
              </w:rPr>
              <w:t>6</w:t>
            </w:r>
          </w:p>
        </w:tc>
        <w:tc>
          <w:tcPr>
            <w:tcW w:w="7887" w:type="dxa"/>
          </w:tcPr>
          <w:p w14:paraId="62635BDE" w14:textId="43749421" w:rsidR="00022781" w:rsidRDefault="00022781" w:rsidP="00022781">
            <w:pPr>
              <w:rPr>
                <w:rFonts w:ascii="Arial" w:hAnsi="Arial" w:cs="Arial"/>
              </w:rPr>
            </w:pPr>
            <w:r>
              <w:rPr>
                <w:rFonts w:ascii="Arial" w:hAnsi="Arial" w:cs="Arial"/>
              </w:rPr>
              <w:t>Unsure if the communication was effective but English was repeated often to divert attention away from doing work.</w:t>
            </w:r>
          </w:p>
        </w:tc>
      </w:tr>
      <w:tr w:rsidR="00022781" w14:paraId="275D305F" w14:textId="77777777" w:rsidTr="00022781">
        <w:tc>
          <w:tcPr>
            <w:tcW w:w="1129" w:type="dxa"/>
          </w:tcPr>
          <w:p w14:paraId="530A2022" w14:textId="2226EB78" w:rsidR="00022781" w:rsidRDefault="00022781" w:rsidP="00022781">
            <w:pPr>
              <w:rPr>
                <w:rFonts w:ascii="Arial" w:hAnsi="Arial" w:cs="Arial"/>
              </w:rPr>
            </w:pPr>
            <w:r>
              <w:rPr>
                <w:rFonts w:ascii="Arial" w:hAnsi="Arial" w:cs="Arial"/>
              </w:rPr>
              <w:t>7</w:t>
            </w:r>
          </w:p>
        </w:tc>
        <w:tc>
          <w:tcPr>
            <w:tcW w:w="7887" w:type="dxa"/>
          </w:tcPr>
          <w:p w14:paraId="467F93FD" w14:textId="6ED8D8A5" w:rsidR="00022781" w:rsidRDefault="00022781" w:rsidP="00022781">
            <w:pPr>
              <w:rPr>
                <w:rFonts w:ascii="Arial" w:hAnsi="Arial" w:cs="Arial"/>
              </w:rPr>
            </w:pPr>
            <w:r>
              <w:rPr>
                <w:rFonts w:ascii="Arial" w:hAnsi="Arial" w:cs="Arial"/>
              </w:rPr>
              <w:t>Waffling and ignoring a request for help.</w:t>
            </w:r>
          </w:p>
        </w:tc>
      </w:tr>
      <w:tr w:rsidR="00022781" w14:paraId="1800908F" w14:textId="77777777" w:rsidTr="00022781">
        <w:tc>
          <w:tcPr>
            <w:tcW w:w="1129" w:type="dxa"/>
          </w:tcPr>
          <w:p w14:paraId="3D156FB9" w14:textId="65958AB1" w:rsidR="00022781" w:rsidRDefault="00022781" w:rsidP="00022781">
            <w:pPr>
              <w:rPr>
                <w:rFonts w:ascii="Arial" w:hAnsi="Arial" w:cs="Arial"/>
              </w:rPr>
            </w:pPr>
            <w:r>
              <w:rPr>
                <w:rFonts w:ascii="Arial" w:hAnsi="Arial" w:cs="Arial"/>
              </w:rPr>
              <w:t>8</w:t>
            </w:r>
          </w:p>
        </w:tc>
        <w:tc>
          <w:tcPr>
            <w:tcW w:w="7887" w:type="dxa"/>
          </w:tcPr>
          <w:p w14:paraId="7A6BE36C" w14:textId="4F9CA74B" w:rsidR="00022781" w:rsidRDefault="00022781" w:rsidP="00022781">
            <w:pPr>
              <w:rPr>
                <w:rFonts w:ascii="Arial" w:hAnsi="Arial" w:cs="Arial"/>
              </w:rPr>
            </w:pPr>
            <w:r>
              <w:rPr>
                <w:rFonts w:ascii="Arial" w:hAnsi="Arial" w:cs="Arial"/>
              </w:rPr>
              <w:t xml:space="preserve">Google </w:t>
            </w:r>
            <w:proofErr w:type="gramStart"/>
            <w:r>
              <w:rPr>
                <w:rFonts w:ascii="Arial" w:hAnsi="Arial" w:cs="Arial"/>
              </w:rPr>
              <w:t>translate</w:t>
            </w:r>
            <w:proofErr w:type="gramEnd"/>
            <w:r>
              <w:rPr>
                <w:rFonts w:ascii="Arial" w:hAnsi="Arial" w:cs="Arial"/>
              </w:rPr>
              <w:t>.</w:t>
            </w:r>
          </w:p>
        </w:tc>
      </w:tr>
      <w:tr w:rsidR="00022781" w14:paraId="69C2EA78" w14:textId="77777777" w:rsidTr="00022781">
        <w:tc>
          <w:tcPr>
            <w:tcW w:w="1129" w:type="dxa"/>
          </w:tcPr>
          <w:p w14:paraId="68B68E32" w14:textId="707B2A48" w:rsidR="00022781" w:rsidRDefault="00022781" w:rsidP="00022781">
            <w:pPr>
              <w:rPr>
                <w:rFonts w:ascii="Arial" w:hAnsi="Arial" w:cs="Arial"/>
              </w:rPr>
            </w:pPr>
            <w:r>
              <w:rPr>
                <w:rFonts w:ascii="Arial" w:hAnsi="Arial" w:cs="Arial"/>
              </w:rPr>
              <w:t>9</w:t>
            </w:r>
          </w:p>
        </w:tc>
        <w:tc>
          <w:tcPr>
            <w:tcW w:w="7887" w:type="dxa"/>
          </w:tcPr>
          <w:p w14:paraId="3E7A029C" w14:textId="6B571090" w:rsidR="00022781" w:rsidRDefault="00022781" w:rsidP="00022781">
            <w:pPr>
              <w:rPr>
                <w:rFonts w:ascii="Arial" w:hAnsi="Arial" w:cs="Arial"/>
              </w:rPr>
            </w:pPr>
            <w:r>
              <w:rPr>
                <w:rFonts w:ascii="Arial" w:hAnsi="Arial" w:cs="Arial"/>
              </w:rPr>
              <w:t xml:space="preserve">Not learning the </w:t>
            </w:r>
            <w:proofErr w:type="gramStart"/>
            <w:r>
              <w:rPr>
                <w:rFonts w:ascii="Arial" w:hAnsi="Arial" w:cs="Arial"/>
              </w:rPr>
              <w:t>students</w:t>
            </w:r>
            <w:proofErr w:type="gramEnd"/>
            <w:r>
              <w:rPr>
                <w:rFonts w:ascii="Arial" w:hAnsi="Arial" w:cs="Arial"/>
              </w:rPr>
              <w:t xml:space="preserve"> language.</w:t>
            </w:r>
          </w:p>
        </w:tc>
      </w:tr>
      <w:tr w:rsidR="00022781" w14:paraId="28095F11" w14:textId="77777777" w:rsidTr="00022781">
        <w:tc>
          <w:tcPr>
            <w:tcW w:w="1129" w:type="dxa"/>
          </w:tcPr>
          <w:p w14:paraId="75A9E897" w14:textId="0DDDFA6A" w:rsidR="00022781" w:rsidRDefault="00022781" w:rsidP="00022781">
            <w:pPr>
              <w:rPr>
                <w:rFonts w:ascii="Arial" w:hAnsi="Arial" w:cs="Arial"/>
              </w:rPr>
            </w:pPr>
            <w:r>
              <w:rPr>
                <w:rFonts w:ascii="Arial" w:hAnsi="Arial" w:cs="Arial"/>
              </w:rPr>
              <w:t>10</w:t>
            </w:r>
          </w:p>
        </w:tc>
        <w:tc>
          <w:tcPr>
            <w:tcW w:w="7887" w:type="dxa"/>
          </w:tcPr>
          <w:p w14:paraId="124CD162" w14:textId="77777777" w:rsidR="00022781" w:rsidRDefault="00022781" w:rsidP="00022781">
            <w:pPr>
              <w:rPr>
                <w:rFonts w:ascii="Arial" w:hAnsi="Arial" w:cs="Arial"/>
              </w:rPr>
            </w:pPr>
          </w:p>
        </w:tc>
      </w:tr>
      <w:tr w:rsidR="00022781" w14:paraId="6906148B" w14:textId="77777777" w:rsidTr="00022781">
        <w:tc>
          <w:tcPr>
            <w:tcW w:w="1129" w:type="dxa"/>
          </w:tcPr>
          <w:p w14:paraId="0A90C713" w14:textId="7BB0D5AF" w:rsidR="00022781" w:rsidRDefault="00022781" w:rsidP="00022781">
            <w:pPr>
              <w:rPr>
                <w:rFonts w:ascii="Arial" w:hAnsi="Arial" w:cs="Arial"/>
              </w:rPr>
            </w:pPr>
            <w:r>
              <w:rPr>
                <w:rFonts w:ascii="Arial" w:hAnsi="Arial" w:cs="Arial"/>
              </w:rPr>
              <w:t>11</w:t>
            </w:r>
          </w:p>
        </w:tc>
        <w:tc>
          <w:tcPr>
            <w:tcW w:w="7887" w:type="dxa"/>
          </w:tcPr>
          <w:p w14:paraId="6F31EAB5" w14:textId="560789C1" w:rsidR="00022781" w:rsidRDefault="00022781" w:rsidP="00022781">
            <w:pPr>
              <w:rPr>
                <w:rFonts w:ascii="Arial" w:hAnsi="Arial" w:cs="Arial"/>
              </w:rPr>
            </w:pPr>
            <w:r>
              <w:rPr>
                <w:rFonts w:ascii="Arial" w:hAnsi="Arial" w:cs="Arial"/>
              </w:rPr>
              <w:t>Doing nothing at all.</w:t>
            </w:r>
          </w:p>
        </w:tc>
      </w:tr>
      <w:tr w:rsidR="00022781" w14:paraId="58663917" w14:textId="77777777" w:rsidTr="00022781">
        <w:tc>
          <w:tcPr>
            <w:tcW w:w="1129" w:type="dxa"/>
          </w:tcPr>
          <w:p w14:paraId="294EFCD4" w14:textId="5FF021F0" w:rsidR="00022781" w:rsidRDefault="00022781" w:rsidP="00022781">
            <w:pPr>
              <w:rPr>
                <w:rFonts w:ascii="Arial" w:hAnsi="Arial" w:cs="Arial"/>
              </w:rPr>
            </w:pPr>
            <w:r>
              <w:rPr>
                <w:rFonts w:ascii="Arial" w:hAnsi="Arial" w:cs="Arial"/>
              </w:rPr>
              <w:t>12</w:t>
            </w:r>
          </w:p>
        </w:tc>
        <w:tc>
          <w:tcPr>
            <w:tcW w:w="7887" w:type="dxa"/>
          </w:tcPr>
          <w:p w14:paraId="56460CCF" w14:textId="77777777" w:rsidR="00022781" w:rsidRDefault="00022781" w:rsidP="00022781">
            <w:pPr>
              <w:rPr>
                <w:rFonts w:ascii="Arial" w:hAnsi="Arial" w:cs="Arial"/>
              </w:rPr>
            </w:pPr>
          </w:p>
        </w:tc>
      </w:tr>
      <w:tr w:rsidR="00022781" w14:paraId="39CA0D86" w14:textId="77777777" w:rsidTr="00022781">
        <w:tc>
          <w:tcPr>
            <w:tcW w:w="1129" w:type="dxa"/>
          </w:tcPr>
          <w:p w14:paraId="64A903AA" w14:textId="760450B8" w:rsidR="00022781" w:rsidRDefault="00022781" w:rsidP="00022781">
            <w:pPr>
              <w:rPr>
                <w:rFonts w:ascii="Arial" w:hAnsi="Arial" w:cs="Arial"/>
              </w:rPr>
            </w:pPr>
            <w:r>
              <w:rPr>
                <w:rFonts w:ascii="Arial" w:hAnsi="Arial" w:cs="Arial"/>
              </w:rPr>
              <w:t>13</w:t>
            </w:r>
          </w:p>
        </w:tc>
        <w:tc>
          <w:tcPr>
            <w:tcW w:w="7887" w:type="dxa"/>
          </w:tcPr>
          <w:p w14:paraId="42FE8891" w14:textId="3B74DBE3" w:rsidR="00022781" w:rsidRDefault="00022781" w:rsidP="00022781">
            <w:pPr>
              <w:rPr>
                <w:rFonts w:ascii="Arial" w:hAnsi="Arial" w:cs="Arial"/>
              </w:rPr>
            </w:pPr>
            <w:r>
              <w:rPr>
                <w:rFonts w:ascii="Arial" w:hAnsi="Arial" w:cs="Arial"/>
              </w:rPr>
              <w:t>Google translate is not always effective.</w:t>
            </w:r>
          </w:p>
        </w:tc>
      </w:tr>
      <w:tr w:rsidR="00022781" w14:paraId="01DD6836" w14:textId="77777777" w:rsidTr="00022781">
        <w:tc>
          <w:tcPr>
            <w:tcW w:w="1129" w:type="dxa"/>
          </w:tcPr>
          <w:p w14:paraId="1775A845" w14:textId="07922F37" w:rsidR="00022781" w:rsidRDefault="00022781" w:rsidP="00022781">
            <w:pPr>
              <w:rPr>
                <w:rFonts w:ascii="Arial" w:hAnsi="Arial" w:cs="Arial"/>
              </w:rPr>
            </w:pPr>
            <w:r>
              <w:rPr>
                <w:rFonts w:ascii="Arial" w:hAnsi="Arial" w:cs="Arial"/>
              </w:rPr>
              <w:t>14</w:t>
            </w:r>
          </w:p>
        </w:tc>
        <w:tc>
          <w:tcPr>
            <w:tcW w:w="7887" w:type="dxa"/>
          </w:tcPr>
          <w:p w14:paraId="17C529B3" w14:textId="210386E5" w:rsidR="00022781" w:rsidRDefault="00022781" w:rsidP="00022781">
            <w:pPr>
              <w:rPr>
                <w:rFonts w:ascii="Arial" w:hAnsi="Arial" w:cs="Arial"/>
              </w:rPr>
            </w:pPr>
            <w:r>
              <w:rPr>
                <w:rFonts w:ascii="Arial" w:hAnsi="Arial" w:cs="Arial"/>
              </w:rPr>
              <w:t>Treating them differently to other children within the class</w:t>
            </w:r>
            <w:r w:rsidR="00577763">
              <w:rPr>
                <w:rFonts w:ascii="Arial" w:hAnsi="Arial" w:cs="Arial"/>
              </w:rPr>
              <w:t xml:space="preserve"> as this could lead to isolation from other students.</w:t>
            </w:r>
          </w:p>
        </w:tc>
      </w:tr>
      <w:tr w:rsidR="00022781" w14:paraId="71B26B33" w14:textId="77777777" w:rsidTr="00022781">
        <w:tc>
          <w:tcPr>
            <w:tcW w:w="1129" w:type="dxa"/>
          </w:tcPr>
          <w:p w14:paraId="25F38B3A" w14:textId="7DDCE3F5" w:rsidR="00022781" w:rsidRDefault="00022781" w:rsidP="00022781">
            <w:pPr>
              <w:rPr>
                <w:rFonts w:ascii="Arial" w:hAnsi="Arial" w:cs="Arial"/>
              </w:rPr>
            </w:pPr>
            <w:r>
              <w:rPr>
                <w:rFonts w:ascii="Arial" w:hAnsi="Arial" w:cs="Arial"/>
              </w:rPr>
              <w:t>15</w:t>
            </w:r>
          </w:p>
        </w:tc>
        <w:tc>
          <w:tcPr>
            <w:tcW w:w="7887" w:type="dxa"/>
          </w:tcPr>
          <w:p w14:paraId="0B30FEFA" w14:textId="3B27DADE" w:rsidR="00022781" w:rsidRDefault="00577763" w:rsidP="00022781">
            <w:pPr>
              <w:rPr>
                <w:rFonts w:ascii="Arial" w:hAnsi="Arial" w:cs="Arial"/>
              </w:rPr>
            </w:pPr>
            <w:r>
              <w:rPr>
                <w:rFonts w:ascii="Arial" w:hAnsi="Arial" w:cs="Arial"/>
              </w:rPr>
              <w:t>Attempting to find similar course material in their own language.</w:t>
            </w:r>
          </w:p>
        </w:tc>
      </w:tr>
    </w:tbl>
    <w:p w14:paraId="61ECBFAF" w14:textId="200017D3" w:rsidR="006D71B2" w:rsidRPr="00577763" w:rsidRDefault="00577763" w:rsidP="006D71B2">
      <w:pPr>
        <w:rPr>
          <w:rFonts w:ascii="Arial" w:hAnsi="Arial" w:cs="Arial"/>
          <w:sz w:val="18"/>
          <w:szCs w:val="18"/>
        </w:rPr>
      </w:pPr>
      <w:r w:rsidRPr="00577763">
        <w:rPr>
          <w:rFonts w:ascii="Arial" w:hAnsi="Arial" w:cs="Arial"/>
          <w:sz w:val="18"/>
          <w:szCs w:val="18"/>
        </w:rPr>
        <w:t>Table 2:</w:t>
      </w:r>
      <w:r>
        <w:rPr>
          <w:rFonts w:ascii="Arial" w:hAnsi="Arial" w:cs="Arial"/>
          <w:sz w:val="18"/>
          <w:szCs w:val="18"/>
        </w:rPr>
        <w:t xml:space="preserve"> Shows the responses given by participants to question 10 - what strategies have you found to be ineffective in teaching students with EAL.</w:t>
      </w:r>
    </w:p>
    <w:p w14:paraId="62092751" w14:textId="39D5750D" w:rsidR="00CE43BF" w:rsidRDefault="00577763" w:rsidP="00D04981">
      <w:pPr>
        <w:rPr>
          <w:rFonts w:ascii="Arial" w:hAnsi="Arial" w:cs="Arial"/>
        </w:rPr>
      </w:pPr>
      <w:r>
        <w:rPr>
          <w:rFonts w:ascii="Arial" w:hAnsi="Arial" w:cs="Arial"/>
        </w:rPr>
        <w:t xml:space="preserve">Table two shows the responses given to question ten, which asked what strategies participants had found to be ineffective in teaching students with EAL. The answers given are mainly all varied. Although, google translate </w:t>
      </w:r>
      <w:r w:rsidR="00A2637F">
        <w:rPr>
          <w:rFonts w:ascii="Arial" w:hAnsi="Arial" w:cs="Arial"/>
        </w:rPr>
        <w:t>and ignoring students with EAL were recorded more than once.</w:t>
      </w:r>
      <w:r w:rsidR="007B78C0">
        <w:rPr>
          <w:rFonts w:ascii="Arial" w:hAnsi="Arial" w:cs="Arial"/>
        </w:rPr>
        <w:t xml:space="preserve"> </w:t>
      </w:r>
      <w:r>
        <w:rPr>
          <w:rFonts w:ascii="Arial" w:hAnsi="Arial" w:cs="Arial"/>
        </w:rPr>
        <w:t xml:space="preserve">Two participants failed to answer. </w:t>
      </w:r>
    </w:p>
    <w:p w14:paraId="087551CA" w14:textId="77777777" w:rsidR="00A2637F" w:rsidRPr="00A2637F" w:rsidRDefault="00A2637F" w:rsidP="006D71B2">
      <w:pPr>
        <w:rPr>
          <w:rFonts w:ascii="Arial" w:hAnsi="Arial" w:cs="Arial"/>
        </w:rPr>
      </w:pPr>
    </w:p>
    <w:p w14:paraId="40D51034" w14:textId="2E5C3213" w:rsidR="006D71B2" w:rsidRDefault="00C271B3" w:rsidP="006D71B2">
      <w:pPr>
        <w:rPr>
          <w:rFonts w:ascii="Arial" w:hAnsi="Arial" w:cs="Arial"/>
          <w:i/>
          <w:iCs/>
        </w:rPr>
      </w:pPr>
      <w:r>
        <w:rPr>
          <w:rFonts w:ascii="Arial" w:hAnsi="Arial" w:cs="Arial"/>
          <w:i/>
          <w:iCs/>
        </w:rPr>
        <w:t>5</w:t>
      </w:r>
      <w:r w:rsidR="006D71B2" w:rsidRPr="00F044FD">
        <w:rPr>
          <w:rFonts w:ascii="Arial" w:hAnsi="Arial" w:cs="Arial"/>
          <w:i/>
          <w:iCs/>
        </w:rPr>
        <w:t>.</w:t>
      </w:r>
      <w:r w:rsidR="00A903A5" w:rsidRPr="00F044FD">
        <w:rPr>
          <w:rFonts w:ascii="Arial" w:hAnsi="Arial" w:cs="Arial"/>
          <w:i/>
          <w:iCs/>
        </w:rPr>
        <w:t>4</w:t>
      </w:r>
      <w:r w:rsidR="006D71B2" w:rsidRPr="00F044FD">
        <w:rPr>
          <w:rFonts w:ascii="Arial" w:hAnsi="Arial" w:cs="Arial"/>
          <w:i/>
          <w:iCs/>
        </w:rPr>
        <w:t xml:space="preserve">.4 Theme 6 – Feelings associated with teaching EAL </w:t>
      </w:r>
    </w:p>
    <w:tbl>
      <w:tblPr>
        <w:tblStyle w:val="TableGrid"/>
        <w:tblW w:w="0" w:type="auto"/>
        <w:tblLook w:val="04A0" w:firstRow="1" w:lastRow="0" w:firstColumn="1" w:lastColumn="0" w:noHBand="0" w:noVBand="1"/>
      </w:tblPr>
      <w:tblGrid>
        <w:gridCol w:w="1129"/>
        <w:gridCol w:w="7887"/>
      </w:tblGrid>
      <w:tr w:rsidR="00C97DF6" w14:paraId="5195961E" w14:textId="77777777" w:rsidTr="00C97DF6">
        <w:tc>
          <w:tcPr>
            <w:tcW w:w="1129" w:type="dxa"/>
          </w:tcPr>
          <w:p w14:paraId="357F90D9" w14:textId="66D3C76B" w:rsidR="00C97DF6" w:rsidRPr="00C97DF6" w:rsidRDefault="00C97DF6" w:rsidP="006D71B2">
            <w:pPr>
              <w:rPr>
                <w:rFonts w:ascii="Arial" w:hAnsi="Arial" w:cs="Arial"/>
                <w:b/>
                <w:bCs/>
              </w:rPr>
            </w:pPr>
            <w:r w:rsidRPr="00C97DF6">
              <w:rPr>
                <w:rFonts w:ascii="Arial" w:hAnsi="Arial" w:cs="Arial"/>
                <w:b/>
                <w:bCs/>
              </w:rPr>
              <w:t>ID</w:t>
            </w:r>
          </w:p>
        </w:tc>
        <w:tc>
          <w:tcPr>
            <w:tcW w:w="7887" w:type="dxa"/>
          </w:tcPr>
          <w:p w14:paraId="79E49784" w14:textId="5B05552B" w:rsidR="00C97DF6" w:rsidRPr="00C97DF6" w:rsidRDefault="00C97DF6" w:rsidP="006D71B2">
            <w:pPr>
              <w:rPr>
                <w:rFonts w:ascii="Arial" w:hAnsi="Arial" w:cs="Arial"/>
                <w:b/>
                <w:bCs/>
              </w:rPr>
            </w:pPr>
            <w:r w:rsidRPr="00C97DF6">
              <w:rPr>
                <w:rFonts w:ascii="Arial" w:hAnsi="Arial" w:cs="Arial"/>
                <w:b/>
                <w:bCs/>
              </w:rPr>
              <w:t>Responses given to Q.11 – How does it make you feel teaching children with EAL</w:t>
            </w:r>
            <w:r>
              <w:rPr>
                <w:rFonts w:ascii="Arial" w:hAnsi="Arial" w:cs="Arial"/>
                <w:b/>
                <w:bCs/>
              </w:rPr>
              <w:t>?</w:t>
            </w:r>
          </w:p>
        </w:tc>
      </w:tr>
      <w:tr w:rsidR="00C97DF6" w14:paraId="5FF091FD" w14:textId="77777777" w:rsidTr="00C97DF6">
        <w:tc>
          <w:tcPr>
            <w:tcW w:w="1129" w:type="dxa"/>
          </w:tcPr>
          <w:p w14:paraId="72ACDDC7" w14:textId="76A14A0E" w:rsidR="00C97DF6" w:rsidRPr="00C97DF6" w:rsidRDefault="00C97DF6" w:rsidP="006D71B2">
            <w:pPr>
              <w:rPr>
                <w:rFonts w:ascii="Arial" w:hAnsi="Arial" w:cs="Arial"/>
              </w:rPr>
            </w:pPr>
            <w:r>
              <w:rPr>
                <w:rFonts w:ascii="Arial" w:hAnsi="Arial" w:cs="Arial"/>
              </w:rPr>
              <w:t>1</w:t>
            </w:r>
          </w:p>
        </w:tc>
        <w:tc>
          <w:tcPr>
            <w:tcW w:w="7887" w:type="dxa"/>
          </w:tcPr>
          <w:p w14:paraId="6CC5162C" w14:textId="20155B16" w:rsidR="00C97DF6" w:rsidRPr="00C97DF6" w:rsidRDefault="00C97DF6" w:rsidP="006D71B2">
            <w:pPr>
              <w:rPr>
                <w:rFonts w:ascii="Arial" w:hAnsi="Arial" w:cs="Arial"/>
              </w:rPr>
            </w:pPr>
            <w:r>
              <w:rPr>
                <w:rFonts w:ascii="Arial" w:hAnsi="Arial" w:cs="Arial"/>
              </w:rPr>
              <w:t>Like a failure</w:t>
            </w:r>
          </w:p>
        </w:tc>
      </w:tr>
      <w:tr w:rsidR="00C97DF6" w14:paraId="6A5A8912" w14:textId="77777777" w:rsidTr="00C97DF6">
        <w:tc>
          <w:tcPr>
            <w:tcW w:w="1129" w:type="dxa"/>
          </w:tcPr>
          <w:p w14:paraId="2B1D886E" w14:textId="24A2E975" w:rsidR="00C97DF6" w:rsidRPr="00C97DF6" w:rsidRDefault="00C97DF6" w:rsidP="006D71B2">
            <w:pPr>
              <w:rPr>
                <w:rFonts w:ascii="Arial" w:hAnsi="Arial" w:cs="Arial"/>
              </w:rPr>
            </w:pPr>
            <w:r>
              <w:rPr>
                <w:rFonts w:ascii="Arial" w:hAnsi="Arial" w:cs="Arial"/>
              </w:rPr>
              <w:t>2</w:t>
            </w:r>
          </w:p>
        </w:tc>
        <w:tc>
          <w:tcPr>
            <w:tcW w:w="7887" w:type="dxa"/>
          </w:tcPr>
          <w:p w14:paraId="27079E8F" w14:textId="11E8E1FE" w:rsidR="00C97DF6" w:rsidRPr="00C97DF6" w:rsidRDefault="00C97DF6" w:rsidP="006D71B2">
            <w:pPr>
              <w:rPr>
                <w:rFonts w:ascii="Arial" w:hAnsi="Arial" w:cs="Arial"/>
              </w:rPr>
            </w:pPr>
          </w:p>
        </w:tc>
      </w:tr>
      <w:tr w:rsidR="00C97DF6" w14:paraId="2724ED31" w14:textId="77777777" w:rsidTr="00C97DF6">
        <w:tc>
          <w:tcPr>
            <w:tcW w:w="1129" w:type="dxa"/>
          </w:tcPr>
          <w:p w14:paraId="2E496F6D" w14:textId="18E2F669" w:rsidR="00C97DF6" w:rsidRPr="00C97DF6" w:rsidRDefault="00C97DF6" w:rsidP="006D71B2">
            <w:pPr>
              <w:rPr>
                <w:rFonts w:ascii="Arial" w:hAnsi="Arial" w:cs="Arial"/>
              </w:rPr>
            </w:pPr>
            <w:r>
              <w:rPr>
                <w:rFonts w:ascii="Arial" w:hAnsi="Arial" w:cs="Arial"/>
              </w:rPr>
              <w:t>3</w:t>
            </w:r>
          </w:p>
        </w:tc>
        <w:tc>
          <w:tcPr>
            <w:tcW w:w="7887" w:type="dxa"/>
          </w:tcPr>
          <w:p w14:paraId="5244740D" w14:textId="38A75B06" w:rsidR="00C97DF6" w:rsidRPr="00C97DF6" w:rsidRDefault="00C97DF6" w:rsidP="006D71B2">
            <w:pPr>
              <w:rPr>
                <w:rFonts w:ascii="Arial" w:hAnsi="Arial" w:cs="Arial"/>
              </w:rPr>
            </w:pPr>
            <w:r>
              <w:rPr>
                <w:rFonts w:ascii="Arial" w:hAnsi="Arial" w:cs="Arial"/>
              </w:rPr>
              <w:t>Frustrated. My teacher training did not prepare me for this. There is also a lack of funding which makes it difficult to get the right training and one to one support for the pupils too.</w:t>
            </w:r>
          </w:p>
        </w:tc>
      </w:tr>
      <w:tr w:rsidR="00C97DF6" w14:paraId="681C5549" w14:textId="77777777" w:rsidTr="00C97DF6">
        <w:tc>
          <w:tcPr>
            <w:tcW w:w="1129" w:type="dxa"/>
          </w:tcPr>
          <w:p w14:paraId="4EAC3BCE" w14:textId="5613E9DE" w:rsidR="00C97DF6" w:rsidRPr="00C97DF6" w:rsidRDefault="00C97DF6" w:rsidP="006D71B2">
            <w:pPr>
              <w:rPr>
                <w:rFonts w:ascii="Arial" w:hAnsi="Arial" w:cs="Arial"/>
              </w:rPr>
            </w:pPr>
            <w:r>
              <w:rPr>
                <w:rFonts w:ascii="Arial" w:hAnsi="Arial" w:cs="Arial"/>
              </w:rPr>
              <w:t>4</w:t>
            </w:r>
          </w:p>
        </w:tc>
        <w:tc>
          <w:tcPr>
            <w:tcW w:w="7887" w:type="dxa"/>
          </w:tcPr>
          <w:p w14:paraId="407F20DB" w14:textId="6EE7371A" w:rsidR="00C97DF6" w:rsidRPr="00C97DF6" w:rsidRDefault="00C97DF6" w:rsidP="006D71B2">
            <w:pPr>
              <w:rPr>
                <w:rFonts w:ascii="Arial" w:hAnsi="Arial" w:cs="Arial"/>
              </w:rPr>
            </w:pPr>
            <w:r>
              <w:rPr>
                <w:rFonts w:ascii="Arial" w:hAnsi="Arial" w:cs="Arial"/>
              </w:rPr>
              <w:t>I feel unqualified to teach them.</w:t>
            </w:r>
          </w:p>
        </w:tc>
      </w:tr>
      <w:tr w:rsidR="00C97DF6" w14:paraId="1A0DBF5C" w14:textId="77777777" w:rsidTr="00C97DF6">
        <w:tc>
          <w:tcPr>
            <w:tcW w:w="1129" w:type="dxa"/>
          </w:tcPr>
          <w:p w14:paraId="2200C8A8" w14:textId="54FFCDAD" w:rsidR="00C97DF6" w:rsidRPr="00C97DF6" w:rsidRDefault="00C97DF6" w:rsidP="006D71B2">
            <w:pPr>
              <w:rPr>
                <w:rFonts w:ascii="Arial" w:hAnsi="Arial" w:cs="Arial"/>
              </w:rPr>
            </w:pPr>
            <w:r>
              <w:rPr>
                <w:rFonts w:ascii="Arial" w:hAnsi="Arial" w:cs="Arial"/>
              </w:rPr>
              <w:t>5</w:t>
            </w:r>
          </w:p>
        </w:tc>
        <w:tc>
          <w:tcPr>
            <w:tcW w:w="7887" w:type="dxa"/>
          </w:tcPr>
          <w:p w14:paraId="131EA788" w14:textId="466382A9" w:rsidR="00C97DF6" w:rsidRPr="00C97DF6" w:rsidRDefault="00C97DF6" w:rsidP="006D71B2">
            <w:pPr>
              <w:rPr>
                <w:rFonts w:ascii="Arial" w:hAnsi="Arial" w:cs="Arial"/>
              </w:rPr>
            </w:pPr>
            <w:r>
              <w:rPr>
                <w:rFonts w:ascii="Arial" w:hAnsi="Arial" w:cs="Arial"/>
              </w:rPr>
              <w:t>Guilty I can’t do more.</w:t>
            </w:r>
          </w:p>
        </w:tc>
      </w:tr>
      <w:tr w:rsidR="00C97DF6" w14:paraId="3E8A5998" w14:textId="77777777" w:rsidTr="00C97DF6">
        <w:tc>
          <w:tcPr>
            <w:tcW w:w="1129" w:type="dxa"/>
          </w:tcPr>
          <w:p w14:paraId="1C72F3AE" w14:textId="7482527E" w:rsidR="00C97DF6" w:rsidRPr="00C97DF6" w:rsidRDefault="00C97DF6" w:rsidP="006D71B2">
            <w:pPr>
              <w:rPr>
                <w:rFonts w:ascii="Arial" w:hAnsi="Arial" w:cs="Arial"/>
              </w:rPr>
            </w:pPr>
            <w:r>
              <w:rPr>
                <w:rFonts w:ascii="Arial" w:hAnsi="Arial" w:cs="Arial"/>
              </w:rPr>
              <w:t>6</w:t>
            </w:r>
          </w:p>
        </w:tc>
        <w:tc>
          <w:tcPr>
            <w:tcW w:w="7887" w:type="dxa"/>
          </w:tcPr>
          <w:p w14:paraId="00FB2A17" w14:textId="16F2F398" w:rsidR="00C97DF6" w:rsidRPr="00C97DF6" w:rsidRDefault="00C97DF6" w:rsidP="006D71B2">
            <w:pPr>
              <w:rPr>
                <w:rFonts w:ascii="Arial" w:hAnsi="Arial" w:cs="Arial"/>
              </w:rPr>
            </w:pPr>
            <w:r>
              <w:rPr>
                <w:rFonts w:ascii="Arial" w:hAnsi="Arial" w:cs="Arial"/>
              </w:rPr>
              <w:t>Stressed</w:t>
            </w:r>
          </w:p>
        </w:tc>
      </w:tr>
      <w:tr w:rsidR="00C97DF6" w14:paraId="4FA2F072" w14:textId="77777777" w:rsidTr="00C97DF6">
        <w:tc>
          <w:tcPr>
            <w:tcW w:w="1129" w:type="dxa"/>
          </w:tcPr>
          <w:p w14:paraId="5C9C009F" w14:textId="46A39426" w:rsidR="00C97DF6" w:rsidRPr="00C97DF6" w:rsidRDefault="00C97DF6" w:rsidP="006D71B2">
            <w:pPr>
              <w:rPr>
                <w:rFonts w:ascii="Arial" w:hAnsi="Arial" w:cs="Arial"/>
              </w:rPr>
            </w:pPr>
            <w:r>
              <w:rPr>
                <w:rFonts w:ascii="Arial" w:hAnsi="Arial" w:cs="Arial"/>
              </w:rPr>
              <w:t>7</w:t>
            </w:r>
          </w:p>
        </w:tc>
        <w:tc>
          <w:tcPr>
            <w:tcW w:w="7887" w:type="dxa"/>
          </w:tcPr>
          <w:p w14:paraId="67D0C859" w14:textId="329A6973" w:rsidR="00C97DF6" w:rsidRPr="00C97DF6" w:rsidRDefault="00C97DF6" w:rsidP="006D71B2">
            <w:pPr>
              <w:rPr>
                <w:rFonts w:ascii="Arial" w:hAnsi="Arial" w:cs="Arial"/>
              </w:rPr>
            </w:pPr>
            <w:r>
              <w:rPr>
                <w:rFonts w:ascii="Arial" w:hAnsi="Arial" w:cs="Arial"/>
              </w:rPr>
              <w:t>Overworked, no other staff will help out.</w:t>
            </w:r>
          </w:p>
        </w:tc>
      </w:tr>
      <w:tr w:rsidR="00C97DF6" w14:paraId="06175629" w14:textId="77777777" w:rsidTr="00C97DF6">
        <w:tc>
          <w:tcPr>
            <w:tcW w:w="1129" w:type="dxa"/>
          </w:tcPr>
          <w:p w14:paraId="38EF37C1" w14:textId="0C7750B2" w:rsidR="00C97DF6" w:rsidRPr="00C97DF6" w:rsidRDefault="00C97DF6" w:rsidP="006D71B2">
            <w:pPr>
              <w:rPr>
                <w:rFonts w:ascii="Arial" w:hAnsi="Arial" w:cs="Arial"/>
              </w:rPr>
            </w:pPr>
            <w:r>
              <w:rPr>
                <w:rFonts w:ascii="Arial" w:hAnsi="Arial" w:cs="Arial"/>
              </w:rPr>
              <w:t>8</w:t>
            </w:r>
          </w:p>
        </w:tc>
        <w:tc>
          <w:tcPr>
            <w:tcW w:w="7887" w:type="dxa"/>
          </w:tcPr>
          <w:p w14:paraId="4C3AC7FF" w14:textId="58836F2B" w:rsidR="00C97DF6" w:rsidRPr="00C97DF6" w:rsidRDefault="00C97DF6" w:rsidP="006D71B2">
            <w:pPr>
              <w:rPr>
                <w:rFonts w:ascii="Arial" w:hAnsi="Arial" w:cs="Arial"/>
              </w:rPr>
            </w:pPr>
            <w:r>
              <w:rPr>
                <w:rFonts w:ascii="Arial" w:hAnsi="Arial" w:cs="Arial"/>
              </w:rPr>
              <w:t>It makes life so much more difficult.</w:t>
            </w:r>
          </w:p>
        </w:tc>
      </w:tr>
      <w:tr w:rsidR="00C97DF6" w14:paraId="677D1696" w14:textId="77777777" w:rsidTr="00C97DF6">
        <w:tc>
          <w:tcPr>
            <w:tcW w:w="1129" w:type="dxa"/>
          </w:tcPr>
          <w:p w14:paraId="4851122D" w14:textId="585F7CCD" w:rsidR="00C97DF6" w:rsidRPr="00C97DF6" w:rsidRDefault="00C97DF6" w:rsidP="006D71B2">
            <w:pPr>
              <w:rPr>
                <w:rFonts w:ascii="Arial" w:hAnsi="Arial" w:cs="Arial"/>
              </w:rPr>
            </w:pPr>
            <w:r>
              <w:rPr>
                <w:rFonts w:ascii="Arial" w:hAnsi="Arial" w:cs="Arial"/>
              </w:rPr>
              <w:t>9</w:t>
            </w:r>
          </w:p>
        </w:tc>
        <w:tc>
          <w:tcPr>
            <w:tcW w:w="7887" w:type="dxa"/>
          </w:tcPr>
          <w:p w14:paraId="6933136C" w14:textId="77777777" w:rsidR="00C97DF6" w:rsidRPr="00C97DF6" w:rsidRDefault="00C97DF6" w:rsidP="006D71B2">
            <w:pPr>
              <w:rPr>
                <w:rFonts w:ascii="Arial" w:hAnsi="Arial" w:cs="Arial"/>
              </w:rPr>
            </w:pPr>
          </w:p>
        </w:tc>
      </w:tr>
      <w:tr w:rsidR="00C97DF6" w14:paraId="5A0ECC31" w14:textId="77777777" w:rsidTr="00C97DF6">
        <w:tc>
          <w:tcPr>
            <w:tcW w:w="1129" w:type="dxa"/>
          </w:tcPr>
          <w:p w14:paraId="44D8581A" w14:textId="59E614A9" w:rsidR="00C97DF6" w:rsidRPr="00C97DF6" w:rsidRDefault="00C97DF6" w:rsidP="006D71B2">
            <w:pPr>
              <w:rPr>
                <w:rFonts w:ascii="Arial" w:hAnsi="Arial" w:cs="Arial"/>
              </w:rPr>
            </w:pPr>
            <w:r>
              <w:rPr>
                <w:rFonts w:ascii="Arial" w:hAnsi="Arial" w:cs="Arial"/>
              </w:rPr>
              <w:t>10</w:t>
            </w:r>
          </w:p>
        </w:tc>
        <w:tc>
          <w:tcPr>
            <w:tcW w:w="7887" w:type="dxa"/>
          </w:tcPr>
          <w:p w14:paraId="3AB8AE98" w14:textId="4D2AFB87" w:rsidR="00C97DF6" w:rsidRPr="00C97DF6" w:rsidRDefault="00C97DF6" w:rsidP="006D71B2">
            <w:pPr>
              <w:rPr>
                <w:rFonts w:ascii="Arial" w:hAnsi="Arial" w:cs="Arial"/>
              </w:rPr>
            </w:pPr>
            <w:r>
              <w:rPr>
                <w:rFonts w:ascii="Arial" w:hAnsi="Arial" w:cs="Arial"/>
              </w:rPr>
              <w:t>Challenging</w:t>
            </w:r>
          </w:p>
        </w:tc>
      </w:tr>
      <w:tr w:rsidR="00C97DF6" w14:paraId="479EB97E" w14:textId="77777777" w:rsidTr="00C97DF6">
        <w:tc>
          <w:tcPr>
            <w:tcW w:w="1129" w:type="dxa"/>
          </w:tcPr>
          <w:p w14:paraId="04BC5EE1" w14:textId="030B8574" w:rsidR="00C97DF6" w:rsidRPr="00C97DF6" w:rsidRDefault="00C97DF6" w:rsidP="006D71B2">
            <w:pPr>
              <w:rPr>
                <w:rFonts w:ascii="Arial" w:hAnsi="Arial" w:cs="Arial"/>
              </w:rPr>
            </w:pPr>
            <w:r>
              <w:rPr>
                <w:rFonts w:ascii="Arial" w:hAnsi="Arial" w:cs="Arial"/>
              </w:rPr>
              <w:t>11</w:t>
            </w:r>
          </w:p>
        </w:tc>
        <w:tc>
          <w:tcPr>
            <w:tcW w:w="7887" w:type="dxa"/>
          </w:tcPr>
          <w:p w14:paraId="49908081" w14:textId="434DAFF7" w:rsidR="00C97DF6" w:rsidRPr="00C97DF6" w:rsidRDefault="00C97DF6" w:rsidP="006D71B2">
            <w:pPr>
              <w:rPr>
                <w:rFonts w:ascii="Arial" w:hAnsi="Arial" w:cs="Arial"/>
              </w:rPr>
            </w:pPr>
            <w:r>
              <w:rPr>
                <w:rFonts w:ascii="Arial" w:hAnsi="Arial" w:cs="Arial"/>
              </w:rPr>
              <w:t>Pressured to do more work than my time allows which makes me feel I am doing a bad job.</w:t>
            </w:r>
          </w:p>
        </w:tc>
      </w:tr>
      <w:tr w:rsidR="00C97DF6" w14:paraId="7E0C6250" w14:textId="77777777" w:rsidTr="00C97DF6">
        <w:tc>
          <w:tcPr>
            <w:tcW w:w="1129" w:type="dxa"/>
          </w:tcPr>
          <w:p w14:paraId="2F3EEE71" w14:textId="0BA915DF" w:rsidR="00C97DF6" w:rsidRPr="00C97DF6" w:rsidRDefault="00C97DF6" w:rsidP="006D71B2">
            <w:pPr>
              <w:rPr>
                <w:rFonts w:ascii="Arial" w:hAnsi="Arial" w:cs="Arial"/>
              </w:rPr>
            </w:pPr>
            <w:r>
              <w:rPr>
                <w:rFonts w:ascii="Arial" w:hAnsi="Arial" w:cs="Arial"/>
              </w:rPr>
              <w:t>12</w:t>
            </w:r>
          </w:p>
        </w:tc>
        <w:tc>
          <w:tcPr>
            <w:tcW w:w="7887" w:type="dxa"/>
          </w:tcPr>
          <w:p w14:paraId="1C4E2C76" w14:textId="17614D3D" w:rsidR="00C97DF6" w:rsidRPr="00C97DF6" w:rsidRDefault="00C97DF6" w:rsidP="006D71B2">
            <w:pPr>
              <w:rPr>
                <w:rFonts w:ascii="Arial" w:hAnsi="Arial" w:cs="Arial"/>
              </w:rPr>
            </w:pPr>
            <w:r>
              <w:rPr>
                <w:rFonts w:ascii="Arial" w:hAnsi="Arial" w:cs="Arial"/>
              </w:rPr>
              <w:t>Stressed out.</w:t>
            </w:r>
          </w:p>
        </w:tc>
      </w:tr>
      <w:tr w:rsidR="00C97DF6" w14:paraId="07774DF1" w14:textId="77777777" w:rsidTr="00C97DF6">
        <w:tc>
          <w:tcPr>
            <w:tcW w:w="1129" w:type="dxa"/>
          </w:tcPr>
          <w:p w14:paraId="3C2480C9" w14:textId="79FBB710" w:rsidR="00C97DF6" w:rsidRPr="00C97DF6" w:rsidRDefault="00C97DF6" w:rsidP="006D71B2">
            <w:pPr>
              <w:rPr>
                <w:rFonts w:ascii="Arial" w:hAnsi="Arial" w:cs="Arial"/>
              </w:rPr>
            </w:pPr>
            <w:r>
              <w:rPr>
                <w:rFonts w:ascii="Arial" w:hAnsi="Arial" w:cs="Arial"/>
              </w:rPr>
              <w:t>13</w:t>
            </w:r>
          </w:p>
        </w:tc>
        <w:tc>
          <w:tcPr>
            <w:tcW w:w="7887" w:type="dxa"/>
          </w:tcPr>
          <w:p w14:paraId="5F6D843F" w14:textId="2914005E" w:rsidR="00C97DF6" w:rsidRPr="00C97DF6" w:rsidRDefault="00C97DF6" w:rsidP="006D71B2">
            <w:pPr>
              <w:rPr>
                <w:rFonts w:ascii="Arial" w:hAnsi="Arial" w:cs="Arial"/>
              </w:rPr>
            </w:pPr>
            <w:r>
              <w:rPr>
                <w:rFonts w:ascii="Arial" w:hAnsi="Arial" w:cs="Arial"/>
              </w:rPr>
              <w:t>Frustrated.</w:t>
            </w:r>
          </w:p>
        </w:tc>
      </w:tr>
      <w:tr w:rsidR="00C97DF6" w14:paraId="2D545E65" w14:textId="77777777" w:rsidTr="00C97DF6">
        <w:tc>
          <w:tcPr>
            <w:tcW w:w="1129" w:type="dxa"/>
          </w:tcPr>
          <w:p w14:paraId="06F5BCFE" w14:textId="5D50B62A" w:rsidR="00C97DF6" w:rsidRPr="00C97DF6" w:rsidRDefault="00C97DF6" w:rsidP="006D71B2">
            <w:pPr>
              <w:rPr>
                <w:rFonts w:ascii="Arial" w:hAnsi="Arial" w:cs="Arial"/>
              </w:rPr>
            </w:pPr>
            <w:r>
              <w:rPr>
                <w:rFonts w:ascii="Arial" w:hAnsi="Arial" w:cs="Arial"/>
              </w:rPr>
              <w:t>14</w:t>
            </w:r>
          </w:p>
        </w:tc>
        <w:tc>
          <w:tcPr>
            <w:tcW w:w="7887" w:type="dxa"/>
          </w:tcPr>
          <w:p w14:paraId="1C6016B8" w14:textId="0A9589B3" w:rsidR="00C97DF6" w:rsidRPr="00C97DF6" w:rsidRDefault="00FB0102" w:rsidP="006D71B2">
            <w:pPr>
              <w:rPr>
                <w:rFonts w:ascii="Arial" w:hAnsi="Arial" w:cs="Arial"/>
              </w:rPr>
            </w:pPr>
            <w:r>
              <w:rPr>
                <w:rFonts w:ascii="Arial" w:hAnsi="Arial" w:cs="Arial"/>
              </w:rPr>
              <w:t>Challenged.</w:t>
            </w:r>
          </w:p>
        </w:tc>
      </w:tr>
      <w:tr w:rsidR="00C97DF6" w14:paraId="3185A7C4" w14:textId="77777777" w:rsidTr="00C97DF6">
        <w:tc>
          <w:tcPr>
            <w:tcW w:w="1129" w:type="dxa"/>
          </w:tcPr>
          <w:p w14:paraId="18B62275" w14:textId="71AF54AB" w:rsidR="00C97DF6" w:rsidRPr="00C97DF6" w:rsidRDefault="00C97DF6" w:rsidP="006D71B2">
            <w:pPr>
              <w:rPr>
                <w:rFonts w:ascii="Arial" w:hAnsi="Arial" w:cs="Arial"/>
              </w:rPr>
            </w:pPr>
            <w:r>
              <w:rPr>
                <w:rFonts w:ascii="Arial" w:hAnsi="Arial" w:cs="Arial"/>
              </w:rPr>
              <w:t>15</w:t>
            </w:r>
          </w:p>
        </w:tc>
        <w:tc>
          <w:tcPr>
            <w:tcW w:w="7887" w:type="dxa"/>
          </w:tcPr>
          <w:p w14:paraId="1E54AD36" w14:textId="56D43C35" w:rsidR="00C97DF6" w:rsidRPr="00C97DF6" w:rsidRDefault="00C97DF6" w:rsidP="006D71B2">
            <w:pPr>
              <w:rPr>
                <w:rFonts w:ascii="Arial" w:hAnsi="Arial" w:cs="Arial"/>
              </w:rPr>
            </w:pPr>
            <w:r>
              <w:rPr>
                <w:rFonts w:ascii="Arial" w:hAnsi="Arial" w:cs="Arial"/>
              </w:rPr>
              <w:t>Frustrating.</w:t>
            </w:r>
          </w:p>
        </w:tc>
      </w:tr>
    </w:tbl>
    <w:p w14:paraId="11CCCB32" w14:textId="3BB127A9" w:rsidR="00A2637F" w:rsidRDefault="00FB0102" w:rsidP="006D71B2">
      <w:pPr>
        <w:rPr>
          <w:rFonts w:ascii="Arial" w:hAnsi="Arial" w:cs="Arial"/>
          <w:sz w:val="16"/>
          <w:szCs w:val="16"/>
        </w:rPr>
      </w:pPr>
      <w:r>
        <w:rPr>
          <w:rFonts w:ascii="Arial" w:hAnsi="Arial" w:cs="Arial"/>
          <w:sz w:val="16"/>
          <w:szCs w:val="16"/>
        </w:rPr>
        <w:t>Table 3: Shows the responses given from participants to question 11 – how does it make you feel teaching pupils with EAL?</w:t>
      </w:r>
    </w:p>
    <w:p w14:paraId="61EC99D5" w14:textId="77777777" w:rsidR="00FB0102" w:rsidRDefault="00FB0102" w:rsidP="006D71B2">
      <w:pPr>
        <w:rPr>
          <w:rFonts w:ascii="Arial" w:hAnsi="Arial" w:cs="Arial"/>
          <w:sz w:val="16"/>
          <w:szCs w:val="16"/>
        </w:rPr>
      </w:pPr>
    </w:p>
    <w:p w14:paraId="5C1F6800" w14:textId="3195BF42" w:rsidR="006D71B2" w:rsidRDefault="00FB0102" w:rsidP="00D04981">
      <w:pPr>
        <w:rPr>
          <w:rFonts w:ascii="Arial" w:hAnsi="Arial" w:cs="Arial"/>
        </w:rPr>
      </w:pPr>
      <w:r>
        <w:rPr>
          <w:rFonts w:ascii="Arial" w:hAnsi="Arial" w:cs="Arial"/>
        </w:rPr>
        <w:lastRenderedPageBreak/>
        <w:t>Table three shows the responses given to question 11, which asked participants how they felt teaching pupils with EAL. The table captures words and phrases used by participants to describe how they feel when they teach EAL. These feelings come across as negative as teachers are feeling frustrated, challenged, like a failure, restricted by funding, wishing they could do more and feel unqualified to teach EAL as their teacher training has left them unprepared to do so.</w:t>
      </w:r>
    </w:p>
    <w:p w14:paraId="4DD99D34" w14:textId="77777777" w:rsidR="00FB0102" w:rsidRPr="006D71B2" w:rsidRDefault="00FB0102" w:rsidP="006D71B2">
      <w:pPr>
        <w:rPr>
          <w:rFonts w:ascii="Arial" w:hAnsi="Arial" w:cs="Arial"/>
        </w:rPr>
      </w:pPr>
    </w:p>
    <w:p w14:paraId="3BE5A4E9" w14:textId="0699991A" w:rsidR="006D71B2" w:rsidRPr="00F044FD" w:rsidRDefault="00C271B3" w:rsidP="006D71B2">
      <w:pPr>
        <w:rPr>
          <w:rFonts w:ascii="Arial" w:hAnsi="Arial" w:cs="Arial"/>
          <w:u w:val="single"/>
        </w:rPr>
      </w:pPr>
      <w:r>
        <w:rPr>
          <w:rFonts w:ascii="Arial" w:hAnsi="Arial" w:cs="Arial"/>
          <w:u w:val="single"/>
        </w:rPr>
        <w:t>5</w:t>
      </w:r>
      <w:r w:rsidR="006D71B2" w:rsidRPr="00F044FD">
        <w:rPr>
          <w:rFonts w:ascii="Arial" w:hAnsi="Arial" w:cs="Arial"/>
          <w:u w:val="single"/>
        </w:rPr>
        <w:t>.</w:t>
      </w:r>
      <w:r w:rsidR="00A903A5" w:rsidRPr="00F044FD">
        <w:rPr>
          <w:rFonts w:ascii="Arial" w:hAnsi="Arial" w:cs="Arial"/>
          <w:u w:val="single"/>
        </w:rPr>
        <w:t>5</w:t>
      </w:r>
      <w:r w:rsidR="006D71B2" w:rsidRPr="00F044FD">
        <w:rPr>
          <w:rFonts w:ascii="Arial" w:hAnsi="Arial" w:cs="Arial"/>
          <w:u w:val="single"/>
        </w:rPr>
        <w:t xml:space="preserve"> Other </w:t>
      </w:r>
    </w:p>
    <w:p w14:paraId="7E5157B8" w14:textId="77777777" w:rsidR="00D56C82" w:rsidRDefault="00FB0102" w:rsidP="00D04981">
      <w:pPr>
        <w:rPr>
          <w:rFonts w:ascii="Arial" w:hAnsi="Arial" w:cs="Arial"/>
        </w:rPr>
      </w:pPr>
      <w:r>
        <w:rPr>
          <w:rFonts w:ascii="Arial" w:hAnsi="Arial" w:cs="Arial"/>
        </w:rPr>
        <w:t xml:space="preserve">It was felt that other pieces of information were relevant to this study but did not quite fit into cluster one or two. </w:t>
      </w:r>
    </w:p>
    <w:p w14:paraId="20646F5F" w14:textId="176AFBFA" w:rsidR="00FB0102" w:rsidRDefault="00FB0102" w:rsidP="006D71B2">
      <w:pPr>
        <w:rPr>
          <w:rFonts w:ascii="Arial" w:hAnsi="Arial" w:cs="Arial"/>
        </w:rPr>
      </w:pPr>
      <w:r>
        <w:rPr>
          <w:rFonts w:ascii="Arial" w:hAnsi="Arial" w:cs="Arial"/>
        </w:rPr>
        <w:t>Firstly, it was found that nearly all of the participants have a pupil with EAL in their class this year.</w:t>
      </w:r>
    </w:p>
    <w:p w14:paraId="485D08AB" w14:textId="6F0D96E8" w:rsidR="00FB0102" w:rsidRDefault="00FB0102" w:rsidP="006D71B2">
      <w:pPr>
        <w:rPr>
          <w:rFonts w:ascii="Arial" w:hAnsi="Arial" w:cs="Arial"/>
        </w:rPr>
      </w:pPr>
      <w:r>
        <w:rPr>
          <w:rFonts w:ascii="Arial" w:hAnsi="Arial" w:cs="Arial"/>
        </w:rPr>
        <w:t xml:space="preserve">Secondly </w:t>
      </w:r>
      <w:r w:rsidR="00050097">
        <w:rPr>
          <w:rFonts w:ascii="Arial" w:hAnsi="Arial" w:cs="Arial"/>
        </w:rPr>
        <w:t xml:space="preserve">participants were asked for question one, how many years they had been teaching and for question two, how many pupils with EAL they had taught. </w:t>
      </w:r>
    </w:p>
    <w:tbl>
      <w:tblPr>
        <w:tblStyle w:val="TableGrid"/>
        <w:tblW w:w="0" w:type="auto"/>
        <w:tblLook w:val="04A0" w:firstRow="1" w:lastRow="0" w:firstColumn="1" w:lastColumn="0" w:noHBand="0" w:noVBand="1"/>
      </w:tblPr>
      <w:tblGrid>
        <w:gridCol w:w="1271"/>
        <w:gridCol w:w="3402"/>
        <w:gridCol w:w="4343"/>
      </w:tblGrid>
      <w:tr w:rsidR="00050097" w14:paraId="2EE32EC2" w14:textId="77777777" w:rsidTr="00050097">
        <w:trPr>
          <w:trHeight w:val="295"/>
        </w:trPr>
        <w:tc>
          <w:tcPr>
            <w:tcW w:w="1271" w:type="dxa"/>
          </w:tcPr>
          <w:p w14:paraId="5018B01E" w14:textId="25C49C38" w:rsidR="00050097" w:rsidRPr="00050097" w:rsidRDefault="00050097" w:rsidP="006D71B2">
            <w:pPr>
              <w:rPr>
                <w:rFonts w:ascii="Arial" w:hAnsi="Arial" w:cs="Arial"/>
                <w:b/>
                <w:bCs/>
              </w:rPr>
            </w:pPr>
            <w:r w:rsidRPr="00050097">
              <w:rPr>
                <w:rFonts w:ascii="Arial" w:hAnsi="Arial" w:cs="Arial"/>
                <w:b/>
                <w:bCs/>
              </w:rPr>
              <w:t>ID</w:t>
            </w:r>
          </w:p>
        </w:tc>
        <w:tc>
          <w:tcPr>
            <w:tcW w:w="3402" w:type="dxa"/>
          </w:tcPr>
          <w:p w14:paraId="5E294F41" w14:textId="6B5188F4" w:rsidR="00050097" w:rsidRPr="00050097" w:rsidRDefault="00050097" w:rsidP="006D71B2">
            <w:pPr>
              <w:rPr>
                <w:rFonts w:ascii="Arial" w:hAnsi="Arial" w:cs="Arial"/>
                <w:b/>
                <w:bCs/>
              </w:rPr>
            </w:pPr>
            <w:r w:rsidRPr="00050097">
              <w:rPr>
                <w:rFonts w:ascii="Arial" w:hAnsi="Arial" w:cs="Arial"/>
                <w:b/>
                <w:bCs/>
              </w:rPr>
              <w:t>Number of years spent teaching</w:t>
            </w:r>
          </w:p>
        </w:tc>
        <w:tc>
          <w:tcPr>
            <w:tcW w:w="4343" w:type="dxa"/>
          </w:tcPr>
          <w:p w14:paraId="71D26114" w14:textId="33D7A9F7" w:rsidR="00050097" w:rsidRPr="00050097" w:rsidRDefault="00050097" w:rsidP="006D71B2">
            <w:pPr>
              <w:rPr>
                <w:rFonts w:ascii="Arial" w:hAnsi="Arial" w:cs="Arial"/>
                <w:b/>
                <w:bCs/>
              </w:rPr>
            </w:pPr>
            <w:r w:rsidRPr="00050097">
              <w:rPr>
                <w:rFonts w:ascii="Arial" w:hAnsi="Arial" w:cs="Arial"/>
                <w:b/>
                <w:bCs/>
              </w:rPr>
              <w:t>Number of pupils with EAL taught</w:t>
            </w:r>
          </w:p>
        </w:tc>
      </w:tr>
      <w:tr w:rsidR="00050097" w14:paraId="23330024" w14:textId="77777777" w:rsidTr="00050097">
        <w:tc>
          <w:tcPr>
            <w:tcW w:w="1271" w:type="dxa"/>
          </w:tcPr>
          <w:p w14:paraId="5C8590EE" w14:textId="73A03C1F" w:rsidR="00050097" w:rsidRDefault="00050097" w:rsidP="006D71B2">
            <w:pPr>
              <w:rPr>
                <w:rFonts w:ascii="Arial" w:hAnsi="Arial" w:cs="Arial"/>
              </w:rPr>
            </w:pPr>
            <w:r>
              <w:rPr>
                <w:rFonts w:ascii="Arial" w:hAnsi="Arial" w:cs="Arial"/>
              </w:rPr>
              <w:t>1</w:t>
            </w:r>
          </w:p>
        </w:tc>
        <w:tc>
          <w:tcPr>
            <w:tcW w:w="3402" w:type="dxa"/>
          </w:tcPr>
          <w:p w14:paraId="0B15ED1B" w14:textId="65D625BE" w:rsidR="00050097" w:rsidRDefault="00050097" w:rsidP="006D71B2">
            <w:pPr>
              <w:rPr>
                <w:rFonts w:ascii="Arial" w:hAnsi="Arial" w:cs="Arial"/>
              </w:rPr>
            </w:pPr>
            <w:r>
              <w:rPr>
                <w:rFonts w:ascii="Arial" w:hAnsi="Arial" w:cs="Arial"/>
              </w:rPr>
              <w:t>4</w:t>
            </w:r>
          </w:p>
        </w:tc>
        <w:tc>
          <w:tcPr>
            <w:tcW w:w="4343" w:type="dxa"/>
          </w:tcPr>
          <w:p w14:paraId="6335D4D6" w14:textId="1FB1D225" w:rsidR="00050097" w:rsidRDefault="00050097" w:rsidP="006D71B2">
            <w:pPr>
              <w:rPr>
                <w:rFonts w:ascii="Arial" w:hAnsi="Arial" w:cs="Arial"/>
              </w:rPr>
            </w:pPr>
            <w:r>
              <w:rPr>
                <w:rFonts w:ascii="Arial" w:hAnsi="Arial" w:cs="Arial"/>
              </w:rPr>
              <w:t>6</w:t>
            </w:r>
          </w:p>
        </w:tc>
      </w:tr>
      <w:tr w:rsidR="00050097" w14:paraId="494E86B5" w14:textId="77777777" w:rsidTr="00050097">
        <w:tc>
          <w:tcPr>
            <w:tcW w:w="1271" w:type="dxa"/>
          </w:tcPr>
          <w:p w14:paraId="76993C37" w14:textId="652F77D5" w:rsidR="00050097" w:rsidRDefault="00050097" w:rsidP="006D71B2">
            <w:pPr>
              <w:rPr>
                <w:rFonts w:ascii="Arial" w:hAnsi="Arial" w:cs="Arial"/>
              </w:rPr>
            </w:pPr>
            <w:r>
              <w:rPr>
                <w:rFonts w:ascii="Arial" w:hAnsi="Arial" w:cs="Arial"/>
              </w:rPr>
              <w:t>2</w:t>
            </w:r>
          </w:p>
        </w:tc>
        <w:tc>
          <w:tcPr>
            <w:tcW w:w="3402" w:type="dxa"/>
          </w:tcPr>
          <w:p w14:paraId="6FA813B2" w14:textId="6372E521" w:rsidR="00050097" w:rsidRDefault="00050097" w:rsidP="006D71B2">
            <w:pPr>
              <w:rPr>
                <w:rFonts w:ascii="Arial" w:hAnsi="Arial" w:cs="Arial"/>
              </w:rPr>
            </w:pPr>
            <w:r>
              <w:rPr>
                <w:rFonts w:ascii="Arial" w:hAnsi="Arial" w:cs="Arial"/>
              </w:rPr>
              <w:t>4</w:t>
            </w:r>
          </w:p>
        </w:tc>
        <w:tc>
          <w:tcPr>
            <w:tcW w:w="4343" w:type="dxa"/>
          </w:tcPr>
          <w:p w14:paraId="1E088E79" w14:textId="03D7997B" w:rsidR="00050097" w:rsidRDefault="00050097" w:rsidP="006D71B2">
            <w:pPr>
              <w:rPr>
                <w:rFonts w:ascii="Arial" w:hAnsi="Arial" w:cs="Arial"/>
              </w:rPr>
            </w:pPr>
            <w:r>
              <w:rPr>
                <w:rFonts w:ascii="Arial" w:hAnsi="Arial" w:cs="Arial"/>
              </w:rPr>
              <w:t>3</w:t>
            </w:r>
          </w:p>
        </w:tc>
      </w:tr>
      <w:tr w:rsidR="00050097" w14:paraId="00A5E7A3" w14:textId="77777777" w:rsidTr="00050097">
        <w:tc>
          <w:tcPr>
            <w:tcW w:w="1271" w:type="dxa"/>
          </w:tcPr>
          <w:p w14:paraId="6492A3EB" w14:textId="691508E8" w:rsidR="00050097" w:rsidRDefault="00050097" w:rsidP="006D71B2">
            <w:pPr>
              <w:rPr>
                <w:rFonts w:ascii="Arial" w:hAnsi="Arial" w:cs="Arial"/>
              </w:rPr>
            </w:pPr>
            <w:r>
              <w:rPr>
                <w:rFonts w:ascii="Arial" w:hAnsi="Arial" w:cs="Arial"/>
              </w:rPr>
              <w:t>3</w:t>
            </w:r>
          </w:p>
        </w:tc>
        <w:tc>
          <w:tcPr>
            <w:tcW w:w="3402" w:type="dxa"/>
          </w:tcPr>
          <w:p w14:paraId="68A76A3A" w14:textId="49CD0D89" w:rsidR="00050097" w:rsidRDefault="00050097" w:rsidP="006D71B2">
            <w:pPr>
              <w:rPr>
                <w:rFonts w:ascii="Arial" w:hAnsi="Arial" w:cs="Arial"/>
              </w:rPr>
            </w:pPr>
            <w:r>
              <w:rPr>
                <w:rFonts w:ascii="Arial" w:hAnsi="Arial" w:cs="Arial"/>
              </w:rPr>
              <w:t>4</w:t>
            </w:r>
          </w:p>
        </w:tc>
        <w:tc>
          <w:tcPr>
            <w:tcW w:w="4343" w:type="dxa"/>
          </w:tcPr>
          <w:p w14:paraId="79A31692" w14:textId="0127B477" w:rsidR="00050097" w:rsidRDefault="00050097" w:rsidP="006D71B2">
            <w:pPr>
              <w:rPr>
                <w:rFonts w:ascii="Arial" w:hAnsi="Arial" w:cs="Arial"/>
              </w:rPr>
            </w:pPr>
            <w:r>
              <w:rPr>
                <w:rFonts w:ascii="Arial" w:hAnsi="Arial" w:cs="Arial"/>
              </w:rPr>
              <w:t>2</w:t>
            </w:r>
          </w:p>
        </w:tc>
      </w:tr>
      <w:tr w:rsidR="00050097" w14:paraId="26B6B7EE" w14:textId="77777777" w:rsidTr="00050097">
        <w:tc>
          <w:tcPr>
            <w:tcW w:w="1271" w:type="dxa"/>
          </w:tcPr>
          <w:p w14:paraId="77B410C8" w14:textId="6703A703" w:rsidR="00050097" w:rsidRDefault="00050097" w:rsidP="006D71B2">
            <w:pPr>
              <w:rPr>
                <w:rFonts w:ascii="Arial" w:hAnsi="Arial" w:cs="Arial"/>
              </w:rPr>
            </w:pPr>
            <w:r>
              <w:rPr>
                <w:rFonts w:ascii="Arial" w:hAnsi="Arial" w:cs="Arial"/>
              </w:rPr>
              <w:t>4</w:t>
            </w:r>
          </w:p>
        </w:tc>
        <w:tc>
          <w:tcPr>
            <w:tcW w:w="3402" w:type="dxa"/>
          </w:tcPr>
          <w:p w14:paraId="51F4CE2E" w14:textId="5A8D25D9" w:rsidR="00050097" w:rsidRDefault="00050097" w:rsidP="006D71B2">
            <w:pPr>
              <w:rPr>
                <w:rFonts w:ascii="Arial" w:hAnsi="Arial" w:cs="Arial"/>
              </w:rPr>
            </w:pPr>
            <w:r>
              <w:rPr>
                <w:rFonts w:ascii="Arial" w:hAnsi="Arial" w:cs="Arial"/>
              </w:rPr>
              <w:t>4</w:t>
            </w:r>
          </w:p>
        </w:tc>
        <w:tc>
          <w:tcPr>
            <w:tcW w:w="4343" w:type="dxa"/>
          </w:tcPr>
          <w:p w14:paraId="379693F4" w14:textId="4F1B9BB7" w:rsidR="00050097" w:rsidRDefault="00050097" w:rsidP="006D71B2">
            <w:pPr>
              <w:rPr>
                <w:rFonts w:ascii="Arial" w:hAnsi="Arial" w:cs="Arial"/>
              </w:rPr>
            </w:pPr>
            <w:r>
              <w:rPr>
                <w:rFonts w:ascii="Arial" w:hAnsi="Arial" w:cs="Arial"/>
              </w:rPr>
              <w:t>120</w:t>
            </w:r>
          </w:p>
        </w:tc>
      </w:tr>
      <w:tr w:rsidR="00050097" w14:paraId="6A7EF04A" w14:textId="77777777" w:rsidTr="00050097">
        <w:tc>
          <w:tcPr>
            <w:tcW w:w="1271" w:type="dxa"/>
          </w:tcPr>
          <w:p w14:paraId="4ABAF975" w14:textId="122B0C2A" w:rsidR="00050097" w:rsidRDefault="00050097" w:rsidP="006D71B2">
            <w:pPr>
              <w:rPr>
                <w:rFonts w:ascii="Arial" w:hAnsi="Arial" w:cs="Arial"/>
              </w:rPr>
            </w:pPr>
            <w:r>
              <w:rPr>
                <w:rFonts w:ascii="Arial" w:hAnsi="Arial" w:cs="Arial"/>
              </w:rPr>
              <w:t>5</w:t>
            </w:r>
          </w:p>
        </w:tc>
        <w:tc>
          <w:tcPr>
            <w:tcW w:w="3402" w:type="dxa"/>
          </w:tcPr>
          <w:p w14:paraId="0200C8BC" w14:textId="1EE9A8F6" w:rsidR="00050097" w:rsidRDefault="00050097" w:rsidP="006D71B2">
            <w:pPr>
              <w:rPr>
                <w:rFonts w:ascii="Arial" w:hAnsi="Arial" w:cs="Arial"/>
              </w:rPr>
            </w:pPr>
            <w:r>
              <w:rPr>
                <w:rFonts w:ascii="Arial" w:hAnsi="Arial" w:cs="Arial"/>
              </w:rPr>
              <w:t>20</w:t>
            </w:r>
          </w:p>
        </w:tc>
        <w:tc>
          <w:tcPr>
            <w:tcW w:w="4343" w:type="dxa"/>
          </w:tcPr>
          <w:p w14:paraId="732195DB" w14:textId="2C2EED3D" w:rsidR="00050097" w:rsidRDefault="00050097" w:rsidP="006D71B2">
            <w:pPr>
              <w:rPr>
                <w:rFonts w:ascii="Arial" w:hAnsi="Arial" w:cs="Arial"/>
              </w:rPr>
            </w:pPr>
            <w:r>
              <w:rPr>
                <w:rFonts w:ascii="Arial" w:hAnsi="Arial" w:cs="Arial"/>
              </w:rPr>
              <w:t>130</w:t>
            </w:r>
          </w:p>
        </w:tc>
      </w:tr>
      <w:tr w:rsidR="00050097" w14:paraId="4499B02C" w14:textId="77777777" w:rsidTr="00050097">
        <w:tc>
          <w:tcPr>
            <w:tcW w:w="1271" w:type="dxa"/>
          </w:tcPr>
          <w:p w14:paraId="22D52FDC" w14:textId="187E5438" w:rsidR="00050097" w:rsidRDefault="00050097" w:rsidP="006D71B2">
            <w:pPr>
              <w:rPr>
                <w:rFonts w:ascii="Arial" w:hAnsi="Arial" w:cs="Arial"/>
              </w:rPr>
            </w:pPr>
            <w:r>
              <w:rPr>
                <w:rFonts w:ascii="Arial" w:hAnsi="Arial" w:cs="Arial"/>
              </w:rPr>
              <w:t>6</w:t>
            </w:r>
          </w:p>
        </w:tc>
        <w:tc>
          <w:tcPr>
            <w:tcW w:w="3402" w:type="dxa"/>
          </w:tcPr>
          <w:p w14:paraId="6799D0C1" w14:textId="05039F24" w:rsidR="00050097" w:rsidRDefault="00050097" w:rsidP="006D71B2">
            <w:pPr>
              <w:rPr>
                <w:rFonts w:ascii="Arial" w:hAnsi="Arial" w:cs="Arial"/>
              </w:rPr>
            </w:pPr>
            <w:r>
              <w:rPr>
                <w:rFonts w:ascii="Arial" w:hAnsi="Arial" w:cs="Arial"/>
              </w:rPr>
              <w:t>5</w:t>
            </w:r>
          </w:p>
        </w:tc>
        <w:tc>
          <w:tcPr>
            <w:tcW w:w="4343" w:type="dxa"/>
          </w:tcPr>
          <w:p w14:paraId="12EA610B" w14:textId="1F4FF8CE" w:rsidR="00050097" w:rsidRDefault="00050097" w:rsidP="006D71B2">
            <w:pPr>
              <w:rPr>
                <w:rFonts w:ascii="Arial" w:hAnsi="Arial" w:cs="Arial"/>
              </w:rPr>
            </w:pPr>
            <w:r>
              <w:rPr>
                <w:rFonts w:ascii="Arial" w:hAnsi="Arial" w:cs="Arial"/>
              </w:rPr>
              <w:t>7</w:t>
            </w:r>
          </w:p>
        </w:tc>
      </w:tr>
      <w:tr w:rsidR="00050097" w14:paraId="32636620" w14:textId="77777777" w:rsidTr="00050097">
        <w:tc>
          <w:tcPr>
            <w:tcW w:w="1271" w:type="dxa"/>
          </w:tcPr>
          <w:p w14:paraId="57086545" w14:textId="41719B38" w:rsidR="00050097" w:rsidRDefault="00050097" w:rsidP="006D71B2">
            <w:pPr>
              <w:rPr>
                <w:rFonts w:ascii="Arial" w:hAnsi="Arial" w:cs="Arial"/>
              </w:rPr>
            </w:pPr>
            <w:r>
              <w:rPr>
                <w:rFonts w:ascii="Arial" w:hAnsi="Arial" w:cs="Arial"/>
              </w:rPr>
              <w:t>7</w:t>
            </w:r>
          </w:p>
        </w:tc>
        <w:tc>
          <w:tcPr>
            <w:tcW w:w="3402" w:type="dxa"/>
          </w:tcPr>
          <w:p w14:paraId="7821E75F" w14:textId="4B38237B" w:rsidR="00050097" w:rsidRDefault="00050097" w:rsidP="006D71B2">
            <w:pPr>
              <w:rPr>
                <w:rFonts w:ascii="Arial" w:hAnsi="Arial" w:cs="Arial"/>
              </w:rPr>
            </w:pPr>
            <w:r>
              <w:rPr>
                <w:rFonts w:ascii="Arial" w:hAnsi="Arial" w:cs="Arial"/>
              </w:rPr>
              <w:t>Less than 1 year</w:t>
            </w:r>
          </w:p>
        </w:tc>
        <w:tc>
          <w:tcPr>
            <w:tcW w:w="4343" w:type="dxa"/>
          </w:tcPr>
          <w:p w14:paraId="47B62983" w14:textId="5A08C0CA" w:rsidR="00050097" w:rsidRDefault="00050097" w:rsidP="006D71B2">
            <w:pPr>
              <w:rPr>
                <w:rFonts w:ascii="Arial" w:hAnsi="Arial" w:cs="Arial"/>
              </w:rPr>
            </w:pPr>
            <w:r>
              <w:rPr>
                <w:rFonts w:ascii="Arial" w:hAnsi="Arial" w:cs="Arial"/>
              </w:rPr>
              <w:t>1</w:t>
            </w:r>
          </w:p>
        </w:tc>
      </w:tr>
      <w:tr w:rsidR="00050097" w14:paraId="4BC23A8C" w14:textId="77777777" w:rsidTr="00050097">
        <w:tc>
          <w:tcPr>
            <w:tcW w:w="1271" w:type="dxa"/>
          </w:tcPr>
          <w:p w14:paraId="2A51A3CE" w14:textId="3E5C99FF" w:rsidR="00050097" w:rsidRDefault="00050097" w:rsidP="006D71B2">
            <w:pPr>
              <w:rPr>
                <w:rFonts w:ascii="Arial" w:hAnsi="Arial" w:cs="Arial"/>
              </w:rPr>
            </w:pPr>
            <w:r>
              <w:rPr>
                <w:rFonts w:ascii="Arial" w:hAnsi="Arial" w:cs="Arial"/>
              </w:rPr>
              <w:t>8</w:t>
            </w:r>
          </w:p>
        </w:tc>
        <w:tc>
          <w:tcPr>
            <w:tcW w:w="3402" w:type="dxa"/>
          </w:tcPr>
          <w:p w14:paraId="1905E8EF" w14:textId="43B601D8" w:rsidR="00050097" w:rsidRDefault="00050097" w:rsidP="006D71B2">
            <w:pPr>
              <w:rPr>
                <w:rFonts w:ascii="Arial" w:hAnsi="Arial" w:cs="Arial"/>
              </w:rPr>
            </w:pPr>
            <w:r>
              <w:rPr>
                <w:rFonts w:ascii="Arial" w:hAnsi="Arial" w:cs="Arial"/>
              </w:rPr>
              <w:t>1</w:t>
            </w:r>
          </w:p>
        </w:tc>
        <w:tc>
          <w:tcPr>
            <w:tcW w:w="4343" w:type="dxa"/>
          </w:tcPr>
          <w:p w14:paraId="12C5DD29" w14:textId="1CD8E9F0" w:rsidR="00050097" w:rsidRDefault="00050097" w:rsidP="006D71B2">
            <w:pPr>
              <w:rPr>
                <w:rFonts w:ascii="Arial" w:hAnsi="Arial" w:cs="Arial"/>
              </w:rPr>
            </w:pPr>
            <w:r>
              <w:rPr>
                <w:rFonts w:ascii="Arial" w:hAnsi="Arial" w:cs="Arial"/>
              </w:rPr>
              <w:t>2</w:t>
            </w:r>
          </w:p>
        </w:tc>
      </w:tr>
      <w:tr w:rsidR="00050097" w14:paraId="0BBC521D" w14:textId="77777777" w:rsidTr="00050097">
        <w:tc>
          <w:tcPr>
            <w:tcW w:w="1271" w:type="dxa"/>
          </w:tcPr>
          <w:p w14:paraId="754CDFBA" w14:textId="018C9FA3" w:rsidR="00050097" w:rsidRDefault="00050097" w:rsidP="006D71B2">
            <w:pPr>
              <w:rPr>
                <w:rFonts w:ascii="Arial" w:hAnsi="Arial" w:cs="Arial"/>
              </w:rPr>
            </w:pPr>
            <w:r>
              <w:rPr>
                <w:rFonts w:ascii="Arial" w:hAnsi="Arial" w:cs="Arial"/>
              </w:rPr>
              <w:t>9</w:t>
            </w:r>
          </w:p>
        </w:tc>
        <w:tc>
          <w:tcPr>
            <w:tcW w:w="3402" w:type="dxa"/>
          </w:tcPr>
          <w:p w14:paraId="212FDEBB" w14:textId="3871A558" w:rsidR="00050097" w:rsidRDefault="00050097" w:rsidP="006D71B2">
            <w:pPr>
              <w:rPr>
                <w:rFonts w:ascii="Arial" w:hAnsi="Arial" w:cs="Arial"/>
              </w:rPr>
            </w:pPr>
            <w:r>
              <w:rPr>
                <w:rFonts w:ascii="Arial" w:hAnsi="Arial" w:cs="Arial"/>
              </w:rPr>
              <w:t>3</w:t>
            </w:r>
          </w:p>
        </w:tc>
        <w:tc>
          <w:tcPr>
            <w:tcW w:w="4343" w:type="dxa"/>
          </w:tcPr>
          <w:p w14:paraId="44805EA9" w14:textId="48936CE3" w:rsidR="00050097" w:rsidRDefault="00050097" w:rsidP="006D71B2">
            <w:pPr>
              <w:rPr>
                <w:rFonts w:ascii="Arial" w:hAnsi="Arial" w:cs="Arial"/>
              </w:rPr>
            </w:pPr>
            <w:r>
              <w:rPr>
                <w:rFonts w:ascii="Arial" w:hAnsi="Arial" w:cs="Arial"/>
              </w:rPr>
              <w:t>0</w:t>
            </w:r>
          </w:p>
        </w:tc>
      </w:tr>
      <w:tr w:rsidR="00050097" w14:paraId="3CA4C826" w14:textId="77777777" w:rsidTr="00050097">
        <w:tc>
          <w:tcPr>
            <w:tcW w:w="1271" w:type="dxa"/>
          </w:tcPr>
          <w:p w14:paraId="52A6D868" w14:textId="21FF4832" w:rsidR="00050097" w:rsidRDefault="00050097" w:rsidP="006D71B2">
            <w:pPr>
              <w:rPr>
                <w:rFonts w:ascii="Arial" w:hAnsi="Arial" w:cs="Arial"/>
              </w:rPr>
            </w:pPr>
            <w:r>
              <w:rPr>
                <w:rFonts w:ascii="Arial" w:hAnsi="Arial" w:cs="Arial"/>
              </w:rPr>
              <w:t>10</w:t>
            </w:r>
          </w:p>
        </w:tc>
        <w:tc>
          <w:tcPr>
            <w:tcW w:w="3402" w:type="dxa"/>
          </w:tcPr>
          <w:p w14:paraId="65C8FE9F" w14:textId="220B9F81" w:rsidR="00050097" w:rsidRDefault="00050097" w:rsidP="006D71B2">
            <w:pPr>
              <w:rPr>
                <w:rFonts w:ascii="Arial" w:hAnsi="Arial" w:cs="Arial"/>
              </w:rPr>
            </w:pPr>
            <w:r>
              <w:rPr>
                <w:rFonts w:ascii="Arial" w:hAnsi="Arial" w:cs="Arial"/>
              </w:rPr>
              <w:t>20</w:t>
            </w:r>
          </w:p>
        </w:tc>
        <w:tc>
          <w:tcPr>
            <w:tcW w:w="4343" w:type="dxa"/>
          </w:tcPr>
          <w:p w14:paraId="6ADD08BA" w14:textId="5469ECB5" w:rsidR="00050097" w:rsidRDefault="00050097" w:rsidP="006D71B2">
            <w:pPr>
              <w:rPr>
                <w:rFonts w:ascii="Arial" w:hAnsi="Arial" w:cs="Arial"/>
              </w:rPr>
            </w:pPr>
            <w:r>
              <w:rPr>
                <w:rFonts w:ascii="Arial" w:hAnsi="Arial" w:cs="Arial"/>
              </w:rPr>
              <w:t>10</w:t>
            </w:r>
          </w:p>
        </w:tc>
      </w:tr>
      <w:tr w:rsidR="00050097" w14:paraId="7C204630" w14:textId="77777777" w:rsidTr="00050097">
        <w:tc>
          <w:tcPr>
            <w:tcW w:w="1271" w:type="dxa"/>
          </w:tcPr>
          <w:p w14:paraId="189F27F5" w14:textId="53B31AAA" w:rsidR="00050097" w:rsidRDefault="00050097" w:rsidP="006D71B2">
            <w:pPr>
              <w:rPr>
                <w:rFonts w:ascii="Arial" w:hAnsi="Arial" w:cs="Arial"/>
              </w:rPr>
            </w:pPr>
            <w:r>
              <w:rPr>
                <w:rFonts w:ascii="Arial" w:hAnsi="Arial" w:cs="Arial"/>
              </w:rPr>
              <w:t>11</w:t>
            </w:r>
          </w:p>
        </w:tc>
        <w:tc>
          <w:tcPr>
            <w:tcW w:w="3402" w:type="dxa"/>
          </w:tcPr>
          <w:p w14:paraId="2CCCA6CA" w14:textId="32F2E99C" w:rsidR="00050097" w:rsidRDefault="00050097" w:rsidP="006D71B2">
            <w:pPr>
              <w:rPr>
                <w:rFonts w:ascii="Arial" w:hAnsi="Arial" w:cs="Arial"/>
              </w:rPr>
            </w:pPr>
            <w:r>
              <w:rPr>
                <w:rFonts w:ascii="Arial" w:hAnsi="Arial" w:cs="Arial"/>
              </w:rPr>
              <w:t>6</w:t>
            </w:r>
          </w:p>
        </w:tc>
        <w:tc>
          <w:tcPr>
            <w:tcW w:w="4343" w:type="dxa"/>
          </w:tcPr>
          <w:p w14:paraId="4227637B" w14:textId="7EAAC8FF" w:rsidR="00050097" w:rsidRDefault="00050097" w:rsidP="006D71B2">
            <w:pPr>
              <w:rPr>
                <w:rFonts w:ascii="Arial" w:hAnsi="Arial" w:cs="Arial"/>
              </w:rPr>
            </w:pPr>
            <w:r>
              <w:rPr>
                <w:rFonts w:ascii="Arial" w:hAnsi="Arial" w:cs="Arial"/>
              </w:rPr>
              <w:t>2</w:t>
            </w:r>
          </w:p>
        </w:tc>
      </w:tr>
      <w:tr w:rsidR="00050097" w14:paraId="702B3EC5" w14:textId="77777777" w:rsidTr="00050097">
        <w:tc>
          <w:tcPr>
            <w:tcW w:w="1271" w:type="dxa"/>
          </w:tcPr>
          <w:p w14:paraId="7D319DD7" w14:textId="03554C2D" w:rsidR="00050097" w:rsidRDefault="00050097" w:rsidP="006D71B2">
            <w:pPr>
              <w:rPr>
                <w:rFonts w:ascii="Arial" w:hAnsi="Arial" w:cs="Arial"/>
              </w:rPr>
            </w:pPr>
            <w:r>
              <w:rPr>
                <w:rFonts w:ascii="Arial" w:hAnsi="Arial" w:cs="Arial"/>
              </w:rPr>
              <w:t>12</w:t>
            </w:r>
          </w:p>
        </w:tc>
        <w:tc>
          <w:tcPr>
            <w:tcW w:w="3402" w:type="dxa"/>
          </w:tcPr>
          <w:p w14:paraId="73812B6D" w14:textId="2BF8E608" w:rsidR="00050097" w:rsidRDefault="00050097" w:rsidP="006D71B2">
            <w:pPr>
              <w:rPr>
                <w:rFonts w:ascii="Arial" w:hAnsi="Arial" w:cs="Arial"/>
              </w:rPr>
            </w:pPr>
            <w:r>
              <w:rPr>
                <w:rFonts w:ascii="Arial" w:hAnsi="Arial" w:cs="Arial"/>
              </w:rPr>
              <w:t>7</w:t>
            </w:r>
          </w:p>
        </w:tc>
        <w:tc>
          <w:tcPr>
            <w:tcW w:w="4343" w:type="dxa"/>
          </w:tcPr>
          <w:p w14:paraId="3D6BEB36" w14:textId="351A1D96" w:rsidR="00050097" w:rsidRDefault="00050097" w:rsidP="006D71B2">
            <w:pPr>
              <w:rPr>
                <w:rFonts w:ascii="Arial" w:hAnsi="Arial" w:cs="Arial"/>
              </w:rPr>
            </w:pPr>
            <w:r>
              <w:rPr>
                <w:rFonts w:ascii="Arial" w:hAnsi="Arial" w:cs="Arial"/>
              </w:rPr>
              <w:t>20ish</w:t>
            </w:r>
          </w:p>
        </w:tc>
      </w:tr>
      <w:tr w:rsidR="00050097" w14:paraId="227659EB" w14:textId="77777777" w:rsidTr="00050097">
        <w:tc>
          <w:tcPr>
            <w:tcW w:w="1271" w:type="dxa"/>
          </w:tcPr>
          <w:p w14:paraId="461408B2" w14:textId="1F31082A" w:rsidR="00050097" w:rsidRDefault="00050097" w:rsidP="006D71B2">
            <w:pPr>
              <w:rPr>
                <w:rFonts w:ascii="Arial" w:hAnsi="Arial" w:cs="Arial"/>
              </w:rPr>
            </w:pPr>
            <w:r>
              <w:rPr>
                <w:rFonts w:ascii="Arial" w:hAnsi="Arial" w:cs="Arial"/>
              </w:rPr>
              <w:t>13</w:t>
            </w:r>
          </w:p>
        </w:tc>
        <w:tc>
          <w:tcPr>
            <w:tcW w:w="3402" w:type="dxa"/>
          </w:tcPr>
          <w:p w14:paraId="099E7BB2" w14:textId="64EABE37" w:rsidR="00050097" w:rsidRDefault="00050097" w:rsidP="006D71B2">
            <w:pPr>
              <w:rPr>
                <w:rFonts w:ascii="Arial" w:hAnsi="Arial" w:cs="Arial"/>
              </w:rPr>
            </w:pPr>
            <w:r>
              <w:rPr>
                <w:rFonts w:ascii="Arial" w:hAnsi="Arial" w:cs="Arial"/>
              </w:rPr>
              <w:t>25</w:t>
            </w:r>
          </w:p>
        </w:tc>
        <w:tc>
          <w:tcPr>
            <w:tcW w:w="4343" w:type="dxa"/>
          </w:tcPr>
          <w:p w14:paraId="1FFC05C7" w14:textId="525A91C4" w:rsidR="00050097" w:rsidRDefault="00050097" w:rsidP="006D71B2">
            <w:pPr>
              <w:rPr>
                <w:rFonts w:ascii="Arial" w:hAnsi="Arial" w:cs="Arial"/>
              </w:rPr>
            </w:pPr>
            <w:r>
              <w:rPr>
                <w:rFonts w:ascii="Arial" w:hAnsi="Arial" w:cs="Arial"/>
              </w:rPr>
              <w:t>Many</w:t>
            </w:r>
          </w:p>
        </w:tc>
      </w:tr>
      <w:tr w:rsidR="00050097" w14:paraId="295DBE2E" w14:textId="77777777" w:rsidTr="00050097">
        <w:tc>
          <w:tcPr>
            <w:tcW w:w="1271" w:type="dxa"/>
          </w:tcPr>
          <w:p w14:paraId="31644FCF" w14:textId="6EBCA2D7" w:rsidR="00050097" w:rsidRDefault="00050097" w:rsidP="006D71B2">
            <w:pPr>
              <w:rPr>
                <w:rFonts w:ascii="Arial" w:hAnsi="Arial" w:cs="Arial"/>
              </w:rPr>
            </w:pPr>
            <w:r>
              <w:rPr>
                <w:rFonts w:ascii="Arial" w:hAnsi="Arial" w:cs="Arial"/>
              </w:rPr>
              <w:t>14</w:t>
            </w:r>
          </w:p>
        </w:tc>
        <w:tc>
          <w:tcPr>
            <w:tcW w:w="3402" w:type="dxa"/>
          </w:tcPr>
          <w:p w14:paraId="70567DF4" w14:textId="1C9032CD" w:rsidR="00050097" w:rsidRDefault="00050097" w:rsidP="006D71B2">
            <w:pPr>
              <w:rPr>
                <w:rFonts w:ascii="Arial" w:hAnsi="Arial" w:cs="Arial"/>
              </w:rPr>
            </w:pPr>
            <w:r>
              <w:rPr>
                <w:rFonts w:ascii="Arial" w:hAnsi="Arial" w:cs="Arial"/>
              </w:rPr>
              <w:t>3</w:t>
            </w:r>
          </w:p>
        </w:tc>
        <w:tc>
          <w:tcPr>
            <w:tcW w:w="4343" w:type="dxa"/>
          </w:tcPr>
          <w:p w14:paraId="412AFDF7" w14:textId="7796E19E" w:rsidR="00050097" w:rsidRDefault="00050097" w:rsidP="006D71B2">
            <w:pPr>
              <w:rPr>
                <w:rFonts w:ascii="Arial" w:hAnsi="Arial" w:cs="Arial"/>
              </w:rPr>
            </w:pPr>
            <w:r>
              <w:rPr>
                <w:rFonts w:ascii="Arial" w:hAnsi="Arial" w:cs="Arial"/>
              </w:rPr>
              <w:t>2</w:t>
            </w:r>
          </w:p>
        </w:tc>
      </w:tr>
      <w:tr w:rsidR="00050097" w14:paraId="05A9F092" w14:textId="77777777" w:rsidTr="00050097">
        <w:tc>
          <w:tcPr>
            <w:tcW w:w="1271" w:type="dxa"/>
          </w:tcPr>
          <w:p w14:paraId="0C55AF33" w14:textId="438E3DD4" w:rsidR="00050097" w:rsidRDefault="00050097" w:rsidP="006D71B2">
            <w:pPr>
              <w:rPr>
                <w:rFonts w:ascii="Arial" w:hAnsi="Arial" w:cs="Arial"/>
              </w:rPr>
            </w:pPr>
            <w:r>
              <w:rPr>
                <w:rFonts w:ascii="Arial" w:hAnsi="Arial" w:cs="Arial"/>
              </w:rPr>
              <w:t>15</w:t>
            </w:r>
          </w:p>
        </w:tc>
        <w:tc>
          <w:tcPr>
            <w:tcW w:w="3402" w:type="dxa"/>
          </w:tcPr>
          <w:p w14:paraId="4E2EEBC0" w14:textId="62F9AEBF" w:rsidR="00050097" w:rsidRDefault="00050097" w:rsidP="006D71B2">
            <w:pPr>
              <w:rPr>
                <w:rFonts w:ascii="Arial" w:hAnsi="Arial" w:cs="Arial"/>
              </w:rPr>
            </w:pPr>
            <w:r>
              <w:rPr>
                <w:rFonts w:ascii="Arial" w:hAnsi="Arial" w:cs="Arial"/>
              </w:rPr>
              <w:t>1</w:t>
            </w:r>
          </w:p>
        </w:tc>
        <w:tc>
          <w:tcPr>
            <w:tcW w:w="4343" w:type="dxa"/>
          </w:tcPr>
          <w:p w14:paraId="791715BD" w14:textId="725A6D4C" w:rsidR="00050097" w:rsidRDefault="00050097" w:rsidP="006D71B2">
            <w:pPr>
              <w:rPr>
                <w:rFonts w:ascii="Arial" w:hAnsi="Arial" w:cs="Arial"/>
              </w:rPr>
            </w:pPr>
            <w:r>
              <w:rPr>
                <w:rFonts w:ascii="Arial" w:hAnsi="Arial" w:cs="Arial"/>
              </w:rPr>
              <w:t>1</w:t>
            </w:r>
          </w:p>
        </w:tc>
      </w:tr>
    </w:tbl>
    <w:p w14:paraId="54C63CBA" w14:textId="65B1044C" w:rsidR="00050097" w:rsidRPr="00050097" w:rsidRDefault="00050097" w:rsidP="006D71B2">
      <w:pPr>
        <w:rPr>
          <w:rFonts w:ascii="Arial" w:hAnsi="Arial" w:cs="Arial"/>
          <w:sz w:val="16"/>
          <w:szCs w:val="16"/>
        </w:rPr>
      </w:pPr>
      <w:r>
        <w:rPr>
          <w:rFonts w:ascii="Arial" w:hAnsi="Arial" w:cs="Arial"/>
          <w:sz w:val="16"/>
          <w:szCs w:val="16"/>
        </w:rPr>
        <w:t xml:space="preserve">Table 4: shows the number of years spent teaching and the </w:t>
      </w:r>
      <w:proofErr w:type="gramStart"/>
      <w:r>
        <w:rPr>
          <w:rFonts w:ascii="Arial" w:hAnsi="Arial" w:cs="Arial"/>
          <w:sz w:val="16"/>
          <w:szCs w:val="16"/>
        </w:rPr>
        <w:t>amount</w:t>
      </w:r>
      <w:proofErr w:type="gramEnd"/>
      <w:r>
        <w:rPr>
          <w:rFonts w:ascii="Arial" w:hAnsi="Arial" w:cs="Arial"/>
          <w:sz w:val="16"/>
          <w:szCs w:val="16"/>
        </w:rPr>
        <w:t xml:space="preserve"> of pupils with EAL that had been taught by each participant.</w:t>
      </w:r>
    </w:p>
    <w:p w14:paraId="01656471" w14:textId="70CFBF66" w:rsidR="006D71B2" w:rsidRPr="006D71B2" w:rsidRDefault="00050097" w:rsidP="006D71B2">
      <w:pPr>
        <w:rPr>
          <w:rFonts w:ascii="Arial" w:hAnsi="Arial" w:cs="Arial"/>
        </w:rPr>
      </w:pPr>
      <w:r>
        <w:rPr>
          <w:rFonts w:ascii="Arial" w:hAnsi="Arial" w:cs="Arial"/>
        </w:rPr>
        <w:t xml:space="preserve">Table four captures the answers given to questions one and two by each participant. It was identified that 10 participants had been teaching for between 1 to 5 years, </w:t>
      </w:r>
      <w:r w:rsidR="00D56C82">
        <w:rPr>
          <w:rFonts w:ascii="Arial" w:hAnsi="Arial" w:cs="Arial"/>
        </w:rPr>
        <w:t>3 had been teaching for 20+ years and 2 had been teaching for between 5 and 10 years. The number of pupils with EAL that these teachers had taught was varied. It became clear that there was no</w:t>
      </w:r>
      <w:r w:rsidR="006D71B2" w:rsidRPr="006D71B2">
        <w:rPr>
          <w:rFonts w:ascii="Arial" w:hAnsi="Arial" w:cs="Arial"/>
        </w:rPr>
        <w:t xml:space="preserve"> link between the number of years of teaching and the amount of EAL students taught. </w:t>
      </w:r>
    </w:p>
    <w:p w14:paraId="093A520D" w14:textId="77777777" w:rsidR="00D56C82" w:rsidRDefault="00D56C82" w:rsidP="006D71B2">
      <w:pPr>
        <w:rPr>
          <w:rFonts w:ascii="Arial" w:hAnsi="Arial" w:cs="Arial"/>
        </w:rPr>
      </w:pPr>
    </w:p>
    <w:p w14:paraId="1A19A6C7" w14:textId="77777777" w:rsidR="00D56C82" w:rsidRDefault="00D56C82" w:rsidP="006D71B2">
      <w:pPr>
        <w:rPr>
          <w:rFonts w:ascii="Arial" w:hAnsi="Arial" w:cs="Arial"/>
        </w:rPr>
      </w:pPr>
    </w:p>
    <w:p w14:paraId="106265DF" w14:textId="77777777" w:rsidR="00D56C82" w:rsidRDefault="00D56C82" w:rsidP="006D71B2">
      <w:pPr>
        <w:rPr>
          <w:rFonts w:ascii="Arial" w:hAnsi="Arial" w:cs="Arial"/>
        </w:rPr>
      </w:pPr>
    </w:p>
    <w:p w14:paraId="3206CA7C" w14:textId="77777777" w:rsidR="00D56C82" w:rsidRDefault="00D56C82" w:rsidP="006D71B2">
      <w:pPr>
        <w:rPr>
          <w:rFonts w:ascii="Arial" w:hAnsi="Arial" w:cs="Arial"/>
        </w:rPr>
      </w:pPr>
    </w:p>
    <w:p w14:paraId="20AC42E8" w14:textId="77777777" w:rsidR="00D56C82" w:rsidRDefault="00D56C82" w:rsidP="006D71B2">
      <w:pPr>
        <w:rPr>
          <w:rFonts w:ascii="Arial" w:hAnsi="Arial" w:cs="Arial"/>
        </w:rPr>
      </w:pPr>
    </w:p>
    <w:p w14:paraId="5AAF47A4" w14:textId="77777777" w:rsidR="00064F4D" w:rsidRDefault="00064F4D" w:rsidP="006D71B2">
      <w:pPr>
        <w:rPr>
          <w:rFonts w:ascii="Arial" w:hAnsi="Arial" w:cs="Arial"/>
        </w:rPr>
      </w:pPr>
    </w:p>
    <w:p w14:paraId="28323BC4" w14:textId="26991B0B" w:rsidR="00D56C82" w:rsidRDefault="00D56C82" w:rsidP="00D04981">
      <w:pPr>
        <w:rPr>
          <w:rFonts w:ascii="Arial" w:hAnsi="Arial" w:cs="Arial"/>
        </w:rPr>
      </w:pPr>
      <w:r>
        <w:rPr>
          <w:rFonts w:ascii="Arial" w:hAnsi="Arial" w:cs="Arial"/>
        </w:rPr>
        <w:lastRenderedPageBreak/>
        <w:t>Finally, question four asked participants what languages they had been presented with in the classroom.</w:t>
      </w:r>
    </w:p>
    <w:p w14:paraId="44F3D548" w14:textId="36300388" w:rsidR="00D56C82" w:rsidRPr="00537186" w:rsidRDefault="00D56C82" w:rsidP="006D71B2">
      <w:pPr>
        <w:rPr>
          <w:rFonts w:ascii="Arial" w:hAnsi="Arial" w:cs="Arial"/>
        </w:rPr>
      </w:pPr>
      <w:r>
        <w:rPr>
          <w:rFonts w:ascii="Arial" w:hAnsi="Arial" w:cs="Arial"/>
          <w:noProof/>
        </w:rPr>
        <w:drawing>
          <wp:inline distT="0" distB="0" distL="0" distR="0" wp14:anchorId="13D7A247" wp14:editId="35ED4BFB">
            <wp:extent cx="5486400" cy="3200400"/>
            <wp:effectExtent l="0" t="0" r="0" b="0"/>
            <wp:docPr id="130123415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537186">
        <w:rPr>
          <w:rFonts w:ascii="Arial" w:hAnsi="Arial" w:cs="Arial"/>
          <w:sz w:val="16"/>
          <w:szCs w:val="16"/>
        </w:rPr>
        <w:t>Chart 2: Responses given by participants to question 4 – what languages have you experienced within the classroom.</w:t>
      </w:r>
    </w:p>
    <w:p w14:paraId="3774B841" w14:textId="2485AB91" w:rsidR="006D71B2" w:rsidRPr="006D71B2" w:rsidRDefault="00537186" w:rsidP="006D71B2">
      <w:pPr>
        <w:rPr>
          <w:rFonts w:ascii="Arial" w:hAnsi="Arial" w:cs="Arial"/>
        </w:rPr>
      </w:pPr>
      <w:r>
        <w:rPr>
          <w:rFonts w:ascii="Arial" w:hAnsi="Arial" w:cs="Arial"/>
        </w:rPr>
        <w:t>Chart two shows the languages that children with EAL have been speaking within the classrooms of the participants. Ukraine and Polish were found to be the most spoken language</w:t>
      </w:r>
      <w:r w:rsidR="00092751">
        <w:rPr>
          <w:rFonts w:ascii="Arial" w:hAnsi="Arial" w:cs="Arial"/>
        </w:rPr>
        <w:t>s by children with EAL</w:t>
      </w:r>
      <w:r>
        <w:rPr>
          <w:rFonts w:ascii="Arial" w:hAnsi="Arial" w:cs="Arial"/>
        </w:rPr>
        <w:t xml:space="preserve"> in this study, followed by Turkish, </w:t>
      </w:r>
      <w:r w:rsidR="00430727">
        <w:rPr>
          <w:rFonts w:ascii="Arial" w:hAnsi="Arial" w:cs="Arial"/>
        </w:rPr>
        <w:t xml:space="preserve">Portuguese and Chinese, </w:t>
      </w:r>
      <w:r w:rsidR="00092751">
        <w:rPr>
          <w:rFonts w:ascii="Arial" w:hAnsi="Arial" w:cs="Arial"/>
        </w:rPr>
        <w:t>then</w:t>
      </w:r>
      <w:r w:rsidR="00430727">
        <w:rPr>
          <w:rFonts w:ascii="Arial" w:hAnsi="Arial" w:cs="Arial"/>
        </w:rPr>
        <w:t xml:space="preserve"> by Spanish and then Arabic and Russian. Teachers also has experienced Bulgarian, Czech, German, Nigerian, Ugandan and the language of Afghanistan. </w:t>
      </w:r>
    </w:p>
    <w:p w14:paraId="616E7A88" w14:textId="77777777" w:rsidR="009652DF" w:rsidRDefault="009652DF" w:rsidP="00984DD8">
      <w:pPr>
        <w:rPr>
          <w:rFonts w:ascii="Arial" w:hAnsi="Arial" w:cs="Arial"/>
        </w:rPr>
      </w:pPr>
    </w:p>
    <w:p w14:paraId="5E1ACBDD" w14:textId="77777777" w:rsidR="00430727" w:rsidRDefault="00430727" w:rsidP="00984DD8">
      <w:pPr>
        <w:rPr>
          <w:rFonts w:ascii="Arial" w:hAnsi="Arial" w:cs="Arial"/>
        </w:rPr>
      </w:pPr>
    </w:p>
    <w:p w14:paraId="6E578E77" w14:textId="77777777" w:rsidR="00430727" w:rsidRDefault="00430727" w:rsidP="00984DD8">
      <w:pPr>
        <w:rPr>
          <w:rFonts w:ascii="Arial" w:hAnsi="Arial" w:cs="Arial"/>
        </w:rPr>
      </w:pPr>
    </w:p>
    <w:p w14:paraId="40809EB6" w14:textId="77777777" w:rsidR="00430727" w:rsidRDefault="00430727" w:rsidP="00984DD8">
      <w:pPr>
        <w:rPr>
          <w:rFonts w:ascii="Arial" w:hAnsi="Arial" w:cs="Arial"/>
        </w:rPr>
      </w:pPr>
    </w:p>
    <w:p w14:paraId="68124468" w14:textId="77777777" w:rsidR="00430727" w:rsidRDefault="00430727" w:rsidP="00984DD8">
      <w:pPr>
        <w:rPr>
          <w:rFonts w:ascii="Arial" w:hAnsi="Arial" w:cs="Arial"/>
        </w:rPr>
      </w:pPr>
    </w:p>
    <w:p w14:paraId="20B1408F" w14:textId="77777777" w:rsidR="00430727" w:rsidRDefault="00430727" w:rsidP="00984DD8">
      <w:pPr>
        <w:rPr>
          <w:rFonts w:ascii="Arial" w:hAnsi="Arial" w:cs="Arial"/>
        </w:rPr>
      </w:pPr>
    </w:p>
    <w:p w14:paraId="50473396" w14:textId="77777777" w:rsidR="00430727" w:rsidRDefault="00430727" w:rsidP="00984DD8">
      <w:pPr>
        <w:rPr>
          <w:rFonts w:ascii="Arial" w:hAnsi="Arial" w:cs="Arial"/>
        </w:rPr>
      </w:pPr>
    </w:p>
    <w:p w14:paraId="5BB5B4E2" w14:textId="77777777" w:rsidR="00430727" w:rsidRDefault="00430727" w:rsidP="00984DD8">
      <w:pPr>
        <w:rPr>
          <w:rFonts w:ascii="Arial" w:hAnsi="Arial" w:cs="Arial"/>
        </w:rPr>
      </w:pPr>
    </w:p>
    <w:p w14:paraId="626DE9D8" w14:textId="77777777" w:rsidR="00430727" w:rsidRDefault="00430727" w:rsidP="00984DD8">
      <w:pPr>
        <w:rPr>
          <w:rFonts w:ascii="Arial" w:hAnsi="Arial" w:cs="Arial"/>
        </w:rPr>
      </w:pPr>
    </w:p>
    <w:p w14:paraId="77ECF16D" w14:textId="77777777" w:rsidR="00430727" w:rsidRDefault="00430727" w:rsidP="00984DD8">
      <w:pPr>
        <w:rPr>
          <w:rFonts w:ascii="Arial" w:hAnsi="Arial" w:cs="Arial"/>
        </w:rPr>
      </w:pPr>
    </w:p>
    <w:p w14:paraId="61FB6908" w14:textId="77777777" w:rsidR="00430727" w:rsidRDefault="00430727" w:rsidP="00984DD8">
      <w:pPr>
        <w:rPr>
          <w:rFonts w:ascii="Arial" w:hAnsi="Arial" w:cs="Arial"/>
        </w:rPr>
      </w:pPr>
    </w:p>
    <w:p w14:paraId="1BEFBB65" w14:textId="77777777" w:rsidR="00064F4D" w:rsidRDefault="00064F4D" w:rsidP="00984DD8">
      <w:pPr>
        <w:rPr>
          <w:rFonts w:ascii="Arial" w:hAnsi="Arial" w:cs="Arial"/>
        </w:rPr>
      </w:pPr>
    </w:p>
    <w:p w14:paraId="2E9895AE" w14:textId="77777777" w:rsidR="00430727" w:rsidRDefault="00430727" w:rsidP="00984DD8">
      <w:pPr>
        <w:rPr>
          <w:rFonts w:ascii="Arial" w:hAnsi="Arial" w:cs="Arial"/>
        </w:rPr>
      </w:pPr>
    </w:p>
    <w:p w14:paraId="2157F223" w14:textId="77777777" w:rsidR="00430727" w:rsidRPr="00D45EB8" w:rsidRDefault="00430727" w:rsidP="00984DD8">
      <w:pPr>
        <w:rPr>
          <w:rFonts w:ascii="Arial" w:hAnsi="Arial" w:cs="Arial"/>
        </w:rPr>
      </w:pPr>
    </w:p>
    <w:p w14:paraId="469EE8A8" w14:textId="5FE17AAC" w:rsidR="00D45EB8" w:rsidRDefault="00D45EB8" w:rsidP="00977B9D">
      <w:pPr>
        <w:jc w:val="center"/>
        <w:rPr>
          <w:rFonts w:ascii="Arial" w:hAnsi="Arial" w:cs="Arial"/>
        </w:rPr>
      </w:pPr>
      <w:r w:rsidRPr="00DE745B">
        <w:rPr>
          <w:rFonts w:ascii="Arial" w:hAnsi="Arial" w:cs="Arial"/>
          <w:b/>
          <w:bCs/>
        </w:rPr>
        <w:lastRenderedPageBreak/>
        <w:t xml:space="preserve">Chapter </w:t>
      </w:r>
      <w:r w:rsidR="00984DD8">
        <w:rPr>
          <w:rFonts w:ascii="Arial" w:hAnsi="Arial" w:cs="Arial"/>
          <w:b/>
          <w:bCs/>
        </w:rPr>
        <w:t>6</w:t>
      </w:r>
      <w:r w:rsidRPr="00DE745B">
        <w:rPr>
          <w:rFonts w:ascii="Arial" w:hAnsi="Arial" w:cs="Arial"/>
          <w:b/>
          <w:bCs/>
        </w:rPr>
        <w:t xml:space="preserve"> – Discussion</w:t>
      </w:r>
      <w:r>
        <w:rPr>
          <w:rFonts w:ascii="Arial" w:hAnsi="Arial" w:cs="Arial"/>
        </w:rPr>
        <w:t xml:space="preserve"> </w:t>
      </w:r>
    </w:p>
    <w:p w14:paraId="3727A02E" w14:textId="77777777" w:rsidR="00430727" w:rsidRDefault="00430727" w:rsidP="00977B9D">
      <w:pPr>
        <w:jc w:val="center"/>
        <w:rPr>
          <w:rFonts w:ascii="Arial" w:hAnsi="Arial" w:cs="Arial"/>
        </w:rPr>
      </w:pPr>
    </w:p>
    <w:p w14:paraId="4F3D1334" w14:textId="03423239" w:rsidR="00430727" w:rsidRDefault="00430727" w:rsidP="00430727">
      <w:pPr>
        <w:rPr>
          <w:rFonts w:ascii="Arial" w:hAnsi="Arial" w:cs="Arial"/>
          <w:u w:val="single"/>
        </w:rPr>
      </w:pPr>
      <w:r w:rsidRPr="00430727">
        <w:rPr>
          <w:rFonts w:ascii="Arial" w:hAnsi="Arial" w:cs="Arial"/>
          <w:u w:val="single"/>
        </w:rPr>
        <w:t>6.1 Introduction</w:t>
      </w:r>
    </w:p>
    <w:p w14:paraId="52927F64" w14:textId="60DA8D08" w:rsidR="00430727" w:rsidRDefault="00430727" w:rsidP="00D04981">
      <w:pPr>
        <w:ind w:firstLine="720"/>
        <w:rPr>
          <w:rFonts w:ascii="Arial" w:hAnsi="Arial" w:cs="Arial"/>
        </w:rPr>
      </w:pPr>
      <w:r>
        <w:rPr>
          <w:rFonts w:ascii="Arial" w:hAnsi="Arial" w:cs="Arial"/>
        </w:rPr>
        <w:t>Following on from chapter 5 which identified the findings of this study and presented the data analysis in clusters and themes, chapter 6 will now discuss the</w:t>
      </w:r>
      <w:r w:rsidR="00546428">
        <w:rPr>
          <w:rFonts w:ascii="Arial" w:hAnsi="Arial" w:cs="Arial"/>
        </w:rPr>
        <w:t>se</w:t>
      </w:r>
      <w:r>
        <w:rPr>
          <w:rFonts w:ascii="Arial" w:hAnsi="Arial" w:cs="Arial"/>
        </w:rPr>
        <w:t xml:space="preserve"> findings and data in detail.</w:t>
      </w:r>
      <w:r w:rsidR="006B62A9">
        <w:rPr>
          <w:rFonts w:ascii="Arial" w:hAnsi="Arial" w:cs="Arial"/>
        </w:rPr>
        <w:t xml:space="preserve"> The structure of chapter 6 will be similar to that in chapter 5, where each cluster and theme will be discussed individually.</w:t>
      </w:r>
    </w:p>
    <w:p w14:paraId="32DE9C14" w14:textId="77777777" w:rsidR="00430727" w:rsidRDefault="00430727" w:rsidP="00430727">
      <w:pPr>
        <w:rPr>
          <w:rFonts w:ascii="Arial" w:hAnsi="Arial" w:cs="Arial"/>
        </w:rPr>
      </w:pPr>
    </w:p>
    <w:p w14:paraId="0A3B1D97" w14:textId="748EC6E4" w:rsidR="00430727" w:rsidRDefault="00430727" w:rsidP="00430727">
      <w:pPr>
        <w:rPr>
          <w:rFonts w:ascii="Arial" w:hAnsi="Arial" w:cs="Arial"/>
        </w:rPr>
      </w:pPr>
      <w:r w:rsidRPr="005608D2">
        <w:rPr>
          <w:rFonts w:ascii="Arial" w:hAnsi="Arial" w:cs="Arial"/>
          <w:b/>
          <w:bCs/>
        </w:rPr>
        <w:t>6.2 Cluster one - Effective methods and resources for supporting EAL</w:t>
      </w:r>
      <w:r w:rsidR="00546428">
        <w:rPr>
          <w:rFonts w:ascii="Arial" w:hAnsi="Arial" w:cs="Arial"/>
        </w:rPr>
        <w:t xml:space="preserve"> </w:t>
      </w:r>
    </w:p>
    <w:p w14:paraId="1EC0366C" w14:textId="77777777" w:rsidR="006B62A9" w:rsidRDefault="006B62A9" w:rsidP="00430727">
      <w:pPr>
        <w:rPr>
          <w:rFonts w:ascii="Arial" w:hAnsi="Arial" w:cs="Arial"/>
        </w:rPr>
      </w:pPr>
    </w:p>
    <w:p w14:paraId="16D20295" w14:textId="5972AD9B" w:rsidR="006B62A9" w:rsidRPr="005608D2" w:rsidRDefault="006B62A9" w:rsidP="00430727">
      <w:pPr>
        <w:rPr>
          <w:rFonts w:ascii="Arial" w:hAnsi="Arial" w:cs="Arial"/>
          <w:i/>
          <w:iCs/>
        </w:rPr>
      </w:pPr>
      <w:r w:rsidRPr="005608D2">
        <w:rPr>
          <w:rFonts w:ascii="Arial" w:hAnsi="Arial" w:cs="Arial"/>
          <w:i/>
          <w:iCs/>
        </w:rPr>
        <w:t>6.2.1 Theme 1 – Methods of support</w:t>
      </w:r>
      <w:r w:rsidR="00C42DD5">
        <w:rPr>
          <w:rFonts w:ascii="Arial" w:hAnsi="Arial" w:cs="Arial"/>
          <w:i/>
          <w:iCs/>
        </w:rPr>
        <w:t xml:space="preserve"> for communicating </w:t>
      </w:r>
    </w:p>
    <w:p w14:paraId="65FAB47D" w14:textId="5173CD4B" w:rsidR="00C018FF" w:rsidRDefault="00545A60" w:rsidP="00D04981">
      <w:pPr>
        <w:ind w:firstLine="720"/>
        <w:rPr>
          <w:rFonts w:ascii="Arial" w:hAnsi="Arial" w:cs="Arial"/>
        </w:rPr>
      </w:pPr>
      <w:r>
        <w:rPr>
          <w:rFonts w:ascii="Arial" w:hAnsi="Arial" w:cs="Arial"/>
        </w:rPr>
        <w:t xml:space="preserve">A generalised finding captured from the data analysis is that </w:t>
      </w:r>
      <w:r w:rsidR="006B62A9">
        <w:rPr>
          <w:rFonts w:ascii="Arial" w:hAnsi="Arial" w:cs="Arial"/>
        </w:rPr>
        <w:t xml:space="preserve">teachers </w:t>
      </w:r>
      <w:r>
        <w:rPr>
          <w:rFonts w:ascii="Arial" w:hAnsi="Arial" w:cs="Arial"/>
        </w:rPr>
        <w:t xml:space="preserve">seem to be </w:t>
      </w:r>
      <w:r w:rsidR="006B62A9">
        <w:rPr>
          <w:rFonts w:ascii="Arial" w:hAnsi="Arial" w:cs="Arial"/>
        </w:rPr>
        <w:t>heavily reliant on translation apps in order to communicate with their pupils</w:t>
      </w:r>
      <w:r w:rsidR="005516BA">
        <w:rPr>
          <w:rFonts w:ascii="Arial" w:hAnsi="Arial" w:cs="Arial"/>
        </w:rPr>
        <w:t xml:space="preserve"> and to support them</w:t>
      </w:r>
      <w:r w:rsidR="006B62A9">
        <w:rPr>
          <w:rFonts w:ascii="Arial" w:hAnsi="Arial" w:cs="Arial"/>
        </w:rPr>
        <w:t>.</w:t>
      </w:r>
      <w:r w:rsidR="00FB20DC">
        <w:rPr>
          <w:rFonts w:ascii="Arial" w:hAnsi="Arial" w:cs="Arial"/>
        </w:rPr>
        <w:t xml:space="preserve"> If teachers and pupils are unable to communicate in each other’s language, this may not necessarily be a bad thing as the translation app would help to allow for some shared understanding between them. </w:t>
      </w:r>
      <w:r w:rsidR="00C16235">
        <w:rPr>
          <w:rFonts w:ascii="Arial" w:hAnsi="Arial" w:cs="Arial"/>
        </w:rPr>
        <w:t xml:space="preserve">Perhaps it is expected that translation apps will be used in the classroom, to help support understanding and communication between the teacher and pupil with EAL. However, over </w:t>
      </w:r>
      <w:r w:rsidR="00FB20DC">
        <w:rPr>
          <w:rFonts w:ascii="Arial" w:hAnsi="Arial" w:cs="Arial"/>
        </w:rPr>
        <w:t>a quarter of teaching participants admitted to using the class TA as a method of support, which could imply that teachers are passing the workload onto TA’s</w:t>
      </w:r>
      <w:r w:rsidR="00C16235">
        <w:rPr>
          <w:rFonts w:ascii="Arial" w:hAnsi="Arial" w:cs="Arial"/>
        </w:rPr>
        <w:t xml:space="preserve">. As </w:t>
      </w:r>
      <w:r w:rsidR="00C018FF">
        <w:rPr>
          <w:rFonts w:ascii="Arial" w:hAnsi="Arial" w:cs="Arial"/>
        </w:rPr>
        <w:t>questioned</w:t>
      </w:r>
      <w:r w:rsidR="00C16235">
        <w:rPr>
          <w:rFonts w:ascii="Arial" w:hAnsi="Arial" w:cs="Arial"/>
        </w:rPr>
        <w:t xml:space="preserve"> </w:t>
      </w:r>
      <w:r w:rsidR="00C018FF">
        <w:rPr>
          <w:rFonts w:ascii="Arial" w:hAnsi="Arial" w:cs="Arial"/>
        </w:rPr>
        <w:t>in the rationale for this study, if</w:t>
      </w:r>
      <w:r w:rsidR="00C018FF" w:rsidRPr="00C018FF">
        <w:rPr>
          <w:rFonts w:ascii="Arial" w:hAnsi="Arial" w:cs="Arial"/>
        </w:rPr>
        <w:t xml:space="preserve"> teachers are unable to understand and effectively teach a student with EAL, then why are they being sent to work with a TA who is the least qualified person in the classroom?</w:t>
      </w:r>
      <w:r w:rsidR="005516BA">
        <w:rPr>
          <w:rFonts w:ascii="Arial" w:hAnsi="Arial" w:cs="Arial"/>
        </w:rPr>
        <w:t xml:space="preserve"> Given that the presence and input of a TA has a direct impact on pupils (Webster, et al., 2021), there is the potential that the TA is having a more negative impact on the pupil with EAL, than what the teacher would have, given that the TA is less qualified. So, although the participants labelled their TA as a method of support – this is questionable and could be argued otherwise.</w:t>
      </w:r>
      <w:r w:rsidR="00EF6D42">
        <w:rPr>
          <w:rFonts w:ascii="Arial" w:hAnsi="Arial" w:cs="Arial"/>
        </w:rPr>
        <w:t xml:space="preserve"> For a TA to be considered as a</w:t>
      </w:r>
      <w:r w:rsidR="00092751">
        <w:rPr>
          <w:rFonts w:ascii="Arial" w:hAnsi="Arial" w:cs="Arial"/>
        </w:rPr>
        <w:t>n</w:t>
      </w:r>
      <w:r>
        <w:rPr>
          <w:rFonts w:ascii="Arial" w:hAnsi="Arial" w:cs="Arial"/>
        </w:rPr>
        <w:t xml:space="preserve"> effective</w:t>
      </w:r>
      <w:r w:rsidR="00092751">
        <w:rPr>
          <w:rFonts w:ascii="Arial" w:hAnsi="Arial" w:cs="Arial"/>
        </w:rPr>
        <w:t xml:space="preserve"> </w:t>
      </w:r>
      <w:r w:rsidR="00EF6D42">
        <w:rPr>
          <w:rFonts w:ascii="Arial" w:hAnsi="Arial" w:cs="Arial"/>
        </w:rPr>
        <w:t xml:space="preserve">method of support in helping pupils with EAL, pupil progress would have to be monitored and recorded in order to check the accuracy in these claims. It may just be that the class teachers feel that </w:t>
      </w:r>
      <w:proofErr w:type="gramStart"/>
      <w:r w:rsidR="00EF6D42">
        <w:rPr>
          <w:rFonts w:ascii="Arial" w:hAnsi="Arial" w:cs="Arial"/>
        </w:rPr>
        <w:t>TA’s</w:t>
      </w:r>
      <w:proofErr w:type="gramEnd"/>
      <w:r w:rsidR="00EF6D42">
        <w:rPr>
          <w:rFonts w:ascii="Arial" w:hAnsi="Arial" w:cs="Arial"/>
        </w:rPr>
        <w:t xml:space="preserve"> are methods of support, because they are present in the classroom to work with the pupil with EAL</w:t>
      </w:r>
      <w:r w:rsidR="002F57E4">
        <w:rPr>
          <w:rFonts w:ascii="Arial" w:hAnsi="Arial" w:cs="Arial"/>
        </w:rPr>
        <w:t xml:space="preserve">, which in turn would </w:t>
      </w:r>
      <w:r w:rsidR="00EF6D42">
        <w:rPr>
          <w:rFonts w:ascii="Arial" w:hAnsi="Arial" w:cs="Arial"/>
        </w:rPr>
        <w:t>reduc</w:t>
      </w:r>
      <w:r w:rsidR="002F57E4">
        <w:rPr>
          <w:rFonts w:ascii="Arial" w:hAnsi="Arial" w:cs="Arial"/>
        </w:rPr>
        <w:t>e</w:t>
      </w:r>
      <w:r w:rsidR="00EF6D42">
        <w:rPr>
          <w:rFonts w:ascii="Arial" w:hAnsi="Arial" w:cs="Arial"/>
        </w:rPr>
        <w:t xml:space="preserve"> the workload of the teacher. In this instance, they would only be helpful and effective to the teacher and not</w:t>
      </w:r>
      <w:r w:rsidR="002F57E4">
        <w:rPr>
          <w:rFonts w:ascii="Arial" w:hAnsi="Arial" w:cs="Arial"/>
        </w:rPr>
        <w:t xml:space="preserve"> necessarily</w:t>
      </w:r>
      <w:r w:rsidR="00EF6D42">
        <w:rPr>
          <w:rFonts w:ascii="Arial" w:hAnsi="Arial" w:cs="Arial"/>
        </w:rPr>
        <w:t xml:space="preserve"> the pupil.</w:t>
      </w:r>
    </w:p>
    <w:p w14:paraId="75EBF928" w14:textId="4AC6AAEE" w:rsidR="00EF6D42" w:rsidRDefault="00EF6D42" w:rsidP="00430727">
      <w:pPr>
        <w:rPr>
          <w:rFonts w:ascii="Arial" w:hAnsi="Arial" w:cs="Arial"/>
        </w:rPr>
      </w:pPr>
      <w:r>
        <w:rPr>
          <w:rFonts w:ascii="Arial" w:hAnsi="Arial" w:cs="Arial"/>
        </w:rPr>
        <w:t xml:space="preserve">Fewer participants stated how they use visuals in the classroom to help support communication between them and their pupils. As discussed in </w:t>
      </w:r>
      <w:r w:rsidR="00092751">
        <w:rPr>
          <w:rFonts w:ascii="Arial" w:hAnsi="Arial" w:cs="Arial"/>
        </w:rPr>
        <w:t>(</w:t>
      </w:r>
      <w:r w:rsidRPr="00EF6D42">
        <w:rPr>
          <w:rFonts w:ascii="Arial" w:hAnsi="Arial" w:cs="Arial"/>
        </w:rPr>
        <w:t>2.3.6</w:t>
      </w:r>
      <w:r w:rsidR="00092751">
        <w:rPr>
          <w:rFonts w:ascii="Arial" w:hAnsi="Arial" w:cs="Arial"/>
        </w:rPr>
        <w:t xml:space="preserve">) </w:t>
      </w:r>
      <w:r w:rsidR="001F0876">
        <w:rPr>
          <w:rFonts w:ascii="Arial" w:hAnsi="Arial" w:cs="Arial"/>
        </w:rPr>
        <w:t>r</w:t>
      </w:r>
      <w:r w:rsidRPr="00EF6D42">
        <w:rPr>
          <w:rFonts w:ascii="Arial" w:hAnsi="Arial" w:cs="Arial"/>
        </w:rPr>
        <w:t>esources to help EAL</w:t>
      </w:r>
      <w:r>
        <w:rPr>
          <w:rFonts w:ascii="Arial" w:hAnsi="Arial" w:cs="Arial"/>
        </w:rPr>
        <w:t xml:space="preserve">, research by Crolla and Treffers-Daller (2017) found that visuals </w:t>
      </w:r>
      <w:r w:rsidR="001F0876">
        <w:rPr>
          <w:rFonts w:ascii="Arial" w:hAnsi="Arial" w:cs="Arial"/>
        </w:rPr>
        <w:t>can promote and encourage understanding gained by pupils with EAL. Therefore, this should have a positive influence on these pupils. It is unfortunate that more teachers are not using visuals within their classrooms.</w:t>
      </w:r>
    </w:p>
    <w:p w14:paraId="408EA254" w14:textId="7F20ADC2" w:rsidR="001F0876" w:rsidRDefault="001F0876" w:rsidP="00430727">
      <w:pPr>
        <w:rPr>
          <w:rFonts w:ascii="Arial" w:hAnsi="Arial" w:cs="Arial"/>
        </w:rPr>
      </w:pPr>
      <w:r>
        <w:rPr>
          <w:rFonts w:ascii="Arial" w:hAnsi="Arial" w:cs="Arial"/>
        </w:rPr>
        <w:t>Looking at the least used methods for communicating and supporting EAL, were the checking for understanding and the buddy system.</w:t>
      </w:r>
      <w:r w:rsidR="00B4365F">
        <w:rPr>
          <w:rFonts w:ascii="Arial" w:hAnsi="Arial" w:cs="Arial"/>
        </w:rPr>
        <w:t xml:space="preserve"> Again, both methods have been found by Crolla and Trefers-Daller (2017) to be effective in supporting pupils with EAL – helping pupils with EAL to learn English faster. This is also unfortunate that more teachers have not been using these methods to support their pupils with EAL in the classroom.</w:t>
      </w:r>
    </w:p>
    <w:p w14:paraId="73A5FDA3" w14:textId="05E99E8E" w:rsidR="005608D2" w:rsidRDefault="00B4365F" w:rsidP="00546428">
      <w:pPr>
        <w:rPr>
          <w:rFonts w:ascii="Arial" w:hAnsi="Arial" w:cs="Arial"/>
        </w:rPr>
      </w:pPr>
      <w:r>
        <w:rPr>
          <w:rFonts w:ascii="Arial" w:hAnsi="Arial" w:cs="Arial"/>
        </w:rPr>
        <w:lastRenderedPageBreak/>
        <w:t xml:space="preserve">Interestingly, when asked about methods of support, two participants </w:t>
      </w:r>
      <w:proofErr w:type="gramStart"/>
      <w:r>
        <w:rPr>
          <w:rFonts w:ascii="Arial" w:hAnsi="Arial" w:cs="Arial"/>
        </w:rPr>
        <w:t>replied</w:t>
      </w:r>
      <w:proofErr w:type="gramEnd"/>
      <w:r>
        <w:rPr>
          <w:rFonts w:ascii="Arial" w:hAnsi="Arial" w:cs="Arial"/>
        </w:rPr>
        <w:t xml:space="preserve"> ‘don’t talk to them’. </w:t>
      </w:r>
      <w:r w:rsidR="005608D2">
        <w:rPr>
          <w:rFonts w:ascii="Arial" w:hAnsi="Arial" w:cs="Arial"/>
        </w:rPr>
        <w:t>This response is of course questionable as how by doing nothing and not talking to the pupils can be a method of support? The pupil themselves would not be adequately supported and as a result, would be unable to achieve their full potential if they are being ignored.</w:t>
      </w:r>
      <w:r w:rsidR="002F57E4">
        <w:rPr>
          <w:rFonts w:ascii="Arial" w:hAnsi="Arial" w:cs="Arial"/>
        </w:rPr>
        <w:t xml:space="preserve"> This response was not acceptable at all and could be quite offensive to pupils with EAL and to other staff members. </w:t>
      </w:r>
    </w:p>
    <w:p w14:paraId="288EA30C" w14:textId="77777777" w:rsidR="005608D2" w:rsidRPr="005608D2" w:rsidRDefault="005608D2" w:rsidP="00546428">
      <w:pPr>
        <w:rPr>
          <w:rFonts w:ascii="Arial" w:hAnsi="Arial" w:cs="Arial"/>
        </w:rPr>
      </w:pPr>
    </w:p>
    <w:p w14:paraId="3A30F5C1" w14:textId="27BFD8B7" w:rsidR="00546428" w:rsidRPr="002A463D" w:rsidRDefault="005608D2" w:rsidP="00546428">
      <w:pPr>
        <w:rPr>
          <w:rFonts w:ascii="Arial" w:hAnsi="Arial" w:cs="Arial"/>
          <w:i/>
          <w:iCs/>
        </w:rPr>
      </w:pPr>
      <w:r w:rsidRPr="002A463D">
        <w:rPr>
          <w:rFonts w:ascii="Arial" w:hAnsi="Arial" w:cs="Arial"/>
          <w:i/>
          <w:iCs/>
        </w:rPr>
        <w:t xml:space="preserve">6.2.2 </w:t>
      </w:r>
      <w:r w:rsidR="00546428" w:rsidRPr="002A463D">
        <w:rPr>
          <w:rFonts w:ascii="Arial" w:hAnsi="Arial" w:cs="Arial"/>
          <w:i/>
          <w:iCs/>
        </w:rPr>
        <w:t xml:space="preserve">Theme 2 – effective support from experience </w:t>
      </w:r>
    </w:p>
    <w:p w14:paraId="1DFFE6B1" w14:textId="041CB413" w:rsidR="006E5F50" w:rsidRDefault="006E5F50" w:rsidP="00546428">
      <w:pPr>
        <w:rPr>
          <w:rFonts w:ascii="Arial" w:hAnsi="Arial" w:cs="Arial"/>
        </w:rPr>
      </w:pPr>
      <w:r>
        <w:rPr>
          <w:rFonts w:ascii="Arial" w:hAnsi="Arial" w:cs="Arial"/>
          <w:color w:val="FF0000"/>
        </w:rPr>
        <w:tab/>
      </w:r>
      <w:r w:rsidRPr="006E5F50">
        <w:rPr>
          <w:rFonts w:ascii="Arial" w:hAnsi="Arial" w:cs="Arial"/>
        </w:rPr>
        <w:t xml:space="preserve">Whilst </w:t>
      </w:r>
      <w:r>
        <w:rPr>
          <w:rFonts w:ascii="Arial" w:hAnsi="Arial" w:cs="Arial"/>
        </w:rPr>
        <w:t>seeking what teachers considered</w:t>
      </w:r>
      <w:r w:rsidR="00D47F86">
        <w:rPr>
          <w:rFonts w:ascii="Arial" w:hAnsi="Arial" w:cs="Arial"/>
        </w:rPr>
        <w:t xml:space="preserve"> to be </w:t>
      </w:r>
      <w:r>
        <w:rPr>
          <w:rFonts w:ascii="Arial" w:hAnsi="Arial" w:cs="Arial"/>
        </w:rPr>
        <w:t xml:space="preserve">the most effective way of supporting </w:t>
      </w:r>
      <w:r w:rsidR="00010C4A">
        <w:rPr>
          <w:rFonts w:ascii="Arial" w:hAnsi="Arial" w:cs="Arial"/>
        </w:rPr>
        <w:t xml:space="preserve">children with </w:t>
      </w:r>
      <w:r>
        <w:rPr>
          <w:rFonts w:ascii="Arial" w:hAnsi="Arial" w:cs="Arial"/>
        </w:rPr>
        <w:t xml:space="preserve">EAL, it became apparent that google translate was once again widely reported. In comparison </w:t>
      </w:r>
      <w:r w:rsidR="00D47F86">
        <w:rPr>
          <w:rFonts w:ascii="Arial" w:hAnsi="Arial" w:cs="Arial"/>
        </w:rPr>
        <w:t xml:space="preserve">with the literature found in 2.3.6 </w:t>
      </w:r>
      <w:r w:rsidR="00092751">
        <w:rPr>
          <w:rFonts w:ascii="Arial" w:hAnsi="Arial" w:cs="Arial"/>
        </w:rPr>
        <w:t>r</w:t>
      </w:r>
      <w:r w:rsidR="00D47F86">
        <w:rPr>
          <w:rFonts w:ascii="Arial" w:hAnsi="Arial" w:cs="Arial"/>
        </w:rPr>
        <w:t xml:space="preserve">esources to help EAL, other researchers found several effective resources to </w:t>
      </w:r>
      <w:r w:rsidR="00A06A39">
        <w:rPr>
          <w:rFonts w:ascii="Arial" w:hAnsi="Arial" w:cs="Arial"/>
        </w:rPr>
        <w:t xml:space="preserve">support children with </w:t>
      </w:r>
      <w:r w:rsidR="00D47F86">
        <w:rPr>
          <w:rFonts w:ascii="Arial" w:hAnsi="Arial" w:cs="Arial"/>
        </w:rPr>
        <w:t xml:space="preserve">EAL, none of which included the internet. </w:t>
      </w:r>
      <w:proofErr w:type="gramStart"/>
      <w:r w:rsidR="00D47F86">
        <w:rPr>
          <w:rFonts w:ascii="Arial" w:hAnsi="Arial" w:cs="Arial"/>
        </w:rPr>
        <w:t>This</w:t>
      </w:r>
      <w:proofErr w:type="gramEnd"/>
      <w:r w:rsidR="00D47F86">
        <w:rPr>
          <w:rFonts w:ascii="Arial" w:hAnsi="Arial" w:cs="Arial"/>
        </w:rPr>
        <w:t xml:space="preserve"> therefore, could highlight the lack of knowledge and understanding of teachers in their attempts of educating students with EAL. </w:t>
      </w:r>
      <w:r w:rsidR="00C65B2E">
        <w:rPr>
          <w:rFonts w:ascii="Arial" w:hAnsi="Arial" w:cs="Arial"/>
        </w:rPr>
        <w:t>Which in turn could be the result of initial teach</w:t>
      </w:r>
      <w:r w:rsidR="00B80FC6">
        <w:rPr>
          <w:rFonts w:ascii="Arial" w:hAnsi="Arial" w:cs="Arial"/>
        </w:rPr>
        <w:t xml:space="preserve">er training </w:t>
      </w:r>
      <w:r w:rsidR="00C65B2E">
        <w:rPr>
          <w:rFonts w:ascii="Arial" w:hAnsi="Arial" w:cs="Arial"/>
        </w:rPr>
        <w:t>providers failing to prepare and educate teachers on how to teach students with EAL</w:t>
      </w:r>
      <w:r w:rsidR="00A06A39">
        <w:rPr>
          <w:rFonts w:ascii="Arial" w:hAnsi="Arial" w:cs="Arial"/>
        </w:rPr>
        <w:t xml:space="preserve"> (which will be discussed further under 6.3.2 theme 4). </w:t>
      </w:r>
    </w:p>
    <w:p w14:paraId="3A5FF04C" w14:textId="6614DDD4" w:rsidR="00546428" w:rsidRDefault="00B80FC6" w:rsidP="00546428">
      <w:pPr>
        <w:rPr>
          <w:rFonts w:ascii="Arial" w:hAnsi="Arial" w:cs="Arial"/>
        </w:rPr>
      </w:pPr>
      <w:r>
        <w:rPr>
          <w:rFonts w:ascii="Arial" w:hAnsi="Arial" w:cs="Arial"/>
        </w:rPr>
        <w:t xml:space="preserve">Although less reported, other strategies which teachers of this study found to be effective in supporting children with EAL include talking </w:t>
      </w:r>
      <w:r w:rsidR="00546428" w:rsidRPr="00B80FC6">
        <w:rPr>
          <w:rFonts w:ascii="Arial" w:hAnsi="Arial" w:cs="Arial"/>
        </w:rPr>
        <w:t>slowly to the pupil, giving extra time for them to respond, using basic English and working with the parents of the children with EAL. Providing visuals to aid learning and understanding, pairing pupils with EAL with non EAL pupils and hiring a translator were also responses to this question</w:t>
      </w:r>
      <w:r w:rsidR="00A06A39">
        <w:rPr>
          <w:rFonts w:ascii="Arial" w:hAnsi="Arial" w:cs="Arial"/>
        </w:rPr>
        <w:t xml:space="preserve">. </w:t>
      </w:r>
    </w:p>
    <w:p w14:paraId="580A1254" w14:textId="50400B92" w:rsidR="00691D22" w:rsidRDefault="00A06A39" w:rsidP="00546428">
      <w:pPr>
        <w:rPr>
          <w:rFonts w:ascii="Arial" w:hAnsi="Arial" w:cs="Arial"/>
        </w:rPr>
      </w:pPr>
      <w:r>
        <w:rPr>
          <w:rFonts w:ascii="Arial" w:hAnsi="Arial" w:cs="Arial"/>
        </w:rPr>
        <w:t>Whilst a minority of participants have been trying to support their pupils with EAL through different approaches, the majority of participants in this study c</w:t>
      </w:r>
      <w:r w:rsidR="00B94DBA">
        <w:rPr>
          <w:rFonts w:ascii="Arial" w:hAnsi="Arial" w:cs="Arial"/>
        </w:rPr>
        <w:t>onsidered</w:t>
      </w:r>
      <w:r>
        <w:rPr>
          <w:rFonts w:ascii="Arial" w:hAnsi="Arial" w:cs="Arial"/>
        </w:rPr>
        <w:t xml:space="preserve"> google translate a</w:t>
      </w:r>
      <w:r w:rsidR="00691D22">
        <w:rPr>
          <w:rFonts w:ascii="Arial" w:hAnsi="Arial" w:cs="Arial"/>
        </w:rPr>
        <w:t>s</w:t>
      </w:r>
      <w:r>
        <w:rPr>
          <w:rFonts w:ascii="Arial" w:hAnsi="Arial" w:cs="Arial"/>
        </w:rPr>
        <w:t xml:space="preserve"> the only effective method of support. </w:t>
      </w:r>
      <w:r w:rsidR="00691D22">
        <w:rPr>
          <w:rFonts w:ascii="Arial" w:hAnsi="Arial" w:cs="Arial"/>
        </w:rPr>
        <w:t xml:space="preserve">As google translate can be accessed by anyone with any device that has the internet, suggests that schools are lacking in subject specific materials tailored for EAL as </w:t>
      </w:r>
      <w:proofErr w:type="spellStart"/>
      <w:r w:rsidR="00691D22">
        <w:rPr>
          <w:rFonts w:ascii="Arial" w:hAnsi="Arial" w:cs="Arial"/>
        </w:rPr>
        <w:t>Afitska</w:t>
      </w:r>
      <w:proofErr w:type="spellEnd"/>
      <w:r w:rsidR="00691D22">
        <w:rPr>
          <w:rFonts w:ascii="Arial" w:hAnsi="Arial" w:cs="Arial"/>
        </w:rPr>
        <w:t xml:space="preserve"> and Clegg (2016) suggested. </w:t>
      </w:r>
    </w:p>
    <w:p w14:paraId="4582DB05" w14:textId="78B75366" w:rsidR="00691D22" w:rsidRPr="00B80FC6" w:rsidRDefault="00691D22" w:rsidP="00546428">
      <w:pPr>
        <w:rPr>
          <w:rFonts w:ascii="Arial" w:hAnsi="Arial" w:cs="Arial"/>
        </w:rPr>
      </w:pPr>
      <w:proofErr w:type="gramStart"/>
      <w:r>
        <w:rPr>
          <w:rFonts w:ascii="Arial" w:hAnsi="Arial" w:cs="Arial"/>
        </w:rPr>
        <w:t>Furthermore</w:t>
      </w:r>
      <w:proofErr w:type="gramEnd"/>
      <w:r w:rsidR="00092751" w:rsidRPr="00092751">
        <w:rPr>
          <w:rFonts w:ascii="Arial" w:hAnsi="Arial" w:cs="Arial"/>
        </w:rPr>
        <w:t xml:space="preserve"> </w:t>
      </w:r>
      <w:r w:rsidR="00092751">
        <w:rPr>
          <w:rFonts w:ascii="Arial" w:hAnsi="Arial" w:cs="Arial"/>
        </w:rPr>
        <w:t xml:space="preserve">and </w:t>
      </w:r>
      <w:r w:rsidR="00092751">
        <w:rPr>
          <w:rFonts w:ascii="Arial" w:hAnsi="Arial" w:cs="Arial"/>
        </w:rPr>
        <w:t>supporting Gardiner-Hyland and Burke’s (2018) claims</w:t>
      </w:r>
      <w:r>
        <w:rPr>
          <w:rFonts w:ascii="Arial" w:hAnsi="Arial" w:cs="Arial"/>
        </w:rPr>
        <w:t>, these findings would suggest that primary school teachers are challenged in their attempts to meet the needs of their students with EAL. The majority of participants do appear to be culturally unaware and have little understanding of how to support pupils with EAL of which Mistry and Sood (2010) also claimed.</w:t>
      </w:r>
      <w:r w:rsidR="00B94DBA">
        <w:rPr>
          <w:rFonts w:ascii="Arial" w:hAnsi="Arial" w:cs="Arial"/>
        </w:rPr>
        <w:t xml:space="preserve"> Although Premier (2021) claims that this is the result of teachers not having any specialised training to teach students with EAL</w:t>
      </w:r>
      <w:r w:rsidR="00092751">
        <w:rPr>
          <w:rFonts w:ascii="Arial" w:hAnsi="Arial" w:cs="Arial"/>
        </w:rPr>
        <w:t>. T</w:t>
      </w:r>
      <w:r w:rsidR="00B94DBA">
        <w:rPr>
          <w:rFonts w:ascii="Arial" w:hAnsi="Arial" w:cs="Arial"/>
        </w:rPr>
        <w:t xml:space="preserve">he lack of support and resources available in this study could also be the result of a lack of funding, or simply because schools do not consider EAL as a priority as Bower (2017) suggested. </w:t>
      </w:r>
    </w:p>
    <w:p w14:paraId="42BA8643" w14:textId="77777777" w:rsidR="00546428" w:rsidRDefault="00546428" w:rsidP="00430727">
      <w:pPr>
        <w:rPr>
          <w:rFonts w:ascii="Arial" w:hAnsi="Arial" w:cs="Arial"/>
        </w:rPr>
      </w:pPr>
    </w:p>
    <w:p w14:paraId="07C09A75" w14:textId="7299498F" w:rsidR="00430727" w:rsidRPr="002A463D" w:rsidRDefault="00430727" w:rsidP="00430727">
      <w:pPr>
        <w:rPr>
          <w:rFonts w:ascii="Arial" w:hAnsi="Arial" w:cs="Arial"/>
          <w:b/>
          <w:bCs/>
        </w:rPr>
      </w:pPr>
      <w:r w:rsidRPr="002A463D">
        <w:rPr>
          <w:rFonts w:ascii="Arial" w:hAnsi="Arial" w:cs="Arial"/>
          <w:b/>
          <w:bCs/>
        </w:rPr>
        <w:t>6.3 Cluster two - Ineffective methods and resources for supporting EAL</w:t>
      </w:r>
      <w:r w:rsidR="00546428" w:rsidRPr="002A463D">
        <w:rPr>
          <w:rFonts w:ascii="Arial" w:hAnsi="Arial" w:cs="Arial"/>
          <w:b/>
          <w:bCs/>
        </w:rPr>
        <w:t xml:space="preserve"> </w:t>
      </w:r>
    </w:p>
    <w:p w14:paraId="690596E2" w14:textId="77777777" w:rsidR="00264DC9" w:rsidRDefault="00B94DBA" w:rsidP="00064F4D">
      <w:pPr>
        <w:rPr>
          <w:rFonts w:ascii="Arial" w:hAnsi="Arial" w:cs="Arial"/>
        </w:rPr>
      </w:pPr>
      <w:r>
        <w:rPr>
          <w:rFonts w:ascii="Arial" w:hAnsi="Arial" w:cs="Arial"/>
        </w:rPr>
        <w:tab/>
        <w:t xml:space="preserve">Although this study set out to identify how children with EAL are being supported at primary schools, and to find the most effective resources </w:t>
      </w:r>
      <w:r w:rsidR="004C4442">
        <w:rPr>
          <w:rFonts w:ascii="Arial" w:hAnsi="Arial" w:cs="Arial"/>
        </w:rPr>
        <w:t>that support their learning according to primary school teachers, a number of ineffective methods and resources penetrated through the data analysis, which gave grounds to form cluster two. The four themes that were identified under cluster two recognise the challenges that students with EAL are currently facing attending primary schools here in North Wales.</w:t>
      </w:r>
    </w:p>
    <w:p w14:paraId="738F6F6D" w14:textId="77777777" w:rsidR="00264DC9" w:rsidRDefault="00264DC9" w:rsidP="00064F4D">
      <w:pPr>
        <w:rPr>
          <w:rFonts w:ascii="Arial" w:hAnsi="Arial" w:cs="Arial"/>
          <w:i/>
          <w:iCs/>
        </w:rPr>
      </w:pPr>
    </w:p>
    <w:p w14:paraId="3F702453" w14:textId="77777777" w:rsidR="00264DC9" w:rsidRDefault="00264DC9" w:rsidP="00064F4D">
      <w:pPr>
        <w:rPr>
          <w:rFonts w:ascii="Arial" w:hAnsi="Arial" w:cs="Arial"/>
          <w:i/>
          <w:iCs/>
        </w:rPr>
      </w:pPr>
    </w:p>
    <w:p w14:paraId="3959EBB0" w14:textId="60B29E4F" w:rsidR="00064F4D" w:rsidRPr="00264DC9" w:rsidRDefault="00064F4D" w:rsidP="00064F4D">
      <w:pPr>
        <w:rPr>
          <w:rFonts w:ascii="Arial" w:hAnsi="Arial" w:cs="Arial"/>
        </w:rPr>
      </w:pPr>
      <w:r w:rsidRPr="002A463D">
        <w:rPr>
          <w:rFonts w:ascii="Arial" w:hAnsi="Arial" w:cs="Arial"/>
          <w:i/>
          <w:iCs/>
        </w:rPr>
        <w:lastRenderedPageBreak/>
        <w:t xml:space="preserve">6.3.1 Theme 3 – No </w:t>
      </w:r>
      <w:proofErr w:type="spellStart"/>
      <w:r w:rsidRPr="002A463D">
        <w:rPr>
          <w:rFonts w:ascii="Arial" w:hAnsi="Arial" w:cs="Arial"/>
          <w:i/>
          <w:iCs/>
        </w:rPr>
        <w:t>EALco</w:t>
      </w:r>
      <w:proofErr w:type="spellEnd"/>
    </w:p>
    <w:p w14:paraId="53966F70" w14:textId="6246DD04" w:rsidR="00C320C9" w:rsidRDefault="004C4442" w:rsidP="00092751">
      <w:pPr>
        <w:ind w:firstLine="720"/>
        <w:rPr>
          <w:rFonts w:ascii="Arial" w:hAnsi="Arial" w:cs="Arial"/>
        </w:rPr>
      </w:pPr>
      <w:r>
        <w:rPr>
          <w:rFonts w:ascii="Arial" w:hAnsi="Arial" w:cs="Arial"/>
        </w:rPr>
        <w:t>As discussed in (1.1) m</w:t>
      </w:r>
      <w:r w:rsidRPr="004C4442">
        <w:rPr>
          <w:rFonts w:ascii="Arial" w:hAnsi="Arial" w:cs="Arial"/>
        </w:rPr>
        <w:t>y autoethnographic narrative</w:t>
      </w:r>
      <w:r>
        <w:rPr>
          <w:rFonts w:ascii="Arial" w:hAnsi="Arial" w:cs="Arial"/>
        </w:rPr>
        <w:t xml:space="preserve">, when I was completing my teacher training, the university taught my cohort and I how schools should have an </w:t>
      </w:r>
      <w:proofErr w:type="spellStart"/>
      <w:r>
        <w:rPr>
          <w:rFonts w:ascii="Arial" w:hAnsi="Arial" w:cs="Arial"/>
        </w:rPr>
        <w:t>EALco</w:t>
      </w:r>
      <w:proofErr w:type="spellEnd"/>
      <w:r>
        <w:rPr>
          <w:rFonts w:ascii="Arial" w:hAnsi="Arial" w:cs="Arial"/>
        </w:rPr>
        <w:t xml:space="preserve">. As defined under the key definitions (2.2.3) for </w:t>
      </w:r>
      <w:proofErr w:type="spellStart"/>
      <w:r>
        <w:rPr>
          <w:rFonts w:ascii="Arial" w:hAnsi="Arial" w:cs="Arial"/>
        </w:rPr>
        <w:t>EALco</w:t>
      </w:r>
      <w:proofErr w:type="spellEnd"/>
      <w:r>
        <w:rPr>
          <w:rFonts w:ascii="Arial" w:hAnsi="Arial" w:cs="Arial"/>
        </w:rPr>
        <w:t xml:space="preserve">, it is their role to ensure inclusion of students with EAL and to oversee and monitor their learning and progress as EAL coordinators specialise in supporting </w:t>
      </w:r>
      <w:r w:rsidR="00C320C9">
        <w:rPr>
          <w:rFonts w:ascii="Arial" w:hAnsi="Arial" w:cs="Arial"/>
        </w:rPr>
        <w:t xml:space="preserve">pupils with </w:t>
      </w:r>
      <w:r w:rsidR="00F8610E">
        <w:rPr>
          <w:rFonts w:ascii="Arial" w:hAnsi="Arial" w:cs="Arial"/>
        </w:rPr>
        <w:t xml:space="preserve">EAL at school </w:t>
      </w:r>
      <w:r w:rsidR="00F8610E" w:rsidRPr="00F8610E">
        <w:rPr>
          <w:rFonts w:ascii="Arial" w:hAnsi="Arial" w:cs="Arial"/>
        </w:rPr>
        <w:t>(</w:t>
      </w:r>
      <w:r w:rsidR="00F8610E" w:rsidRPr="00F8610E">
        <w:rPr>
          <w:rFonts w:ascii="Arial" w:hAnsi="Arial" w:cs="Arial"/>
        </w:rPr>
        <w:t>Bailey &amp; Sowden, 2021</w:t>
      </w:r>
      <w:r w:rsidR="00F8610E" w:rsidRPr="00F8610E">
        <w:rPr>
          <w:rFonts w:ascii="Arial" w:hAnsi="Arial" w:cs="Arial"/>
        </w:rPr>
        <w:t xml:space="preserve">; </w:t>
      </w:r>
      <w:r w:rsidR="00F8610E" w:rsidRPr="00F8610E">
        <w:rPr>
          <w:rFonts w:ascii="Arial" w:hAnsi="Arial" w:cs="Arial"/>
        </w:rPr>
        <w:t xml:space="preserve">Demie, Hau, </w:t>
      </w:r>
      <w:proofErr w:type="spellStart"/>
      <w:r w:rsidR="00F8610E" w:rsidRPr="00F8610E">
        <w:rPr>
          <w:rFonts w:ascii="Arial" w:hAnsi="Arial" w:cs="Arial"/>
        </w:rPr>
        <w:t>Bellsham</w:t>
      </w:r>
      <w:proofErr w:type="spellEnd"/>
      <w:r w:rsidR="00F8610E" w:rsidRPr="00F8610E">
        <w:rPr>
          <w:rFonts w:ascii="Arial" w:hAnsi="Arial" w:cs="Arial"/>
        </w:rPr>
        <w:t>-Revell and Gay</w:t>
      </w:r>
      <w:r w:rsidR="00F8610E" w:rsidRPr="00F8610E">
        <w:rPr>
          <w:rFonts w:ascii="Arial" w:hAnsi="Arial" w:cs="Arial"/>
        </w:rPr>
        <w:t xml:space="preserve">, </w:t>
      </w:r>
      <w:r w:rsidR="00F8610E" w:rsidRPr="00F8610E">
        <w:rPr>
          <w:rFonts w:ascii="Arial" w:hAnsi="Arial" w:cs="Arial"/>
        </w:rPr>
        <w:t>2020</w:t>
      </w:r>
      <w:r w:rsidR="00F8610E" w:rsidRPr="00F8610E">
        <w:rPr>
          <w:rFonts w:ascii="Arial" w:hAnsi="Arial" w:cs="Arial"/>
        </w:rPr>
        <w:t>)</w:t>
      </w:r>
      <w:r w:rsidR="00F8610E">
        <w:rPr>
          <w:rFonts w:ascii="Arial" w:hAnsi="Arial" w:cs="Arial"/>
        </w:rPr>
        <w:t>.</w:t>
      </w:r>
      <w:r w:rsidR="00C320C9">
        <w:rPr>
          <w:rFonts w:ascii="Arial" w:hAnsi="Arial" w:cs="Arial"/>
        </w:rPr>
        <w:t xml:space="preserve">The data however found that the majority of participants, did not have an </w:t>
      </w:r>
      <w:proofErr w:type="spellStart"/>
      <w:r w:rsidR="00C320C9">
        <w:rPr>
          <w:rFonts w:ascii="Arial" w:hAnsi="Arial" w:cs="Arial"/>
        </w:rPr>
        <w:t>EALco</w:t>
      </w:r>
      <w:proofErr w:type="spellEnd"/>
      <w:r w:rsidR="00C320C9">
        <w:rPr>
          <w:rFonts w:ascii="Arial" w:hAnsi="Arial" w:cs="Arial"/>
        </w:rPr>
        <w:t xml:space="preserve"> at their school. This is a shared experience with myself, as I have worked at over 100 schools between North Wales and </w:t>
      </w:r>
      <w:proofErr w:type="gramStart"/>
      <w:r w:rsidR="00C320C9">
        <w:rPr>
          <w:rFonts w:ascii="Arial" w:hAnsi="Arial" w:cs="Arial"/>
        </w:rPr>
        <w:t>North West</w:t>
      </w:r>
      <w:proofErr w:type="gramEnd"/>
      <w:r w:rsidR="00C320C9">
        <w:rPr>
          <w:rFonts w:ascii="Arial" w:hAnsi="Arial" w:cs="Arial"/>
        </w:rPr>
        <w:t xml:space="preserve"> England as a supply teacher, and I have never come across a school </w:t>
      </w:r>
      <w:r w:rsidR="00092751">
        <w:rPr>
          <w:rFonts w:ascii="Arial" w:hAnsi="Arial" w:cs="Arial"/>
        </w:rPr>
        <w:t xml:space="preserve">that had </w:t>
      </w:r>
      <w:r w:rsidR="00C320C9">
        <w:rPr>
          <w:rFonts w:ascii="Arial" w:hAnsi="Arial" w:cs="Arial"/>
        </w:rPr>
        <w:t xml:space="preserve">an </w:t>
      </w:r>
      <w:proofErr w:type="spellStart"/>
      <w:r w:rsidR="00C320C9">
        <w:rPr>
          <w:rFonts w:ascii="Arial" w:hAnsi="Arial" w:cs="Arial"/>
        </w:rPr>
        <w:t>EALco</w:t>
      </w:r>
      <w:proofErr w:type="spellEnd"/>
      <w:r w:rsidR="00C320C9">
        <w:rPr>
          <w:rFonts w:ascii="Arial" w:hAnsi="Arial" w:cs="Arial"/>
        </w:rPr>
        <w:t xml:space="preserve">. It was anticipated here that participants experiences would differ to mine, yet for the majority, they have not – which is not only disappointing, but also concerning. For all of the </w:t>
      </w:r>
      <w:proofErr w:type="spellStart"/>
      <w:r w:rsidR="00C320C9">
        <w:rPr>
          <w:rFonts w:ascii="Arial" w:hAnsi="Arial" w:cs="Arial"/>
        </w:rPr>
        <w:t>particiants</w:t>
      </w:r>
      <w:proofErr w:type="spellEnd"/>
      <w:r w:rsidR="00C320C9">
        <w:rPr>
          <w:rFonts w:ascii="Arial" w:hAnsi="Arial" w:cs="Arial"/>
        </w:rPr>
        <w:t xml:space="preserve"> who claim that their school does not have an </w:t>
      </w:r>
      <w:proofErr w:type="spellStart"/>
      <w:r w:rsidR="00C320C9">
        <w:rPr>
          <w:rFonts w:ascii="Arial" w:hAnsi="Arial" w:cs="Arial"/>
        </w:rPr>
        <w:t>EALco</w:t>
      </w:r>
      <w:proofErr w:type="spellEnd"/>
      <w:r w:rsidR="00C320C9">
        <w:rPr>
          <w:rFonts w:ascii="Arial" w:hAnsi="Arial" w:cs="Arial"/>
        </w:rPr>
        <w:t xml:space="preserve"> questions who is overseeing the learning and progress of pupils with EAL at these schools. If there is nobody at the school available with strong leadership on diversity and equality</w:t>
      </w:r>
      <w:r w:rsidR="008C6338">
        <w:rPr>
          <w:rFonts w:ascii="Arial" w:hAnsi="Arial" w:cs="Arial"/>
        </w:rPr>
        <w:t xml:space="preserve">, who can advise teachers on how to </w:t>
      </w:r>
      <w:proofErr w:type="gramStart"/>
      <w:r w:rsidR="008C6338">
        <w:rPr>
          <w:rFonts w:ascii="Arial" w:hAnsi="Arial" w:cs="Arial"/>
        </w:rPr>
        <w:t>support  pupils</w:t>
      </w:r>
      <w:proofErr w:type="gramEnd"/>
      <w:r w:rsidR="00FB59FD">
        <w:rPr>
          <w:rFonts w:ascii="Arial" w:hAnsi="Arial" w:cs="Arial"/>
        </w:rPr>
        <w:t xml:space="preserve"> with EAL</w:t>
      </w:r>
      <w:r w:rsidR="008C6338">
        <w:rPr>
          <w:rFonts w:ascii="Arial" w:hAnsi="Arial" w:cs="Arial"/>
        </w:rPr>
        <w:t>, then how can pupils with EAL be expected to achieve to their full potential? Furthermore, who can seemingly unqualified and unprepared teachers seek support and advice from on how to teach pupils with EAL?</w:t>
      </w:r>
    </w:p>
    <w:p w14:paraId="114913B9" w14:textId="44ACD6AD" w:rsidR="008C6338" w:rsidRDefault="008C6338" w:rsidP="00C320C9">
      <w:pPr>
        <w:rPr>
          <w:rFonts w:ascii="Arial" w:hAnsi="Arial" w:cs="Arial"/>
        </w:rPr>
      </w:pPr>
      <w:r>
        <w:rPr>
          <w:rFonts w:ascii="Arial" w:hAnsi="Arial" w:cs="Arial"/>
        </w:rPr>
        <w:t xml:space="preserve">Two participants claimed to have an </w:t>
      </w:r>
      <w:proofErr w:type="spellStart"/>
      <w:r>
        <w:rPr>
          <w:rFonts w:ascii="Arial" w:hAnsi="Arial" w:cs="Arial"/>
        </w:rPr>
        <w:t>EALco</w:t>
      </w:r>
      <w:proofErr w:type="spellEnd"/>
      <w:r>
        <w:rPr>
          <w:rFonts w:ascii="Arial" w:hAnsi="Arial" w:cs="Arial"/>
        </w:rPr>
        <w:t xml:space="preserve"> at their school. This is interesting as I have worked at all of the schools who took part in this study</w:t>
      </w:r>
      <w:r w:rsidR="00FB59FD">
        <w:rPr>
          <w:rFonts w:ascii="Arial" w:hAnsi="Arial" w:cs="Arial"/>
        </w:rPr>
        <w:t xml:space="preserve"> and did not experience this</w:t>
      </w:r>
      <w:r>
        <w:rPr>
          <w:rFonts w:ascii="Arial" w:hAnsi="Arial" w:cs="Arial"/>
        </w:rPr>
        <w:t xml:space="preserve">. </w:t>
      </w:r>
      <w:proofErr w:type="gramStart"/>
      <w:r>
        <w:rPr>
          <w:rFonts w:ascii="Arial" w:hAnsi="Arial" w:cs="Arial"/>
        </w:rPr>
        <w:t>Of course</w:t>
      </w:r>
      <w:proofErr w:type="gramEnd"/>
      <w:r>
        <w:rPr>
          <w:rFonts w:ascii="Arial" w:hAnsi="Arial" w:cs="Arial"/>
        </w:rPr>
        <w:t xml:space="preserve"> it may be that the </w:t>
      </w:r>
      <w:proofErr w:type="spellStart"/>
      <w:r>
        <w:rPr>
          <w:rFonts w:ascii="Arial" w:hAnsi="Arial" w:cs="Arial"/>
        </w:rPr>
        <w:t>EALco</w:t>
      </w:r>
      <w:proofErr w:type="spellEnd"/>
      <w:r>
        <w:rPr>
          <w:rFonts w:ascii="Arial" w:hAnsi="Arial" w:cs="Arial"/>
        </w:rPr>
        <w:t xml:space="preserve"> was not in when I worked there, or the schools have appointed an </w:t>
      </w:r>
      <w:proofErr w:type="spellStart"/>
      <w:r>
        <w:rPr>
          <w:rFonts w:ascii="Arial" w:hAnsi="Arial" w:cs="Arial"/>
        </w:rPr>
        <w:t>EALco</w:t>
      </w:r>
      <w:proofErr w:type="spellEnd"/>
      <w:r>
        <w:rPr>
          <w:rFonts w:ascii="Arial" w:hAnsi="Arial" w:cs="Arial"/>
        </w:rPr>
        <w:t xml:space="preserve"> since I worked there. </w:t>
      </w:r>
      <w:proofErr w:type="gramStart"/>
      <w:r>
        <w:rPr>
          <w:rFonts w:ascii="Arial" w:hAnsi="Arial" w:cs="Arial"/>
        </w:rPr>
        <w:t>Or,</w:t>
      </w:r>
      <w:proofErr w:type="gramEnd"/>
      <w:r>
        <w:rPr>
          <w:rFonts w:ascii="Arial" w:hAnsi="Arial" w:cs="Arial"/>
        </w:rPr>
        <w:t xml:space="preserve"> there is a possibility that the participants completed this question incorrectly. With all possibilities considered, it would be beneficial to learn where these schools are that teachers claim to have an </w:t>
      </w:r>
      <w:proofErr w:type="spellStart"/>
      <w:r>
        <w:rPr>
          <w:rFonts w:ascii="Arial" w:hAnsi="Arial" w:cs="Arial"/>
        </w:rPr>
        <w:t>EALco</w:t>
      </w:r>
      <w:proofErr w:type="spellEnd"/>
      <w:r>
        <w:rPr>
          <w:rFonts w:ascii="Arial" w:hAnsi="Arial" w:cs="Arial"/>
        </w:rPr>
        <w:t xml:space="preserve"> at, as perhaps further work could be done to establish the benefits of schools having an </w:t>
      </w:r>
      <w:proofErr w:type="spellStart"/>
      <w:r>
        <w:rPr>
          <w:rFonts w:ascii="Arial" w:hAnsi="Arial" w:cs="Arial"/>
        </w:rPr>
        <w:t>EALco</w:t>
      </w:r>
      <w:proofErr w:type="spellEnd"/>
      <w:r>
        <w:rPr>
          <w:rFonts w:ascii="Arial" w:hAnsi="Arial" w:cs="Arial"/>
        </w:rPr>
        <w:t xml:space="preserve"> and to determine whether pupils and teachers alike benefit from having an </w:t>
      </w:r>
      <w:proofErr w:type="spellStart"/>
      <w:r>
        <w:rPr>
          <w:rFonts w:ascii="Arial" w:hAnsi="Arial" w:cs="Arial"/>
        </w:rPr>
        <w:t>EALco</w:t>
      </w:r>
      <w:proofErr w:type="spellEnd"/>
      <w:r>
        <w:rPr>
          <w:rFonts w:ascii="Arial" w:hAnsi="Arial" w:cs="Arial"/>
        </w:rPr>
        <w:t xml:space="preserve"> available at their school for support.</w:t>
      </w:r>
    </w:p>
    <w:p w14:paraId="6BDA3745" w14:textId="669AB1A0" w:rsidR="008C6338" w:rsidRDefault="008C6338" w:rsidP="00C320C9">
      <w:pPr>
        <w:rPr>
          <w:rFonts w:ascii="Arial" w:hAnsi="Arial" w:cs="Arial"/>
        </w:rPr>
      </w:pPr>
      <w:r>
        <w:rPr>
          <w:rFonts w:ascii="Arial" w:hAnsi="Arial" w:cs="Arial"/>
        </w:rPr>
        <w:t xml:space="preserve">Another concerning finding is how one participant claimed that their school’s </w:t>
      </w:r>
      <w:proofErr w:type="spellStart"/>
      <w:r w:rsidR="00B92B36">
        <w:rPr>
          <w:rFonts w:ascii="Arial" w:hAnsi="Arial" w:cs="Arial"/>
        </w:rPr>
        <w:t>ALNco</w:t>
      </w:r>
      <w:proofErr w:type="spellEnd"/>
      <w:r>
        <w:rPr>
          <w:rFonts w:ascii="Arial" w:hAnsi="Arial" w:cs="Arial"/>
        </w:rPr>
        <w:t xml:space="preserve"> was responsible for the learning of children with EAL. Unless those children also have a recognised ALN, or the </w:t>
      </w:r>
      <w:proofErr w:type="spellStart"/>
      <w:r w:rsidR="00B92B36">
        <w:rPr>
          <w:rFonts w:ascii="Arial" w:hAnsi="Arial" w:cs="Arial"/>
        </w:rPr>
        <w:t>ALNco</w:t>
      </w:r>
      <w:proofErr w:type="spellEnd"/>
      <w:r>
        <w:rPr>
          <w:rFonts w:ascii="Arial" w:hAnsi="Arial" w:cs="Arial"/>
        </w:rPr>
        <w:t xml:space="preserve"> has had specialist training to also work with EAL, then </w:t>
      </w:r>
      <w:proofErr w:type="spellStart"/>
      <w:r w:rsidR="00B92B36">
        <w:rPr>
          <w:rFonts w:ascii="Arial" w:hAnsi="Arial" w:cs="Arial"/>
        </w:rPr>
        <w:t>ALNco’s</w:t>
      </w:r>
      <w:proofErr w:type="spellEnd"/>
      <w:r w:rsidR="00B92B36">
        <w:rPr>
          <w:rFonts w:ascii="Arial" w:hAnsi="Arial" w:cs="Arial"/>
        </w:rPr>
        <w:t xml:space="preserve"> should not be working with children with EAL, as their role </w:t>
      </w:r>
      <w:r w:rsidR="007439FC">
        <w:rPr>
          <w:rFonts w:ascii="Arial" w:hAnsi="Arial" w:cs="Arial"/>
        </w:rPr>
        <w:t>a</w:t>
      </w:r>
      <w:r w:rsidR="00B92B36">
        <w:rPr>
          <w:rFonts w:ascii="Arial" w:hAnsi="Arial" w:cs="Arial"/>
        </w:rPr>
        <w:t xml:space="preserve">s outlined under ‘The Additional Learning Needs Code for Wales 2021’ is to support children with ALN. Without any specialist training, questions the value of the input given by the </w:t>
      </w:r>
      <w:proofErr w:type="spellStart"/>
      <w:r w:rsidR="00B92B36">
        <w:rPr>
          <w:rFonts w:ascii="Arial" w:hAnsi="Arial" w:cs="Arial"/>
        </w:rPr>
        <w:t>ALNco</w:t>
      </w:r>
      <w:proofErr w:type="spellEnd"/>
      <w:r w:rsidR="00B92B36">
        <w:rPr>
          <w:rFonts w:ascii="Arial" w:hAnsi="Arial" w:cs="Arial"/>
        </w:rPr>
        <w:t xml:space="preserve">. </w:t>
      </w:r>
      <w:r w:rsidR="007439FC">
        <w:rPr>
          <w:rFonts w:ascii="Arial" w:hAnsi="Arial" w:cs="Arial"/>
        </w:rPr>
        <w:t xml:space="preserve">Furthermore, as the Code specifically states that children do not have an ALN solely because their first language/home language differs to the English language in which they learn in at school, would suggest that this particular school is not following the code of practice, if the children with EAL are being supported as though they have an ALN, hence why they are being supported by the </w:t>
      </w:r>
      <w:proofErr w:type="spellStart"/>
      <w:r w:rsidR="007439FC">
        <w:rPr>
          <w:rFonts w:ascii="Arial" w:hAnsi="Arial" w:cs="Arial"/>
        </w:rPr>
        <w:t>ALNco</w:t>
      </w:r>
      <w:proofErr w:type="spellEnd"/>
      <w:r w:rsidR="007439FC">
        <w:rPr>
          <w:rFonts w:ascii="Arial" w:hAnsi="Arial" w:cs="Arial"/>
        </w:rPr>
        <w:t>.</w:t>
      </w:r>
    </w:p>
    <w:p w14:paraId="42B8AD62" w14:textId="6A232927" w:rsidR="007439FC" w:rsidRPr="00F8610E" w:rsidRDefault="007439FC" w:rsidP="00C320C9">
      <w:pPr>
        <w:rPr>
          <w:rFonts w:ascii="Arial" w:hAnsi="Arial" w:cs="Arial"/>
        </w:rPr>
      </w:pPr>
      <w:r>
        <w:rPr>
          <w:rFonts w:ascii="Arial" w:hAnsi="Arial" w:cs="Arial"/>
        </w:rPr>
        <w:t xml:space="preserve">Findings of this study recognise the need for schools to have an </w:t>
      </w:r>
      <w:proofErr w:type="spellStart"/>
      <w:r>
        <w:rPr>
          <w:rFonts w:ascii="Arial" w:hAnsi="Arial" w:cs="Arial"/>
        </w:rPr>
        <w:t>EALco</w:t>
      </w:r>
      <w:proofErr w:type="spellEnd"/>
      <w:r>
        <w:rPr>
          <w:rFonts w:ascii="Arial" w:hAnsi="Arial" w:cs="Arial"/>
        </w:rPr>
        <w:t>. If this was to happen, schools may then be able to offer and manage a better standard of provision for pupils who speak EAL.</w:t>
      </w:r>
    </w:p>
    <w:p w14:paraId="3AD725A3" w14:textId="77777777" w:rsidR="004C4442" w:rsidRDefault="004C4442" w:rsidP="00064F4D">
      <w:pPr>
        <w:rPr>
          <w:rFonts w:ascii="Arial" w:hAnsi="Arial" w:cs="Arial"/>
          <w:i/>
          <w:iCs/>
        </w:rPr>
      </w:pPr>
    </w:p>
    <w:p w14:paraId="49B39029" w14:textId="440727C7" w:rsidR="00064F4D" w:rsidRPr="002A463D" w:rsidRDefault="00064F4D" w:rsidP="00064F4D">
      <w:pPr>
        <w:rPr>
          <w:rFonts w:ascii="Arial" w:hAnsi="Arial" w:cs="Arial"/>
          <w:i/>
          <w:iCs/>
        </w:rPr>
      </w:pPr>
      <w:r w:rsidRPr="002A463D">
        <w:rPr>
          <w:rFonts w:ascii="Arial" w:hAnsi="Arial" w:cs="Arial"/>
          <w:i/>
          <w:iCs/>
        </w:rPr>
        <w:t>6.3.2 Theme 4 – Teacher training</w:t>
      </w:r>
    </w:p>
    <w:p w14:paraId="28B64A74" w14:textId="223A9F1A" w:rsidR="00B80FC6" w:rsidRPr="00B92B36" w:rsidRDefault="00B92B36" w:rsidP="00064F4D">
      <w:pPr>
        <w:rPr>
          <w:rFonts w:ascii="Arial" w:hAnsi="Arial" w:cs="Arial"/>
        </w:rPr>
      </w:pPr>
      <w:r>
        <w:rPr>
          <w:rFonts w:ascii="Arial" w:hAnsi="Arial" w:cs="Arial"/>
        </w:rPr>
        <w:tab/>
        <w:t xml:space="preserve">A significant finding of this study is that </w:t>
      </w:r>
      <w:r w:rsidRPr="00B92B36">
        <w:rPr>
          <w:rFonts w:ascii="Arial" w:hAnsi="Arial" w:cs="Arial"/>
          <w:i/>
          <w:iCs/>
        </w:rPr>
        <w:t>all</w:t>
      </w:r>
      <w:r>
        <w:rPr>
          <w:rFonts w:ascii="Arial" w:hAnsi="Arial" w:cs="Arial"/>
          <w:i/>
          <w:iCs/>
        </w:rPr>
        <w:t xml:space="preserve"> </w:t>
      </w:r>
      <w:r>
        <w:rPr>
          <w:rFonts w:ascii="Arial" w:hAnsi="Arial" w:cs="Arial"/>
        </w:rPr>
        <w:t xml:space="preserve">participants shared how their teacher training courses did not teach or prepare them to teach children with EAL. This supports </w:t>
      </w:r>
      <w:r w:rsidR="007439FC">
        <w:rPr>
          <w:rFonts w:ascii="Arial" w:hAnsi="Arial" w:cs="Arial"/>
        </w:rPr>
        <w:t xml:space="preserve">Premier’s (2021) claims that teachers do not have any specialised training or EAL teaching qualifications to teach pupils with EAL. Without this training, teachers and students are at risk of experiencing language and social barriers as Strand (2011) suggested, preventing </w:t>
      </w:r>
      <w:r w:rsidR="007439FC">
        <w:rPr>
          <w:rFonts w:ascii="Arial" w:hAnsi="Arial" w:cs="Arial"/>
        </w:rPr>
        <w:lastRenderedPageBreak/>
        <w:t>effective and clear communication and learning from taking place. Also, as discussed under the definition</w:t>
      </w:r>
      <w:r w:rsidR="003830DE">
        <w:rPr>
          <w:rFonts w:ascii="Arial" w:hAnsi="Arial" w:cs="Arial"/>
        </w:rPr>
        <w:t xml:space="preserve"> (2.2.5) of teacher, it is the teacher’s role to create an inclusive environment for all students (DFE, 2021). Yet how can this been achieved if teachers are not being equipped with the s</w:t>
      </w:r>
      <w:r w:rsidR="00FB59FD">
        <w:rPr>
          <w:rFonts w:ascii="Arial" w:hAnsi="Arial" w:cs="Arial"/>
        </w:rPr>
        <w:t>kills</w:t>
      </w:r>
      <w:r w:rsidR="003830DE">
        <w:rPr>
          <w:rFonts w:ascii="Arial" w:hAnsi="Arial" w:cs="Arial"/>
        </w:rPr>
        <w:t xml:space="preserve"> to do this? Furthermore, the DFE (2021) does not state that it is the teacher’s role to become multilingual, therefore, without the training and without the ability to speak multiple languages (which is not a requirement of teachers here in the UK), questions </w:t>
      </w:r>
      <w:proofErr w:type="gramStart"/>
      <w:r w:rsidR="003830DE">
        <w:rPr>
          <w:rFonts w:ascii="Arial" w:hAnsi="Arial" w:cs="Arial"/>
        </w:rPr>
        <w:t>who’s</w:t>
      </w:r>
      <w:proofErr w:type="gramEnd"/>
      <w:r w:rsidR="003830DE">
        <w:rPr>
          <w:rFonts w:ascii="Arial" w:hAnsi="Arial" w:cs="Arial"/>
        </w:rPr>
        <w:t xml:space="preserve"> responsibility is it to provide an inclusive education to students with EAL? Without government support in place, whether it be at school, or through teacher training courses, or both, then how can we expect pupils with EAL to achieve academically without appropriate support?</w:t>
      </w:r>
    </w:p>
    <w:p w14:paraId="70B04642" w14:textId="77777777" w:rsidR="00B92B36" w:rsidRPr="00B92B36" w:rsidRDefault="00B92B36" w:rsidP="00064F4D">
      <w:pPr>
        <w:rPr>
          <w:rFonts w:ascii="Arial" w:hAnsi="Arial" w:cs="Arial"/>
        </w:rPr>
      </w:pPr>
    </w:p>
    <w:p w14:paraId="08AE4AD7" w14:textId="0C15504D" w:rsidR="00064F4D" w:rsidRDefault="00064F4D" w:rsidP="00064F4D">
      <w:pPr>
        <w:rPr>
          <w:rFonts w:ascii="Arial" w:hAnsi="Arial" w:cs="Arial"/>
          <w:i/>
          <w:iCs/>
        </w:rPr>
      </w:pPr>
      <w:r w:rsidRPr="002A463D">
        <w:rPr>
          <w:rFonts w:ascii="Arial" w:hAnsi="Arial" w:cs="Arial"/>
          <w:i/>
          <w:iCs/>
        </w:rPr>
        <w:t>6.3.3 Theme 5 – Ineffective strategies</w:t>
      </w:r>
    </w:p>
    <w:p w14:paraId="32AAF3B1" w14:textId="30E63640" w:rsidR="00B80FC6" w:rsidRDefault="003830DE" w:rsidP="00064F4D">
      <w:pPr>
        <w:rPr>
          <w:rFonts w:ascii="Arial" w:hAnsi="Arial" w:cs="Arial"/>
        </w:rPr>
      </w:pPr>
      <w:r>
        <w:rPr>
          <w:rFonts w:ascii="Arial" w:hAnsi="Arial" w:cs="Arial"/>
        </w:rPr>
        <w:tab/>
        <w:t xml:space="preserve">The data collected here identified more ineffective strategies, than the study found for effective strategies for supporting pupils with EAL. </w:t>
      </w:r>
      <w:r w:rsidR="00A34BD8">
        <w:rPr>
          <w:rFonts w:ascii="Arial" w:hAnsi="Arial" w:cs="Arial"/>
        </w:rPr>
        <w:t>As listed in table 2 (pg.22) t</w:t>
      </w:r>
      <w:r>
        <w:rPr>
          <w:rFonts w:ascii="Arial" w:hAnsi="Arial" w:cs="Arial"/>
        </w:rPr>
        <w:t xml:space="preserve">he answers given were varied however, google translate and ignoring students were recorded more than once. </w:t>
      </w:r>
      <w:r w:rsidR="00A34BD8">
        <w:rPr>
          <w:rFonts w:ascii="Arial" w:hAnsi="Arial" w:cs="Arial"/>
        </w:rPr>
        <w:t>This raises further questions. Firstly, how were the participants able to recognise the ineffective strategies for supporting their pupils with EAL, but found it more difficult to identify the effective strategies? Secondly, the majority of participants stated how google translate was the most effective resource for communicating with their students and the most effective resource for supporting their students with EAL and yet, teachers have also claimed it to be the least effective resource for supporting and communicating with student</w:t>
      </w:r>
      <w:r w:rsidR="00FB59FD">
        <w:rPr>
          <w:rFonts w:ascii="Arial" w:hAnsi="Arial" w:cs="Arial"/>
        </w:rPr>
        <w:t>s</w:t>
      </w:r>
      <w:r w:rsidR="00A34BD8">
        <w:rPr>
          <w:rFonts w:ascii="Arial" w:hAnsi="Arial" w:cs="Arial"/>
        </w:rPr>
        <w:t xml:space="preserve"> with EAL. This seems quite </w:t>
      </w:r>
      <w:proofErr w:type="gramStart"/>
      <w:r w:rsidR="00A34BD8">
        <w:rPr>
          <w:rFonts w:ascii="Arial" w:hAnsi="Arial" w:cs="Arial"/>
        </w:rPr>
        <w:t>conflicting,</w:t>
      </w:r>
      <w:proofErr w:type="gramEnd"/>
      <w:r w:rsidR="00A34BD8">
        <w:rPr>
          <w:rFonts w:ascii="Arial" w:hAnsi="Arial" w:cs="Arial"/>
        </w:rPr>
        <w:t xml:space="preserve"> how could it be both? One participant claimed how the translation is not always clear, which is also an experience of mine. Therefore, if google translate is the main or only method of teachers communicating with their students with EAL, there is the possibility </w:t>
      </w:r>
      <w:r w:rsidR="00123E6E">
        <w:rPr>
          <w:rFonts w:ascii="Arial" w:hAnsi="Arial" w:cs="Arial"/>
        </w:rPr>
        <w:t xml:space="preserve">that this translation app is causing additional language barriers and preventing effective and clear communication and understanding from taking place if the translation is not accurate. This then would question the validity of the results found for themes 1 and 2 in cluster one. </w:t>
      </w:r>
    </w:p>
    <w:p w14:paraId="4D74D0A5" w14:textId="07F9C8E2" w:rsidR="003830DE" w:rsidRDefault="00123E6E" w:rsidP="00064F4D">
      <w:pPr>
        <w:rPr>
          <w:rFonts w:ascii="Arial" w:hAnsi="Arial" w:cs="Arial"/>
        </w:rPr>
      </w:pPr>
      <w:r>
        <w:rPr>
          <w:rFonts w:ascii="Arial" w:hAnsi="Arial" w:cs="Arial"/>
        </w:rPr>
        <w:t xml:space="preserve">Also, some participants claimed how ignoring their students or pretending they are not there, are ineffective methods for supporting these students. In order for teachers to say </w:t>
      </w:r>
      <w:proofErr w:type="gramStart"/>
      <w:r>
        <w:rPr>
          <w:rFonts w:ascii="Arial" w:hAnsi="Arial" w:cs="Arial"/>
        </w:rPr>
        <w:t>this,  would</w:t>
      </w:r>
      <w:proofErr w:type="gramEnd"/>
      <w:r>
        <w:rPr>
          <w:rFonts w:ascii="Arial" w:hAnsi="Arial" w:cs="Arial"/>
        </w:rPr>
        <w:t xml:space="preserve"> suggest that teachers themselves have either ignored their students or pretended they are not there, in order for them to recognise that this is ineffective in supporting pupils with EAL. Not only is this ineffective but arguably unprofessional. Whilst this study has recognised that teachers have a challenging role in educating pupils with EAL, ignoring a pupil because of their language barrier would not benefit anyone. </w:t>
      </w:r>
      <w:proofErr w:type="gramStart"/>
      <w:r>
        <w:rPr>
          <w:rFonts w:ascii="Arial" w:hAnsi="Arial" w:cs="Arial"/>
        </w:rPr>
        <w:t>Firstly</w:t>
      </w:r>
      <w:proofErr w:type="gramEnd"/>
      <w:r>
        <w:rPr>
          <w:rFonts w:ascii="Arial" w:hAnsi="Arial" w:cs="Arial"/>
        </w:rPr>
        <w:t xml:space="preserve"> the teacher would not be adhering to the seven expectations as outlined by the DFE (2021) and secondly, the pupils with EAL </w:t>
      </w:r>
      <w:r w:rsidR="002C75A6">
        <w:rPr>
          <w:rFonts w:ascii="Arial" w:hAnsi="Arial" w:cs="Arial"/>
        </w:rPr>
        <w:t>would not be receiving any support and so their ability to succeed at school becomes flawed.</w:t>
      </w:r>
    </w:p>
    <w:p w14:paraId="4A06012B" w14:textId="77777777" w:rsidR="002C75A6" w:rsidRPr="003830DE" w:rsidRDefault="002C75A6" w:rsidP="00064F4D">
      <w:pPr>
        <w:rPr>
          <w:rFonts w:ascii="Arial" w:hAnsi="Arial" w:cs="Arial"/>
        </w:rPr>
      </w:pPr>
    </w:p>
    <w:p w14:paraId="2179DAB2" w14:textId="55247AFE" w:rsidR="00064F4D" w:rsidRPr="002A463D" w:rsidRDefault="00064F4D" w:rsidP="00064F4D">
      <w:pPr>
        <w:rPr>
          <w:rFonts w:ascii="Arial" w:hAnsi="Arial" w:cs="Arial"/>
          <w:i/>
          <w:iCs/>
        </w:rPr>
      </w:pPr>
      <w:r w:rsidRPr="002A463D">
        <w:rPr>
          <w:rFonts w:ascii="Arial" w:hAnsi="Arial" w:cs="Arial"/>
          <w:i/>
          <w:iCs/>
        </w:rPr>
        <w:t>6.3.4 Theme 6 – Feelings associated with teaching EAL</w:t>
      </w:r>
    </w:p>
    <w:p w14:paraId="4DA2AC71" w14:textId="64FB44B3" w:rsidR="002A463D" w:rsidRDefault="002C75A6" w:rsidP="00064F4D">
      <w:pPr>
        <w:rPr>
          <w:rFonts w:ascii="Arial" w:hAnsi="Arial" w:cs="Arial"/>
        </w:rPr>
      </w:pPr>
      <w:r>
        <w:rPr>
          <w:rFonts w:ascii="Arial" w:hAnsi="Arial" w:cs="Arial"/>
          <w:b/>
          <w:bCs/>
        </w:rPr>
        <w:tab/>
      </w:r>
      <w:r w:rsidRPr="002C75A6">
        <w:rPr>
          <w:rFonts w:ascii="Arial" w:hAnsi="Arial" w:cs="Arial"/>
        </w:rPr>
        <w:t>Another</w:t>
      </w:r>
      <w:r>
        <w:rPr>
          <w:rFonts w:ascii="Arial" w:hAnsi="Arial" w:cs="Arial"/>
        </w:rPr>
        <w:t xml:space="preserve"> significant finding that this study has found, are the negative feelings associated with teaching pupils with EAL. Teachers report feeling frustrated, challenged, like a failure, restricted by funding, wishing they could do more and feel unqualified to teach EAL as their teacher training has left them unprepared to do so. Perhaps if initial teacher training providers were to cover EAL and equip teachers with the skills and knowledge needed for teachers to teach pupils with EAL, this would boost teacher morale and allow them to feel positive and better prepared to teach these students. Ultimately without the training, </w:t>
      </w:r>
      <w:r>
        <w:rPr>
          <w:rFonts w:ascii="Arial" w:hAnsi="Arial" w:cs="Arial"/>
        </w:rPr>
        <w:lastRenderedPageBreak/>
        <w:t xml:space="preserve">knowledge and understanding of how to teach children with EAL and taking into consideration an increased </w:t>
      </w:r>
      <w:proofErr w:type="gramStart"/>
      <w:r>
        <w:rPr>
          <w:rFonts w:ascii="Arial" w:hAnsi="Arial" w:cs="Arial"/>
        </w:rPr>
        <w:t>work load</w:t>
      </w:r>
      <w:proofErr w:type="gramEnd"/>
      <w:r>
        <w:rPr>
          <w:rFonts w:ascii="Arial" w:hAnsi="Arial" w:cs="Arial"/>
        </w:rPr>
        <w:t>, communication and social barriers, it is understandable how and why teachers do not feel positive when teaching EAL.</w:t>
      </w:r>
    </w:p>
    <w:p w14:paraId="50A90805" w14:textId="77777777" w:rsidR="002C75A6" w:rsidRPr="002C75A6" w:rsidRDefault="002C75A6" w:rsidP="00064F4D">
      <w:pPr>
        <w:rPr>
          <w:rFonts w:ascii="Arial" w:hAnsi="Arial" w:cs="Arial"/>
        </w:rPr>
      </w:pPr>
    </w:p>
    <w:p w14:paraId="7B31718F" w14:textId="18CEB92D" w:rsidR="00546428" w:rsidRPr="00B80FC6" w:rsidRDefault="00064F4D" w:rsidP="00064F4D">
      <w:pPr>
        <w:rPr>
          <w:rFonts w:ascii="Arial" w:hAnsi="Arial" w:cs="Arial"/>
          <w:u w:val="single"/>
        </w:rPr>
      </w:pPr>
      <w:r w:rsidRPr="00B80FC6">
        <w:rPr>
          <w:rFonts w:ascii="Arial" w:hAnsi="Arial" w:cs="Arial"/>
          <w:u w:val="single"/>
        </w:rPr>
        <w:t>6.4 Other</w:t>
      </w:r>
    </w:p>
    <w:p w14:paraId="658D146F" w14:textId="5553B4D6" w:rsidR="002C75A6" w:rsidRDefault="002C75A6" w:rsidP="00430727">
      <w:pPr>
        <w:rPr>
          <w:rFonts w:ascii="Arial" w:hAnsi="Arial" w:cs="Arial"/>
        </w:rPr>
      </w:pPr>
      <w:r>
        <w:rPr>
          <w:rFonts w:ascii="Arial" w:hAnsi="Arial" w:cs="Arial"/>
        </w:rPr>
        <w:tab/>
        <w:t>As previously mentioned, there were other findings that did not quite make themes one to six under cluster</w:t>
      </w:r>
      <w:r w:rsidR="00A1653B">
        <w:rPr>
          <w:rFonts w:ascii="Arial" w:hAnsi="Arial" w:cs="Arial"/>
        </w:rPr>
        <w:t>s</w:t>
      </w:r>
      <w:r>
        <w:rPr>
          <w:rFonts w:ascii="Arial" w:hAnsi="Arial" w:cs="Arial"/>
        </w:rPr>
        <w:t xml:space="preserve"> one or </w:t>
      </w:r>
      <w:proofErr w:type="gramStart"/>
      <w:r>
        <w:rPr>
          <w:rFonts w:ascii="Arial" w:hAnsi="Arial" w:cs="Arial"/>
        </w:rPr>
        <w:t>two, but</w:t>
      </w:r>
      <w:proofErr w:type="gramEnd"/>
      <w:r>
        <w:rPr>
          <w:rFonts w:ascii="Arial" w:hAnsi="Arial" w:cs="Arial"/>
        </w:rPr>
        <w:t xml:space="preserve"> were still considered relevant to this study. Firstly, the data found </w:t>
      </w:r>
      <w:r w:rsidR="00A1653B">
        <w:rPr>
          <w:rFonts w:ascii="Arial" w:hAnsi="Arial" w:cs="Arial"/>
        </w:rPr>
        <w:t xml:space="preserve">that the most spoken languages that teachers experienced with their pupils in North Wales was Polish and Ukrainian, followed by Turkish, Portuguese and Chinese followed by the third most spoken language, Spanish. As predicted, these findings differ to the findings Clark (2024) found in 2020. Although, the only shared finding between this study and Clark’s (2024), is that Polish was found to be the most spoken language by children with EAL. </w:t>
      </w:r>
    </w:p>
    <w:p w14:paraId="592FA674" w14:textId="37BDDDCE" w:rsidR="00A1653B" w:rsidRDefault="00A1653B" w:rsidP="00D45EB8">
      <w:pPr>
        <w:rPr>
          <w:rFonts w:ascii="Arial" w:hAnsi="Arial" w:cs="Arial"/>
        </w:rPr>
      </w:pPr>
      <w:r>
        <w:rPr>
          <w:rFonts w:ascii="Arial" w:hAnsi="Arial" w:cs="Arial"/>
        </w:rPr>
        <w:t>Another significant finding is that all of the participants have a student with EAL in their class this year. This therefore recognises how relevant this study is. Students with EAL may be a minority however</w:t>
      </w:r>
      <w:r w:rsidR="00997374">
        <w:rPr>
          <w:rFonts w:ascii="Arial" w:hAnsi="Arial" w:cs="Arial"/>
        </w:rPr>
        <w:t xml:space="preserve">, they are still present within the classroom, require educating and are entitled to an inclusive </w:t>
      </w:r>
      <w:r w:rsidR="00FB59FD">
        <w:rPr>
          <w:rFonts w:ascii="Arial" w:hAnsi="Arial" w:cs="Arial"/>
        </w:rPr>
        <w:t>education</w:t>
      </w:r>
      <w:r w:rsidR="00997374">
        <w:rPr>
          <w:rFonts w:ascii="Arial" w:hAnsi="Arial" w:cs="Arial"/>
        </w:rPr>
        <w:t xml:space="preserve"> at that. Therefore, this highlights the importance of teachers needing to be better prepared and equipped to teach their pupils with EAL.</w:t>
      </w:r>
    </w:p>
    <w:p w14:paraId="045EA35C" w14:textId="1A5FD2F8" w:rsidR="00B80FC6" w:rsidRDefault="00997374" w:rsidP="00D45EB8">
      <w:pPr>
        <w:rPr>
          <w:rFonts w:ascii="Arial" w:hAnsi="Arial" w:cs="Arial"/>
        </w:rPr>
      </w:pPr>
      <w:r>
        <w:rPr>
          <w:rFonts w:ascii="Arial" w:hAnsi="Arial" w:cs="Arial"/>
        </w:rPr>
        <w:t xml:space="preserve">This study asked participants for the number of years that they had been teaching and for an approximate number of students with EAL that they believe to have taught in their teaching careers. It was hoped that the teachers who had been teaching for a longer amount of time would have taught more students with EAL and subsequently would have better experience, knowledge and understanding of teaching pupils with EAL, however this was not found to be the case. </w:t>
      </w:r>
      <w:r w:rsidR="00B80FC6">
        <w:rPr>
          <w:rFonts w:ascii="Arial" w:hAnsi="Arial" w:cs="Arial"/>
        </w:rPr>
        <w:t xml:space="preserve">No relationship between the </w:t>
      </w:r>
      <w:proofErr w:type="gramStart"/>
      <w:r w:rsidR="00B80FC6">
        <w:rPr>
          <w:rFonts w:ascii="Arial" w:hAnsi="Arial" w:cs="Arial"/>
        </w:rPr>
        <w:t>amount</w:t>
      </w:r>
      <w:proofErr w:type="gramEnd"/>
      <w:r w:rsidR="00B80FC6">
        <w:rPr>
          <w:rFonts w:ascii="Arial" w:hAnsi="Arial" w:cs="Arial"/>
        </w:rPr>
        <w:t xml:space="preserve"> of years</w:t>
      </w:r>
      <w:r>
        <w:rPr>
          <w:rFonts w:ascii="Arial" w:hAnsi="Arial" w:cs="Arial"/>
        </w:rPr>
        <w:t xml:space="preserve"> participants had been</w:t>
      </w:r>
      <w:r w:rsidR="00B80FC6">
        <w:rPr>
          <w:rFonts w:ascii="Arial" w:hAnsi="Arial" w:cs="Arial"/>
        </w:rPr>
        <w:t xml:space="preserve"> teaching and the number of students with EAL teachers had taught</w:t>
      </w:r>
      <w:r>
        <w:rPr>
          <w:rFonts w:ascii="Arial" w:hAnsi="Arial" w:cs="Arial"/>
        </w:rPr>
        <w:t xml:space="preserve"> was found. With this in mind, it could be that a teacher goes through their entire career without teaching a pupil with EAL whereas a newly qualified teacher </w:t>
      </w:r>
      <w:r w:rsidR="00FB59FD">
        <w:rPr>
          <w:rFonts w:ascii="Arial" w:hAnsi="Arial" w:cs="Arial"/>
        </w:rPr>
        <w:t xml:space="preserve">could be </w:t>
      </w:r>
      <w:r>
        <w:rPr>
          <w:rFonts w:ascii="Arial" w:hAnsi="Arial" w:cs="Arial"/>
        </w:rPr>
        <w:t>required to teach five students with EAL in their first year of teaching. This therefore recognises the importance of better teacher training experiences in order for teachers to be prepared to teach pupils with EAL as and when they are expected to do so.</w:t>
      </w:r>
    </w:p>
    <w:p w14:paraId="73CB595C" w14:textId="77777777" w:rsidR="00B80FC6" w:rsidRDefault="00B80FC6" w:rsidP="00D45EB8">
      <w:pPr>
        <w:rPr>
          <w:rFonts w:ascii="Arial" w:hAnsi="Arial" w:cs="Arial"/>
          <w:u w:val="single"/>
        </w:rPr>
      </w:pPr>
    </w:p>
    <w:p w14:paraId="67A6D8B0" w14:textId="24710181" w:rsidR="009652DF" w:rsidRPr="006E5F50" w:rsidRDefault="00430727" w:rsidP="00D45EB8">
      <w:pPr>
        <w:rPr>
          <w:rFonts w:ascii="Arial" w:hAnsi="Arial" w:cs="Arial"/>
          <w:u w:val="single"/>
        </w:rPr>
      </w:pPr>
      <w:r w:rsidRPr="006E5F50">
        <w:rPr>
          <w:rFonts w:ascii="Arial" w:hAnsi="Arial" w:cs="Arial"/>
          <w:u w:val="single"/>
        </w:rPr>
        <w:t xml:space="preserve">6.5 </w:t>
      </w:r>
      <w:r w:rsidR="009652DF" w:rsidRPr="006E5F50">
        <w:rPr>
          <w:rFonts w:ascii="Arial" w:hAnsi="Arial" w:cs="Arial"/>
          <w:u w:val="single"/>
        </w:rPr>
        <w:t>Limitations / Reflections on Data Collection</w:t>
      </w:r>
      <w:r w:rsidR="00546428" w:rsidRPr="006E5F50">
        <w:rPr>
          <w:rFonts w:ascii="Arial" w:hAnsi="Arial" w:cs="Arial"/>
          <w:u w:val="single"/>
        </w:rPr>
        <w:t xml:space="preserve"> </w:t>
      </w:r>
    </w:p>
    <w:p w14:paraId="5A6D1DE0" w14:textId="1090356E" w:rsidR="00D75094" w:rsidRDefault="00997374" w:rsidP="00D75094">
      <w:pPr>
        <w:rPr>
          <w:rFonts w:ascii="Arial" w:hAnsi="Arial" w:cs="Arial"/>
        </w:rPr>
      </w:pPr>
      <w:r>
        <w:rPr>
          <w:rFonts w:ascii="Arial" w:hAnsi="Arial" w:cs="Arial"/>
        </w:rPr>
        <w:tab/>
        <w:t xml:space="preserve">This study was limited as it was hoped that 50 participants would be recruited for this study and yet only 15 were found. With </w:t>
      </w:r>
      <w:r w:rsidR="00D75094">
        <w:rPr>
          <w:rFonts w:ascii="Arial" w:hAnsi="Arial" w:cs="Arial"/>
        </w:rPr>
        <w:t>not many participants taking part, it could be argued that the results are not a true representation of all teachers in North Wales. However, the results collected were found to be relevant and significant to the study, nonetheless. As participation rates were found to be poor,</w:t>
      </w:r>
      <w:r w:rsidR="00D75094" w:rsidRPr="00D75094">
        <w:rPr>
          <w:rFonts w:ascii="Arial" w:hAnsi="Arial" w:cs="Arial"/>
        </w:rPr>
        <w:t xml:space="preserve"> </w:t>
      </w:r>
      <w:r w:rsidR="00D75094">
        <w:rPr>
          <w:rFonts w:ascii="Arial" w:hAnsi="Arial" w:cs="Arial"/>
        </w:rPr>
        <w:t xml:space="preserve">a </w:t>
      </w:r>
      <w:r w:rsidR="00D75094" w:rsidRPr="00A903A5">
        <w:rPr>
          <w:rFonts w:ascii="Arial" w:hAnsi="Arial" w:cs="Arial"/>
        </w:rPr>
        <w:t>different method for finding participants</w:t>
      </w:r>
      <w:r w:rsidR="00D75094">
        <w:rPr>
          <w:rFonts w:ascii="Arial" w:hAnsi="Arial" w:cs="Arial"/>
        </w:rPr>
        <w:t xml:space="preserve"> known as </w:t>
      </w:r>
      <w:r w:rsidR="00D75094" w:rsidRPr="00A903A5">
        <w:rPr>
          <w:rFonts w:ascii="Arial" w:hAnsi="Arial" w:cs="Arial"/>
        </w:rPr>
        <w:t>snowball sampling</w:t>
      </w:r>
      <w:r w:rsidR="00D75094">
        <w:rPr>
          <w:rFonts w:ascii="Arial" w:hAnsi="Arial" w:cs="Arial"/>
        </w:rPr>
        <w:t xml:space="preserve"> may have been better for this study</w:t>
      </w:r>
      <w:r w:rsidR="00D75094" w:rsidRPr="00A903A5">
        <w:rPr>
          <w:rFonts w:ascii="Arial" w:hAnsi="Arial" w:cs="Arial"/>
        </w:rPr>
        <w:t xml:space="preserve">. This is where researchers use their own social networks to participate, where these social networks then help to recruit other participants who fit the research description (Parker, Scott &amp; Geddes, 2019). Had I of used this method for selecting the sample, I may have achieved my desired sample size. </w:t>
      </w:r>
      <w:r w:rsidR="00D75094">
        <w:rPr>
          <w:rFonts w:ascii="Arial" w:hAnsi="Arial" w:cs="Arial"/>
        </w:rPr>
        <w:t xml:space="preserve">This would’ve then produced more reliable and detailed results. </w:t>
      </w:r>
      <w:r w:rsidR="00D75094" w:rsidRPr="00A903A5">
        <w:rPr>
          <w:rFonts w:ascii="Arial" w:hAnsi="Arial" w:cs="Arial"/>
        </w:rPr>
        <w:t xml:space="preserve">Therefore, this is definitely a method which will be considered in future studies.  </w:t>
      </w:r>
    </w:p>
    <w:p w14:paraId="08A0CC2F" w14:textId="77777777" w:rsidR="00FB59FD" w:rsidRPr="00A903A5" w:rsidRDefault="00FB59FD" w:rsidP="00D75094">
      <w:pPr>
        <w:rPr>
          <w:rFonts w:ascii="Arial" w:hAnsi="Arial" w:cs="Arial"/>
        </w:rPr>
      </w:pPr>
    </w:p>
    <w:p w14:paraId="156AA414" w14:textId="77777777" w:rsidR="00D75094" w:rsidRDefault="00D75094" w:rsidP="00D45EB8">
      <w:pPr>
        <w:rPr>
          <w:rFonts w:ascii="Arial" w:hAnsi="Arial" w:cs="Arial"/>
        </w:rPr>
      </w:pPr>
    </w:p>
    <w:p w14:paraId="4BF9F71E" w14:textId="0AF33D93" w:rsidR="00430727" w:rsidRPr="00D75094" w:rsidRDefault="00430727" w:rsidP="00D45EB8">
      <w:pPr>
        <w:rPr>
          <w:rFonts w:ascii="Arial" w:hAnsi="Arial" w:cs="Arial"/>
        </w:rPr>
      </w:pPr>
      <w:r w:rsidRPr="006E5F50">
        <w:rPr>
          <w:rFonts w:ascii="Arial" w:hAnsi="Arial" w:cs="Arial"/>
          <w:u w:val="single"/>
        </w:rPr>
        <w:lastRenderedPageBreak/>
        <w:t>6.6 Conclusions</w:t>
      </w:r>
      <w:r w:rsidR="00546428" w:rsidRPr="006E5F50">
        <w:rPr>
          <w:rFonts w:ascii="Arial" w:hAnsi="Arial" w:cs="Arial"/>
          <w:u w:val="single"/>
        </w:rPr>
        <w:t xml:space="preserve"> </w:t>
      </w:r>
    </w:p>
    <w:p w14:paraId="384ADB82" w14:textId="2F126D26" w:rsidR="005358FA" w:rsidRDefault="005358FA" w:rsidP="00546428">
      <w:pPr>
        <w:rPr>
          <w:rFonts w:ascii="Arial" w:hAnsi="Arial" w:cs="Arial"/>
        </w:rPr>
      </w:pPr>
      <w:r>
        <w:rPr>
          <w:rFonts w:ascii="Arial" w:hAnsi="Arial" w:cs="Arial"/>
        </w:rPr>
        <w:tab/>
      </w:r>
      <w:r w:rsidRPr="005358FA">
        <w:rPr>
          <w:rFonts w:ascii="Arial" w:hAnsi="Arial" w:cs="Arial"/>
        </w:rPr>
        <w:t xml:space="preserve">The aim of this </w:t>
      </w:r>
      <w:r w:rsidR="008802A6">
        <w:rPr>
          <w:rFonts w:ascii="Arial" w:hAnsi="Arial" w:cs="Arial"/>
        </w:rPr>
        <w:t>study</w:t>
      </w:r>
      <w:r w:rsidRPr="005358FA">
        <w:rPr>
          <w:rFonts w:ascii="Arial" w:hAnsi="Arial" w:cs="Arial"/>
        </w:rPr>
        <w:t xml:space="preserve"> </w:t>
      </w:r>
      <w:r>
        <w:rPr>
          <w:rFonts w:ascii="Arial" w:hAnsi="Arial" w:cs="Arial"/>
        </w:rPr>
        <w:t xml:space="preserve">was </w:t>
      </w:r>
      <w:r w:rsidRPr="005358FA">
        <w:rPr>
          <w:rFonts w:ascii="Arial" w:hAnsi="Arial" w:cs="Arial"/>
        </w:rPr>
        <w:t>to investigate the difficulties surrounding primary school children with EAL and to identify how these pupils are being supported at school with their education</w:t>
      </w:r>
      <w:r>
        <w:rPr>
          <w:rFonts w:ascii="Arial" w:hAnsi="Arial" w:cs="Arial"/>
        </w:rPr>
        <w:t xml:space="preserve"> by answering the following two research questions:</w:t>
      </w:r>
    </w:p>
    <w:p w14:paraId="4D2513F1" w14:textId="77777777" w:rsidR="005358FA" w:rsidRPr="00B94DBA" w:rsidRDefault="005358FA" w:rsidP="005358FA">
      <w:pPr>
        <w:rPr>
          <w:rFonts w:ascii="Arial" w:hAnsi="Arial" w:cs="Arial"/>
        </w:rPr>
      </w:pPr>
      <w:r w:rsidRPr="00B94DBA">
        <w:rPr>
          <w:rFonts w:ascii="Arial" w:hAnsi="Arial" w:cs="Arial"/>
        </w:rPr>
        <w:t xml:space="preserve">I)How are children with EAL being supported at primary schools in order to ensure that they are reaching their full potential? </w:t>
      </w:r>
    </w:p>
    <w:p w14:paraId="227AED9A" w14:textId="77777777" w:rsidR="005358FA" w:rsidRPr="00B94DBA" w:rsidRDefault="005358FA" w:rsidP="005358FA">
      <w:pPr>
        <w:rPr>
          <w:rFonts w:ascii="Arial" w:hAnsi="Arial" w:cs="Arial"/>
        </w:rPr>
      </w:pPr>
      <w:r w:rsidRPr="00B94DBA">
        <w:rPr>
          <w:rFonts w:ascii="Arial" w:hAnsi="Arial" w:cs="Arial"/>
        </w:rPr>
        <w:t>and</w:t>
      </w:r>
    </w:p>
    <w:p w14:paraId="60F9F9BF" w14:textId="77777777" w:rsidR="005358FA" w:rsidRDefault="005358FA" w:rsidP="005358FA">
      <w:pPr>
        <w:rPr>
          <w:rFonts w:ascii="Arial" w:hAnsi="Arial" w:cs="Arial"/>
        </w:rPr>
      </w:pPr>
      <w:r w:rsidRPr="00B94DBA">
        <w:rPr>
          <w:rFonts w:ascii="Arial" w:hAnsi="Arial" w:cs="Arial"/>
        </w:rPr>
        <w:t>II)What do primary school teachers consider to be effective resources to support the learning of pupils with EAL in the classroom?</w:t>
      </w:r>
    </w:p>
    <w:p w14:paraId="1A414CB8" w14:textId="44B6E59E" w:rsidR="005358FA" w:rsidRDefault="005358FA" w:rsidP="00546428">
      <w:pPr>
        <w:rPr>
          <w:rFonts w:ascii="Arial" w:hAnsi="Arial" w:cs="Arial"/>
        </w:rPr>
      </w:pPr>
      <w:r>
        <w:rPr>
          <w:rFonts w:ascii="Arial" w:hAnsi="Arial" w:cs="Arial"/>
        </w:rPr>
        <w:t>The study found that children are largely being supported at school by translation apps, namely</w:t>
      </w:r>
      <w:r w:rsidR="007C1AD4">
        <w:rPr>
          <w:rFonts w:ascii="Arial" w:hAnsi="Arial" w:cs="Arial"/>
        </w:rPr>
        <w:t xml:space="preserve"> through</w:t>
      </w:r>
      <w:r>
        <w:rPr>
          <w:rFonts w:ascii="Arial" w:hAnsi="Arial" w:cs="Arial"/>
        </w:rPr>
        <w:t xml:space="preserve"> google translate</w:t>
      </w:r>
      <w:r w:rsidR="007C1AD4">
        <w:rPr>
          <w:rFonts w:ascii="Arial" w:hAnsi="Arial" w:cs="Arial"/>
        </w:rPr>
        <w:t xml:space="preserve">. Teachers of this study also named google translate </w:t>
      </w:r>
      <w:r w:rsidR="008802A6">
        <w:rPr>
          <w:rFonts w:ascii="Arial" w:hAnsi="Arial" w:cs="Arial"/>
        </w:rPr>
        <w:t>as</w:t>
      </w:r>
      <w:r w:rsidR="007C1AD4">
        <w:rPr>
          <w:rFonts w:ascii="Arial" w:hAnsi="Arial" w:cs="Arial"/>
        </w:rPr>
        <w:t xml:space="preserve"> the most effective resource to support the learning of pupils with EAL in the classroom.</w:t>
      </w:r>
    </w:p>
    <w:p w14:paraId="002409FF" w14:textId="2D72E856" w:rsidR="00546428" w:rsidRDefault="007C1AD4" w:rsidP="00546428">
      <w:pPr>
        <w:rPr>
          <w:rFonts w:ascii="Arial" w:hAnsi="Arial" w:cs="Arial"/>
        </w:rPr>
      </w:pPr>
      <w:r>
        <w:rPr>
          <w:rFonts w:ascii="Arial" w:hAnsi="Arial" w:cs="Arial"/>
        </w:rPr>
        <w:t>However, contradictory to this, google translate was also considered</w:t>
      </w:r>
      <w:r w:rsidR="00BD460A">
        <w:rPr>
          <w:rFonts w:ascii="Arial" w:hAnsi="Arial" w:cs="Arial"/>
        </w:rPr>
        <w:t xml:space="preserve"> by some of the participants</w:t>
      </w:r>
      <w:r>
        <w:rPr>
          <w:rFonts w:ascii="Arial" w:hAnsi="Arial" w:cs="Arial"/>
        </w:rPr>
        <w:t xml:space="preserve"> to be an ineffective resource in supporting the learning of students with EAL</w:t>
      </w:r>
      <w:r w:rsidR="006D450D">
        <w:rPr>
          <w:rFonts w:ascii="Arial" w:hAnsi="Arial" w:cs="Arial"/>
        </w:rPr>
        <w:t xml:space="preserve"> due to inaccuracies in the translations</w:t>
      </w:r>
      <w:r w:rsidR="00BD460A">
        <w:rPr>
          <w:rFonts w:ascii="Arial" w:hAnsi="Arial" w:cs="Arial"/>
        </w:rPr>
        <w:t>.</w:t>
      </w:r>
      <w:r>
        <w:rPr>
          <w:rFonts w:ascii="Arial" w:hAnsi="Arial" w:cs="Arial"/>
        </w:rPr>
        <w:t xml:space="preserve"> </w:t>
      </w:r>
      <w:r w:rsidR="00BD460A">
        <w:rPr>
          <w:rFonts w:ascii="Arial" w:hAnsi="Arial" w:cs="Arial"/>
        </w:rPr>
        <w:t>T</w:t>
      </w:r>
      <w:r>
        <w:rPr>
          <w:rFonts w:ascii="Arial" w:hAnsi="Arial" w:cs="Arial"/>
        </w:rPr>
        <w:t>his</w:t>
      </w:r>
      <w:r w:rsidR="00BD460A">
        <w:rPr>
          <w:rFonts w:ascii="Arial" w:hAnsi="Arial" w:cs="Arial"/>
        </w:rPr>
        <w:t xml:space="preserve"> therefore</w:t>
      </w:r>
      <w:r>
        <w:rPr>
          <w:rFonts w:ascii="Arial" w:hAnsi="Arial" w:cs="Arial"/>
        </w:rPr>
        <w:t xml:space="preserve"> question</w:t>
      </w:r>
      <w:r w:rsidR="00FB59FD">
        <w:rPr>
          <w:rFonts w:ascii="Arial" w:hAnsi="Arial" w:cs="Arial"/>
        </w:rPr>
        <w:t>s</w:t>
      </w:r>
      <w:r>
        <w:rPr>
          <w:rFonts w:ascii="Arial" w:hAnsi="Arial" w:cs="Arial"/>
        </w:rPr>
        <w:t xml:space="preserve"> the validity of </w:t>
      </w:r>
      <w:r w:rsidR="008802A6">
        <w:rPr>
          <w:rFonts w:ascii="Arial" w:hAnsi="Arial" w:cs="Arial"/>
        </w:rPr>
        <w:t xml:space="preserve">participants claims </w:t>
      </w:r>
      <w:r w:rsidR="00DD7F83">
        <w:rPr>
          <w:rFonts w:ascii="Arial" w:hAnsi="Arial" w:cs="Arial"/>
        </w:rPr>
        <w:t>of</w:t>
      </w:r>
      <w:r w:rsidR="008802A6">
        <w:rPr>
          <w:rFonts w:ascii="Arial" w:hAnsi="Arial" w:cs="Arial"/>
        </w:rPr>
        <w:t xml:space="preserve"> google translate being the most effective tool for supporting </w:t>
      </w:r>
      <w:r w:rsidR="00BD460A">
        <w:rPr>
          <w:rFonts w:ascii="Arial" w:hAnsi="Arial" w:cs="Arial"/>
        </w:rPr>
        <w:t xml:space="preserve">children with </w:t>
      </w:r>
      <w:r w:rsidR="008802A6">
        <w:rPr>
          <w:rFonts w:ascii="Arial" w:hAnsi="Arial" w:cs="Arial"/>
        </w:rPr>
        <w:t>EAL</w:t>
      </w:r>
      <w:r w:rsidR="00BD460A">
        <w:rPr>
          <w:rFonts w:ascii="Arial" w:hAnsi="Arial" w:cs="Arial"/>
        </w:rPr>
        <w:t xml:space="preserve"> in the classroom</w:t>
      </w:r>
      <w:r w:rsidR="008802A6">
        <w:rPr>
          <w:rFonts w:ascii="Arial" w:hAnsi="Arial" w:cs="Arial"/>
        </w:rPr>
        <w:t xml:space="preserve">. The </w:t>
      </w:r>
      <w:r>
        <w:rPr>
          <w:rFonts w:ascii="Arial" w:hAnsi="Arial" w:cs="Arial"/>
        </w:rPr>
        <w:t>study also found m</w:t>
      </w:r>
      <w:r w:rsidR="00546428">
        <w:rPr>
          <w:rFonts w:ascii="Arial" w:hAnsi="Arial" w:cs="Arial"/>
        </w:rPr>
        <w:t xml:space="preserve">ore ineffective methods of supporting EAL </w:t>
      </w:r>
      <w:r>
        <w:rPr>
          <w:rFonts w:ascii="Arial" w:hAnsi="Arial" w:cs="Arial"/>
        </w:rPr>
        <w:t xml:space="preserve">following data analysis </w:t>
      </w:r>
      <w:r w:rsidR="00546428">
        <w:rPr>
          <w:rFonts w:ascii="Arial" w:hAnsi="Arial" w:cs="Arial"/>
        </w:rPr>
        <w:t xml:space="preserve">– outweighing </w:t>
      </w:r>
      <w:r>
        <w:rPr>
          <w:rFonts w:ascii="Arial" w:hAnsi="Arial" w:cs="Arial"/>
        </w:rPr>
        <w:t xml:space="preserve">the </w:t>
      </w:r>
      <w:r w:rsidR="00546428">
        <w:rPr>
          <w:rFonts w:ascii="Arial" w:hAnsi="Arial" w:cs="Arial"/>
        </w:rPr>
        <w:t>effective methods</w:t>
      </w:r>
      <w:r>
        <w:rPr>
          <w:rFonts w:ascii="Arial" w:hAnsi="Arial" w:cs="Arial"/>
        </w:rPr>
        <w:t xml:space="preserve"> of support</w:t>
      </w:r>
      <w:r w:rsidR="00546428">
        <w:rPr>
          <w:rFonts w:ascii="Arial" w:hAnsi="Arial" w:cs="Arial"/>
        </w:rPr>
        <w:t>. If this is a true representation for all schools in North Wales, then children with EAL are not being supported adequately enough to achieve their full potential.</w:t>
      </w:r>
    </w:p>
    <w:p w14:paraId="08F0EBF1" w14:textId="694A5CFA" w:rsidR="00B94DBA" w:rsidRDefault="00BD460A" w:rsidP="00546428">
      <w:pPr>
        <w:rPr>
          <w:rFonts w:ascii="Arial" w:hAnsi="Arial" w:cs="Arial"/>
        </w:rPr>
      </w:pPr>
      <w:r>
        <w:rPr>
          <w:rFonts w:ascii="Arial" w:hAnsi="Arial" w:cs="Arial"/>
        </w:rPr>
        <w:t xml:space="preserve">This study also found that teachers do not feel qualified to teach pupils with EAL where negative feelings were also found to be associated with teaching these pupils. A possible explanation for this is that </w:t>
      </w:r>
      <w:r w:rsidR="007F23EF">
        <w:rPr>
          <w:rFonts w:ascii="Arial" w:hAnsi="Arial" w:cs="Arial"/>
        </w:rPr>
        <w:t xml:space="preserve">initial teacher training providers do not train or educate student teachers on how to teach students with EAL. Therefore, once qualified, teachers do not have the training, knowledge or understanding of how to support such students and so it has been the case where some teachers have ignored students with EAL, or only try to communicate with them and support them through translation apps – which are not entirely accurate nor reliable. The findings of this study also identified that the majority of schools do not have an </w:t>
      </w:r>
      <w:proofErr w:type="spellStart"/>
      <w:r w:rsidR="007F23EF">
        <w:rPr>
          <w:rFonts w:ascii="Arial" w:hAnsi="Arial" w:cs="Arial"/>
        </w:rPr>
        <w:t>EALco</w:t>
      </w:r>
      <w:proofErr w:type="spellEnd"/>
      <w:r w:rsidR="007F23EF">
        <w:rPr>
          <w:rFonts w:ascii="Arial" w:hAnsi="Arial" w:cs="Arial"/>
        </w:rPr>
        <w:t xml:space="preserve">. Therefore, with teachers being unqualified to educate learners with EAL and without schools have the leadership through an </w:t>
      </w:r>
      <w:proofErr w:type="spellStart"/>
      <w:r w:rsidR="007F23EF">
        <w:rPr>
          <w:rFonts w:ascii="Arial" w:hAnsi="Arial" w:cs="Arial"/>
        </w:rPr>
        <w:t>EALco</w:t>
      </w:r>
      <w:proofErr w:type="spellEnd"/>
      <w:r w:rsidR="007F23EF">
        <w:rPr>
          <w:rFonts w:ascii="Arial" w:hAnsi="Arial" w:cs="Arial"/>
        </w:rPr>
        <w:t xml:space="preserve"> to oversee the learning of EAL learners, how can we expect these learners to flourish and to achieve the same as non EAL pupils?</w:t>
      </w:r>
    </w:p>
    <w:p w14:paraId="2E331C2C" w14:textId="27021EBD" w:rsidR="007F23EF" w:rsidRDefault="007F23EF" w:rsidP="00546428">
      <w:pPr>
        <w:rPr>
          <w:rFonts w:ascii="Arial" w:hAnsi="Arial" w:cs="Arial"/>
        </w:rPr>
      </w:pPr>
      <w:r>
        <w:rPr>
          <w:rFonts w:ascii="Arial" w:hAnsi="Arial" w:cs="Arial"/>
        </w:rPr>
        <w:t xml:space="preserve">Furthermore, if teachers are not being trained to teach students with EAL and are not required to be multilingual once qualified as a teacher, further questions </w:t>
      </w:r>
      <w:proofErr w:type="spellStart"/>
      <w:r>
        <w:rPr>
          <w:rFonts w:ascii="Arial" w:hAnsi="Arial" w:cs="Arial"/>
        </w:rPr>
        <w:t>whos</w:t>
      </w:r>
      <w:proofErr w:type="spellEnd"/>
      <w:r>
        <w:rPr>
          <w:rFonts w:ascii="Arial" w:hAnsi="Arial" w:cs="Arial"/>
        </w:rPr>
        <w:t xml:space="preserve"> responsibility it is for children with EAL to receive an inclusive education. How can the government expect teachers to provide an inclusive education to </w:t>
      </w:r>
      <w:r w:rsidRPr="007F23EF">
        <w:rPr>
          <w:rFonts w:ascii="Arial" w:hAnsi="Arial" w:cs="Arial"/>
          <w:i/>
          <w:iCs/>
        </w:rPr>
        <w:t>all</w:t>
      </w:r>
      <w:r>
        <w:rPr>
          <w:rFonts w:ascii="Arial" w:hAnsi="Arial" w:cs="Arial"/>
        </w:rPr>
        <w:t xml:space="preserve"> learners in these circumstances and expect pupils with EAL to achieve academically without the appropriate support and the funding being made available </w:t>
      </w:r>
      <w:r w:rsidR="00DD7F83">
        <w:rPr>
          <w:rFonts w:ascii="Arial" w:hAnsi="Arial" w:cs="Arial"/>
        </w:rPr>
        <w:t xml:space="preserve">to allow this to happen. </w:t>
      </w:r>
      <w:r>
        <w:rPr>
          <w:rFonts w:ascii="Arial" w:hAnsi="Arial" w:cs="Arial"/>
        </w:rPr>
        <w:t xml:space="preserve">This study </w:t>
      </w:r>
      <w:r w:rsidR="00DD7F83">
        <w:rPr>
          <w:rFonts w:ascii="Arial" w:hAnsi="Arial" w:cs="Arial"/>
        </w:rPr>
        <w:t xml:space="preserve">therefore </w:t>
      </w:r>
      <w:r>
        <w:rPr>
          <w:rFonts w:ascii="Arial" w:hAnsi="Arial" w:cs="Arial"/>
        </w:rPr>
        <w:t xml:space="preserve">supports </w:t>
      </w:r>
      <w:proofErr w:type="spellStart"/>
      <w:r>
        <w:rPr>
          <w:rFonts w:ascii="Arial" w:hAnsi="Arial" w:cs="Arial"/>
        </w:rPr>
        <w:t>Afitska</w:t>
      </w:r>
      <w:proofErr w:type="spellEnd"/>
      <w:r>
        <w:rPr>
          <w:rFonts w:ascii="Arial" w:hAnsi="Arial" w:cs="Arial"/>
        </w:rPr>
        <w:t xml:space="preserve"> and Cleggs (2016) claims of children with EAL being disadvantaged</w:t>
      </w:r>
      <w:r w:rsidR="00DD7F83">
        <w:rPr>
          <w:rFonts w:ascii="Arial" w:hAnsi="Arial" w:cs="Arial"/>
        </w:rPr>
        <w:t>, where better support and resources should be made available</w:t>
      </w:r>
      <w:r w:rsidR="00FB59FD">
        <w:rPr>
          <w:rFonts w:ascii="Arial" w:hAnsi="Arial" w:cs="Arial"/>
        </w:rPr>
        <w:t>. Not only</w:t>
      </w:r>
      <w:r w:rsidR="00DD7F83">
        <w:rPr>
          <w:rFonts w:ascii="Arial" w:hAnsi="Arial" w:cs="Arial"/>
        </w:rPr>
        <w:t xml:space="preserve"> for students</w:t>
      </w:r>
      <w:r w:rsidR="00FB59FD">
        <w:rPr>
          <w:rFonts w:ascii="Arial" w:hAnsi="Arial" w:cs="Arial"/>
        </w:rPr>
        <w:t xml:space="preserve"> however, but </w:t>
      </w:r>
      <w:r w:rsidR="00DD7F83">
        <w:rPr>
          <w:rFonts w:ascii="Arial" w:hAnsi="Arial" w:cs="Arial"/>
        </w:rPr>
        <w:t>also for the teachers who</w:t>
      </w:r>
      <w:r w:rsidR="00DD7F83" w:rsidRPr="00DD7F83">
        <w:rPr>
          <w:rFonts w:ascii="Arial" w:hAnsi="Arial" w:cs="Arial"/>
        </w:rPr>
        <w:t xml:space="preserve"> </w:t>
      </w:r>
      <w:r w:rsidR="00DD7F83">
        <w:rPr>
          <w:rFonts w:ascii="Arial" w:hAnsi="Arial" w:cs="Arial"/>
        </w:rPr>
        <w:t xml:space="preserve">are currently facing significant challenges </w:t>
      </w:r>
      <w:r w:rsidR="00DD7F83">
        <w:rPr>
          <w:rFonts w:ascii="Arial" w:hAnsi="Arial" w:cs="Arial"/>
        </w:rPr>
        <w:t>in their current</w:t>
      </w:r>
      <w:r w:rsidR="00FB59FD">
        <w:rPr>
          <w:rFonts w:ascii="Arial" w:hAnsi="Arial" w:cs="Arial"/>
        </w:rPr>
        <w:t xml:space="preserve"> difficult teaching positions</w:t>
      </w:r>
      <w:r w:rsidR="00DD7F83">
        <w:rPr>
          <w:rFonts w:ascii="Arial" w:hAnsi="Arial" w:cs="Arial"/>
        </w:rPr>
        <w:t>.</w:t>
      </w:r>
    </w:p>
    <w:p w14:paraId="2447D9E5" w14:textId="77777777" w:rsidR="00FB59FD" w:rsidRDefault="00DD7F83" w:rsidP="00D45EB8">
      <w:pPr>
        <w:rPr>
          <w:rFonts w:ascii="Arial" w:hAnsi="Arial" w:cs="Arial"/>
        </w:rPr>
      </w:pPr>
      <w:r>
        <w:rPr>
          <w:rFonts w:ascii="Arial" w:hAnsi="Arial" w:cs="Arial"/>
        </w:rPr>
        <w:t xml:space="preserve">This study concludes that the government should review initial teacher training practices – ensuring that teachers are adequately trained to teach students with EAL, so that when they are qualified, they feel confident to teach all of their pupils – eradicating these negative feelings that have been found to be associated with teaching pupils with EAL. The government should also ensure that schools are adequately funded in order to provide the </w:t>
      </w:r>
      <w:r>
        <w:rPr>
          <w:rFonts w:ascii="Arial" w:hAnsi="Arial" w:cs="Arial"/>
        </w:rPr>
        <w:lastRenderedPageBreak/>
        <w:t xml:space="preserve">support services and resources necessary to educate pupils with EAL and should also ensure that schools have strong leadership, preferably an </w:t>
      </w:r>
      <w:proofErr w:type="spellStart"/>
      <w:r>
        <w:rPr>
          <w:rFonts w:ascii="Arial" w:hAnsi="Arial" w:cs="Arial"/>
        </w:rPr>
        <w:t>EALco</w:t>
      </w:r>
      <w:proofErr w:type="spellEnd"/>
      <w:r>
        <w:rPr>
          <w:rFonts w:ascii="Arial" w:hAnsi="Arial" w:cs="Arial"/>
        </w:rPr>
        <w:t xml:space="preserve">, in order to support teaching staff </w:t>
      </w:r>
      <w:r w:rsidR="0016488E">
        <w:rPr>
          <w:rFonts w:ascii="Arial" w:hAnsi="Arial" w:cs="Arial"/>
        </w:rPr>
        <w:t xml:space="preserve">and to monitor the progress and attainment of pupils with EAL. </w:t>
      </w:r>
      <w:r w:rsidR="007C1AD4">
        <w:rPr>
          <w:rFonts w:ascii="Arial" w:hAnsi="Arial" w:cs="Arial"/>
        </w:rPr>
        <w:t>As EAL was found to be present in the classroom of every participant</w:t>
      </w:r>
      <w:r w:rsidR="0016488E">
        <w:rPr>
          <w:rFonts w:ascii="Arial" w:hAnsi="Arial" w:cs="Arial"/>
        </w:rPr>
        <w:t xml:space="preserve"> within this study</w:t>
      </w:r>
      <w:r w:rsidR="007C1AD4">
        <w:rPr>
          <w:rFonts w:ascii="Arial" w:hAnsi="Arial" w:cs="Arial"/>
        </w:rPr>
        <w:t xml:space="preserve"> and</w:t>
      </w:r>
      <w:r w:rsidR="0016488E">
        <w:rPr>
          <w:rFonts w:ascii="Arial" w:hAnsi="Arial" w:cs="Arial"/>
        </w:rPr>
        <w:t xml:space="preserve"> given that</w:t>
      </w:r>
      <w:r w:rsidR="007C1AD4">
        <w:rPr>
          <w:rFonts w:ascii="Arial" w:hAnsi="Arial" w:cs="Arial"/>
        </w:rPr>
        <w:t xml:space="preserve"> the numbers</w:t>
      </w:r>
      <w:r w:rsidR="0016488E">
        <w:rPr>
          <w:rFonts w:ascii="Arial" w:hAnsi="Arial" w:cs="Arial"/>
        </w:rPr>
        <w:t xml:space="preserve"> of children with EAL attending schools in Wales and </w:t>
      </w:r>
      <w:proofErr w:type="spellStart"/>
      <w:r w:rsidR="0016488E">
        <w:rPr>
          <w:rFonts w:ascii="Arial" w:hAnsi="Arial" w:cs="Arial"/>
        </w:rPr>
        <w:t>the</w:t>
      </w:r>
      <w:proofErr w:type="spellEnd"/>
      <w:r w:rsidR="0016488E">
        <w:rPr>
          <w:rFonts w:ascii="Arial" w:hAnsi="Arial" w:cs="Arial"/>
        </w:rPr>
        <w:t xml:space="preserve"> rest of the UK</w:t>
      </w:r>
      <w:r w:rsidR="007C1AD4">
        <w:rPr>
          <w:rFonts w:ascii="Arial" w:hAnsi="Arial" w:cs="Arial"/>
        </w:rPr>
        <w:t xml:space="preserve"> are on the increase,</w:t>
      </w:r>
      <w:r w:rsidR="0016488E">
        <w:rPr>
          <w:rFonts w:ascii="Arial" w:hAnsi="Arial" w:cs="Arial"/>
        </w:rPr>
        <w:t xml:space="preserve"> identifies the relevance and importance of EAL becoming an area of priority for the government to review and ultimately change. </w:t>
      </w:r>
    </w:p>
    <w:p w14:paraId="6E67CCB7" w14:textId="41209EBF" w:rsidR="0016488E" w:rsidRDefault="0016488E" w:rsidP="00D45EB8">
      <w:pPr>
        <w:rPr>
          <w:rFonts w:ascii="Arial" w:hAnsi="Arial" w:cs="Arial"/>
        </w:rPr>
      </w:pPr>
      <w:r>
        <w:rPr>
          <w:rFonts w:ascii="Arial" w:hAnsi="Arial" w:cs="Arial"/>
        </w:rPr>
        <w:t>Although teachers are not required to be multilingual in their job roles, a possible solution and recommendation that may help is if teachers were given the option of learning a new language (one that is commonly spoken by children with EAL in that geographic location) alongside their teacher training. If a range of languages were being studied by student teachers, then hopefully in time, schools would have a range of teachers who are able to communicate</w:t>
      </w:r>
      <w:r w:rsidR="00FB59FD">
        <w:rPr>
          <w:rFonts w:ascii="Arial" w:hAnsi="Arial" w:cs="Arial"/>
        </w:rPr>
        <w:t xml:space="preserve"> in different languages</w:t>
      </w:r>
      <w:r>
        <w:rPr>
          <w:rFonts w:ascii="Arial" w:hAnsi="Arial" w:cs="Arial"/>
        </w:rPr>
        <w:t xml:space="preserve"> first hand with pupils with EAL, without relying on translation apps for communication and understanding to take place.</w:t>
      </w:r>
    </w:p>
    <w:p w14:paraId="7CFC7EB3" w14:textId="77777777" w:rsidR="0016488E" w:rsidRDefault="0016488E" w:rsidP="00D45EB8">
      <w:pPr>
        <w:rPr>
          <w:rFonts w:ascii="Arial" w:hAnsi="Arial" w:cs="Arial"/>
        </w:rPr>
      </w:pPr>
    </w:p>
    <w:p w14:paraId="126DC905" w14:textId="77777777" w:rsidR="00546428" w:rsidRDefault="00546428" w:rsidP="00D45EB8">
      <w:pPr>
        <w:rPr>
          <w:rFonts w:ascii="Arial" w:hAnsi="Arial" w:cs="Arial"/>
        </w:rPr>
      </w:pPr>
    </w:p>
    <w:p w14:paraId="6D38593C" w14:textId="77777777" w:rsidR="00546428" w:rsidRDefault="00546428" w:rsidP="00D45EB8">
      <w:pPr>
        <w:rPr>
          <w:rFonts w:ascii="Arial" w:hAnsi="Arial" w:cs="Arial"/>
        </w:rPr>
      </w:pPr>
    </w:p>
    <w:p w14:paraId="76BE13B6" w14:textId="77777777" w:rsidR="00546428" w:rsidRDefault="00546428" w:rsidP="00D45EB8">
      <w:pPr>
        <w:rPr>
          <w:rFonts w:ascii="Arial" w:hAnsi="Arial" w:cs="Arial"/>
        </w:rPr>
      </w:pPr>
    </w:p>
    <w:p w14:paraId="2B94004E" w14:textId="77777777" w:rsidR="00546428" w:rsidRDefault="00546428" w:rsidP="00D45EB8">
      <w:pPr>
        <w:rPr>
          <w:rFonts w:ascii="Arial" w:hAnsi="Arial" w:cs="Arial"/>
        </w:rPr>
      </w:pPr>
    </w:p>
    <w:p w14:paraId="0F43D956" w14:textId="77777777" w:rsidR="00546428" w:rsidRDefault="00546428" w:rsidP="00D45EB8">
      <w:pPr>
        <w:rPr>
          <w:rFonts w:ascii="Arial" w:hAnsi="Arial" w:cs="Arial"/>
        </w:rPr>
      </w:pPr>
    </w:p>
    <w:p w14:paraId="71EDC889" w14:textId="77777777" w:rsidR="0016488E" w:rsidRDefault="0016488E" w:rsidP="00D45EB8">
      <w:pPr>
        <w:rPr>
          <w:rFonts w:ascii="Arial" w:hAnsi="Arial" w:cs="Arial"/>
        </w:rPr>
      </w:pPr>
    </w:p>
    <w:p w14:paraId="29E0C87A" w14:textId="77777777" w:rsidR="0016488E" w:rsidRDefault="0016488E" w:rsidP="00D45EB8">
      <w:pPr>
        <w:rPr>
          <w:rFonts w:ascii="Arial" w:hAnsi="Arial" w:cs="Arial"/>
        </w:rPr>
      </w:pPr>
    </w:p>
    <w:p w14:paraId="1FF28B52" w14:textId="77777777" w:rsidR="0016488E" w:rsidRDefault="0016488E" w:rsidP="00D45EB8">
      <w:pPr>
        <w:rPr>
          <w:rFonts w:ascii="Arial" w:hAnsi="Arial" w:cs="Arial"/>
        </w:rPr>
      </w:pPr>
    </w:p>
    <w:p w14:paraId="0705C901" w14:textId="77777777" w:rsidR="0016488E" w:rsidRDefault="0016488E" w:rsidP="00D45EB8">
      <w:pPr>
        <w:rPr>
          <w:rFonts w:ascii="Arial" w:hAnsi="Arial" w:cs="Arial"/>
        </w:rPr>
      </w:pPr>
    </w:p>
    <w:p w14:paraId="16AA5388" w14:textId="77777777" w:rsidR="0016488E" w:rsidRDefault="0016488E" w:rsidP="00D45EB8">
      <w:pPr>
        <w:rPr>
          <w:rFonts w:ascii="Arial" w:hAnsi="Arial" w:cs="Arial"/>
        </w:rPr>
      </w:pPr>
    </w:p>
    <w:p w14:paraId="57C577EB" w14:textId="77777777" w:rsidR="0016488E" w:rsidRDefault="0016488E" w:rsidP="00D45EB8">
      <w:pPr>
        <w:rPr>
          <w:rFonts w:ascii="Arial" w:hAnsi="Arial" w:cs="Arial"/>
        </w:rPr>
      </w:pPr>
    </w:p>
    <w:p w14:paraId="1BA891C3" w14:textId="77777777" w:rsidR="0016488E" w:rsidRDefault="0016488E" w:rsidP="00D45EB8">
      <w:pPr>
        <w:rPr>
          <w:rFonts w:ascii="Arial" w:hAnsi="Arial" w:cs="Arial"/>
        </w:rPr>
      </w:pPr>
    </w:p>
    <w:p w14:paraId="102C3747" w14:textId="77777777" w:rsidR="0016488E" w:rsidRDefault="0016488E" w:rsidP="00D45EB8">
      <w:pPr>
        <w:rPr>
          <w:rFonts w:ascii="Arial" w:hAnsi="Arial" w:cs="Arial"/>
        </w:rPr>
      </w:pPr>
    </w:p>
    <w:p w14:paraId="487DA1DF" w14:textId="77777777" w:rsidR="0016488E" w:rsidRDefault="0016488E" w:rsidP="00D45EB8">
      <w:pPr>
        <w:rPr>
          <w:rFonts w:ascii="Arial" w:hAnsi="Arial" w:cs="Arial"/>
        </w:rPr>
      </w:pPr>
    </w:p>
    <w:p w14:paraId="2008173A" w14:textId="77777777" w:rsidR="0016488E" w:rsidRDefault="0016488E" w:rsidP="00D45EB8">
      <w:pPr>
        <w:rPr>
          <w:rFonts w:ascii="Arial" w:hAnsi="Arial" w:cs="Arial"/>
        </w:rPr>
      </w:pPr>
    </w:p>
    <w:p w14:paraId="693936D4" w14:textId="77777777" w:rsidR="0016488E" w:rsidRDefault="0016488E" w:rsidP="00D45EB8">
      <w:pPr>
        <w:rPr>
          <w:rFonts w:ascii="Arial" w:hAnsi="Arial" w:cs="Arial"/>
        </w:rPr>
      </w:pPr>
    </w:p>
    <w:p w14:paraId="41580FEF" w14:textId="77777777" w:rsidR="0016488E" w:rsidRDefault="0016488E" w:rsidP="00D45EB8">
      <w:pPr>
        <w:rPr>
          <w:rFonts w:ascii="Arial" w:hAnsi="Arial" w:cs="Arial"/>
        </w:rPr>
      </w:pPr>
    </w:p>
    <w:p w14:paraId="373B54F3" w14:textId="77777777" w:rsidR="0016488E" w:rsidRDefault="0016488E" w:rsidP="00D45EB8">
      <w:pPr>
        <w:rPr>
          <w:rFonts w:ascii="Arial" w:hAnsi="Arial" w:cs="Arial"/>
        </w:rPr>
      </w:pPr>
    </w:p>
    <w:p w14:paraId="1F4F5F1D" w14:textId="77777777" w:rsidR="0016488E" w:rsidRDefault="0016488E" w:rsidP="00D45EB8">
      <w:pPr>
        <w:rPr>
          <w:rFonts w:ascii="Arial" w:hAnsi="Arial" w:cs="Arial"/>
        </w:rPr>
      </w:pPr>
    </w:p>
    <w:p w14:paraId="077B37C4" w14:textId="77777777" w:rsidR="0016488E" w:rsidRDefault="0016488E" w:rsidP="00D45EB8">
      <w:pPr>
        <w:rPr>
          <w:rFonts w:ascii="Arial" w:hAnsi="Arial" w:cs="Arial"/>
        </w:rPr>
      </w:pPr>
    </w:p>
    <w:p w14:paraId="3DE6D8D7" w14:textId="77777777" w:rsidR="00546428" w:rsidRDefault="00546428" w:rsidP="00D45EB8">
      <w:pPr>
        <w:rPr>
          <w:rFonts w:ascii="Arial" w:hAnsi="Arial" w:cs="Arial"/>
        </w:rPr>
      </w:pPr>
    </w:p>
    <w:p w14:paraId="39E00B6F" w14:textId="77777777" w:rsidR="00FB59FD" w:rsidRDefault="00FB59FD" w:rsidP="00D45EB8">
      <w:pPr>
        <w:rPr>
          <w:rFonts w:ascii="Arial" w:hAnsi="Arial" w:cs="Arial"/>
        </w:rPr>
      </w:pPr>
    </w:p>
    <w:p w14:paraId="03198795" w14:textId="1ECE8C18" w:rsidR="00927F64" w:rsidRDefault="00D45EB8" w:rsidP="00977B9D">
      <w:pPr>
        <w:jc w:val="center"/>
        <w:rPr>
          <w:rFonts w:ascii="Arial" w:hAnsi="Arial" w:cs="Arial"/>
        </w:rPr>
      </w:pPr>
      <w:r w:rsidRPr="00DE745B">
        <w:rPr>
          <w:rFonts w:ascii="Arial" w:hAnsi="Arial" w:cs="Arial"/>
          <w:b/>
          <w:bCs/>
        </w:rPr>
        <w:lastRenderedPageBreak/>
        <w:t xml:space="preserve">Chapter </w:t>
      </w:r>
      <w:r w:rsidR="00984DD8">
        <w:rPr>
          <w:rFonts w:ascii="Arial" w:hAnsi="Arial" w:cs="Arial"/>
          <w:b/>
          <w:bCs/>
        </w:rPr>
        <w:t>7</w:t>
      </w:r>
      <w:r w:rsidRPr="00DE745B">
        <w:rPr>
          <w:rFonts w:ascii="Arial" w:hAnsi="Arial" w:cs="Arial"/>
          <w:b/>
          <w:bCs/>
        </w:rPr>
        <w:t xml:space="preserve"> – </w:t>
      </w:r>
      <w:r w:rsidR="00CE2A5D">
        <w:rPr>
          <w:rFonts w:ascii="Arial" w:hAnsi="Arial" w:cs="Arial"/>
          <w:b/>
          <w:bCs/>
        </w:rPr>
        <w:t>R</w:t>
      </w:r>
      <w:r w:rsidRPr="00DE745B">
        <w:rPr>
          <w:rFonts w:ascii="Arial" w:hAnsi="Arial" w:cs="Arial"/>
          <w:b/>
          <w:bCs/>
        </w:rPr>
        <w:t>ecommendations</w:t>
      </w:r>
      <w:r>
        <w:rPr>
          <w:rFonts w:ascii="Arial" w:hAnsi="Arial" w:cs="Arial"/>
        </w:rPr>
        <w:t xml:space="preserve"> </w:t>
      </w:r>
    </w:p>
    <w:p w14:paraId="4D78A392" w14:textId="72AAC44E" w:rsidR="00CE2A5D" w:rsidRDefault="00A903A5" w:rsidP="00430727">
      <w:pPr>
        <w:ind w:firstLine="720"/>
        <w:rPr>
          <w:rFonts w:ascii="Arial" w:hAnsi="Arial" w:cs="Arial"/>
        </w:rPr>
      </w:pPr>
      <w:r w:rsidRPr="00A903A5">
        <w:rPr>
          <w:rFonts w:ascii="Arial" w:hAnsi="Arial" w:cs="Arial"/>
        </w:rPr>
        <w:t xml:space="preserve">Having carried out this pilot study and having now completed it, there are a few recommendations that can be </w:t>
      </w:r>
      <w:r w:rsidR="000B6269">
        <w:rPr>
          <w:rFonts w:ascii="Arial" w:hAnsi="Arial" w:cs="Arial"/>
        </w:rPr>
        <w:t>made</w:t>
      </w:r>
      <w:r w:rsidRPr="00A903A5">
        <w:rPr>
          <w:rFonts w:ascii="Arial" w:hAnsi="Arial" w:cs="Arial"/>
        </w:rPr>
        <w:t xml:space="preserve"> moving forward. These recommendations are</w:t>
      </w:r>
      <w:r w:rsidR="000B6269">
        <w:rPr>
          <w:rFonts w:ascii="Arial" w:hAnsi="Arial" w:cs="Arial"/>
        </w:rPr>
        <w:t xml:space="preserve"> additional to the one made on page 31 and are</w:t>
      </w:r>
      <w:r w:rsidRPr="00A903A5">
        <w:rPr>
          <w:rFonts w:ascii="Arial" w:hAnsi="Arial" w:cs="Arial"/>
        </w:rPr>
        <w:t xml:space="preserve"> as follows: </w:t>
      </w:r>
    </w:p>
    <w:p w14:paraId="0A0B0D49" w14:textId="77777777" w:rsidR="00066E4E" w:rsidRDefault="00066E4E" w:rsidP="00430727">
      <w:pPr>
        <w:ind w:firstLine="720"/>
        <w:rPr>
          <w:rFonts w:ascii="Arial" w:hAnsi="Arial" w:cs="Arial"/>
        </w:rPr>
      </w:pPr>
    </w:p>
    <w:p w14:paraId="6452BF95" w14:textId="249D9C0F" w:rsidR="00A903A5" w:rsidRPr="00430727" w:rsidRDefault="00A903A5" w:rsidP="00A903A5">
      <w:pPr>
        <w:rPr>
          <w:rFonts w:ascii="Arial" w:hAnsi="Arial" w:cs="Arial"/>
          <w:u w:val="single"/>
        </w:rPr>
      </w:pPr>
      <w:r w:rsidRPr="00430727">
        <w:rPr>
          <w:rFonts w:ascii="Arial" w:hAnsi="Arial" w:cs="Arial"/>
          <w:u w:val="single"/>
        </w:rPr>
        <w:t xml:space="preserve">7.1 Improvements made to provision </w:t>
      </w:r>
    </w:p>
    <w:p w14:paraId="10C13C4E" w14:textId="3CAD3A42" w:rsidR="00A903A5" w:rsidRPr="00A903A5" w:rsidRDefault="00A903A5" w:rsidP="00A903A5">
      <w:pPr>
        <w:rPr>
          <w:rFonts w:ascii="Arial" w:hAnsi="Arial" w:cs="Arial"/>
        </w:rPr>
      </w:pPr>
      <w:r w:rsidRPr="00A903A5">
        <w:rPr>
          <w:rFonts w:ascii="Arial" w:hAnsi="Arial" w:cs="Arial"/>
        </w:rPr>
        <w:t>100% of the participants who took part reported how teaching children with EAL had not been covered and taught to them by their initial teacher training provider. Given that the numbers of pupils with EAL attending schools in Wales are on the increase (</w:t>
      </w:r>
      <w:r w:rsidR="00826806" w:rsidRPr="00826806">
        <w:rPr>
          <w:rFonts w:ascii="Arial" w:hAnsi="Arial" w:cs="Arial"/>
        </w:rPr>
        <w:t>Bentham, 2020; Nováková, 2013</w:t>
      </w:r>
      <w:r w:rsidRPr="00A903A5">
        <w:rPr>
          <w:rFonts w:ascii="Arial" w:hAnsi="Arial" w:cs="Arial"/>
        </w:rPr>
        <w:t xml:space="preserve">), this is something that needs to be reviewed. Also, as negative emotions and feelings were found to be associated with teaching pupils with EAL, this could be related to teachers not being prepared or equipped with the skills to teach these pupils. If teachers were trained properly on how to teach pupils with EAL on their initial teacher training course, perhaps this would improve staff morale, and provide pupils and teachers alike with better experiences of education at school. </w:t>
      </w:r>
    </w:p>
    <w:p w14:paraId="29FCCADC" w14:textId="488D1DE5" w:rsidR="00A903A5" w:rsidRDefault="00A903A5" w:rsidP="00A903A5">
      <w:pPr>
        <w:rPr>
          <w:rFonts w:ascii="Arial" w:hAnsi="Arial" w:cs="Arial"/>
        </w:rPr>
      </w:pPr>
      <w:r w:rsidRPr="00A903A5">
        <w:rPr>
          <w:rFonts w:ascii="Arial" w:hAnsi="Arial" w:cs="Arial"/>
        </w:rPr>
        <w:t xml:space="preserve">Additionally, as the majority of teachers reported having no </w:t>
      </w:r>
      <w:proofErr w:type="spellStart"/>
      <w:r w:rsidRPr="00A903A5">
        <w:rPr>
          <w:rFonts w:ascii="Arial" w:hAnsi="Arial" w:cs="Arial"/>
        </w:rPr>
        <w:t>EALco</w:t>
      </w:r>
      <w:proofErr w:type="spellEnd"/>
      <w:r w:rsidRPr="00A903A5">
        <w:rPr>
          <w:rFonts w:ascii="Arial" w:hAnsi="Arial" w:cs="Arial"/>
        </w:rPr>
        <w:t xml:space="preserve"> at their school, questions who is coordinating and overseeing the learning of these pupils. It is also a concern that one participant reported how their school’s </w:t>
      </w:r>
      <w:proofErr w:type="spellStart"/>
      <w:r w:rsidRPr="00A903A5">
        <w:rPr>
          <w:rFonts w:ascii="Arial" w:hAnsi="Arial" w:cs="Arial"/>
        </w:rPr>
        <w:t>ALNco</w:t>
      </w:r>
      <w:proofErr w:type="spellEnd"/>
      <w:r w:rsidRPr="00A903A5">
        <w:rPr>
          <w:rFonts w:ascii="Arial" w:hAnsi="Arial" w:cs="Arial"/>
        </w:rPr>
        <w:t xml:space="preserve"> was also coordinating the provision for children with EAL, where this should not be the case. Therefore, this study recommends that</w:t>
      </w:r>
      <w:r>
        <w:rPr>
          <w:rFonts w:ascii="Arial" w:hAnsi="Arial" w:cs="Arial"/>
        </w:rPr>
        <w:t xml:space="preserve"> </w:t>
      </w:r>
      <w:r w:rsidRPr="00A903A5">
        <w:rPr>
          <w:rFonts w:ascii="Arial" w:hAnsi="Arial" w:cs="Arial"/>
        </w:rPr>
        <w:t xml:space="preserve">all schools should be allocated with their own </w:t>
      </w:r>
      <w:proofErr w:type="spellStart"/>
      <w:r w:rsidRPr="00A903A5">
        <w:rPr>
          <w:rFonts w:ascii="Arial" w:hAnsi="Arial" w:cs="Arial"/>
        </w:rPr>
        <w:t>EALco</w:t>
      </w:r>
      <w:proofErr w:type="spellEnd"/>
      <w:r w:rsidRPr="00A903A5">
        <w:rPr>
          <w:rFonts w:ascii="Arial" w:hAnsi="Arial" w:cs="Arial"/>
        </w:rPr>
        <w:t xml:space="preserve"> to oversee and co-ordinate the learning, development and teaching of pupils with EAL. </w:t>
      </w:r>
    </w:p>
    <w:p w14:paraId="4B2E6175" w14:textId="77777777" w:rsidR="00430727" w:rsidRPr="00A903A5" w:rsidRDefault="00430727" w:rsidP="00A903A5">
      <w:pPr>
        <w:rPr>
          <w:rFonts w:ascii="Arial" w:hAnsi="Arial" w:cs="Arial"/>
        </w:rPr>
      </w:pPr>
    </w:p>
    <w:p w14:paraId="0EAD8088" w14:textId="380AAEF1" w:rsidR="00A903A5" w:rsidRPr="00430727" w:rsidRDefault="00A903A5" w:rsidP="00A903A5">
      <w:pPr>
        <w:rPr>
          <w:rFonts w:ascii="Arial" w:hAnsi="Arial" w:cs="Arial"/>
          <w:u w:val="single"/>
        </w:rPr>
      </w:pPr>
      <w:r w:rsidRPr="00430727">
        <w:rPr>
          <w:rFonts w:ascii="Arial" w:hAnsi="Arial" w:cs="Arial"/>
          <w:u w:val="single"/>
        </w:rPr>
        <w:t xml:space="preserve">7.2 The study to be repeated </w:t>
      </w:r>
    </w:p>
    <w:p w14:paraId="7E96803E" w14:textId="5BD938A2" w:rsidR="00A903A5" w:rsidRPr="00A903A5" w:rsidRDefault="00A903A5" w:rsidP="00A903A5">
      <w:pPr>
        <w:rPr>
          <w:rFonts w:ascii="Arial" w:hAnsi="Arial" w:cs="Arial"/>
        </w:rPr>
      </w:pPr>
      <w:r w:rsidRPr="00A903A5">
        <w:rPr>
          <w:rFonts w:ascii="Arial" w:hAnsi="Arial" w:cs="Arial"/>
        </w:rPr>
        <w:t xml:space="preserve">A possible recommendation is for this study to be carried out again at a later date. As the participation rates were poor, in order to increase this, all primary schools in North Wales could be contacted to take part. By doing so, hopefully more than 15 participants could be found, which in turn would produce more reliable results. </w:t>
      </w:r>
      <w:r w:rsidR="00D75094">
        <w:rPr>
          <w:rFonts w:ascii="Arial" w:hAnsi="Arial" w:cs="Arial"/>
        </w:rPr>
        <w:t>As discussed for (6.5) the reflections of data collection, snowball sampling may be a better method for finding participants and therefore, this will be a method that is also definitely considered in future studies.</w:t>
      </w:r>
    </w:p>
    <w:p w14:paraId="79E586D5" w14:textId="77777777" w:rsidR="00CE2A5D" w:rsidRDefault="00CE2A5D" w:rsidP="00A903A5">
      <w:pPr>
        <w:rPr>
          <w:rFonts w:ascii="Arial" w:hAnsi="Arial" w:cs="Arial"/>
        </w:rPr>
      </w:pPr>
    </w:p>
    <w:p w14:paraId="3D9C3937" w14:textId="659756B0" w:rsidR="00A903A5" w:rsidRPr="00430727" w:rsidRDefault="00A903A5" w:rsidP="00A903A5">
      <w:pPr>
        <w:rPr>
          <w:rFonts w:ascii="Arial" w:hAnsi="Arial" w:cs="Arial"/>
          <w:u w:val="single"/>
        </w:rPr>
      </w:pPr>
      <w:r w:rsidRPr="00430727">
        <w:rPr>
          <w:rFonts w:ascii="Arial" w:hAnsi="Arial" w:cs="Arial"/>
          <w:u w:val="single"/>
        </w:rPr>
        <w:t xml:space="preserve">7.3 Further studies </w:t>
      </w:r>
    </w:p>
    <w:p w14:paraId="4F484E1C" w14:textId="65FE8457" w:rsidR="00A903A5" w:rsidRPr="00A903A5" w:rsidRDefault="00826806" w:rsidP="00A903A5">
      <w:pPr>
        <w:rPr>
          <w:rFonts w:ascii="Arial" w:hAnsi="Arial" w:cs="Arial"/>
        </w:rPr>
      </w:pPr>
      <w:r>
        <w:rPr>
          <w:rFonts w:ascii="Arial" w:hAnsi="Arial" w:cs="Arial"/>
        </w:rPr>
        <w:t>T</w:t>
      </w:r>
      <w:r w:rsidR="00A903A5" w:rsidRPr="00A903A5">
        <w:rPr>
          <w:rFonts w:ascii="Arial" w:hAnsi="Arial" w:cs="Arial"/>
        </w:rPr>
        <w:t xml:space="preserve">hree recommendations for further studies have arisen from this piece of research. The first being a study to be carried out in South Wales looking at EAL in primary schools. As the numbers of EAL are found to be higher in </w:t>
      </w:r>
      <w:proofErr w:type="spellStart"/>
      <w:r w:rsidR="00A903A5" w:rsidRPr="00A903A5">
        <w:rPr>
          <w:rFonts w:ascii="Arial" w:hAnsi="Arial" w:cs="Arial"/>
        </w:rPr>
        <w:t>densly</w:t>
      </w:r>
      <w:proofErr w:type="spellEnd"/>
      <w:r w:rsidR="00A903A5" w:rsidRPr="00A903A5">
        <w:rPr>
          <w:rFonts w:ascii="Arial" w:hAnsi="Arial" w:cs="Arial"/>
        </w:rPr>
        <w:t xml:space="preserve"> populated areas (</w:t>
      </w:r>
      <w:r>
        <w:rPr>
          <w:rFonts w:ascii="Arial" w:hAnsi="Arial" w:cs="Arial"/>
        </w:rPr>
        <w:t>Sadler, 2023</w:t>
      </w:r>
      <w:r w:rsidR="00A903A5" w:rsidRPr="00A903A5">
        <w:rPr>
          <w:rFonts w:ascii="Arial" w:hAnsi="Arial" w:cs="Arial"/>
        </w:rPr>
        <w:t xml:space="preserve">), it would be interesting to see how these results of this study would compare between North Wales and South Wales. </w:t>
      </w:r>
    </w:p>
    <w:p w14:paraId="49FA8EED" w14:textId="77777777" w:rsidR="00A903A5" w:rsidRPr="00A903A5" w:rsidRDefault="00A903A5" w:rsidP="00A903A5">
      <w:pPr>
        <w:rPr>
          <w:rFonts w:ascii="Arial" w:hAnsi="Arial" w:cs="Arial"/>
        </w:rPr>
      </w:pPr>
      <w:r w:rsidRPr="00A903A5">
        <w:rPr>
          <w:rFonts w:ascii="Arial" w:hAnsi="Arial" w:cs="Arial"/>
        </w:rPr>
        <w:t xml:space="preserve">Secondly, a study looking into the experiences of students with EAL firsthand could be carried out, exploring their experiences of being taught in Wales. As participating teachers within this study have not been trained to teach students with EAL, and negative feelings have been found to be associated with teaching pupils with EAL, it would be interesting to see how this projects onto the students that these teachers have been teaching. </w:t>
      </w:r>
    </w:p>
    <w:p w14:paraId="2E845450" w14:textId="62D57BDD" w:rsidR="00A903A5" w:rsidRPr="00A903A5" w:rsidRDefault="00A903A5" w:rsidP="00A903A5">
      <w:pPr>
        <w:rPr>
          <w:rFonts w:ascii="Arial" w:hAnsi="Arial" w:cs="Arial"/>
        </w:rPr>
      </w:pPr>
      <w:r w:rsidRPr="00A903A5">
        <w:rPr>
          <w:rFonts w:ascii="Arial" w:hAnsi="Arial" w:cs="Arial"/>
        </w:rPr>
        <w:lastRenderedPageBreak/>
        <w:t xml:space="preserve">Finally, and in agreement with </w:t>
      </w:r>
      <w:r w:rsidR="00FF7C61" w:rsidRPr="00FF7C61">
        <w:rPr>
          <w:rFonts w:ascii="Arial" w:hAnsi="Arial" w:cs="Arial"/>
        </w:rPr>
        <w:t>Tan, Ware and Norwich (2017</w:t>
      </w:r>
      <w:r w:rsidRPr="00A903A5">
        <w:rPr>
          <w:rFonts w:ascii="Arial" w:hAnsi="Arial" w:cs="Arial"/>
        </w:rPr>
        <w:t xml:space="preserve">), this study recommends for more research to be carried out into pupils who have both EAL and ALN. It was apparent </w:t>
      </w:r>
      <w:r w:rsidR="00FB59FD">
        <w:rPr>
          <w:rFonts w:ascii="Arial" w:hAnsi="Arial" w:cs="Arial"/>
        </w:rPr>
        <w:t xml:space="preserve">at times </w:t>
      </w:r>
      <w:r w:rsidRPr="00A903A5">
        <w:rPr>
          <w:rFonts w:ascii="Arial" w:hAnsi="Arial" w:cs="Arial"/>
        </w:rPr>
        <w:t xml:space="preserve">during data analysis, that some participants were confused between EAL and ALN. Therefore, this is a grey area that </w:t>
      </w:r>
      <w:proofErr w:type="gramStart"/>
      <w:r w:rsidRPr="00A903A5">
        <w:rPr>
          <w:rFonts w:ascii="Arial" w:hAnsi="Arial" w:cs="Arial"/>
        </w:rPr>
        <w:t>is in need of</w:t>
      </w:r>
      <w:proofErr w:type="gramEnd"/>
      <w:r w:rsidRPr="00A903A5">
        <w:rPr>
          <w:rFonts w:ascii="Arial" w:hAnsi="Arial" w:cs="Arial"/>
        </w:rPr>
        <w:t xml:space="preserve"> further research.  </w:t>
      </w:r>
    </w:p>
    <w:p w14:paraId="25A35F06" w14:textId="77777777" w:rsidR="00A903A5" w:rsidRPr="00A903A5" w:rsidRDefault="00A903A5" w:rsidP="00A903A5">
      <w:pPr>
        <w:rPr>
          <w:rFonts w:ascii="Arial" w:hAnsi="Arial" w:cs="Arial"/>
        </w:rPr>
      </w:pPr>
    </w:p>
    <w:p w14:paraId="07813A7B" w14:textId="77777777" w:rsidR="00A903A5" w:rsidRPr="00A903A5" w:rsidRDefault="00A903A5" w:rsidP="00A903A5">
      <w:pPr>
        <w:rPr>
          <w:rFonts w:ascii="Arial" w:hAnsi="Arial" w:cs="Arial"/>
        </w:rPr>
      </w:pPr>
      <w:r w:rsidRPr="00A903A5">
        <w:rPr>
          <w:rFonts w:ascii="Arial" w:hAnsi="Arial" w:cs="Arial"/>
        </w:rPr>
        <w:t xml:space="preserve"> </w:t>
      </w:r>
    </w:p>
    <w:p w14:paraId="03AD373C" w14:textId="77777777" w:rsidR="00A903A5" w:rsidRPr="00A903A5" w:rsidRDefault="00A903A5" w:rsidP="00A903A5">
      <w:pPr>
        <w:rPr>
          <w:rFonts w:ascii="Arial" w:hAnsi="Arial" w:cs="Arial"/>
        </w:rPr>
      </w:pPr>
    </w:p>
    <w:p w14:paraId="272CB544" w14:textId="77777777" w:rsidR="00A903A5" w:rsidRPr="00A903A5" w:rsidRDefault="00A903A5" w:rsidP="00A903A5">
      <w:pPr>
        <w:rPr>
          <w:rFonts w:ascii="Arial" w:hAnsi="Arial" w:cs="Arial"/>
        </w:rPr>
      </w:pPr>
      <w:r w:rsidRPr="00A903A5">
        <w:rPr>
          <w:rFonts w:ascii="Arial" w:hAnsi="Arial" w:cs="Arial"/>
        </w:rPr>
        <w:t xml:space="preserve">  </w:t>
      </w:r>
    </w:p>
    <w:p w14:paraId="7932BB94" w14:textId="77777777" w:rsidR="00A903A5" w:rsidRPr="00A903A5" w:rsidRDefault="00A903A5" w:rsidP="00A903A5">
      <w:pPr>
        <w:rPr>
          <w:rFonts w:ascii="Arial" w:hAnsi="Arial" w:cs="Arial"/>
        </w:rPr>
      </w:pPr>
    </w:p>
    <w:p w14:paraId="30301EDB" w14:textId="77777777" w:rsidR="00826806" w:rsidRDefault="00826806" w:rsidP="00D45EB8">
      <w:pPr>
        <w:rPr>
          <w:rFonts w:ascii="Arial" w:hAnsi="Arial" w:cs="Arial"/>
        </w:rPr>
      </w:pPr>
    </w:p>
    <w:p w14:paraId="6A3A19D3" w14:textId="77777777" w:rsidR="00984DD8" w:rsidRDefault="00984DD8" w:rsidP="00D45EB8">
      <w:pPr>
        <w:rPr>
          <w:rFonts w:ascii="Arial" w:hAnsi="Arial" w:cs="Arial"/>
        </w:rPr>
      </w:pPr>
    </w:p>
    <w:p w14:paraId="055BDE57" w14:textId="77777777" w:rsidR="00826806" w:rsidRDefault="00826806" w:rsidP="00D45EB8">
      <w:pPr>
        <w:rPr>
          <w:rFonts w:ascii="Arial" w:hAnsi="Arial" w:cs="Arial"/>
        </w:rPr>
      </w:pPr>
    </w:p>
    <w:p w14:paraId="31222CC1" w14:textId="77777777" w:rsidR="00066E4E" w:rsidRDefault="00066E4E" w:rsidP="00D45EB8">
      <w:pPr>
        <w:rPr>
          <w:rFonts w:ascii="Arial" w:hAnsi="Arial" w:cs="Arial"/>
        </w:rPr>
      </w:pPr>
    </w:p>
    <w:p w14:paraId="4AD90E42" w14:textId="77777777" w:rsidR="00066E4E" w:rsidRDefault="00066E4E" w:rsidP="00D45EB8">
      <w:pPr>
        <w:rPr>
          <w:rFonts w:ascii="Arial" w:hAnsi="Arial" w:cs="Arial"/>
        </w:rPr>
      </w:pPr>
    </w:p>
    <w:p w14:paraId="4824EBC3" w14:textId="77777777" w:rsidR="00066E4E" w:rsidRDefault="00066E4E" w:rsidP="00D45EB8">
      <w:pPr>
        <w:rPr>
          <w:rFonts w:ascii="Arial" w:hAnsi="Arial" w:cs="Arial"/>
        </w:rPr>
      </w:pPr>
    </w:p>
    <w:p w14:paraId="7354D4DB" w14:textId="77777777" w:rsidR="00066E4E" w:rsidRDefault="00066E4E" w:rsidP="00D45EB8">
      <w:pPr>
        <w:rPr>
          <w:rFonts w:ascii="Arial" w:hAnsi="Arial" w:cs="Arial"/>
        </w:rPr>
      </w:pPr>
    </w:p>
    <w:p w14:paraId="1ED72F7D" w14:textId="77777777" w:rsidR="00066E4E" w:rsidRDefault="00066E4E" w:rsidP="00D45EB8">
      <w:pPr>
        <w:rPr>
          <w:rFonts w:ascii="Arial" w:hAnsi="Arial" w:cs="Arial"/>
        </w:rPr>
      </w:pPr>
    </w:p>
    <w:p w14:paraId="4632CC06" w14:textId="77777777" w:rsidR="00066E4E" w:rsidRDefault="00066E4E" w:rsidP="00D45EB8">
      <w:pPr>
        <w:rPr>
          <w:rFonts w:ascii="Arial" w:hAnsi="Arial" w:cs="Arial"/>
        </w:rPr>
      </w:pPr>
    </w:p>
    <w:p w14:paraId="4C80582F" w14:textId="77777777" w:rsidR="00066E4E" w:rsidRDefault="00066E4E" w:rsidP="00D45EB8">
      <w:pPr>
        <w:rPr>
          <w:rFonts w:ascii="Arial" w:hAnsi="Arial" w:cs="Arial"/>
        </w:rPr>
      </w:pPr>
    </w:p>
    <w:p w14:paraId="625A4802" w14:textId="77777777" w:rsidR="00066E4E" w:rsidRDefault="00066E4E" w:rsidP="00D45EB8">
      <w:pPr>
        <w:rPr>
          <w:rFonts w:ascii="Arial" w:hAnsi="Arial" w:cs="Arial"/>
        </w:rPr>
      </w:pPr>
    </w:p>
    <w:p w14:paraId="7F99E8AA" w14:textId="77777777" w:rsidR="00066E4E" w:rsidRDefault="00066E4E" w:rsidP="00D45EB8">
      <w:pPr>
        <w:rPr>
          <w:rFonts w:ascii="Arial" w:hAnsi="Arial" w:cs="Arial"/>
        </w:rPr>
      </w:pPr>
    </w:p>
    <w:p w14:paraId="16B3C6F2" w14:textId="77777777" w:rsidR="00066E4E" w:rsidRDefault="00066E4E" w:rsidP="00D45EB8">
      <w:pPr>
        <w:rPr>
          <w:rFonts w:ascii="Arial" w:hAnsi="Arial" w:cs="Arial"/>
        </w:rPr>
      </w:pPr>
    </w:p>
    <w:p w14:paraId="06292769" w14:textId="77777777" w:rsidR="00066E4E" w:rsidRDefault="00066E4E" w:rsidP="00D45EB8">
      <w:pPr>
        <w:rPr>
          <w:rFonts w:ascii="Arial" w:hAnsi="Arial" w:cs="Arial"/>
        </w:rPr>
      </w:pPr>
    </w:p>
    <w:p w14:paraId="7DE2795F" w14:textId="77777777" w:rsidR="00066E4E" w:rsidRDefault="00066E4E" w:rsidP="00D45EB8">
      <w:pPr>
        <w:rPr>
          <w:rFonts w:ascii="Arial" w:hAnsi="Arial" w:cs="Arial"/>
        </w:rPr>
      </w:pPr>
    </w:p>
    <w:p w14:paraId="4DD0A59C" w14:textId="77777777" w:rsidR="00066E4E" w:rsidRDefault="00066E4E" w:rsidP="00D45EB8">
      <w:pPr>
        <w:rPr>
          <w:rFonts w:ascii="Arial" w:hAnsi="Arial" w:cs="Arial"/>
        </w:rPr>
      </w:pPr>
    </w:p>
    <w:p w14:paraId="16068C93" w14:textId="77777777" w:rsidR="00066E4E" w:rsidRDefault="00066E4E" w:rsidP="00D45EB8">
      <w:pPr>
        <w:rPr>
          <w:rFonts w:ascii="Arial" w:hAnsi="Arial" w:cs="Arial"/>
        </w:rPr>
      </w:pPr>
    </w:p>
    <w:p w14:paraId="34693615" w14:textId="77777777" w:rsidR="00066E4E" w:rsidRDefault="00066E4E" w:rsidP="00D45EB8">
      <w:pPr>
        <w:rPr>
          <w:rFonts w:ascii="Arial" w:hAnsi="Arial" w:cs="Arial"/>
        </w:rPr>
      </w:pPr>
    </w:p>
    <w:p w14:paraId="6AEBF12A" w14:textId="77777777" w:rsidR="00066E4E" w:rsidRDefault="00066E4E" w:rsidP="00D45EB8">
      <w:pPr>
        <w:rPr>
          <w:rFonts w:ascii="Arial" w:hAnsi="Arial" w:cs="Arial"/>
        </w:rPr>
      </w:pPr>
    </w:p>
    <w:p w14:paraId="3D98E4D8" w14:textId="77777777" w:rsidR="00066E4E" w:rsidRDefault="00066E4E" w:rsidP="00D45EB8">
      <w:pPr>
        <w:rPr>
          <w:rFonts w:ascii="Arial" w:hAnsi="Arial" w:cs="Arial"/>
        </w:rPr>
      </w:pPr>
    </w:p>
    <w:p w14:paraId="09B0CA53" w14:textId="77777777" w:rsidR="00066E4E" w:rsidRDefault="00066E4E" w:rsidP="00D45EB8">
      <w:pPr>
        <w:rPr>
          <w:rFonts w:ascii="Arial" w:hAnsi="Arial" w:cs="Arial"/>
        </w:rPr>
      </w:pPr>
    </w:p>
    <w:p w14:paraId="0501C7D2" w14:textId="77777777" w:rsidR="00066E4E" w:rsidRDefault="00066E4E" w:rsidP="00D45EB8">
      <w:pPr>
        <w:rPr>
          <w:rFonts w:ascii="Arial" w:hAnsi="Arial" w:cs="Arial"/>
        </w:rPr>
      </w:pPr>
    </w:p>
    <w:p w14:paraId="3F135872" w14:textId="77777777" w:rsidR="00066E4E" w:rsidRDefault="00066E4E" w:rsidP="00D45EB8">
      <w:pPr>
        <w:rPr>
          <w:rFonts w:ascii="Arial" w:hAnsi="Arial" w:cs="Arial"/>
        </w:rPr>
      </w:pPr>
    </w:p>
    <w:p w14:paraId="6EF214A3" w14:textId="77777777" w:rsidR="00826806" w:rsidRDefault="00826806" w:rsidP="00D45EB8">
      <w:pPr>
        <w:rPr>
          <w:rFonts w:ascii="Arial" w:hAnsi="Arial" w:cs="Arial"/>
        </w:rPr>
      </w:pPr>
    </w:p>
    <w:p w14:paraId="1BA76931" w14:textId="55F23D2B" w:rsidR="00D45EB8" w:rsidRPr="00DE745B" w:rsidRDefault="00D45EB8" w:rsidP="00D45EB8">
      <w:pPr>
        <w:rPr>
          <w:rFonts w:ascii="Arial" w:hAnsi="Arial" w:cs="Arial"/>
          <w:b/>
          <w:bCs/>
        </w:rPr>
      </w:pPr>
      <w:r w:rsidRPr="00DE745B">
        <w:rPr>
          <w:rFonts w:ascii="Arial" w:hAnsi="Arial" w:cs="Arial"/>
          <w:b/>
          <w:bCs/>
        </w:rPr>
        <w:lastRenderedPageBreak/>
        <w:t>References</w:t>
      </w:r>
    </w:p>
    <w:p w14:paraId="0E651C6B" w14:textId="77777777" w:rsidR="00244037" w:rsidRPr="007A3C69" w:rsidRDefault="00244037" w:rsidP="00244037">
      <w:pPr>
        <w:rPr>
          <w:rFonts w:ascii="Arial" w:hAnsi="Arial" w:cs="Arial"/>
        </w:rPr>
      </w:pPr>
      <w:r w:rsidRPr="007A3C69">
        <w:rPr>
          <w:rFonts w:ascii="Arial" w:hAnsi="Arial" w:cs="Arial"/>
        </w:rPr>
        <w:t>Afitska, O. and Clegg, J. (2016). Supporting teachers in EAL classrooms: working towards the centralised provision of subject</w:t>
      </w:r>
      <w:r w:rsidRPr="007A3C69">
        <w:rPr>
          <w:rFonts w:ascii="Cambria Math" w:hAnsi="Cambria Math" w:cs="Cambria Math"/>
        </w:rPr>
        <w:t>‐</w:t>
      </w:r>
      <w:r w:rsidRPr="007A3C69">
        <w:rPr>
          <w:rFonts w:ascii="Arial" w:hAnsi="Arial" w:cs="Arial"/>
        </w:rPr>
        <w:t>specific, EAL</w:t>
      </w:r>
      <w:r w:rsidRPr="007A3C69">
        <w:rPr>
          <w:rFonts w:ascii="Cambria Math" w:hAnsi="Cambria Math" w:cs="Cambria Math"/>
        </w:rPr>
        <w:t>‐</w:t>
      </w:r>
      <w:r w:rsidRPr="007A3C69">
        <w:rPr>
          <w:rFonts w:ascii="Arial" w:hAnsi="Arial" w:cs="Arial"/>
        </w:rPr>
        <w:t xml:space="preserve">tailored resources for primary classrooms. </w:t>
      </w:r>
      <w:r w:rsidRPr="00244037">
        <w:rPr>
          <w:rFonts w:ascii="Arial" w:hAnsi="Arial" w:cs="Arial"/>
          <w:i/>
          <w:iCs/>
        </w:rPr>
        <w:t>The European Journal of Applied Linguistics and TEFL</w:t>
      </w:r>
      <w:r w:rsidRPr="007A3C69">
        <w:rPr>
          <w:rFonts w:ascii="Arial" w:hAnsi="Arial" w:cs="Arial"/>
        </w:rPr>
        <w:t>, 5(1), pp.95-108.</w:t>
      </w:r>
    </w:p>
    <w:p w14:paraId="4FAC0ECC" w14:textId="3F8F8E0D" w:rsidR="00914761" w:rsidRDefault="00914761" w:rsidP="00D53527">
      <w:pPr>
        <w:rPr>
          <w:rFonts w:ascii="Arial" w:hAnsi="Arial" w:cs="Arial"/>
        </w:rPr>
      </w:pPr>
      <w:r w:rsidRPr="00914761">
        <w:rPr>
          <w:rFonts w:ascii="Arial" w:hAnsi="Arial" w:cs="Arial"/>
        </w:rPr>
        <w:t>Alderson, P. and Morrow, V.</w:t>
      </w:r>
      <w:r>
        <w:rPr>
          <w:rFonts w:ascii="Arial" w:hAnsi="Arial" w:cs="Arial"/>
        </w:rPr>
        <w:t xml:space="preserve"> (</w:t>
      </w:r>
      <w:r w:rsidRPr="00914761">
        <w:rPr>
          <w:rFonts w:ascii="Arial" w:hAnsi="Arial" w:cs="Arial"/>
        </w:rPr>
        <w:t>2020</w:t>
      </w:r>
      <w:r>
        <w:rPr>
          <w:rFonts w:ascii="Arial" w:hAnsi="Arial" w:cs="Arial"/>
        </w:rPr>
        <w:t>)</w:t>
      </w:r>
      <w:r w:rsidRPr="00914761">
        <w:rPr>
          <w:rFonts w:ascii="Arial" w:hAnsi="Arial" w:cs="Arial"/>
        </w:rPr>
        <w:t xml:space="preserve">. </w:t>
      </w:r>
      <w:r w:rsidRPr="00914761">
        <w:rPr>
          <w:rFonts w:ascii="Arial" w:hAnsi="Arial" w:cs="Arial"/>
          <w:i/>
          <w:iCs/>
        </w:rPr>
        <w:t>The ethics of research with children and young people: A practical handbook</w:t>
      </w:r>
      <w:r w:rsidRPr="00914761">
        <w:rPr>
          <w:rFonts w:ascii="Arial" w:hAnsi="Arial" w:cs="Arial"/>
        </w:rPr>
        <w:t xml:space="preserve">. </w:t>
      </w:r>
      <w:r>
        <w:rPr>
          <w:rFonts w:ascii="Arial" w:hAnsi="Arial" w:cs="Arial"/>
        </w:rPr>
        <w:t xml:space="preserve">London: </w:t>
      </w:r>
      <w:r w:rsidRPr="00914761">
        <w:rPr>
          <w:rFonts w:ascii="Arial" w:hAnsi="Arial" w:cs="Arial"/>
        </w:rPr>
        <w:t>Sage.</w:t>
      </w:r>
    </w:p>
    <w:p w14:paraId="65DF0888" w14:textId="7E02E22F" w:rsidR="008346C1" w:rsidRDefault="008346C1" w:rsidP="00D53527">
      <w:pPr>
        <w:rPr>
          <w:rFonts w:ascii="Arial" w:hAnsi="Arial" w:cs="Arial"/>
        </w:rPr>
      </w:pPr>
      <w:r w:rsidRPr="008346C1">
        <w:rPr>
          <w:rFonts w:ascii="Arial" w:hAnsi="Arial" w:cs="Arial"/>
        </w:rPr>
        <w:t xml:space="preserve">Alharahsheh, H.H. and Pius, A. (2020). A review of key paradigms: Positivism VS interpretivism. </w:t>
      </w:r>
      <w:r w:rsidRPr="008346C1">
        <w:rPr>
          <w:rFonts w:ascii="Arial" w:hAnsi="Arial" w:cs="Arial"/>
          <w:i/>
          <w:iCs/>
        </w:rPr>
        <w:t>Global Academic Journal of Humanities and Social Sciences</w:t>
      </w:r>
      <w:r w:rsidRPr="008346C1">
        <w:rPr>
          <w:rFonts w:ascii="Arial" w:hAnsi="Arial" w:cs="Arial"/>
        </w:rPr>
        <w:t>, 2(3), pp.39-43.</w:t>
      </w:r>
    </w:p>
    <w:p w14:paraId="52FAFE5A" w14:textId="604BB428" w:rsidR="00016921" w:rsidRDefault="00016921" w:rsidP="00D53527">
      <w:pPr>
        <w:rPr>
          <w:rFonts w:ascii="Arial" w:hAnsi="Arial" w:cs="Arial"/>
        </w:rPr>
      </w:pPr>
      <w:r w:rsidRPr="00016921">
        <w:rPr>
          <w:rFonts w:ascii="Arial" w:hAnsi="Arial" w:cs="Arial"/>
        </w:rPr>
        <w:t xml:space="preserve">Ames, H., Glenton, C. and Lewin, S </w:t>
      </w:r>
      <w:r>
        <w:rPr>
          <w:rFonts w:ascii="Arial" w:hAnsi="Arial" w:cs="Arial"/>
        </w:rPr>
        <w:t>(</w:t>
      </w:r>
      <w:r w:rsidRPr="00016921">
        <w:rPr>
          <w:rFonts w:ascii="Arial" w:hAnsi="Arial" w:cs="Arial"/>
        </w:rPr>
        <w:t>2019</w:t>
      </w:r>
      <w:r>
        <w:rPr>
          <w:rFonts w:ascii="Arial" w:hAnsi="Arial" w:cs="Arial"/>
        </w:rPr>
        <w:t>)</w:t>
      </w:r>
      <w:r w:rsidRPr="00016921">
        <w:rPr>
          <w:rFonts w:ascii="Arial" w:hAnsi="Arial" w:cs="Arial"/>
        </w:rPr>
        <w:t xml:space="preserve">. Purposive sampling in a qualitative evidence synthesis: A worked example from a synthesis on parental perceptions of vaccination communication. </w:t>
      </w:r>
      <w:r w:rsidRPr="00016921">
        <w:rPr>
          <w:rFonts w:ascii="Arial" w:hAnsi="Arial" w:cs="Arial"/>
          <w:i/>
          <w:iCs/>
        </w:rPr>
        <w:t>BMC medical research methodology</w:t>
      </w:r>
      <w:r w:rsidRPr="00016921">
        <w:rPr>
          <w:rFonts w:ascii="Arial" w:hAnsi="Arial" w:cs="Arial"/>
        </w:rPr>
        <w:t>, 19, pp.1-9.</w:t>
      </w:r>
    </w:p>
    <w:p w14:paraId="46177453" w14:textId="0699BD2C" w:rsidR="00554933" w:rsidRDefault="00422A46" w:rsidP="00D53527">
      <w:pPr>
        <w:rPr>
          <w:rFonts w:ascii="Arial" w:hAnsi="Arial" w:cs="Arial"/>
        </w:rPr>
      </w:pPr>
      <w:r w:rsidRPr="00422A46">
        <w:rPr>
          <w:rFonts w:ascii="Arial" w:hAnsi="Arial" w:cs="Arial"/>
        </w:rPr>
        <w:t xml:space="preserve">Andrade, C. (2020). Sample size and its importance in research. </w:t>
      </w:r>
      <w:r w:rsidRPr="00422A46">
        <w:rPr>
          <w:rFonts w:ascii="Arial" w:hAnsi="Arial" w:cs="Arial"/>
          <w:i/>
          <w:iCs/>
        </w:rPr>
        <w:t>Indian journal of psychological medicine</w:t>
      </w:r>
      <w:r w:rsidRPr="00422A46">
        <w:rPr>
          <w:rFonts w:ascii="Arial" w:hAnsi="Arial" w:cs="Arial"/>
        </w:rPr>
        <w:t>, 42(1), pp.102-103.</w:t>
      </w:r>
    </w:p>
    <w:p w14:paraId="1AF6A586" w14:textId="52519E2F" w:rsidR="00422A46" w:rsidRDefault="00422A46" w:rsidP="00D53527">
      <w:pPr>
        <w:rPr>
          <w:rFonts w:ascii="Arial" w:hAnsi="Arial" w:cs="Arial"/>
        </w:rPr>
      </w:pPr>
      <w:r w:rsidRPr="00422A46">
        <w:rPr>
          <w:rFonts w:ascii="Arial" w:hAnsi="Arial" w:cs="Arial"/>
        </w:rPr>
        <w:t xml:space="preserve">Aria, M., Cuccurullo, C., D’Aniello, L., Misuraca, M. and Spano, M. (2022). Thematic analysis as a new culturomic tool: the social media coverage on COVID-19 pandemic in Italy. </w:t>
      </w:r>
      <w:r w:rsidRPr="00422A46">
        <w:rPr>
          <w:rFonts w:ascii="Arial" w:hAnsi="Arial" w:cs="Arial"/>
          <w:i/>
          <w:iCs/>
        </w:rPr>
        <w:t>Sustainability,</w:t>
      </w:r>
      <w:r w:rsidRPr="00422A46">
        <w:rPr>
          <w:rFonts w:ascii="Arial" w:hAnsi="Arial" w:cs="Arial"/>
        </w:rPr>
        <w:t xml:space="preserve"> 14(6), p.3643.</w:t>
      </w:r>
    </w:p>
    <w:p w14:paraId="44057704" w14:textId="1C26E39C" w:rsidR="00874697" w:rsidRDefault="00874697" w:rsidP="00D53527">
      <w:pPr>
        <w:rPr>
          <w:rFonts w:ascii="Arial" w:hAnsi="Arial" w:cs="Arial"/>
        </w:rPr>
      </w:pPr>
      <w:r w:rsidRPr="00874697">
        <w:rPr>
          <w:rFonts w:ascii="Arial" w:hAnsi="Arial" w:cs="Arial"/>
        </w:rPr>
        <w:t>Arnot, M., Schneider, C., Evans, M., Liu, Y., Welply, O. and Davies-Tutt, D.</w:t>
      </w:r>
      <w:r>
        <w:rPr>
          <w:rFonts w:ascii="Arial" w:hAnsi="Arial" w:cs="Arial"/>
        </w:rPr>
        <w:t xml:space="preserve"> (</w:t>
      </w:r>
      <w:r w:rsidRPr="00874697">
        <w:rPr>
          <w:rFonts w:ascii="Arial" w:hAnsi="Arial" w:cs="Arial"/>
        </w:rPr>
        <w:t>2014</w:t>
      </w:r>
      <w:r>
        <w:rPr>
          <w:rFonts w:ascii="Arial" w:hAnsi="Arial" w:cs="Arial"/>
        </w:rPr>
        <w:t>)</w:t>
      </w:r>
      <w:r w:rsidRPr="00874697">
        <w:rPr>
          <w:rFonts w:ascii="Arial" w:hAnsi="Arial" w:cs="Arial"/>
        </w:rPr>
        <w:t xml:space="preserve">. School approaches to the education of EAL students. </w:t>
      </w:r>
      <w:r w:rsidRPr="00874697">
        <w:rPr>
          <w:rFonts w:ascii="Arial" w:hAnsi="Arial" w:cs="Arial"/>
          <w:i/>
          <w:iCs/>
        </w:rPr>
        <w:t>Language development, social integration and achievement</w:t>
      </w:r>
      <w:r w:rsidRPr="00874697">
        <w:rPr>
          <w:rFonts w:ascii="Arial" w:hAnsi="Arial" w:cs="Arial"/>
        </w:rPr>
        <w:t>. Cambridge: The Bell Educational Trust Ltd.</w:t>
      </w:r>
    </w:p>
    <w:p w14:paraId="07F60426" w14:textId="77777777" w:rsidR="00350F8C" w:rsidRDefault="00350F8C" w:rsidP="00350F8C">
      <w:pPr>
        <w:rPr>
          <w:rFonts w:ascii="Arial" w:hAnsi="Arial" w:cs="Arial"/>
        </w:rPr>
      </w:pPr>
      <w:r w:rsidRPr="00350F8C">
        <w:rPr>
          <w:rFonts w:ascii="Arial" w:hAnsi="Arial" w:cs="Arial"/>
        </w:rPr>
        <w:t xml:space="preserve">Baburajan, V., e Silva, J.D.A. and Pereira, F.C. (2020). Open-ended versus closed-ended responses: a comparison study using topic modeling and factor analysis. </w:t>
      </w:r>
      <w:r w:rsidRPr="00350F8C">
        <w:rPr>
          <w:rFonts w:ascii="Arial" w:hAnsi="Arial" w:cs="Arial"/>
          <w:i/>
          <w:iCs/>
        </w:rPr>
        <w:t>IEEE Transactions on Intelligent Transportation Systems</w:t>
      </w:r>
      <w:r w:rsidRPr="00350F8C">
        <w:rPr>
          <w:rFonts w:ascii="Arial" w:hAnsi="Arial" w:cs="Arial"/>
        </w:rPr>
        <w:t>, 22(4), pp.2123-2132.</w:t>
      </w:r>
    </w:p>
    <w:p w14:paraId="0B57600C" w14:textId="16DD54A8" w:rsidR="00D53527" w:rsidRPr="00927F64" w:rsidRDefault="00D53527" w:rsidP="00D53527">
      <w:pPr>
        <w:rPr>
          <w:rFonts w:ascii="Arial" w:hAnsi="Arial" w:cs="Arial"/>
        </w:rPr>
      </w:pPr>
      <w:r w:rsidRPr="00423FF0">
        <w:rPr>
          <w:rFonts w:ascii="Arial" w:hAnsi="Arial" w:cs="Arial"/>
        </w:rPr>
        <w:t xml:space="preserve">Bailey, L. and Sowden, H. </w:t>
      </w:r>
      <w:r>
        <w:rPr>
          <w:rFonts w:ascii="Arial" w:hAnsi="Arial" w:cs="Arial"/>
        </w:rPr>
        <w:t>(</w:t>
      </w:r>
      <w:r w:rsidRPr="00423FF0">
        <w:rPr>
          <w:rFonts w:ascii="Arial" w:hAnsi="Arial" w:cs="Arial"/>
        </w:rPr>
        <w:t>2021</w:t>
      </w:r>
      <w:r>
        <w:rPr>
          <w:rFonts w:ascii="Arial" w:hAnsi="Arial" w:cs="Arial"/>
        </w:rPr>
        <w:t>)</w:t>
      </w:r>
      <w:r w:rsidRPr="00423FF0">
        <w:rPr>
          <w:rFonts w:ascii="Arial" w:hAnsi="Arial" w:cs="Arial"/>
        </w:rPr>
        <w:t xml:space="preserve">. Reflective accounts of teaching literacy to pupils with English as an additional language (EAL) in primary education. </w:t>
      </w:r>
      <w:r w:rsidRPr="00423FF0">
        <w:rPr>
          <w:rFonts w:ascii="Arial" w:hAnsi="Arial" w:cs="Arial"/>
          <w:i/>
          <w:iCs/>
        </w:rPr>
        <w:t>English in Education</w:t>
      </w:r>
      <w:r w:rsidRPr="00423FF0">
        <w:rPr>
          <w:rFonts w:ascii="Arial" w:hAnsi="Arial" w:cs="Arial"/>
        </w:rPr>
        <w:t>, 55(4), pp.286-300.</w:t>
      </w:r>
    </w:p>
    <w:p w14:paraId="081D7BCA" w14:textId="68EFF344" w:rsidR="00466CB3" w:rsidRDefault="00466CB3" w:rsidP="00697F64">
      <w:pPr>
        <w:rPr>
          <w:rFonts w:ascii="Arial" w:hAnsi="Arial" w:cs="Arial"/>
        </w:rPr>
      </w:pPr>
      <w:r w:rsidRPr="00466CB3">
        <w:rPr>
          <w:rFonts w:ascii="Arial" w:hAnsi="Arial" w:cs="Arial"/>
        </w:rPr>
        <w:t>Baran, M.L.</w:t>
      </w:r>
      <w:r>
        <w:rPr>
          <w:rFonts w:ascii="Arial" w:hAnsi="Arial" w:cs="Arial"/>
        </w:rPr>
        <w:t xml:space="preserve"> (</w:t>
      </w:r>
      <w:r w:rsidRPr="00466CB3">
        <w:rPr>
          <w:rFonts w:ascii="Arial" w:hAnsi="Arial" w:cs="Arial"/>
        </w:rPr>
        <w:t>2022</w:t>
      </w:r>
      <w:r>
        <w:rPr>
          <w:rFonts w:ascii="Arial" w:hAnsi="Arial" w:cs="Arial"/>
        </w:rPr>
        <w:t>)</w:t>
      </w:r>
      <w:r w:rsidRPr="00466CB3">
        <w:rPr>
          <w:rFonts w:ascii="Arial" w:hAnsi="Arial" w:cs="Arial"/>
        </w:rPr>
        <w:t xml:space="preserve">. Mixed methods research design. In </w:t>
      </w:r>
      <w:r w:rsidRPr="00466CB3">
        <w:rPr>
          <w:rFonts w:ascii="Arial" w:hAnsi="Arial" w:cs="Arial"/>
          <w:i/>
          <w:iCs/>
        </w:rPr>
        <w:t>Research anthology on innovative research methodologies and utilization across multiple disciplines</w:t>
      </w:r>
      <w:r w:rsidRPr="00466CB3">
        <w:rPr>
          <w:rFonts w:ascii="Arial" w:hAnsi="Arial" w:cs="Arial"/>
        </w:rPr>
        <w:t xml:space="preserve"> (pp. 312-333). IGI Global.</w:t>
      </w:r>
    </w:p>
    <w:p w14:paraId="534FA8CB" w14:textId="6511F83E" w:rsidR="008346C1" w:rsidRDefault="008346C1" w:rsidP="00697F64">
      <w:pPr>
        <w:rPr>
          <w:rFonts w:ascii="Arial" w:hAnsi="Arial" w:cs="Arial"/>
        </w:rPr>
      </w:pPr>
      <w:r w:rsidRPr="008346C1">
        <w:rPr>
          <w:rFonts w:ascii="Arial" w:hAnsi="Arial" w:cs="Arial"/>
        </w:rPr>
        <w:t>Baxter, P. and Jack, S.</w:t>
      </w:r>
      <w:r w:rsidR="00104EC3">
        <w:rPr>
          <w:rFonts w:ascii="Arial" w:hAnsi="Arial" w:cs="Arial"/>
        </w:rPr>
        <w:t xml:space="preserve"> </w:t>
      </w:r>
      <w:r w:rsidRPr="008346C1">
        <w:rPr>
          <w:rFonts w:ascii="Arial" w:hAnsi="Arial" w:cs="Arial"/>
        </w:rPr>
        <w:t xml:space="preserve">(2008). Qualitative case study methodology: Study design and implementation for novice researchers. </w:t>
      </w:r>
      <w:r w:rsidRPr="008346C1">
        <w:rPr>
          <w:rFonts w:ascii="Arial" w:hAnsi="Arial" w:cs="Arial"/>
          <w:i/>
          <w:iCs/>
        </w:rPr>
        <w:t>The qualitative report</w:t>
      </w:r>
      <w:r w:rsidRPr="008346C1">
        <w:rPr>
          <w:rFonts w:ascii="Arial" w:hAnsi="Arial" w:cs="Arial"/>
        </w:rPr>
        <w:t>, 13(4), pp.544-559.</w:t>
      </w:r>
    </w:p>
    <w:p w14:paraId="6E240B1C" w14:textId="63B537CD" w:rsidR="00422A46" w:rsidRDefault="00422A46" w:rsidP="00697F64">
      <w:pPr>
        <w:rPr>
          <w:rFonts w:ascii="Arial" w:hAnsi="Arial" w:cs="Arial"/>
        </w:rPr>
      </w:pPr>
      <w:r w:rsidRPr="00422A46">
        <w:rPr>
          <w:rFonts w:ascii="Arial" w:hAnsi="Arial" w:cs="Arial"/>
        </w:rPr>
        <w:t>BERA (2</w:t>
      </w:r>
      <w:r w:rsidR="00FE6C2F">
        <w:rPr>
          <w:rFonts w:ascii="Arial" w:hAnsi="Arial" w:cs="Arial"/>
        </w:rPr>
        <w:t>024</w:t>
      </w:r>
      <w:r w:rsidRPr="00422A46">
        <w:rPr>
          <w:rFonts w:ascii="Arial" w:hAnsi="Arial" w:cs="Arial"/>
        </w:rPr>
        <w:t xml:space="preserve">) </w:t>
      </w:r>
      <w:r w:rsidRPr="00422A46">
        <w:rPr>
          <w:rFonts w:ascii="Arial" w:hAnsi="Arial" w:cs="Arial"/>
          <w:i/>
          <w:iCs/>
        </w:rPr>
        <w:t>Ethical Guidelines for Educational Research</w:t>
      </w:r>
      <w:r w:rsidRPr="00422A46">
        <w:rPr>
          <w:rFonts w:ascii="Arial" w:hAnsi="Arial" w:cs="Arial"/>
        </w:rPr>
        <w:t>, f</w:t>
      </w:r>
      <w:r w:rsidR="00FE6C2F">
        <w:rPr>
          <w:rFonts w:ascii="Arial" w:hAnsi="Arial" w:cs="Arial"/>
        </w:rPr>
        <w:t>ifth</w:t>
      </w:r>
      <w:r w:rsidRPr="00422A46">
        <w:rPr>
          <w:rFonts w:ascii="Arial" w:hAnsi="Arial" w:cs="Arial"/>
        </w:rPr>
        <w:t xml:space="preserve"> edition. Available at:</w:t>
      </w:r>
      <w:r w:rsidR="00FE6C2F" w:rsidRPr="00FE6C2F">
        <w:t xml:space="preserve"> </w:t>
      </w:r>
      <w:r w:rsidR="00FE6C2F" w:rsidRPr="00FE6C2F">
        <w:rPr>
          <w:rFonts w:ascii="Arial" w:hAnsi="Arial" w:cs="Arial"/>
        </w:rPr>
        <w:t>https://www.bera.ac.uk/wp-content/uploads/2024/04/Ethical-Guidelines-for-Educational-Research-5th-edition.pdf</w:t>
      </w:r>
      <w:r w:rsidRPr="00422A46">
        <w:rPr>
          <w:rFonts w:ascii="Arial" w:hAnsi="Arial" w:cs="Arial"/>
        </w:rPr>
        <w:t xml:space="preserve">, Accessed </w:t>
      </w:r>
      <w:r w:rsidR="00FE6C2F">
        <w:rPr>
          <w:rFonts w:ascii="Arial" w:hAnsi="Arial" w:cs="Arial"/>
        </w:rPr>
        <w:t>2</w:t>
      </w:r>
      <w:r w:rsidRPr="00422A46">
        <w:rPr>
          <w:rFonts w:ascii="Arial" w:hAnsi="Arial" w:cs="Arial"/>
        </w:rPr>
        <w:t xml:space="preserve">5th </w:t>
      </w:r>
      <w:r w:rsidR="00FE6C2F">
        <w:rPr>
          <w:rFonts w:ascii="Arial" w:hAnsi="Arial" w:cs="Arial"/>
        </w:rPr>
        <w:t>April</w:t>
      </w:r>
      <w:r w:rsidRPr="00422A46">
        <w:rPr>
          <w:rFonts w:ascii="Arial" w:hAnsi="Arial" w:cs="Arial"/>
        </w:rPr>
        <w:t xml:space="preserve"> 202</w:t>
      </w:r>
      <w:r w:rsidR="00FE6C2F">
        <w:rPr>
          <w:rFonts w:ascii="Arial" w:hAnsi="Arial" w:cs="Arial"/>
        </w:rPr>
        <w:t>4</w:t>
      </w:r>
      <w:r w:rsidRPr="00422A46">
        <w:rPr>
          <w:rFonts w:ascii="Arial" w:hAnsi="Arial" w:cs="Arial"/>
        </w:rPr>
        <w:t>.</w:t>
      </w:r>
    </w:p>
    <w:p w14:paraId="3120244B" w14:textId="39E70127" w:rsidR="00686696" w:rsidRDefault="00686696" w:rsidP="00697F64">
      <w:pPr>
        <w:rPr>
          <w:rFonts w:ascii="Arial" w:hAnsi="Arial" w:cs="Arial"/>
        </w:rPr>
      </w:pPr>
      <w:r w:rsidRPr="00686696">
        <w:rPr>
          <w:rFonts w:ascii="Arial" w:hAnsi="Arial" w:cs="Arial"/>
        </w:rPr>
        <w:t>Berger, R.</w:t>
      </w:r>
      <w:r>
        <w:rPr>
          <w:rFonts w:ascii="Arial" w:hAnsi="Arial" w:cs="Arial"/>
        </w:rPr>
        <w:t xml:space="preserve"> (</w:t>
      </w:r>
      <w:r w:rsidRPr="00686696">
        <w:rPr>
          <w:rFonts w:ascii="Arial" w:hAnsi="Arial" w:cs="Arial"/>
        </w:rPr>
        <w:t>2015</w:t>
      </w:r>
      <w:r>
        <w:rPr>
          <w:rFonts w:ascii="Arial" w:hAnsi="Arial" w:cs="Arial"/>
        </w:rPr>
        <w:t>)</w:t>
      </w:r>
      <w:r w:rsidRPr="00686696">
        <w:rPr>
          <w:rFonts w:ascii="Arial" w:hAnsi="Arial" w:cs="Arial"/>
        </w:rPr>
        <w:t xml:space="preserve">. Now I see it, now I don’t: Researcher’s position and reflexivity in qualitative research. </w:t>
      </w:r>
      <w:r w:rsidRPr="00686696">
        <w:rPr>
          <w:rFonts w:ascii="Arial" w:hAnsi="Arial" w:cs="Arial"/>
          <w:i/>
          <w:iCs/>
        </w:rPr>
        <w:t>Qualitative research</w:t>
      </w:r>
      <w:r w:rsidRPr="00686696">
        <w:rPr>
          <w:rFonts w:ascii="Arial" w:hAnsi="Arial" w:cs="Arial"/>
        </w:rPr>
        <w:t>, 15(2), pp.219-234.</w:t>
      </w:r>
    </w:p>
    <w:p w14:paraId="4535B0CA" w14:textId="6787F013" w:rsidR="00697F64" w:rsidRDefault="00697F64" w:rsidP="00697F64">
      <w:pPr>
        <w:rPr>
          <w:rFonts w:ascii="Arial" w:hAnsi="Arial" w:cs="Arial"/>
        </w:rPr>
      </w:pPr>
      <w:r w:rsidRPr="00697F64">
        <w:rPr>
          <w:rFonts w:ascii="Arial" w:hAnsi="Arial" w:cs="Arial"/>
        </w:rPr>
        <w:t>Bentham, G.</w:t>
      </w:r>
      <w:r>
        <w:rPr>
          <w:rFonts w:ascii="Arial" w:hAnsi="Arial" w:cs="Arial"/>
        </w:rPr>
        <w:t xml:space="preserve"> (</w:t>
      </w:r>
      <w:r w:rsidRPr="00697F64">
        <w:rPr>
          <w:rFonts w:ascii="Arial" w:hAnsi="Arial" w:cs="Arial"/>
        </w:rPr>
        <w:t>2020</w:t>
      </w:r>
      <w:r>
        <w:rPr>
          <w:rFonts w:ascii="Arial" w:hAnsi="Arial" w:cs="Arial"/>
        </w:rPr>
        <w:t>)</w:t>
      </w:r>
      <w:r w:rsidRPr="00697F64">
        <w:rPr>
          <w:rFonts w:ascii="Arial" w:hAnsi="Arial" w:cs="Arial"/>
        </w:rPr>
        <w:t>. “That’s my kind of ideal but that’s not necessarily what happens” A Case Study of English as an Additional Language (EAL) Policy Enactment in a UK Primary School: Policy, Understanding and Practice.</w:t>
      </w:r>
      <w:r w:rsidRPr="00697F64">
        <w:t xml:space="preserve"> </w:t>
      </w:r>
      <w:r w:rsidRPr="00697F64">
        <w:rPr>
          <w:rFonts w:ascii="Arial" w:hAnsi="Arial" w:cs="Arial"/>
          <w:i/>
          <w:iCs/>
        </w:rPr>
        <w:t>Cambridge Educational Research e-Journal</w:t>
      </w:r>
      <w:r>
        <w:rPr>
          <w:rFonts w:ascii="Arial" w:hAnsi="Arial" w:cs="Arial"/>
        </w:rPr>
        <w:t>,</w:t>
      </w:r>
      <w:r w:rsidRPr="00697F64">
        <w:rPr>
          <w:rFonts w:ascii="Arial" w:hAnsi="Arial" w:cs="Arial"/>
        </w:rPr>
        <w:t>7,</w:t>
      </w:r>
      <w:r>
        <w:rPr>
          <w:rFonts w:ascii="Arial" w:hAnsi="Arial" w:cs="Arial"/>
        </w:rPr>
        <w:t xml:space="preserve"> </w:t>
      </w:r>
      <w:r w:rsidRPr="00697F64">
        <w:rPr>
          <w:rFonts w:ascii="Arial" w:hAnsi="Arial" w:cs="Arial"/>
        </w:rPr>
        <w:t>pp. 232-255. DOI: https://doi.org/10.17863/CAM.58321</w:t>
      </w:r>
      <w:r w:rsidR="00104EC3">
        <w:rPr>
          <w:rFonts w:ascii="Arial" w:hAnsi="Arial" w:cs="Arial"/>
        </w:rPr>
        <w:t>.</w:t>
      </w:r>
    </w:p>
    <w:p w14:paraId="3013456E" w14:textId="6F4F0312" w:rsidR="00C56C0C" w:rsidRDefault="00C56C0C" w:rsidP="00927F64">
      <w:pPr>
        <w:rPr>
          <w:rFonts w:ascii="Arial" w:hAnsi="Arial" w:cs="Arial"/>
        </w:rPr>
      </w:pPr>
      <w:r w:rsidRPr="00C56C0C">
        <w:rPr>
          <w:rFonts w:ascii="Arial" w:hAnsi="Arial" w:cs="Arial"/>
        </w:rPr>
        <w:t>Bosanquet, P., Radford, J. and Webster, R.</w:t>
      </w:r>
      <w:r>
        <w:rPr>
          <w:rFonts w:ascii="Arial" w:hAnsi="Arial" w:cs="Arial"/>
        </w:rPr>
        <w:t xml:space="preserve"> (</w:t>
      </w:r>
      <w:r w:rsidRPr="00C56C0C">
        <w:rPr>
          <w:rFonts w:ascii="Arial" w:hAnsi="Arial" w:cs="Arial"/>
        </w:rPr>
        <w:t>202</w:t>
      </w:r>
      <w:r>
        <w:rPr>
          <w:rFonts w:ascii="Arial" w:hAnsi="Arial" w:cs="Arial"/>
        </w:rPr>
        <w:t>1)</w:t>
      </w:r>
      <w:r w:rsidRPr="00C56C0C">
        <w:rPr>
          <w:rFonts w:ascii="Arial" w:hAnsi="Arial" w:cs="Arial"/>
        </w:rPr>
        <w:t xml:space="preserve">. </w:t>
      </w:r>
      <w:r w:rsidRPr="00C56C0C">
        <w:rPr>
          <w:rFonts w:ascii="Arial" w:hAnsi="Arial" w:cs="Arial"/>
          <w:i/>
          <w:iCs/>
        </w:rPr>
        <w:t>The teaching assistant's guide to effective interaction: How to maximise your practice.</w:t>
      </w:r>
      <w:r w:rsidRPr="00C56C0C">
        <w:rPr>
          <w:rFonts w:ascii="Arial" w:hAnsi="Arial" w:cs="Arial"/>
        </w:rPr>
        <w:t xml:space="preserve"> </w:t>
      </w:r>
      <w:r>
        <w:rPr>
          <w:rFonts w:ascii="Arial" w:hAnsi="Arial" w:cs="Arial"/>
        </w:rPr>
        <w:t xml:space="preserve">Oxfordshire: </w:t>
      </w:r>
      <w:r w:rsidRPr="00C56C0C">
        <w:rPr>
          <w:rFonts w:ascii="Arial" w:hAnsi="Arial" w:cs="Arial"/>
        </w:rPr>
        <w:t>Routledge.</w:t>
      </w:r>
    </w:p>
    <w:p w14:paraId="1E92BC7F" w14:textId="5BECFD45" w:rsidR="00244037" w:rsidRDefault="00244037" w:rsidP="00244037">
      <w:pPr>
        <w:rPr>
          <w:rFonts w:ascii="Arial" w:hAnsi="Arial" w:cs="Arial"/>
        </w:rPr>
      </w:pPr>
      <w:r w:rsidRPr="007A3C69">
        <w:rPr>
          <w:rFonts w:ascii="Arial" w:hAnsi="Arial" w:cs="Arial"/>
        </w:rPr>
        <w:lastRenderedPageBreak/>
        <w:t>Bower, V. (2017</w:t>
      </w:r>
      <w:r>
        <w:rPr>
          <w:rFonts w:ascii="Arial" w:hAnsi="Arial" w:cs="Arial"/>
        </w:rPr>
        <w:t xml:space="preserve">). </w:t>
      </w:r>
      <w:r w:rsidRPr="00244037">
        <w:rPr>
          <w:rFonts w:ascii="Arial" w:hAnsi="Arial" w:cs="Arial"/>
          <w:i/>
          <w:iCs/>
        </w:rPr>
        <w:t>Supporting pupils with EAL in the primary classroom</w:t>
      </w:r>
      <w:r w:rsidRPr="007A3C69">
        <w:rPr>
          <w:rFonts w:ascii="Arial" w:hAnsi="Arial" w:cs="Arial"/>
        </w:rPr>
        <w:t>.</w:t>
      </w:r>
      <w:r>
        <w:rPr>
          <w:rFonts w:ascii="Arial" w:hAnsi="Arial" w:cs="Arial"/>
        </w:rPr>
        <w:t>UK:</w:t>
      </w:r>
      <w:r w:rsidRPr="007A3C69">
        <w:rPr>
          <w:rFonts w:ascii="Arial" w:hAnsi="Arial" w:cs="Arial"/>
        </w:rPr>
        <w:t xml:space="preserve"> McGraw-Hill Education.</w:t>
      </w:r>
    </w:p>
    <w:p w14:paraId="660AC2DB" w14:textId="1E28C0BC" w:rsidR="00422A46" w:rsidRPr="007A3C69" w:rsidRDefault="00422A46" w:rsidP="00244037">
      <w:pPr>
        <w:rPr>
          <w:rFonts w:ascii="Arial" w:hAnsi="Arial" w:cs="Arial"/>
        </w:rPr>
      </w:pPr>
      <w:r w:rsidRPr="00422A46">
        <w:rPr>
          <w:rFonts w:ascii="Arial" w:hAnsi="Arial" w:cs="Arial"/>
        </w:rPr>
        <w:t xml:space="preserve">Braun, V., Clarke, V. (2012) Thematic analysis. In: Cooper, H., Camic, P.M., Long, D.L., Panter, A.T., Rindskopf, D., Sher, K.J. (eds.) APA Handbook of Research Methods in Psychology, </w:t>
      </w:r>
      <w:r w:rsidRPr="00422A46">
        <w:rPr>
          <w:rFonts w:ascii="Arial" w:hAnsi="Arial" w:cs="Arial"/>
          <w:i/>
          <w:iCs/>
        </w:rPr>
        <w:t>Research Designs</w:t>
      </w:r>
      <w:r w:rsidRPr="00422A46">
        <w:rPr>
          <w:rFonts w:ascii="Arial" w:hAnsi="Arial" w:cs="Arial"/>
        </w:rPr>
        <w:t>, vol. 2, pp. 57–71. American Psychological Association, Washington</w:t>
      </w:r>
    </w:p>
    <w:p w14:paraId="10720C6C" w14:textId="55F96582" w:rsidR="00976A5C" w:rsidRDefault="00976A5C" w:rsidP="00927F64">
      <w:pPr>
        <w:rPr>
          <w:rFonts w:ascii="Arial" w:hAnsi="Arial" w:cs="Arial"/>
        </w:rPr>
      </w:pPr>
      <w:r w:rsidRPr="00976A5C">
        <w:rPr>
          <w:rFonts w:ascii="Arial" w:hAnsi="Arial" w:cs="Arial"/>
        </w:rPr>
        <w:t>Braun, V. and Clarke, V.</w:t>
      </w:r>
      <w:r>
        <w:rPr>
          <w:rFonts w:ascii="Arial" w:hAnsi="Arial" w:cs="Arial"/>
        </w:rPr>
        <w:t xml:space="preserve"> (</w:t>
      </w:r>
      <w:r w:rsidRPr="00976A5C">
        <w:rPr>
          <w:rFonts w:ascii="Arial" w:hAnsi="Arial" w:cs="Arial"/>
        </w:rPr>
        <w:t>2021</w:t>
      </w:r>
      <w:r>
        <w:rPr>
          <w:rFonts w:ascii="Arial" w:hAnsi="Arial" w:cs="Arial"/>
        </w:rPr>
        <w:t>)</w:t>
      </w:r>
      <w:r w:rsidRPr="00976A5C">
        <w:rPr>
          <w:rFonts w:ascii="Arial" w:hAnsi="Arial" w:cs="Arial"/>
        </w:rPr>
        <w:t>. Can I use TA? Should I use TA? Should I not use TA? Comparing reflexive thematic analysis and other pattern</w:t>
      </w:r>
      <w:r w:rsidRPr="00976A5C">
        <w:rPr>
          <w:rFonts w:ascii="Cambria Math" w:hAnsi="Cambria Math" w:cs="Cambria Math"/>
        </w:rPr>
        <w:t>‐</w:t>
      </w:r>
      <w:r w:rsidRPr="00976A5C">
        <w:rPr>
          <w:rFonts w:ascii="Arial" w:hAnsi="Arial" w:cs="Arial"/>
        </w:rPr>
        <w:t xml:space="preserve">based qualitative analytic approaches. </w:t>
      </w:r>
      <w:r w:rsidRPr="00976A5C">
        <w:rPr>
          <w:rFonts w:ascii="Arial" w:hAnsi="Arial" w:cs="Arial"/>
          <w:i/>
          <w:iCs/>
        </w:rPr>
        <w:t>Counselling and psychotherapy research</w:t>
      </w:r>
      <w:r w:rsidRPr="00976A5C">
        <w:rPr>
          <w:rFonts w:ascii="Arial" w:hAnsi="Arial" w:cs="Arial"/>
        </w:rPr>
        <w:t>, 21(1), pp.37-47.</w:t>
      </w:r>
    </w:p>
    <w:p w14:paraId="2E1451A4" w14:textId="3CA49196" w:rsidR="00422A46" w:rsidRDefault="00422A46" w:rsidP="00927F64">
      <w:pPr>
        <w:rPr>
          <w:rFonts w:ascii="Arial" w:hAnsi="Arial" w:cs="Arial"/>
        </w:rPr>
      </w:pPr>
      <w:r w:rsidRPr="00422A46">
        <w:rPr>
          <w:rFonts w:ascii="Arial" w:hAnsi="Arial" w:cs="Arial"/>
        </w:rPr>
        <w:t xml:space="preserve">Byrne, D. (2022). A worked example of Braun and Clarke’s approach to reflexive thematic analysis. </w:t>
      </w:r>
      <w:r w:rsidRPr="00422A46">
        <w:rPr>
          <w:rFonts w:ascii="Arial" w:hAnsi="Arial" w:cs="Arial"/>
          <w:i/>
          <w:iCs/>
        </w:rPr>
        <w:t>Quality &amp; quantity</w:t>
      </w:r>
      <w:r w:rsidRPr="00422A46">
        <w:rPr>
          <w:rFonts w:ascii="Arial" w:hAnsi="Arial" w:cs="Arial"/>
        </w:rPr>
        <w:t>, 56(3), pp.1391-1412.</w:t>
      </w:r>
    </w:p>
    <w:p w14:paraId="129B2A8A" w14:textId="6523EBA7" w:rsidR="00136ECA" w:rsidRDefault="00136ECA" w:rsidP="00927F64">
      <w:pPr>
        <w:rPr>
          <w:rFonts w:ascii="Arial" w:hAnsi="Arial" w:cs="Arial"/>
        </w:rPr>
      </w:pPr>
      <w:r w:rsidRPr="00136ECA">
        <w:rPr>
          <w:rFonts w:ascii="Arial" w:hAnsi="Arial" w:cs="Arial"/>
        </w:rPr>
        <w:t>Chalmers, H. and Crisfield, E.</w:t>
      </w:r>
      <w:r>
        <w:rPr>
          <w:rFonts w:ascii="Arial" w:hAnsi="Arial" w:cs="Arial"/>
        </w:rPr>
        <w:t xml:space="preserve"> (</w:t>
      </w:r>
      <w:r w:rsidRPr="00136ECA">
        <w:rPr>
          <w:rFonts w:ascii="Arial" w:hAnsi="Arial" w:cs="Arial"/>
        </w:rPr>
        <w:t>2021</w:t>
      </w:r>
      <w:r>
        <w:rPr>
          <w:rFonts w:ascii="Arial" w:hAnsi="Arial" w:cs="Arial"/>
        </w:rPr>
        <w:t>)</w:t>
      </w:r>
      <w:r w:rsidRPr="00136ECA">
        <w:rPr>
          <w:rFonts w:ascii="Arial" w:hAnsi="Arial" w:cs="Arial"/>
        </w:rPr>
        <w:t xml:space="preserve">. Drawing on linguistic and cultural capital to create positive learning cultures for EAL learners. </w:t>
      </w:r>
      <w:r w:rsidRPr="00136ECA">
        <w:rPr>
          <w:rFonts w:ascii="Arial" w:hAnsi="Arial" w:cs="Arial"/>
          <w:i/>
          <w:iCs/>
        </w:rPr>
        <w:t>Impact</w:t>
      </w:r>
      <w:r w:rsidRPr="00136ECA">
        <w:rPr>
          <w:rFonts w:ascii="Arial" w:hAnsi="Arial" w:cs="Arial"/>
        </w:rPr>
        <w:t>, (5).</w:t>
      </w:r>
    </w:p>
    <w:p w14:paraId="0C9E5A1D" w14:textId="3321B749" w:rsidR="00523CDE" w:rsidRDefault="00523CDE" w:rsidP="00927F64">
      <w:pPr>
        <w:rPr>
          <w:rFonts w:ascii="Arial" w:hAnsi="Arial" w:cs="Arial"/>
        </w:rPr>
      </w:pPr>
      <w:r>
        <w:rPr>
          <w:rFonts w:ascii="Arial" w:hAnsi="Arial" w:cs="Arial"/>
        </w:rPr>
        <w:t xml:space="preserve">Clark, D. (2024). </w:t>
      </w:r>
      <w:r w:rsidRPr="00523CDE">
        <w:rPr>
          <w:rFonts w:ascii="Arial" w:hAnsi="Arial" w:cs="Arial"/>
          <w:i/>
          <w:iCs/>
        </w:rPr>
        <w:t>Non-English main home languages ranked by number of speakers in Welsh schools in 2020</w:t>
      </w:r>
      <w:r>
        <w:rPr>
          <w:rFonts w:ascii="Arial" w:hAnsi="Arial" w:cs="Arial"/>
        </w:rPr>
        <w:t xml:space="preserve">. Available at: </w:t>
      </w:r>
      <w:hyperlink r:id="rId10" w:history="1">
        <w:r w:rsidRPr="00EB0141">
          <w:rPr>
            <w:rStyle w:val="Hyperlink"/>
            <w:rFonts w:ascii="Arial" w:hAnsi="Arial" w:cs="Arial"/>
          </w:rPr>
          <w:t>https://www.statista.com/statistics/331915/most-common-non-english-languages-spoken-in-welshschools/</w:t>
        </w:r>
      </w:hyperlink>
      <w:r>
        <w:rPr>
          <w:rFonts w:ascii="Arial" w:hAnsi="Arial" w:cs="Arial"/>
        </w:rPr>
        <w:t>, Accessed 15</w:t>
      </w:r>
      <w:r w:rsidRPr="00523CDE">
        <w:rPr>
          <w:rFonts w:ascii="Arial" w:hAnsi="Arial" w:cs="Arial"/>
          <w:vertAlign w:val="superscript"/>
        </w:rPr>
        <w:t>th</w:t>
      </w:r>
      <w:r>
        <w:rPr>
          <w:rFonts w:ascii="Arial" w:hAnsi="Arial" w:cs="Arial"/>
        </w:rPr>
        <w:t xml:space="preserve"> February 2024. </w:t>
      </w:r>
    </w:p>
    <w:p w14:paraId="55C0535D" w14:textId="579AC517" w:rsidR="00AB1970" w:rsidRDefault="00AB1970" w:rsidP="00AB1970">
      <w:pPr>
        <w:rPr>
          <w:rFonts w:ascii="Arial" w:hAnsi="Arial" w:cs="Arial"/>
        </w:rPr>
      </w:pPr>
      <w:r w:rsidRPr="00AB1970">
        <w:rPr>
          <w:rFonts w:ascii="Arial" w:hAnsi="Arial" w:cs="Arial"/>
        </w:rPr>
        <w:t>Clark, T., Foster, L., Bryman, A. and Sloan, L.</w:t>
      </w:r>
      <w:r>
        <w:rPr>
          <w:rFonts w:ascii="Arial" w:hAnsi="Arial" w:cs="Arial"/>
        </w:rPr>
        <w:t xml:space="preserve"> (</w:t>
      </w:r>
      <w:r w:rsidRPr="00AB1970">
        <w:rPr>
          <w:rFonts w:ascii="Arial" w:hAnsi="Arial" w:cs="Arial"/>
        </w:rPr>
        <w:t>2021</w:t>
      </w:r>
      <w:r>
        <w:rPr>
          <w:rFonts w:ascii="Arial" w:hAnsi="Arial" w:cs="Arial"/>
        </w:rPr>
        <w:t>)</w:t>
      </w:r>
      <w:r w:rsidRPr="00AB1970">
        <w:rPr>
          <w:rFonts w:ascii="Arial" w:hAnsi="Arial" w:cs="Arial"/>
        </w:rPr>
        <w:t xml:space="preserve">. </w:t>
      </w:r>
      <w:r w:rsidRPr="00AB1970">
        <w:rPr>
          <w:rFonts w:ascii="Arial" w:hAnsi="Arial" w:cs="Arial"/>
          <w:i/>
          <w:iCs/>
        </w:rPr>
        <w:t>Bryman's social research methods</w:t>
      </w:r>
      <w:r w:rsidRPr="00AB1970">
        <w:rPr>
          <w:rFonts w:ascii="Arial" w:hAnsi="Arial" w:cs="Arial"/>
        </w:rPr>
        <w:t>.</w:t>
      </w:r>
      <w:r w:rsidR="00104EC3">
        <w:rPr>
          <w:rFonts w:ascii="Arial" w:hAnsi="Arial" w:cs="Arial"/>
        </w:rPr>
        <w:t xml:space="preserve"> UK:</w:t>
      </w:r>
      <w:r w:rsidRPr="00AB1970">
        <w:rPr>
          <w:rFonts w:ascii="Arial" w:hAnsi="Arial" w:cs="Arial"/>
        </w:rPr>
        <w:t xml:space="preserve"> Oxford university press.</w:t>
      </w:r>
    </w:p>
    <w:p w14:paraId="71D88F46" w14:textId="5E7BA1F0" w:rsidR="00165096" w:rsidRPr="00165096" w:rsidRDefault="00165096" w:rsidP="00165096">
      <w:pPr>
        <w:rPr>
          <w:rFonts w:ascii="Arial" w:hAnsi="Arial" w:cs="Arial"/>
        </w:rPr>
      </w:pPr>
      <w:r w:rsidRPr="00165096">
        <w:rPr>
          <w:rFonts w:ascii="Arial" w:hAnsi="Arial" w:cs="Arial"/>
        </w:rPr>
        <w:t>Cline, T., Reid, G. and Wearmouth, J.</w:t>
      </w:r>
      <w:r>
        <w:rPr>
          <w:rFonts w:ascii="Arial" w:hAnsi="Arial" w:cs="Arial"/>
        </w:rPr>
        <w:t xml:space="preserve"> (</w:t>
      </w:r>
      <w:r w:rsidRPr="00165096">
        <w:rPr>
          <w:rFonts w:ascii="Arial" w:hAnsi="Arial" w:cs="Arial"/>
        </w:rPr>
        <w:t>2002</w:t>
      </w:r>
      <w:r>
        <w:rPr>
          <w:rFonts w:ascii="Arial" w:hAnsi="Arial" w:cs="Arial"/>
        </w:rPr>
        <w:t>)</w:t>
      </w:r>
      <w:r w:rsidRPr="00165096">
        <w:rPr>
          <w:rFonts w:ascii="Arial" w:hAnsi="Arial" w:cs="Arial"/>
        </w:rPr>
        <w:t xml:space="preserve">. Issues in the assessment of children learning English as an additional language. G. Reid and J. Wearmouth (Eds.,), </w:t>
      </w:r>
      <w:r w:rsidRPr="00165096">
        <w:rPr>
          <w:rFonts w:ascii="Arial" w:hAnsi="Arial" w:cs="Arial"/>
          <w:i/>
          <w:iCs/>
        </w:rPr>
        <w:t>Dyslexia and literacy</w:t>
      </w:r>
      <w:r w:rsidRPr="00165096">
        <w:rPr>
          <w:rFonts w:ascii="Arial" w:hAnsi="Arial" w:cs="Arial"/>
        </w:rPr>
        <w:t>, pp.201-212</w:t>
      </w:r>
      <w:r w:rsidR="00104EC3">
        <w:rPr>
          <w:rFonts w:ascii="Arial" w:hAnsi="Arial" w:cs="Arial"/>
        </w:rPr>
        <w:t>.</w:t>
      </w:r>
    </w:p>
    <w:p w14:paraId="05731D53" w14:textId="5940237D" w:rsidR="00927F64" w:rsidRPr="00927F64" w:rsidRDefault="00FB1CE3" w:rsidP="00927F64">
      <w:pPr>
        <w:rPr>
          <w:rFonts w:ascii="Arial" w:hAnsi="Arial" w:cs="Arial"/>
        </w:rPr>
      </w:pPr>
      <w:r w:rsidRPr="00FB1CE3">
        <w:rPr>
          <w:rFonts w:ascii="Arial" w:hAnsi="Arial" w:cs="Arial"/>
        </w:rPr>
        <w:t>Conn, C. and Davis, S.</w:t>
      </w:r>
      <w:r>
        <w:rPr>
          <w:rFonts w:ascii="Arial" w:hAnsi="Arial" w:cs="Arial"/>
        </w:rPr>
        <w:t xml:space="preserve"> (</w:t>
      </w:r>
      <w:r w:rsidRPr="00FB1CE3">
        <w:rPr>
          <w:rFonts w:ascii="Arial" w:hAnsi="Arial" w:cs="Arial"/>
        </w:rPr>
        <w:t>2023</w:t>
      </w:r>
      <w:r>
        <w:rPr>
          <w:rFonts w:ascii="Arial" w:hAnsi="Arial" w:cs="Arial"/>
        </w:rPr>
        <w:t>)</w:t>
      </w:r>
      <w:r w:rsidRPr="00FB1CE3">
        <w:rPr>
          <w:rFonts w:ascii="Arial" w:hAnsi="Arial" w:cs="Arial"/>
        </w:rPr>
        <w:t xml:space="preserve">. Policy implications of collective agency for inclusion: evidence from the Welsh context. </w:t>
      </w:r>
      <w:r w:rsidRPr="00FB1CE3">
        <w:rPr>
          <w:rFonts w:ascii="Arial" w:hAnsi="Arial" w:cs="Arial"/>
          <w:i/>
          <w:iCs/>
        </w:rPr>
        <w:t>Journal of Education Policy</w:t>
      </w:r>
      <w:r w:rsidRPr="00FB1CE3">
        <w:rPr>
          <w:rFonts w:ascii="Arial" w:hAnsi="Arial" w:cs="Arial"/>
        </w:rPr>
        <w:t>, pp.1-22.</w:t>
      </w:r>
    </w:p>
    <w:p w14:paraId="2C38A37E" w14:textId="0522039A" w:rsidR="00927F64" w:rsidRPr="00927F64" w:rsidRDefault="006F3840" w:rsidP="00927F64">
      <w:pPr>
        <w:rPr>
          <w:rFonts w:ascii="Arial" w:hAnsi="Arial" w:cs="Arial"/>
        </w:rPr>
      </w:pPr>
      <w:r w:rsidRPr="006F3840">
        <w:rPr>
          <w:rFonts w:ascii="Arial" w:hAnsi="Arial" w:cs="Arial"/>
        </w:rPr>
        <w:t>Conteh, J.</w:t>
      </w:r>
      <w:r w:rsidR="001C1437">
        <w:rPr>
          <w:rFonts w:ascii="Arial" w:hAnsi="Arial" w:cs="Arial"/>
        </w:rPr>
        <w:t xml:space="preserve"> (</w:t>
      </w:r>
      <w:r w:rsidRPr="006F3840">
        <w:rPr>
          <w:rFonts w:ascii="Arial" w:hAnsi="Arial" w:cs="Arial"/>
        </w:rPr>
        <w:t>2023</w:t>
      </w:r>
      <w:r w:rsidR="001C1437">
        <w:rPr>
          <w:rFonts w:ascii="Arial" w:hAnsi="Arial" w:cs="Arial"/>
        </w:rPr>
        <w:t>)</w:t>
      </w:r>
      <w:r w:rsidRPr="006F3840">
        <w:rPr>
          <w:rFonts w:ascii="Arial" w:hAnsi="Arial" w:cs="Arial"/>
        </w:rPr>
        <w:t xml:space="preserve">. </w:t>
      </w:r>
      <w:r w:rsidRPr="00543184">
        <w:rPr>
          <w:rFonts w:ascii="Arial" w:hAnsi="Arial" w:cs="Arial"/>
          <w:i/>
          <w:iCs/>
        </w:rPr>
        <w:t>The EAL Teaching book: Promoting success for multilingual learners</w:t>
      </w:r>
      <w:r w:rsidRPr="006F3840">
        <w:rPr>
          <w:rFonts w:ascii="Arial" w:hAnsi="Arial" w:cs="Arial"/>
        </w:rPr>
        <w:t>.</w:t>
      </w:r>
      <w:r w:rsidR="00543184">
        <w:rPr>
          <w:rFonts w:ascii="Arial" w:hAnsi="Arial" w:cs="Arial"/>
        </w:rPr>
        <w:t xml:space="preserve"> London: </w:t>
      </w:r>
      <w:r w:rsidRPr="006F3840">
        <w:rPr>
          <w:rFonts w:ascii="Arial" w:hAnsi="Arial" w:cs="Arial"/>
        </w:rPr>
        <w:t>Sage.</w:t>
      </w:r>
    </w:p>
    <w:p w14:paraId="403C7503" w14:textId="4D9A9253" w:rsidR="008346C1" w:rsidRDefault="008346C1" w:rsidP="006075E3">
      <w:pPr>
        <w:rPr>
          <w:rFonts w:ascii="Arial" w:hAnsi="Arial" w:cs="Arial"/>
        </w:rPr>
      </w:pPr>
      <w:bookmarkStart w:id="2" w:name="_Hlk163086790"/>
      <w:r w:rsidRPr="008346C1">
        <w:rPr>
          <w:rFonts w:ascii="Arial" w:hAnsi="Arial" w:cs="Arial"/>
        </w:rPr>
        <w:t xml:space="preserve">Cresswell, J. W. (Ed.). (2003). </w:t>
      </w:r>
      <w:r w:rsidRPr="008346C1">
        <w:rPr>
          <w:rFonts w:ascii="Arial" w:hAnsi="Arial" w:cs="Arial"/>
          <w:i/>
          <w:iCs/>
        </w:rPr>
        <w:t>Research design: Qualitative, quantitative, and mixed methods approaches</w:t>
      </w:r>
      <w:r w:rsidRPr="008346C1">
        <w:rPr>
          <w:rFonts w:ascii="Arial" w:hAnsi="Arial" w:cs="Arial"/>
        </w:rPr>
        <w:t>. (2nd ed. ed.). Thousand Oaks: Sage</w:t>
      </w:r>
    </w:p>
    <w:p w14:paraId="1B430D5A" w14:textId="0AB4415E" w:rsidR="006075E3" w:rsidRPr="007A3C69" w:rsidRDefault="006075E3" w:rsidP="006075E3">
      <w:pPr>
        <w:rPr>
          <w:rFonts w:ascii="Arial" w:hAnsi="Arial" w:cs="Arial"/>
        </w:rPr>
      </w:pPr>
      <w:r w:rsidRPr="007A3C69">
        <w:rPr>
          <w:rFonts w:ascii="Arial" w:hAnsi="Arial" w:cs="Arial"/>
        </w:rPr>
        <w:t xml:space="preserve">Crolla, C. and Treffers-Daller, J. (2017) </w:t>
      </w:r>
      <w:bookmarkEnd w:id="2"/>
      <w:r w:rsidRPr="006075E3">
        <w:rPr>
          <w:rFonts w:ascii="Arial" w:hAnsi="Arial" w:cs="Arial"/>
          <w:i/>
          <w:iCs/>
        </w:rPr>
        <w:t>A Guide to Supporting EAL Learners</w:t>
      </w:r>
      <w:r w:rsidRPr="007A3C69">
        <w:rPr>
          <w:rFonts w:ascii="Arial" w:hAnsi="Arial" w:cs="Arial"/>
        </w:rPr>
        <w:t>.</w:t>
      </w:r>
      <w:r>
        <w:rPr>
          <w:rFonts w:ascii="Arial" w:hAnsi="Arial" w:cs="Arial"/>
        </w:rPr>
        <w:t xml:space="preserve"> Oxford: Oxford University Press.</w:t>
      </w:r>
    </w:p>
    <w:p w14:paraId="06B70DFA" w14:textId="3DF1042F" w:rsidR="00EB683B" w:rsidRDefault="00EB683B" w:rsidP="00244037">
      <w:pPr>
        <w:rPr>
          <w:rFonts w:ascii="Arial" w:hAnsi="Arial" w:cs="Arial"/>
        </w:rPr>
      </w:pPr>
      <w:r w:rsidRPr="00EB683B">
        <w:rPr>
          <w:rFonts w:ascii="Arial" w:hAnsi="Arial" w:cs="Arial"/>
        </w:rPr>
        <w:t>Dahlke, S. and Stahlke, S.</w:t>
      </w:r>
      <w:r>
        <w:rPr>
          <w:rFonts w:ascii="Arial" w:hAnsi="Arial" w:cs="Arial"/>
        </w:rPr>
        <w:t xml:space="preserve"> (</w:t>
      </w:r>
      <w:r w:rsidRPr="00EB683B">
        <w:rPr>
          <w:rFonts w:ascii="Arial" w:hAnsi="Arial" w:cs="Arial"/>
        </w:rPr>
        <w:t>2020</w:t>
      </w:r>
      <w:r>
        <w:rPr>
          <w:rFonts w:ascii="Arial" w:hAnsi="Arial" w:cs="Arial"/>
        </w:rPr>
        <w:t>)</w:t>
      </w:r>
      <w:r w:rsidRPr="00EB683B">
        <w:rPr>
          <w:rFonts w:ascii="Arial" w:hAnsi="Arial" w:cs="Arial"/>
        </w:rPr>
        <w:t xml:space="preserve">. Ethical challenges in accessing participants at a research site. </w:t>
      </w:r>
      <w:r w:rsidRPr="00EB683B">
        <w:rPr>
          <w:rFonts w:ascii="Arial" w:hAnsi="Arial" w:cs="Arial"/>
          <w:i/>
          <w:iCs/>
        </w:rPr>
        <w:t>Nurse Researcher</w:t>
      </w:r>
      <w:r w:rsidRPr="00EB683B">
        <w:rPr>
          <w:rFonts w:ascii="Arial" w:hAnsi="Arial" w:cs="Arial"/>
        </w:rPr>
        <w:t>, 28(1).</w:t>
      </w:r>
    </w:p>
    <w:p w14:paraId="46324E37" w14:textId="6C41A984" w:rsidR="00FE6C2F" w:rsidRDefault="00FE6C2F" w:rsidP="00244037">
      <w:pPr>
        <w:rPr>
          <w:rFonts w:ascii="Arial" w:hAnsi="Arial" w:cs="Arial"/>
        </w:rPr>
      </w:pPr>
      <w:r w:rsidRPr="00FE6C2F">
        <w:rPr>
          <w:rFonts w:ascii="Arial" w:hAnsi="Arial" w:cs="Arial"/>
        </w:rPr>
        <w:t>Dar, S.A. and Shairgojri, A.A.</w:t>
      </w:r>
      <w:r>
        <w:rPr>
          <w:rFonts w:ascii="Arial" w:hAnsi="Arial" w:cs="Arial"/>
        </w:rPr>
        <w:t xml:space="preserve"> (</w:t>
      </w:r>
      <w:r w:rsidRPr="00FE6C2F">
        <w:rPr>
          <w:rFonts w:ascii="Arial" w:hAnsi="Arial" w:cs="Arial"/>
        </w:rPr>
        <w:t>2022</w:t>
      </w:r>
      <w:r>
        <w:rPr>
          <w:rFonts w:ascii="Arial" w:hAnsi="Arial" w:cs="Arial"/>
        </w:rPr>
        <w:t>)</w:t>
      </w:r>
      <w:r w:rsidRPr="00FE6C2F">
        <w:rPr>
          <w:rFonts w:ascii="Arial" w:hAnsi="Arial" w:cs="Arial"/>
        </w:rPr>
        <w:t xml:space="preserve">. Ethics is more than Matter of Research. </w:t>
      </w:r>
      <w:r w:rsidRPr="00FE6C2F">
        <w:rPr>
          <w:rFonts w:ascii="Arial" w:hAnsi="Arial" w:cs="Arial"/>
          <w:i/>
          <w:iCs/>
        </w:rPr>
        <w:t>Journal of Women Empowerment and Studies (JWES)</w:t>
      </w:r>
      <w:r w:rsidRPr="00FE6C2F">
        <w:rPr>
          <w:rFonts w:ascii="Arial" w:hAnsi="Arial" w:cs="Arial"/>
        </w:rPr>
        <w:t xml:space="preserve"> ISSN, pp.2799-1253.</w:t>
      </w:r>
    </w:p>
    <w:p w14:paraId="53E48518" w14:textId="1C355CB5" w:rsidR="00244037" w:rsidRDefault="00244037" w:rsidP="00244037">
      <w:pPr>
        <w:rPr>
          <w:rFonts w:ascii="Arial" w:hAnsi="Arial" w:cs="Arial"/>
        </w:rPr>
      </w:pPr>
      <w:r w:rsidRPr="00697F64">
        <w:rPr>
          <w:rFonts w:ascii="Arial" w:hAnsi="Arial" w:cs="Arial"/>
        </w:rPr>
        <w:t>Demie, F.</w:t>
      </w:r>
      <w:r>
        <w:rPr>
          <w:rFonts w:ascii="Arial" w:hAnsi="Arial" w:cs="Arial"/>
        </w:rPr>
        <w:t xml:space="preserve"> (</w:t>
      </w:r>
      <w:r w:rsidRPr="00697F64">
        <w:rPr>
          <w:rFonts w:ascii="Arial" w:hAnsi="Arial" w:cs="Arial"/>
        </w:rPr>
        <w:t>2018</w:t>
      </w:r>
      <w:r>
        <w:rPr>
          <w:rFonts w:ascii="Arial" w:hAnsi="Arial" w:cs="Arial"/>
        </w:rPr>
        <w:t>)</w:t>
      </w:r>
      <w:r w:rsidRPr="00697F64">
        <w:rPr>
          <w:rFonts w:ascii="Arial" w:hAnsi="Arial" w:cs="Arial"/>
        </w:rPr>
        <w:t xml:space="preserve">. English language proficiency and attainment of EAL (English as second language) pupils in England. </w:t>
      </w:r>
      <w:r w:rsidRPr="00697F64">
        <w:rPr>
          <w:rFonts w:ascii="Arial" w:hAnsi="Arial" w:cs="Arial"/>
          <w:i/>
          <w:iCs/>
        </w:rPr>
        <w:t>Journal of Multilingual and Multicultural Development</w:t>
      </w:r>
      <w:r w:rsidRPr="00697F64">
        <w:rPr>
          <w:rFonts w:ascii="Arial" w:hAnsi="Arial" w:cs="Arial"/>
        </w:rPr>
        <w:t>, 39(7), pp.641-653.</w:t>
      </w:r>
    </w:p>
    <w:p w14:paraId="1ED41CA7" w14:textId="77777777" w:rsidR="00244037" w:rsidRDefault="00244037" w:rsidP="00244037">
      <w:pPr>
        <w:rPr>
          <w:rFonts w:ascii="Arial" w:hAnsi="Arial" w:cs="Arial"/>
        </w:rPr>
      </w:pPr>
      <w:r w:rsidRPr="007A3C69">
        <w:rPr>
          <w:rFonts w:ascii="Arial" w:hAnsi="Arial" w:cs="Arial"/>
        </w:rPr>
        <w:t>Demie, F. and Lewis, K. (2018). Raising achievement of English as additional language pupils in schools: implications for policy and practice</w:t>
      </w:r>
      <w:r w:rsidRPr="00244037">
        <w:rPr>
          <w:rFonts w:ascii="Arial" w:hAnsi="Arial" w:cs="Arial"/>
          <w:i/>
          <w:iCs/>
        </w:rPr>
        <w:t>. Educational Review</w:t>
      </w:r>
      <w:r w:rsidRPr="007A3C69">
        <w:rPr>
          <w:rFonts w:ascii="Arial" w:hAnsi="Arial" w:cs="Arial"/>
        </w:rPr>
        <w:t>, 70(4), pp.427-446.</w:t>
      </w:r>
    </w:p>
    <w:p w14:paraId="17295712" w14:textId="77777777" w:rsidR="00E55268" w:rsidRDefault="00E55268" w:rsidP="00E55268">
      <w:pPr>
        <w:rPr>
          <w:rFonts w:ascii="Arial" w:hAnsi="Arial" w:cs="Arial"/>
        </w:rPr>
      </w:pPr>
      <w:r w:rsidRPr="00E55268">
        <w:rPr>
          <w:rFonts w:ascii="Arial" w:hAnsi="Arial" w:cs="Arial"/>
        </w:rPr>
        <w:lastRenderedPageBreak/>
        <w:t>Demie, F., Hau, A., Bellsham-Revell, A. and Gay, A.</w:t>
      </w:r>
      <w:r>
        <w:rPr>
          <w:rFonts w:ascii="Arial" w:hAnsi="Arial" w:cs="Arial"/>
        </w:rPr>
        <w:t xml:space="preserve"> (</w:t>
      </w:r>
      <w:r w:rsidRPr="00E55268">
        <w:rPr>
          <w:rFonts w:ascii="Arial" w:hAnsi="Arial" w:cs="Arial"/>
        </w:rPr>
        <w:t>2020</w:t>
      </w:r>
      <w:r>
        <w:rPr>
          <w:rFonts w:ascii="Arial" w:hAnsi="Arial" w:cs="Arial"/>
        </w:rPr>
        <w:t>)</w:t>
      </w:r>
      <w:r w:rsidRPr="00E55268">
        <w:rPr>
          <w:rFonts w:ascii="Arial" w:hAnsi="Arial" w:cs="Arial"/>
        </w:rPr>
        <w:t xml:space="preserve">. </w:t>
      </w:r>
      <w:r w:rsidRPr="00E55268">
        <w:rPr>
          <w:rFonts w:ascii="Arial" w:hAnsi="Arial" w:cs="Arial"/>
          <w:i/>
          <w:iCs/>
        </w:rPr>
        <w:t>The impact of school closures on pupils with English as an additional language</w:t>
      </w:r>
      <w:r w:rsidRPr="00E55268">
        <w:rPr>
          <w:rFonts w:ascii="Arial" w:hAnsi="Arial" w:cs="Arial"/>
        </w:rPr>
        <w:t>.</w:t>
      </w:r>
      <w:r>
        <w:rPr>
          <w:rFonts w:ascii="Arial" w:hAnsi="Arial" w:cs="Arial"/>
        </w:rPr>
        <w:t xml:space="preserve"> London: </w:t>
      </w:r>
      <w:r w:rsidRPr="00E55268">
        <w:rPr>
          <w:rFonts w:ascii="Arial" w:hAnsi="Arial" w:cs="Arial"/>
        </w:rPr>
        <w:t>Schools’ Research and Statistics Service</w:t>
      </w:r>
      <w:r>
        <w:rPr>
          <w:rFonts w:ascii="Arial" w:hAnsi="Arial" w:cs="Arial"/>
        </w:rPr>
        <w:t>.</w:t>
      </w:r>
    </w:p>
    <w:p w14:paraId="25C63A75" w14:textId="78DC89EE" w:rsidR="00D608D9" w:rsidRPr="00927F64" w:rsidRDefault="00D608D9" w:rsidP="00E55268">
      <w:pPr>
        <w:rPr>
          <w:rFonts w:ascii="Arial" w:hAnsi="Arial" w:cs="Arial"/>
        </w:rPr>
      </w:pPr>
      <w:r>
        <w:rPr>
          <w:rFonts w:ascii="Arial" w:hAnsi="Arial" w:cs="Arial"/>
        </w:rPr>
        <w:t xml:space="preserve">DFE (2021). </w:t>
      </w:r>
      <w:r w:rsidRPr="00D608D9">
        <w:rPr>
          <w:rFonts w:ascii="Arial" w:hAnsi="Arial" w:cs="Arial"/>
          <w:i/>
          <w:iCs/>
        </w:rPr>
        <w:t>Teachers standards’</w:t>
      </w:r>
      <w:r>
        <w:rPr>
          <w:rFonts w:ascii="Arial" w:hAnsi="Arial" w:cs="Arial"/>
        </w:rPr>
        <w:t xml:space="preserve">. Available at: </w:t>
      </w:r>
      <w:hyperlink r:id="rId11" w:history="1">
        <w:r w:rsidRPr="0045020A">
          <w:rPr>
            <w:rStyle w:val="Hyperlink"/>
            <w:rFonts w:ascii="Arial" w:hAnsi="Arial" w:cs="Arial"/>
          </w:rPr>
          <w:t>https://assets.publishing.service.gov.uk/media/5a750668ed915d3c7d529cad/Teachers_standard_information.pdf</w:t>
        </w:r>
      </w:hyperlink>
      <w:r>
        <w:rPr>
          <w:rFonts w:ascii="Arial" w:hAnsi="Arial" w:cs="Arial"/>
        </w:rPr>
        <w:t>, accessed 4</w:t>
      </w:r>
      <w:r w:rsidRPr="00D608D9">
        <w:rPr>
          <w:rFonts w:ascii="Arial" w:hAnsi="Arial" w:cs="Arial"/>
          <w:vertAlign w:val="superscript"/>
        </w:rPr>
        <w:t>th</w:t>
      </w:r>
      <w:r>
        <w:rPr>
          <w:rFonts w:ascii="Arial" w:hAnsi="Arial" w:cs="Arial"/>
        </w:rPr>
        <w:t xml:space="preserve"> January 2024.</w:t>
      </w:r>
    </w:p>
    <w:p w14:paraId="596A8933" w14:textId="5C659F4F" w:rsidR="00D53527" w:rsidRPr="00D53527" w:rsidRDefault="00D53527" w:rsidP="00D53527">
      <w:pPr>
        <w:rPr>
          <w:rFonts w:ascii="Arial" w:hAnsi="Arial" w:cs="Arial"/>
        </w:rPr>
      </w:pPr>
      <w:r w:rsidRPr="00D53527">
        <w:rPr>
          <w:rFonts w:ascii="Arial" w:hAnsi="Arial" w:cs="Arial"/>
        </w:rPr>
        <w:t>Dixon, C., Thomson, J. and Fricke, S.</w:t>
      </w:r>
      <w:r>
        <w:rPr>
          <w:rFonts w:ascii="Arial" w:hAnsi="Arial" w:cs="Arial"/>
        </w:rPr>
        <w:t xml:space="preserve"> (</w:t>
      </w:r>
      <w:r w:rsidRPr="00D53527">
        <w:rPr>
          <w:rFonts w:ascii="Arial" w:hAnsi="Arial" w:cs="Arial"/>
        </w:rPr>
        <w:t>2020</w:t>
      </w:r>
      <w:r>
        <w:rPr>
          <w:rFonts w:ascii="Arial" w:hAnsi="Arial" w:cs="Arial"/>
        </w:rPr>
        <w:t>)</w:t>
      </w:r>
      <w:r w:rsidRPr="00D53527">
        <w:rPr>
          <w:rFonts w:ascii="Arial" w:hAnsi="Arial" w:cs="Arial"/>
        </w:rPr>
        <w:t xml:space="preserve">. Language and reading development in children learning English as an additional language in primary school in England. </w:t>
      </w:r>
      <w:r w:rsidRPr="00D53527">
        <w:rPr>
          <w:rFonts w:ascii="Arial" w:hAnsi="Arial" w:cs="Arial"/>
          <w:i/>
          <w:iCs/>
        </w:rPr>
        <w:t>Journal of Research in Reading</w:t>
      </w:r>
      <w:r w:rsidRPr="00D53527">
        <w:rPr>
          <w:rFonts w:ascii="Arial" w:hAnsi="Arial" w:cs="Arial"/>
        </w:rPr>
        <w:t>, 43(3), pp.309-328.</w:t>
      </w:r>
    </w:p>
    <w:p w14:paraId="3FBC8047" w14:textId="05DF5F7D" w:rsidR="00FA3AB7" w:rsidRDefault="00FA3AB7" w:rsidP="00FA3AB7">
      <w:pPr>
        <w:rPr>
          <w:rFonts w:ascii="Arial" w:hAnsi="Arial" w:cs="Arial"/>
        </w:rPr>
      </w:pPr>
      <w:r w:rsidRPr="00FA3AB7">
        <w:rPr>
          <w:rFonts w:ascii="Arial" w:hAnsi="Arial" w:cs="Arial"/>
        </w:rPr>
        <w:t>Ekşi</w:t>
      </w:r>
      <w:r w:rsidR="00311214">
        <w:rPr>
          <w:rFonts w:ascii="Arial" w:hAnsi="Arial" w:cs="Arial"/>
        </w:rPr>
        <w:t>,</w:t>
      </w:r>
      <w:r w:rsidRPr="00FA3AB7">
        <w:rPr>
          <w:rFonts w:ascii="Arial" w:hAnsi="Arial" w:cs="Arial"/>
        </w:rPr>
        <w:t xml:space="preserve"> H</w:t>
      </w:r>
      <w:r w:rsidR="00311214">
        <w:rPr>
          <w:rFonts w:ascii="Arial" w:hAnsi="Arial" w:cs="Arial"/>
        </w:rPr>
        <w:t>.</w:t>
      </w:r>
      <w:r w:rsidRPr="00FA3AB7">
        <w:rPr>
          <w:rFonts w:ascii="Arial" w:hAnsi="Arial" w:cs="Arial"/>
        </w:rPr>
        <w:t xml:space="preserve"> (2003). Temel insanî değerlerin kazandırılmasında bir yaklaşım: Karakter eğitimi programları. [Character education programs: An approach for acquiring core human values]</w:t>
      </w:r>
      <w:r>
        <w:rPr>
          <w:rFonts w:ascii="Arial" w:hAnsi="Arial" w:cs="Arial"/>
        </w:rPr>
        <w:t xml:space="preserve">, </w:t>
      </w:r>
      <w:r w:rsidRPr="00FA3AB7">
        <w:rPr>
          <w:rFonts w:ascii="Arial" w:hAnsi="Arial" w:cs="Arial"/>
          <w:i/>
          <w:iCs/>
        </w:rPr>
        <w:t>Değerler Eğitimi Dergisi</w:t>
      </w:r>
      <w:r>
        <w:rPr>
          <w:rFonts w:ascii="Arial" w:hAnsi="Arial" w:cs="Arial"/>
        </w:rPr>
        <w:t xml:space="preserve">, </w:t>
      </w:r>
      <w:r w:rsidRPr="00FA3AB7">
        <w:rPr>
          <w:rFonts w:ascii="Arial" w:hAnsi="Arial" w:cs="Arial"/>
        </w:rPr>
        <w:t>1(1):79-96.</w:t>
      </w:r>
    </w:p>
    <w:p w14:paraId="6E35EBD2" w14:textId="582F6B56" w:rsidR="009B5476" w:rsidRDefault="009B5476" w:rsidP="00D53527">
      <w:pPr>
        <w:rPr>
          <w:rFonts w:ascii="Arial" w:hAnsi="Arial" w:cs="Arial"/>
        </w:rPr>
      </w:pPr>
      <w:r w:rsidRPr="009B5476">
        <w:rPr>
          <w:rFonts w:ascii="Arial" w:hAnsi="Arial" w:cs="Arial"/>
        </w:rPr>
        <w:t xml:space="preserve">Gardiner-Hyland, F. and Burke, P. (2018). “It’s very hard to know how much is the EAL and how much is the learning difficulty”: </w:t>
      </w:r>
      <w:r w:rsidRPr="009B5476">
        <w:rPr>
          <w:rFonts w:ascii="Arial" w:hAnsi="Arial" w:cs="Arial"/>
          <w:i/>
          <w:iCs/>
        </w:rPr>
        <w:t>Challenges in organising support for EAL learners in Irish primary schools</w:t>
      </w:r>
      <w:r w:rsidRPr="009B5476">
        <w:rPr>
          <w:rFonts w:ascii="Arial" w:hAnsi="Arial" w:cs="Arial"/>
        </w:rPr>
        <w:t xml:space="preserve"> (Pre-published version).</w:t>
      </w:r>
    </w:p>
    <w:p w14:paraId="3A996031" w14:textId="70944CD6" w:rsidR="006756CE" w:rsidRPr="006756CE" w:rsidRDefault="006756CE" w:rsidP="006756CE">
      <w:pPr>
        <w:rPr>
          <w:rFonts w:ascii="Arial" w:hAnsi="Arial" w:cs="Arial"/>
        </w:rPr>
      </w:pPr>
      <w:r w:rsidRPr="006756CE">
        <w:rPr>
          <w:rFonts w:ascii="Arial" w:hAnsi="Arial" w:cs="Arial"/>
        </w:rPr>
        <w:t>Greenland, S.J. and Moore, C.</w:t>
      </w:r>
      <w:r>
        <w:rPr>
          <w:rFonts w:ascii="Arial" w:hAnsi="Arial" w:cs="Arial"/>
        </w:rPr>
        <w:t xml:space="preserve"> (</w:t>
      </w:r>
      <w:r w:rsidRPr="006756CE">
        <w:rPr>
          <w:rFonts w:ascii="Arial" w:hAnsi="Arial" w:cs="Arial"/>
        </w:rPr>
        <w:t>2022</w:t>
      </w:r>
      <w:r>
        <w:rPr>
          <w:rFonts w:ascii="Arial" w:hAnsi="Arial" w:cs="Arial"/>
        </w:rPr>
        <w:t>)</w:t>
      </w:r>
      <w:r w:rsidRPr="006756CE">
        <w:rPr>
          <w:rFonts w:ascii="Arial" w:hAnsi="Arial" w:cs="Arial"/>
        </w:rPr>
        <w:t xml:space="preserve">. Large qualitative sample and thematic analysis to redefine student dropout and retention strategy in open online education. </w:t>
      </w:r>
      <w:r w:rsidRPr="006756CE">
        <w:rPr>
          <w:rFonts w:ascii="Arial" w:hAnsi="Arial" w:cs="Arial"/>
          <w:i/>
          <w:iCs/>
        </w:rPr>
        <w:t>British Journal of Educational Technology,</w:t>
      </w:r>
      <w:r w:rsidRPr="006756CE">
        <w:rPr>
          <w:rFonts w:ascii="Arial" w:hAnsi="Arial" w:cs="Arial"/>
        </w:rPr>
        <w:t xml:space="preserve"> 53(3), pp.647-667.</w:t>
      </w:r>
    </w:p>
    <w:p w14:paraId="4EA52AA0" w14:textId="0DF2B35A" w:rsidR="002C59DA" w:rsidRPr="00311214" w:rsidRDefault="002C59DA" w:rsidP="00D53527">
      <w:pPr>
        <w:rPr>
          <w:rFonts w:ascii="Arial" w:hAnsi="Arial" w:cs="Arial"/>
        </w:rPr>
      </w:pPr>
      <w:r w:rsidRPr="002C59DA">
        <w:rPr>
          <w:rFonts w:ascii="Arial" w:hAnsi="Arial" w:cs="Arial"/>
        </w:rPr>
        <w:t>Grünberg, L.</w:t>
      </w:r>
      <w:r>
        <w:rPr>
          <w:rFonts w:ascii="Arial" w:hAnsi="Arial" w:cs="Arial"/>
        </w:rPr>
        <w:t xml:space="preserve"> (</w:t>
      </w:r>
      <w:r w:rsidRPr="002C59DA">
        <w:rPr>
          <w:rFonts w:ascii="Arial" w:hAnsi="Arial" w:cs="Arial"/>
        </w:rPr>
        <w:t>2021</w:t>
      </w:r>
      <w:r>
        <w:rPr>
          <w:rFonts w:ascii="Arial" w:hAnsi="Arial" w:cs="Arial"/>
        </w:rPr>
        <w:t>)</w:t>
      </w:r>
      <w:r w:rsidRPr="002C59DA">
        <w:rPr>
          <w:rFonts w:ascii="Arial" w:hAnsi="Arial" w:cs="Arial"/>
        </w:rPr>
        <w:t xml:space="preserve">. The mystery of values: Studies in axiology. In </w:t>
      </w:r>
      <w:r w:rsidRPr="002C59DA">
        <w:rPr>
          <w:rFonts w:ascii="Arial" w:hAnsi="Arial" w:cs="Arial"/>
          <w:i/>
          <w:iCs/>
        </w:rPr>
        <w:t>The Mystery of Values. Brill.</w:t>
      </w:r>
      <w:r>
        <w:rPr>
          <w:rFonts w:ascii="Arial" w:hAnsi="Arial" w:cs="Arial"/>
          <w:i/>
          <w:iCs/>
        </w:rPr>
        <w:t xml:space="preserve"> </w:t>
      </w:r>
      <w:r w:rsidRPr="002C59DA">
        <w:rPr>
          <w:rFonts w:ascii="Arial" w:hAnsi="Arial" w:cs="Arial"/>
        </w:rPr>
        <w:t>Vol. 95,</w:t>
      </w:r>
      <w:r>
        <w:rPr>
          <w:rFonts w:ascii="Arial" w:hAnsi="Arial" w:cs="Arial"/>
          <w:i/>
          <w:iCs/>
        </w:rPr>
        <w:t xml:space="preserve"> </w:t>
      </w:r>
      <w:r w:rsidRPr="00311214">
        <w:rPr>
          <w:rFonts w:ascii="Arial" w:hAnsi="Arial" w:cs="Arial"/>
        </w:rPr>
        <w:t>ISBN: 978-90-04-49475-6</w:t>
      </w:r>
      <w:r w:rsidR="00311214" w:rsidRPr="00311214">
        <w:rPr>
          <w:rFonts w:ascii="Arial" w:hAnsi="Arial" w:cs="Arial"/>
        </w:rPr>
        <w:t>.</w:t>
      </w:r>
    </w:p>
    <w:p w14:paraId="5663FEC1" w14:textId="42AC9F23" w:rsidR="00422A46" w:rsidRDefault="00422A46" w:rsidP="00D53527">
      <w:pPr>
        <w:rPr>
          <w:rFonts w:ascii="Arial" w:hAnsi="Arial" w:cs="Arial"/>
        </w:rPr>
      </w:pPr>
      <w:r w:rsidRPr="00422A46">
        <w:rPr>
          <w:rFonts w:ascii="Arial" w:hAnsi="Arial" w:cs="Arial"/>
        </w:rPr>
        <w:t xml:space="preserve">Gumpili, S.P. and Das, A.V. (2022). Sample size and its evolution in research. </w:t>
      </w:r>
      <w:r w:rsidRPr="00422A46">
        <w:rPr>
          <w:rFonts w:ascii="Arial" w:hAnsi="Arial" w:cs="Arial"/>
          <w:i/>
          <w:iCs/>
        </w:rPr>
        <w:t>IHOPE Journal of Ophthalmology</w:t>
      </w:r>
      <w:r w:rsidRPr="00422A46">
        <w:rPr>
          <w:rFonts w:ascii="Arial" w:hAnsi="Arial" w:cs="Arial"/>
        </w:rPr>
        <w:t>, 1(1), pp.9-13.</w:t>
      </w:r>
    </w:p>
    <w:p w14:paraId="147B631B" w14:textId="12C2CDF6" w:rsidR="00C876A0" w:rsidRDefault="00C876A0" w:rsidP="00D53527">
      <w:pPr>
        <w:rPr>
          <w:rFonts w:ascii="Arial" w:hAnsi="Arial" w:cs="Arial"/>
        </w:rPr>
      </w:pPr>
      <w:r w:rsidRPr="00C876A0">
        <w:rPr>
          <w:rFonts w:ascii="Arial" w:hAnsi="Arial" w:cs="Arial"/>
        </w:rPr>
        <w:t>Howitt, L.C.</w:t>
      </w:r>
      <w:r>
        <w:rPr>
          <w:rFonts w:ascii="Arial" w:hAnsi="Arial" w:cs="Arial"/>
        </w:rPr>
        <w:t xml:space="preserve"> (</w:t>
      </w:r>
      <w:r w:rsidRPr="00C876A0">
        <w:rPr>
          <w:rFonts w:ascii="Arial" w:hAnsi="Arial" w:cs="Arial"/>
        </w:rPr>
        <w:t>2022</w:t>
      </w:r>
      <w:r>
        <w:rPr>
          <w:rFonts w:ascii="Arial" w:hAnsi="Arial" w:cs="Arial"/>
        </w:rPr>
        <w:t>)</w:t>
      </w:r>
      <w:r w:rsidRPr="00C876A0">
        <w:rPr>
          <w:rFonts w:ascii="Arial" w:hAnsi="Arial" w:cs="Arial"/>
        </w:rPr>
        <w:t xml:space="preserve">. </w:t>
      </w:r>
      <w:r w:rsidRPr="00C876A0">
        <w:rPr>
          <w:rFonts w:ascii="Arial" w:hAnsi="Arial" w:cs="Arial"/>
          <w:i/>
          <w:iCs/>
        </w:rPr>
        <w:t>Language, identity and the school curriculum: challenges and opportunities for students with English as an Additional Language (EAL) in ‘low-incidence’secondary school contexts</w:t>
      </w:r>
      <w:r w:rsidRPr="00C876A0">
        <w:rPr>
          <w:rFonts w:ascii="Arial" w:hAnsi="Arial" w:cs="Arial"/>
        </w:rPr>
        <w:t xml:space="preserve">. </w:t>
      </w:r>
      <w:r w:rsidR="00311214">
        <w:rPr>
          <w:rFonts w:ascii="Arial" w:hAnsi="Arial" w:cs="Arial"/>
        </w:rPr>
        <w:t xml:space="preserve">Newcastle: </w:t>
      </w:r>
      <w:r w:rsidRPr="00C876A0">
        <w:rPr>
          <w:rFonts w:ascii="Arial" w:hAnsi="Arial" w:cs="Arial"/>
        </w:rPr>
        <w:t>University of Northumbria at Newcastle (United Kingdom).</w:t>
      </w:r>
    </w:p>
    <w:p w14:paraId="1A570318" w14:textId="1BBEDF91" w:rsidR="00D11610" w:rsidRDefault="00D11610" w:rsidP="00D53527">
      <w:pPr>
        <w:rPr>
          <w:rFonts w:ascii="Arial" w:hAnsi="Arial" w:cs="Arial"/>
        </w:rPr>
      </w:pPr>
      <w:r w:rsidRPr="00D11610">
        <w:rPr>
          <w:rFonts w:ascii="Arial" w:hAnsi="Arial" w:cs="Arial"/>
        </w:rPr>
        <w:t xml:space="preserve">Hussain, M.A., Elyas, T. and Nasseef, O.A. (2013). Research paradigms: A slippery slope for fresh researchers. </w:t>
      </w:r>
      <w:r w:rsidRPr="00D11610">
        <w:rPr>
          <w:rFonts w:ascii="Arial" w:hAnsi="Arial" w:cs="Arial"/>
          <w:i/>
          <w:iCs/>
        </w:rPr>
        <w:t>Life Science Journal</w:t>
      </w:r>
      <w:r w:rsidRPr="00D11610">
        <w:rPr>
          <w:rFonts w:ascii="Arial" w:hAnsi="Arial" w:cs="Arial"/>
        </w:rPr>
        <w:t>, 10(4), pp.2374-2381.</w:t>
      </w:r>
    </w:p>
    <w:p w14:paraId="7280E9CB" w14:textId="2FAAA794" w:rsidR="007E0661" w:rsidRDefault="007E0661" w:rsidP="00D53527">
      <w:pPr>
        <w:rPr>
          <w:rFonts w:ascii="Arial" w:hAnsi="Arial" w:cs="Arial"/>
        </w:rPr>
      </w:pPr>
      <w:r w:rsidRPr="007E0661">
        <w:rPr>
          <w:rFonts w:ascii="Arial" w:hAnsi="Arial" w:cs="Arial"/>
        </w:rPr>
        <w:t>Järvinen, M. and Mik-Meyer, N. eds.</w:t>
      </w:r>
      <w:r>
        <w:rPr>
          <w:rFonts w:ascii="Arial" w:hAnsi="Arial" w:cs="Arial"/>
        </w:rPr>
        <w:t xml:space="preserve"> (</w:t>
      </w:r>
      <w:r w:rsidRPr="007E0661">
        <w:rPr>
          <w:rFonts w:ascii="Arial" w:hAnsi="Arial" w:cs="Arial"/>
        </w:rPr>
        <w:t>2020</w:t>
      </w:r>
      <w:r>
        <w:rPr>
          <w:rFonts w:ascii="Arial" w:hAnsi="Arial" w:cs="Arial"/>
        </w:rPr>
        <w:t>)</w:t>
      </w:r>
      <w:r w:rsidRPr="007E0661">
        <w:rPr>
          <w:rFonts w:ascii="Arial" w:hAnsi="Arial" w:cs="Arial"/>
        </w:rPr>
        <w:t xml:space="preserve">. </w:t>
      </w:r>
      <w:r w:rsidRPr="007E0661">
        <w:rPr>
          <w:rFonts w:ascii="Arial" w:hAnsi="Arial" w:cs="Arial"/>
          <w:i/>
          <w:iCs/>
        </w:rPr>
        <w:t>Qualitative analysis: Eight approaches for the social sciences</w:t>
      </w:r>
      <w:r w:rsidRPr="007E0661">
        <w:rPr>
          <w:rFonts w:ascii="Arial" w:hAnsi="Arial" w:cs="Arial"/>
        </w:rPr>
        <w:t xml:space="preserve">. </w:t>
      </w:r>
      <w:r>
        <w:rPr>
          <w:rFonts w:ascii="Arial" w:hAnsi="Arial" w:cs="Arial"/>
        </w:rPr>
        <w:t xml:space="preserve">London: </w:t>
      </w:r>
      <w:r w:rsidRPr="007E0661">
        <w:rPr>
          <w:rFonts w:ascii="Arial" w:hAnsi="Arial" w:cs="Arial"/>
        </w:rPr>
        <w:t>Sage.</w:t>
      </w:r>
    </w:p>
    <w:p w14:paraId="63ED6A27" w14:textId="58027CF7" w:rsidR="00861604" w:rsidRDefault="00861604" w:rsidP="00D53527">
      <w:pPr>
        <w:rPr>
          <w:rFonts w:ascii="Arial" w:hAnsi="Arial" w:cs="Arial"/>
        </w:rPr>
      </w:pPr>
      <w:r w:rsidRPr="00861604">
        <w:rPr>
          <w:rFonts w:ascii="Arial" w:hAnsi="Arial" w:cs="Arial"/>
        </w:rPr>
        <w:t>Kamal, S.S.L.B.A.</w:t>
      </w:r>
      <w:r>
        <w:rPr>
          <w:rFonts w:ascii="Arial" w:hAnsi="Arial" w:cs="Arial"/>
        </w:rPr>
        <w:t xml:space="preserve"> (</w:t>
      </w:r>
      <w:r w:rsidRPr="00861604">
        <w:rPr>
          <w:rFonts w:ascii="Arial" w:hAnsi="Arial" w:cs="Arial"/>
        </w:rPr>
        <w:t>2019</w:t>
      </w:r>
      <w:r>
        <w:rPr>
          <w:rFonts w:ascii="Arial" w:hAnsi="Arial" w:cs="Arial"/>
        </w:rPr>
        <w:t>)</w:t>
      </w:r>
      <w:r w:rsidRPr="00861604">
        <w:rPr>
          <w:rFonts w:ascii="Arial" w:hAnsi="Arial" w:cs="Arial"/>
        </w:rPr>
        <w:t xml:space="preserve">. Research paradigm and the philosophical foundations of a qualitative study. </w:t>
      </w:r>
      <w:r w:rsidRPr="00861604">
        <w:rPr>
          <w:rFonts w:ascii="Arial" w:hAnsi="Arial" w:cs="Arial"/>
          <w:i/>
          <w:iCs/>
        </w:rPr>
        <w:t>PEOPLE: International Journal of Social Sciences</w:t>
      </w:r>
      <w:r w:rsidRPr="00861604">
        <w:rPr>
          <w:rFonts w:ascii="Arial" w:hAnsi="Arial" w:cs="Arial"/>
        </w:rPr>
        <w:t>, 4(3), pp.1386-1394.</w:t>
      </w:r>
    </w:p>
    <w:p w14:paraId="4907D01D" w14:textId="79203710" w:rsidR="00163E13" w:rsidRDefault="00163E13" w:rsidP="00D53527">
      <w:pPr>
        <w:rPr>
          <w:rFonts w:ascii="Arial" w:hAnsi="Arial" w:cs="Arial"/>
        </w:rPr>
      </w:pPr>
      <w:r w:rsidRPr="00163E13">
        <w:rPr>
          <w:rFonts w:ascii="Arial" w:hAnsi="Arial" w:cs="Arial"/>
        </w:rPr>
        <w:t>Khatri, K.K.</w:t>
      </w:r>
      <w:r>
        <w:rPr>
          <w:rFonts w:ascii="Arial" w:hAnsi="Arial" w:cs="Arial"/>
        </w:rPr>
        <w:t xml:space="preserve"> (</w:t>
      </w:r>
      <w:r w:rsidRPr="00163E13">
        <w:rPr>
          <w:rFonts w:ascii="Arial" w:hAnsi="Arial" w:cs="Arial"/>
        </w:rPr>
        <w:t>2020</w:t>
      </w:r>
      <w:r>
        <w:rPr>
          <w:rFonts w:ascii="Arial" w:hAnsi="Arial" w:cs="Arial"/>
        </w:rPr>
        <w:t>)</w:t>
      </w:r>
      <w:r w:rsidRPr="00163E13">
        <w:rPr>
          <w:rFonts w:ascii="Arial" w:hAnsi="Arial" w:cs="Arial"/>
        </w:rPr>
        <w:t xml:space="preserve">. Research paradigm: A philosophy of educational research. </w:t>
      </w:r>
      <w:r w:rsidRPr="00163E13">
        <w:rPr>
          <w:rFonts w:ascii="Arial" w:hAnsi="Arial" w:cs="Arial"/>
          <w:i/>
          <w:iCs/>
        </w:rPr>
        <w:t>International Journal of English Literature and Social Sciences</w:t>
      </w:r>
      <w:r w:rsidRPr="00163E13">
        <w:rPr>
          <w:rFonts w:ascii="Arial" w:hAnsi="Arial" w:cs="Arial"/>
        </w:rPr>
        <w:t>, 5(5), pp.1435-1440.</w:t>
      </w:r>
    </w:p>
    <w:p w14:paraId="32573CB8" w14:textId="4EDDB57A" w:rsidR="00422A46" w:rsidRDefault="00422A46" w:rsidP="00D53527">
      <w:pPr>
        <w:rPr>
          <w:rFonts w:ascii="Arial" w:hAnsi="Arial" w:cs="Arial"/>
        </w:rPr>
      </w:pPr>
      <w:r w:rsidRPr="00422A46">
        <w:rPr>
          <w:rFonts w:ascii="Arial" w:hAnsi="Arial" w:cs="Arial"/>
        </w:rPr>
        <w:t xml:space="preserve">Kiger, M.E. and Varpio, L. (2020). Thematic analysis of qualitative data: AMEE Guide No. 131. </w:t>
      </w:r>
      <w:r w:rsidRPr="00422A46">
        <w:rPr>
          <w:rFonts w:ascii="Arial" w:hAnsi="Arial" w:cs="Arial"/>
          <w:i/>
          <w:iCs/>
        </w:rPr>
        <w:t>Medical teacher</w:t>
      </w:r>
      <w:r w:rsidRPr="00422A46">
        <w:rPr>
          <w:rFonts w:ascii="Arial" w:hAnsi="Arial" w:cs="Arial"/>
        </w:rPr>
        <w:t>, 42(8), pp.846-854.</w:t>
      </w:r>
    </w:p>
    <w:p w14:paraId="11778469" w14:textId="54D5B3C6" w:rsidR="00727709" w:rsidRDefault="00727709" w:rsidP="00D53527">
      <w:pPr>
        <w:rPr>
          <w:rFonts w:ascii="Arial" w:hAnsi="Arial" w:cs="Arial"/>
        </w:rPr>
      </w:pPr>
      <w:r w:rsidRPr="00727709">
        <w:rPr>
          <w:rFonts w:ascii="Arial" w:hAnsi="Arial" w:cs="Arial"/>
        </w:rPr>
        <w:t>Lester, J.N., Cho, Y. and Lochmiller, C.R.</w:t>
      </w:r>
      <w:r>
        <w:rPr>
          <w:rFonts w:ascii="Arial" w:hAnsi="Arial" w:cs="Arial"/>
        </w:rPr>
        <w:t xml:space="preserve"> (</w:t>
      </w:r>
      <w:r w:rsidRPr="00727709">
        <w:rPr>
          <w:rFonts w:ascii="Arial" w:hAnsi="Arial" w:cs="Arial"/>
        </w:rPr>
        <w:t>2020</w:t>
      </w:r>
      <w:r>
        <w:rPr>
          <w:rFonts w:ascii="Arial" w:hAnsi="Arial" w:cs="Arial"/>
        </w:rPr>
        <w:t>)</w:t>
      </w:r>
      <w:r w:rsidRPr="00727709">
        <w:rPr>
          <w:rFonts w:ascii="Arial" w:hAnsi="Arial" w:cs="Arial"/>
        </w:rPr>
        <w:t>. Learning to do qualitative data analysis: A starting point</w:t>
      </w:r>
      <w:r w:rsidRPr="00727709">
        <w:rPr>
          <w:rFonts w:ascii="Arial" w:hAnsi="Arial" w:cs="Arial"/>
          <w:i/>
          <w:iCs/>
        </w:rPr>
        <w:t>. Human resource development review</w:t>
      </w:r>
      <w:r w:rsidRPr="00727709">
        <w:rPr>
          <w:rFonts w:ascii="Arial" w:hAnsi="Arial" w:cs="Arial"/>
        </w:rPr>
        <w:t>, 19(1), pp.94-106.</w:t>
      </w:r>
    </w:p>
    <w:p w14:paraId="4251BB77" w14:textId="5A051EB2" w:rsidR="00D53527" w:rsidRPr="00D53527" w:rsidRDefault="00D53527" w:rsidP="00D53527">
      <w:pPr>
        <w:rPr>
          <w:rFonts w:ascii="Arial" w:hAnsi="Arial" w:cs="Arial"/>
        </w:rPr>
      </w:pPr>
      <w:r w:rsidRPr="00D53527">
        <w:rPr>
          <w:rFonts w:ascii="Arial" w:hAnsi="Arial" w:cs="Arial"/>
        </w:rPr>
        <w:t>Leung, C.</w:t>
      </w:r>
      <w:r>
        <w:rPr>
          <w:rFonts w:ascii="Arial" w:hAnsi="Arial" w:cs="Arial"/>
        </w:rPr>
        <w:t xml:space="preserve"> (</w:t>
      </w:r>
      <w:r w:rsidRPr="00D53527">
        <w:rPr>
          <w:rFonts w:ascii="Arial" w:hAnsi="Arial" w:cs="Arial"/>
        </w:rPr>
        <w:t>2010</w:t>
      </w:r>
      <w:r>
        <w:rPr>
          <w:rFonts w:ascii="Arial" w:hAnsi="Arial" w:cs="Arial"/>
        </w:rPr>
        <w:t>)</w:t>
      </w:r>
      <w:r w:rsidRPr="00D53527">
        <w:rPr>
          <w:rFonts w:ascii="Arial" w:hAnsi="Arial" w:cs="Arial"/>
        </w:rPr>
        <w:t xml:space="preserve">. English as an additional language: Learning and participating in mainstream classrooms. In </w:t>
      </w:r>
      <w:r w:rsidRPr="00D53527">
        <w:rPr>
          <w:rFonts w:ascii="Arial" w:hAnsi="Arial" w:cs="Arial"/>
          <w:i/>
          <w:iCs/>
        </w:rPr>
        <w:t>Conceptualising ‘learning’</w:t>
      </w:r>
      <w:r>
        <w:rPr>
          <w:rFonts w:ascii="Arial" w:hAnsi="Arial" w:cs="Arial"/>
          <w:i/>
          <w:iCs/>
        </w:rPr>
        <w:t xml:space="preserve"> </w:t>
      </w:r>
      <w:r w:rsidRPr="00D53527">
        <w:rPr>
          <w:rFonts w:ascii="Arial" w:hAnsi="Arial" w:cs="Arial"/>
          <w:i/>
          <w:iCs/>
        </w:rPr>
        <w:t>in applied linguistics</w:t>
      </w:r>
      <w:r w:rsidRPr="00D53527">
        <w:rPr>
          <w:rFonts w:ascii="Arial" w:hAnsi="Arial" w:cs="Arial"/>
        </w:rPr>
        <w:t xml:space="preserve"> (pp. 182-205). London: Palgrave Macmillan UK.</w:t>
      </w:r>
    </w:p>
    <w:p w14:paraId="0CFBA134" w14:textId="0849C2A1" w:rsidR="00165096" w:rsidRDefault="00165096" w:rsidP="00165096">
      <w:pPr>
        <w:rPr>
          <w:rFonts w:ascii="Arial" w:hAnsi="Arial" w:cs="Arial"/>
        </w:rPr>
      </w:pPr>
      <w:r w:rsidRPr="007A3C69">
        <w:rPr>
          <w:rFonts w:ascii="Arial" w:hAnsi="Arial" w:cs="Arial"/>
        </w:rPr>
        <w:lastRenderedPageBreak/>
        <w:t>Liu, Y., Fisher, L., Forbes, K. and Evans, M.</w:t>
      </w:r>
      <w:r>
        <w:rPr>
          <w:rFonts w:ascii="Arial" w:hAnsi="Arial" w:cs="Arial"/>
        </w:rPr>
        <w:t xml:space="preserve"> (</w:t>
      </w:r>
      <w:r w:rsidRPr="007A3C69">
        <w:rPr>
          <w:rFonts w:ascii="Arial" w:hAnsi="Arial" w:cs="Arial"/>
        </w:rPr>
        <w:t>2020</w:t>
      </w:r>
      <w:r>
        <w:rPr>
          <w:rFonts w:ascii="Arial" w:hAnsi="Arial" w:cs="Arial"/>
        </w:rPr>
        <w:t>)</w:t>
      </w:r>
      <w:r w:rsidRPr="007A3C69">
        <w:rPr>
          <w:rFonts w:ascii="Arial" w:hAnsi="Arial" w:cs="Arial"/>
        </w:rPr>
        <w:t xml:space="preserve">. The knowledge base of teaching in linguistically diverse contexts: 10 grounded principles of multilingual classroom pedagogy for EAL. In </w:t>
      </w:r>
      <w:r w:rsidRPr="00165096">
        <w:rPr>
          <w:rFonts w:ascii="Arial" w:hAnsi="Arial" w:cs="Arial"/>
          <w:i/>
          <w:iCs/>
        </w:rPr>
        <w:t>Education and Migration</w:t>
      </w:r>
      <w:r w:rsidRPr="007A3C69">
        <w:rPr>
          <w:rFonts w:ascii="Arial" w:hAnsi="Arial" w:cs="Arial"/>
        </w:rPr>
        <w:t xml:space="preserve"> (pp. 10-27). Routledge.</w:t>
      </w:r>
    </w:p>
    <w:p w14:paraId="724A8D08" w14:textId="6EFA114F" w:rsidR="00422A46" w:rsidRDefault="00422A46" w:rsidP="00D53527">
      <w:pPr>
        <w:rPr>
          <w:rFonts w:ascii="Arial" w:hAnsi="Arial" w:cs="Arial"/>
        </w:rPr>
      </w:pPr>
      <w:r w:rsidRPr="00422A46">
        <w:rPr>
          <w:rFonts w:ascii="Arial" w:hAnsi="Arial" w:cs="Arial"/>
        </w:rPr>
        <w:t xml:space="preserve">Lohr, S.L. (2021). </w:t>
      </w:r>
      <w:r w:rsidRPr="00422A46">
        <w:rPr>
          <w:rFonts w:ascii="Arial" w:hAnsi="Arial" w:cs="Arial"/>
          <w:i/>
          <w:iCs/>
        </w:rPr>
        <w:t>Sampling: design and analysis</w:t>
      </w:r>
      <w:r w:rsidRPr="00422A46">
        <w:rPr>
          <w:rFonts w:ascii="Arial" w:hAnsi="Arial" w:cs="Arial"/>
        </w:rPr>
        <w:t>. CRC press.</w:t>
      </w:r>
    </w:p>
    <w:p w14:paraId="59A31D7E" w14:textId="13EF7C1A" w:rsidR="009B7F41" w:rsidRDefault="009B7F41" w:rsidP="00D53527">
      <w:pPr>
        <w:rPr>
          <w:rFonts w:ascii="Arial" w:hAnsi="Arial" w:cs="Arial"/>
        </w:rPr>
      </w:pPr>
      <w:r w:rsidRPr="009B7F41">
        <w:rPr>
          <w:rFonts w:ascii="Arial" w:hAnsi="Arial" w:cs="Arial"/>
        </w:rPr>
        <w:t>Lyons, E. and Coyle, A. eds.</w:t>
      </w:r>
      <w:r>
        <w:rPr>
          <w:rFonts w:ascii="Arial" w:hAnsi="Arial" w:cs="Arial"/>
        </w:rPr>
        <w:t xml:space="preserve"> (</w:t>
      </w:r>
      <w:r w:rsidRPr="009B7F41">
        <w:rPr>
          <w:rFonts w:ascii="Arial" w:hAnsi="Arial" w:cs="Arial"/>
        </w:rPr>
        <w:t>2021</w:t>
      </w:r>
      <w:r>
        <w:rPr>
          <w:rFonts w:ascii="Arial" w:hAnsi="Arial" w:cs="Arial"/>
        </w:rPr>
        <w:t>)</w:t>
      </w:r>
      <w:r w:rsidRPr="009B7F41">
        <w:rPr>
          <w:rFonts w:ascii="Arial" w:hAnsi="Arial" w:cs="Arial"/>
        </w:rPr>
        <w:t xml:space="preserve">. </w:t>
      </w:r>
      <w:r w:rsidRPr="009B7F41">
        <w:rPr>
          <w:rFonts w:ascii="Arial" w:hAnsi="Arial" w:cs="Arial"/>
          <w:i/>
          <w:iCs/>
        </w:rPr>
        <w:t>Analysing qualitative data in psychology</w:t>
      </w:r>
      <w:r w:rsidRPr="009B7F41">
        <w:rPr>
          <w:rFonts w:ascii="Arial" w:hAnsi="Arial" w:cs="Arial"/>
        </w:rPr>
        <w:t xml:space="preserve">. </w:t>
      </w:r>
      <w:r>
        <w:rPr>
          <w:rFonts w:ascii="Arial" w:hAnsi="Arial" w:cs="Arial"/>
        </w:rPr>
        <w:t xml:space="preserve">London: </w:t>
      </w:r>
      <w:r w:rsidRPr="009B7F41">
        <w:rPr>
          <w:rFonts w:ascii="Arial" w:hAnsi="Arial" w:cs="Arial"/>
        </w:rPr>
        <w:t>Sage.</w:t>
      </w:r>
    </w:p>
    <w:p w14:paraId="25982352" w14:textId="50654F61" w:rsidR="00350F8C" w:rsidRDefault="00350F8C" w:rsidP="00D53527">
      <w:pPr>
        <w:rPr>
          <w:rFonts w:ascii="Arial" w:hAnsi="Arial" w:cs="Arial"/>
        </w:rPr>
      </w:pPr>
      <w:r w:rsidRPr="00350F8C">
        <w:rPr>
          <w:rFonts w:ascii="Arial" w:hAnsi="Arial" w:cs="Arial"/>
        </w:rPr>
        <w:t xml:space="preserve">McArdle, K. and Forrester, K. (2020). </w:t>
      </w:r>
      <w:r w:rsidRPr="00350F8C">
        <w:rPr>
          <w:rFonts w:ascii="Arial" w:hAnsi="Arial" w:cs="Arial"/>
          <w:i/>
          <w:iCs/>
        </w:rPr>
        <w:t>Questionnaires. In The Impact of Community Work</w:t>
      </w:r>
      <w:r w:rsidRPr="00350F8C">
        <w:rPr>
          <w:rFonts w:ascii="Arial" w:hAnsi="Arial" w:cs="Arial"/>
        </w:rPr>
        <w:t xml:space="preserve"> (pp. 119-134). Policy Press.</w:t>
      </w:r>
    </w:p>
    <w:p w14:paraId="71512B24" w14:textId="132E5F9C" w:rsidR="009B5476" w:rsidRDefault="009B5476" w:rsidP="00D53527">
      <w:pPr>
        <w:rPr>
          <w:rFonts w:ascii="Arial" w:hAnsi="Arial" w:cs="Arial"/>
        </w:rPr>
      </w:pPr>
      <w:r w:rsidRPr="009B5476">
        <w:rPr>
          <w:rFonts w:ascii="Arial" w:hAnsi="Arial" w:cs="Arial"/>
        </w:rPr>
        <w:t xml:space="preserve">Mistry, M. and Sood, K. (2010). English as an Additional Language: assumptions and challenges. </w:t>
      </w:r>
      <w:r w:rsidRPr="009B5476">
        <w:rPr>
          <w:rFonts w:ascii="Arial" w:hAnsi="Arial" w:cs="Arial"/>
          <w:i/>
          <w:iCs/>
        </w:rPr>
        <w:t>Management in Education</w:t>
      </w:r>
      <w:r w:rsidRPr="009B5476">
        <w:rPr>
          <w:rFonts w:ascii="Arial" w:hAnsi="Arial" w:cs="Arial"/>
        </w:rPr>
        <w:t>, 24(3), pp.111-114.</w:t>
      </w:r>
    </w:p>
    <w:p w14:paraId="2FAFEC01" w14:textId="606B3940" w:rsidR="002079ED" w:rsidRDefault="002079ED" w:rsidP="00D53527">
      <w:pPr>
        <w:rPr>
          <w:rFonts w:ascii="Arial" w:hAnsi="Arial" w:cs="Arial"/>
        </w:rPr>
      </w:pPr>
      <w:r w:rsidRPr="002079ED">
        <w:rPr>
          <w:rFonts w:ascii="Arial" w:hAnsi="Arial" w:cs="Arial"/>
        </w:rPr>
        <w:t>Mocănașu, D.R.</w:t>
      </w:r>
      <w:r>
        <w:rPr>
          <w:rFonts w:ascii="Arial" w:hAnsi="Arial" w:cs="Arial"/>
        </w:rPr>
        <w:t xml:space="preserve"> (</w:t>
      </w:r>
      <w:r w:rsidRPr="002079ED">
        <w:rPr>
          <w:rFonts w:ascii="Arial" w:hAnsi="Arial" w:cs="Arial"/>
        </w:rPr>
        <w:t>2020</w:t>
      </w:r>
      <w:r>
        <w:rPr>
          <w:rFonts w:ascii="Arial" w:hAnsi="Arial" w:cs="Arial"/>
        </w:rPr>
        <w:t>)</w:t>
      </w:r>
      <w:r w:rsidRPr="002079ED">
        <w:rPr>
          <w:rFonts w:ascii="Arial" w:hAnsi="Arial" w:cs="Arial"/>
        </w:rPr>
        <w:t xml:space="preserve">. Determining the sample size in qualitative research. In International multidisciplinary scientific conference on the dialogue between sciences &amp; arts, religion &amp; education (Vol. 4, No. 1, pp. 181-187). </w:t>
      </w:r>
      <w:r w:rsidRPr="002079ED">
        <w:rPr>
          <w:rFonts w:ascii="Arial" w:hAnsi="Arial" w:cs="Arial"/>
          <w:i/>
          <w:iCs/>
        </w:rPr>
        <w:t>Ideas Forum International Academic and Scientific Association.</w:t>
      </w:r>
    </w:p>
    <w:p w14:paraId="527C6A98" w14:textId="6A7BEFEB" w:rsidR="00861604" w:rsidRDefault="00861604" w:rsidP="00D53527">
      <w:pPr>
        <w:rPr>
          <w:rFonts w:ascii="Arial" w:hAnsi="Arial" w:cs="Arial"/>
        </w:rPr>
      </w:pPr>
      <w:r w:rsidRPr="00861604">
        <w:rPr>
          <w:rFonts w:ascii="Arial" w:hAnsi="Arial" w:cs="Arial"/>
        </w:rPr>
        <w:t xml:space="preserve">Mukherji, P. &amp; Albon, D. (2015). Research Methods in Early Childhood. </w:t>
      </w:r>
      <w:r w:rsidRPr="00861604">
        <w:rPr>
          <w:rFonts w:ascii="Arial" w:hAnsi="Arial" w:cs="Arial"/>
          <w:i/>
          <w:iCs/>
        </w:rPr>
        <w:t xml:space="preserve">An Introductory Guide </w:t>
      </w:r>
      <w:r w:rsidRPr="00861604">
        <w:rPr>
          <w:rFonts w:ascii="Arial" w:hAnsi="Arial" w:cs="Arial"/>
        </w:rPr>
        <w:t>(2nd ed.). London: Sage Publications</w:t>
      </w:r>
      <w:r w:rsidR="00311214">
        <w:rPr>
          <w:rFonts w:ascii="Arial" w:hAnsi="Arial" w:cs="Arial"/>
        </w:rPr>
        <w:t>.</w:t>
      </w:r>
    </w:p>
    <w:p w14:paraId="5179FC37" w14:textId="085F7E49" w:rsidR="008173F1" w:rsidRDefault="008173F1" w:rsidP="00D53527">
      <w:pPr>
        <w:rPr>
          <w:rFonts w:ascii="Arial" w:hAnsi="Arial" w:cs="Arial"/>
        </w:rPr>
      </w:pPr>
      <w:r w:rsidRPr="008173F1">
        <w:rPr>
          <w:rFonts w:ascii="Arial" w:hAnsi="Arial" w:cs="Arial"/>
        </w:rPr>
        <w:t xml:space="preserve">Muzari, T., Shava, G.N. and Shonhiwa, S. (2022). Qualitative research paradigm, a key research design for eduIndiana </w:t>
      </w:r>
      <w:r w:rsidRPr="008173F1">
        <w:rPr>
          <w:rFonts w:ascii="Arial" w:hAnsi="Arial" w:cs="Arial"/>
          <w:i/>
          <w:iCs/>
        </w:rPr>
        <w:t>Journal of Humanities and Social Sciencescational researchers, processes and procedures: A theoretical overview</w:t>
      </w:r>
      <w:r w:rsidRPr="008173F1">
        <w:rPr>
          <w:rFonts w:ascii="Arial" w:hAnsi="Arial" w:cs="Arial"/>
        </w:rPr>
        <w:t>., 3(1), pp.14-20.</w:t>
      </w:r>
    </w:p>
    <w:p w14:paraId="56233826" w14:textId="408A3E06" w:rsidR="00350F8C" w:rsidRDefault="00350F8C" w:rsidP="00D53527">
      <w:pPr>
        <w:rPr>
          <w:rFonts w:ascii="Arial" w:hAnsi="Arial" w:cs="Arial"/>
        </w:rPr>
      </w:pPr>
      <w:r w:rsidRPr="00350F8C">
        <w:rPr>
          <w:rFonts w:ascii="Arial" w:hAnsi="Arial" w:cs="Arial"/>
        </w:rPr>
        <w:t xml:space="preserve">Nayak, M.S.D.P. and Narayan, K.A. (2019). </w:t>
      </w:r>
      <w:r w:rsidRPr="00311214">
        <w:rPr>
          <w:rFonts w:ascii="Arial" w:hAnsi="Arial" w:cs="Arial"/>
        </w:rPr>
        <w:t>Strengths and weaknesses of online surveys</w:t>
      </w:r>
      <w:r w:rsidRPr="00350F8C">
        <w:rPr>
          <w:rFonts w:ascii="Arial" w:hAnsi="Arial" w:cs="Arial"/>
          <w:i/>
          <w:iCs/>
        </w:rPr>
        <w:t>. Technology</w:t>
      </w:r>
      <w:r w:rsidRPr="00350F8C">
        <w:rPr>
          <w:rFonts w:ascii="Arial" w:hAnsi="Arial" w:cs="Arial"/>
        </w:rPr>
        <w:t>, 6(7), pp.0837-2405053138.</w:t>
      </w:r>
    </w:p>
    <w:p w14:paraId="4F3DE70B" w14:textId="512104D1" w:rsidR="006756CE" w:rsidRDefault="006756CE" w:rsidP="006756CE">
      <w:pPr>
        <w:rPr>
          <w:rFonts w:ascii="Arial" w:hAnsi="Arial" w:cs="Arial"/>
        </w:rPr>
      </w:pPr>
      <w:r w:rsidRPr="006756CE">
        <w:rPr>
          <w:rFonts w:ascii="Arial" w:hAnsi="Arial" w:cs="Arial"/>
        </w:rPr>
        <w:t>Neale, J.</w:t>
      </w:r>
      <w:r w:rsidR="00984DD8">
        <w:rPr>
          <w:rFonts w:ascii="Arial" w:hAnsi="Arial" w:cs="Arial"/>
        </w:rPr>
        <w:t xml:space="preserve">, </w:t>
      </w:r>
      <w:r w:rsidRPr="006756CE">
        <w:rPr>
          <w:rFonts w:ascii="Arial" w:hAnsi="Arial" w:cs="Arial"/>
        </w:rPr>
        <w:t>Miller, P.</w:t>
      </w:r>
      <w:r w:rsidR="00984DD8">
        <w:rPr>
          <w:rFonts w:ascii="Arial" w:hAnsi="Arial" w:cs="Arial"/>
        </w:rPr>
        <w:t xml:space="preserve"> </w:t>
      </w:r>
      <w:r w:rsidRPr="006756CE">
        <w:rPr>
          <w:rFonts w:ascii="Arial" w:hAnsi="Arial" w:cs="Arial"/>
        </w:rPr>
        <w:t xml:space="preserve">and West, R. (2014). Reporting quantitative information in qualitative research: guidance for authors and reviewers, </w:t>
      </w:r>
      <w:r w:rsidRPr="006756CE">
        <w:rPr>
          <w:rFonts w:ascii="Arial" w:hAnsi="Arial" w:cs="Arial"/>
          <w:i/>
          <w:iCs/>
        </w:rPr>
        <w:t>Society for the study of addiction</w:t>
      </w:r>
      <w:r w:rsidRPr="006756CE">
        <w:rPr>
          <w:rFonts w:ascii="Arial" w:hAnsi="Arial" w:cs="Arial"/>
        </w:rPr>
        <w:t>, 109, pp. 175- 176, doi:10.1111/add.12408</w:t>
      </w:r>
    </w:p>
    <w:p w14:paraId="74B261C3" w14:textId="27E9F9DC" w:rsidR="00D53527" w:rsidRPr="00D53527" w:rsidRDefault="00D53527" w:rsidP="00D53527">
      <w:pPr>
        <w:rPr>
          <w:rFonts w:ascii="Arial" w:hAnsi="Arial" w:cs="Arial"/>
        </w:rPr>
      </w:pPr>
      <w:r w:rsidRPr="00D53527">
        <w:rPr>
          <w:rFonts w:ascii="Arial" w:hAnsi="Arial" w:cs="Arial"/>
        </w:rPr>
        <w:t xml:space="preserve">Nováková, L., (2013). </w:t>
      </w:r>
      <w:r w:rsidRPr="00702A6F">
        <w:rPr>
          <w:rFonts w:ascii="Arial" w:hAnsi="Arial" w:cs="Arial"/>
          <w:i/>
          <w:iCs/>
        </w:rPr>
        <w:t>The Inclusion of Children with English as an Additional Language into the Mainstream Education of the United Kingdom</w:t>
      </w:r>
      <w:r w:rsidRPr="00D53527">
        <w:rPr>
          <w:rFonts w:ascii="Arial" w:hAnsi="Arial" w:cs="Arial"/>
        </w:rPr>
        <w:t>. Czechia</w:t>
      </w:r>
      <w:r>
        <w:rPr>
          <w:rFonts w:ascii="Arial" w:hAnsi="Arial" w:cs="Arial"/>
        </w:rPr>
        <w:t>:</w:t>
      </w:r>
      <w:r w:rsidRPr="00D53527">
        <w:rPr>
          <w:rFonts w:ascii="Arial" w:hAnsi="Arial" w:cs="Arial"/>
        </w:rPr>
        <w:t xml:space="preserve"> MASARYK UNIVERSITY BRNO</w:t>
      </w:r>
      <w:r w:rsidR="00702A6F">
        <w:rPr>
          <w:rFonts w:ascii="Arial" w:hAnsi="Arial" w:cs="Arial"/>
        </w:rPr>
        <w:t>.</w:t>
      </w:r>
    </w:p>
    <w:p w14:paraId="64B6ADD1" w14:textId="6C879852" w:rsidR="00422A46" w:rsidRDefault="00422A46" w:rsidP="00311214">
      <w:pPr>
        <w:rPr>
          <w:rFonts w:ascii="Arial" w:hAnsi="Arial" w:cs="Arial"/>
        </w:rPr>
      </w:pPr>
      <w:r w:rsidRPr="00422A46">
        <w:rPr>
          <w:rFonts w:ascii="Arial" w:hAnsi="Arial" w:cs="Arial"/>
        </w:rPr>
        <w:t xml:space="preserve">Nundy, S., Kakar, A., Bhutta, Z.A., Nundy, S., Kakar, A. and Bhutta, Z.A. (2022). Ethics in Research. </w:t>
      </w:r>
      <w:r w:rsidRPr="00422A46">
        <w:rPr>
          <w:rFonts w:ascii="Arial" w:hAnsi="Arial" w:cs="Arial"/>
          <w:i/>
          <w:iCs/>
        </w:rPr>
        <w:t>How to Practice Academic Medicine and Publish from Developing Countries? A Practical Guide</w:t>
      </w:r>
      <w:r w:rsidRPr="00422A46">
        <w:rPr>
          <w:rFonts w:ascii="Arial" w:hAnsi="Arial" w:cs="Arial"/>
        </w:rPr>
        <w:t>, pp.153-163.</w:t>
      </w:r>
    </w:p>
    <w:p w14:paraId="6C4E49CF" w14:textId="71797EE9" w:rsidR="00CB084C" w:rsidRDefault="00CB084C" w:rsidP="00311214">
      <w:pPr>
        <w:rPr>
          <w:rFonts w:ascii="Arial" w:hAnsi="Arial" w:cs="Arial"/>
        </w:rPr>
      </w:pPr>
      <w:r w:rsidRPr="00CB084C">
        <w:rPr>
          <w:rFonts w:ascii="Arial" w:hAnsi="Arial" w:cs="Arial"/>
        </w:rPr>
        <w:t>Obilor, E.I.</w:t>
      </w:r>
      <w:r>
        <w:rPr>
          <w:rFonts w:ascii="Arial" w:hAnsi="Arial" w:cs="Arial"/>
        </w:rPr>
        <w:t xml:space="preserve"> (</w:t>
      </w:r>
      <w:r w:rsidRPr="00CB084C">
        <w:rPr>
          <w:rFonts w:ascii="Arial" w:hAnsi="Arial" w:cs="Arial"/>
        </w:rPr>
        <w:t>2023</w:t>
      </w:r>
      <w:r>
        <w:rPr>
          <w:rFonts w:ascii="Arial" w:hAnsi="Arial" w:cs="Arial"/>
        </w:rPr>
        <w:t>)</w:t>
      </w:r>
      <w:r w:rsidRPr="00CB084C">
        <w:rPr>
          <w:rFonts w:ascii="Arial" w:hAnsi="Arial" w:cs="Arial"/>
        </w:rPr>
        <w:t xml:space="preserve">. Convenience and purposive sampling techniques: Are they the same. </w:t>
      </w:r>
      <w:r w:rsidRPr="00CB084C">
        <w:rPr>
          <w:rFonts w:ascii="Arial" w:hAnsi="Arial" w:cs="Arial"/>
          <w:i/>
          <w:iCs/>
        </w:rPr>
        <w:t>International Journal of Innovative Social &amp; Science Education Research</w:t>
      </w:r>
      <w:r w:rsidRPr="00CB084C">
        <w:rPr>
          <w:rFonts w:ascii="Arial" w:hAnsi="Arial" w:cs="Arial"/>
        </w:rPr>
        <w:t>, 11(1), pp.1-7.</w:t>
      </w:r>
    </w:p>
    <w:p w14:paraId="180C9465" w14:textId="056AC683" w:rsidR="00440BA5" w:rsidRDefault="00440BA5" w:rsidP="00311214">
      <w:pPr>
        <w:rPr>
          <w:rFonts w:ascii="Arial" w:hAnsi="Arial" w:cs="Arial"/>
        </w:rPr>
      </w:pPr>
      <w:r w:rsidRPr="00440BA5">
        <w:rPr>
          <w:rFonts w:ascii="Arial" w:hAnsi="Arial" w:cs="Arial"/>
        </w:rPr>
        <w:t>Olukotun, O., Mkandawire, E., Antilla, J., Alfaifa, F., Weitzel, J., Scheer, V., Olukotun, M. and Mkandawire-Valhmu, L.</w:t>
      </w:r>
      <w:r>
        <w:rPr>
          <w:rFonts w:ascii="Arial" w:hAnsi="Arial" w:cs="Arial"/>
        </w:rPr>
        <w:t xml:space="preserve"> (</w:t>
      </w:r>
      <w:r w:rsidRPr="00440BA5">
        <w:rPr>
          <w:rFonts w:ascii="Arial" w:hAnsi="Arial" w:cs="Arial"/>
        </w:rPr>
        <w:t>2021</w:t>
      </w:r>
      <w:r>
        <w:rPr>
          <w:rFonts w:ascii="Arial" w:hAnsi="Arial" w:cs="Arial"/>
        </w:rPr>
        <w:t>)</w:t>
      </w:r>
      <w:r w:rsidRPr="00440BA5">
        <w:rPr>
          <w:rFonts w:ascii="Arial" w:hAnsi="Arial" w:cs="Arial"/>
        </w:rPr>
        <w:t>. An analysis of reflections on researcher positionality.</w:t>
      </w:r>
      <w:r w:rsidR="00311214">
        <w:rPr>
          <w:rFonts w:ascii="Arial" w:hAnsi="Arial" w:cs="Arial"/>
        </w:rPr>
        <w:t xml:space="preserve"> </w:t>
      </w:r>
      <w:r w:rsidR="00311214" w:rsidRPr="00311214">
        <w:rPr>
          <w:rFonts w:ascii="Arial" w:hAnsi="Arial" w:cs="Arial"/>
          <w:i/>
          <w:iCs/>
        </w:rPr>
        <w:t>The Qualitative Report</w:t>
      </w:r>
      <w:r w:rsidR="00311214" w:rsidRPr="00311214">
        <w:rPr>
          <w:rFonts w:ascii="Arial" w:hAnsi="Arial" w:cs="Arial"/>
        </w:rPr>
        <w:t>, 26(5), 1411-1426. https://doi.org/10.46743/2160-3715/2021.4613</w:t>
      </w:r>
      <w:r w:rsidR="00311214">
        <w:rPr>
          <w:rFonts w:ascii="Arial" w:hAnsi="Arial" w:cs="Arial"/>
        </w:rPr>
        <w:t>.</w:t>
      </w:r>
    </w:p>
    <w:p w14:paraId="3BEB3403" w14:textId="73F84F71" w:rsidR="00686696" w:rsidRDefault="00C8345D" w:rsidP="00165096">
      <w:pPr>
        <w:rPr>
          <w:rFonts w:ascii="Arial" w:hAnsi="Arial" w:cs="Arial"/>
        </w:rPr>
      </w:pPr>
      <w:r w:rsidRPr="00C8345D">
        <w:rPr>
          <w:rFonts w:ascii="Arial" w:hAnsi="Arial" w:cs="Arial"/>
        </w:rPr>
        <w:t>Omodan, B.I.</w:t>
      </w:r>
      <w:r w:rsidR="00D4069C">
        <w:rPr>
          <w:rFonts w:ascii="Arial" w:hAnsi="Arial" w:cs="Arial"/>
        </w:rPr>
        <w:t xml:space="preserve"> (</w:t>
      </w:r>
      <w:r w:rsidRPr="00C8345D">
        <w:rPr>
          <w:rFonts w:ascii="Arial" w:hAnsi="Arial" w:cs="Arial"/>
        </w:rPr>
        <w:t>2022</w:t>
      </w:r>
      <w:r w:rsidR="00D4069C">
        <w:rPr>
          <w:rFonts w:ascii="Arial" w:hAnsi="Arial" w:cs="Arial"/>
        </w:rPr>
        <w:t>)</w:t>
      </w:r>
      <w:r w:rsidRPr="00C8345D">
        <w:rPr>
          <w:rFonts w:ascii="Arial" w:hAnsi="Arial" w:cs="Arial"/>
        </w:rPr>
        <w:t xml:space="preserve">. A Model for Selecting Theoretical Framework through Epistemology of Research Paradigms. </w:t>
      </w:r>
      <w:r w:rsidRPr="00D4069C">
        <w:rPr>
          <w:rFonts w:ascii="Arial" w:hAnsi="Arial" w:cs="Arial"/>
          <w:i/>
          <w:iCs/>
        </w:rPr>
        <w:t>African Journal of Inter/Multidisciplinary Studies</w:t>
      </w:r>
      <w:r w:rsidRPr="00C8345D">
        <w:rPr>
          <w:rFonts w:ascii="Arial" w:hAnsi="Arial" w:cs="Arial"/>
        </w:rPr>
        <w:t>, 4(1), pp.275-285.</w:t>
      </w:r>
    </w:p>
    <w:p w14:paraId="73A42132" w14:textId="3112F2C4" w:rsidR="00826806" w:rsidRDefault="00826806" w:rsidP="00826806">
      <w:pPr>
        <w:rPr>
          <w:rFonts w:ascii="Arial" w:hAnsi="Arial" w:cs="Arial"/>
        </w:rPr>
      </w:pPr>
      <w:r w:rsidRPr="00A903A5">
        <w:rPr>
          <w:rFonts w:ascii="Arial" w:hAnsi="Arial" w:cs="Arial"/>
        </w:rPr>
        <w:t>Parker, C., Scott, S. and Geddes, A.</w:t>
      </w:r>
      <w:r>
        <w:rPr>
          <w:rFonts w:ascii="Arial" w:hAnsi="Arial" w:cs="Arial"/>
        </w:rPr>
        <w:t xml:space="preserve"> (</w:t>
      </w:r>
      <w:r w:rsidRPr="00A903A5">
        <w:rPr>
          <w:rFonts w:ascii="Arial" w:hAnsi="Arial" w:cs="Arial"/>
        </w:rPr>
        <w:t>2019</w:t>
      </w:r>
      <w:r>
        <w:rPr>
          <w:rFonts w:ascii="Arial" w:hAnsi="Arial" w:cs="Arial"/>
        </w:rPr>
        <w:t>)</w:t>
      </w:r>
      <w:r w:rsidRPr="00A903A5">
        <w:rPr>
          <w:rFonts w:ascii="Arial" w:hAnsi="Arial" w:cs="Arial"/>
        </w:rPr>
        <w:t xml:space="preserve">. </w:t>
      </w:r>
      <w:r w:rsidRPr="00826806">
        <w:rPr>
          <w:rFonts w:ascii="Arial" w:hAnsi="Arial" w:cs="Arial"/>
          <w:i/>
          <w:iCs/>
        </w:rPr>
        <w:t>Snowball sampling</w:t>
      </w:r>
      <w:r w:rsidRPr="00A903A5">
        <w:rPr>
          <w:rFonts w:ascii="Arial" w:hAnsi="Arial" w:cs="Arial"/>
        </w:rPr>
        <w:t>. SAGE research methods foundations.</w:t>
      </w:r>
    </w:p>
    <w:p w14:paraId="679231AD" w14:textId="18971B6C" w:rsidR="00560E00" w:rsidRDefault="00560E00" w:rsidP="00165096">
      <w:pPr>
        <w:rPr>
          <w:rFonts w:ascii="Arial" w:hAnsi="Arial" w:cs="Arial"/>
        </w:rPr>
      </w:pPr>
      <w:r w:rsidRPr="00560E00">
        <w:rPr>
          <w:rFonts w:ascii="Arial" w:hAnsi="Arial" w:cs="Arial"/>
        </w:rPr>
        <w:t>Pathak, V., Jena, B. and Kalra, S.</w:t>
      </w:r>
      <w:r>
        <w:rPr>
          <w:rFonts w:ascii="Arial" w:hAnsi="Arial" w:cs="Arial"/>
        </w:rPr>
        <w:t xml:space="preserve"> (</w:t>
      </w:r>
      <w:r w:rsidRPr="00560E00">
        <w:rPr>
          <w:rFonts w:ascii="Arial" w:hAnsi="Arial" w:cs="Arial"/>
        </w:rPr>
        <w:t>2013</w:t>
      </w:r>
      <w:r>
        <w:rPr>
          <w:rFonts w:ascii="Arial" w:hAnsi="Arial" w:cs="Arial"/>
        </w:rPr>
        <w:t>)</w:t>
      </w:r>
      <w:r w:rsidRPr="00560E00">
        <w:rPr>
          <w:rFonts w:ascii="Arial" w:hAnsi="Arial" w:cs="Arial"/>
        </w:rPr>
        <w:t xml:space="preserve">. Qualitative research. </w:t>
      </w:r>
      <w:r w:rsidRPr="00560E00">
        <w:rPr>
          <w:rFonts w:ascii="Arial" w:hAnsi="Arial" w:cs="Arial"/>
          <w:i/>
          <w:iCs/>
        </w:rPr>
        <w:t>Perspectives in clinical research</w:t>
      </w:r>
      <w:r w:rsidRPr="00560E00">
        <w:rPr>
          <w:rFonts w:ascii="Arial" w:hAnsi="Arial" w:cs="Arial"/>
        </w:rPr>
        <w:t>, 4(3), p.192.</w:t>
      </w:r>
    </w:p>
    <w:p w14:paraId="25251379" w14:textId="4E106F7F" w:rsidR="00165096" w:rsidRPr="007A3C69" w:rsidRDefault="00165096" w:rsidP="00165096">
      <w:pPr>
        <w:rPr>
          <w:rFonts w:ascii="Arial" w:hAnsi="Arial" w:cs="Arial"/>
        </w:rPr>
      </w:pPr>
      <w:r w:rsidRPr="007A3C69">
        <w:rPr>
          <w:rFonts w:ascii="Arial" w:hAnsi="Arial" w:cs="Arial"/>
        </w:rPr>
        <w:lastRenderedPageBreak/>
        <w:t>Premier, J.</w:t>
      </w:r>
      <w:r>
        <w:rPr>
          <w:rFonts w:ascii="Arial" w:hAnsi="Arial" w:cs="Arial"/>
        </w:rPr>
        <w:t xml:space="preserve"> (</w:t>
      </w:r>
      <w:r w:rsidRPr="007A3C69">
        <w:rPr>
          <w:rFonts w:ascii="Arial" w:hAnsi="Arial" w:cs="Arial"/>
        </w:rPr>
        <w:t>2021</w:t>
      </w:r>
      <w:r>
        <w:rPr>
          <w:rFonts w:ascii="Arial" w:hAnsi="Arial" w:cs="Arial"/>
        </w:rPr>
        <w:t>)</w:t>
      </w:r>
      <w:r w:rsidRPr="007A3C69">
        <w:rPr>
          <w:rFonts w:ascii="Arial" w:hAnsi="Arial" w:cs="Arial"/>
        </w:rPr>
        <w:t xml:space="preserve">. Teachers' experiences of educating EAL students in mainstream primary and secondary classrooms. </w:t>
      </w:r>
      <w:r w:rsidRPr="00165096">
        <w:rPr>
          <w:rFonts w:ascii="Arial" w:hAnsi="Arial" w:cs="Arial"/>
          <w:i/>
          <w:iCs/>
        </w:rPr>
        <w:t>Australian Journal of Teacher Education</w:t>
      </w:r>
      <w:r w:rsidRPr="007A3C69">
        <w:rPr>
          <w:rFonts w:ascii="Arial" w:hAnsi="Arial" w:cs="Arial"/>
        </w:rPr>
        <w:t xml:space="preserve"> (Online), 46(8), pp.1-16.</w:t>
      </w:r>
    </w:p>
    <w:p w14:paraId="7D91EB68" w14:textId="0FB00C94" w:rsidR="00120E23" w:rsidRDefault="00120E23" w:rsidP="00702A6F">
      <w:pPr>
        <w:rPr>
          <w:rFonts w:ascii="Arial" w:hAnsi="Arial" w:cs="Arial"/>
        </w:rPr>
      </w:pPr>
      <w:r w:rsidRPr="00120E23">
        <w:rPr>
          <w:rFonts w:ascii="Arial" w:hAnsi="Arial" w:cs="Arial"/>
        </w:rPr>
        <w:t>Rai, N. and Thapa, B.</w:t>
      </w:r>
      <w:r>
        <w:rPr>
          <w:rFonts w:ascii="Arial" w:hAnsi="Arial" w:cs="Arial"/>
        </w:rPr>
        <w:t xml:space="preserve"> (</w:t>
      </w:r>
      <w:r w:rsidRPr="00120E23">
        <w:rPr>
          <w:rFonts w:ascii="Arial" w:hAnsi="Arial" w:cs="Arial"/>
        </w:rPr>
        <w:t>2015</w:t>
      </w:r>
      <w:r>
        <w:rPr>
          <w:rFonts w:ascii="Arial" w:hAnsi="Arial" w:cs="Arial"/>
        </w:rPr>
        <w:t>)</w:t>
      </w:r>
      <w:r w:rsidRPr="00120E23">
        <w:rPr>
          <w:rFonts w:ascii="Arial" w:hAnsi="Arial" w:cs="Arial"/>
        </w:rPr>
        <w:t xml:space="preserve">. A study on purposive sampling method in research. </w:t>
      </w:r>
      <w:r w:rsidRPr="00120E23">
        <w:rPr>
          <w:rFonts w:ascii="Arial" w:hAnsi="Arial" w:cs="Arial"/>
          <w:i/>
          <w:iCs/>
        </w:rPr>
        <w:t>Kathmandu: Kathmandu School of Law</w:t>
      </w:r>
      <w:r w:rsidRPr="00120E23">
        <w:rPr>
          <w:rFonts w:ascii="Arial" w:hAnsi="Arial" w:cs="Arial"/>
        </w:rPr>
        <w:t>, 5(1), pp.8-15.</w:t>
      </w:r>
    </w:p>
    <w:p w14:paraId="48B39637" w14:textId="75168FA7" w:rsidR="00C048C6" w:rsidRDefault="00C048C6" w:rsidP="00702A6F">
      <w:pPr>
        <w:rPr>
          <w:rFonts w:ascii="Arial" w:hAnsi="Arial" w:cs="Arial"/>
        </w:rPr>
      </w:pPr>
      <w:r w:rsidRPr="00C048C6">
        <w:rPr>
          <w:rFonts w:ascii="Arial" w:hAnsi="Arial" w:cs="Arial"/>
        </w:rPr>
        <w:t xml:space="preserve">Reakes, A. (2007). </w:t>
      </w:r>
      <w:r w:rsidRPr="00311214">
        <w:rPr>
          <w:rFonts w:ascii="Arial" w:hAnsi="Arial" w:cs="Arial"/>
        </w:rPr>
        <w:t>The education of asylum seekers: Some UK case studies</w:t>
      </w:r>
      <w:r w:rsidRPr="00C048C6">
        <w:rPr>
          <w:rFonts w:ascii="Arial" w:hAnsi="Arial" w:cs="Arial"/>
        </w:rPr>
        <w:t xml:space="preserve">. </w:t>
      </w:r>
      <w:r w:rsidRPr="00311214">
        <w:rPr>
          <w:rFonts w:ascii="Arial" w:hAnsi="Arial" w:cs="Arial"/>
          <w:i/>
          <w:iCs/>
        </w:rPr>
        <w:t>Research in Education</w:t>
      </w:r>
      <w:r w:rsidRPr="00C048C6">
        <w:rPr>
          <w:rFonts w:ascii="Arial" w:hAnsi="Arial" w:cs="Arial"/>
        </w:rPr>
        <w:t>, 77(1), pp.92-107.</w:t>
      </w:r>
    </w:p>
    <w:p w14:paraId="67D97CA6" w14:textId="2B738CAE" w:rsidR="00A544E4" w:rsidRDefault="00A544E4" w:rsidP="00350F8C">
      <w:pPr>
        <w:rPr>
          <w:rFonts w:ascii="Arial" w:hAnsi="Arial" w:cs="Arial"/>
        </w:rPr>
      </w:pPr>
      <w:r w:rsidRPr="00A544E4">
        <w:rPr>
          <w:rFonts w:ascii="Arial" w:hAnsi="Arial" w:cs="Arial"/>
        </w:rPr>
        <w:t xml:space="preserve">Rehman, A.A. and Alharthi, K. (2016). An introduction to research paradigms. </w:t>
      </w:r>
      <w:r w:rsidRPr="00A544E4">
        <w:rPr>
          <w:rFonts w:ascii="Arial" w:hAnsi="Arial" w:cs="Arial"/>
          <w:i/>
          <w:iCs/>
        </w:rPr>
        <w:t>International Journal of Educational Investigations</w:t>
      </w:r>
      <w:r w:rsidRPr="00A544E4">
        <w:rPr>
          <w:rFonts w:ascii="Arial" w:hAnsi="Arial" w:cs="Arial"/>
        </w:rPr>
        <w:t>, 3(8), pp.51-59.</w:t>
      </w:r>
    </w:p>
    <w:p w14:paraId="209B54CD" w14:textId="3F6A5EB1" w:rsidR="00622CBB" w:rsidRDefault="00622CBB" w:rsidP="00350F8C">
      <w:pPr>
        <w:rPr>
          <w:rFonts w:ascii="Arial" w:hAnsi="Arial" w:cs="Arial"/>
        </w:rPr>
      </w:pPr>
      <w:r w:rsidRPr="00622CBB">
        <w:rPr>
          <w:rFonts w:ascii="Arial" w:hAnsi="Arial" w:cs="Arial"/>
        </w:rPr>
        <w:t>Reich, J.A.</w:t>
      </w:r>
      <w:r>
        <w:rPr>
          <w:rFonts w:ascii="Arial" w:hAnsi="Arial" w:cs="Arial"/>
        </w:rPr>
        <w:t xml:space="preserve"> (</w:t>
      </w:r>
      <w:r w:rsidRPr="00622CBB">
        <w:rPr>
          <w:rFonts w:ascii="Arial" w:hAnsi="Arial" w:cs="Arial"/>
        </w:rPr>
        <w:t>2021</w:t>
      </w:r>
      <w:r>
        <w:rPr>
          <w:rFonts w:ascii="Arial" w:hAnsi="Arial" w:cs="Arial"/>
        </w:rPr>
        <w:t>)</w:t>
      </w:r>
      <w:r w:rsidRPr="00622CBB">
        <w:rPr>
          <w:rFonts w:ascii="Arial" w:hAnsi="Arial" w:cs="Arial"/>
        </w:rPr>
        <w:t xml:space="preserve">. Power, positionality, and the ethic of care in qualitative research. </w:t>
      </w:r>
      <w:r w:rsidRPr="00622CBB">
        <w:rPr>
          <w:rFonts w:ascii="Arial" w:hAnsi="Arial" w:cs="Arial"/>
          <w:i/>
          <w:iCs/>
        </w:rPr>
        <w:t>Qualitative Sociology</w:t>
      </w:r>
      <w:r w:rsidRPr="00622CBB">
        <w:rPr>
          <w:rFonts w:ascii="Arial" w:hAnsi="Arial" w:cs="Arial"/>
        </w:rPr>
        <w:t>, 44(4), pp.575-581.</w:t>
      </w:r>
    </w:p>
    <w:p w14:paraId="0278A239" w14:textId="14FF48DF" w:rsidR="00350F8C" w:rsidRPr="00350F8C" w:rsidRDefault="00350F8C" w:rsidP="00350F8C">
      <w:pPr>
        <w:rPr>
          <w:rFonts w:ascii="Arial" w:hAnsi="Arial" w:cs="Arial"/>
        </w:rPr>
      </w:pPr>
      <w:r w:rsidRPr="00350F8C">
        <w:rPr>
          <w:rFonts w:ascii="Arial" w:hAnsi="Arial" w:cs="Arial"/>
        </w:rPr>
        <w:t xml:space="preserve">Rhodes, J.M. and Rhodes, J.M. (2019). Creating a survey solution with microsoft forms, flow, sharepoint, and power bi. </w:t>
      </w:r>
      <w:r w:rsidRPr="00350F8C">
        <w:rPr>
          <w:rFonts w:ascii="Arial" w:hAnsi="Arial" w:cs="Arial"/>
          <w:i/>
          <w:iCs/>
        </w:rPr>
        <w:t>Creating Business Applications with Office 365: Techniques in SharePoint, PowerApps, Power BI, and More</w:t>
      </w:r>
      <w:r w:rsidRPr="00350F8C">
        <w:rPr>
          <w:rFonts w:ascii="Arial" w:hAnsi="Arial" w:cs="Arial"/>
        </w:rPr>
        <w:t>, pp.99-103.</w:t>
      </w:r>
    </w:p>
    <w:p w14:paraId="2D0D1358" w14:textId="26162A34" w:rsidR="00350F8C" w:rsidRDefault="00350F8C" w:rsidP="00350F8C">
      <w:pPr>
        <w:rPr>
          <w:rFonts w:ascii="Arial" w:hAnsi="Arial" w:cs="Arial"/>
        </w:rPr>
      </w:pPr>
      <w:r w:rsidRPr="00350F8C">
        <w:rPr>
          <w:rFonts w:ascii="Arial" w:hAnsi="Arial" w:cs="Arial"/>
        </w:rPr>
        <w:t>Rhodes, J.M. (2022). Creating a Survey Solution with Forms, Power Automate, SharePoint, and Power BI. In</w:t>
      </w:r>
      <w:r w:rsidRPr="00350F8C">
        <w:rPr>
          <w:rFonts w:ascii="Arial" w:hAnsi="Arial" w:cs="Arial"/>
          <w:i/>
          <w:iCs/>
        </w:rPr>
        <w:t xml:space="preserve"> Creating Business Applications with Microsoft 365: Techniques in Power Apps, Power BI, SharePoint, and Power Automate</w:t>
      </w:r>
      <w:r w:rsidRPr="00350F8C">
        <w:rPr>
          <w:rFonts w:ascii="Arial" w:hAnsi="Arial" w:cs="Arial"/>
        </w:rPr>
        <w:t xml:space="preserve"> (pp. 63-70). Berkeley, CA: Apress.</w:t>
      </w:r>
    </w:p>
    <w:p w14:paraId="77E40B80" w14:textId="5E0A3582" w:rsidR="00E678F6" w:rsidRDefault="00E678F6" w:rsidP="00702A6F">
      <w:pPr>
        <w:rPr>
          <w:rFonts w:ascii="Arial" w:hAnsi="Arial" w:cs="Arial"/>
        </w:rPr>
      </w:pPr>
      <w:r w:rsidRPr="00E678F6">
        <w:rPr>
          <w:rFonts w:ascii="Arial" w:hAnsi="Arial" w:cs="Arial"/>
        </w:rPr>
        <w:t xml:space="preserve">Sadler, M. (2023). </w:t>
      </w:r>
      <w:r w:rsidRPr="00E678F6">
        <w:rPr>
          <w:rFonts w:ascii="Arial" w:hAnsi="Arial" w:cs="Arial"/>
          <w:i/>
          <w:iCs/>
        </w:rPr>
        <w:t>Helping children with EAL to settle and thrive in school</w:t>
      </w:r>
      <w:r w:rsidRPr="00E678F6">
        <w:rPr>
          <w:rFonts w:ascii="Arial" w:hAnsi="Arial" w:cs="Arial"/>
        </w:rPr>
        <w:t>. Available at: https://www.openaccessgovernment.org/helping-children-eal-school-teaching-curriculum/161818/, Accessed 27th January 2024.</w:t>
      </w:r>
    </w:p>
    <w:p w14:paraId="03598975" w14:textId="13F139D4" w:rsidR="008346C1" w:rsidRDefault="008346C1" w:rsidP="00702A6F">
      <w:pPr>
        <w:rPr>
          <w:rFonts w:ascii="Arial" w:hAnsi="Arial" w:cs="Arial"/>
        </w:rPr>
      </w:pPr>
      <w:r w:rsidRPr="008346C1">
        <w:rPr>
          <w:rFonts w:ascii="Arial" w:hAnsi="Arial" w:cs="Arial"/>
        </w:rPr>
        <w:t xml:space="preserve">Scott, D. (2016). Interpretivism as a Theory of Knowledge. </w:t>
      </w:r>
      <w:r w:rsidRPr="008346C1">
        <w:rPr>
          <w:rFonts w:ascii="Arial" w:hAnsi="Arial" w:cs="Arial"/>
          <w:i/>
          <w:iCs/>
        </w:rPr>
        <w:t>The BERA/SAGE handbook of educational research</w:t>
      </w:r>
      <w:r w:rsidRPr="008346C1">
        <w:rPr>
          <w:rFonts w:ascii="Arial" w:hAnsi="Arial" w:cs="Arial"/>
        </w:rPr>
        <w:t>, 243.</w:t>
      </w:r>
    </w:p>
    <w:p w14:paraId="1D4B5DEB" w14:textId="1D151B39" w:rsidR="002C59DA" w:rsidRDefault="002C59DA" w:rsidP="00702A6F">
      <w:pPr>
        <w:rPr>
          <w:rFonts w:ascii="Arial" w:hAnsi="Arial" w:cs="Arial"/>
        </w:rPr>
      </w:pPr>
      <w:r w:rsidRPr="002C59DA">
        <w:rPr>
          <w:rFonts w:ascii="Arial" w:hAnsi="Arial" w:cs="Arial"/>
        </w:rPr>
        <w:t>Shokhin, V.K.</w:t>
      </w:r>
      <w:r>
        <w:rPr>
          <w:rFonts w:ascii="Arial" w:hAnsi="Arial" w:cs="Arial"/>
        </w:rPr>
        <w:t xml:space="preserve"> (</w:t>
      </w:r>
      <w:r w:rsidRPr="002C59DA">
        <w:rPr>
          <w:rFonts w:ascii="Arial" w:hAnsi="Arial" w:cs="Arial"/>
        </w:rPr>
        <w:t>2020</w:t>
      </w:r>
      <w:r>
        <w:rPr>
          <w:rFonts w:ascii="Arial" w:hAnsi="Arial" w:cs="Arial"/>
        </w:rPr>
        <w:t>)</w:t>
      </w:r>
      <w:r w:rsidRPr="002C59DA">
        <w:rPr>
          <w:rFonts w:ascii="Arial" w:hAnsi="Arial" w:cs="Arial"/>
        </w:rPr>
        <w:t>. Axiology and agathology.</w:t>
      </w:r>
      <w:r w:rsidRPr="002C59DA">
        <w:t xml:space="preserve"> </w:t>
      </w:r>
      <w:r w:rsidRPr="002C59DA">
        <w:rPr>
          <w:rFonts w:ascii="Arial" w:hAnsi="Arial" w:cs="Arial"/>
          <w:i/>
          <w:iCs/>
        </w:rPr>
        <w:t>Journal of Siberian Federal University.  Humanities &amp; Social Sciences</w:t>
      </w:r>
      <w:r>
        <w:rPr>
          <w:rFonts w:ascii="Arial" w:hAnsi="Arial" w:cs="Arial"/>
        </w:rPr>
        <w:t xml:space="preserve">. </w:t>
      </w:r>
      <w:r w:rsidRPr="002C59DA">
        <w:rPr>
          <w:rFonts w:ascii="Arial" w:hAnsi="Arial" w:cs="Arial"/>
        </w:rPr>
        <w:t>13(8): 1370–1383</w:t>
      </w:r>
      <w:r>
        <w:rPr>
          <w:rFonts w:ascii="Arial" w:hAnsi="Arial" w:cs="Arial"/>
        </w:rPr>
        <w:t>.</w:t>
      </w:r>
    </w:p>
    <w:p w14:paraId="0579B45F" w14:textId="63DC80F0" w:rsidR="00702A6F" w:rsidRPr="00D53527" w:rsidRDefault="00702A6F" w:rsidP="00702A6F">
      <w:pPr>
        <w:rPr>
          <w:rFonts w:ascii="Arial" w:hAnsi="Arial" w:cs="Arial"/>
        </w:rPr>
      </w:pPr>
      <w:r w:rsidRPr="00D53527">
        <w:rPr>
          <w:rFonts w:ascii="Arial" w:hAnsi="Arial" w:cs="Arial"/>
        </w:rPr>
        <w:t>Sidaway, J.D. and Bachmann, V.</w:t>
      </w:r>
      <w:r>
        <w:rPr>
          <w:rFonts w:ascii="Arial" w:hAnsi="Arial" w:cs="Arial"/>
        </w:rPr>
        <w:t xml:space="preserve"> </w:t>
      </w:r>
      <w:r w:rsidRPr="00D53527">
        <w:rPr>
          <w:rFonts w:ascii="Arial" w:hAnsi="Arial" w:cs="Arial"/>
        </w:rPr>
        <w:t xml:space="preserve">(2021). Critical review: Post-Brexit geopolitics. </w:t>
      </w:r>
      <w:r w:rsidRPr="00702A6F">
        <w:rPr>
          <w:rFonts w:ascii="Arial" w:hAnsi="Arial" w:cs="Arial"/>
          <w:i/>
          <w:iCs/>
        </w:rPr>
        <w:t>Geoforum</w:t>
      </w:r>
      <w:r w:rsidRPr="00D53527">
        <w:rPr>
          <w:rFonts w:ascii="Arial" w:hAnsi="Arial" w:cs="Arial"/>
        </w:rPr>
        <w:t>, 127, pp.67-70.</w:t>
      </w:r>
    </w:p>
    <w:p w14:paraId="537EAA1D" w14:textId="12A395A3" w:rsidR="00350F8C" w:rsidRDefault="00350F8C" w:rsidP="001C1437">
      <w:pPr>
        <w:rPr>
          <w:rFonts w:ascii="Arial" w:hAnsi="Arial" w:cs="Arial"/>
        </w:rPr>
      </w:pPr>
      <w:r w:rsidRPr="00350F8C">
        <w:rPr>
          <w:rFonts w:ascii="Arial" w:hAnsi="Arial" w:cs="Arial"/>
        </w:rPr>
        <w:t xml:space="preserve">Sindiani, A.M., Obeidat, N., Alshdaifat, E., Elsalem, L., Alwani, M.M., Rawashdeh, H., Fares, A.S., Alalawne, T. and Tawalbeh, L.I. (2020). Distance education during the COVID-19 outbreak: A cross-sectional study among medical students in North of Jordan. </w:t>
      </w:r>
      <w:r w:rsidRPr="00350F8C">
        <w:rPr>
          <w:rFonts w:ascii="Arial" w:hAnsi="Arial" w:cs="Arial"/>
          <w:i/>
          <w:iCs/>
        </w:rPr>
        <w:t>Annals of medicine and surgery</w:t>
      </w:r>
      <w:r w:rsidRPr="00350F8C">
        <w:rPr>
          <w:rFonts w:ascii="Arial" w:hAnsi="Arial" w:cs="Arial"/>
        </w:rPr>
        <w:t>, 59, pp.186-194.</w:t>
      </w:r>
    </w:p>
    <w:p w14:paraId="2239C88B" w14:textId="6FD5FAB4" w:rsidR="00350F8C" w:rsidRDefault="00350F8C" w:rsidP="001C1437">
      <w:pPr>
        <w:rPr>
          <w:rFonts w:ascii="Arial" w:hAnsi="Arial" w:cs="Arial"/>
        </w:rPr>
      </w:pPr>
      <w:r w:rsidRPr="00350F8C">
        <w:rPr>
          <w:rFonts w:ascii="Arial" w:hAnsi="Arial" w:cs="Arial"/>
        </w:rPr>
        <w:t xml:space="preserve">Soedirgo, J. and Glas, A. (2020). Toward active reflexivity: Positionality and practice in the production of knowledge. </w:t>
      </w:r>
      <w:r w:rsidRPr="00350F8C">
        <w:rPr>
          <w:rFonts w:ascii="Arial" w:hAnsi="Arial" w:cs="Arial"/>
          <w:i/>
          <w:iCs/>
        </w:rPr>
        <w:t>PS: Political Science &amp; Politics</w:t>
      </w:r>
      <w:r w:rsidRPr="00350F8C">
        <w:rPr>
          <w:rFonts w:ascii="Arial" w:hAnsi="Arial" w:cs="Arial"/>
        </w:rPr>
        <w:t>, 53(3), pp.527-531</w:t>
      </w:r>
      <w:r w:rsidR="00311214">
        <w:rPr>
          <w:rFonts w:ascii="Arial" w:hAnsi="Arial" w:cs="Arial"/>
        </w:rPr>
        <w:t>.</w:t>
      </w:r>
    </w:p>
    <w:p w14:paraId="49FD815D" w14:textId="119E344B" w:rsidR="00697F64" w:rsidRDefault="00697F64" w:rsidP="001C1437">
      <w:pPr>
        <w:rPr>
          <w:rFonts w:ascii="Arial" w:hAnsi="Arial" w:cs="Arial"/>
        </w:rPr>
      </w:pPr>
      <w:r w:rsidRPr="00697F64">
        <w:rPr>
          <w:rFonts w:ascii="Arial" w:hAnsi="Arial" w:cs="Arial"/>
        </w:rPr>
        <w:t>Strand, S.</w:t>
      </w:r>
      <w:r>
        <w:rPr>
          <w:rFonts w:ascii="Arial" w:hAnsi="Arial" w:cs="Arial"/>
        </w:rPr>
        <w:t xml:space="preserve"> (</w:t>
      </w:r>
      <w:r w:rsidRPr="00697F64">
        <w:rPr>
          <w:rFonts w:ascii="Arial" w:hAnsi="Arial" w:cs="Arial"/>
        </w:rPr>
        <w:t>2021</w:t>
      </w:r>
      <w:r>
        <w:rPr>
          <w:rFonts w:ascii="Arial" w:hAnsi="Arial" w:cs="Arial"/>
        </w:rPr>
        <w:t>)</w:t>
      </w:r>
      <w:r w:rsidRPr="00697F64">
        <w:rPr>
          <w:rFonts w:ascii="Arial" w:hAnsi="Arial" w:cs="Arial"/>
        </w:rPr>
        <w:t xml:space="preserve">. EAL and proficiency in English: What should we be assessing and how? </w:t>
      </w:r>
      <w:r w:rsidRPr="00697F64">
        <w:rPr>
          <w:rFonts w:ascii="Arial" w:hAnsi="Arial" w:cs="Arial"/>
          <w:i/>
          <w:iCs/>
        </w:rPr>
        <w:t>EAL Journal</w:t>
      </w:r>
      <w:r w:rsidRPr="00697F64">
        <w:rPr>
          <w:rFonts w:ascii="Arial" w:hAnsi="Arial" w:cs="Arial"/>
        </w:rPr>
        <w:t>, 14(Spring 2021).</w:t>
      </w:r>
    </w:p>
    <w:p w14:paraId="49AACA96" w14:textId="2CE44568" w:rsidR="00165096" w:rsidRDefault="00165096" w:rsidP="00165096">
      <w:pPr>
        <w:rPr>
          <w:rFonts w:ascii="Arial" w:hAnsi="Arial" w:cs="Arial"/>
          <w:sz w:val="24"/>
          <w:szCs w:val="24"/>
        </w:rPr>
      </w:pPr>
      <w:r w:rsidRPr="00165096">
        <w:rPr>
          <w:rFonts w:ascii="Arial" w:hAnsi="Arial" w:cs="Arial"/>
          <w:sz w:val="24"/>
          <w:szCs w:val="24"/>
        </w:rPr>
        <w:t>Tan, A.G.P., Ware, J. and Norwich, B.</w:t>
      </w:r>
      <w:r>
        <w:rPr>
          <w:rFonts w:ascii="Arial" w:hAnsi="Arial" w:cs="Arial"/>
          <w:sz w:val="24"/>
          <w:szCs w:val="24"/>
        </w:rPr>
        <w:t xml:space="preserve"> (</w:t>
      </w:r>
      <w:r w:rsidRPr="00165096">
        <w:rPr>
          <w:rFonts w:ascii="Arial" w:hAnsi="Arial" w:cs="Arial"/>
          <w:sz w:val="24"/>
          <w:szCs w:val="24"/>
        </w:rPr>
        <w:t>2017</w:t>
      </w:r>
      <w:r>
        <w:rPr>
          <w:rFonts w:ascii="Arial" w:hAnsi="Arial" w:cs="Arial"/>
          <w:sz w:val="24"/>
          <w:szCs w:val="24"/>
        </w:rPr>
        <w:t>)</w:t>
      </w:r>
      <w:r w:rsidRPr="00165096">
        <w:rPr>
          <w:rFonts w:ascii="Arial" w:hAnsi="Arial" w:cs="Arial"/>
          <w:sz w:val="24"/>
          <w:szCs w:val="24"/>
        </w:rPr>
        <w:t xml:space="preserve">. Pedagogy for ethnic minority pupils with special educational needs in England: common yet different?. </w:t>
      </w:r>
      <w:r w:rsidRPr="00165096">
        <w:rPr>
          <w:rFonts w:ascii="Arial" w:hAnsi="Arial" w:cs="Arial"/>
          <w:i/>
          <w:iCs/>
          <w:sz w:val="24"/>
          <w:szCs w:val="24"/>
        </w:rPr>
        <w:t>Oxford Review of Education</w:t>
      </w:r>
      <w:r w:rsidRPr="00165096">
        <w:rPr>
          <w:rFonts w:ascii="Arial" w:hAnsi="Arial" w:cs="Arial"/>
          <w:sz w:val="24"/>
          <w:szCs w:val="24"/>
        </w:rPr>
        <w:t>, 43(4), pp.447-461.</w:t>
      </w:r>
    </w:p>
    <w:p w14:paraId="7AA36232" w14:textId="7D48E068" w:rsidR="008346C1" w:rsidRDefault="008346C1" w:rsidP="001C1437">
      <w:pPr>
        <w:rPr>
          <w:rFonts w:ascii="Arial" w:hAnsi="Arial" w:cs="Arial"/>
        </w:rPr>
      </w:pPr>
      <w:r w:rsidRPr="008346C1">
        <w:rPr>
          <w:rFonts w:ascii="Arial" w:hAnsi="Arial" w:cs="Arial"/>
        </w:rPr>
        <w:t xml:space="preserve">Thanh, N.C. and Thanh, T.T. (2015). The interconnection between interpretivist paradigm and qualitative methods in education. </w:t>
      </w:r>
      <w:r w:rsidRPr="008346C1">
        <w:rPr>
          <w:rFonts w:ascii="Arial" w:hAnsi="Arial" w:cs="Arial"/>
          <w:i/>
          <w:iCs/>
        </w:rPr>
        <w:t>American journal of educational science</w:t>
      </w:r>
      <w:r w:rsidRPr="008346C1">
        <w:rPr>
          <w:rFonts w:ascii="Arial" w:hAnsi="Arial" w:cs="Arial"/>
        </w:rPr>
        <w:t>, 1(2), pp.24-27</w:t>
      </w:r>
      <w:r w:rsidR="00311214">
        <w:rPr>
          <w:rFonts w:ascii="Arial" w:hAnsi="Arial" w:cs="Arial"/>
        </w:rPr>
        <w:t>.</w:t>
      </w:r>
    </w:p>
    <w:p w14:paraId="4516BEF3" w14:textId="25356051" w:rsidR="001A4060" w:rsidRDefault="001A4060" w:rsidP="001C1437">
      <w:pPr>
        <w:rPr>
          <w:rFonts w:ascii="Arial" w:hAnsi="Arial" w:cs="Arial"/>
        </w:rPr>
      </w:pPr>
      <w:r w:rsidRPr="001A4060">
        <w:rPr>
          <w:rFonts w:ascii="Arial" w:hAnsi="Arial" w:cs="Arial"/>
        </w:rPr>
        <w:lastRenderedPageBreak/>
        <w:t>Tomaszewski, L.E., Zarestky, J. and Gonzalez, E.</w:t>
      </w:r>
      <w:r>
        <w:rPr>
          <w:rFonts w:ascii="Arial" w:hAnsi="Arial" w:cs="Arial"/>
        </w:rPr>
        <w:t xml:space="preserve"> (</w:t>
      </w:r>
      <w:r w:rsidRPr="001A4060">
        <w:rPr>
          <w:rFonts w:ascii="Arial" w:hAnsi="Arial" w:cs="Arial"/>
        </w:rPr>
        <w:t>2020</w:t>
      </w:r>
      <w:r>
        <w:rPr>
          <w:rFonts w:ascii="Arial" w:hAnsi="Arial" w:cs="Arial"/>
        </w:rPr>
        <w:t>)</w:t>
      </w:r>
      <w:r w:rsidRPr="001A4060">
        <w:rPr>
          <w:rFonts w:ascii="Arial" w:hAnsi="Arial" w:cs="Arial"/>
        </w:rPr>
        <w:t xml:space="preserve">. Planning qualitative research: Design and decision making for new researchers. </w:t>
      </w:r>
      <w:r w:rsidRPr="001A4060">
        <w:rPr>
          <w:rFonts w:ascii="Arial" w:hAnsi="Arial" w:cs="Arial"/>
          <w:i/>
          <w:iCs/>
        </w:rPr>
        <w:t>International journal of qualitative methods</w:t>
      </w:r>
      <w:r w:rsidRPr="001A4060">
        <w:rPr>
          <w:rFonts w:ascii="Arial" w:hAnsi="Arial" w:cs="Arial"/>
        </w:rPr>
        <w:t>, 19, p.1609406920967174.</w:t>
      </w:r>
    </w:p>
    <w:p w14:paraId="3A0B7907" w14:textId="7C3F7C0F" w:rsidR="00A544E4" w:rsidRDefault="00A544E4" w:rsidP="001C1437">
      <w:pPr>
        <w:rPr>
          <w:rFonts w:ascii="Arial" w:hAnsi="Arial" w:cs="Arial"/>
        </w:rPr>
      </w:pPr>
      <w:r w:rsidRPr="00A544E4">
        <w:rPr>
          <w:rFonts w:ascii="Arial" w:hAnsi="Arial" w:cs="Arial"/>
        </w:rPr>
        <w:t xml:space="preserve">Ugwu, C.I., Ekere, J.N. and Onoh, C. (2021). Research paradigms and methodological choices in the research process. </w:t>
      </w:r>
      <w:r w:rsidRPr="00A544E4">
        <w:rPr>
          <w:rFonts w:ascii="Arial" w:hAnsi="Arial" w:cs="Arial"/>
          <w:i/>
          <w:iCs/>
        </w:rPr>
        <w:t>Journal of Applied Information Science and Technology</w:t>
      </w:r>
      <w:r w:rsidRPr="00A544E4">
        <w:rPr>
          <w:rFonts w:ascii="Arial" w:hAnsi="Arial" w:cs="Arial"/>
        </w:rPr>
        <w:t>, 14(2), pp.116-124.</w:t>
      </w:r>
    </w:p>
    <w:p w14:paraId="735CB614" w14:textId="1CBC0791" w:rsidR="00D4069C" w:rsidRDefault="00D4069C" w:rsidP="001C1437">
      <w:pPr>
        <w:rPr>
          <w:rFonts w:ascii="Arial" w:hAnsi="Arial" w:cs="Arial"/>
        </w:rPr>
      </w:pPr>
      <w:r w:rsidRPr="00D4069C">
        <w:rPr>
          <w:rFonts w:ascii="Arial" w:hAnsi="Arial" w:cs="Arial"/>
        </w:rPr>
        <w:t>Varpio, L., Paradis, E., Uijtdehaage, S. and Young, M.</w:t>
      </w:r>
      <w:r>
        <w:rPr>
          <w:rFonts w:ascii="Arial" w:hAnsi="Arial" w:cs="Arial"/>
        </w:rPr>
        <w:t xml:space="preserve"> (</w:t>
      </w:r>
      <w:r w:rsidRPr="00D4069C">
        <w:rPr>
          <w:rFonts w:ascii="Arial" w:hAnsi="Arial" w:cs="Arial"/>
        </w:rPr>
        <w:t>2020</w:t>
      </w:r>
      <w:r>
        <w:rPr>
          <w:rFonts w:ascii="Arial" w:hAnsi="Arial" w:cs="Arial"/>
        </w:rPr>
        <w:t>)</w:t>
      </w:r>
      <w:r w:rsidRPr="00D4069C">
        <w:rPr>
          <w:rFonts w:ascii="Arial" w:hAnsi="Arial" w:cs="Arial"/>
        </w:rPr>
        <w:t xml:space="preserve">. The distinctions between theory, theoretical framework, and conceptual framework. </w:t>
      </w:r>
      <w:r w:rsidRPr="00D4069C">
        <w:rPr>
          <w:rFonts w:ascii="Arial" w:hAnsi="Arial" w:cs="Arial"/>
          <w:i/>
          <w:iCs/>
        </w:rPr>
        <w:t>Academic Medicine</w:t>
      </w:r>
      <w:r w:rsidRPr="00D4069C">
        <w:rPr>
          <w:rFonts w:ascii="Arial" w:hAnsi="Arial" w:cs="Arial"/>
        </w:rPr>
        <w:t>, 95(7), pp.989-994.</w:t>
      </w:r>
    </w:p>
    <w:p w14:paraId="13A2E416" w14:textId="7D9C02CA" w:rsidR="00422A46" w:rsidRDefault="00422A46" w:rsidP="001C1437">
      <w:pPr>
        <w:rPr>
          <w:rFonts w:ascii="Arial" w:hAnsi="Arial" w:cs="Arial"/>
        </w:rPr>
      </w:pPr>
      <w:r w:rsidRPr="00422A46">
        <w:rPr>
          <w:rFonts w:ascii="Arial" w:hAnsi="Arial" w:cs="Arial"/>
        </w:rPr>
        <w:t xml:space="preserve">Verma, J.P. and Verma, P. (2020). </w:t>
      </w:r>
      <w:r w:rsidRPr="00422A46">
        <w:rPr>
          <w:rFonts w:ascii="Arial" w:hAnsi="Arial" w:cs="Arial"/>
          <w:i/>
          <w:iCs/>
        </w:rPr>
        <w:t>Determining sample size and power in research studies</w:t>
      </w:r>
      <w:r w:rsidRPr="00422A46">
        <w:rPr>
          <w:rFonts w:ascii="Arial" w:hAnsi="Arial" w:cs="Arial"/>
        </w:rPr>
        <w:t xml:space="preserve"> (pp. 55-60). Singapore: Springer Singapore</w:t>
      </w:r>
      <w:r>
        <w:rPr>
          <w:rFonts w:ascii="Arial" w:hAnsi="Arial" w:cs="Arial"/>
        </w:rPr>
        <w:t>.</w:t>
      </w:r>
    </w:p>
    <w:p w14:paraId="7213A4BB" w14:textId="129906B4" w:rsidR="00E55268" w:rsidRDefault="001C1437" w:rsidP="001C1437">
      <w:pPr>
        <w:rPr>
          <w:rFonts w:ascii="Arial" w:hAnsi="Arial" w:cs="Arial"/>
        </w:rPr>
      </w:pPr>
      <w:r>
        <w:rPr>
          <w:rFonts w:ascii="Arial" w:hAnsi="Arial" w:cs="Arial"/>
        </w:rPr>
        <w:t xml:space="preserve">Welsh Government. (2021). </w:t>
      </w:r>
      <w:r w:rsidRPr="001C1437">
        <w:rPr>
          <w:rFonts w:ascii="Arial" w:hAnsi="Arial" w:cs="Arial"/>
          <w:i/>
          <w:iCs/>
        </w:rPr>
        <w:t>The Additional Learning Needs Code for Wales 2021</w:t>
      </w:r>
      <w:r>
        <w:rPr>
          <w:rFonts w:ascii="Arial" w:hAnsi="Arial" w:cs="Arial"/>
        </w:rPr>
        <w:t xml:space="preserve">. Cardiff: </w:t>
      </w:r>
      <w:r w:rsidRPr="001C1437">
        <w:rPr>
          <w:rFonts w:ascii="Arial" w:hAnsi="Arial" w:cs="Arial"/>
        </w:rPr>
        <w:t>Additional Learning Needs Transformation Team</w:t>
      </w:r>
      <w:r>
        <w:rPr>
          <w:rFonts w:ascii="Arial" w:hAnsi="Arial" w:cs="Arial"/>
        </w:rPr>
        <w:t>.</w:t>
      </w:r>
    </w:p>
    <w:p w14:paraId="66273223" w14:textId="22AE3E71" w:rsidR="00E678F6" w:rsidRDefault="00E678F6" w:rsidP="001C1437">
      <w:pPr>
        <w:rPr>
          <w:rFonts w:ascii="Arial" w:hAnsi="Arial" w:cs="Arial"/>
        </w:rPr>
      </w:pPr>
      <w:r w:rsidRPr="00E678F6">
        <w:rPr>
          <w:rFonts w:ascii="Arial" w:hAnsi="Arial" w:cs="Arial"/>
        </w:rPr>
        <w:t>Welsh Government</w:t>
      </w:r>
      <w:r w:rsidR="00311214">
        <w:rPr>
          <w:rFonts w:ascii="Arial" w:hAnsi="Arial" w:cs="Arial"/>
        </w:rPr>
        <w:t>.</w:t>
      </w:r>
      <w:r w:rsidRPr="00E678F6">
        <w:rPr>
          <w:rFonts w:ascii="Arial" w:hAnsi="Arial" w:cs="Arial"/>
        </w:rPr>
        <w:t xml:space="preserve"> (2023). </w:t>
      </w:r>
      <w:r w:rsidRPr="00E678F6">
        <w:rPr>
          <w:rFonts w:ascii="Arial" w:hAnsi="Arial" w:cs="Arial"/>
          <w:i/>
          <w:iCs/>
        </w:rPr>
        <w:t>Pupils in nursery, primary, middle and secondary schools acquiring English as an additional language by local authority and stage of development</w:t>
      </w:r>
      <w:r w:rsidRPr="00E678F6">
        <w:rPr>
          <w:rFonts w:ascii="Arial" w:hAnsi="Arial" w:cs="Arial"/>
        </w:rPr>
        <w:t>. Available at: https://statswales.gov.wales/Catalogue/Education-and-Skills/Schools-and-Teachers/Schools-Census/Pupil-Level-Annual-School-Census/Ethnicity-National-Identity-and-Language/pupilsacquiringenglishasadditionallanguage-by-localauthorityregion-stagedevelopment (Accessed 27th January 2024).</w:t>
      </w:r>
    </w:p>
    <w:p w14:paraId="059FB0DA" w14:textId="5C769001" w:rsidR="003B03B6" w:rsidRDefault="003B03B6" w:rsidP="001C1437">
      <w:pPr>
        <w:rPr>
          <w:rFonts w:ascii="Arial" w:hAnsi="Arial" w:cs="Arial"/>
        </w:rPr>
      </w:pPr>
      <w:r w:rsidRPr="003B03B6">
        <w:rPr>
          <w:rFonts w:ascii="Arial" w:hAnsi="Arial" w:cs="Arial"/>
        </w:rPr>
        <w:t>Wiltshire, G. and Ronkainen, N.</w:t>
      </w:r>
      <w:r>
        <w:rPr>
          <w:rFonts w:ascii="Arial" w:hAnsi="Arial" w:cs="Arial"/>
        </w:rPr>
        <w:t xml:space="preserve"> (</w:t>
      </w:r>
      <w:r w:rsidRPr="003B03B6">
        <w:rPr>
          <w:rFonts w:ascii="Arial" w:hAnsi="Arial" w:cs="Arial"/>
        </w:rPr>
        <w:t>2021</w:t>
      </w:r>
      <w:r>
        <w:rPr>
          <w:rFonts w:ascii="Arial" w:hAnsi="Arial" w:cs="Arial"/>
        </w:rPr>
        <w:t>)</w:t>
      </w:r>
      <w:r w:rsidRPr="003B03B6">
        <w:rPr>
          <w:rFonts w:ascii="Arial" w:hAnsi="Arial" w:cs="Arial"/>
        </w:rPr>
        <w:t xml:space="preserve">. A realist approach to thematic analysis: making sense of qualitative data through experiential, inferential and dispositional themes. </w:t>
      </w:r>
      <w:r w:rsidRPr="003B03B6">
        <w:rPr>
          <w:rFonts w:ascii="Arial" w:hAnsi="Arial" w:cs="Arial"/>
          <w:i/>
          <w:iCs/>
        </w:rPr>
        <w:t>Journal of Critical Realism</w:t>
      </w:r>
      <w:r w:rsidRPr="003B03B6">
        <w:rPr>
          <w:rFonts w:ascii="Arial" w:hAnsi="Arial" w:cs="Arial"/>
        </w:rPr>
        <w:t>, 20(2), pp.159-180.</w:t>
      </w:r>
    </w:p>
    <w:p w14:paraId="225ED6A1" w14:textId="77777777" w:rsidR="00100CD9" w:rsidRDefault="00100CD9" w:rsidP="001C1437">
      <w:pPr>
        <w:rPr>
          <w:rFonts w:ascii="Arial" w:hAnsi="Arial" w:cs="Arial"/>
        </w:rPr>
      </w:pPr>
    </w:p>
    <w:p w14:paraId="0B9B01FD" w14:textId="77777777" w:rsidR="00064F4D" w:rsidRDefault="00064F4D" w:rsidP="001C1437">
      <w:pPr>
        <w:rPr>
          <w:rFonts w:ascii="Arial" w:hAnsi="Arial" w:cs="Arial"/>
        </w:rPr>
      </w:pPr>
    </w:p>
    <w:p w14:paraId="4C658C51" w14:textId="77777777" w:rsidR="00064F4D" w:rsidRDefault="00064F4D" w:rsidP="001C1437">
      <w:pPr>
        <w:rPr>
          <w:rFonts w:ascii="Arial" w:hAnsi="Arial" w:cs="Arial"/>
        </w:rPr>
      </w:pPr>
    </w:p>
    <w:p w14:paraId="105FBC6C" w14:textId="77777777" w:rsidR="00064F4D" w:rsidRDefault="00064F4D" w:rsidP="001C1437">
      <w:pPr>
        <w:rPr>
          <w:rFonts w:ascii="Arial" w:hAnsi="Arial" w:cs="Arial"/>
        </w:rPr>
      </w:pPr>
    </w:p>
    <w:p w14:paraId="51F74DB7" w14:textId="77777777" w:rsidR="00550B62" w:rsidRDefault="00550B62" w:rsidP="001C1437">
      <w:pPr>
        <w:rPr>
          <w:rFonts w:ascii="Arial" w:hAnsi="Arial" w:cs="Arial"/>
        </w:rPr>
      </w:pPr>
    </w:p>
    <w:p w14:paraId="549EC469" w14:textId="77777777" w:rsidR="00550B62" w:rsidRDefault="00550B62" w:rsidP="001C1437">
      <w:pPr>
        <w:rPr>
          <w:rFonts w:ascii="Arial" w:hAnsi="Arial" w:cs="Arial"/>
        </w:rPr>
      </w:pPr>
    </w:p>
    <w:p w14:paraId="15A71EE1" w14:textId="77777777" w:rsidR="00550B62" w:rsidRDefault="00550B62" w:rsidP="001C1437">
      <w:pPr>
        <w:rPr>
          <w:rFonts w:ascii="Arial" w:hAnsi="Arial" w:cs="Arial"/>
        </w:rPr>
      </w:pPr>
    </w:p>
    <w:p w14:paraId="215BC63A" w14:textId="77777777" w:rsidR="00550B62" w:rsidRDefault="00550B62" w:rsidP="001C1437">
      <w:pPr>
        <w:rPr>
          <w:rFonts w:ascii="Arial" w:hAnsi="Arial" w:cs="Arial"/>
        </w:rPr>
      </w:pPr>
    </w:p>
    <w:p w14:paraId="4A9F9AAB" w14:textId="77777777" w:rsidR="00550B62" w:rsidRDefault="00550B62" w:rsidP="001C1437">
      <w:pPr>
        <w:rPr>
          <w:rFonts w:ascii="Arial" w:hAnsi="Arial" w:cs="Arial"/>
        </w:rPr>
      </w:pPr>
    </w:p>
    <w:p w14:paraId="029631DA" w14:textId="77777777" w:rsidR="00550B62" w:rsidRDefault="00550B62" w:rsidP="001C1437">
      <w:pPr>
        <w:rPr>
          <w:rFonts w:ascii="Arial" w:hAnsi="Arial" w:cs="Arial"/>
        </w:rPr>
      </w:pPr>
    </w:p>
    <w:p w14:paraId="2D36D39D" w14:textId="77777777" w:rsidR="00550B62" w:rsidRDefault="00550B62" w:rsidP="001C1437">
      <w:pPr>
        <w:rPr>
          <w:rFonts w:ascii="Arial" w:hAnsi="Arial" w:cs="Arial"/>
        </w:rPr>
      </w:pPr>
    </w:p>
    <w:p w14:paraId="3FFD01A6" w14:textId="77777777" w:rsidR="00550B62" w:rsidRDefault="00550B62" w:rsidP="001C1437">
      <w:pPr>
        <w:rPr>
          <w:rFonts w:ascii="Arial" w:hAnsi="Arial" w:cs="Arial"/>
        </w:rPr>
      </w:pPr>
    </w:p>
    <w:p w14:paraId="56E86212" w14:textId="77777777" w:rsidR="00550B62" w:rsidRDefault="00550B62" w:rsidP="001C1437">
      <w:pPr>
        <w:rPr>
          <w:rFonts w:ascii="Arial" w:hAnsi="Arial" w:cs="Arial"/>
        </w:rPr>
      </w:pPr>
    </w:p>
    <w:p w14:paraId="2AD677B6" w14:textId="77777777" w:rsidR="00550B62" w:rsidRDefault="00550B62" w:rsidP="001C1437">
      <w:pPr>
        <w:rPr>
          <w:rFonts w:ascii="Arial" w:hAnsi="Arial" w:cs="Arial"/>
        </w:rPr>
      </w:pPr>
    </w:p>
    <w:p w14:paraId="2CE56E77" w14:textId="77777777" w:rsidR="00550B62" w:rsidRDefault="00550B62" w:rsidP="001C1437">
      <w:pPr>
        <w:rPr>
          <w:rFonts w:ascii="Arial" w:hAnsi="Arial" w:cs="Arial"/>
        </w:rPr>
      </w:pPr>
    </w:p>
    <w:p w14:paraId="0C3141E5" w14:textId="77777777" w:rsidR="00064F4D" w:rsidRDefault="00064F4D" w:rsidP="001C1437">
      <w:pPr>
        <w:rPr>
          <w:rFonts w:ascii="Arial" w:hAnsi="Arial" w:cs="Arial"/>
        </w:rPr>
      </w:pPr>
    </w:p>
    <w:p w14:paraId="1E8B0E97" w14:textId="14D7609D" w:rsidR="00874C79" w:rsidRPr="00080D15" w:rsidRDefault="00FE6C2F" w:rsidP="001C1437">
      <w:pPr>
        <w:rPr>
          <w:rFonts w:ascii="Arial" w:hAnsi="Arial" w:cs="Arial"/>
          <w:b/>
          <w:bCs/>
        </w:rPr>
      </w:pPr>
      <w:r w:rsidRPr="00080D15">
        <w:rPr>
          <w:rFonts w:ascii="Arial" w:hAnsi="Arial" w:cs="Arial"/>
          <w:b/>
          <w:bCs/>
        </w:rPr>
        <w:lastRenderedPageBreak/>
        <w:t>Appendix 1 – Ethics form</w:t>
      </w:r>
    </w:p>
    <w:p w14:paraId="50CD784B" w14:textId="25A22AB3" w:rsidR="00874C79" w:rsidRDefault="007F16D3" w:rsidP="001C1437">
      <w:pPr>
        <w:rPr>
          <w:rFonts w:ascii="Arial" w:hAnsi="Arial" w:cs="Arial"/>
        </w:rPr>
      </w:pPr>
      <w:r w:rsidRPr="007F16D3">
        <w:rPr>
          <w:noProof/>
        </w:rPr>
        <w:drawing>
          <wp:anchor distT="0" distB="0" distL="114300" distR="114300" simplePos="0" relativeHeight="251660288" behindDoc="1" locked="0" layoutInCell="1" allowOverlap="1" wp14:anchorId="59667769" wp14:editId="647E12FA">
            <wp:simplePos x="0" y="0"/>
            <wp:positionH relativeFrom="margin">
              <wp:align>left</wp:align>
            </wp:positionH>
            <wp:positionV relativeFrom="paragraph">
              <wp:posOffset>4644390</wp:posOffset>
            </wp:positionV>
            <wp:extent cx="5819775" cy="3931754"/>
            <wp:effectExtent l="0" t="0" r="0" b="0"/>
            <wp:wrapTight wrapText="bothSides">
              <wp:wrapPolygon edited="0">
                <wp:start x="0" y="0"/>
                <wp:lineTo x="0" y="21457"/>
                <wp:lineTo x="21494" y="21457"/>
                <wp:lineTo x="21494" y="0"/>
                <wp:lineTo x="0" y="0"/>
              </wp:wrapPolygon>
            </wp:wrapTight>
            <wp:docPr id="16349028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902841" name="Picture 1"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24928" t="25601" r="25382" b="12093"/>
                    <a:stretch/>
                  </pic:blipFill>
                  <pic:spPr bwMode="auto">
                    <a:xfrm>
                      <a:off x="0" y="0"/>
                      <a:ext cx="5819775" cy="39317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0D15">
        <w:rPr>
          <w:noProof/>
        </w:rPr>
        <w:drawing>
          <wp:inline distT="0" distB="0" distL="0" distR="0" wp14:anchorId="256585E0" wp14:editId="5A830E09">
            <wp:extent cx="5886450" cy="4625068"/>
            <wp:effectExtent l="0" t="0" r="0" b="4445"/>
            <wp:docPr id="18990086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008601" name="Picture 1" descr="A screenshot of a computer&#10;&#10;Description automatically generated"/>
                    <pic:cNvPicPr/>
                  </pic:nvPicPr>
                  <pic:blipFill rotWithShape="1">
                    <a:blip r:embed="rId13"/>
                    <a:srcRect l="25260" t="23349" r="25881" b="8374"/>
                    <a:stretch/>
                  </pic:blipFill>
                  <pic:spPr bwMode="auto">
                    <a:xfrm>
                      <a:off x="0" y="0"/>
                      <a:ext cx="5897175" cy="4633495"/>
                    </a:xfrm>
                    <a:prstGeom prst="rect">
                      <a:avLst/>
                    </a:prstGeom>
                    <a:ln>
                      <a:noFill/>
                    </a:ln>
                    <a:extLst>
                      <a:ext uri="{53640926-AAD7-44D8-BBD7-CCE9431645EC}">
                        <a14:shadowObscured xmlns:a14="http://schemas.microsoft.com/office/drawing/2010/main"/>
                      </a:ext>
                    </a:extLst>
                  </pic:spPr>
                </pic:pic>
              </a:graphicData>
            </a:graphic>
          </wp:inline>
        </w:drawing>
      </w:r>
    </w:p>
    <w:p w14:paraId="5594181F" w14:textId="06AE3EE4" w:rsidR="00080D15" w:rsidRDefault="007F16D3" w:rsidP="001C1437">
      <w:pPr>
        <w:rPr>
          <w:rFonts w:ascii="Arial" w:hAnsi="Arial" w:cs="Arial"/>
        </w:rPr>
      </w:pPr>
      <w:r w:rsidRPr="007F16D3">
        <w:rPr>
          <w:noProof/>
        </w:rPr>
        <w:lastRenderedPageBreak/>
        <w:drawing>
          <wp:anchor distT="0" distB="0" distL="114300" distR="114300" simplePos="0" relativeHeight="251662336" behindDoc="1" locked="0" layoutInCell="1" allowOverlap="1" wp14:anchorId="61851F85" wp14:editId="1926DA0C">
            <wp:simplePos x="0" y="0"/>
            <wp:positionH relativeFrom="margin">
              <wp:posOffset>-114300</wp:posOffset>
            </wp:positionH>
            <wp:positionV relativeFrom="paragraph">
              <wp:posOffset>3654425</wp:posOffset>
            </wp:positionV>
            <wp:extent cx="5886450" cy="4810125"/>
            <wp:effectExtent l="0" t="0" r="0" b="9525"/>
            <wp:wrapTight wrapText="bothSides">
              <wp:wrapPolygon edited="0">
                <wp:start x="0" y="0"/>
                <wp:lineTo x="0" y="21557"/>
                <wp:lineTo x="21530" y="21557"/>
                <wp:lineTo x="21530" y="0"/>
                <wp:lineTo x="0" y="0"/>
              </wp:wrapPolygon>
            </wp:wrapTight>
            <wp:docPr id="12021698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169839" name="Picture 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26922" t="25124" r="28540" b="10147"/>
                    <a:stretch/>
                  </pic:blipFill>
                  <pic:spPr bwMode="auto">
                    <a:xfrm>
                      <a:off x="0" y="0"/>
                      <a:ext cx="5886450" cy="4810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F16D3">
        <w:rPr>
          <w:noProof/>
        </w:rPr>
        <w:drawing>
          <wp:anchor distT="0" distB="0" distL="114300" distR="114300" simplePos="0" relativeHeight="251661312" behindDoc="1" locked="0" layoutInCell="1" allowOverlap="1" wp14:anchorId="5C15E265" wp14:editId="4A1B4131">
            <wp:simplePos x="0" y="0"/>
            <wp:positionH relativeFrom="margin">
              <wp:align>right</wp:align>
            </wp:positionH>
            <wp:positionV relativeFrom="paragraph">
              <wp:posOffset>0</wp:posOffset>
            </wp:positionV>
            <wp:extent cx="5742940" cy="3676650"/>
            <wp:effectExtent l="0" t="0" r="0" b="0"/>
            <wp:wrapTight wrapText="bothSides">
              <wp:wrapPolygon edited="0">
                <wp:start x="0" y="0"/>
                <wp:lineTo x="0" y="21488"/>
                <wp:lineTo x="21495" y="21488"/>
                <wp:lineTo x="21495" y="0"/>
                <wp:lineTo x="0" y="0"/>
              </wp:wrapPolygon>
            </wp:wrapTight>
            <wp:docPr id="13494072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407280" name="Picture 1"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25759" t="24985" r="26213" b="17952"/>
                    <a:stretch/>
                  </pic:blipFill>
                  <pic:spPr bwMode="auto">
                    <a:xfrm>
                      <a:off x="0" y="0"/>
                      <a:ext cx="5742940" cy="3676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7E0404" w14:textId="342299A3" w:rsidR="00080D15" w:rsidRDefault="007F16D3" w:rsidP="001C1437">
      <w:pPr>
        <w:rPr>
          <w:rFonts w:ascii="Arial" w:hAnsi="Arial" w:cs="Arial"/>
        </w:rPr>
      </w:pPr>
      <w:r w:rsidRPr="007F16D3">
        <w:rPr>
          <w:noProof/>
        </w:rPr>
        <w:lastRenderedPageBreak/>
        <w:drawing>
          <wp:anchor distT="0" distB="0" distL="114300" distR="114300" simplePos="0" relativeHeight="251664384" behindDoc="1" locked="0" layoutInCell="1" allowOverlap="1" wp14:anchorId="0E29FB3E" wp14:editId="4C5B6310">
            <wp:simplePos x="0" y="0"/>
            <wp:positionH relativeFrom="column">
              <wp:posOffset>66675</wp:posOffset>
            </wp:positionH>
            <wp:positionV relativeFrom="paragraph">
              <wp:posOffset>2747645</wp:posOffset>
            </wp:positionV>
            <wp:extent cx="5629275" cy="5728335"/>
            <wp:effectExtent l="0" t="0" r="9525" b="5715"/>
            <wp:wrapTight wrapText="bothSides">
              <wp:wrapPolygon edited="0">
                <wp:start x="0" y="0"/>
                <wp:lineTo x="0" y="21550"/>
                <wp:lineTo x="21563" y="21550"/>
                <wp:lineTo x="21563" y="0"/>
                <wp:lineTo x="0" y="0"/>
              </wp:wrapPolygon>
            </wp:wrapTight>
            <wp:docPr id="14028266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826637" name="Picture 1"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30744" t="24828" r="31863" b="7487"/>
                    <a:stretch/>
                  </pic:blipFill>
                  <pic:spPr bwMode="auto">
                    <a:xfrm>
                      <a:off x="0" y="0"/>
                      <a:ext cx="5629275" cy="5728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F16D3">
        <w:rPr>
          <w:noProof/>
        </w:rPr>
        <w:drawing>
          <wp:anchor distT="0" distB="0" distL="114300" distR="114300" simplePos="0" relativeHeight="251663360" behindDoc="1" locked="0" layoutInCell="1" allowOverlap="1" wp14:anchorId="1EA0BD3C" wp14:editId="2979FF23">
            <wp:simplePos x="0" y="0"/>
            <wp:positionH relativeFrom="column">
              <wp:posOffset>57150</wp:posOffset>
            </wp:positionH>
            <wp:positionV relativeFrom="paragraph">
              <wp:posOffset>8890</wp:posOffset>
            </wp:positionV>
            <wp:extent cx="5657850" cy="2720340"/>
            <wp:effectExtent l="0" t="0" r="0" b="3810"/>
            <wp:wrapTight wrapText="bothSides">
              <wp:wrapPolygon edited="0">
                <wp:start x="0" y="0"/>
                <wp:lineTo x="0" y="21479"/>
                <wp:lineTo x="21527" y="21479"/>
                <wp:lineTo x="21527" y="0"/>
                <wp:lineTo x="0" y="0"/>
              </wp:wrapPolygon>
            </wp:wrapTight>
            <wp:docPr id="3981906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190631" name="Picture 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27753" t="25602" r="28706" b="35534"/>
                    <a:stretch/>
                  </pic:blipFill>
                  <pic:spPr bwMode="auto">
                    <a:xfrm>
                      <a:off x="0" y="0"/>
                      <a:ext cx="5657850" cy="2720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4CC55C" w14:textId="4CA7B4CE" w:rsidR="00080D15" w:rsidRDefault="007F16D3" w:rsidP="001C1437">
      <w:pPr>
        <w:rPr>
          <w:rFonts w:ascii="Arial" w:hAnsi="Arial" w:cs="Arial"/>
        </w:rPr>
      </w:pPr>
      <w:r w:rsidRPr="007F16D3">
        <w:rPr>
          <w:noProof/>
        </w:rPr>
        <w:lastRenderedPageBreak/>
        <w:drawing>
          <wp:anchor distT="0" distB="0" distL="114300" distR="114300" simplePos="0" relativeHeight="251666432" behindDoc="1" locked="0" layoutInCell="1" allowOverlap="1" wp14:anchorId="66E4454D" wp14:editId="3BE86AA8">
            <wp:simplePos x="0" y="0"/>
            <wp:positionH relativeFrom="column">
              <wp:posOffset>-57150</wp:posOffset>
            </wp:positionH>
            <wp:positionV relativeFrom="paragraph">
              <wp:posOffset>4732655</wp:posOffset>
            </wp:positionV>
            <wp:extent cx="5753100" cy="3860165"/>
            <wp:effectExtent l="0" t="0" r="0" b="6985"/>
            <wp:wrapTight wrapText="bothSides">
              <wp:wrapPolygon edited="0">
                <wp:start x="0" y="0"/>
                <wp:lineTo x="0" y="21532"/>
                <wp:lineTo x="21528" y="21532"/>
                <wp:lineTo x="21528" y="0"/>
                <wp:lineTo x="0" y="0"/>
              </wp:wrapPolygon>
            </wp:wrapTight>
            <wp:docPr id="9110615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061535" name="Picture 1"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30246" t="35780" r="31864" b="17027"/>
                    <a:stretch/>
                  </pic:blipFill>
                  <pic:spPr bwMode="auto">
                    <a:xfrm>
                      <a:off x="0" y="0"/>
                      <a:ext cx="5753100" cy="3860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F16D3">
        <w:rPr>
          <w:noProof/>
        </w:rPr>
        <w:drawing>
          <wp:anchor distT="0" distB="0" distL="114300" distR="114300" simplePos="0" relativeHeight="251665408" behindDoc="1" locked="0" layoutInCell="1" allowOverlap="1" wp14:anchorId="738CD68C" wp14:editId="300E7EA1">
            <wp:simplePos x="0" y="0"/>
            <wp:positionH relativeFrom="margin">
              <wp:align>right</wp:align>
            </wp:positionH>
            <wp:positionV relativeFrom="paragraph">
              <wp:posOffset>0</wp:posOffset>
            </wp:positionV>
            <wp:extent cx="5734050" cy="4752975"/>
            <wp:effectExtent l="0" t="0" r="0" b="9525"/>
            <wp:wrapTight wrapText="bothSides">
              <wp:wrapPolygon edited="0">
                <wp:start x="0" y="0"/>
                <wp:lineTo x="0" y="21557"/>
                <wp:lineTo x="21528" y="21557"/>
                <wp:lineTo x="21528" y="0"/>
                <wp:lineTo x="0" y="0"/>
              </wp:wrapPolygon>
            </wp:wrapTight>
            <wp:docPr id="19687927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792760" name="Picture 1"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30578" t="25602" r="31531" b="16101"/>
                    <a:stretch/>
                  </pic:blipFill>
                  <pic:spPr bwMode="auto">
                    <a:xfrm>
                      <a:off x="0" y="0"/>
                      <a:ext cx="5734050" cy="4752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A24088" w14:textId="1F027D50" w:rsidR="00080D15" w:rsidRDefault="007F16D3" w:rsidP="001C1437">
      <w:pPr>
        <w:rPr>
          <w:rFonts w:ascii="Arial" w:hAnsi="Arial" w:cs="Arial"/>
        </w:rPr>
      </w:pPr>
      <w:r w:rsidRPr="007F16D3">
        <w:rPr>
          <w:noProof/>
        </w:rPr>
        <w:lastRenderedPageBreak/>
        <w:drawing>
          <wp:anchor distT="0" distB="0" distL="114300" distR="114300" simplePos="0" relativeHeight="251668480" behindDoc="1" locked="0" layoutInCell="1" allowOverlap="1" wp14:anchorId="495745E9" wp14:editId="6B1F13F6">
            <wp:simplePos x="0" y="0"/>
            <wp:positionH relativeFrom="margin">
              <wp:align>right</wp:align>
            </wp:positionH>
            <wp:positionV relativeFrom="paragraph">
              <wp:posOffset>3775075</wp:posOffset>
            </wp:positionV>
            <wp:extent cx="5867400" cy="4875530"/>
            <wp:effectExtent l="0" t="0" r="0" b="1270"/>
            <wp:wrapTight wrapText="bothSides">
              <wp:wrapPolygon edited="0">
                <wp:start x="0" y="0"/>
                <wp:lineTo x="0" y="21521"/>
                <wp:lineTo x="21530" y="21521"/>
                <wp:lineTo x="21530" y="0"/>
                <wp:lineTo x="0" y="0"/>
              </wp:wrapPolygon>
            </wp:wrapTight>
            <wp:docPr id="11875171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517113" name="Picture 1"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30911" t="34238" r="31697" b="8081"/>
                    <a:stretch/>
                  </pic:blipFill>
                  <pic:spPr bwMode="auto">
                    <a:xfrm>
                      <a:off x="0" y="0"/>
                      <a:ext cx="5867400" cy="4875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F16D3">
        <w:rPr>
          <w:noProof/>
        </w:rPr>
        <w:drawing>
          <wp:anchor distT="0" distB="0" distL="114300" distR="114300" simplePos="0" relativeHeight="251667456" behindDoc="1" locked="0" layoutInCell="1" allowOverlap="1" wp14:anchorId="5ACC802D" wp14:editId="6C0FACA1">
            <wp:simplePos x="0" y="0"/>
            <wp:positionH relativeFrom="margin">
              <wp:align>right</wp:align>
            </wp:positionH>
            <wp:positionV relativeFrom="paragraph">
              <wp:posOffset>0</wp:posOffset>
            </wp:positionV>
            <wp:extent cx="5895975" cy="3869690"/>
            <wp:effectExtent l="0" t="0" r="9525" b="0"/>
            <wp:wrapTight wrapText="bothSides">
              <wp:wrapPolygon edited="0">
                <wp:start x="0" y="0"/>
                <wp:lineTo x="0" y="21479"/>
                <wp:lineTo x="21565" y="21479"/>
                <wp:lineTo x="21565" y="0"/>
                <wp:lineTo x="0" y="0"/>
              </wp:wrapPolygon>
            </wp:wrapTight>
            <wp:docPr id="2108112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11260" name="Picture 1"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l="30744" t="23350" r="31531" b="32611"/>
                    <a:stretch/>
                  </pic:blipFill>
                  <pic:spPr bwMode="auto">
                    <a:xfrm>
                      <a:off x="0" y="0"/>
                      <a:ext cx="5895975" cy="3869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365819" w14:textId="4A081FB5" w:rsidR="00080D15" w:rsidRDefault="00795903" w:rsidP="001C1437">
      <w:pPr>
        <w:rPr>
          <w:rFonts w:ascii="Arial" w:hAnsi="Arial" w:cs="Arial"/>
        </w:rPr>
      </w:pPr>
      <w:r w:rsidRPr="00795903">
        <w:rPr>
          <w:noProof/>
        </w:rPr>
        <w:lastRenderedPageBreak/>
        <w:drawing>
          <wp:anchor distT="0" distB="0" distL="114300" distR="114300" simplePos="0" relativeHeight="251670528" behindDoc="1" locked="0" layoutInCell="1" allowOverlap="1" wp14:anchorId="7367F4AA" wp14:editId="02EC3C57">
            <wp:simplePos x="0" y="0"/>
            <wp:positionH relativeFrom="margin">
              <wp:align>right</wp:align>
            </wp:positionH>
            <wp:positionV relativeFrom="paragraph">
              <wp:posOffset>5640705</wp:posOffset>
            </wp:positionV>
            <wp:extent cx="5810250" cy="3210697"/>
            <wp:effectExtent l="0" t="0" r="0" b="8890"/>
            <wp:wrapTight wrapText="bothSides">
              <wp:wrapPolygon edited="0">
                <wp:start x="0" y="0"/>
                <wp:lineTo x="0" y="21532"/>
                <wp:lineTo x="21529" y="21532"/>
                <wp:lineTo x="21529" y="0"/>
                <wp:lineTo x="0" y="0"/>
              </wp:wrapPolygon>
            </wp:wrapTight>
            <wp:docPr id="13334907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490776" name="Picture 1"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l="30744" t="39173" r="31365" b="21962"/>
                    <a:stretch/>
                  </pic:blipFill>
                  <pic:spPr bwMode="auto">
                    <a:xfrm>
                      <a:off x="0" y="0"/>
                      <a:ext cx="5810250" cy="32106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95903">
        <w:rPr>
          <w:noProof/>
        </w:rPr>
        <w:drawing>
          <wp:anchor distT="0" distB="0" distL="114300" distR="114300" simplePos="0" relativeHeight="251669504" behindDoc="1" locked="0" layoutInCell="1" allowOverlap="1" wp14:anchorId="36FAEF87" wp14:editId="4C2BB9DD">
            <wp:simplePos x="0" y="0"/>
            <wp:positionH relativeFrom="column">
              <wp:posOffset>-114300</wp:posOffset>
            </wp:positionH>
            <wp:positionV relativeFrom="paragraph">
              <wp:posOffset>0</wp:posOffset>
            </wp:positionV>
            <wp:extent cx="6019800" cy="5674995"/>
            <wp:effectExtent l="0" t="0" r="0" b="1905"/>
            <wp:wrapTight wrapText="bothSides">
              <wp:wrapPolygon edited="0">
                <wp:start x="0" y="0"/>
                <wp:lineTo x="0" y="21535"/>
                <wp:lineTo x="21532" y="21535"/>
                <wp:lineTo x="21532" y="0"/>
                <wp:lineTo x="0" y="0"/>
              </wp:wrapPolygon>
            </wp:wrapTight>
            <wp:docPr id="7297011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701166" name="Picture 1"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30578" t="26306" r="31698" b="10444"/>
                    <a:stretch/>
                  </pic:blipFill>
                  <pic:spPr bwMode="auto">
                    <a:xfrm>
                      <a:off x="0" y="0"/>
                      <a:ext cx="6019800" cy="5674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6A7F68" w14:textId="0ABD7277" w:rsidR="00080D15" w:rsidRDefault="00795903" w:rsidP="001C1437">
      <w:pPr>
        <w:rPr>
          <w:rFonts w:ascii="Arial" w:hAnsi="Arial" w:cs="Arial"/>
        </w:rPr>
      </w:pPr>
      <w:r w:rsidRPr="00795903">
        <w:rPr>
          <w:noProof/>
        </w:rPr>
        <w:lastRenderedPageBreak/>
        <w:drawing>
          <wp:anchor distT="0" distB="0" distL="114300" distR="114300" simplePos="0" relativeHeight="251672576" behindDoc="1" locked="0" layoutInCell="1" allowOverlap="1" wp14:anchorId="520E0049" wp14:editId="049263A8">
            <wp:simplePos x="0" y="0"/>
            <wp:positionH relativeFrom="margin">
              <wp:align>left</wp:align>
            </wp:positionH>
            <wp:positionV relativeFrom="paragraph">
              <wp:posOffset>4232910</wp:posOffset>
            </wp:positionV>
            <wp:extent cx="5772150" cy="4226560"/>
            <wp:effectExtent l="0" t="0" r="0" b="2540"/>
            <wp:wrapTight wrapText="bothSides">
              <wp:wrapPolygon edited="0">
                <wp:start x="0" y="0"/>
                <wp:lineTo x="0" y="21516"/>
                <wp:lineTo x="21529" y="21516"/>
                <wp:lineTo x="21529" y="0"/>
                <wp:lineTo x="0" y="0"/>
              </wp:wrapPolygon>
            </wp:wrapTight>
            <wp:docPr id="12705773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577378" name="Picture 1" descr="A screenshot of a computer&#10;&#10;Description automatically generated"/>
                    <pic:cNvPicPr/>
                  </pic:nvPicPr>
                  <pic:blipFill rotWithShape="1">
                    <a:blip r:embed="rId24">
                      <a:extLst>
                        <a:ext uri="{28A0092B-C50C-407E-A947-70E740481C1C}">
                          <a14:useLocalDpi xmlns:a14="http://schemas.microsoft.com/office/drawing/2010/main" val="0"/>
                        </a:ext>
                      </a:extLst>
                    </a:blip>
                    <a:srcRect l="30578" t="38556" r="31531" b="9932"/>
                    <a:stretch/>
                  </pic:blipFill>
                  <pic:spPr bwMode="auto">
                    <a:xfrm>
                      <a:off x="0" y="0"/>
                      <a:ext cx="5772150" cy="4226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95903">
        <w:rPr>
          <w:noProof/>
        </w:rPr>
        <w:drawing>
          <wp:anchor distT="0" distB="0" distL="114300" distR="114300" simplePos="0" relativeHeight="251671552" behindDoc="1" locked="0" layoutInCell="1" allowOverlap="1" wp14:anchorId="3E871FA7" wp14:editId="095B79B6">
            <wp:simplePos x="0" y="0"/>
            <wp:positionH relativeFrom="margin">
              <wp:align>right</wp:align>
            </wp:positionH>
            <wp:positionV relativeFrom="paragraph">
              <wp:posOffset>8890</wp:posOffset>
            </wp:positionV>
            <wp:extent cx="5734050" cy="4287520"/>
            <wp:effectExtent l="0" t="0" r="0" b="0"/>
            <wp:wrapTight wrapText="bothSides">
              <wp:wrapPolygon edited="0">
                <wp:start x="0" y="0"/>
                <wp:lineTo x="0" y="21498"/>
                <wp:lineTo x="21528" y="21498"/>
                <wp:lineTo x="21528" y="0"/>
                <wp:lineTo x="0" y="0"/>
              </wp:wrapPolygon>
            </wp:wrapTight>
            <wp:docPr id="18921590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159075" name="Picture 1" descr="A screenshot of a computer&#10;&#10;Description automatically generated"/>
                    <pic:cNvPicPr/>
                  </pic:nvPicPr>
                  <pic:blipFill rotWithShape="1">
                    <a:blip r:embed="rId25">
                      <a:extLst>
                        <a:ext uri="{28A0092B-C50C-407E-A947-70E740481C1C}">
                          <a14:useLocalDpi xmlns:a14="http://schemas.microsoft.com/office/drawing/2010/main" val="0"/>
                        </a:ext>
                      </a:extLst>
                    </a:blip>
                    <a:srcRect l="30578" t="24985" r="31863" b="22887"/>
                    <a:stretch/>
                  </pic:blipFill>
                  <pic:spPr bwMode="auto">
                    <a:xfrm>
                      <a:off x="0" y="0"/>
                      <a:ext cx="5734050" cy="4287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427037" w14:textId="18D1E0AA" w:rsidR="00080D15" w:rsidRDefault="00795903" w:rsidP="001C1437">
      <w:pPr>
        <w:rPr>
          <w:rFonts w:ascii="Arial" w:hAnsi="Arial" w:cs="Arial"/>
        </w:rPr>
      </w:pPr>
      <w:r w:rsidRPr="00795903">
        <w:rPr>
          <w:noProof/>
        </w:rPr>
        <w:lastRenderedPageBreak/>
        <w:drawing>
          <wp:anchor distT="0" distB="0" distL="114300" distR="114300" simplePos="0" relativeHeight="251674624" behindDoc="1" locked="0" layoutInCell="1" allowOverlap="1" wp14:anchorId="4BBB1D08" wp14:editId="17948D2E">
            <wp:simplePos x="0" y="0"/>
            <wp:positionH relativeFrom="column">
              <wp:posOffset>106680</wp:posOffset>
            </wp:positionH>
            <wp:positionV relativeFrom="paragraph">
              <wp:posOffset>5090795</wp:posOffset>
            </wp:positionV>
            <wp:extent cx="5702935" cy="3526790"/>
            <wp:effectExtent l="0" t="0" r="0" b="0"/>
            <wp:wrapTight wrapText="bothSides">
              <wp:wrapPolygon edited="0">
                <wp:start x="0" y="0"/>
                <wp:lineTo x="0" y="21468"/>
                <wp:lineTo x="21501" y="21468"/>
                <wp:lineTo x="21501" y="0"/>
                <wp:lineTo x="0" y="0"/>
              </wp:wrapPolygon>
            </wp:wrapTight>
            <wp:docPr id="11177701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770144" name="Picture 1"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30744" t="34285" r="31365" b="24040"/>
                    <a:stretch/>
                  </pic:blipFill>
                  <pic:spPr bwMode="auto">
                    <a:xfrm>
                      <a:off x="0" y="0"/>
                      <a:ext cx="5702935" cy="3526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95903">
        <w:rPr>
          <w:noProof/>
        </w:rPr>
        <w:drawing>
          <wp:anchor distT="0" distB="0" distL="114300" distR="114300" simplePos="0" relativeHeight="251673600" behindDoc="1" locked="0" layoutInCell="1" allowOverlap="1" wp14:anchorId="77CE9E9A" wp14:editId="693AB3A1">
            <wp:simplePos x="0" y="0"/>
            <wp:positionH relativeFrom="margin">
              <wp:align>right</wp:align>
            </wp:positionH>
            <wp:positionV relativeFrom="paragraph">
              <wp:posOffset>9525</wp:posOffset>
            </wp:positionV>
            <wp:extent cx="5629275" cy="5081270"/>
            <wp:effectExtent l="0" t="0" r="9525" b="5080"/>
            <wp:wrapTight wrapText="bothSides">
              <wp:wrapPolygon edited="0">
                <wp:start x="0" y="0"/>
                <wp:lineTo x="0" y="21541"/>
                <wp:lineTo x="21563" y="21541"/>
                <wp:lineTo x="21563" y="0"/>
                <wp:lineTo x="0" y="0"/>
              </wp:wrapPolygon>
            </wp:wrapTight>
            <wp:docPr id="11688945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94529" name="Picture 1" descr="A screenshot of a computer&#10;&#10;Description automatically generated"/>
                    <pic:cNvPicPr/>
                  </pic:nvPicPr>
                  <pic:blipFill rotWithShape="1">
                    <a:blip r:embed="rId27">
                      <a:extLst>
                        <a:ext uri="{28A0092B-C50C-407E-A947-70E740481C1C}">
                          <a14:useLocalDpi xmlns:a14="http://schemas.microsoft.com/office/drawing/2010/main" val="0"/>
                        </a:ext>
                      </a:extLst>
                    </a:blip>
                    <a:srcRect l="30578" t="24985" r="31863" b="12092"/>
                    <a:stretch/>
                  </pic:blipFill>
                  <pic:spPr bwMode="auto">
                    <a:xfrm>
                      <a:off x="0" y="0"/>
                      <a:ext cx="5629275" cy="5081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925ECD" w14:textId="0FED315C" w:rsidR="00080D15" w:rsidRDefault="00795903" w:rsidP="001C1437">
      <w:pPr>
        <w:rPr>
          <w:rFonts w:ascii="Arial" w:hAnsi="Arial" w:cs="Arial"/>
        </w:rPr>
      </w:pPr>
      <w:r w:rsidRPr="00795903">
        <w:rPr>
          <w:noProof/>
        </w:rPr>
        <w:lastRenderedPageBreak/>
        <w:drawing>
          <wp:anchor distT="0" distB="0" distL="114300" distR="114300" simplePos="0" relativeHeight="251676672" behindDoc="1" locked="0" layoutInCell="1" allowOverlap="1" wp14:anchorId="7C0985AF" wp14:editId="217074AE">
            <wp:simplePos x="0" y="0"/>
            <wp:positionH relativeFrom="margin">
              <wp:posOffset>76200</wp:posOffset>
            </wp:positionH>
            <wp:positionV relativeFrom="paragraph">
              <wp:posOffset>5705475</wp:posOffset>
            </wp:positionV>
            <wp:extent cx="5718175" cy="2647950"/>
            <wp:effectExtent l="0" t="0" r="0" b="0"/>
            <wp:wrapTight wrapText="bothSides">
              <wp:wrapPolygon edited="0">
                <wp:start x="0" y="0"/>
                <wp:lineTo x="0" y="21445"/>
                <wp:lineTo x="21516" y="21445"/>
                <wp:lineTo x="21516" y="0"/>
                <wp:lineTo x="0" y="0"/>
              </wp:wrapPolygon>
            </wp:wrapTight>
            <wp:docPr id="8549151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915147" name="Picture 1" descr="A screenshot of a computer&#10;&#10;Description automatically generated"/>
                    <pic:cNvPicPr/>
                  </pic:nvPicPr>
                  <pic:blipFill rotWithShape="1">
                    <a:blip r:embed="rId28">
                      <a:extLst>
                        <a:ext uri="{28A0092B-C50C-407E-A947-70E740481C1C}">
                          <a14:useLocalDpi xmlns:a14="http://schemas.microsoft.com/office/drawing/2010/main" val="0"/>
                        </a:ext>
                      </a:extLst>
                    </a:blip>
                    <a:srcRect l="30246" t="43448" r="31365" b="24926"/>
                    <a:stretch/>
                  </pic:blipFill>
                  <pic:spPr bwMode="auto">
                    <a:xfrm>
                      <a:off x="0" y="0"/>
                      <a:ext cx="5718175" cy="2647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95903">
        <w:rPr>
          <w:noProof/>
        </w:rPr>
        <w:drawing>
          <wp:anchor distT="0" distB="0" distL="114300" distR="114300" simplePos="0" relativeHeight="251675648" behindDoc="1" locked="0" layoutInCell="1" allowOverlap="1" wp14:anchorId="783747EA" wp14:editId="52E72CB2">
            <wp:simplePos x="0" y="0"/>
            <wp:positionH relativeFrom="column">
              <wp:posOffset>171450</wp:posOffset>
            </wp:positionH>
            <wp:positionV relativeFrom="paragraph">
              <wp:posOffset>0</wp:posOffset>
            </wp:positionV>
            <wp:extent cx="5505450" cy="5653405"/>
            <wp:effectExtent l="0" t="0" r="0" b="4445"/>
            <wp:wrapTight wrapText="bothSides">
              <wp:wrapPolygon edited="0">
                <wp:start x="0" y="0"/>
                <wp:lineTo x="0" y="21544"/>
                <wp:lineTo x="21525" y="21544"/>
                <wp:lineTo x="21525" y="0"/>
                <wp:lineTo x="0" y="0"/>
              </wp:wrapPolygon>
            </wp:wrapTight>
            <wp:docPr id="19077822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782234" name="Picture 1" descr="A screenshot of a computer&#10;&#10;Description automatically generated"/>
                    <pic:cNvPicPr/>
                  </pic:nvPicPr>
                  <pic:blipFill rotWithShape="1">
                    <a:blip r:embed="rId29">
                      <a:extLst>
                        <a:ext uri="{28A0092B-C50C-407E-A947-70E740481C1C}">
                          <a14:useLocalDpi xmlns:a14="http://schemas.microsoft.com/office/drawing/2010/main" val="0"/>
                        </a:ext>
                      </a:extLst>
                    </a:blip>
                    <a:srcRect l="30910" t="24828" r="32030" b="7487"/>
                    <a:stretch/>
                  </pic:blipFill>
                  <pic:spPr bwMode="auto">
                    <a:xfrm>
                      <a:off x="0" y="0"/>
                      <a:ext cx="5505450" cy="5653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26C400" w14:textId="761C8076" w:rsidR="00080D15" w:rsidRDefault="00080D15" w:rsidP="001C1437">
      <w:pPr>
        <w:rPr>
          <w:rFonts w:ascii="Arial" w:hAnsi="Arial" w:cs="Arial"/>
        </w:rPr>
      </w:pPr>
    </w:p>
    <w:p w14:paraId="0C59A9F3" w14:textId="66C42628" w:rsidR="00080D15" w:rsidRDefault="00D04981" w:rsidP="001C1437">
      <w:pPr>
        <w:rPr>
          <w:rFonts w:ascii="Arial" w:hAnsi="Arial" w:cs="Arial"/>
        </w:rPr>
      </w:pPr>
      <w:r w:rsidRPr="00D04981">
        <w:rPr>
          <w:noProof/>
        </w:rPr>
        <w:lastRenderedPageBreak/>
        <w:drawing>
          <wp:anchor distT="0" distB="0" distL="114300" distR="114300" simplePos="0" relativeHeight="251678720" behindDoc="1" locked="0" layoutInCell="1" allowOverlap="1" wp14:anchorId="7EA6DB22" wp14:editId="6891487F">
            <wp:simplePos x="0" y="0"/>
            <wp:positionH relativeFrom="column">
              <wp:posOffset>104775</wp:posOffset>
            </wp:positionH>
            <wp:positionV relativeFrom="paragraph">
              <wp:posOffset>4546600</wp:posOffset>
            </wp:positionV>
            <wp:extent cx="5486400" cy="3796030"/>
            <wp:effectExtent l="0" t="0" r="0" b="0"/>
            <wp:wrapTight wrapText="bothSides">
              <wp:wrapPolygon edited="0">
                <wp:start x="0" y="0"/>
                <wp:lineTo x="0" y="21463"/>
                <wp:lineTo x="21525" y="21463"/>
                <wp:lineTo x="21525" y="0"/>
                <wp:lineTo x="0" y="0"/>
              </wp:wrapPolygon>
            </wp:wrapTight>
            <wp:docPr id="16534910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491068" name="Picture 1" descr="A screenshot of a computer&#10;&#10;Description automatically generated"/>
                    <pic:cNvPicPr/>
                  </pic:nvPicPr>
                  <pic:blipFill rotWithShape="1">
                    <a:blip r:embed="rId30">
                      <a:extLst>
                        <a:ext uri="{28A0092B-C50C-407E-A947-70E740481C1C}">
                          <a14:useLocalDpi xmlns:a14="http://schemas.microsoft.com/office/drawing/2010/main" val="0"/>
                        </a:ext>
                      </a:extLst>
                    </a:blip>
                    <a:srcRect l="30744" t="24532" r="32030" b="29655"/>
                    <a:stretch/>
                  </pic:blipFill>
                  <pic:spPr bwMode="auto">
                    <a:xfrm>
                      <a:off x="0" y="0"/>
                      <a:ext cx="5486400" cy="3796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5903" w:rsidRPr="00795903">
        <w:rPr>
          <w:noProof/>
        </w:rPr>
        <w:drawing>
          <wp:anchor distT="0" distB="0" distL="114300" distR="114300" simplePos="0" relativeHeight="251677696" behindDoc="1" locked="0" layoutInCell="1" allowOverlap="1" wp14:anchorId="4CAE2850" wp14:editId="344CA8D7">
            <wp:simplePos x="0" y="0"/>
            <wp:positionH relativeFrom="margin">
              <wp:align>right</wp:align>
            </wp:positionH>
            <wp:positionV relativeFrom="paragraph">
              <wp:posOffset>0</wp:posOffset>
            </wp:positionV>
            <wp:extent cx="5734050" cy="4533265"/>
            <wp:effectExtent l="0" t="0" r="0" b="635"/>
            <wp:wrapTight wrapText="bothSides">
              <wp:wrapPolygon edited="0">
                <wp:start x="0" y="0"/>
                <wp:lineTo x="0" y="21512"/>
                <wp:lineTo x="21528" y="21512"/>
                <wp:lineTo x="21528" y="0"/>
                <wp:lineTo x="0" y="0"/>
              </wp:wrapPolygon>
            </wp:wrapTight>
            <wp:docPr id="11298809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880900" name="Picture 1" descr="A screenshot of a computer&#10;&#10;Description automatically generated"/>
                    <pic:cNvPicPr/>
                  </pic:nvPicPr>
                  <pic:blipFill rotWithShape="1">
                    <a:blip r:embed="rId31">
                      <a:extLst>
                        <a:ext uri="{28A0092B-C50C-407E-A947-70E740481C1C}">
                          <a14:useLocalDpi xmlns:a14="http://schemas.microsoft.com/office/drawing/2010/main" val="0"/>
                        </a:ext>
                      </a:extLst>
                    </a:blip>
                    <a:srcRect l="30080" t="24237" r="31032" b="21084"/>
                    <a:stretch/>
                  </pic:blipFill>
                  <pic:spPr bwMode="auto">
                    <a:xfrm>
                      <a:off x="0" y="0"/>
                      <a:ext cx="5734050" cy="4533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965F79" w14:textId="3A0BA12C" w:rsidR="00080D15" w:rsidRDefault="00080D15" w:rsidP="001C1437">
      <w:pPr>
        <w:rPr>
          <w:rFonts w:ascii="Arial" w:hAnsi="Arial" w:cs="Arial"/>
        </w:rPr>
      </w:pPr>
    </w:p>
    <w:p w14:paraId="03B1777E" w14:textId="39C607A2" w:rsidR="00080D15" w:rsidRDefault="00D04981" w:rsidP="001C1437">
      <w:pPr>
        <w:rPr>
          <w:rFonts w:ascii="Arial" w:hAnsi="Arial" w:cs="Arial"/>
        </w:rPr>
      </w:pPr>
      <w:r w:rsidRPr="00D04981">
        <w:rPr>
          <w:noProof/>
        </w:rPr>
        <w:lastRenderedPageBreak/>
        <w:drawing>
          <wp:anchor distT="0" distB="0" distL="114300" distR="114300" simplePos="0" relativeHeight="251680768" behindDoc="1" locked="0" layoutInCell="1" allowOverlap="1" wp14:anchorId="7D1FAE9C" wp14:editId="0AC96686">
            <wp:simplePos x="0" y="0"/>
            <wp:positionH relativeFrom="margin">
              <wp:align>center</wp:align>
            </wp:positionH>
            <wp:positionV relativeFrom="paragraph">
              <wp:posOffset>5276850</wp:posOffset>
            </wp:positionV>
            <wp:extent cx="5581650" cy="3135630"/>
            <wp:effectExtent l="0" t="0" r="0" b="7620"/>
            <wp:wrapTight wrapText="bothSides">
              <wp:wrapPolygon edited="0">
                <wp:start x="0" y="0"/>
                <wp:lineTo x="0" y="21521"/>
                <wp:lineTo x="21526" y="21521"/>
                <wp:lineTo x="21526" y="0"/>
                <wp:lineTo x="0" y="0"/>
              </wp:wrapPolygon>
            </wp:wrapTight>
            <wp:docPr id="12351605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160568" name="Picture 1" descr="A screenshot of a computer&#10;&#10;Description automatically generated"/>
                    <pic:cNvPicPr/>
                  </pic:nvPicPr>
                  <pic:blipFill rotWithShape="1">
                    <a:blip r:embed="rId32">
                      <a:extLst>
                        <a:ext uri="{28A0092B-C50C-407E-A947-70E740481C1C}">
                          <a14:useLocalDpi xmlns:a14="http://schemas.microsoft.com/office/drawing/2010/main" val="0"/>
                        </a:ext>
                      </a:extLst>
                    </a:blip>
                    <a:srcRect l="30744" t="23646" r="31697" b="38818"/>
                    <a:stretch/>
                  </pic:blipFill>
                  <pic:spPr bwMode="auto">
                    <a:xfrm>
                      <a:off x="0" y="0"/>
                      <a:ext cx="5581650" cy="3135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04981">
        <w:rPr>
          <w:noProof/>
        </w:rPr>
        <w:drawing>
          <wp:anchor distT="0" distB="0" distL="114300" distR="114300" simplePos="0" relativeHeight="251679744" behindDoc="1" locked="0" layoutInCell="1" allowOverlap="1" wp14:anchorId="71A97BA3" wp14:editId="3480D5AA">
            <wp:simplePos x="0" y="0"/>
            <wp:positionH relativeFrom="margin">
              <wp:align>right</wp:align>
            </wp:positionH>
            <wp:positionV relativeFrom="paragraph">
              <wp:posOffset>0</wp:posOffset>
            </wp:positionV>
            <wp:extent cx="5734050" cy="5264150"/>
            <wp:effectExtent l="0" t="0" r="0" b="0"/>
            <wp:wrapTight wrapText="bothSides">
              <wp:wrapPolygon edited="0">
                <wp:start x="0" y="0"/>
                <wp:lineTo x="0" y="21496"/>
                <wp:lineTo x="21528" y="21496"/>
                <wp:lineTo x="21528" y="0"/>
                <wp:lineTo x="0" y="0"/>
              </wp:wrapPolygon>
            </wp:wrapTight>
            <wp:docPr id="4870186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018651" name="Picture 1" descr="A screenshot of a computer&#10;&#10;Description automatically generated"/>
                    <pic:cNvPicPr/>
                  </pic:nvPicPr>
                  <pic:blipFill rotWithShape="1">
                    <a:blip r:embed="rId33">
                      <a:extLst>
                        <a:ext uri="{28A0092B-C50C-407E-A947-70E740481C1C}">
                          <a14:useLocalDpi xmlns:a14="http://schemas.microsoft.com/office/drawing/2010/main" val="0"/>
                        </a:ext>
                      </a:extLst>
                    </a:blip>
                    <a:srcRect l="30246" t="23350" r="31199" b="13694"/>
                    <a:stretch/>
                  </pic:blipFill>
                  <pic:spPr bwMode="auto">
                    <a:xfrm>
                      <a:off x="0" y="0"/>
                      <a:ext cx="5734050" cy="5264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06E017" w14:textId="1EB038A7" w:rsidR="00080D15" w:rsidRDefault="00D04981" w:rsidP="001C1437">
      <w:pPr>
        <w:rPr>
          <w:rFonts w:ascii="Arial" w:hAnsi="Arial" w:cs="Arial"/>
        </w:rPr>
      </w:pPr>
      <w:r w:rsidRPr="00D04981">
        <w:rPr>
          <w:noProof/>
        </w:rPr>
        <w:lastRenderedPageBreak/>
        <w:drawing>
          <wp:anchor distT="0" distB="0" distL="114300" distR="114300" simplePos="0" relativeHeight="251681792" behindDoc="1" locked="0" layoutInCell="1" allowOverlap="1" wp14:anchorId="0F92CE40" wp14:editId="1858D72A">
            <wp:simplePos x="0" y="0"/>
            <wp:positionH relativeFrom="column">
              <wp:posOffset>66675</wp:posOffset>
            </wp:positionH>
            <wp:positionV relativeFrom="paragraph">
              <wp:posOffset>0</wp:posOffset>
            </wp:positionV>
            <wp:extent cx="5648325" cy="3896995"/>
            <wp:effectExtent l="0" t="0" r="9525" b="8255"/>
            <wp:wrapTight wrapText="bothSides">
              <wp:wrapPolygon edited="0">
                <wp:start x="0" y="0"/>
                <wp:lineTo x="0" y="21540"/>
                <wp:lineTo x="21564" y="21540"/>
                <wp:lineTo x="21564" y="0"/>
                <wp:lineTo x="0" y="0"/>
              </wp:wrapPolygon>
            </wp:wrapTight>
            <wp:docPr id="5675021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502168" name="Picture 1" descr="A screenshot of a computer&#10;&#10;Description automatically generated"/>
                    <pic:cNvPicPr/>
                  </pic:nvPicPr>
                  <pic:blipFill rotWithShape="1">
                    <a:blip r:embed="rId34">
                      <a:extLst>
                        <a:ext uri="{28A0092B-C50C-407E-A947-70E740481C1C}">
                          <a14:useLocalDpi xmlns:a14="http://schemas.microsoft.com/office/drawing/2010/main" val="0"/>
                        </a:ext>
                      </a:extLst>
                    </a:blip>
                    <a:srcRect l="30744" t="26010" r="31199" b="27291"/>
                    <a:stretch/>
                  </pic:blipFill>
                  <pic:spPr bwMode="auto">
                    <a:xfrm>
                      <a:off x="0" y="0"/>
                      <a:ext cx="5648325" cy="3896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2473C8" w14:textId="50FD6C3F" w:rsidR="00080D15" w:rsidRDefault="00080D15" w:rsidP="001C1437">
      <w:pPr>
        <w:rPr>
          <w:rFonts w:ascii="Arial" w:hAnsi="Arial" w:cs="Arial"/>
        </w:rPr>
      </w:pPr>
    </w:p>
    <w:p w14:paraId="646C62DC" w14:textId="77777777" w:rsidR="00D04981" w:rsidRDefault="00D04981" w:rsidP="001C1437">
      <w:pPr>
        <w:rPr>
          <w:rFonts w:ascii="Arial" w:hAnsi="Arial" w:cs="Arial"/>
        </w:rPr>
      </w:pPr>
    </w:p>
    <w:p w14:paraId="0029953A" w14:textId="77777777" w:rsidR="00D04981" w:rsidRDefault="00D04981" w:rsidP="001C1437">
      <w:pPr>
        <w:rPr>
          <w:rFonts w:ascii="Arial" w:hAnsi="Arial" w:cs="Arial"/>
        </w:rPr>
      </w:pPr>
    </w:p>
    <w:p w14:paraId="1CA2A654" w14:textId="77777777" w:rsidR="00D04981" w:rsidRDefault="00D04981" w:rsidP="001C1437">
      <w:pPr>
        <w:rPr>
          <w:rFonts w:ascii="Arial" w:hAnsi="Arial" w:cs="Arial"/>
        </w:rPr>
      </w:pPr>
    </w:p>
    <w:p w14:paraId="2251D0B8" w14:textId="77777777" w:rsidR="00D04981" w:rsidRDefault="00D04981" w:rsidP="001C1437">
      <w:pPr>
        <w:rPr>
          <w:rFonts w:ascii="Arial" w:hAnsi="Arial" w:cs="Arial"/>
        </w:rPr>
      </w:pPr>
    </w:p>
    <w:p w14:paraId="7D5AC8E7" w14:textId="77777777" w:rsidR="00D04981" w:rsidRDefault="00D04981" w:rsidP="001C1437">
      <w:pPr>
        <w:rPr>
          <w:rFonts w:ascii="Arial" w:hAnsi="Arial" w:cs="Arial"/>
        </w:rPr>
      </w:pPr>
    </w:p>
    <w:p w14:paraId="381F953B" w14:textId="77777777" w:rsidR="00D04981" w:rsidRDefault="00D04981" w:rsidP="001C1437">
      <w:pPr>
        <w:rPr>
          <w:rFonts w:ascii="Arial" w:hAnsi="Arial" w:cs="Arial"/>
        </w:rPr>
      </w:pPr>
    </w:p>
    <w:p w14:paraId="376A74D6" w14:textId="77777777" w:rsidR="00D04981" w:rsidRDefault="00D04981" w:rsidP="001C1437">
      <w:pPr>
        <w:rPr>
          <w:rFonts w:ascii="Arial" w:hAnsi="Arial" w:cs="Arial"/>
        </w:rPr>
      </w:pPr>
    </w:p>
    <w:p w14:paraId="485C5DA9" w14:textId="77777777" w:rsidR="00D04981" w:rsidRDefault="00D04981" w:rsidP="001C1437">
      <w:pPr>
        <w:rPr>
          <w:rFonts w:ascii="Arial" w:hAnsi="Arial" w:cs="Arial"/>
        </w:rPr>
      </w:pPr>
    </w:p>
    <w:p w14:paraId="0488A7BA" w14:textId="77777777" w:rsidR="00D04981" w:rsidRDefault="00D04981" w:rsidP="001C1437">
      <w:pPr>
        <w:rPr>
          <w:rFonts w:ascii="Arial" w:hAnsi="Arial" w:cs="Arial"/>
        </w:rPr>
      </w:pPr>
    </w:p>
    <w:p w14:paraId="0906519D" w14:textId="77777777" w:rsidR="00D04981" w:rsidRDefault="00D04981" w:rsidP="001C1437">
      <w:pPr>
        <w:rPr>
          <w:rFonts w:ascii="Arial" w:hAnsi="Arial" w:cs="Arial"/>
        </w:rPr>
      </w:pPr>
    </w:p>
    <w:p w14:paraId="0831EC8C" w14:textId="77777777" w:rsidR="00D04981" w:rsidRDefault="00D04981" w:rsidP="001C1437">
      <w:pPr>
        <w:rPr>
          <w:rFonts w:ascii="Arial" w:hAnsi="Arial" w:cs="Arial"/>
        </w:rPr>
      </w:pPr>
    </w:p>
    <w:p w14:paraId="5627C4F0" w14:textId="77777777" w:rsidR="00D04981" w:rsidRDefault="00D04981" w:rsidP="001C1437">
      <w:pPr>
        <w:rPr>
          <w:rFonts w:ascii="Arial" w:hAnsi="Arial" w:cs="Arial"/>
        </w:rPr>
      </w:pPr>
    </w:p>
    <w:p w14:paraId="7812EB55" w14:textId="77777777" w:rsidR="00D04981" w:rsidRDefault="00D04981" w:rsidP="001C1437">
      <w:pPr>
        <w:rPr>
          <w:rFonts w:ascii="Arial" w:hAnsi="Arial" w:cs="Arial"/>
        </w:rPr>
      </w:pPr>
    </w:p>
    <w:p w14:paraId="577832E5" w14:textId="77777777" w:rsidR="00D04981" w:rsidRDefault="00D04981" w:rsidP="001C1437">
      <w:pPr>
        <w:rPr>
          <w:rFonts w:ascii="Arial" w:hAnsi="Arial" w:cs="Arial"/>
        </w:rPr>
      </w:pPr>
    </w:p>
    <w:p w14:paraId="34350192" w14:textId="77777777" w:rsidR="00D04981" w:rsidRDefault="00D04981" w:rsidP="001C1437">
      <w:pPr>
        <w:rPr>
          <w:rFonts w:ascii="Arial" w:hAnsi="Arial" w:cs="Arial"/>
        </w:rPr>
      </w:pPr>
    </w:p>
    <w:p w14:paraId="7ACBDB0A" w14:textId="77777777" w:rsidR="00D04981" w:rsidRDefault="00D04981" w:rsidP="001C1437">
      <w:pPr>
        <w:rPr>
          <w:rFonts w:ascii="Arial" w:hAnsi="Arial" w:cs="Arial"/>
        </w:rPr>
      </w:pPr>
    </w:p>
    <w:p w14:paraId="64D28774" w14:textId="116BFBB9" w:rsidR="00D04981" w:rsidRDefault="00D04981" w:rsidP="001C1437">
      <w:pPr>
        <w:rPr>
          <w:rFonts w:ascii="Arial" w:hAnsi="Arial" w:cs="Arial"/>
        </w:rPr>
      </w:pPr>
      <w:r w:rsidRPr="00D04981">
        <w:rPr>
          <w:noProof/>
        </w:rPr>
        <w:lastRenderedPageBreak/>
        <w:drawing>
          <wp:anchor distT="0" distB="0" distL="114300" distR="114300" simplePos="0" relativeHeight="251683840" behindDoc="1" locked="0" layoutInCell="1" allowOverlap="1" wp14:anchorId="28F1574C" wp14:editId="2DDCAC87">
            <wp:simplePos x="0" y="0"/>
            <wp:positionH relativeFrom="margin">
              <wp:posOffset>-152400</wp:posOffset>
            </wp:positionH>
            <wp:positionV relativeFrom="paragraph">
              <wp:posOffset>4045585</wp:posOffset>
            </wp:positionV>
            <wp:extent cx="6076950" cy="4804410"/>
            <wp:effectExtent l="0" t="0" r="0" b="0"/>
            <wp:wrapTight wrapText="bothSides">
              <wp:wrapPolygon edited="0">
                <wp:start x="0" y="0"/>
                <wp:lineTo x="0" y="21497"/>
                <wp:lineTo x="21532" y="21497"/>
                <wp:lineTo x="21532" y="0"/>
                <wp:lineTo x="0" y="0"/>
              </wp:wrapPolygon>
            </wp:wrapTight>
            <wp:docPr id="1060257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257835" name="Picture 1" descr="A screenshot of a computer&#10;&#10;Description automatically generated"/>
                    <pic:cNvPicPr/>
                  </pic:nvPicPr>
                  <pic:blipFill rotWithShape="1">
                    <a:blip r:embed="rId35">
                      <a:extLst>
                        <a:ext uri="{28A0092B-C50C-407E-A947-70E740481C1C}">
                          <a14:useLocalDpi xmlns:a14="http://schemas.microsoft.com/office/drawing/2010/main" val="0"/>
                        </a:ext>
                      </a:extLst>
                    </a:blip>
                    <a:srcRect l="30080" t="29852" r="31033" b="15468"/>
                    <a:stretch/>
                  </pic:blipFill>
                  <pic:spPr bwMode="auto">
                    <a:xfrm>
                      <a:off x="0" y="0"/>
                      <a:ext cx="6076950" cy="4804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04981">
        <w:rPr>
          <w:noProof/>
        </w:rPr>
        <w:drawing>
          <wp:anchor distT="0" distB="0" distL="114300" distR="114300" simplePos="0" relativeHeight="251682816" behindDoc="1" locked="0" layoutInCell="1" allowOverlap="1" wp14:anchorId="01796023" wp14:editId="5506C112">
            <wp:simplePos x="0" y="0"/>
            <wp:positionH relativeFrom="margin">
              <wp:align>center</wp:align>
            </wp:positionH>
            <wp:positionV relativeFrom="paragraph">
              <wp:posOffset>0</wp:posOffset>
            </wp:positionV>
            <wp:extent cx="6067425" cy="4097020"/>
            <wp:effectExtent l="0" t="0" r="9525" b="0"/>
            <wp:wrapTight wrapText="bothSides">
              <wp:wrapPolygon edited="0">
                <wp:start x="0" y="0"/>
                <wp:lineTo x="0" y="21493"/>
                <wp:lineTo x="21566" y="21493"/>
                <wp:lineTo x="21566" y="0"/>
                <wp:lineTo x="0" y="0"/>
              </wp:wrapPolygon>
            </wp:wrapTight>
            <wp:docPr id="13701277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127706" name="Picture 1" descr="A screenshot of a computer&#10;&#10;Description automatically generated"/>
                    <pic:cNvPicPr/>
                  </pic:nvPicPr>
                  <pic:blipFill rotWithShape="1">
                    <a:blip r:embed="rId36">
                      <a:extLst>
                        <a:ext uri="{28A0092B-C50C-407E-A947-70E740481C1C}">
                          <a14:useLocalDpi xmlns:a14="http://schemas.microsoft.com/office/drawing/2010/main" val="0"/>
                        </a:ext>
                      </a:extLst>
                    </a:blip>
                    <a:srcRect l="30246" t="24237" r="31365" b="29655"/>
                    <a:stretch/>
                  </pic:blipFill>
                  <pic:spPr bwMode="auto">
                    <a:xfrm>
                      <a:off x="0" y="0"/>
                      <a:ext cx="6067425" cy="4097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5929A4" w14:textId="2C7E9988" w:rsidR="00D04981" w:rsidRDefault="00D04981" w:rsidP="001C1437">
      <w:pPr>
        <w:rPr>
          <w:rFonts w:ascii="Arial" w:hAnsi="Arial" w:cs="Arial"/>
        </w:rPr>
      </w:pPr>
      <w:r w:rsidRPr="00D04981">
        <w:rPr>
          <w:noProof/>
        </w:rPr>
        <w:lastRenderedPageBreak/>
        <w:drawing>
          <wp:anchor distT="0" distB="0" distL="114300" distR="114300" simplePos="0" relativeHeight="251684864" behindDoc="1" locked="0" layoutInCell="1" allowOverlap="1" wp14:anchorId="29068898" wp14:editId="2264D172">
            <wp:simplePos x="0" y="0"/>
            <wp:positionH relativeFrom="column">
              <wp:posOffset>85725</wp:posOffset>
            </wp:positionH>
            <wp:positionV relativeFrom="paragraph">
              <wp:posOffset>0</wp:posOffset>
            </wp:positionV>
            <wp:extent cx="5654675" cy="3333750"/>
            <wp:effectExtent l="0" t="0" r="3175" b="0"/>
            <wp:wrapTight wrapText="bothSides">
              <wp:wrapPolygon edited="0">
                <wp:start x="0" y="0"/>
                <wp:lineTo x="0" y="21477"/>
                <wp:lineTo x="21539" y="21477"/>
                <wp:lineTo x="21539" y="0"/>
                <wp:lineTo x="0" y="0"/>
              </wp:wrapPolygon>
            </wp:wrapTight>
            <wp:docPr id="9822908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290883" name="Picture 1" descr="A screenshot of a computer&#10;&#10;Description automatically generated"/>
                    <pic:cNvPicPr/>
                  </pic:nvPicPr>
                  <pic:blipFill rotWithShape="1">
                    <a:blip r:embed="rId37">
                      <a:extLst>
                        <a:ext uri="{28A0092B-C50C-407E-A947-70E740481C1C}">
                          <a14:useLocalDpi xmlns:a14="http://schemas.microsoft.com/office/drawing/2010/main" val="0"/>
                        </a:ext>
                      </a:extLst>
                    </a:blip>
                    <a:srcRect l="30744" t="33104" r="31199" b="26995"/>
                    <a:stretch/>
                  </pic:blipFill>
                  <pic:spPr bwMode="auto">
                    <a:xfrm>
                      <a:off x="0" y="0"/>
                      <a:ext cx="5654675" cy="3333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C4868A" w14:textId="2AD49B27" w:rsidR="00D04981" w:rsidRDefault="00D04981" w:rsidP="001C1437">
      <w:pPr>
        <w:rPr>
          <w:rFonts w:ascii="Arial" w:hAnsi="Arial" w:cs="Arial"/>
        </w:rPr>
      </w:pPr>
    </w:p>
    <w:p w14:paraId="41536469" w14:textId="77777777" w:rsidR="00D04981" w:rsidRDefault="00D04981" w:rsidP="001C1437">
      <w:pPr>
        <w:rPr>
          <w:rFonts w:ascii="Arial" w:hAnsi="Arial" w:cs="Arial"/>
        </w:rPr>
      </w:pPr>
    </w:p>
    <w:p w14:paraId="77008043" w14:textId="77777777" w:rsidR="00D04981" w:rsidRDefault="00D04981" w:rsidP="001C1437">
      <w:pPr>
        <w:rPr>
          <w:rFonts w:ascii="Arial" w:hAnsi="Arial" w:cs="Arial"/>
        </w:rPr>
      </w:pPr>
    </w:p>
    <w:p w14:paraId="2C50E347" w14:textId="77777777" w:rsidR="00D04981" w:rsidRDefault="00D04981" w:rsidP="001C1437">
      <w:pPr>
        <w:rPr>
          <w:rFonts w:ascii="Arial" w:hAnsi="Arial" w:cs="Arial"/>
        </w:rPr>
      </w:pPr>
    </w:p>
    <w:p w14:paraId="4A839401" w14:textId="77777777" w:rsidR="00D04981" w:rsidRDefault="00D04981" w:rsidP="001C1437">
      <w:pPr>
        <w:rPr>
          <w:rFonts w:ascii="Arial" w:hAnsi="Arial" w:cs="Arial"/>
        </w:rPr>
      </w:pPr>
    </w:p>
    <w:p w14:paraId="6ECB2BC6" w14:textId="77777777" w:rsidR="00D04981" w:rsidRDefault="00D04981" w:rsidP="001C1437">
      <w:pPr>
        <w:rPr>
          <w:rFonts w:ascii="Arial" w:hAnsi="Arial" w:cs="Arial"/>
        </w:rPr>
      </w:pPr>
    </w:p>
    <w:p w14:paraId="60724844" w14:textId="77777777" w:rsidR="00D04981" w:rsidRDefault="00D04981" w:rsidP="001C1437">
      <w:pPr>
        <w:rPr>
          <w:rFonts w:ascii="Arial" w:hAnsi="Arial" w:cs="Arial"/>
        </w:rPr>
      </w:pPr>
    </w:p>
    <w:p w14:paraId="32514877" w14:textId="77777777" w:rsidR="00D04981" w:rsidRDefault="00D04981" w:rsidP="001C1437">
      <w:pPr>
        <w:rPr>
          <w:rFonts w:ascii="Arial" w:hAnsi="Arial" w:cs="Arial"/>
        </w:rPr>
      </w:pPr>
    </w:p>
    <w:p w14:paraId="3F36FE91" w14:textId="77777777" w:rsidR="00D04981" w:rsidRDefault="00D04981" w:rsidP="001C1437">
      <w:pPr>
        <w:rPr>
          <w:rFonts w:ascii="Arial" w:hAnsi="Arial" w:cs="Arial"/>
        </w:rPr>
      </w:pPr>
    </w:p>
    <w:p w14:paraId="5336EFD6" w14:textId="77777777" w:rsidR="00D04981" w:rsidRDefault="00D04981" w:rsidP="001C1437">
      <w:pPr>
        <w:rPr>
          <w:rFonts w:ascii="Arial" w:hAnsi="Arial" w:cs="Arial"/>
        </w:rPr>
      </w:pPr>
    </w:p>
    <w:p w14:paraId="5B4CE767" w14:textId="77777777" w:rsidR="00D04981" w:rsidRDefault="00D04981" w:rsidP="001C1437">
      <w:pPr>
        <w:rPr>
          <w:rFonts w:ascii="Arial" w:hAnsi="Arial" w:cs="Arial"/>
        </w:rPr>
      </w:pPr>
    </w:p>
    <w:p w14:paraId="780E0367" w14:textId="77777777" w:rsidR="00D04981" w:rsidRDefault="00D04981" w:rsidP="001C1437">
      <w:pPr>
        <w:rPr>
          <w:rFonts w:ascii="Arial" w:hAnsi="Arial" w:cs="Arial"/>
        </w:rPr>
      </w:pPr>
    </w:p>
    <w:p w14:paraId="025BB3D8" w14:textId="77777777" w:rsidR="00D04981" w:rsidRDefault="00D04981" w:rsidP="001C1437">
      <w:pPr>
        <w:rPr>
          <w:rFonts w:ascii="Arial" w:hAnsi="Arial" w:cs="Arial"/>
        </w:rPr>
      </w:pPr>
    </w:p>
    <w:p w14:paraId="45622BE8" w14:textId="77777777" w:rsidR="00D04981" w:rsidRDefault="00D04981" w:rsidP="001C1437">
      <w:pPr>
        <w:rPr>
          <w:rFonts w:ascii="Arial" w:hAnsi="Arial" w:cs="Arial"/>
        </w:rPr>
      </w:pPr>
    </w:p>
    <w:p w14:paraId="16BE5343" w14:textId="77777777" w:rsidR="00D04981" w:rsidRDefault="00D04981" w:rsidP="001C1437">
      <w:pPr>
        <w:rPr>
          <w:rFonts w:ascii="Arial" w:hAnsi="Arial" w:cs="Arial"/>
        </w:rPr>
      </w:pPr>
    </w:p>
    <w:p w14:paraId="20D95914" w14:textId="77777777" w:rsidR="00D04981" w:rsidRDefault="00D04981" w:rsidP="001C1437">
      <w:pPr>
        <w:rPr>
          <w:rFonts w:ascii="Arial" w:hAnsi="Arial" w:cs="Arial"/>
        </w:rPr>
      </w:pPr>
    </w:p>
    <w:p w14:paraId="704DEB88" w14:textId="77777777" w:rsidR="00D04981" w:rsidRDefault="00D04981" w:rsidP="001C1437">
      <w:pPr>
        <w:rPr>
          <w:rFonts w:ascii="Arial" w:hAnsi="Arial" w:cs="Arial"/>
        </w:rPr>
      </w:pPr>
    </w:p>
    <w:p w14:paraId="3A071EBC" w14:textId="3C8108C5" w:rsidR="00D04981" w:rsidRDefault="00D04981" w:rsidP="001C1437">
      <w:pPr>
        <w:rPr>
          <w:rFonts w:ascii="Arial" w:hAnsi="Arial" w:cs="Arial"/>
        </w:rPr>
      </w:pPr>
    </w:p>
    <w:p w14:paraId="113D6F7E" w14:textId="33FDD91A" w:rsidR="00080D15" w:rsidRDefault="00080D15" w:rsidP="001C1437">
      <w:pPr>
        <w:rPr>
          <w:rFonts w:ascii="Arial" w:hAnsi="Arial" w:cs="Arial"/>
        </w:rPr>
      </w:pPr>
    </w:p>
    <w:p w14:paraId="245ACC35" w14:textId="506DC876" w:rsidR="005B4A13" w:rsidRPr="00874C79" w:rsidRDefault="005B4A13" w:rsidP="001C1437">
      <w:pPr>
        <w:rPr>
          <w:rFonts w:ascii="Arial" w:hAnsi="Arial" w:cs="Arial"/>
          <w:b/>
          <w:bCs/>
        </w:rPr>
      </w:pPr>
      <w:r w:rsidRPr="00874C79">
        <w:rPr>
          <w:rFonts w:ascii="Arial" w:hAnsi="Arial" w:cs="Arial"/>
          <w:b/>
          <w:bCs/>
        </w:rPr>
        <w:lastRenderedPageBreak/>
        <w:t xml:space="preserve">Appendix 2 </w:t>
      </w:r>
      <w:r w:rsidR="00874C79" w:rsidRPr="00874C79">
        <w:rPr>
          <w:rFonts w:ascii="Arial" w:hAnsi="Arial" w:cs="Arial"/>
          <w:b/>
          <w:bCs/>
        </w:rPr>
        <w:t>–</w:t>
      </w:r>
      <w:r w:rsidRPr="00874C79">
        <w:rPr>
          <w:rFonts w:ascii="Arial" w:hAnsi="Arial" w:cs="Arial"/>
          <w:b/>
          <w:bCs/>
        </w:rPr>
        <w:t xml:space="preserve"> Questionnaire</w:t>
      </w:r>
    </w:p>
    <w:p w14:paraId="32A3FF77" w14:textId="77777777" w:rsidR="00874C79" w:rsidRDefault="00874C79" w:rsidP="001C1437">
      <w:pPr>
        <w:rPr>
          <w:rFonts w:ascii="Arial" w:hAnsi="Arial" w:cs="Arial"/>
        </w:rPr>
      </w:pPr>
    </w:p>
    <w:p w14:paraId="388F4722" w14:textId="010F4B6A" w:rsidR="00874C79" w:rsidRDefault="00874C79" w:rsidP="00874C79">
      <w:pPr>
        <w:jc w:val="center"/>
        <w:rPr>
          <w:rFonts w:ascii="Arial" w:hAnsi="Arial" w:cs="Arial"/>
          <w:b/>
          <w:bCs/>
        </w:rPr>
      </w:pPr>
      <w:r w:rsidRPr="00874C79">
        <w:rPr>
          <w:rFonts w:ascii="Arial" w:hAnsi="Arial" w:cs="Arial"/>
          <w:b/>
          <w:bCs/>
        </w:rPr>
        <w:t>English as an additional language (EAL) in Welsh primary schools</w:t>
      </w:r>
    </w:p>
    <w:p w14:paraId="46BA7D3B" w14:textId="77777777" w:rsidR="00874C79" w:rsidRDefault="00874C79" w:rsidP="00874C79">
      <w:pPr>
        <w:jc w:val="center"/>
        <w:rPr>
          <w:rFonts w:ascii="Arial" w:hAnsi="Arial" w:cs="Arial"/>
          <w:b/>
          <w:bCs/>
        </w:rPr>
      </w:pPr>
    </w:p>
    <w:p w14:paraId="21C05A74" w14:textId="5209923C" w:rsidR="00874C79" w:rsidRDefault="00874C79" w:rsidP="00080D15">
      <w:pPr>
        <w:spacing w:after="0" w:line="720" w:lineRule="auto"/>
        <w:rPr>
          <w:rFonts w:ascii="Arial" w:hAnsi="Arial" w:cs="Arial"/>
        </w:rPr>
      </w:pPr>
      <w:r w:rsidRPr="00874C79">
        <w:rPr>
          <w:rFonts w:ascii="Arial" w:hAnsi="Arial" w:cs="Arial"/>
        </w:rPr>
        <w:t>1. For how long have you been teaching for?</w:t>
      </w:r>
    </w:p>
    <w:p w14:paraId="5B63CEBB" w14:textId="3253658A" w:rsidR="00874C79" w:rsidRDefault="00080D15" w:rsidP="00080D15">
      <w:pPr>
        <w:spacing w:after="0" w:line="720" w:lineRule="auto"/>
        <w:rPr>
          <w:rFonts w:ascii="Arial" w:hAnsi="Arial" w:cs="Arial"/>
        </w:rPr>
      </w:pPr>
      <w:r>
        <w:rPr>
          <w:rFonts w:ascii="Arial" w:hAnsi="Arial" w:cs="Arial"/>
        </w:rPr>
        <w:t xml:space="preserve">2. </w:t>
      </w:r>
      <w:r w:rsidRPr="00080D15">
        <w:rPr>
          <w:rFonts w:ascii="Arial" w:hAnsi="Arial" w:cs="Arial"/>
        </w:rPr>
        <w:t>Approximately, how many students with EAL have you taught in your career?</w:t>
      </w:r>
    </w:p>
    <w:p w14:paraId="5D6A7D2D" w14:textId="4EB78278" w:rsidR="00080D15" w:rsidRDefault="00080D15" w:rsidP="00080D15">
      <w:pPr>
        <w:spacing w:after="0" w:line="720" w:lineRule="auto"/>
        <w:rPr>
          <w:rFonts w:ascii="Arial" w:hAnsi="Arial" w:cs="Arial"/>
        </w:rPr>
      </w:pPr>
      <w:r>
        <w:rPr>
          <w:rFonts w:ascii="Arial" w:hAnsi="Arial" w:cs="Arial"/>
        </w:rPr>
        <w:t xml:space="preserve">3. </w:t>
      </w:r>
      <w:r w:rsidRPr="00080D15">
        <w:rPr>
          <w:rFonts w:ascii="Arial" w:hAnsi="Arial" w:cs="Arial"/>
        </w:rPr>
        <w:t>Do you have any students with EAL in your class this year?</w:t>
      </w:r>
    </w:p>
    <w:p w14:paraId="5029050E" w14:textId="147AC812" w:rsidR="00080D15" w:rsidRDefault="00080D15" w:rsidP="00080D15">
      <w:pPr>
        <w:spacing w:after="0" w:line="720" w:lineRule="auto"/>
        <w:rPr>
          <w:rFonts w:ascii="Arial" w:hAnsi="Arial" w:cs="Arial"/>
        </w:rPr>
      </w:pPr>
      <w:r>
        <w:rPr>
          <w:rFonts w:ascii="Arial" w:hAnsi="Arial" w:cs="Arial"/>
        </w:rPr>
        <w:t xml:space="preserve">4. </w:t>
      </w:r>
      <w:r w:rsidRPr="00080D15">
        <w:rPr>
          <w:rFonts w:ascii="Arial" w:hAnsi="Arial" w:cs="Arial"/>
        </w:rPr>
        <w:t>What languages have you been presented with in your class?</w:t>
      </w:r>
    </w:p>
    <w:p w14:paraId="72ECFE90" w14:textId="4A05A13E" w:rsidR="00080D15" w:rsidRDefault="00080D15" w:rsidP="00080D15">
      <w:pPr>
        <w:spacing w:after="0" w:line="720" w:lineRule="auto"/>
        <w:rPr>
          <w:rFonts w:ascii="Arial" w:hAnsi="Arial" w:cs="Arial"/>
        </w:rPr>
      </w:pPr>
      <w:r>
        <w:rPr>
          <w:rFonts w:ascii="Arial" w:hAnsi="Arial" w:cs="Arial"/>
        </w:rPr>
        <w:t>5.</w:t>
      </w:r>
      <w:r w:rsidRPr="00080D15">
        <w:t xml:space="preserve"> </w:t>
      </w:r>
      <w:r w:rsidRPr="00080D15">
        <w:rPr>
          <w:rFonts w:ascii="Arial" w:hAnsi="Arial" w:cs="Arial"/>
        </w:rPr>
        <w:t xml:space="preserve">Does your school have an </w:t>
      </w:r>
      <w:proofErr w:type="spellStart"/>
      <w:r w:rsidRPr="00080D15">
        <w:rPr>
          <w:rFonts w:ascii="Arial" w:hAnsi="Arial" w:cs="Arial"/>
        </w:rPr>
        <w:t>EALco</w:t>
      </w:r>
      <w:proofErr w:type="spellEnd"/>
      <w:r w:rsidRPr="00080D15">
        <w:rPr>
          <w:rFonts w:ascii="Arial" w:hAnsi="Arial" w:cs="Arial"/>
        </w:rPr>
        <w:t>? If so, how often are they available at school? If not, who is responsible for overseeing the learning of EAL children at your school\/</w:t>
      </w:r>
    </w:p>
    <w:p w14:paraId="2DCCD7D2" w14:textId="7A37D950" w:rsidR="00080D15" w:rsidRDefault="00080D15" w:rsidP="00080D15">
      <w:pPr>
        <w:spacing w:after="0" w:line="720" w:lineRule="auto"/>
        <w:rPr>
          <w:rFonts w:ascii="Arial" w:hAnsi="Arial" w:cs="Arial"/>
        </w:rPr>
      </w:pPr>
      <w:r>
        <w:rPr>
          <w:rFonts w:ascii="Arial" w:hAnsi="Arial" w:cs="Arial"/>
        </w:rPr>
        <w:t xml:space="preserve">6. </w:t>
      </w:r>
      <w:r w:rsidRPr="00080D15">
        <w:rPr>
          <w:rFonts w:ascii="Arial" w:hAnsi="Arial" w:cs="Arial"/>
        </w:rPr>
        <w:t>As part of your teacher training, were you taught how to teach children with EAL?</w:t>
      </w:r>
    </w:p>
    <w:p w14:paraId="4888CB4F" w14:textId="458E0594" w:rsidR="00080D15" w:rsidRDefault="00080D15" w:rsidP="00080D15">
      <w:pPr>
        <w:spacing w:after="0" w:line="720" w:lineRule="auto"/>
        <w:rPr>
          <w:rFonts w:ascii="Arial" w:hAnsi="Arial" w:cs="Arial"/>
        </w:rPr>
      </w:pPr>
      <w:r>
        <w:rPr>
          <w:rFonts w:ascii="Arial" w:hAnsi="Arial" w:cs="Arial"/>
        </w:rPr>
        <w:t xml:space="preserve">7. </w:t>
      </w:r>
      <w:r w:rsidRPr="00080D15">
        <w:rPr>
          <w:rFonts w:ascii="Arial" w:hAnsi="Arial" w:cs="Arial"/>
        </w:rPr>
        <w:t>How do you support your students with EAL?</w:t>
      </w:r>
    </w:p>
    <w:p w14:paraId="1FA636E2" w14:textId="5F2BC53E" w:rsidR="00080D15" w:rsidRDefault="00080D15" w:rsidP="00080D15">
      <w:pPr>
        <w:spacing w:after="0" w:line="720" w:lineRule="auto"/>
        <w:rPr>
          <w:rFonts w:ascii="Arial" w:hAnsi="Arial" w:cs="Arial"/>
        </w:rPr>
      </w:pPr>
      <w:r>
        <w:rPr>
          <w:rFonts w:ascii="Arial" w:hAnsi="Arial" w:cs="Arial"/>
        </w:rPr>
        <w:t xml:space="preserve">8. </w:t>
      </w:r>
      <w:r w:rsidRPr="00080D15">
        <w:rPr>
          <w:rFonts w:ascii="Arial" w:hAnsi="Arial" w:cs="Arial"/>
        </w:rPr>
        <w:t>How do you communicate effectively with EAL students?</w:t>
      </w:r>
    </w:p>
    <w:p w14:paraId="51DB2B93" w14:textId="43525631" w:rsidR="00080D15" w:rsidRDefault="00080D15" w:rsidP="00080D15">
      <w:pPr>
        <w:spacing w:after="0" w:line="720" w:lineRule="auto"/>
        <w:rPr>
          <w:rFonts w:ascii="Arial" w:hAnsi="Arial" w:cs="Arial"/>
        </w:rPr>
      </w:pPr>
      <w:r>
        <w:rPr>
          <w:rFonts w:ascii="Arial" w:hAnsi="Arial" w:cs="Arial"/>
        </w:rPr>
        <w:t xml:space="preserve">9. </w:t>
      </w:r>
      <w:r w:rsidRPr="00080D15">
        <w:rPr>
          <w:rFonts w:ascii="Arial" w:hAnsi="Arial" w:cs="Arial"/>
        </w:rPr>
        <w:t>What strategies do you consider effective in teaching students with EAL?</w:t>
      </w:r>
    </w:p>
    <w:p w14:paraId="4C32E8C1" w14:textId="0AD832E5" w:rsidR="00080D15" w:rsidRDefault="00080D15" w:rsidP="00080D15">
      <w:pPr>
        <w:spacing w:after="0" w:line="720" w:lineRule="auto"/>
        <w:rPr>
          <w:rFonts w:ascii="Arial" w:hAnsi="Arial" w:cs="Arial"/>
        </w:rPr>
      </w:pPr>
      <w:r>
        <w:rPr>
          <w:rFonts w:ascii="Arial" w:hAnsi="Arial" w:cs="Arial"/>
        </w:rPr>
        <w:t>10.</w:t>
      </w:r>
      <w:r w:rsidRPr="00080D15">
        <w:t xml:space="preserve"> </w:t>
      </w:r>
      <w:r w:rsidRPr="00080D15">
        <w:rPr>
          <w:rFonts w:ascii="Arial" w:hAnsi="Arial" w:cs="Arial"/>
        </w:rPr>
        <w:t>What strategies have you found to be ineffective in teaching students with EAL?</w:t>
      </w:r>
    </w:p>
    <w:p w14:paraId="08DEC777" w14:textId="467AA98A" w:rsidR="00080D15" w:rsidRPr="00874C79" w:rsidRDefault="00080D15" w:rsidP="00080D15">
      <w:pPr>
        <w:spacing w:after="0" w:line="720" w:lineRule="auto"/>
        <w:rPr>
          <w:rFonts w:ascii="Arial" w:hAnsi="Arial" w:cs="Arial"/>
        </w:rPr>
      </w:pPr>
      <w:r>
        <w:rPr>
          <w:rFonts w:ascii="Arial" w:hAnsi="Arial" w:cs="Arial"/>
        </w:rPr>
        <w:t xml:space="preserve">11. </w:t>
      </w:r>
      <w:r w:rsidRPr="00080D15">
        <w:rPr>
          <w:rFonts w:ascii="Arial" w:hAnsi="Arial" w:cs="Arial"/>
        </w:rPr>
        <w:t>Finally, how does it make you feel teaching students with EAL?</w:t>
      </w:r>
    </w:p>
    <w:p w14:paraId="360DE27F" w14:textId="77777777" w:rsidR="00100CD9" w:rsidRDefault="00100CD9" w:rsidP="00080D15">
      <w:pPr>
        <w:spacing w:after="0" w:line="720" w:lineRule="auto"/>
        <w:rPr>
          <w:rFonts w:ascii="Arial" w:hAnsi="Arial" w:cs="Arial"/>
        </w:rPr>
      </w:pPr>
    </w:p>
    <w:p w14:paraId="7C1F0355" w14:textId="77777777" w:rsidR="00100CD9" w:rsidRDefault="00100CD9" w:rsidP="00080D15">
      <w:pPr>
        <w:spacing w:after="0" w:line="720" w:lineRule="auto"/>
        <w:rPr>
          <w:rFonts w:ascii="Arial" w:hAnsi="Arial" w:cs="Arial"/>
        </w:rPr>
      </w:pPr>
    </w:p>
    <w:p w14:paraId="589B42E5" w14:textId="77777777" w:rsidR="00100CD9" w:rsidRDefault="00100CD9" w:rsidP="001C1437">
      <w:pPr>
        <w:rPr>
          <w:rFonts w:ascii="Arial" w:hAnsi="Arial" w:cs="Arial"/>
        </w:rPr>
      </w:pPr>
    </w:p>
    <w:p w14:paraId="7A8E62CA" w14:textId="77777777" w:rsidR="00E55268" w:rsidRDefault="00E55268" w:rsidP="001C1437">
      <w:pPr>
        <w:rPr>
          <w:rFonts w:ascii="Arial" w:hAnsi="Arial" w:cs="Arial"/>
        </w:rPr>
      </w:pPr>
    </w:p>
    <w:p w14:paraId="1B3287AF" w14:textId="77777777" w:rsidR="00423FF0" w:rsidRPr="00927F64" w:rsidRDefault="00423FF0">
      <w:pPr>
        <w:rPr>
          <w:rFonts w:ascii="Arial" w:hAnsi="Arial" w:cs="Arial"/>
        </w:rPr>
      </w:pPr>
    </w:p>
    <w:sectPr w:rsidR="00423FF0" w:rsidRPr="00927F64">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AE954C" w14:textId="77777777" w:rsidR="00A27B93" w:rsidRDefault="00A27B93" w:rsidP="00927F64">
      <w:pPr>
        <w:spacing w:after="0" w:line="240" w:lineRule="auto"/>
      </w:pPr>
      <w:r>
        <w:separator/>
      </w:r>
    </w:p>
  </w:endnote>
  <w:endnote w:type="continuationSeparator" w:id="0">
    <w:p w14:paraId="063BDA5D" w14:textId="77777777" w:rsidR="00A27B93" w:rsidRDefault="00A27B93" w:rsidP="00927F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7995580"/>
      <w:docPartObj>
        <w:docPartGallery w:val="Page Numbers (Bottom of Page)"/>
        <w:docPartUnique/>
      </w:docPartObj>
    </w:sdtPr>
    <w:sdtEndPr>
      <w:rPr>
        <w:noProof/>
      </w:rPr>
    </w:sdtEndPr>
    <w:sdtContent>
      <w:p w14:paraId="562DBE08" w14:textId="36C314FB" w:rsidR="00927F64" w:rsidRDefault="00927F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3A7838" w14:textId="77777777" w:rsidR="00927F64" w:rsidRDefault="00927F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3A3E59" w14:textId="77777777" w:rsidR="00A27B93" w:rsidRDefault="00A27B93" w:rsidP="00927F64">
      <w:pPr>
        <w:spacing w:after="0" w:line="240" w:lineRule="auto"/>
      </w:pPr>
      <w:r>
        <w:separator/>
      </w:r>
    </w:p>
  </w:footnote>
  <w:footnote w:type="continuationSeparator" w:id="0">
    <w:p w14:paraId="73F3E6D6" w14:textId="77777777" w:rsidR="00A27B93" w:rsidRDefault="00A27B93" w:rsidP="00927F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1B7A34"/>
    <w:multiLevelType w:val="multilevel"/>
    <w:tmpl w:val="1D2ECB30"/>
    <w:lvl w:ilvl="0">
      <w:start w:val="1"/>
      <w:numFmt w:val="decimal"/>
      <w:lvlText w:val="%1"/>
      <w:lvlJc w:val="left"/>
      <w:pPr>
        <w:ind w:left="360" w:hanging="360"/>
      </w:pPr>
      <w:rPr>
        <w:rFonts w:hint="default"/>
        <w:i/>
      </w:rPr>
    </w:lvl>
    <w:lvl w:ilvl="1">
      <w:start w:val="1"/>
      <w:numFmt w:val="decimal"/>
      <w:lvlText w:val="%1.%2"/>
      <w:lvlJc w:val="left"/>
      <w:pPr>
        <w:ind w:left="360" w:hanging="360"/>
      </w:pPr>
      <w:rPr>
        <w:rFonts w:hint="default"/>
        <w:i/>
        <w:u w:val="single"/>
      </w:rPr>
    </w:lvl>
    <w:lvl w:ilvl="2">
      <w:start w:val="1"/>
      <w:numFmt w:val="decimal"/>
      <w:lvlText w:val="%1.%2.%3"/>
      <w:lvlJc w:val="left"/>
      <w:pPr>
        <w:ind w:left="720" w:hanging="720"/>
      </w:pPr>
      <w:rPr>
        <w:rFonts w:hint="default"/>
        <w:i/>
      </w:rPr>
    </w:lvl>
    <w:lvl w:ilvl="3">
      <w:start w:val="1"/>
      <w:numFmt w:val="decimal"/>
      <w:lvlText w:val="%1.%2.%3.%4"/>
      <w:lvlJc w:val="left"/>
      <w:pPr>
        <w:ind w:left="720" w:hanging="720"/>
      </w:pPr>
      <w:rPr>
        <w:rFonts w:hint="default"/>
        <w:i/>
      </w:rPr>
    </w:lvl>
    <w:lvl w:ilvl="4">
      <w:start w:val="1"/>
      <w:numFmt w:val="decimal"/>
      <w:lvlText w:val="%1.%2.%3.%4.%5"/>
      <w:lvlJc w:val="left"/>
      <w:pPr>
        <w:ind w:left="1080" w:hanging="1080"/>
      </w:pPr>
      <w:rPr>
        <w:rFonts w:hint="default"/>
        <w:i/>
      </w:rPr>
    </w:lvl>
    <w:lvl w:ilvl="5">
      <w:start w:val="1"/>
      <w:numFmt w:val="decimal"/>
      <w:lvlText w:val="%1.%2.%3.%4.%5.%6"/>
      <w:lvlJc w:val="left"/>
      <w:pPr>
        <w:ind w:left="1080" w:hanging="1080"/>
      </w:pPr>
      <w:rPr>
        <w:rFonts w:hint="default"/>
        <w:i/>
      </w:rPr>
    </w:lvl>
    <w:lvl w:ilvl="6">
      <w:start w:val="1"/>
      <w:numFmt w:val="decimal"/>
      <w:lvlText w:val="%1.%2.%3.%4.%5.%6.%7"/>
      <w:lvlJc w:val="left"/>
      <w:pPr>
        <w:ind w:left="1440" w:hanging="1440"/>
      </w:pPr>
      <w:rPr>
        <w:rFonts w:hint="default"/>
        <w:i/>
      </w:rPr>
    </w:lvl>
    <w:lvl w:ilvl="7">
      <w:start w:val="1"/>
      <w:numFmt w:val="decimal"/>
      <w:lvlText w:val="%1.%2.%3.%4.%5.%6.%7.%8"/>
      <w:lvlJc w:val="left"/>
      <w:pPr>
        <w:ind w:left="1440" w:hanging="1440"/>
      </w:pPr>
      <w:rPr>
        <w:rFonts w:hint="default"/>
        <w:i/>
      </w:rPr>
    </w:lvl>
    <w:lvl w:ilvl="8">
      <w:start w:val="1"/>
      <w:numFmt w:val="decimal"/>
      <w:lvlText w:val="%1.%2.%3.%4.%5.%6.%7.%8.%9"/>
      <w:lvlJc w:val="left"/>
      <w:pPr>
        <w:ind w:left="1800" w:hanging="1800"/>
      </w:pPr>
      <w:rPr>
        <w:rFonts w:hint="default"/>
        <w:i/>
      </w:rPr>
    </w:lvl>
  </w:abstractNum>
  <w:abstractNum w:abstractNumId="1" w15:restartNumberingAfterBreak="0">
    <w:nsid w:val="26AD6ED6"/>
    <w:multiLevelType w:val="hybridMultilevel"/>
    <w:tmpl w:val="B6568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B33F4E"/>
    <w:multiLevelType w:val="hybridMultilevel"/>
    <w:tmpl w:val="9CC83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2A3FD8"/>
    <w:multiLevelType w:val="hybridMultilevel"/>
    <w:tmpl w:val="380A2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5433748">
    <w:abstractNumId w:val="0"/>
  </w:num>
  <w:num w:numId="2" w16cid:durableId="53285559">
    <w:abstractNumId w:val="2"/>
  </w:num>
  <w:num w:numId="3" w16cid:durableId="194542237">
    <w:abstractNumId w:val="3"/>
  </w:num>
  <w:num w:numId="4" w16cid:durableId="7941062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7B3"/>
    <w:rsid w:val="00000E9D"/>
    <w:rsid w:val="00010C4A"/>
    <w:rsid w:val="00013A48"/>
    <w:rsid w:val="00016921"/>
    <w:rsid w:val="00017A9D"/>
    <w:rsid w:val="00022781"/>
    <w:rsid w:val="00024929"/>
    <w:rsid w:val="000305F7"/>
    <w:rsid w:val="00050097"/>
    <w:rsid w:val="00056599"/>
    <w:rsid w:val="000633FF"/>
    <w:rsid w:val="00064F4D"/>
    <w:rsid w:val="00066E4E"/>
    <w:rsid w:val="00080D15"/>
    <w:rsid w:val="000810D4"/>
    <w:rsid w:val="00092751"/>
    <w:rsid w:val="000A31DE"/>
    <w:rsid w:val="000A6FF9"/>
    <w:rsid w:val="000B6269"/>
    <w:rsid w:val="000D33E5"/>
    <w:rsid w:val="00100CD9"/>
    <w:rsid w:val="00104EC3"/>
    <w:rsid w:val="001137C8"/>
    <w:rsid w:val="00120E23"/>
    <w:rsid w:val="00123E6E"/>
    <w:rsid w:val="00136ECA"/>
    <w:rsid w:val="00163E13"/>
    <w:rsid w:val="0016488E"/>
    <w:rsid w:val="00165096"/>
    <w:rsid w:val="00172542"/>
    <w:rsid w:val="00175536"/>
    <w:rsid w:val="00180ED7"/>
    <w:rsid w:val="001866F7"/>
    <w:rsid w:val="001A4060"/>
    <w:rsid w:val="001B6844"/>
    <w:rsid w:val="001C1437"/>
    <w:rsid w:val="001F0876"/>
    <w:rsid w:val="002079ED"/>
    <w:rsid w:val="00234553"/>
    <w:rsid w:val="00243193"/>
    <w:rsid w:val="00244037"/>
    <w:rsid w:val="00244A99"/>
    <w:rsid w:val="00264DC9"/>
    <w:rsid w:val="00274865"/>
    <w:rsid w:val="00295091"/>
    <w:rsid w:val="002A463D"/>
    <w:rsid w:val="002C59DA"/>
    <w:rsid w:val="002C75A6"/>
    <w:rsid w:val="002F57E4"/>
    <w:rsid w:val="00311214"/>
    <w:rsid w:val="00311F93"/>
    <w:rsid w:val="00332FDE"/>
    <w:rsid w:val="00345318"/>
    <w:rsid w:val="00350F8C"/>
    <w:rsid w:val="003525CA"/>
    <w:rsid w:val="00354BAD"/>
    <w:rsid w:val="0037483C"/>
    <w:rsid w:val="003830DE"/>
    <w:rsid w:val="00391B7E"/>
    <w:rsid w:val="003A4023"/>
    <w:rsid w:val="003B03B6"/>
    <w:rsid w:val="003B42B9"/>
    <w:rsid w:val="003D7B78"/>
    <w:rsid w:val="003E49B9"/>
    <w:rsid w:val="003E725E"/>
    <w:rsid w:val="00422A46"/>
    <w:rsid w:val="00423FF0"/>
    <w:rsid w:val="00430727"/>
    <w:rsid w:val="00440BA5"/>
    <w:rsid w:val="00466CB3"/>
    <w:rsid w:val="0048043A"/>
    <w:rsid w:val="004A36DB"/>
    <w:rsid w:val="004C4442"/>
    <w:rsid w:val="004C4D9D"/>
    <w:rsid w:val="004D19DE"/>
    <w:rsid w:val="004E796E"/>
    <w:rsid w:val="004F527A"/>
    <w:rsid w:val="00501424"/>
    <w:rsid w:val="00523CDE"/>
    <w:rsid w:val="005358FA"/>
    <w:rsid w:val="00537186"/>
    <w:rsid w:val="00543184"/>
    <w:rsid w:val="00545A60"/>
    <w:rsid w:val="00546428"/>
    <w:rsid w:val="00550B62"/>
    <w:rsid w:val="005516BA"/>
    <w:rsid w:val="00554933"/>
    <w:rsid w:val="005608D2"/>
    <w:rsid w:val="00560E00"/>
    <w:rsid w:val="005611FB"/>
    <w:rsid w:val="00566036"/>
    <w:rsid w:val="00577763"/>
    <w:rsid w:val="00594137"/>
    <w:rsid w:val="005A0B99"/>
    <w:rsid w:val="005A5A79"/>
    <w:rsid w:val="005B4A13"/>
    <w:rsid w:val="005C4390"/>
    <w:rsid w:val="005D6924"/>
    <w:rsid w:val="005D71EC"/>
    <w:rsid w:val="005E17D3"/>
    <w:rsid w:val="006075E3"/>
    <w:rsid w:val="006152DA"/>
    <w:rsid w:val="00622CBB"/>
    <w:rsid w:val="006756CE"/>
    <w:rsid w:val="00680363"/>
    <w:rsid w:val="00686696"/>
    <w:rsid w:val="00691D22"/>
    <w:rsid w:val="0069535E"/>
    <w:rsid w:val="00697F64"/>
    <w:rsid w:val="006A28CF"/>
    <w:rsid w:val="006B62A9"/>
    <w:rsid w:val="006C28D6"/>
    <w:rsid w:val="006D450D"/>
    <w:rsid w:val="006D6AF0"/>
    <w:rsid w:val="006D71B2"/>
    <w:rsid w:val="006D75C9"/>
    <w:rsid w:val="006E5F50"/>
    <w:rsid w:val="006F3840"/>
    <w:rsid w:val="00702A6F"/>
    <w:rsid w:val="00710DDD"/>
    <w:rsid w:val="00727709"/>
    <w:rsid w:val="007439FC"/>
    <w:rsid w:val="00747BD0"/>
    <w:rsid w:val="007712BF"/>
    <w:rsid w:val="007824D6"/>
    <w:rsid w:val="00795903"/>
    <w:rsid w:val="007A3C69"/>
    <w:rsid w:val="007B78C0"/>
    <w:rsid w:val="007C1AD4"/>
    <w:rsid w:val="007E0661"/>
    <w:rsid w:val="007E2659"/>
    <w:rsid w:val="007F099A"/>
    <w:rsid w:val="007F16D3"/>
    <w:rsid w:val="007F23EF"/>
    <w:rsid w:val="00800725"/>
    <w:rsid w:val="008173F1"/>
    <w:rsid w:val="0082450C"/>
    <w:rsid w:val="00826806"/>
    <w:rsid w:val="008346C1"/>
    <w:rsid w:val="008527C7"/>
    <w:rsid w:val="008575E2"/>
    <w:rsid w:val="00857E89"/>
    <w:rsid w:val="00861604"/>
    <w:rsid w:val="00865825"/>
    <w:rsid w:val="0087308B"/>
    <w:rsid w:val="00874697"/>
    <w:rsid w:val="00874C79"/>
    <w:rsid w:val="008802A6"/>
    <w:rsid w:val="00885F97"/>
    <w:rsid w:val="008A3A22"/>
    <w:rsid w:val="008B5068"/>
    <w:rsid w:val="008C60FF"/>
    <w:rsid w:val="008C6338"/>
    <w:rsid w:val="008D4CFE"/>
    <w:rsid w:val="00914761"/>
    <w:rsid w:val="009167DB"/>
    <w:rsid w:val="00927F64"/>
    <w:rsid w:val="009301F2"/>
    <w:rsid w:val="0096375A"/>
    <w:rsid w:val="009652DF"/>
    <w:rsid w:val="00976A5C"/>
    <w:rsid w:val="00977B9D"/>
    <w:rsid w:val="00984DD8"/>
    <w:rsid w:val="00993CFA"/>
    <w:rsid w:val="00997374"/>
    <w:rsid w:val="009A151D"/>
    <w:rsid w:val="009A3C6F"/>
    <w:rsid w:val="009A6B8F"/>
    <w:rsid w:val="009B05C1"/>
    <w:rsid w:val="009B5476"/>
    <w:rsid w:val="009B7F41"/>
    <w:rsid w:val="00A06A39"/>
    <w:rsid w:val="00A10147"/>
    <w:rsid w:val="00A1236F"/>
    <w:rsid w:val="00A1653B"/>
    <w:rsid w:val="00A25FC3"/>
    <w:rsid w:val="00A2637F"/>
    <w:rsid w:val="00A27762"/>
    <w:rsid w:val="00A27B93"/>
    <w:rsid w:val="00A34BD8"/>
    <w:rsid w:val="00A544E4"/>
    <w:rsid w:val="00A903A5"/>
    <w:rsid w:val="00A977E5"/>
    <w:rsid w:val="00AB1970"/>
    <w:rsid w:val="00AC0FB7"/>
    <w:rsid w:val="00AC4535"/>
    <w:rsid w:val="00AD18B7"/>
    <w:rsid w:val="00AD27B3"/>
    <w:rsid w:val="00AE1F33"/>
    <w:rsid w:val="00AE4CE7"/>
    <w:rsid w:val="00B0233D"/>
    <w:rsid w:val="00B04FA6"/>
    <w:rsid w:val="00B07255"/>
    <w:rsid w:val="00B07F0F"/>
    <w:rsid w:val="00B217E9"/>
    <w:rsid w:val="00B3187A"/>
    <w:rsid w:val="00B41542"/>
    <w:rsid w:val="00B4365F"/>
    <w:rsid w:val="00B45025"/>
    <w:rsid w:val="00B80FC6"/>
    <w:rsid w:val="00B92B36"/>
    <w:rsid w:val="00B94DBA"/>
    <w:rsid w:val="00BD35DC"/>
    <w:rsid w:val="00BD460A"/>
    <w:rsid w:val="00BE0067"/>
    <w:rsid w:val="00C018FF"/>
    <w:rsid w:val="00C048C6"/>
    <w:rsid w:val="00C16235"/>
    <w:rsid w:val="00C271B3"/>
    <w:rsid w:val="00C320C9"/>
    <w:rsid w:val="00C41338"/>
    <w:rsid w:val="00C42DD5"/>
    <w:rsid w:val="00C56C0C"/>
    <w:rsid w:val="00C648B9"/>
    <w:rsid w:val="00C65B2E"/>
    <w:rsid w:val="00C8345D"/>
    <w:rsid w:val="00C8630A"/>
    <w:rsid w:val="00C876A0"/>
    <w:rsid w:val="00C93774"/>
    <w:rsid w:val="00C96B12"/>
    <w:rsid w:val="00C97DF6"/>
    <w:rsid w:val="00CB084C"/>
    <w:rsid w:val="00CC60E1"/>
    <w:rsid w:val="00CD05E5"/>
    <w:rsid w:val="00CE2A5D"/>
    <w:rsid w:val="00CE43BF"/>
    <w:rsid w:val="00CF2687"/>
    <w:rsid w:val="00D04981"/>
    <w:rsid w:val="00D11610"/>
    <w:rsid w:val="00D4069C"/>
    <w:rsid w:val="00D40DA8"/>
    <w:rsid w:val="00D45EB8"/>
    <w:rsid w:val="00D47F86"/>
    <w:rsid w:val="00D53527"/>
    <w:rsid w:val="00D56C82"/>
    <w:rsid w:val="00D608D9"/>
    <w:rsid w:val="00D61430"/>
    <w:rsid w:val="00D6524C"/>
    <w:rsid w:val="00D75094"/>
    <w:rsid w:val="00D932AE"/>
    <w:rsid w:val="00D9479A"/>
    <w:rsid w:val="00D966AE"/>
    <w:rsid w:val="00DD7F83"/>
    <w:rsid w:val="00DE4C41"/>
    <w:rsid w:val="00DE745B"/>
    <w:rsid w:val="00DF1AC3"/>
    <w:rsid w:val="00DF1E12"/>
    <w:rsid w:val="00E118DE"/>
    <w:rsid w:val="00E20CA0"/>
    <w:rsid w:val="00E22A7F"/>
    <w:rsid w:val="00E47B55"/>
    <w:rsid w:val="00E55268"/>
    <w:rsid w:val="00E64E26"/>
    <w:rsid w:val="00E678F6"/>
    <w:rsid w:val="00E9192E"/>
    <w:rsid w:val="00EA409E"/>
    <w:rsid w:val="00EB683B"/>
    <w:rsid w:val="00ED648A"/>
    <w:rsid w:val="00EF196D"/>
    <w:rsid w:val="00EF6D42"/>
    <w:rsid w:val="00F02E7A"/>
    <w:rsid w:val="00F044FD"/>
    <w:rsid w:val="00F33DAA"/>
    <w:rsid w:val="00F42E8E"/>
    <w:rsid w:val="00F7115A"/>
    <w:rsid w:val="00F714F0"/>
    <w:rsid w:val="00F84987"/>
    <w:rsid w:val="00F8610E"/>
    <w:rsid w:val="00FA3AB7"/>
    <w:rsid w:val="00FB0102"/>
    <w:rsid w:val="00FB1CE3"/>
    <w:rsid w:val="00FB20DC"/>
    <w:rsid w:val="00FB59FD"/>
    <w:rsid w:val="00FD468A"/>
    <w:rsid w:val="00FE6C2F"/>
    <w:rsid w:val="00FF3306"/>
    <w:rsid w:val="00FF7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9E574"/>
  <w15:docId w15:val="{BCB3B458-5147-44E4-ACD6-CF25FFB71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7F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F64"/>
  </w:style>
  <w:style w:type="paragraph" w:styleId="Footer">
    <w:name w:val="footer"/>
    <w:basedOn w:val="Normal"/>
    <w:link w:val="FooterChar"/>
    <w:uiPriority w:val="99"/>
    <w:unhideWhenUsed/>
    <w:rsid w:val="00927F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F64"/>
  </w:style>
  <w:style w:type="character" w:styleId="Hyperlink">
    <w:name w:val="Hyperlink"/>
    <w:basedOn w:val="DefaultParagraphFont"/>
    <w:uiPriority w:val="99"/>
    <w:unhideWhenUsed/>
    <w:rsid w:val="00D608D9"/>
    <w:rPr>
      <w:color w:val="0563C1" w:themeColor="hyperlink"/>
      <w:u w:val="single"/>
    </w:rPr>
  </w:style>
  <w:style w:type="character" w:styleId="UnresolvedMention">
    <w:name w:val="Unresolved Mention"/>
    <w:basedOn w:val="DefaultParagraphFont"/>
    <w:uiPriority w:val="99"/>
    <w:semiHidden/>
    <w:unhideWhenUsed/>
    <w:rsid w:val="00D608D9"/>
    <w:rPr>
      <w:color w:val="605E5C"/>
      <w:shd w:val="clear" w:color="auto" w:fill="E1DFDD"/>
    </w:rPr>
  </w:style>
  <w:style w:type="paragraph" w:styleId="ListParagraph">
    <w:name w:val="List Paragraph"/>
    <w:basedOn w:val="Normal"/>
    <w:uiPriority w:val="34"/>
    <w:qFormat/>
    <w:rsid w:val="001866F7"/>
    <w:pPr>
      <w:ind w:left="720"/>
      <w:contextualSpacing/>
    </w:pPr>
  </w:style>
  <w:style w:type="table" w:styleId="TableGrid">
    <w:name w:val="Table Grid"/>
    <w:basedOn w:val="TableNormal"/>
    <w:uiPriority w:val="39"/>
    <w:rsid w:val="00A277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5a750668ed915d3c7d529cad/Teachers_standard_information.pdf"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hyperlink" Target="https://www.statista.com/statistics/331915/most-common-non-english-languages-spoken-in-welshschools/" TargetMode="Externa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Q5. Does your school have an EALco?</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040D-4FBC-A92A-DD3D920660AB}"/>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040D-4FBC-A92A-DD3D920660AB}"/>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040D-4FBC-A92A-DD3D920660AB}"/>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7-040D-4FBC-A92A-DD3D920660AB}"/>
              </c:ext>
            </c:extLst>
          </c:dPt>
          <c:cat>
            <c:strRef>
              <c:f>Sheet1!$A$2:$A$5</c:f>
              <c:strCache>
                <c:ptCount val="3"/>
                <c:pt idx="0">
                  <c:v>No</c:v>
                </c:pt>
                <c:pt idx="1">
                  <c:v>Yes</c:v>
                </c:pt>
                <c:pt idx="2">
                  <c:v>SENCO</c:v>
                </c:pt>
              </c:strCache>
            </c:strRef>
          </c:cat>
          <c:val>
            <c:numRef>
              <c:f>Sheet1!$B$2:$B$5</c:f>
              <c:numCache>
                <c:formatCode>General</c:formatCode>
                <c:ptCount val="4"/>
                <c:pt idx="0">
                  <c:v>13</c:v>
                </c:pt>
                <c:pt idx="1">
                  <c:v>2</c:v>
                </c:pt>
                <c:pt idx="2">
                  <c:v>1</c:v>
                </c:pt>
              </c:numCache>
            </c:numRef>
          </c:val>
          <c:extLst>
            <c:ext xmlns:c16="http://schemas.microsoft.com/office/drawing/2014/chart" uri="{C3380CC4-5D6E-409C-BE32-E72D297353CC}">
              <c16:uniqueId val="{00000000-FE7F-488D-885E-78DB5A939B6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Q4. Languages teachers have experienced within the classroom</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Sheet1!$A$2:$A$13</c:f>
              <c:strCache>
                <c:ptCount val="12"/>
                <c:pt idx="0">
                  <c:v>Ukraine</c:v>
                </c:pt>
                <c:pt idx="1">
                  <c:v>Polish</c:v>
                </c:pt>
                <c:pt idx="2">
                  <c:v>Turkish</c:v>
                </c:pt>
                <c:pt idx="3">
                  <c:v>Portugese </c:v>
                </c:pt>
                <c:pt idx="4">
                  <c:v>Chinese</c:v>
                </c:pt>
                <c:pt idx="5">
                  <c:v>Spanish</c:v>
                </c:pt>
                <c:pt idx="6">
                  <c:v>Russian</c:v>
                </c:pt>
                <c:pt idx="7">
                  <c:v>Arabic </c:v>
                </c:pt>
                <c:pt idx="8">
                  <c:v>Afghanistan</c:v>
                </c:pt>
                <c:pt idx="9">
                  <c:v>Nigerian</c:v>
                </c:pt>
                <c:pt idx="10">
                  <c:v>Uganda</c:v>
                </c:pt>
                <c:pt idx="11">
                  <c:v>Bulgarian</c:v>
                </c:pt>
              </c:strCache>
            </c:strRef>
          </c:cat>
          <c:val>
            <c:numRef>
              <c:f>Sheet1!$B$2:$B$13</c:f>
              <c:numCache>
                <c:formatCode>General</c:formatCode>
                <c:ptCount val="12"/>
                <c:pt idx="0">
                  <c:v>6</c:v>
                </c:pt>
                <c:pt idx="1">
                  <c:v>6</c:v>
                </c:pt>
                <c:pt idx="2">
                  <c:v>4</c:v>
                </c:pt>
                <c:pt idx="3">
                  <c:v>4</c:v>
                </c:pt>
                <c:pt idx="4">
                  <c:v>4</c:v>
                </c:pt>
                <c:pt idx="5">
                  <c:v>3</c:v>
                </c:pt>
                <c:pt idx="6">
                  <c:v>2</c:v>
                </c:pt>
                <c:pt idx="7">
                  <c:v>2</c:v>
                </c:pt>
                <c:pt idx="8">
                  <c:v>1</c:v>
                </c:pt>
                <c:pt idx="9">
                  <c:v>1</c:v>
                </c:pt>
                <c:pt idx="10">
                  <c:v>1</c:v>
                </c:pt>
                <c:pt idx="11">
                  <c:v>1</c:v>
                </c:pt>
              </c:numCache>
            </c:numRef>
          </c:val>
          <c:extLst>
            <c:ext xmlns:c16="http://schemas.microsoft.com/office/drawing/2014/chart" uri="{C3380CC4-5D6E-409C-BE32-E72D297353CC}">
              <c16:uniqueId val="{00000000-DC9E-47B0-94F1-F3189F36DAEC}"/>
            </c:ext>
          </c:extLst>
        </c:ser>
        <c:dLbls>
          <c:dLblPos val="inEnd"/>
          <c:showLegendKey val="0"/>
          <c:showVal val="1"/>
          <c:showCatName val="0"/>
          <c:showSerName val="0"/>
          <c:showPercent val="0"/>
          <c:showBubbleSize val="0"/>
        </c:dLbls>
        <c:gapWidth val="65"/>
        <c:axId val="352087696"/>
        <c:axId val="440206496"/>
      </c:barChart>
      <c:catAx>
        <c:axId val="35208769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40206496"/>
        <c:crosses val="autoZero"/>
        <c:auto val="1"/>
        <c:lblAlgn val="ctr"/>
        <c:lblOffset val="100"/>
        <c:noMultiLvlLbl val="0"/>
      </c:catAx>
      <c:valAx>
        <c:axId val="44020649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35208769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54</Pages>
  <Words>14772</Words>
  <Characters>84203</Characters>
  <Application>Microsoft Office Word</Application>
  <DocSecurity>0</DocSecurity>
  <Lines>701</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Jilayne Hughes</dc:creator>
  <cp:keywords/>
  <dc:description/>
  <cp:lastModifiedBy>JILAYNE</cp:lastModifiedBy>
  <cp:revision>2</cp:revision>
  <cp:lastPrinted>2024-06-23T22:10:00Z</cp:lastPrinted>
  <dcterms:created xsi:type="dcterms:W3CDTF">2024-06-23T23:31:00Z</dcterms:created>
  <dcterms:modified xsi:type="dcterms:W3CDTF">2024-06-23T23:31:00Z</dcterms:modified>
</cp:coreProperties>
</file>