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3E33A" w14:textId="77777777" w:rsidR="00CB41BF" w:rsidRPr="006E4E87" w:rsidRDefault="00CB41BF"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 xml:space="preserve">(2) </w:t>
      </w:r>
    </w:p>
    <w:p w14:paraId="3BDBA6E5" w14:textId="77777777" w:rsidR="00CB41BF" w:rsidRPr="006E4E87" w:rsidRDefault="00CB41BF" w:rsidP="00F32FEE">
      <w:pPr>
        <w:spacing w:line="480" w:lineRule="auto"/>
        <w:rPr>
          <w:rFonts w:ascii="Times New Roman" w:hAnsi="Times New Roman" w:cs="Times New Roman"/>
          <w:sz w:val="22"/>
          <w:szCs w:val="22"/>
        </w:rPr>
      </w:pPr>
    </w:p>
    <w:p w14:paraId="46776DC3" w14:textId="1DE10297" w:rsidR="004F140B" w:rsidRPr="006E4E87" w:rsidRDefault="004F140B"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 xml:space="preserve">Gwerful Mechain was a </w:t>
      </w:r>
      <w:r w:rsidR="008D6634" w:rsidRPr="006E4E87">
        <w:rPr>
          <w:rFonts w:ascii="Times New Roman" w:hAnsi="Times New Roman" w:cs="Times New Roman"/>
          <w:sz w:val="22"/>
          <w:szCs w:val="22"/>
        </w:rPr>
        <w:t xml:space="preserve">15 century </w:t>
      </w:r>
      <w:r w:rsidR="006839B9" w:rsidRPr="006E4E87">
        <w:rPr>
          <w:rFonts w:ascii="Times New Roman" w:hAnsi="Times New Roman" w:cs="Times New Roman"/>
          <w:sz w:val="22"/>
          <w:szCs w:val="22"/>
        </w:rPr>
        <w:t xml:space="preserve">female </w:t>
      </w:r>
      <w:r w:rsidR="008D6634" w:rsidRPr="006E4E87">
        <w:rPr>
          <w:rFonts w:ascii="Times New Roman" w:hAnsi="Times New Roman" w:cs="Times New Roman"/>
          <w:sz w:val="22"/>
          <w:szCs w:val="22"/>
        </w:rPr>
        <w:t>Welsh poet, c. 146</w:t>
      </w:r>
      <w:r w:rsidR="007356BD" w:rsidRPr="006E4E87">
        <w:rPr>
          <w:rFonts w:ascii="Times New Roman" w:hAnsi="Times New Roman" w:cs="Times New Roman"/>
          <w:sz w:val="22"/>
          <w:szCs w:val="22"/>
        </w:rPr>
        <w:t>0</w:t>
      </w:r>
      <w:r w:rsidR="008D6634" w:rsidRPr="006E4E87">
        <w:rPr>
          <w:rFonts w:ascii="Times New Roman" w:hAnsi="Times New Roman" w:cs="Times New Roman"/>
          <w:sz w:val="22"/>
          <w:szCs w:val="22"/>
        </w:rPr>
        <w:t xml:space="preserve"> to c. 150</w:t>
      </w:r>
      <w:r w:rsidR="007356BD" w:rsidRPr="006E4E87">
        <w:rPr>
          <w:rFonts w:ascii="Times New Roman" w:hAnsi="Times New Roman" w:cs="Times New Roman"/>
          <w:sz w:val="22"/>
          <w:szCs w:val="22"/>
        </w:rPr>
        <w:t>2</w:t>
      </w:r>
      <w:r w:rsidR="007356BD" w:rsidRPr="006E4E87">
        <w:rPr>
          <w:rStyle w:val="FootnoteReference"/>
          <w:rFonts w:ascii="Times New Roman" w:hAnsi="Times New Roman" w:cs="Times New Roman"/>
          <w:sz w:val="22"/>
          <w:szCs w:val="22"/>
        </w:rPr>
        <w:footnoteReference w:id="1"/>
      </w:r>
      <w:r w:rsidRPr="006E4E87">
        <w:rPr>
          <w:rFonts w:ascii="Times New Roman" w:hAnsi="Times New Roman" w:cs="Times New Roman"/>
          <w:sz w:val="22"/>
          <w:szCs w:val="22"/>
        </w:rPr>
        <w:t>. Her work</w:t>
      </w:r>
      <w:r w:rsidR="0099795A" w:rsidRPr="006E4E87">
        <w:rPr>
          <w:rFonts w:ascii="Times New Roman" w:hAnsi="Times New Roman" w:cs="Times New Roman"/>
          <w:sz w:val="22"/>
          <w:szCs w:val="22"/>
        </w:rPr>
        <w:t xml:space="preserve">s are </w:t>
      </w:r>
      <w:r w:rsidR="006839B9" w:rsidRPr="006E4E87">
        <w:rPr>
          <w:rFonts w:ascii="Times New Roman" w:hAnsi="Times New Roman" w:cs="Times New Roman"/>
          <w:sz w:val="22"/>
          <w:szCs w:val="22"/>
        </w:rPr>
        <w:t xml:space="preserve">particularly </w:t>
      </w:r>
      <w:r w:rsidR="0099795A" w:rsidRPr="006E4E87">
        <w:rPr>
          <w:rFonts w:ascii="Times New Roman" w:hAnsi="Times New Roman" w:cs="Times New Roman"/>
          <w:sz w:val="22"/>
          <w:szCs w:val="22"/>
        </w:rPr>
        <w:t>important</w:t>
      </w:r>
      <w:r w:rsidR="003D6658" w:rsidRPr="006E4E87">
        <w:rPr>
          <w:rFonts w:ascii="Times New Roman" w:hAnsi="Times New Roman" w:cs="Times New Roman"/>
          <w:sz w:val="22"/>
          <w:szCs w:val="22"/>
        </w:rPr>
        <w:t>, not just because she was a woman, but</w:t>
      </w:r>
      <w:r w:rsidR="0099795A" w:rsidRPr="006E4E87">
        <w:rPr>
          <w:rFonts w:ascii="Times New Roman" w:hAnsi="Times New Roman" w:cs="Times New Roman"/>
          <w:sz w:val="22"/>
          <w:szCs w:val="22"/>
        </w:rPr>
        <w:t xml:space="preserve"> </w:t>
      </w:r>
      <w:r w:rsidRPr="006E4E87">
        <w:rPr>
          <w:rFonts w:ascii="Times New Roman" w:hAnsi="Times New Roman" w:cs="Times New Roman"/>
          <w:sz w:val="22"/>
          <w:szCs w:val="22"/>
        </w:rPr>
        <w:t xml:space="preserve">because the majority of her confirmed works survived; </w:t>
      </w:r>
      <w:r w:rsidR="00E71193" w:rsidRPr="006E4E87">
        <w:rPr>
          <w:rFonts w:ascii="Times New Roman" w:hAnsi="Times New Roman" w:cs="Times New Roman"/>
          <w:sz w:val="22"/>
          <w:szCs w:val="22"/>
        </w:rPr>
        <w:t xml:space="preserve">38 poems that </w:t>
      </w:r>
      <w:r w:rsidR="003D6658" w:rsidRPr="006E4E87">
        <w:rPr>
          <w:rFonts w:ascii="Times New Roman" w:hAnsi="Times New Roman" w:cs="Times New Roman"/>
          <w:sz w:val="22"/>
          <w:szCs w:val="22"/>
        </w:rPr>
        <w:t>shape the</w:t>
      </w:r>
      <w:r w:rsidRPr="006E4E87">
        <w:rPr>
          <w:rFonts w:ascii="Times New Roman" w:hAnsi="Times New Roman" w:cs="Times New Roman"/>
          <w:sz w:val="22"/>
          <w:szCs w:val="22"/>
        </w:rPr>
        <w:t xml:space="preserve"> modern understanding of the female perspective during that period</w:t>
      </w:r>
      <w:r w:rsidR="00C846EB" w:rsidRPr="006E4E87">
        <w:rPr>
          <w:rStyle w:val="FootnoteReference"/>
          <w:rFonts w:ascii="Times New Roman" w:hAnsi="Times New Roman" w:cs="Times New Roman"/>
          <w:sz w:val="22"/>
          <w:szCs w:val="22"/>
        </w:rPr>
        <w:footnoteReference w:id="2"/>
      </w:r>
      <w:r w:rsidR="00C846EB" w:rsidRPr="006E4E87">
        <w:rPr>
          <w:rFonts w:ascii="Times New Roman" w:hAnsi="Times New Roman" w:cs="Times New Roman"/>
          <w:sz w:val="22"/>
          <w:szCs w:val="22"/>
        </w:rPr>
        <w:t xml:space="preserve">. Mechain’s </w:t>
      </w:r>
      <w:r w:rsidR="009559E2">
        <w:rPr>
          <w:rFonts w:ascii="Times New Roman" w:hAnsi="Times New Roman" w:cs="Times New Roman"/>
          <w:sz w:val="22"/>
          <w:szCs w:val="22"/>
        </w:rPr>
        <w:t>poems have</w:t>
      </w:r>
      <w:r w:rsidR="00C846EB" w:rsidRPr="006E4E87">
        <w:rPr>
          <w:rFonts w:ascii="Times New Roman" w:hAnsi="Times New Roman" w:cs="Times New Roman"/>
          <w:sz w:val="22"/>
          <w:szCs w:val="22"/>
        </w:rPr>
        <w:t xml:space="preserve"> only come to the forefront of literary discussion and analysis in the last few decades, largely due to academic attitudes during the </w:t>
      </w:r>
      <w:r w:rsidR="00FC3871" w:rsidRPr="006E4E87">
        <w:rPr>
          <w:rFonts w:ascii="Times New Roman" w:hAnsi="Times New Roman" w:cs="Times New Roman"/>
          <w:sz w:val="22"/>
          <w:szCs w:val="22"/>
        </w:rPr>
        <w:t xml:space="preserve">20 </w:t>
      </w:r>
      <w:proofErr w:type="gramStart"/>
      <w:r w:rsidR="00C10507" w:rsidRPr="006E4E87">
        <w:rPr>
          <w:rFonts w:ascii="Times New Roman" w:hAnsi="Times New Roman" w:cs="Times New Roman"/>
          <w:sz w:val="22"/>
          <w:szCs w:val="22"/>
        </w:rPr>
        <w:t>century</w:t>
      </w:r>
      <w:proofErr w:type="gramEnd"/>
      <w:r w:rsidR="0032620D" w:rsidRPr="006E4E87">
        <w:rPr>
          <w:rStyle w:val="FootnoteReference"/>
          <w:rFonts w:ascii="Times New Roman" w:hAnsi="Times New Roman" w:cs="Times New Roman"/>
          <w:sz w:val="22"/>
          <w:szCs w:val="22"/>
        </w:rPr>
        <w:footnoteReference w:id="3"/>
      </w:r>
      <w:r w:rsidR="00C846EB" w:rsidRPr="006E4E87">
        <w:rPr>
          <w:rFonts w:ascii="Times New Roman" w:hAnsi="Times New Roman" w:cs="Times New Roman"/>
          <w:sz w:val="22"/>
          <w:szCs w:val="22"/>
        </w:rPr>
        <w:t xml:space="preserve">. </w:t>
      </w:r>
      <w:r w:rsidR="003D6658" w:rsidRPr="006E4E87">
        <w:rPr>
          <w:rFonts w:ascii="Times New Roman" w:hAnsi="Times New Roman" w:cs="Times New Roman"/>
          <w:sz w:val="22"/>
          <w:szCs w:val="22"/>
        </w:rPr>
        <w:t>Her most famous work covers the</w:t>
      </w:r>
      <w:r w:rsidR="00C846EB" w:rsidRPr="006E4E87">
        <w:rPr>
          <w:rFonts w:ascii="Times New Roman" w:hAnsi="Times New Roman" w:cs="Times New Roman"/>
          <w:sz w:val="22"/>
          <w:szCs w:val="22"/>
        </w:rPr>
        <w:t xml:space="preserve"> female body and sexuality, but her work also </w:t>
      </w:r>
      <w:r w:rsidR="003D6658" w:rsidRPr="006E4E87">
        <w:rPr>
          <w:rFonts w:ascii="Times New Roman" w:hAnsi="Times New Roman" w:cs="Times New Roman"/>
          <w:sz w:val="22"/>
          <w:szCs w:val="22"/>
        </w:rPr>
        <w:t>explored</w:t>
      </w:r>
      <w:r w:rsidR="00C846EB" w:rsidRPr="006E4E87">
        <w:rPr>
          <w:rFonts w:ascii="Times New Roman" w:hAnsi="Times New Roman" w:cs="Times New Roman"/>
          <w:sz w:val="22"/>
          <w:szCs w:val="22"/>
        </w:rPr>
        <w:t xml:space="preserve"> other themes that shed further light on the attitudes of women in Medieval Wales and the unique challenges that they faced.</w:t>
      </w:r>
      <w:r w:rsidR="00C70547" w:rsidRPr="006E4E87">
        <w:rPr>
          <w:rFonts w:ascii="Times New Roman" w:hAnsi="Times New Roman" w:cs="Times New Roman"/>
          <w:sz w:val="22"/>
          <w:szCs w:val="22"/>
        </w:rPr>
        <w:t xml:space="preserve"> Gwerful </w:t>
      </w:r>
      <w:r w:rsidR="00074D2A" w:rsidRPr="006E4E87">
        <w:rPr>
          <w:rFonts w:ascii="Times New Roman" w:hAnsi="Times New Roman" w:cs="Times New Roman"/>
          <w:sz w:val="22"/>
          <w:szCs w:val="22"/>
        </w:rPr>
        <w:t xml:space="preserve">was a married woman who </w:t>
      </w:r>
      <w:r w:rsidR="00C70547" w:rsidRPr="006E4E87">
        <w:rPr>
          <w:rFonts w:ascii="Times New Roman" w:hAnsi="Times New Roman" w:cs="Times New Roman"/>
          <w:sz w:val="22"/>
          <w:szCs w:val="22"/>
        </w:rPr>
        <w:t>belonged to the nobility</w:t>
      </w:r>
      <w:r w:rsidR="00074D2A" w:rsidRPr="006E4E87">
        <w:rPr>
          <w:rStyle w:val="FootnoteReference"/>
          <w:rFonts w:ascii="Times New Roman" w:hAnsi="Times New Roman" w:cs="Times New Roman"/>
          <w:sz w:val="22"/>
          <w:szCs w:val="22"/>
        </w:rPr>
        <w:footnoteReference w:id="4"/>
      </w:r>
      <w:r w:rsidR="00C70547" w:rsidRPr="006E4E87">
        <w:rPr>
          <w:rFonts w:ascii="Times New Roman" w:hAnsi="Times New Roman" w:cs="Times New Roman"/>
          <w:sz w:val="22"/>
          <w:szCs w:val="22"/>
        </w:rPr>
        <w:t xml:space="preserve">, which not only offered her a rather more fortunate position than </w:t>
      </w:r>
      <w:r w:rsidR="003D6658" w:rsidRPr="006E4E87">
        <w:rPr>
          <w:rFonts w:ascii="Times New Roman" w:hAnsi="Times New Roman" w:cs="Times New Roman"/>
          <w:sz w:val="22"/>
          <w:szCs w:val="22"/>
        </w:rPr>
        <w:t>other women</w:t>
      </w:r>
      <w:r w:rsidR="00C70547" w:rsidRPr="006E4E87">
        <w:rPr>
          <w:rFonts w:ascii="Times New Roman" w:hAnsi="Times New Roman" w:cs="Times New Roman"/>
          <w:sz w:val="22"/>
          <w:szCs w:val="22"/>
        </w:rPr>
        <w:t xml:space="preserve"> at that time, but also gave her the opportunity to work with and challenge eminent male poets in her social circle</w:t>
      </w:r>
      <w:r w:rsidR="00DF0599" w:rsidRPr="006E4E87">
        <w:rPr>
          <w:rFonts w:ascii="Times New Roman" w:hAnsi="Times New Roman" w:cs="Times New Roman"/>
          <w:sz w:val="22"/>
          <w:szCs w:val="22"/>
        </w:rPr>
        <w:t xml:space="preserve"> such as Dafydd Llwyd and Llywelyn ap Gutyn</w:t>
      </w:r>
      <w:r w:rsidR="00DF0599" w:rsidRPr="006E4E87">
        <w:rPr>
          <w:rStyle w:val="FootnoteReference"/>
          <w:rFonts w:ascii="Times New Roman" w:hAnsi="Times New Roman" w:cs="Times New Roman"/>
          <w:sz w:val="22"/>
          <w:szCs w:val="22"/>
        </w:rPr>
        <w:footnoteReference w:id="5"/>
      </w:r>
      <w:r w:rsidR="00C70547" w:rsidRPr="006E4E87">
        <w:rPr>
          <w:rFonts w:ascii="Times New Roman" w:hAnsi="Times New Roman" w:cs="Times New Roman"/>
          <w:sz w:val="22"/>
          <w:szCs w:val="22"/>
        </w:rPr>
        <w:t>. Gwerful could rely on her social class to both shield and empower her, permitting her to pursue a craft to which she was uniquely gifted</w:t>
      </w:r>
      <w:r w:rsidR="00DF0599" w:rsidRPr="006E4E87">
        <w:rPr>
          <w:rFonts w:ascii="Times New Roman" w:hAnsi="Times New Roman" w:cs="Times New Roman"/>
          <w:sz w:val="22"/>
          <w:szCs w:val="22"/>
        </w:rPr>
        <w:t>,</w:t>
      </w:r>
      <w:r w:rsidR="00C70547" w:rsidRPr="006E4E87">
        <w:rPr>
          <w:rFonts w:ascii="Times New Roman" w:hAnsi="Times New Roman" w:cs="Times New Roman"/>
          <w:sz w:val="22"/>
          <w:szCs w:val="22"/>
        </w:rPr>
        <w:t xml:space="preserve"> ensuring that the voices of women in Medieval Wales would not go unheard</w:t>
      </w:r>
      <w:r w:rsidR="00704AE8" w:rsidRPr="006E4E87">
        <w:rPr>
          <w:rStyle w:val="FootnoteReference"/>
          <w:rFonts w:ascii="Times New Roman" w:hAnsi="Times New Roman" w:cs="Times New Roman"/>
          <w:sz w:val="22"/>
          <w:szCs w:val="22"/>
        </w:rPr>
        <w:footnoteReference w:id="6"/>
      </w:r>
      <w:r w:rsidR="00C70547" w:rsidRPr="006E4E87">
        <w:rPr>
          <w:rFonts w:ascii="Times New Roman" w:hAnsi="Times New Roman" w:cs="Times New Roman"/>
          <w:sz w:val="22"/>
          <w:szCs w:val="22"/>
        </w:rPr>
        <w:t>.</w:t>
      </w:r>
      <w:r w:rsidR="006835E3" w:rsidRPr="006E4E87">
        <w:rPr>
          <w:rFonts w:ascii="Times New Roman" w:hAnsi="Times New Roman" w:cs="Times New Roman"/>
          <w:sz w:val="22"/>
          <w:szCs w:val="22"/>
        </w:rPr>
        <w:t xml:space="preserve"> </w:t>
      </w:r>
      <w:r w:rsidR="00214492" w:rsidRPr="006E4E87">
        <w:rPr>
          <w:rFonts w:ascii="Times New Roman" w:hAnsi="Times New Roman" w:cs="Times New Roman"/>
          <w:sz w:val="22"/>
          <w:szCs w:val="22"/>
        </w:rPr>
        <w:lastRenderedPageBreak/>
        <w:t>This essay will analyse the various topics covered by Mechain’s poetry</w:t>
      </w:r>
      <w:r w:rsidR="009559E2">
        <w:rPr>
          <w:rFonts w:ascii="Times New Roman" w:hAnsi="Times New Roman" w:cs="Times New Roman"/>
          <w:sz w:val="22"/>
          <w:szCs w:val="22"/>
        </w:rPr>
        <w:t>,</w:t>
      </w:r>
      <w:r w:rsidR="00214492" w:rsidRPr="006E4E87">
        <w:rPr>
          <w:rFonts w:ascii="Times New Roman" w:hAnsi="Times New Roman" w:cs="Times New Roman"/>
          <w:sz w:val="22"/>
          <w:szCs w:val="22"/>
        </w:rPr>
        <w:t xml:space="preserve"> arguing that she was far less restricted in her choice of topics than her male counterparts.</w:t>
      </w:r>
    </w:p>
    <w:p w14:paraId="34323C3F" w14:textId="063E1ED2" w:rsidR="00BA2EDF" w:rsidRPr="006E4E87" w:rsidRDefault="00BA2EDF" w:rsidP="00F32FEE">
      <w:pPr>
        <w:spacing w:line="480" w:lineRule="auto"/>
        <w:rPr>
          <w:rFonts w:ascii="Times New Roman" w:hAnsi="Times New Roman" w:cs="Times New Roman"/>
          <w:sz w:val="22"/>
          <w:szCs w:val="22"/>
        </w:rPr>
      </w:pPr>
    </w:p>
    <w:p w14:paraId="18312147" w14:textId="3602A086" w:rsidR="00BA2EDF" w:rsidRPr="006E4E87" w:rsidRDefault="00BA2EDF"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 xml:space="preserve">The topic </w:t>
      </w:r>
      <w:r w:rsidR="00DA0564" w:rsidRPr="006E4E87">
        <w:rPr>
          <w:rFonts w:ascii="Times New Roman" w:hAnsi="Times New Roman" w:cs="Times New Roman"/>
          <w:sz w:val="22"/>
          <w:szCs w:val="22"/>
        </w:rPr>
        <w:t xml:space="preserve">that </w:t>
      </w:r>
      <w:r w:rsidRPr="006E4E87">
        <w:rPr>
          <w:rFonts w:ascii="Times New Roman" w:hAnsi="Times New Roman" w:cs="Times New Roman"/>
          <w:sz w:val="22"/>
          <w:szCs w:val="22"/>
        </w:rPr>
        <w:t>Gwerful Mechain discussed in her poetry</w:t>
      </w:r>
      <w:r w:rsidR="00DA0564" w:rsidRPr="006E4E87">
        <w:rPr>
          <w:rFonts w:ascii="Times New Roman" w:hAnsi="Times New Roman" w:cs="Times New Roman"/>
          <w:sz w:val="22"/>
          <w:szCs w:val="22"/>
        </w:rPr>
        <w:t xml:space="preserve"> that has certainly drawn the most attention</w:t>
      </w:r>
      <w:r w:rsidRPr="006E4E87">
        <w:rPr>
          <w:rFonts w:ascii="Times New Roman" w:hAnsi="Times New Roman" w:cs="Times New Roman"/>
          <w:sz w:val="22"/>
          <w:szCs w:val="22"/>
        </w:rPr>
        <w:t xml:space="preserve"> is female sexuality.</w:t>
      </w:r>
      <w:r w:rsidR="000F5BCE" w:rsidRPr="006E4E87">
        <w:rPr>
          <w:rFonts w:ascii="Times New Roman" w:hAnsi="Times New Roman" w:cs="Times New Roman"/>
          <w:sz w:val="22"/>
          <w:szCs w:val="22"/>
        </w:rPr>
        <w:t xml:space="preserve"> In stark contrast to her male counterparts, Mechain refused to shy away from writing about the vagina and women enjoying sexual intercourse. Where male poets preferred to discuss more palatable aspects of feminine beauty, Mechain </w:t>
      </w:r>
      <w:r w:rsidR="00EC32B9" w:rsidRPr="006E4E87">
        <w:rPr>
          <w:rFonts w:ascii="Times New Roman" w:hAnsi="Times New Roman" w:cs="Times New Roman"/>
          <w:sz w:val="22"/>
          <w:szCs w:val="22"/>
        </w:rPr>
        <w:t xml:space="preserve">caricatures </w:t>
      </w:r>
      <w:r w:rsidR="000F5BCE" w:rsidRPr="006E4E87">
        <w:rPr>
          <w:rFonts w:ascii="Times New Roman" w:hAnsi="Times New Roman" w:cs="Times New Roman"/>
          <w:sz w:val="22"/>
          <w:szCs w:val="22"/>
        </w:rPr>
        <w:t>the male perspective of feminine beauty in the Middle Ages</w:t>
      </w:r>
      <w:r w:rsidR="00EC32B9" w:rsidRPr="006E4E87">
        <w:rPr>
          <w:rFonts w:ascii="Times New Roman" w:hAnsi="Times New Roman" w:cs="Times New Roman"/>
          <w:sz w:val="22"/>
          <w:szCs w:val="22"/>
        </w:rPr>
        <w:t>, mocking numerous</w:t>
      </w:r>
      <w:r w:rsidR="000F5BCE" w:rsidRPr="006E4E87">
        <w:rPr>
          <w:rFonts w:ascii="Times New Roman" w:hAnsi="Times New Roman" w:cs="Times New Roman"/>
          <w:sz w:val="22"/>
          <w:szCs w:val="22"/>
        </w:rPr>
        <w:t xml:space="preserve"> stereotypical claims about women, their bodies</w:t>
      </w:r>
      <w:r w:rsidR="00722DE7" w:rsidRPr="006E4E87">
        <w:rPr>
          <w:rFonts w:ascii="Times New Roman" w:hAnsi="Times New Roman" w:cs="Times New Roman"/>
          <w:sz w:val="22"/>
          <w:szCs w:val="22"/>
        </w:rPr>
        <w:t>,</w:t>
      </w:r>
      <w:r w:rsidR="000F5BCE" w:rsidRPr="006E4E87">
        <w:rPr>
          <w:rFonts w:ascii="Times New Roman" w:hAnsi="Times New Roman" w:cs="Times New Roman"/>
          <w:sz w:val="22"/>
          <w:szCs w:val="22"/>
        </w:rPr>
        <w:t xml:space="preserve"> and their sexuality throughout her poetry</w:t>
      </w:r>
      <w:r w:rsidR="00DA0564" w:rsidRPr="006E4E87">
        <w:rPr>
          <w:rStyle w:val="FootnoteReference"/>
          <w:rFonts w:ascii="Times New Roman" w:hAnsi="Times New Roman" w:cs="Times New Roman"/>
          <w:sz w:val="22"/>
          <w:szCs w:val="22"/>
        </w:rPr>
        <w:footnoteReference w:id="7"/>
      </w:r>
      <w:r w:rsidR="000F5BCE" w:rsidRPr="006E4E87">
        <w:rPr>
          <w:rFonts w:ascii="Times New Roman" w:hAnsi="Times New Roman" w:cs="Times New Roman"/>
          <w:sz w:val="22"/>
          <w:szCs w:val="22"/>
        </w:rPr>
        <w:t xml:space="preserve">. </w:t>
      </w:r>
      <w:r w:rsidR="00EC32B9" w:rsidRPr="006E4E87">
        <w:rPr>
          <w:rFonts w:ascii="Times New Roman" w:hAnsi="Times New Roman" w:cs="Times New Roman"/>
          <w:sz w:val="22"/>
          <w:szCs w:val="22"/>
        </w:rPr>
        <w:t>Mechain is far blunter than her male peers,</w:t>
      </w:r>
      <w:r w:rsidR="00722DE7" w:rsidRPr="006E4E87">
        <w:rPr>
          <w:rFonts w:ascii="Times New Roman" w:hAnsi="Times New Roman" w:cs="Times New Roman"/>
          <w:sz w:val="22"/>
          <w:szCs w:val="22"/>
        </w:rPr>
        <w:t xml:space="preserve"> </w:t>
      </w:r>
      <w:r w:rsidR="000F5BCE" w:rsidRPr="006E4E87">
        <w:rPr>
          <w:rFonts w:ascii="Times New Roman" w:hAnsi="Times New Roman" w:cs="Times New Roman"/>
          <w:sz w:val="22"/>
          <w:szCs w:val="22"/>
        </w:rPr>
        <w:t xml:space="preserve">but in approaching the topic of female sexuality in </w:t>
      </w:r>
      <w:r w:rsidR="00722DE7" w:rsidRPr="006E4E87">
        <w:rPr>
          <w:rFonts w:ascii="Times New Roman" w:hAnsi="Times New Roman" w:cs="Times New Roman"/>
          <w:sz w:val="22"/>
          <w:szCs w:val="22"/>
        </w:rPr>
        <w:t>this</w:t>
      </w:r>
      <w:r w:rsidR="000F5BCE" w:rsidRPr="006E4E87">
        <w:rPr>
          <w:rFonts w:ascii="Times New Roman" w:hAnsi="Times New Roman" w:cs="Times New Roman"/>
          <w:sz w:val="22"/>
          <w:szCs w:val="22"/>
        </w:rPr>
        <w:t xml:space="preserve"> way, Mechain </w:t>
      </w:r>
      <w:r w:rsidR="00722DE7" w:rsidRPr="006E4E87">
        <w:rPr>
          <w:rFonts w:ascii="Times New Roman" w:hAnsi="Times New Roman" w:cs="Times New Roman"/>
          <w:sz w:val="22"/>
          <w:szCs w:val="22"/>
        </w:rPr>
        <w:t>provides</w:t>
      </w:r>
      <w:r w:rsidR="000F5BCE" w:rsidRPr="006E4E87">
        <w:rPr>
          <w:rFonts w:ascii="Times New Roman" w:hAnsi="Times New Roman" w:cs="Times New Roman"/>
          <w:sz w:val="22"/>
          <w:szCs w:val="22"/>
        </w:rPr>
        <w:t xml:space="preserve"> a more honest perspective of the female position on a woman’s body and sexuality in the Medieval Era. Male poets were bound to </w:t>
      </w:r>
      <w:r w:rsidR="006453FB" w:rsidRPr="006E4E87">
        <w:rPr>
          <w:rFonts w:ascii="Times New Roman" w:hAnsi="Times New Roman" w:cs="Times New Roman"/>
          <w:sz w:val="22"/>
          <w:szCs w:val="22"/>
        </w:rPr>
        <w:t xml:space="preserve">please </w:t>
      </w:r>
      <w:r w:rsidR="000F5BCE" w:rsidRPr="006E4E87">
        <w:rPr>
          <w:rFonts w:ascii="Times New Roman" w:hAnsi="Times New Roman" w:cs="Times New Roman"/>
          <w:sz w:val="22"/>
          <w:szCs w:val="22"/>
        </w:rPr>
        <w:t>their patrons, censored, and pigeonholed into what they could write about. Since Mechain enjoyed a unique position in that she had no patron, supported by her father who was himself a poet, Mechain benefitted from a particular level of literary freedom</w:t>
      </w:r>
      <w:r w:rsidR="006453FB" w:rsidRPr="006E4E87">
        <w:rPr>
          <w:rStyle w:val="FootnoteReference"/>
          <w:rFonts w:ascii="Times New Roman" w:hAnsi="Times New Roman" w:cs="Times New Roman"/>
          <w:sz w:val="22"/>
          <w:szCs w:val="22"/>
        </w:rPr>
        <w:footnoteReference w:id="8"/>
      </w:r>
      <w:r w:rsidR="000F5BCE" w:rsidRPr="006E4E87">
        <w:rPr>
          <w:rFonts w:ascii="Times New Roman" w:hAnsi="Times New Roman" w:cs="Times New Roman"/>
          <w:sz w:val="22"/>
          <w:szCs w:val="22"/>
        </w:rPr>
        <w:t>.</w:t>
      </w:r>
    </w:p>
    <w:p w14:paraId="6584F110" w14:textId="77777777" w:rsidR="007E69D1" w:rsidRPr="006E4E87" w:rsidRDefault="007E69D1" w:rsidP="00F32FEE">
      <w:pPr>
        <w:spacing w:line="480" w:lineRule="auto"/>
        <w:rPr>
          <w:rFonts w:ascii="Times New Roman" w:hAnsi="Times New Roman" w:cs="Times New Roman"/>
          <w:sz w:val="22"/>
          <w:szCs w:val="22"/>
        </w:rPr>
      </w:pPr>
    </w:p>
    <w:p w14:paraId="3E806573" w14:textId="3FC9BDFE" w:rsidR="000F5BCE" w:rsidRPr="006E4E87" w:rsidRDefault="000F5BCE"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 xml:space="preserve">Mechain </w:t>
      </w:r>
      <w:r w:rsidR="007E69D1" w:rsidRPr="006E4E87">
        <w:rPr>
          <w:rFonts w:ascii="Times New Roman" w:hAnsi="Times New Roman" w:cs="Times New Roman"/>
          <w:sz w:val="22"/>
          <w:szCs w:val="22"/>
        </w:rPr>
        <w:t>scoffs</w:t>
      </w:r>
      <w:r w:rsidRPr="006E4E87">
        <w:rPr>
          <w:rFonts w:ascii="Times New Roman" w:hAnsi="Times New Roman" w:cs="Times New Roman"/>
          <w:sz w:val="22"/>
          <w:szCs w:val="22"/>
        </w:rPr>
        <w:t xml:space="preserve"> at Medieval </w:t>
      </w:r>
      <w:r w:rsidR="007E69D1" w:rsidRPr="006E4E87">
        <w:rPr>
          <w:rFonts w:ascii="Times New Roman" w:hAnsi="Times New Roman" w:cs="Times New Roman"/>
          <w:sz w:val="22"/>
          <w:szCs w:val="22"/>
        </w:rPr>
        <w:t>notions on</w:t>
      </w:r>
      <w:r w:rsidRPr="006E4E87">
        <w:rPr>
          <w:rFonts w:ascii="Times New Roman" w:hAnsi="Times New Roman" w:cs="Times New Roman"/>
          <w:sz w:val="22"/>
          <w:szCs w:val="22"/>
        </w:rPr>
        <w:t xml:space="preserve"> female sexuality</w:t>
      </w:r>
      <w:r w:rsidR="00C758C4" w:rsidRPr="006E4E87">
        <w:rPr>
          <w:rFonts w:ascii="Times New Roman" w:hAnsi="Times New Roman" w:cs="Times New Roman"/>
          <w:sz w:val="22"/>
          <w:szCs w:val="22"/>
        </w:rPr>
        <w:t>:</w:t>
      </w:r>
      <w:r w:rsidRPr="006E4E87">
        <w:rPr>
          <w:rFonts w:ascii="Times New Roman" w:hAnsi="Times New Roman" w:cs="Times New Roman"/>
          <w:sz w:val="22"/>
          <w:szCs w:val="22"/>
        </w:rPr>
        <w:t xml:space="preserve"> </w:t>
      </w:r>
      <w:r w:rsidR="00C758C4" w:rsidRPr="006E4E87">
        <w:rPr>
          <w:rFonts w:ascii="Times New Roman" w:hAnsi="Times New Roman" w:cs="Times New Roman"/>
          <w:sz w:val="22"/>
          <w:szCs w:val="22"/>
        </w:rPr>
        <w:t>that they had an</w:t>
      </w:r>
      <w:r w:rsidRPr="006E4E87">
        <w:rPr>
          <w:rFonts w:ascii="Times New Roman" w:hAnsi="Times New Roman" w:cs="Times New Roman"/>
          <w:sz w:val="22"/>
          <w:szCs w:val="22"/>
        </w:rPr>
        <w:t xml:space="preserve"> insatiable desire for sex</w:t>
      </w:r>
      <w:r w:rsidR="00C758C4" w:rsidRPr="006E4E87">
        <w:rPr>
          <w:rFonts w:ascii="Times New Roman" w:hAnsi="Times New Roman" w:cs="Times New Roman"/>
          <w:sz w:val="22"/>
          <w:szCs w:val="22"/>
        </w:rPr>
        <w:t>,</w:t>
      </w:r>
      <w:r w:rsidRPr="006E4E87">
        <w:rPr>
          <w:rFonts w:ascii="Times New Roman" w:hAnsi="Times New Roman" w:cs="Times New Roman"/>
          <w:sz w:val="22"/>
          <w:szCs w:val="22"/>
        </w:rPr>
        <w:t xml:space="preserve"> ever-present a</w:t>
      </w:r>
      <w:r w:rsidR="002B07F0" w:rsidRPr="006E4E87">
        <w:rPr>
          <w:rFonts w:ascii="Times New Roman" w:hAnsi="Times New Roman" w:cs="Times New Roman"/>
          <w:sz w:val="22"/>
          <w:szCs w:val="22"/>
        </w:rPr>
        <w:t>nd uncontrollable</w:t>
      </w:r>
      <w:r w:rsidR="00900E0A" w:rsidRPr="006E4E87">
        <w:rPr>
          <w:rStyle w:val="FootnoteReference"/>
          <w:rFonts w:ascii="Times New Roman" w:hAnsi="Times New Roman" w:cs="Times New Roman"/>
          <w:sz w:val="22"/>
          <w:szCs w:val="22"/>
        </w:rPr>
        <w:footnoteReference w:id="9"/>
      </w:r>
      <w:r w:rsidR="007E69D1" w:rsidRPr="006E4E87">
        <w:rPr>
          <w:rFonts w:ascii="Times New Roman" w:hAnsi="Times New Roman" w:cs="Times New Roman"/>
          <w:sz w:val="22"/>
          <w:szCs w:val="22"/>
        </w:rPr>
        <w:t xml:space="preserve">; </w:t>
      </w:r>
      <w:r w:rsidR="00371C97" w:rsidRPr="006E4E87">
        <w:rPr>
          <w:rFonts w:ascii="Times New Roman" w:hAnsi="Times New Roman" w:cs="Times New Roman"/>
          <w:sz w:val="22"/>
          <w:szCs w:val="22"/>
        </w:rPr>
        <w:t>unquenchable</w:t>
      </w:r>
      <w:r w:rsidR="00900E0A" w:rsidRPr="006E4E87">
        <w:rPr>
          <w:rFonts w:ascii="Times New Roman" w:hAnsi="Times New Roman" w:cs="Times New Roman"/>
          <w:sz w:val="22"/>
          <w:szCs w:val="22"/>
        </w:rPr>
        <w:t>: ‘Women are dominated by insatiable sexual appetite… the woman is all appetite in the more colloquial sense that she craves all the pleasures of the flesh.’</w:t>
      </w:r>
      <w:r w:rsidR="00371C97" w:rsidRPr="006E4E87">
        <w:rPr>
          <w:rStyle w:val="FootnoteReference"/>
          <w:rFonts w:ascii="Times New Roman" w:hAnsi="Times New Roman" w:cs="Times New Roman"/>
          <w:sz w:val="22"/>
          <w:szCs w:val="22"/>
        </w:rPr>
        <w:footnoteReference w:id="10"/>
      </w:r>
      <w:r w:rsidR="00973112" w:rsidRPr="006E4E87">
        <w:rPr>
          <w:rFonts w:ascii="Times New Roman" w:hAnsi="Times New Roman" w:cs="Times New Roman"/>
          <w:sz w:val="22"/>
          <w:szCs w:val="22"/>
        </w:rPr>
        <w:t xml:space="preserve"> Mechain is all too aware of this patriarchal notion </w:t>
      </w:r>
      <w:r w:rsidR="001E1E13" w:rsidRPr="006E4E87">
        <w:rPr>
          <w:rFonts w:ascii="Times New Roman" w:hAnsi="Times New Roman" w:cs="Times New Roman"/>
          <w:sz w:val="22"/>
          <w:szCs w:val="22"/>
        </w:rPr>
        <w:t xml:space="preserve">and </w:t>
      </w:r>
      <w:r w:rsidR="00C758C4" w:rsidRPr="006E4E87">
        <w:rPr>
          <w:rFonts w:ascii="Times New Roman" w:hAnsi="Times New Roman" w:cs="Times New Roman"/>
          <w:sz w:val="22"/>
          <w:szCs w:val="22"/>
        </w:rPr>
        <w:t>addresses</w:t>
      </w:r>
      <w:r w:rsidR="00D8433C" w:rsidRPr="006E4E87">
        <w:rPr>
          <w:rFonts w:ascii="Times New Roman" w:hAnsi="Times New Roman" w:cs="Times New Roman"/>
          <w:sz w:val="22"/>
          <w:szCs w:val="22"/>
        </w:rPr>
        <w:t xml:space="preserve"> the</w:t>
      </w:r>
      <w:r w:rsidR="001E1E13" w:rsidRPr="006E4E87">
        <w:rPr>
          <w:rFonts w:ascii="Times New Roman" w:hAnsi="Times New Roman" w:cs="Times New Roman"/>
          <w:sz w:val="22"/>
          <w:szCs w:val="22"/>
        </w:rPr>
        <w:t xml:space="preserve"> topic through a different lens. </w:t>
      </w:r>
      <w:r w:rsidR="00564A32" w:rsidRPr="006E4E87">
        <w:rPr>
          <w:rFonts w:ascii="Times New Roman" w:hAnsi="Times New Roman" w:cs="Times New Roman"/>
          <w:sz w:val="22"/>
          <w:szCs w:val="22"/>
        </w:rPr>
        <w:t>In</w:t>
      </w:r>
      <w:r w:rsidR="001E1E13" w:rsidRPr="006E4E87">
        <w:rPr>
          <w:rFonts w:ascii="Times New Roman" w:hAnsi="Times New Roman" w:cs="Times New Roman"/>
          <w:sz w:val="22"/>
          <w:szCs w:val="22"/>
        </w:rPr>
        <w:t xml:space="preserve"> </w:t>
      </w:r>
      <w:r w:rsidR="001E1E13" w:rsidRPr="006E4E87">
        <w:rPr>
          <w:rFonts w:ascii="Times New Roman" w:hAnsi="Times New Roman" w:cs="Times New Roman"/>
          <w:i/>
          <w:iCs/>
          <w:sz w:val="22"/>
          <w:szCs w:val="22"/>
        </w:rPr>
        <w:t xml:space="preserve">I wragedd eiddigus, </w:t>
      </w:r>
      <w:r w:rsidR="00564A32" w:rsidRPr="006E4E87">
        <w:rPr>
          <w:rFonts w:ascii="Times New Roman" w:hAnsi="Times New Roman" w:cs="Times New Roman"/>
          <w:sz w:val="22"/>
          <w:szCs w:val="22"/>
        </w:rPr>
        <w:t>she</w:t>
      </w:r>
      <w:r w:rsidR="001E1E13" w:rsidRPr="006E4E87">
        <w:rPr>
          <w:rFonts w:ascii="Times New Roman" w:hAnsi="Times New Roman" w:cs="Times New Roman"/>
          <w:sz w:val="22"/>
          <w:szCs w:val="22"/>
        </w:rPr>
        <w:t xml:space="preserve"> </w:t>
      </w:r>
      <w:r w:rsidR="00323D92" w:rsidRPr="006E4E87">
        <w:rPr>
          <w:rFonts w:ascii="Times New Roman" w:hAnsi="Times New Roman" w:cs="Times New Roman"/>
          <w:sz w:val="22"/>
          <w:szCs w:val="22"/>
        </w:rPr>
        <w:t>presents</w:t>
      </w:r>
      <w:r w:rsidR="001E1E13" w:rsidRPr="006E4E87">
        <w:rPr>
          <w:rFonts w:ascii="Times New Roman" w:hAnsi="Times New Roman" w:cs="Times New Roman"/>
          <w:sz w:val="22"/>
          <w:szCs w:val="22"/>
        </w:rPr>
        <w:t xml:space="preserve"> the libidinous woman as jealous, possessive, determined to keep her husband’s penis to herself: ‘My friend Gwenllïan told me one time, that she’d </w:t>
      </w:r>
      <w:r w:rsidR="001E1E13" w:rsidRPr="006E4E87">
        <w:rPr>
          <w:rFonts w:ascii="Times New Roman" w:hAnsi="Times New Roman" w:cs="Times New Roman"/>
          <w:sz w:val="22"/>
          <w:szCs w:val="22"/>
        </w:rPr>
        <w:lastRenderedPageBreak/>
        <w:t>heard sung a dirty old rhyme, that said it wasn’t love on which women are sold… but what really gets wives going… is, pardon me for saying it, the love of good, big cocks.’</w:t>
      </w:r>
      <w:r w:rsidR="007E73AC" w:rsidRPr="006E4E87">
        <w:rPr>
          <w:rStyle w:val="FootnoteReference"/>
          <w:rFonts w:ascii="Times New Roman" w:hAnsi="Times New Roman" w:cs="Times New Roman"/>
          <w:sz w:val="22"/>
          <w:szCs w:val="22"/>
        </w:rPr>
        <w:footnoteReference w:id="11"/>
      </w:r>
      <w:r w:rsidR="007E73AC" w:rsidRPr="006E4E87">
        <w:rPr>
          <w:rFonts w:ascii="Times New Roman" w:hAnsi="Times New Roman" w:cs="Times New Roman"/>
          <w:sz w:val="22"/>
          <w:szCs w:val="22"/>
        </w:rPr>
        <w:t xml:space="preserve">. Mechain, and other women, were </w:t>
      </w:r>
      <w:r w:rsidR="00F054B3" w:rsidRPr="006E4E87">
        <w:rPr>
          <w:rFonts w:ascii="Times New Roman" w:hAnsi="Times New Roman" w:cs="Times New Roman"/>
          <w:sz w:val="22"/>
          <w:szCs w:val="22"/>
        </w:rPr>
        <w:t xml:space="preserve">clearly </w:t>
      </w:r>
      <w:r w:rsidR="007E73AC" w:rsidRPr="006E4E87">
        <w:rPr>
          <w:rFonts w:ascii="Times New Roman" w:hAnsi="Times New Roman" w:cs="Times New Roman"/>
          <w:sz w:val="22"/>
          <w:szCs w:val="22"/>
        </w:rPr>
        <w:t xml:space="preserve">aware of </w:t>
      </w:r>
      <w:r w:rsidR="00564A32" w:rsidRPr="006E4E87">
        <w:rPr>
          <w:rFonts w:ascii="Times New Roman" w:hAnsi="Times New Roman" w:cs="Times New Roman"/>
          <w:sz w:val="22"/>
          <w:szCs w:val="22"/>
        </w:rPr>
        <w:t xml:space="preserve">the perpetuated stereotype </w:t>
      </w:r>
      <w:r w:rsidR="00F054B3" w:rsidRPr="006E4E87">
        <w:rPr>
          <w:rFonts w:ascii="Times New Roman" w:hAnsi="Times New Roman" w:cs="Times New Roman"/>
          <w:sz w:val="22"/>
          <w:szCs w:val="22"/>
        </w:rPr>
        <w:t>o</w:t>
      </w:r>
      <w:r w:rsidR="00564A32" w:rsidRPr="006E4E87">
        <w:rPr>
          <w:rFonts w:ascii="Times New Roman" w:hAnsi="Times New Roman" w:cs="Times New Roman"/>
          <w:sz w:val="22"/>
          <w:szCs w:val="22"/>
        </w:rPr>
        <w:t>f</w:t>
      </w:r>
      <w:r w:rsidR="007E73AC" w:rsidRPr="006E4E87">
        <w:rPr>
          <w:rFonts w:ascii="Times New Roman" w:hAnsi="Times New Roman" w:cs="Times New Roman"/>
          <w:sz w:val="22"/>
          <w:szCs w:val="22"/>
        </w:rPr>
        <w:t xml:space="preserve"> female sexuality. By </w:t>
      </w:r>
      <w:r w:rsidR="00F054B3" w:rsidRPr="006E4E87">
        <w:rPr>
          <w:rFonts w:ascii="Times New Roman" w:hAnsi="Times New Roman" w:cs="Times New Roman"/>
          <w:sz w:val="22"/>
          <w:szCs w:val="22"/>
        </w:rPr>
        <w:t>mocking</w:t>
      </w:r>
      <w:r w:rsidR="007E73AC" w:rsidRPr="006E4E87">
        <w:rPr>
          <w:rFonts w:ascii="Times New Roman" w:hAnsi="Times New Roman" w:cs="Times New Roman"/>
          <w:sz w:val="22"/>
          <w:szCs w:val="22"/>
        </w:rPr>
        <w:t xml:space="preserve"> this sexist assumption, sh</w:t>
      </w:r>
      <w:r w:rsidR="00F054B3" w:rsidRPr="006E4E87">
        <w:rPr>
          <w:rFonts w:ascii="Times New Roman" w:hAnsi="Times New Roman" w:cs="Times New Roman"/>
          <w:sz w:val="22"/>
          <w:szCs w:val="22"/>
        </w:rPr>
        <w:t>e</w:t>
      </w:r>
      <w:r w:rsidR="007E73AC" w:rsidRPr="006E4E87">
        <w:rPr>
          <w:rFonts w:ascii="Times New Roman" w:hAnsi="Times New Roman" w:cs="Times New Roman"/>
          <w:sz w:val="22"/>
          <w:szCs w:val="22"/>
        </w:rPr>
        <w:t xml:space="preserve"> </w:t>
      </w:r>
      <w:r w:rsidR="00F054B3" w:rsidRPr="006E4E87">
        <w:rPr>
          <w:rFonts w:ascii="Times New Roman" w:hAnsi="Times New Roman" w:cs="Times New Roman"/>
          <w:sz w:val="22"/>
          <w:szCs w:val="22"/>
        </w:rPr>
        <w:t xml:space="preserve">amuses </w:t>
      </w:r>
      <w:r w:rsidR="007E73AC" w:rsidRPr="006E4E87">
        <w:rPr>
          <w:rFonts w:ascii="Times New Roman" w:hAnsi="Times New Roman" w:cs="Times New Roman"/>
          <w:sz w:val="22"/>
          <w:szCs w:val="22"/>
        </w:rPr>
        <w:t>the reader</w:t>
      </w:r>
      <w:r w:rsidR="00564A32" w:rsidRPr="006E4E87">
        <w:rPr>
          <w:rFonts w:ascii="Times New Roman" w:hAnsi="Times New Roman" w:cs="Times New Roman"/>
          <w:sz w:val="22"/>
          <w:szCs w:val="22"/>
        </w:rPr>
        <w:t xml:space="preserve"> with her own self-awareness</w:t>
      </w:r>
      <w:r w:rsidR="007E73AC" w:rsidRPr="006E4E87">
        <w:rPr>
          <w:rFonts w:ascii="Times New Roman" w:hAnsi="Times New Roman" w:cs="Times New Roman"/>
          <w:sz w:val="22"/>
          <w:szCs w:val="22"/>
        </w:rPr>
        <w:t>.</w:t>
      </w:r>
      <w:r w:rsidR="00CF4630" w:rsidRPr="006E4E87">
        <w:rPr>
          <w:rFonts w:ascii="Times New Roman" w:hAnsi="Times New Roman" w:cs="Times New Roman"/>
          <w:sz w:val="22"/>
          <w:szCs w:val="22"/>
        </w:rPr>
        <w:t xml:space="preserve"> Mechain finishes </w:t>
      </w:r>
      <w:r w:rsidR="00F054B3" w:rsidRPr="006E4E87">
        <w:rPr>
          <w:rFonts w:ascii="Times New Roman" w:hAnsi="Times New Roman" w:cs="Times New Roman"/>
          <w:sz w:val="22"/>
          <w:szCs w:val="22"/>
        </w:rPr>
        <w:t xml:space="preserve">the poem </w:t>
      </w:r>
      <w:r w:rsidR="00CF4630" w:rsidRPr="006E4E87">
        <w:rPr>
          <w:rFonts w:ascii="Times New Roman" w:hAnsi="Times New Roman" w:cs="Times New Roman"/>
          <w:sz w:val="22"/>
          <w:szCs w:val="22"/>
        </w:rPr>
        <w:t>by saying ‘And let me tell you now at the end of my song, this satire’s not for her who wants a bigger-than-average dong.’</w:t>
      </w:r>
      <w:r w:rsidR="00CF4630" w:rsidRPr="006E4E87">
        <w:rPr>
          <w:rStyle w:val="FootnoteReference"/>
          <w:rFonts w:ascii="Times New Roman" w:hAnsi="Times New Roman" w:cs="Times New Roman"/>
          <w:sz w:val="22"/>
          <w:szCs w:val="22"/>
        </w:rPr>
        <w:footnoteReference w:id="12"/>
      </w:r>
      <w:r w:rsidR="00CF4630" w:rsidRPr="006E4E87">
        <w:rPr>
          <w:rFonts w:ascii="Times New Roman" w:hAnsi="Times New Roman" w:cs="Times New Roman"/>
          <w:sz w:val="22"/>
          <w:szCs w:val="22"/>
        </w:rPr>
        <w:t xml:space="preserve">  </w:t>
      </w:r>
      <w:r w:rsidR="007C5690" w:rsidRPr="006E4E87">
        <w:rPr>
          <w:rFonts w:ascii="Times New Roman" w:hAnsi="Times New Roman" w:cs="Times New Roman"/>
          <w:sz w:val="22"/>
          <w:szCs w:val="22"/>
        </w:rPr>
        <w:t xml:space="preserve">Mechain </w:t>
      </w:r>
      <w:r w:rsidR="00F054B3" w:rsidRPr="006E4E87">
        <w:rPr>
          <w:rFonts w:ascii="Times New Roman" w:hAnsi="Times New Roman" w:cs="Times New Roman"/>
          <w:sz w:val="22"/>
          <w:szCs w:val="22"/>
        </w:rPr>
        <w:t xml:space="preserve">arguably </w:t>
      </w:r>
      <w:r w:rsidR="007C5690" w:rsidRPr="006E4E87">
        <w:rPr>
          <w:rFonts w:ascii="Times New Roman" w:hAnsi="Times New Roman" w:cs="Times New Roman"/>
          <w:sz w:val="22"/>
          <w:szCs w:val="22"/>
        </w:rPr>
        <w:t xml:space="preserve">wrote </w:t>
      </w:r>
      <w:r w:rsidR="007C5690" w:rsidRPr="006E4E87">
        <w:rPr>
          <w:rFonts w:ascii="Times New Roman" w:hAnsi="Times New Roman" w:cs="Times New Roman"/>
          <w:i/>
          <w:iCs/>
          <w:sz w:val="22"/>
          <w:szCs w:val="22"/>
        </w:rPr>
        <w:t xml:space="preserve">I wragedd eiddigus </w:t>
      </w:r>
      <w:r w:rsidR="007C5690" w:rsidRPr="006E4E87">
        <w:rPr>
          <w:rFonts w:ascii="Times New Roman" w:hAnsi="Times New Roman" w:cs="Times New Roman"/>
          <w:sz w:val="22"/>
          <w:szCs w:val="22"/>
        </w:rPr>
        <w:t xml:space="preserve">to deliberately </w:t>
      </w:r>
      <w:r w:rsidR="00F054B3" w:rsidRPr="006E4E87">
        <w:rPr>
          <w:rFonts w:ascii="Times New Roman" w:hAnsi="Times New Roman" w:cs="Times New Roman"/>
          <w:sz w:val="22"/>
          <w:szCs w:val="22"/>
        </w:rPr>
        <w:t>challenge</w:t>
      </w:r>
      <w:r w:rsidR="007C5690" w:rsidRPr="006E4E87">
        <w:rPr>
          <w:rFonts w:ascii="Times New Roman" w:hAnsi="Times New Roman" w:cs="Times New Roman"/>
          <w:sz w:val="22"/>
          <w:szCs w:val="22"/>
        </w:rPr>
        <w:t xml:space="preserve"> the stereotype surrounding female sexuality at the time</w:t>
      </w:r>
      <w:r w:rsidR="00F054B3" w:rsidRPr="006E4E87">
        <w:rPr>
          <w:rFonts w:ascii="Times New Roman" w:hAnsi="Times New Roman" w:cs="Times New Roman"/>
          <w:sz w:val="22"/>
          <w:szCs w:val="22"/>
        </w:rPr>
        <w:t>:</w:t>
      </w:r>
      <w:r w:rsidR="007C5690" w:rsidRPr="006E4E87">
        <w:rPr>
          <w:rFonts w:ascii="Times New Roman" w:hAnsi="Times New Roman" w:cs="Times New Roman"/>
          <w:sz w:val="22"/>
          <w:szCs w:val="22"/>
        </w:rPr>
        <w:t xml:space="preserve"> that women were sex-obsessed with no other cares in the world.</w:t>
      </w:r>
      <w:r w:rsidR="0011297E" w:rsidRPr="006E4E87">
        <w:rPr>
          <w:rFonts w:ascii="Times New Roman" w:hAnsi="Times New Roman" w:cs="Times New Roman"/>
          <w:sz w:val="22"/>
          <w:szCs w:val="22"/>
        </w:rPr>
        <w:t xml:space="preserve"> Mechain </w:t>
      </w:r>
      <w:r w:rsidR="00F054B3" w:rsidRPr="006E4E87">
        <w:rPr>
          <w:rFonts w:ascii="Times New Roman" w:hAnsi="Times New Roman" w:cs="Times New Roman"/>
          <w:sz w:val="22"/>
          <w:szCs w:val="22"/>
        </w:rPr>
        <w:t>refuses to</w:t>
      </w:r>
      <w:r w:rsidR="0011297E" w:rsidRPr="006E4E87">
        <w:rPr>
          <w:rFonts w:ascii="Times New Roman" w:hAnsi="Times New Roman" w:cs="Times New Roman"/>
          <w:sz w:val="22"/>
          <w:szCs w:val="22"/>
        </w:rPr>
        <w:t xml:space="preserve"> judge any woman who enjoys sexual pleasure</w:t>
      </w:r>
      <w:r w:rsidR="00564A32" w:rsidRPr="006E4E87">
        <w:rPr>
          <w:rFonts w:ascii="Times New Roman" w:hAnsi="Times New Roman" w:cs="Times New Roman"/>
          <w:sz w:val="22"/>
          <w:szCs w:val="22"/>
        </w:rPr>
        <w:t xml:space="preserve">, presenting it as </w:t>
      </w:r>
      <w:r w:rsidR="0011297E" w:rsidRPr="006E4E87">
        <w:rPr>
          <w:rFonts w:ascii="Times New Roman" w:hAnsi="Times New Roman" w:cs="Times New Roman"/>
          <w:sz w:val="22"/>
          <w:szCs w:val="22"/>
        </w:rPr>
        <w:t>totally natural.</w:t>
      </w:r>
      <w:r w:rsidR="00466299" w:rsidRPr="006E4E87">
        <w:rPr>
          <w:rFonts w:ascii="Times New Roman" w:hAnsi="Times New Roman" w:cs="Times New Roman"/>
          <w:sz w:val="22"/>
          <w:szCs w:val="22"/>
        </w:rPr>
        <w:t xml:space="preserve"> She also derides this stereotype in </w:t>
      </w:r>
      <w:r w:rsidR="00466299" w:rsidRPr="006E4E87">
        <w:rPr>
          <w:rFonts w:ascii="Times New Roman" w:hAnsi="Times New Roman" w:cs="Times New Roman"/>
          <w:i/>
          <w:iCs/>
          <w:sz w:val="22"/>
          <w:szCs w:val="22"/>
        </w:rPr>
        <w:t>Llanc ym min y llwyn</w:t>
      </w:r>
      <w:r w:rsidR="00466299" w:rsidRPr="006E4E87">
        <w:rPr>
          <w:rFonts w:ascii="Times New Roman" w:hAnsi="Times New Roman" w:cs="Times New Roman"/>
          <w:sz w:val="22"/>
          <w:szCs w:val="22"/>
        </w:rPr>
        <w:t>, where Mechain reveals that she would ‘give all my great lust, a hundred maidens, to have one strong lad beside this bush again’</w:t>
      </w:r>
      <w:r w:rsidR="00DD4EC0" w:rsidRPr="006E4E87">
        <w:rPr>
          <w:rStyle w:val="FootnoteReference"/>
          <w:rFonts w:ascii="Times New Roman" w:hAnsi="Times New Roman" w:cs="Times New Roman"/>
          <w:sz w:val="22"/>
          <w:szCs w:val="22"/>
        </w:rPr>
        <w:footnoteReference w:id="13"/>
      </w:r>
      <w:r w:rsidR="00466299" w:rsidRPr="006E4E87">
        <w:rPr>
          <w:rFonts w:ascii="Times New Roman" w:hAnsi="Times New Roman" w:cs="Times New Roman"/>
          <w:sz w:val="22"/>
          <w:szCs w:val="22"/>
        </w:rPr>
        <w:t>.</w:t>
      </w:r>
      <w:r w:rsidR="00405D15" w:rsidRPr="006E4E87">
        <w:rPr>
          <w:rFonts w:ascii="Times New Roman" w:hAnsi="Times New Roman" w:cs="Times New Roman"/>
          <w:sz w:val="22"/>
          <w:szCs w:val="22"/>
        </w:rPr>
        <w:t xml:space="preserve"> </w:t>
      </w:r>
      <w:r w:rsidR="001E2B41" w:rsidRPr="006E4E87">
        <w:rPr>
          <w:rFonts w:ascii="Times New Roman" w:hAnsi="Times New Roman" w:cs="Times New Roman"/>
          <w:sz w:val="22"/>
          <w:szCs w:val="22"/>
        </w:rPr>
        <w:t>I</w:t>
      </w:r>
      <w:r w:rsidR="00D43159" w:rsidRPr="006E4E87">
        <w:rPr>
          <w:rFonts w:ascii="Times New Roman" w:hAnsi="Times New Roman" w:cs="Times New Roman"/>
          <w:sz w:val="22"/>
          <w:szCs w:val="22"/>
        </w:rPr>
        <w:t>n</w:t>
      </w:r>
      <w:r w:rsidR="00CC5393" w:rsidRPr="006E4E87">
        <w:rPr>
          <w:rFonts w:ascii="Times New Roman" w:hAnsi="Times New Roman" w:cs="Times New Roman"/>
          <w:sz w:val="22"/>
          <w:szCs w:val="22"/>
        </w:rPr>
        <w:t xml:space="preserve"> her exchange with Dafydd Llwyd,</w:t>
      </w:r>
      <w:r w:rsidR="00D43159" w:rsidRPr="006E4E87">
        <w:rPr>
          <w:rFonts w:ascii="Times New Roman" w:hAnsi="Times New Roman" w:cs="Times New Roman"/>
          <w:sz w:val="22"/>
          <w:szCs w:val="22"/>
        </w:rPr>
        <w:t xml:space="preserve"> </w:t>
      </w:r>
      <w:r w:rsidR="000C59F5" w:rsidRPr="006E4E87">
        <w:rPr>
          <w:rFonts w:ascii="Times New Roman" w:hAnsi="Times New Roman" w:cs="Times New Roman"/>
          <w:i/>
          <w:iCs/>
          <w:sz w:val="22"/>
          <w:szCs w:val="22"/>
        </w:rPr>
        <w:t>Ymddiddan rhwng Dafydd Llwyd a Gwerful Mechain</w:t>
      </w:r>
      <w:r w:rsidR="000C59F5" w:rsidRPr="006E4E87">
        <w:rPr>
          <w:rFonts w:ascii="Times New Roman" w:hAnsi="Times New Roman" w:cs="Times New Roman"/>
          <w:sz w:val="22"/>
          <w:szCs w:val="22"/>
        </w:rPr>
        <w:t xml:space="preserve">, </w:t>
      </w:r>
      <w:r w:rsidR="00CC5393" w:rsidRPr="006E4E87">
        <w:rPr>
          <w:rFonts w:ascii="Times New Roman" w:hAnsi="Times New Roman" w:cs="Times New Roman"/>
          <w:sz w:val="22"/>
          <w:szCs w:val="22"/>
        </w:rPr>
        <w:t>she shares</w:t>
      </w:r>
      <w:r w:rsidR="000C59F5" w:rsidRPr="006E4E87">
        <w:rPr>
          <w:rFonts w:ascii="Times New Roman" w:hAnsi="Times New Roman" w:cs="Times New Roman"/>
          <w:sz w:val="22"/>
          <w:szCs w:val="22"/>
        </w:rPr>
        <w:t xml:space="preserve"> ‘the joys of sexual intercourse’</w:t>
      </w:r>
      <w:r w:rsidR="00CC5393" w:rsidRPr="006E4E87">
        <w:rPr>
          <w:rFonts w:ascii="Times New Roman" w:hAnsi="Times New Roman" w:cs="Times New Roman"/>
          <w:sz w:val="22"/>
          <w:szCs w:val="22"/>
        </w:rPr>
        <w:t xml:space="preserve"> with the reader</w:t>
      </w:r>
      <w:r w:rsidR="000C59F5" w:rsidRPr="006E4E87">
        <w:rPr>
          <w:rStyle w:val="FootnoteReference"/>
          <w:rFonts w:ascii="Times New Roman" w:hAnsi="Times New Roman" w:cs="Times New Roman"/>
          <w:sz w:val="22"/>
          <w:szCs w:val="22"/>
        </w:rPr>
        <w:footnoteReference w:id="14"/>
      </w:r>
      <w:r w:rsidR="00CC5393" w:rsidRPr="006E4E87">
        <w:rPr>
          <w:rFonts w:ascii="Times New Roman" w:hAnsi="Times New Roman" w:cs="Times New Roman"/>
          <w:sz w:val="22"/>
          <w:szCs w:val="22"/>
        </w:rPr>
        <w:t>:</w:t>
      </w:r>
      <w:r w:rsidR="000C59F5" w:rsidRPr="006E4E87">
        <w:rPr>
          <w:rFonts w:ascii="Times New Roman" w:hAnsi="Times New Roman" w:cs="Times New Roman"/>
          <w:sz w:val="22"/>
          <w:szCs w:val="22"/>
        </w:rPr>
        <w:t xml:space="preserve"> ‘the best thing in life is thrusting fast, it’s fun, and striking the flint, before firing the gun’.</w:t>
      </w:r>
      <w:r w:rsidR="00D2118F" w:rsidRPr="006E4E87">
        <w:rPr>
          <w:rFonts w:ascii="Times New Roman" w:hAnsi="Times New Roman" w:cs="Times New Roman"/>
          <w:sz w:val="22"/>
          <w:szCs w:val="22"/>
        </w:rPr>
        <w:t xml:space="preserve"> </w:t>
      </w:r>
      <w:r w:rsidR="00D55A8E" w:rsidRPr="006E4E87">
        <w:rPr>
          <w:rFonts w:ascii="Times New Roman" w:hAnsi="Times New Roman" w:cs="Times New Roman"/>
          <w:sz w:val="22"/>
          <w:szCs w:val="22"/>
        </w:rPr>
        <w:t xml:space="preserve">Mechain </w:t>
      </w:r>
      <w:r w:rsidR="001E2B41" w:rsidRPr="006E4E87">
        <w:rPr>
          <w:rFonts w:ascii="Times New Roman" w:hAnsi="Times New Roman" w:cs="Times New Roman"/>
          <w:sz w:val="22"/>
          <w:szCs w:val="22"/>
        </w:rPr>
        <w:t xml:space="preserve">posits </w:t>
      </w:r>
      <w:r w:rsidR="00D2118F" w:rsidRPr="006E4E87">
        <w:rPr>
          <w:rFonts w:ascii="Times New Roman" w:hAnsi="Times New Roman" w:cs="Times New Roman"/>
          <w:sz w:val="22"/>
          <w:szCs w:val="22"/>
        </w:rPr>
        <w:t xml:space="preserve">the female orgasm </w:t>
      </w:r>
      <w:r w:rsidR="001E2B41" w:rsidRPr="006E4E87">
        <w:rPr>
          <w:rFonts w:ascii="Times New Roman" w:hAnsi="Times New Roman" w:cs="Times New Roman"/>
          <w:sz w:val="22"/>
          <w:szCs w:val="22"/>
        </w:rPr>
        <w:t>to be equally</w:t>
      </w:r>
      <w:r w:rsidR="00D2118F" w:rsidRPr="006E4E87">
        <w:rPr>
          <w:rFonts w:ascii="Times New Roman" w:hAnsi="Times New Roman" w:cs="Times New Roman"/>
          <w:sz w:val="22"/>
          <w:szCs w:val="22"/>
        </w:rPr>
        <w:t xml:space="preserve"> important as the male, demonstrated by ‘striking the flint, before firing the gun’, but </w:t>
      </w:r>
      <w:r w:rsidR="00D55A8E" w:rsidRPr="006E4E87">
        <w:rPr>
          <w:rFonts w:ascii="Times New Roman" w:hAnsi="Times New Roman" w:cs="Times New Roman"/>
          <w:sz w:val="22"/>
          <w:szCs w:val="22"/>
        </w:rPr>
        <w:t>placing</w:t>
      </w:r>
      <w:r w:rsidR="00D2118F" w:rsidRPr="006E4E87">
        <w:rPr>
          <w:rFonts w:ascii="Times New Roman" w:hAnsi="Times New Roman" w:cs="Times New Roman"/>
          <w:sz w:val="22"/>
          <w:szCs w:val="22"/>
        </w:rPr>
        <w:t xml:space="preserve"> these words after ‘it’s fun’, </w:t>
      </w:r>
      <w:r w:rsidR="00D55A8E" w:rsidRPr="006E4E87">
        <w:rPr>
          <w:rFonts w:ascii="Times New Roman" w:hAnsi="Times New Roman" w:cs="Times New Roman"/>
          <w:sz w:val="22"/>
          <w:szCs w:val="22"/>
        </w:rPr>
        <w:t>suggests</w:t>
      </w:r>
      <w:r w:rsidR="00D2118F" w:rsidRPr="006E4E87">
        <w:rPr>
          <w:rFonts w:ascii="Times New Roman" w:hAnsi="Times New Roman" w:cs="Times New Roman"/>
          <w:sz w:val="22"/>
          <w:szCs w:val="22"/>
        </w:rPr>
        <w:t xml:space="preserve"> that the man </w:t>
      </w:r>
      <w:r w:rsidR="00E7705F" w:rsidRPr="006E4E87">
        <w:rPr>
          <w:rFonts w:ascii="Times New Roman" w:hAnsi="Times New Roman" w:cs="Times New Roman"/>
          <w:sz w:val="22"/>
          <w:szCs w:val="22"/>
        </w:rPr>
        <w:t>should enjoy</w:t>
      </w:r>
      <w:r w:rsidR="00D2118F" w:rsidRPr="006E4E87">
        <w:rPr>
          <w:rFonts w:ascii="Times New Roman" w:hAnsi="Times New Roman" w:cs="Times New Roman"/>
          <w:sz w:val="22"/>
          <w:szCs w:val="22"/>
        </w:rPr>
        <w:t xml:space="preserve"> the female orgasm as </w:t>
      </w:r>
      <w:r w:rsidR="00E7705F" w:rsidRPr="006E4E87">
        <w:rPr>
          <w:rFonts w:ascii="Times New Roman" w:hAnsi="Times New Roman" w:cs="Times New Roman"/>
          <w:sz w:val="22"/>
          <w:szCs w:val="22"/>
        </w:rPr>
        <w:t>much as</w:t>
      </w:r>
      <w:r w:rsidR="00D2118F" w:rsidRPr="006E4E87">
        <w:rPr>
          <w:rFonts w:ascii="Times New Roman" w:hAnsi="Times New Roman" w:cs="Times New Roman"/>
          <w:sz w:val="22"/>
          <w:szCs w:val="22"/>
        </w:rPr>
        <w:t xml:space="preserve"> his own.</w:t>
      </w:r>
      <w:r w:rsidR="007F68FE" w:rsidRPr="006E4E87">
        <w:rPr>
          <w:rFonts w:ascii="Times New Roman" w:hAnsi="Times New Roman" w:cs="Times New Roman"/>
          <w:sz w:val="22"/>
          <w:szCs w:val="22"/>
        </w:rPr>
        <w:t xml:space="preserve"> Mechain’s presentation of female sexuality lightens the mood from previous </w:t>
      </w:r>
      <w:r w:rsidR="006C016D" w:rsidRPr="006E4E87">
        <w:rPr>
          <w:rFonts w:ascii="Times New Roman" w:hAnsi="Times New Roman" w:cs="Times New Roman"/>
          <w:sz w:val="22"/>
          <w:szCs w:val="22"/>
        </w:rPr>
        <w:t xml:space="preserve">misogynistic </w:t>
      </w:r>
      <w:r w:rsidR="007F68FE" w:rsidRPr="006E4E87">
        <w:rPr>
          <w:rFonts w:ascii="Times New Roman" w:hAnsi="Times New Roman" w:cs="Times New Roman"/>
          <w:sz w:val="22"/>
          <w:szCs w:val="22"/>
        </w:rPr>
        <w:t>writings on the subject, generally given by men in the Church</w:t>
      </w:r>
      <w:r w:rsidR="006C016D" w:rsidRPr="006E4E87">
        <w:rPr>
          <w:rStyle w:val="FootnoteReference"/>
          <w:rFonts w:ascii="Times New Roman" w:hAnsi="Times New Roman" w:cs="Times New Roman"/>
          <w:sz w:val="22"/>
          <w:szCs w:val="22"/>
        </w:rPr>
        <w:footnoteReference w:id="15"/>
      </w:r>
      <w:r w:rsidR="007F68FE" w:rsidRPr="006E4E87">
        <w:rPr>
          <w:rFonts w:ascii="Times New Roman" w:hAnsi="Times New Roman" w:cs="Times New Roman"/>
          <w:sz w:val="22"/>
          <w:szCs w:val="22"/>
        </w:rPr>
        <w:t xml:space="preserve">. </w:t>
      </w:r>
    </w:p>
    <w:p w14:paraId="0B81A2B4" w14:textId="074B9422" w:rsidR="00634C76" w:rsidRPr="006E4E87" w:rsidRDefault="00634C76" w:rsidP="00F32FEE">
      <w:pPr>
        <w:spacing w:line="480" w:lineRule="auto"/>
        <w:rPr>
          <w:rFonts w:ascii="Times New Roman" w:hAnsi="Times New Roman" w:cs="Times New Roman"/>
          <w:sz w:val="22"/>
          <w:szCs w:val="22"/>
        </w:rPr>
      </w:pPr>
    </w:p>
    <w:p w14:paraId="797E8D6D" w14:textId="24AD5BA4" w:rsidR="00634C76" w:rsidRPr="006E4E87" w:rsidRDefault="00634C76"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Mechain also discusses female beauty</w:t>
      </w:r>
      <w:r w:rsidR="00E042E8" w:rsidRPr="006E4E87">
        <w:rPr>
          <w:rFonts w:ascii="Times New Roman" w:hAnsi="Times New Roman" w:cs="Times New Roman"/>
          <w:sz w:val="22"/>
          <w:szCs w:val="22"/>
        </w:rPr>
        <w:t xml:space="preserve"> and the female body</w:t>
      </w:r>
      <w:r w:rsidR="00923CAE" w:rsidRPr="006E4E87">
        <w:rPr>
          <w:rFonts w:ascii="Times New Roman" w:hAnsi="Times New Roman" w:cs="Times New Roman"/>
          <w:sz w:val="22"/>
          <w:szCs w:val="22"/>
        </w:rPr>
        <w:t>. Her</w:t>
      </w:r>
      <w:r w:rsidRPr="006E4E87">
        <w:rPr>
          <w:rFonts w:ascii="Times New Roman" w:hAnsi="Times New Roman" w:cs="Times New Roman"/>
          <w:sz w:val="22"/>
          <w:szCs w:val="22"/>
        </w:rPr>
        <w:t xml:space="preserve"> male counterparts at the time placed heavy emphasis on the ideal woman being blonde-haired, </w:t>
      </w:r>
      <w:r w:rsidR="00030111" w:rsidRPr="006E4E87">
        <w:rPr>
          <w:rFonts w:ascii="Times New Roman" w:hAnsi="Times New Roman" w:cs="Times New Roman"/>
          <w:sz w:val="22"/>
          <w:szCs w:val="22"/>
        </w:rPr>
        <w:t xml:space="preserve">but </w:t>
      </w:r>
      <w:r w:rsidRPr="006E4E87">
        <w:rPr>
          <w:rFonts w:ascii="Times New Roman" w:hAnsi="Times New Roman" w:cs="Times New Roman"/>
          <w:sz w:val="22"/>
          <w:szCs w:val="22"/>
        </w:rPr>
        <w:t xml:space="preserve">Mechain chastises Ieuan Dyfi in her poem </w:t>
      </w:r>
      <w:r w:rsidRPr="006E4E87">
        <w:rPr>
          <w:rFonts w:ascii="Times New Roman" w:hAnsi="Times New Roman" w:cs="Times New Roman"/>
          <w:i/>
          <w:iCs/>
          <w:sz w:val="22"/>
          <w:szCs w:val="22"/>
        </w:rPr>
        <w:t>I ateb Ieuan Dyfi am gywydd Anni Goch</w:t>
      </w:r>
      <w:r w:rsidRPr="006E4E87">
        <w:rPr>
          <w:rFonts w:ascii="Times New Roman" w:hAnsi="Times New Roman" w:cs="Times New Roman"/>
          <w:sz w:val="22"/>
          <w:szCs w:val="22"/>
        </w:rPr>
        <w:t xml:space="preserve">: ‘Woe betide you, incompetent bard, who sings the praise of the chaste blonde, while the loving, clever dark one gets lambasted and shunned. But a pretty </w:t>
      </w:r>
      <w:r w:rsidRPr="006E4E87">
        <w:rPr>
          <w:rFonts w:ascii="Times New Roman" w:hAnsi="Times New Roman" w:cs="Times New Roman"/>
          <w:sz w:val="22"/>
          <w:szCs w:val="22"/>
        </w:rPr>
        <w:lastRenderedPageBreak/>
        <w:t>girl’s colour matters not a jot under cover of darkness, when passion’s hot.’</w:t>
      </w:r>
      <w:r w:rsidR="009F745F" w:rsidRPr="006E4E87">
        <w:rPr>
          <w:rStyle w:val="FootnoteReference"/>
          <w:rFonts w:ascii="Times New Roman" w:hAnsi="Times New Roman" w:cs="Times New Roman"/>
          <w:sz w:val="22"/>
          <w:szCs w:val="22"/>
        </w:rPr>
        <w:footnoteReference w:id="16"/>
      </w:r>
      <w:r w:rsidR="000D1936" w:rsidRPr="006E4E87">
        <w:rPr>
          <w:rFonts w:ascii="Times New Roman" w:hAnsi="Times New Roman" w:cs="Times New Roman"/>
          <w:sz w:val="22"/>
          <w:szCs w:val="22"/>
        </w:rPr>
        <w:t xml:space="preserve">. Mechain directly criticises the beauty ideals of the period, </w:t>
      </w:r>
      <w:r w:rsidR="006C6BDC" w:rsidRPr="006E4E87">
        <w:rPr>
          <w:rFonts w:ascii="Times New Roman" w:hAnsi="Times New Roman" w:cs="Times New Roman"/>
          <w:sz w:val="22"/>
          <w:szCs w:val="22"/>
        </w:rPr>
        <w:t xml:space="preserve">confirming </w:t>
      </w:r>
      <w:r w:rsidR="00B03438" w:rsidRPr="006E4E87">
        <w:rPr>
          <w:rFonts w:ascii="Times New Roman" w:hAnsi="Times New Roman" w:cs="Times New Roman"/>
          <w:sz w:val="22"/>
          <w:szCs w:val="22"/>
        </w:rPr>
        <w:t xml:space="preserve">fair hair </w:t>
      </w:r>
      <w:r w:rsidR="006C6BDC" w:rsidRPr="006E4E87">
        <w:rPr>
          <w:rFonts w:ascii="Times New Roman" w:hAnsi="Times New Roman" w:cs="Times New Roman"/>
          <w:sz w:val="22"/>
          <w:szCs w:val="22"/>
        </w:rPr>
        <w:t xml:space="preserve">to be an </w:t>
      </w:r>
      <w:r w:rsidR="00B03438" w:rsidRPr="006E4E87">
        <w:rPr>
          <w:rFonts w:ascii="Times New Roman" w:hAnsi="Times New Roman" w:cs="Times New Roman"/>
          <w:sz w:val="22"/>
          <w:szCs w:val="22"/>
        </w:rPr>
        <w:t>essential criterion of female beauty in the Middle Ages. Mechain</w:t>
      </w:r>
      <w:r w:rsidR="00FB4E09" w:rsidRPr="006E4E87">
        <w:rPr>
          <w:rFonts w:ascii="Times New Roman" w:hAnsi="Times New Roman" w:cs="Times New Roman"/>
          <w:sz w:val="22"/>
          <w:szCs w:val="22"/>
        </w:rPr>
        <w:t xml:space="preserve"> </w:t>
      </w:r>
      <w:r w:rsidR="00030111" w:rsidRPr="006E4E87">
        <w:rPr>
          <w:rFonts w:ascii="Times New Roman" w:hAnsi="Times New Roman" w:cs="Times New Roman"/>
          <w:sz w:val="22"/>
          <w:szCs w:val="22"/>
        </w:rPr>
        <w:t>declares</w:t>
      </w:r>
      <w:r w:rsidR="00B03438" w:rsidRPr="006E4E87">
        <w:rPr>
          <w:rFonts w:ascii="Times New Roman" w:hAnsi="Times New Roman" w:cs="Times New Roman"/>
          <w:sz w:val="22"/>
          <w:szCs w:val="22"/>
        </w:rPr>
        <w:t xml:space="preserve"> a woman’s looks </w:t>
      </w:r>
      <w:r w:rsidR="00030111" w:rsidRPr="006E4E87">
        <w:rPr>
          <w:rFonts w:ascii="Times New Roman" w:hAnsi="Times New Roman" w:cs="Times New Roman"/>
          <w:sz w:val="22"/>
          <w:szCs w:val="22"/>
        </w:rPr>
        <w:t>to have</w:t>
      </w:r>
      <w:r w:rsidR="00B03438" w:rsidRPr="006E4E87">
        <w:rPr>
          <w:rFonts w:ascii="Times New Roman" w:hAnsi="Times New Roman" w:cs="Times New Roman"/>
          <w:sz w:val="22"/>
          <w:szCs w:val="22"/>
        </w:rPr>
        <w:t xml:space="preserve"> no meaning whatsoever during intercourse</w:t>
      </w:r>
      <w:r w:rsidR="00FB4E09" w:rsidRPr="006E4E87">
        <w:rPr>
          <w:rFonts w:ascii="Times New Roman" w:hAnsi="Times New Roman" w:cs="Times New Roman"/>
          <w:sz w:val="22"/>
          <w:szCs w:val="22"/>
        </w:rPr>
        <w:t>, severing</w:t>
      </w:r>
      <w:r w:rsidR="00B03438" w:rsidRPr="006E4E87">
        <w:rPr>
          <w:rFonts w:ascii="Times New Roman" w:hAnsi="Times New Roman" w:cs="Times New Roman"/>
          <w:sz w:val="22"/>
          <w:szCs w:val="22"/>
        </w:rPr>
        <w:t xml:space="preserve"> the link between female beauty and sexuality: she mocks </w:t>
      </w:r>
      <w:r w:rsidR="00A52206" w:rsidRPr="006E4E87">
        <w:rPr>
          <w:rFonts w:ascii="Times New Roman" w:hAnsi="Times New Roman" w:cs="Times New Roman"/>
          <w:sz w:val="22"/>
          <w:szCs w:val="22"/>
        </w:rPr>
        <w:t>D</w:t>
      </w:r>
      <w:r w:rsidR="00B03438" w:rsidRPr="006E4E87">
        <w:rPr>
          <w:rFonts w:ascii="Times New Roman" w:hAnsi="Times New Roman" w:cs="Times New Roman"/>
          <w:sz w:val="22"/>
          <w:szCs w:val="22"/>
        </w:rPr>
        <w:t>yfi</w:t>
      </w:r>
      <w:r w:rsidR="00CF1BC1" w:rsidRPr="006E4E87">
        <w:rPr>
          <w:rFonts w:ascii="Times New Roman" w:hAnsi="Times New Roman" w:cs="Times New Roman"/>
          <w:sz w:val="22"/>
          <w:szCs w:val="22"/>
        </w:rPr>
        <w:t>’s</w:t>
      </w:r>
      <w:r w:rsidR="00B03438" w:rsidRPr="006E4E87">
        <w:rPr>
          <w:rFonts w:ascii="Times New Roman" w:hAnsi="Times New Roman" w:cs="Times New Roman"/>
          <w:sz w:val="22"/>
          <w:szCs w:val="22"/>
        </w:rPr>
        <w:t xml:space="preserve"> narrow thinking by pointing out</w:t>
      </w:r>
      <w:r w:rsidR="00A52206" w:rsidRPr="006E4E87">
        <w:rPr>
          <w:rFonts w:ascii="Times New Roman" w:hAnsi="Times New Roman" w:cs="Times New Roman"/>
          <w:sz w:val="22"/>
          <w:szCs w:val="22"/>
        </w:rPr>
        <w:t xml:space="preserve"> </w:t>
      </w:r>
      <w:r w:rsidR="00CF1BC1" w:rsidRPr="006E4E87">
        <w:rPr>
          <w:rFonts w:ascii="Times New Roman" w:hAnsi="Times New Roman" w:cs="Times New Roman"/>
          <w:sz w:val="22"/>
          <w:szCs w:val="22"/>
        </w:rPr>
        <w:t xml:space="preserve">that </w:t>
      </w:r>
      <w:r w:rsidR="00A52206" w:rsidRPr="006E4E87">
        <w:rPr>
          <w:rFonts w:ascii="Times New Roman" w:hAnsi="Times New Roman" w:cs="Times New Roman"/>
          <w:sz w:val="22"/>
          <w:szCs w:val="22"/>
        </w:rPr>
        <w:t xml:space="preserve">a woman’s sexual prowess has no connection </w:t>
      </w:r>
      <w:r w:rsidR="00CF1BC1" w:rsidRPr="006E4E87">
        <w:rPr>
          <w:rFonts w:ascii="Times New Roman" w:hAnsi="Times New Roman" w:cs="Times New Roman"/>
          <w:sz w:val="22"/>
          <w:szCs w:val="22"/>
        </w:rPr>
        <w:t>with</w:t>
      </w:r>
      <w:r w:rsidR="00A52206" w:rsidRPr="006E4E87">
        <w:rPr>
          <w:rFonts w:ascii="Times New Roman" w:hAnsi="Times New Roman" w:cs="Times New Roman"/>
          <w:sz w:val="22"/>
          <w:szCs w:val="22"/>
        </w:rPr>
        <w:t xml:space="preserve"> her looks</w:t>
      </w:r>
      <w:r w:rsidR="00CF1BC1" w:rsidRPr="006E4E87">
        <w:rPr>
          <w:rFonts w:ascii="Times New Roman" w:hAnsi="Times New Roman" w:cs="Times New Roman"/>
          <w:sz w:val="22"/>
          <w:szCs w:val="22"/>
        </w:rPr>
        <w:t xml:space="preserve">. That </w:t>
      </w:r>
      <w:r w:rsidR="00B03438" w:rsidRPr="006E4E87">
        <w:rPr>
          <w:rFonts w:ascii="Times New Roman" w:hAnsi="Times New Roman" w:cs="Times New Roman"/>
          <w:sz w:val="22"/>
          <w:szCs w:val="22"/>
        </w:rPr>
        <w:t xml:space="preserve">a woman’s sexuality and desire </w:t>
      </w:r>
      <w:r w:rsidR="00CF1BC1" w:rsidRPr="006E4E87">
        <w:rPr>
          <w:rFonts w:ascii="Times New Roman" w:hAnsi="Times New Roman" w:cs="Times New Roman"/>
          <w:sz w:val="22"/>
          <w:szCs w:val="22"/>
        </w:rPr>
        <w:t>is</w:t>
      </w:r>
      <w:r w:rsidR="00B03438" w:rsidRPr="006E4E87">
        <w:rPr>
          <w:rFonts w:ascii="Times New Roman" w:hAnsi="Times New Roman" w:cs="Times New Roman"/>
          <w:sz w:val="22"/>
          <w:szCs w:val="22"/>
        </w:rPr>
        <w:t xml:space="preserve"> far more important than her </w:t>
      </w:r>
      <w:r w:rsidR="00CF1BC1" w:rsidRPr="006E4E87">
        <w:rPr>
          <w:rFonts w:ascii="Times New Roman" w:hAnsi="Times New Roman" w:cs="Times New Roman"/>
          <w:sz w:val="22"/>
          <w:szCs w:val="22"/>
        </w:rPr>
        <w:t>looks</w:t>
      </w:r>
      <w:r w:rsidR="00B03438" w:rsidRPr="006E4E87">
        <w:rPr>
          <w:rFonts w:ascii="Times New Roman" w:hAnsi="Times New Roman" w:cs="Times New Roman"/>
          <w:sz w:val="22"/>
          <w:szCs w:val="22"/>
        </w:rPr>
        <w:t>, since a man would not notice what a woman looked like at night</w:t>
      </w:r>
      <w:r w:rsidR="00FE60AB" w:rsidRPr="006E4E87">
        <w:rPr>
          <w:rFonts w:ascii="Times New Roman" w:hAnsi="Times New Roman" w:cs="Times New Roman"/>
          <w:sz w:val="22"/>
          <w:szCs w:val="22"/>
        </w:rPr>
        <w:t>; preoccupied</w:t>
      </w:r>
      <w:r w:rsidR="00B03438" w:rsidRPr="006E4E87">
        <w:rPr>
          <w:rFonts w:ascii="Times New Roman" w:hAnsi="Times New Roman" w:cs="Times New Roman"/>
          <w:sz w:val="22"/>
          <w:szCs w:val="22"/>
        </w:rPr>
        <w:t xml:space="preserve"> with the intercourse itself</w:t>
      </w:r>
      <w:r w:rsidR="00FE60AB" w:rsidRPr="006E4E87">
        <w:rPr>
          <w:rFonts w:ascii="Times New Roman" w:hAnsi="Times New Roman" w:cs="Times New Roman"/>
          <w:sz w:val="22"/>
          <w:szCs w:val="22"/>
        </w:rPr>
        <w:t xml:space="preserve"> </w:t>
      </w:r>
      <w:r w:rsidR="00B03438" w:rsidRPr="006E4E87">
        <w:rPr>
          <w:rFonts w:ascii="Times New Roman" w:hAnsi="Times New Roman" w:cs="Times New Roman"/>
          <w:sz w:val="22"/>
          <w:szCs w:val="22"/>
        </w:rPr>
        <w:t xml:space="preserve">rather than trying to get a look at the woman in the dark </w:t>
      </w:r>
      <w:r w:rsidR="00FE60AB" w:rsidRPr="006E4E87">
        <w:rPr>
          <w:rFonts w:ascii="Times New Roman" w:hAnsi="Times New Roman" w:cs="Times New Roman"/>
          <w:sz w:val="22"/>
          <w:szCs w:val="22"/>
        </w:rPr>
        <w:t>to</w:t>
      </w:r>
      <w:r w:rsidR="00B03438" w:rsidRPr="006E4E87">
        <w:rPr>
          <w:rFonts w:ascii="Times New Roman" w:hAnsi="Times New Roman" w:cs="Times New Roman"/>
          <w:sz w:val="22"/>
          <w:szCs w:val="22"/>
        </w:rPr>
        <w:t xml:space="preserve"> see whether she corresponds perfectly with his notion of female beauty. Mechain </w:t>
      </w:r>
      <w:r w:rsidR="00A52206" w:rsidRPr="006E4E87">
        <w:rPr>
          <w:rFonts w:ascii="Times New Roman" w:hAnsi="Times New Roman" w:cs="Times New Roman"/>
          <w:sz w:val="22"/>
          <w:szCs w:val="22"/>
        </w:rPr>
        <w:t xml:space="preserve">lambasts </w:t>
      </w:r>
      <w:r w:rsidR="00B03438" w:rsidRPr="006E4E87">
        <w:rPr>
          <w:rFonts w:ascii="Times New Roman" w:hAnsi="Times New Roman" w:cs="Times New Roman"/>
          <w:sz w:val="22"/>
          <w:szCs w:val="22"/>
        </w:rPr>
        <w:t xml:space="preserve">Dyfi by </w:t>
      </w:r>
      <w:r w:rsidR="00A52206" w:rsidRPr="006E4E87">
        <w:rPr>
          <w:rFonts w:ascii="Times New Roman" w:hAnsi="Times New Roman" w:cs="Times New Roman"/>
          <w:sz w:val="22"/>
          <w:szCs w:val="22"/>
        </w:rPr>
        <w:t>being so easily</w:t>
      </w:r>
      <w:r w:rsidR="00B03438" w:rsidRPr="006E4E87">
        <w:rPr>
          <w:rFonts w:ascii="Times New Roman" w:hAnsi="Times New Roman" w:cs="Times New Roman"/>
          <w:sz w:val="22"/>
          <w:szCs w:val="22"/>
        </w:rPr>
        <w:t xml:space="preserve"> influenced by societal notions of female beauty at the time, </w:t>
      </w:r>
      <w:r w:rsidR="0026211C" w:rsidRPr="006E4E87">
        <w:rPr>
          <w:rFonts w:ascii="Times New Roman" w:hAnsi="Times New Roman" w:cs="Times New Roman"/>
          <w:sz w:val="22"/>
          <w:szCs w:val="22"/>
        </w:rPr>
        <w:t>since</w:t>
      </w:r>
      <w:r w:rsidR="00B03438" w:rsidRPr="006E4E87">
        <w:rPr>
          <w:rFonts w:ascii="Times New Roman" w:hAnsi="Times New Roman" w:cs="Times New Roman"/>
          <w:sz w:val="22"/>
          <w:szCs w:val="22"/>
        </w:rPr>
        <w:t xml:space="preserve"> he was so infatuated </w:t>
      </w:r>
      <w:r w:rsidR="0026211C" w:rsidRPr="006E4E87">
        <w:rPr>
          <w:rFonts w:ascii="Times New Roman" w:hAnsi="Times New Roman" w:cs="Times New Roman"/>
          <w:sz w:val="22"/>
          <w:szCs w:val="22"/>
        </w:rPr>
        <w:t>with</w:t>
      </w:r>
      <w:r w:rsidR="00B03438" w:rsidRPr="006E4E87">
        <w:rPr>
          <w:rFonts w:ascii="Times New Roman" w:hAnsi="Times New Roman" w:cs="Times New Roman"/>
          <w:sz w:val="22"/>
          <w:szCs w:val="22"/>
        </w:rPr>
        <w:t xml:space="preserve"> Anni Goch</w:t>
      </w:r>
      <w:r w:rsidR="0026211C" w:rsidRPr="006E4E87">
        <w:rPr>
          <w:rFonts w:ascii="Times New Roman" w:hAnsi="Times New Roman" w:cs="Times New Roman"/>
          <w:sz w:val="22"/>
          <w:szCs w:val="22"/>
        </w:rPr>
        <w:t xml:space="preserve"> </w:t>
      </w:r>
      <w:r w:rsidR="00B03438" w:rsidRPr="006E4E87">
        <w:rPr>
          <w:rFonts w:ascii="Times New Roman" w:hAnsi="Times New Roman" w:cs="Times New Roman"/>
          <w:sz w:val="22"/>
          <w:szCs w:val="22"/>
        </w:rPr>
        <w:t>in the first place.</w:t>
      </w:r>
    </w:p>
    <w:p w14:paraId="75612BC7" w14:textId="2BD9673B" w:rsidR="00983E84" w:rsidRPr="006E4E87" w:rsidRDefault="00983E84" w:rsidP="00F32FEE">
      <w:pPr>
        <w:spacing w:line="480" w:lineRule="auto"/>
        <w:rPr>
          <w:rFonts w:ascii="Times New Roman" w:hAnsi="Times New Roman" w:cs="Times New Roman"/>
          <w:sz w:val="22"/>
          <w:szCs w:val="22"/>
        </w:rPr>
      </w:pPr>
    </w:p>
    <w:p w14:paraId="6EDBC9C4" w14:textId="409A0021" w:rsidR="0001710A" w:rsidRPr="006E4E87" w:rsidRDefault="004458C4"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In</w:t>
      </w:r>
      <w:r w:rsidR="00983E84" w:rsidRPr="006E4E87">
        <w:rPr>
          <w:rFonts w:ascii="Times New Roman" w:hAnsi="Times New Roman" w:cs="Times New Roman"/>
          <w:sz w:val="22"/>
          <w:szCs w:val="22"/>
        </w:rPr>
        <w:t xml:space="preserve"> </w:t>
      </w:r>
      <w:r w:rsidR="00983E84" w:rsidRPr="006E4E87">
        <w:rPr>
          <w:rFonts w:ascii="Times New Roman" w:hAnsi="Times New Roman" w:cs="Times New Roman"/>
          <w:i/>
          <w:iCs/>
          <w:sz w:val="22"/>
          <w:szCs w:val="22"/>
        </w:rPr>
        <w:t>Cywydd y Cedor</w:t>
      </w:r>
      <w:r w:rsidR="00983E84" w:rsidRPr="006E4E87">
        <w:rPr>
          <w:rFonts w:ascii="Times New Roman" w:hAnsi="Times New Roman" w:cs="Times New Roman"/>
          <w:sz w:val="22"/>
          <w:szCs w:val="22"/>
        </w:rPr>
        <w:t xml:space="preserve">, </w:t>
      </w:r>
      <w:r w:rsidRPr="006E4E87">
        <w:rPr>
          <w:rFonts w:ascii="Times New Roman" w:hAnsi="Times New Roman" w:cs="Times New Roman"/>
          <w:sz w:val="22"/>
          <w:szCs w:val="22"/>
        </w:rPr>
        <w:t xml:space="preserve">Mechain </w:t>
      </w:r>
      <w:r w:rsidR="00983E84" w:rsidRPr="006E4E87">
        <w:rPr>
          <w:rFonts w:ascii="Times New Roman" w:hAnsi="Times New Roman" w:cs="Times New Roman"/>
          <w:sz w:val="22"/>
          <w:szCs w:val="22"/>
        </w:rPr>
        <w:t>pays homage to the vagina</w:t>
      </w:r>
      <w:r w:rsidR="006E2842" w:rsidRPr="006E4E87">
        <w:rPr>
          <w:rFonts w:ascii="Times New Roman" w:hAnsi="Times New Roman" w:cs="Times New Roman"/>
          <w:sz w:val="22"/>
          <w:szCs w:val="22"/>
        </w:rPr>
        <w:t xml:space="preserve">, </w:t>
      </w:r>
      <w:r w:rsidR="00B22A25" w:rsidRPr="006E4E87">
        <w:rPr>
          <w:rFonts w:ascii="Times New Roman" w:hAnsi="Times New Roman" w:cs="Times New Roman"/>
          <w:sz w:val="22"/>
          <w:szCs w:val="22"/>
        </w:rPr>
        <w:t>i</w:t>
      </w:r>
      <w:r w:rsidR="00983E84" w:rsidRPr="006E4E87">
        <w:rPr>
          <w:rFonts w:ascii="Times New Roman" w:hAnsi="Times New Roman" w:cs="Times New Roman"/>
          <w:sz w:val="22"/>
          <w:szCs w:val="22"/>
        </w:rPr>
        <w:t>mmediately</w:t>
      </w:r>
      <w:r w:rsidR="00B22A25" w:rsidRPr="006E4E87">
        <w:rPr>
          <w:rFonts w:ascii="Times New Roman" w:hAnsi="Times New Roman" w:cs="Times New Roman"/>
          <w:sz w:val="22"/>
          <w:szCs w:val="22"/>
        </w:rPr>
        <w:t xml:space="preserve"> </w:t>
      </w:r>
      <w:r w:rsidR="00983E84" w:rsidRPr="006E4E87">
        <w:rPr>
          <w:rFonts w:ascii="Times New Roman" w:hAnsi="Times New Roman" w:cs="Times New Roman"/>
          <w:sz w:val="22"/>
          <w:szCs w:val="22"/>
        </w:rPr>
        <w:t>approac</w:t>
      </w:r>
      <w:r w:rsidR="006E2842" w:rsidRPr="006E4E87">
        <w:rPr>
          <w:rFonts w:ascii="Times New Roman" w:hAnsi="Times New Roman" w:cs="Times New Roman"/>
          <w:sz w:val="22"/>
          <w:szCs w:val="22"/>
        </w:rPr>
        <w:t>hing</w:t>
      </w:r>
      <w:r w:rsidR="00983E84" w:rsidRPr="006E4E87">
        <w:rPr>
          <w:rFonts w:ascii="Times New Roman" w:hAnsi="Times New Roman" w:cs="Times New Roman"/>
          <w:sz w:val="22"/>
          <w:szCs w:val="22"/>
        </w:rPr>
        <w:t xml:space="preserve"> the female body </w:t>
      </w:r>
      <w:r w:rsidR="006E2842" w:rsidRPr="006E4E87">
        <w:rPr>
          <w:rFonts w:ascii="Times New Roman" w:hAnsi="Times New Roman" w:cs="Times New Roman"/>
          <w:sz w:val="22"/>
          <w:szCs w:val="22"/>
        </w:rPr>
        <w:t>from a new perspective</w:t>
      </w:r>
      <w:r w:rsidR="00983E84" w:rsidRPr="006E4E87">
        <w:rPr>
          <w:rFonts w:ascii="Times New Roman" w:hAnsi="Times New Roman" w:cs="Times New Roman"/>
          <w:sz w:val="22"/>
          <w:szCs w:val="22"/>
        </w:rPr>
        <w:t xml:space="preserve">. </w:t>
      </w:r>
      <w:r w:rsidR="008567F6" w:rsidRPr="006E4E87">
        <w:rPr>
          <w:rFonts w:ascii="Times New Roman" w:hAnsi="Times New Roman" w:cs="Times New Roman"/>
          <w:sz w:val="22"/>
          <w:szCs w:val="22"/>
        </w:rPr>
        <w:t>Male poets at the time were very delicate in their approach to female beauty, and how interconnected beauty and the female body were; two strands of the same thread</w:t>
      </w:r>
      <w:r w:rsidR="002A66B2" w:rsidRPr="006E4E87">
        <w:rPr>
          <w:rStyle w:val="FootnoteReference"/>
          <w:rFonts w:ascii="Times New Roman" w:hAnsi="Times New Roman" w:cs="Times New Roman"/>
          <w:sz w:val="22"/>
          <w:szCs w:val="22"/>
        </w:rPr>
        <w:footnoteReference w:id="17"/>
      </w:r>
      <w:r w:rsidR="008567F6" w:rsidRPr="006E4E87">
        <w:rPr>
          <w:rFonts w:ascii="Times New Roman" w:hAnsi="Times New Roman" w:cs="Times New Roman"/>
          <w:sz w:val="22"/>
          <w:szCs w:val="22"/>
        </w:rPr>
        <w:t xml:space="preserve">. </w:t>
      </w:r>
      <w:r w:rsidR="00470FEB" w:rsidRPr="006E4E87">
        <w:rPr>
          <w:rFonts w:ascii="Times New Roman" w:hAnsi="Times New Roman" w:cs="Times New Roman"/>
          <w:sz w:val="22"/>
          <w:szCs w:val="22"/>
        </w:rPr>
        <w:t>Mechain</w:t>
      </w:r>
      <w:r w:rsidR="008567F6" w:rsidRPr="006E4E87">
        <w:rPr>
          <w:rFonts w:ascii="Times New Roman" w:hAnsi="Times New Roman" w:cs="Times New Roman"/>
          <w:sz w:val="22"/>
          <w:szCs w:val="22"/>
        </w:rPr>
        <w:t xml:space="preserve"> challenges this notion by dedicating an entire poem to the </w:t>
      </w:r>
      <w:r w:rsidR="005A3E4B" w:rsidRPr="006E4E87">
        <w:rPr>
          <w:rFonts w:ascii="Times New Roman" w:hAnsi="Times New Roman" w:cs="Times New Roman"/>
          <w:sz w:val="22"/>
          <w:szCs w:val="22"/>
        </w:rPr>
        <w:t>vagina</w:t>
      </w:r>
      <w:r w:rsidR="008567F6" w:rsidRPr="006E4E87">
        <w:rPr>
          <w:rFonts w:ascii="Times New Roman" w:hAnsi="Times New Roman" w:cs="Times New Roman"/>
          <w:sz w:val="22"/>
          <w:szCs w:val="22"/>
        </w:rPr>
        <w:t xml:space="preserve">, defying socio-cultural </w:t>
      </w:r>
      <w:r w:rsidR="005A3E4B" w:rsidRPr="006E4E87">
        <w:rPr>
          <w:rFonts w:ascii="Times New Roman" w:hAnsi="Times New Roman" w:cs="Times New Roman"/>
          <w:sz w:val="22"/>
          <w:szCs w:val="22"/>
        </w:rPr>
        <w:t xml:space="preserve">medieval </w:t>
      </w:r>
      <w:r w:rsidR="008567F6" w:rsidRPr="006E4E87">
        <w:rPr>
          <w:rFonts w:ascii="Times New Roman" w:hAnsi="Times New Roman" w:cs="Times New Roman"/>
          <w:sz w:val="22"/>
          <w:szCs w:val="22"/>
        </w:rPr>
        <w:t xml:space="preserve">notions on female beauty. Mechain </w:t>
      </w:r>
      <w:r w:rsidR="00B20C6D" w:rsidRPr="006E4E87">
        <w:rPr>
          <w:rFonts w:ascii="Times New Roman" w:hAnsi="Times New Roman" w:cs="Times New Roman"/>
          <w:sz w:val="22"/>
          <w:szCs w:val="22"/>
        </w:rPr>
        <w:t>derides</w:t>
      </w:r>
      <w:r w:rsidR="00470FEB" w:rsidRPr="006E4E87">
        <w:rPr>
          <w:rFonts w:ascii="Times New Roman" w:hAnsi="Times New Roman" w:cs="Times New Roman"/>
          <w:sz w:val="22"/>
          <w:szCs w:val="22"/>
        </w:rPr>
        <w:t xml:space="preserve"> </w:t>
      </w:r>
      <w:r w:rsidR="00B20C6D" w:rsidRPr="006E4E87">
        <w:rPr>
          <w:rFonts w:ascii="Times New Roman" w:hAnsi="Times New Roman" w:cs="Times New Roman"/>
          <w:sz w:val="22"/>
          <w:szCs w:val="22"/>
        </w:rPr>
        <w:t xml:space="preserve">the male poetic </w:t>
      </w:r>
      <w:r w:rsidR="008567F6" w:rsidRPr="006E4E87">
        <w:rPr>
          <w:rFonts w:ascii="Times New Roman" w:hAnsi="Times New Roman" w:cs="Times New Roman"/>
          <w:sz w:val="22"/>
          <w:szCs w:val="22"/>
        </w:rPr>
        <w:t xml:space="preserve">approach </w:t>
      </w:r>
      <w:r w:rsidR="00B20C6D" w:rsidRPr="006E4E87">
        <w:rPr>
          <w:rFonts w:ascii="Times New Roman" w:hAnsi="Times New Roman" w:cs="Times New Roman"/>
          <w:sz w:val="22"/>
          <w:szCs w:val="22"/>
        </w:rPr>
        <w:t xml:space="preserve">to </w:t>
      </w:r>
      <w:r w:rsidR="008567F6" w:rsidRPr="006E4E87">
        <w:rPr>
          <w:rFonts w:ascii="Times New Roman" w:hAnsi="Times New Roman" w:cs="Times New Roman"/>
          <w:sz w:val="22"/>
          <w:szCs w:val="22"/>
        </w:rPr>
        <w:t xml:space="preserve">female </w:t>
      </w:r>
      <w:r w:rsidR="00B20C6D" w:rsidRPr="006E4E87">
        <w:rPr>
          <w:rFonts w:ascii="Times New Roman" w:hAnsi="Times New Roman" w:cs="Times New Roman"/>
          <w:sz w:val="22"/>
          <w:szCs w:val="22"/>
        </w:rPr>
        <w:t>beauty since they</w:t>
      </w:r>
      <w:r w:rsidR="008567F6" w:rsidRPr="006E4E87">
        <w:rPr>
          <w:rFonts w:ascii="Times New Roman" w:hAnsi="Times New Roman" w:cs="Times New Roman"/>
          <w:sz w:val="22"/>
          <w:szCs w:val="22"/>
        </w:rPr>
        <w:t xml:space="preserve"> ignor</w:t>
      </w:r>
      <w:r w:rsidR="00B20C6D" w:rsidRPr="006E4E87">
        <w:rPr>
          <w:rFonts w:ascii="Times New Roman" w:hAnsi="Times New Roman" w:cs="Times New Roman"/>
          <w:sz w:val="22"/>
          <w:szCs w:val="22"/>
        </w:rPr>
        <w:t>e</w:t>
      </w:r>
      <w:r w:rsidR="008567F6" w:rsidRPr="006E4E87">
        <w:rPr>
          <w:rFonts w:ascii="Times New Roman" w:hAnsi="Times New Roman" w:cs="Times New Roman"/>
          <w:sz w:val="22"/>
          <w:szCs w:val="22"/>
        </w:rPr>
        <w:t xml:space="preserve"> that essential body part which they truly desire</w:t>
      </w:r>
      <w:r w:rsidR="00470FEB" w:rsidRPr="006E4E87">
        <w:rPr>
          <w:rStyle w:val="FootnoteReference"/>
          <w:rFonts w:ascii="Times New Roman" w:hAnsi="Times New Roman" w:cs="Times New Roman"/>
          <w:sz w:val="22"/>
          <w:szCs w:val="22"/>
        </w:rPr>
        <w:footnoteReference w:id="18"/>
      </w:r>
      <w:r w:rsidR="008567F6" w:rsidRPr="006E4E87">
        <w:rPr>
          <w:rFonts w:ascii="Times New Roman" w:hAnsi="Times New Roman" w:cs="Times New Roman"/>
          <w:sz w:val="22"/>
          <w:szCs w:val="22"/>
        </w:rPr>
        <w:t xml:space="preserve">. She presents the vagina in a wholly positive light, a pioneering stance on the subject, whilst also </w:t>
      </w:r>
      <w:r w:rsidR="00A92F51" w:rsidRPr="006E4E87">
        <w:rPr>
          <w:rFonts w:ascii="Times New Roman" w:hAnsi="Times New Roman" w:cs="Times New Roman"/>
          <w:sz w:val="22"/>
          <w:szCs w:val="22"/>
        </w:rPr>
        <w:t>weaponizing</w:t>
      </w:r>
      <w:r w:rsidR="008567F6" w:rsidRPr="006E4E87">
        <w:rPr>
          <w:rFonts w:ascii="Times New Roman" w:hAnsi="Times New Roman" w:cs="Times New Roman"/>
          <w:sz w:val="22"/>
          <w:szCs w:val="22"/>
        </w:rPr>
        <w:t xml:space="preserve"> her poem against </w:t>
      </w:r>
      <w:r w:rsidR="00714E50" w:rsidRPr="006E4E87">
        <w:rPr>
          <w:rFonts w:ascii="Times New Roman" w:hAnsi="Times New Roman" w:cs="Times New Roman"/>
          <w:sz w:val="22"/>
          <w:szCs w:val="22"/>
        </w:rPr>
        <w:t>religious men</w:t>
      </w:r>
      <w:r w:rsidR="008567F6" w:rsidRPr="006E4E87">
        <w:rPr>
          <w:rFonts w:ascii="Times New Roman" w:hAnsi="Times New Roman" w:cs="Times New Roman"/>
          <w:sz w:val="22"/>
          <w:szCs w:val="22"/>
        </w:rPr>
        <w:t>: ‘And the churchmen all, the radiant saints, when they get a chance, they’ve no restraint, they never miss their chance to steal, by St Beuno, to give it a good feel.’</w:t>
      </w:r>
      <w:r w:rsidR="008567F6" w:rsidRPr="006E4E87">
        <w:rPr>
          <w:rStyle w:val="FootnoteReference"/>
          <w:rFonts w:ascii="Times New Roman" w:hAnsi="Times New Roman" w:cs="Times New Roman"/>
          <w:sz w:val="22"/>
          <w:szCs w:val="22"/>
        </w:rPr>
        <w:footnoteReference w:id="19"/>
      </w:r>
      <w:r w:rsidR="0019530E" w:rsidRPr="006E4E87">
        <w:rPr>
          <w:rFonts w:ascii="Times New Roman" w:hAnsi="Times New Roman" w:cs="Times New Roman"/>
          <w:sz w:val="22"/>
          <w:szCs w:val="22"/>
        </w:rPr>
        <w:t xml:space="preserve">. </w:t>
      </w:r>
      <w:r w:rsidR="007E3608" w:rsidRPr="006E4E87">
        <w:rPr>
          <w:rFonts w:ascii="Times New Roman" w:hAnsi="Times New Roman" w:cs="Times New Roman"/>
          <w:sz w:val="22"/>
          <w:szCs w:val="22"/>
        </w:rPr>
        <w:t xml:space="preserve">Mechain wields this poem </w:t>
      </w:r>
      <w:r w:rsidR="00A92F51" w:rsidRPr="006E4E87">
        <w:rPr>
          <w:rFonts w:ascii="Times New Roman" w:hAnsi="Times New Roman" w:cs="Times New Roman"/>
          <w:sz w:val="22"/>
          <w:szCs w:val="22"/>
        </w:rPr>
        <w:t xml:space="preserve">like </w:t>
      </w:r>
      <w:r w:rsidR="007E3608" w:rsidRPr="006E4E87">
        <w:rPr>
          <w:rFonts w:ascii="Times New Roman" w:hAnsi="Times New Roman" w:cs="Times New Roman"/>
          <w:sz w:val="22"/>
          <w:szCs w:val="22"/>
        </w:rPr>
        <w:t>a sword</w:t>
      </w:r>
      <w:r w:rsidR="00A92F51" w:rsidRPr="006E4E87">
        <w:rPr>
          <w:rFonts w:ascii="Times New Roman" w:hAnsi="Times New Roman" w:cs="Times New Roman"/>
          <w:sz w:val="22"/>
          <w:szCs w:val="22"/>
        </w:rPr>
        <w:t xml:space="preserve">, </w:t>
      </w:r>
      <w:r w:rsidR="007E3608" w:rsidRPr="006E4E87">
        <w:rPr>
          <w:rFonts w:ascii="Times New Roman" w:hAnsi="Times New Roman" w:cs="Times New Roman"/>
          <w:sz w:val="22"/>
          <w:szCs w:val="22"/>
        </w:rPr>
        <w:t>berat</w:t>
      </w:r>
      <w:r w:rsidR="00A92F51" w:rsidRPr="006E4E87">
        <w:rPr>
          <w:rFonts w:ascii="Times New Roman" w:hAnsi="Times New Roman" w:cs="Times New Roman"/>
          <w:sz w:val="22"/>
          <w:szCs w:val="22"/>
        </w:rPr>
        <w:t>ing</w:t>
      </w:r>
      <w:r w:rsidR="007E3608" w:rsidRPr="006E4E87">
        <w:rPr>
          <w:rFonts w:ascii="Times New Roman" w:hAnsi="Times New Roman" w:cs="Times New Roman"/>
          <w:sz w:val="22"/>
          <w:szCs w:val="22"/>
        </w:rPr>
        <w:t xml:space="preserve"> the men of the Church for </w:t>
      </w:r>
      <w:r w:rsidR="00430BF6" w:rsidRPr="006E4E87">
        <w:rPr>
          <w:rFonts w:ascii="Times New Roman" w:hAnsi="Times New Roman" w:cs="Times New Roman"/>
          <w:sz w:val="22"/>
          <w:szCs w:val="22"/>
        </w:rPr>
        <w:t>their so-called piety</w:t>
      </w:r>
      <w:r w:rsidR="007E3608" w:rsidRPr="006E4E87">
        <w:rPr>
          <w:rFonts w:ascii="Times New Roman" w:hAnsi="Times New Roman" w:cs="Times New Roman"/>
          <w:sz w:val="22"/>
          <w:szCs w:val="22"/>
        </w:rPr>
        <w:t xml:space="preserve"> when so many </w:t>
      </w:r>
      <w:proofErr w:type="gramStart"/>
      <w:r w:rsidR="007E3608" w:rsidRPr="006E4E87">
        <w:rPr>
          <w:rFonts w:ascii="Times New Roman" w:hAnsi="Times New Roman" w:cs="Times New Roman"/>
          <w:sz w:val="22"/>
          <w:szCs w:val="22"/>
        </w:rPr>
        <w:t>wait</w:t>
      </w:r>
      <w:proofErr w:type="gramEnd"/>
      <w:r w:rsidR="007E3608" w:rsidRPr="006E4E87">
        <w:rPr>
          <w:rFonts w:ascii="Times New Roman" w:hAnsi="Times New Roman" w:cs="Times New Roman"/>
          <w:sz w:val="22"/>
          <w:szCs w:val="22"/>
        </w:rPr>
        <w:t xml:space="preserve"> for any chance to violate a woman. Mechain </w:t>
      </w:r>
      <w:r w:rsidR="00A92F51" w:rsidRPr="006E4E87">
        <w:rPr>
          <w:rFonts w:ascii="Times New Roman" w:hAnsi="Times New Roman" w:cs="Times New Roman"/>
          <w:sz w:val="22"/>
          <w:szCs w:val="22"/>
        </w:rPr>
        <w:t>shrewdly argu</w:t>
      </w:r>
      <w:r w:rsidR="00430BF6" w:rsidRPr="006E4E87">
        <w:rPr>
          <w:rFonts w:ascii="Times New Roman" w:hAnsi="Times New Roman" w:cs="Times New Roman"/>
          <w:sz w:val="22"/>
          <w:szCs w:val="22"/>
        </w:rPr>
        <w:t>es</w:t>
      </w:r>
      <w:r w:rsidR="00A92F51" w:rsidRPr="006E4E87">
        <w:rPr>
          <w:rFonts w:ascii="Times New Roman" w:hAnsi="Times New Roman" w:cs="Times New Roman"/>
          <w:sz w:val="22"/>
          <w:szCs w:val="22"/>
        </w:rPr>
        <w:t xml:space="preserve"> </w:t>
      </w:r>
      <w:r w:rsidR="00486C6E" w:rsidRPr="006E4E87">
        <w:rPr>
          <w:rFonts w:ascii="Times New Roman" w:hAnsi="Times New Roman" w:cs="Times New Roman"/>
          <w:sz w:val="22"/>
          <w:szCs w:val="22"/>
        </w:rPr>
        <w:t>against the</w:t>
      </w:r>
      <w:r w:rsidR="00A92F51" w:rsidRPr="006E4E87">
        <w:rPr>
          <w:rFonts w:ascii="Times New Roman" w:hAnsi="Times New Roman" w:cs="Times New Roman"/>
          <w:sz w:val="22"/>
          <w:szCs w:val="22"/>
        </w:rPr>
        <w:t xml:space="preserve"> libidinous woman stereotype by </w:t>
      </w:r>
      <w:r w:rsidR="00430BF6" w:rsidRPr="006E4E87">
        <w:rPr>
          <w:rFonts w:ascii="Times New Roman" w:hAnsi="Times New Roman" w:cs="Times New Roman"/>
          <w:sz w:val="22"/>
          <w:szCs w:val="22"/>
        </w:rPr>
        <w:t>declaring it to be men</w:t>
      </w:r>
      <w:r w:rsidR="00486C6E" w:rsidRPr="006E4E87">
        <w:rPr>
          <w:rFonts w:ascii="Times New Roman" w:hAnsi="Times New Roman" w:cs="Times New Roman"/>
          <w:sz w:val="22"/>
          <w:szCs w:val="22"/>
        </w:rPr>
        <w:t xml:space="preserve">, </w:t>
      </w:r>
      <w:r w:rsidR="00430BF6" w:rsidRPr="006E4E87">
        <w:rPr>
          <w:rFonts w:ascii="Times New Roman" w:hAnsi="Times New Roman" w:cs="Times New Roman"/>
          <w:sz w:val="22"/>
          <w:szCs w:val="22"/>
        </w:rPr>
        <w:t>s</w:t>
      </w:r>
      <w:r w:rsidR="00486C6E" w:rsidRPr="006E4E87">
        <w:rPr>
          <w:rFonts w:ascii="Times New Roman" w:hAnsi="Times New Roman" w:cs="Times New Roman"/>
          <w:sz w:val="22"/>
          <w:szCs w:val="22"/>
        </w:rPr>
        <w:t xml:space="preserve">pecifically holy men, who </w:t>
      </w:r>
      <w:r w:rsidR="00616C21" w:rsidRPr="006E4E87">
        <w:rPr>
          <w:rFonts w:ascii="Times New Roman" w:hAnsi="Times New Roman" w:cs="Times New Roman"/>
          <w:sz w:val="22"/>
          <w:szCs w:val="22"/>
        </w:rPr>
        <w:t>cannot</w:t>
      </w:r>
      <w:r w:rsidR="00486C6E" w:rsidRPr="006E4E87">
        <w:rPr>
          <w:rFonts w:ascii="Times New Roman" w:hAnsi="Times New Roman" w:cs="Times New Roman"/>
          <w:sz w:val="22"/>
          <w:szCs w:val="22"/>
        </w:rPr>
        <w:t xml:space="preserve"> control themselves around the female genitals. </w:t>
      </w:r>
      <w:r w:rsidR="00A92F51" w:rsidRPr="006E4E87">
        <w:rPr>
          <w:rFonts w:ascii="Times New Roman" w:hAnsi="Times New Roman" w:cs="Times New Roman"/>
          <w:sz w:val="22"/>
          <w:szCs w:val="22"/>
        </w:rPr>
        <w:t xml:space="preserve">Her </w:t>
      </w:r>
      <w:r w:rsidR="0001710A" w:rsidRPr="006E4E87">
        <w:rPr>
          <w:rFonts w:ascii="Times New Roman" w:hAnsi="Times New Roman" w:cs="Times New Roman"/>
          <w:sz w:val="22"/>
          <w:szCs w:val="22"/>
        </w:rPr>
        <w:lastRenderedPageBreak/>
        <w:t xml:space="preserve">decision to </w:t>
      </w:r>
      <w:r w:rsidR="00A92F51" w:rsidRPr="006E4E87">
        <w:rPr>
          <w:rFonts w:ascii="Times New Roman" w:hAnsi="Times New Roman" w:cs="Times New Roman"/>
          <w:sz w:val="22"/>
          <w:szCs w:val="22"/>
        </w:rPr>
        <w:t>mention Churchmen</w:t>
      </w:r>
      <w:r w:rsidR="0001710A" w:rsidRPr="006E4E87">
        <w:rPr>
          <w:rFonts w:ascii="Times New Roman" w:hAnsi="Times New Roman" w:cs="Times New Roman"/>
          <w:sz w:val="22"/>
          <w:szCs w:val="22"/>
        </w:rPr>
        <w:t xml:space="preserve"> in this poem also suggests that, if the vagina is more than good enough for these holy men then surely it is also good enough for male poets to include in their own work</w:t>
      </w:r>
      <w:r w:rsidR="0001710A" w:rsidRPr="006E4E87">
        <w:rPr>
          <w:rStyle w:val="FootnoteReference"/>
          <w:rFonts w:ascii="Times New Roman" w:hAnsi="Times New Roman" w:cs="Times New Roman"/>
          <w:sz w:val="22"/>
          <w:szCs w:val="22"/>
        </w:rPr>
        <w:footnoteReference w:id="20"/>
      </w:r>
      <w:r w:rsidR="0001710A" w:rsidRPr="006E4E87">
        <w:rPr>
          <w:rFonts w:ascii="Times New Roman" w:hAnsi="Times New Roman" w:cs="Times New Roman"/>
          <w:sz w:val="22"/>
          <w:szCs w:val="22"/>
        </w:rPr>
        <w:t>.</w:t>
      </w:r>
      <w:r w:rsidR="003B31AA" w:rsidRPr="006E4E87">
        <w:rPr>
          <w:rFonts w:ascii="Times New Roman" w:hAnsi="Times New Roman" w:cs="Times New Roman"/>
          <w:sz w:val="22"/>
          <w:szCs w:val="22"/>
        </w:rPr>
        <w:t xml:space="preserve"> </w:t>
      </w:r>
      <w:r w:rsidR="00A947BD" w:rsidRPr="006E4E87">
        <w:rPr>
          <w:rFonts w:ascii="Times New Roman" w:hAnsi="Times New Roman" w:cs="Times New Roman"/>
          <w:sz w:val="22"/>
          <w:szCs w:val="22"/>
        </w:rPr>
        <w:t>By</w:t>
      </w:r>
      <w:r w:rsidR="003B31AA" w:rsidRPr="006E4E87">
        <w:rPr>
          <w:rFonts w:ascii="Times New Roman" w:hAnsi="Times New Roman" w:cs="Times New Roman"/>
          <w:sz w:val="22"/>
          <w:szCs w:val="22"/>
        </w:rPr>
        <w:t xml:space="preserve"> directly referencing men of the Church, Mechain </w:t>
      </w:r>
      <w:r w:rsidR="009775F7" w:rsidRPr="006E4E87">
        <w:rPr>
          <w:rFonts w:ascii="Times New Roman" w:hAnsi="Times New Roman" w:cs="Times New Roman"/>
          <w:sz w:val="22"/>
          <w:szCs w:val="22"/>
        </w:rPr>
        <w:t>argues</w:t>
      </w:r>
      <w:r w:rsidR="003B31AA" w:rsidRPr="006E4E87">
        <w:rPr>
          <w:rFonts w:ascii="Times New Roman" w:hAnsi="Times New Roman" w:cs="Times New Roman"/>
          <w:sz w:val="22"/>
          <w:szCs w:val="22"/>
        </w:rPr>
        <w:t xml:space="preserve"> that female sexuality is wholly natural: ‘Lovely bush, you are blessed by God above’</w:t>
      </w:r>
      <w:r w:rsidR="003B31AA" w:rsidRPr="006E4E87">
        <w:rPr>
          <w:rStyle w:val="FootnoteReference"/>
          <w:rFonts w:ascii="Times New Roman" w:hAnsi="Times New Roman" w:cs="Times New Roman"/>
          <w:sz w:val="22"/>
          <w:szCs w:val="22"/>
        </w:rPr>
        <w:footnoteReference w:id="21"/>
      </w:r>
      <w:r w:rsidR="003B31AA" w:rsidRPr="006E4E87">
        <w:rPr>
          <w:rFonts w:ascii="Times New Roman" w:hAnsi="Times New Roman" w:cs="Times New Roman"/>
          <w:sz w:val="22"/>
          <w:szCs w:val="22"/>
        </w:rPr>
        <w:t xml:space="preserve">. </w:t>
      </w:r>
    </w:p>
    <w:p w14:paraId="30A01163" w14:textId="77777777" w:rsidR="009E4D19" w:rsidRPr="006E4E87" w:rsidRDefault="009E4D19" w:rsidP="00F32FEE">
      <w:pPr>
        <w:spacing w:line="480" w:lineRule="auto"/>
        <w:rPr>
          <w:rFonts w:ascii="Times New Roman" w:hAnsi="Times New Roman" w:cs="Times New Roman"/>
          <w:sz w:val="22"/>
          <w:szCs w:val="22"/>
        </w:rPr>
      </w:pPr>
    </w:p>
    <w:p w14:paraId="4E5A18AD" w14:textId="393A526D" w:rsidR="00983E84" w:rsidRPr="006E4E87" w:rsidRDefault="0019530E"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 xml:space="preserve">Mechain </w:t>
      </w:r>
      <w:r w:rsidR="009E4D19" w:rsidRPr="006E4E87">
        <w:rPr>
          <w:rFonts w:ascii="Times New Roman" w:hAnsi="Times New Roman" w:cs="Times New Roman"/>
          <w:sz w:val="22"/>
          <w:szCs w:val="22"/>
        </w:rPr>
        <w:t xml:space="preserve">uses </w:t>
      </w:r>
      <w:r w:rsidR="009E4D19" w:rsidRPr="006E4E87">
        <w:rPr>
          <w:rFonts w:ascii="Times New Roman" w:hAnsi="Times New Roman" w:cs="Times New Roman"/>
          <w:i/>
          <w:iCs/>
          <w:sz w:val="22"/>
          <w:szCs w:val="22"/>
        </w:rPr>
        <w:t>Cywydd y Cedor</w:t>
      </w:r>
      <w:r w:rsidR="009E4D19" w:rsidRPr="006E4E87">
        <w:rPr>
          <w:rFonts w:ascii="Times New Roman" w:hAnsi="Times New Roman" w:cs="Times New Roman"/>
          <w:sz w:val="22"/>
          <w:szCs w:val="22"/>
        </w:rPr>
        <w:t xml:space="preserve"> to </w:t>
      </w:r>
      <w:r w:rsidR="00486C6E" w:rsidRPr="006E4E87">
        <w:rPr>
          <w:rFonts w:ascii="Times New Roman" w:hAnsi="Times New Roman" w:cs="Times New Roman"/>
          <w:sz w:val="22"/>
          <w:szCs w:val="22"/>
        </w:rPr>
        <w:t>prais</w:t>
      </w:r>
      <w:r w:rsidR="009E4D19" w:rsidRPr="006E4E87">
        <w:rPr>
          <w:rFonts w:ascii="Times New Roman" w:hAnsi="Times New Roman" w:cs="Times New Roman"/>
          <w:sz w:val="22"/>
          <w:szCs w:val="22"/>
        </w:rPr>
        <w:t>e</w:t>
      </w:r>
      <w:r w:rsidR="00486C6E" w:rsidRPr="006E4E87">
        <w:rPr>
          <w:rFonts w:ascii="Times New Roman" w:hAnsi="Times New Roman" w:cs="Times New Roman"/>
          <w:sz w:val="22"/>
          <w:szCs w:val="22"/>
        </w:rPr>
        <w:t xml:space="preserve"> the </w:t>
      </w:r>
      <w:r w:rsidR="00FE0E13" w:rsidRPr="006E4E87">
        <w:rPr>
          <w:rFonts w:ascii="Times New Roman" w:hAnsi="Times New Roman" w:cs="Times New Roman"/>
          <w:sz w:val="22"/>
          <w:szCs w:val="22"/>
        </w:rPr>
        <w:t>vagina</w:t>
      </w:r>
      <w:r w:rsidR="00486C6E" w:rsidRPr="006E4E87">
        <w:rPr>
          <w:rFonts w:ascii="Times New Roman" w:hAnsi="Times New Roman" w:cs="Times New Roman"/>
          <w:sz w:val="22"/>
          <w:szCs w:val="22"/>
        </w:rPr>
        <w:t xml:space="preserve"> </w:t>
      </w:r>
      <w:r w:rsidR="009E4D19" w:rsidRPr="006E4E87">
        <w:rPr>
          <w:rFonts w:ascii="Times New Roman" w:hAnsi="Times New Roman" w:cs="Times New Roman"/>
          <w:sz w:val="22"/>
          <w:szCs w:val="22"/>
        </w:rPr>
        <w:t xml:space="preserve">whilst simultaneously correcting any man </w:t>
      </w:r>
      <w:r w:rsidR="00FE0E13" w:rsidRPr="006E4E87">
        <w:rPr>
          <w:rFonts w:ascii="Times New Roman" w:hAnsi="Times New Roman" w:cs="Times New Roman"/>
          <w:sz w:val="22"/>
          <w:szCs w:val="22"/>
        </w:rPr>
        <w:t>furthering</w:t>
      </w:r>
      <w:r w:rsidR="00486C6E" w:rsidRPr="006E4E87">
        <w:rPr>
          <w:rFonts w:ascii="Times New Roman" w:hAnsi="Times New Roman" w:cs="Times New Roman"/>
          <w:sz w:val="22"/>
          <w:szCs w:val="22"/>
        </w:rPr>
        <w:t xml:space="preserve"> the notion of a devilish woman.</w:t>
      </w:r>
      <w:r w:rsidR="00FB195A" w:rsidRPr="006E4E87">
        <w:rPr>
          <w:rFonts w:ascii="Times New Roman" w:hAnsi="Times New Roman" w:cs="Times New Roman"/>
          <w:sz w:val="22"/>
          <w:szCs w:val="22"/>
        </w:rPr>
        <w:t xml:space="preserve"> </w:t>
      </w:r>
      <w:r w:rsidR="00EE2599" w:rsidRPr="006E4E87">
        <w:rPr>
          <w:rFonts w:ascii="Times New Roman" w:hAnsi="Times New Roman" w:cs="Times New Roman"/>
          <w:sz w:val="22"/>
          <w:szCs w:val="22"/>
        </w:rPr>
        <w:t>However, Harries declared her to be</w:t>
      </w:r>
      <w:r w:rsidR="005617CE" w:rsidRPr="006E4E87">
        <w:rPr>
          <w:rFonts w:ascii="Times New Roman" w:hAnsi="Times New Roman" w:cs="Times New Roman"/>
          <w:sz w:val="22"/>
          <w:szCs w:val="22"/>
        </w:rPr>
        <w:t xml:space="preserve"> ‘nothing more than a whore, but in her own century singing dirty songs was more or less a common thing to do, especially on the Continent’</w:t>
      </w:r>
      <w:r w:rsidR="005617CE" w:rsidRPr="006E4E87">
        <w:rPr>
          <w:rStyle w:val="FootnoteReference"/>
          <w:rFonts w:ascii="Times New Roman" w:hAnsi="Times New Roman" w:cs="Times New Roman"/>
          <w:sz w:val="22"/>
          <w:szCs w:val="22"/>
        </w:rPr>
        <w:footnoteReference w:id="22"/>
      </w:r>
      <w:r w:rsidR="00AC7843" w:rsidRPr="006E4E87">
        <w:rPr>
          <w:rFonts w:ascii="Times New Roman" w:hAnsi="Times New Roman" w:cs="Times New Roman"/>
          <w:sz w:val="22"/>
          <w:szCs w:val="22"/>
        </w:rPr>
        <w:t xml:space="preserve">. This </w:t>
      </w:r>
      <w:r w:rsidR="00EE2599" w:rsidRPr="006E4E87">
        <w:rPr>
          <w:rFonts w:ascii="Times New Roman" w:hAnsi="Times New Roman" w:cs="Times New Roman"/>
          <w:sz w:val="22"/>
          <w:szCs w:val="22"/>
        </w:rPr>
        <w:t>remark</w:t>
      </w:r>
      <w:r w:rsidR="00AC7843" w:rsidRPr="006E4E87">
        <w:rPr>
          <w:rFonts w:ascii="Times New Roman" w:hAnsi="Times New Roman" w:cs="Times New Roman"/>
          <w:sz w:val="22"/>
          <w:szCs w:val="22"/>
        </w:rPr>
        <w:t xml:space="preserve"> is </w:t>
      </w:r>
      <w:r w:rsidR="00EE2599" w:rsidRPr="006E4E87">
        <w:rPr>
          <w:rFonts w:ascii="Times New Roman" w:hAnsi="Times New Roman" w:cs="Times New Roman"/>
          <w:sz w:val="22"/>
          <w:szCs w:val="22"/>
        </w:rPr>
        <w:t>clearly</w:t>
      </w:r>
      <w:r w:rsidR="00676182" w:rsidRPr="006E4E87">
        <w:rPr>
          <w:rFonts w:ascii="Times New Roman" w:hAnsi="Times New Roman" w:cs="Times New Roman"/>
          <w:sz w:val="22"/>
          <w:szCs w:val="22"/>
        </w:rPr>
        <w:t xml:space="preserve"> directed</w:t>
      </w:r>
      <w:r w:rsidR="00AC7843" w:rsidRPr="006E4E87">
        <w:rPr>
          <w:rFonts w:ascii="Times New Roman" w:hAnsi="Times New Roman" w:cs="Times New Roman"/>
          <w:sz w:val="22"/>
          <w:szCs w:val="22"/>
        </w:rPr>
        <w:t xml:space="preserve"> </w:t>
      </w:r>
      <w:r w:rsidR="00676182" w:rsidRPr="006E4E87">
        <w:rPr>
          <w:rFonts w:ascii="Times New Roman" w:hAnsi="Times New Roman" w:cs="Times New Roman"/>
          <w:sz w:val="22"/>
          <w:szCs w:val="22"/>
        </w:rPr>
        <w:t>at</w:t>
      </w:r>
      <w:r w:rsidR="00AC7843" w:rsidRPr="006E4E87">
        <w:rPr>
          <w:rFonts w:ascii="Times New Roman" w:hAnsi="Times New Roman" w:cs="Times New Roman"/>
          <w:sz w:val="22"/>
          <w:szCs w:val="22"/>
        </w:rPr>
        <w:t xml:space="preserve"> Mechain’s </w:t>
      </w:r>
      <w:r w:rsidR="00832612" w:rsidRPr="006E4E87">
        <w:rPr>
          <w:rFonts w:ascii="Times New Roman" w:hAnsi="Times New Roman" w:cs="Times New Roman"/>
          <w:sz w:val="22"/>
          <w:szCs w:val="22"/>
        </w:rPr>
        <w:t>work on the female body and female sexuality, influenced by ‘conservative Welsh Nonconformist culture developed in the later nineteenth century’</w:t>
      </w:r>
      <w:r w:rsidR="00AC7843" w:rsidRPr="006E4E87">
        <w:rPr>
          <w:rStyle w:val="FootnoteReference"/>
          <w:rFonts w:ascii="Times New Roman" w:hAnsi="Times New Roman" w:cs="Times New Roman"/>
          <w:sz w:val="22"/>
          <w:szCs w:val="22"/>
        </w:rPr>
        <w:footnoteReference w:id="23"/>
      </w:r>
      <w:r w:rsidR="00832612" w:rsidRPr="006E4E87">
        <w:rPr>
          <w:rFonts w:ascii="Times New Roman" w:hAnsi="Times New Roman" w:cs="Times New Roman"/>
          <w:sz w:val="22"/>
          <w:szCs w:val="22"/>
        </w:rPr>
        <w:t>. Harries’ reaction to Mechain</w:t>
      </w:r>
      <w:r w:rsidR="00AC7843" w:rsidRPr="006E4E87">
        <w:rPr>
          <w:rFonts w:ascii="Times New Roman" w:hAnsi="Times New Roman" w:cs="Times New Roman"/>
          <w:sz w:val="22"/>
          <w:szCs w:val="22"/>
        </w:rPr>
        <w:t xml:space="preserve"> </w:t>
      </w:r>
      <w:r w:rsidR="00CB4F80" w:rsidRPr="006E4E87">
        <w:rPr>
          <w:rFonts w:ascii="Times New Roman" w:hAnsi="Times New Roman" w:cs="Times New Roman"/>
          <w:sz w:val="22"/>
          <w:szCs w:val="22"/>
        </w:rPr>
        <w:t>plays</w:t>
      </w:r>
      <w:r w:rsidR="00AC7843" w:rsidRPr="006E4E87">
        <w:rPr>
          <w:rFonts w:ascii="Times New Roman" w:hAnsi="Times New Roman" w:cs="Times New Roman"/>
          <w:sz w:val="22"/>
          <w:szCs w:val="22"/>
        </w:rPr>
        <w:t xml:space="preserve"> into the traditional, stereotypical viewpoint of women that </w:t>
      </w:r>
      <w:r w:rsidR="00EE4455" w:rsidRPr="006E4E87">
        <w:rPr>
          <w:rFonts w:ascii="Times New Roman" w:hAnsi="Times New Roman" w:cs="Times New Roman"/>
          <w:sz w:val="22"/>
          <w:szCs w:val="22"/>
        </w:rPr>
        <w:t>she</w:t>
      </w:r>
      <w:r w:rsidR="00AC7843" w:rsidRPr="006E4E87">
        <w:rPr>
          <w:rFonts w:ascii="Times New Roman" w:hAnsi="Times New Roman" w:cs="Times New Roman"/>
          <w:sz w:val="22"/>
          <w:szCs w:val="22"/>
        </w:rPr>
        <w:t xml:space="preserve"> clearly </w:t>
      </w:r>
      <w:r w:rsidR="00CB4F80" w:rsidRPr="006E4E87">
        <w:rPr>
          <w:rFonts w:ascii="Times New Roman" w:hAnsi="Times New Roman" w:cs="Times New Roman"/>
          <w:sz w:val="22"/>
          <w:szCs w:val="22"/>
        </w:rPr>
        <w:t>sought</w:t>
      </w:r>
      <w:r w:rsidR="00AC7843" w:rsidRPr="006E4E87">
        <w:rPr>
          <w:rFonts w:ascii="Times New Roman" w:hAnsi="Times New Roman" w:cs="Times New Roman"/>
          <w:sz w:val="22"/>
          <w:szCs w:val="22"/>
        </w:rPr>
        <w:t xml:space="preserve"> to dispel, arguably suggesting that </w:t>
      </w:r>
      <w:r w:rsidR="00EE4455" w:rsidRPr="006E4E87">
        <w:rPr>
          <w:rFonts w:ascii="Times New Roman" w:hAnsi="Times New Roman" w:cs="Times New Roman"/>
          <w:sz w:val="22"/>
          <w:szCs w:val="22"/>
        </w:rPr>
        <w:t xml:space="preserve">earlier </w:t>
      </w:r>
      <w:r w:rsidR="00CB4F80" w:rsidRPr="006E4E87">
        <w:rPr>
          <w:rFonts w:ascii="Times New Roman" w:hAnsi="Times New Roman" w:cs="Times New Roman"/>
          <w:sz w:val="22"/>
          <w:szCs w:val="22"/>
        </w:rPr>
        <w:t xml:space="preserve">academics </w:t>
      </w:r>
      <w:r w:rsidR="00AC7843" w:rsidRPr="006E4E87">
        <w:rPr>
          <w:rFonts w:ascii="Times New Roman" w:hAnsi="Times New Roman" w:cs="Times New Roman"/>
          <w:sz w:val="22"/>
          <w:szCs w:val="22"/>
        </w:rPr>
        <w:t>missed the point of her work entirely</w:t>
      </w:r>
      <w:r w:rsidR="00E52529" w:rsidRPr="006E4E87">
        <w:rPr>
          <w:rStyle w:val="FootnoteReference"/>
          <w:rFonts w:ascii="Times New Roman" w:hAnsi="Times New Roman" w:cs="Times New Roman"/>
          <w:sz w:val="22"/>
          <w:szCs w:val="22"/>
        </w:rPr>
        <w:footnoteReference w:id="24"/>
      </w:r>
      <w:r w:rsidR="00AC7843" w:rsidRPr="006E4E87">
        <w:rPr>
          <w:rFonts w:ascii="Times New Roman" w:hAnsi="Times New Roman" w:cs="Times New Roman"/>
          <w:sz w:val="22"/>
          <w:szCs w:val="22"/>
        </w:rPr>
        <w:t>.</w:t>
      </w:r>
      <w:r w:rsidR="00676182" w:rsidRPr="006E4E87">
        <w:rPr>
          <w:rFonts w:ascii="Times New Roman" w:hAnsi="Times New Roman" w:cs="Times New Roman"/>
          <w:sz w:val="22"/>
          <w:szCs w:val="22"/>
        </w:rPr>
        <w:t xml:space="preserve"> </w:t>
      </w:r>
      <w:r w:rsidR="005625B2" w:rsidRPr="006E4E87">
        <w:rPr>
          <w:rFonts w:ascii="Times New Roman" w:hAnsi="Times New Roman" w:cs="Times New Roman"/>
          <w:sz w:val="22"/>
          <w:szCs w:val="22"/>
        </w:rPr>
        <w:t>Scholarly</w:t>
      </w:r>
      <w:r w:rsidR="00323BB4" w:rsidRPr="006E4E87">
        <w:rPr>
          <w:rFonts w:ascii="Times New Roman" w:hAnsi="Times New Roman" w:cs="Times New Roman"/>
          <w:sz w:val="22"/>
          <w:szCs w:val="22"/>
        </w:rPr>
        <w:t xml:space="preserve"> attitudes shifted</w:t>
      </w:r>
      <w:r w:rsidR="005625B2" w:rsidRPr="006E4E87">
        <w:rPr>
          <w:rFonts w:ascii="Times New Roman" w:hAnsi="Times New Roman" w:cs="Times New Roman"/>
          <w:sz w:val="22"/>
          <w:szCs w:val="22"/>
        </w:rPr>
        <w:t xml:space="preserve"> at the latter end of the 20 </w:t>
      </w:r>
      <w:proofErr w:type="gramStart"/>
      <w:r w:rsidR="005625B2" w:rsidRPr="006E4E87">
        <w:rPr>
          <w:rFonts w:ascii="Times New Roman" w:hAnsi="Times New Roman" w:cs="Times New Roman"/>
          <w:sz w:val="22"/>
          <w:szCs w:val="22"/>
        </w:rPr>
        <w:t>century</w:t>
      </w:r>
      <w:proofErr w:type="gramEnd"/>
      <w:r w:rsidR="005625B2" w:rsidRPr="006E4E87">
        <w:rPr>
          <w:rFonts w:ascii="Times New Roman" w:hAnsi="Times New Roman" w:cs="Times New Roman"/>
          <w:sz w:val="22"/>
          <w:szCs w:val="22"/>
        </w:rPr>
        <w:t>.</w:t>
      </w:r>
      <w:r w:rsidR="00676182" w:rsidRPr="006E4E87">
        <w:rPr>
          <w:rFonts w:ascii="Times New Roman" w:hAnsi="Times New Roman" w:cs="Times New Roman"/>
          <w:sz w:val="22"/>
          <w:szCs w:val="22"/>
        </w:rPr>
        <w:t xml:space="preserve"> Johnston state</w:t>
      </w:r>
      <w:r w:rsidR="005625B2" w:rsidRPr="006E4E87">
        <w:rPr>
          <w:rFonts w:ascii="Times New Roman" w:hAnsi="Times New Roman" w:cs="Times New Roman"/>
          <w:sz w:val="22"/>
          <w:szCs w:val="22"/>
        </w:rPr>
        <w:t>d</w:t>
      </w:r>
      <w:r w:rsidR="00676182" w:rsidRPr="006E4E87">
        <w:rPr>
          <w:rFonts w:ascii="Times New Roman" w:hAnsi="Times New Roman" w:cs="Times New Roman"/>
          <w:sz w:val="22"/>
          <w:szCs w:val="22"/>
        </w:rPr>
        <w:t xml:space="preserve"> that ‘</w:t>
      </w:r>
      <w:r w:rsidR="00323BB4" w:rsidRPr="006E4E87">
        <w:rPr>
          <w:rFonts w:ascii="Times New Roman" w:hAnsi="Times New Roman" w:cs="Times New Roman"/>
          <w:sz w:val="22"/>
          <w:szCs w:val="22"/>
        </w:rPr>
        <w:t>h</w:t>
      </w:r>
      <w:r w:rsidR="00676182" w:rsidRPr="006E4E87">
        <w:rPr>
          <w:rFonts w:ascii="Times New Roman" w:hAnsi="Times New Roman" w:cs="Times New Roman"/>
          <w:sz w:val="22"/>
          <w:szCs w:val="22"/>
        </w:rPr>
        <w:t xml:space="preserve">er poem can be seen as an attempt to free the female sexual organs from the obscenity imposed upon them by social taboo, a breaking of silence which actually amounts to a denial of obscenity… it is a celebration of the female body </w:t>
      </w:r>
      <w:r w:rsidR="00C53A84" w:rsidRPr="006E4E87">
        <w:rPr>
          <w:rFonts w:ascii="Times New Roman" w:hAnsi="Times New Roman" w:cs="Times New Roman"/>
          <w:sz w:val="22"/>
          <w:szCs w:val="22"/>
        </w:rPr>
        <w:t>o</w:t>
      </w:r>
      <w:r w:rsidR="00676182" w:rsidRPr="006E4E87">
        <w:rPr>
          <w:rFonts w:ascii="Times New Roman" w:hAnsi="Times New Roman" w:cs="Times New Roman"/>
          <w:sz w:val="22"/>
          <w:szCs w:val="22"/>
        </w:rPr>
        <w:t>n behalf of all women.’</w:t>
      </w:r>
      <w:r w:rsidR="00676182" w:rsidRPr="006E4E87">
        <w:rPr>
          <w:rStyle w:val="FootnoteReference"/>
          <w:rFonts w:ascii="Times New Roman" w:hAnsi="Times New Roman" w:cs="Times New Roman"/>
          <w:sz w:val="22"/>
          <w:szCs w:val="22"/>
        </w:rPr>
        <w:footnoteReference w:id="25"/>
      </w:r>
      <w:r w:rsidR="00CE1DF8" w:rsidRPr="006E4E87">
        <w:rPr>
          <w:rFonts w:ascii="Times New Roman" w:hAnsi="Times New Roman" w:cs="Times New Roman"/>
          <w:sz w:val="22"/>
          <w:szCs w:val="22"/>
        </w:rPr>
        <w:t xml:space="preserve">. This assertion </w:t>
      </w:r>
      <w:r w:rsidR="00C53A84" w:rsidRPr="006E4E87">
        <w:rPr>
          <w:rFonts w:ascii="Times New Roman" w:hAnsi="Times New Roman" w:cs="Times New Roman"/>
          <w:sz w:val="22"/>
          <w:szCs w:val="22"/>
        </w:rPr>
        <w:t>is supported</w:t>
      </w:r>
      <w:r w:rsidR="00CE1DF8" w:rsidRPr="006E4E87">
        <w:rPr>
          <w:rFonts w:ascii="Times New Roman" w:hAnsi="Times New Roman" w:cs="Times New Roman"/>
          <w:sz w:val="22"/>
          <w:szCs w:val="22"/>
        </w:rPr>
        <w:t xml:space="preserve"> </w:t>
      </w:r>
      <w:r w:rsidR="00C53A84" w:rsidRPr="006E4E87">
        <w:rPr>
          <w:rFonts w:ascii="Times New Roman" w:hAnsi="Times New Roman" w:cs="Times New Roman"/>
          <w:sz w:val="22"/>
          <w:szCs w:val="22"/>
        </w:rPr>
        <w:t>by</w:t>
      </w:r>
      <w:r w:rsidR="00CE1DF8" w:rsidRPr="006E4E87">
        <w:rPr>
          <w:rFonts w:ascii="Times New Roman" w:hAnsi="Times New Roman" w:cs="Times New Roman"/>
          <w:sz w:val="22"/>
          <w:szCs w:val="22"/>
        </w:rPr>
        <w:t xml:space="preserve"> Mechain’s line, ‘you are a body of boundless ability’</w:t>
      </w:r>
      <w:r w:rsidR="00887B47" w:rsidRPr="006E4E87">
        <w:rPr>
          <w:rStyle w:val="FootnoteReference"/>
          <w:rFonts w:ascii="Times New Roman" w:hAnsi="Times New Roman" w:cs="Times New Roman"/>
          <w:sz w:val="22"/>
          <w:szCs w:val="22"/>
        </w:rPr>
        <w:footnoteReference w:id="26"/>
      </w:r>
      <w:r w:rsidR="00C53A84" w:rsidRPr="006E4E87">
        <w:rPr>
          <w:rFonts w:ascii="Times New Roman" w:hAnsi="Times New Roman" w:cs="Times New Roman"/>
          <w:sz w:val="22"/>
          <w:szCs w:val="22"/>
        </w:rPr>
        <w:t xml:space="preserve">, where she </w:t>
      </w:r>
      <w:r w:rsidR="005625B2" w:rsidRPr="006E4E87">
        <w:rPr>
          <w:rFonts w:ascii="Times New Roman" w:hAnsi="Times New Roman" w:cs="Times New Roman"/>
          <w:sz w:val="22"/>
          <w:szCs w:val="22"/>
        </w:rPr>
        <w:t>highlights</w:t>
      </w:r>
      <w:r w:rsidR="00CE1DF8" w:rsidRPr="006E4E87">
        <w:rPr>
          <w:rFonts w:ascii="Times New Roman" w:hAnsi="Times New Roman" w:cs="Times New Roman"/>
          <w:sz w:val="22"/>
          <w:szCs w:val="22"/>
        </w:rPr>
        <w:t xml:space="preserve"> the</w:t>
      </w:r>
      <w:r w:rsidR="005625B2" w:rsidRPr="006E4E87">
        <w:rPr>
          <w:rFonts w:ascii="Times New Roman" w:hAnsi="Times New Roman" w:cs="Times New Roman"/>
          <w:sz w:val="22"/>
          <w:szCs w:val="22"/>
        </w:rPr>
        <w:t xml:space="preserve"> strength and power of the</w:t>
      </w:r>
      <w:r w:rsidR="00CE1DF8" w:rsidRPr="006E4E87">
        <w:rPr>
          <w:rFonts w:ascii="Times New Roman" w:hAnsi="Times New Roman" w:cs="Times New Roman"/>
          <w:sz w:val="22"/>
          <w:szCs w:val="22"/>
        </w:rPr>
        <w:t xml:space="preserve"> </w:t>
      </w:r>
      <w:r w:rsidR="00CE1DF8" w:rsidRPr="006E4E87">
        <w:rPr>
          <w:rFonts w:ascii="Times New Roman" w:hAnsi="Times New Roman" w:cs="Times New Roman"/>
          <w:sz w:val="22"/>
          <w:szCs w:val="22"/>
        </w:rPr>
        <w:lastRenderedPageBreak/>
        <w:t>vagina</w:t>
      </w:r>
      <w:r w:rsidR="005625B2" w:rsidRPr="006E4E87">
        <w:rPr>
          <w:rFonts w:ascii="Times New Roman" w:hAnsi="Times New Roman" w:cs="Times New Roman"/>
          <w:sz w:val="22"/>
          <w:szCs w:val="22"/>
        </w:rPr>
        <w:t xml:space="preserve">. </w:t>
      </w:r>
      <w:r w:rsidR="00CE1DF8" w:rsidRPr="006E4E87">
        <w:rPr>
          <w:rFonts w:ascii="Times New Roman" w:hAnsi="Times New Roman" w:cs="Times New Roman"/>
          <w:sz w:val="22"/>
          <w:szCs w:val="22"/>
        </w:rPr>
        <w:t xml:space="preserve">This in itself </w:t>
      </w:r>
      <w:r w:rsidR="005625B2" w:rsidRPr="006E4E87">
        <w:rPr>
          <w:rFonts w:ascii="Times New Roman" w:hAnsi="Times New Roman" w:cs="Times New Roman"/>
          <w:sz w:val="22"/>
          <w:szCs w:val="22"/>
        </w:rPr>
        <w:t>dispels</w:t>
      </w:r>
      <w:r w:rsidR="00CE1DF8" w:rsidRPr="006E4E87">
        <w:rPr>
          <w:rFonts w:ascii="Times New Roman" w:hAnsi="Times New Roman" w:cs="Times New Roman"/>
          <w:sz w:val="22"/>
          <w:szCs w:val="22"/>
        </w:rPr>
        <w:t xml:space="preserve"> Harries’ </w:t>
      </w:r>
      <w:r w:rsidR="00887B47" w:rsidRPr="006E4E87">
        <w:rPr>
          <w:rFonts w:ascii="Times New Roman" w:hAnsi="Times New Roman" w:cs="Times New Roman"/>
          <w:sz w:val="22"/>
          <w:szCs w:val="22"/>
        </w:rPr>
        <w:t>argument</w:t>
      </w:r>
      <w:r w:rsidR="005625B2" w:rsidRPr="006E4E87">
        <w:rPr>
          <w:rFonts w:ascii="Times New Roman" w:hAnsi="Times New Roman" w:cs="Times New Roman"/>
          <w:sz w:val="22"/>
          <w:szCs w:val="22"/>
        </w:rPr>
        <w:t>:</w:t>
      </w:r>
      <w:r w:rsidR="00CE1DF8" w:rsidRPr="006E4E87">
        <w:rPr>
          <w:rFonts w:ascii="Times New Roman" w:hAnsi="Times New Roman" w:cs="Times New Roman"/>
          <w:sz w:val="22"/>
          <w:szCs w:val="22"/>
        </w:rPr>
        <w:t xml:space="preserve"> his </w:t>
      </w:r>
      <w:r w:rsidR="00887B47" w:rsidRPr="006E4E87">
        <w:rPr>
          <w:rFonts w:ascii="Times New Roman" w:hAnsi="Times New Roman" w:cs="Times New Roman"/>
          <w:sz w:val="22"/>
          <w:szCs w:val="22"/>
        </w:rPr>
        <w:t>perspective</w:t>
      </w:r>
      <w:r w:rsidR="00CE1DF8" w:rsidRPr="006E4E87">
        <w:rPr>
          <w:rFonts w:ascii="Times New Roman" w:hAnsi="Times New Roman" w:cs="Times New Roman"/>
          <w:sz w:val="22"/>
          <w:szCs w:val="22"/>
        </w:rPr>
        <w:t xml:space="preserve"> had far more to do with Mechain’s choice of words for the vagina rather than her </w:t>
      </w:r>
      <w:r w:rsidR="005625B2" w:rsidRPr="006E4E87">
        <w:rPr>
          <w:rFonts w:ascii="Times New Roman" w:hAnsi="Times New Roman" w:cs="Times New Roman"/>
          <w:sz w:val="22"/>
          <w:szCs w:val="22"/>
        </w:rPr>
        <w:t xml:space="preserve">persuasive </w:t>
      </w:r>
      <w:r w:rsidR="00CE1DF8" w:rsidRPr="006E4E87">
        <w:rPr>
          <w:rFonts w:ascii="Times New Roman" w:hAnsi="Times New Roman" w:cs="Times New Roman"/>
          <w:sz w:val="22"/>
          <w:szCs w:val="22"/>
        </w:rPr>
        <w:t xml:space="preserve">arguments on the subject. </w:t>
      </w:r>
      <w:r w:rsidR="00676182" w:rsidRPr="006E4E87">
        <w:rPr>
          <w:rFonts w:ascii="Times New Roman" w:hAnsi="Times New Roman" w:cs="Times New Roman"/>
          <w:sz w:val="22"/>
          <w:szCs w:val="22"/>
        </w:rPr>
        <w:t xml:space="preserve"> Mechain’s work on the topic of the female body </w:t>
      </w:r>
      <w:r w:rsidR="005625B2" w:rsidRPr="006E4E87">
        <w:rPr>
          <w:rFonts w:ascii="Times New Roman" w:hAnsi="Times New Roman" w:cs="Times New Roman"/>
          <w:sz w:val="22"/>
          <w:szCs w:val="22"/>
        </w:rPr>
        <w:t>smashes</w:t>
      </w:r>
      <w:r w:rsidR="00676182" w:rsidRPr="006E4E87">
        <w:rPr>
          <w:rFonts w:ascii="Times New Roman" w:hAnsi="Times New Roman" w:cs="Times New Roman"/>
          <w:sz w:val="22"/>
          <w:szCs w:val="22"/>
        </w:rPr>
        <w:t xml:space="preserve"> societal attitudes </w:t>
      </w:r>
      <w:r w:rsidR="005625B2" w:rsidRPr="006E4E87">
        <w:rPr>
          <w:rFonts w:ascii="Times New Roman" w:hAnsi="Times New Roman" w:cs="Times New Roman"/>
          <w:sz w:val="22"/>
          <w:szCs w:val="22"/>
        </w:rPr>
        <w:t>on the vagina</w:t>
      </w:r>
      <w:r w:rsidR="00676182" w:rsidRPr="006E4E87">
        <w:rPr>
          <w:rFonts w:ascii="Times New Roman" w:hAnsi="Times New Roman" w:cs="Times New Roman"/>
          <w:sz w:val="22"/>
          <w:szCs w:val="22"/>
        </w:rPr>
        <w:t xml:space="preserve">, and on female beauty in general; a </w:t>
      </w:r>
      <w:r w:rsidR="007427A1" w:rsidRPr="006E4E87">
        <w:rPr>
          <w:rFonts w:ascii="Times New Roman" w:hAnsi="Times New Roman" w:cs="Times New Roman"/>
          <w:sz w:val="22"/>
          <w:szCs w:val="22"/>
        </w:rPr>
        <w:t>novel</w:t>
      </w:r>
      <w:r w:rsidR="00676182" w:rsidRPr="006E4E87">
        <w:rPr>
          <w:rFonts w:ascii="Times New Roman" w:hAnsi="Times New Roman" w:cs="Times New Roman"/>
          <w:sz w:val="22"/>
          <w:szCs w:val="22"/>
        </w:rPr>
        <w:t xml:space="preserve"> approach to a topic which was highly contentious until the </w:t>
      </w:r>
      <w:r w:rsidR="00D076D6" w:rsidRPr="006E4E87">
        <w:rPr>
          <w:rFonts w:ascii="Times New Roman" w:hAnsi="Times New Roman" w:cs="Times New Roman"/>
          <w:sz w:val="22"/>
          <w:szCs w:val="22"/>
        </w:rPr>
        <w:t>p</w:t>
      </w:r>
      <w:r w:rsidR="00676182" w:rsidRPr="006E4E87">
        <w:rPr>
          <w:rFonts w:ascii="Times New Roman" w:hAnsi="Times New Roman" w:cs="Times New Roman"/>
          <w:sz w:val="22"/>
          <w:szCs w:val="22"/>
        </w:rPr>
        <w:t>ast few decades.</w:t>
      </w:r>
    </w:p>
    <w:p w14:paraId="28905098" w14:textId="437097A8" w:rsidR="0072144F" w:rsidRPr="006E4E87" w:rsidRDefault="0072144F" w:rsidP="00F32FEE">
      <w:pPr>
        <w:spacing w:line="480" w:lineRule="auto"/>
        <w:rPr>
          <w:rFonts w:ascii="Times New Roman" w:hAnsi="Times New Roman" w:cs="Times New Roman"/>
          <w:sz w:val="22"/>
          <w:szCs w:val="22"/>
        </w:rPr>
      </w:pPr>
    </w:p>
    <w:p w14:paraId="5176E9F6" w14:textId="65E00854" w:rsidR="0072144F" w:rsidRPr="006E4E87" w:rsidRDefault="0072144F"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Mechain wrote about the male body and sexuality</w:t>
      </w:r>
      <w:r w:rsidR="00E9021C" w:rsidRPr="006E4E87">
        <w:rPr>
          <w:rFonts w:ascii="Times New Roman" w:hAnsi="Times New Roman" w:cs="Times New Roman"/>
          <w:sz w:val="22"/>
          <w:szCs w:val="22"/>
        </w:rPr>
        <w:t xml:space="preserve"> in a far less flattering light</w:t>
      </w:r>
      <w:r w:rsidR="002A56B2" w:rsidRPr="006E4E87">
        <w:rPr>
          <w:rFonts w:ascii="Times New Roman" w:hAnsi="Times New Roman" w:cs="Times New Roman"/>
          <w:sz w:val="22"/>
          <w:szCs w:val="22"/>
        </w:rPr>
        <w:t>.</w:t>
      </w:r>
      <w:r w:rsidR="00E9021C" w:rsidRPr="006E4E87">
        <w:rPr>
          <w:rFonts w:ascii="Times New Roman" w:hAnsi="Times New Roman" w:cs="Times New Roman"/>
          <w:sz w:val="22"/>
          <w:szCs w:val="22"/>
        </w:rPr>
        <w:t xml:space="preserve"> Male poets at the time focused on the penis and their </w:t>
      </w:r>
      <w:r w:rsidR="002A56B2" w:rsidRPr="006E4E87">
        <w:rPr>
          <w:rFonts w:ascii="Times New Roman" w:hAnsi="Times New Roman" w:cs="Times New Roman"/>
          <w:sz w:val="22"/>
          <w:szCs w:val="22"/>
        </w:rPr>
        <w:t>s</w:t>
      </w:r>
      <w:r w:rsidR="00E9021C" w:rsidRPr="006E4E87">
        <w:rPr>
          <w:rFonts w:ascii="Times New Roman" w:hAnsi="Times New Roman" w:cs="Times New Roman"/>
          <w:sz w:val="22"/>
          <w:szCs w:val="22"/>
        </w:rPr>
        <w:t xml:space="preserve">exual prowess, </w:t>
      </w:r>
      <w:r w:rsidR="002A56B2" w:rsidRPr="006E4E87">
        <w:rPr>
          <w:rFonts w:ascii="Times New Roman" w:hAnsi="Times New Roman" w:cs="Times New Roman"/>
          <w:sz w:val="22"/>
          <w:szCs w:val="22"/>
        </w:rPr>
        <w:t>boasting about their skills in an attempt to</w:t>
      </w:r>
      <w:r w:rsidR="00E9021C" w:rsidRPr="006E4E87">
        <w:rPr>
          <w:rFonts w:ascii="Times New Roman" w:hAnsi="Times New Roman" w:cs="Times New Roman"/>
          <w:sz w:val="22"/>
          <w:szCs w:val="22"/>
        </w:rPr>
        <w:t xml:space="preserve"> boost self-confidence. Mechain writes about the penis unabashedly, referring to the size of the penis as well as the man’s sexual abilities, </w:t>
      </w:r>
      <w:r w:rsidR="002A56B2" w:rsidRPr="006E4E87">
        <w:rPr>
          <w:rFonts w:ascii="Times New Roman" w:hAnsi="Times New Roman" w:cs="Times New Roman"/>
          <w:sz w:val="22"/>
          <w:szCs w:val="22"/>
        </w:rPr>
        <w:t>similar to the style taken by</w:t>
      </w:r>
      <w:r w:rsidR="00E9021C" w:rsidRPr="006E4E87">
        <w:rPr>
          <w:rFonts w:ascii="Times New Roman" w:hAnsi="Times New Roman" w:cs="Times New Roman"/>
          <w:sz w:val="22"/>
          <w:szCs w:val="22"/>
        </w:rPr>
        <w:t xml:space="preserve"> her male counterparts. However, she </w:t>
      </w:r>
      <w:r w:rsidR="002A56B2" w:rsidRPr="006E4E87">
        <w:rPr>
          <w:rFonts w:ascii="Times New Roman" w:hAnsi="Times New Roman" w:cs="Times New Roman"/>
          <w:sz w:val="22"/>
          <w:szCs w:val="22"/>
        </w:rPr>
        <w:t xml:space="preserve">pointedly </w:t>
      </w:r>
      <w:r w:rsidR="00E9021C" w:rsidRPr="006E4E87">
        <w:rPr>
          <w:rFonts w:ascii="Times New Roman" w:hAnsi="Times New Roman" w:cs="Times New Roman"/>
          <w:sz w:val="22"/>
          <w:szCs w:val="22"/>
        </w:rPr>
        <w:t>separates the penis from the man: ‘But these damn wives, so respectable, won’t give up their cocks delectable’</w:t>
      </w:r>
      <w:r w:rsidR="003E721B" w:rsidRPr="006E4E87">
        <w:rPr>
          <w:rStyle w:val="FootnoteReference"/>
          <w:rFonts w:ascii="Times New Roman" w:hAnsi="Times New Roman" w:cs="Times New Roman"/>
          <w:sz w:val="22"/>
          <w:szCs w:val="22"/>
        </w:rPr>
        <w:footnoteReference w:id="27"/>
      </w:r>
      <w:r w:rsidR="00E9021C" w:rsidRPr="006E4E87">
        <w:rPr>
          <w:rFonts w:ascii="Times New Roman" w:hAnsi="Times New Roman" w:cs="Times New Roman"/>
          <w:sz w:val="22"/>
          <w:szCs w:val="22"/>
        </w:rPr>
        <w:t xml:space="preserve">. Mechain </w:t>
      </w:r>
      <w:r w:rsidR="00574327" w:rsidRPr="006E4E87">
        <w:rPr>
          <w:rFonts w:ascii="Times New Roman" w:hAnsi="Times New Roman" w:cs="Times New Roman"/>
          <w:sz w:val="22"/>
          <w:szCs w:val="22"/>
        </w:rPr>
        <w:t>reduces</w:t>
      </w:r>
      <w:r w:rsidR="00E9021C" w:rsidRPr="006E4E87">
        <w:rPr>
          <w:rFonts w:ascii="Times New Roman" w:hAnsi="Times New Roman" w:cs="Times New Roman"/>
          <w:sz w:val="22"/>
          <w:szCs w:val="22"/>
        </w:rPr>
        <w:t xml:space="preserve"> the penis to </w:t>
      </w:r>
      <w:r w:rsidR="00574327" w:rsidRPr="006E4E87">
        <w:rPr>
          <w:rFonts w:ascii="Times New Roman" w:hAnsi="Times New Roman" w:cs="Times New Roman"/>
          <w:sz w:val="22"/>
          <w:szCs w:val="22"/>
        </w:rPr>
        <w:t>an</w:t>
      </w:r>
      <w:r w:rsidR="00E9021C" w:rsidRPr="006E4E87">
        <w:rPr>
          <w:rFonts w:ascii="Times New Roman" w:hAnsi="Times New Roman" w:cs="Times New Roman"/>
          <w:sz w:val="22"/>
          <w:szCs w:val="22"/>
        </w:rPr>
        <w:t xml:space="preserve"> object belonging to the </w:t>
      </w:r>
      <w:r w:rsidR="00574327" w:rsidRPr="006E4E87">
        <w:rPr>
          <w:rFonts w:ascii="Times New Roman" w:hAnsi="Times New Roman" w:cs="Times New Roman"/>
          <w:sz w:val="22"/>
          <w:szCs w:val="22"/>
        </w:rPr>
        <w:t xml:space="preserve">man’s </w:t>
      </w:r>
      <w:r w:rsidR="00E9021C" w:rsidRPr="006E4E87">
        <w:rPr>
          <w:rFonts w:ascii="Times New Roman" w:hAnsi="Times New Roman" w:cs="Times New Roman"/>
          <w:sz w:val="22"/>
          <w:szCs w:val="22"/>
        </w:rPr>
        <w:t xml:space="preserve">wife, </w:t>
      </w:r>
      <w:r w:rsidR="00145B3C" w:rsidRPr="006E4E87">
        <w:rPr>
          <w:rFonts w:ascii="Times New Roman" w:hAnsi="Times New Roman" w:cs="Times New Roman"/>
          <w:sz w:val="22"/>
          <w:szCs w:val="22"/>
        </w:rPr>
        <w:t xml:space="preserve">its sole purpose </w:t>
      </w:r>
      <w:r w:rsidR="00E9021C" w:rsidRPr="006E4E87">
        <w:rPr>
          <w:rFonts w:ascii="Times New Roman" w:hAnsi="Times New Roman" w:cs="Times New Roman"/>
          <w:sz w:val="22"/>
          <w:szCs w:val="22"/>
        </w:rPr>
        <w:t>a woman’s enjoyment</w:t>
      </w:r>
      <w:r w:rsidR="00B662EB" w:rsidRPr="006E4E87">
        <w:rPr>
          <w:rStyle w:val="FootnoteReference"/>
          <w:rFonts w:ascii="Times New Roman" w:hAnsi="Times New Roman" w:cs="Times New Roman"/>
          <w:sz w:val="22"/>
          <w:szCs w:val="22"/>
        </w:rPr>
        <w:footnoteReference w:id="28"/>
      </w:r>
      <w:r w:rsidR="00E9021C" w:rsidRPr="006E4E87">
        <w:rPr>
          <w:rFonts w:ascii="Times New Roman" w:hAnsi="Times New Roman" w:cs="Times New Roman"/>
          <w:sz w:val="22"/>
          <w:szCs w:val="22"/>
        </w:rPr>
        <w:t xml:space="preserve">. This suggests that Mechain, in mocking societal attitudes on women’s sexuality, also </w:t>
      </w:r>
      <w:r w:rsidR="003E721B" w:rsidRPr="006E4E87">
        <w:rPr>
          <w:rFonts w:ascii="Times New Roman" w:hAnsi="Times New Roman" w:cs="Times New Roman"/>
          <w:sz w:val="22"/>
          <w:szCs w:val="22"/>
        </w:rPr>
        <w:t>took</w:t>
      </w:r>
      <w:r w:rsidR="00E9021C" w:rsidRPr="006E4E87">
        <w:rPr>
          <w:rFonts w:ascii="Times New Roman" w:hAnsi="Times New Roman" w:cs="Times New Roman"/>
          <w:sz w:val="22"/>
          <w:szCs w:val="22"/>
        </w:rPr>
        <w:t xml:space="preserve"> </w:t>
      </w:r>
      <w:r w:rsidR="003E721B" w:rsidRPr="006E4E87">
        <w:rPr>
          <w:rFonts w:ascii="Times New Roman" w:hAnsi="Times New Roman" w:cs="Times New Roman"/>
          <w:sz w:val="22"/>
          <w:szCs w:val="22"/>
        </w:rPr>
        <w:t>the</w:t>
      </w:r>
      <w:r w:rsidR="00E9021C" w:rsidRPr="006E4E87">
        <w:rPr>
          <w:rFonts w:ascii="Times New Roman" w:hAnsi="Times New Roman" w:cs="Times New Roman"/>
          <w:sz w:val="22"/>
          <w:szCs w:val="22"/>
        </w:rPr>
        <w:t xml:space="preserve"> opportunity to </w:t>
      </w:r>
      <w:r w:rsidR="003E721B" w:rsidRPr="006E4E87">
        <w:rPr>
          <w:rFonts w:ascii="Times New Roman" w:hAnsi="Times New Roman" w:cs="Times New Roman"/>
          <w:sz w:val="22"/>
          <w:szCs w:val="22"/>
        </w:rPr>
        <w:t>deride</w:t>
      </w:r>
      <w:r w:rsidR="00E9021C" w:rsidRPr="006E4E87">
        <w:rPr>
          <w:rFonts w:ascii="Times New Roman" w:hAnsi="Times New Roman" w:cs="Times New Roman"/>
          <w:sz w:val="22"/>
          <w:szCs w:val="22"/>
        </w:rPr>
        <w:t xml:space="preserve"> the boastful nature of male sexuality in </w:t>
      </w:r>
      <w:r w:rsidR="00145B3C" w:rsidRPr="006E4E87">
        <w:rPr>
          <w:rFonts w:ascii="Times New Roman" w:hAnsi="Times New Roman" w:cs="Times New Roman"/>
          <w:sz w:val="22"/>
          <w:szCs w:val="22"/>
        </w:rPr>
        <w:t xml:space="preserve">Medieval </w:t>
      </w:r>
      <w:r w:rsidR="006E663D" w:rsidRPr="006E4E87">
        <w:rPr>
          <w:rFonts w:ascii="Times New Roman" w:hAnsi="Times New Roman" w:cs="Times New Roman"/>
          <w:sz w:val="22"/>
          <w:szCs w:val="22"/>
        </w:rPr>
        <w:t>poetry,</w:t>
      </w:r>
      <w:r w:rsidR="00145B3C" w:rsidRPr="006E4E87">
        <w:rPr>
          <w:rFonts w:ascii="Times New Roman" w:hAnsi="Times New Roman" w:cs="Times New Roman"/>
          <w:sz w:val="22"/>
          <w:szCs w:val="22"/>
        </w:rPr>
        <w:t xml:space="preserve"> stripping historical male</w:t>
      </w:r>
      <w:r w:rsidR="00E9021C" w:rsidRPr="006E4E87">
        <w:rPr>
          <w:rFonts w:ascii="Times New Roman" w:hAnsi="Times New Roman" w:cs="Times New Roman"/>
          <w:sz w:val="22"/>
          <w:szCs w:val="22"/>
        </w:rPr>
        <w:t xml:space="preserve"> superiority and power</w:t>
      </w:r>
      <w:r w:rsidR="00145B3C" w:rsidRPr="006E4E87">
        <w:rPr>
          <w:rFonts w:ascii="Times New Roman" w:hAnsi="Times New Roman" w:cs="Times New Roman"/>
          <w:sz w:val="22"/>
          <w:szCs w:val="22"/>
        </w:rPr>
        <w:t>.</w:t>
      </w:r>
      <w:r w:rsidR="00FE08BD" w:rsidRPr="006E4E87">
        <w:rPr>
          <w:rFonts w:ascii="Times New Roman" w:hAnsi="Times New Roman" w:cs="Times New Roman"/>
          <w:sz w:val="22"/>
          <w:szCs w:val="22"/>
        </w:rPr>
        <w:t xml:space="preserve"> Mechain does not discuss sharing the husband in his entirety, only the idea of the wife refusing to share </w:t>
      </w:r>
      <w:r w:rsidR="00FE08BD" w:rsidRPr="006E4E87">
        <w:rPr>
          <w:rFonts w:ascii="Times New Roman" w:hAnsi="Times New Roman" w:cs="Times New Roman"/>
          <w:i/>
          <w:iCs/>
          <w:sz w:val="22"/>
          <w:szCs w:val="22"/>
        </w:rPr>
        <w:t>her</w:t>
      </w:r>
      <w:r w:rsidR="00FE08BD" w:rsidRPr="006E4E87">
        <w:rPr>
          <w:rFonts w:ascii="Times New Roman" w:hAnsi="Times New Roman" w:cs="Times New Roman"/>
          <w:sz w:val="22"/>
          <w:szCs w:val="22"/>
        </w:rPr>
        <w:t xml:space="preserve"> penis with another woman, </w:t>
      </w:r>
      <w:r w:rsidR="00145B3C" w:rsidRPr="006E4E87">
        <w:rPr>
          <w:rFonts w:ascii="Times New Roman" w:hAnsi="Times New Roman" w:cs="Times New Roman"/>
          <w:sz w:val="22"/>
          <w:szCs w:val="22"/>
        </w:rPr>
        <w:t>indicating</w:t>
      </w:r>
      <w:r w:rsidR="00FE08BD" w:rsidRPr="006E4E87">
        <w:rPr>
          <w:rFonts w:ascii="Times New Roman" w:hAnsi="Times New Roman" w:cs="Times New Roman"/>
          <w:sz w:val="22"/>
          <w:szCs w:val="22"/>
        </w:rPr>
        <w:t xml:space="preserve"> that</w:t>
      </w:r>
      <w:r w:rsidR="001203F7" w:rsidRPr="006E4E87">
        <w:rPr>
          <w:rFonts w:ascii="Times New Roman" w:hAnsi="Times New Roman" w:cs="Times New Roman"/>
          <w:sz w:val="22"/>
          <w:szCs w:val="22"/>
        </w:rPr>
        <w:t xml:space="preserve"> </w:t>
      </w:r>
      <w:r w:rsidR="008B60EB" w:rsidRPr="006E4E87">
        <w:rPr>
          <w:rFonts w:ascii="Times New Roman" w:hAnsi="Times New Roman" w:cs="Times New Roman"/>
          <w:sz w:val="22"/>
          <w:szCs w:val="22"/>
        </w:rPr>
        <w:t>a husband’s sole purpose</w:t>
      </w:r>
      <w:r w:rsidR="00FE08BD" w:rsidRPr="006E4E87">
        <w:rPr>
          <w:rFonts w:ascii="Times New Roman" w:hAnsi="Times New Roman" w:cs="Times New Roman"/>
          <w:sz w:val="22"/>
          <w:szCs w:val="22"/>
        </w:rPr>
        <w:t xml:space="preserve"> is to give his wife ‘sexual satisfaction’</w:t>
      </w:r>
      <w:r w:rsidR="00FE08BD" w:rsidRPr="006E4E87">
        <w:rPr>
          <w:rStyle w:val="FootnoteReference"/>
          <w:rFonts w:ascii="Times New Roman" w:hAnsi="Times New Roman" w:cs="Times New Roman"/>
          <w:sz w:val="22"/>
          <w:szCs w:val="22"/>
        </w:rPr>
        <w:footnoteReference w:id="29"/>
      </w:r>
      <w:r w:rsidR="00296371" w:rsidRPr="006E4E87">
        <w:rPr>
          <w:rFonts w:ascii="Times New Roman" w:hAnsi="Times New Roman" w:cs="Times New Roman"/>
          <w:sz w:val="22"/>
          <w:szCs w:val="22"/>
        </w:rPr>
        <w:t xml:space="preserve">. </w:t>
      </w:r>
      <w:r w:rsidR="00F51D03" w:rsidRPr="006E4E87">
        <w:rPr>
          <w:rFonts w:ascii="Times New Roman" w:hAnsi="Times New Roman" w:cs="Times New Roman"/>
          <w:sz w:val="22"/>
          <w:szCs w:val="22"/>
        </w:rPr>
        <w:t>Arguably, b</w:t>
      </w:r>
      <w:r w:rsidR="00296371" w:rsidRPr="006E4E87">
        <w:rPr>
          <w:rFonts w:ascii="Times New Roman" w:hAnsi="Times New Roman" w:cs="Times New Roman"/>
          <w:sz w:val="22"/>
          <w:szCs w:val="22"/>
        </w:rPr>
        <w:t>y reducing the man, his body</w:t>
      </w:r>
      <w:r w:rsidR="008B60EB" w:rsidRPr="006E4E87">
        <w:rPr>
          <w:rFonts w:ascii="Times New Roman" w:hAnsi="Times New Roman" w:cs="Times New Roman"/>
          <w:sz w:val="22"/>
          <w:szCs w:val="22"/>
        </w:rPr>
        <w:t>,</w:t>
      </w:r>
      <w:r w:rsidR="00296371" w:rsidRPr="006E4E87">
        <w:rPr>
          <w:rFonts w:ascii="Times New Roman" w:hAnsi="Times New Roman" w:cs="Times New Roman"/>
          <w:sz w:val="22"/>
          <w:szCs w:val="22"/>
        </w:rPr>
        <w:t xml:space="preserve"> and his sexuality to simply his genitals</w:t>
      </w:r>
      <w:r w:rsidR="00F51D03" w:rsidRPr="006E4E87">
        <w:rPr>
          <w:rFonts w:ascii="Times New Roman" w:hAnsi="Times New Roman" w:cs="Times New Roman"/>
          <w:sz w:val="22"/>
          <w:szCs w:val="22"/>
        </w:rPr>
        <w:t xml:space="preserve"> and nothing more</w:t>
      </w:r>
      <w:r w:rsidR="00296371" w:rsidRPr="006E4E87">
        <w:rPr>
          <w:rFonts w:ascii="Times New Roman" w:hAnsi="Times New Roman" w:cs="Times New Roman"/>
          <w:sz w:val="22"/>
          <w:szCs w:val="22"/>
        </w:rPr>
        <w:t xml:space="preserve">, Mechain also reveals the medieval woman’s desire to </w:t>
      </w:r>
      <w:r w:rsidR="00C97771" w:rsidRPr="006E4E87">
        <w:rPr>
          <w:rFonts w:ascii="Times New Roman" w:hAnsi="Times New Roman" w:cs="Times New Roman"/>
          <w:sz w:val="22"/>
          <w:szCs w:val="22"/>
        </w:rPr>
        <w:t xml:space="preserve">belittle </w:t>
      </w:r>
      <w:r w:rsidR="00124B6E" w:rsidRPr="006E4E87">
        <w:rPr>
          <w:rFonts w:ascii="Times New Roman" w:hAnsi="Times New Roman" w:cs="Times New Roman"/>
          <w:sz w:val="22"/>
          <w:szCs w:val="22"/>
        </w:rPr>
        <w:t>men</w:t>
      </w:r>
      <w:r w:rsidR="00C97771" w:rsidRPr="006E4E87">
        <w:rPr>
          <w:rFonts w:ascii="Times New Roman" w:hAnsi="Times New Roman" w:cs="Times New Roman"/>
          <w:sz w:val="22"/>
          <w:szCs w:val="22"/>
        </w:rPr>
        <w:t xml:space="preserve"> in much the same way that they </w:t>
      </w:r>
      <w:r w:rsidR="00D316CA" w:rsidRPr="006E4E87">
        <w:rPr>
          <w:rFonts w:ascii="Times New Roman" w:hAnsi="Times New Roman" w:cs="Times New Roman"/>
          <w:sz w:val="22"/>
          <w:szCs w:val="22"/>
        </w:rPr>
        <w:t xml:space="preserve">themselves </w:t>
      </w:r>
      <w:r w:rsidR="00C97771" w:rsidRPr="006E4E87">
        <w:rPr>
          <w:rFonts w:ascii="Times New Roman" w:hAnsi="Times New Roman" w:cs="Times New Roman"/>
          <w:sz w:val="22"/>
          <w:szCs w:val="22"/>
        </w:rPr>
        <w:t>ha</w:t>
      </w:r>
      <w:r w:rsidR="008B60EB" w:rsidRPr="006E4E87">
        <w:rPr>
          <w:rFonts w:ascii="Times New Roman" w:hAnsi="Times New Roman" w:cs="Times New Roman"/>
          <w:sz w:val="22"/>
          <w:szCs w:val="22"/>
        </w:rPr>
        <w:t>d</w:t>
      </w:r>
      <w:r w:rsidR="00C97771" w:rsidRPr="006E4E87">
        <w:rPr>
          <w:rFonts w:ascii="Times New Roman" w:hAnsi="Times New Roman" w:cs="Times New Roman"/>
          <w:sz w:val="22"/>
          <w:szCs w:val="22"/>
        </w:rPr>
        <w:t xml:space="preserve"> always been belittled by </w:t>
      </w:r>
      <w:r w:rsidR="008B60EB" w:rsidRPr="006E4E87">
        <w:rPr>
          <w:rFonts w:ascii="Times New Roman" w:hAnsi="Times New Roman" w:cs="Times New Roman"/>
          <w:sz w:val="22"/>
          <w:szCs w:val="22"/>
        </w:rPr>
        <w:t>society.</w:t>
      </w:r>
      <w:r w:rsidR="00C97771" w:rsidRPr="006E4E87">
        <w:rPr>
          <w:rFonts w:ascii="Times New Roman" w:hAnsi="Times New Roman" w:cs="Times New Roman"/>
          <w:sz w:val="22"/>
          <w:szCs w:val="22"/>
        </w:rPr>
        <w:t xml:space="preserve"> </w:t>
      </w:r>
    </w:p>
    <w:p w14:paraId="7ACF745C" w14:textId="03AFDB32" w:rsidR="00EB4A4C" w:rsidRPr="006E4E87" w:rsidRDefault="00EB4A4C" w:rsidP="00F32FEE">
      <w:pPr>
        <w:spacing w:line="480" w:lineRule="auto"/>
        <w:rPr>
          <w:rFonts w:ascii="Times New Roman" w:hAnsi="Times New Roman" w:cs="Times New Roman"/>
          <w:sz w:val="22"/>
          <w:szCs w:val="22"/>
        </w:rPr>
      </w:pPr>
    </w:p>
    <w:p w14:paraId="2EC770AB" w14:textId="526D2A4D" w:rsidR="00604E96" w:rsidRPr="006E4E87" w:rsidRDefault="00EB4A4C"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 xml:space="preserve">Mechain </w:t>
      </w:r>
      <w:r w:rsidR="00DF00DC" w:rsidRPr="006E4E87">
        <w:rPr>
          <w:rFonts w:ascii="Times New Roman" w:hAnsi="Times New Roman" w:cs="Times New Roman"/>
          <w:sz w:val="22"/>
          <w:szCs w:val="22"/>
        </w:rPr>
        <w:t>also covers the woman as a whole, as well as</w:t>
      </w:r>
      <w:r w:rsidRPr="006E4E87">
        <w:rPr>
          <w:rFonts w:ascii="Times New Roman" w:hAnsi="Times New Roman" w:cs="Times New Roman"/>
          <w:sz w:val="22"/>
          <w:szCs w:val="22"/>
        </w:rPr>
        <w:t xml:space="preserve"> </w:t>
      </w:r>
      <w:r w:rsidR="00DF00DC" w:rsidRPr="006E4E87">
        <w:rPr>
          <w:rFonts w:ascii="Times New Roman" w:hAnsi="Times New Roman" w:cs="Times New Roman"/>
          <w:sz w:val="22"/>
          <w:szCs w:val="22"/>
        </w:rPr>
        <w:t xml:space="preserve">the </w:t>
      </w:r>
      <w:r w:rsidRPr="006E4E87">
        <w:rPr>
          <w:rFonts w:ascii="Times New Roman" w:hAnsi="Times New Roman" w:cs="Times New Roman"/>
          <w:sz w:val="22"/>
          <w:szCs w:val="22"/>
        </w:rPr>
        <w:t xml:space="preserve">position </w:t>
      </w:r>
      <w:r w:rsidR="00DF00DC" w:rsidRPr="006E4E87">
        <w:rPr>
          <w:rFonts w:ascii="Times New Roman" w:hAnsi="Times New Roman" w:cs="Times New Roman"/>
          <w:sz w:val="22"/>
          <w:szCs w:val="22"/>
        </w:rPr>
        <w:t xml:space="preserve">of women </w:t>
      </w:r>
      <w:r w:rsidRPr="006E4E87">
        <w:rPr>
          <w:rFonts w:ascii="Times New Roman" w:hAnsi="Times New Roman" w:cs="Times New Roman"/>
          <w:sz w:val="22"/>
          <w:szCs w:val="22"/>
        </w:rPr>
        <w:t>within marriage and relationships.</w:t>
      </w:r>
      <w:r w:rsidR="0002179B" w:rsidRPr="006E4E87">
        <w:rPr>
          <w:rFonts w:ascii="Times New Roman" w:hAnsi="Times New Roman" w:cs="Times New Roman"/>
          <w:sz w:val="22"/>
          <w:szCs w:val="22"/>
        </w:rPr>
        <w:t xml:space="preserve"> These two themes are linked, much in the same way that a woman’s place in society was directly connected to </w:t>
      </w:r>
      <w:r w:rsidR="00B21ECC" w:rsidRPr="006E4E87">
        <w:rPr>
          <w:rFonts w:ascii="Times New Roman" w:hAnsi="Times New Roman" w:cs="Times New Roman"/>
          <w:sz w:val="22"/>
          <w:szCs w:val="22"/>
        </w:rPr>
        <w:t>her marital status</w:t>
      </w:r>
      <w:r w:rsidR="0002179B" w:rsidRPr="006E4E87">
        <w:rPr>
          <w:rFonts w:ascii="Times New Roman" w:hAnsi="Times New Roman" w:cs="Times New Roman"/>
          <w:sz w:val="22"/>
          <w:szCs w:val="22"/>
        </w:rPr>
        <w:t xml:space="preserve">. </w:t>
      </w:r>
      <w:r w:rsidR="00161FD4" w:rsidRPr="006E4E87">
        <w:rPr>
          <w:rFonts w:ascii="Times New Roman" w:hAnsi="Times New Roman" w:cs="Times New Roman"/>
          <w:sz w:val="22"/>
          <w:szCs w:val="22"/>
        </w:rPr>
        <w:t>By</w:t>
      </w:r>
      <w:r w:rsidR="0002179B" w:rsidRPr="006E4E87">
        <w:rPr>
          <w:rFonts w:ascii="Times New Roman" w:hAnsi="Times New Roman" w:cs="Times New Roman"/>
          <w:sz w:val="22"/>
          <w:szCs w:val="22"/>
        </w:rPr>
        <w:t xml:space="preserve"> </w:t>
      </w:r>
      <w:r w:rsidR="00161FD4" w:rsidRPr="006E4E87">
        <w:rPr>
          <w:rFonts w:ascii="Times New Roman" w:hAnsi="Times New Roman" w:cs="Times New Roman"/>
          <w:sz w:val="22"/>
          <w:szCs w:val="22"/>
        </w:rPr>
        <w:t>discussing</w:t>
      </w:r>
      <w:r w:rsidR="0002179B" w:rsidRPr="006E4E87">
        <w:rPr>
          <w:rFonts w:ascii="Times New Roman" w:hAnsi="Times New Roman" w:cs="Times New Roman"/>
          <w:sz w:val="22"/>
          <w:szCs w:val="22"/>
        </w:rPr>
        <w:t xml:space="preserve"> marriage and relationships, Mechain </w:t>
      </w:r>
      <w:r w:rsidR="00161FD4" w:rsidRPr="006E4E87">
        <w:rPr>
          <w:rFonts w:ascii="Times New Roman" w:hAnsi="Times New Roman" w:cs="Times New Roman"/>
          <w:sz w:val="22"/>
          <w:szCs w:val="22"/>
        </w:rPr>
        <w:t>could</w:t>
      </w:r>
      <w:r w:rsidR="0002179B" w:rsidRPr="006E4E87">
        <w:rPr>
          <w:rFonts w:ascii="Times New Roman" w:hAnsi="Times New Roman" w:cs="Times New Roman"/>
          <w:sz w:val="22"/>
          <w:szCs w:val="22"/>
        </w:rPr>
        <w:t xml:space="preserve"> write about </w:t>
      </w:r>
      <w:r w:rsidR="00B21ECC" w:rsidRPr="006E4E87">
        <w:rPr>
          <w:rFonts w:ascii="Times New Roman" w:hAnsi="Times New Roman" w:cs="Times New Roman"/>
          <w:sz w:val="22"/>
          <w:szCs w:val="22"/>
        </w:rPr>
        <w:t>d</w:t>
      </w:r>
      <w:r w:rsidR="0002179B" w:rsidRPr="006E4E87">
        <w:rPr>
          <w:rFonts w:ascii="Times New Roman" w:hAnsi="Times New Roman" w:cs="Times New Roman"/>
          <w:sz w:val="22"/>
          <w:szCs w:val="22"/>
        </w:rPr>
        <w:t>omestic violence, adultery</w:t>
      </w:r>
      <w:r w:rsidR="00161FD4" w:rsidRPr="006E4E87">
        <w:rPr>
          <w:rFonts w:ascii="Times New Roman" w:hAnsi="Times New Roman" w:cs="Times New Roman"/>
          <w:sz w:val="22"/>
          <w:szCs w:val="22"/>
        </w:rPr>
        <w:t>, and</w:t>
      </w:r>
      <w:r w:rsidR="0002179B" w:rsidRPr="006E4E87">
        <w:rPr>
          <w:rFonts w:ascii="Times New Roman" w:hAnsi="Times New Roman" w:cs="Times New Roman"/>
          <w:sz w:val="22"/>
          <w:szCs w:val="22"/>
        </w:rPr>
        <w:t xml:space="preserve"> jealousy within a relationship. According to Lloyd-</w:t>
      </w:r>
      <w:r w:rsidR="0002179B" w:rsidRPr="006E4E87">
        <w:rPr>
          <w:rFonts w:ascii="Times New Roman" w:hAnsi="Times New Roman" w:cs="Times New Roman"/>
          <w:sz w:val="22"/>
          <w:szCs w:val="22"/>
        </w:rPr>
        <w:lastRenderedPageBreak/>
        <w:t>Morgan, Mechain’s poems are the “female response to experiences which are peculiar to women”</w:t>
      </w:r>
      <w:r w:rsidR="0002179B" w:rsidRPr="006E4E87">
        <w:rPr>
          <w:rStyle w:val="FootnoteReference"/>
          <w:rFonts w:ascii="Times New Roman" w:hAnsi="Times New Roman" w:cs="Times New Roman"/>
          <w:sz w:val="22"/>
          <w:szCs w:val="22"/>
        </w:rPr>
        <w:footnoteReference w:id="30"/>
      </w:r>
      <w:r w:rsidR="00161FD4" w:rsidRPr="006E4E87">
        <w:rPr>
          <w:rFonts w:ascii="Times New Roman" w:hAnsi="Times New Roman" w:cs="Times New Roman"/>
          <w:sz w:val="22"/>
          <w:szCs w:val="22"/>
        </w:rPr>
        <w:t xml:space="preserve">, placing </w:t>
      </w:r>
      <w:r w:rsidR="000D6B24" w:rsidRPr="006E4E87">
        <w:rPr>
          <w:rFonts w:ascii="Times New Roman" w:hAnsi="Times New Roman" w:cs="Times New Roman"/>
          <w:sz w:val="22"/>
          <w:szCs w:val="22"/>
        </w:rPr>
        <w:t xml:space="preserve">Mechain into a category all her </w:t>
      </w:r>
      <w:r w:rsidR="00B21ECC" w:rsidRPr="006E4E87">
        <w:rPr>
          <w:rFonts w:ascii="Times New Roman" w:hAnsi="Times New Roman" w:cs="Times New Roman"/>
          <w:sz w:val="22"/>
          <w:szCs w:val="22"/>
        </w:rPr>
        <w:t>own. She could</w:t>
      </w:r>
      <w:r w:rsidR="000D6B24" w:rsidRPr="006E4E87">
        <w:rPr>
          <w:rFonts w:ascii="Times New Roman" w:hAnsi="Times New Roman" w:cs="Times New Roman"/>
          <w:sz w:val="22"/>
          <w:szCs w:val="22"/>
        </w:rPr>
        <w:t xml:space="preserve"> reveal the innermost thoughts and feelings of women during </w:t>
      </w:r>
      <w:r w:rsidR="00161FD4" w:rsidRPr="006E4E87">
        <w:rPr>
          <w:rFonts w:ascii="Times New Roman" w:hAnsi="Times New Roman" w:cs="Times New Roman"/>
          <w:sz w:val="22"/>
          <w:szCs w:val="22"/>
        </w:rPr>
        <w:t>a</w:t>
      </w:r>
      <w:r w:rsidR="000D6B24" w:rsidRPr="006E4E87">
        <w:rPr>
          <w:rFonts w:ascii="Times New Roman" w:hAnsi="Times New Roman" w:cs="Times New Roman"/>
          <w:sz w:val="22"/>
          <w:szCs w:val="22"/>
        </w:rPr>
        <w:t xml:space="preserve"> period </w:t>
      </w:r>
      <w:r w:rsidR="00B21ECC" w:rsidRPr="006E4E87">
        <w:rPr>
          <w:rFonts w:ascii="Times New Roman" w:hAnsi="Times New Roman" w:cs="Times New Roman"/>
          <w:sz w:val="22"/>
          <w:szCs w:val="22"/>
        </w:rPr>
        <w:t>when</w:t>
      </w:r>
      <w:r w:rsidR="000D6B24" w:rsidRPr="006E4E87">
        <w:rPr>
          <w:rFonts w:ascii="Times New Roman" w:hAnsi="Times New Roman" w:cs="Times New Roman"/>
          <w:sz w:val="22"/>
          <w:szCs w:val="22"/>
        </w:rPr>
        <w:t xml:space="preserve"> so few women had a voice. </w:t>
      </w:r>
      <w:r w:rsidR="00161FD4" w:rsidRPr="006E4E87">
        <w:rPr>
          <w:rFonts w:ascii="Times New Roman" w:hAnsi="Times New Roman" w:cs="Times New Roman"/>
          <w:sz w:val="22"/>
          <w:szCs w:val="22"/>
        </w:rPr>
        <w:t>In</w:t>
      </w:r>
      <w:r w:rsidR="000D6B24" w:rsidRPr="006E4E87">
        <w:rPr>
          <w:rFonts w:ascii="Times New Roman" w:hAnsi="Times New Roman" w:cs="Times New Roman"/>
          <w:sz w:val="22"/>
          <w:szCs w:val="22"/>
        </w:rPr>
        <w:t xml:space="preserve"> </w:t>
      </w:r>
      <w:r w:rsidR="000D6B24" w:rsidRPr="006E4E87">
        <w:rPr>
          <w:rFonts w:ascii="Times New Roman" w:hAnsi="Times New Roman" w:cs="Times New Roman"/>
          <w:i/>
          <w:iCs/>
          <w:sz w:val="22"/>
          <w:szCs w:val="22"/>
        </w:rPr>
        <w:t xml:space="preserve">I’w </w:t>
      </w:r>
      <w:r w:rsidR="000D6B24" w:rsidRPr="006E4E87">
        <w:rPr>
          <w:rFonts w:ascii="Times New Roman" w:eastAsia="Times New Roman" w:hAnsi="Times New Roman" w:cs="Times New Roman"/>
          <w:i/>
          <w:iCs/>
          <w:color w:val="000000" w:themeColor="text1"/>
          <w:kern w:val="0"/>
          <w:sz w:val="22"/>
          <w:szCs w:val="22"/>
          <w:u w:val="single"/>
          <w:shd w:val="clear" w:color="auto" w:fill="FFFFFF"/>
          <w:lang w:eastAsia="en-GB"/>
          <w14:ligatures w14:val="none"/>
        </w:rPr>
        <w:t>gŵr</w:t>
      </w:r>
      <w:r w:rsidR="000D6B24" w:rsidRPr="006E4E87">
        <w:rPr>
          <w:rFonts w:ascii="Times New Roman" w:eastAsia="Times New Roman" w:hAnsi="Times New Roman" w:cs="Times New Roman"/>
          <w:color w:val="1A0DAB"/>
          <w:kern w:val="0"/>
          <w:sz w:val="22"/>
          <w:szCs w:val="22"/>
          <w:u w:val="single"/>
          <w:shd w:val="clear" w:color="auto" w:fill="FFFFFF"/>
          <w:lang w:eastAsia="en-GB"/>
          <w14:ligatures w14:val="none"/>
        </w:rPr>
        <w:t xml:space="preserve"> </w:t>
      </w:r>
      <w:r w:rsidR="000D6B24" w:rsidRPr="006E4E87">
        <w:rPr>
          <w:rFonts w:ascii="Times New Roman" w:hAnsi="Times New Roman" w:cs="Times New Roman"/>
          <w:i/>
          <w:iCs/>
          <w:sz w:val="22"/>
          <w:szCs w:val="22"/>
        </w:rPr>
        <w:t xml:space="preserve">am ei churo, </w:t>
      </w:r>
      <w:r w:rsidR="000D6B24" w:rsidRPr="006E4E87">
        <w:rPr>
          <w:rFonts w:ascii="Times New Roman" w:hAnsi="Times New Roman" w:cs="Times New Roman"/>
          <w:sz w:val="22"/>
          <w:szCs w:val="22"/>
        </w:rPr>
        <w:t>Mechain curses a man for beating his wife</w:t>
      </w:r>
      <w:r w:rsidR="00161FD4" w:rsidRPr="006E4E87">
        <w:rPr>
          <w:rFonts w:ascii="Times New Roman" w:hAnsi="Times New Roman" w:cs="Times New Roman"/>
          <w:sz w:val="22"/>
          <w:szCs w:val="22"/>
        </w:rPr>
        <w:t xml:space="preserve"> and in doing so,</w:t>
      </w:r>
      <w:r w:rsidR="000D6B24" w:rsidRPr="006E4E87">
        <w:rPr>
          <w:rFonts w:ascii="Times New Roman" w:hAnsi="Times New Roman" w:cs="Times New Roman"/>
          <w:sz w:val="22"/>
          <w:szCs w:val="22"/>
        </w:rPr>
        <w:t xml:space="preserve"> empower</w:t>
      </w:r>
      <w:r w:rsidR="00161FD4" w:rsidRPr="006E4E87">
        <w:rPr>
          <w:rFonts w:ascii="Times New Roman" w:hAnsi="Times New Roman" w:cs="Times New Roman"/>
          <w:sz w:val="22"/>
          <w:szCs w:val="22"/>
        </w:rPr>
        <w:t>s</w:t>
      </w:r>
      <w:r w:rsidR="000D6B24" w:rsidRPr="006E4E87">
        <w:rPr>
          <w:rFonts w:ascii="Times New Roman" w:hAnsi="Times New Roman" w:cs="Times New Roman"/>
          <w:sz w:val="22"/>
          <w:szCs w:val="22"/>
        </w:rPr>
        <w:t xml:space="preserve"> all women suffering violence at the hands of their husbands</w:t>
      </w:r>
      <w:r w:rsidR="00161FD4" w:rsidRPr="006E4E87">
        <w:rPr>
          <w:rFonts w:ascii="Times New Roman" w:hAnsi="Times New Roman" w:cs="Times New Roman"/>
          <w:sz w:val="22"/>
          <w:szCs w:val="22"/>
        </w:rPr>
        <w:t xml:space="preserve"> in the Middle Ages</w:t>
      </w:r>
      <w:r w:rsidR="000D6B24" w:rsidRPr="006E4E87">
        <w:rPr>
          <w:rFonts w:ascii="Times New Roman" w:hAnsi="Times New Roman" w:cs="Times New Roman"/>
          <w:sz w:val="22"/>
          <w:szCs w:val="22"/>
        </w:rPr>
        <w:t xml:space="preserve">. Mechain </w:t>
      </w:r>
      <w:r w:rsidR="00B21ECC" w:rsidRPr="006E4E87">
        <w:rPr>
          <w:rFonts w:ascii="Times New Roman" w:hAnsi="Times New Roman" w:cs="Times New Roman"/>
          <w:sz w:val="22"/>
          <w:szCs w:val="22"/>
        </w:rPr>
        <w:t>rages against</w:t>
      </w:r>
      <w:r w:rsidR="000D6B24" w:rsidRPr="006E4E87">
        <w:rPr>
          <w:rFonts w:ascii="Times New Roman" w:hAnsi="Times New Roman" w:cs="Times New Roman"/>
          <w:sz w:val="22"/>
          <w:szCs w:val="22"/>
        </w:rPr>
        <w:t xml:space="preserve"> the cruel husband</w:t>
      </w:r>
      <w:r w:rsidR="00B21ECC" w:rsidRPr="006E4E87">
        <w:rPr>
          <w:rFonts w:ascii="Times New Roman" w:hAnsi="Times New Roman" w:cs="Times New Roman"/>
          <w:sz w:val="22"/>
          <w:szCs w:val="22"/>
        </w:rPr>
        <w:t xml:space="preserve">, </w:t>
      </w:r>
      <w:r w:rsidR="000D6B24" w:rsidRPr="006E4E87">
        <w:rPr>
          <w:rFonts w:ascii="Times New Roman" w:hAnsi="Times New Roman" w:cs="Times New Roman"/>
          <w:sz w:val="22"/>
          <w:szCs w:val="22"/>
        </w:rPr>
        <w:t xml:space="preserve">declaring that he should be humiliated and </w:t>
      </w:r>
      <w:r w:rsidR="001D41BB" w:rsidRPr="006E4E87">
        <w:rPr>
          <w:rFonts w:ascii="Times New Roman" w:hAnsi="Times New Roman" w:cs="Times New Roman"/>
          <w:sz w:val="22"/>
          <w:szCs w:val="22"/>
        </w:rPr>
        <w:t>a</w:t>
      </w:r>
      <w:r w:rsidR="000D6B24" w:rsidRPr="006E4E87">
        <w:rPr>
          <w:rFonts w:ascii="Times New Roman" w:hAnsi="Times New Roman" w:cs="Times New Roman"/>
          <w:sz w:val="22"/>
          <w:szCs w:val="22"/>
        </w:rPr>
        <w:t>tone for the pain he has caused</w:t>
      </w:r>
      <w:r w:rsidR="00C374BF" w:rsidRPr="006E4E87">
        <w:rPr>
          <w:rStyle w:val="FootnoteReference"/>
          <w:rFonts w:ascii="Times New Roman" w:hAnsi="Times New Roman" w:cs="Times New Roman"/>
          <w:sz w:val="22"/>
          <w:szCs w:val="22"/>
        </w:rPr>
        <w:footnoteReference w:id="31"/>
      </w:r>
      <w:r w:rsidR="000D6B24" w:rsidRPr="006E4E87">
        <w:rPr>
          <w:rFonts w:ascii="Times New Roman" w:hAnsi="Times New Roman" w:cs="Times New Roman"/>
          <w:sz w:val="22"/>
          <w:szCs w:val="22"/>
        </w:rPr>
        <w:t>:</w:t>
      </w:r>
      <w:r w:rsidR="00B57F62" w:rsidRPr="006E4E87">
        <w:rPr>
          <w:rFonts w:ascii="Times New Roman" w:hAnsi="Times New Roman" w:cs="Times New Roman"/>
          <w:sz w:val="22"/>
          <w:szCs w:val="22"/>
        </w:rPr>
        <w:t xml:space="preserve"> “A dagger through your heart’s stone – on a slant to reach your </w:t>
      </w:r>
      <w:proofErr w:type="gramStart"/>
      <w:r w:rsidR="00B57F62" w:rsidRPr="006E4E87">
        <w:rPr>
          <w:rFonts w:ascii="Times New Roman" w:hAnsi="Times New Roman" w:cs="Times New Roman"/>
          <w:sz w:val="22"/>
          <w:szCs w:val="22"/>
        </w:rPr>
        <w:t>breast bone</w:t>
      </w:r>
      <w:proofErr w:type="gramEnd"/>
      <w:r w:rsidR="00B57F62" w:rsidRPr="006E4E87">
        <w:rPr>
          <w:rFonts w:ascii="Times New Roman" w:hAnsi="Times New Roman" w:cs="Times New Roman"/>
          <w:sz w:val="22"/>
          <w:szCs w:val="22"/>
        </w:rPr>
        <w:t xml:space="preserve">”, suggesting not only that the husband’s heart is so hardened that it must be petrified, but </w:t>
      </w:r>
      <w:r w:rsidR="00B21ECC" w:rsidRPr="006E4E87">
        <w:rPr>
          <w:rFonts w:ascii="Times New Roman" w:hAnsi="Times New Roman" w:cs="Times New Roman"/>
          <w:sz w:val="22"/>
          <w:szCs w:val="22"/>
        </w:rPr>
        <w:t>angling the dagger</w:t>
      </w:r>
      <w:r w:rsidR="00B57F62" w:rsidRPr="006E4E87">
        <w:rPr>
          <w:rFonts w:ascii="Times New Roman" w:hAnsi="Times New Roman" w:cs="Times New Roman"/>
          <w:sz w:val="22"/>
          <w:szCs w:val="22"/>
        </w:rPr>
        <w:t xml:space="preserve"> </w:t>
      </w:r>
      <w:r w:rsidR="00B21ECC" w:rsidRPr="006E4E87">
        <w:rPr>
          <w:rFonts w:ascii="Times New Roman" w:hAnsi="Times New Roman" w:cs="Times New Roman"/>
          <w:sz w:val="22"/>
          <w:szCs w:val="22"/>
        </w:rPr>
        <w:t>to inflict</w:t>
      </w:r>
      <w:r w:rsidR="00B57F62" w:rsidRPr="006E4E87">
        <w:rPr>
          <w:rFonts w:ascii="Times New Roman" w:hAnsi="Times New Roman" w:cs="Times New Roman"/>
          <w:sz w:val="22"/>
          <w:szCs w:val="22"/>
        </w:rPr>
        <w:t xml:space="preserve"> </w:t>
      </w:r>
      <w:r w:rsidR="00C374BF" w:rsidRPr="006E4E87">
        <w:rPr>
          <w:rFonts w:ascii="Times New Roman" w:hAnsi="Times New Roman" w:cs="Times New Roman"/>
          <w:sz w:val="22"/>
          <w:szCs w:val="22"/>
        </w:rPr>
        <w:t>as much pain as possible. “May your knees break, your hands shrivel and your sword plunge in your guts to make you snivel”</w:t>
      </w:r>
      <w:r w:rsidR="00BC0170" w:rsidRPr="006E4E87">
        <w:rPr>
          <w:rStyle w:val="FootnoteReference"/>
          <w:rFonts w:ascii="Times New Roman" w:hAnsi="Times New Roman" w:cs="Times New Roman"/>
          <w:sz w:val="22"/>
          <w:szCs w:val="22"/>
        </w:rPr>
        <w:t xml:space="preserve"> </w:t>
      </w:r>
      <w:r w:rsidR="00BC0170" w:rsidRPr="006E4E87">
        <w:rPr>
          <w:rStyle w:val="FootnoteReference"/>
          <w:rFonts w:ascii="Times New Roman" w:hAnsi="Times New Roman" w:cs="Times New Roman"/>
          <w:sz w:val="22"/>
          <w:szCs w:val="22"/>
        </w:rPr>
        <w:footnoteReference w:id="32"/>
      </w:r>
      <w:r w:rsidR="00BC0170" w:rsidRPr="006E4E87">
        <w:rPr>
          <w:rFonts w:ascii="Times New Roman" w:hAnsi="Times New Roman" w:cs="Times New Roman"/>
          <w:sz w:val="22"/>
          <w:szCs w:val="22"/>
        </w:rPr>
        <w:t>.</w:t>
      </w:r>
      <w:r w:rsidR="00C374BF" w:rsidRPr="006E4E87">
        <w:rPr>
          <w:rFonts w:ascii="Times New Roman" w:hAnsi="Times New Roman" w:cs="Times New Roman"/>
          <w:sz w:val="22"/>
          <w:szCs w:val="22"/>
        </w:rPr>
        <w:t xml:space="preserve"> Mechain</w:t>
      </w:r>
      <w:r w:rsidR="00B52EAE" w:rsidRPr="006E4E87">
        <w:rPr>
          <w:rFonts w:ascii="Times New Roman" w:hAnsi="Times New Roman" w:cs="Times New Roman"/>
          <w:sz w:val="22"/>
          <w:szCs w:val="22"/>
        </w:rPr>
        <w:t xml:space="preserve"> </w:t>
      </w:r>
      <w:r w:rsidR="00605956" w:rsidRPr="006E4E87">
        <w:rPr>
          <w:rFonts w:ascii="Times New Roman" w:hAnsi="Times New Roman" w:cs="Times New Roman"/>
          <w:sz w:val="22"/>
          <w:szCs w:val="22"/>
        </w:rPr>
        <w:t>wants</w:t>
      </w:r>
      <w:r w:rsidR="00C374BF" w:rsidRPr="006E4E87">
        <w:rPr>
          <w:rFonts w:ascii="Times New Roman" w:hAnsi="Times New Roman" w:cs="Times New Roman"/>
          <w:sz w:val="22"/>
          <w:szCs w:val="22"/>
        </w:rPr>
        <w:t xml:space="preserve"> the husband </w:t>
      </w:r>
      <w:r w:rsidR="00605956" w:rsidRPr="006E4E87">
        <w:rPr>
          <w:rFonts w:ascii="Times New Roman" w:hAnsi="Times New Roman" w:cs="Times New Roman"/>
          <w:sz w:val="22"/>
          <w:szCs w:val="22"/>
        </w:rPr>
        <w:t xml:space="preserve">to suffer as much </w:t>
      </w:r>
      <w:r w:rsidR="00C374BF" w:rsidRPr="006E4E87">
        <w:rPr>
          <w:rFonts w:ascii="Times New Roman" w:hAnsi="Times New Roman" w:cs="Times New Roman"/>
          <w:sz w:val="22"/>
          <w:szCs w:val="22"/>
        </w:rPr>
        <w:t xml:space="preserve">as possible whilst also wanting </w:t>
      </w:r>
      <w:r w:rsidR="00605956" w:rsidRPr="006E4E87">
        <w:rPr>
          <w:rFonts w:ascii="Times New Roman" w:hAnsi="Times New Roman" w:cs="Times New Roman"/>
          <w:sz w:val="22"/>
          <w:szCs w:val="22"/>
        </w:rPr>
        <w:t>him</w:t>
      </w:r>
      <w:r w:rsidR="00C374BF" w:rsidRPr="006E4E87">
        <w:rPr>
          <w:rFonts w:ascii="Times New Roman" w:hAnsi="Times New Roman" w:cs="Times New Roman"/>
          <w:sz w:val="22"/>
          <w:szCs w:val="22"/>
        </w:rPr>
        <w:t xml:space="preserve"> to cry</w:t>
      </w:r>
      <w:r w:rsidR="00B52EAE" w:rsidRPr="006E4E87">
        <w:rPr>
          <w:rFonts w:ascii="Times New Roman" w:hAnsi="Times New Roman" w:cs="Times New Roman"/>
          <w:sz w:val="22"/>
          <w:szCs w:val="22"/>
        </w:rPr>
        <w:t xml:space="preserve">, </w:t>
      </w:r>
      <w:r w:rsidR="00605956" w:rsidRPr="006E4E87">
        <w:rPr>
          <w:rFonts w:ascii="Times New Roman" w:hAnsi="Times New Roman" w:cs="Times New Roman"/>
          <w:sz w:val="22"/>
          <w:szCs w:val="22"/>
        </w:rPr>
        <w:t>turning</w:t>
      </w:r>
      <w:r w:rsidR="00C374BF" w:rsidRPr="006E4E87">
        <w:rPr>
          <w:rFonts w:ascii="Times New Roman" w:hAnsi="Times New Roman" w:cs="Times New Roman"/>
          <w:sz w:val="22"/>
          <w:szCs w:val="22"/>
        </w:rPr>
        <w:t xml:space="preserve"> the pain and anguish onto him instea</w:t>
      </w:r>
      <w:r w:rsidR="00BC0170" w:rsidRPr="006E4E87">
        <w:rPr>
          <w:rFonts w:ascii="Times New Roman" w:hAnsi="Times New Roman" w:cs="Times New Roman"/>
          <w:sz w:val="22"/>
          <w:szCs w:val="22"/>
        </w:rPr>
        <w:t>d</w:t>
      </w:r>
      <w:r w:rsidR="002C6775" w:rsidRPr="006E4E87">
        <w:rPr>
          <w:rFonts w:ascii="Times New Roman" w:hAnsi="Times New Roman" w:cs="Times New Roman"/>
          <w:sz w:val="22"/>
          <w:szCs w:val="22"/>
        </w:rPr>
        <w:t>.</w:t>
      </w:r>
      <w:r w:rsidR="00604E96" w:rsidRPr="006E4E87">
        <w:rPr>
          <w:rFonts w:ascii="Times New Roman" w:hAnsi="Times New Roman" w:cs="Times New Roman"/>
          <w:sz w:val="22"/>
          <w:szCs w:val="22"/>
        </w:rPr>
        <w:t xml:space="preserve"> On jealousy within marriage, Mechain </w:t>
      </w:r>
      <w:r w:rsidR="00A0596F" w:rsidRPr="006E4E87">
        <w:rPr>
          <w:rFonts w:ascii="Times New Roman" w:hAnsi="Times New Roman" w:cs="Times New Roman"/>
          <w:sz w:val="22"/>
          <w:szCs w:val="22"/>
        </w:rPr>
        <w:t>responds to</w:t>
      </w:r>
      <w:r w:rsidR="00604E96" w:rsidRPr="006E4E87">
        <w:rPr>
          <w:rFonts w:ascii="Times New Roman" w:hAnsi="Times New Roman" w:cs="Times New Roman"/>
          <w:sz w:val="22"/>
          <w:szCs w:val="22"/>
        </w:rPr>
        <w:t xml:space="preserve"> the </w:t>
      </w:r>
      <w:r w:rsidR="00604E96" w:rsidRPr="006E4E87">
        <w:rPr>
          <w:rFonts w:ascii="Times New Roman" w:hAnsi="Times New Roman" w:cs="Times New Roman"/>
          <w:i/>
          <w:iCs/>
          <w:sz w:val="22"/>
          <w:szCs w:val="22"/>
        </w:rPr>
        <w:t>Cywyddwyr</w:t>
      </w:r>
      <w:r w:rsidR="00A0596F" w:rsidRPr="006E4E87">
        <w:rPr>
          <w:rFonts w:ascii="Times New Roman" w:hAnsi="Times New Roman" w:cs="Times New Roman"/>
          <w:sz w:val="22"/>
          <w:szCs w:val="22"/>
        </w:rPr>
        <w:t>.</w:t>
      </w:r>
      <w:r w:rsidR="00604E96" w:rsidRPr="006E4E87">
        <w:rPr>
          <w:rFonts w:ascii="Times New Roman" w:hAnsi="Times New Roman" w:cs="Times New Roman"/>
          <w:sz w:val="22"/>
          <w:szCs w:val="22"/>
        </w:rPr>
        <w:t xml:space="preserve"> </w:t>
      </w:r>
      <w:r w:rsidR="00604E96" w:rsidRPr="006E4E87">
        <w:rPr>
          <w:rFonts w:ascii="Times New Roman" w:hAnsi="Times New Roman" w:cs="Times New Roman"/>
          <w:i/>
          <w:iCs/>
          <w:sz w:val="22"/>
          <w:szCs w:val="22"/>
        </w:rPr>
        <w:t xml:space="preserve">Eiddig, </w:t>
      </w:r>
      <w:r w:rsidR="00604E96" w:rsidRPr="006E4E87">
        <w:rPr>
          <w:rFonts w:ascii="Times New Roman" w:hAnsi="Times New Roman" w:cs="Times New Roman"/>
          <w:sz w:val="22"/>
          <w:szCs w:val="22"/>
        </w:rPr>
        <w:t>the jealous husband, features regularly and</w:t>
      </w:r>
      <w:r w:rsidR="00A0596F" w:rsidRPr="006E4E87">
        <w:rPr>
          <w:rFonts w:ascii="Times New Roman" w:hAnsi="Times New Roman" w:cs="Times New Roman"/>
          <w:sz w:val="22"/>
          <w:szCs w:val="22"/>
        </w:rPr>
        <w:t xml:space="preserve"> often </w:t>
      </w:r>
      <w:r w:rsidR="00604E96" w:rsidRPr="006E4E87">
        <w:rPr>
          <w:rFonts w:ascii="Times New Roman" w:hAnsi="Times New Roman" w:cs="Times New Roman"/>
          <w:sz w:val="22"/>
          <w:szCs w:val="22"/>
        </w:rPr>
        <w:t>described as “an unrefined oaf, sly, fearful, and over-protective, often impotent and always despicable.”</w:t>
      </w:r>
      <w:r w:rsidR="00604E96" w:rsidRPr="006E4E87">
        <w:rPr>
          <w:rStyle w:val="FootnoteReference"/>
          <w:rFonts w:ascii="Times New Roman" w:hAnsi="Times New Roman" w:cs="Times New Roman"/>
          <w:sz w:val="22"/>
          <w:szCs w:val="22"/>
        </w:rPr>
        <w:t xml:space="preserve"> </w:t>
      </w:r>
      <w:r w:rsidR="00604E96" w:rsidRPr="006E4E87">
        <w:rPr>
          <w:rStyle w:val="FootnoteReference"/>
          <w:rFonts w:ascii="Times New Roman" w:hAnsi="Times New Roman" w:cs="Times New Roman"/>
          <w:sz w:val="22"/>
          <w:szCs w:val="22"/>
        </w:rPr>
        <w:footnoteReference w:id="33"/>
      </w:r>
      <w:r w:rsidR="00604E96" w:rsidRPr="006E4E87">
        <w:rPr>
          <w:rFonts w:ascii="Times New Roman" w:hAnsi="Times New Roman" w:cs="Times New Roman"/>
          <w:sz w:val="22"/>
          <w:szCs w:val="22"/>
        </w:rPr>
        <w:t xml:space="preserve">. However, Mechain approaches jealousy from the female perspective, pointing out that wives are capable of envy as well. Mechain presents women in a different light, showing their humanity whilst also taking the opportunity to make fun </w:t>
      </w:r>
      <w:r w:rsidR="002A2278" w:rsidRPr="006E4E87">
        <w:rPr>
          <w:rFonts w:ascii="Times New Roman" w:hAnsi="Times New Roman" w:cs="Times New Roman"/>
          <w:sz w:val="22"/>
          <w:szCs w:val="22"/>
        </w:rPr>
        <w:t xml:space="preserve">of </w:t>
      </w:r>
      <w:r w:rsidR="00604E96" w:rsidRPr="006E4E87">
        <w:rPr>
          <w:rFonts w:ascii="Times New Roman" w:hAnsi="Times New Roman" w:cs="Times New Roman"/>
          <w:sz w:val="22"/>
          <w:szCs w:val="22"/>
        </w:rPr>
        <w:t>the very notion of envy.</w:t>
      </w:r>
    </w:p>
    <w:p w14:paraId="54C7CB43" w14:textId="77777777" w:rsidR="00D67895" w:rsidRPr="006E4E87" w:rsidRDefault="00D67895" w:rsidP="00F32FEE">
      <w:pPr>
        <w:spacing w:line="480" w:lineRule="auto"/>
        <w:rPr>
          <w:rFonts w:ascii="Times New Roman" w:hAnsi="Times New Roman" w:cs="Times New Roman"/>
          <w:sz w:val="22"/>
          <w:szCs w:val="22"/>
        </w:rPr>
      </w:pPr>
    </w:p>
    <w:p w14:paraId="595EF719" w14:textId="1C5FCE03" w:rsidR="00DB133D" w:rsidRPr="006E4E87" w:rsidRDefault="00DB133D"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 xml:space="preserve">On marriage and adultery, Mechain </w:t>
      </w:r>
      <w:r w:rsidR="00E0746C" w:rsidRPr="006E4E87">
        <w:rPr>
          <w:rFonts w:ascii="Times New Roman" w:hAnsi="Times New Roman" w:cs="Times New Roman"/>
          <w:sz w:val="22"/>
          <w:szCs w:val="22"/>
        </w:rPr>
        <w:t>responds to Dyfi</w:t>
      </w:r>
      <w:r w:rsidRPr="006E4E87">
        <w:rPr>
          <w:rFonts w:ascii="Times New Roman" w:hAnsi="Times New Roman" w:cs="Times New Roman"/>
          <w:sz w:val="22"/>
          <w:szCs w:val="22"/>
        </w:rPr>
        <w:t xml:space="preserve"> </w:t>
      </w:r>
      <w:r w:rsidR="00E0746C" w:rsidRPr="006E4E87">
        <w:rPr>
          <w:rFonts w:ascii="Times New Roman" w:hAnsi="Times New Roman" w:cs="Times New Roman"/>
          <w:sz w:val="22"/>
          <w:szCs w:val="22"/>
        </w:rPr>
        <w:t>regarding</w:t>
      </w:r>
      <w:r w:rsidRPr="006E4E87">
        <w:rPr>
          <w:rFonts w:ascii="Times New Roman" w:hAnsi="Times New Roman" w:cs="Times New Roman"/>
          <w:sz w:val="22"/>
          <w:szCs w:val="22"/>
        </w:rPr>
        <w:t xml:space="preserve"> his “obsessive feelings for a woman called Anni Goch”</w:t>
      </w:r>
      <w:r w:rsidRPr="006E4E87">
        <w:rPr>
          <w:rStyle w:val="FootnoteReference"/>
          <w:rFonts w:ascii="Times New Roman" w:hAnsi="Times New Roman" w:cs="Times New Roman"/>
          <w:sz w:val="22"/>
          <w:szCs w:val="22"/>
        </w:rPr>
        <w:t xml:space="preserve"> </w:t>
      </w:r>
      <w:r w:rsidRPr="006E4E87">
        <w:rPr>
          <w:rStyle w:val="FootnoteReference"/>
          <w:rFonts w:ascii="Times New Roman" w:hAnsi="Times New Roman" w:cs="Times New Roman"/>
          <w:sz w:val="22"/>
          <w:szCs w:val="22"/>
        </w:rPr>
        <w:footnoteReference w:id="34"/>
      </w:r>
      <w:r w:rsidR="00E0746C" w:rsidRPr="006E4E87">
        <w:rPr>
          <w:rFonts w:ascii="Times New Roman" w:hAnsi="Times New Roman" w:cs="Times New Roman"/>
          <w:sz w:val="22"/>
          <w:szCs w:val="22"/>
        </w:rPr>
        <w:t>. In his original misogynistic poem, he l</w:t>
      </w:r>
      <w:r w:rsidR="005C0AD2" w:rsidRPr="006E4E87">
        <w:rPr>
          <w:rFonts w:ascii="Times New Roman" w:hAnsi="Times New Roman" w:cs="Times New Roman"/>
          <w:sz w:val="22"/>
          <w:szCs w:val="22"/>
        </w:rPr>
        <w:t>ambast</w:t>
      </w:r>
      <w:r w:rsidR="00E0746C" w:rsidRPr="006E4E87">
        <w:rPr>
          <w:rFonts w:ascii="Times New Roman" w:hAnsi="Times New Roman" w:cs="Times New Roman"/>
          <w:sz w:val="22"/>
          <w:szCs w:val="22"/>
        </w:rPr>
        <w:t xml:space="preserve">s women </w:t>
      </w:r>
      <w:r w:rsidR="005C0AD2" w:rsidRPr="006E4E87">
        <w:rPr>
          <w:rFonts w:ascii="Times New Roman" w:hAnsi="Times New Roman" w:cs="Times New Roman"/>
          <w:sz w:val="22"/>
          <w:szCs w:val="22"/>
        </w:rPr>
        <w:t xml:space="preserve">who inflicted suffering </w:t>
      </w:r>
      <w:r w:rsidR="005C0AD2" w:rsidRPr="006E4E87">
        <w:rPr>
          <w:rFonts w:ascii="Times New Roman" w:hAnsi="Times New Roman" w:cs="Times New Roman"/>
          <w:sz w:val="22"/>
          <w:szCs w:val="22"/>
        </w:rPr>
        <w:lastRenderedPageBreak/>
        <w:t>upon their husbands or lovers. However, the then-unmarried Dyfi had been summoned to a church in 1502 and accused of adultery with Agneta Goze (Lippard); “obviously none other than Anni Goch herself”</w:t>
      </w:r>
      <w:r w:rsidR="005C0AD2" w:rsidRPr="006E4E87">
        <w:rPr>
          <w:rStyle w:val="FootnoteReference"/>
          <w:rFonts w:ascii="Times New Roman" w:hAnsi="Times New Roman" w:cs="Times New Roman"/>
          <w:sz w:val="22"/>
          <w:szCs w:val="22"/>
        </w:rPr>
        <w:footnoteReference w:id="35"/>
      </w:r>
      <w:r w:rsidR="005C0AD2" w:rsidRPr="006E4E87">
        <w:rPr>
          <w:rFonts w:ascii="Times New Roman" w:hAnsi="Times New Roman" w:cs="Times New Roman"/>
          <w:sz w:val="22"/>
          <w:szCs w:val="22"/>
        </w:rPr>
        <w:t>. Lloyd-Morgan confirms that historical records show that Ieuan Dyfi eventually admitted to engaging in extramarital sexual relations with Anni Goch, but when Anni Goch divorced her husband, John Lippard, it transpired that Lippard had actually sold Goch to Ieuan Dyfi</w:t>
      </w:r>
      <w:r w:rsidR="005C0AD2" w:rsidRPr="006E4E87">
        <w:rPr>
          <w:rStyle w:val="FootnoteReference"/>
          <w:rFonts w:ascii="Times New Roman" w:hAnsi="Times New Roman" w:cs="Times New Roman"/>
          <w:sz w:val="22"/>
          <w:szCs w:val="22"/>
        </w:rPr>
        <w:footnoteReference w:id="36"/>
      </w:r>
      <w:r w:rsidR="00E0746C" w:rsidRPr="006E4E87">
        <w:rPr>
          <w:rFonts w:ascii="Times New Roman" w:hAnsi="Times New Roman" w:cs="Times New Roman"/>
          <w:sz w:val="22"/>
          <w:szCs w:val="22"/>
        </w:rPr>
        <w:t>, further revealing the misogynistic treatment of women at the time</w:t>
      </w:r>
      <w:r w:rsidR="005C0AD2" w:rsidRPr="006E4E87">
        <w:rPr>
          <w:rFonts w:ascii="Times New Roman" w:hAnsi="Times New Roman" w:cs="Times New Roman"/>
          <w:sz w:val="22"/>
          <w:szCs w:val="22"/>
        </w:rPr>
        <w:t xml:space="preserve">. Mechain </w:t>
      </w:r>
      <w:r w:rsidR="00441894" w:rsidRPr="006E4E87">
        <w:rPr>
          <w:rFonts w:ascii="Times New Roman" w:hAnsi="Times New Roman" w:cs="Times New Roman"/>
          <w:sz w:val="22"/>
          <w:szCs w:val="22"/>
        </w:rPr>
        <w:t>responds with</w:t>
      </w:r>
      <w:r w:rsidR="005C0AD2" w:rsidRPr="006E4E87">
        <w:rPr>
          <w:rFonts w:ascii="Times New Roman" w:hAnsi="Times New Roman" w:cs="Times New Roman"/>
          <w:sz w:val="22"/>
          <w:szCs w:val="22"/>
        </w:rPr>
        <w:t xml:space="preserve"> </w:t>
      </w:r>
      <w:r w:rsidR="005C0AD2" w:rsidRPr="006E4E87">
        <w:rPr>
          <w:rFonts w:ascii="Times New Roman" w:hAnsi="Times New Roman" w:cs="Times New Roman"/>
          <w:i/>
          <w:iCs/>
          <w:sz w:val="22"/>
          <w:szCs w:val="22"/>
        </w:rPr>
        <w:t xml:space="preserve">I ateb Ieuan Dyfi am gywydd Anni Goch </w:t>
      </w:r>
      <w:r w:rsidR="00441894" w:rsidRPr="006E4E87">
        <w:rPr>
          <w:rFonts w:ascii="Times New Roman" w:hAnsi="Times New Roman" w:cs="Times New Roman"/>
          <w:sz w:val="22"/>
          <w:szCs w:val="22"/>
        </w:rPr>
        <w:t xml:space="preserve">almost 100 years later </w:t>
      </w:r>
      <w:r w:rsidR="005C0AD2" w:rsidRPr="006E4E87">
        <w:rPr>
          <w:rFonts w:ascii="Times New Roman" w:hAnsi="Times New Roman" w:cs="Times New Roman"/>
          <w:sz w:val="22"/>
          <w:szCs w:val="22"/>
        </w:rPr>
        <w:t>to tackle gender roles within a relationship and/or marriage, as well as the significant power imbalance between the man and the woman in a relationship.</w:t>
      </w:r>
      <w:r w:rsidR="004D70C7" w:rsidRPr="006E4E87">
        <w:rPr>
          <w:rFonts w:ascii="Times New Roman" w:hAnsi="Times New Roman" w:cs="Times New Roman"/>
          <w:sz w:val="22"/>
          <w:szCs w:val="22"/>
        </w:rPr>
        <w:t xml:space="preserve"> Mechain denounc</w:t>
      </w:r>
      <w:r w:rsidR="00BC01E8" w:rsidRPr="006E4E87">
        <w:rPr>
          <w:rFonts w:ascii="Times New Roman" w:hAnsi="Times New Roman" w:cs="Times New Roman"/>
          <w:sz w:val="22"/>
          <w:szCs w:val="22"/>
        </w:rPr>
        <w:t>es Dyfi’s</w:t>
      </w:r>
      <w:r w:rsidR="004D70C7" w:rsidRPr="006E4E87">
        <w:rPr>
          <w:rFonts w:ascii="Times New Roman" w:hAnsi="Times New Roman" w:cs="Times New Roman"/>
          <w:sz w:val="22"/>
          <w:szCs w:val="22"/>
        </w:rPr>
        <w:t xml:space="preserve"> </w:t>
      </w:r>
      <w:r w:rsidR="00BC01E8" w:rsidRPr="006E4E87">
        <w:rPr>
          <w:rFonts w:ascii="Times New Roman" w:hAnsi="Times New Roman" w:cs="Times New Roman"/>
          <w:sz w:val="22"/>
          <w:szCs w:val="22"/>
        </w:rPr>
        <w:t>chastisement of</w:t>
      </w:r>
      <w:r w:rsidR="004D70C7" w:rsidRPr="006E4E87">
        <w:rPr>
          <w:rFonts w:ascii="Times New Roman" w:hAnsi="Times New Roman" w:cs="Times New Roman"/>
          <w:sz w:val="22"/>
          <w:szCs w:val="22"/>
        </w:rPr>
        <w:t xml:space="preserve"> women who have </w:t>
      </w:r>
      <w:r w:rsidR="00BC01E8" w:rsidRPr="006E4E87">
        <w:rPr>
          <w:rFonts w:ascii="Times New Roman" w:hAnsi="Times New Roman" w:cs="Times New Roman"/>
          <w:sz w:val="22"/>
          <w:szCs w:val="22"/>
        </w:rPr>
        <w:t>mis</w:t>
      </w:r>
      <w:r w:rsidR="00441894" w:rsidRPr="006E4E87">
        <w:rPr>
          <w:rFonts w:ascii="Times New Roman" w:hAnsi="Times New Roman" w:cs="Times New Roman"/>
          <w:sz w:val="22"/>
          <w:szCs w:val="22"/>
        </w:rPr>
        <w:t>treated</w:t>
      </w:r>
      <w:r w:rsidR="004D70C7" w:rsidRPr="006E4E87">
        <w:rPr>
          <w:rFonts w:ascii="Times New Roman" w:hAnsi="Times New Roman" w:cs="Times New Roman"/>
          <w:sz w:val="22"/>
          <w:szCs w:val="22"/>
        </w:rPr>
        <w:t xml:space="preserve"> their lovers, </w:t>
      </w:r>
      <w:r w:rsidR="00BC01E8" w:rsidRPr="006E4E87">
        <w:rPr>
          <w:rFonts w:ascii="Times New Roman" w:hAnsi="Times New Roman" w:cs="Times New Roman"/>
          <w:sz w:val="22"/>
          <w:szCs w:val="22"/>
        </w:rPr>
        <w:t>choosing to celebrate</w:t>
      </w:r>
      <w:r w:rsidR="00B11B32" w:rsidRPr="006E4E87">
        <w:rPr>
          <w:rFonts w:ascii="Times New Roman" w:hAnsi="Times New Roman" w:cs="Times New Roman"/>
          <w:sz w:val="22"/>
          <w:szCs w:val="22"/>
        </w:rPr>
        <w:t xml:space="preserve"> </w:t>
      </w:r>
      <w:r w:rsidR="00BC01E8" w:rsidRPr="006E4E87">
        <w:rPr>
          <w:rFonts w:ascii="Times New Roman" w:hAnsi="Times New Roman" w:cs="Times New Roman"/>
          <w:sz w:val="22"/>
          <w:szCs w:val="22"/>
        </w:rPr>
        <w:t xml:space="preserve">virtuous </w:t>
      </w:r>
      <w:r w:rsidR="00B11B32" w:rsidRPr="006E4E87">
        <w:rPr>
          <w:rFonts w:ascii="Times New Roman" w:hAnsi="Times New Roman" w:cs="Times New Roman"/>
          <w:sz w:val="22"/>
          <w:szCs w:val="22"/>
        </w:rPr>
        <w:t xml:space="preserve">women who have </w:t>
      </w:r>
      <w:r w:rsidR="00441894" w:rsidRPr="006E4E87">
        <w:rPr>
          <w:rFonts w:ascii="Times New Roman" w:hAnsi="Times New Roman" w:cs="Times New Roman"/>
          <w:sz w:val="22"/>
          <w:szCs w:val="22"/>
        </w:rPr>
        <w:t>improved their husbands’ lives</w:t>
      </w:r>
      <w:r w:rsidR="00357DFB" w:rsidRPr="006E4E87">
        <w:rPr>
          <w:rStyle w:val="FootnoteReference"/>
          <w:rFonts w:ascii="Times New Roman" w:hAnsi="Times New Roman" w:cs="Times New Roman"/>
          <w:sz w:val="22"/>
          <w:szCs w:val="22"/>
        </w:rPr>
        <w:footnoteReference w:id="37"/>
      </w:r>
      <w:r w:rsidR="00B11B32" w:rsidRPr="006E4E87">
        <w:rPr>
          <w:rFonts w:ascii="Times New Roman" w:hAnsi="Times New Roman" w:cs="Times New Roman"/>
          <w:sz w:val="22"/>
          <w:szCs w:val="22"/>
        </w:rPr>
        <w:t>: “It was a woman who made Aeneas rich: Dido was noble… Tonwen, she who was Dyfnwal’s wife, as leader she kept the land free of strife. Intelligent Marcia, Cuhelyn’s consort, sorted our Laws and cleaned up the court. Venissa, who was Gwerydd’s wife, she too brought peace and long life, standing between two raging battalions, she brought sweetness not death to those rapscallions.”</w:t>
      </w:r>
      <w:r w:rsidR="00B11B32" w:rsidRPr="006E4E87">
        <w:rPr>
          <w:rStyle w:val="FootnoteReference"/>
          <w:rFonts w:ascii="Times New Roman" w:hAnsi="Times New Roman" w:cs="Times New Roman"/>
          <w:sz w:val="22"/>
          <w:szCs w:val="22"/>
        </w:rPr>
        <w:t xml:space="preserve"> </w:t>
      </w:r>
      <w:r w:rsidR="00B11B32" w:rsidRPr="006E4E87">
        <w:rPr>
          <w:rStyle w:val="FootnoteReference"/>
          <w:rFonts w:ascii="Times New Roman" w:hAnsi="Times New Roman" w:cs="Times New Roman"/>
          <w:sz w:val="22"/>
          <w:szCs w:val="22"/>
        </w:rPr>
        <w:footnoteReference w:id="38"/>
      </w:r>
      <w:r w:rsidR="0026265B" w:rsidRPr="006E4E87">
        <w:rPr>
          <w:rFonts w:ascii="Times New Roman" w:hAnsi="Times New Roman" w:cs="Times New Roman"/>
          <w:sz w:val="22"/>
          <w:szCs w:val="22"/>
        </w:rPr>
        <w:t xml:space="preserve">. </w:t>
      </w:r>
      <w:r w:rsidR="00BC01E8" w:rsidRPr="006E4E87">
        <w:rPr>
          <w:rFonts w:ascii="Times New Roman" w:hAnsi="Times New Roman" w:cs="Times New Roman"/>
          <w:sz w:val="22"/>
          <w:szCs w:val="22"/>
        </w:rPr>
        <w:t>The Dido reference</w:t>
      </w:r>
      <w:r w:rsidR="0026265B" w:rsidRPr="006E4E87">
        <w:rPr>
          <w:rFonts w:ascii="Times New Roman" w:hAnsi="Times New Roman" w:cs="Times New Roman"/>
          <w:sz w:val="22"/>
          <w:szCs w:val="22"/>
        </w:rPr>
        <w:t xml:space="preserve"> </w:t>
      </w:r>
      <w:r w:rsidR="00BC01E8" w:rsidRPr="006E4E87">
        <w:rPr>
          <w:rFonts w:ascii="Times New Roman" w:hAnsi="Times New Roman" w:cs="Times New Roman"/>
          <w:sz w:val="22"/>
          <w:szCs w:val="22"/>
        </w:rPr>
        <w:t>explains</w:t>
      </w:r>
      <w:r w:rsidR="0026265B" w:rsidRPr="006E4E87">
        <w:rPr>
          <w:rFonts w:ascii="Times New Roman" w:hAnsi="Times New Roman" w:cs="Times New Roman"/>
          <w:sz w:val="22"/>
          <w:szCs w:val="22"/>
        </w:rPr>
        <w:t xml:space="preserve"> </w:t>
      </w:r>
      <w:r w:rsidR="00BC01E8" w:rsidRPr="006E4E87">
        <w:rPr>
          <w:rFonts w:ascii="Times New Roman" w:hAnsi="Times New Roman" w:cs="Times New Roman"/>
          <w:sz w:val="22"/>
          <w:szCs w:val="22"/>
        </w:rPr>
        <w:t>Mechain’s</w:t>
      </w:r>
      <w:r w:rsidR="0026265B" w:rsidRPr="006E4E87">
        <w:rPr>
          <w:rFonts w:ascii="Times New Roman" w:hAnsi="Times New Roman" w:cs="Times New Roman"/>
          <w:sz w:val="22"/>
          <w:szCs w:val="22"/>
        </w:rPr>
        <w:t xml:space="preserve"> purpose in writing this poem</w:t>
      </w:r>
      <w:r w:rsidR="00BC01E8" w:rsidRPr="006E4E87">
        <w:rPr>
          <w:rFonts w:ascii="Times New Roman" w:hAnsi="Times New Roman" w:cs="Times New Roman"/>
          <w:sz w:val="22"/>
          <w:szCs w:val="22"/>
        </w:rPr>
        <w:t>. Sh</w:t>
      </w:r>
      <w:r w:rsidR="00FF2815" w:rsidRPr="006E4E87">
        <w:rPr>
          <w:rFonts w:ascii="Times New Roman" w:hAnsi="Times New Roman" w:cs="Times New Roman"/>
          <w:sz w:val="22"/>
          <w:szCs w:val="22"/>
        </w:rPr>
        <w:t xml:space="preserve">e </w:t>
      </w:r>
      <w:r w:rsidR="0026265B" w:rsidRPr="006E4E87">
        <w:rPr>
          <w:rFonts w:ascii="Times New Roman" w:hAnsi="Times New Roman" w:cs="Times New Roman"/>
          <w:sz w:val="22"/>
          <w:szCs w:val="22"/>
        </w:rPr>
        <w:t>u</w:t>
      </w:r>
      <w:r w:rsidR="00BC01E8" w:rsidRPr="006E4E87">
        <w:rPr>
          <w:rFonts w:ascii="Times New Roman" w:hAnsi="Times New Roman" w:cs="Times New Roman"/>
          <w:sz w:val="22"/>
          <w:szCs w:val="22"/>
        </w:rPr>
        <w:t>tilise</w:t>
      </w:r>
      <w:r w:rsidR="0026265B" w:rsidRPr="006E4E87">
        <w:rPr>
          <w:rFonts w:ascii="Times New Roman" w:hAnsi="Times New Roman" w:cs="Times New Roman"/>
          <w:sz w:val="22"/>
          <w:szCs w:val="22"/>
        </w:rPr>
        <w:t>s this myth to present the image of a good</w:t>
      </w:r>
      <w:r w:rsidR="00BC01E8" w:rsidRPr="006E4E87">
        <w:rPr>
          <w:rFonts w:ascii="Times New Roman" w:hAnsi="Times New Roman" w:cs="Times New Roman"/>
          <w:sz w:val="22"/>
          <w:szCs w:val="22"/>
        </w:rPr>
        <w:t>, innocent</w:t>
      </w:r>
      <w:r w:rsidR="0026265B" w:rsidRPr="006E4E87">
        <w:rPr>
          <w:rFonts w:ascii="Times New Roman" w:hAnsi="Times New Roman" w:cs="Times New Roman"/>
          <w:sz w:val="22"/>
          <w:szCs w:val="22"/>
        </w:rPr>
        <w:t xml:space="preserve"> wife, </w:t>
      </w:r>
      <w:r w:rsidR="00BC01E8" w:rsidRPr="006E4E87">
        <w:rPr>
          <w:rFonts w:ascii="Times New Roman" w:hAnsi="Times New Roman" w:cs="Times New Roman"/>
          <w:sz w:val="22"/>
          <w:szCs w:val="22"/>
        </w:rPr>
        <w:t>deserted</w:t>
      </w:r>
      <w:r w:rsidR="0026265B" w:rsidRPr="006E4E87">
        <w:rPr>
          <w:rFonts w:ascii="Times New Roman" w:hAnsi="Times New Roman" w:cs="Times New Roman"/>
          <w:sz w:val="22"/>
          <w:szCs w:val="22"/>
        </w:rPr>
        <w:t xml:space="preserve"> by her lover, </w:t>
      </w:r>
      <w:r w:rsidR="00BC01E8" w:rsidRPr="006E4E87">
        <w:rPr>
          <w:rFonts w:ascii="Times New Roman" w:hAnsi="Times New Roman" w:cs="Times New Roman"/>
          <w:sz w:val="22"/>
          <w:szCs w:val="22"/>
        </w:rPr>
        <w:t>a polar opposite</w:t>
      </w:r>
      <w:r w:rsidR="0026265B" w:rsidRPr="006E4E87">
        <w:rPr>
          <w:rFonts w:ascii="Times New Roman" w:hAnsi="Times New Roman" w:cs="Times New Roman"/>
          <w:sz w:val="22"/>
          <w:szCs w:val="22"/>
        </w:rPr>
        <w:t xml:space="preserve"> to the women </w:t>
      </w:r>
      <w:r w:rsidR="00FF2815" w:rsidRPr="006E4E87">
        <w:rPr>
          <w:rFonts w:ascii="Times New Roman" w:hAnsi="Times New Roman" w:cs="Times New Roman"/>
          <w:sz w:val="22"/>
          <w:szCs w:val="22"/>
        </w:rPr>
        <w:t xml:space="preserve">criticised </w:t>
      </w:r>
      <w:r w:rsidR="0026265B" w:rsidRPr="006E4E87">
        <w:rPr>
          <w:rFonts w:ascii="Times New Roman" w:hAnsi="Times New Roman" w:cs="Times New Roman"/>
          <w:sz w:val="22"/>
          <w:szCs w:val="22"/>
        </w:rPr>
        <w:t xml:space="preserve">by </w:t>
      </w:r>
      <w:r w:rsidR="00FF2815" w:rsidRPr="006E4E87">
        <w:rPr>
          <w:rFonts w:ascii="Times New Roman" w:hAnsi="Times New Roman" w:cs="Times New Roman"/>
          <w:sz w:val="22"/>
          <w:szCs w:val="22"/>
        </w:rPr>
        <w:t>Dyfi</w:t>
      </w:r>
      <w:r w:rsidR="0026265B" w:rsidRPr="006E4E87">
        <w:rPr>
          <w:rFonts w:ascii="Times New Roman" w:hAnsi="Times New Roman" w:cs="Times New Roman"/>
          <w:sz w:val="22"/>
          <w:szCs w:val="22"/>
        </w:rPr>
        <w:t xml:space="preserve">. Mechain </w:t>
      </w:r>
      <w:r w:rsidR="00F61398" w:rsidRPr="006E4E87">
        <w:rPr>
          <w:rFonts w:ascii="Times New Roman" w:hAnsi="Times New Roman" w:cs="Times New Roman"/>
          <w:sz w:val="22"/>
          <w:szCs w:val="22"/>
        </w:rPr>
        <w:t>celebrates</w:t>
      </w:r>
      <w:r w:rsidR="0026265B" w:rsidRPr="006E4E87">
        <w:rPr>
          <w:rFonts w:ascii="Times New Roman" w:hAnsi="Times New Roman" w:cs="Times New Roman"/>
          <w:sz w:val="22"/>
          <w:szCs w:val="22"/>
        </w:rPr>
        <w:t xml:space="preserve"> </w:t>
      </w:r>
      <w:r w:rsidR="00BD42B0" w:rsidRPr="006E4E87">
        <w:rPr>
          <w:rFonts w:ascii="Times New Roman" w:hAnsi="Times New Roman" w:cs="Times New Roman"/>
          <w:sz w:val="22"/>
          <w:szCs w:val="22"/>
        </w:rPr>
        <w:t>Tonwen, who</w:t>
      </w:r>
      <w:r w:rsidR="0026265B" w:rsidRPr="006E4E87">
        <w:rPr>
          <w:rFonts w:ascii="Times New Roman" w:hAnsi="Times New Roman" w:cs="Times New Roman"/>
          <w:sz w:val="22"/>
          <w:szCs w:val="22"/>
        </w:rPr>
        <w:t xml:space="preserve"> desperately mediat</w:t>
      </w:r>
      <w:r w:rsidR="00BD42B0" w:rsidRPr="006E4E87">
        <w:rPr>
          <w:rFonts w:ascii="Times New Roman" w:hAnsi="Times New Roman" w:cs="Times New Roman"/>
          <w:sz w:val="22"/>
          <w:szCs w:val="22"/>
        </w:rPr>
        <w:t>ed</w:t>
      </w:r>
      <w:r w:rsidR="0026265B" w:rsidRPr="006E4E87">
        <w:rPr>
          <w:rFonts w:ascii="Times New Roman" w:hAnsi="Times New Roman" w:cs="Times New Roman"/>
          <w:sz w:val="22"/>
          <w:szCs w:val="22"/>
        </w:rPr>
        <w:t xml:space="preserve"> between the </w:t>
      </w:r>
      <w:r w:rsidR="00BD42B0" w:rsidRPr="006E4E87">
        <w:rPr>
          <w:rFonts w:ascii="Times New Roman" w:hAnsi="Times New Roman" w:cs="Times New Roman"/>
          <w:sz w:val="22"/>
          <w:szCs w:val="22"/>
        </w:rPr>
        <w:t xml:space="preserve">opposing </w:t>
      </w:r>
      <w:r w:rsidR="0026265B" w:rsidRPr="006E4E87">
        <w:rPr>
          <w:rFonts w:ascii="Times New Roman" w:hAnsi="Times New Roman" w:cs="Times New Roman"/>
          <w:sz w:val="22"/>
          <w:szCs w:val="22"/>
        </w:rPr>
        <w:t xml:space="preserve">armies of her </w:t>
      </w:r>
      <w:r w:rsidR="00BD42B0" w:rsidRPr="006E4E87">
        <w:rPr>
          <w:rFonts w:ascii="Times New Roman" w:hAnsi="Times New Roman" w:cs="Times New Roman"/>
          <w:sz w:val="22"/>
          <w:szCs w:val="22"/>
        </w:rPr>
        <w:t xml:space="preserve">two </w:t>
      </w:r>
      <w:r w:rsidR="0026265B" w:rsidRPr="006E4E87">
        <w:rPr>
          <w:rFonts w:ascii="Times New Roman" w:hAnsi="Times New Roman" w:cs="Times New Roman"/>
          <w:sz w:val="22"/>
          <w:szCs w:val="22"/>
        </w:rPr>
        <w:t>sons</w:t>
      </w:r>
      <w:r w:rsidR="0026265B" w:rsidRPr="006E4E87">
        <w:rPr>
          <w:rStyle w:val="FootnoteReference"/>
          <w:rFonts w:ascii="Times New Roman" w:hAnsi="Times New Roman" w:cs="Times New Roman"/>
          <w:sz w:val="22"/>
          <w:szCs w:val="22"/>
        </w:rPr>
        <w:footnoteReference w:id="39"/>
      </w:r>
      <w:r w:rsidR="0026265B" w:rsidRPr="006E4E87">
        <w:rPr>
          <w:rFonts w:ascii="Times New Roman" w:hAnsi="Times New Roman" w:cs="Times New Roman"/>
          <w:sz w:val="22"/>
          <w:szCs w:val="22"/>
        </w:rPr>
        <w:t>.</w:t>
      </w:r>
      <w:r w:rsidR="00277775" w:rsidRPr="006E4E87">
        <w:rPr>
          <w:rFonts w:ascii="Times New Roman" w:hAnsi="Times New Roman" w:cs="Times New Roman"/>
          <w:sz w:val="22"/>
          <w:szCs w:val="22"/>
        </w:rPr>
        <w:t xml:space="preserve"> </w:t>
      </w:r>
      <w:r w:rsidR="00BD42B0" w:rsidRPr="006E4E87">
        <w:rPr>
          <w:rFonts w:ascii="Times New Roman" w:hAnsi="Times New Roman" w:cs="Times New Roman"/>
          <w:sz w:val="22"/>
          <w:szCs w:val="22"/>
        </w:rPr>
        <w:t>She</w:t>
      </w:r>
      <w:r w:rsidR="00277775" w:rsidRPr="006E4E87">
        <w:rPr>
          <w:rFonts w:ascii="Times New Roman" w:hAnsi="Times New Roman" w:cs="Times New Roman"/>
          <w:sz w:val="22"/>
          <w:szCs w:val="22"/>
        </w:rPr>
        <w:t xml:space="preserve"> </w:t>
      </w:r>
      <w:r w:rsidR="00F61398" w:rsidRPr="006E4E87">
        <w:rPr>
          <w:rFonts w:ascii="Times New Roman" w:hAnsi="Times New Roman" w:cs="Times New Roman"/>
          <w:sz w:val="22"/>
          <w:szCs w:val="22"/>
        </w:rPr>
        <w:t xml:space="preserve">mentions </w:t>
      </w:r>
      <w:r w:rsidR="00277775" w:rsidRPr="006E4E87">
        <w:rPr>
          <w:rFonts w:ascii="Times New Roman" w:hAnsi="Times New Roman" w:cs="Times New Roman"/>
          <w:sz w:val="22"/>
          <w:szCs w:val="22"/>
        </w:rPr>
        <w:t xml:space="preserve">Marcia, the “Queene of Brytaine”, whose laws were subsequently translated by Alfred the Great into English and </w:t>
      </w:r>
      <w:r w:rsidR="00277775" w:rsidRPr="006E4E87">
        <w:rPr>
          <w:rFonts w:ascii="Times New Roman" w:hAnsi="Times New Roman" w:cs="Times New Roman"/>
          <w:sz w:val="22"/>
          <w:szCs w:val="22"/>
        </w:rPr>
        <w:lastRenderedPageBreak/>
        <w:t>referred to as “Marsian law, afterwards called Westsaxon lex and kept in a part of Mercia”</w:t>
      </w:r>
      <w:r w:rsidR="00277775" w:rsidRPr="006E4E87">
        <w:rPr>
          <w:rStyle w:val="FootnoteReference"/>
          <w:rFonts w:ascii="Times New Roman" w:hAnsi="Times New Roman" w:cs="Times New Roman"/>
          <w:sz w:val="22"/>
          <w:szCs w:val="22"/>
        </w:rPr>
        <w:t xml:space="preserve"> </w:t>
      </w:r>
      <w:r w:rsidR="00277775" w:rsidRPr="006E4E87">
        <w:rPr>
          <w:rStyle w:val="FootnoteReference"/>
          <w:rFonts w:ascii="Times New Roman" w:hAnsi="Times New Roman" w:cs="Times New Roman"/>
          <w:sz w:val="22"/>
          <w:szCs w:val="22"/>
        </w:rPr>
        <w:footnoteReference w:id="40"/>
      </w:r>
      <w:r w:rsidR="00D153A4" w:rsidRPr="006E4E87">
        <w:rPr>
          <w:rFonts w:ascii="Times New Roman" w:hAnsi="Times New Roman" w:cs="Times New Roman"/>
          <w:sz w:val="22"/>
          <w:szCs w:val="22"/>
        </w:rPr>
        <w:t xml:space="preserve">. Mechain was determined to </w:t>
      </w:r>
      <w:r w:rsidR="00F61398" w:rsidRPr="006E4E87">
        <w:rPr>
          <w:rFonts w:ascii="Times New Roman" w:hAnsi="Times New Roman" w:cs="Times New Roman"/>
          <w:sz w:val="22"/>
          <w:szCs w:val="22"/>
        </w:rPr>
        <w:t>honour</w:t>
      </w:r>
      <w:r w:rsidR="00D153A4" w:rsidRPr="006E4E87">
        <w:rPr>
          <w:rFonts w:ascii="Times New Roman" w:hAnsi="Times New Roman" w:cs="Times New Roman"/>
          <w:sz w:val="22"/>
          <w:szCs w:val="22"/>
        </w:rPr>
        <w:t xml:space="preserve"> the strength and intelligence of women</w:t>
      </w:r>
      <w:r w:rsidR="00CB5394" w:rsidRPr="006E4E87">
        <w:rPr>
          <w:rStyle w:val="FootnoteReference"/>
          <w:rFonts w:ascii="Times New Roman" w:hAnsi="Times New Roman" w:cs="Times New Roman"/>
          <w:sz w:val="22"/>
          <w:szCs w:val="22"/>
        </w:rPr>
        <w:footnoteReference w:id="41"/>
      </w:r>
      <w:r w:rsidR="00BD42B0" w:rsidRPr="006E4E87">
        <w:rPr>
          <w:rFonts w:ascii="Times New Roman" w:hAnsi="Times New Roman" w:cs="Times New Roman"/>
          <w:sz w:val="22"/>
          <w:szCs w:val="22"/>
        </w:rPr>
        <w:t xml:space="preserve"> </w:t>
      </w:r>
      <w:r w:rsidR="00D67895" w:rsidRPr="006E4E87">
        <w:rPr>
          <w:rFonts w:ascii="Times New Roman" w:hAnsi="Times New Roman" w:cs="Times New Roman"/>
          <w:sz w:val="22"/>
          <w:szCs w:val="22"/>
        </w:rPr>
        <w:t xml:space="preserve">but </w:t>
      </w:r>
      <w:r w:rsidR="00F61398" w:rsidRPr="006E4E87">
        <w:rPr>
          <w:rFonts w:ascii="Times New Roman" w:hAnsi="Times New Roman" w:cs="Times New Roman"/>
          <w:sz w:val="22"/>
          <w:szCs w:val="22"/>
        </w:rPr>
        <w:t>she also chose</w:t>
      </w:r>
      <w:r w:rsidR="00D67895" w:rsidRPr="006E4E87">
        <w:rPr>
          <w:rFonts w:ascii="Times New Roman" w:hAnsi="Times New Roman" w:cs="Times New Roman"/>
          <w:sz w:val="22"/>
          <w:szCs w:val="22"/>
        </w:rPr>
        <w:t xml:space="preserve"> the</w:t>
      </w:r>
      <w:r w:rsidR="00BD42B0" w:rsidRPr="006E4E87">
        <w:rPr>
          <w:rFonts w:ascii="Times New Roman" w:hAnsi="Times New Roman" w:cs="Times New Roman"/>
          <w:sz w:val="22"/>
          <w:szCs w:val="22"/>
        </w:rPr>
        <w:t>se</w:t>
      </w:r>
      <w:r w:rsidR="00D67895" w:rsidRPr="006E4E87">
        <w:rPr>
          <w:rFonts w:ascii="Times New Roman" w:hAnsi="Times New Roman" w:cs="Times New Roman"/>
          <w:sz w:val="22"/>
          <w:szCs w:val="22"/>
        </w:rPr>
        <w:t xml:space="preserve"> women because of their “active achievements in a non-domestic context, not for motherhood or for conventionally feminine, passive virtues”</w:t>
      </w:r>
      <w:r w:rsidR="00D67895" w:rsidRPr="006E4E87">
        <w:rPr>
          <w:rStyle w:val="FootnoteReference"/>
          <w:rFonts w:ascii="Times New Roman" w:hAnsi="Times New Roman" w:cs="Times New Roman"/>
          <w:sz w:val="22"/>
          <w:szCs w:val="22"/>
        </w:rPr>
        <w:footnoteReference w:id="42"/>
      </w:r>
      <w:r w:rsidR="00D67895" w:rsidRPr="006E4E87">
        <w:rPr>
          <w:rFonts w:ascii="Times New Roman" w:hAnsi="Times New Roman" w:cs="Times New Roman"/>
          <w:sz w:val="22"/>
          <w:szCs w:val="22"/>
        </w:rPr>
        <w:t xml:space="preserve">. Mechain used </w:t>
      </w:r>
      <w:r w:rsidR="00BD42B0" w:rsidRPr="006E4E87">
        <w:rPr>
          <w:rFonts w:ascii="Times New Roman" w:hAnsi="Times New Roman" w:cs="Times New Roman"/>
          <w:sz w:val="22"/>
          <w:szCs w:val="22"/>
        </w:rPr>
        <w:t>her prose</w:t>
      </w:r>
      <w:r w:rsidR="00D67895" w:rsidRPr="006E4E87">
        <w:rPr>
          <w:rFonts w:ascii="Times New Roman" w:hAnsi="Times New Roman" w:cs="Times New Roman"/>
          <w:sz w:val="22"/>
          <w:szCs w:val="22"/>
        </w:rPr>
        <w:t xml:space="preserve"> to challenge gender roles within relationships</w:t>
      </w:r>
      <w:r w:rsidR="00BD42B0" w:rsidRPr="006E4E87">
        <w:rPr>
          <w:rFonts w:ascii="Times New Roman" w:hAnsi="Times New Roman" w:cs="Times New Roman"/>
          <w:sz w:val="22"/>
          <w:szCs w:val="22"/>
        </w:rPr>
        <w:t>, cheers those women who have achieved more than domestic success,</w:t>
      </w:r>
      <w:r w:rsidR="00D67895" w:rsidRPr="006E4E87">
        <w:rPr>
          <w:rFonts w:ascii="Times New Roman" w:hAnsi="Times New Roman" w:cs="Times New Roman"/>
          <w:sz w:val="22"/>
          <w:szCs w:val="22"/>
        </w:rPr>
        <w:t xml:space="preserve"> but also </w:t>
      </w:r>
      <w:r w:rsidR="00F61398" w:rsidRPr="006E4E87">
        <w:rPr>
          <w:rFonts w:ascii="Times New Roman" w:hAnsi="Times New Roman" w:cs="Times New Roman"/>
          <w:sz w:val="22"/>
          <w:szCs w:val="22"/>
        </w:rPr>
        <w:t>scold</w:t>
      </w:r>
      <w:r w:rsidR="00D67895" w:rsidRPr="006E4E87">
        <w:rPr>
          <w:rFonts w:ascii="Times New Roman" w:hAnsi="Times New Roman" w:cs="Times New Roman"/>
          <w:sz w:val="22"/>
          <w:szCs w:val="22"/>
        </w:rPr>
        <w:t>s the treatment of wives by men in general</w:t>
      </w:r>
      <w:r w:rsidR="00BD42B0" w:rsidRPr="006E4E87">
        <w:rPr>
          <w:rFonts w:ascii="Times New Roman" w:hAnsi="Times New Roman" w:cs="Times New Roman"/>
          <w:sz w:val="22"/>
          <w:szCs w:val="22"/>
        </w:rPr>
        <w:t>. She</w:t>
      </w:r>
      <w:r w:rsidR="00D67895" w:rsidRPr="006E4E87">
        <w:rPr>
          <w:rFonts w:ascii="Times New Roman" w:hAnsi="Times New Roman" w:cs="Times New Roman"/>
          <w:sz w:val="22"/>
          <w:szCs w:val="22"/>
        </w:rPr>
        <w:t xml:space="preserve"> us</w:t>
      </w:r>
      <w:r w:rsidR="00BD42B0" w:rsidRPr="006E4E87">
        <w:rPr>
          <w:rFonts w:ascii="Times New Roman" w:hAnsi="Times New Roman" w:cs="Times New Roman"/>
          <w:sz w:val="22"/>
          <w:szCs w:val="22"/>
        </w:rPr>
        <w:t>es</w:t>
      </w:r>
      <w:r w:rsidR="00D67895" w:rsidRPr="006E4E87">
        <w:rPr>
          <w:rFonts w:ascii="Times New Roman" w:hAnsi="Times New Roman" w:cs="Times New Roman"/>
          <w:sz w:val="22"/>
          <w:szCs w:val="22"/>
        </w:rPr>
        <w:t xml:space="preserve"> Dyfi as a scapegoat to criticise gender roles in general</w:t>
      </w:r>
      <w:r w:rsidR="00BD42B0" w:rsidRPr="006E4E87">
        <w:rPr>
          <w:rFonts w:ascii="Times New Roman" w:hAnsi="Times New Roman" w:cs="Times New Roman"/>
          <w:sz w:val="22"/>
          <w:szCs w:val="22"/>
        </w:rPr>
        <w:t>,</w:t>
      </w:r>
      <w:r w:rsidR="00D67895" w:rsidRPr="006E4E87">
        <w:rPr>
          <w:rFonts w:ascii="Times New Roman" w:hAnsi="Times New Roman" w:cs="Times New Roman"/>
          <w:sz w:val="22"/>
          <w:szCs w:val="22"/>
        </w:rPr>
        <w:t xml:space="preserve"> </w:t>
      </w:r>
      <w:r w:rsidR="00BD42B0" w:rsidRPr="006E4E87">
        <w:rPr>
          <w:rFonts w:ascii="Times New Roman" w:hAnsi="Times New Roman" w:cs="Times New Roman"/>
          <w:sz w:val="22"/>
          <w:szCs w:val="22"/>
        </w:rPr>
        <w:t>rather than just</w:t>
      </w:r>
      <w:r w:rsidR="00D67895" w:rsidRPr="006E4E87">
        <w:rPr>
          <w:rFonts w:ascii="Times New Roman" w:hAnsi="Times New Roman" w:cs="Times New Roman"/>
          <w:sz w:val="22"/>
          <w:szCs w:val="22"/>
        </w:rPr>
        <w:t xml:space="preserve"> </w:t>
      </w:r>
      <w:r w:rsidR="00F61398" w:rsidRPr="006E4E87">
        <w:rPr>
          <w:rFonts w:ascii="Times New Roman" w:hAnsi="Times New Roman" w:cs="Times New Roman"/>
          <w:sz w:val="22"/>
          <w:szCs w:val="22"/>
        </w:rPr>
        <w:t>his</w:t>
      </w:r>
      <w:r w:rsidR="00D67895" w:rsidRPr="006E4E87">
        <w:rPr>
          <w:rFonts w:ascii="Times New Roman" w:hAnsi="Times New Roman" w:cs="Times New Roman"/>
          <w:sz w:val="22"/>
          <w:szCs w:val="22"/>
        </w:rPr>
        <w:t xml:space="preserve"> position on the subject</w:t>
      </w:r>
      <w:r w:rsidR="00D67895" w:rsidRPr="006E4E87">
        <w:rPr>
          <w:rStyle w:val="FootnoteReference"/>
          <w:rFonts w:ascii="Times New Roman" w:hAnsi="Times New Roman" w:cs="Times New Roman"/>
          <w:sz w:val="22"/>
          <w:szCs w:val="22"/>
        </w:rPr>
        <w:footnoteReference w:id="43"/>
      </w:r>
      <w:r w:rsidR="00441D51" w:rsidRPr="006E4E87">
        <w:rPr>
          <w:rFonts w:ascii="Times New Roman" w:hAnsi="Times New Roman" w:cs="Times New Roman"/>
          <w:sz w:val="22"/>
          <w:szCs w:val="22"/>
        </w:rPr>
        <w:t xml:space="preserve">: “Tell me, Ifan, I’m asking you, tell me now, isn’t all of this true?... So stop your libel, you adulterer, you who call a lovely girl a </w:t>
      </w:r>
      <w:proofErr w:type="gramStart"/>
      <w:r w:rsidR="00441D51" w:rsidRPr="006E4E87">
        <w:rPr>
          <w:rFonts w:ascii="Times New Roman" w:hAnsi="Times New Roman" w:cs="Times New Roman"/>
          <w:sz w:val="22"/>
          <w:szCs w:val="22"/>
        </w:rPr>
        <w:t>whore</w:t>
      </w:r>
      <w:proofErr w:type="gramEnd"/>
      <w:r w:rsidR="00441D51" w:rsidRPr="006E4E87">
        <w:rPr>
          <w:rFonts w:ascii="Times New Roman" w:hAnsi="Times New Roman" w:cs="Times New Roman"/>
          <w:sz w:val="22"/>
          <w:szCs w:val="22"/>
        </w:rPr>
        <w:t>, you who sin from morn to night… Let God heal your precious bane”</w:t>
      </w:r>
      <w:r w:rsidR="00441D51" w:rsidRPr="006E4E87">
        <w:rPr>
          <w:rStyle w:val="FootnoteReference"/>
          <w:rFonts w:ascii="Times New Roman" w:hAnsi="Times New Roman" w:cs="Times New Roman"/>
          <w:sz w:val="22"/>
          <w:szCs w:val="22"/>
        </w:rPr>
        <w:t xml:space="preserve"> </w:t>
      </w:r>
      <w:r w:rsidR="00441D51" w:rsidRPr="006E4E87">
        <w:rPr>
          <w:rStyle w:val="FootnoteReference"/>
          <w:rFonts w:ascii="Times New Roman" w:hAnsi="Times New Roman" w:cs="Times New Roman"/>
          <w:sz w:val="22"/>
          <w:szCs w:val="22"/>
        </w:rPr>
        <w:footnoteReference w:id="44"/>
      </w:r>
      <w:r w:rsidR="00441D51" w:rsidRPr="006E4E87">
        <w:rPr>
          <w:rFonts w:ascii="Times New Roman" w:hAnsi="Times New Roman" w:cs="Times New Roman"/>
          <w:sz w:val="22"/>
          <w:szCs w:val="22"/>
        </w:rPr>
        <w:t>.</w:t>
      </w:r>
      <w:r w:rsidR="00ED5818" w:rsidRPr="006E4E87">
        <w:rPr>
          <w:rFonts w:ascii="Times New Roman" w:hAnsi="Times New Roman" w:cs="Times New Roman"/>
          <w:sz w:val="22"/>
          <w:szCs w:val="22"/>
        </w:rPr>
        <w:t xml:space="preserve"> Mechain “proves herself more than capable of giving blow for blow”</w:t>
      </w:r>
      <w:r w:rsidR="00ED5818" w:rsidRPr="006E4E87">
        <w:rPr>
          <w:rStyle w:val="FootnoteReference"/>
          <w:rFonts w:ascii="Times New Roman" w:hAnsi="Times New Roman" w:cs="Times New Roman"/>
          <w:sz w:val="22"/>
          <w:szCs w:val="22"/>
        </w:rPr>
        <w:t xml:space="preserve"> </w:t>
      </w:r>
      <w:r w:rsidR="00ED5818" w:rsidRPr="006E4E87">
        <w:rPr>
          <w:rStyle w:val="FootnoteReference"/>
          <w:rFonts w:ascii="Times New Roman" w:hAnsi="Times New Roman" w:cs="Times New Roman"/>
          <w:sz w:val="22"/>
          <w:szCs w:val="22"/>
        </w:rPr>
        <w:footnoteReference w:id="45"/>
      </w:r>
      <w:r w:rsidR="00ED5818" w:rsidRPr="006E4E87">
        <w:rPr>
          <w:rFonts w:ascii="Times New Roman" w:hAnsi="Times New Roman" w:cs="Times New Roman"/>
          <w:sz w:val="22"/>
          <w:szCs w:val="22"/>
        </w:rPr>
        <w:t xml:space="preserve">, </w:t>
      </w:r>
      <w:r w:rsidR="00F61398" w:rsidRPr="006E4E87">
        <w:rPr>
          <w:rFonts w:ascii="Times New Roman" w:hAnsi="Times New Roman" w:cs="Times New Roman"/>
          <w:sz w:val="22"/>
          <w:szCs w:val="22"/>
        </w:rPr>
        <w:t>demonstrating</w:t>
      </w:r>
      <w:r w:rsidR="00ED5818" w:rsidRPr="006E4E87">
        <w:rPr>
          <w:rFonts w:ascii="Times New Roman" w:hAnsi="Times New Roman" w:cs="Times New Roman"/>
          <w:sz w:val="22"/>
          <w:szCs w:val="22"/>
        </w:rPr>
        <w:t xml:space="preserve"> her </w:t>
      </w:r>
      <w:r w:rsidR="00BD42B0" w:rsidRPr="006E4E87">
        <w:rPr>
          <w:rFonts w:ascii="Times New Roman" w:hAnsi="Times New Roman" w:cs="Times New Roman"/>
          <w:sz w:val="22"/>
          <w:szCs w:val="22"/>
        </w:rPr>
        <w:t>literary prowess</w:t>
      </w:r>
      <w:r w:rsidR="00ED5818" w:rsidRPr="006E4E87">
        <w:rPr>
          <w:rFonts w:ascii="Times New Roman" w:hAnsi="Times New Roman" w:cs="Times New Roman"/>
          <w:sz w:val="22"/>
          <w:szCs w:val="22"/>
        </w:rPr>
        <w:t xml:space="preserve"> by engaging in a meaningful discussion in her typically satirical tone</w:t>
      </w:r>
      <w:r w:rsidR="00A648EB" w:rsidRPr="006E4E87">
        <w:rPr>
          <w:rFonts w:ascii="Times New Roman" w:hAnsi="Times New Roman" w:cs="Times New Roman"/>
          <w:sz w:val="22"/>
          <w:szCs w:val="22"/>
        </w:rPr>
        <w:t xml:space="preserve"> whilst also ensuring that the female perspective on the subject of adultery and gender roles would not go unheard.</w:t>
      </w:r>
    </w:p>
    <w:p w14:paraId="63471C7F" w14:textId="77777777" w:rsidR="005B29B1" w:rsidRPr="006E4E87" w:rsidRDefault="005B29B1" w:rsidP="00F32FEE">
      <w:pPr>
        <w:spacing w:line="480" w:lineRule="auto"/>
        <w:rPr>
          <w:rFonts w:ascii="Times New Roman" w:hAnsi="Times New Roman" w:cs="Times New Roman"/>
          <w:sz w:val="22"/>
          <w:szCs w:val="22"/>
        </w:rPr>
      </w:pPr>
    </w:p>
    <w:p w14:paraId="228906E1" w14:textId="2C65A94D" w:rsidR="00C008EF" w:rsidRPr="006E4E87" w:rsidRDefault="00BE5E3D"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Finally, Mechain writes on religion</w:t>
      </w:r>
      <w:r w:rsidR="00BD42B0" w:rsidRPr="006E4E87">
        <w:rPr>
          <w:rFonts w:ascii="Times New Roman" w:hAnsi="Times New Roman" w:cs="Times New Roman"/>
          <w:sz w:val="22"/>
          <w:szCs w:val="22"/>
        </w:rPr>
        <w:t>. I</w:t>
      </w:r>
      <w:r w:rsidRPr="006E4E87">
        <w:rPr>
          <w:rFonts w:ascii="Times New Roman" w:hAnsi="Times New Roman" w:cs="Times New Roman"/>
          <w:sz w:val="22"/>
          <w:szCs w:val="22"/>
        </w:rPr>
        <w:t xml:space="preserve">n </w:t>
      </w:r>
      <w:r w:rsidRPr="006E4E87">
        <w:rPr>
          <w:rFonts w:ascii="Times New Roman" w:hAnsi="Times New Roman" w:cs="Times New Roman"/>
          <w:i/>
          <w:iCs/>
          <w:sz w:val="22"/>
          <w:szCs w:val="22"/>
        </w:rPr>
        <w:t>Dioddefaint Crist</w:t>
      </w:r>
      <w:r w:rsidRPr="006E4E87">
        <w:rPr>
          <w:rFonts w:ascii="Times New Roman" w:hAnsi="Times New Roman" w:cs="Times New Roman"/>
          <w:sz w:val="22"/>
          <w:szCs w:val="22"/>
        </w:rPr>
        <w:t xml:space="preserve">, </w:t>
      </w:r>
      <w:r w:rsidR="00BD42B0" w:rsidRPr="006E4E87">
        <w:rPr>
          <w:rFonts w:ascii="Times New Roman" w:hAnsi="Times New Roman" w:cs="Times New Roman"/>
          <w:sz w:val="22"/>
          <w:szCs w:val="22"/>
        </w:rPr>
        <w:t>s</w:t>
      </w:r>
      <w:r w:rsidRPr="006E4E87">
        <w:rPr>
          <w:rFonts w:ascii="Times New Roman" w:hAnsi="Times New Roman" w:cs="Times New Roman"/>
          <w:sz w:val="22"/>
          <w:szCs w:val="22"/>
        </w:rPr>
        <w:t xml:space="preserve">he </w:t>
      </w:r>
      <w:r w:rsidR="00BD42B0" w:rsidRPr="006E4E87">
        <w:rPr>
          <w:rFonts w:ascii="Times New Roman" w:hAnsi="Times New Roman" w:cs="Times New Roman"/>
          <w:sz w:val="22"/>
          <w:szCs w:val="22"/>
        </w:rPr>
        <w:t>discusses</w:t>
      </w:r>
      <w:r w:rsidRPr="006E4E87">
        <w:rPr>
          <w:rFonts w:ascii="Times New Roman" w:hAnsi="Times New Roman" w:cs="Times New Roman"/>
          <w:sz w:val="22"/>
          <w:szCs w:val="22"/>
        </w:rPr>
        <w:t xml:space="preserve"> the passion of Christ, and in </w:t>
      </w:r>
      <w:r w:rsidRPr="006E4E87">
        <w:rPr>
          <w:rFonts w:ascii="Times New Roman" w:hAnsi="Times New Roman" w:cs="Times New Roman"/>
          <w:i/>
          <w:iCs/>
          <w:sz w:val="22"/>
          <w:szCs w:val="22"/>
        </w:rPr>
        <w:t xml:space="preserve">Angau a barn, </w:t>
      </w:r>
      <w:r w:rsidR="00BD42B0" w:rsidRPr="006E4E87">
        <w:rPr>
          <w:rFonts w:ascii="Times New Roman" w:hAnsi="Times New Roman" w:cs="Times New Roman"/>
          <w:sz w:val="22"/>
          <w:szCs w:val="22"/>
        </w:rPr>
        <w:t>she ponders</w:t>
      </w:r>
      <w:r w:rsidRPr="006E4E87">
        <w:rPr>
          <w:rFonts w:ascii="Times New Roman" w:hAnsi="Times New Roman" w:cs="Times New Roman"/>
          <w:sz w:val="22"/>
          <w:szCs w:val="22"/>
        </w:rPr>
        <w:t xml:space="preserve"> death and judgement. In </w:t>
      </w:r>
      <w:r w:rsidRPr="006E4E87">
        <w:rPr>
          <w:rFonts w:ascii="Times New Roman" w:hAnsi="Times New Roman" w:cs="Times New Roman"/>
          <w:i/>
          <w:iCs/>
          <w:sz w:val="22"/>
          <w:szCs w:val="22"/>
        </w:rPr>
        <w:t>Dioddefaint Crist</w:t>
      </w:r>
      <w:r w:rsidRPr="006E4E87">
        <w:rPr>
          <w:rFonts w:ascii="Times New Roman" w:hAnsi="Times New Roman" w:cs="Times New Roman"/>
          <w:sz w:val="22"/>
          <w:szCs w:val="22"/>
        </w:rPr>
        <w:t xml:space="preserve">, </w:t>
      </w:r>
      <w:r w:rsidR="00E975C2" w:rsidRPr="006E4E87">
        <w:rPr>
          <w:rFonts w:ascii="Times New Roman" w:hAnsi="Times New Roman" w:cs="Times New Roman"/>
          <w:sz w:val="22"/>
          <w:szCs w:val="22"/>
        </w:rPr>
        <w:t>she</w:t>
      </w:r>
      <w:r w:rsidRPr="006E4E87">
        <w:rPr>
          <w:rFonts w:ascii="Times New Roman" w:hAnsi="Times New Roman" w:cs="Times New Roman"/>
          <w:sz w:val="22"/>
          <w:szCs w:val="22"/>
        </w:rPr>
        <w:t xml:space="preserve"> reflects on Christ’s suffering; injuries inflicted by both the public flogging and the “wound beneath His breast”, so </w:t>
      </w:r>
      <w:r w:rsidRPr="006E4E87">
        <w:rPr>
          <w:rFonts w:ascii="Times New Roman" w:hAnsi="Times New Roman" w:cs="Times New Roman"/>
          <w:sz w:val="22"/>
          <w:szCs w:val="22"/>
        </w:rPr>
        <w:lastRenderedPageBreak/>
        <w:t>Mechain introduces references from the Gospel of John</w:t>
      </w:r>
      <w:r w:rsidRPr="006E4E87">
        <w:rPr>
          <w:rStyle w:val="FootnoteReference"/>
          <w:rFonts w:ascii="Times New Roman" w:hAnsi="Times New Roman" w:cs="Times New Roman"/>
          <w:sz w:val="22"/>
          <w:szCs w:val="22"/>
        </w:rPr>
        <w:footnoteReference w:id="46"/>
      </w:r>
      <w:r w:rsidRPr="006E4E87">
        <w:rPr>
          <w:rFonts w:ascii="Times New Roman" w:hAnsi="Times New Roman" w:cs="Times New Roman"/>
          <w:sz w:val="22"/>
          <w:szCs w:val="22"/>
        </w:rPr>
        <w:t xml:space="preserve"> as well as the Gospel of Mark</w:t>
      </w:r>
      <w:r w:rsidRPr="006E4E87">
        <w:rPr>
          <w:rStyle w:val="FootnoteReference"/>
          <w:rFonts w:ascii="Times New Roman" w:hAnsi="Times New Roman" w:cs="Times New Roman"/>
          <w:sz w:val="22"/>
          <w:szCs w:val="22"/>
        </w:rPr>
        <w:footnoteReference w:id="47"/>
      </w:r>
      <w:r w:rsidRPr="006E4E87">
        <w:rPr>
          <w:rFonts w:ascii="Times New Roman" w:hAnsi="Times New Roman" w:cs="Times New Roman"/>
          <w:sz w:val="22"/>
          <w:szCs w:val="22"/>
        </w:rPr>
        <w:t>.</w:t>
      </w:r>
      <w:r w:rsidR="00E430EC" w:rsidRPr="006E4E87">
        <w:rPr>
          <w:rFonts w:ascii="Times New Roman" w:hAnsi="Times New Roman" w:cs="Times New Roman"/>
          <w:sz w:val="22"/>
          <w:szCs w:val="22"/>
        </w:rPr>
        <w:t xml:space="preserve"> Mechain</w:t>
      </w:r>
      <w:r w:rsidR="00330828" w:rsidRPr="006E4E87">
        <w:rPr>
          <w:rFonts w:ascii="Times New Roman" w:hAnsi="Times New Roman" w:cs="Times New Roman"/>
          <w:sz w:val="22"/>
          <w:szCs w:val="22"/>
        </w:rPr>
        <w:t xml:space="preserve"> reveals</w:t>
      </w:r>
      <w:r w:rsidR="00E430EC" w:rsidRPr="006E4E87">
        <w:rPr>
          <w:rFonts w:ascii="Times New Roman" w:hAnsi="Times New Roman" w:cs="Times New Roman"/>
          <w:sz w:val="22"/>
          <w:szCs w:val="22"/>
        </w:rPr>
        <w:t xml:space="preserve"> </w:t>
      </w:r>
      <w:r w:rsidR="00330828" w:rsidRPr="006E4E87">
        <w:rPr>
          <w:rFonts w:ascii="Times New Roman" w:hAnsi="Times New Roman" w:cs="Times New Roman"/>
          <w:sz w:val="22"/>
          <w:szCs w:val="22"/>
        </w:rPr>
        <w:t>Christ’s</w:t>
      </w:r>
      <w:r w:rsidR="00E430EC" w:rsidRPr="006E4E87">
        <w:rPr>
          <w:rFonts w:ascii="Times New Roman" w:hAnsi="Times New Roman" w:cs="Times New Roman"/>
          <w:sz w:val="22"/>
          <w:szCs w:val="22"/>
        </w:rPr>
        <w:t xml:space="preserve"> purpose </w:t>
      </w:r>
      <w:r w:rsidR="00330828" w:rsidRPr="006E4E87">
        <w:rPr>
          <w:rFonts w:ascii="Times New Roman" w:hAnsi="Times New Roman" w:cs="Times New Roman"/>
          <w:sz w:val="22"/>
          <w:szCs w:val="22"/>
        </w:rPr>
        <w:t xml:space="preserve">for enduring </w:t>
      </w:r>
      <w:r w:rsidR="00E430EC" w:rsidRPr="006E4E87">
        <w:rPr>
          <w:rFonts w:ascii="Times New Roman" w:hAnsi="Times New Roman" w:cs="Times New Roman"/>
          <w:sz w:val="22"/>
          <w:szCs w:val="22"/>
        </w:rPr>
        <w:t>such suffering at the beginning of the poem: “Christ immaculate on a wooden cross was placed, to redeem the world’s loss… the price his pierced heart paid was high”</w:t>
      </w:r>
      <w:r w:rsidR="00E430EC" w:rsidRPr="006E4E87">
        <w:rPr>
          <w:rStyle w:val="FootnoteReference"/>
          <w:rFonts w:ascii="Times New Roman" w:hAnsi="Times New Roman" w:cs="Times New Roman"/>
          <w:sz w:val="22"/>
          <w:szCs w:val="22"/>
        </w:rPr>
        <w:footnoteReference w:id="48"/>
      </w:r>
      <w:r w:rsidR="00330828" w:rsidRPr="006E4E87">
        <w:rPr>
          <w:rFonts w:ascii="Times New Roman" w:hAnsi="Times New Roman" w:cs="Times New Roman"/>
          <w:sz w:val="22"/>
          <w:szCs w:val="22"/>
        </w:rPr>
        <w:t>,</w:t>
      </w:r>
      <w:r w:rsidR="00E901DE" w:rsidRPr="006E4E87">
        <w:rPr>
          <w:rFonts w:ascii="Times New Roman" w:hAnsi="Times New Roman" w:cs="Times New Roman"/>
          <w:sz w:val="22"/>
          <w:szCs w:val="22"/>
        </w:rPr>
        <w:t xml:space="preserve"> mak</w:t>
      </w:r>
      <w:r w:rsidR="00330828" w:rsidRPr="006E4E87">
        <w:rPr>
          <w:rFonts w:ascii="Times New Roman" w:hAnsi="Times New Roman" w:cs="Times New Roman"/>
          <w:sz w:val="22"/>
          <w:szCs w:val="22"/>
        </w:rPr>
        <w:t>ing</w:t>
      </w:r>
      <w:r w:rsidR="00E901DE" w:rsidRPr="006E4E87">
        <w:rPr>
          <w:rFonts w:ascii="Times New Roman" w:hAnsi="Times New Roman" w:cs="Times New Roman"/>
          <w:sz w:val="22"/>
          <w:szCs w:val="22"/>
        </w:rPr>
        <w:t xml:space="preserve"> the reader aware that Christ suffered to redeem </w:t>
      </w:r>
      <w:r w:rsidR="00065565" w:rsidRPr="006E4E87">
        <w:rPr>
          <w:rFonts w:ascii="Times New Roman" w:hAnsi="Times New Roman" w:cs="Times New Roman"/>
          <w:sz w:val="22"/>
          <w:szCs w:val="22"/>
        </w:rPr>
        <w:t>humanity</w:t>
      </w:r>
      <w:r w:rsidR="00E901DE" w:rsidRPr="006E4E87">
        <w:rPr>
          <w:rFonts w:ascii="Times New Roman" w:hAnsi="Times New Roman" w:cs="Times New Roman"/>
          <w:sz w:val="22"/>
          <w:szCs w:val="22"/>
        </w:rPr>
        <w:t>.</w:t>
      </w:r>
      <w:r w:rsidR="00C767D8" w:rsidRPr="006E4E87">
        <w:rPr>
          <w:rFonts w:ascii="Times New Roman" w:hAnsi="Times New Roman" w:cs="Times New Roman"/>
          <w:sz w:val="22"/>
          <w:szCs w:val="22"/>
        </w:rPr>
        <w:t xml:space="preserve"> Mechain also writes “The God of the Trinity turned back to the bodily form he had been</w:t>
      </w:r>
      <w:r w:rsidR="00BF7863" w:rsidRPr="006E4E87">
        <w:rPr>
          <w:rFonts w:ascii="Times New Roman" w:hAnsi="Times New Roman" w:cs="Times New Roman"/>
          <w:sz w:val="22"/>
          <w:szCs w:val="22"/>
        </w:rPr>
        <w:t>… Though I see but one great Lord, He is Three Persons in accord.</w:t>
      </w:r>
      <w:r w:rsidR="00C767D8" w:rsidRPr="006E4E87">
        <w:rPr>
          <w:rFonts w:ascii="Times New Roman" w:hAnsi="Times New Roman" w:cs="Times New Roman"/>
          <w:sz w:val="22"/>
          <w:szCs w:val="22"/>
        </w:rPr>
        <w:t>”</w:t>
      </w:r>
      <w:r w:rsidR="00C767D8" w:rsidRPr="006E4E87">
        <w:rPr>
          <w:rStyle w:val="FootnoteReference"/>
          <w:rFonts w:ascii="Times New Roman" w:hAnsi="Times New Roman" w:cs="Times New Roman"/>
          <w:sz w:val="22"/>
          <w:szCs w:val="22"/>
        </w:rPr>
        <w:t xml:space="preserve"> </w:t>
      </w:r>
      <w:r w:rsidR="00C767D8" w:rsidRPr="006E4E87">
        <w:rPr>
          <w:rStyle w:val="FootnoteReference"/>
          <w:rFonts w:ascii="Times New Roman" w:hAnsi="Times New Roman" w:cs="Times New Roman"/>
          <w:sz w:val="22"/>
          <w:szCs w:val="22"/>
        </w:rPr>
        <w:footnoteReference w:id="49"/>
      </w:r>
      <w:r w:rsidR="00BF7863" w:rsidRPr="006E4E87">
        <w:rPr>
          <w:rFonts w:ascii="Times New Roman" w:hAnsi="Times New Roman" w:cs="Times New Roman"/>
          <w:sz w:val="22"/>
          <w:szCs w:val="22"/>
        </w:rPr>
        <w:t xml:space="preserve">. Mechain addresses the </w:t>
      </w:r>
      <w:r w:rsidR="003436BD" w:rsidRPr="006E4E87">
        <w:rPr>
          <w:rFonts w:ascii="Times New Roman" w:hAnsi="Times New Roman" w:cs="Times New Roman"/>
          <w:sz w:val="22"/>
          <w:szCs w:val="22"/>
        </w:rPr>
        <w:t xml:space="preserve">enigma </w:t>
      </w:r>
      <w:r w:rsidR="00BF7863" w:rsidRPr="006E4E87">
        <w:rPr>
          <w:rFonts w:ascii="Times New Roman" w:hAnsi="Times New Roman" w:cs="Times New Roman"/>
          <w:sz w:val="22"/>
          <w:szCs w:val="22"/>
        </w:rPr>
        <w:t xml:space="preserve">of the Trinity by </w:t>
      </w:r>
      <w:r w:rsidR="003436BD" w:rsidRPr="006E4E87">
        <w:rPr>
          <w:rFonts w:ascii="Times New Roman" w:hAnsi="Times New Roman" w:cs="Times New Roman"/>
          <w:sz w:val="22"/>
          <w:szCs w:val="22"/>
        </w:rPr>
        <w:t>declaring</w:t>
      </w:r>
      <w:r w:rsidR="00BF7863" w:rsidRPr="006E4E87">
        <w:rPr>
          <w:rFonts w:ascii="Times New Roman" w:hAnsi="Times New Roman" w:cs="Times New Roman"/>
          <w:sz w:val="22"/>
          <w:szCs w:val="22"/>
        </w:rPr>
        <w:t xml:space="preserve"> the Father, the </w:t>
      </w:r>
      <w:r w:rsidR="00122992" w:rsidRPr="006E4E87">
        <w:rPr>
          <w:rFonts w:ascii="Times New Roman" w:hAnsi="Times New Roman" w:cs="Times New Roman"/>
          <w:sz w:val="22"/>
          <w:szCs w:val="22"/>
        </w:rPr>
        <w:t>Son,</w:t>
      </w:r>
      <w:r w:rsidR="00BF7863" w:rsidRPr="006E4E87">
        <w:rPr>
          <w:rFonts w:ascii="Times New Roman" w:hAnsi="Times New Roman" w:cs="Times New Roman"/>
          <w:sz w:val="22"/>
          <w:szCs w:val="22"/>
        </w:rPr>
        <w:t xml:space="preserve"> and the Holy Spirit </w:t>
      </w:r>
      <w:r w:rsidR="003436BD" w:rsidRPr="006E4E87">
        <w:rPr>
          <w:rFonts w:ascii="Times New Roman" w:hAnsi="Times New Roman" w:cs="Times New Roman"/>
          <w:sz w:val="22"/>
          <w:szCs w:val="22"/>
        </w:rPr>
        <w:t>to be</w:t>
      </w:r>
      <w:r w:rsidR="00BF7863" w:rsidRPr="006E4E87">
        <w:rPr>
          <w:rFonts w:ascii="Times New Roman" w:hAnsi="Times New Roman" w:cs="Times New Roman"/>
          <w:sz w:val="22"/>
          <w:szCs w:val="22"/>
        </w:rPr>
        <w:t xml:space="preserve"> one in the same.</w:t>
      </w:r>
      <w:r w:rsidR="00A9451B" w:rsidRPr="006E4E87">
        <w:rPr>
          <w:rFonts w:ascii="Times New Roman" w:hAnsi="Times New Roman" w:cs="Times New Roman"/>
          <w:sz w:val="22"/>
          <w:szCs w:val="22"/>
        </w:rPr>
        <w:t xml:space="preserve"> Finally, “Grant our prayer that we have your mercy, grant that we gain the grace of the Trinit</w:t>
      </w:r>
      <w:r w:rsidR="00F11019" w:rsidRPr="006E4E87">
        <w:rPr>
          <w:rFonts w:ascii="Times New Roman" w:hAnsi="Times New Roman" w:cs="Times New Roman"/>
          <w:sz w:val="22"/>
          <w:szCs w:val="22"/>
        </w:rPr>
        <w:t>y. Let our New Year gift be to win God’s pardon from the Purgatory of sin;</w:t>
      </w:r>
      <w:r w:rsidR="00A9451B" w:rsidRPr="006E4E87">
        <w:rPr>
          <w:rFonts w:ascii="Times New Roman" w:hAnsi="Times New Roman" w:cs="Times New Roman"/>
          <w:sz w:val="22"/>
          <w:szCs w:val="22"/>
        </w:rPr>
        <w:t xml:space="preserve"> our most pure and precious asset to gain grace from the powerful Prophet.”</w:t>
      </w:r>
      <w:r w:rsidR="00A9451B" w:rsidRPr="006E4E87">
        <w:rPr>
          <w:rStyle w:val="FootnoteReference"/>
          <w:rFonts w:ascii="Times New Roman" w:hAnsi="Times New Roman" w:cs="Times New Roman"/>
          <w:sz w:val="22"/>
          <w:szCs w:val="22"/>
        </w:rPr>
        <w:footnoteReference w:id="50"/>
      </w:r>
      <w:r w:rsidR="000E011C" w:rsidRPr="006E4E87">
        <w:rPr>
          <w:rFonts w:ascii="Times New Roman" w:hAnsi="Times New Roman" w:cs="Times New Roman"/>
          <w:sz w:val="22"/>
          <w:szCs w:val="22"/>
        </w:rPr>
        <w:t xml:space="preserve">. Mechain </w:t>
      </w:r>
      <w:r w:rsidR="003436BD" w:rsidRPr="006E4E87">
        <w:rPr>
          <w:rFonts w:ascii="Times New Roman" w:hAnsi="Times New Roman" w:cs="Times New Roman"/>
          <w:sz w:val="22"/>
          <w:szCs w:val="22"/>
        </w:rPr>
        <w:t>highlights the</w:t>
      </w:r>
      <w:r w:rsidR="00A53CAE" w:rsidRPr="006E4E87">
        <w:rPr>
          <w:rFonts w:ascii="Times New Roman" w:hAnsi="Times New Roman" w:cs="Times New Roman"/>
          <w:sz w:val="22"/>
          <w:szCs w:val="22"/>
        </w:rPr>
        <w:t xml:space="preserve"> </w:t>
      </w:r>
      <w:r w:rsidR="003436BD" w:rsidRPr="006E4E87">
        <w:rPr>
          <w:rFonts w:ascii="Times New Roman" w:hAnsi="Times New Roman" w:cs="Times New Roman"/>
          <w:sz w:val="22"/>
          <w:szCs w:val="22"/>
        </w:rPr>
        <w:t>extraordinary position Christ</w:t>
      </w:r>
      <w:r w:rsidR="00A53CAE" w:rsidRPr="006E4E87">
        <w:rPr>
          <w:rFonts w:ascii="Times New Roman" w:hAnsi="Times New Roman" w:cs="Times New Roman"/>
          <w:sz w:val="22"/>
          <w:szCs w:val="22"/>
        </w:rPr>
        <w:t xml:space="preserve"> holds in every person’s life</w:t>
      </w:r>
      <w:r w:rsidR="0014603B" w:rsidRPr="006E4E87">
        <w:rPr>
          <w:rFonts w:ascii="Times New Roman" w:hAnsi="Times New Roman" w:cs="Times New Roman"/>
          <w:sz w:val="22"/>
          <w:szCs w:val="22"/>
        </w:rPr>
        <w:t xml:space="preserve">: </w:t>
      </w:r>
      <w:r w:rsidR="00A53CAE" w:rsidRPr="006E4E87">
        <w:rPr>
          <w:rFonts w:ascii="Times New Roman" w:hAnsi="Times New Roman" w:cs="Times New Roman"/>
          <w:sz w:val="22"/>
          <w:szCs w:val="22"/>
        </w:rPr>
        <w:t xml:space="preserve">when that person dies and meets God in Heaven. </w:t>
      </w:r>
      <w:r w:rsidR="0014603B" w:rsidRPr="006E4E87">
        <w:rPr>
          <w:rFonts w:ascii="Times New Roman" w:hAnsi="Times New Roman" w:cs="Times New Roman"/>
          <w:sz w:val="22"/>
          <w:szCs w:val="22"/>
        </w:rPr>
        <w:t xml:space="preserve">She </w:t>
      </w:r>
      <w:r w:rsidR="00A53CAE" w:rsidRPr="006E4E87">
        <w:rPr>
          <w:rFonts w:ascii="Times New Roman" w:hAnsi="Times New Roman" w:cs="Times New Roman"/>
          <w:sz w:val="22"/>
          <w:szCs w:val="22"/>
        </w:rPr>
        <w:t xml:space="preserve">also </w:t>
      </w:r>
      <w:r w:rsidR="0014603B" w:rsidRPr="006E4E87">
        <w:rPr>
          <w:rFonts w:ascii="Times New Roman" w:hAnsi="Times New Roman" w:cs="Times New Roman"/>
          <w:sz w:val="22"/>
          <w:szCs w:val="22"/>
        </w:rPr>
        <w:t>reveals</w:t>
      </w:r>
      <w:r w:rsidR="00F11019" w:rsidRPr="006E4E87">
        <w:rPr>
          <w:rFonts w:ascii="Times New Roman" w:hAnsi="Times New Roman" w:cs="Times New Roman"/>
          <w:sz w:val="22"/>
          <w:szCs w:val="22"/>
        </w:rPr>
        <w:t xml:space="preserve"> the power of prayer</w:t>
      </w:r>
      <w:r w:rsidR="00375AC3" w:rsidRPr="006E4E87">
        <w:rPr>
          <w:rFonts w:ascii="Times New Roman" w:hAnsi="Times New Roman" w:cs="Times New Roman"/>
          <w:sz w:val="22"/>
          <w:szCs w:val="22"/>
        </w:rPr>
        <w:t>,</w:t>
      </w:r>
      <w:r w:rsidR="00F11019" w:rsidRPr="006E4E87">
        <w:rPr>
          <w:rFonts w:ascii="Times New Roman" w:hAnsi="Times New Roman" w:cs="Times New Roman"/>
          <w:sz w:val="22"/>
          <w:szCs w:val="22"/>
        </w:rPr>
        <w:t xml:space="preserve"> that </w:t>
      </w:r>
      <w:r w:rsidR="0014603B" w:rsidRPr="006E4E87">
        <w:rPr>
          <w:rFonts w:ascii="Times New Roman" w:hAnsi="Times New Roman" w:cs="Times New Roman"/>
          <w:sz w:val="22"/>
          <w:szCs w:val="22"/>
        </w:rPr>
        <w:t xml:space="preserve">by praying, </w:t>
      </w:r>
      <w:r w:rsidR="00375AC3" w:rsidRPr="006E4E87">
        <w:rPr>
          <w:rFonts w:ascii="Times New Roman" w:hAnsi="Times New Roman" w:cs="Times New Roman"/>
          <w:sz w:val="22"/>
          <w:szCs w:val="22"/>
        </w:rPr>
        <w:t xml:space="preserve">the good Christian individual will </w:t>
      </w:r>
      <w:r w:rsidR="00122992" w:rsidRPr="006E4E87">
        <w:rPr>
          <w:rFonts w:ascii="Times New Roman" w:hAnsi="Times New Roman" w:cs="Times New Roman"/>
          <w:sz w:val="22"/>
          <w:szCs w:val="22"/>
        </w:rPr>
        <w:t>be protected from purgatory</w:t>
      </w:r>
      <w:r w:rsidR="00BE7945" w:rsidRPr="006E4E87">
        <w:rPr>
          <w:rFonts w:ascii="Times New Roman" w:hAnsi="Times New Roman" w:cs="Times New Roman"/>
          <w:sz w:val="22"/>
          <w:szCs w:val="22"/>
        </w:rPr>
        <w:t>. T</w:t>
      </w:r>
      <w:r w:rsidR="00122992" w:rsidRPr="006E4E87">
        <w:rPr>
          <w:rFonts w:ascii="Times New Roman" w:hAnsi="Times New Roman" w:cs="Times New Roman"/>
          <w:sz w:val="22"/>
          <w:szCs w:val="22"/>
        </w:rPr>
        <w:t>hat through prayer, the grace of God and God’s mercy will pass to said individual.</w:t>
      </w:r>
      <w:r w:rsidR="00BE7945" w:rsidRPr="006E4E87">
        <w:rPr>
          <w:rFonts w:ascii="Times New Roman" w:hAnsi="Times New Roman" w:cs="Times New Roman"/>
          <w:sz w:val="22"/>
          <w:szCs w:val="22"/>
        </w:rPr>
        <w:t xml:space="preserve"> </w:t>
      </w:r>
    </w:p>
    <w:p w14:paraId="22950519" w14:textId="77777777" w:rsidR="00C008EF" w:rsidRPr="006E4E87" w:rsidRDefault="00C008EF" w:rsidP="00F32FEE">
      <w:pPr>
        <w:spacing w:line="480" w:lineRule="auto"/>
        <w:rPr>
          <w:rFonts w:ascii="Times New Roman" w:hAnsi="Times New Roman" w:cs="Times New Roman"/>
          <w:sz w:val="22"/>
          <w:szCs w:val="22"/>
        </w:rPr>
      </w:pPr>
    </w:p>
    <w:p w14:paraId="45C73776" w14:textId="4740355A" w:rsidR="00BE5E3D" w:rsidRPr="006E4E87" w:rsidRDefault="00BE7945" w:rsidP="00F32FEE">
      <w:pPr>
        <w:spacing w:line="480" w:lineRule="auto"/>
        <w:rPr>
          <w:rStyle w:val="Emphasis"/>
          <w:rFonts w:ascii="Times New Roman" w:hAnsi="Times New Roman" w:cs="Times New Roman"/>
          <w:i w:val="0"/>
          <w:iCs w:val="0"/>
          <w:color w:val="000000" w:themeColor="text1"/>
          <w:sz w:val="22"/>
          <w:szCs w:val="22"/>
          <w:shd w:val="clear" w:color="auto" w:fill="FFFFFF"/>
        </w:rPr>
      </w:pPr>
      <w:r w:rsidRPr="006E4E87">
        <w:rPr>
          <w:rFonts w:ascii="Times New Roman" w:hAnsi="Times New Roman" w:cs="Times New Roman"/>
          <w:i/>
          <w:iCs/>
          <w:sz w:val="22"/>
          <w:szCs w:val="22"/>
        </w:rPr>
        <w:t>Angau a Barn</w:t>
      </w:r>
      <w:r w:rsidR="007F3F2F" w:rsidRPr="006E4E87">
        <w:rPr>
          <w:rFonts w:ascii="Times New Roman" w:hAnsi="Times New Roman" w:cs="Times New Roman"/>
          <w:sz w:val="22"/>
          <w:szCs w:val="22"/>
        </w:rPr>
        <w:t xml:space="preserve"> has an opposite theme in</w:t>
      </w:r>
      <w:r w:rsidRPr="006E4E87">
        <w:rPr>
          <w:rFonts w:ascii="Times New Roman" w:hAnsi="Times New Roman" w:cs="Times New Roman"/>
          <w:sz w:val="22"/>
          <w:szCs w:val="22"/>
        </w:rPr>
        <w:t xml:space="preserve"> death and judgement. Mechain </w:t>
      </w:r>
      <w:r w:rsidR="007F3F2F" w:rsidRPr="006E4E87">
        <w:rPr>
          <w:rFonts w:ascii="Times New Roman" w:hAnsi="Times New Roman" w:cs="Times New Roman"/>
          <w:sz w:val="22"/>
          <w:szCs w:val="22"/>
        </w:rPr>
        <w:t>w</w:t>
      </w:r>
      <w:r w:rsidRPr="006E4E87">
        <w:rPr>
          <w:rFonts w:ascii="Times New Roman" w:hAnsi="Times New Roman" w:cs="Times New Roman"/>
          <w:sz w:val="22"/>
          <w:szCs w:val="22"/>
        </w:rPr>
        <w:t>onders</w:t>
      </w:r>
      <w:r w:rsidR="00BE4BAC" w:rsidRPr="006E4E87">
        <w:rPr>
          <w:rFonts w:ascii="Times New Roman" w:hAnsi="Times New Roman" w:cs="Times New Roman"/>
          <w:sz w:val="22"/>
          <w:szCs w:val="22"/>
        </w:rPr>
        <w:t>,</w:t>
      </w:r>
      <w:r w:rsidRPr="006E4E87">
        <w:rPr>
          <w:rFonts w:ascii="Times New Roman" w:hAnsi="Times New Roman" w:cs="Times New Roman"/>
          <w:sz w:val="22"/>
          <w:szCs w:val="22"/>
        </w:rPr>
        <w:t xml:space="preserve"> “Who will be strong on the Day of Judgement that’s on its way, for man’s abasement? The Man who made the entire world in just one day, He who suffered, He will stand strong forever; He of the</w:t>
      </w:r>
      <w:r w:rsidRPr="006E4E87">
        <w:rPr>
          <w:rFonts w:ascii="Times New Roman" w:hAnsi="Times New Roman" w:cs="Times New Roman"/>
          <w:color w:val="000000" w:themeColor="text1"/>
          <w:sz w:val="22"/>
          <w:szCs w:val="22"/>
        </w:rPr>
        <w:t xml:space="preserve"> piet</w:t>
      </w:r>
      <w:r w:rsidRPr="006E4E87">
        <w:rPr>
          <w:rStyle w:val="Emphasis"/>
          <w:rFonts w:ascii="Times New Roman" w:hAnsi="Times New Roman" w:cs="Times New Roman"/>
          <w:i w:val="0"/>
          <w:iCs w:val="0"/>
          <w:color w:val="000000" w:themeColor="text1"/>
          <w:sz w:val="22"/>
          <w:szCs w:val="22"/>
          <w:shd w:val="clear" w:color="auto" w:fill="FFFFFF"/>
        </w:rPr>
        <w:t>à, He is the clear Alpha and Omega.”</w:t>
      </w:r>
      <w:r w:rsidRPr="006E4E87">
        <w:rPr>
          <w:rStyle w:val="FootnoteReference"/>
          <w:rFonts w:ascii="Times New Roman" w:hAnsi="Times New Roman" w:cs="Times New Roman"/>
          <w:sz w:val="22"/>
          <w:szCs w:val="22"/>
        </w:rPr>
        <w:footnoteReference w:id="51"/>
      </w:r>
      <w:r w:rsidR="00BE4BAC" w:rsidRPr="006E4E87">
        <w:rPr>
          <w:rStyle w:val="Emphasis"/>
          <w:rFonts w:ascii="Times New Roman" w:hAnsi="Times New Roman" w:cs="Times New Roman"/>
          <w:i w:val="0"/>
          <w:iCs w:val="0"/>
          <w:color w:val="000000" w:themeColor="text1"/>
          <w:sz w:val="22"/>
          <w:szCs w:val="22"/>
          <w:shd w:val="clear" w:color="auto" w:fill="FFFFFF"/>
        </w:rPr>
        <w:t>. She answers her</w:t>
      </w:r>
      <w:r w:rsidR="007F3F2F" w:rsidRPr="006E4E87">
        <w:rPr>
          <w:rStyle w:val="Emphasis"/>
          <w:rFonts w:ascii="Times New Roman" w:hAnsi="Times New Roman" w:cs="Times New Roman"/>
          <w:i w:val="0"/>
          <w:iCs w:val="0"/>
          <w:color w:val="000000" w:themeColor="text1"/>
          <w:sz w:val="22"/>
          <w:szCs w:val="22"/>
          <w:shd w:val="clear" w:color="auto" w:fill="FFFFFF"/>
        </w:rPr>
        <w:t xml:space="preserve">self </w:t>
      </w:r>
      <w:r w:rsidR="00BE4BAC" w:rsidRPr="006E4E87">
        <w:rPr>
          <w:rStyle w:val="Emphasis"/>
          <w:rFonts w:ascii="Times New Roman" w:hAnsi="Times New Roman" w:cs="Times New Roman"/>
          <w:i w:val="0"/>
          <w:iCs w:val="0"/>
          <w:color w:val="000000" w:themeColor="text1"/>
          <w:sz w:val="22"/>
          <w:szCs w:val="22"/>
          <w:shd w:val="clear" w:color="auto" w:fill="FFFFFF"/>
        </w:rPr>
        <w:t xml:space="preserve">immediately before </w:t>
      </w:r>
      <w:r w:rsidR="007F3F2F" w:rsidRPr="006E4E87">
        <w:rPr>
          <w:rStyle w:val="Emphasis"/>
          <w:rFonts w:ascii="Times New Roman" w:hAnsi="Times New Roman" w:cs="Times New Roman"/>
          <w:i w:val="0"/>
          <w:iCs w:val="0"/>
          <w:color w:val="000000" w:themeColor="text1"/>
          <w:sz w:val="22"/>
          <w:szCs w:val="22"/>
          <w:shd w:val="clear" w:color="auto" w:fill="FFFFFF"/>
        </w:rPr>
        <w:t>praising</w:t>
      </w:r>
      <w:r w:rsidR="00BE4BAC" w:rsidRPr="006E4E87">
        <w:rPr>
          <w:rStyle w:val="Emphasis"/>
          <w:rFonts w:ascii="Times New Roman" w:hAnsi="Times New Roman" w:cs="Times New Roman"/>
          <w:i w:val="0"/>
          <w:iCs w:val="0"/>
          <w:color w:val="000000" w:themeColor="text1"/>
          <w:sz w:val="22"/>
          <w:szCs w:val="22"/>
          <w:shd w:val="clear" w:color="auto" w:fill="FFFFFF"/>
        </w:rPr>
        <w:t xml:space="preserve"> God’s work and great deeds. Mechain </w:t>
      </w:r>
      <w:r w:rsidR="007F3F2F" w:rsidRPr="006E4E87">
        <w:rPr>
          <w:rStyle w:val="Emphasis"/>
          <w:rFonts w:ascii="Times New Roman" w:hAnsi="Times New Roman" w:cs="Times New Roman"/>
          <w:i w:val="0"/>
          <w:iCs w:val="0"/>
          <w:color w:val="000000" w:themeColor="text1"/>
          <w:sz w:val="22"/>
          <w:szCs w:val="22"/>
          <w:shd w:val="clear" w:color="auto" w:fill="FFFFFF"/>
        </w:rPr>
        <w:t>states</w:t>
      </w:r>
      <w:r w:rsidR="00BE4BAC" w:rsidRPr="006E4E87">
        <w:rPr>
          <w:rStyle w:val="Emphasis"/>
          <w:rFonts w:ascii="Times New Roman" w:hAnsi="Times New Roman" w:cs="Times New Roman"/>
          <w:i w:val="0"/>
          <w:iCs w:val="0"/>
          <w:color w:val="000000" w:themeColor="text1"/>
          <w:sz w:val="22"/>
          <w:szCs w:val="22"/>
          <w:shd w:val="clear" w:color="auto" w:fill="FFFFFF"/>
        </w:rPr>
        <w:t xml:space="preserve"> that every person, irrespective of their status in life or their origin, will be judged </w:t>
      </w:r>
      <w:r w:rsidR="00BE4BAC" w:rsidRPr="006E4E87">
        <w:rPr>
          <w:rStyle w:val="Emphasis"/>
          <w:rFonts w:ascii="Times New Roman" w:hAnsi="Times New Roman" w:cs="Times New Roman"/>
          <w:i w:val="0"/>
          <w:iCs w:val="0"/>
          <w:color w:val="000000" w:themeColor="text1"/>
          <w:sz w:val="22"/>
          <w:szCs w:val="22"/>
          <w:shd w:val="clear" w:color="auto" w:fill="FFFFFF"/>
        </w:rPr>
        <w:lastRenderedPageBreak/>
        <w:t>equally before God</w:t>
      </w:r>
      <w:r w:rsidR="00BE4BAC" w:rsidRPr="006E4E87">
        <w:rPr>
          <w:rStyle w:val="FootnoteReference"/>
          <w:rFonts w:ascii="Times New Roman" w:hAnsi="Times New Roman" w:cs="Times New Roman"/>
          <w:sz w:val="22"/>
          <w:szCs w:val="22"/>
        </w:rPr>
        <w:footnoteReference w:id="52"/>
      </w:r>
      <w:r w:rsidR="00985874" w:rsidRPr="006E4E87">
        <w:rPr>
          <w:rStyle w:val="Emphasis"/>
          <w:rFonts w:ascii="Times New Roman" w:hAnsi="Times New Roman" w:cs="Times New Roman"/>
          <w:i w:val="0"/>
          <w:iCs w:val="0"/>
          <w:color w:val="000000" w:themeColor="text1"/>
          <w:sz w:val="22"/>
          <w:szCs w:val="22"/>
          <w:shd w:val="clear" w:color="auto" w:fill="FFFFFF"/>
        </w:rPr>
        <w:t>. Later in the poem, she says that there will be no warning of when Judgement Day will take place; a mystery which</w:t>
      </w:r>
      <w:r w:rsidR="00E34CD9" w:rsidRPr="006E4E87">
        <w:rPr>
          <w:rStyle w:val="Emphasis"/>
          <w:rFonts w:ascii="Times New Roman" w:hAnsi="Times New Roman" w:cs="Times New Roman"/>
          <w:i w:val="0"/>
          <w:iCs w:val="0"/>
          <w:color w:val="000000" w:themeColor="text1"/>
          <w:sz w:val="22"/>
          <w:szCs w:val="22"/>
          <w:shd w:val="clear" w:color="auto" w:fill="FFFFFF"/>
        </w:rPr>
        <w:t>,</w:t>
      </w:r>
      <w:r w:rsidR="00985874" w:rsidRPr="006E4E87">
        <w:rPr>
          <w:rStyle w:val="Emphasis"/>
          <w:rFonts w:ascii="Times New Roman" w:hAnsi="Times New Roman" w:cs="Times New Roman"/>
          <w:i w:val="0"/>
          <w:iCs w:val="0"/>
          <w:color w:val="000000" w:themeColor="text1"/>
          <w:sz w:val="22"/>
          <w:szCs w:val="22"/>
          <w:shd w:val="clear" w:color="auto" w:fill="FFFFFF"/>
        </w:rPr>
        <w:t xml:space="preserve"> according to McGinn</w:t>
      </w:r>
      <w:r w:rsidR="00E34CD9" w:rsidRPr="006E4E87">
        <w:rPr>
          <w:rStyle w:val="Emphasis"/>
          <w:rFonts w:ascii="Times New Roman" w:hAnsi="Times New Roman" w:cs="Times New Roman"/>
          <w:i w:val="0"/>
          <w:iCs w:val="0"/>
          <w:color w:val="000000" w:themeColor="text1"/>
          <w:sz w:val="22"/>
          <w:szCs w:val="22"/>
          <w:shd w:val="clear" w:color="auto" w:fill="FFFFFF"/>
        </w:rPr>
        <w:t>,</w:t>
      </w:r>
      <w:r w:rsidR="00985874" w:rsidRPr="006E4E87">
        <w:rPr>
          <w:rStyle w:val="Emphasis"/>
          <w:rFonts w:ascii="Times New Roman" w:hAnsi="Times New Roman" w:cs="Times New Roman"/>
          <w:i w:val="0"/>
          <w:iCs w:val="0"/>
          <w:color w:val="000000" w:themeColor="text1"/>
          <w:sz w:val="22"/>
          <w:szCs w:val="22"/>
          <w:shd w:val="clear" w:color="auto" w:fill="FFFFFF"/>
        </w:rPr>
        <w:t xml:space="preserve"> is in accordance with medieval literary and theological tradition</w:t>
      </w:r>
      <w:r w:rsidR="00985874" w:rsidRPr="006E4E87">
        <w:rPr>
          <w:rStyle w:val="FootnoteReference"/>
          <w:rFonts w:ascii="Times New Roman" w:hAnsi="Times New Roman" w:cs="Times New Roman"/>
          <w:sz w:val="22"/>
          <w:szCs w:val="22"/>
        </w:rPr>
        <w:footnoteReference w:id="53"/>
      </w:r>
      <w:r w:rsidR="00985874" w:rsidRPr="006E4E87">
        <w:rPr>
          <w:rStyle w:val="Emphasis"/>
          <w:rFonts w:ascii="Times New Roman" w:hAnsi="Times New Roman" w:cs="Times New Roman"/>
          <w:i w:val="0"/>
          <w:iCs w:val="0"/>
          <w:color w:val="000000" w:themeColor="text1"/>
          <w:sz w:val="22"/>
          <w:szCs w:val="22"/>
          <w:shd w:val="clear" w:color="auto" w:fill="FFFFFF"/>
        </w:rPr>
        <w:t>.</w:t>
      </w:r>
      <w:r w:rsidR="00E71E7B" w:rsidRPr="006E4E87">
        <w:rPr>
          <w:rStyle w:val="Emphasis"/>
          <w:rFonts w:ascii="Times New Roman" w:hAnsi="Times New Roman" w:cs="Times New Roman"/>
          <w:i w:val="0"/>
          <w:iCs w:val="0"/>
          <w:color w:val="000000" w:themeColor="text1"/>
          <w:sz w:val="22"/>
          <w:szCs w:val="22"/>
          <w:shd w:val="clear" w:color="auto" w:fill="FFFFFF"/>
        </w:rPr>
        <w:t xml:space="preserve"> Mechain’s work is consistent with Medieval religious literature, </w:t>
      </w:r>
      <w:r w:rsidR="0084185C" w:rsidRPr="006E4E87">
        <w:rPr>
          <w:rStyle w:val="Emphasis"/>
          <w:rFonts w:ascii="Times New Roman" w:hAnsi="Times New Roman" w:cs="Times New Roman"/>
          <w:i w:val="0"/>
          <w:iCs w:val="0"/>
          <w:color w:val="000000" w:themeColor="text1"/>
          <w:sz w:val="22"/>
          <w:szCs w:val="22"/>
          <w:shd w:val="clear" w:color="auto" w:fill="FFFFFF"/>
        </w:rPr>
        <w:t>offering no</w:t>
      </w:r>
      <w:r w:rsidR="00E71E7B" w:rsidRPr="006E4E87">
        <w:rPr>
          <w:rStyle w:val="Emphasis"/>
          <w:rFonts w:ascii="Times New Roman" w:hAnsi="Times New Roman" w:cs="Times New Roman"/>
          <w:i w:val="0"/>
          <w:iCs w:val="0"/>
          <w:color w:val="000000" w:themeColor="text1"/>
          <w:sz w:val="22"/>
          <w:szCs w:val="22"/>
          <w:shd w:val="clear" w:color="auto" w:fill="FFFFFF"/>
        </w:rPr>
        <w:t xml:space="preserve"> new perspectives or interpretations in her religious poems</w:t>
      </w:r>
      <w:r w:rsidR="00E35FB0" w:rsidRPr="006E4E87">
        <w:rPr>
          <w:rStyle w:val="Emphasis"/>
          <w:rFonts w:ascii="Times New Roman" w:hAnsi="Times New Roman" w:cs="Times New Roman"/>
          <w:i w:val="0"/>
          <w:iCs w:val="0"/>
          <w:color w:val="000000" w:themeColor="text1"/>
          <w:sz w:val="22"/>
          <w:szCs w:val="22"/>
          <w:shd w:val="clear" w:color="auto" w:fill="FFFFFF"/>
        </w:rPr>
        <w:t>. T</w:t>
      </w:r>
      <w:r w:rsidR="00E71E7B" w:rsidRPr="006E4E87">
        <w:rPr>
          <w:rStyle w:val="Emphasis"/>
          <w:rFonts w:ascii="Times New Roman" w:hAnsi="Times New Roman" w:cs="Times New Roman"/>
          <w:i w:val="0"/>
          <w:iCs w:val="0"/>
          <w:color w:val="000000" w:themeColor="text1"/>
          <w:sz w:val="22"/>
          <w:szCs w:val="22"/>
          <w:shd w:val="clear" w:color="auto" w:fill="FFFFFF"/>
        </w:rPr>
        <w:t xml:space="preserve">his is unlike her erotic poetry, where Mechain often puts forward fresh perspectives and outlooks. Her religious poems </w:t>
      </w:r>
      <w:r w:rsidR="00E35FB0" w:rsidRPr="006E4E87">
        <w:rPr>
          <w:rStyle w:val="Emphasis"/>
          <w:rFonts w:ascii="Times New Roman" w:hAnsi="Times New Roman" w:cs="Times New Roman"/>
          <w:i w:val="0"/>
          <w:iCs w:val="0"/>
          <w:color w:val="000000" w:themeColor="text1"/>
          <w:sz w:val="22"/>
          <w:szCs w:val="22"/>
          <w:shd w:val="clear" w:color="auto" w:fill="FFFFFF"/>
        </w:rPr>
        <w:t>stand out quite starkly</w:t>
      </w:r>
      <w:r w:rsidR="00E71E7B" w:rsidRPr="006E4E87">
        <w:rPr>
          <w:rStyle w:val="Emphasis"/>
          <w:rFonts w:ascii="Times New Roman" w:hAnsi="Times New Roman" w:cs="Times New Roman"/>
          <w:i w:val="0"/>
          <w:iCs w:val="0"/>
          <w:color w:val="000000" w:themeColor="text1"/>
          <w:sz w:val="22"/>
          <w:szCs w:val="22"/>
          <w:shd w:val="clear" w:color="auto" w:fill="FFFFFF"/>
        </w:rPr>
        <w:t xml:space="preserve"> </w:t>
      </w:r>
      <w:r w:rsidR="00E35FB0" w:rsidRPr="006E4E87">
        <w:rPr>
          <w:rStyle w:val="Emphasis"/>
          <w:rFonts w:ascii="Times New Roman" w:hAnsi="Times New Roman" w:cs="Times New Roman"/>
          <w:i w:val="0"/>
          <w:iCs w:val="0"/>
          <w:color w:val="000000" w:themeColor="text1"/>
          <w:sz w:val="22"/>
          <w:szCs w:val="22"/>
          <w:shd w:val="clear" w:color="auto" w:fill="FFFFFF"/>
        </w:rPr>
        <w:t>amongst</w:t>
      </w:r>
      <w:r w:rsidR="00E71E7B" w:rsidRPr="006E4E87">
        <w:rPr>
          <w:rStyle w:val="Emphasis"/>
          <w:rFonts w:ascii="Times New Roman" w:hAnsi="Times New Roman" w:cs="Times New Roman"/>
          <w:i w:val="0"/>
          <w:iCs w:val="0"/>
          <w:color w:val="000000" w:themeColor="text1"/>
          <w:sz w:val="22"/>
          <w:szCs w:val="22"/>
          <w:shd w:val="clear" w:color="auto" w:fill="FFFFFF"/>
        </w:rPr>
        <w:t xml:space="preserve"> her other work, but Mechain is an exceptionally versatile poet. </w:t>
      </w:r>
      <w:r w:rsidR="006C29B7" w:rsidRPr="006E4E87">
        <w:rPr>
          <w:rStyle w:val="Emphasis"/>
          <w:rFonts w:ascii="Times New Roman" w:hAnsi="Times New Roman" w:cs="Times New Roman"/>
          <w:i w:val="0"/>
          <w:iCs w:val="0"/>
          <w:color w:val="000000" w:themeColor="text1"/>
          <w:sz w:val="22"/>
          <w:szCs w:val="22"/>
          <w:shd w:val="clear" w:color="auto" w:fill="FFFFFF"/>
        </w:rPr>
        <w:t>She</w:t>
      </w:r>
      <w:r w:rsidR="00915262" w:rsidRPr="006E4E87">
        <w:rPr>
          <w:rStyle w:val="Emphasis"/>
          <w:rFonts w:ascii="Times New Roman" w:hAnsi="Times New Roman" w:cs="Times New Roman"/>
          <w:i w:val="0"/>
          <w:iCs w:val="0"/>
          <w:color w:val="000000" w:themeColor="text1"/>
          <w:sz w:val="22"/>
          <w:szCs w:val="22"/>
          <w:shd w:val="clear" w:color="auto" w:fill="FFFFFF"/>
        </w:rPr>
        <w:t xml:space="preserve"> is clearly a pious individual herself and so she shows her devotion to God through these two poems.</w:t>
      </w:r>
      <w:r w:rsidR="00BB6119" w:rsidRPr="006E4E87">
        <w:rPr>
          <w:rStyle w:val="Emphasis"/>
          <w:rFonts w:ascii="Times New Roman" w:hAnsi="Times New Roman" w:cs="Times New Roman"/>
          <w:i w:val="0"/>
          <w:iCs w:val="0"/>
          <w:color w:val="000000" w:themeColor="text1"/>
          <w:sz w:val="22"/>
          <w:szCs w:val="22"/>
          <w:shd w:val="clear" w:color="auto" w:fill="FFFFFF"/>
        </w:rPr>
        <w:t xml:space="preserve"> However, she does use religious stylisation in </w:t>
      </w:r>
      <w:r w:rsidR="00BB6119" w:rsidRPr="006E4E87">
        <w:rPr>
          <w:rStyle w:val="Emphasis"/>
          <w:rFonts w:ascii="Times New Roman" w:hAnsi="Times New Roman" w:cs="Times New Roman"/>
          <w:color w:val="000000" w:themeColor="text1"/>
          <w:sz w:val="22"/>
          <w:szCs w:val="22"/>
          <w:shd w:val="clear" w:color="auto" w:fill="FFFFFF"/>
        </w:rPr>
        <w:t>I’w morwyn wrth gachu</w:t>
      </w:r>
      <w:r w:rsidR="00BB6119" w:rsidRPr="006E4E87">
        <w:rPr>
          <w:rStyle w:val="Emphasis"/>
          <w:rFonts w:ascii="Times New Roman" w:hAnsi="Times New Roman" w:cs="Times New Roman"/>
          <w:i w:val="0"/>
          <w:iCs w:val="0"/>
          <w:color w:val="000000" w:themeColor="text1"/>
          <w:sz w:val="22"/>
          <w:szCs w:val="22"/>
          <w:shd w:val="clear" w:color="auto" w:fill="FFFFFF"/>
        </w:rPr>
        <w:t xml:space="preserve">, its scatological theme an unusual choice when combined with </w:t>
      </w:r>
      <w:r w:rsidR="008F182A" w:rsidRPr="006E4E87">
        <w:rPr>
          <w:rStyle w:val="Emphasis"/>
          <w:rFonts w:ascii="Times New Roman" w:hAnsi="Times New Roman" w:cs="Times New Roman"/>
          <w:i w:val="0"/>
          <w:iCs w:val="0"/>
          <w:color w:val="000000" w:themeColor="text1"/>
          <w:sz w:val="22"/>
          <w:szCs w:val="22"/>
          <w:shd w:val="clear" w:color="auto" w:fill="FFFFFF"/>
        </w:rPr>
        <w:t xml:space="preserve">ritualistic </w:t>
      </w:r>
      <w:r w:rsidR="00BB6119" w:rsidRPr="006E4E87">
        <w:rPr>
          <w:rStyle w:val="Emphasis"/>
          <w:rFonts w:ascii="Times New Roman" w:hAnsi="Times New Roman" w:cs="Times New Roman"/>
          <w:i w:val="0"/>
          <w:iCs w:val="0"/>
          <w:color w:val="000000" w:themeColor="text1"/>
          <w:sz w:val="22"/>
          <w:szCs w:val="22"/>
          <w:shd w:val="clear" w:color="auto" w:fill="FFFFFF"/>
        </w:rPr>
        <w:t xml:space="preserve">wording that was often found in </w:t>
      </w:r>
      <w:r w:rsidR="00BB6119" w:rsidRPr="006E4E87">
        <w:rPr>
          <w:rStyle w:val="Emphasis"/>
          <w:rFonts w:ascii="Times New Roman" w:hAnsi="Times New Roman" w:cs="Times New Roman"/>
          <w:color w:val="000000" w:themeColor="text1"/>
          <w:sz w:val="22"/>
          <w:szCs w:val="22"/>
          <w:shd w:val="clear" w:color="auto" w:fill="FFFFFF"/>
        </w:rPr>
        <w:t xml:space="preserve">englyns </w:t>
      </w:r>
      <w:r w:rsidR="00BB6119" w:rsidRPr="006E4E87">
        <w:rPr>
          <w:rStyle w:val="Emphasis"/>
          <w:rFonts w:ascii="Times New Roman" w:hAnsi="Times New Roman" w:cs="Times New Roman"/>
          <w:i w:val="0"/>
          <w:iCs w:val="0"/>
          <w:color w:val="000000" w:themeColor="text1"/>
          <w:sz w:val="22"/>
          <w:szCs w:val="22"/>
          <w:shd w:val="clear" w:color="auto" w:fill="FFFFFF"/>
        </w:rPr>
        <w:t>to God</w:t>
      </w:r>
      <w:r w:rsidR="008F182A" w:rsidRPr="006E4E87">
        <w:rPr>
          <w:rStyle w:val="FootnoteReference"/>
          <w:rFonts w:ascii="Times New Roman" w:hAnsi="Times New Roman" w:cs="Times New Roman"/>
          <w:sz w:val="22"/>
          <w:szCs w:val="22"/>
        </w:rPr>
        <w:footnoteReference w:id="54"/>
      </w:r>
      <w:r w:rsidR="00BB6119" w:rsidRPr="006E4E87">
        <w:rPr>
          <w:rStyle w:val="Emphasis"/>
          <w:rFonts w:ascii="Times New Roman" w:hAnsi="Times New Roman" w:cs="Times New Roman"/>
          <w:i w:val="0"/>
          <w:iCs w:val="0"/>
          <w:color w:val="000000" w:themeColor="text1"/>
          <w:sz w:val="22"/>
          <w:szCs w:val="22"/>
          <w:shd w:val="clear" w:color="auto" w:fill="FFFFFF"/>
        </w:rPr>
        <w:t>. This poem reveals Mechain’s love of a challenge; particularly inventive</w:t>
      </w:r>
      <w:r w:rsidR="00BB6119" w:rsidRPr="006E4E87">
        <w:rPr>
          <w:rStyle w:val="FootnoteReference"/>
          <w:rFonts w:ascii="Times New Roman" w:hAnsi="Times New Roman" w:cs="Times New Roman"/>
          <w:sz w:val="22"/>
          <w:szCs w:val="22"/>
        </w:rPr>
        <w:footnoteReference w:id="55"/>
      </w:r>
      <w:r w:rsidR="00A100A0" w:rsidRPr="006E4E87">
        <w:rPr>
          <w:rStyle w:val="Emphasis"/>
          <w:rFonts w:ascii="Times New Roman" w:hAnsi="Times New Roman" w:cs="Times New Roman"/>
          <w:i w:val="0"/>
          <w:iCs w:val="0"/>
          <w:color w:val="000000" w:themeColor="text1"/>
          <w:sz w:val="22"/>
          <w:szCs w:val="22"/>
          <w:shd w:val="clear" w:color="auto" w:fill="FFFFFF"/>
        </w:rPr>
        <w:t xml:space="preserve">, taking the most ordinary act and </w:t>
      </w:r>
      <w:r w:rsidR="00D16B7B" w:rsidRPr="006E4E87">
        <w:rPr>
          <w:rStyle w:val="Emphasis"/>
          <w:rFonts w:ascii="Times New Roman" w:hAnsi="Times New Roman" w:cs="Times New Roman"/>
          <w:i w:val="0"/>
          <w:iCs w:val="0"/>
          <w:color w:val="000000" w:themeColor="text1"/>
          <w:sz w:val="22"/>
          <w:szCs w:val="22"/>
          <w:shd w:val="clear" w:color="auto" w:fill="FFFFFF"/>
        </w:rPr>
        <w:t>finding amusement in it</w:t>
      </w:r>
      <w:r w:rsidR="00D626C6" w:rsidRPr="006E4E87">
        <w:rPr>
          <w:rStyle w:val="Emphasis"/>
          <w:rFonts w:ascii="Times New Roman" w:hAnsi="Times New Roman" w:cs="Times New Roman"/>
          <w:i w:val="0"/>
          <w:iCs w:val="0"/>
          <w:color w:val="000000" w:themeColor="text1"/>
          <w:sz w:val="22"/>
          <w:szCs w:val="22"/>
          <w:shd w:val="clear" w:color="auto" w:fill="FFFFFF"/>
        </w:rPr>
        <w:t>, demonstrating her skills as a poet as well as her unique imagination.</w:t>
      </w:r>
      <w:r w:rsidR="003A46B4" w:rsidRPr="006E4E87">
        <w:rPr>
          <w:rStyle w:val="Emphasis"/>
          <w:rFonts w:ascii="Times New Roman" w:hAnsi="Times New Roman" w:cs="Times New Roman"/>
          <w:i w:val="0"/>
          <w:iCs w:val="0"/>
          <w:color w:val="000000" w:themeColor="text1"/>
          <w:sz w:val="22"/>
          <w:szCs w:val="22"/>
          <w:shd w:val="clear" w:color="auto" w:fill="FFFFFF"/>
        </w:rPr>
        <w:t xml:space="preserve"> </w:t>
      </w:r>
      <w:r w:rsidR="0036514C" w:rsidRPr="006E4E87">
        <w:rPr>
          <w:rStyle w:val="Emphasis"/>
          <w:rFonts w:ascii="Times New Roman" w:hAnsi="Times New Roman" w:cs="Times New Roman"/>
          <w:i w:val="0"/>
          <w:iCs w:val="0"/>
          <w:color w:val="000000" w:themeColor="text1"/>
          <w:sz w:val="22"/>
          <w:szCs w:val="22"/>
          <w:shd w:val="clear" w:color="auto" w:fill="FFFFFF"/>
        </w:rPr>
        <w:t xml:space="preserve">However, </w:t>
      </w:r>
      <w:r w:rsidR="003A46B4" w:rsidRPr="006E4E87">
        <w:rPr>
          <w:rStyle w:val="Emphasis"/>
          <w:rFonts w:ascii="Times New Roman" w:hAnsi="Times New Roman" w:cs="Times New Roman"/>
          <w:i w:val="0"/>
          <w:iCs w:val="0"/>
          <w:color w:val="000000" w:themeColor="text1"/>
          <w:sz w:val="22"/>
          <w:szCs w:val="22"/>
          <w:shd w:val="clear" w:color="auto" w:fill="FFFFFF"/>
        </w:rPr>
        <w:t xml:space="preserve">Lloyd-Morgan declares this </w:t>
      </w:r>
      <w:proofErr w:type="spellStart"/>
      <w:r w:rsidR="003A46B4" w:rsidRPr="006E4E87">
        <w:rPr>
          <w:rStyle w:val="Emphasis"/>
          <w:rFonts w:ascii="Times New Roman" w:hAnsi="Times New Roman" w:cs="Times New Roman"/>
          <w:color w:val="000000" w:themeColor="text1"/>
          <w:sz w:val="22"/>
          <w:szCs w:val="22"/>
          <w:shd w:val="clear" w:color="auto" w:fill="FFFFFF"/>
        </w:rPr>
        <w:t>englyn</w:t>
      </w:r>
      <w:proofErr w:type="spellEnd"/>
      <w:r w:rsidR="003A46B4" w:rsidRPr="006E4E87">
        <w:rPr>
          <w:rStyle w:val="Emphasis"/>
          <w:rFonts w:ascii="Times New Roman" w:hAnsi="Times New Roman" w:cs="Times New Roman"/>
          <w:color w:val="000000" w:themeColor="text1"/>
          <w:sz w:val="22"/>
          <w:szCs w:val="22"/>
          <w:shd w:val="clear" w:color="auto" w:fill="FFFFFF"/>
        </w:rPr>
        <w:t xml:space="preserve"> </w:t>
      </w:r>
      <w:r w:rsidR="003A46B4" w:rsidRPr="006E4E87">
        <w:rPr>
          <w:rStyle w:val="Emphasis"/>
          <w:rFonts w:ascii="Times New Roman" w:hAnsi="Times New Roman" w:cs="Times New Roman"/>
          <w:i w:val="0"/>
          <w:iCs w:val="0"/>
          <w:color w:val="000000" w:themeColor="text1"/>
          <w:sz w:val="22"/>
          <w:szCs w:val="22"/>
          <w:shd w:val="clear" w:color="auto" w:fill="FFFFFF"/>
        </w:rPr>
        <w:t>to be a “light, throwaway poem”, written on Mechain’s whim rather than with the obvious purpose of her other work</w:t>
      </w:r>
      <w:r w:rsidR="003A46B4" w:rsidRPr="006E4E87">
        <w:rPr>
          <w:rStyle w:val="FootnoteReference"/>
          <w:rFonts w:ascii="Times New Roman" w:hAnsi="Times New Roman" w:cs="Times New Roman"/>
          <w:sz w:val="22"/>
          <w:szCs w:val="22"/>
        </w:rPr>
        <w:footnoteReference w:id="56"/>
      </w:r>
      <w:r w:rsidR="003A46B4" w:rsidRPr="006E4E87">
        <w:rPr>
          <w:rStyle w:val="Emphasis"/>
          <w:rFonts w:ascii="Times New Roman" w:hAnsi="Times New Roman" w:cs="Times New Roman"/>
          <w:i w:val="0"/>
          <w:iCs w:val="0"/>
          <w:color w:val="000000" w:themeColor="text1"/>
          <w:sz w:val="22"/>
          <w:szCs w:val="22"/>
          <w:shd w:val="clear" w:color="auto" w:fill="FFFFFF"/>
        </w:rPr>
        <w:t>.</w:t>
      </w:r>
      <w:r w:rsidR="00E41454" w:rsidRPr="006E4E87">
        <w:rPr>
          <w:rStyle w:val="Emphasis"/>
          <w:rFonts w:ascii="Times New Roman" w:hAnsi="Times New Roman" w:cs="Times New Roman"/>
          <w:i w:val="0"/>
          <w:iCs w:val="0"/>
          <w:color w:val="000000" w:themeColor="text1"/>
          <w:sz w:val="22"/>
          <w:szCs w:val="22"/>
          <w:shd w:val="clear" w:color="auto" w:fill="FFFFFF"/>
        </w:rPr>
        <w:t xml:space="preserve"> She also looks at ordinary life in </w:t>
      </w:r>
      <w:proofErr w:type="spellStart"/>
      <w:r w:rsidR="00E41454" w:rsidRPr="006E4E87">
        <w:rPr>
          <w:rStyle w:val="Emphasis"/>
          <w:rFonts w:ascii="Times New Roman" w:hAnsi="Times New Roman" w:cs="Times New Roman"/>
          <w:color w:val="000000" w:themeColor="text1"/>
          <w:sz w:val="22"/>
          <w:szCs w:val="22"/>
          <w:shd w:val="clear" w:color="auto" w:fill="FFFFFF"/>
        </w:rPr>
        <w:t>Gwlychu</w:t>
      </w:r>
      <w:proofErr w:type="spellEnd"/>
      <w:r w:rsidR="00E41454" w:rsidRPr="006E4E87">
        <w:rPr>
          <w:rStyle w:val="Emphasis"/>
          <w:rFonts w:ascii="Times New Roman" w:hAnsi="Times New Roman" w:cs="Times New Roman"/>
          <w:color w:val="000000" w:themeColor="text1"/>
          <w:sz w:val="22"/>
          <w:szCs w:val="22"/>
          <w:shd w:val="clear" w:color="auto" w:fill="FFFFFF"/>
        </w:rPr>
        <w:t xml:space="preserve"> </w:t>
      </w:r>
      <w:proofErr w:type="spellStart"/>
      <w:r w:rsidR="00E41454" w:rsidRPr="006E4E87">
        <w:rPr>
          <w:rStyle w:val="Emphasis"/>
          <w:rFonts w:ascii="Times New Roman" w:hAnsi="Times New Roman" w:cs="Times New Roman"/>
          <w:color w:val="000000" w:themeColor="text1"/>
          <w:sz w:val="22"/>
          <w:szCs w:val="22"/>
          <w:shd w:val="clear" w:color="auto" w:fill="FFFFFF"/>
        </w:rPr>
        <w:t>Pais</w:t>
      </w:r>
      <w:proofErr w:type="spellEnd"/>
      <w:r w:rsidR="00E41454" w:rsidRPr="006E4E87">
        <w:rPr>
          <w:rStyle w:val="FootnoteReference"/>
          <w:rFonts w:ascii="Times New Roman" w:hAnsi="Times New Roman" w:cs="Times New Roman"/>
          <w:sz w:val="22"/>
          <w:szCs w:val="22"/>
        </w:rPr>
        <w:footnoteReference w:id="57"/>
      </w:r>
      <w:r w:rsidR="00E41454" w:rsidRPr="006E4E87">
        <w:rPr>
          <w:rStyle w:val="Emphasis"/>
          <w:rFonts w:ascii="Times New Roman" w:hAnsi="Times New Roman" w:cs="Times New Roman"/>
          <w:i w:val="0"/>
          <w:iCs w:val="0"/>
          <w:color w:val="000000" w:themeColor="text1"/>
          <w:sz w:val="22"/>
          <w:szCs w:val="22"/>
          <w:shd w:val="clear" w:color="auto" w:fill="FFFFFF"/>
        </w:rPr>
        <w:t xml:space="preserve">, </w:t>
      </w:r>
      <w:r w:rsidR="00FE3815" w:rsidRPr="006E4E87">
        <w:rPr>
          <w:rStyle w:val="Emphasis"/>
          <w:rFonts w:ascii="Times New Roman" w:hAnsi="Times New Roman" w:cs="Times New Roman"/>
          <w:i w:val="0"/>
          <w:iCs w:val="0"/>
          <w:color w:val="000000" w:themeColor="text1"/>
          <w:sz w:val="22"/>
          <w:szCs w:val="22"/>
          <w:shd w:val="clear" w:color="auto" w:fill="FFFFFF"/>
        </w:rPr>
        <w:t>again offering the reader a chance to look at something rather normal through the female lens; the unusual twist on something so ordinary being that she is a poetess, and the fact that she chooses to reveal this to her reader</w:t>
      </w:r>
      <w:r w:rsidR="00FE3815" w:rsidRPr="006E4E87">
        <w:rPr>
          <w:rStyle w:val="FootnoteReference"/>
          <w:rFonts w:ascii="Times New Roman" w:hAnsi="Times New Roman" w:cs="Times New Roman"/>
          <w:sz w:val="22"/>
          <w:szCs w:val="22"/>
        </w:rPr>
        <w:footnoteReference w:id="58"/>
      </w:r>
      <w:r w:rsidR="00FE3815" w:rsidRPr="006E4E87">
        <w:rPr>
          <w:rStyle w:val="Emphasis"/>
          <w:rFonts w:ascii="Times New Roman" w:hAnsi="Times New Roman" w:cs="Times New Roman"/>
          <w:i w:val="0"/>
          <w:iCs w:val="0"/>
          <w:color w:val="000000" w:themeColor="text1"/>
          <w:sz w:val="22"/>
          <w:szCs w:val="22"/>
          <w:shd w:val="clear" w:color="auto" w:fill="FFFFFF"/>
        </w:rPr>
        <w:t xml:space="preserve">. </w:t>
      </w:r>
    </w:p>
    <w:p w14:paraId="01CB410B" w14:textId="43EB7A59" w:rsidR="00D316CA" w:rsidRPr="006E4E87" w:rsidRDefault="00D316CA" w:rsidP="00F32FEE">
      <w:pPr>
        <w:spacing w:line="480" w:lineRule="auto"/>
        <w:rPr>
          <w:rFonts w:ascii="Times New Roman" w:hAnsi="Times New Roman" w:cs="Times New Roman"/>
          <w:sz w:val="22"/>
          <w:szCs w:val="22"/>
        </w:rPr>
      </w:pPr>
    </w:p>
    <w:p w14:paraId="651A69B5" w14:textId="7EF87458" w:rsidR="005109CC" w:rsidRPr="006E4E87" w:rsidRDefault="005109CC"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 xml:space="preserve">In conclusion, </w:t>
      </w:r>
      <w:r w:rsidR="00D40E42" w:rsidRPr="006E4E87">
        <w:rPr>
          <w:rFonts w:ascii="Times New Roman" w:hAnsi="Times New Roman" w:cs="Times New Roman"/>
          <w:sz w:val="22"/>
          <w:szCs w:val="22"/>
        </w:rPr>
        <w:t xml:space="preserve">Mechain </w:t>
      </w:r>
      <w:r w:rsidR="002D0330" w:rsidRPr="006E4E87">
        <w:rPr>
          <w:rFonts w:ascii="Times New Roman" w:hAnsi="Times New Roman" w:cs="Times New Roman"/>
          <w:sz w:val="22"/>
          <w:szCs w:val="22"/>
        </w:rPr>
        <w:t>clearly did not suffer from the same restrictions as male poets in the Middle Ages</w:t>
      </w:r>
      <w:r w:rsidRPr="006E4E87">
        <w:rPr>
          <w:rFonts w:ascii="Times New Roman" w:hAnsi="Times New Roman" w:cs="Times New Roman"/>
          <w:sz w:val="22"/>
          <w:szCs w:val="22"/>
        </w:rPr>
        <w:t>. This</w:t>
      </w:r>
      <w:r w:rsidR="00D40E42" w:rsidRPr="006E4E87">
        <w:rPr>
          <w:rFonts w:ascii="Times New Roman" w:hAnsi="Times New Roman" w:cs="Times New Roman"/>
          <w:sz w:val="22"/>
          <w:szCs w:val="22"/>
        </w:rPr>
        <w:t xml:space="preserve"> </w:t>
      </w:r>
      <w:r w:rsidR="002D0330" w:rsidRPr="006E4E87">
        <w:rPr>
          <w:rFonts w:ascii="Times New Roman" w:hAnsi="Times New Roman" w:cs="Times New Roman"/>
          <w:sz w:val="22"/>
          <w:szCs w:val="22"/>
        </w:rPr>
        <w:t>is evidenced through</w:t>
      </w:r>
      <w:r w:rsidR="00D40E42" w:rsidRPr="006E4E87">
        <w:rPr>
          <w:rFonts w:ascii="Times New Roman" w:hAnsi="Times New Roman" w:cs="Times New Roman"/>
          <w:sz w:val="22"/>
          <w:szCs w:val="22"/>
        </w:rPr>
        <w:t xml:space="preserve"> her choice of words, her bold approach to </w:t>
      </w:r>
      <w:r w:rsidR="001A0F88" w:rsidRPr="006E4E87">
        <w:rPr>
          <w:rFonts w:ascii="Times New Roman" w:hAnsi="Times New Roman" w:cs="Times New Roman"/>
          <w:sz w:val="22"/>
          <w:szCs w:val="22"/>
        </w:rPr>
        <w:t xml:space="preserve">arguably </w:t>
      </w:r>
      <w:r w:rsidR="00D40E42" w:rsidRPr="006E4E87">
        <w:rPr>
          <w:rFonts w:ascii="Times New Roman" w:hAnsi="Times New Roman" w:cs="Times New Roman"/>
          <w:sz w:val="22"/>
          <w:szCs w:val="22"/>
        </w:rPr>
        <w:t xml:space="preserve">sensitive topics </w:t>
      </w:r>
      <w:r w:rsidR="00D40E42" w:rsidRPr="006E4E87">
        <w:rPr>
          <w:rFonts w:ascii="Times New Roman" w:hAnsi="Times New Roman" w:cs="Times New Roman"/>
          <w:sz w:val="22"/>
          <w:szCs w:val="22"/>
        </w:rPr>
        <w:lastRenderedPageBreak/>
        <w:t xml:space="preserve">and her defiant responses to male poets. </w:t>
      </w:r>
      <w:r w:rsidR="006C2E39" w:rsidRPr="006E4E87">
        <w:rPr>
          <w:rFonts w:ascii="Times New Roman" w:hAnsi="Times New Roman" w:cs="Times New Roman"/>
          <w:sz w:val="22"/>
          <w:szCs w:val="22"/>
        </w:rPr>
        <w:t xml:space="preserve">Male poets were only as free as their patrons permitted them to </w:t>
      </w:r>
      <w:r w:rsidRPr="006E4E87">
        <w:rPr>
          <w:rFonts w:ascii="Times New Roman" w:hAnsi="Times New Roman" w:cs="Times New Roman"/>
          <w:sz w:val="22"/>
          <w:szCs w:val="22"/>
        </w:rPr>
        <w:t>be since t</w:t>
      </w:r>
      <w:r w:rsidR="006C2E39" w:rsidRPr="006E4E87">
        <w:rPr>
          <w:rFonts w:ascii="Times New Roman" w:hAnsi="Times New Roman" w:cs="Times New Roman"/>
          <w:sz w:val="22"/>
          <w:szCs w:val="22"/>
        </w:rPr>
        <w:t>heir patrons had to be satisfied with their poetry if they were to be paid</w:t>
      </w:r>
      <w:r w:rsidR="009B126F" w:rsidRPr="006E4E87">
        <w:rPr>
          <w:rStyle w:val="FootnoteReference"/>
          <w:rFonts w:ascii="Times New Roman" w:hAnsi="Times New Roman" w:cs="Times New Roman"/>
          <w:sz w:val="22"/>
          <w:szCs w:val="22"/>
        </w:rPr>
        <w:footnoteReference w:id="59"/>
      </w:r>
      <w:r w:rsidR="006C2E39" w:rsidRPr="006E4E87">
        <w:rPr>
          <w:rFonts w:ascii="Times New Roman" w:hAnsi="Times New Roman" w:cs="Times New Roman"/>
          <w:sz w:val="22"/>
          <w:szCs w:val="22"/>
        </w:rPr>
        <w:t xml:space="preserve">. In comparison, Mechain was </w:t>
      </w:r>
      <w:r w:rsidRPr="006E4E87">
        <w:rPr>
          <w:rFonts w:ascii="Times New Roman" w:hAnsi="Times New Roman" w:cs="Times New Roman"/>
          <w:sz w:val="22"/>
          <w:szCs w:val="22"/>
        </w:rPr>
        <w:t>provided</w:t>
      </w:r>
      <w:r w:rsidR="006C2E39" w:rsidRPr="006E4E87">
        <w:rPr>
          <w:rFonts w:ascii="Times New Roman" w:hAnsi="Times New Roman" w:cs="Times New Roman"/>
          <w:sz w:val="22"/>
          <w:szCs w:val="22"/>
        </w:rPr>
        <w:t xml:space="preserve"> for by her father</w:t>
      </w:r>
      <w:r w:rsidR="00E42F84" w:rsidRPr="006E4E87">
        <w:rPr>
          <w:rFonts w:ascii="Times New Roman" w:hAnsi="Times New Roman" w:cs="Times New Roman"/>
          <w:sz w:val="22"/>
          <w:szCs w:val="22"/>
        </w:rPr>
        <w:t xml:space="preserve"> and then her husband, giving her </w:t>
      </w:r>
      <w:r w:rsidR="006C2E39" w:rsidRPr="006E4E87">
        <w:rPr>
          <w:rFonts w:ascii="Times New Roman" w:hAnsi="Times New Roman" w:cs="Times New Roman"/>
          <w:sz w:val="22"/>
          <w:szCs w:val="22"/>
        </w:rPr>
        <w:t>the power and freedom to create work as she pleased rather than to please a patron</w:t>
      </w:r>
      <w:r w:rsidR="008825D5" w:rsidRPr="006E4E87">
        <w:rPr>
          <w:rFonts w:ascii="Times New Roman" w:hAnsi="Times New Roman" w:cs="Times New Roman"/>
          <w:sz w:val="22"/>
          <w:szCs w:val="22"/>
        </w:rPr>
        <w:t>;</w:t>
      </w:r>
      <w:r w:rsidR="006C2E39" w:rsidRPr="006E4E87">
        <w:rPr>
          <w:rFonts w:ascii="Times New Roman" w:hAnsi="Times New Roman" w:cs="Times New Roman"/>
          <w:sz w:val="22"/>
          <w:szCs w:val="22"/>
        </w:rPr>
        <w:t xml:space="preserve"> her choice of topics was </w:t>
      </w:r>
      <w:r w:rsidR="007E64BA" w:rsidRPr="006E4E87">
        <w:rPr>
          <w:rFonts w:ascii="Times New Roman" w:hAnsi="Times New Roman" w:cs="Times New Roman"/>
          <w:sz w:val="22"/>
          <w:szCs w:val="22"/>
        </w:rPr>
        <w:t>endless</w:t>
      </w:r>
      <w:r w:rsidR="006C2E39" w:rsidRPr="006E4E87">
        <w:rPr>
          <w:rFonts w:ascii="Times New Roman" w:hAnsi="Times New Roman" w:cs="Times New Roman"/>
          <w:sz w:val="22"/>
          <w:szCs w:val="22"/>
        </w:rPr>
        <w:t xml:space="preserve">. This does not mean that </w:t>
      </w:r>
      <w:r w:rsidR="008825D5" w:rsidRPr="006E4E87">
        <w:rPr>
          <w:rFonts w:ascii="Times New Roman" w:hAnsi="Times New Roman" w:cs="Times New Roman"/>
          <w:sz w:val="22"/>
          <w:szCs w:val="22"/>
        </w:rPr>
        <w:t xml:space="preserve">topics such as the male or female body, or male sexuality, was off limits to </w:t>
      </w:r>
      <w:r w:rsidR="006C2E39" w:rsidRPr="006E4E87">
        <w:rPr>
          <w:rFonts w:ascii="Times New Roman" w:hAnsi="Times New Roman" w:cs="Times New Roman"/>
          <w:sz w:val="22"/>
          <w:szCs w:val="22"/>
        </w:rPr>
        <w:t>male poet</w:t>
      </w:r>
      <w:r w:rsidR="008825D5" w:rsidRPr="006E4E87">
        <w:rPr>
          <w:rFonts w:ascii="Times New Roman" w:hAnsi="Times New Roman" w:cs="Times New Roman"/>
          <w:sz w:val="22"/>
          <w:szCs w:val="22"/>
        </w:rPr>
        <w:t>s.</w:t>
      </w:r>
      <w:r w:rsidR="006C2E39" w:rsidRPr="006E4E87">
        <w:rPr>
          <w:rFonts w:ascii="Times New Roman" w:hAnsi="Times New Roman" w:cs="Times New Roman"/>
          <w:sz w:val="22"/>
          <w:szCs w:val="22"/>
        </w:rPr>
        <w:t xml:space="preserve"> Dafydd ap Gwilym</w:t>
      </w:r>
      <w:r w:rsidR="00420E35" w:rsidRPr="006E4E87">
        <w:rPr>
          <w:rFonts w:ascii="Times New Roman" w:hAnsi="Times New Roman" w:cs="Times New Roman"/>
          <w:sz w:val="22"/>
          <w:szCs w:val="22"/>
        </w:rPr>
        <w:t>’s poetry was deeply sexual in nature, and he was widely respected throughout Wales as a treasured writer</w:t>
      </w:r>
      <w:r w:rsidR="00420E35" w:rsidRPr="006E4E87">
        <w:rPr>
          <w:rStyle w:val="FootnoteReference"/>
          <w:rFonts w:ascii="Times New Roman" w:hAnsi="Times New Roman" w:cs="Times New Roman"/>
          <w:sz w:val="22"/>
          <w:szCs w:val="22"/>
        </w:rPr>
        <w:footnoteReference w:id="60"/>
      </w:r>
      <w:r w:rsidR="00A243B9" w:rsidRPr="006E4E87">
        <w:rPr>
          <w:rFonts w:ascii="Times New Roman" w:hAnsi="Times New Roman" w:cs="Times New Roman"/>
          <w:sz w:val="22"/>
          <w:szCs w:val="22"/>
        </w:rPr>
        <w:t xml:space="preserve">. </w:t>
      </w:r>
      <w:r w:rsidR="00135380" w:rsidRPr="006E4E87">
        <w:rPr>
          <w:rFonts w:ascii="Times New Roman" w:hAnsi="Times New Roman" w:cs="Times New Roman"/>
          <w:sz w:val="22"/>
          <w:szCs w:val="22"/>
        </w:rPr>
        <w:t>However, a</w:t>
      </w:r>
      <w:r w:rsidR="00CD7811" w:rsidRPr="006E4E87">
        <w:rPr>
          <w:rFonts w:ascii="Times New Roman" w:hAnsi="Times New Roman" w:cs="Times New Roman"/>
          <w:sz w:val="22"/>
          <w:szCs w:val="22"/>
        </w:rPr>
        <w:t xml:space="preserve">s </w:t>
      </w:r>
      <w:r w:rsidR="00A243B9" w:rsidRPr="006E4E87">
        <w:rPr>
          <w:rFonts w:ascii="Times New Roman" w:hAnsi="Times New Roman" w:cs="Times New Roman"/>
          <w:sz w:val="22"/>
          <w:szCs w:val="22"/>
        </w:rPr>
        <w:t xml:space="preserve">Gramich </w:t>
      </w:r>
      <w:r w:rsidR="00CD7811" w:rsidRPr="006E4E87">
        <w:rPr>
          <w:rFonts w:ascii="Times New Roman" w:hAnsi="Times New Roman" w:cs="Times New Roman"/>
          <w:sz w:val="22"/>
          <w:szCs w:val="22"/>
        </w:rPr>
        <w:t xml:space="preserve">says in her </w:t>
      </w:r>
      <w:r w:rsidR="00A243B9" w:rsidRPr="006E4E87">
        <w:rPr>
          <w:rFonts w:ascii="Times New Roman" w:hAnsi="Times New Roman" w:cs="Times New Roman"/>
          <w:sz w:val="22"/>
          <w:szCs w:val="22"/>
        </w:rPr>
        <w:t>introdu</w:t>
      </w:r>
      <w:r w:rsidR="00CD7811" w:rsidRPr="006E4E87">
        <w:rPr>
          <w:rFonts w:ascii="Times New Roman" w:hAnsi="Times New Roman" w:cs="Times New Roman"/>
          <w:sz w:val="22"/>
          <w:szCs w:val="22"/>
        </w:rPr>
        <w:t>ction,</w:t>
      </w:r>
      <w:r w:rsidR="00A243B9" w:rsidRPr="006E4E87">
        <w:rPr>
          <w:rFonts w:ascii="Times New Roman" w:hAnsi="Times New Roman" w:cs="Times New Roman"/>
          <w:sz w:val="22"/>
          <w:szCs w:val="22"/>
        </w:rPr>
        <w:t xml:space="preserve"> “It is refreshing to hear such a bold and uncensored voice speaking to us from over five hundred years ago”</w:t>
      </w:r>
      <w:r w:rsidR="001E0BC9" w:rsidRPr="006E4E87">
        <w:rPr>
          <w:rStyle w:val="FootnoteReference"/>
          <w:rFonts w:ascii="Times New Roman" w:hAnsi="Times New Roman" w:cs="Times New Roman"/>
          <w:sz w:val="22"/>
          <w:szCs w:val="22"/>
        </w:rPr>
        <w:footnoteReference w:id="61"/>
      </w:r>
      <w:r w:rsidR="00804BBB" w:rsidRPr="006E4E87">
        <w:rPr>
          <w:rFonts w:ascii="Times New Roman" w:hAnsi="Times New Roman" w:cs="Times New Roman"/>
          <w:sz w:val="22"/>
          <w:szCs w:val="22"/>
        </w:rPr>
        <w:t>.</w:t>
      </w:r>
      <w:r w:rsidR="0076143A" w:rsidRPr="006E4E87">
        <w:rPr>
          <w:rFonts w:ascii="Times New Roman" w:hAnsi="Times New Roman" w:cs="Times New Roman"/>
          <w:sz w:val="22"/>
          <w:szCs w:val="22"/>
        </w:rPr>
        <w:t xml:space="preserve"> Mechain was uncensored because she had the freedom to be</w:t>
      </w:r>
      <w:r w:rsidR="00322535" w:rsidRPr="006E4E87">
        <w:rPr>
          <w:rStyle w:val="FootnoteReference"/>
          <w:rFonts w:ascii="Times New Roman" w:hAnsi="Times New Roman" w:cs="Times New Roman"/>
          <w:sz w:val="22"/>
          <w:szCs w:val="22"/>
        </w:rPr>
        <w:footnoteReference w:id="62"/>
      </w:r>
      <w:r w:rsidR="00346B45">
        <w:rPr>
          <w:rFonts w:ascii="Times New Roman" w:hAnsi="Times New Roman" w:cs="Times New Roman"/>
          <w:sz w:val="22"/>
          <w:szCs w:val="22"/>
        </w:rPr>
        <w:t xml:space="preserve">, expressing </w:t>
      </w:r>
      <w:r w:rsidRPr="006E4E87">
        <w:rPr>
          <w:rFonts w:ascii="Times New Roman" w:hAnsi="Times New Roman" w:cs="Times New Roman"/>
          <w:sz w:val="22"/>
          <w:szCs w:val="22"/>
        </w:rPr>
        <w:t xml:space="preserve">strong </w:t>
      </w:r>
      <w:r w:rsidR="00CD7811" w:rsidRPr="006E4E87">
        <w:rPr>
          <w:rFonts w:ascii="Times New Roman" w:hAnsi="Times New Roman" w:cs="Times New Roman"/>
          <w:sz w:val="22"/>
          <w:szCs w:val="22"/>
        </w:rPr>
        <w:t>emotions</w:t>
      </w:r>
      <w:r w:rsidRPr="006E4E87">
        <w:rPr>
          <w:rFonts w:ascii="Times New Roman" w:hAnsi="Times New Roman" w:cs="Times New Roman"/>
          <w:sz w:val="22"/>
          <w:szCs w:val="22"/>
        </w:rPr>
        <w:t xml:space="preserve"> on arguably contentious topics, her words chosen carefully and with purpose.</w:t>
      </w:r>
      <w:r w:rsidR="00E34324" w:rsidRPr="006E4E87">
        <w:rPr>
          <w:rFonts w:ascii="Times New Roman" w:hAnsi="Times New Roman" w:cs="Times New Roman"/>
          <w:sz w:val="22"/>
          <w:szCs w:val="22"/>
        </w:rPr>
        <w:t xml:space="preserve"> </w:t>
      </w:r>
      <w:r w:rsidRPr="006E4E87">
        <w:rPr>
          <w:rFonts w:ascii="Times New Roman" w:hAnsi="Times New Roman" w:cs="Times New Roman"/>
          <w:sz w:val="22"/>
          <w:szCs w:val="22"/>
        </w:rPr>
        <w:t>Mechain did not need to write dainty verses or chaste poems in order to eat that day</w:t>
      </w:r>
      <w:r w:rsidR="00322535" w:rsidRPr="006E4E87">
        <w:rPr>
          <w:rStyle w:val="FootnoteReference"/>
          <w:rFonts w:ascii="Times New Roman" w:hAnsi="Times New Roman" w:cs="Times New Roman"/>
          <w:sz w:val="22"/>
          <w:szCs w:val="22"/>
        </w:rPr>
        <w:footnoteReference w:id="63"/>
      </w:r>
      <w:r w:rsidRPr="006E4E87">
        <w:rPr>
          <w:rFonts w:ascii="Times New Roman" w:hAnsi="Times New Roman" w:cs="Times New Roman"/>
          <w:sz w:val="22"/>
          <w:szCs w:val="22"/>
        </w:rPr>
        <w:t xml:space="preserve">, </w:t>
      </w:r>
      <w:r w:rsidR="00F27F22" w:rsidRPr="006E4E87">
        <w:rPr>
          <w:rFonts w:ascii="Times New Roman" w:hAnsi="Times New Roman" w:cs="Times New Roman"/>
          <w:sz w:val="22"/>
          <w:szCs w:val="22"/>
        </w:rPr>
        <w:t>instead creating</w:t>
      </w:r>
      <w:r w:rsidRPr="006E4E87">
        <w:rPr>
          <w:rFonts w:ascii="Times New Roman" w:hAnsi="Times New Roman" w:cs="Times New Roman"/>
          <w:sz w:val="22"/>
          <w:szCs w:val="22"/>
        </w:rPr>
        <w:t xml:space="preserve"> powerful </w:t>
      </w:r>
      <w:r w:rsidR="00F27F22" w:rsidRPr="006E4E87">
        <w:rPr>
          <w:rFonts w:ascii="Times New Roman" w:hAnsi="Times New Roman" w:cs="Times New Roman"/>
          <w:sz w:val="22"/>
          <w:szCs w:val="22"/>
        </w:rPr>
        <w:t>prose</w:t>
      </w:r>
      <w:r w:rsidRPr="006E4E87">
        <w:rPr>
          <w:rFonts w:ascii="Times New Roman" w:hAnsi="Times New Roman" w:cs="Times New Roman"/>
          <w:sz w:val="22"/>
          <w:szCs w:val="22"/>
        </w:rPr>
        <w:t xml:space="preserve"> that has finally started to earn the respect she has long deserved.</w:t>
      </w:r>
    </w:p>
    <w:p w14:paraId="62118F62" w14:textId="56B67E9D" w:rsidR="00921B29" w:rsidRPr="006E4E87" w:rsidRDefault="00921B29" w:rsidP="00F32FEE">
      <w:pPr>
        <w:spacing w:line="480" w:lineRule="auto"/>
        <w:rPr>
          <w:rFonts w:ascii="Times New Roman" w:hAnsi="Times New Roman" w:cs="Times New Roman"/>
          <w:sz w:val="22"/>
          <w:szCs w:val="22"/>
        </w:rPr>
      </w:pPr>
    </w:p>
    <w:p w14:paraId="44171674" w14:textId="2888BD1B" w:rsidR="0054606F" w:rsidRDefault="0054606F" w:rsidP="00F32FEE">
      <w:pPr>
        <w:spacing w:line="480" w:lineRule="auto"/>
        <w:rPr>
          <w:rFonts w:ascii="Times New Roman" w:hAnsi="Times New Roman" w:cs="Times New Roman"/>
          <w:sz w:val="22"/>
          <w:szCs w:val="22"/>
        </w:rPr>
      </w:pPr>
    </w:p>
    <w:p w14:paraId="20CB83B6" w14:textId="3A889ADC" w:rsidR="001E1076" w:rsidRDefault="001E1076" w:rsidP="00F32FEE">
      <w:pPr>
        <w:spacing w:line="480" w:lineRule="auto"/>
        <w:rPr>
          <w:rFonts w:ascii="Times New Roman" w:hAnsi="Times New Roman" w:cs="Times New Roman"/>
          <w:sz w:val="22"/>
          <w:szCs w:val="22"/>
        </w:rPr>
      </w:pPr>
    </w:p>
    <w:p w14:paraId="25A9B72D" w14:textId="7AE4F73C" w:rsidR="001E1076" w:rsidRDefault="001E1076" w:rsidP="00F32FEE">
      <w:pPr>
        <w:spacing w:line="480" w:lineRule="auto"/>
        <w:rPr>
          <w:rFonts w:ascii="Times New Roman" w:hAnsi="Times New Roman" w:cs="Times New Roman"/>
          <w:sz w:val="22"/>
          <w:szCs w:val="22"/>
        </w:rPr>
      </w:pPr>
    </w:p>
    <w:p w14:paraId="3CEDBA59" w14:textId="0712C46C" w:rsidR="001E1076" w:rsidRDefault="001E1076" w:rsidP="00F32FEE">
      <w:pPr>
        <w:spacing w:line="480" w:lineRule="auto"/>
        <w:rPr>
          <w:rFonts w:ascii="Times New Roman" w:hAnsi="Times New Roman" w:cs="Times New Roman"/>
          <w:sz w:val="22"/>
          <w:szCs w:val="22"/>
        </w:rPr>
      </w:pPr>
    </w:p>
    <w:p w14:paraId="76061FC6" w14:textId="63FDE624" w:rsidR="001E1076" w:rsidRDefault="001E1076" w:rsidP="00F32FEE">
      <w:pPr>
        <w:spacing w:line="480" w:lineRule="auto"/>
        <w:rPr>
          <w:rFonts w:ascii="Times New Roman" w:hAnsi="Times New Roman" w:cs="Times New Roman"/>
          <w:sz w:val="22"/>
          <w:szCs w:val="22"/>
        </w:rPr>
      </w:pPr>
    </w:p>
    <w:p w14:paraId="1E72CC9F" w14:textId="3520A590" w:rsidR="001E1076" w:rsidRDefault="001E1076" w:rsidP="00F32FEE">
      <w:pPr>
        <w:spacing w:line="480" w:lineRule="auto"/>
        <w:rPr>
          <w:rFonts w:ascii="Times New Roman" w:hAnsi="Times New Roman" w:cs="Times New Roman"/>
          <w:sz w:val="22"/>
          <w:szCs w:val="22"/>
        </w:rPr>
      </w:pPr>
    </w:p>
    <w:p w14:paraId="407C48D3" w14:textId="211F37E2" w:rsidR="001E1076" w:rsidRDefault="001E1076" w:rsidP="00F32FEE">
      <w:pPr>
        <w:spacing w:line="480" w:lineRule="auto"/>
        <w:rPr>
          <w:rFonts w:ascii="Times New Roman" w:hAnsi="Times New Roman" w:cs="Times New Roman"/>
          <w:sz w:val="22"/>
          <w:szCs w:val="22"/>
        </w:rPr>
      </w:pPr>
    </w:p>
    <w:p w14:paraId="45AFA53B" w14:textId="77777777" w:rsidR="001E1076" w:rsidRPr="006E4E87" w:rsidRDefault="001E1076" w:rsidP="00F32FEE">
      <w:pPr>
        <w:spacing w:line="480" w:lineRule="auto"/>
        <w:rPr>
          <w:rFonts w:ascii="Times New Roman" w:hAnsi="Times New Roman" w:cs="Times New Roman"/>
          <w:sz w:val="22"/>
          <w:szCs w:val="22"/>
        </w:rPr>
      </w:pPr>
    </w:p>
    <w:p w14:paraId="6413F095" w14:textId="77777777" w:rsidR="006770C1" w:rsidRDefault="006770C1" w:rsidP="00F32FEE">
      <w:pPr>
        <w:spacing w:line="480" w:lineRule="auto"/>
        <w:rPr>
          <w:rFonts w:ascii="Times New Roman" w:hAnsi="Times New Roman" w:cs="Times New Roman"/>
          <w:sz w:val="22"/>
          <w:szCs w:val="22"/>
        </w:rPr>
      </w:pPr>
    </w:p>
    <w:p w14:paraId="322428F9" w14:textId="7D05D6F2" w:rsidR="00921B29" w:rsidRPr="006E4E87" w:rsidRDefault="00921B29"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lastRenderedPageBreak/>
        <w:t>Bibliography</w:t>
      </w:r>
    </w:p>
    <w:p w14:paraId="7F07541F" w14:textId="77777777" w:rsidR="009E1D69" w:rsidRPr="006E4E87" w:rsidRDefault="009E1D69" w:rsidP="00F32FEE">
      <w:pPr>
        <w:spacing w:line="480" w:lineRule="auto"/>
        <w:rPr>
          <w:rFonts w:ascii="Times New Roman" w:hAnsi="Times New Roman" w:cs="Times New Roman"/>
          <w:sz w:val="22"/>
          <w:szCs w:val="22"/>
        </w:rPr>
      </w:pPr>
    </w:p>
    <w:p w14:paraId="41049FBC" w14:textId="77777777" w:rsidR="009E1D69" w:rsidRPr="006E4E87" w:rsidRDefault="009E1D69" w:rsidP="004E21C5">
      <w:pPr>
        <w:spacing w:line="480" w:lineRule="auto"/>
        <w:ind w:left="426" w:hanging="426"/>
        <w:rPr>
          <w:rFonts w:ascii="Times New Roman" w:hAnsi="Times New Roman" w:cs="Times New Roman"/>
          <w:sz w:val="22"/>
          <w:szCs w:val="22"/>
        </w:rPr>
      </w:pPr>
      <w:r w:rsidRPr="006E4E87">
        <w:rPr>
          <w:rFonts w:ascii="Times New Roman" w:hAnsi="Times New Roman" w:cs="Times New Roman"/>
          <w:sz w:val="22"/>
          <w:szCs w:val="22"/>
        </w:rPr>
        <w:t xml:space="preserve">Cadden, Joan, “Meanings of Sex Difference in the Middle Ages”, </w:t>
      </w:r>
      <w:r w:rsidRPr="006E4E87">
        <w:rPr>
          <w:rFonts w:ascii="Times New Roman" w:hAnsi="Times New Roman" w:cs="Times New Roman"/>
          <w:i/>
          <w:iCs/>
          <w:sz w:val="22"/>
          <w:szCs w:val="22"/>
        </w:rPr>
        <w:t>Medicine, Science, and Culture</w:t>
      </w:r>
      <w:r w:rsidRPr="006E4E87">
        <w:rPr>
          <w:rFonts w:ascii="Times New Roman" w:hAnsi="Times New Roman" w:cs="Times New Roman"/>
          <w:sz w:val="22"/>
          <w:szCs w:val="22"/>
        </w:rPr>
        <w:t xml:space="preserve">. (Cambridge: Cambridge University Press, 1993) </w:t>
      </w:r>
    </w:p>
    <w:p w14:paraId="6970BFB1" w14:textId="77777777" w:rsidR="009E1D69" w:rsidRPr="006E4E87" w:rsidRDefault="009E1D69" w:rsidP="00F32FEE">
      <w:pPr>
        <w:spacing w:line="480" w:lineRule="auto"/>
        <w:rPr>
          <w:rFonts w:ascii="Times New Roman" w:hAnsi="Times New Roman" w:cs="Times New Roman"/>
          <w:sz w:val="22"/>
          <w:szCs w:val="22"/>
        </w:rPr>
      </w:pPr>
    </w:p>
    <w:p w14:paraId="2576E5AF" w14:textId="77777777" w:rsidR="009E1D69" w:rsidRPr="006E4E87" w:rsidRDefault="009E1D69" w:rsidP="004E21C5">
      <w:pPr>
        <w:spacing w:line="480" w:lineRule="auto"/>
        <w:ind w:left="426" w:hanging="426"/>
        <w:rPr>
          <w:rFonts w:ascii="Times New Roman" w:hAnsi="Times New Roman" w:cs="Times New Roman"/>
          <w:sz w:val="22"/>
          <w:szCs w:val="22"/>
        </w:rPr>
      </w:pPr>
      <w:r w:rsidRPr="006E4E87">
        <w:rPr>
          <w:rFonts w:ascii="Times New Roman" w:hAnsi="Times New Roman" w:cs="Times New Roman"/>
          <w:sz w:val="22"/>
          <w:szCs w:val="22"/>
        </w:rPr>
        <w:t xml:space="preserve">Cartwright, Jane, ‘Dead Virgins: Feminine Sanctity in Medieval Wales’, </w:t>
      </w:r>
      <w:r w:rsidRPr="006E4E87">
        <w:rPr>
          <w:rFonts w:ascii="Times New Roman" w:hAnsi="Times New Roman" w:cs="Times New Roman"/>
          <w:i/>
          <w:iCs/>
          <w:sz w:val="22"/>
          <w:szCs w:val="22"/>
        </w:rPr>
        <w:t xml:space="preserve">Medium </w:t>
      </w:r>
      <w:r w:rsidRPr="006E4E87">
        <w:rPr>
          <w:rFonts w:ascii="Times New Roman" w:hAnsi="Times New Roman" w:cs="Times New Roman"/>
          <w:sz w:val="22"/>
          <w:szCs w:val="22"/>
        </w:rPr>
        <w:t>Æ</w:t>
      </w:r>
      <w:r w:rsidRPr="006E4E87">
        <w:rPr>
          <w:rFonts w:ascii="Times New Roman" w:hAnsi="Times New Roman" w:cs="Times New Roman"/>
          <w:i/>
          <w:iCs/>
          <w:sz w:val="22"/>
          <w:szCs w:val="22"/>
        </w:rPr>
        <w:t>vum</w:t>
      </w:r>
      <w:r w:rsidRPr="006E4E87">
        <w:rPr>
          <w:rFonts w:ascii="Times New Roman" w:hAnsi="Times New Roman" w:cs="Times New Roman"/>
          <w:sz w:val="22"/>
          <w:szCs w:val="22"/>
        </w:rPr>
        <w:t>, 71.1, (2002) 13</w:t>
      </w:r>
    </w:p>
    <w:p w14:paraId="5D563221" w14:textId="77777777" w:rsidR="009E1D69" w:rsidRPr="006E4E87" w:rsidRDefault="009E1D69" w:rsidP="00F32FEE">
      <w:pPr>
        <w:spacing w:line="480" w:lineRule="auto"/>
        <w:rPr>
          <w:rFonts w:ascii="Times New Roman" w:hAnsi="Times New Roman" w:cs="Times New Roman"/>
          <w:sz w:val="22"/>
          <w:szCs w:val="22"/>
        </w:rPr>
      </w:pPr>
    </w:p>
    <w:p w14:paraId="4ECE07BC" w14:textId="77777777" w:rsidR="009E1D69" w:rsidRPr="006E4E87" w:rsidRDefault="009E1D69"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 xml:space="preserve">Gramich, Katie, </w:t>
      </w:r>
      <w:r w:rsidRPr="006E4E87">
        <w:rPr>
          <w:rFonts w:ascii="Times New Roman" w:hAnsi="Times New Roman" w:cs="Times New Roman"/>
          <w:i/>
          <w:iCs/>
          <w:sz w:val="22"/>
          <w:szCs w:val="22"/>
        </w:rPr>
        <w:t>The Works of Gwerful Mechain</w:t>
      </w:r>
      <w:r w:rsidRPr="006E4E87">
        <w:rPr>
          <w:rFonts w:ascii="Times New Roman" w:hAnsi="Times New Roman" w:cs="Times New Roman"/>
          <w:sz w:val="22"/>
          <w:szCs w:val="22"/>
        </w:rPr>
        <w:t>, (Ontario: Broadview Press, 2018) p. 8</w:t>
      </w:r>
    </w:p>
    <w:p w14:paraId="510B98C7" w14:textId="77777777" w:rsidR="009E1D69" w:rsidRPr="006E4E87" w:rsidRDefault="009E1D69" w:rsidP="00F32FEE">
      <w:pPr>
        <w:spacing w:line="480" w:lineRule="auto"/>
        <w:rPr>
          <w:rFonts w:ascii="Times New Roman" w:hAnsi="Times New Roman" w:cs="Times New Roman"/>
          <w:sz w:val="22"/>
          <w:szCs w:val="22"/>
        </w:rPr>
      </w:pPr>
    </w:p>
    <w:p w14:paraId="44F0F032" w14:textId="77777777" w:rsidR="009E1D69" w:rsidRPr="006E4E87" w:rsidRDefault="009E1D69" w:rsidP="004E21C5">
      <w:pPr>
        <w:pStyle w:val="FootnoteText"/>
        <w:spacing w:line="480" w:lineRule="auto"/>
        <w:ind w:left="426" w:hanging="426"/>
        <w:rPr>
          <w:rFonts w:ascii="Times New Roman" w:hAnsi="Times New Roman" w:cs="Times New Roman"/>
          <w:sz w:val="22"/>
          <w:szCs w:val="22"/>
        </w:rPr>
      </w:pPr>
      <w:r w:rsidRPr="006E4E87">
        <w:rPr>
          <w:rFonts w:ascii="Times New Roman" w:hAnsi="Times New Roman" w:cs="Times New Roman"/>
          <w:sz w:val="22"/>
          <w:szCs w:val="22"/>
        </w:rPr>
        <w:t xml:space="preserve">Greig, Adelaide, ‘The Extraordinary Medieval Woman: Responding to the Critical Reception of Gwerful Mechain’s Poetry’, </w:t>
      </w:r>
      <w:r w:rsidRPr="006E4E87">
        <w:rPr>
          <w:rFonts w:ascii="Times New Roman" w:hAnsi="Times New Roman" w:cs="Times New Roman"/>
          <w:i/>
          <w:iCs/>
          <w:sz w:val="22"/>
          <w:szCs w:val="22"/>
        </w:rPr>
        <w:t>Melbourne Historical Journal</w:t>
      </w:r>
      <w:r w:rsidRPr="006E4E87">
        <w:rPr>
          <w:rFonts w:ascii="Times New Roman" w:hAnsi="Times New Roman" w:cs="Times New Roman"/>
          <w:sz w:val="22"/>
          <w:szCs w:val="22"/>
        </w:rPr>
        <w:t>, 47 (2019), 46-47</w:t>
      </w:r>
    </w:p>
    <w:p w14:paraId="6A3B8933" w14:textId="77777777" w:rsidR="009E1D69" w:rsidRPr="006E4E87" w:rsidRDefault="009E1D69" w:rsidP="00F32FEE">
      <w:pPr>
        <w:spacing w:line="480" w:lineRule="auto"/>
        <w:rPr>
          <w:rFonts w:ascii="Times New Roman" w:hAnsi="Times New Roman" w:cs="Times New Roman"/>
          <w:sz w:val="22"/>
          <w:szCs w:val="22"/>
        </w:rPr>
      </w:pPr>
    </w:p>
    <w:p w14:paraId="090B5DF8" w14:textId="77777777" w:rsidR="009E1D69" w:rsidRPr="006E4E87" w:rsidRDefault="009E1D69" w:rsidP="004E21C5">
      <w:pPr>
        <w:spacing w:line="480" w:lineRule="auto"/>
        <w:ind w:left="426" w:hanging="426"/>
        <w:rPr>
          <w:rFonts w:ascii="Times New Roman" w:hAnsi="Times New Roman" w:cs="Times New Roman"/>
          <w:sz w:val="22"/>
          <w:szCs w:val="22"/>
        </w:rPr>
      </w:pPr>
      <w:r w:rsidRPr="006E4E87">
        <w:rPr>
          <w:rFonts w:ascii="Times New Roman" w:hAnsi="Times New Roman" w:cs="Times New Roman"/>
          <w:sz w:val="22"/>
          <w:szCs w:val="22"/>
        </w:rPr>
        <w:t xml:space="preserve">Johnston, Dafydd, </w:t>
      </w:r>
      <w:r w:rsidRPr="006E4E87">
        <w:rPr>
          <w:rFonts w:ascii="Times New Roman" w:hAnsi="Times New Roman" w:cs="Times New Roman"/>
          <w:i/>
          <w:iCs/>
          <w:sz w:val="22"/>
          <w:szCs w:val="22"/>
        </w:rPr>
        <w:t>Llen yr Uchelwyr: Hanes Beirniadol Llenyddiaeth Gymraeg 1300-1525</w:t>
      </w:r>
      <w:r w:rsidRPr="006E4E87">
        <w:rPr>
          <w:rFonts w:ascii="Times New Roman" w:hAnsi="Times New Roman" w:cs="Times New Roman"/>
          <w:sz w:val="22"/>
          <w:szCs w:val="22"/>
        </w:rPr>
        <w:t>, (Cardiff: University of Wales Press, 2014)</w:t>
      </w:r>
    </w:p>
    <w:p w14:paraId="1420B0EA" w14:textId="77777777" w:rsidR="009E1D69" w:rsidRPr="006E4E87" w:rsidRDefault="009E1D69" w:rsidP="00F32FEE">
      <w:pPr>
        <w:spacing w:line="480" w:lineRule="auto"/>
        <w:rPr>
          <w:rFonts w:ascii="Times New Roman" w:hAnsi="Times New Roman" w:cs="Times New Roman"/>
          <w:sz w:val="22"/>
          <w:szCs w:val="22"/>
        </w:rPr>
      </w:pPr>
    </w:p>
    <w:p w14:paraId="452FAEDD" w14:textId="77777777" w:rsidR="009E1D69" w:rsidRPr="006E4E87" w:rsidRDefault="009E1D69" w:rsidP="004E21C5">
      <w:pPr>
        <w:spacing w:line="480" w:lineRule="auto"/>
        <w:ind w:left="426" w:hanging="426"/>
        <w:rPr>
          <w:rFonts w:ascii="Times New Roman" w:hAnsi="Times New Roman" w:cs="Times New Roman"/>
          <w:sz w:val="22"/>
          <w:szCs w:val="22"/>
        </w:rPr>
      </w:pPr>
      <w:r w:rsidRPr="006E4E87">
        <w:rPr>
          <w:rFonts w:ascii="Times New Roman" w:hAnsi="Times New Roman" w:cs="Times New Roman"/>
          <w:sz w:val="22"/>
          <w:szCs w:val="22"/>
        </w:rPr>
        <w:t xml:space="preserve">Geoffrey of Monmouth; Thorpe, C., </w:t>
      </w:r>
      <w:r w:rsidRPr="006E4E87">
        <w:rPr>
          <w:rFonts w:ascii="Times New Roman" w:hAnsi="Times New Roman" w:cs="Times New Roman"/>
          <w:i/>
          <w:iCs/>
          <w:sz w:val="22"/>
          <w:szCs w:val="22"/>
        </w:rPr>
        <w:t xml:space="preserve">The History of the Kings of Britain </w:t>
      </w:r>
      <w:r w:rsidRPr="006E4E87">
        <w:rPr>
          <w:rFonts w:ascii="Times New Roman" w:hAnsi="Times New Roman" w:cs="Times New Roman"/>
          <w:sz w:val="22"/>
          <w:szCs w:val="22"/>
        </w:rPr>
        <w:t xml:space="preserve">(Penguin: Harmondsworth, 1984) </w:t>
      </w:r>
    </w:p>
    <w:p w14:paraId="5154346B" w14:textId="77777777" w:rsidR="009E1D69" w:rsidRPr="006E4E87" w:rsidRDefault="009E1D69" w:rsidP="00F32FEE">
      <w:pPr>
        <w:spacing w:line="480" w:lineRule="auto"/>
        <w:rPr>
          <w:rFonts w:ascii="Times New Roman" w:hAnsi="Times New Roman" w:cs="Times New Roman"/>
          <w:sz w:val="22"/>
          <w:szCs w:val="22"/>
        </w:rPr>
      </w:pPr>
    </w:p>
    <w:p w14:paraId="266BC86F" w14:textId="77777777" w:rsidR="009E1D69" w:rsidRPr="006E4E87" w:rsidRDefault="009E1D69" w:rsidP="004E21C5">
      <w:pPr>
        <w:spacing w:line="480" w:lineRule="auto"/>
        <w:ind w:left="426" w:hanging="426"/>
        <w:rPr>
          <w:rFonts w:ascii="Times New Roman" w:hAnsi="Times New Roman" w:cs="Times New Roman"/>
          <w:sz w:val="22"/>
          <w:szCs w:val="22"/>
        </w:rPr>
      </w:pPr>
      <w:r w:rsidRPr="006E4E87">
        <w:rPr>
          <w:rFonts w:ascii="Times New Roman" w:hAnsi="Times New Roman" w:cs="Times New Roman"/>
          <w:sz w:val="22"/>
          <w:szCs w:val="22"/>
        </w:rPr>
        <w:t xml:space="preserve">Howells, Nerys Ann, </w:t>
      </w:r>
      <w:r w:rsidRPr="006E4E87">
        <w:rPr>
          <w:rFonts w:ascii="Times New Roman" w:hAnsi="Times New Roman" w:cs="Times New Roman"/>
          <w:i/>
          <w:iCs/>
          <w:sz w:val="22"/>
          <w:szCs w:val="22"/>
        </w:rPr>
        <w:t>The Amazing Work of Mechain and Others</w:t>
      </w:r>
      <w:r w:rsidRPr="006E4E87">
        <w:rPr>
          <w:rFonts w:ascii="Times New Roman" w:hAnsi="Times New Roman" w:cs="Times New Roman"/>
          <w:sz w:val="22"/>
          <w:szCs w:val="22"/>
        </w:rPr>
        <w:t xml:space="preserve">, The Noble Poets Series, Centre for Advanced </w:t>
      </w:r>
      <w:proofErr w:type="gramStart"/>
      <w:r w:rsidRPr="006E4E87">
        <w:rPr>
          <w:rFonts w:ascii="Times New Roman" w:hAnsi="Times New Roman" w:cs="Times New Roman"/>
          <w:sz w:val="22"/>
          <w:szCs w:val="22"/>
        </w:rPr>
        <w:t>Welsh</w:t>
      </w:r>
      <w:proofErr w:type="gramEnd"/>
      <w:r w:rsidRPr="006E4E87">
        <w:rPr>
          <w:rFonts w:ascii="Times New Roman" w:hAnsi="Times New Roman" w:cs="Times New Roman"/>
          <w:sz w:val="22"/>
          <w:szCs w:val="22"/>
        </w:rPr>
        <w:t xml:space="preserve"> and Celtic Studies, (University of Wales: Aberystwyth, 2001)</w:t>
      </w:r>
    </w:p>
    <w:p w14:paraId="0FF522D1" w14:textId="77777777" w:rsidR="009E1D69" w:rsidRPr="006E4E87" w:rsidRDefault="009E1D69" w:rsidP="00F32FEE">
      <w:pPr>
        <w:spacing w:line="480" w:lineRule="auto"/>
        <w:rPr>
          <w:rFonts w:ascii="Times New Roman" w:hAnsi="Times New Roman" w:cs="Times New Roman"/>
          <w:sz w:val="22"/>
          <w:szCs w:val="22"/>
        </w:rPr>
      </w:pPr>
    </w:p>
    <w:p w14:paraId="4A457342" w14:textId="77777777" w:rsidR="009E1D69" w:rsidRPr="006E4E87" w:rsidRDefault="009E1D69" w:rsidP="004E21C5">
      <w:pPr>
        <w:spacing w:line="480" w:lineRule="auto"/>
        <w:ind w:left="426" w:hanging="426"/>
        <w:rPr>
          <w:rFonts w:ascii="Times New Roman" w:hAnsi="Times New Roman" w:cs="Times New Roman"/>
          <w:sz w:val="22"/>
          <w:szCs w:val="22"/>
        </w:rPr>
      </w:pPr>
      <w:r w:rsidRPr="006E4E87">
        <w:rPr>
          <w:rFonts w:ascii="Times New Roman" w:hAnsi="Times New Roman" w:cs="Times New Roman"/>
          <w:sz w:val="22"/>
          <w:szCs w:val="22"/>
        </w:rPr>
        <w:t xml:space="preserve">Johnston, Dafydd, ‘Erotica and Satire in Medieval Welsh Poetry’, in </w:t>
      </w:r>
      <w:r w:rsidRPr="006E4E87">
        <w:rPr>
          <w:rFonts w:ascii="Times New Roman" w:hAnsi="Times New Roman" w:cs="Times New Roman"/>
          <w:i/>
          <w:iCs/>
          <w:sz w:val="22"/>
          <w:szCs w:val="22"/>
        </w:rPr>
        <w:t>Obscenity: Social Control and Artistic Creation in the European Middle Ages</w:t>
      </w:r>
      <w:r w:rsidRPr="006E4E87">
        <w:rPr>
          <w:rFonts w:ascii="Times New Roman" w:hAnsi="Times New Roman" w:cs="Times New Roman"/>
          <w:sz w:val="22"/>
          <w:szCs w:val="22"/>
        </w:rPr>
        <w:t xml:space="preserve">, ed. by Jan M. Ziolkowski (Leiden: Brill, 1998), pp. 60-72 </w:t>
      </w:r>
    </w:p>
    <w:p w14:paraId="656381D1" w14:textId="77777777" w:rsidR="009E1D69" w:rsidRPr="006E4E87" w:rsidRDefault="009E1D69" w:rsidP="00F32FEE">
      <w:pPr>
        <w:spacing w:line="480" w:lineRule="auto"/>
        <w:rPr>
          <w:rFonts w:ascii="Times New Roman" w:hAnsi="Times New Roman" w:cs="Times New Roman"/>
          <w:sz w:val="22"/>
          <w:szCs w:val="22"/>
        </w:rPr>
      </w:pPr>
    </w:p>
    <w:p w14:paraId="35781CC6" w14:textId="77777777" w:rsidR="009E1D69" w:rsidRPr="006E4E87" w:rsidRDefault="009E1D69" w:rsidP="004E21C5">
      <w:pPr>
        <w:spacing w:line="480" w:lineRule="auto"/>
        <w:ind w:left="426" w:hanging="426"/>
        <w:rPr>
          <w:rFonts w:ascii="Times New Roman" w:hAnsi="Times New Roman" w:cs="Times New Roman"/>
          <w:sz w:val="22"/>
          <w:szCs w:val="22"/>
        </w:rPr>
      </w:pPr>
      <w:r w:rsidRPr="006E4E87">
        <w:rPr>
          <w:rFonts w:ascii="Times New Roman" w:hAnsi="Times New Roman" w:cs="Times New Roman"/>
          <w:sz w:val="22"/>
          <w:szCs w:val="22"/>
        </w:rPr>
        <w:lastRenderedPageBreak/>
        <w:t xml:space="preserve">Lhoyd, Humphrey and Powell, David, </w:t>
      </w:r>
      <w:r w:rsidRPr="006E4E87">
        <w:rPr>
          <w:rFonts w:ascii="Times New Roman" w:hAnsi="Times New Roman" w:cs="Times New Roman"/>
          <w:i/>
          <w:iCs/>
          <w:sz w:val="22"/>
          <w:szCs w:val="22"/>
        </w:rPr>
        <w:t xml:space="preserve">The Historie of Cambria, now called Wales: A Part of the Most Famous Yland of Brytaine, Written in the British Language about Two Hundred Years </w:t>
      </w:r>
      <w:r w:rsidRPr="006E4E87">
        <w:rPr>
          <w:rFonts w:ascii="Times New Roman" w:hAnsi="Times New Roman" w:cs="Times New Roman"/>
          <w:sz w:val="22"/>
          <w:szCs w:val="22"/>
        </w:rPr>
        <w:t xml:space="preserve">Past (London: Harding and Wright Printers, Reprinted 1811) </w:t>
      </w:r>
    </w:p>
    <w:p w14:paraId="5BF49658" w14:textId="77777777" w:rsidR="009E1D69" w:rsidRPr="006E4E87" w:rsidRDefault="009E1D69" w:rsidP="00F32FEE">
      <w:pPr>
        <w:spacing w:line="480" w:lineRule="auto"/>
        <w:rPr>
          <w:rFonts w:ascii="Times New Roman" w:hAnsi="Times New Roman" w:cs="Times New Roman"/>
          <w:sz w:val="22"/>
          <w:szCs w:val="22"/>
        </w:rPr>
      </w:pPr>
    </w:p>
    <w:p w14:paraId="51389392" w14:textId="77777777" w:rsidR="009E1D69" w:rsidRPr="006E4E87" w:rsidRDefault="009E1D69" w:rsidP="004E21C5">
      <w:pPr>
        <w:spacing w:line="480" w:lineRule="auto"/>
        <w:ind w:left="426" w:hanging="426"/>
        <w:rPr>
          <w:rFonts w:ascii="Times New Roman" w:hAnsi="Times New Roman" w:cs="Times New Roman"/>
          <w:sz w:val="22"/>
          <w:szCs w:val="22"/>
        </w:rPr>
      </w:pPr>
      <w:r w:rsidRPr="006E4E87">
        <w:rPr>
          <w:rFonts w:ascii="Times New Roman" w:hAnsi="Times New Roman" w:cs="Times New Roman"/>
          <w:sz w:val="22"/>
          <w:szCs w:val="22"/>
        </w:rPr>
        <w:t xml:space="preserve">Llewellyn, Mark, ‘Mechain, Gwerful’, in </w:t>
      </w:r>
      <w:r w:rsidRPr="006E4E87">
        <w:rPr>
          <w:rFonts w:ascii="Times New Roman" w:hAnsi="Times New Roman" w:cs="Times New Roman"/>
          <w:i/>
          <w:iCs/>
          <w:sz w:val="22"/>
          <w:szCs w:val="22"/>
        </w:rPr>
        <w:t xml:space="preserve">Encyclopedia of Erotic Literature, </w:t>
      </w:r>
      <w:r w:rsidRPr="006E4E87">
        <w:rPr>
          <w:rFonts w:ascii="Times New Roman" w:hAnsi="Times New Roman" w:cs="Times New Roman"/>
          <w:sz w:val="22"/>
          <w:szCs w:val="22"/>
        </w:rPr>
        <w:t xml:space="preserve">ed. by Gaëtan Brulotte and John Phillips (New York: Routledge, 2007), pp. 878-879 </w:t>
      </w:r>
    </w:p>
    <w:p w14:paraId="02822D92" w14:textId="77777777" w:rsidR="009E1D69" w:rsidRPr="006E4E87" w:rsidRDefault="009E1D69" w:rsidP="00F32FEE">
      <w:pPr>
        <w:spacing w:line="480" w:lineRule="auto"/>
        <w:rPr>
          <w:rFonts w:ascii="Times New Roman" w:hAnsi="Times New Roman" w:cs="Times New Roman"/>
          <w:sz w:val="22"/>
          <w:szCs w:val="22"/>
        </w:rPr>
      </w:pPr>
    </w:p>
    <w:p w14:paraId="571AF23C" w14:textId="77777777" w:rsidR="009E1D69" w:rsidRPr="006E4E87" w:rsidRDefault="009E1D69" w:rsidP="004E21C5">
      <w:pPr>
        <w:pStyle w:val="FootnoteText"/>
        <w:spacing w:line="480" w:lineRule="auto"/>
        <w:ind w:left="426" w:hanging="426"/>
        <w:rPr>
          <w:rFonts w:ascii="Times New Roman" w:hAnsi="Times New Roman" w:cs="Times New Roman"/>
          <w:sz w:val="22"/>
          <w:szCs w:val="22"/>
        </w:rPr>
      </w:pPr>
      <w:r w:rsidRPr="006E4E87">
        <w:rPr>
          <w:rFonts w:ascii="Times New Roman" w:hAnsi="Times New Roman" w:cs="Times New Roman"/>
          <w:sz w:val="22"/>
          <w:szCs w:val="22"/>
        </w:rPr>
        <w:t xml:space="preserve">Lloyd-Morgan, Ceridwen, ‘Women and their Poetry in Medieval Wales’, in </w:t>
      </w:r>
      <w:r w:rsidRPr="006E4E87">
        <w:rPr>
          <w:rFonts w:ascii="Times New Roman" w:hAnsi="Times New Roman" w:cs="Times New Roman"/>
          <w:i/>
          <w:iCs/>
          <w:sz w:val="22"/>
          <w:szCs w:val="22"/>
        </w:rPr>
        <w:t>Women and Literature in Britain 1150-1500</w:t>
      </w:r>
      <w:r w:rsidRPr="006E4E87">
        <w:rPr>
          <w:rFonts w:ascii="Times New Roman" w:hAnsi="Times New Roman" w:cs="Times New Roman"/>
          <w:sz w:val="22"/>
          <w:szCs w:val="22"/>
        </w:rPr>
        <w:t>, ed. by Carole M. Meale (Cambridge: Cambridge University Press, 1993), pp. 183-201</w:t>
      </w:r>
    </w:p>
    <w:p w14:paraId="3FCBCA7B" w14:textId="77777777" w:rsidR="009E1D69" w:rsidRPr="006E4E87" w:rsidRDefault="009E1D69" w:rsidP="00F32FEE">
      <w:pPr>
        <w:pStyle w:val="FootnoteText"/>
        <w:spacing w:line="480" w:lineRule="auto"/>
        <w:rPr>
          <w:rFonts w:ascii="Times New Roman" w:hAnsi="Times New Roman" w:cs="Times New Roman"/>
          <w:sz w:val="22"/>
          <w:szCs w:val="22"/>
        </w:rPr>
      </w:pPr>
    </w:p>
    <w:p w14:paraId="0823A3A2" w14:textId="77777777" w:rsidR="009E1D69" w:rsidRPr="006E4E87" w:rsidRDefault="009E1D69" w:rsidP="00F32FEE">
      <w:pPr>
        <w:pStyle w:val="FootnoteText"/>
        <w:spacing w:line="480" w:lineRule="auto"/>
        <w:rPr>
          <w:rFonts w:ascii="Times New Roman" w:hAnsi="Times New Roman" w:cs="Times New Roman"/>
          <w:sz w:val="22"/>
          <w:szCs w:val="22"/>
        </w:rPr>
      </w:pPr>
      <w:r w:rsidRPr="006E4E87">
        <w:rPr>
          <w:rFonts w:ascii="Times New Roman" w:hAnsi="Times New Roman" w:cs="Times New Roman"/>
          <w:sz w:val="22"/>
          <w:szCs w:val="22"/>
        </w:rPr>
        <w:t xml:space="preserve">Lloyd-Morgan, Ceridwen, ‘The ‘Querelles des femmes’: A Continuing Tradition in Welsh Women’s Literature’, in </w:t>
      </w:r>
      <w:r w:rsidRPr="006E4E87">
        <w:rPr>
          <w:rFonts w:ascii="Times New Roman" w:hAnsi="Times New Roman" w:cs="Times New Roman"/>
          <w:i/>
          <w:iCs/>
          <w:sz w:val="22"/>
          <w:szCs w:val="22"/>
        </w:rPr>
        <w:t>Medieval Women – Texts and Contexts in Late Medieval Britain: Essays for Felicity Riddy</w:t>
      </w:r>
      <w:r w:rsidRPr="006E4E87">
        <w:rPr>
          <w:rFonts w:ascii="Times New Roman" w:hAnsi="Times New Roman" w:cs="Times New Roman"/>
          <w:sz w:val="22"/>
          <w:szCs w:val="22"/>
        </w:rPr>
        <w:t xml:space="preserve">, ed. by Jocelyn Wogan-Browne (Brepols: Turnhout, 2000), pp. 101-114 </w:t>
      </w:r>
    </w:p>
    <w:p w14:paraId="5A493440" w14:textId="77777777" w:rsidR="009E1D69" w:rsidRPr="006E4E87" w:rsidRDefault="009E1D69" w:rsidP="00F32FEE">
      <w:pPr>
        <w:pStyle w:val="FootnoteText"/>
        <w:spacing w:line="480" w:lineRule="auto"/>
        <w:rPr>
          <w:rFonts w:ascii="Times New Roman" w:hAnsi="Times New Roman" w:cs="Times New Roman"/>
          <w:sz w:val="22"/>
          <w:szCs w:val="22"/>
        </w:rPr>
      </w:pPr>
    </w:p>
    <w:p w14:paraId="45665025" w14:textId="77777777" w:rsidR="009E1D69" w:rsidRPr="006E4E87" w:rsidRDefault="009E1D69"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 xml:space="preserve">McGinn, Bernard, ‘The Apocalyptic Imagination in the Middle Ages’, in </w:t>
      </w:r>
      <w:r w:rsidRPr="006E4E87">
        <w:rPr>
          <w:rFonts w:ascii="Times New Roman" w:hAnsi="Times New Roman" w:cs="Times New Roman"/>
          <w:i/>
          <w:iCs/>
          <w:sz w:val="22"/>
          <w:szCs w:val="22"/>
        </w:rPr>
        <w:t xml:space="preserve">Ende und Vollendung, </w:t>
      </w:r>
      <w:r w:rsidRPr="006E4E87">
        <w:rPr>
          <w:rFonts w:ascii="Times New Roman" w:hAnsi="Times New Roman" w:cs="Times New Roman"/>
          <w:sz w:val="22"/>
          <w:szCs w:val="22"/>
        </w:rPr>
        <w:t>ed. by Jan A. Aertsen and Martin Pickavé</w:t>
      </w:r>
      <w:r w:rsidRPr="006E4E87">
        <w:rPr>
          <w:rFonts w:ascii="Times New Roman" w:hAnsi="Times New Roman" w:cs="Times New Roman"/>
          <w:i/>
          <w:iCs/>
          <w:sz w:val="22"/>
          <w:szCs w:val="22"/>
        </w:rPr>
        <w:t xml:space="preserve"> </w:t>
      </w:r>
      <w:r w:rsidRPr="006E4E87">
        <w:rPr>
          <w:rFonts w:ascii="Times New Roman" w:hAnsi="Times New Roman" w:cs="Times New Roman"/>
          <w:sz w:val="22"/>
          <w:szCs w:val="22"/>
        </w:rPr>
        <w:t xml:space="preserve">(Berlin: De Gruyter, 2002), pp. 79-94 </w:t>
      </w:r>
    </w:p>
    <w:p w14:paraId="011D6D91" w14:textId="77777777" w:rsidR="009E1D69" w:rsidRPr="006E4E87" w:rsidRDefault="009E1D69"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 xml:space="preserve">Salisbury, Joyce E., ‘Gendered Sexuality’, in </w:t>
      </w:r>
      <w:r w:rsidRPr="006E4E87">
        <w:rPr>
          <w:rFonts w:ascii="Times New Roman" w:hAnsi="Times New Roman" w:cs="Times New Roman"/>
          <w:i/>
          <w:iCs/>
          <w:sz w:val="22"/>
          <w:szCs w:val="22"/>
        </w:rPr>
        <w:t xml:space="preserve">Handbook of Medieval Sexuality, </w:t>
      </w:r>
      <w:r w:rsidRPr="006E4E87">
        <w:rPr>
          <w:rFonts w:ascii="Times New Roman" w:hAnsi="Times New Roman" w:cs="Times New Roman"/>
          <w:sz w:val="22"/>
          <w:szCs w:val="22"/>
        </w:rPr>
        <w:t xml:space="preserve">ed. by Vern. L. Bullough, (New York: Routledge, 1996) pp. 81-102 </w:t>
      </w:r>
    </w:p>
    <w:p w14:paraId="61010A26" w14:textId="77777777" w:rsidR="009E1D69" w:rsidRPr="006E4E87" w:rsidRDefault="009E1D69" w:rsidP="00F32FEE">
      <w:pPr>
        <w:spacing w:line="480" w:lineRule="auto"/>
        <w:rPr>
          <w:rFonts w:ascii="Times New Roman" w:hAnsi="Times New Roman" w:cs="Times New Roman"/>
          <w:sz w:val="22"/>
          <w:szCs w:val="22"/>
        </w:rPr>
      </w:pPr>
    </w:p>
    <w:p w14:paraId="7FEF2FAA" w14:textId="77777777" w:rsidR="009E1D69" w:rsidRPr="006E4E87" w:rsidRDefault="009E1D69"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 xml:space="preserve">Phillips, Rhea Seren, ‘Medieval poet who wrote about domestic abuse, female sexuality – and in praise of vaginas’, </w:t>
      </w:r>
      <w:r w:rsidRPr="006E4E87">
        <w:rPr>
          <w:rFonts w:ascii="Times New Roman" w:hAnsi="Times New Roman" w:cs="Times New Roman"/>
          <w:i/>
          <w:iCs/>
          <w:sz w:val="22"/>
          <w:szCs w:val="22"/>
        </w:rPr>
        <w:t>The Conversation</w:t>
      </w:r>
      <w:r w:rsidRPr="006E4E87">
        <w:rPr>
          <w:rFonts w:ascii="Times New Roman" w:hAnsi="Times New Roman" w:cs="Times New Roman"/>
          <w:sz w:val="22"/>
          <w:szCs w:val="22"/>
        </w:rPr>
        <w:t xml:space="preserve"> (2019) &lt; </w:t>
      </w:r>
      <w:hyperlink r:id="rId6" w:history="1">
        <w:r w:rsidRPr="006E4E87">
          <w:rPr>
            <w:rStyle w:val="Hyperlink"/>
            <w:rFonts w:ascii="Times New Roman" w:hAnsi="Times New Roman" w:cs="Times New Roman"/>
            <w:sz w:val="22"/>
            <w:szCs w:val="22"/>
          </w:rPr>
          <w:t>https://theconversation.com/medieval-poet-who-wrote-about-domestic-abuse-female-sexuality-and-in-praise-of-vaginas-128252</w:t>
        </w:r>
      </w:hyperlink>
      <w:r w:rsidRPr="006E4E87">
        <w:rPr>
          <w:rFonts w:ascii="Times New Roman" w:hAnsi="Times New Roman" w:cs="Times New Roman"/>
          <w:sz w:val="22"/>
          <w:szCs w:val="22"/>
        </w:rPr>
        <w:t>&gt; [accessed 3</w:t>
      </w:r>
      <w:r w:rsidRPr="006E4E87">
        <w:rPr>
          <w:rFonts w:ascii="Times New Roman" w:hAnsi="Times New Roman" w:cs="Times New Roman"/>
          <w:sz w:val="22"/>
          <w:szCs w:val="22"/>
          <w:vertAlign w:val="superscript"/>
        </w:rPr>
        <w:t>rd</w:t>
      </w:r>
      <w:r w:rsidRPr="006E4E87">
        <w:rPr>
          <w:rFonts w:ascii="Times New Roman" w:hAnsi="Times New Roman" w:cs="Times New Roman"/>
          <w:sz w:val="22"/>
          <w:szCs w:val="22"/>
        </w:rPr>
        <w:t xml:space="preserve"> March 2023]</w:t>
      </w:r>
    </w:p>
    <w:p w14:paraId="16048C97" w14:textId="77777777" w:rsidR="009E1D69" w:rsidRPr="006E4E87" w:rsidRDefault="009E1D69" w:rsidP="00F32FEE">
      <w:pPr>
        <w:spacing w:line="480" w:lineRule="auto"/>
        <w:rPr>
          <w:rFonts w:ascii="Times New Roman" w:hAnsi="Times New Roman" w:cs="Times New Roman"/>
          <w:sz w:val="22"/>
          <w:szCs w:val="22"/>
        </w:rPr>
      </w:pPr>
    </w:p>
    <w:p w14:paraId="47922BD6" w14:textId="1ECFE4E5" w:rsidR="009E1D69" w:rsidRPr="006E4E87" w:rsidRDefault="009E1D69" w:rsidP="00F32FEE">
      <w:pPr>
        <w:spacing w:line="480" w:lineRule="auto"/>
        <w:rPr>
          <w:rFonts w:ascii="Times New Roman" w:hAnsi="Times New Roman" w:cs="Times New Roman"/>
          <w:sz w:val="22"/>
          <w:szCs w:val="22"/>
        </w:rPr>
      </w:pPr>
      <w:r w:rsidRPr="006E4E87">
        <w:rPr>
          <w:rFonts w:ascii="Times New Roman" w:hAnsi="Times New Roman" w:cs="Times New Roman"/>
          <w:i/>
          <w:iCs/>
          <w:sz w:val="22"/>
          <w:szCs w:val="22"/>
        </w:rPr>
        <w:t xml:space="preserve">The Holy Bible Containing the Old and New Testaments, </w:t>
      </w:r>
      <w:r w:rsidRPr="006E4E87">
        <w:rPr>
          <w:rFonts w:ascii="Times New Roman" w:hAnsi="Times New Roman" w:cs="Times New Roman"/>
          <w:sz w:val="22"/>
          <w:szCs w:val="22"/>
        </w:rPr>
        <w:t>Authorised King James Version (Cambridge: Cambridge University Press, 1984)</w:t>
      </w:r>
    </w:p>
    <w:p w14:paraId="4DA8864F" w14:textId="77777777" w:rsidR="009E1D69" w:rsidRPr="006E4E87" w:rsidRDefault="009E1D69" w:rsidP="00F32FEE">
      <w:pPr>
        <w:spacing w:line="480" w:lineRule="auto"/>
        <w:rPr>
          <w:rFonts w:ascii="Times New Roman" w:hAnsi="Times New Roman" w:cs="Times New Roman"/>
          <w:sz w:val="22"/>
          <w:szCs w:val="22"/>
        </w:rPr>
      </w:pPr>
    </w:p>
    <w:p w14:paraId="6DFBE71B" w14:textId="637DAD59" w:rsidR="00921B29" w:rsidRPr="006E4E87" w:rsidRDefault="009E1D69" w:rsidP="00F32FEE">
      <w:pPr>
        <w:spacing w:line="480" w:lineRule="auto"/>
        <w:rPr>
          <w:rFonts w:ascii="Times New Roman" w:hAnsi="Times New Roman" w:cs="Times New Roman"/>
          <w:sz w:val="22"/>
          <w:szCs w:val="22"/>
        </w:rPr>
      </w:pPr>
      <w:r w:rsidRPr="006E4E87">
        <w:rPr>
          <w:rFonts w:ascii="Times New Roman" w:hAnsi="Times New Roman" w:cs="Times New Roman"/>
          <w:sz w:val="22"/>
          <w:szCs w:val="22"/>
        </w:rPr>
        <w:t xml:space="preserve">Williams, Gwyn, </w:t>
      </w:r>
      <w:r w:rsidRPr="006E4E87">
        <w:rPr>
          <w:rFonts w:ascii="Times New Roman" w:hAnsi="Times New Roman" w:cs="Times New Roman"/>
          <w:i/>
          <w:iCs/>
          <w:sz w:val="22"/>
          <w:szCs w:val="22"/>
        </w:rPr>
        <w:t>An Introduction to Welsh Poetry</w:t>
      </w:r>
      <w:r w:rsidRPr="006E4E87">
        <w:rPr>
          <w:rFonts w:ascii="Times New Roman" w:hAnsi="Times New Roman" w:cs="Times New Roman"/>
          <w:sz w:val="22"/>
          <w:szCs w:val="22"/>
        </w:rPr>
        <w:t xml:space="preserve"> (London: Faber and Faber, 1953)</w:t>
      </w:r>
    </w:p>
    <w:sectPr w:rsidR="00921B29" w:rsidRPr="006E4E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C91B9" w14:textId="77777777" w:rsidR="004C0EAD" w:rsidRDefault="004C0EAD" w:rsidP="00C846EB">
      <w:r>
        <w:separator/>
      </w:r>
    </w:p>
  </w:endnote>
  <w:endnote w:type="continuationSeparator" w:id="0">
    <w:p w14:paraId="2193966B" w14:textId="77777777" w:rsidR="004C0EAD" w:rsidRDefault="004C0EAD" w:rsidP="00C84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C1830" w14:textId="77777777" w:rsidR="004C0EAD" w:rsidRDefault="004C0EAD" w:rsidP="00C846EB">
      <w:r>
        <w:separator/>
      </w:r>
    </w:p>
  </w:footnote>
  <w:footnote w:type="continuationSeparator" w:id="0">
    <w:p w14:paraId="7D428251" w14:textId="77777777" w:rsidR="004C0EAD" w:rsidRDefault="004C0EAD" w:rsidP="00C846EB">
      <w:r>
        <w:continuationSeparator/>
      </w:r>
    </w:p>
  </w:footnote>
  <w:footnote w:id="1">
    <w:p w14:paraId="4FFC85EA" w14:textId="5E7448D8" w:rsidR="007356BD" w:rsidRPr="006E4E87" w:rsidRDefault="007356BD"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6514EF" w:rsidRPr="006E4E87">
        <w:rPr>
          <w:rFonts w:ascii="Times New Roman" w:hAnsi="Times New Roman" w:cs="Times New Roman"/>
          <w:sz w:val="22"/>
          <w:szCs w:val="22"/>
        </w:rPr>
        <w:t xml:space="preserve">Katie </w:t>
      </w:r>
      <w:r w:rsidR="00623C63" w:rsidRPr="006E4E87">
        <w:rPr>
          <w:rFonts w:ascii="Times New Roman" w:hAnsi="Times New Roman" w:cs="Times New Roman"/>
          <w:sz w:val="22"/>
          <w:szCs w:val="22"/>
        </w:rPr>
        <w:t>Gramich</w:t>
      </w:r>
      <w:r w:rsidR="00E52529" w:rsidRPr="006E4E87">
        <w:rPr>
          <w:rFonts w:ascii="Times New Roman" w:hAnsi="Times New Roman" w:cs="Times New Roman"/>
          <w:sz w:val="22"/>
          <w:szCs w:val="22"/>
        </w:rPr>
        <w:t xml:space="preserve">, </w:t>
      </w:r>
      <w:r w:rsidR="00E52529" w:rsidRPr="006E4E87">
        <w:rPr>
          <w:rFonts w:ascii="Times New Roman" w:hAnsi="Times New Roman" w:cs="Times New Roman"/>
          <w:i/>
          <w:iCs/>
          <w:sz w:val="22"/>
          <w:szCs w:val="22"/>
        </w:rPr>
        <w:t>The Works of Gwerful Mechain</w:t>
      </w:r>
      <w:r w:rsidR="00E52529" w:rsidRPr="006E4E87">
        <w:rPr>
          <w:rFonts w:ascii="Times New Roman" w:hAnsi="Times New Roman" w:cs="Times New Roman"/>
          <w:sz w:val="22"/>
          <w:szCs w:val="22"/>
        </w:rPr>
        <w:t>, (Ontario: Broadview Press, 2018)</w:t>
      </w:r>
      <w:r w:rsidR="00623C63" w:rsidRPr="006E4E87">
        <w:rPr>
          <w:rFonts w:ascii="Times New Roman" w:hAnsi="Times New Roman" w:cs="Times New Roman"/>
          <w:sz w:val="22"/>
          <w:szCs w:val="22"/>
        </w:rPr>
        <w:t xml:space="preserve"> p. 8</w:t>
      </w:r>
      <w:r w:rsidR="00047702" w:rsidRPr="006E4E87">
        <w:rPr>
          <w:rFonts w:ascii="Times New Roman" w:hAnsi="Times New Roman" w:cs="Times New Roman"/>
          <w:sz w:val="22"/>
          <w:szCs w:val="22"/>
        </w:rPr>
        <w:t>.</w:t>
      </w:r>
    </w:p>
  </w:footnote>
  <w:footnote w:id="2">
    <w:p w14:paraId="2A71DE31" w14:textId="433E612A" w:rsidR="00C846EB" w:rsidRPr="006E4E87" w:rsidRDefault="00C846EB"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8B0D44" w:rsidRPr="006E4E87">
        <w:rPr>
          <w:rFonts w:ascii="Times New Roman" w:hAnsi="Times New Roman" w:cs="Times New Roman"/>
          <w:sz w:val="22"/>
          <w:szCs w:val="22"/>
        </w:rPr>
        <w:t xml:space="preserve">Ceridwen Lloyd-Morgan, ‘Women and their Poetry in Medieval Wales’, in </w:t>
      </w:r>
      <w:r w:rsidR="008B0D44" w:rsidRPr="006E4E87">
        <w:rPr>
          <w:rFonts w:ascii="Times New Roman" w:hAnsi="Times New Roman" w:cs="Times New Roman"/>
          <w:i/>
          <w:iCs/>
          <w:sz w:val="22"/>
          <w:szCs w:val="22"/>
        </w:rPr>
        <w:t>Women and Literature in Britain 1150-1500</w:t>
      </w:r>
      <w:r w:rsidR="008B0D44" w:rsidRPr="006E4E87">
        <w:rPr>
          <w:rFonts w:ascii="Times New Roman" w:hAnsi="Times New Roman" w:cs="Times New Roman"/>
          <w:sz w:val="22"/>
          <w:szCs w:val="22"/>
        </w:rPr>
        <w:t>, ed. by Carole M. Meale (Cambridge: Cambridge University Press, 1993), pp. 183-201, (p. 186, p. 190).</w:t>
      </w:r>
    </w:p>
  </w:footnote>
  <w:footnote w:id="3">
    <w:p w14:paraId="47EBDC82" w14:textId="5B53B5B7" w:rsidR="0032620D" w:rsidRPr="006E4E87" w:rsidRDefault="0032620D"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6514EF" w:rsidRPr="006E4E87">
        <w:rPr>
          <w:rFonts w:ascii="Times New Roman" w:hAnsi="Times New Roman" w:cs="Times New Roman"/>
          <w:sz w:val="22"/>
          <w:szCs w:val="22"/>
        </w:rPr>
        <w:t xml:space="preserve">Adelaide </w:t>
      </w:r>
      <w:r w:rsidR="00BF5A4D" w:rsidRPr="006E4E87">
        <w:rPr>
          <w:rFonts w:ascii="Times New Roman" w:hAnsi="Times New Roman" w:cs="Times New Roman"/>
          <w:sz w:val="22"/>
          <w:szCs w:val="22"/>
        </w:rPr>
        <w:t xml:space="preserve">Greig, ‘The Extraordinary Medieval Woman: Responding to the Critical Reception of Gwerful Mechain’s Poetry, </w:t>
      </w:r>
      <w:r w:rsidR="00BF5A4D" w:rsidRPr="006E4E87">
        <w:rPr>
          <w:rFonts w:ascii="Times New Roman" w:hAnsi="Times New Roman" w:cs="Times New Roman"/>
          <w:i/>
          <w:iCs/>
          <w:sz w:val="22"/>
          <w:szCs w:val="22"/>
        </w:rPr>
        <w:t>Melbourne Historical Journal</w:t>
      </w:r>
      <w:r w:rsidR="00BF5A4D" w:rsidRPr="006E4E87">
        <w:rPr>
          <w:rFonts w:ascii="Times New Roman" w:hAnsi="Times New Roman" w:cs="Times New Roman"/>
          <w:sz w:val="22"/>
          <w:szCs w:val="22"/>
        </w:rPr>
        <w:t>, vol. 47</w:t>
      </w:r>
      <w:r w:rsidRPr="006E4E87">
        <w:rPr>
          <w:rFonts w:ascii="Times New Roman" w:hAnsi="Times New Roman" w:cs="Times New Roman"/>
          <w:sz w:val="22"/>
          <w:szCs w:val="22"/>
        </w:rPr>
        <w:t xml:space="preserve">, p. </w:t>
      </w:r>
      <w:r w:rsidR="00D136E8" w:rsidRPr="006E4E87">
        <w:rPr>
          <w:rFonts w:ascii="Times New Roman" w:hAnsi="Times New Roman" w:cs="Times New Roman"/>
          <w:sz w:val="22"/>
          <w:szCs w:val="22"/>
        </w:rPr>
        <w:t>46-47</w:t>
      </w:r>
      <w:r w:rsidR="00047702" w:rsidRPr="006E4E87">
        <w:rPr>
          <w:rFonts w:ascii="Times New Roman" w:hAnsi="Times New Roman" w:cs="Times New Roman"/>
          <w:sz w:val="22"/>
          <w:szCs w:val="22"/>
        </w:rPr>
        <w:t>.</w:t>
      </w:r>
    </w:p>
  </w:footnote>
  <w:footnote w:id="4">
    <w:p w14:paraId="4D341F41" w14:textId="356F0B37" w:rsidR="00074D2A" w:rsidRPr="006E4E87" w:rsidRDefault="00074D2A"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8</w:t>
      </w:r>
      <w:r w:rsidR="00047702" w:rsidRPr="006E4E87">
        <w:rPr>
          <w:rFonts w:ascii="Times New Roman" w:hAnsi="Times New Roman" w:cs="Times New Roman"/>
          <w:sz w:val="22"/>
          <w:szCs w:val="22"/>
        </w:rPr>
        <w:t>.</w:t>
      </w:r>
    </w:p>
  </w:footnote>
  <w:footnote w:id="5">
    <w:p w14:paraId="55E192E1" w14:textId="000E1FBD" w:rsidR="00DF0599" w:rsidRPr="006E4E87" w:rsidRDefault="00DF0599"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6514EF" w:rsidRPr="006E4E87">
        <w:rPr>
          <w:rFonts w:ascii="Times New Roman" w:hAnsi="Times New Roman" w:cs="Times New Roman"/>
          <w:sz w:val="22"/>
          <w:szCs w:val="22"/>
        </w:rPr>
        <w:t xml:space="preserve">Dafydd </w:t>
      </w:r>
      <w:r w:rsidR="00277ABF" w:rsidRPr="006E4E87">
        <w:rPr>
          <w:rFonts w:ascii="Times New Roman" w:hAnsi="Times New Roman" w:cs="Times New Roman"/>
          <w:sz w:val="22"/>
          <w:szCs w:val="22"/>
        </w:rPr>
        <w:t xml:space="preserve">Johnston, </w:t>
      </w:r>
      <w:r w:rsidR="00277ABF" w:rsidRPr="006E4E87">
        <w:rPr>
          <w:rFonts w:ascii="Times New Roman" w:hAnsi="Times New Roman" w:cs="Times New Roman"/>
          <w:i/>
          <w:iCs/>
          <w:sz w:val="22"/>
          <w:szCs w:val="22"/>
        </w:rPr>
        <w:t>Llen yr Uchelwyr: Hanes Beirniadol Llenyddiaeth Gymraeg 1300-1525</w:t>
      </w:r>
      <w:r w:rsidR="00277ABF" w:rsidRPr="006E4E87">
        <w:rPr>
          <w:rFonts w:ascii="Times New Roman" w:hAnsi="Times New Roman" w:cs="Times New Roman"/>
          <w:sz w:val="22"/>
          <w:szCs w:val="22"/>
        </w:rPr>
        <w:t>, (Cardiff: University of Wales Press, 2014</w:t>
      </w:r>
      <w:r w:rsidR="00F32FEE" w:rsidRPr="006E4E87">
        <w:rPr>
          <w:rFonts w:ascii="Times New Roman" w:hAnsi="Times New Roman" w:cs="Times New Roman"/>
          <w:sz w:val="22"/>
          <w:szCs w:val="22"/>
        </w:rPr>
        <w:t>),</w:t>
      </w:r>
      <w:r w:rsidRPr="006E4E87">
        <w:rPr>
          <w:rFonts w:ascii="Times New Roman" w:hAnsi="Times New Roman" w:cs="Times New Roman"/>
          <w:sz w:val="22"/>
          <w:szCs w:val="22"/>
        </w:rPr>
        <w:t xml:space="preserve"> p. </w:t>
      </w:r>
      <w:r w:rsidR="00277ABF" w:rsidRPr="006E4E87">
        <w:rPr>
          <w:rFonts w:ascii="Times New Roman" w:hAnsi="Times New Roman" w:cs="Times New Roman"/>
          <w:sz w:val="22"/>
          <w:szCs w:val="22"/>
        </w:rPr>
        <w:t>413</w:t>
      </w:r>
      <w:r w:rsidR="00047702" w:rsidRPr="006E4E87">
        <w:rPr>
          <w:rFonts w:ascii="Times New Roman" w:hAnsi="Times New Roman" w:cs="Times New Roman"/>
          <w:sz w:val="22"/>
          <w:szCs w:val="22"/>
        </w:rPr>
        <w:t>.</w:t>
      </w:r>
    </w:p>
  </w:footnote>
  <w:footnote w:id="6">
    <w:p w14:paraId="6EEBDA13" w14:textId="38E45892" w:rsidR="00704AE8" w:rsidRPr="006E4E87" w:rsidRDefault="00704AE8"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6514EF" w:rsidRPr="006E4E87">
        <w:rPr>
          <w:rFonts w:ascii="Times New Roman" w:hAnsi="Times New Roman" w:cs="Times New Roman"/>
          <w:sz w:val="22"/>
          <w:szCs w:val="22"/>
        </w:rPr>
        <w:t xml:space="preserve">Rhea Seren </w:t>
      </w:r>
      <w:r w:rsidR="002D1EBC" w:rsidRPr="006E4E87">
        <w:rPr>
          <w:rFonts w:ascii="Times New Roman" w:hAnsi="Times New Roman" w:cs="Times New Roman"/>
          <w:sz w:val="22"/>
          <w:szCs w:val="22"/>
        </w:rPr>
        <w:t xml:space="preserve">Phillips, </w:t>
      </w:r>
      <w:r w:rsidR="00E20007" w:rsidRPr="006E4E87">
        <w:rPr>
          <w:rFonts w:ascii="Times New Roman" w:hAnsi="Times New Roman" w:cs="Times New Roman"/>
          <w:sz w:val="22"/>
          <w:szCs w:val="22"/>
        </w:rPr>
        <w:t>‘</w:t>
      </w:r>
      <w:r w:rsidR="002D1EBC" w:rsidRPr="006E4E87">
        <w:rPr>
          <w:rFonts w:ascii="Times New Roman" w:hAnsi="Times New Roman" w:cs="Times New Roman"/>
          <w:sz w:val="22"/>
          <w:szCs w:val="22"/>
        </w:rPr>
        <w:t>Medieval poet who wrote about domestic abuse, female sexuality – and in praise of vaginas</w:t>
      </w:r>
      <w:r w:rsidR="00E20007" w:rsidRPr="006E4E87">
        <w:rPr>
          <w:rFonts w:ascii="Times New Roman" w:hAnsi="Times New Roman" w:cs="Times New Roman"/>
          <w:sz w:val="22"/>
          <w:szCs w:val="22"/>
        </w:rPr>
        <w:t>’</w:t>
      </w:r>
      <w:r w:rsidR="002D1EBC" w:rsidRPr="006E4E87">
        <w:rPr>
          <w:rFonts w:ascii="Times New Roman" w:hAnsi="Times New Roman" w:cs="Times New Roman"/>
          <w:sz w:val="22"/>
          <w:szCs w:val="22"/>
        </w:rPr>
        <w:t xml:space="preserve">, </w:t>
      </w:r>
      <w:r w:rsidR="002D1EBC" w:rsidRPr="006E4E87">
        <w:rPr>
          <w:rFonts w:ascii="Times New Roman" w:hAnsi="Times New Roman" w:cs="Times New Roman"/>
          <w:i/>
          <w:iCs/>
          <w:sz w:val="22"/>
          <w:szCs w:val="22"/>
        </w:rPr>
        <w:t>The Conversation</w:t>
      </w:r>
      <w:r w:rsidR="002D1EBC" w:rsidRPr="006E4E87">
        <w:rPr>
          <w:rFonts w:ascii="Times New Roman" w:hAnsi="Times New Roman" w:cs="Times New Roman"/>
          <w:sz w:val="22"/>
          <w:szCs w:val="22"/>
        </w:rPr>
        <w:t xml:space="preserve"> (2019) &lt;</w:t>
      </w:r>
      <w:r w:rsidR="002D1EBC" w:rsidRPr="006E4E87">
        <w:rPr>
          <w:sz w:val="22"/>
          <w:szCs w:val="22"/>
        </w:rPr>
        <w:t xml:space="preserve"> </w:t>
      </w:r>
      <w:hyperlink r:id="rId1" w:history="1">
        <w:r w:rsidR="002D1EBC" w:rsidRPr="006E4E87">
          <w:rPr>
            <w:rStyle w:val="Hyperlink"/>
            <w:rFonts w:ascii="Times New Roman" w:hAnsi="Times New Roman" w:cs="Times New Roman"/>
            <w:sz w:val="22"/>
            <w:szCs w:val="22"/>
          </w:rPr>
          <w:t>https://theconversation.com/medieval-poet-who-wrote-about-domestic-abuse-female-sexuality-and-in-praise-of-vaginas-128252</w:t>
        </w:r>
      </w:hyperlink>
      <w:r w:rsidR="002D1EBC" w:rsidRPr="006E4E87">
        <w:rPr>
          <w:rFonts w:ascii="Times New Roman" w:hAnsi="Times New Roman" w:cs="Times New Roman"/>
          <w:sz w:val="22"/>
          <w:szCs w:val="22"/>
        </w:rPr>
        <w:t>&gt; [accessed 3</w:t>
      </w:r>
      <w:r w:rsidR="002D1EBC" w:rsidRPr="006E4E87">
        <w:rPr>
          <w:rFonts w:ascii="Times New Roman" w:hAnsi="Times New Roman" w:cs="Times New Roman"/>
          <w:sz w:val="22"/>
          <w:szCs w:val="22"/>
          <w:vertAlign w:val="superscript"/>
        </w:rPr>
        <w:t>rd</w:t>
      </w:r>
      <w:r w:rsidR="002D1EBC" w:rsidRPr="006E4E87">
        <w:rPr>
          <w:rFonts w:ascii="Times New Roman" w:hAnsi="Times New Roman" w:cs="Times New Roman"/>
          <w:sz w:val="22"/>
          <w:szCs w:val="22"/>
        </w:rPr>
        <w:t xml:space="preserve"> March 2023]</w:t>
      </w:r>
      <w:r w:rsidR="00047702" w:rsidRPr="006E4E87">
        <w:rPr>
          <w:rFonts w:ascii="Times New Roman" w:hAnsi="Times New Roman" w:cs="Times New Roman"/>
          <w:sz w:val="22"/>
          <w:szCs w:val="22"/>
        </w:rPr>
        <w:t>.</w:t>
      </w:r>
    </w:p>
  </w:footnote>
  <w:footnote w:id="7">
    <w:p w14:paraId="5B0A6CFE" w14:textId="77DBE359" w:rsidR="00DA0564" w:rsidRPr="006E4E87" w:rsidRDefault="00DA0564"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40-45</w:t>
      </w:r>
      <w:r w:rsidR="00047702" w:rsidRPr="006E4E87">
        <w:rPr>
          <w:rFonts w:ascii="Times New Roman" w:hAnsi="Times New Roman" w:cs="Times New Roman"/>
          <w:sz w:val="22"/>
          <w:szCs w:val="22"/>
        </w:rPr>
        <w:t>.</w:t>
      </w:r>
    </w:p>
  </w:footnote>
  <w:footnote w:id="8">
    <w:p w14:paraId="1DD51650" w14:textId="49ADC78A" w:rsidR="006453FB" w:rsidRPr="006E4E87" w:rsidRDefault="006453FB"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8</w:t>
      </w:r>
      <w:r w:rsidR="00047702" w:rsidRPr="006E4E87">
        <w:rPr>
          <w:rFonts w:ascii="Times New Roman" w:hAnsi="Times New Roman" w:cs="Times New Roman"/>
          <w:sz w:val="22"/>
          <w:szCs w:val="22"/>
        </w:rPr>
        <w:t>.</w:t>
      </w:r>
    </w:p>
  </w:footnote>
  <w:footnote w:id="9">
    <w:p w14:paraId="07169845" w14:textId="2ACCDCDD" w:rsidR="00900E0A" w:rsidRPr="006E4E87" w:rsidRDefault="00900E0A"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B73406" w:rsidRPr="006E4E87">
        <w:rPr>
          <w:rFonts w:ascii="Times New Roman" w:hAnsi="Times New Roman" w:cs="Times New Roman"/>
          <w:sz w:val="22"/>
          <w:szCs w:val="22"/>
        </w:rPr>
        <w:t xml:space="preserve">Joyce E. </w:t>
      </w:r>
      <w:r w:rsidRPr="006E4E87">
        <w:rPr>
          <w:rFonts w:ascii="Times New Roman" w:hAnsi="Times New Roman" w:cs="Times New Roman"/>
          <w:sz w:val="22"/>
          <w:szCs w:val="22"/>
        </w:rPr>
        <w:t>Salisbury</w:t>
      </w:r>
      <w:r w:rsidR="00EC05FD" w:rsidRPr="006E4E87">
        <w:rPr>
          <w:rFonts w:ascii="Times New Roman" w:hAnsi="Times New Roman" w:cs="Times New Roman"/>
          <w:sz w:val="22"/>
          <w:szCs w:val="22"/>
        </w:rPr>
        <w:t xml:space="preserve">, </w:t>
      </w:r>
      <w:r w:rsidR="000C7801" w:rsidRPr="006E4E87">
        <w:rPr>
          <w:rFonts w:ascii="Times New Roman" w:hAnsi="Times New Roman" w:cs="Times New Roman"/>
          <w:sz w:val="22"/>
          <w:szCs w:val="22"/>
        </w:rPr>
        <w:t>‘</w:t>
      </w:r>
      <w:r w:rsidR="00EC05FD" w:rsidRPr="006E4E87">
        <w:rPr>
          <w:rFonts w:ascii="Times New Roman" w:hAnsi="Times New Roman" w:cs="Times New Roman"/>
          <w:sz w:val="22"/>
          <w:szCs w:val="22"/>
        </w:rPr>
        <w:t>Gendered Sexuality</w:t>
      </w:r>
      <w:r w:rsidR="000C7801" w:rsidRPr="006E4E87">
        <w:rPr>
          <w:rFonts w:ascii="Times New Roman" w:hAnsi="Times New Roman" w:cs="Times New Roman"/>
          <w:sz w:val="22"/>
          <w:szCs w:val="22"/>
        </w:rPr>
        <w:t>’</w:t>
      </w:r>
      <w:r w:rsidRPr="006E4E87">
        <w:rPr>
          <w:rFonts w:ascii="Times New Roman" w:hAnsi="Times New Roman" w:cs="Times New Roman"/>
          <w:sz w:val="22"/>
          <w:szCs w:val="22"/>
        </w:rPr>
        <w:t>,</w:t>
      </w:r>
      <w:r w:rsidR="00EC05FD" w:rsidRPr="006E4E87">
        <w:rPr>
          <w:rFonts w:ascii="Times New Roman" w:hAnsi="Times New Roman" w:cs="Times New Roman"/>
          <w:sz w:val="22"/>
          <w:szCs w:val="22"/>
        </w:rPr>
        <w:t xml:space="preserve"> in</w:t>
      </w:r>
      <w:r w:rsidR="000C7801" w:rsidRPr="006E4E87">
        <w:rPr>
          <w:rFonts w:ascii="Times New Roman" w:hAnsi="Times New Roman" w:cs="Times New Roman"/>
          <w:sz w:val="22"/>
          <w:szCs w:val="22"/>
        </w:rPr>
        <w:t xml:space="preserve"> </w:t>
      </w:r>
      <w:r w:rsidR="00EC05FD" w:rsidRPr="006E4E87">
        <w:rPr>
          <w:rFonts w:ascii="Times New Roman" w:hAnsi="Times New Roman" w:cs="Times New Roman"/>
          <w:i/>
          <w:iCs/>
          <w:sz w:val="22"/>
          <w:szCs w:val="22"/>
        </w:rPr>
        <w:t>Handbook of Medieval Sexuality</w:t>
      </w:r>
      <w:r w:rsidR="000C7801" w:rsidRPr="006E4E87">
        <w:rPr>
          <w:rFonts w:ascii="Times New Roman" w:hAnsi="Times New Roman" w:cs="Times New Roman"/>
          <w:i/>
          <w:iCs/>
          <w:sz w:val="22"/>
          <w:szCs w:val="22"/>
        </w:rPr>
        <w:t xml:space="preserve">, </w:t>
      </w:r>
      <w:r w:rsidR="000C7801" w:rsidRPr="006E4E87">
        <w:rPr>
          <w:rFonts w:ascii="Times New Roman" w:hAnsi="Times New Roman" w:cs="Times New Roman"/>
          <w:sz w:val="22"/>
          <w:szCs w:val="22"/>
        </w:rPr>
        <w:t xml:space="preserve">ed. by Vern. L. Bullough, </w:t>
      </w:r>
      <w:r w:rsidR="00EC05FD" w:rsidRPr="006E4E87">
        <w:rPr>
          <w:rFonts w:ascii="Times New Roman" w:hAnsi="Times New Roman" w:cs="Times New Roman"/>
          <w:sz w:val="22"/>
          <w:szCs w:val="22"/>
        </w:rPr>
        <w:t xml:space="preserve">(New York: Routledge, 1996) </w:t>
      </w:r>
      <w:r w:rsidR="000C7801" w:rsidRPr="006E4E87">
        <w:rPr>
          <w:rFonts w:ascii="Times New Roman" w:hAnsi="Times New Roman" w:cs="Times New Roman"/>
          <w:sz w:val="22"/>
          <w:szCs w:val="22"/>
        </w:rPr>
        <w:t>pp. 81-102 (</w:t>
      </w:r>
      <w:r w:rsidRPr="006E4E87">
        <w:rPr>
          <w:rFonts w:ascii="Times New Roman" w:hAnsi="Times New Roman" w:cs="Times New Roman"/>
          <w:sz w:val="22"/>
          <w:szCs w:val="22"/>
        </w:rPr>
        <w:t>p. 86-87</w:t>
      </w:r>
      <w:r w:rsidR="000C7801" w:rsidRPr="006E4E87">
        <w:rPr>
          <w:rFonts w:ascii="Times New Roman" w:hAnsi="Times New Roman" w:cs="Times New Roman"/>
          <w:sz w:val="22"/>
          <w:szCs w:val="22"/>
        </w:rPr>
        <w:t>)</w:t>
      </w:r>
      <w:r w:rsidR="00047702" w:rsidRPr="006E4E87">
        <w:rPr>
          <w:rFonts w:ascii="Times New Roman" w:hAnsi="Times New Roman" w:cs="Times New Roman"/>
          <w:sz w:val="22"/>
          <w:szCs w:val="22"/>
        </w:rPr>
        <w:t>.</w:t>
      </w:r>
    </w:p>
  </w:footnote>
  <w:footnote w:id="10">
    <w:p w14:paraId="430C13C7" w14:textId="1041DB10" w:rsidR="00371C97" w:rsidRPr="006E4E87" w:rsidRDefault="00371C97"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1025B2" w:rsidRPr="006E4E87">
        <w:rPr>
          <w:rFonts w:ascii="Times New Roman" w:hAnsi="Times New Roman" w:cs="Times New Roman"/>
          <w:sz w:val="22"/>
          <w:szCs w:val="22"/>
        </w:rPr>
        <w:t xml:space="preserve">Joan </w:t>
      </w:r>
      <w:r w:rsidR="00AE2592" w:rsidRPr="006E4E87">
        <w:rPr>
          <w:rFonts w:ascii="Times New Roman" w:hAnsi="Times New Roman" w:cs="Times New Roman"/>
          <w:sz w:val="22"/>
          <w:szCs w:val="22"/>
        </w:rPr>
        <w:t xml:space="preserve">Cadden </w:t>
      </w:r>
      <w:r w:rsidR="00D20BD6" w:rsidRPr="006E4E87">
        <w:rPr>
          <w:rFonts w:ascii="Times New Roman" w:hAnsi="Times New Roman" w:cs="Times New Roman"/>
          <w:sz w:val="22"/>
          <w:szCs w:val="22"/>
        </w:rPr>
        <w:t>(</w:t>
      </w:r>
      <w:r w:rsidR="00AE2592" w:rsidRPr="006E4E87">
        <w:rPr>
          <w:rFonts w:ascii="Times New Roman" w:hAnsi="Times New Roman" w:cs="Times New Roman"/>
          <w:sz w:val="22"/>
          <w:szCs w:val="22"/>
        </w:rPr>
        <w:t>1993</w:t>
      </w:r>
      <w:r w:rsidR="00D20BD6" w:rsidRPr="006E4E87">
        <w:rPr>
          <w:rFonts w:ascii="Times New Roman" w:hAnsi="Times New Roman" w:cs="Times New Roman"/>
          <w:sz w:val="22"/>
          <w:szCs w:val="22"/>
        </w:rPr>
        <w:t>)</w:t>
      </w:r>
      <w:r w:rsidR="00AE2592" w:rsidRPr="006E4E87">
        <w:rPr>
          <w:rFonts w:ascii="Times New Roman" w:hAnsi="Times New Roman" w:cs="Times New Roman"/>
          <w:sz w:val="22"/>
          <w:szCs w:val="22"/>
        </w:rPr>
        <w:t>,</w:t>
      </w:r>
      <w:r w:rsidR="00D20BD6" w:rsidRPr="006E4E87">
        <w:rPr>
          <w:rFonts w:ascii="Times New Roman" w:hAnsi="Times New Roman" w:cs="Times New Roman"/>
          <w:sz w:val="22"/>
          <w:szCs w:val="22"/>
        </w:rPr>
        <w:t xml:space="preserve"> “Meanings of Sex Difference in the Middle Ages”, </w:t>
      </w:r>
      <w:r w:rsidR="00D20BD6" w:rsidRPr="006E4E87">
        <w:rPr>
          <w:rFonts w:ascii="Times New Roman" w:hAnsi="Times New Roman" w:cs="Times New Roman"/>
          <w:i/>
          <w:iCs/>
          <w:sz w:val="22"/>
          <w:szCs w:val="22"/>
        </w:rPr>
        <w:t>Medicine, Science, and Culture</w:t>
      </w:r>
      <w:r w:rsidR="00D20BD6" w:rsidRPr="006E4E87">
        <w:rPr>
          <w:rFonts w:ascii="Times New Roman" w:hAnsi="Times New Roman" w:cs="Times New Roman"/>
          <w:sz w:val="22"/>
          <w:szCs w:val="22"/>
        </w:rPr>
        <w:t>.</w:t>
      </w:r>
      <w:r w:rsidR="00714DC2" w:rsidRPr="006E4E87">
        <w:rPr>
          <w:rFonts w:ascii="Times New Roman" w:hAnsi="Times New Roman" w:cs="Times New Roman"/>
          <w:sz w:val="22"/>
          <w:szCs w:val="22"/>
        </w:rPr>
        <w:t xml:space="preserve"> (Cambridge: Cambridge University Press, 1995</w:t>
      </w:r>
      <w:r w:rsidR="008F182A" w:rsidRPr="006E4E87">
        <w:rPr>
          <w:rFonts w:ascii="Times New Roman" w:hAnsi="Times New Roman" w:cs="Times New Roman"/>
          <w:sz w:val="22"/>
          <w:szCs w:val="22"/>
        </w:rPr>
        <w:t>) p.</w:t>
      </w:r>
      <w:r w:rsidR="00AE2592" w:rsidRPr="006E4E87">
        <w:rPr>
          <w:rFonts w:ascii="Times New Roman" w:hAnsi="Times New Roman" w:cs="Times New Roman"/>
          <w:sz w:val="22"/>
          <w:szCs w:val="22"/>
        </w:rPr>
        <w:t xml:space="preserve"> 178</w:t>
      </w:r>
      <w:r w:rsidR="00047702" w:rsidRPr="006E4E87">
        <w:rPr>
          <w:rFonts w:ascii="Times New Roman" w:hAnsi="Times New Roman" w:cs="Times New Roman"/>
          <w:sz w:val="22"/>
          <w:szCs w:val="22"/>
        </w:rPr>
        <w:t>.</w:t>
      </w:r>
    </w:p>
  </w:footnote>
  <w:footnote w:id="11">
    <w:p w14:paraId="621371C3" w14:textId="497DA0F2" w:rsidR="007E73AC" w:rsidRPr="006E4E87" w:rsidRDefault="007E73AC"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47-48</w:t>
      </w:r>
      <w:r w:rsidR="00047702" w:rsidRPr="006E4E87">
        <w:rPr>
          <w:rFonts w:ascii="Times New Roman" w:hAnsi="Times New Roman" w:cs="Times New Roman"/>
          <w:sz w:val="22"/>
          <w:szCs w:val="22"/>
        </w:rPr>
        <w:t>.</w:t>
      </w:r>
    </w:p>
  </w:footnote>
  <w:footnote w:id="12">
    <w:p w14:paraId="5699F6A2" w14:textId="5AE2A13F" w:rsidR="00CF4630" w:rsidRPr="006E4E87" w:rsidRDefault="00CF4630"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52</w:t>
      </w:r>
      <w:r w:rsidR="00047702" w:rsidRPr="006E4E87">
        <w:rPr>
          <w:rFonts w:ascii="Times New Roman" w:hAnsi="Times New Roman" w:cs="Times New Roman"/>
          <w:sz w:val="22"/>
          <w:szCs w:val="22"/>
        </w:rPr>
        <w:t>.</w:t>
      </w:r>
    </w:p>
  </w:footnote>
  <w:footnote w:id="13">
    <w:p w14:paraId="2A1752FD" w14:textId="4350E6D2" w:rsidR="00DD4EC0" w:rsidRPr="006E4E87" w:rsidRDefault="00DD4EC0"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92</w:t>
      </w:r>
      <w:r w:rsidR="00047702" w:rsidRPr="006E4E87">
        <w:rPr>
          <w:rFonts w:ascii="Times New Roman" w:hAnsi="Times New Roman" w:cs="Times New Roman"/>
          <w:sz w:val="22"/>
          <w:szCs w:val="22"/>
        </w:rPr>
        <w:t>.</w:t>
      </w:r>
    </w:p>
  </w:footnote>
  <w:footnote w:id="14">
    <w:p w14:paraId="1BF985F2" w14:textId="11B3E693" w:rsidR="000C59F5" w:rsidRPr="006E4E87" w:rsidRDefault="000C59F5"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83</w:t>
      </w:r>
      <w:r w:rsidR="00047702" w:rsidRPr="006E4E87">
        <w:rPr>
          <w:rFonts w:ascii="Times New Roman" w:hAnsi="Times New Roman" w:cs="Times New Roman"/>
          <w:sz w:val="22"/>
          <w:szCs w:val="22"/>
        </w:rPr>
        <w:t>.</w:t>
      </w:r>
    </w:p>
  </w:footnote>
  <w:footnote w:id="15">
    <w:p w14:paraId="491387E1" w14:textId="3DA1588A" w:rsidR="006C016D" w:rsidRPr="006E4E87" w:rsidRDefault="006C016D"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Salisbury, p. 86</w:t>
      </w:r>
      <w:r w:rsidR="00047702" w:rsidRPr="006E4E87">
        <w:rPr>
          <w:rFonts w:ascii="Times New Roman" w:hAnsi="Times New Roman" w:cs="Times New Roman"/>
          <w:sz w:val="22"/>
          <w:szCs w:val="22"/>
        </w:rPr>
        <w:t>.</w:t>
      </w:r>
    </w:p>
  </w:footnote>
  <w:footnote w:id="16">
    <w:p w14:paraId="1D5E44AA" w14:textId="71CE7661" w:rsidR="009F745F" w:rsidRPr="006E4E87" w:rsidRDefault="009F745F"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64</w:t>
      </w:r>
      <w:r w:rsidR="00047702" w:rsidRPr="006E4E87">
        <w:rPr>
          <w:rFonts w:ascii="Times New Roman" w:hAnsi="Times New Roman" w:cs="Times New Roman"/>
          <w:sz w:val="22"/>
          <w:szCs w:val="22"/>
        </w:rPr>
        <w:t>.</w:t>
      </w:r>
    </w:p>
  </w:footnote>
  <w:footnote w:id="17">
    <w:p w14:paraId="6B024DE2" w14:textId="18A055AF" w:rsidR="002A66B2" w:rsidRPr="006E4E87" w:rsidRDefault="002A66B2"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9-10</w:t>
      </w:r>
      <w:r w:rsidR="00047702" w:rsidRPr="006E4E87">
        <w:rPr>
          <w:rFonts w:ascii="Times New Roman" w:hAnsi="Times New Roman" w:cs="Times New Roman"/>
          <w:sz w:val="22"/>
          <w:szCs w:val="22"/>
        </w:rPr>
        <w:t>.</w:t>
      </w:r>
    </w:p>
  </w:footnote>
  <w:footnote w:id="18">
    <w:p w14:paraId="54DD237B" w14:textId="5A03EA85" w:rsidR="00470FEB" w:rsidRPr="006E4E87" w:rsidRDefault="00470FEB"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40-42</w:t>
      </w:r>
      <w:r w:rsidR="00047702" w:rsidRPr="006E4E87">
        <w:rPr>
          <w:rFonts w:ascii="Times New Roman" w:hAnsi="Times New Roman" w:cs="Times New Roman"/>
          <w:sz w:val="22"/>
          <w:szCs w:val="22"/>
        </w:rPr>
        <w:t>.</w:t>
      </w:r>
    </w:p>
  </w:footnote>
  <w:footnote w:id="19">
    <w:p w14:paraId="7756E584" w14:textId="6348E940" w:rsidR="008567F6" w:rsidRPr="006E4E87" w:rsidRDefault="008567F6"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44</w:t>
      </w:r>
      <w:r w:rsidR="00047702" w:rsidRPr="006E4E87">
        <w:rPr>
          <w:rFonts w:ascii="Times New Roman" w:hAnsi="Times New Roman" w:cs="Times New Roman"/>
          <w:sz w:val="22"/>
          <w:szCs w:val="22"/>
        </w:rPr>
        <w:t>.</w:t>
      </w:r>
    </w:p>
  </w:footnote>
  <w:footnote w:id="20">
    <w:p w14:paraId="502C9862" w14:textId="7F291C88" w:rsidR="0001710A" w:rsidRPr="006E4E87" w:rsidRDefault="0001710A"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89697C" w:rsidRPr="006E4E87">
        <w:rPr>
          <w:rFonts w:ascii="Times New Roman" w:hAnsi="Times New Roman" w:cs="Times New Roman"/>
          <w:sz w:val="22"/>
          <w:szCs w:val="22"/>
        </w:rPr>
        <w:t xml:space="preserve">Mark </w:t>
      </w:r>
      <w:r w:rsidRPr="006E4E87">
        <w:rPr>
          <w:rFonts w:ascii="Times New Roman" w:hAnsi="Times New Roman" w:cs="Times New Roman"/>
          <w:sz w:val="22"/>
          <w:szCs w:val="22"/>
        </w:rPr>
        <w:t>Llewellyn</w:t>
      </w:r>
      <w:r w:rsidR="0089697C" w:rsidRPr="006E4E87">
        <w:rPr>
          <w:rFonts w:ascii="Times New Roman" w:hAnsi="Times New Roman" w:cs="Times New Roman"/>
          <w:sz w:val="22"/>
          <w:szCs w:val="22"/>
        </w:rPr>
        <w:t xml:space="preserve">, </w:t>
      </w:r>
      <w:r w:rsidR="0043252C" w:rsidRPr="006E4E87">
        <w:rPr>
          <w:rFonts w:ascii="Times New Roman" w:hAnsi="Times New Roman" w:cs="Times New Roman"/>
          <w:sz w:val="22"/>
          <w:szCs w:val="22"/>
        </w:rPr>
        <w:t>‘</w:t>
      </w:r>
      <w:r w:rsidR="008F182A" w:rsidRPr="006E4E87">
        <w:rPr>
          <w:rFonts w:ascii="Times New Roman" w:hAnsi="Times New Roman" w:cs="Times New Roman"/>
          <w:sz w:val="22"/>
          <w:szCs w:val="22"/>
        </w:rPr>
        <w:t>Mechain, Gwerful</w:t>
      </w:r>
      <w:r w:rsidR="0043252C" w:rsidRPr="006E4E87">
        <w:rPr>
          <w:rFonts w:ascii="Times New Roman" w:hAnsi="Times New Roman" w:cs="Times New Roman"/>
          <w:sz w:val="22"/>
          <w:szCs w:val="22"/>
        </w:rPr>
        <w:t>’</w:t>
      </w:r>
      <w:r w:rsidR="00546B07" w:rsidRPr="006E4E87">
        <w:rPr>
          <w:rFonts w:ascii="Times New Roman" w:hAnsi="Times New Roman" w:cs="Times New Roman"/>
          <w:sz w:val="22"/>
          <w:szCs w:val="22"/>
        </w:rPr>
        <w:t>, in</w:t>
      </w:r>
      <w:r w:rsidR="0043252C" w:rsidRPr="006E4E87">
        <w:rPr>
          <w:rFonts w:ascii="Times New Roman" w:hAnsi="Times New Roman" w:cs="Times New Roman"/>
          <w:sz w:val="22"/>
          <w:szCs w:val="22"/>
        </w:rPr>
        <w:t xml:space="preserve"> </w:t>
      </w:r>
      <w:r w:rsidR="00546B07" w:rsidRPr="006E4E87">
        <w:rPr>
          <w:rFonts w:ascii="Times New Roman" w:hAnsi="Times New Roman" w:cs="Times New Roman"/>
          <w:i/>
          <w:iCs/>
          <w:sz w:val="22"/>
          <w:szCs w:val="22"/>
        </w:rPr>
        <w:t>Encyclopedia of Erotic Literature</w:t>
      </w:r>
      <w:r w:rsidR="0043252C" w:rsidRPr="006E4E87">
        <w:rPr>
          <w:rFonts w:ascii="Times New Roman" w:hAnsi="Times New Roman" w:cs="Times New Roman"/>
          <w:i/>
          <w:iCs/>
          <w:sz w:val="22"/>
          <w:szCs w:val="22"/>
        </w:rPr>
        <w:t xml:space="preserve">, </w:t>
      </w:r>
      <w:r w:rsidR="0043252C" w:rsidRPr="006E4E87">
        <w:rPr>
          <w:rFonts w:ascii="Times New Roman" w:hAnsi="Times New Roman" w:cs="Times New Roman"/>
          <w:sz w:val="22"/>
          <w:szCs w:val="22"/>
        </w:rPr>
        <w:t xml:space="preserve">ed. by Gaëtan Brulotte and John Phillips </w:t>
      </w:r>
      <w:r w:rsidR="00546B07" w:rsidRPr="006E4E87">
        <w:rPr>
          <w:rFonts w:ascii="Times New Roman" w:hAnsi="Times New Roman" w:cs="Times New Roman"/>
          <w:sz w:val="22"/>
          <w:szCs w:val="22"/>
        </w:rPr>
        <w:t>(New York: Routledge, 2007)</w:t>
      </w:r>
      <w:r w:rsidR="0043252C" w:rsidRPr="006E4E87">
        <w:rPr>
          <w:rFonts w:ascii="Times New Roman" w:hAnsi="Times New Roman" w:cs="Times New Roman"/>
          <w:sz w:val="22"/>
          <w:szCs w:val="22"/>
        </w:rPr>
        <w:t>, pp. 878-879</w:t>
      </w:r>
      <w:r w:rsidRPr="006E4E87">
        <w:rPr>
          <w:rFonts w:ascii="Times New Roman" w:hAnsi="Times New Roman" w:cs="Times New Roman"/>
          <w:sz w:val="22"/>
          <w:szCs w:val="22"/>
        </w:rPr>
        <w:t xml:space="preserve"> </w:t>
      </w:r>
      <w:r w:rsidR="0043252C" w:rsidRPr="006E4E87">
        <w:rPr>
          <w:rFonts w:ascii="Times New Roman" w:hAnsi="Times New Roman" w:cs="Times New Roman"/>
          <w:sz w:val="22"/>
          <w:szCs w:val="22"/>
        </w:rPr>
        <w:t>(</w:t>
      </w:r>
      <w:r w:rsidRPr="006E4E87">
        <w:rPr>
          <w:rFonts w:ascii="Times New Roman" w:hAnsi="Times New Roman" w:cs="Times New Roman"/>
          <w:sz w:val="22"/>
          <w:szCs w:val="22"/>
        </w:rPr>
        <w:t>p. 879</w:t>
      </w:r>
      <w:r w:rsidR="0043252C" w:rsidRPr="006E4E87">
        <w:rPr>
          <w:rFonts w:ascii="Times New Roman" w:hAnsi="Times New Roman" w:cs="Times New Roman"/>
          <w:sz w:val="22"/>
          <w:szCs w:val="22"/>
        </w:rPr>
        <w:t>)</w:t>
      </w:r>
      <w:r w:rsidR="00047702" w:rsidRPr="006E4E87">
        <w:rPr>
          <w:rFonts w:ascii="Times New Roman" w:hAnsi="Times New Roman" w:cs="Times New Roman"/>
          <w:sz w:val="22"/>
          <w:szCs w:val="22"/>
        </w:rPr>
        <w:t>.</w:t>
      </w:r>
    </w:p>
  </w:footnote>
  <w:footnote w:id="21">
    <w:p w14:paraId="733FA036" w14:textId="673876E7" w:rsidR="003B31AA" w:rsidRPr="006E4E87" w:rsidRDefault="003B31AA"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44</w:t>
      </w:r>
      <w:r w:rsidR="00047702" w:rsidRPr="006E4E87">
        <w:rPr>
          <w:rFonts w:ascii="Times New Roman" w:hAnsi="Times New Roman" w:cs="Times New Roman"/>
          <w:sz w:val="22"/>
          <w:szCs w:val="22"/>
        </w:rPr>
        <w:t>.</w:t>
      </w:r>
    </w:p>
  </w:footnote>
  <w:footnote w:id="22">
    <w:p w14:paraId="723A47A9" w14:textId="7C367287" w:rsidR="005617CE" w:rsidRPr="006E4E87" w:rsidRDefault="005617CE"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11</w:t>
      </w:r>
      <w:r w:rsidR="00047702" w:rsidRPr="006E4E87">
        <w:rPr>
          <w:rFonts w:ascii="Times New Roman" w:hAnsi="Times New Roman" w:cs="Times New Roman"/>
          <w:sz w:val="22"/>
          <w:szCs w:val="22"/>
        </w:rPr>
        <w:t>.</w:t>
      </w:r>
    </w:p>
  </w:footnote>
  <w:footnote w:id="23">
    <w:p w14:paraId="1BA867CE" w14:textId="4FD4937D" w:rsidR="00AC7843" w:rsidRPr="006E4E87" w:rsidRDefault="00AC7843"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11</w:t>
      </w:r>
      <w:r w:rsidR="00047702" w:rsidRPr="006E4E87">
        <w:rPr>
          <w:rFonts w:ascii="Times New Roman" w:hAnsi="Times New Roman" w:cs="Times New Roman"/>
          <w:sz w:val="22"/>
          <w:szCs w:val="22"/>
        </w:rPr>
        <w:t>.</w:t>
      </w:r>
    </w:p>
  </w:footnote>
  <w:footnote w:id="24">
    <w:p w14:paraId="0ED4025C" w14:textId="292AF25C" w:rsidR="00E52529" w:rsidRPr="006E4E87" w:rsidRDefault="00E52529"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Greig</w:t>
      </w:r>
      <w:r w:rsidR="0017035E" w:rsidRPr="006E4E87">
        <w:rPr>
          <w:rFonts w:ascii="Times New Roman" w:hAnsi="Times New Roman" w:cs="Times New Roman"/>
          <w:sz w:val="22"/>
          <w:szCs w:val="22"/>
        </w:rPr>
        <w:t>, p. 47</w:t>
      </w:r>
      <w:r w:rsidR="00047702" w:rsidRPr="006E4E87">
        <w:rPr>
          <w:rFonts w:ascii="Times New Roman" w:hAnsi="Times New Roman" w:cs="Times New Roman"/>
          <w:sz w:val="22"/>
          <w:szCs w:val="22"/>
        </w:rPr>
        <w:t>.</w:t>
      </w:r>
    </w:p>
  </w:footnote>
  <w:footnote w:id="25">
    <w:p w14:paraId="6084487E" w14:textId="6FA085FE" w:rsidR="00676182" w:rsidRPr="006E4E87" w:rsidRDefault="00676182"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917F4B" w:rsidRPr="006E4E87">
        <w:rPr>
          <w:rFonts w:ascii="Times New Roman" w:hAnsi="Times New Roman" w:cs="Times New Roman"/>
          <w:sz w:val="22"/>
          <w:szCs w:val="22"/>
        </w:rPr>
        <w:t xml:space="preserve">Dafydd </w:t>
      </w:r>
      <w:r w:rsidRPr="006E4E87">
        <w:rPr>
          <w:rFonts w:ascii="Times New Roman" w:hAnsi="Times New Roman" w:cs="Times New Roman"/>
          <w:sz w:val="22"/>
          <w:szCs w:val="22"/>
        </w:rPr>
        <w:t>Johnston,</w:t>
      </w:r>
      <w:r w:rsidR="00481210" w:rsidRPr="006E4E87">
        <w:rPr>
          <w:rFonts w:ascii="Times New Roman" w:hAnsi="Times New Roman" w:cs="Times New Roman"/>
          <w:sz w:val="22"/>
          <w:szCs w:val="22"/>
        </w:rPr>
        <w:t xml:space="preserve"> </w:t>
      </w:r>
      <w:r w:rsidR="00756835" w:rsidRPr="006E4E87">
        <w:rPr>
          <w:rFonts w:ascii="Times New Roman" w:hAnsi="Times New Roman" w:cs="Times New Roman"/>
          <w:sz w:val="22"/>
          <w:szCs w:val="22"/>
        </w:rPr>
        <w:t>‘</w:t>
      </w:r>
      <w:r w:rsidR="00481210" w:rsidRPr="006E4E87">
        <w:rPr>
          <w:rFonts w:ascii="Times New Roman" w:hAnsi="Times New Roman" w:cs="Times New Roman"/>
          <w:sz w:val="22"/>
          <w:szCs w:val="22"/>
        </w:rPr>
        <w:t>Erotica and Satire in Medieval Welsh Poetry</w:t>
      </w:r>
      <w:r w:rsidR="00756835" w:rsidRPr="006E4E87">
        <w:rPr>
          <w:rFonts w:ascii="Times New Roman" w:hAnsi="Times New Roman" w:cs="Times New Roman"/>
          <w:sz w:val="22"/>
          <w:szCs w:val="22"/>
        </w:rPr>
        <w:t>’</w:t>
      </w:r>
      <w:r w:rsidR="00481210" w:rsidRPr="006E4E87">
        <w:rPr>
          <w:rFonts w:ascii="Times New Roman" w:hAnsi="Times New Roman" w:cs="Times New Roman"/>
          <w:sz w:val="22"/>
          <w:szCs w:val="22"/>
        </w:rPr>
        <w:t xml:space="preserve">, in </w:t>
      </w:r>
      <w:r w:rsidR="00481210" w:rsidRPr="006E4E87">
        <w:rPr>
          <w:rFonts w:ascii="Times New Roman" w:hAnsi="Times New Roman" w:cs="Times New Roman"/>
          <w:i/>
          <w:iCs/>
          <w:sz w:val="22"/>
          <w:szCs w:val="22"/>
        </w:rPr>
        <w:t>Obscenity: Social Control and Artistic Creation in the European Middle Ages</w:t>
      </w:r>
      <w:r w:rsidR="00756835" w:rsidRPr="006E4E87">
        <w:rPr>
          <w:rFonts w:ascii="Times New Roman" w:hAnsi="Times New Roman" w:cs="Times New Roman"/>
          <w:sz w:val="22"/>
          <w:szCs w:val="22"/>
        </w:rPr>
        <w:t xml:space="preserve">, ed. by Jan M. Ziolkowski </w:t>
      </w:r>
      <w:r w:rsidR="00481210" w:rsidRPr="006E4E87">
        <w:rPr>
          <w:rFonts w:ascii="Times New Roman" w:hAnsi="Times New Roman" w:cs="Times New Roman"/>
          <w:sz w:val="22"/>
          <w:szCs w:val="22"/>
        </w:rPr>
        <w:t>(Leiden</w:t>
      </w:r>
      <w:r w:rsidR="00E0079A" w:rsidRPr="006E4E87">
        <w:rPr>
          <w:rFonts w:ascii="Times New Roman" w:hAnsi="Times New Roman" w:cs="Times New Roman"/>
          <w:sz w:val="22"/>
          <w:szCs w:val="22"/>
        </w:rPr>
        <w:t>:</w:t>
      </w:r>
      <w:r w:rsidR="00481210" w:rsidRPr="006E4E87">
        <w:rPr>
          <w:rFonts w:ascii="Times New Roman" w:hAnsi="Times New Roman" w:cs="Times New Roman"/>
          <w:sz w:val="22"/>
          <w:szCs w:val="22"/>
        </w:rPr>
        <w:t xml:space="preserve"> Brill, 1998)</w:t>
      </w:r>
      <w:r w:rsidR="00756835" w:rsidRPr="006E4E87">
        <w:rPr>
          <w:rFonts w:ascii="Times New Roman" w:hAnsi="Times New Roman" w:cs="Times New Roman"/>
          <w:sz w:val="22"/>
          <w:szCs w:val="22"/>
        </w:rPr>
        <w:t>, pp. 60-72</w:t>
      </w:r>
      <w:r w:rsidRPr="006E4E87">
        <w:rPr>
          <w:rFonts w:ascii="Times New Roman" w:hAnsi="Times New Roman" w:cs="Times New Roman"/>
          <w:sz w:val="22"/>
          <w:szCs w:val="22"/>
        </w:rPr>
        <w:t xml:space="preserve"> </w:t>
      </w:r>
      <w:r w:rsidR="00756835" w:rsidRPr="006E4E87">
        <w:rPr>
          <w:rFonts w:ascii="Times New Roman" w:hAnsi="Times New Roman" w:cs="Times New Roman"/>
          <w:sz w:val="22"/>
          <w:szCs w:val="22"/>
        </w:rPr>
        <w:t>(</w:t>
      </w:r>
      <w:r w:rsidRPr="006E4E87">
        <w:rPr>
          <w:rFonts w:ascii="Times New Roman" w:hAnsi="Times New Roman" w:cs="Times New Roman"/>
          <w:sz w:val="22"/>
          <w:szCs w:val="22"/>
        </w:rPr>
        <w:t>p. 71</w:t>
      </w:r>
      <w:r w:rsidR="00756835" w:rsidRPr="006E4E87">
        <w:rPr>
          <w:rFonts w:ascii="Times New Roman" w:hAnsi="Times New Roman" w:cs="Times New Roman"/>
          <w:sz w:val="22"/>
          <w:szCs w:val="22"/>
        </w:rPr>
        <w:t>)</w:t>
      </w:r>
      <w:r w:rsidR="00047702" w:rsidRPr="006E4E87">
        <w:rPr>
          <w:rFonts w:ascii="Times New Roman" w:hAnsi="Times New Roman" w:cs="Times New Roman"/>
          <w:sz w:val="22"/>
          <w:szCs w:val="22"/>
        </w:rPr>
        <w:t>.</w:t>
      </w:r>
    </w:p>
  </w:footnote>
  <w:footnote w:id="26">
    <w:p w14:paraId="73E100B3" w14:textId="7C41418E" w:rsidR="00887B47" w:rsidRPr="006E4E87" w:rsidRDefault="00887B47"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43</w:t>
      </w:r>
      <w:r w:rsidR="00047702" w:rsidRPr="006E4E87">
        <w:rPr>
          <w:rFonts w:ascii="Times New Roman" w:hAnsi="Times New Roman" w:cs="Times New Roman"/>
          <w:sz w:val="22"/>
          <w:szCs w:val="22"/>
        </w:rPr>
        <w:t>.</w:t>
      </w:r>
    </w:p>
  </w:footnote>
  <w:footnote w:id="27">
    <w:p w14:paraId="78D7F3A1" w14:textId="6E7CCE28" w:rsidR="003E721B" w:rsidRPr="006E4E87" w:rsidRDefault="003E721B"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48</w:t>
      </w:r>
      <w:r w:rsidR="00047702" w:rsidRPr="006E4E87">
        <w:rPr>
          <w:rFonts w:ascii="Times New Roman" w:hAnsi="Times New Roman" w:cs="Times New Roman"/>
          <w:sz w:val="22"/>
          <w:szCs w:val="22"/>
        </w:rPr>
        <w:t>.</w:t>
      </w:r>
    </w:p>
  </w:footnote>
  <w:footnote w:id="28">
    <w:p w14:paraId="59D2DCB5" w14:textId="44FDD230" w:rsidR="00B662EB" w:rsidRPr="006E4E87" w:rsidRDefault="00B662EB"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Phillips, 2019</w:t>
      </w:r>
      <w:r w:rsidR="00047702" w:rsidRPr="006E4E87">
        <w:rPr>
          <w:rFonts w:ascii="Times New Roman" w:hAnsi="Times New Roman" w:cs="Times New Roman"/>
          <w:sz w:val="22"/>
          <w:szCs w:val="22"/>
        </w:rPr>
        <w:t>.</w:t>
      </w:r>
    </w:p>
  </w:footnote>
  <w:footnote w:id="29">
    <w:p w14:paraId="44E452CC" w14:textId="58754671" w:rsidR="00FE08BD" w:rsidRPr="006E4E87" w:rsidRDefault="00FE08BD"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Johnston, p. 71</w:t>
      </w:r>
      <w:r w:rsidR="00047702" w:rsidRPr="006E4E87">
        <w:rPr>
          <w:rFonts w:ascii="Times New Roman" w:hAnsi="Times New Roman" w:cs="Times New Roman"/>
          <w:sz w:val="22"/>
          <w:szCs w:val="22"/>
        </w:rPr>
        <w:t>.</w:t>
      </w:r>
    </w:p>
  </w:footnote>
  <w:footnote w:id="30">
    <w:p w14:paraId="31E710BB" w14:textId="261C3013" w:rsidR="0002179B" w:rsidRPr="006E4E87" w:rsidRDefault="0002179B"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Lloyd-Morgan, 1993, p. 196</w:t>
      </w:r>
      <w:r w:rsidR="00047702" w:rsidRPr="006E4E87">
        <w:rPr>
          <w:rFonts w:ascii="Times New Roman" w:hAnsi="Times New Roman" w:cs="Times New Roman"/>
          <w:sz w:val="22"/>
          <w:szCs w:val="22"/>
        </w:rPr>
        <w:t>.</w:t>
      </w:r>
    </w:p>
  </w:footnote>
  <w:footnote w:id="31">
    <w:p w14:paraId="307E5AF8" w14:textId="226D0645" w:rsidR="00C374BF" w:rsidRPr="006E4E87" w:rsidRDefault="00C374BF"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Lloyd-Morgan, 1993, p. 196, p. 94</w:t>
      </w:r>
      <w:r w:rsidR="00047702" w:rsidRPr="006E4E87">
        <w:rPr>
          <w:rFonts w:ascii="Times New Roman" w:hAnsi="Times New Roman" w:cs="Times New Roman"/>
          <w:sz w:val="22"/>
          <w:szCs w:val="22"/>
        </w:rPr>
        <w:t>.</w:t>
      </w:r>
    </w:p>
  </w:footnote>
  <w:footnote w:id="32">
    <w:p w14:paraId="55082729" w14:textId="4B9655D7" w:rsidR="00BC0170" w:rsidRPr="006E4E87" w:rsidRDefault="00BC0170"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88</w:t>
      </w:r>
      <w:r w:rsidR="00047702" w:rsidRPr="006E4E87">
        <w:rPr>
          <w:rFonts w:ascii="Times New Roman" w:hAnsi="Times New Roman" w:cs="Times New Roman"/>
          <w:sz w:val="22"/>
          <w:szCs w:val="22"/>
        </w:rPr>
        <w:t>.</w:t>
      </w:r>
    </w:p>
  </w:footnote>
  <w:footnote w:id="33">
    <w:p w14:paraId="40ED2D8D" w14:textId="6167EB9A" w:rsidR="00604E96" w:rsidRPr="006E4E87" w:rsidRDefault="00604E96"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D33131" w:rsidRPr="006E4E87">
        <w:rPr>
          <w:rFonts w:ascii="Times New Roman" w:hAnsi="Times New Roman" w:cs="Times New Roman"/>
          <w:sz w:val="22"/>
          <w:szCs w:val="22"/>
        </w:rPr>
        <w:t xml:space="preserve">Nerys Ann </w:t>
      </w:r>
      <w:r w:rsidRPr="006E4E87">
        <w:rPr>
          <w:rFonts w:ascii="Times New Roman" w:hAnsi="Times New Roman" w:cs="Times New Roman"/>
          <w:sz w:val="22"/>
          <w:szCs w:val="22"/>
        </w:rPr>
        <w:t>Howells</w:t>
      </w:r>
      <w:r w:rsidR="00D33131" w:rsidRPr="006E4E87">
        <w:rPr>
          <w:rFonts w:ascii="Times New Roman" w:hAnsi="Times New Roman" w:cs="Times New Roman"/>
          <w:sz w:val="22"/>
          <w:szCs w:val="22"/>
        </w:rPr>
        <w:t xml:space="preserve"> </w:t>
      </w:r>
      <w:r w:rsidR="002F4403" w:rsidRPr="006E4E87">
        <w:rPr>
          <w:rFonts w:ascii="Times New Roman" w:hAnsi="Times New Roman" w:cs="Times New Roman"/>
          <w:sz w:val="22"/>
          <w:szCs w:val="22"/>
        </w:rPr>
        <w:t>(</w:t>
      </w:r>
      <w:r w:rsidRPr="006E4E87">
        <w:rPr>
          <w:rFonts w:ascii="Times New Roman" w:hAnsi="Times New Roman" w:cs="Times New Roman"/>
          <w:sz w:val="22"/>
          <w:szCs w:val="22"/>
        </w:rPr>
        <w:t>2001</w:t>
      </w:r>
      <w:r w:rsidR="002F4403" w:rsidRPr="006E4E87">
        <w:rPr>
          <w:rFonts w:ascii="Times New Roman" w:hAnsi="Times New Roman" w:cs="Times New Roman"/>
          <w:sz w:val="22"/>
          <w:szCs w:val="22"/>
        </w:rPr>
        <w:t>)</w:t>
      </w:r>
      <w:r w:rsidR="00D33131" w:rsidRPr="006E4E87">
        <w:rPr>
          <w:rFonts w:ascii="Times New Roman" w:hAnsi="Times New Roman" w:cs="Times New Roman"/>
          <w:sz w:val="22"/>
          <w:szCs w:val="22"/>
        </w:rPr>
        <w:t>,</w:t>
      </w:r>
      <w:r w:rsidR="002F4403" w:rsidRPr="006E4E87">
        <w:rPr>
          <w:rFonts w:ascii="Times New Roman" w:hAnsi="Times New Roman" w:cs="Times New Roman"/>
          <w:sz w:val="22"/>
          <w:szCs w:val="22"/>
        </w:rPr>
        <w:t xml:space="preserve"> </w:t>
      </w:r>
      <w:r w:rsidR="002F4403" w:rsidRPr="006E4E87">
        <w:rPr>
          <w:rFonts w:ascii="Times New Roman" w:hAnsi="Times New Roman" w:cs="Times New Roman"/>
          <w:i/>
          <w:iCs/>
          <w:sz w:val="22"/>
          <w:szCs w:val="22"/>
        </w:rPr>
        <w:t>The Amazing Work of Mechain and Others</w:t>
      </w:r>
      <w:r w:rsidR="002F4403" w:rsidRPr="006E4E87">
        <w:rPr>
          <w:rFonts w:ascii="Times New Roman" w:hAnsi="Times New Roman" w:cs="Times New Roman"/>
          <w:sz w:val="22"/>
          <w:szCs w:val="22"/>
        </w:rPr>
        <w:t>, The Noble Poets Series, Centre for Advanced Welsh and Celtic Studies, University of Wales: Aberystwyth</w:t>
      </w:r>
      <w:r w:rsidRPr="006E4E87">
        <w:rPr>
          <w:rFonts w:ascii="Times New Roman" w:hAnsi="Times New Roman" w:cs="Times New Roman"/>
          <w:sz w:val="22"/>
          <w:szCs w:val="22"/>
        </w:rPr>
        <w:t>, p. 159</w:t>
      </w:r>
      <w:r w:rsidR="00047702" w:rsidRPr="006E4E87">
        <w:rPr>
          <w:rFonts w:ascii="Times New Roman" w:hAnsi="Times New Roman" w:cs="Times New Roman"/>
          <w:sz w:val="22"/>
          <w:szCs w:val="22"/>
        </w:rPr>
        <w:t>.</w:t>
      </w:r>
    </w:p>
  </w:footnote>
  <w:footnote w:id="34">
    <w:p w14:paraId="6F396EE4" w14:textId="6AC64C42" w:rsidR="00995385" w:rsidRPr="006E4E87" w:rsidRDefault="00DB133D"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CC6E68" w:rsidRPr="006E4E87">
        <w:rPr>
          <w:rFonts w:ascii="Times New Roman" w:hAnsi="Times New Roman" w:cs="Times New Roman"/>
          <w:sz w:val="22"/>
          <w:szCs w:val="22"/>
        </w:rPr>
        <w:t xml:space="preserve">Ceridwen </w:t>
      </w:r>
      <w:r w:rsidRPr="006E4E87">
        <w:rPr>
          <w:rFonts w:ascii="Times New Roman" w:hAnsi="Times New Roman" w:cs="Times New Roman"/>
          <w:sz w:val="22"/>
          <w:szCs w:val="22"/>
        </w:rPr>
        <w:t>Lloyd-Morgan</w:t>
      </w:r>
      <w:r w:rsidR="00CC6E68" w:rsidRPr="006E4E87">
        <w:rPr>
          <w:rFonts w:ascii="Times New Roman" w:hAnsi="Times New Roman" w:cs="Times New Roman"/>
          <w:sz w:val="22"/>
          <w:szCs w:val="22"/>
        </w:rPr>
        <w:t>,</w:t>
      </w:r>
      <w:r w:rsidR="00FD71FA" w:rsidRPr="006E4E87">
        <w:rPr>
          <w:rFonts w:ascii="Times New Roman" w:hAnsi="Times New Roman" w:cs="Times New Roman"/>
          <w:sz w:val="22"/>
          <w:szCs w:val="22"/>
        </w:rPr>
        <w:t xml:space="preserve"> </w:t>
      </w:r>
      <w:r w:rsidR="00CC6E68" w:rsidRPr="006E4E87">
        <w:rPr>
          <w:rFonts w:ascii="Times New Roman" w:hAnsi="Times New Roman" w:cs="Times New Roman"/>
          <w:sz w:val="22"/>
          <w:szCs w:val="22"/>
        </w:rPr>
        <w:t>‘</w:t>
      </w:r>
      <w:r w:rsidR="00995385" w:rsidRPr="006E4E87">
        <w:rPr>
          <w:rFonts w:ascii="Times New Roman" w:hAnsi="Times New Roman" w:cs="Times New Roman"/>
          <w:sz w:val="22"/>
          <w:szCs w:val="22"/>
        </w:rPr>
        <w:t>The ‘Querelles des femmes’: A Continuing Tradition in Welsh Women’s Literature’, in</w:t>
      </w:r>
      <w:r w:rsidR="00CC6E68" w:rsidRPr="006E4E87">
        <w:rPr>
          <w:rFonts w:ascii="Times New Roman" w:hAnsi="Times New Roman" w:cs="Times New Roman"/>
          <w:sz w:val="22"/>
          <w:szCs w:val="22"/>
        </w:rPr>
        <w:t xml:space="preserve"> </w:t>
      </w:r>
      <w:r w:rsidR="00995385" w:rsidRPr="006E4E87">
        <w:rPr>
          <w:rFonts w:ascii="Times New Roman" w:hAnsi="Times New Roman" w:cs="Times New Roman"/>
          <w:i/>
          <w:iCs/>
          <w:sz w:val="22"/>
          <w:szCs w:val="22"/>
        </w:rPr>
        <w:t>Medieval Women – Texts and Contexts in Late Medieval Britain: Essays for Felicity Riddy</w:t>
      </w:r>
      <w:r w:rsidR="00995385" w:rsidRPr="006E4E87">
        <w:rPr>
          <w:rFonts w:ascii="Times New Roman" w:hAnsi="Times New Roman" w:cs="Times New Roman"/>
          <w:sz w:val="22"/>
          <w:szCs w:val="22"/>
        </w:rPr>
        <w:t xml:space="preserve">, </w:t>
      </w:r>
      <w:r w:rsidR="00CC6E68" w:rsidRPr="006E4E87">
        <w:rPr>
          <w:rFonts w:ascii="Times New Roman" w:hAnsi="Times New Roman" w:cs="Times New Roman"/>
          <w:sz w:val="22"/>
          <w:szCs w:val="22"/>
        </w:rPr>
        <w:t>ed. by Jocelyn Wogan-Browne (</w:t>
      </w:r>
      <w:r w:rsidR="00995385" w:rsidRPr="006E4E87">
        <w:rPr>
          <w:rFonts w:ascii="Times New Roman" w:hAnsi="Times New Roman" w:cs="Times New Roman"/>
          <w:sz w:val="22"/>
          <w:szCs w:val="22"/>
        </w:rPr>
        <w:t>Brepols: Turnhout</w:t>
      </w:r>
      <w:r w:rsidRPr="006E4E87">
        <w:rPr>
          <w:rFonts w:ascii="Times New Roman" w:hAnsi="Times New Roman" w:cs="Times New Roman"/>
          <w:sz w:val="22"/>
          <w:szCs w:val="22"/>
        </w:rPr>
        <w:t>,</w:t>
      </w:r>
      <w:r w:rsidR="00995385" w:rsidRPr="006E4E87">
        <w:rPr>
          <w:rFonts w:ascii="Times New Roman" w:hAnsi="Times New Roman" w:cs="Times New Roman"/>
          <w:sz w:val="22"/>
          <w:szCs w:val="22"/>
        </w:rPr>
        <w:t xml:space="preserve"> 2000</w:t>
      </w:r>
      <w:r w:rsidR="00CC6E68" w:rsidRPr="006E4E87">
        <w:rPr>
          <w:rFonts w:ascii="Times New Roman" w:hAnsi="Times New Roman" w:cs="Times New Roman"/>
          <w:sz w:val="22"/>
          <w:szCs w:val="22"/>
        </w:rPr>
        <w:t>), pp. 101-114 (</w:t>
      </w:r>
      <w:r w:rsidRPr="006E4E87">
        <w:rPr>
          <w:rFonts w:ascii="Times New Roman" w:hAnsi="Times New Roman" w:cs="Times New Roman"/>
          <w:sz w:val="22"/>
          <w:szCs w:val="22"/>
        </w:rPr>
        <w:t>p. 102</w:t>
      </w:r>
      <w:r w:rsidR="00CC6E68" w:rsidRPr="006E4E87">
        <w:rPr>
          <w:rFonts w:ascii="Times New Roman" w:hAnsi="Times New Roman" w:cs="Times New Roman"/>
          <w:sz w:val="22"/>
          <w:szCs w:val="22"/>
        </w:rPr>
        <w:t>)</w:t>
      </w:r>
      <w:r w:rsidR="00047702" w:rsidRPr="006E4E87">
        <w:rPr>
          <w:rFonts w:ascii="Times New Roman" w:hAnsi="Times New Roman" w:cs="Times New Roman"/>
          <w:sz w:val="22"/>
          <w:szCs w:val="22"/>
        </w:rPr>
        <w:t>.</w:t>
      </w:r>
    </w:p>
  </w:footnote>
  <w:footnote w:id="35">
    <w:p w14:paraId="20DB8B3C" w14:textId="54686D99" w:rsidR="005C0AD2" w:rsidRPr="006E4E87" w:rsidRDefault="005C0AD2"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Lloyd-Morgan, 2000, p. 103</w:t>
      </w:r>
      <w:r w:rsidR="00047702" w:rsidRPr="006E4E87">
        <w:rPr>
          <w:rFonts w:ascii="Times New Roman" w:hAnsi="Times New Roman" w:cs="Times New Roman"/>
          <w:sz w:val="22"/>
          <w:szCs w:val="22"/>
        </w:rPr>
        <w:t>.</w:t>
      </w:r>
    </w:p>
  </w:footnote>
  <w:footnote w:id="36">
    <w:p w14:paraId="6B96CABE" w14:textId="45415688" w:rsidR="005C0AD2" w:rsidRPr="006E4E87" w:rsidRDefault="005C0AD2"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Lloyd-Morgan, 2000, p. 103-104</w:t>
      </w:r>
      <w:r w:rsidR="00047702" w:rsidRPr="006E4E87">
        <w:rPr>
          <w:rFonts w:ascii="Times New Roman" w:hAnsi="Times New Roman" w:cs="Times New Roman"/>
          <w:sz w:val="22"/>
          <w:szCs w:val="22"/>
        </w:rPr>
        <w:t>.</w:t>
      </w:r>
    </w:p>
  </w:footnote>
  <w:footnote w:id="37">
    <w:p w14:paraId="47F59AB2" w14:textId="76A171F9" w:rsidR="00357DFB" w:rsidRPr="006E4E87" w:rsidRDefault="00357DFB"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B06A03" w:rsidRPr="006E4E87">
        <w:rPr>
          <w:rFonts w:ascii="Times New Roman" w:hAnsi="Times New Roman" w:cs="Times New Roman"/>
          <w:sz w:val="22"/>
          <w:szCs w:val="22"/>
        </w:rPr>
        <w:t xml:space="preserve">Jane </w:t>
      </w:r>
      <w:r w:rsidRPr="006E4E87">
        <w:rPr>
          <w:rFonts w:ascii="Times New Roman" w:hAnsi="Times New Roman" w:cs="Times New Roman"/>
          <w:sz w:val="22"/>
          <w:szCs w:val="22"/>
        </w:rPr>
        <w:t>Cartwright</w:t>
      </w:r>
      <w:r w:rsidR="00B06A03" w:rsidRPr="006E4E87">
        <w:rPr>
          <w:rFonts w:ascii="Times New Roman" w:hAnsi="Times New Roman" w:cs="Times New Roman"/>
          <w:sz w:val="22"/>
          <w:szCs w:val="22"/>
        </w:rPr>
        <w:t xml:space="preserve"> </w:t>
      </w:r>
      <w:r w:rsidRPr="006E4E87">
        <w:rPr>
          <w:rFonts w:ascii="Times New Roman" w:hAnsi="Times New Roman" w:cs="Times New Roman"/>
          <w:sz w:val="22"/>
          <w:szCs w:val="22"/>
        </w:rPr>
        <w:t>(2002), ‘</w:t>
      </w:r>
      <w:r w:rsidRPr="006E4E87">
        <w:rPr>
          <w:rFonts w:ascii="Times New Roman" w:hAnsi="Times New Roman" w:cs="Times New Roman"/>
          <w:i/>
          <w:iCs/>
          <w:sz w:val="22"/>
          <w:szCs w:val="22"/>
        </w:rPr>
        <w:t>Dead Virgins: Feminine Sanctity in Medieval Wales</w:t>
      </w:r>
      <w:r w:rsidRPr="006E4E87">
        <w:rPr>
          <w:rFonts w:ascii="Times New Roman" w:hAnsi="Times New Roman" w:cs="Times New Roman"/>
          <w:sz w:val="22"/>
          <w:szCs w:val="22"/>
        </w:rPr>
        <w:t xml:space="preserve">’, </w:t>
      </w:r>
      <w:r w:rsidRPr="006E4E87">
        <w:rPr>
          <w:rFonts w:ascii="Times New Roman" w:hAnsi="Times New Roman" w:cs="Times New Roman"/>
          <w:i/>
          <w:iCs/>
          <w:sz w:val="22"/>
          <w:szCs w:val="22"/>
        </w:rPr>
        <w:t xml:space="preserve">Medium </w:t>
      </w:r>
      <w:r w:rsidRPr="006E4E87">
        <w:rPr>
          <w:rFonts w:ascii="Times New Roman" w:hAnsi="Times New Roman" w:cs="Times New Roman"/>
          <w:sz w:val="22"/>
          <w:szCs w:val="22"/>
        </w:rPr>
        <w:t>Æ</w:t>
      </w:r>
      <w:r w:rsidRPr="006E4E87">
        <w:rPr>
          <w:rFonts w:ascii="Times New Roman" w:hAnsi="Times New Roman" w:cs="Times New Roman"/>
          <w:i/>
          <w:iCs/>
          <w:sz w:val="22"/>
          <w:szCs w:val="22"/>
        </w:rPr>
        <w:t>vum</w:t>
      </w:r>
      <w:r w:rsidRPr="006E4E87">
        <w:rPr>
          <w:rFonts w:ascii="Times New Roman" w:hAnsi="Times New Roman" w:cs="Times New Roman"/>
          <w:sz w:val="22"/>
          <w:szCs w:val="22"/>
        </w:rPr>
        <w:t>, vol. 71, no. 1, p.</w:t>
      </w:r>
      <w:r w:rsidR="00E52529" w:rsidRPr="006E4E87">
        <w:rPr>
          <w:rFonts w:ascii="Times New Roman" w:hAnsi="Times New Roman" w:cs="Times New Roman"/>
          <w:sz w:val="22"/>
          <w:szCs w:val="22"/>
        </w:rPr>
        <w:t xml:space="preserve"> </w:t>
      </w:r>
      <w:r w:rsidRPr="006E4E87">
        <w:rPr>
          <w:rFonts w:ascii="Times New Roman" w:hAnsi="Times New Roman" w:cs="Times New Roman"/>
          <w:sz w:val="22"/>
          <w:szCs w:val="22"/>
        </w:rPr>
        <w:t>13</w:t>
      </w:r>
      <w:r w:rsidR="00047702" w:rsidRPr="006E4E87">
        <w:rPr>
          <w:rFonts w:ascii="Times New Roman" w:hAnsi="Times New Roman" w:cs="Times New Roman"/>
          <w:sz w:val="22"/>
          <w:szCs w:val="22"/>
        </w:rPr>
        <w:t>.</w:t>
      </w:r>
    </w:p>
  </w:footnote>
  <w:footnote w:id="38">
    <w:p w14:paraId="65765CE9" w14:textId="2A9E641B" w:rsidR="00B11B32" w:rsidRPr="006E4E87" w:rsidRDefault="00B11B32"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6F4E0E" w:rsidRPr="006E4E87">
        <w:rPr>
          <w:rFonts w:ascii="Times New Roman" w:hAnsi="Times New Roman" w:cs="Times New Roman"/>
          <w:sz w:val="22"/>
          <w:szCs w:val="22"/>
        </w:rPr>
        <w:t>Gramich, p. 66</w:t>
      </w:r>
      <w:r w:rsidR="00047702" w:rsidRPr="006E4E87">
        <w:rPr>
          <w:rFonts w:ascii="Times New Roman" w:hAnsi="Times New Roman" w:cs="Times New Roman"/>
          <w:sz w:val="22"/>
          <w:szCs w:val="22"/>
        </w:rPr>
        <w:t>.</w:t>
      </w:r>
    </w:p>
  </w:footnote>
  <w:footnote w:id="39">
    <w:p w14:paraId="284FE68B" w14:textId="19732306" w:rsidR="0026265B" w:rsidRPr="006E4E87" w:rsidRDefault="0026265B"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F10218" w:rsidRPr="006E4E87">
        <w:rPr>
          <w:rFonts w:ascii="Times New Roman" w:hAnsi="Times New Roman" w:cs="Times New Roman"/>
          <w:sz w:val="22"/>
          <w:szCs w:val="22"/>
        </w:rPr>
        <w:t xml:space="preserve">Geoffrey of Monmouth; Thorpe, C., </w:t>
      </w:r>
      <w:r w:rsidR="00F10218" w:rsidRPr="006E4E87">
        <w:rPr>
          <w:rFonts w:ascii="Times New Roman" w:hAnsi="Times New Roman" w:cs="Times New Roman"/>
          <w:i/>
          <w:iCs/>
          <w:sz w:val="22"/>
          <w:szCs w:val="22"/>
        </w:rPr>
        <w:t xml:space="preserve">The History of the Kings of Britain </w:t>
      </w:r>
      <w:r w:rsidR="00F10218" w:rsidRPr="006E4E87">
        <w:rPr>
          <w:rFonts w:ascii="Times New Roman" w:hAnsi="Times New Roman" w:cs="Times New Roman"/>
          <w:sz w:val="22"/>
          <w:szCs w:val="22"/>
        </w:rPr>
        <w:t xml:space="preserve">(Penguin: Harmondsworth, 1984) </w:t>
      </w:r>
      <w:r w:rsidRPr="006E4E87">
        <w:rPr>
          <w:rFonts w:ascii="Times New Roman" w:hAnsi="Times New Roman" w:cs="Times New Roman"/>
          <w:sz w:val="22"/>
          <w:szCs w:val="22"/>
        </w:rPr>
        <w:t>p. 91-93</w:t>
      </w:r>
      <w:r w:rsidR="00047702" w:rsidRPr="006E4E87">
        <w:rPr>
          <w:rFonts w:ascii="Times New Roman" w:hAnsi="Times New Roman" w:cs="Times New Roman"/>
          <w:sz w:val="22"/>
          <w:szCs w:val="22"/>
        </w:rPr>
        <w:t>.</w:t>
      </w:r>
    </w:p>
  </w:footnote>
  <w:footnote w:id="40">
    <w:p w14:paraId="2FC2CBFF" w14:textId="71134E08" w:rsidR="00277775" w:rsidRPr="006E4E87" w:rsidRDefault="00277775"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B06A03" w:rsidRPr="006E4E87">
        <w:rPr>
          <w:rFonts w:ascii="Times New Roman" w:hAnsi="Times New Roman" w:cs="Times New Roman"/>
          <w:sz w:val="22"/>
          <w:szCs w:val="22"/>
        </w:rPr>
        <w:t xml:space="preserve">Humphrey </w:t>
      </w:r>
      <w:r w:rsidR="00F9424F" w:rsidRPr="006E4E87">
        <w:rPr>
          <w:rFonts w:ascii="Times New Roman" w:hAnsi="Times New Roman" w:cs="Times New Roman"/>
          <w:sz w:val="22"/>
          <w:szCs w:val="22"/>
        </w:rPr>
        <w:t>Lhoyd</w:t>
      </w:r>
      <w:r w:rsidR="00B06A03" w:rsidRPr="006E4E87">
        <w:rPr>
          <w:rFonts w:ascii="Times New Roman" w:hAnsi="Times New Roman" w:cs="Times New Roman"/>
          <w:sz w:val="22"/>
          <w:szCs w:val="22"/>
        </w:rPr>
        <w:t xml:space="preserve"> and David</w:t>
      </w:r>
      <w:r w:rsidR="00F9424F" w:rsidRPr="006E4E87">
        <w:rPr>
          <w:rFonts w:ascii="Times New Roman" w:hAnsi="Times New Roman" w:cs="Times New Roman"/>
          <w:sz w:val="22"/>
          <w:szCs w:val="22"/>
        </w:rPr>
        <w:t xml:space="preserve"> Powell (1584)</w:t>
      </w:r>
      <w:r w:rsidR="00B06A03" w:rsidRPr="006E4E87">
        <w:rPr>
          <w:rFonts w:ascii="Times New Roman" w:hAnsi="Times New Roman" w:cs="Times New Roman"/>
          <w:sz w:val="22"/>
          <w:szCs w:val="22"/>
        </w:rPr>
        <w:t>,</w:t>
      </w:r>
      <w:r w:rsidR="00F9424F" w:rsidRPr="006E4E87">
        <w:rPr>
          <w:rFonts w:ascii="Times New Roman" w:hAnsi="Times New Roman" w:cs="Times New Roman"/>
          <w:sz w:val="22"/>
          <w:szCs w:val="22"/>
        </w:rPr>
        <w:t xml:space="preserve"> </w:t>
      </w:r>
      <w:r w:rsidR="00F9424F" w:rsidRPr="006E4E87">
        <w:rPr>
          <w:rFonts w:ascii="Times New Roman" w:hAnsi="Times New Roman" w:cs="Times New Roman"/>
          <w:i/>
          <w:iCs/>
          <w:sz w:val="22"/>
          <w:szCs w:val="22"/>
        </w:rPr>
        <w:t xml:space="preserve">The Historie of Cambria, now called Wales: A Part of the Most Famous Yland of Brytaine, Written in the British Language about Two Hundred Years </w:t>
      </w:r>
      <w:r w:rsidR="00F9424F" w:rsidRPr="006E4E87">
        <w:rPr>
          <w:rFonts w:ascii="Times New Roman" w:hAnsi="Times New Roman" w:cs="Times New Roman"/>
          <w:sz w:val="22"/>
          <w:szCs w:val="22"/>
        </w:rPr>
        <w:t xml:space="preserve">Past (London: Harding and Wright Printers, Reprinted 1811) </w:t>
      </w:r>
      <w:r w:rsidRPr="006E4E87">
        <w:rPr>
          <w:rFonts w:ascii="Times New Roman" w:hAnsi="Times New Roman" w:cs="Times New Roman"/>
          <w:sz w:val="22"/>
          <w:szCs w:val="22"/>
        </w:rPr>
        <w:t>p. 34-35</w:t>
      </w:r>
      <w:r w:rsidR="00047702" w:rsidRPr="006E4E87">
        <w:rPr>
          <w:rFonts w:ascii="Times New Roman" w:hAnsi="Times New Roman" w:cs="Times New Roman"/>
          <w:sz w:val="22"/>
          <w:szCs w:val="22"/>
        </w:rPr>
        <w:t>.</w:t>
      </w:r>
    </w:p>
  </w:footnote>
  <w:footnote w:id="41">
    <w:p w14:paraId="51004FD3" w14:textId="0CA5733C" w:rsidR="00CB5394" w:rsidRPr="006E4E87" w:rsidRDefault="00CB5394"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Phillips, 2019</w:t>
      </w:r>
      <w:r w:rsidR="00047702" w:rsidRPr="006E4E87">
        <w:rPr>
          <w:rFonts w:ascii="Times New Roman" w:hAnsi="Times New Roman" w:cs="Times New Roman"/>
          <w:sz w:val="22"/>
          <w:szCs w:val="22"/>
        </w:rPr>
        <w:t>.</w:t>
      </w:r>
    </w:p>
  </w:footnote>
  <w:footnote w:id="42">
    <w:p w14:paraId="50955CDE" w14:textId="42426EAF" w:rsidR="00D67895" w:rsidRPr="006E4E87" w:rsidRDefault="00D67895"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Lloyd-Morgan, 2000, p. 107</w:t>
      </w:r>
      <w:r w:rsidR="00047702" w:rsidRPr="006E4E87">
        <w:rPr>
          <w:rFonts w:ascii="Times New Roman" w:hAnsi="Times New Roman" w:cs="Times New Roman"/>
          <w:sz w:val="22"/>
          <w:szCs w:val="22"/>
        </w:rPr>
        <w:t>.</w:t>
      </w:r>
    </w:p>
  </w:footnote>
  <w:footnote w:id="43">
    <w:p w14:paraId="5838D3E3" w14:textId="099CF7A9" w:rsidR="00D67895" w:rsidRPr="006E4E87" w:rsidRDefault="00D67895"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Lloyd-Morgan, 2000, p. 107, p. 198</w:t>
      </w:r>
      <w:r w:rsidR="00047702" w:rsidRPr="006E4E87">
        <w:rPr>
          <w:rFonts w:ascii="Times New Roman" w:hAnsi="Times New Roman" w:cs="Times New Roman"/>
          <w:sz w:val="22"/>
          <w:szCs w:val="22"/>
        </w:rPr>
        <w:t>.</w:t>
      </w:r>
    </w:p>
  </w:footnote>
  <w:footnote w:id="44">
    <w:p w14:paraId="737E1F90" w14:textId="65D5B7D4" w:rsidR="00441D51" w:rsidRPr="006E4E87" w:rsidRDefault="00441D51"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70-72</w:t>
      </w:r>
      <w:r w:rsidR="00047702" w:rsidRPr="006E4E87">
        <w:rPr>
          <w:rFonts w:ascii="Times New Roman" w:hAnsi="Times New Roman" w:cs="Times New Roman"/>
          <w:sz w:val="22"/>
          <w:szCs w:val="22"/>
        </w:rPr>
        <w:t>.</w:t>
      </w:r>
    </w:p>
  </w:footnote>
  <w:footnote w:id="45">
    <w:p w14:paraId="403A548A" w14:textId="52FA2B03" w:rsidR="00ED5818" w:rsidRPr="006E4E87" w:rsidRDefault="00ED5818"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Lloyd-Morgan, 2000, p. 107</w:t>
      </w:r>
      <w:r w:rsidR="00047702" w:rsidRPr="006E4E87">
        <w:rPr>
          <w:rFonts w:ascii="Times New Roman" w:hAnsi="Times New Roman" w:cs="Times New Roman"/>
          <w:sz w:val="22"/>
          <w:szCs w:val="22"/>
        </w:rPr>
        <w:t>.</w:t>
      </w:r>
    </w:p>
  </w:footnote>
  <w:footnote w:id="46">
    <w:p w14:paraId="39AE244D" w14:textId="6250FA9D" w:rsidR="00BE5E3D" w:rsidRPr="006E4E87" w:rsidRDefault="00BE5E3D"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A77B96" w:rsidRPr="006E4E87">
        <w:rPr>
          <w:rFonts w:ascii="Times New Roman" w:hAnsi="Times New Roman" w:cs="Times New Roman"/>
          <w:i/>
          <w:iCs/>
          <w:sz w:val="22"/>
          <w:szCs w:val="22"/>
        </w:rPr>
        <w:t xml:space="preserve">The Holy Bible Containing the Old and New Testaments, </w:t>
      </w:r>
      <w:r w:rsidR="00A77B96" w:rsidRPr="006E4E87">
        <w:rPr>
          <w:rFonts w:ascii="Times New Roman" w:hAnsi="Times New Roman" w:cs="Times New Roman"/>
          <w:sz w:val="22"/>
          <w:szCs w:val="22"/>
        </w:rPr>
        <w:t xml:space="preserve">Authorised King James Version (Cambridge: Cambridge University Press, 1984), </w:t>
      </w:r>
      <w:r w:rsidRPr="006E4E87">
        <w:rPr>
          <w:rFonts w:ascii="Times New Roman" w:hAnsi="Times New Roman" w:cs="Times New Roman"/>
          <w:sz w:val="22"/>
          <w:szCs w:val="22"/>
        </w:rPr>
        <w:t>John 19:13-14</w:t>
      </w:r>
      <w:r w:rsidR="00047702" w:rsidRPr="006E4E87">
        <w:rPr>
          <w:rFonts w:ascii="Times New Roman" w:hAnsi="Times New Roman" w:cs="Times New Roman"/>
          <w:sz w:val="22"/>
          <w:szCs w:val="22"/>
        </w:rPr>
        <w:t>.</w:t>
      </w:r>
    </w:p>
  </w:footnote>
  <w:footnote w:id="47">
    <w:p w14:paraId="4833564B" w14:textId="57AB41C9" w:rsidR="00BE5E3D" w:rsidRPr="006E4E87" w:rsidRDefault="00BE5E3D"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A77B96" w:rsidRPr="006E4E87">
        <w:rPr>
          <w:rFonts w:ascii="Times New Roman" w:hAnsi="Times New Roman" w:cs="Times New Roman"/>
          <w:sz w:val="22"/>
          <w:szCs w:val="22"/>
        </w:rPr>
        <w:t xml:space="preserve">Holy Bible, </w:t>
      </w:r>
      <w:r w:rsidRPr="006E4E87">
        <w:rPr>
          <w:rFonts w:ascii="Times New Roman" w:hAnsi="Times New Roman" w:cs="Times New Roman"/>
          <w:sz w:val="22"/>
          <w:szCs w:val="22"/>
        </w:rPr>
        <w:t>Mark 15:15-19</w:t>
      </w:r>
      <w:r w:rsidR="00047702" w:rsidRPr="006E4E87">
        <w:rPr>
          <w:rFonts w:ascii="Times New Roman" w:hAnsi="Times New Roman" w:cs="Times New Roman"/>
          <w:sz w:val="22"/>
          <w:szCs w:val="22"/>
        </w:rPr>
        <w:t>.</w:t>
      </w:r>
    </w:p>
  </w:footnote>
  <w:footnote w:id="48">
    <w:p w14:paraId="1524AC01" w14:textId="4B369253" w:rsidR="00E430EC" w:rsidRPr="006E4E87" w:rsidRDefault="00E430EC"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22</w:t>
      </w:r>
      <w:r w:rsidR="00047702" w:rsidRPr="006E4E87">
        <w:rPr>
          <w:rFonts w:ascii="Times New Roman" w:hAnsi="Times New Roman" w:cs="Times New Roman"/>
          <w:sz w:val="22"/>
          <w:szCs w:val="22"/>
        </w:rPr>
        <w:t>.</w:t>
      </w:r>
    </w:p>
  </w:footnote>
  <w:footnote w:id="49">
    <w:p w14:paraId="267E0DB8" w14:textId="07986202" w:rsidR="00C767D8" w:rsidRPr="006E4E87" w:rsidRDefault="00C767D8"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29</w:t>
      </w:r>
      <w:r w:rsidR="00BF7863" w:rsidRPr="006E4E87">
        <w:rPr>
          <w:rFonts w:ascii="Times New Roman" w:hAnsi="Times New Roman" w:cs="Times New Roman"/>
          <w:sz w:val="22"/>
          <w:szCs w:val="22"/>
        </w:rPr>
        <w:t>-30</w:t>
      </w:r>
      <w:r w:rsidR="00047702" w:rsidRPr="006E4E87">
        <w:rPr>
          <w:rFonts w:ascii="Times New Roman" w:hAnsi="Times New Roman" w:cs="Times New Roman"/>
          <w:sz w:val="22"/>
          <w:szCs w:val="22"/>
        </w:rPr>
        <w:t>.</w:t>
      </w:r>
    </w:p>
  </w:footnote>
  <w:footnote w:id="50">
    <w:p w14:paraId="64BD9AF2" w14:textId="7BF490C2" w:rsidR="00A9451B" w:rsidRPr="006E4E87" w:rsidRDefault="00A9451B"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30</w:t>
      </w:r>
      <w:r w:rsidR="00047702" w:rsidRPr="006E4E87">
        <w:rPr>
          <w:rFonts w:ascii="Times New Roman" w:hAnsi="Times New Roman" w:cs="Times New Roman"/>
          <w:sz w:val="22"/>
          <w:szCs w:val="22"/>
        </w:rPr>
        <w:t>.</w:t>
      </w:r>
    </w:p>
  </w:footnote>
  <w:footnote w:id="51">
    <w:p w14:paraId="34E5EE32" w14:textId="70625EDB" w:rsidR="00BE7945" w:rsidRPr="006E4E87" w:rsidRDefault="00BE7945"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32</w:t>
      </w:r>
      <w:r w:rsidR="00047702" w:rsidRPr="006E4E87">
        <w:rPr>
          <w:rFonts w:ascii="Times New Roman" w:hAnsi="Times New Roman" w:cs="Times New Roman"/>
          <w:sz w:val="22"/>
          <w:szCs w:val="22"/>
        </w:rPr>
        <w:t>.</w:t>
      </w:r>
    </w:p>
  </w:footnote>
  <w:footnote w:id="52">
    <w:p w14:paraId="0A6D1792" w14:textId="08DDE57B" w:rsidR="00BE4BAC" w:rsidRPr="006E4E87" w:rsidRDefault="00BE4BAC"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34</w:t>
      </w:r>
      <w:r w:rsidR="00047702" w:rsidRPr="006E4E87">
        <w:rPr>
          <w:rFonts w:ascii="Times New Roman" w:hAnsi="Times New Roman" w:cs="Times New Roman"/>
          <w:sz w:val="22"/>
          <w:szCs w:val="22"/>
        </w:rPr>
        <w:t>.</w:t>
      </w:r>
    </w:p>
  </w:footnote>
  <w:footnote w:id="53">
    <w:p w14:paraId="0AA76E73" w14:textId="43B96524" w:rsidR="00985874" w:rsidRPr="006E4E87" w:rsidRDefault="00985874"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8062C7" w:rsidRPr="006E4E87">
        <w:rPr>
          <w:rFonts w:ascii="Times New Roman" w:hAnsi="Times New Roman" w:cs="Times New Roman"/>
          <w:sz w:val="22"/>
          <w:szCs w:val="22"/>
        </w:rPr>
        <w:t xml:space="preserve">Bernard </w:t>
      </w:r>
      <w:r w:rsidRPr="006E4E87">
        <w:rPr>
          <w:rFonts w:ascii="Times New Roman" w:hAnsi="Times New Roman" w:cs="Times New Roman"/>
          <w:sz w:val="22"/>
          <w:szCs w:val="22"/>
        </w:rPr>
        <w:t>McGinn</w:t>
      </w:r>
      <w:r w:rsidR="008062C7" w:rsidRPr="006E4E87">
        <w:rPr>
          <w:rFonts w:ascii="Times New Roman" w:hAnsi="Times New Roman" w:cs="Times New Roman"/>
          <w:sz w:val="22"/>
          <w:szCs w:val="22"/>
        </w:rPr>
        <w:t>,</w:t>
      </w:r>
      <w:r w:rsidR="00516254" w:rsidRPr="006E4E87">
        <w:rPr>
          <w:rFonts w:ascii="Times New Roman" w:hAnsi="Times New Roman" w:cs="Times New Roman"/>
          <w:sz w:val="22"/>
          <w:szCs w:val="22"/>
        </w:rPr>
        <w:t xml:space="preserve"> </w:t>
      </w:r>
      <w:r w:rsidR="008062C7" w:rsidRPr="006E4E87">
        <w:rPr>
          <w:rFonts w:ascii="Times New Roman" w:hAnsi="Times New Roman" w:cs="Times New Roman"/>
          <w:sz w:val="22"/>
          <w:szCs w:val="22"/>
        </w:rPr>
        <w:t>‘</w:t>
      </w:r>
      <w:r w:rsidR="00A73E94" w:rsidRPr="006E4E87">
        <w:rPr>
          <w:rFonts w:ascii="Times New Roman" w:hAnsi="Times New Roman" w:cs="Times New Roman"/>
          <w:sz w:val="22"/>
          <w:szCs w:val="22"/>
        </w:rPr>
        <w:t>The Apocalyptic Imagination in the Middle Ages</w:t>
      </w:r>
      <w:r w:rsidR="008062C7" w:rsidRPr="006E4E87">
        <w:rPr>
          <w:rFonts w:ascii="Times New Roman" w:hAnsi="Times New Roman" w:cs="Times New Roman"/>
          <w:sz w:val="22"/>
          <w:szCs w:val="22"/>
        </w:rPr>
        <w:t>’</w:t>
      </w:r>
      <w:r w:rsidR="00A73E94" w:rsidRPr="006E4E87">
        <w:rPr>
          <w:rFonts w:ascii="Times New Roman" w:hAnsi="Times New Roman" w:cs="Times New Roman"/>
          <w:sz w:val="22"/>
          <w:szCs w:val="22"/>
        </w:rPr>
        <w:t>, in</w:t>
      </w:r>
      <w:r w:rsidR="008062C7" w:rsidRPr="006E4E87">
        <w:rPr>
          <w:rFonts w:ascii="Times New Roman" w:hAnsi="Times New Roman" w:cs="Times New Roman"/>
          <w:sz w:val="22"/>
          <w:szCs w:val="22"/>
        </w:rPr>
        <w:t xml:space="preserve"> </w:t>
      </w:r>
      <w:r w:rsidR="00A73E94" w:rsidRPr="006E4E87">
        <w:rPr>
          <w:rFonts w:ascii="Times New Roman" w:hAnsi="Times New Roman" w:cs="Times New Roman"/>
          <w:i/>
          <w:iCs/>
          <w:sz w:val="22"/>
          <w:szCs w:val="22"/>
        </w:rPr>
        <w:t>Ende und Vollendung</w:t>
      </w:r>
      <w:r w:rsidR="008062C7" w:rsidRPr="006E4E87">
        <w:rPr>
          <w:rFonts w:ascii="Times New Roman" w:hAnsi="Times New Roman" w:cs="Times New Roman"/>
          <w:i/>
          <w:iCs/>
          <w:sz w:val="22"/>
          <w:szCs w:val="22"/>
        </w:rPr>
        <w:t xml:space="preserve">, </w:t>
      </w:r>
      <w:r w:rsidR="008062C7" w:rsidRPr="006E4E87">
        <w:rPr>
          <w:rFonts w:ascii="Times New Roman" w:hAnsi="Times New Roman" w:cs="Times New Roman"/>
          <w:sz w:val="22"/>
          <w:szCs w:val="22"/>
        </w:rPr>
        <w:t>ed. by Jan A. Aertsen and Martin Pickavé</w:t>
      </w:r>
      <w:r w:rsidR="00A73E94" w:rsidRPr="006E4E87">
        <w:rPr>
          <w:rFonts w:ascii="Times New Roman" w:hAnsi="Times New Roman" w:cs="Times New Roman"/>
          <w:i/>
          <w:iCs/>
          <w:sz w:val="22"/>
          <w:szCs w:val="22"/>
        </w:rPr>
        <w:t xml:space="preserve"> </w:t>
      </w:r>
      <w:r w:rsidR="00A73E94" w:rsidRPr="006E4E87">
        <w:rPr>
          <w:rFonts w:ascii="Times New Roman" w:hAnsi="Times New Roman" w:cs="Times New Roman"/>
          <w:sz w:val="22"/>
          <w:szCs w:val="22"/>
        </w:rPr>
        <w:t>(Berlin: De Gruyter</w:t>
      </w:r>
      <w:r w:rsidRPr="006E4E87">
        <w:rPr>
          <w:rFonts w:ascii="Times New Roman" w:hAnsi="Times New Roman" w:cs="Times New Roman"/>
          <w:sz w:val="22"/>
          <w:szCs w:val="22"/>
        </w:rPr>
        <w:t>,</w:t>
      </w:r>
      <w:r w:rsidR="00A73E94" w:rsidRPr="006E4E87">
        <w:rPr>
          <w:rFonts w:ascii="Times New Roman" w:hAnsi="Times New Roman" w:cs="Times New Roman"/>
          <w:sz w:val="22"/>
          <w:szCs w:val="22"/>
        </w:rPr>
        <w:t xml:space="preserve"> 2002)</w:t>
      </w:r>
      <w:r w:rsidR="008062C7" w:rsidRPr="006E4E87">
        <w:rPr>
          <w:rFonts w:ascii="Times New Roman" w:hAnsi="Times New Roman" w:cs="Times New Roman"/>
          <w:sz w:val="22"/>
          <w:szCs w:val="22"/>
        </w:rPr>
        <w:t>, pp. 79-94</w:t>
      </w:r>
      <w:r w:rsidRPr="006E4E87">
        <w:rPr>
          <w:rFonts w:ascii="Times New Roman" w:hAnsi="Times New Roman" w:cs="Times New Roman"/>
          <w:sz w:val="22"/>
          <w:szCs w:val="22"/>
        </w:rPr>
        <w:t xml:space="preserve"> </w:t>
      </w:r>
      <w:r w:rsidR="008062C7" w:rsidRPr="006E4E87">
        <w:rPr>
          <w:rFonts w:ascii="Times New Roman" w:hAnsi="Times New Roman" w:cs="Times New Roman"/>
          <w:sz w:val="22"/>
          <w:szCs w:val="22"/>
        </w:rPr>
        <w:t>(</w:t>
      </w:r>
      <w:r w:rsidRPr="006E4E87">
        <w:rPr>
          <w:rFonts w:ascii="Times New Roman" w:hAnsi="Times New Roman" w:cs="Times New Roman"/>
          <w:sz w:val="22"/>
          <w:szCs w:val="22"/>
        </w:rPr>
        <w:t>p. 84</w:t>
      </w:r>
      <w:r w:rsidR="008062C7" w:rsidRPr="006E4E87">
        <w:rPr>
          <w:rFonts w:ascii="Times New Roman" w:hAnsi="Times New Roman" w:cs="Times New Roman"/>
          <w:sz w:val="22"/>
          <w:szCs w:val="22"/>
        </w:rPr>
        <w:t>)</w:t>
      </w:r>
      <w:r w:rsidR="00047702" w:rsidRPr="006E4E87">
        <w:rPr>
          <w:rFonts w:ascii="Times New Roman" w:hAnsi="Times New Roman" w:cs="Times New Roman"/>
          <w:sz w:val="22"/>
          <w:szCs w:val="22"/>
        </w:rPr>
        <w:t>.</w:t>
      </w:r>
    </w:p>
  </w:footnote>
  <w:footnote w:id="54">
    <w:p w14:paraId="34A66629" w14:textId="3A69FE87" w:rsidR="008F182A" w:rsidRPr="006E4E87" w:rsidRDefault="008F182A"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Phillips, 2019</w:t>
      </w:r>
      <w:r w:rsidR="00047702" w:rsidRPr="006E4E87">
        <w:rPr>
          <w:rFonts w:ascii="Times New Roman" w:hAnsi="Times New Roman" w:cs="Times New Roman"/>
          <w:sz w:val="22"/>
          <w:szCs w:val="22"/>
        </w:rPr>
        <w:t>.</w:t>
      </w:r>
    </w:p>
  </w:footnote>
  <w:footnote w:id="55">
    <w:p w14:paraId="17C892CB" w14:textId="0F5662D4" w:rsidR="00BB6119" w:rsidRPr="006E4E87" w:rsidRDefault="00BB6119"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95</w:t>
      </w:r>
      <w:r w:rsidR="00047702" w:rsidRPr="006E4E87">
        <w:rPr>
          <w:rFonts w:ascii="Times New Roman" w:hAnsi="Times New Roman" w:cs="Times New Roman"/>
          <w:sz w:val="22"/>
          <w:szCs w:val="22"/>
        </w:rPr>
        <w:t>.</w:t>
      </w:r>
    </w:p>
  </w:footnote>
  <w:footnote w:id="56">
    <w:p w14:paraId="70A4EA69" w14:textId="41B1F5F2" w:rsidR="003A46B4" w:rsidRPr="006E4E87" w:rsidRDefault="003A46B4" w:rsidP="003A46B4">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Pr="006E4E87">
        <w:rPr>
          <w:rFonts w:ascii="Times New Roman" w:hAnsi="Times New Roman" w:cs="Times New Roman"/>
          <w:sz w:val="22"/>
          <w:szCs w:val="22"/>
        </w:rPr>
        <w:t>Lloyd-Morgan</w:t>
      </w:r>
      <w:r w:rsidRPr="006E4E87">
        <w:rPr>
          <w:rFonts w:ascii="Times New Roman" w:hAnsi="Times New Roman" w:cs="Times New Roman"/>
          <w:sz w:val="22"/>
          <w:szCs w:val="22"/>
        </w:rPr>
        <w:t xml:space="preserve">, </w:t>
      </w:r>
      <w:r w:rsidRPr="006E4E87">
        <w:rPr>
          <w:rFonts w:ascii="Times New Roman" w:hAnsi="Times New Roman" w:cs="Times New Roman"/>
          <w:sz w:val="22"/>
          <w:szCs w:val="22"/>
        </w:rPr>
        <w:t>1993, p. 194</w:t>
      </w:r>
      <w:r w:rsidRPr="006E4E87">
        <w:rPr>
          <w:rFonts w:ascii="Times New Roman" w:hAnsi="Times New Roman" w:cs="Times New Roman"/>
          <w:sz w:val="22"/>
          <w:szCs w:val="22"/>
        </w:rPr>
        <w:t>.</w:t>
      </w:r>
    </w:p>
  </w:footnote>
  <w:footnote w:id="57">
    <w:p w14:paraId="1ED7E29B" w14:textId="73B07DB4" w:rsidR="00E41454" w:rsidRPr="006E4E87" w:rsidRDefault="00E41454" w:rsidP="00E41454">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Pr="006E4E87">
        <w:rPr>
          <w:rFonts w:ascii="Times New Roman" w:hAnsi="Times New Roman" w:cs="Times New Roman"/>
          <w:sz w:val="22"/>
          <w:szCs w:val="22"/>
        </w:rPr>
        <w:t>Gramich, p. 90</w:t>
      </w:r>
      <w:r w:rsidRPr="006E4E87">
        <w:rPr>
          <w:rFonts w:ascii="Times New Roman" w:hAnsi="Times New Roman" w:cs="Times New Roman"/>
          <w:sz w:val="22"/>
          <w:szCs w:val="22"/>
        </w:rPr>
        <w:t>.</w:t>
      </w:r>
    </w:p>
  </w:footnote>
  <w:footnote w:id="58">
    <w:p w14:paraId="142414D7" w14:textId="3F09F140" w:rsidR="00FE3815" w:rsidRPr="006E4E87" w:rsidRDefault="00FE3815" w:rsidP="00FE3815">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Pr="006E4E87">
        <w:rPr>
          <w:rFonts w:ascii="Times New Roman" w:hAnsi="Times New Roman" w:cs="Times New Roman"/>
          <w:sz w:val="22"/>
          <w:szCs w:val="22"/>
        </w:rPr>
        <w:t>Lloyd-Morgan</w:t>
      </w:r>
      <w:r w:rsidRPr="006E4E87">
        <w:rPr>
          <w:rFonts w:ascii="Times New Roman" w:hAnsi="Times New Roman" w:cs="Times New Roman"/>
          <w:sz w:val="22"/>
          <w:szCs w:val="22"/>
        </w:rPr>
        <w:t xml:space="preserve">, </w:t>
      </w:r>
      <w:r w:rsidRPr="006E4E87">
        <w:rPr>
          <w:rFonts w:ascii="Times New Roman" w:hAnsi="Times New Roman" w:cs="Times New Roman"/>
          <w:sz w:val="22"/>
          <w:szCs w:val="22"/>
        </w:rPr>
        <w:t>1993, p. 195</w:t>
      </w:r>
      <w:r w:rsidRPr="006E4E87">
        <w:rPr>
          <w:rFonts w:ascii="Times New Roman" w:hAnsi="Times New Roman" w:cs="Times New Roman"/>
          <w:sz w:val="22"/>
          <w:szCs w:val="22"/>
        </w:rPr>
        <w:t>.</w:t>
      </w:r>
    </w:p>
  </w:footnote>
  <w:footnote w:id="59">
    <w:p w14:paraId="7F1CED68" w14:textId="6A6BA003" w:rsidR="009B126F" w:rsidRPr="006E4E87" w:rsidRDefault="009B126F"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10</w:t>
      </w:r>
      <w:r w:rsidR="00047702" w:rsidRPr="006E4E87">
        <w:rPr>
          <w:rFonts w:ascii="Times New Roman" w:hAnsi="Times New Roman" w:cs="Times New Roman"/>
          <w:sz w:val="22"/>
          <w:szCs w:val="22"/>
        </w:rPr>
        <w:t>.</w:t>
      </w:r>
    </w:p>
  </w:footnote>
  <w:footnote w:id="60">
    <w:p w14:paraId="6E08110D" w14:textId="3DE684AE" w:rsidR="00420E35" w:rsidRPr="006E4E87" w:rsidRDefault="00420E35"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w:t>
      </w:r>
      <w:r w:rsidR="00C04263" w:rsidRPr="006E4E87">
        <w:rPr>
          <w:rFonts w:ascii="Times New Roman" w:hAnsi="Times New Roman" w:cs="Times New Roman"/>
          <w:sz w:val="22"/>
          <w:szCs w:val="22"/>
        </w:rPr>
        <w:t xml:space="preserve">Gwyn </w:t>
      </w:r>
      <w:r w:rsidR="00AE72CB" w:rsidRPr="006E4E87">
        <w:rPr>
          <w:rFonts w:ascii="Times New Roman" w:hAnsi="Times New Roman" w:cs="Times New Roman"/>
          <w:sz w:val="22"/>
          <w:szCs w:val="22"/>
        </w:rPr>
        <w:t>Williams</w:t>
      </w:r>
      <w:r w:rsidR="00516254" w:rsidRPr="006E4E87">
        <w:rPr>
          <w:rFonts w:ascii="Times New Roman" w:hAnsi="Times New Roman" w:cs="Times New Roman"/>
          <w:sz w:val="22"/>
          <w:szCs w:val="22"/>
        </w:rPr>
        <w:t>,</w:t>
      </w:r>
      <w:r w:rsidR="00AE72CB" w:rsidRPr="006E4E87">
        <w:rPr>
          <w:rFonts w:ascii="Times New Roman" w:hAnsi="Times New Roman" w:cs="Times New Roman"/>
          <w:sz w:val="22"/>
          <w:szCs w:val="22"/>
        </w:rPr>
        <w:t xml:space="preserve"> </w:t>
      </w:r>
      <w:r w:rsidR="00AE72CB" w:rsidRPr="006E4E87">
        <w:rPr>
          <w:rFonts w:ascii="Times New Roman" w:hAnsi="Times New Roman" w:cs="Times New Roman"/>
          <w:i/>
          <w:iCs/>
          <w:sz w:val="22"/>
          <w:szCs w:val="22"/>
        </w:rPr>
        <w:t>An Introduction to Welsh Poetry</w:t>
      </w:r>
      <w:r w:rsidR="00AE72CB" w:rsidRPr="006E4E87">
        <w:rPr>
          <w:rFonts w:ascii="Times New Roman" w:hAnsi="Times New Roman" w:cs="Times New Roman"/>
          <w:sz w:val="22"/>
          <w:szCs w:val="22"/>
        </w:rPr>
        <w:t xml:space="preserve"> (London: Faber and Faber, 1953), p. 130</w:t>
      </w:r>
      <w:r w:rsidR="00047702" w:rsidRPr="006E4E87">
        <w:rPr>
          <w:rFonts w:ascii="Times New Roman" w:hAnsi="Times New Roman" w:cs="Times New Roman"/>
          <w:sz w:val="22"/>
          <w:szCs w:val="22"/>
        </w:rPr>
        <w:t>.</w:t>
      </w:r>
    </w:p>
  </w:footnote>
  <w:footnote w:id="61">
    <w:p w14:paraId="6EF1E696" w14:textId="4F7CEF23" w:rsidR="001E0BC9" w:rsidRPr="006E4E87" w:rsidRDefault="001E0BC9"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17</w:t>
      </w:r>
      <w:r w:rsidR="00047702" w:rsidRPr="006E4E87">
        <w:rPr>
          <w:rFonts w:ascii="Times New Roman" w:hAnsi="Times New Roman" w:cs="Times New Roman"/>
          <w:sz w:val="22"/>
          <w:szCs w:val="22"/>
        </w:rPr>
        <w:t>.</w:t>
      </w:r>
    </w:p>
  </w:footnote>
  <w:footnote w:id="62">
    <w:p w14:paraId="3D66F2A9" w14:textId="06EEE916" w:rsidR="00322535" w:rsidRPr="006E4E87" w:rsidRDefault="00322535"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8</w:t>
      </w:r>
      <w:r w:rsidR="00047702" w:rsidRPr="006E4E87">
        <w:rPr>
          <w:rFonts w:ascii="Times New Roman" w:hAnsi="Times New Roman" w:cs="Times New Roman"/>
          <w:sz w:val="22"/>
          <w:szCs w:val="22"/>
        </w:rPr>
        <w:t>.</w:t>
      </w:r>
    </w:p>
  </w:footnote>
  <w:footnote w:id="63">
    <w:p w14:paraId="2459645C" w14:textId="16709C87" w:rsidR="00322535" w:rsidRPr="006E4E87" w:rsidRDefault="00322535" w:rsidP="00047702">
      <w:pPr>
        <w:pStyle w:val="FootnoteText"/>
        <w:spacing w:line="480" w:lineRule="auto"/>
        <w:rPr>
          <w:rFonts w:ascii="Times New Roman" w:hAnsi="Times New Roman" w:cs="Times New Roman"/>
          <w:sz w:val="22"/>
          <w:szCs w:val="22"/>
        </w:rPr>
      </w:pPr>
      <w:r w:rsidRPr="006E4E87">
        <w:rPr>
          <w:rStyle w:val="FootnoteReference"/>
          <w:rFonts w:ascii="Times New Roman" w:hAnsi="Times New Roman" w:cs="Times New Roman"/>
          <w:sz w:val="22"/>
          <w:szCs w:val="22"/>
        </w:rPr>
        <w:footnoteRef/>
      </w:r>
      <w:r w:rsidRPr="006E4E87">
        <w:rPr>
          <w:rFonts w:ascii="Times New Roman" w:hAnsi="Times New Roman" w:cs="Times New Roman"/>
          <w:sz w:val="22"/>
          <w:szCs w:val="22"/>
        </w:rPr>
        <w:t xml:space="preserve"> Gramich, p. 8</w:t>
      </w:r>
      <w:r w:rsidR="00047702" w:rsidRPr="006E4E87">
        <w:rPr>
          <w:rFonts w:ascii="Times New Roman" w:hAnsi="Times New Roman" w:cs="Times New Roman"/>
          <w:sz w:val="22"/>
          <w:szCs w:val="22"/>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40B"/>
    <w:rsid w:val="0001710A"/>
    <w:rsid w:val="00017BA3"/>
    <w:rsid w:val="0002179B"/>
    <w:rsid w:val="000240CA"/>
    <w:rsid w:val="00030111"/>
    <w:rsid w:val="00047702"/>
    <w:rsid w:val="00065565"/>
    <w:rsid w:val="00074D2A"/>
    <w:rsid w:val="00080991"/>
    <w:rsid w:val="000C286A"/>
    <w:rsid w:val="000C59F5"/>
    <w:rsid w:val="000C7801"/>
    <w:rsid w:val="000D1936"/>
    <w:rsid w:val="000D6B24"/>
    <w:rsid w:val="000E011C"/>
    <w:rsid w:val="000E2C95"/>
    <w:rsid w:val="000F5BCE"/>
    <w:rsid w:val="001025B2"/>
    <w:rsid w:val="0011297E"/>
    <w:rsid w:val="001203F7"/>
    <w:rsid w:val="00122992"/>
    <w:rsid w:val="00124B6E"/>
    <w:rsid w:val="00135380"/>
    <w:rsid w:val="00145B3C"/>
    <w:rsid w:val="0014603B"/>
    <w:rsid w:val="00161FD4"/>
    <w:rsid w:val="0017035E"/>
    <w:rsid w:val="00181D94"/>
    <w:rsid w:val="0019530E"/>
    <w:rsid w:val="00196D39"/>
    <w:rsid w:val="001A0F88"/>
    <w:rsid w:val="001A55E3"/>
    <w:rsid w:val="001D41BB"/>
    <w:rsid w:val="001E0BC9"/>
    <w:rsid w:val="001E1076"/>
    <w:rsid w:val="001E1E13"/>
    <w:rsid w:val="001E2B41"/>
    <w:rsid w:val="001F4CD0"/>
    <w:rsid w:val="00202445"/>
    <w:rsid w:val="00214492"/>
    <w:rsid w:val="00227008"/>
    <w:rsid w:val="00246231"/>
    <w:rsid w:val="0026211C"/>
    <w:rsid w:val="0026265B"/>
    <w:rsid w:val="00277775"/>
    <w:rsid w:val="00277ABF"/>
    <w:rsid w:val="00286599"/>
    <w:rsid w:val="00296371"/>
    <w:rsid w:val="002A2278"/>
    <w:rsid w:val="002A56B2"/>
    <w:rsid w:val="002A66B2"/>
    <w:rsid w:val="002B07F0"/>
    <w:rsid w:val="002C6775"/>
    <w:rsid w:val="002D0330"/>
    <w:rsid w:val="002D1EBC"/>
    <w:rsid w:val="002E758A"/>
    <w:rsid w:val="002F4403"/>
    <w:rsid w:val="00322535"/>
    <w:rsid w:val="00323BB4"/>
    <w:rsid w:val="00323D92"/>
    <w:rsid w:val="0032620D"/>
    <w:rsid w:val="00330828"/>
    <w:rsid w:val="003351B8"/>
    <w:rsid w:val="003436BD"/>
    <w:rsid w:val="00346B45"/>
    <w:rsid w:val="00357DFB"/>
    <w:rsid w:val="0036514C"/>
    <w:rsid w:val="00371C97"/>
    <w:rsid w:val="00375AC3"/>
    <w:rsid w:val="00393467"/>
    <w:rsid w:val="003A46B4"/>
    <w:rsid w:val="003B31AA"/>
    <w:rsid w:val="003C395C"/>
    <w:rsid w:val="003D2802"/>
    <w:rsid w:val="003D6658"/>
    <w:rsid w:val="003E721B"/>
    <w:rsid w:val="003F0043"/>
    <w:rsid w:val="00405D15"/>
    <w:rsid w:val="00420E35"/>
    <w:rsid w:val="00425796"/>
    <w:rsid w:val="00430BF6"/>
    <w:rsid w:val="0043252C"/>
    <w:rsid w:val="00441894"/>
    <w:rsid w:val="00441D51"/>
    <w:rsid w:val="004458C4"/>
    <w:rsid w:val="004619D2"/>
    <w:rsid w:val="00466299"/>
    <w:rsid w:val="00470FEB"/>
    <w:rsid w:val="00481210"/>
    <w:rsid w:val="00486C6E"/>
    <w:rsid w:val="004B7B50"/>
    <w:rsid w:val="004C0EAD"/>
    <w:rsid w:val="004D5B19"/>
    <w:rsid w:val="004D70C7"/>
    <w:rsid w:val="004E0D02"/>
    <w:rsid w:val="004E21C5"/>
    <w:rsid w:val="004F140B"/>
    <w:rsid w:val="005109CC"/>
    <w:rsid w:val="00516254"/>
    <w:rsid w:val="0054606F"/>
    <w:rsid w:val="00546B07"/>
    <w:rsid w:val="005617CE"/>
    <w:rsid w:val="005625B2"/>
    <w:rsid w:val="00564A32"/>
    <w:rsid w:val="00574327"/>
    <w:rsid w:val="005A3E4B"/>
    <w:rsid w:val="005B29B1"/>
    <w:rsid w:val="005C0AD2"/>
    <w:rsid w:val="005C4189"/>
    <w:rsid w:val="005F77BB"/>
    <w:rsid w:val="00603440"/>
    <w:rsid w:val="00604E96"/>
    <w:rsid w:val="00605956"/>
    <w:rsid w:val="00616C21"/>
    <w:rsid w:val="00623C63"/>
    <w:rsid w:val="00634C76"/>
    <w:rsid w:val="006453FB"/>
    <w:rsid w:val="006514EF"/>
    <w:rsid w:val="00676182"/>
    <w:rsid w:val="006770C1"/>
    <w:rsid w:val="006835E3"/>
    <w:rsid w:val="006839B9"/>
    <w:rsid w:val="006B3D2C"/>
    <w:rsid w:val="006C016D"/>
    <w:rsid w:val="006C29B7"/>
    <w:rsid w:val="006C2E39"/>
    <w:rsid w:val="006C60BF"/>
    <w:rsid w:val="006C6BDC"/>
    <w:rsid w:val="006E2842"/>
    <w:rsid w:val="006E4E87"/>
    <w:rsid w:val="006E663D"/>
    <w:rsid w:val="006F177B"/>
    <w:rsid w:val="006F4E0E"/>
    <w:rsid w:val="00704AE8"/>
    <w:rsid w:val="00711DBE"/>
    <w:rsid w:val="00714DC2"/>
    <w:rsid w:val="00714E50"/>
    <w:rsid w:val="0072144F"/>
    <w:rsid w:val="00722DE7"/>
    <w:rsid w:val="007356BD"/>
    <w:rsid w:val="007427A1"/>
    <w:rsid w:val="00756835"/>
    <w:rsid w:val="0076143A"/>
    <w:rsid w:val="00762C10"/>
    <w:rsid w:val="007C5690"/>
    <w:rsid w:val="007E2F75"/>
    <w:rsid w:val="007E3608"/>
    <w:rsid w:val="007E64BA"/>
    <w:rsid w:val="007E69D1"/>
    <w:rsid w:val="007E73AC"/>
    <w:rsid w:val="007F3F2F"/>
    <w:rsid w:val="007F531E"/>
    <w:rsid w:val="007F68FE"/>
    <w:rsid w:val="00804BBB"/>
    <w:rsid w:val="00805728"/>
    <w:rsid w:val="008062C7"/>
    <w:rsid w:val="00832612"/>
    <w:rsid w:val="0084185C"/>
    <w:rsid w:val="008443A9"/>
    <w:rsid w:val="0085188B"/>
    <w:rsid w:val="008567F6"/>
    <w:rsid w:val="008825D5"/>
    <w:rsid w:val="00887B47"/>
    <w:rsid w:val="0089697C"/>
    <w:rsid w:val="008A2D2D"/>
    <w:rsid w:val="008B0D44"/>
    <w:rsid w:val="008B60EB"/>
    <w:rsid w:val="008D6634"/>
    <w:rsid w:val="008F182A"/>
    <w:rsid w:val="00900E0A"/>
    <w:rsid w:val="00915262"/>
    <w:rsid w:val="00917F4B"/>
    <w:rsid w:val="00921B29"/>
    <w:rsid w:val="00923CAE"/>
    <w:rsid w:val="00924C31"/>
    <w:rsid w:val="00950C21"/>
    <w:rsid w:val="009559E2"/>
    <w:rsid w:val="00973112"/>
    <w:rsid w:val="009775F7"/>
    <w:rsid w:val="0098130E"/>
    <w:rsid w:val="0098169D"/>
    <w:rsid w:val="00983E84"/>
    <w:rsid w:val="00985874"/>
    <w:rsid w:val="00995385"/>
    <w:rsid w:val="0099795A"/>
    <w:rsid w:val="009B126F"/>
    <w:rsid w:val="009E19DB"/>
    <w:rsid w:val="009E1D69"/>
    <w:rsid w:val="009E4D19"/>
    <w:rsid w:val="009F6930"/>
    <w:rsid w:val="009F745F"/>
    <w:rsid w:val="00A0596F"/>
    <w:rsid w:val="00A100A0"/>
    <w:rsid w:val="00A11C56"/>
    <w:rsid w:val="00A243B9"/>
    <w:rsid w:val="00A340AB"/>
    <w:rsid w:val="00A52206"/>
    <w:rsid w:val="00A53CAE"/>
    <w:rsid w:val="00A608DD"/>
    <w:rsid w:val="00A648EB"/>
    <w:rsid w:val="00A71783"/>
    <w:rsid w:val="00A73E94"/>
    <w:rsid w:val="00A77B96"/>
    <w:rsid w:val="00A92F51"/>
    <w:rsid w:val="00A9451B"/>
    <w:rsid w:val="00A947BD"/>
    <w:rsid w:val="00AB5308"/>
    <w:rsid w:val="00AC1D11"/>
    <w:rsid w:val="00AC7843"/>
    <w:rsid w:val="00AE2592"/>
    <w:rsid w:val="00AE72CB"/>
    <w:rsid w:val="00AF4557"/>
    <w:rsid w:val="00B03438"/>
    <w:rsid w:val="00B06A03"/>
    <w:rsid w:val="00B11B32"/>
    <w:rsid w:val="00B16DD6"/>
    <w:rsid w:val="00B20C6D"/>
    <w:rsid w:val="00B21ECC"/>
    <w:rsid w:val="00B22A25"/>
    <w:rsid w:val="00B52EAE"/>
    <w:rsid w:val="00B57F62"/>
    <w:rsid w:val="00B65F88"/>
    <w:rsid w:val="00B662EB"/>
    <w:rsid w:val="00B67DCA"/>
    <w:rsid w:val="00B73406"/>
    <w:rsid w:val="00B86B76"/>
    <w:rsid w:val="00B92DA5"/>
    <w:rsid w:val="00BA2EDF"/>
    <w:rsid w:val="00BB6119"/>
    <w:rsid w:val="00BC0170"/>
    <w:rsid w:val="00BC01E8"/>
    <w:rsid w:val="00BD42B0"/>
    <w:rsid w:val="00BE4BAC"/>
    <w:rsid w:val="00BE5E3D"/>
    <w:rsid w:val="00BE5F89"/>
    <w:rsid w:val="00BE7945"/>
    <w:rsid w:val="00BF5A4D"/>
    <w:rsid w:val="00BF7863"/>
    <w:rsid w:val="00C008EF"/>
    <w:rsid w:val="00C03502"/>
    <w:rsid w:val="00C04263"/>
    <w:rsid w:val="00C10507"/>
    <w:rsid w:val="00C374BF"/>
    <w:rsid w:val="00C52B24"/>
    <w:rsid w:val="00C53A84"/>
    <w:rsid w:val="00C53E99"/>
    <w:rsid w:val="00C70547"/>
    <w:rsid w:val="00C758C4"/>
    <w:rsid w:val="00C767D8"/>
    <w:rsid w:val="00C846EB"/>
    <w:rsid w:val="00C97771"/>
    <w:rsid w:val="00CB41BF"/>
    <w:rsid w:val="00CB4F80"/>
    <w:rsid w:val="00CB5394"/>
    <w:rsid w:val="00CC5393"/>
    <w:rsid w:val="00CC6E68"/>
    <w:rsid w:val="00CD7811"/>
    <w:rsid w:val="00CE1DF8"/>
    <w:rsid w:val="00CE26EC"/>
    <w:rsid w:val="00CF1BC1"/>
    <w:rsid w:val="00CF4630"/>
    <w:rsid w:val="00D076D6"/>
    <w:rsid w:val="00D136E8"/>
    <w:rsid w:val="00D153A4"/>
    <w:rsid w:val="00D16B7B"/>
    <w:rsid w:val="00D20BD6"/>
    <w:rsid w:val="00D2118F"/>
    <w:rsid w:val="00D27EA3"/>
    <w:rsid w:val="00D316CA"/>
    <w:rsid w:val="00D33131"/>
    <w:rsid w:val="00D40E42"/>
    <w:rsid w:val="00D43159"/>
    <w:rsid w:val="00D55A8E"/>
    <w:rsid w:val="00D626C6"/>
    <w:rsid w:val="00D67895"/>
    <w:rsid w:val="00D8433C"/>
    <w:rsid w:val="00DA0564"/>
    <w:rsid w:val="00DA640C"/>
    <w:rsid w:val="00DB133D"/>
    <w:rsid w:val="00DB7EFE"/>
    <w:rsid w:val="00DD11CD"/>
    <w:rsid w:val="00DD1BB4"/>
    <w:rsid w:val="00DD35E9"/>
    <w:rsid w:val="00DD4EC0"/>
    <w:rsid w:val="00DF00DC"/>
    <w:rsid w:val="00DF0599"/>
    <w:rsid w:val="00E0079A"/>
    <w:rsid w:val="00E042E8"/>
    <w:rsid w:val="00E0746C"/>
    <w:rsid w:val="00E20007"/>
    <w:rsid w:val="00E34324"/>
    <w:rsid w:val="00E34CD9"/>
    <w:rsid w:val="00E35FB0"/>
    <w:rsid w:val="00E41454"/>
    <w:rsid w:val="00E41BCA"/>
    <w:rsid w:val="00E42F84"/>
    <w:rsid w:val="00E430EC"/>
    <w:rsid w:val="00E50676"/>
    <w:rsid w:val="00E52529"/>
    <w:rsid w:val="00E71193"/>
    <w:rsid w:val="00E71E7B"/>
    <w:rsid w:val="00E7705F"/>
    <w:rsid w:val="00E901DE"/>
    <w:rsid w:val="00E9021C"/>
    <w:rsid w:val="00E975C2"/>
    <w:rsid w:val="00EB4A4C"/>
    <w:rsid w:val="00EC05FD"/>
    <w:rsid w:val="00EC32B9"/>
    <w:rsid w:val="00ED5818"/>
    <w:rsid w:val="00EE2599"/>
    <w:rsid w:val="00EE26BE"/>
    <w:rsid w:val="00EE4455"/>
    <w:rsid w:val="00F04F05"/>
    <w:rsid w:val="00F054B3"/>
    <w:rsid w:val="00F10218"/>
    <w:rsid w:val="00F11019"/>
    <w:rsid w:val="00F27F22"/>
    <w:rsid w:val="00F32FEE"/>
    <w:rsid w:val="00F36097"/>
    <w:rsid w:val="00F51D03"/>
    <w:rsid w:val="00F61398"/>
    <w:rsid w:val="00F76F3B"/>
    <w:rsid w:val="00F9424F"/>
    <w:rsid w:val="00FB195A"/>
    <w:rsid w:val="00FB1A43"/>
    <w:rsid w:val="00FB4E09"/>
    <w:rsid w:val="00FC3871"/>
    <w:rsid w:val="00FD71FA"/>
    <w:rsid w:val="00FE08BD"/>
    <w:rsid w:val="00FE0E13"/>
    <w:rsid w:val="00FE3815"/>
    <w:rsid w:val="00FE60AB"/>
    <w:rsid w:val="00FF2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730E3C"/>
  <w15:chartTrackingRefBased/>
  <w15:docId w15:val="{5126B821-A766-304C-AF4C-57DF23D8B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D6B24"/>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846EB"/>
    <w:rPr>
      <w:sz w:val="20"/>
      <w:szCs w:val="20"/>
    </w:rPr>
  </w:style>
  <w:style w:type="character" w:customStyle="1" w:styleId="FootnoteTextChar">
    <w:name w:val="Footnote Text Char"/>
    <w:basedOn w:val="DefaultParagraphFont"/>
    <w:link w:val="FootnoteText"/>
    <w:uiPriority w:val="99"/>
    <w:rsid w:val="00C846EB"/>
    <w:rPr>
      <w:sz w:val="20"/>
      <w:szCs w:val="20"/>
    </w:rPr>
  </w:style>
  <w:style w:type="character" w:styleId="FootnoteReference">
    <w:name w:val="footnote reference"/>
    <w:basedOn w:val="DefaultParagraphFont"/>
    <w:uiPriority w:val="99"/>
    <w:semiHidden/>
    <w:unhideWhenUsed/>
    <w:rsid w:val="00C846EB"/>
    <w:rPr>
      <w:vertAlign w:val="superscript"/>
    </w:rPr>
  </w:style>
  <w:style w:type="character" w:customStyle="1" w:styleId="Heading3Char">
    <w:name w:val="Heading 3 Char"/>
    <w:basedOn w:val="DefaultParagraphFont"/>
    <w:link w:val="Heading3"/>
    <w:uiPriority w:val="9"/>
    <w:rsid w:val="000D6B24"/>
    <w:rPr>
      <w:rFonts w:ascii="Times New Roman" w:eastAsia="Times New Roman" w:hAnsi="Times New Roman" w:cs="Times New Roman"/>
      <w:b/>
      <w:bCs/>
      <w:kern w:val="0"/>
      <w:sz w:val="27"/>
      <w:szCs w:val="27"/>
      <w:lang w:eastAsia="en-GB"/>
      <w14:ligatures w14:val="none"/>
    </w:rPr>
  </w:style>
  <w:style w:type="character" w:styleId="Hyperlink">
    <w:name w:val="Hyperlink"/>
    <w:basedOn w:val="DefaultParagraphFont"/>
    <w:uiPriority w:val="99"/>
    <w:unhideWhenUsed/>
    <w:rsid w:val="000D6B24"/>
    <w:rPr>
      <w:color w:val="0000FF"/>
      <w:u w:val="single"/>
    </w:rPr>
  </w:style>
  <w:style w:type="character" w:styleId="Emphasis">
    <w:name w:val="Emphasis"/>
    <w:basedOn w:val="DefaultParagraphFont"/>
    <w:uiPriority w:val="20"/>
    <w:qFormat/>
    <w:rsid w:val="00BE7945"/>
    <w:rPr>
      <w:i/>
      <w:iCs/>
    </w:rPr>
  </w:style>
  <w:style w:type="character" w:styleId="UnresolvedMention">
    <w:name w:val="Unresolved Mention"/>
    <w:basedOn w:val="DefaultParagraphFont"/>
    <w:uiPriority w:val="99"/>
    <w:semiHidden/>
    <w:unhideWhenUsed/>
    <w:rsid w:val="002D1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221691">
      <w:bodyDiv w:val="1"/>
      <w:marLeft w:val="0"/>
      <w:marRight w:val="0"/>
      <w:marTop w:val="0"/>
      <w:marBottom w:val="0"/>
      <w:divBdr>
        <w:top w:val="none" w:sz="0" w:space="0" w:color="auto"/>
        <w:left w:val="none" w:sz="0" w:space="0" w:color="auto"/>
        <w:bottom w:val="none" w:sz="0" w:space="0" w:color="auto"/>
        <w:right w:val="none" w:sz="0" w:space="0" w:color="auto"/>
      </w:divBdr>
      <w:divsChild>
        <w:div w:id="617879106">
          <w:marLeft w:val="0"/>
          <w:marRight w:val="0"/>
          <w:marTop w:val="0"/>
          <w:marBottom w:val="0"/>
          <w:divBdr>
            <w:top w:val="none" w:sz="0" w:space="0" w:color="auto"/>
            <w:left w:val="none" w:sz="0" w:space="0" w:color="auto"/>
            <w:bottom w:val="none" w:sz="0" w:space="0" w:color="auto"/>
            <w:right w:val="none" w:sz="0" w:space="0" w:color="auto"/>
          </w:divBdr>
        </w:div>
      </w:divsChild>
    </w:div>
    <w:div w:id="1880699204">
      <w:bodyDiv w:val="1"/>
      <w:marLeft w:val="0"/>
      <w:marRight w:val="0"/>
      <w:marTop w:val="0"/>
      <w:marBottom w:val="0"/>
      <w:divBdr>
        <w:top w:val="none" w:sz="0" w:space="0" w:color="auto"/>
        <w:left w:val="none" w:sz="0" w:space="0" w:color="auto"/>
        <w:bottom w:val="none" w:sz="0" w:space="0" w:color="auto"/>
        <w:right w:val="none" w:sz="0" w:space="0" w:color="auto"/>
      </w:divBdr>
      <w:divsChild>
        <w:div w:id="1952274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econversation.com/medieval-poet-who-wrote-about-domestic-abuse-female-sexuality-and-in-praise-of-vaginas-128252" TargetMode="Externa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theconversation.com/medieval-poet-who-wrote-about-domestic-abuse-female-sexuality-and-in-praise-of-vaginas-1282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14</Pages>
  <Words>3460</Words>
  <Characters>19724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Hodder (2204089)</dc:creator>
  <cp:keywords/>
  <dc:description/>
  <cp:lastModifiedBy>Olivia Hodder (2204089)</cp:lastModifiedBy>
  <cp:revision>34</cp:revision>
  <dcterms:created xsi:type="dcterms:W3CDTF">2023-03-13T14:11:00Z</dcterms:created>
  <dcterms:modified xsi:type="dcterms:W3CDTF">2023-03-13T19:16:00Z</dcterms:modified>
</cp:coreProperties>
</file>