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37C59" w14:textId="77777777" w:rsidR="00CD5D43" w:rsidRPr="00F60FFB" w:rsidRDefault="00CD5D43" w:rsidP="00CD5D43">
      <w:pPr>
        <w:rPr>
          <w:b/>
          <w:bCs/>
          <w:sz w:val="44"/>
          <w:szCs w:val="44"/>
        </w:rPr>
      </w:pPr>
    </w:p>
    <w:p w14:paraId="6F0C8978" w14:textId="32FD93FF" w:rsidR="005D7613" w:rsidRPr="00F60FFB" w:rsidRDefault="005D7613" w:rsidP="005D7613">
      <w:pPr>
        <w:jc w:val="center"/>
        <w:rPr>
          <w:b/>
          <w:bCs/>
          <w:color w:val="7030A0"/>
          <w:sz w:val="44"/>
          <w:szCs w:val="44"/>
        </w:rPr>
      </w:pPr>
      <w:r w:rsidRPr="00F60FFB">
        <w:rPr>
          <w:b/>
          <w:bCs/>
          <w:color w:val="7030A0"/>
          <w:sz w:val="44"/>
          <w:szCs w:val="44"/>
        </w:rPr>
        <w:t>Data Warehousing &amp; Data Mining</w:t>
      </w:r>
    </w:p>
    <w:p w14:paraId="709DA390" w14:textId="2FB10E84" w:rsidR="00CD5D43" w:rsidRDefault="00CD5D43" w:rsidP="005D7613">
      <w:pPr>
        <w:jc w:val="center"/>
        <w:rPr>
          <w:b/>
          <w:bCs/>
          <w:color w:val="7030A0"/>
          <w:sz w:val="36"/>
          <w:szCs w:val="36"/>
        </w:rPr>
      </w:pPr>
      <w:r w:rsidRPr="00F60FFB">
        <w:rPr>
          <w:b/>
          <w:bCs/>
          <w:color w:val="7030A0"/>
          <w:sz w:val="36"/>
          <w:szCs w:val="36"/>
        </w:rPr>
        <w:t>ACCA6026</w:t>
      </w:r>
    </w:p>
    <w:p w14:paraId="73A6FB60" w14:textId="77777777" w:rsidR="00F60FFB" w:rsidRPr="00F60FFB" w:rsidRDefault="00F60FFB" w:rsidP="005D7613">
      <w:pPr>
        <w:jc w:val="center"/>
        <w:rPr>
          <w:b/>
          <w:bCs/>
          <w:color w:val="7030A0"/>
          <w:sz w:val="36"/>
          <w:szCs w:val="36"/>
        </w:rPr>
      </w:pPr>
    </w:p>
    <w:p w14:paraId="54BC9CCA" w14:textId="616EB46C" w:rsidR="005D7613" w:rsidRPr="00F60FFB" w:rsidRDefault="005D7613" w:rsidP="005D7613">
      <w:pPr>
        <w:jc w:val="center"/>
      </w:pPr>
      <w:r w:rsidRPr="00F60FFB">
        <w:t xml:space="preserve">Assessment 1 </w:t>
      </w:r>
    </w:p>
    <w:p w14:paraId="49DC6FC4" w14:textId="77777777" w:rsidR="00F60FFB" w:rsidRDefault="00F60FFB" w:rsidP="00F60FFB"/>
    <w:p w14:paraId="48D06B77" w14:textId="77777777" w:rsidR="00F60FFB" w:rsidRDefault="00F60FFB" w:rsidP="005D7613">
      <w:pPr>
        <w:jc w:val="center"/>
      </w:pPr>
    </w:p>
    <w:p w14:paraId="03EB64BC" w14:textId="616AF138" w:rsidR="00CD5D43" w:rsidRPr="00F60FFB" w:rsidRDefault="00CD5D43" w:rsidP="005D7613">
      <w:pPr>
        <w:jc w:val="center"/>
        <w:rPr>
          <w:sz w:val="32"/>
          <w:szCs w:val="32"/>
          <w:lang w:val="es-ES"/>
        </w:rPr>
      </w:pPr>
      <w:r w:rsidRPr="00F60FFB">
        <w:rPr>
          <w:sz w:val="32"/>
          <w:szCs w:val="32"/>
          <w:lang w:val="es-ES"/>
        </w:rPr>
        <w:t xml:space="preserve">Name: </w:t>
      </w:r>
      <w:r w:rsidR="00A61E02" w:rsidRPr="00F60FFB">
        <w:rPr>
          <w:sz w:val="32"/>
          <w:szCs w:val="32"/>
          <w:lang w:val="es-ES"/>
        </w:rPr>
        <w:t>Carlos Perdomo Corella</w:t>
      </w:r>
      <w:r w:rsidRPr="00F60FFB">
        <w:rPr>
          <w:sz w:val="32"/>
          <w:szCs w:val="32"/>
          <w:lang w:val="es-ES"/>
        </w:rPr>
        <w:t xml:space="preserve"> </w:t>
      </w:r>
    </w:p>
    <w:p w14:paraId="3E3EA450" w14:textId="77E40EB4" w:rsidR="00CD5D43" w:rsidRPr="00F60FFB" w:rsidRDefault="00CD5D43" w:rsidP="005D7613">
      <w:pPr>
        <w:jc w:val="center"/>
        <w:rPr>
          <w:sz w:val="32"/>
          <w:szCs w:val="32"/>
          <w:lang w:val="es-ES"/>
        </w:rPr>
      </w:pPr>
      <w:r w:rsidRPr="00F60FFB">
        <w:rPr>
          <w:sz w:val="32"/>
          <w:szCs w:val="32"/>
          <w:lang w:val="es-ES"/>
        </w:rPr>
        <w:t>ID: 23</w:t>
      </w:r>
      <w:r w:rsidR="00A61E02" w:rsidRPr="00F60FFB">
        <w:rPr>
          <w:sz w:val="32"/>
          <w:szCs w:val="32"/>
          <w:lang w:val="es-ES"/>
        </w:rPr>
        <w:t>16576</w:t>
      </w:r>
    </w:p>
    <w:p w14:paraId="5688F40E" w14:textId="37A034A5" w:rsidR="00A61E02" w:rsidRDefault="00A61E02" w:rsidP="005D7613">
      <w:pPr>
        <w:jc w:val="center"/>
        <w:rPr>
          <w:sz w:val="32"/>
          <w:szCs w:val="32"/>
        </w:rPr>
      </w:pPr>
      <w:r w:rsidRPr="003F2913">
        <w:rPr>
          <w:sz w:val="32"/>
          <w:szCs w:val="32"/>
        </w:rPr>
        <w:t>Lecturer:</w:t>
      </w:r>
      <w:r w:rsidRPr="00F60FFB">
        <w:rPr>
          <w:sz w:val="32"/>
          <w:szCs w:val="32"/>
        </w:rPr>
        <w:t xml:space="preserve"> Dr Nouh </w:t>
      </w:r>
      <w:proofErr w:type="spellStart"/>
      <w:r w:rsidRPr="00F60FFB">
        <w:rPr>
          <w:sz w:val="32"/>
          <w:szCs w:val="32"/>
        </w:rPr>
        <w:t>Elmitwally</w:t>
      </w:r>
      <w:proofErr w:type="spellEnd"/>
    </w:p>
    <w:p w14:paraId="0983D621" w14:textId="77777777" w:rsidR="00F60FFB" w:rsidRDefault="00F60FFB" w:rsidP="005D7613">
      <w:pPr>
        <w:jc w:val="center"/>
        <w:rPr>
          <w:sz w:val="32"/>
          <w:szCs w:val="32"/>
        </w:rPr>
      </w:pPr>
    </w:p>
    <w:p w14:paraId="550F8F15" w14:textId="79F8B6F0" w:rsidR="00F60FFB" w:rsidRDefault="00F60FFB" w:rsidP="005D7613">
      <w:pPr>
        <w:jc w:val="center"/>
      </w:pPr>
      <w:r w:rsidRPr="00F60FFB">
        <w:t>Submission date: 27th March 2026</w:t>
      </w:r>
    </w:p>
    <w:p w14:paraId="2E6CDAD2" w14:textId="77777777" w:rsidR="00F60FFB" w:rsidRDefault="00F60FFB" w:rsidP="005D7613">
      <w:pPr>
        <w:jc w:val="center"/>
      </w:pPr>
    </w:p>
    <w:p w14:paraId="033129A4" w14:textId="77777777" w:rsidR="00F60FFB" w:rsidRDefault="00F60FFB" w:rsidP="005D7613">
      <w:pPr>
        <w:jc w:val="center"/>
      </w:pPr>
    </w:p>
    <w:p w14:paraId="638C0C10" w14:textId="77777777" w:rsidR="00F60FFB" w:rsidRPr="00F60FFB" w:rsidRDefault="00F60FFB" w:rsidP="005D7613">
      <w:pPr>
        <w:jc w:val="center"/>
      </w:pPr>
    </w:p>
    <w:p w14:paraId="0B5CDE3A" w14:textId="103E98AA" w:rsidR="005D7613" w:rsidRPr="00F60FFB" w:rsidRDefault="00F60FFB" w:rsidP="00F60FFB">
      <w:pPr>
        <w:jc w:val="center"/>
      </w:pPr>
      <w:r>
        <w:rPr>
          <w:b/>
          <w:bCs/>
          <w:noProof/>
          <w:sz w:val="36"/>
          <w:szCs w:val="36"/>
        </w:rPr>
        <w:drawing>
          <wp:inline distT="0" distB="0" distL="0" distR="0" wp14:anchorId="4C7377E4" wp14:editId="04CB4045">
            <wp:extent cx="2490508" cy="993208"/>
            <wp:effectExtent l="0" t="0" r="5080" b="0"/>
            <wp:docPr id="29760077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8731" name="Picture 79068731"/>
                    <pic:cNvPicPr/>
                  </pic:nvPicPr>
                  <pic:blipFill>
                    <a:blip r:embed="rId6">
                      <a:extLst>
                        <a:ext uri="{28A0092B-C50C-407E-A947-70E740481C1C}">
                          <a14:useLocalDpi xmlns:a14="http://schemas.microsoft.com/office/drawing/2010/main" val="0"/>
                        </a:ext>
                      </a:extLst>
                    </a:blip>
                    <a:stretch>
                      <a:fillRect/>
                    </a:stretch>
                  </pic:blipFill>
                  <pic:spPr>
                    <a:xfrm>
                      <a:off x="0" y="0"/>
                      <a:ext cx="2506103" cy="999427"/>
                    </a:xfrm>
                    <a:prstGeom prst="rect">
                      <a:avLst/>
                    </a:prstGeom>
                  </pic:spPr>
                </pic:pic>
              </a:graphicData>
            </a:graphic>
          </wp:inline>
        </w:drawing>
      </w:r>
    </w:p>
    <w:p w14:paraId="3E94D741" w14:textId="77777777" w:rsidR="005D7613" w:rsidRPr="00F60FFB" w:rsidRDefault="005D7613"/>
    <w:p w14:paraId="395534D5" w14:textId="77777777" w:rsidR="005D7613" w:rsidRPr="00F60FFB" w:rsidRDefault="005D7613"/>
    <w:p w14:paraId="5475D50C" w14:textId="719E8EC1" w:rsidR="005D7613" w:rsidRPr="00F60FFB" w:rsidRDefault="005D7613"/>
    <w:p w14:paraId="58A4609C" w14:textId="77777777" w:rsidR="005D7613" w:rsidRPr="00F60FFB" w:rsidRDefault="005D7613"/>
    <w:p w14:paraId="6B5C2AB1" w14:textId="77777777" w:rsidR="005D7613" w:rsidRPr="00F60FFB" w:rsidRDefault="005D7613"/>
    <w:p w14:paraId="7FDEEFB7" w14:textId="77777777" w:rsidR="005D7613" w:rsidRPr="00F60FFB" w:rsidRDefault="005D7613"/>
    <w:p w14:paraId="7410B7E8" w14:textId="77777777" w:rsidR="005D7613" w:rsidRPr="00F60FFB" w:rsidRDefault="005D7613"/>
    <w:p w14:paraId="10FDAA21" w14:textId="77777777" w:rsidR="005D7613" w:rsidRPr="00F60FFB" w:rsidRDefault="005D7613"/>
    <w:sdt>
      <w:sdtPr>
        <w:rPr>
          <w:rFonts w:asciiTheme="minorHAnsi" w:eastAsiaTheme="minorHAnsi" w:hAnsiTheme="minorHAnsi" w:cstheme="minorBidi"/>
          <w:color w:val="auto"/>
          <w:kern w:val="2"/>
          <w:sz w:val="24"/>
          <w:szCs w:val="24"/>
          <w:lang w:eastAsia="en-US"/>
          <w14:ligatures w14:val="standardContextual"/>
        </w:rPr>
        <w:id w:val="-204717138"/>
        <w:docPartObj>
          <w:docPartGallery w:val="Table of Contents"/>
          <w:docPartUnique/>
        </w:docPartObj>
      </w:sdtPr>
      <w:sdtEndPr>
        <w:rPr>
          <w:b/>
          <w:bCs/>
        </w:rPr>
      </w:sdtEndPr>
      <w:sdtContent>
        <w:p w14:paraId="5D7F81E4" w14:textId="6247D3A9" w:rsidR="00A61E02" w:rsidRDefault="00A61E02">
          <w:pPr>
            <w:pStyle w:val="TOCHeading"/>
          </w:pPr>
          <w:r>
            <w:t>Contents</w:t>
          </w:r>
        </w:p>
        <w:p w14:paraId="65F1E091" w14:textId="6C75421E" w:rsidR="00A61E02" w:rsidRDefault="00A61E02">
          <w:pPr>
            <w:pStyle w:val="TOC2"/>
            <w:tabs>
              <w:tab w:val="right" w:leader="dot" w:pos="9016"/>
            </w:tabs>
            <w:rPr>
              <w:noProof/>
            </w:rPr>
          </w:pPr>
          <w:r>
            <w:fldChar w:fldCharType="begin"/>
          </w:r>
          <w:r>
            <w:instrText xml:space="preserve"> TOC \o "1-3" \h \z \u </w:instrText>
          </w:r>
          <w:r>
            <w:fldChar w:fldCharType="separate"/>
          </w:r>
          <w:hyperlink w:anchor="_Toc225254115" w:history="1">
            <w:r w:rsidRPr="004A3820">
              <w:rPr>
                <w:rStyle w:val="Hyperlink"/>
                <w:b/>
                <w:bCs/>
                <w:noProof/>
              </w:rPr>
              <w:t>1.1 OLTP vs. Data Warehouse:</w:t>
            </w:r>
            <w:r>
              <w:rPr>
                <w:noProof/>
                <w:webHidden/>
              </w:rPr>
              <w:tab/>
            </w:r>
            <w:r>
              <w:rPr>
                <w:noProof/>
                <w:webHidden/>
              </w:rPr>
              <w:fldChar w:fldCharType="begin"/>
            </w:r>
            <w:r>
              <w:rPr>
                <w:noProof/>
                <w:webHidden/>
              </w:rPr>
              <w:instrText xml:space="preserve"> PAGEREF _Toc225254115 \h </w:instrText>
            </w:r>
            <w:r>
              <w:rPr>
                <w:noProof/>
                <w:webHidden/>
              </w:rPr>
            </w:r>
            <w:r>
              <w:rPr>
                <w:noProof/>
                <w:webHidden/>
              </w:rPr>
              <w:fldChar w:fldCharType="separate"/>
            </w:r>
            <w:r>
              <w:rPr>
                <w:noProof/>
                <w:webHidden/>
              </w:rPr>
              <w:t>3</w:t>
            </w:r>
            <w:r>
              <w:rPr>
                <w:noProof/>
                <w:webHidden/>
              </w:rPr>
              <w:fldChar w:fldCharType="end"/>
            </w:r>
          </w:hyperlink>
        </w:p>
        <w:p w14:paraId="0B40F5CB" w14:textId="7D509762" w:rsidR="00A61E02" w:rsidRDefault="00A61E02">
          <w:pPr>
            <w:pStyle w:val="TOC2"/>
            <w:tabs>
              <w:tab w:val="right" w:leader="dot" w:pos="9016"/>
            </w:tabs>
            <w:rPr>
              <w:noProof/>
            </w:rPr>
          </w:pPr>
          <w:hyperlink w:anchor="_Toc225254116" w:history="1">
            <w:r w:rsidRPr="004A3820">
              <w:rPr>
                <w:rStyle w:val="Hyperlink"/>
                <w:b/>
                <w:bCs/>
                <w:noProof/>
              </w:rPr>
              <w:t>1.2  Data Warehouse Architecture &amp; ETL:</w:t>
            </w:r>
            <w:r>
              <w:rPr>
                <w:noProof/>
                <w:webHidden/>
              </w:rPr>
              <w:tab/>
            </w:r>
            <w:r>
              <w:rPr>
                <w:noProof/>
                <w:webHidden/>
              </w:rPr>
              <w:fldChar w:fldCharType="begin"/>
            </w:r>
            <w:r>
              <w:rPr>
                <w:noProof/>
                <w:webHidden/>
              </w:rPr>
              <w:instrText xml:space="preserve"> PAGEREF _Toc225254116 \h </w:instrText>
            </w:r>
            <w:r>
              <w:rPr>
                <w:noProof/>
                <w:webHidden/>
              </w:rPr>
            </w:r>
            <w:r>
              <w:rPr>
                <w:noProof/>
                <w:webHidden/>
              </w:rPr>
              <w:fldChar w:fldCharType="separate"/>
            </w:r>
            <w:r>
              <w:rPr>
                <w:noProof/>
                <w:webHidden/>
              </w:rPr>
              <w:t>4</w:t>
            </w:r>
            <w:r>
              <w:rPr>
                <w:noProof/>
                <w:webHidden/>
              </w:rPr>
              <w:fldChar w:fldCharType="end"/>
            </w:r>
          </w:hyperlink>
        </w:p>
        <w:p w14:paraId="56221B6D" w14:textId="1D3DAF47" w:rsidR="00A61E02" w:rsidRDefault="00A61E02">
          <w:pPr>
            <w:pStyle w:val="TOC2"/>
            <w:tabs>
              <w:tab w:val="right" w:leader="dot" w:pos="9016"/>
            </w:tabs>
            <w:rPr>
              <w:noProof/>
            </w:rPr>
          </w:pPr>
          <w:hyperlink w:anchor="_Toc225254117" w:history="1">
            <w:r w:rsidRPr="004A3820">
              <w:rPr>
                <w:rStyle w:val="Hyperlink"/>
                <w:b/>
                <w:bCs/>
                <w:noProof/>
              </w:rPr>
              <w:t>1.3  Data Marts for Management Decision-Making:</w:t>
            </w:r>
            <w:r>
              <w:rPr>
                <w:noProof/>
                <w:webHidden/>
              </w:rPr>
              <w:tab/>
            </w:r>
            <w:r>
              <w:rPr>
                <w:noProof/>
                <w:webHidden/>
              </w:rPr>
              <w:fldChar w:fldCharType="begin"/>
            </w:r>
            <w:r>
              <w:rPr>
                <w:noProof/>
                <w:webHidden/>
              </w:rPr>
              <w:instrText xml:space="preserve"> PAGEREF _Toc225254117 \h </w:instrText>
            </w:r>
            <w:r>
              <w:rPr>
                <w:noProof/>
                <w:webHidden/>
              </w:rPr>
            </w:r>
            <w:r>
              <w:rPr>
                <w:noProof/>
                <w:webHidden/>
              </w:rPr>
              <w:fldChar w:fldCharType="separate"/>
            </w:r>
            <w:r>
              <w:rPr>
                <w:noProof/>
                <w:webHidden/>
              </w:rPr>
              <w:t>5</w:t>
            </w:r>
            <w:r>
              <w:rPr>
                <w:noProof/>
                <w:webHidden/>
              </w:rPr>
              <w:fldChar w:fldCharType="end"/>
            </w:r>
          </w:hyperlink>
        </w:p>
        <w:p w14:paraId="758304A7" w14:textId="7BDAB6B0" w:rsidR="00A61E02" w:rsidRDefault="00A61E02">
          <w:pPr>
            <w:pStyle w:val="TOC2"/>
            <w:tabs>
              <w:tab w:val="right" w:leader="dot" w:pos="9016"/>
            </w:tabs>
            <w:rPr>
              <w:noProof/>
            </w:rPr>
          </w:pPr>
          <w:hyperlink w:anchor="_Toc225254118" w:history="1">
            <w:r w:rsidRPr="004A3820">
              <w:rPr>
                <w:rStyle w:val="Hyperlink"/>
                <w:b/>
                <w:bCs/>
                <w:noProof/>
              </w:rPr>
              <w:t>1.4  OLTP Normalisation vs. Data Warehouse Dimensional Modelling:</w:t>
            </w:r>
            <w:r>
              <w:rPr>
                <w:noProof/>
                <w:webHidden/>
              </w:rPr>
              <w:tab/>
            </w:r>
            <w:r>
              <w:rPr>
                <w:noProof/>
                <w:webHidden/>
              </w:rPr>
              <w:fldChar w:fldCharType="begin"/>
            </w:r>
            <w:r>
              <w:rPr>
                <w:noProof/>
                <w:webHidden/>
              </w:rPr>
              <w:instrText xml:space="preserve"> PAGEREF _Toc225254118 \h </w:instrText>
            </w:r>
            <w:r>
              <w:rPr>
                <w:noProof/>
                <w:webHidden/>
              </w:rPr>
            </w:r>
            <w:r>
              <w:rPr>
                <w:noProof/>
                <w:webHidden/>
              </w:rPr>
              <w:fldChar w:fldCharType="separate"/>
            </w:r>
            <w:r>
              <w:rPr>
                <w:noProof/>
                <w:webHidden/>
              </w:rPr>
              <w:t>7</w:t>
            </w:r>
            <w:r>
              <w:rPr>
                <w:noProof/>
                <w:webHidden/>
              </w:rPr>
              <w:fldChar w:fldCharType="end"/>
            </w:r>
          </w:hyperlink>
        </w:p>
        <w:p w14:paraId="3E5675A0" w14:textId="53A84660" w:rsidR="00A61E02" w:rsidRDefault="00A61E02">
          <w:pPr>
            <w:pStyle w:val="TOC2"/>
            <w:tabs>
              <w:tab w:val="right" w:leader="dot" w:pos="9016"/>
            </w:tabs>
            <w:rPr>
              <w:noProof/>
            </w:rPr>
          </w:pPr>
          <w:hyperlink w:anchor="_Toc225254119" w:history="1">
            <w:r w:rsidRPr="004A3820">
              <w:rPr>
                <w:rStyle w:val="Hyperlink"/>
                <w:b/>
                <w:bCs/>
                <w:noProof/>
              </w:rPr>
              <w:t>2.1 Source System Identification:</w:t>
            </w:r>
            <w:r>
              <w:rPr>
                <w:noProof/>
                <w:webHidden/>
              </w:rPr>
              <w:tab/>
            </w:r>
            <w:r>
              <w:rPr>
                <w:noProof/>
                <w:webHidden/>
              </w:rPr>
              <w:fldChar w:fldCharType="begin"/>
            </w:r>
            <w:r>
              <w:rPr>
                <w:noProof/>
                <w:webHidden/>
              </w:rPr>
              <w:instrText xml:space="preserve"> PAGEREF _Toc225254119 \h </w:instrText>
            </w:r>
            <w:r>
              <w:rPr>
                <w:noProof/>
                <w:webHidden/>
              </w:rPr>
            </w:r>
            <w:r>
              <w:rPr>
                <w:noProof/>
                <w:webHidden/>
              </w:rPr>
              <w:fldChar w:fldCharType="separate"/>
            </w:r>
            <w:r>
              <w:rPr>
                <w:noProof/>
                <w:webHidden/>
              </w:rPr>
              <w:t>8</w:t>
            </w:r>
            <w:r>
              <w:rPr>
                <w:noProof/>
                <w:webHidden/>
              </w:rPr>
              <w:fldChar w:fldCharType="end"/>
            </w:r>
          </w:hyperlink>
        </w:p>
        <w:p w14:paraId="15EB57D0" w14:textId="26150562" w:rsidR="00A61E02" w:rsidRDefault="00A61E02">
          <w:pPr>
            <w:pStyle w:val="TOC2"/>
            <w:tabs>
              <w:tab w:val="right" w:leader="dot" w:pos="9016"/>
            </w:tabs>
            <w:rPr>
              <w:noProof/>
            </w:rPr>
          </w:pPr>
          <w:hyperlink w:anchor="_Toc225254120" w:history="1">
            <w:r w:rsidRPr="004A3820">
              <w:rPr>
                <w:rStyle w:val="Hyperlink"/>
                <w:b/>
                <w:bCs/>
                <w:noProof/>
              </w:rPr>
              <w:t>2.2 Star Schema Design:</w:t>
            </w:r>
            <w:r>
              <w:rPr>
                <w:noProof/>
                <w:webHidden/>
              </w:rPr>
              <w:tab/>
            </w:r>
            <w:r>
              <w:rPr>
                <w:noProof/>
                <w:webHidden/>
              </w:rPr>
              <w:fldChar w:fldCharType="begin"/>
            </w:r>
            <w:r>
              <w:rPr>
                <w:noProof/>
                <w:webHidden/>
              </w:rPr>
              <w:instrText xml:space="preserve"> PAGEREF _Toc225254120 \h </w:instrText>
            </w:r>
            <w:r>
              <w:rPr>
                <w:noProof/>
                <w:webHidden/>
              </w:rPr>
            </w:r>
            <w:r>
              <w:rPr>
                <w:noProof/>
                <w:webHidden/>
              </w:rPr>
              <w:fldChar w:fldCharType="separate"/>
            </w:r>
            <w:r>
              <w:rPr>
                <w:noProof/>
                <w:webHidden/>
              </w:rPr>
              <w:t>9</w:t>
            </w:r>
            <w:r>
              <w:rPr>
                <w:noProof/>
                <w:webHidden/>
              </w:rPr>
              <w:fldChar w:fldCharType="end"/>
            </w:r>
          </w:hyperlink>
        </w:p>
        <w:p w14:paraId="0094947E" w14:textId="2F3C4305" w:rsidR="00A61E02" w:rsidRDefault="00A61E02">
          <w:pPr>
            <w:pStyle w:val="TOC2"/>
            <w:tabs>
              <w:tab w:val="right" w:leader="dot" w:pos="9016"/>
            </w:tabs>
            <w:rPr>
              <w:noProof/>
            </w:rPr>
          </w:pPr>
          <w:hyperlink w:anchor="_Toc225254121" w:history="1">
            <w:r w:rsidRPr="004A3820">
              <w:rPr>
                <w:rStyle w:val="Hyperlink"/>
                <w:b/>
                <w:bCs/>
                <w:noProof/>
              </w:rPr>
              <w:t>2.3 Data Marts and Schema:</w:t>
            </w:r>
            <w:r>
              <w:rPr>
                <w:noProof/>
                <w:webHidden/>
              </w:rPr>
              <w:tab/>
            </w:r>
            <w:r>
              <w:rPr>
                <w:noProof/>
                <w:webHidden/>
              </w:rPr>
              <w:fldChar w:fldCharType="begin"/>
            </w:r>
            <w:r>
              <w:rPr>
                <w:noProof/>
                <w:webHidden/>
              </w:rPr>
              <w:instrText xml:space="preserve"> PAGEREF _Toc225254121 \h </w:instrText>
            </w:r>
            <w:r>
              <w:rPr>
                <w:noProof/>
                <w:webHidden/>
              </w:rPr>
            </w:r>
            <w:r>
              <w:rPr>
                <w:noProof/>
                <w:webHidden/>
              </w:rPr>
              <w:fldChar w:fldCharType="separate"/>
            </w:r>
            <w:r>
              <w:rPr>
                <w:noProof/>
                <w:webHidden/>
              </w:rPr>
              <w:t>11</w:t>
            </w:r>
            <w:r>
              <w:rPr>
                <w:noProof/>
                <w:webHidden/>
              </w:rPr>
              <w:fldChar w:fldCharType="end"/>
            </w:r>
          </w:hyperlink>
        </w:p>
        <w:p w14:paraId="5F1155A7" w14:textId="01D6CE43" w:rsidR="00A61E02" w:rsidRDefault="00A61E02">
          <w:pPr>
            <w:pStyle w:val="TOC2"/>
            <w:tabs>
              <w:tab w:val="right" w:leader="dot" w:pos="9016"/>
            </w:tabs>
            <w:rPr>
              <w:noProof/>
            </w:rPr>
          </w:pPr>
          <w:hyperlink w:anchor="_Toc225254122" w:history="1">
            <w:r w:rsidRPr="004A3820">
              <w:rPr>
                <w:rStyle w:val="Hyperlink"/>
                <w:b/>
                <w:bCs/>
                <w:noProof/>
              </w:rPr>
              <w:t>2.4 ETL Plan:</w:t>
            </w:r>
            <w:r>
              <w:rPr>
                <w:noProof/>
                <w:webHidden/>
              </w:rPr>
              <w:tab/>
            </w:r>
            <w:r>
              <w:rPr>
                <w:noProof/>
                <w:webHidden/>
              </w:rPr>
              <w:fldChar w:fldCharType="begin"/>
            </w:r>
            <w:r>
              <w:rPr>
                <w:noProof/>
                <w:webHidden/>
              </w:rPr>
              <w:instrText xml:space="preserve"> PAGEREF _Toc225254122 \h </w:instrText>
            </w:r>
            <w:r>
              <w:rPr>
                <w:noProof/>
                <w:webHidden/>
              </w:rPr>
            </w:r>
            <w:r>
              <w:rPr>
                <w:noProof/>
                <w:webHidden/>
              </w:rPr>
              <w:fldChar w:fldCharType="separate"/>
            </w:r>
            <w:r>
              <w:rPr>
                <w:noProof/>
                <w:webHidden/>
              </w:rPr>
              <w:t>12</w:t>
            </w:r>
            <w:r>
              <w:rPr>
                <w:noProof/>
                <w:webHidden/>
              </w:rPr>
              <w:fldChar w:fldCharType="end"/>
            </w:r>
          </w:hyperlink>
        </w:p>
        <w:p w14:paraId="370FC422" w14:textId="0D5FBD6A" w:rsidR="00A61E02" w:rsidRDefault="00A61E02">
          <w:pPr>
            <w:pStyle w:val="TOC1"/>
            <w:tabs>
              <w:tab w:val="right" w:leader="dot" w:pos="9016"/>
            </w:tabs>
            <w:rPr>
              <w:noProof/>
            </w:rPr>
          </w:pPr>
          <w:hyperlink w:anchor="_Toc225254123" w:history="1">
            <w:r w:rsidRPr="004A3820">
              <w:rPr>
                <w:rStyle w:val="Hyperlink"/>
                <w:noProof/>
              </w:rPr>
              <w:t>References</w:t>
            </w:r>
            <w:r>
              <w:rPr>
                <w:noProof/>
                <w:webHidden/>
              </w:rPr>
              <w:tab/>
            </w:r>
            <w:r>
              <w:rPr>
                <w:noProof/>
                <w:webHidden/>
              </w:rPr>
              <w:fldChar w:fldCharType="begin"/>
            </w:r>
            <w:r>
              <w:rPr>
                <w:noProof/>
                <w:webHidden/>
              </w:rPr>
              <w:instrText xml:space="preserve"> PAGEREF _Toc225254123 \h </w:instrText>
            </w:r>
            <w:r>
              <w:rPr>
                <w:noProof/>
                <w:webHidden/>
              </w:rPr>
            </w:r>
            <w:r>
              <w:rPr>
                <w:noProof/>
                <w:webHidden/>
              </w:rPr>
              <w:fldChar w:fldCharType="separate"/>
            </w:r>
            <w:r>
              <w:rPr>
                <w:noProof/>
                <w:webHidden/>
              </w:rPr>
              <w:t>13</w:t>
            </w:r>
            <w:r>
              <w:rPr>
                <w:noProof/>
                <w:webHidden/>
              </w:rPr>
              <w:fldChar w:fldCharType="end"/>
            </w:r>
          </w:hyperlink>
        </w:p>
        <w:p w14:paraId="7FA6E436" w14:textId="2CF230D3" w:rsidR="00A61E02" w:rsidRDefault="00A61E02">
          <w:r>
            <w:rPr>
              <w:b/>
              <w:bCs/>
            </w:rPr>
            <w:fldChar w:fldCharType="end"/>
          </w:r>
        </w:p>
      </w:sdtContent>
    </w:sdt>
    <w:p w14:paraId="02D7703A" w14:textId="77777777" w:rsidR="005D7613" w:rsidRDefault="005D7613">
      <w:pPr>
        <w:rPr>
          <w:lang w:val="es-ES"/>
        </w:rPr>
      </w:pPr>
    </w:p>
    <w:p w14:paraId="5BCEFA1F" w14:textId="77777777" w:rsidR="00A61E02" w:rsidRDefault="00A61E02">
      <w:pPr>
        <w:rPr>
          <w:lang w:val="es-ES"/>
        </w:rPr>
      </w:pPr>
    </w:p>
    <w:p w14:paraId="73B0603C" w14:textId="77777777" w:rsidR="00A61E02" w:rsidRDefault="00A61E02">
      <w:pPr>
        <w:rPr>
          <w:lang w:val="es-ES"/>
        </w:rPr>
      </w:pPr>
    </w:p>
    <w:p w14:paraId="60C08744" w14:textId="77777777" w:rsidR="00A61E02" w:rsidRDefault="00A61E02">
      <w:pPr>
        <w:rPr>
          <w:lang w:val="es-ES"/>
        </w:rPr>
      </w:pPr>
    </w:p>
    <w:p w14:paraId="322A6329" w14:textId="77777777" w:rsidR="00A61E02" w:rsidRDefault="00A61E02">
      <w:pPr>
        <w:rPr>
          <w:lang w:val="es-ES"/>
        </w:rPr>
      </w:pPr>
    </w:p>
    <w:p w14:paraId="4C2AF59A" w14:textId="77777777" w:rsidR="00A61E02" w:rsidRDefault="00A61E02">
      <w:pPr>
        <w:rPr>
          <w:lang w:val="es-ES"/>
        </w:rPr>
      </w:pPr>
    </w:p>
    <w:p w14:paraId="1AC814CA" w14:textId="77777777" w:rsidR="00A61E02" w:rsidRDefault="00A61E02">
      <w:pPr>
        <w:rPr>
          <w:lang w:val="es-ES"/>
        </w:rPr>
      </w:pPr>
    </w:p>
    <w:p w14:paraId="0877C76E" w14:textId="77777777" w:rsidR="00A61E02" w:rsidRDefault="00A61E02">
      <w:pPr>
        <w:rPr>
          <w:lang w:val="es-ES"/>
        </w:rPr>
      </w:pPr>
    </w:p>
    <w:p w14:paraId="54942449" w14:textId="77777777" w:rsidR="00A61E02" w:rsidRDefault="00A61E02">
      <w:pPr>
        <w:rPr>
          <w:lang w:val="es-ES"/>
        </w:rPr>
      </w:pPr>
    </w:p>
    <w:p w14:paraId="1CD60A26" w14:textId="77777777" w:rsidR="00A61E02" w:rsidRDefault="00A61E02">
      <w:pPr>
        <w:rPr>
          <w:lang w:val="es-ES"/>
        </w:rPr>
      </w:pPr>
    </w:p>
    <w:p w14:paraId="4E1F8534" w14:textId="77777777" w:rsidR="00A61E02" w:rsidRDefault="00A61E02">
      <w:pPr>
        <w:rPr>
          <w:lang w:val="es-ES"/>
        </w:rPr>
      </w:pPr>
    </w:p>
    <w:p w14:paraId="594714B9" w14:textId="77777777" w:rsidR="00A61E02" w:rsidRDefault="00A61E02">
      <w:pPr>
        <w:rPr>
          <w:lang w:val="es-ES"/>
        </w:rPr>
      </w:pPr>
    </w:p>
    <w:p w14:paraId="01978657" w14:textId="77777777" w:rsidR="00A61E02" w:rsidRDefault="00A61E02">
      <w:pPr>
        <w:rPr>
          <w:lang w:val="es-ES"/>
        </w:rPr>
      </w:pPr>
    </w:p>
    <w:p w14:paraId="5CAB9E52" w14:textId="77777777" w:rsidR="00A61E02" w:rsidRDefault="00A61E02">
      <w:pPr>
        <w:rPr>
          <w:lang w:val="es-ES"/>
        </w:rPr>
      </w:pPr>
    </w:p>
    <w:p w14:paraId="06918AA1" w14:textId="77777777" w:rsidR="00A61E02" w:rsidRDefault="00A61E02">
      <w:pPr>
        <w:rPr>
          <w:lang w:val="es-ES"/>
        </w:rPr>
      </w:pPr>
    </w:p>
    <w:p w14:paraId="7F9E9B50" w14:textId="77777777" w:rsidR="00A61E02" w:rsidRDefault="00A61E02">
      <w:pPr>
        <w:rPr>
          <w:lang w:val="es-ES"/>
        </w:rPr>
      </w:pPr>
    </w:p>
    <w:p w14:paraId="106AF26B" w14:textId="77777777" w:rsidR="005D7613" w:rsidRPr="00CD5D43" w:rsidRDefault="005D7613">
      <w:pPr>
        <w:rPr>
          <w:lang w:val="es-ES"/>
        </w:rPr>
      </w:pPr>
    </w:p>
    <w:p w14:paraId="0664109B" w14:textId="77777777" w:rsidR="005D7613" w:rsidRPr="00CD5D43" w:rsidRDefault="005D7613">
      <w:pPr>
        <w:rPr>
          <w:lang w:val="es-ES"/>
        </w:rPr>
      </w:pPr>
    </w:p>
    <w:p w14:paraId="7FA6D779" w14:textId="00D01DD3" w:rsidR="00AB2DAD" w:rsidRPr="009F7903" w:rsidRDefault="005D7613" w:rsidP="00E91D41">
      <w:pPr>
        <w:pStyle w:val="Heading2"/>
        <w:rPr>
          <w:rFonts w:asciiTheme="minorHAnsi" w:hAnsiTheme="minorHAnsi"/>
          <w:b/>
          <w:bCs/>
          <w:color w:val="215E99" w:themeColor="text2" w:themeTint="BF"/>
          <w:sz w:val="28"/>
          <w:szCs w:val="28"/>
        </w:rPr>
      </w:pPr>
      <w:bookmarkStart w:id="0" w:name="_Toc225254115"/>
      <w:r w:rsidRPr="009F7903">
        <w:rPr>
          <w:rFonts w:asciiTheme="minorHAnsi" w:hAnsiTheme="minorHAnsi"/>
          <w:b/>
          <w:bCs/>
          <w:color w:val="215E99" w:themeColor="text2" w:themeTint="BF"/>
          <w:sz w:val="28"/>
          <w:szCs w:val="28"/>
        </w:rPr>
        <w:t>1.1 OLTP vs. Data Warehouse:</w:t>
      </w:r>
      <w:bookmarkEnd w:id="0"/>
    </w:p>
    <w:p w14:paraId="610EC355" w14:textId="7FBF640B" w:rsidR="00AB2DAD" w:rsidRDefault="00AB2DAD" w:rsidP="00AB2DAD">
      <w:pPr>
        <w:rPr>
          <w:noProof/>
        </w:rPr>
      </w:pPr>
      <w:r w:rsidRPr="00B126C8">
        <w:rPr>
          <w:noProof/>
        </w:rPr>
        <w:t>“</w:t>
      </w:r>
      <w:r w:rsidRPr="003F0EA8">
        <w:rPr>
          <w:noProof/>
        </w:rPr>
        <w:t>OLTP</w:t>
      </w:r>
      <w:r>
        <w:rPr>
          <w:b/>
          <w:bCs/>
          <w:noProof/>
        </w:rPr>
        <w:t xml:space="preserve"> </w:t>
      </w:r>
      <w:r w:rsidRPr="004F26C3">
        <w:rPr>
          <w:noProof/>
        </w:rPr>
        <w:t>(online transaction processing)</w:t>
      </w:r>
      <w:r>
        <w:rPr>
          <w:noProof/>
        </w:rPr>
        <w:t xml:space="preserve">, </w:t>
      </w:r>
      <w:r w:rsidRPr="00B126C8">
        <w:rPr>
          <w:noProof/>
        </w:rPr>
        <w:t>handle</w:t>
      </w:r>
      <w:r>
        <w:rPr>
          <w:noProof/>
        </w:rPr>
        <w:t xml:space="preserve"> </w:t>
      </w:r>
      <w:r w:rsidRPr="00B126C8">
        <w:rPr>
          <w:noProof/>
        </w:rPr>
        <w:t>the day-to-day operations of an organization. Sales, accounting, manufacturing, human resources</w:t>
      </w:r>
      <w:r>
        <w:rPr>
          <w:noProof/>
        </w:rPr>
        <w:t xml:space="preserve">, </w:t>
      </w:r>
      <w:r w:rsidRPr="00B126C8">
        <w:rPr>
          <w:noProof/>
        </w:rPr>
        <w:t>OLTP systems form the basis of information processing in most organizations of any size.</w:t>
      </w:r>
      <w:r>
        <w:rPr>
          <w:noProof/>
        </w:rPr>
        <w:t xml:space="preserve"> </w:t>
      </w:r>
      <w:r w:rsidRPr="00B126C8">
        <w:rPr>
          <w:noProof/>
        </w:rPr>
        <w:t>The data are dynamic, changing frequently as the organization sells, manufactures, and administers.</w:t>
      </w:r>
      <w:r>
        <w:rPr>
          <w:noProof/>
        </w:rPr>
        <w:t xml:space="preserve">” [1] </w:t>
      </w:r>
      <w:sdt>
        <w:sdtPr>
          <w:rPr>
            <w:noProof/>
          </w:rPr>
          <w:id w:val="-2056155064"/>
          <w:citation/>
        </w:sdtPr>
        <w:sdtContent>
          <w:r w:rsidR="00CC2325">
            <w:rPr>
              <w:noProof/>
            </w:rPr>
            <w:fldChar w:fldCharType="begin"/>
          </w:r>
          <w:r w:rsidR="00CC2325">
            <w:rPr>
              <w:noProof/>
            </w:rPr>
            <w:instrText xml:space="preserve"> CITATION LHa16 \l 2057 </w:instrText>
          </w:r>
          <w:r w:rsidR="00CC2325">
            <w:rPr>
              <w:noProof/>
            </w:rPr>
            <w:fldChar w:fldCharType="separate"/>
          </w:r>
          <w:r w:rsidR="004A5BCA">
            <w:rPr>
              <w:noProof/>
            </w:rPr>
            <w:t>(L.Harrington, 2016)</w:t>
          </w:r>
          <w:r w:rsidR="00CC2325">
            <w:rPr>
              <w:noProof/>
            </w:rPr>
            <w:fldChar w:fldCharType="end"/>
          </w:r>
        </w:sdtContent>
      </w:sdt>
    </w:p>
    <w:p w14:paraId="3AC64186" w14:textId="77777777" w:rsidR="00CC2325" w:rsidRDefault="00CC2325" w:rsidP="00CC2325">
      <w:r w:rsidRPr="00E57984">
        <w:t>DHL currently uses an OLTP system, which, referring to the previous definition, handles data from the company's daily functions such as</w:t>
      </w:r>
      <w:r>
        <w:t>:</w:t>
      </w:r>
    </w:p>
    <w:p w14:paraId="62CC93E9" w14:textId="59CA529F" w:rsidR="00CC2325" w:rsidRDefault="00CC2325" w:rsidP="00CC2325">
      <w:pPr>
        <w:pStyle w:val="ListParagraph"/>
        <w:numPr>
          <w:ilvl w:val="0"/>
          <w:numId w:val="4"/>
        </w:numPr>
      </w:pPr>
      <w:r>
        <w:t xml:space="preserve">WMS: </w:t>
      </w:r>
      <w:r w:rsidRPr="00E57984">
        <w:t xml:space="preserve">movements in distribution </w:t>
      </w:r>
      <w:proofErr w:type="spellStart"/>
      <w:r>
        <w:t>centers</w:t>
      </w:r>
      <w:proofErr w:type="spellEnd"/>
      <w:r>
        <w:t xml:space="preserve"> </w:t>
      </w:r>
      <w:r w:rsidRPr="00E57984">
        <w:t>(Stock Control, inventories...)</w:t>
      </w:r>
    </w:p>
    <w:p w14:paraId="5D533081" w14:textId="77777777" w:rsidR="00CC2325" w:rsidRDefault="00CC2325" w:rsidP="00CC2325">
      <w:pPr>
        <w:pStyle w:val="ListParagraph"/>
        <w:numPr>
          <w:ilvl w:val="0"/>
          <w:numId w:val="4"/>
        </w:numPr>
      </w:pPr>
      <w:r>
        <w:t>TMS: Manage Transport operations (Shipment tracking, Delivery Scheduling…)</w:t>
      </w:r>
    </w:p>
    <w:p w14:paraId="5B789D0D" w14:textId="77777777" w:rsidR="00CC2325" w:rsidRDefault="00CC2325" w:rsidP="00CC2325">
      <w:pPr>
        <w:pStyle w:val="ListParagraph"/>
        <w:numPr>
          <w:ilvl w:val="0"/>
          <w:numId w:val="4"/>
        </w:numPr>
      </w:pPr>
      <w:r>
        <w:t>OMS: Manage customer orders (Orders process, Status…)</w:t>
      </w:r>
    </w:p>
    <w:p w14:paraId="08DB7062" w14:textId="64B00B4E" w:rsidR="00AB2DAD" w:rsidRPr="00AB2DAD" w:rsidRDefault="00AB2DAD" w:rsidP="00AB2DAD">
      <w:r>
        <w:t>“</w:t>
      </w:r>
      <w:r w:rsidRPr="00AB2DAD">
        <w:t>A data warehouse is a data management system designed to support business intelligence and analytics. It is primarily used for queries and analysis and stores large volumes of historical data</w:t>
      </w:r>
      <w:r>
        <w:t>”</w:t>
      </w:r>
      <w:r w:rsidRPr="00AB2DAD">
        <w:t xml:space="preserve"> [2].</w:t>
      </w:r>
      <w:sdt>
        <w:sdtPr>
          <w:id w:val="-483401782"/>
          <w:citation/>
        </w:sdtPr>
        <w:sdtContent>
          <w:r w:rsidR="00CC2325">
            <w:fldChar w:fldCharType="begin"/>
          </w:r>
          <w:r w:rsidR="00CC2325">
            <w:instrText xml:space="preserve"> CITATION OCI23 \l 2057 </w:instrText>
          </w:r>
          <w:r w:rsidR="00CC2325">
            <w:fldChar w:fldCharType="separate"/>
          </w:r>
          <w:r w:rsidR="004A5BCA">
            <w:rPr>
              <w:noProof/>
            </w:rPr>
            <w:t xml:space="preserve"> (OCI, 2023)</w:t>
          </w:r>
          <w:r w:rsidR="00CC2325">
            <w:fldChar w:fldCharType="end"/>
          </w:r>
        </w:sdtContent>
      </w:sdt>
    </w:p>
    <w:p w14:paraId="06DAEED0" w14:textId="77777777" w:rsidR="00CC2325" w:rsidRDefault="00CC2325" w:rsidP="00CC2325">
      <w:r w:rsidRPr="003F0EA8">
        <w:t>While OLTP systems are optimized for processing high volumes of daily transactions, a data warehouse is designed to support analytical queries and long-term strategic decision-making.</w:t>
      </w:r>
    </w:p>
    <w:p w14:paraId="18084F1F" w14:textId="77777777" w:rsidR="00CC2325" w:rsidRDefault="00CC2325" w:rsidP="00CC2325">
      <w:r w:rsidRPr="005345D4">
        <w:t>A data warehouse centralizes and consolidates large amounts of data from multiple sources</w:t>
      </w:r>
      <w:r>
        <w:t xml:space="preserve">, </w:t>
      </w:r>
      <w:r w:rsidRPr="00FB40DE">
        <w:t xml:space="preserve">It combines data from </w:t>
      </w:r>
      <w:r>
        <w:t xml:space="preserve">the </w:t>
      </w:r>
      <w:r w:rsidRPr="00FB40DE">
        <w:t>different systems (WMS, TMS, OMS) and unifies them in a common central location for analysis (KPI reporting, historical comparisons</w:t>
      </w:r>
      <w:r>
        <w:t>…</w:t>
      </w:r>
      <w:r w:rsidRPr="00FB40DE">
        <w:t>)</w:t>
      </w:r>
    </w:p>
    <w:p w14:paraId="0A569BF3" w14:textId="77777777" w:rsidR="00AB2DAD" w:rsidRDefault="00AB2DAD" w:rsidP="00AB2DAD">
      <w:r w:rsidRPr="00AB2DAD">
        <w:t>Therefore, investing in a data warehouse would provide DHL with an integrated view of operations across UK and EU locations. Management could analyse performance trends, monitor indicators such as delivery times and SLA compliance, and compare results between hubs and regions. This enables better identification of inefficiencies, improved profitability analysis, and more informed strategic decisions without disrupting daily operations.</w:t>
      </w:r>
    </w:p>
    <w:p w14:paraId="72176344" w14:textId="77777777" w:rsidR="00585335" w:rsidRDefault="00585335" w:rsidP="00AB2DAD"/>
    <w:p w14:paraId="19CDD9FE" w14:textId="77777777" w:rsidR="00585335" w:rsidRDefault="00585335" w:rsidP="00AB2DAD"/>
    <w:p w14:paraId="2AED5211" w14:textId="77777777" w:rsidR="00585335" w:rsidRDefault="00585335" w:rsidP="00AB2DAD"/>
    <w:p w14:paraId="4E615561" w14:textId="77777777" w:rsidR="00585335" w:rsidRDefault="00585335" w:rsidP="00AB2DAD"/>
    <w:p w14:paraId="54B69263" w14:textId="77777777" w:rsidR="00585335" w:rsidRDefault="00585335" w:rsidP="00AB2DAD"/>
    <w:p w14:paraId="4C429AE7" w14:textId="77777777" w:rsidR="00585335" w:rsidRDefault="00585335" w:rsidP="00AB2DAD"/>
    <w:p w14:paraId="7A177D3F" w14:textId="77777777" w:rsidR="00585335" w:rsidRDefault="00585335" w:rsidP="00AB2DAD"/>
    <w:p w14:paraId="090819D5" w14:textId="5D7D1DDC" w:rsidR="00E91D41" w:rsidRPr="009F7903" w:rsidRDefault="00E91D41" w:rsidP="00E91D41">
      <w:pPr>
        <w:pStyle w:val="Heading2"/>
        <w:rPr>
          <w:rFonts w:asciiTheme="minorHAnsi" w:hAnsiTheme="minorHAnsi"/>
          <w:b/>
          <w:bCs/>
          <w:color w:val="215E99" w:themeColor="text2" w:themeTint="BF"/>
          <w:sz w:val="28"/>
          <w:szCs w:val="28"/>
        </w:rPr>
      </w:pPr>
      <w:bookmarkStart w:id="1" w:name="_Toc225254116"/>
      <w:r w:rsidRPr="009F7903">
        <w:rPr>
          <w:rFonts w:asciiTheme="minorHAnsi" w:hAnsiTheme="minorHAnsi"/>
          <w:b/>
          <w:bCs/>
          <w:color w:val="215E99" w:themeColor="text2" w:themeTint="BF"/>
          <w:sz w:val="28"/>
          <w:szCs w:val="28"/>
        </w:rPr>
        <w:t>1.2  Data Warehouse Architecture &amp; ETL:</w:t>
      </w:r>
      <w:bookmarkEnd w:id="1"/>
    </w:p>
    <w:p w14:paraId="6F6C1C2F" w14:textId="5924AE6A" w:rsidR="00585335" w:rsidRDefault="007B19F8" w:rsidP="00585335">
      <w:r>
        <w:rPr>
          <w:noProof/>
        </w:rPr>
        <mc:AlternateContent>
          <mc:Choice Requires="wps">
            <w:drawing>
              <wp:anchor distT="0" distB="0" distL="114300" distR="114300" simplePos="0" relativeHeight="251694080" behindDoc="0" locked="0" layoutInCell="1" allowOverlap="1" wp14:anchorId="312FD1EA" wp14:editId="4E41C9CF">
                <wp:simplePos x="0" y="0"/>
                <wp:positionH relativeFrom="column">
                  <wp:posOffset>-789940</wp:posOffset>
                </wp:positionH>
                <wp:positionV relativeFrom="paragraph">
                  <wp:posOffset>287338</wp:posOffset>
                </wp:positionV>
                <wp:extent cx="1409700" cy="261620"/>
                <wp:effectExtent l="0" t="0" r="0" b="5080"/>
                <wp:wrapNone/>
                <wp:docPr id="1690178168" name="Rectangle 17"/>
                <wp:cNvGraphicFramePr/>
                <a:graphic xmlns:a="http://schemas.openxmlformats.org/drawingml/2006/main">
                  <a:graphicData uri="http://schemas.microsoft.com/office/word/2010/wordprocessingShape">
                    <wps:wsp>
                      <wps:cNvSpPr/>
                      <wps:spPr>
                        <a:xfrm>
                          <a:off x="0" y="0"/>
                          <a:ext cx="1409700" cy="26162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193D357" w14:textId="60F6DE2B" w:rsidR="00D47E88" w:rsidRPr="00D47E88" w:rsidRDefault="00D47E88" w:rsidP="00D47E88">
                            <w:pPr>
                              <w:jc w:val="center"/>
                              <w:rPr>
                                <w:sz w:val="20"/>
                                <w:szCs w:val="20"/>
                              </w:rPr>
                            </w:pPr>
                            <w:r w:rsidRPr="00D47E88">
                              <w:rPr>
                                <w:sz w:val="20"/>
                                <w:szCs w:val="20"/>
                              </w:rPr>
                              <w:t>Internal Data Source</w:t>
                            </w:r>
                            <w:r w:rsidR="00F45DE5">
                              <w:rPr>
                                <w:sz w:val="2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FD1EA" id="Rectangle 17" o:spid="_x0000_s1026" style="position:absolute;margin-left:-62.2pt;margin-top:22.65pt;width:111pt;height:20.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" fillcolor="#156082 [3204]" stroked="f" strokeweight="1.5pt">
                <v:textbox>
                  <w:txbxContent>
                    <w:p w14:paraId="4193D357" w14:textId="60F6DE2B" w:rsidR="00D47E88" w:rsidRPr="00D47E88" w:rsidRDefault="00D47E88" w:rsidP="00D47E88">
                      <w:pPr>
                        <w:jc w:val="center"/>
                        <w:rPr>
                          <w:sz w:val="20"/>
                          <w:szCs w:val="20"/>
                        </w:rPr>
                      </w:pPr>
                      <w:r w:rsidRPr="00D47E88">
                        <w:rPr>
                          <w:sz w:val="20"/>
                          <w:szCs w:val="20"/>
                        </w:rPr>
                        <w:t>Internal Data Source</w:t>
                      </w:r>
                      <w:r w:rsidR="00F45DE5">
                        <w:rPr>
                          <w:sz w:val="20"/>
                          <w:szCs w:val="20"/>
                        </w:rPr>
                        <w:t>s</w:t>
                      </w:r>
                    </w:p>
                  </w:txbxContent>
                </v:textbox>
              </v:rect>
            </w:pict>
          </mc:Fallback>
        </mc:AlternateContent>
      </w:r>
    </w:p>
    <w:p w14:paraId="3FEDF78C" w14:textId="28342B16" w:rsidR="00D47E88" w:rsidRDefault="007B19F8" w:rsidP="00585335">
      <w:r>
        <w:rPr>
          <w:noProof/>
        </w:rPr>
        <mc:AlternateContent>
          <mc:Choice Requires="wps">
            <w:drawing>
              <wp:anchor distT="0" distB="0" distL="114300" distR="114300" simplePos="0" relativeHeight="251683840" behindDoc="0" locked="0" layoutInCell="1" allowOverlap="1" wp14:anchorId="17712C38" wp14:editId="166E4650">
                <wp:simplePos x="0" y="0"/>
                <wp:positionH relativeFrom="column">
                  <wp:posOffset>-656273</wp:posOffset>
                </wp:positionH>
                <wp:positionV relativeFrom="paragraph">
                  <wp:posOffset>101600</wp:posOffset>
                </wp:positionV>
                <wp:extent cx="1118235" cy="2171700"/>
                <wp:effectExtent l="0" t="0" r="5715" b="0"/>
                <wp:wrapNone/>
                <wp:docPr id="928886344" name="Rectangle 5"/>
                <wp:cNvGraphicFramePr/>
                <a:graphic xmlns:a="http://schemas.openxmlformats.org/drawingml/2006/main">
                  <a:graphicData uri="http://schemas.microsoft.com/office/word/2010/wordprocessingShape">
                    <wps:wsp>
                      <wps:cNvSpPr/>
                      <wps:spPr>
                        <a:xfrm>
                          <a:off x="0" y="0"/>
                          <a:ext cx="1118235" cy="2171700"/>
                        </a:xfrm>
                        <a:prstGeom prst="rect">
                          <a:avLst/>
                        </a:prstGeom>
                        <a:solidFill>
                          <a:schemeClr val="accent2">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D8C394" id="Rectangle 5" o:spid="_x0000_s1026" style="position:absolute;margin-left:-51.7pt;margin-top:8pt;width:88.05pt;height:17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" fillcolor="#fae2d5 [661]" stroked="f" strokeweight="1.5pt"/>
            </w:pict>
          </mc:Fallback>
        </mc:AlternateContent>
      </w:r>
      <w:r>
        <w:rPr>
          <w:noProof/>
        </w:rPr>
        <mc:AlternateContent>
          <mc:Choice Requires="wps">
            <w:drawing>
              <wp:anchor distT="0" distB="0" distL="114300" distR="114300" simplePos="0" relativeHeight="251684864" behindDoc="0" locked="0" layoutInCell="1" allowOverlap="1" wp14:anchorId="4FEB6BF8" wp14:editId="1F8C24E9">
                <wp:simplePos x="0" y="0"/>
                <wp:positionH relativeFrom="column">
                  <wp:posOffset>-556895</wp:posOffset>
                </wp:positionH>
                <wp:positionV relativeFrom="paragraph">
                  <wp:posOffset>287337</wp:posOffset>
                </wp:positionV>
                <wp:extent cx="923925" cy="285750"/>
                <wp:effectExtent l="0" t="0" r="9525" b="0"/>
                <wp:wrapNone/>
                <wp:docPr id="1708275164"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8AD49D" w14:textId="7FC18137" w:rsidR="00585335" w:rsidRPr="00585335" w:rsidRDefault="00D47E88" w:rsidP="00585335">
                            <w:pPr>
                              <w:jc w:val="center"/>
                              <w:rPr>
                                <w:sz w:val="22"/>
                                <w:szCs w:val="22"/>
                              </w:rPr>
                            </w:pPr>
                            <w:r>
                              <w:rPr>
                                <w:sz w:val="22"/>
                                <w:szCs w:val="22"/>
                              </w:rPr>
                              <w:t>WMS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EB6BF8" id="Rectangle 2" o:spid="_x0000_s1027" style="position:absolute;margin-left:-43.85pt;margin-top:22.6pt;width:72.75pt;height:2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" fillcolor="#5186a1" stroked="f" strokeweight="1.5pt">
                <v:textbox>
                  <w:txbxContent>
                    <w:p w14:paraId="1A8AD49D" w14:textId="7FC18137" w:rsidR="00585335" w:rsidRPr="00585335" w:rsidRDefault="00D47E88" w:rsidP="00585335">
                      <w:pPr>
                        <w:jc w:val="center"/>
                        <w:rPr>
                          <w:sz w:val="22"/>
                          <w:szCs w:val="22"/>
                        </w:rPr>
                      </w:pPr>
                      <w:r>
                        <w:rPr>
                          <w:sz w:val="22"/>
                          <w:szCs w:val="22"/>
                        </w:rPr>
                        <w:t>WMS</w:t>
                      </w:r>
                    </w:p>
                  </w:txbxContent>
                </v:textbox>
              </v:rect>
            </w:pict>
          </mc:Fallback>
        </mc:AlternateContent>
      </w:r>
    </w:p>
    <w:p w14:paraId="75A8E0D8" w14:textId="62302BD0" w:rsidR="00585335" w:rsidRDefault="007B19F8" w:rsidP="00585335">
      <w:r>
        <w:rPr>
          <w:noProof/>
        </w:rPr>
        <mc:AlternateContent>
          <mc:Choice Requires="wps">
            <w:drawing>
              <wp:anchor distT="0" distB="0" distL="114300" distR="114300" simplePos="0" relativeHeight="251685888" behindDoc="0" locked="0" layoutInCell="1" allowOverlap="1" wp14:anchorId="22A571E2" wp14:editId="5E70BACF">
                <wp:simplePos x="0" y="0"/>
                <wp:positionH relativeFrom="column">
                  <wp:posOffset>-561975</wp:posOffset>
                </wp:positionH>
                <wp:positionV relativeFrom="paragraph">
                  <wp:posOffset>327342</wp:posOffset>
                </wp:positionV>
                <wp:extent cx="923925" cy="285750"/>
                <wp:effectExtent l="0" t="0" r="9525" b="0"/>
                <wp:wrapNone/>
                <wp:docPr id="1101518808"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17CA90" w14:textId="6653163B" w:rsidR="00D47E88" w:rsidRPr="00585335" w:rsidRDefault="00D47E88" w:rsidP="00D47E88">
                            <w:pPr>
                              <w:jc w:val="center"/>
                              <w:rPr>
                                <w:sz w:val="22"/>
                                <w:szCs w:val="22"/>
                              </w:rPr>
                            </w:pPr>
                            <w:r>
                              <w:rPr>
                                <w:sz w:val="22"/>
                                <w:szCs w:val="22"/>
                              </w:rPr>
                              <w:t>TMS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A571E2" id="_x0000_s1028" style="position:absolute;margin-left:-44.25pt;margin-top:25.75pt;width:72.75pt;height:2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" fillcolor="#5186a1" stroked="f" strokeweight="1.5pt">
                <v:textbox>
                  <w:txbxContent>
                    <w:p w14:paraId="5A17CA90" w14:textId="6653163B" w:rsidR="00D47E88" w:rsidRPr="00585335" w:rsidRDefault="00D47E88" w:rsidP="00D47E88">
                      <w:pPr>
                        <w:jc w:val="center"/>
                        <w:rPr>
                          <w:sz w:val="22"/>
                          <w:szCs w:val="22"/>
                        </w:rPr>
                      </w:pPr>
                      <w:r>
                        <w:rPr>
                          <w:sz w:val="22"/>
                          <w:szCs w:val="22"/>
                        </w:rPr>
                        <w:t>TMS</w:t>
                      </w:r>
                    </w:p>
                  </w:txbxContent>
                </v:textbox>
              </v:rect>
            </w:pict>
          </mc:Fallback>
        </mc:AlternateContent>
      </w:r>
    </w:p>
    <w:p w14:paraId="61D628F6" w14:textId="65CDEBB0" w:rsidR="00585335" w:rsidRDefault="007B19F8" w:rsidP="00585335">
      <w:r>
        <w:rPr>
          <w:noProof/>
        </w:rPr>
        <mc:AlternateContent>
          <mc:Choice Requires="wps">
            <w:drawing>
              <wp:anchor distT="0" distB="0" distL="114300" distR="114300" simplePos="0" relativeHeight="251686912" behindDoc="0" locked="0" layoutInCell="1" allowOverlap="1" wp14:anchorId="38176651" wp14:editId="25BB91EF">
                <wp:simplePos x="0" y="0"/>
                <wp:positionH relativeFrom="column">
                  <wp:posOffset>-561975</wp:posOffset>
                </wp:positionH>
                <wp:positionV relativeFrom="paragraph">
                  <wp:posOffset>372745</wp:posOffset>
                </wp:positionV>
                <wp:extent cx="923925" cy="285750"/>
                <wp:effectExtent l="0" t="0" r="9525" b="0"/>
                <wp:wrapNone/>
                <wp:docPr id="349052721"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2EB759" w14:textId="258293F1" w:rsidR="00D47E88" w:rsidRPr="00585335" w:rsidRDefault="00D47E88" w:rsidP="00D47E88">
                            <w:pPr>
                              <w:jc w:val="center"/>
                              <w:rPr>
                                <w:sz w:val="22"/>
                                <w:szCs w:val="22"/>
                              </w:rPr>
                            </w:pPr>
                            <w:r>
                              <w:rPr>
                                <w:sz w:val="22"/>
                                <w:szCs w:val="22"/>
                              </w:rPr>
                              <w: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76651" id="_x0000_s1029" style="position:absolute;margin-left:-44.25pt;margin-top:29.35pt;width:72.75pt;height:2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" fillcolor="#5186a1" stroked="f" strokeweight="1.5pt">
                <v:textbox>
                  <w:txbxContent>
                    <w:p w14:paraId="1C2EB759" w14:textId="258293F1" w:rsidR="00D47E88" w:rsidRPr="00585335" w:rsidRDefault="00D47E88" w:rsidP="00D47E88">
                      <w:pPr>
                        <w:jc w:val="center"/>
                        <w:rPr>
                          <w:sz w:val="22"/>
                          <w:szCs w:val="22"/>
                        </w:rPr>
                      </w:pPr>
                      <w:r>
                        <w:rPr>
                          <w:sz w:val="22"/>
                          <w:szCs w:val="22"/>
                        </w:rPr>
                        <w:t>OMS</w:t>
                      </w:r>
                    </w:p>
                  </w:txbxContent>
                </v:textbox>
              </v:rect>
            </w:pict>
          </mc:Fallback>
        </mc:AlternateContent>
      </w:r>
    </w:p>
    <w:p w14:paraId="252081B7" w14:textId="6D014DE0" w:rsidR="00585335" w:rsidRDefault="00F45DE5" w:rsidP="00585335">
      <w:r>
        <w:rPr>
          <w:noProof/>
        </w:rPr>
        <mc:AlternateContent>
          <mc:Choice Requires="wpg">
            <w:drawing>
              <wp:anchor distT="0" distB="0" distL="114300" distR="114300" simplePos="0" relativeHeight="251672576" behindDoc="0" locked="0" layoutInCell="1" allowOverlap="1" wp14:anchorId="51656057" wp14:editId="2DC1C683">
                <wp:simplePos x="0" y="0"/>
                <wp:positionH relativeFrom="column">
                  <wp:posOffset>1371283</wp:posOffset>
                </wp:positionH>
                <wp:positionV relativeFrom="paragraph">
                  <wp:posOffset>239077</wp:posOffset>
                </wp:positionV>
                <wp:extent cx="4977374" cy="1871787"/>
                <wp:effectExtent l="0" t="0" r="0" b="0"/>
                <wp:wrapNone/>
                <wp:docPr id="2042101035" name="Group 21"/>
                <wp:cNvGraphicFramePr/>
                <a:graphic xmlns:a="http://schemas.openxmlformats.org/drawingml/2006/main">
                  <a:graphicData uri="http://schemas.microsoft.com/office/word/2010/wordprocessingGroup">
                    <wpg:wgp>
                      <wpg:cNvGrpSpPr/>
                      <wpg:grpSpPr>
                        <a:xfrm>
                          <a:off x="0" y="0"/>
                          <a:ext cx="4977374" cy="1871787"/>
                          <a:chOff x="0" y="0"/>
                          <a:chExt cx="4977374" cy="1871787"/>
                        </a:xfrm>
                      </wpg:grpSpPr>
                      <wps:wsp>
                        <wps:cNvPr id="465398357" name="Rectangle 2"/>
                        <wps:cNvSpPr/>
                        <wps:spPr>
                          <a:xfrm>
                            <a:off x="0" y="638175"/>
                            <a:ext cx="1100735" cy="693999"/>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2BC89AF" w14:textId="114823E4" w:rsidR="001A6E0E" w:rsidRPr="00585335" w:rsidRDefault="001A6E0E" w:rsidP="001A6E0E">
                              <w:pPr>
                                <w:jc w:val="center"/>
                                <w:rPr>
                                  <w:sz w:val="22"/>
                                  <w:szCs w:val="22"/>
                                </w:rPr>
                              </w:pPr>
                              <w:r>
                                <w:rPr>
                                  <w:sz w:val="22"/>
                                  <w:szCs w:val="22"/>
                                </w:rPr>
                                <w:t>Extract, Transform and Load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9549149" name="Cylinder 3"/>
                        <wps:cNvSpPr/>
                        <wps:spPr>
                          <a:xfrm>
                            <a:off x="1647825" y="557213"/>
                            <a:ext cx="1353362" cy="807306"/>
                          </a:xfrm>
                          <a:prstGeom prst="can">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D57D2F3" w14:textId="0C60448B" w:rsidR="001A6E0E" w:rsidRDefault="001A6E0E" w:rsidP="001A6E0E">
                              <w:pPr>
                                <w:jc w:val="center"/>
                              </w:pPr>
                              <w:r>
                                <w:t>Data Warehouse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655067" name="Rectangle 2"/>
                        <wps:cNvSpPr/>
                        <wps:spPr>
                          <a:xfrm>
                            <a:off x="3595687" y="0"/>
                            <a:ext cx="1357874" cy="528762"/>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097040" w14:textId="053E7D1A" w:rsidR="001A6E0E" w:rsidRPr="00585335" w:rsidRDefault="00A8145B" w:rsidP="001A6E0E">
                              <w:pPr>
                                <w:jc w:val="center"/>
                                <w:rPr>
                                  <w:sz w:val="22"/>
                                  <w:szCs w:val="22"/>
                                </w:rPr>
                              </w:pPr>
                              <w:r>
                                <w:rPr>
                                  <w:sz w:val="22"/>
                                  <w:szCs w:val="22"/>
                                </w:rPr>
                                <w:t>Visualization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9716585" name="Rectangle 2"/>
                        <wps:cNvSpPr/>
                        <wps:spPr>
                          <a:xfrm>
                            <a:off x="3605212" y="671513"/>
                            <a:ext cx="1357874" cy="528762"/>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2328E8" w14:textId="3D2F5556" w:rsidR="001A6E0E" w:rsidRPr="00585335" w:rsidRDefault="00A8145B" w:rsidP="001A6E0E">
                              <w:pPr>
                                <w:jc w:val="center"/>
                                <w:rPr>
                                  <w:sz w:val="22"/>
                                  <w:szCs w:val="22"/>
                                </w:rPr>
                              </w:pPr>
                              <w:r>
                                <w:rPr>
                                  <w:sz w:val="22"/>
                                  <w:szCs w:val="22"/>
                                </w:rPr>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6405568" name="Rectangle 2"/>
                        <wps:cNvSpPr/>
                        <wps:spPr>
                          <a:xfrm>
                            <a:off x="3619500" y="1343025"/>
                            <a:ext cx="1357874" cy="528762"/>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7473436" w14:textId="016445EA" w:rsidR="001A6E0E" w:rsidRPr="00585335" w:rsidRDefault="00A8145B" w:rsidP="001A6E0E">
                              <w:pPr>
                                <w:jc w:val="center"/>
                                <w:rPr>
                                  <w:sz w:val="22"/>
                                  <w:szCs w:val="22"/>
                                </w:rPr>
                              </w:pPr>
                              <w:r>
                                <w:rPr>
                                  <w:sz w:val="22"/>
                                  <w:szCs w:val="22"/>
                                </w:rPr>
                                <w:t>Business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2733916" name="Straight Arrow Connector 7"/>
                        <wps:cNvCnPr/>
                        <wps:spPr>
                          <a:xfrm flipV="1">
                            <a:off x="1233487" y="947738"/>
                            <a:ext cx="320295" cy="472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s:wsp>
                        <wps:cNvPr id="1764666065" name="Straight Arrow Connector 10"/>
                        <wps:cNvCnPr/>
                        <wps:spPr>
                          <a:xfrm flipV="1">
                            <a:off x="3095625" y="457200"/>
                            <a:ext cx="383452" cy="250218"/>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s:wsp>
                        <wps:cNvPr id="1892887264" name="Straight Arrow Connector 11"/>
                        <wps:cNvCnPr/>
                        <wps:spPr>
                          <a:xfrm flipV="1">
                            <a:off x="3095625" y="909638"/>
                            <a:ext cx="356385" cy="944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s:wsp>
                        <wps:cNvPr id="1930471457" name="Straight Arrow Connector 12"/>
                        <wps:cNvCnPr/>
                        <wps:spPr>
                          <a:xfrm>
                            <a:off x="3081337" y="1166813"/>
                            <a:ext cx="369619" cy="344640"/>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51656057" id="Group 21" o:spid="_x0000_s1030" style="position:absolute;margin-left:108pt;margin-top:18.8pt;width:391.9pt;height:147.4pt;z-index:251672576" coordsize="49773,18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">
                <v:rect id="_x0000_s1031" style="position:absolute;top:6381;width:11007;height:6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" fillcolor="#5186a1" stroked="f" strokeweight="1.5pt">
                  <v:textbox>
                    <w:txbxContent>
                      <w:p w14:paraId="22BC89AF" w14:textId="114823E4" w:rsidR="001A6E0E" w:rsidRPr="00585335" w:rsidRDefault="001A6E0E" w:rsidP="001A6E0E">
                        <w:pPr>
                          <w:jc w:val="center"/>
                          <w:rPr>
                            <w:sz w:val="22"/>
                            <w:szCs w:val="22"/>
                          </w:rPr>
                        </w:pPr>
                        <w:r>
                          <w:rPr>
                            <w:sz w:val="22"/>
                            <w:szCs w:val="22"/>
                          </w:rPr>
                          <w:t>Extract, Transform and Load Process</w:t>
                        </w:r>
                      </w:p>
                    </w:txbxContent>
                  </v:textbox>
                </v:re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er 3" o:spid="_x0000_s1032" type="#_x0000_t22" style="position:absolute;left:16478;top:5572;width:13533;height:8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" fillcolor="#5186a1" stroked="f" strokeweight="1.5pt">
                  <v:stroke joinstyle="miter"/>
                  <v:textbox>
                    <w:txbxContent>
                      <w:p w14:paraId="2D57D2F3" w14:textId="0C60448B" w:rsidR="001A6E0E" w:rsidRDefault="001A6E0E" w:rsidP="001A6E0E">
                        <w:pPr>
                          <w:jc w:val="center"/>
                        </w:pPr>
                        <w:r>
                          <w:t>Data Warehouse</w:t>
                        </w:r>
                      </w:p>
                    </w:txbxContent>
                  </v:textbox>
                </v:shape>
                <v:rect id="_x0000_s1033" style="position:absolute;left:35956;width:13579;height:5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" fillcolor="#5186a1" stroked="f" strokeweight="1.5pt">
                  <v:textbox>
                    <w:txbxContent>
                      <w:p w14:paraId="4A097040" w14:textId="053E7D1A" w:rsidR="001A6E0E" w:rsidRPr="00585335" w:rsidRDefault="00A8145B" w:rsidP="001A6E0E">
                        <w:pPr>
                          <w:jc w:val="center"/>
                          <w:rPr>
                            <w:sz w:val="22"/>
                            <w:szCs w:val="22"/>
                          </w:rPr>
                        </w:pPr>
                        <w:r>
                          <w:rPr>
                            <w:sz w:val="22"/>
                            <w:szCs w:val="22"/>
                          </w:rPr>
                          <w:t>Visualization</w:t>
                        </w:r>
                      </w:p>
                    </w:txbxContent>
                  </v:textbox>
                </v:rect>
                <v:rect id="_x0000_s1034" style="position:absolute;left:36052;top:6715;width:13578;height:5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" fillcolor="#5186a1" stroked="f" strokeweight="1.5pt">
                  <v:textbox>
                    <w:txbxContent>
                      <w:p w14:paraId="1A2328E8" w14:textId="3D2F5556" w:rsidR="001A6E0E" w:rsidRPr="00585335" w:rsidRDefault="00A8145B" w:rsidP="001A6E0E">
                        <w:pPr>
                          <w:jc w:val="center"/>
                          <w:rPr>
                            <w:sz w:val="22"/>
                            <w:szCs w:val="22"/>
                          </w:rPr>
                        </w:pPr>
                        <w:r>
                          <w:rPr>
                            <w:sz w:val="22"/>
                            <w:szCs w:val="22"/>
                          </w:rPr>
                          <w:t>Reporting</w:t>
                        </w:r>
                      </w:p>
                    </w:txbxContent>
                  </v:textbox>
                </v:rect>
                <v:rect id="_x0000_s1035" style="position:absolute;left:36195;top:13430;width:13578;height:5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" fillcolor="#5186a1" stroked="f" strokeweight="1.5pt">
                  <v:textbox>
                    <w:txbxContent>
                      <w:p w14:paraId="77473436" w14:textId="016445EA" w:rsidR="001A6E0E" w:rsidRPr="00585335" w:rsidRDefault="00A8145B" w:rsidP="001A6E0E">
                        <w:pPr>
                          <w:jc w:val="center"/>
                          <w:rPr>
                            <w:sz w:val="22"/>
                            <w:szCs w:val="22"/>
                          </w:rPr>
                        </w:pPr>
                        <w:r>
                          <w:rPr>
                            <w:sz w:val="22"/>
                            <w:szCs w:val="22"/>
                          </w:rPr>
                          <w:t>Business Intelligence</w:t>
                        </w:r>
                      </w:p>
                    </w:txbxContent>
                  </v:textbox>
                </v:rect>
                <v:shapetype id="_x0000_t32" coordsize="21600,21600" o:spt="32" o:oned="t" path="m,l21600,21600e" filled="f">
                  <v:path arrowok="t" fillok="f" o:connecttype="none"/>
                  <o:lock v:ext="edit" shapetype="t"/>
                </v:shapetype>
                <v:shape id="Straight Arrow Connector 7" o:spid="_x0000_s1036" type="#_x0000_t32" style="position:absolute;left:12334;top:9477;width:3203;height: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" strokecolor="#156082 [3204]" strokeweight="1pt">
                  <v:stroke endarrow="block" joinstyle="miter"/>
                </v:shape>
                <v:shape id="Straight Arrow Connector 10" o:spid="_x0000_s1037" type="#_x0000_t32" style="position:absolute;left:30956;top:4572;width:3834;height:25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" strokecolor="#156082 [3204]" strokeweight="1pt">
                  <v:stroke endarrow="block" joinstyle="miter"/>
                </v:shape>
                <v:shape id="Straight Arrow Connector 11" o:spid="_x0000_s1038" type="#_x0000_t32" style="position:absolute;left:30956;top:9096;width:3564;height: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" strokecolor="#156082 [3204]" strokeweight="1pt">
                  <v:stroke endarrow="block" joinstyle="miter"/>
                </v:shape>
                <v:shape id="Straight Arrow Connector 12" o:spid="_x0000_s1039" type="#_x0000_t32" style="position:absolute;left:30813;top:11668;width:3696;height:34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" strokecolor="#156082 [3204]" strokeweight="1pt">
                  <v:stroke endarrow="block" joinstyle="miter"/>
                </v:shape>
              </v:group>
            </w:pict>
          </mc:Fallback>
        </mc:AlternateContent>
      </w:r>
    </w:p>
    <w:p w14:paraId="57625826" w14:textId="4F904704" w:rsidR="00585335" w:rsidRDefault="00F45DE5" w:rsidP="00585335">
      <w:r>
        <w:rPr>
          <w:noProof/>
        </w:rPr>
        <mc:AlternateContent>
          <mc:Choice Requires="wps">
            <w:drawing>
              <wp:anchor distT="0" distB="0" distL="114300" distR="114300" simplePos="0" relativeHeight="251666432" behindDoc="0" locked="0" layoutInCell="1" allowOverlap="1" wp14:anchorId="596D3EBA" wp14:editId="70E245A0">
                <wp:simplePos x="0" y="0"/>
                <wp:positionH relativeFrom="column">
                  <wp:posOffset>647699</wp:posOffset>
                </wp:positionH>
                <wp:positionV relativeFrom="paragraph">
                  <wp:posOffset>288609</wp:posOffset>
                </wp:positionV>
                <wp:extent cx="485775" cy="366712"/>
                <wp:effectExtent l="0" t="0" r="47625" b="52705"/>
                <wp:wrapNone/>
                <wp:docPr id="397055031" name="Straight Arrow Connector 7"/>
                <wp:cNvGraphicFramePr/>
                <a:graphic xmlns:a="http://schemas.openxmlformats.org/drawingml/2006/main">
                  <a:graphicData uri="http://schemas.microsoft.com/office/word/2010/wordprocessingShape">
                    <wps:wsp>
                      <wps:cNvCnPr/>
                      <wps:spPr>
                        <a:xfrm>
                          <a:off x="0" y="0"/>
                          <a:ext cx="485775" cy="36671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6680D1" id="Straight Arrow Connector 7" o:spid="_x0000_s1026" type="#_x0000_t32" style="position:absolute;margin-left:51pt;margin-top:22.75pt;width:38.25pt;height:2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" strokecolor="#156082 [3204]" strokeweight="1pt">
                <v:stroke endarrow="block" joinstyle="miter"/>
              </v:shape>
            </w:pict>
          </mc:Fallback>
        </mc:AlternateContent>
      </w:r>
      <w:r w:rsidR="007B19F8">
        <w:rPr>
          <w:noProof/>
        </w:rPr>
        <mc:AlternateContent>
          <mc:Choice Requires="wps">
            <w:drawing>
              <wp:anchor distT="0" distB="0" distL="114300" distR="114300" simplePos="0" relativeHeight="251687936" behindDoc="0" locked="0" layoutInCell="1" allowOverlap="1" wp14:anchorId="4D979EE2" wp14:editId="08D7FE67">
                <wp:simplePos x="0" y="0"/>
                <wp:positionH relativeFrom="column">
                  <wp:posOffset>-561975</wp:posOffset>
                </wp:positionH>
                <wp:positionV relativeFrom="paragraph">
                  <wp:posOffset>80962</wp:posOffset>
                </wp:positionV>
                <wp:extent cx="923925" cy="285750"/>
                <wp:effectExtent l="0" t="0" r="9525" b="0"/>
                <wp:wrapNone/>
                <wp:docPr id="1065027245"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0C6917" w14:textId="64D6725C" w:rsidR="00D47E88" w:rsidRPr="00585335" w:rsidRDefault="00D47E88" w:rsidP="00D47E88">
                            <w:pPr>
                              <w:jc w:val="center"/>
                              <w:rPr>
                                <w:sz w:val="22"/>
                                <w:szCs w:val="22"/>
                              </w:rPr>
                            </w:pPr>
                            <w:r>
                              <w:rPr>
                                <w:sz w:val="22"/>
                                <w:szCs w:val="22"/>
                              </w:rPr>
                              <w:t>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79EE2" id="_x0000_s1040" style="position:absolute;margin-left:-44.25pt;margin-top:6.35pt;width:72.75pt;height:2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" fillcolor="#5186a1" stroked="f" strokeweight="1.5pt">
                <v:textbox>
                  <w:txbxContent>
                    <w:p w14:paraId="470C6917" w14:textId="64D6725C" w:rsidR="00D47E88" w:rsidRPr="00585335" w:rsidRDefault="00D47E88" w:rsidP="00D47E88">
                      <w:pPr>
                        <w:jc w:val="center"/>
                        <w:rPr>
                          <w:sz w:val="22"/>
                          <w:szCs w:val="22"/>
                        </w:rPr>
                      </w:pPr>
                      <w:r>
                        <w:rPr>
                          <w:sz w:val="22"/>
                          <w:szCs w:val="22"/>
                        </w:rPr>
                        <w:t>Finance</w:t>
                      </w:r>
                    </w:p>
                  </w:txbxContent>
                </v:textbox>
              </v:rect>
            </w:pict>
          </mc:Fallback>
        </mc:AlternateContent>
      </w:r>
    </w:p>
    <w:p w14:paraId="560CC02E" w14:textId="34D29DB5" w:rsidR="00585335" w:rsidRDefault="007B19F8" w:rsidP="00585335">
      <w:r>
        <w:rPr>
          <w:noProof/>
        </w:rPr>
        <mc:AlternateContent>
          <mc:Choice Requires="wps">
            <w:drawing>
              <wp:anchor distT="0" distB="0" distL="114300" distR="114300" simplePos="0" relativeHeight="251688960" behindDoc="0" locked="0" layoutInCell="1" allowOverlap="1" wp14:anchorId="5BCDA1F5" wp14:editId="7BAA45B9">
                <wp:simplePos x="0" y="0"/>
                <wp:positionH relativeFrom="column">
                  <wp:posOffset>-590550</wp:posOffset>
                </wp:positionH>
                <wp:positionV relativeFrom="paragraph">
                  <wp:posOffset>126365</wp:posOffset>
                </wp:positionV>
                <wp:extent cx="1000125" cy="480695"/>
                <wp:effectExtent l="0" t="0" r="9525" b="0"/>
                <wp:wrapNone/>
                <wp:docPr id="1821685412" name="Rectangle 2"/>
                <wp:cNvGraphicFramePr/>
                <a:graphic xmlns:a="http://schemas.openxmlformats.org/drawingml/2006/main">
                  <a:graphicData uri="http://schemas.microsoft.com/office/word/2010/wordprocessingShape">
                    <wps:wsp>
                      <wps:cNvSpPr/>
                      <wps:spPr>
                        <a:xfrm>
                          <a:off x="0" y="0"/>
                          <a:ext cx="1000125" cy="480695"/>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4A80A3A" w14:textId="32FBC2E0" w:rsidR="00D47E88" w:rsidRPr="00585335" w:rsidRDefault="004A5BCA" w:rsidP="00D47E88">
                            <w:pPr>
                              <w:jc w:val="center"/>
                              <w:rPr>
                                <w:sz w:val="22"/>
                                <w:szCs w:val="22"/>
                              </w:rPr>
                            </w:pPr>
                            <w:r>
                              <w:rPr>
                                <w:sz w:val="22"/>
                                <w:szCs w:val="22"/>
                              </w:rPr>
                              <w:t xml:space="preserve">Fleet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DA1F5" id="_x0000_s1041" style="position:absolute;margin-left:-46.5pt;margin-top:9.95pt;width:78.75pt;height:37.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" fillcolor="#5186a1" stroked="f" strokeweight="1.5pt">
                <v:textbox>
                  <w:txbxContent>
                    <w:p w14:paraId="54A80A3A" w14:textId="32FBC2E0" w:rsidR="00D47E88" w:rsidRPr="00585335" w:rsidRDefault="004A5BCA" w:rsidP="00D47E88">
                      <w:pPr>
                        <w:jc w:val="center"/>
                        <w:rPr>
                          <w:sz w:val="22"/>
                          <w:szCs w:val="22"/>
                        </w:rPr>
                      </w:pPr>
                      <w:r>
                        <w:rPr>
                          <w:sz w:val="22"/>
                          <w:szCs w:val="22"/>
                        </w:rPr>
                        <w:t xml:space="preserve">Fleet Management </w:t>
                      </w:r>
                    </w:p>
                  </w:txbxContent>
                </v:textbox>
              </v:rect>
            </w:pict>
          </mc:Fallback>
        </mc:AlternateContent>
      </w:r>
    </w:p>
    <w:p w14:paraId="097BFE76" w14:textId="65AC6796" w:rsidR="00585335" w:rsidRDefault="00585335" w:rsidP="00585335"/>
    <w:p w14:paraId="230D2ED8" w14:textId="2724E204" w:rsidR="00D47E88" w:rsidRDefault="00F45DE5" w:rsidP="00585335">
      <w:r>
        <w:rPr>
          <w:noProof/>
        </w:rPr>
        <mc:AlternateContent>
          <mc:Choice Requires="wpg">
            <w:drawing>
              <wp:anchor distT="0" distB="0" distL="114300" distR="114300" simplePos="0" relativeHeight="251699200" behindDoc="0" locked="0" layoutInCell="1" allowOverlap="1" wp14:anchorId="050BE4A6" wp14:editId="47108AD1">
                <wp:simplePos x="0" y="0"/>
                <wp:positionH relativeFrom="column">
                  <wp:posOffset>-795337</wp:posOffset>
                </wp:positionH>
                <wp:positionV relativeFrom="paragraph">
                  <wp:posOffset>247015</wp:posOffset>
                </wp:positionV>
                <wp:extent cx="1461770" cy="1590675"/>
                <wp:effectExtent l="0" t="0" r="5080" b="9525"/>
                <wp:wrapNone/>
                <wp:docPr id="338151449" name="Group 22"/>
                <wp:cNvGraphicFramePr/>
                <a:graphic xmlns:a="http://schemas.openxmlformats.org/drawingml/2006/main">
                  <a:graphicData uri="http://schemas.microsoft.com/office/word/2010/wordprocessingGroup">
                    <wpg:wgp>
                      <wpg:cNvGrpSpPr/>
                      <wpg:grpSpPr>
                        <a:xfrm>
                          <a:off x="0" y="0"/>
                          <a:ext cx="1461770" cy="1590675"/>
                          <a:chOff x="-1" y="0"/>
                          <a:chExt cx="1462087" cy="1590675"/>
                        </a:xfrm>
                      </wpg:grpSpPr>
                      <wps:wsp>
                        <wps:cNvPr id="859891130" name="Rectangle 5"/>
                        <wps:cNvSpPr/>
                        <wps:spPr>
                          <a:xfrm>
                            <a:off x="42862" y="104775"/>
                            <a:ext cx="1314450" cy="1485900"/>
                          </a:xfrm>
                          <a:prstGeom prst="rect">
                            <a:avLst/>
                          </a:prstGeom>
                          <a:solidFill>
                            <a:schemeClr val="accent2">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6992146" name="Rectangle 17"/>
                        <wps:cNvSpPr/>
                        <wps:spPr>
                          <a:xfrm>
                            <a:off x="-1" y="0"/>
                            <a:ext cx="1462087" cy="26162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688C82" w14:textId="79B5F4FB" w:rsidR="007B19F8" w:rsidRPr="00D47E88" w:rsidRDefault="007B19F8" w:rsidP="007B19F8">
                              <w:pPr>
                                <w:jc w:val="center"/>
                                <w:rPr>
                                  <w:sz w:val="20"/>
                                  <w:szCs w:val="20"/>
                                </w:rPr>
                              </w:pPr>
                              <w:r>
                                <w:rPr>
                                  <w:sz w:val="20"/>
                                  <w:szCs w:val="20"/>
                                </w:rPr>
                                <w:t>External</w:t>
                              </w:r>
                              <w:r w:rsidRPr="00D47E88">
                                <w:rPr>
                                  <w:sz w:val="20"/>
                                  <w:szCs w:val="20"/>
                                </w:rPr>
                                <w:t xml:space="preserve"> Data Source</w:t>
                              </w:r>
                              <w:r w:rsidR="00F45DE5">
                                <w:rPr>
                                  <w:sz w:val="2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1463127" name="Rectangle 2"/>
                        <wps:cNvSpPr/>
                        <wps:spPr>
                          <a:xfrm>
                            <a:off x="109537" y="314325"/>
                            <a:ext cx="1195387"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9BF8201" w14:textId="45C38C80" w:rsidR="007B19F8" w:rsidRPr="00585335" w:rsidRDefault="007B19F8" w:rsidP="007B19F8">
                              <w:pPr>
                                <w:jc w:val="center"/>
                                <w:rPr>
                                  <w:sz w:val="22"/>
                                  <w:szCs w:val="22"/>
                                </w:rPr>
                              </w:pPr>
                              <w:r>
                                <w:rPr>
                                  <w:sz w:val="22"/>
                                  <w:szCs w:val="22"/>
                                </w:rPr>
                                <w:t>Customs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5194576" name="Rectangle 2"/>
                        <wps:cNvSpPr/>
                        <wps:spPr>
                          <a:xfrm>
                            <a:off x="109537" y="657225"/>
                            <a:ext cx="1195070"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E06D09" w14:textId="7E552777" w:rsidR="007B19F8" w:rsidRPr="00585335" w:rsidRDefault="007B19F8" w:rsidP="007B19F8">
                              <w:pPr>
                                <w:jc w:val="center"/>
                                <w:rPr>
                                  <w:sz w:val="22"/>
                                  <w:szCs w:val="22"/>
                                </w:rPr>
                              </w:pPr>
                              <w:r>
                                <w:rPr>
                                  <w:sz w:val="22"/>
                                  <w:szCs w:val="22"/>
                                </w:rPr>
                                <w:t>Partner carriers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3710992" name="Rectangle 2"/>
                        <wps:cNvSpPr/>
                        <wps:spPr>
                          <a:xfrm>
                            <a:off x="119062" y="1023937"/>
                            <a:ext cx="1195070" cy="49530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CF511D4" w14:textId="7EE90341" w:rsidR="007B19F8" w:rsidRPr="00585335" w:rsidRDefault="007B19F8" w:rsidP="007B19F8">
                              <w:pPr>
                                <w:jc w:val="center"/>
                                <w:rPr>
                                  <w:sz w:val="22"/>
                                  <w:szCs w:val="22"/>
                                </w:rPr>
                              </w:pPr>
                              <w:r>
                                <w:rPr>
                                  <w:sz w:val="22"/>
                                  <w:szCs w:val="22"/>
                                </w:rPr>
                                <w:t>Fuel/Regulatory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50BE4A6" id="Group 22" o:spid="_x0000_s1042" style="position:absolute;margin-left:-62.6pt;margin-top:19.45pt;width:115.1pt;height:125.25pt;z-index:251699200;mso-width-relative:margin" coordorigin="" coordsize="14620,1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">
                <v:rect id="Rectangle 5" o:spid="_x0000_s1043" style="position:absolute;left:428;top:1047;width:13145;height:14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" fillcolor="#fae2d5 [661]" stroked="f" strokeweight="1.5pt"/>
                <v:rect id="_x0000_s1044" style="position:absolute;width:14620;height: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" fillcolor="#156082 [3204]" stroked="f" strokeweight="1.5pt">
                  <v:textbox>
                    <w:txbxContent>
                      <w:p w14:paraId="64688C82" w14:textId="79B5F4FB" w:rsidR="007B19F8" w:rsidRPr="00D47E88" w:rsidRDefault="007B19F8" w:rsidP="007B19F8">
                        <w:pPr>
                          <w:jc w:val="center"/>
                          <w:rPr>
                            <w:sz w:val="20"/>
                            <w:szCs w:val="20"/>
                          </w:rPr>
                        </w:pPr>
                        <w:r>
                          <w:rPr>
                            <w:sz w:val="20"/>
                            <w:szCs w:val="20"/>
                          </w:rPr>
                          <w:t>External</w:t>
                        </w:r>
                        <w:r w:rsidRPr="00D47E88">
                          <w:rPr>
                            <w:sz w:val="20"/>
                            <w:szCs w:val="20"/>
                          </w:rPr>
                          <w:t xml:space="preserve"> Data Source</w:t>
                        </w:r>
                        <w:r w:rsidR="00F45DE5">
                          <w:rPr>
                            <w:sz w:val="20"/>
                            <w:szCs w:val="20"/>
                          </w:rPr>
                          <w:t>s</w:t>
                        </w:r>
                      </w:p>
                    </w:txbxContent>
                  </v:textbox>
                </v:rect>
                <v:rect id="_x0000_s1045" style="position:absolute;left:1095;top:3143;width:11954;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" fillcolor="#5186a1" stroked="f" strokeweight="1.5pt">
                  <v:textbox>
                    <w:txbxContent>
                      <w:p w14:paraId="79BF8201" w14:textId="45C38C80" w:rsidR="007B19F8" w:rsidRPr="00585335" w:rsidRDefault="007B19F8" w:rsidP="007B19F8">
                        <w:pPr>
                          <w:jc w:val="center"/>
                          <w:rPr>
                            <w:sz w:val="22"/>
                            <w:szCs w:val="22"/>
                          </w:rPr>
                        </w:pPr>
                        <w:r>
                          <w:rPr>
                            <w:sz w:val="22"/>
                            <w:szCs w:val="22"/>
                          </w:rPr>
                          <w:t>Customs</w:t>
                        </w:r>
                      </w:p>
                    </w:txbxContent>
                  </v:textbox>
                </v:rect>
                <v:rect id="_x0000_s1046" style="position:absolute;left:1095;top:6572;width:11951;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" fillcolor="#5186a1" stroked="f" strokeweight="1.5pt">
                  <v:textbox>
                    <w:txbxContent>
                      <w:p w14:paraId="62E06D09" w14:textId="7E552777" w:rsidR="007B19F8" w:rsidRPr="00585335" w:rsidRDefault="007B19F8" w:rsidP="007B19F8">
                        <w:pPr>
                          <w:jc w:val="center"/>
                          <w:rPr>
                            <w:sz w:val="22"/>
                            <w:szCs w:val="22"/>
                          </w:rPr>
                        </w:pPr>
                        <w:r>
                          <w:rPr>
                            <w:sz w:val="22"/>
                            <w:szCs w:val="22"/>
                          </w:rPr>
                          <w:t>Partner carriers</w:t>
                        </w:r>
                      </w:p>
                    </w:txbxContent>
                  </v:textbox>
                </v:rect>
                <v:rect id="_x0000_s1047" style="position:absolute;left:1190;top:10239;width:11951;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" fillcolor="#5186a1" stroked="f" strokeweight="1.5pt">
                  <v:textbox>
                    <w:txbxContent>
                      <w:p w14:paraId="5CF511D4" w14:textId="7EE90341" w:rsidR="007B19F8" w:rsidRPr="00585335" w:rsidRDefault="007B19F8" w:rsidP="007B19F8">
                        <w:pPr>
                          <w:jc w:val="center"/>
                          <w:rPr>
                            <w:sz w:val="22"/>
                            <w:szCs w:val="22"/>
                          </w:rPr>
                        </w:pPr>
                        <w:r>
                          <w:rPr>
                            <w:sz w:val="22"/>
                            <w:szCs w:val="22"/>
                          </w:rPr>
                          <w:t>Fuel/Regulatory data</w:t>
                        </w:r>
                      </w:p>
                    </w:txbxContent>
                  </v:textbox>
                </v:rect>
              </v:group>
            </w:pict>
          </mc:Fallback>
        </mc:AlternateContent>
      </w:r>
      <w:r>
        <w:rPr>
          <w:noProof/>
        </w:rPr>
        <mc:AlternateContent>
          <mc:Choice Requires="wps">
            <w:drawing>
              <wp:anchor distT="0" distB="0" distL="114300" distR="114300" simplePos="0" relativeHeight="251667456" behindDoc="0" locked="0" layoutInCell="1" allowOverlap="1" wp14:anchorId="2E9F1FF3" wp14:editId="4CFF7B75">
                <wp:simplePos x="0" y="0"/>
                <wp:positionH relativeFrom="column">
                  <wp:posOffset>704850</wp:posOffset>
                </wp:positionH>
                <wp:positionV relativeFrom="paragraph">
                  <wp:posOffset>232728</wp:posOffset>
                </wp:positionV>
                <wp:extent cx="455295" cy="461962"/>
                <wp:effectExtent l="0" t="38100" r="59055" b="33655"/>
                <wp:wrapNone/>
                <wp:docPr id="1127601987" name="Straight Arrow Connector 8"/>
                <wp:cNvGraphicFramePr/>
                <a:graphic xmlns:a="http://schemas.openxmlformats.org/drawingml/2006/main">
                  <a:graphicData uri="http://schemas.microsoft.com/office/word/2010/wordprocessingShape">
                    <wps:wsp>
                      <wps:cNvCnPr/>
                      <wps:spPr>
                        <a:xfrm flipV="1">
                          <a:off x="0" y="0"/>
                          <a:ext cx="455295" cy="46196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8A3980" id="Straight Arrow Connector 8" o:spid="_x0000_s1026" type="#_x0000_t32" style="position:absolute;margin-left:55.5pt;margin-top:18.35pt;width:35.85pt;height:36.3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" strokecolor="#156082 [3204]" strokeweight="1pt">
                <v:stroke endarrow="block" joinstyle="miter"/>
              </v:shape>
            </w:pict>
          </mc:Fallback>
        </mc:AlternateContent>
      </w:r>
    </w:p>
    <w:p w14:paraId="4108B6AF" w14:textId="3D2E59D6" w:rsidR="00D47E88" w:rsidRDefault="00D47E88" w:rsidP="00585335"/>
    <w:p w14:paraId="0CFDEAF5" w14:textId="53607CD5" w:rsidR="007B19F8" w:rsidRDefault="007B19F8" w:rsidP="00585335"/>
    <w:p w14:paraId="13D03B1F" w14:textId="545CEA2B" w:rsidR="007B19F8" w:rsidRDefault="007B19F8" w:rsidP="00585335"/>
    <w:p w14:paraId="54C3F61D" w14:textId="527BA0CE" w:rsidR="007B19F8" w:rsidRDefault="007B19F8" w:rsidP="00585335"/>
    <w:p w14:paraId="6899EC87" w14:textId="77777777" w:rsidR="00676A75" w:rsidRDefault="00676A75" w:rsidP="00585335"/>
    <w:p w14:paraId="12CEDB6F" w14:textId="77777777" w:rsidR="00676A75" w:rsidRDefault="00676A75" w:rsidP="00585335"/>
    <w:p w14:paraId="1E34CF8F" w14:textId="77777777" w:rsidR="004A5BCA" w:rsidRDefault="004A5BCA" w:rsidP="004A5BCA">
      <w:r w:rsidRPr="004A5BCA">
        <w:t>Data from multiple source systems is extracted and processed through an ETL (Extract, Transform, Load) layer, where it is cleaned, standardised and integrated. The transformed data is then stored in a central data warehouse designed for efficient querying and analysis. Analytical tools use this repository to generate reports, dashboards and business intelligence insights, separating operational processing from analytical activities.</w:t>
      </w:r>
    </w:p>
    <w:p w14:paraId="062DB7B0" w14:textId="665D380A" w:rsidR="00980F75" w:rsidRDefault="00980F75" w:rsidP="004A5BCA">
      <w:r w:rsidRPr="00980F75">
        <w:t>“</w:t>
      </w:r>
      <w:r w:rsidRPr="00980F75">
        <w:rPr>
          <w:b/>
          <w:bCs/>
        </w:rPr>
        <w:t>Source systems</w:t>
      </w:r>
      <w:r w:rsidRPr="00980F75">
        <w:t xml:space="preserve"> are the original operational systems and external data providers from which data is extracted for use in a data warehouse.”</w:t>
      </w:r>
      <w:r>
        <w:t>[3].</w:t>
      </w:r>
    </w:p>
    <w:p w14:paraId="0AC398BE" w14:textId="33DF087A" w:rsidR="00980F75" w:rsidRDefault="00980F75" w:rsidP="004A5BCA">
      <w:r w:rsidRPr="00980F75">
        <w:t>Source systems are the places where data is first created</w:t>
      </w:r>
      <w:r>
        <w:t>, relating to DHL business structure, we reference to the sources where data is built to run daily operations such:</w:t>
      </w:r>
    </w:p>
    <w:p w14:paraId="6DF549C4" w14:textId="4920AEC6" w:rsidR="00980F75" w:rsidRDefault="00980F75" w:rsidP="00980F75">
      <w:pPr>
        <w:pStyle w:val="ListParagraph"/>
        <w:numPr>
          <w:ilvl w:val="0"/>
          <w:numId w:val="11"/>
        </w:numPr>
      </w:pPr>
      <w:r>
        <w:t>WMS: Warehouse data</w:t>
      </w:r>
    </w:p>
    <w:p w14:paraId="276DA6B6" w14:textId="4CB8855C" w:rsidR="00980F75" w:rsidRDefault="00980F75" w:rsidP="00980F75">
      <w:pPr>
        <w:pStyle w:val="ListParagraph"/>
        <w:numPr>
          <w:ilvl w:val="0"/>
          <w:numId w:val="11"/>
        </w:numPr>
      </w:pPr>
      <w:r>
        <w:t xml:space="preserve">TMS: Transport data </w:t>
      </w:r>
    </w:p>
    <w:p w14:paraId="1855738B" w14:textId="245434B6" w:rsidR="00980F75" w:rsidRDefault="00980F75" w:rsidP="00980F75">
      <w:pPr>
        <w:pStyle w:val="ListParagraph"/>
        <w:numPr>
          <w:ilvl w:val="0"/>
          <w:numId w:val="11"/>
        </w:numPr>
      </w:pPr>
      <w:r>
        <w:t>OMS: Orders</w:t>
      </w:r>
    </w:p>
    <w:p w14:paraId="64A41BF1" w14:textId="69CB622C" w:rsidR="00980F75" w:rsidRDefault="00980F75" w:rsidP="00980F75">
      <w:pPr>
        <w:pStyle w:val="ListParagraph"/>
        <w:numPr>
          <w:ilvl w:val="0"/>
          <w:numId w:val="11"/>
        </w:numPr>
      </w:pPr>
      <w:r>
        <w:t>Finance system</w:t>
      </w:r>
    </w:p>
    <w:p w14:paraId="2F8CFB6B" w14:textId="05E66460" w:rsidR="00980F75" w:rsidRDefault="00980F75" w:rsidP="00980F75">
      <w:pPr>
        <w:pStyle w:val="ListParagraph"/>
        <w:numPr>
          <w:ilvl w:val="0"/>
          <w:numId w:val="11"/>
        </w:numPr>
      </w:pPr>
      <w:r>
        <w:lastRenderedPageBreak/>
        <w:t>Fleet systems</w:t>
      </w:r>
    </w:p>
    <w:p w14:paraId="373E8261" w14:textId="7FB8767E" w:rsidR="00980F75" w:rsidRDefault="00980F75" w:rsidP="004A5BCA">
      <w:pPr>
        <w:pStyle w:val="ListParagraph"/>
        <w:numPr>
          <w:ilvl w:val="0"/>
          <w:numId w:val="11"/>
        </w:numPr>
      </w:pPr>
      <w:r w:rsidRPr="00980F75">
        <w:t>External systems (customs, carriers)</w:t>
      </w:r>
    </w:p>
    <w:p w14:paraId="2F14AE8A" w14:textId="4F5179A3" w:rsidR="00980F75" w:rsidRPr="00980F75" w:rsidRDefault="00980F75" w:rsidP="00980F75">
      <w:r w:rsidRPr="00980F75">
        <w:t>It collects</w:t>
      </w:r>
      <w:r>
        <w:t xml:space="preserve"> </w:t>
      </w:r>
      <w:r w:rsidRPr="00980F75">
        <w:t>data from those original systems using ETL</w:t>
      </w:r>
      <w:r>
        <w:t xml:space="preserve"> for</w:t>
      </w:r>
      <w:r w:rsidR="00B625EC" w:rsidRPr="00B625EC">
        <w:t xml:space="preserve"> further analysis</w:t>
      </w:r>
      <w:r w:rsidR="00B625EC">
        <w:t>.</w:t>
      </w:r>
    </w:p>
    <w:p w14:paraId="1E7F5B1D" w14:textId="000FDDAB" w:rsidR="004A5BCA" w:rsidRDefault="004A5BCA" w:rsidP="004A5BCA">
      <w:r>
        <w:t>“</w:t>
      </w:r>
      <w:r w:rsidRPr="00980F75">
        <w:rPr>
          <w:b/>
          <w:bCs/>
        </w:rPr>
        <w:t xml:space="preserve">ETL </w:t>
      </w:r>
      <w:r w:rsidRPr="004A5BCA">
        <w:t>refers to the process of extracting data from operational systems, transforming it into a consistent format, and loading it into a target repository for analysis</w:t>
      </w:r>
      <w:r>
        <w:t>”</w:t>
      </w:r>
      <w:r w:rsidRPr="004A5BCA">
        <w:t xml:space="preserve"> [</w:t>
      </w:r>
      <w:r w:rsidR="00980F75">
        <w:t>4</w:t>
      </w:r>
      <w:r w:rsidRPr="004A5BCA">
        <w:t>].</w:t>
      </w:r>
      <w:sdt>
        <w:sdtPr>
          <w:id w:val="804504747"/>
          <w:citation/>
        </w:sdtPr>
        <w:sdtContent>
          <w:r w:rsidR="00E039E9">
            <w:fldChar w:fldCharType="begin"/>
          </w:r>
          <w:r w:rsidR="00E039E9">
            <w:instrText xml:space="preserve"> CITATION IBM \l 2057 </w:instrText>
          </w:r>
          <w:r w:rsidR="00E039E9">
            <w:fldChar w:fldCharType="separate"/>
          </w:r>
          <w:r w:rsidR="00E039E9">
            <w:rPr>
              <w:noProof/>
            </w:rPr>
            <w:t xml:space="preserve"> (IBM, n.d.)</w:t>
          </w:r>
          <w:r w:rsidR="00E039E9">
            <w:fldChar w:fldCharType="end"/>
          </w:r>
        </w:sdtContent>
      </w:sdt>
    </w:p>
    <w:p w14:paraId="6B0B68BB" w14:textId="4FC04762" w:rsidR="004A5BCA" w:rsidRPr="004A5BCA" w:rsidRDefault="004A5BCA" w:rsidP="004A5BCA">
      <w:r w:rsidRPr="004A5BCA">
        <w:t xml:space="preserve"> During transformation, inconsistencies are corrected, data formats are standardised and datasets from different systems are merged into a unified structure.</w:t>
      </w:r>
    </w:p>
    <w:p w14:paraId="2FBDB3BA" w14:textId="0B71F6D2" w:rsidR="004A5BCA" w:rsidRPr="004A5BCA" w:rsidRDefault="004A5BCA" w:rsidP="004A5BCA">
      <w:r w:rsidRPr="004A5BCA">
        <w:t>Within DHL, several internal systems generate operational data. The WMS records warehouse activities such as inventory levels and stock movements. The TMS manages shipment tracking, routes and delivery performance. The OMS processes customer orders and service types. Fleet systems capture vehicle usage and fuel consumption, while CRM systems store client and contract information.</w:t>
      </w:r>
      <w:r w:rsidR="00B625EC" w:rsidRPr="00B625EC">
        <w:rPr>
          <w:b/>
          <w:bCs/>
        </w:rPr>
        <w:t xml:space="preserve"> </w:t>
      </w:r>
      <w:r w:rsidRPr="004A5BCA">
        <w:t>Financial systems record costs, invoicing and revenue. In addition, external sources such as customs systems, partner carriers and fuel price data provide contextual and regulatory information.</w:t>
      </w:r>
    </w:p>
    <w:p w14:paraId="5FE42DDC" w14:textId="735FD248" w:rsidR="004A5BCA" w:rsidRDefault="004A5BCA" w:rsidP="00585335">
      <w:r w:rsidRPr="004A5BCA">
        <w:t xml:space="preserve">Through the ETL process, both internal and external datasets are integrated into a unified structure within the data warehouse. </w:t>
      </w:r>
      <w:r w:rsidR="007B19F8" w:rsidRPr="007B19F8">
        <w:t>Integration between transportation and warehouse systems improves data accuracy and operational visibility [5].</w:t>
      </w:r>
      <w:r w:rsidRPr="004A5BCA">
        <w:t>For example, shipment data from the TMS can be combined with warehouse data from the WMS and financial records to analyse route profitability and service performance. External data such as customs or fuel prices can also be merged to assess regulatory impact and operational costs. The warehouse operates separately from transactional systems, and ETL processes can be scheduled during low-activity periods, ensuring that daily operations remain unaffected while enabling comprehensive analytical capabilities.</w:t>
      </w:r>
    </w:p>
    <w:p w14:paraId="28E2803C" w14:textId="77777777" w:rsidR="005F3BBB" w:rsidRDefault="005F3BBB" w:rsidP="00671F28"/>
    <w:p w14:paraId="2B3F71A5" w14:textId="77777777" w:rsidR="005F3BBB" w:rsidRDefault="005F3BBB" w:rsidP="00671F28"/>
    <w:p w14:paraId="213CBFBE" w14:textId="219041B2" w:rsidR="005F3BBB" w:rsidRPr="009F7903" w:rsidRDefault="00237A23" w:rsidP="00884372">
      <w:pPr>
        <w:pStyle w:val="Heading2"/>
        <w:rPr>
          <w:rFonts w:asciiTheme="minorHAnsi" w:hAnsiTheme="minorHAnsi"/>
          <w:b/>
          <w:bCs/>
          <w:color w:val="215E99" w:themeColor="text2" w:themeTint="BF"/>
          <w:sz w:val="28"/>
          <w:szCs w:val="28"/>
        </w:rPr>
      </w:pPr>
      <w:bookmarkStart w:id="2" w:name="_Toc225254117"/>
      <w:r w:rsidRPr="009F7903">
        <w:rPr>
          <w:rFonts w:asciiTheme="minorHAnsi" w:hAnsiTheme="minorHAnsi"/>
          <w:b/>
          <w:bCs/>
          <w:color w:val="215E99" w:themeColor="text2" w:themeTint="BF"/>
          <w:sz w:val="28"/>
          <w:szCs w:val="28"/>
        </w:rPr>
        <w:t>1.3  Data Marts for Management Decision-Making:</w:t>
      </w:r>
      <w:bookmarkEnd w:id="2"/>
    </w:p>
    <w:p w14:paraId="720F439E" w14:textId="06A06A83" w:rsidR="00EF40AA" w:rsidRDefault="00152BC1" w:rsidP="00671F28">
      <w:r w:rsidRPr="00152BC1">
        <w:t xml:space="preserve">Once the data has been collected in the Data Warehouse, we have large amounts of data of all types stored in </w:t>
      </w:r>
      <w:r w:rsidR="008F4E4E">
        <w:t>common</w:t>
      </w:r>
      <w:r w:rsidRPr="00152BC1">
        <w:t xml:space="preserve"> place. Therefore, a </w:t>
      </w:r>
      <w:r w:rsidRPr="00152BC1">
        <w:rPr>
          <w:b/>
          <w:bCs/>
        </w:rPr>
        <w:t>data mart</w:t>
      </w:r>
      <w:r w:rsidRPr="00152BC1">
        <w:t xml:space="preserve"> is a smaller, focused section of a data warehouse designed for a specific department or business function.</w:t>
      </w:r>
    </w:p>
    <w:p w14:paraId="34A946F5" w14:textId="21960295" w:rsidR="00EF40AA" w:rsidRDefault="00B95156" w:rsidP="00671F28">
      <w:r>
        <w:t>“A data mart stores a collection of business events in a certain business areas. To design the facts tables and dimensions we need to have business knowledge in that business area” [6].</w:t>
      </w:r>
      <w:sdt>
        <w:sdtPr>
          <w:id w:val="1179083358"/>
          <w:citation/>
        </w:sdtPr>
        <w:sdtContent>
          <w:r>
            <w:fldChar w:fldCharType="begin"/>
          </w:r>
          <w:r>
            <w:instrText xml:space="preserve"> CITATION Vin08 \l 2057 </w:instrText>
          </w:r>
          <w:r>
            <w:fldChar w:fldCharType="separate"/>
          </w:r>
          <w:r>
            <w:rPr>
              <w:noProof/>
            </w:rPr>
            <w:t xml:space="preserve"> (Rainardi, 2008)</w:t>
          </w:r>
          <w:r>
            <w:fldChar w:fldCharType="end"/>
          </w:r>
        </w:sdtContent>
      </w:sdt>
    </w:p>
    <w:p w14:paraId="61CE6587" w14:textId="0CBB5564" w:rsidR="00EF40AA" w:rsidRDefault="00552922" w:rsidP="00671F28">
      <w:r w:rsidRPr="00552922">
        <w:t>Each of the different departments of the business does</w:t>
      </w:r>
      <w:r w:rsidR="00772FFE">
        <w:t>n’t</w:t>
      </w:r>
      <w:r w:rsidRPr="00552922">
        <w:t xml:space="preserve"> need the same types of data; therefore, data mart breaks down and separates into groups the data that will be useful for each of the different departments. For example, </w:t>
      </w:r>
      <w:r w:rsidR="0080313A">
        <w:t>w</w:t>
      </w:r>
      <w:r w:rsidR="0080313A" w:rsidRPr="0080313A">
        <w:t xml:space="preserve">hile the central data warehouse </w:t>
      </w:r>
      <w:r w:rsidR="0080313A" w:rsidRPr="0080313A">
        <w:lastRenderedPageBreak/>
        <w:t>stores integrated operational data from DHL’s systems (WMS, TMS, OMS, finance and external sources), data marts organise this information according to managerial requirements.</w:t>
      </w:r>
      <w:r w:rsidR="0080313A" w:rsidRPr="00552922">
        <w:t xml:space="preserve"> The</w:t>
      </w:r>
      <w:r w:rsidRPr="00552922">
        <w:t xml:space="preserve"> Finance Director will need data related to profitability and costs, while the Sales &amp; Marketing Director wants customer trends and revenue growth.</w:t>
      </w:r>
    </w:p>
    <w:p w14:paraId="782A1283" w14:textId="0B50EFAC" w:rsidR="002F1884" w:rsidRDefault="00E47906" w:rsidP="00671F28">
      <w:r w:rsidRPr="00E47906">
        <w:t>For the development and integration of data mart in the DHL system, we first obtain key performance indicators (KPIs) from the operational data DHL warehouse system, this monitored data will be sorted by departments. Each mart focuses on different analytical priorities, ensuring that strategic, financial and customer-related decisions are supported effectively.</w:t>
      </w:r>
    </w:p>
    <w:p w14:paraId="6A38ADB0" w14:textId="0E7F3BCB" w:rsidR="00EF40AA" w:rsidRPr="002E7DF5" w:rsidRDefault="002E7DF5" w:rsidP="002E7DF5">
      <w:pPr>
        <w:rPr>
          <w:color w:val="000000" w:themeColor="text1"/>
        </w:rPr>
      </w:pPr>
      <w:r w:rsidRPr="002E7DF5">
        <w:rPr>
          <w:color w:val="000000" w:themeColor="text1"/>
        </w:rPr>
        <w:t>Based on this data mart process, the design of tailored data insights for DHL's managing director, finance director, and sales &amp; marketing director:</w:t>
      </w:r>
    </w:p>
    <w:p w14:paraId="1F4C691C" w14:textId="47648AC4" w:rsidR="00EF40AA" w:rsidRDefault="00A339BE" w:rsidP="00671F28">
      <w:pPr>
        <w:rPr>
          <w:b/>
          <w:bCs/>
        </w:rPr>
      </w:pPr>
      <w:r w:rsidRPr="00C9602B">
        <w:rPr>
          <w:b/>
          <w:bCs/>
        </w:rPr>
        <w:t xml:space="preserve">Director Data Mart: </w:t>
      </w:r>
    </w:p>
    <w:p w14:paraId="00A32B1E" w14:textId="5B32CAD1" w:rsidR="00C9602B" w:rsidRPr="00C9602B" w:rsidRDefault="00C9602B" w:rsidP="00C9602B">
      <w:pPr>
        <w:pStyle w:val="ListParagraph"/>
        <w:numPr>
          <w:ilvl w:val="0"/>
          <w:numId w:val="13"/>
        </w:numPr>
      </w:pPr>
      <w:r w:rsidRPr="00C9602B">
        <w:t xml:space="preserve"> Total revenue and revenue growth rate</w:t>
      </w:r>
    </w:p>
    <w:p w14:paraId="6828CEA8" w14:textId="62F5C491" w:rsidR="00C9602B" w:rsidRPr="00C9602B" w:rsidRDefault="00C9602B" w:rsidP="00C9602B">
      <w:pPr>
        <w:pStyle w:val="ListParagraph"/>
        <w:numPr>
          <w:ilvl w:val="0"/>
          <w:numId w:val="13"/>
        </w:numPr>
      </w:pPr>
      <w:r w:rsidRPr="00C9602B">
        <w:t xml:space="preserve"> Overall profit margin</w:t>
      </w:r>
    </w:p>
    <w:p w14:paraId="7FEF77A9" w14:textId="56B7479D" w:rsidR="00C9602B" w:rsidRDefault="00C9602B" w:rsidP="00C9602B">
      <w:pPr>
        <w:pStyle w:val="ListParagraph"/>
        <w:numPr>
          <w:ilvl w:val="0"/>
          <w:numId w:val="13"/>
        </w:numPr>
      </w:pPr>
      <w:r w:rsidRPr="00C9602B">
        <w:t>On-time delivery rate</w:t>
      </w:r>
    </w:p>
    <w:p w14:paraId="5ECC71B8" w14:textId="2B786447" w:rsidR="00C9602B" w:rsidRDefault="00C9602B" w:rsidP="00C9602B">
      <w:pPr>
        <w:pStyle w:val="ListParagraph"/>
        <w:numPr>
          <w:ilvl w:val="0"/>
          <w:numId w:val="13"/>
        </w:numPr>
      </w:pPr>
      <w:r w:rsidRPr="00C9602B">
        <w:t>SLA compliance across regions</w:t>
      </w:r>
    </w:p>
    <w:p w14:paraId="514E516A" w14:textId="105776CD" w:rsidR="00C9602B" w:rsidRDefault="00C9602B" w:rsidP="00C9602B">
      <w:pPr>
        <w:pStyle w:val="ListParagraph"/>
        <w:numPr>
          <w:ilvl w:val="0"/>
          <w:numId w:val="13"/>
        </w:numPr>
      </w:pPr>
      <w:r w:rsidRPr="00C9602B">
        <w:t>Cost per shipment</w:t>
      </w:r>
    </w:p>
    <w:p w14:paraId="4B78442B" w14:textId="06E3EE53" w:rsidR="00C9602B" w:rsidRDefault="00C9602B" w:rsidP="00C9602B">
      <w:pPr>
        <w:pStyle w:val="ListParagraph"/>
        <w:numPr>
          <w:ilvl w:val="0"/>
          <w:numId w:val="13"/>
        </w:numPr>
      </w:pPr>
      <w:r w:rsidRPr="00C9602B">
        <w:t>Regional performance comparison</w:t>
      </w:r>
    </w:p>
    <w:p w14:paraId="55F70A8E" w14:textId="091FE05B" w:rsidR="00C9602B" w:rsidRDefault="00C9602B" w:rsidP="00C9602B">
      <w:pPr>
        <w:pStyle w:val="ListParagraph"/>
        <w:numPr>
          <w:ilvl w:val="0"/>
          <w:numId w:val="13"/>
        </w:numPr>
      </w:pPr>
      <w:r w:rsidRPr="00C9602B">
        <w:t>Service type performance (express vs standard)</w:t>
      </w:r>
    </w:p>
    <w:p w14:paraId="1AB59B00" w14:textId="23D82B77" w:rsidR="00884372" w:rsidRDefault="00884372" w:rsidP="00884372">
      <w:pPr>
        <w:rPr>
          <w:b/>
          <w:bCs/>
        </w:rPr>
      </w:pPr>
      <w:r>
        <w:rPr>
          <w:b/>
          <w:bCs/>
        </w:rPr>
        <w:t>Finance</w:t>
      </w:r>
      <w:r w:rsidRPr="00884372">
        <w:rPr>
          <w:b/>
          <w:bCs/>
        </w:rPr>
        <w:t xml:space="preserve"> Director Data Mart: </w:t>
      </w:r>
    </w:p>
    <w:p w14:paraId="7C530677" w14:textId="368869B4" w:rsidR="00884372" w:rsidRDefault="00884372" w:rsidP="00884372">
      <w:pPr>
        <w:pStyle w:val="ListParagraph"/>
        <w:numPr>
          <w:ilvl w:val="0"/>
          <w:numId w:val="18"/>
        </w:numPr>
      </w:pPr>
      <w:r w:rsidRPr="00884372">
        <w:t>Revenue per Shipment</w:t>
      </w:r>
    </w:p>
    <w:p w14:paraId="7947928C" w14:textId="01A55726" w:rsidR="00884372" w:rsidRDefault="00884372" w:rsidP="00884372">
      <w:pPr>
        <w:pStyle w:val="ListParagraph"/>
        <w:numPr>
          <w:ilvl w:val="0"/>
          <w:numId w:val="18"/>
        </w:numPr>
      </w:pPr>
      <w:r>
        <w:t>Revenue by Service type (express or standard)</w:t>
      </w:r>
    </w:p>
    <w:p w14:paraId="704981E8" w14:textId="7FB23734" w:rsidR="00884372" w:rsidRDefault="00884372" w:rsidP="00884372">
      <w:pPr>
        <w:pStyle w:val="ListParagraph"/>
        <w:numPr>
          <w:ilvl w:val="0"/>
          <w:numId w:val="18"/>
        </w:numPr>
      </w:pPr>
      <w:r>
        <w:t>Cost / Route</w:t>
      </w:r>
    </w:p>
    <w:p w14:paraId="3ADA74DD" w14:textId="17157E8D" w:rsidR="00884372" w:rsidRDefault="00884372" w:rsidP="00884372">
      <w:pPr>
        <w:pStyle w:val="ListParagraph"/>
        <w:numPr>
          <w:ilvl w:val="0"/>
          <w:numId w:val="18"/>
        </w:numPr>
      </w:pPr>
      <w:r>
        <w:t>Fuel cost / km</w:t>
      </w:r>
    </w:p>
    <w:p w14:paraId="66A17488" w14:textId="1E4CB9E4" w:rsidR="00884372" w:rsidRDefault="00884372" w:rsidP="00884372">
      <w:pPr>
        <w:pStyle w:val="ListParagraph"/>
        <w:numPr>
          <w:ilvl w:val="0"/>
          <w:numId w:val="18"/>
        </w:numPr>
      </w:pPr>
      <w:r>
        <w:t>Cost /Warehouse</w:t>
      </w:r>
    </w:p>
    <w:p w14:paraId="693282FC" w14:textId="7E4E1FD2" w:rsidR="00884372" w:rsidRDefault="00884372" w:rsidP="00884372">
      <w:pPr>
        <w:pStyle w:val="ListParagraph"/>
        <w:numPr>
          <w:ilvl w:val="0"/>
          <w:numId w:val="18"/>
        </w:numPr>
      </w:pPr>
      <w:r>
        <w:t>Cross profit margin (%)</w:t>
      </w:r>
    </w:p>
    <w:p w14:paraId="0A11E7F9" w14:textId="0CF92495" w:rsidR="00884372" w:rsidRDefault="00884372" w:rsidP="00884372">
      <w:pPr>
        <w:pStyle w:val="ListParagraph"/>
        <w:numPr>
          <w:ilvl w:val="0"/>
          <w:numId w:val="18"/>
        </w:numPr>
      </w:pPr>
      <w:r>
        <w:t>Net profit margin (%)</w:t>
      </w:r>
    </w:p>
    <w:p w14:paraId="0B4B38DE" w14:textId="3A70A213" w:rsidR="00884372" w:rsidRDefault="00884372" w:rsidP="00884372">
      <w:pPr>
        <w:pStyle w:val="ListParagraph"/>
        <w:numPr>
          <w:ilvl w:val="0"/>
          <w:numId w:val="18"/>
        </w:numPr>
      </w:pPr>
      <w:r w:rsidRPr="00884372">
        <w:t>Budget vs actual expenditure</w:t>
      </w:r>
    </w:p>
    <w:p w14:paraId="39D61626" w14:textId="0A44AE23" w:rsidR="00884372" w:rsidRDefault="00884372" w:rsidP="00884372">
      <w:pPr>
        <w:pStyle w:val="ListParagraph"/>
        <w:numPr>
          <w:ilvl w:val="0"/>
          <w:numId w:val="18"/>
        </w:numPr>
      </w:pPr>
      <w:r w:rsidRPr="00884372">
        <w:t>Customs and regulatory cost impact</w:t>
      </w:r>
    </w:p>
    <w:p w14:paraId="6C2F8BF5" w14:textId="10F344AA" w:rsidR="00C9602B" w:rsidRDefault="00C9602B" w:rsidP="00C9602B">
      <w:pPr>
        <w:rPr>
          <w:b/>
          <w:bCs/>
        </w:rPr>
      </w:pPr>
      <w:r>
        <w:rPr>
          <w:b/>
          <w:bCs/>
        </w:rPr>
        <w:t xml:space="preserve"> </w:t>
      </w:r>
      <w:r w:rsidR="00884372">
        <w:rPr>
          <w:b/>
          <w:bCs/>
        </w:rPr>
        <w:t xml:space="preserve">Sales &amp; Marketing </w:t>
      </w:r>
      <w:r>
        <w:rPr>
          <w:b/>
          <w:bCs/>
        </w:rPr>
        <w:t xml:space="preserve"> </w:t>
      </w:r>
      <w:r w:rsidRPr="00C9602B">
        <w:rPr>
          <w:b/>
          <w:bCs/>
        </w:rPr>
        <w:t xml:space="preserve">Director Data Mart: </w:t>
      </w:r>
    </w:p>
    <w:p w14:paraId="1D56D3AC" w14:textId="7A6E4651" w:rsidR="00884372" w:rsidRDefault="00884372" w:rsidP="00884372">
      <w:pPr>
        <w:pStyle w:val="ListParagraph"/>
        <w:numPr>
          <w:ilvl w:val="0"/>
          <w:numId w:val="16"/>
        </w:numPr>
      </w:pPr>
      <w:r w:rsidRPr="00884372">
        <w:t xml:space="preserve">Revenue </w:t>
      </w:r>
      <w:r>
        <w:t>by customer</w:t>
      </w:r>
    </w:p>
    <w:p w14:paraId="72206637" w14:textId="2EA051B8" w:rsidR="00884372" w:rsidRDefault="00884372" w:rsidP="00884372">
      <w:pPr>
        <w:pStyle w:val="ListParagraph"/>
        <w:numPr>
          <w:ilvl w:val="0"/>
          <w:numId w:val="16"/>
        </w:numPr>
      </w:pPr>
      <w:r>
        <w:t>Revenue by industry sector</w:t>
      </w:r>
    </w:p>
    <w:p w14:paraId="5B469163" w14:textId="66F0B89B" w:rsidR="00884372" w:rsidRDefault="00884372" w:rsidP="00884372">
      <w:pPr>
        <w:pStyle w:val="ListParagraph"/>
        <w:numPr>
          <w:ilvl w:val="0"/>
          <w:numId w:val="16"/>
        </w:numPr>
      </w:pPr>
      <w:r>
        <w:t>Revenue by service type (express or standard)</w:t>
      </w:r>
    </w:p>
    <w:p w14:paraId="29D247DE" w14:textId="3EC8D1B9" w:rsidR="00884372" w:rsidRDefault="00884372" w:rsidP="00884372">
      <w:pPr>
        <w:pStyle w:val="ListParagraph"/>
        <w:numPr>
          <w:ilvl w:val="0"/>
          <w:numId w:val="16"/>
        </w:numPr>
      </w:pPr>
      <w:r>
        <w:t>Customer acquisition rate</w:t>
      </w:r>
    </w:p>
    <w:p w14:paraId="79FEF064" w14:textId="02BE77E8" w:rsidR="00884372" w:rsidRDefault="00884372" w:rsidP="00884372">
      <w:pPr>
        <w:pStyle w:val="ListParagraph"/>
        <w:numPr>
          <w:ilvl w:val="0"/>
          <w:numId w:val="16"/>
        </w:numPr>
      </w:pPr>
      <w:r>
        <w:t>Customer retention rate</w:t>
      </w:r>
    </w:p>
    <w:p w14:paraId="139883C0" w14:textId="348AD31A" w:rsidR="00884372" w:rsidRDefault="00884372" w:rsidP="00884372">
      <w:pPr>
        <w:pStyle w:val="ListParagraph"/>
        <w:numPr>
          <w:ilvl w:val="0"/>
          <w:numId w:val="16"/>
        </w:numPr>
      </w:pPr>
      <w:r>
        <w:t>Order Volume trends</w:t>
      </w:r>
    </w:p>
    <w:p w14:paraId="1656C6D4" w14:textId="52775B74" w:rsidR="00884372" w:rsidRDefault="00884372" w:rsidP="00884372">
      <w:pPr>
        <w:pStyle w:val="ListParagraph"/>
        <w:numPr>
          <w:ilvl w:val="0"/>
          <w:numId w:val="16"/>
        </w:numPr>
      </w:pPr>
      <w:r w:rsidRPr="00884372">
        <w:lastRenderedPageBreak/>
        <w:t>Contract performance (SLA adherence per client)</w:t>
      </w:r>
    </w:p>
    <w:p w14:paraId="7651E524" w14:textId="522793EF" w:rsidR="00884372" w:rsidRPr="00884372" w:rsidRDefault="00884372" w:rsidP="00884372">
      <w:pPr>
        <w:pStyle w:val="ListParagraph"/>
        <w:numPr>
          <w:ilvl w:val="0"/>
          <w:numId w:val="16"/>
        </w:numPr>
      </w:pPr>
      <w:r>
        <w:t>Customer Lifetime Value</w:t>
      </w:r>
    </w:p>
    <w:p w14:paraId="43C3177E" w14:textId="4FAEEFBE" w:rsidR="00993EDD" w:rsidRPr="009F7903" w:rsidRDefault="00993EDD" w:rsidP="00993EDD">
      <w:pPr>
        <w:pStyle w:val="Heading2"/>
        <w:rPr>
          <w:rFonts w:asciiTheme="minorHAnsi" w:hAnsiTheme="minorHAnsi"/>
          <w:b/>
          <w:bCs/>
          <w:color w:val="215E99" w:themeColor="text2" w:themeTint="BF"/>
          <w:sz w:val="28"/>
          <w:szCs w:val="28"/>
        </w:rPr>
      </w:pPr>
      <w:bookmarkStart w:id="3" w:name="_Toc225254118"/>
      <w:r w:rsidRPr="009F7903">
        <w:rPr>
          <w:rFonts w:asciiTheme="minorHAnsi" w:hAnsiTheme="minorHAnsi"/>
          <w:b/>
          <w:bCs/>
          <w:color w:val="215E99" w:themeColor="text2" w:themeTint="BF"/>
          <w:sz w:val="28"/>
          <w:szCs w:val="28"/>
        </w:rPr>
        <w:t>1.4  OLTP Normalisation vs. Data Warehouse Dimensional Modelling:</w:t>
      </w:r>
      <w:bookmarkEnd w:id="3"/>
    </w:p>
    <w:p w14:paraId="1A5A90DD" w14:textId="77777777" w:rsidR="00783748" w:rsidRDefault="00783748" w:rsidP="00C9602B">
      <w:pPr>
        <w:rPr>
          <w:b/>
          <w:bCs/>
          <w:color w:val="000000" w:themeColor="text1"/>
        </w:rPr>
      </w:pPr>
    </w:p>
    <w:p w14:paraId="6FA89575" w14:textId="762E643B" w:rsidR="00AC1234" w:rsidRDefault="001C602D" w:rsidP="00C9602B">
      <w:r w:rsidRPr="001C602D">
        <w:t>“</w:t>
      </w:r>
      <w:r w:rsidRPr="001C602D">
        <w:rPr>
          <w:b/>
          <w:bCs/>
        </w:rPr>
        <w:t>OLTP systems</w:t>
      </w:r>
      <w:r>
        <w:t xml:space="preserve"> is typically normalised. </w:t>
      </w:r>
      <w:r w:rsidRPr="00662D47">
        <w:rPr>
          <w:b/>
          <w:bCs/>
        </w:rPr>
        <w:t>Normalisation</w:t>
      </w:r>
      <w:r>
        <w:t xml:space="preserve"> reduces redundancy by organizing data into tables with minimal duplication. This structure is deal for rapid updates and modifying one piece of information does not require changing multiple records. As a result, </w:t>
      </w:r>
      <w:r>
        <w:tab/>
        <w:t>OLTP systems maintain data integrity and optimize storage while supporting fast, consistent transactions.” [7]</w:t>
      </w:r>
      <w:sdt>
        <w:sdtPr>
          <w:id w:val="1491981171"/>
          <w:citation/>
        </w:sdtPr>
        <w:sdtContent>
          <w:r w:rsidR="00AC1234">
            <w:fldChar w:fldCharType="begin"/>
          </w:r>
          <w:r w:rsidR="00AC1234">
            <w:instrText xml:space="preserve">CITATION MrV \l 2057 </w:instrText>
          </w:r>
          <w:r w:rsidR="00AC1234">
            <w:fldChar w:fldCharType="separate"/>
          </w:r>
          <w:r w:rsidR="00AC1234">
            <w:rPr>
              <w:noProof/>
            </w:rPr>
            <w:t xml:space="preserve"> (Mr.V.Ramu, Dr.L.Ventakeswara Reddy, Mr.K.E.Lakshmiprabha, Mr. Anjaneyulu Gudla, Mr.Dasaradha Arangi, November, 2025)</w:t>
          </w:r>
          <w:r w:rsidR="00AC1234">
            <w:fldChar w:fldCharType="end"/>
          </w:r>
        </w:sdtContent>
      </w:sdt>
    </w:p>
    <w:p w14:paraId="518E39DD" w14:textId="584EAF25" w:rsidR="00AC5330" w:rsidRPr="00AC5330" w:rsidRDefault="00AC5330" w:rsidP="00C9602B">
      <w:r w:rsidRPr="00AC5330">
        <w:rPr>
          <w:b/>
          <w:bCs/>
          <w:color w:val="000000" w:themeColor="text1"/>
        </w:rPr>
        <w:t>Data Warehouse Dimensional Modelling:</w:t>
      </w:r>
    </w:p>
    <w:p w14:paraId="45668932" w14:textId="261D0563" w:rsidR="00AC1234" w:rsidRDefault="00AC5330" w:rsidP="00C9602B">
      <w:r>
        <w:t>“</w:t>
      </w:r>
      <w:r w:rsidRPr="00AC5330">
        <w:t>The Dimensional Fact Model represents data using fact schemas composed of facts, dimensions, attributes and hierarchies, structured to support multidimensional analysis.</w:t>
      </w:r>
      <w:r>
        <w:t>” [8]</w:t>
      </w:r>
      <w:sdt>
        <w:sdtPr>
          <w:id w:val="1532145824"/>
          <w:citation/>
        </w:sdtPr>
        <w:sdtContent>
          <w:r>
            <w:fldChar w:fldCharType="begin"/>
          </w:r>
          <w:r>
            <w:instrText xml:space="preserve"> CITATION Gee14 \l 2057 </w:instrText>
          </w:r>
          <w:r>
            <w:fldChar w:fldCharType="separate"/>
          </w:r>
          <w:r>
            <w:rPr>
              <w:noProof/>
            </w:rPr>
            <w:t xml:space="preserve"> (Geetika Saxena, Bharat Bhushan, Agarwal, 2014)</w:t>
          </w:r>
          <w:r>
            <w:fldChar w:fldCharType="end"/>
          </w:r>
        </w:sdtContent>
      </w:sdt>
    </w:p>
    <w:p w14:paraId="3E5EF14C" w14:textId="23C275D0" w:rsidR="002521B6" w:rsidRDefault="00AC5330" w:rsidP="00AC5330">
      <w:r>
        <w:t>W</w:t>
      </w:r>
      <w:r w:rsidRPr="00AC5330">
        <w:t>e can say is a design technique for structuring data in a way that supports efficient querying and analysis</w:t>
      </w:r>
      <w:r>
        <w:t>.</w:t>
      </w:r>
    </w:p>
    <w:p w14:paraId="25C970D7" w14:textId="40023FB2" w:rsidR="002521B6" w:rsidRPr="002521B6" w:rsidRDefault="002521B6" w:rsidP="00AC5330">
      <w:pPr>
        <w:rPr>
          <w:b/>
          <w:bCs/>
        </w:rPr>
      </w:pPr>
      <w:r w:rsidRPr="002521B6">
        <w:rPr>
          <w:b/>
          <w:bCs/>
        </w:rPr>
        <w:t>Difference</w:t>
      </w:r>
      <w:r>
        <w:rPr>
          <w:b/>
          <w:bCs/>
        </w:rPr>
        <w:t>s</w:t>
      </w:r>
      <w:r w:rsidRPr="002521B6">
        <w:rPr>
          <w:b/>
          <w:bCs/>
        </w:rPr>
        <w:t>:</w:t>
      </w:r>
    </w:p>
    <w:p w14:paraId="4A82E338" w14:textId="77777777" w:rsidR="002521B6" w:rsidRPr="002521B6" w:rsidRDefault="002521B6" w:rsidP="002521B6">
      <w:r w:rsidRPr="002521B6">
        <w:t>Based on the definitions of both models presented, we can highlight their different purposes. Structured normalization, using a larger number of smaller tables where data is more localized, aims to simplify the database, avoiding data duplication and redundancy.</w:t>
      </w:r>
    </w:p>
    <w:p w14:paraId="389C619E" w14:textId="1F7424C3" w:rsidR="00AC1234" w:rsidRPr="002521B6" w:rsidRDefault="002521B6" w:rsidP="00C9602B">
      <w:r w:rsidRPr="002521B6">
        <w:t>Data Dimensional Modelling organizes a different structure where the objective is to manage data to improve query performance, simplify data retrieval, and organize its analysis.</w:t>
      </w:r>
    </w:p>
    <w:p w14:paraId="0BCC83A9" w14:textId="6E94D420" w:rsidR="00783748" w:rsidRPr="00E57984" w:rsidRDefault="00285B1D" w:rsidP="00783748">
      <w:r w:rsidRPr="00285B1D">
        <w:t xml:space="preserve">In our </w:t>
      </w:r>
      <w:r w:rsidRPr="00285B1D">
        <w:rPr>
          <w:b/>
          <w:bCs/>
        </w:rPr>
        <w:t>DHL diagram design</w:t>
      </w:r>
      <w:r w:rsidRPr="00285B1D">
        <w:t>, Shipment_Fact (containing measurable numeric data) is the central table (Fact_table), as it represents the main commercial event in this industry and common elements related to the other tables (</w:t>
      </w:r>
      <w:proofErr w:type="spellStart"/>
      <w:r w:rsidRPr="00285B1D">
        <w:t>Dimension_tables</w:t>
      </w:r>
      <w:proofErr w:type="spellEnd"/>
      <w:r w:rsidRPr="00285B1D">
        <w:t>). Each shipment is where the rest of the data that influences the other departments of the company is generated, such as shipping time, distance, revenue, costs</w:t>
      </w:r>
      <w:r w:rsidR="00783748">
        <w:t>…</w:t>
      </w:r>
      <w:r w:rsidR="00783748" w:rsidRPr="00783748">
        <w:rPr>
          <w:rFonts w:ascii="Arial" w:hAnsi="Arial" w:cs="Arial"/>
          <w:color w:val="666666"/>
          <w:sz w:val="27"/>
          <w:szCs w:val="27"/>
          <w:shd w:val="clear" w:color="auto" w:fill="FFFFFF"/>
        </w:rPr>
        <w:t xml:space="preserve"> </w:t>
      </w:r>
      <w:r w:rsidR="00783748" w:rsidRPr="00783748">
        <w:rPr>
          <w:rFonts w:cs="Arial"/>
          <w:shd w:val="clear" w:color="auto" w:fill="FFFFFF"/>
        </w:rPr>
        <w:t>“The fact table stores quantitative information for analysis</w:t>
      </w:r>
      <w:r w:rsidR="00783748">
        <w:rPr>
          <w:rFonts w:cs="Arial"/>
          <w:shd w:val="clear" w:color="auto" w:fill="FFFFFF"/>
        </w:rPr>
        <w:t>…</w:t>
      </w:r>
      <w:r w:rsidR="00783748" w:rsidRPr="00783748">
        <w:rPr>
          <w:rFonts w:cs="Arial"/>
          <w:shd w:val="clear" w:color="auto" w:fill="FFFFFF"/>
        </w:rPr>
        <w:t xml:space="preserve"> </w:t>
      </w:r>
      <w:r w:rsidR="00783748" w:rsidRPr="00783748">
        <w:t>Each dimension table contains a set of related </w:t>
      </w:r>
      <w:r w:rsidR="00783748">
        <w:t xml:space="preserve">attributes </w:t>
      </w:r>
      <w:r w:rsidR="00783748" w:rsidRPr="00783748">
        <w:t> that describe the facts in the fact table.</w:t>
      </w:r>
      <w:r w:rsidR="00783748">
        <w:t>”[9]</w:t>
      </w:r>
      <w:r w:rsidR="00783748" w:rsidRPr="00783748">
        <w:t xml:space="preserve"> </w:t>
      </w:r>
      <w:sdt>
        <w:sdtPr>
          <w:id w:val="919603348"/>
          <w:citation/>
        </w:sdtPr>
        <w:sdtContent>
          <w:r w:rsidR="00783748">
            <w:fldChar w:fldCharType="begin"/>
          </w:r>
          <w:r w:rsidR="00783748">
            <w:instrText xml:space="preserve"> CITATION Rob23 \l 2057 </w:instrText>
          </w:r>
          <w:r w:rsidR="00783748">
            <w:fldChar w:fldCharType="separate"/>
          </w:r>
          <w:r w:rsidR="00783748">
            <w:rPr>
              <w:noProof/>
            </w:rPr>
            <w:t>(Sheldon, 2023)</w:t>
          </w:r>
          <w:r w:rsidR="00783748">
            <w:fldChar w:fldCharType="end"/>
          </w:r>
        </w:sdtContent>
      </w:sdt>
    </w:p>
    <w:p w14:paraId="2CF8D229" w14:textId="3FE390AF" w:rsidR="00783748" w:rsidRDefault="00783748" w:rsidP="00C9602B"/>
    <w:p w14:paraId="62990D0D" w14:textId="77777777" w:rsidR="00285B1D" w:rsidRPr="00285B1D" w:rsidRDefault="00285B1D" w:rsidP="00C9602B"/>
    <w:p w14:paraId="0B7AB9E6" w14:textId="69E48B65" w:rsidR="00AC1234" w:rsidRDefault="00AC1234" w:rsidP="00AC1234"/>
    <w:p w14:paraId="24C8501C" w14:textId="33A40F98" w:rsidR="004B61DF" w:rsidRDefault="00756FCE" w:rsidP="00AC1234">
      <w:r>
        <w:rPr>
          <w:noProof/>
        </w:rPr>
        <w:lastRenderedPageBreak/>
        <mc:AlternateContent>
          <mc:Choice Requires="wps">
            <w:drawing>
              <wp:anchor distT="0" distB="0" distL="114300" distR="114300" simplePos="0" relativeHeight="251738112" behindDoc="0" locked="0" layoutInCell="1" allowOverlap="1" wp14:anchorId="05C81443" wp14:editId="7163D3F6">
                <wp:simplePos x="0" y="0"/>
                <wp:positionH relativeFrom="column">
                  <wp:posOffset>-660400</wp:posOffset>
                </wp:positionH>
                <wp:positionV relativeFrom="paragraph">
                  <wp:posOffset>-762000</wp:posOffset>
                </wp:positionV>
                <wp:extent cx="3550920" cy="325120"/>
                <wp:effectExtent l="0" t="0" r="11430" b="17780"/>
                <wp:wrapNone/>
                <wp:docPr id="1118591782" name="Rectangle 50"/>
                <wp:cNvGraphicFramePr/>
                <a:graphic xmlns:a="http://schemas.openxmlformats.org/drawingml/2006/main">
                  <a:graphicData uri="http://schemas.microsoft.com/office/word/2010/wordprocessingShape">
                    <wps:wsp>
                      <wps:cNvSpPr/>
                      <wps:spPr>
                        <a:xfrm>
                          <a:off x="0" y="0"/>
                          <a:ext cx="3550920" cy="325120"/>
                        </a:xfrm>
                        <a:prstGeom prst="rect">
                          <a:avLst/>
                        </a:prstGeom>
                        <a:noFill/>
                        <a:ln w="6350">
                          <a:solidFill>
                            <a:schemeClr val="bg1">
                              <a:lumMod val="8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9F7CF7" w14:textId="3E0BA99D" w:rsidR="00756FCE" w:rsidRPr="00756FCE" w:rsidRDefault="00756FCE" w:rsidP="00756FCE">
                            <w:pPr>
                              <w:jc w:val="center"/>
                              <w:rPr>
                                <w:color w:val="000000" w:themeColor="text1"/>
                                <w:sz w:val="22"/>
                                <w:szCs w:val="22"/>
                              </w:rPr>
                            </w:pPr>
                            <w:r w:rsidRPr="00756FCE">
                              <w:rPr>
                                <w:b/>
                                <w:bCs/>
                                <w:color w:val="000000" w:themeColor="text1"/>
                                <w:sz w:val="22"/>
                                <w:szCs w:val="22"/>
                              </w:rPr>
                              <w:t xml:space="preserve">Figure 1: </w:t>
                            </w:r>
                            <w:r w:rsidRPr="00756FCE">
                              <w:rPr>
                                <w:color w:val="000000" w:themeColor="text1"/>
                                <w:sz w:val="22"/>
                                <w:szCs w:val="22"/>
                              </w:rPr>
                              <w:t>DHL Star Schema (Fact and Dimension 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C81443" id="Rectangle 50" o:spid="_x0000_s1048" style="position:absolute;margin-left:-52pt;margin-top:-60pt;width:279.6pt;height:25.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" filled="f" strokecolor="#d8d8d8 [2732]" strokeweight=".5pt">
                <v:textbox>
                  <w:txbxContent>
                    <w:p w14:paraId="4A9F7CF7" w14:textId="3E0BA99D" w:rsidR="00756FCE" w:rsidRPr="00756FCE" w:rsidRDefault="00756FCE" w:rsidP="00756FCE">
                      <w:pPr>
                        <w:jc w:val="center"/>
                        <w:rPr>
                          <w:color w:val="000000" w:themeColor="text1"/>
                          <w:sz w:val="22"/>
                          <w:szCs w:val="22"/>
                        </w:rPr>
                      </w:pPr>
                      <w:r w:rsidRPr="00756FCE">
                        <w:rPr>
                          <w:b/>
                          <w:bCs/>
                          <w:color w:val="000000" w:themeColor="text1"/>
                          <w:sz w:val="22"/>
                          <w:szCs w:val="22"/>
                        </w:rPr>
                        <w:t xml:space="preserve">Figure 1: </w:t>
                      </w:r>
                      <w:r w:rsidRPr="00756FCE">
                        <w:rPr>
                          <w:color w:val="000000" w:themeColor="text1"/>
                          <w:sz w:val="22"/>
                          <w:szCs w:val="22"/>
                        </w:rPr>
                        <w:t>DHL Star Schema (Fact and Dimension Model)</w:t>
                      </w:r>
                    </w:p>
                  </w:txbxContent>
                </v:textbox>
              </v:rect>
            </w:pict>
          </mc:Fallback>
        </mc:AlternateContent>
      </w:r>
    </w:p>
    <w:p w14:paraId="5801E881" w14:textId="250E6895" w:rsidR="004B61DF" w:rsidRDefault="00BC1887" w:rsidP="00AC1234">
      <w:r>
        <w:rPr>
          <w:noProof/>
        </w:rPr>
        <mc:AlternateContent>
          <mc:Choice Requires="wps">
            <w:drawing>
              <wp:anchor distT="0" distB="0" distL="114300" distR="114300" simplePos="0" relativeHeight="251700224" behindDoc="0" locked="0" layoutInCell="1" allowOverlap="1" wp14:anchorId="55CD4221" wp14:editId="600445E7">
                <wp:simplePos x="0" y="0"/>
                <wp:positionH relativeFrom="column">
                  <wp:posOffset>2921000</wp:posOffset>
                </wp:positionH>
                <wp:positionV relativeFrom="paragraph">
                  <wp:posOffset>236854</wp:posOffset>
                </wp:positionV>
                <wp:extent cx="411480" cy="1053465"/>
                <wp:effectExtent l="0" t="38100" r="64770" b="13335"/>
                <wp:wrapNone/>
                <wp:docPr id="83032656" name="Straight Arrow Connector 26"/>
                <wp:cNvGraphicFramePr/>
                <a:graphic xmlns:a="http://schemas.openxmlformats.org/drawingml/2006/main">
                  <a:graphicData uri="http://schemas.microsoft.com/office/word/2010/wordprocessingShape">
                    <wps:wsp>
                      <wps:cNvCnPr/>
                      <wps:spPr>
                        <a:xfrm flipV="1">
                          <a:off x="0" y="0"/>
                          <a:ext cx="411480" cy="10534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64821" id="Straight Arrow Connector 26" o:spid="_x0000_s1026" type="#_x0000_t32" style="position:absolute;margin-left:230pt;margin-top:18.65pt;width:32.4pt;height:82.9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" strokecolor="#156082 [3204]" strokeweight="1.5pt">
                <v:stroke endarrow="block" joinstyle="miter"/>
              </v:shape>
            </w:pict>
          </mc:Fallback>
        </mc:AlternateContent>
      </w:r>
    </w:p>
    <w:tbl>
      <w:tblPr>
        <w:tblStyle w:val="TableGrid"/>
        <w:tblpPr w:leftFromText="180" w:rightFromText="180" w:vertAnchor="page" w:horzAnchor="page" w:tblpX="6793" w:tblpY="641"/>
        <w:tblW w:w="0" w:type="auto"/>
        <w:tblLook w:val="04A0" w:firstRow="1" w:lastRow="0" w:firstColumn="1" w:lastColumn="0" w:noHBand="0" w:noVBand="1"/>
      </w:tblPr>
      <w:tblGrid>
        <w:gridCol w:w="2608"/>
      </w:tblGrid>
      <w:tr w:rsidR="00D01779" w14:paraId="181BCA47" w14:textId="77777777" w:rsidTr="00756FCE">
        <w:trPr>
          <w:trHeight w:val="387"/>
        </w:trPr>
        <w:tc>
          <w:tcPr>
            <w:tcW w:w="2608" w:type="dxa"/>
            <w:shd w:val="clear" w:color="auto" w:fill="A5C9EB" w:themeFill="text2" w:themeFillTint="40"/>
          </w:tcPr>
          <w:p w14:paraId="4B5F0A52" w14:textId="0DE1FADE" w:rsidR="00D01779" w:rsidRPr="00BC1887" w:rsidRDefault="00D01779" w:rsidP="00756FCE">
            <w:pPr>
              <w:jc w:val="center"/>
              <w:rPr>
                <w:b/>
                <w:bCs/>
                <w:sz w:val="20"/>
                <w:szCs w:val="20"/>
              </w:rPr>
            </w:pPr>
            <w:bookmarkStart w:id="4" w:name="_Toc225254119"/>
            <w:r w:rsidRPr="00BC1887">
              <w:rPr>
                <w:b/>
                <w:bCs/>
                <w:sz w:val="20"/>
                <w:szCs w:val="20"/>
              </w:rPr>
              <w:t>Dim_Customer</w:t>
            </w:r>
          </w:p>
        </w:tc>
      </w:tr>
      <w:tr w:rsidR="00D01779" w14:paraId="6213FEBF" w14:textId="77777777" w:rsidTr="00756FCE">
        <w:trPr>
          <w:trHeight w:val="254"/>
        </w:trPr>
        <w:tc>
          <w:tcPr>
            <w:tcW w:w="2608" w:type="dxa"/>
            <w:shd w:val="clear" w:color="auto" w:fill="DAE9F7" w:themeFill="text2" w:themeFillTint="1A"/>
          </w:tcPr>
          <w:p w14:paraId="7D2BBB23" w14:textId="3936DEFC" w:rsidR="00D01779" w:rsidRPr="00BC1887" w:rsidRDefault="00D01779" w:rsidP="00756FCE">
            <w:pPr>
              <w:pStyle w:val="ListParagraph"/>
              <w:numPr>
                <w:ilvl w:val="0"/>
                <w:numId w:val="31"/>
              </w:numPr>
              <w:rPr>
                <w:sz w:val="20"/>
                <w:szCs w:val="20"/>
              </w:rPr>
            </w:pPr>
            <w:r w:rsidRPr="00BC1887">
              <w:rPr>
                <w:sz w:val="20"/>
                <w:szCs w:val="20"/>
              </w:rPr>
              <w:t>Customer_ID(PK)</w:t>
            </w:r>
          </w:p>
          <w:p w14:paraId="11B73A82" w14:textId="77777777" w:rsidR="00D01779" w:rsidRPr="00BC1887" w:rsidRDefault="00D01779" w:rsidP="00756FCE">
            <w:pPr>
              <w:pStyle w:val="ListParagraph"/>
              <w:numPr>
                <w:ilvl w:val="0"/>
                <w:numId w:val="31"/>
              </w:numPr>
              <w:rPr>
                <w:sz w:val="20"/>
                <w:szCs w:val="20"/>
              </w:rPr>
            </w:pPr>
            <w:r w:rsidRPr="00BC1887">
              <w:rPr>
                <w:sz w:val="20"/>
                <w:szCs w:val="20"/>
              </w:rPr>
              <w:t>Customer_Name</w:t>
            </w:r>
          </w:p>
          <w:p w14:paraId="3D4C4C64" w14:textId="01BF5408" w:rsidR="00D01779" w:rsidRPr="00BC1887" w:rsidRDefault="00D01779" w:rsidP="00756FCE">
            <w:pPr>
              <w:pStyle w:val="ListParagraph"/>
              <w:numPr>
                <w:ilvl w:val="0"/>
                <w:numId w:val="31"/>
              </w:numPr>
              <w:rPr>
                <w:sz w:val="20"/>
                <w:szCs w:val="20"/>
              </w:rPr>
            </w:pPr>
            <w:r w:rsidRPr="00BC1887">
              <w:rPr>
                <w:sz w:val="20"/>
                <w:szCs w:val="20"/>
              </w:rPr>
              <w:t>Industry_Sector</w:t>
            </w:r>
          </w:p>
          <w:p w14:paraId="331B76E4" w14:textId="63735184" w:rsidR="00D01779" w:rsidRPr="00BC1887" w:rsidRDefault="00D01779" w:rsidP="00756FCE">
            <w:pPr>
              <w:pStyle w:val="ListParagraph"/>
              <w:numPr>
                <w:ilvl w:val="0"/>
                <w:numId w:val="31"/>
              </w:numPr>
              <w:rPr>
                <w:sz w:val="20"/>
                <w:szCs w:val="20"/>
              </w:rPr>
            </w:pPr>
            <w:r w:rsidRPr="00BC1887">
              <w:rPr>
                <w:sz w:val="20"/>
                <w:szCs w:val="20"/>
              </w:rPr>
              <w:t>Region</w:t>
            </w:r>
          </w:p>
          <w:p w14:paraId="3FACC525" w14:textId="537D4C78" w:rsidR="00D01779" w:rsidRPr="00BC1887" w:rsidRDefault="00D01779" w:rsidP="00756FCE">
            <w:pPr>
              <w:pStyle w:val="ListParagraph"/>
              <w:numPr>
                <w:ilvl w:val="0"/>
                <w:numId w:val="31"/>
              </w:numPr>
              <w:rPr>
                <w:sz w:val="20"/>
                <w:szCs w:val="20"/>
              </w:rPr>
            </w:pPr>
            <w:r w:rsidRPr="00BC1887">
              <w:rPr>
                <w:sz w:val="20"/>
                <w:szCs w:val="20"/>
              </w:rPr>
              <w:t>SLA_Type</w:t>
            </w:r>
          </w:p>
        </w:tc>
      </w:tr>
    </w:tbl>
    <w:p w14:paraId="74718EB6" w14:textId="2C996314" w:rsidR="00D01779" w:rsidRDefault="00D01779" w:rsidP="004B61DF">
      <w:pPr>
        <w:pStyle w:val="Heading2"/>
        <w:rPr>
          <w:rFonts w:asciiTheme="minorHAnsi" w:hAnsiTheme="minorHAnsi"/>
          <w:b/>
          <w:bCs/>
          <w:color w:val="215E99" w:themeColor="text2" w:themeTint="BF"/>
          <w:sz w:val="28"/>
          <w:szCs w:val="28"/>
        </w:rPr>
      </w:pPr>
    </w:p>
    <w:tbl>
      <w:tblPr>
        <w:tblStyle w:val="TableGrid"/>
        <w:tblpPr w:leftFromText="180" w:rightFromText="180" w:vertAnchor="text" w:horzAnchor="page" w:tblpX="8408" w:tblpY="295"/>
        <w:tblW w:w="0" w:type="auto"/>
        <w:tblLook w:val="04A0" w:firstRow="1" w:lastRow="0" w:firstColumn="1" w:lastColumn="0" w:noHBand="0" w:noVBand="1"/>
      </w:tblPr>
      <w:tblGrid>
        <w:gridCol w:w="2759"/>
      </w:tblGrid>
      <w:tr w:rsidR="000C26BE" w14:paraId="64FA3381" w14:textId="77777777" w:rsidTr="000C26BE">
        <w:trPr>
          <w:trHeight w:val="333"/>
        </w:trPr>
        <w:tc>
          <w:tcPr>
            <w:tcW w:w="2759" w:type="dxa"/>
            <w:shd w:val="clear" w:color="auto" w:fill="A5C9EB" w:themeFill="text2" w:themeFillTint="40"/>
          </w:tcPr>
          <w:p w14:paraId="0FB6702D" w14:textId="77777777" w:rsidR="000C26BE" w:rsidRPr="00BC1887" w:rsidRDefault="000C26BE" w:rsidP="000C26BE">
            <w:pPr>
              <w:jc w:val="center"/>
              <w:rPr>
                <w:b/>
                <w:bCs/>
                <w:sz w:val="20"/>
                <w:szCs w:val="20"/>
              </w:rPr>
            </w:pPr>
            <w:r w:rsidRPr="00BC1887">
              <w:rPr>
                <w:b/>
                <w:bCs/>
                <w:sz w:val="20"/>
                <w:szCs w:val="20"/>
              </w:rPr>
              <w:t>Dim_Time</w:t>
            </w:r>
          </w:p>
        </w:tc>
      </w:tr>
      <w:tr w:rsidR="000C26BE" w14:paraId="74C83A81" w14:textId="77777777" w:rsidTr="000C26BE">
        <w:trPr>
          <w:trHeight w:val="218"/>
        </w:trPr>
        <w:tc>
          <w:tcPr>
            <w:tcW w:w="2759" w:type="dxa"/>
            <w:shd w:val="clear" w:color="auto" w:fill="DAE9F7" w:themeFill="text2" w:themeFillTint="1A"/>
          </w:tcPr>
          <w:p w14:paraId="6D96CECD" w14:textId="77777777" w:rsidR="000C26BE" w:rsidRPr="00BC1887" w:rsidRDefault="000C26BE" w:rsidP="000C26BE">
            <w:pPr>
              <w:pStyle w:val="ListParagraph"/>
              <w:numPr>
                <w:ilvl w:val="0"/>
                <w:numId w:val="31"/>
              </w:numPr>
              <w:rPr>
                <w:sz w:val="20"/>
                <w:szCs w:val="20"/>
              </w:rPr>
            </w:pPr>
            <w:r w:rsidRPr="00BC1887">
              <w:rPr>
                <w:sz w:val="20"/>
                <w:szCs w:val="20"/>
              </w:rPr>
              <w:t>Time_ID(PK)</w:t>
            </w:r>
          </w:p>
          <w:p w14:paraId="4D8880BD" w14:textId="77777777" w:rsidR="000C26BE" w:rsidRPr="00BC1887" w:rsidRDefault="000C26BE" w:rsidP="000C26BE">
            <w:pPr>
              <w:pStyle w:val="ListParagraph"/>
              <w:numPr>
                <w:ilvl w:val="0"/>
                <w:numId w:val="31"/>
              </w:numPr>
              <w:rPr>
                <w:sz w:val="20"/>
                <w:szCs w:val="20"/>
              </w:rPr>
            </w:pPr>
            <w:r w:rsidRPr="00BC1887">
              <w:rPr>
                <w:sz w:val="20"/>
                <w:szCs w:val="20"/>
              </w:rPr>
              <w:t>Date</w:t>
            </w:r>
          </w:p>
          <w:p w14:paraId="08BFACA7" w14:textId="77777777" w:rsidR="000C26BE" w:rsidRPr="00BC1887" w:rsidRDefault="000C26BE" w:rsidP="000C26BE">
            <w:pPr>
              <w:pStyle w:val="ListParagraph"/>
              <w:numPr>
                <w:ilvl w:val="0"/>
                <w:numId w:val="31"/>
              </w:numPr>
              <w:rPr>
                <w:sz w:val="20"/>
                <w:szCs w:val="20"/>
              </w:rPr>
            </w:pPr>
            <w:r w:rsidRPr="00BC1887">
              <w:rPr>
                <w:sz w:val="20"/>
                <w:szCs w:val="20"/>
              </w:rPr>
              <w:t>Month</w:t>
            </w:r>
          </w:p>
          <w:p w14:paraId="3C4F3BEA" w14:textId="77777777" w:rsidR="000C26BE" w:rsidRPr="00BC1887" w:rsidRDefault="000C26BE" w:rsidP="000C26BE">
            <w:pPr>
              <w:pStyle w:val="ListParagraph"/>
              <w:numPr>
                <w:ilvl w:val="0"/>
                <w:numId w:val="31"/>
              </w:numPr>
              <w:rPr>
                <w:sz w:val="20"/>
                <w:szCs w:val="20"/>
              </w:rPr>
            </w:pPr>
            <w:r w:rsidRPr="00BC1887">
              <w:rPr>
                <w:sz w:val="20"/>
                <w:szCs w:val="20"/>
              </w:rPr>
              <w:t>Quarter</w:t>
            </w:r>
          </w:p>
          <w:p w14:paraId="46BA5128" w14:textId="77777777" w:rsidR="000C26BE" w:rsidRPr="00BC1887" w:rsidRDefault="000C26BE" w:rsidP="000C26BE">
            <w:pPr>
              <w:pStyle w:val="ListParagraph"/>
              <w:numPr>
                <w:ilvl w:val="0"/>
                <w:numId w:val="31"/>
              </w:numPr>
              <w:rPr>
                <w:sz w:val="20"/>
                <w:szCs w:val="20"/>
              </w:rPr>
            </w:pPr>
            <w:r w:rsidRPr="00BC1887">
              <w:rPr>
                <w:sz w:val="20"/>
                <w:szCs w:val="20"/>
              </w:rPr>
              <w:t>Year</w:t>
            </w:r>
          </w:p>
        </w:tc>
      </w:tr>
    </w:tbl>
    <w:tbl>
      <w:tblPr>
        <w:tblStyle w:val="TableGrid"/>
        <w:tblpPr w:leftFromText="180" w:rightFromText="180" w:vertAnchor="page" w:horzAnchor="page" w:tblpX="827" w:tblpY="1970"/>
        <w:tblW w:w="0" w:type="auto"/>
        <w:tblLook w:val="04A0" w:firstRow="1" w:lastRow="0" w:firstColumn="1" w:lastColumn="0" w:noHBand="0" w:noVBand="1"/>
      </w:tblPr>
      <w:tblGrid>
        <w:gridCol w:w="2578"/>
      </w:tblGrid>
      <w:tr w:rsidR="000C26BE" w14:paraId="7D18D2FE" w14:textId="77777777" w:rsidTr="000C26BE">
        <w:trPr>
          <w:trHeight w:val="373"/>
        </w:trPr>
        <w:tc>
          <w:tcPr>
            <w:tcW w:w="2578" w:type="dxa"/>
            <w:shd w:val="clear" w:color="auto" w:fill="A5C9EB" w:themeFill="text2" w:themeFillTint="40"/>
          </w:tcPr>
          <w:p w14:paraId="6A0280EC" w14:textId="77777777" w:rsidR="000C26BE" w:rsidRPr="00BC1887" w:rsidRDefault="000C26BE" w:rsidP="000C26BE">
            <w:pPr>
              <w:jc w:val="center"/>
              <w:rPr>
                <w:b/>
                <w:bCs/>
                <w:sz w:val="20"/>
                <w:szCs w:val="20"/>
              </w:rPr>
            </w:pPr>
            <w:r w:rsidRPr="00BC1887">
              <w:rPr>
                <w:b/>
                <w:bCs/>
                <w:sz w:val="20"/>
                <w:szCs w:val="20"/>
              </w:rPr>
              <w:t>Dim_Route</w:t>
            </w:r>
          </w:p>
        </w:tc>
      </w:tr>
      <w:tr w:rsidR="000C26BE" w14:paraId="736E2C84" w14:textId="77777777" w:rsidTr="000C26BE">
        <w:trPr>
          <w:trHeight w:val="245"/>
        </w:trPr>
        <w:tc>
          <w:tcPr>
            <w:tcW w:w="2578" w:type="dxa"/>
            <w:shd w:val="clear" w:color="auto" w:fill="DAE9F7" w:themeFill="text2" w:themeFillTint="1A"/>
          </w:tcPr>
          <w:p w14:paraId="3C6364BE" w14:textId="77777777" w:rsidR="000C26BE" w:rsidRPr="00BC1887" w:rsidRDefault="000C26BE" w:rsidP="000C26BE">
            <w:pPr>
              <w:pStyle w:val="ListParagraph"/>
              <w:numPr>
                <w:ilvl w:val="0"/>
                <w:numId w:val="31"/>
              </w:numPr>
              <w:rPr>
                <w:sz w:val="20"/>
                <w:szCs w:val="20"/>
              </w:rPr>
            </w:pPr>
            <w:r w:rsidRPr="00BC1887">
              <w:rPr>
                <w:sz w:val="20"/>
                <w:szCs w:val="20"/>
              </w:rPr>
              <w:t>Route_ID(PK)</w:t>
            </w:r>
          </w:p>
          <w:p w14:paraId="4C1C9A46" w14:textId="77777777" w:rsidR="000C26BE" w:rsidRPr="00BC1887" w:rsidRDefault="000C26BE" w:rsidP="000C26BE">
            <w:pPr>
              <w:pStyle w:val="ListParagraph"/>
              <w:numPr>
                <w:ilvl w:val="0"/>
                <w:numId w:val="31"/>
              </w:numPr>
              <w:rPr>
                <w:sz w:val="20"/>
                <w:szCs w:val="20"/>
              </w:rPr>
            </w:pPr>
            <w:r w:rsidRPr="00BC1887">
              <w:rPr>
                <w:sz w:val="20"/>
                <w:szCs w:val="20"/>
              </w:rPr>
              <w:t>Origin</w:t>
            </w:r>
          </w:p>
          <w:p w14:paraId="005753B0" w14:textId="77777777" w:rsidR="000C26BE" w:rsidRPr="00BC1887" w:rsidRDefault="000C26BE" w:rsidP="000C26BE">
            <w:pPr>
              <w:pStyle w:val="ListParagraph"/>
              <w:numPr>
                <w:ilvl w:val="0"/>
                <w:numId w:val="31"/>
              </w:numPr>
              <w:rPr>
                <w:sz w:val="20"/>
                <w:szCs w:val="20"/>
              </w:rPr>
            </w:pPr>
            <w:r w:rsidRPr="00BC1887">
              <w:rPr>
                <w:sz w:val="20"/>
                <w:szCs w:val="20"/>
              </w:rPr>
              <w:t>Destination</w:t>
            </w:r>
          </w:p>
          <w:p w14:paraId="31323BC3" w14:textId="77777777" w:rsidR="000C26BE" w:rsidRPr="00BC1887" w:rsidRDefault="000C26BE" w:rsidP="000C26BE">
            <w:pPr>
              <w:pStyle w:val="ListParagraph"/>
              <w:numPr>
                <w:ilvl w:val="0"/>
                <w:numId w:val="31"/>
              </w:numPr>
              <w:rPr>
                <w:sz w:val="20"/>
                <w:szCs w:val="20"/>
              </w:rPr>
            </w:pPr>
            <w:r w:rsidRPr="00BC1887">
              <w:rPr>
                <w:sz w:val="20"/>
                <w:szCs w:val="20"/>
              </w:rPr>
              <w:t>Region</w:t>
            </w:r>
          </w:p>
          <w:p w14:paraId="6F2B83DA" w14:textId="77777777" w:rsidR="000C26BE" w:rsidRPr="00BC1887" w:rsidRDefault="000C26BE" w:rsidP="000C26BE">
            <w:pPr>
              <w:pStyle w:val="ListParagraph"/>
              <w:numPr>
                <w:ilvl w:val="0"/>
                <w:numId w:val="31"/>
              </w:numPr>
              <w:rPr>
                <w:sz w:val="20"/>
                <w:szCs w:val="20"/>
              </w:rPr>
            </w:pPr>
            <w:r w:rsidRPr="00BC1887">
              <w:rPr>
                <w:sz w:val="20"/>
                <w:szCs w:val="20"/>
              </w:rPr>
              <w:t>Distance_Category</w:t>
            </w:r>
          </w:p>
        </w:tc>
      </w:tr>
    </w:tbl>
    <w:p w14:paraId="51E01696" w14:textId="16E9DEA0" w:rsidR="00D01779" w:rsidRDefault="00194E70" w:rsidP="00D01779">
      <w:r>
        <w:rPr>
          <w:noProof/>
        </w:rPr>
        <mc:AlternateContent>
          <mc:Choice Requires="wps">
            <w:drawing>
              <wp:anchor distT="0" distB="0" distL="114300" distR="114300" simplePos="0" relativeHeight="251726848" behindDoc="0" locked="0" layoutInCell="1" allowOverlap="1" wp14:anchorId="37B38E1F" wp14:editId="20BC4283">
                <wp:simplePos x="0" y="0"/>
                <wp:positionH relativeFrom="column">
                  <wp:posOffset>2505636</wp:posOffset>
                </wp:positionH>
                <wp:positionV relativeFrom="paragraph">
                  <wp:posOffset>194871</wp:posOffset>
                </wp:positionV>
                <wp:extent cx="421005" cy="259715"/>
                <wp:effectExtent l="0" t="0" r="0" b="0"/>
                <wp:wrapNone/>
                <wp:docPr id="716031485"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83DC72"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38E1F" id="Rectangle 40" o:spid="_x0000_s1049" style="position:absolute;margin-left:197.3pt;margin-top:15.35pt;width:33.15pt;height:20.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" filled="f" stroked="f" strokeweight="1.5pt">
                <v:textbox>
                  <w:txbxContent>
                    <w:p w14:paraId="6183DC72"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tbl>
      <w:tblPr>
        <w:tblStyle w:val="TableGrid"/>
        <w:tblpPr w:leftFromText="180" w:rightFromText="180" w:vertAnchor="text" w:horzAnchor="margin" w:tblpXSpec="center" w:tblpY="515"/>
        <w:tblW w:w="0" w:type="auto"/>
        <w:tblLook w:val="04A0" w:firstRow="1" w:lastRow="0" w:firstColumn="1" w:lastColumn="0" w:noHBand="0" w:noVBand="1"/>
      </w:tblPr>
      <w:tblGrid>
        <w:gridCol w:w="2815"/>
      </w:tblGrid>
      <w:tr w:rsidR="000C26BE" w14:paraId="6622F55A" w14:textId="77777777" w:rsidTr="00BC1887">
        <w:trPr>
          <w:trHeight w:val="407"/>
        </w:trPr>
        <w:tc>
          <w:tcPr>
            <w:tcW w:w="2815" w:type="dxa"/>
            <w:shd w:val="clear" w:color="auto" w:fill="C1F0C7" w:themeFill="accent3" w:themeFillTint="33"/>
          </w:tcPr>
          <w:p w14:paraId="187F4912" w14:textId="77777777" w:rsidR="000C26BE" w:rsidRPr="00BC1887" w:rsidRDefault="000C26BE" w:rsidP="000C26BE">
            <w:pPr>
              <w:jc w:val="center"/>
              <w:rPr>
                <w:b/>
                <w:bCs/>
                <w:sz w:val="20"/>
                <w:szCs w:val="20"/>
              </w:rPr>
            </w:pPr>
            <w:r w:rsidRPr="00BC1887">
              <w:rPr>
                <w:b/>
                <w:bCs/>
                <w:sz w:val="20"/>
                <w:szCs w:val="20"/>
              </w:rPr>
              <w:t xml:space="preserve">Shipment_Fact </w:t>
            </w:r>
            <w:r w:rsidRPr="00BC1887">
              <w:rPr>
                <w:sz w:val="20"/>
                <w:szCs w:val="20"/>
              </w:rPr>
              <w:t>(fact table)</w:t>
            </w:r>
          </w:p>
        </w:tc>
      </w:tr>
      <w:tr w:rsidR="000C26BE" w14:paraId="3AF9C7B8" w14:textId="77777777" w:rsidTr="00BC1887">
        <w:trPr>
          <w:trHeight w:val="267"/>
        </w:trPr>
        <w:tc>
          <w:tcPr>
            <w:tcW w:w="2815" w:type="dxa"/>
            <w:shd w:val="clear" w:color="auto" w:fill="D9F2D0" w:themeFill="accent6" w:themeFillTint="33"/>
          </w:tcPr>
          <w:p w14:paraId="662B7847" w14:textId="77777777" w:rsidR="000C26BE" w:rsidRPr="00BC1887" w:rsidRDefault="000C26BE" w:rsidP="000C26BE">
            <w:pPr>
              <w:pStyle w:val="ListParagraph"/>
              <w:numPr>
                <w:ilvl w:val="0"/>
                <w:numId w:val="31"/>
              </w:numPr>
              <w:rPr>
                <w:sz w:val="20"/>
                <w:szCs w:val="20"/>
              </w:rPr>
            </w:pPr>
            <w:r w:rsidRPr="00BC1887">
              <w:rPr>
                <w:sz w:val="20"/>
                <w:szCs w:val="20"/>
              </w:rPr>
              <w:t>Shipment_ID(PK)</w:t>
            </w:r>
          </w:p>
          <w:p w14:paraId="2CB21BED" w14:textId="77777777" w:rsidR="000C26BE" w:rsidRPr="00BC1887" w:rsidRDefault="000C26BE" w:rsidP="000C26BE">
            <w:pPr>
              <w:pStyle w:val="ListParagraph"/>
              <w:numPr>
                <w:ilvl w:val="0"/>
                <w:numId w:val="31"/>
              </w:numPr>
              <w:rPr>
                <w:sz w:val="20"/>
                <w:szCs w:val="20"/>
              </w:rPr>
            </w:pPr>
            <w:r w:rsidRPr="00BC1887">
              <w:rPr>
                <w:sz w:val="20"/>
                <w:szCs w:val="20"/>
              </w:rPr>
              <w:t>Customer_ID(FK)</w:t>
            </w:r>
          </w:p>
          <w:p w14:paraId="47E62EA9" w14:textId="4BD5BEA3" w:rsidR="000C26BE" w:rsidRPr="00BC1887" w:rsidRDefault="000C26BE" w:rsidP="000C26BE">
            <w:pPr>
              <w:pStyle w:val="ListParagraph"/>
              <w:numPr>
                <w:ilvl w:val="0"/>
                <w:numId w:val="31"/>
              </w:numPr>
              <w:rPr>
                <w:sz w:val="20"/>
                <w:szCs w:val="20"/>
              </w:rPr>
            </w:pPr>
            <w:r w:rsidRPr="00BC1887">
              <w:rPr>
                <w:sz w:val="20"/>
                <w:szCs w:val="20"/>
              </w:rPr>
              <w:t>Route_ID(FK)</w:t>
            </w:r>
          </w:p>
          <w:p w14:paraId="6498E1E2" w14:textId="77777777" w:rsidR="000C26BE" w:rsidRPr="00BC1887" w:rsidRDefault="000C26BE" w:rsidP="000C26BE">
            <w:pPr>
              <w:pStyle w:val="ListParagraph"/>
              <w:numPr>
                <w:ilvl w:val="0"/>
                <w:numId w:val="31"/>
              </w:numPr>
              <w:rPr>
                <w:sz w:val="20"/>
                <w:szCs w:val="20"/>
              </w:rPr>
            </w:pPr>
            <w:r w:rsidRPr="00BC1887">
              <w:rPr>
                <w:sz w:val="20"/>
                <w:szCs w:val="20"/>
              </w:rPr>
              <w:t>Warehouse_ID(FK)</w:t>
            </w:r>
          </w:p>
          <w:p w14:paraId="581E88CC" w14:textId="77777777" w:rsidR="000C26BE" w:rsidRPr="00BC1887" w:rsidRDefault="000C26BE" w:rsidP="000C26BE">
            <w:pPr>
              <w:pStyle w:val="ListParagraph"/>
              <w:numPr>
                <w:ilvl w:val="0"/>
                <w:numId w:val="31"/>
              </w:numPr>
              <w:rPr>
                <w:sz w:val="20"/>
                <w:szCs w:val="20"/>
              </w:rPr>
            </w:pPr>
            <w:r w:rsidRPr="00BC1887">
              <w:rPr>
                <w:sz w:val="20"/>
                <w:szCs w:val="20"/>
              </w:rPr>
              <w:t>Time_ID(FK)</w:t>
            </w:r>
          </w:p>
          <w:p w14:paraId="2672D0F4" w14:textId="77777777" w:rsidR="000C26BE" w:rsidRPr="00BC1887" w:rsidRDefault="000C26BE" w:rsidP="000C26BE">
            <w:pPr>
              <w:pStyle w:val="ListParagraph"/>
              <w:numPr>
                <w:ilvl w:val="0"/>
                <w:numId w:val="31"/>
              </w:numPr>
              <w:rPr>
                <w:sz w:val="20"/>
                <w:szCs w:val="20"/>
              </w:rPr>
            </w:pPr>
            <w:r w:rsidRPr="00BC1887">
              <w:rPr>
                <w:sz w:val="20"/>
                <w:szCs w:val="20"/>
              </w:rPr>
              <w:t>Vehicle_ID(FK)</w:t>
            </w:r>
          </w:p>
          <w:p w14:paraId="1DC6E820" w14:textId="1CBE98F6" w:rsidR="000C26BE" w:rsidRPr="00BC1887" w:rsidRDefault="000C26BE" w:rsidP="000C26BE">
            <w:pPr>
              <w:pStyle w:val="ListParagraph"/>
              <w:numPr>
                <w:ilvl w:val="0"/>
                <w:numId w:val="31"/>
              </w:numPr>
              <w:rPr>
                <w:sz w:val="20"/>
                <w:szCs w:val="20"/>
              </w:rPr>
            </w:pPr>
            <w:r w:rsidRPr="00BC1887">
              <w:rPr>
                <w:sz w:val="20"/>
                <w:szCs w:val="20"/>
              </w:rPr>
              <w:t>Service_Type_ID(FK)</w:t>
            </w:r>
          </w:p>
          <w:p w14:paraId="72C3D20A" w14:textId="77777777" w:rsidR="000C26BE" w:rsidRPr="00BC1887" w:rsidRDefault="000C26BE" w:rsidP="000C26BE">
            <w:pPr>
              <w:pStyle w:val="ListParagraph"/>
              <w:numPr>
                <w:ilvl w:val="0"/>
                <w:numId w:val="31"/>
              </w:numPr>
              <w:rPr>
                <w:sz w:val="20"/>
                <w:szCs w:val="20"/>
              </w:rPr>
            </w:pPr>
            <w:r w:rsidRPr="00BC1887">
              <w:rPr>
                <w:sz w:val="20"/>
                <w:szCs w:val="20"/>
              </w:rPr>
              <w:t>Revenue</w:t>
            </w:r>
          </w:p>
          <w:p w14:paraId="5D5DAF3C" w14:textId="77777777" w:rsidR="000C26BE" w:rsidRPr="00BC1887" w:rsidRDefault="000C26BE" w:rsidP="000C26BE">
            <w:pPr>
              <w:pStyle w:val="ListParagraph"/>
              <w:numPr>
                <w:ilvl w:val="0"/>
                <w:numId w:val="31"/>
              </w:numPr>
              <w:rPr>
                <w:sz w:val="20"/>
                <w:szCs w:val="20"/>
              </w:rPr>
            </w:pPr>
            <w:r w:rsidRPr="00BC1887">
              <w:rPr>
                <w:sz w:val="20"/>
                <w:szCs w:val="20"/>
              </w:rPr>
              <w:t>Freight_Cost</w:t>
            </w:r>
          </w:p>
          <w:p w14:paraId="6E187652" w14:textId="77777777" w:rsidR="000C26BE" w:rsidRPr="00BC1887" w:rsidRDefault="000C26BE" w:rsidP="000C26BE">
            <w:pPr>
              <w:pStyle w:val="ListParagraph"/>
              <w:numPr>
                <w:ilvl w:val="0"/>
                <w:numId w:val="31"/>
              </w:numPr>
              <w:rPr>
                <w:sz w:val="20"/>
                <w:szCs w:val="20"/>
              </w:rPr>
            </w:pPr>
            <w:r w:rsidRPr="00BC1887">
              <w:rPr>
                <w:sz w:val="20"/>
                <w:szCs w:val="20"/>
              </w:rPr>
              <w:t>Fuel_Cost</w:t>
            </w:r>
          </w:p>
          <w:p w14:paraId="3B802CB6" w14:textId="77777777" w:rsidR="000C26BE" w:rsidRPr="00BC1887" w:rsidRDefault="000C26BE" w:rsidP="000C26BE">
            <w:pPr>
              <w:pStyle w:val="ListParagraph"/>
              <w:numPr>
                <w:ilvl w:val="0"/>
                <w:numId w:val="31"/>
              </w:numPr>
              <w:rPr>
                <w:sz w:val="20"/>
                <w:szCs w:val="20"/>
              </w:rPr>
            </w:pPr>
            <w:r w:rsidRPr="00BC1887">
              <w:rPr>
                <w:sz w:val="20"/>
                <w:szCs w:val="20"/>
              </w:rPr>
              <w:t>Delivery_Time</w:t>
            </w:r>
          </w:p>
          <w:p w14:paraId="3F4024F3" w14:textId="77777777" w:rsidR="000C26BE" w:rsidRPr="00BC1887" w:rsidRDefault="000C26BE" w:rsidP="000C26BE">
            <w:pPr>
              <w:pStyle w:val="ListParagraph"/>
              <w:numPr>
                <w:ilvl w:val="0"/>
                <w:numId w:val="31"/>
              </w:numPr>
              <w:rPr>
                <w:sz w:val="20"/>
                <w:szCs w:val="20"/>
              </w:rPr>
            </w:pPr>
            <w:r w:rsidRPr="00BC1887">
              <w:rPr>
                <w:sz w:val="20"/>
                <w:szCs w:val="20"/>
              </w:rPr>
              <w:t>Distance</w:t>
            </w:r>
          </w:p>
          <w:p w14:paraId="1AD64829" w14:textId="77777777" w:rsidR="000C26BE" w:rsidRPr="00BC1887" w:rsidRDefault="000C26BE" w:rsidP="000C26BE">
            <w:pPr>
              <w:pStyle w:val="ListParagraph"/>
              <w:numPr>
                <w:ilvl w:val="0"/>
                <w:numId w:val="31"/>
              </w:numPr>
              <w:rPr>
                <w:sz w:val="20"/>
                <w:szCs w:val="20"/>
              </w:rPr>
            </w:pPr>
            <w:r w:rsidRPr="00BC1887">
              <w:rPr>
                <w:sz w:val="20"/>
                <w:szCs w:val="20"/>
              </w:rPr>
              <w:t>Weight</w:t>
            </w:r>
          </w:p>
          <w:p w14:paraId="299B041E" w14:textId="77777777" w:rsidR="000C26BE" w:rsidRPr="00BC1887" w:rsidRDefault="000C26BE" w:rsidP="000C26BE">
            <w:pPr>
              <w:pStyle w:val="ListParagraph"/>
              <w:numPr>
                <w:ilvl w:val="0"/>
                <w:numId w:val="31"/>
              </w:numPr>
              <w:rPr>
                <w:sz w:val="20"/>
                <w:szCs w:val="20"/>
              </w:rPr>
            </w:pPr>
            <w:r w:rsidRPr="00BC1887">
              <w:rPr>
                <w:sz w:val="20"/>
                <w:szCs w:val="20"/>
              </w:rPr>
              <w:t>Profit</w:t>
            </w:r>
          </w:p>
        </w:tc>
      </w:tr>
    </w:tbl>
    <w:p w14:paraId="24794ACB" w14:textId="7FEEF261" w:rsidR="00D01779" w:rsidRDefault="00BC1887" w:rsidP="00D01779">
      <w:r>
        <w:rPr>
          <w:noProof/>
        </w:rPr>
        <mc:AlternateContent>
          <mc:Choice Requires="wps">
            <w:drawing>
              <wp:anchor distT="0" distB="0" distL="114300" distR="114300" simplePos="0" relativeHeight="251701248" behindDoc="0" locked="0" layoutInCell="1" allowOverlap="1" wp14:anchorId="04B1A593" wp14:editId="1ACE5767">
                <wp:simplePos x="0" y="0"/>
                <wp:positionH relativeFrom="column">
                  <wp:posOffset>960120</wp:posOffset>
                </wp:positionH>
                <wp:positionV relativeFrom="paragraph">
                  <wp:posOffset>234949</wp:posOffset>
                </wp:positionV>
                <wp:extent cx="957580" cy="489585"/>
                <wp:effectExtent l="38100" t="38100" r="13970" b="24765"/>
                <wp:wrapNone/>
                <wp:docPr id="195062382" name="Straight Arrow Connector 27"/>
                <wp:cNvGraphicFramePr/>
                <a:graphic xmlns:a="http://schemas.openxmlformats.org/drawingml/2006/main">
                  <a:graphicData uri="http://schemas.microsoft.com/office/word/2010/wordprocessingShape">
                    <wps:wsp>
                      <wps:cNvCnPr/>
                      <wps:spPr>
                        <a:xfrm flipH="1" flipV="1">
                          <a:off x="0" y="0"/>
                          <a:ext cx="957580" cy="48958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C9A8E" id="Straight Arrow Connector 27" o:spid="_x0000_s1026" type="#_x0000_t32" style="position:absolute;margin-left:75.6pt;margin-top:18.5pt;width:75.4pt;height:38.55pt;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" strokecolor="#156082 [3204]" strokeweight="1.5pt">
                <v:stroke endarrow="block" joinstyle="miter"/>
              </v:shape>
            </w:pict>
          </mc:Fallback>
        </mc:AlternateContent>
      </w:r>
    </w:p>
    <w:p w14:paraId="56E16C35" w14:textId="387F1FAD" w:rsidR="00D01779" w:rsidRDefault="00194E70" w:rsidP="00D01779">
      <w:r>
        <w:rPr>
          <w:noProof/>
        </w:rPr>
        <mc:AlternateContent>
          <mc:Choice Requires="wps">
            <w:drawing>
              <wp:anchor distT="0" distB="0" distL="114300" distR="114300" simplePos="0" relativeHeight="251732992" behindDoc="0" locked="0" layoutInCell="1" allowOverlap="1" wp14:anchorId="6DC3A249" wp14:editId="73634609">
                <wp:simplePos x="0" y="0"/>
                <wp:positionH relativeFrom="column">
                  <wp:posOffset>3836296</wp:posOffset>
                </wp:positionH>
                <wp:positionV relativeFrom="paragraph">
                  <wp:posOffset>4108</wp:posOffset>
                </wp:positionV>
                <wp:extent cx="421005" cy="259715"/>
                <wp:effectExtent l="0" t="0" r="0" b="0"/>
                <wp:wrapNone/>
                <wp:docPr id="1749965411"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B1F443"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3A249" id="_x0000_s1050" style="position:absolute;margin-left:302.05pt;margin-top:.3pt;width:33.15pt;height:20.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j/adg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" filled="f" stroked="f" strokeweight="1.5pt">
                <v:textbox>
                  <w:txbxContent>
                    <w:p w14:paraId="0BB1F443"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Pr>
          <w:noProof/>
        </w:rPr>
        <mc:AlternateContent>
          <mc:Choice Requires="wps">
            <w:drawing>
              <wp:anchor distT="0" distB="0" distL="114300" distR="114300" simplePos="0" relativeHeight="251728896" behindDoc="0" locked="0" layoutInCell="1" allowOverlap="1" wp14:anchorId="09E466E2" wp14:editId="0B6FEA20">
                <wp:simplePos x="0" y="0"/>
                <wp:positionH relativeFrom="column">
                  <wp:posOffset>1456204</wp:posOffset>
                </wp:positionH>
                <wp:positionV relativeFrom="paragraph">
                  <wp:posOffset>58121</wp:posOffset>
                </wp:positionV>
                <wp:extent cx="421005" cy="259715"/>
                <wp:effectExtent l="0" t="0" r="0" b="0"/>
                <wp:wrapNone/>
                <wp:docPr id="1421068564"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99D96BB"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466E2" id="_x0000_s1051" style="position:absolute;margin-left:114.65pt;margin-top:4.6pt;width:33.15pt;height:20.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" filled="f" stroked="f" strokeweight="1.5pt">
                <v:textbox>
                  <w:txbxContent>
                    <w:p w14:paraId="599D96BB"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B177E8">
        <w:rPr>
          <w:noProof/>
        </w:rPr>
        <mc:AlternateContent>
          <mc:Choice Requires="wps">
            <w:drawing>
              <wp:anchor distT="0" distB="0" distL="114300" distR="114300" simplePos="0" relativeHeight="251704320" behindDoc="0" locked="0" layoutInCell="1" allowOverlap="1" wp14:anchorId="4153CE32" wp14:editId="7B885FF5">
                <wp:simplePos x="0" y="0"/>
                <wp:positionH relativeFrom="column">
                  <wp:posOffset>3796553</wp:posOffset>
                </wp:positionH>
                <wp:positionV relativeFrom="paragraph">
                  <wp:posOffset>80869</wp:posOffset>
                </wp:positionV>
                <wp:extent cx="560294" cy="345141"/>
                <wp:effectExtent l="0" t="38100" r="49530" b="36195"/>
                <wp:wrapNone/>
                <wp:docPr id="138782704" name="Straight Arrow Connector 30"/>
                <wp:cNvGraphicFramePr/>
                <a:graphic xmlns:a="http://schemas.openxmlformats.org/drawingml/2006/main">
                  <a:graphicData uri="http://schemas.microsoft.com/office/word/2010/wordprocessingShape">
                    <wps:wsp>
                      <wps:cNvCnPr/>
                      <wps:spPr>
                        <a:xfrm flipV="1">
                          <a:off x="0" y="0"/>
                          <a:ext cx="560294" cy="34514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55FA264" id="Straight Arrow Connector 30" o:spid="_x0000_s1026" type="#_x0000_t32" style="position:absolute;margin-left:298.95pt;margin-top:6.35pt;width:44.1pt;height:27.2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" strokecolor="#156082 [3204]" strokeweight="1.5pt">
                <v:stroke endarrow="block" joinstyle="miter"/>
              </v:shape>
            </w:pict>
          </mc:Fallback>
        </mc:AlternateContent>
      </w:r>
    </w:p>
    <w:p w14:paraId="414BA071" w14:textId="7A8F4F18" w:rsidR="00D01779" w:rsidRDefault="00D01779" w:rsidP="00D01779"/>
    <w:p w14:paraId="57CFDFEA" w14:textId="4A763DD2" w:rsidR="00D01779" w:rsidRDefault="00D01779" w:rsidP="00D01779"/>
    <w:tbl>
      <w:tblPr>
        <w:tblStyle w:val="TableGrid"/>
        <w:tblpPr w:leftFromText="180" w:rightFromText="180" w:vertAnchor="text" w:horzAnchor="page" w:tblpX="735" w:tblpY="248"/>
        <w:tblW w:w="0" w:type="auto"/>
        <w:tblLook w:val="04A0" w:firstRow="1" w:lastRow="0" w:firstColumn="1" w:lastColumn="0" w:noHBand="0" w:noVBand="1"/>
      </w:tblPr>
      <w:tblGrid>
        <w:gridCol w:w="2690"/>
      </w:tblGrid>
      <w:tr w:rsidR="000C26BE" w:rsidRPr="002300DB" w14:paraId="0C7541AD" w14:textId="77777777" w:rsidTr="000C26BE">
        <w:trPr>
          <w:trHeight w:val="372"/>
        </w:trPr>
        <w:tc>
          <w:tcPr>
            <w:tcW w:w="2690" w:type="dxa"/>
            <w:shd w:val="clear" w:color="auto" w:fill="A5C9EB" w:themeFill="text2" w:themeFillTint="40"/>
          </w:tcPr>
          <w:p w14:paraId="3100F2F4" w14:textId="77777777" w:rsidR="000C26BE" w:rsidRPr="00D01779" w:rsidRDefault="000C26BE" w:rsidP="000C26BE">
            <w:pPr>
              <w:jc w:val="center"/>
              <w:rPr>
                <w:b/>
                <w:bCs/>
                <w:sz w:val="22"/>
                <w:szCs w:val="22"/>
              </w:rPr>
            </w:pPr>
            <w:r w:rsidRPr="00D01779">
              <w:rPr>
                <w:b/>
                <w:bCs/>
                <w:sz w:val="22"/>
                <w:szCs w:val="22"/>
              </w:rPr>
              <w:t>Dim_Warehouse</w:t>
            </w:r>
          </w:p>
        </w:tc>
      </w:tr>
      <w:tr w:rsidR="000C26BE" w:rsidRPr="002300DB" w14:paraId="3A5BE55C" w14:textId="77777777" w:rsidTr="000C26BE">
        <w:trPr>
          <w:trHeight w:val="244"/>
        </w:trPr>
        <w:tc>
          <w:tcPr>
            <w:tcW w:w="2690" w:type="dxa"/>
            <w:shd w:val="clear" w:color="auto" w:fill="DAE9F7" w:themeFill="text2" w:themeFillTint="1A"/>
          </w:tcPr>
          <w:p w14:paraId="096544D2" w14:textId="77777777" w:rsidR="000C26BE" w:rsidRPr="002300DB" w:rsidRDefault="000C26BE" w:rsidP="000C26BE">
            <w:pPr>
              <w:pStyle w:val="ListParagraph"/>
              <w:numPr>
                <w:ilvl w:val="0"/>
                <w:numId w:val="31"/>
              </w:numPr>
              <w:rPr>
                <w:sz w:val="20"/>
                <w:szCs w:val="20"/>
              </w:rPr>
            </w:pPr>
            <w:r>
              <w:rPr>
                <w:sz w:val="20"/>
                <w:szCs w:val="20"/>
              </w:rPr>
              <w:t>Warehouse_ID(PK)</w:t>
            </w:r>
          </w:p>
          <w:p w14:paraId="0D0DDDE5" w14:textId="77777777" w:rsidR="000C26BE" w:rsidRPr="002300DB" w:rsidRDefault="000C26BE" w:rsidP="000C26BE">
            <w:pPr>
              <w:pStyle w:val="ListParagraph"/>
              <w:numPr>
                <w:ilvl w:val="0"/>
                <w:numId w:val="31"/>
              </w:numPr>
              <w:rPr>
                <w:sz w:val="20"/>
                <w:szCs w:val="20"/>
              </w:rPr>
            </w:pPr>
            <w:r>
              <w:rPr>
                <w:sz w:val="20"/>
                <w:szCs w:val="20"/>
              </w:rPr>
              <w:t>Location</w:t>
            </w:r>
          </w:p>
          <w:p w14:paraId="6806571B" w14:textId="77777777" w:rsidR="000C26BE" w:rsidRPr="002300DB" w:rsidRDefault="000C26BE" w:rsidP="000C26BE">
            <w:pPr>
              <w:pStyle w:val="ListParagraph"/>
              <w:numPr>
                <w:ilvl w:val="0"/>
                <w:numId w:val="31"/>
              </w:numPr>
              <w:rPr>
                <w:sz w:val="20"/>
                <w:szCs w:val="20"/>
              </w:rPr>
            </w:pPr>
            <w:r>
              <w:rPr>
                <w:sz w:val="20"/>
                <w:szCs w:val="20"/>
              </w:rPr>
              <w:t>Capacity</w:t>
            </w:r>
          </w:p>
          <w:p w14:paraId="56489A7F" w14:textId="77777777" w:rsidR="000C26BE" w:rsidRPr="002300DB" w:rsidRDefault="000C26BE" w:rsidP="000C26BE">
            <w:pPr>
              <w:pStyle w:val="ListParagraph"/>
              <w:numPr>
                <w:ilvl w:val="0"/>
                <w:numId w:val="31"/>
              </w:numPr>
              <w:rPr>
                <w:sz w:val="20"/>
                <w:szCs w:val="20"/>
              </w:rPr>
            </w:pPr>
            <w:r>
              <w:rPr>
                <w:sz w:val="20"/>
                <w:szCs w:val="20"/>
              </w:rPr>
              <w:t>Warehouse_Type</w:t>
            </w:r>
          </w:p>
        </w:tc>
      </w:tr>
    </w:tbl>
    <w:p w14:paraId="678B7D11" w14:textId="47E57B15" w:rsidR="00D01779" w:rsidRDefault="00194E70" w:rsidP="00D01779">
      <w:r>
        <w:rPr>
          <w:noProof/>
        </w:rPr>
        <mc:AlternateContent>
          <mc:Choice Requires="wps">
            <w:drawing>
              <wp:anchor distT="0" distB="0" distL="114300" distR="114300" simplePos="0" relativeHeight="251730944" behindDoc="0" locked="0" layoutInCell="1" allowOverlap="1" wp14:anchorId="5AE3C62A" wp14:editId="7454BCCC">
                <wp:simplePos x="0" y="0"/>
                <wp:positionH relativeFrom="column">
                  <wp:posOffset>1442720</wp:posOffset>
                </wp:positionH>
                <wp:positionV relativeFrom="paragraph">
                  <wp:posOffset>312420</wp:posOffset>
                </wp:positionV>
                <wp:extent cx="421005" cy="259715"/>
                <wp:effectExtent l="0" t="0" r="0" b="0"/>
                <wp:wrapNone/>
                <wp:docPr id="464771827"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04FBD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3C62A" id="_x0000_s1052" style="position:absolute;margin-left:113.6pt;margin-top:24.6pt;width:33.15pt;height:20.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n1dg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" filled="f" stroked="f" strokeweight="1.5pt">
                <v:textbox>
                  <w:txbxContent>
                    <w:p w14:paraId="6204FBD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tbl>
      <w:tblPr>
        <w:tblStyle w:val="TableGrid"/>
        <w:tblpPr w:leftFromText="180" w:rightFromText="180" w:vertAnchor="text" w:horzAnchor="page" w:tblpX="8570" w:tblpY="136"/>
        <w:tblW w:w="2759" w:type="dxa"/>
        <w:tblLook w:val="04A0" w:firstRow="1" w:lastRow="0" w:firstColumn="1" w:lastColumn="0" w:noHBand="0" w:noVBand="1"/>
      </w:tblPr>
      <w:tblGrid>
        <w:gridCol w:w="2759"/>
      </w:tblGrid>
      <w:tr w:rsidR="000C26BE" w14:paraId="122706C1" w14:textId="77777777" w:rsidTr="000C26BE">
        <w:trPr>
          <w:trHeight w:val="333"/>
        </w:trPr>
        <w:tc>
          <w:tcPr>
            <w:tcW w:w="2759" w:type="dxa"/>
            <w:shd w:val="clear" w:color="auto" w:fill="A5C9EB" w:themeFill="text2" w:themeFillTint="40"/>
          </w:tcPr>
          <w:p w14:paraId="0A69A68C" w14:textId="77777777" w:rsidR="000C26BE" w:rsidRPr="00BC1887" w:rsidRDefault="000C26BE" w:rsidP="000C26BE">
            <w:pPr>
              <w:jc w:val="center"/>
              <w:rPr>
                <w:b/>
                <w:bCs/>
                <w:sz w:val="20"/>
                <w:szCs w:val="20"/>
              </w:rPr>
            </w:pPr>
            <w:r w:rsidRPr="00BC1887">
              <w:rPr>
                <w:b/>
                <w:bCs/>
                <w:sz w:val="20"/>
                <w:szCs w:val="20"/>
              </w:rPr>
              <w:t>Dim_Vehicle</w:t>
            </w:r>
          </w:p>
        </w:tc>
      </w:tr>
      <w:tr w:rsidR="000C26BE" w14:paraId="74BD0CC4" w14:textId="77777777" w:rsidTr="000C26BE">
        <w:trPr>
          <w:trHeight w:val="218"/>
        </w:trPr>
        <w:tc>
          <w:tcPr>
            <w:tcW w:w="2759" w:type="dxa"/>
            <w:shd w:val="clear" w:color="auto" w:fill="DAE9F7" w:themeFill="text2" w:themeFillTint="1A"/>
          </w:tcPr>
          <w:p w14:paraId="7E3ACEEF" w14:textId="77777777" w:rsidR="000C26BE" w:rsidRPr="00BC1887" w:rsidRDefault="000C26BE" w:rsidP="000C26BE">
            <w:pPr>
              <w:pStyle w:val="ListParagraph"/>
              <w:numPr>
                <w:ilvl w:val="0"/>
                <w:numId w:val="31"/>
              </w:numPr>
              <w:rPr>
                <w:sz w:val="20"/>
                <w:szCs w:val="20"/>
              </w:rPr>
            </w:pPr>
            <w:r w:rsidRPr="00BC1887">
              <w:rPr>
                <w:sz w:val="20"/>
                <w:szCs w:val="20"/>
              </w:rPr>
              <w:t>Vehicle_ID(PK)</w:t>
            </w:r>
          </w:p>
          <w:p w14:paraId="3121A933" w14:textId="77777777" w:rsidR="000C26BE" w:rsidRPr="00BC1887" w:rsidRDefault="000C26BE" w:rsidP="000C26BE">
            <w:pPr>
              <w:pStyle w:val="ListParagraph"/>
              <w:numPr>
                <w:ilvl w:val="0"/>
                <w:numId w:val="31"/>
              </w:numPr>
              <w:rPr>
                <w:sz w:val="20"/>
                <w:szCs w:val="20"/>
              </w:rPr>
            </w:pPr>
            <w:r w:rsidRPr="00BC1887">
              <w:rPr>
                <w:sz w:val="20"/>
                <w:szCs w:val="20"/>
              </w:rPr>
              <w:t>Vehicle_Type</w:t>
            </w:r>
          </w:p>
          <w:p w14:paraId="7364E576" w14:textId="77777777" w:rsidR="000C26BE" w:rsidRPr="00BC1887" w:rsidRDefault="000C26BE" w:rsidP="000C26BE">
            <w:pPr>
              <w:pStyle w:val="ListParagraph"/>
              <w:numPr>
                <w:ilvl w:val="0"/>
                <w:numId w:val="31"/>
              </w:numPr>
              <w:rPr>
                <w:sz w:val="20"/>
                <w:szCs w:val="20"/>
              </w:rPr>
            </w:pPr>
            <w:r w:rsidRPr="00BC1887">
              <w:rPr>
                <w:sz w:val="20"/>
                <w:szCs w:val="20"/>
              </w:rPr>
              <w:t>Fuel_Type</w:t>
            </w:r>
          </w:p>
          <w:p w14:paraId="00C3DB34" w14:textId="77777777" w:rsidR="000C26BE" w:rsidRPr="00BC1887" w:rsidRDefault="000C26BE" w:rsidP="000C26BE">
            <w:pPr>
              <w:pStyle w:val="ListParagraph"/>
              <w:numPr>
                <w:ilvl w:val="0"/>
                <w:numId w:val="31"/>
              </w:numPr>
              <w:rPr>
                <w:sz w:val="20"/>
                <w:szCs w:val="20"/>
              </w:rPr>
            </w:pPr>
            <w:r w:rsidRPr="00BC1887">
              <w:rPr>
                <w:sz w:val="20"/>
                <w:szCs w:val="20"/>
              </w:rPr>
              <w:t>Capacity</w:t>
            </w:r>
          </w:p>
        </w:tc>
      </w:tr>
    </w:tbl>
    <w:p w14:paraId="442197EB" w14:textId="06F2D435" w:rsidR="00D01779" w:rsidRDefault="00194E70" w:rsidP="00D01779">
      <w:r>
        <w:rPr>
          <w:noProof/>
        </w:rPr>
        <mc:AlternateContent>
          <mc:Choice Requires="wps">
            <w:drawing>
              <wp:anchor distT="0" distB="0" distL="114300" distR="114300" simplePos="0" relativeHeight="251735040" behindDoc="0" locked="0" layoutInCell="1" allowOverlap="1" wp14:anchorId="10C781EB" wp14:editId="3441BEB2">
                <wp:simplePos x="0" y="0"/>
                <wp:positionH relativeFrom="column">
                  <wp:posOffset>3890010</wp:posOffset>
                </wp:positionH>
                <wp:positionV relativeFrom="paragraph">
                  <wp:posOffset>4445</wp:posOffset>
                </wp:positionV>
                <wp:extent cx="421005" cy="259715"/>
                <wp:effectExtent l="0" t="0" r="0" b="0"/>
                <wp:wrapNone/>
                <wp:docPr id="1985077574"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59674A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781EB" id="_x0000_s1053" style="position:absolute;margin-left:306.3pt;margin-top:.35pt;width:33.15pt;height:2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uJ8dQ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" filled="f" stroked="f" strokeweight="1.5pt">
                <v:textbox>
                  <w:txbxContent>
                    <w:p w14:paraId="359674A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B177E8">
        <w:rPr>
          <w:noProof/>
        </w:rPr>
        <mc:AlternateContent>
          <mc:Choice Requires="wps">
            <w:drawing>
              <wp:anchor distT="0" distB="0" distL="114300" distR="114300" simplePos="0" relativeHeight="251705344" behindDoc="0" locked="0" layoutInCell="1" allowOverlap="1" wp14:anchorId="1CAD0969" wp14:editId="35B44F95">
                <wp:simplePos x="0" y="0"/>
                <wp:positionH relativeFrom="column">
                  <wp:posOffset>3792071</wp:posOffset>
                </wp:positionH>
                <wp:positionV relativeFrom="paragraph">
                  <wp:posOffset>291951</wp:posOffset>
                </wp:positionV>
                <wp:extent cx="645458" cy="4482"/>
                <wp:effectExtent l="0" t="57150" r="40640" b="90805"/>
                <wp:wrapNone/>
                <wp:docPr id="6178871" name="Straight Arrow Connector 31"/>
                <wp:cNvGraphicFramePr/>
                <a:graphic xmlns:a="http://schemas.openxmlformats.org/drawingml/2006/main">
                  <a:graphicData uri="http://schemas.microsoft.com/office/word/2010/wordprocessingShape">
                    <wps:wsp>
                      <wps:cNvCnPr/>
                      <wps:spPr>
                        <a:xfrm>
                          <a:off x="0" y="0"/>
                          <a:ext cx="645458" cy="44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5ECB80" id="Straight Arrow Connector 31" o:spid="_x0000_s1026" type="#_x0000_t32" style="position:absolute;margin-left:298.6pt;margin-top:23pt;width:50.8pt;height:.3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" strokecolor="#156082 [3204]" strokeweight="1.5pt">
                <v:stroke endarrow="block" joinstyle="miter"/>
              </v:shape>
            </w:pict>
          </mc:Fallback>
        </mc:AlternateContent>
      </w:r>
      <w:r w:rsidR="00B177E8">
        <w:rPr>
          <w:noProof/>
        </w:rPr>
        <mc:AlternateContent>
          <mc:Choice Requires="wps">
            <w:drawing>
              <wp:anchor distT="0" distB="0" distL="114300" distR="114300" simplePos="0" relativeHeight="251702272" behindDoc="0" locked="0" layoutInCell="1" allowOverlap="1" wp14:anchorId="2BD0B4FE" wp14:editId="06E90304">
                <wp:simplePos x="0" y="0"/>
                <wp:positionH relativeFrom="column">
                  <wp:posOffset>1371599</wp:posOffset>
                </wp:positionH>
                <wp:positionV relativeFrom="paragraph">
                  <wp:posOffset>235808</wp:posOffset>
                </wp:positionV>
                <wp:extent cx="521933" cy="45719"/>
                <wp:effectExtent l="38100" t="38100" r="12065" b="88265"/>
                <wp:wrapNone/>
                <wp:docPr id="363866457" name="Straight Arrow Connector 28"/>
                <wp:cNvGraphicFramePr/>
                <a:graphic xmlns:a="http://schemas.openxmlformats.org/drawingml/2006/main">
                  <a:graphicData uri="http://schemas.microsoft.com/office/word/2010/wordprocessingShape">
                    <wps:wsp>
                      <wps:cNvCnPr/>
                      <wps:spPr>
                        <a:xfrm flipH="1">
                          <a:off x="0" y="0"/>
                          <a:ext cx="521933"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DE8416" id="Straight Arrow Connector 28" o:spid="_x0000_s1026" type="#_x0000_t32" style="position:absolute;margin-left:108pt;margin-top:18.55pt;width:41.1pt;height:3.6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" strokecolor="#156082 [3204]" strokeweight="1.5pt">
                <v:stroke endarrow="block" joinstyle="miter"/>
              </v:shape>
            </w:pict>
          </mc:Fallback>
        </mc:AlternateContent>
      </w:r>
    </w:p>
    <w:p w14:paraId="10FA3028" w14:textId="0F4B4C92" w:rsidR="00D01779" w:rsidRDefault="00D01779" w:rsidP="00D01779"/>
    <w:p w14:paraId="1134B7A0" w14:textId="53416C45" w:rsidR="00D01779" w:rsidRDefault="00D01779" w:rsidP="00D01779"/>
    <w:p w14:paraId="619D56DB" w14:textId="4DFC0F9A" w:rsidR="00D01779" w:rsidRDefault="00D01779" w:rsidP="00D01779"/>
    <w:tbl>
      <w:tblPr>
        <w:tblStyle w:val="TableGrid"/>
        <w:tblpPr w:leftFromText="180" w:rightFromText="180" w:vertAnchor="text" w:horzAnchor="margin" w:tblpY="263"/>
        <w:tblW w:w="0" w:type="auto"/>
        <w:tblLook w:val="04A0" w:firstRow="1" w:lastRow="0" w:firstColumn="1" w:lastColumn="0" w:noHBand="0" w:noVBand="1"/>
      </w:tblPr>
      <w:tblGrid>
        <w:gridCol w:w="2692"/>
      </w:tblGrid>
      <w:tr w:rsidR="000C26BE" w14:paraId="47DD0399" w14:textId="77777777" w:rsidTr="000C26BE">
        <w:trPr>
          <w:trHeight w:val="285"/>
        </w:trPr>
        <w:tc>
          <w:tcPr>
            <w:tcW w:w="2692" w:type="dxa"/>
            <w:shd w:val="clear" w:color="auto" w:fill="A5C9EB" w:themeFill="text2" w:themeFillTint="40"/>
          </w:tcPr>
          <w:p w14:paraId="3EE08F0F" w14:textId="77777777" w:rsidR="000C26BE" w:rsidRPr="00BC1887" w:rsidRDefault="000C26BE" w:rsidP="000C26BE">
            <w:pPr>
              <w:jc w:val="center"/>
              <w:rPr>
                <w:b/>
                <w:bCs/>
                <w:sz w:val="20"/>
                <w:szCs w:val="20"/>
              </w:rPr>
            </w:pPr>
            <w:r w:rsidRPr="00BC1887">
              <w:rPr>
                <w:b/>
                <w:bCs/>
                <w:sz w:val="20"/>
                <w:szCs w:val="20"/>
              </w:rPr>
              <w:t>Dim_Service_Type</w:t>
            </w:r>
          </w:p>
        </w:tc>
      </w:tr>
      <w:tr w:rsidR="000C26BE" w14:paraId="591B864F" w14:textId="77777777" w:rsidTr="00BC1887">
        <w:trPr>
          <w:trHeight w:val="187"/>
        </w:trPr>
        <w:tc>
          <w:tcPr>
            <w:tcW w:w="2692" w:type="dxa"/>
            <w:shd w:val="clear" w:color="auto" w:fill="DAE9F7" w:themeFill="text2" w:themeFillTint="1A"/>
          </w:tcPr>
          <w:p w14:paraId="04DFD38F" w14:textId="77777777" w:rsidR="000C26BE" w:rsidRPr="00BC1887" w:rsidRDefault="000C26BE" w:rsidP="000C26BE">
            <w:pPr>
              <w:pStyle w:val="ListParagraph"/>
              <w:numPr>
                <w:ilvl w:val="0"/>
                <w:numId w:val="31"/>
              </w:numPr>
              <w:rPr>
                <w:sz w:val="20"/>
                <w:szCs w:val="20"/>
              </w:rPr>
            </w:pPr>
            <w:r w:rsidRPr="00BC1887">
              <w:rPr>
                <w:sz w:val="20"/>
                <w:szCs w:val="20"/>
              </w:rPr>
              <w:t>Service_Type_ID(PK)</w:t>
            </w:r>
          </w:p>
          <w:p w14:paraId="19C3D9A9" w14:textId="77777777" w:rsidR="000C26BE" w:rsidRPr="00BC1887" w:rsidRDefault="000C26BE" w:rsidP="000C26BE">
            <w:pPr>
              <w:pStyle w:val="ListParagraph"/>
              <w:numPr>
                <w:ilvl w:val="0"/>
                <w:numId w:val="31"/>
              </w:numPr>
              <w:rPr>
                <w:sz w:val="20"/>
                <w:szCs w:val="20"/>
              </w:rPr>
            </w:pPr>
            <w:r w:rsidRPr="00BC1887">
              <w:rPr>
                <w:sz w:val="20"/>
                <w:szCs w:val="20"/>
              </w:rPr>
              <w:t>Service_Type</w:t>
            </w:r>
          </w:p>
          <w:p w14:paraId="0981F187" w14:textId="77777777" w:rsidR="000C26BE" w:rsidRPr="00BC1887" w:rsidRDefault="000C26BE" w:rsidP="000C26BE">
            <w:pPr>
              <w:pStyle w:val="ListParagraph"/>
              <w:numPr>
                <w:ilvl w:val="0"/>
                <w:numId w:val="31"/>
              </w:numPr>
              <w:rPr>
                <w:sz w:val="20"/>
                <w:szCs w:val="20"/>
              </w:rPr>
            </w:pPr>
            <w:r w:rsidRPr="00BC1887">
              <w:rPr>
                <w:sz w:val="20"/>
                <w:szCs w:val="20"/>
              </w:rPr>
              <w:t>Priority_Level</w:t>
            </w:r>
          </w:p>
        </w:tc>
      </w:tr>
    </w:tbl>
    <w:p w14:paraId="39947A4C" w14:textId="2CC39F71" w:rsidR="00D01779" w:rsidRDefault="00194E70" w:rsidP="00D01779">
      <w:r>
        <w:rPr>
          <w:noProof/>
        </w:rPr>
        <mc:AlternateContent>
          <mc:Choice Requires="wps">
            <w:drawing>
              <wp:anchor distT="0" distB="0" distL="114300" distR="114300" simplePos="0" relativeHeight="251737088" behindDoc="0" locked="0" layoutInCell="1" allowOverlap="1" wp14:anchorId="62370F1F" wp14:editId="460DCC2F">
                <wp:simplePos x="0" y="0"/>
                <wp:positionH relativeFrom="column">
                  <wp:posOffset>2106668</wp:posOffset>
                </wp:positionH>
                <wp:positionV relativeFrom="paragraph">
                  <wp:posOffset>207197</wp:posOffset>
                </wp:positionV>
                <wp:extent cx="421005" cy="259715"/>
                <wp:effectExtent l="0" t="0" r="0" b="0"/>
                <wp:wrapNone/>
                <wp:docPr id="1981502272"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55820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70F1F" id="_x0000_s1054" style="position:absolute;margin-left:165.9pt;margin-top:16.3pt;width:33.15pt;height:20.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rxdQ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" filled="f" stroked="f" strokeweight="1.5pt">
                <v:textbox>
                  <w:txbxContent>
                    <w:p w14:paraId="2055820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B177E8">
        <w:rPr>
          <w:noProof/>
        </w:rPr>
        <mc:AlternateContent>
          <mc:Choice Requires="wps">
            <w:drawing>
              <wp:anchor distT="0" distB="0" distL="114300" distR="114300" simplePos="0" relativeHeight="251703296" behindDoc="0" locked="0" layoutInCell="1" allowOverlap="1" wp14:anchorId="5D5260FD" wp14:editId="0A37CE15">
                <wp:simplePos x="0" y="0"/>
                <wp:positionH relativeFrom="column">
                  <wp:posOffset>1775012</wp:posOffset>
                </wp:positionH>
                <wp:positionV relativeFrom="paragraph">
                  <wp:posOffset>104103</wp:posOffset>
                </wp:positionV>
                <wp:extent cx="582706" cy="461682"/>
                <wp:effectExtent l="38100" t="0" r="27305" b="52705"/>
                <wp:wrapNone/>
                <wp:docPr id="1562822819" name="Straight Arrow Connector 29"/>
                <wp:cNvGraphicFramePr/>
                <a:graphic xmlns:a="http://schemas.openxmlformats.org/drawingml/2006/main">
                  <a:graphicData uri="http://schemas.microsoft.com/office/word/2010/wordprocessingShape">
                    <wps:wsp>
                      <wps:cNvCnPr/>
                      <wps:spPr>
                        <a:xfrm flipH="1">
                          <a:off x="0" y="0"/>
                          <a:ext cx="582706" cy="4616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8C26DE" id="Straight Arrow Connector 29" o:spid="_x0000_s1026" type="#_x0000_t32" style="position:absolute;margin-left:139.75pt;margin-top:8.2pt;width:45.9pt;height:36.35pt;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" strokecolor="#156082 [3204]" strokeweight="1.5pt">
                <v:stroke endarrow="block" joinstyle="miter"/>
              </v:shape>
            </w:pict>
          </mc:Fallback>
        </mc:AlternateContent>
      </w:r>
    </w:p>
    <w:p w14:paraId="629DA31B" w14:textId="6B499211" w:rsidR="00D01779" w:rsidRDefault="00D01779" w:rsidP="00D01779"/>
    <w:p w14:paraId="62DAEA81" w14:textId="77777777" w:rsidR="00D01779" w:rsidRDefault="00D01779" w:rsidP="00D01779"/>
    <w:p w14:paraId="10A92B8C" w14:textId="77777777" w:rsidR="00D01779" w:rsidRPr="00D01779" w:rsidRDefault="00D01779" w:rsidP="00D01779"/>
    <w:p w14:paraId="2A67F7A2" w14:textId="3D4C5851" w:rsidR="00B8705A" w:rsidRDefault="00756FCE" w:rsidP="00B8705A">
      <w:r w:rsidRPr="00756FCE">
        <w:t>This diagram illustrates the core fact table and its relationships with dimension tables in the DHL data warehouse.</w:t>
      </w:r>
    </w:p>
    <w:p w14:paraId="11577276" w14:textId="77777777" w:rsidR="00B32296" w:rsidRDefault="00B32296" w:rsidP="00B8705A"/>
    <w:p w14:paraId="4C9A181A" w14:textId="77777777" w:rsidR="00B32296" w:rsidRPr="00B8705A" w:rsidRDefault="00B32296" w:rsidP="00B8705A"/>
    <w:p w14:paraId="04A777FF" w14:textId="2DB07099" w:rsidR="00797D7E" w:rsidRDefault="00797D7E" w:rsidP="004B61DF">
      <w:pPr>
        <w:pStyle w:val="Heading2"/>
        <w:rPr>
          <w:rFonts w:asciiTheme="minorHAnsi" w:hAnsiTheme="minorHAnsi"/>
          <w:b/>
          <w:bCs/>
          <w:color w:val="215E99" w:themeColor="text2" w:themeTint="BF"/>
          <w:sz w:val="28"/>
          <w:szCs w:val="28"/>
        </w:rPr>
      </w:pPr>
      <w:r w:rsidRPr="009F7903">
        <w:rPr>
          <w:rFonts w:asciiTheme="minorHAnsi" w:hAnsiTheme="minorHAnsi"/>
          <w:b/>
          <w:bCs/>
          <w:color w:val="215E99" w:themeColor="text2" w:themeTint="BF"/>
          <w:sz w:val="28"/>
          <w:szCs w:val="28"/>
        </w:rPr>
        <w:t xml:space="preserve">2.1 </w:t>
      </w:r>
      <w:r w:rsidR="004B61DF" w:rsidRPr="009F7903">
        <w:rPr>
          <w:rFonts w:asciiTheme="minorHAnsi" w:hAnsiTheme="minorHAnsi"/>
          <w:b/>
          <w:bCs/>
          <w:color w:val="215E99" w:themeColor="text2" w:themeTint="BF"/>
          <w:sz w:val="28"/>
          <w:szCs w:val="28"/>
        </w:rPr>
        <w:t>Source System Identification:</w:t>
      </w:r>
      <w:bookmarkEnd w:id="4"/>
    </w:p>
    <w:p w14:paraId="2C167714" w14:textId="653FDD51" w:rsidR="00323363" w:rsidRPr="00323363" w:rsidRDefault="00323363" w:rsidP="00323363">
      <w:r>
        <w:t xml:space="preserve">For </w:t>
      </w:r>
      <w:r w:rsidRPr="00323363">
        <w:t>DHL, the data warehouse must consolidate information from multiple heterogeneous sources to provide a unified and consistent view of operations. These sources can be classified into internal systems, which support daily business activities, and external systems, which provide additional contextual and regulatory information. By integrating data from both internal and external sources, DHL can ensure a comprehensive dataset that supports operational monitoring, performance analysis, and strategic decision-making.</w:t>
      </w:r>
    </w:p>
    <w:p w14:paraId="11C59870" w14:textId="3EC31ED5" w:rsidR="004B61DF" w:rsidRDefault="00797D7E" w:rsidP="00797D7E">
      <w:r w:rsidRPr="00797D7E">
        <w:lastRenderedPageBreak/>
        <w:t>DHL</w:t>
      </w:r>
      <w:r w:rsidR="004B61DF">
        <w:t xml:space="preserve"> </w:t>
      </w:r>
      <w:r w:rsidRPr="00797D7E">
        <w:t xml:space="preserve"> data warehouse will integrate data from several internal and external operational systems. </w:t>
      </w:r>
    </w:p>
    <w:p w14:paraId="610E72F2" w14:textId="77777777" w:rsidR="004B61DF" w:rsidRDefault="00797D7E" w:rsidP="00797D7E">
      <w:r w:rsidRPr="00797D7E">
        <w:t>Internal sources include</w:t>
      </w:r>
      <w:r w:rsidR="004B61DF">
        <w:t>:</w:t>
      </w:r>
    </w:p>
    <w:p w14:paraId="30629386" w14:textId="77777777" w:rsidR="004B61DF" w:rsidRDefault="00797D7E" w:rsidP="004B61DF">
      <w:pPr>
        <w:pStyle w:val="ListParagraph"/>
        <w:numPr>
          <w:ilvl w:val="0"/>
          <w:numId w:val="21"/>
        </w:numPr>
      </w:pPr>
      <w:r w:rsidRPr="004B61DF">
        <w:rPr>
          <w:b/>
          <w:bCs/>
        </w:rPr>
        <w:t>Warehouse Management System (WMS)</w:t>
      </w:r>
      <w:r w:rsidRPr="00797D7E">
        <w:t>, which records inventory movements, storage locations and warehouse operations.</w:t>
      </w:r>
    </w:p>
    <w:p w14:paraId="48E82885" w14:textId="77777777" w:rsidR="004B61DF" w:rsidRDefault="00797D7E" w:rsidP="004B61DF">
      <w:pPr>
        <w:pStyle w:val="ListParagraph"/>
        <w:numPr>
          <w:ilvl w:val="0"/>
          <w:numId w:val="21"/>
        </w:numPr>
      </w:pPr>
      <w:r w:rsidRPr="004B61DF">
        <w:rPr>
          <w:b/>
          <w:bCs/>
        </w:rPr>
        <w:t>Transport Management System (TMS)</w:t>
      </w:r>
      <w:r w:rsidRPr="00797D7E">
        <w:t xml:space="preserve"> manages shipment tracking, routing information and delivery performance.</w:t>
      </w:r>
    </w:p>
    <w:p w14:paraId="4D923630" w14:textId="77777777" w:rsidR="004B61DF" w:rsidRDefault="00797D7E" w:rsidP="004B61DF">
      <w:pPr>
        <w:pStyle w:val="ListParagraph"/>
        <w:numPr>
          <w:ilvl w:val="0"/>
          <w:numId w:val="21"/>
        </w:numPr>
      </w:pPr>
      <w:r w:rsidRPr="00797D7E">
        <w:t xml:space="preserve"> </w:t>
      </w:r>
      <w:r w:rsidRPr="004B61DF">
        <w:rPr>
          <w:b/>
          <w:bCs/>
        </w:rPr>
        <w:t>Order Management System (OMS)</w:t>
      </w:r>
      <w:r w:rsidRPr="00797D7E">
        <w:t xml:space="preserve"> processes customer orders, service types and order status information. </w:t>
      </w:r>
    </w:p>
    <w:p w14:paraId="2A6D24EF" w14:textId="77777777" w:rsidR="004B61DF" w:rsidRDefault="00797D7E" w:rsidP="004B61DF">
      <w:pPr>
        <w:pStyle w:val="ListParagraph"/>
        <w:numPr>
          <w:ilvl w:val="0"/>
          <w:numId w:val="21"/>
        </w:numPr>
      </w:pPr>
      <w:r w:rsidRPr="004B61DF">
        <w:rPr>
          <w:b/>
          <w:bCs/>
        </w:rPr>
        <w:t>Financial systems</w:t>
      </w:r>
      <w:r w:rsidRPr="00797D7E">
        <w:t xml:space="preserve"> provide data related to invoicing, operational costs and revenue</w:t>
      </w:r>
      <w:r w:rsidR="004B61DF">
        <w:t>.</w:t>
      </w:r>
    </w:p>
    <w:p w14:paraId="313A4722" w14:textId="7B7BD328" w:rsidR="004B61DF" w:rsidRPr="00797D7E" w:rsidRDefault="00797D7E" w:rsidP="004B61DF">
      <w:pPr>
        <w:pStyle w:val="ListParagraph"/>
        <w:numPr>
          <w:ilvl w:val="0"/>
          <w:numId w:val="21"/>
        </w:numPr>
      </w:pPr>
      <w:r w:rsidRPr="004B61DF">
        <w:rPr>
          <w:b/>
          <w:bCs/>
        </w:rPr>
        <w:t xml:space="preserve"> </w:t>
      </w:r>
      <w:r w:rsidR="004B61DF" w:rsidRPr="004B61DF">
        <w:rPr>
          <w:b/>
          <w:bCs/>
        </w:rPr>
        <w:t>F</w:t>
      </w:r>
      <w:r w:rsidRPr="004B61DF">
        <w:rPr>
          <w:b/>
          <w:bCs/>
        </w:rPr>
        <w:t xml:space="preserve">leet management systems </w:t>
      </w:r>
      <w:r w:rsidRPr="00797D7E">
        <w:t>capture vehicle usage, fuel consumption and maintenance data</w:t>
      </w:r>
    </w:p>
    <w:p w14:paraId="5687AE29" w14:textId="79FD3576" w:rsidR="004B61DF" w:rsidRDefault="00797D7E" w:rsidP="00797D7E">
      <w:r w:rsidRPr="00797D7E">
        <w:t>External data sources include</w:t>
      </w:r>
      <w:r w:rsidR="004B61DF">
        <w:t>:</w:t>
      </w:r>
    </w:p>
    <w:p w14:paraId="03BA0E70" w14:textId="77777777" w:rsidR="004B61DF" w:rsidRPr="004B61DF" w:rsidRDefault="004B61DF" w:rsidP="004B61DF">
      <w:pPr>
        <w:pStyle w:val="ListParagraph"/>
        <w:numPr>
          <w:ilvl w:val="0"/>
          <w:numId w:val="23"/>
        </w:numPr>
        <w:rPr>
          <w:b/>
          <w:bCs/>
        </w:rPr>
      </w:pPr>
      <w:r w:rsidRPr="004B61DF">
        <w:rPr>
          <w:b/>
          <w:bCs/>
        </w:rPr>
        <w:t>Customs Systems:</w:t>
      </w:r>
      <w:r w:rsidRPr="004B61DF">
        <w:rPr>
          <w:b/>
          <w:bCs/>
        </w:rPr>
        <w:br/>
      </w:r>
      <w:r w:rsidRPr="004B61DF">
        <w:t>Provide import/export clearance information, duties and compliance data for international shipments.</w:t>
      </w:r>
    </w:p>
    <w:p w14:paraId="13C880A2" w14:textId="77777777" w:rsidR="004B61DF" w:rsidRPr="004B61DF" w:rsidRDefault="004B61DF" w:rsidP="004B61DF">
      <w:pPr>
        <w:pStyle w:val="ListParagraph"/>
        <w:numPr>
          <w:ilvl w:val="0"/>
          <w:numId w:val="23"/>
        </w:numPr>
        <w:rPr>
          <w:b/>
          <w:bCs/>
        </w:rPr>
      </w:pPr>
      <w:r w:rsidRPr="004B61DF">
        <w:rPr>
          <w:b/>
          <w:bCs/>
        </w:rPr>
        <w:t>Partner Carrier Platforms:</w:t>
      </w:r>
      <w:r w:rsidRPr="004B61DF">
        <w:rPr>
          <w:b/>
          <w:bCs/>
        </w:rPr>
        <w:br/>
      </w:r>
      <w:r w:rsidRPr="004B61DF">
        <w:t>Supply shipment tracking updates and delivery confirmations from third-party logistics partners.</w:t>
      </w:r>
    </w:p>
    <w:p w14:paraId="0DFB8532" w14:textId="77777777" w:rsidR="004B61DF" w:rsidRPr="004B61DF" w:rsidRDefault="004B61DF" w:rsidP="004B61DF">
      <w:pPr>
        <w:pStyle w:val="ListParagraph"/>
        <w:numPr>
          <w:ilvl w:val="0"/>
          <w:numId w:val="23"/>
        </w:numPr>
        <w:rPr>
          <w:b/>
          <w:bCs/>
        </w:rPr>
      </w:pPr>
      <w:r w:rsidRPr="004B61DF">
        <w:rPr>
          <w:b/>
          <w:bCs/>
        </w:rPr>
        <w:t>Fuel Price and Regulatory Data:</w:t>
      </w:r>
      <w:r w:rsidRPr="004B61DF">
        <w:rPr>
          <w:b/>
          <w:bCs/>
        </w:rPr>
        <w:br/>
      </w:r>
      <w:r w:rsidRPr="004B61DF">
        <w:t>Provide fuel price indexes and regulatory information affecting transport costs and compliance.</w:t>
      </w:r>
    </w:p>
    <w:p w14:paraId="05318770" w14:textId="77777777" w:rsidR="004B61DF" w:rsidRPr="004B61DF" w:rsidRDefault="004B61DF" w:rsidP="004B61DF">
      <w:pPr>
        <w:pStyle w:val="ListParagraph"/>
        <w:numPr>
          <w:ilvl w:val="0"/>
          <w:numId w:val="23"/>
        </w:numPr>
        <w:rPr>
          <w:b/>
          <w:bCs/>
        </w:rPr>
      </w:pPr>
      <w:r w:rsidRPr="004B61DF">
        <w:rPr>
          <w:b/>
          <w:bCs/>
        </w:rPr>
        <w:t>Client Portals / EDI Systems:</w:t>
      </w:r>
      <w:r w:rsidRPr="004B61DF">
        <w:rPr>
          <w:b/>
          <w:bCs/>
        </w:rPr>
        <w:br/>
      </w:r>
      <w:r w:rsidRPr="004B61DF">
        <w:t>Allow corporate customers to submit shipment orders electronically, generating additional demand data.</w:t>
      </w:r>
    </w:p>
    <w:p w14:paraId="16C4DC1E" w14:textId="77777777" w:rsidR="004B61DF" w:rsidRDefault="004B61DF" w:rsidP="00797D7E"/>
    <w:p w14:paraId="663AD4A6" w14:textId="79FCD8D1" w:rsidR="00FF4A9E" w:rsidRDefault="00E42317" w:rsidP="00FF4A9E">
      <w:pPr>
        <w:pStyle w:val="Heading2"/>
        <w:rPr>
          <w:rFonts w:asciiTheme="minorHAnsi" w:hAnsiTheme="minorHAnsi"/>
          <w:b/>
          <w:bCs/>
          <w:color w:val="215E99" w:themeColor="text2" w:themeTint="BF"/>
          <w:sz w:val="28"/>
          <w:szCs w:val="28"/>
        </w:rPr>
      </w:pPr>
      <w:bookmarkStart w:id="5" w:name="_Toc225254120"/>
      <w:r w:rsidRPr="009F7903">
        <w:rPr>
          <w:rFonts w:asciiTheme="minorHAnsi" w:hAnsiTheme="minorHAnsi"/>
          <w:b/>
          <w:bCs/>
          <w:color w:val="215E99" w:themeColor="text2" w:themeTint="BF"/>
          <w:sz w:val="28"/>
          <w:szCs w:val="28"/>
        </w:rPr>
        <w:t>2.2 Star Schema Design:</w:t>
      </w:r>
      <w:bookmarkEnd w:id="5"/>
    </w:p>
    <w:p w14:paraId="116A05E1" w14:textId="32BC4D06" w:rsidR="00E92708" w:rsidRDefault="00FE5C2D" w:rsidP="00E92708">
      <w:r w:rsidRPr="00FE5C2D">
        <w:t>The proposed DHL star schema is designed to support operational and analytical requirements</w:t>
      </w:r>
      <w:r w:rsidR="00A875EC">
        <w:t xml:space="preserve"> </w:t>
      </w:r>
      <w:r w:rsidR="00E92708" w:rsidRPr="00E92708">
        <w:t>how it has been planned based on the elements that influence throughout the entire operational development of the organization.</w:t>
      </w:r>
    </w:p>
    <w:p w14:paraId="158E967E" w14:textId="64C0C789" w:rsidR="00002254" w:rsidRDefault="00E92708" w:rsidP="00E92708">
      <w:r w:rsidRPr="00E92708">
        <w:t xml:space="preserve">As a common element of the company's operations, we place </w:t>
      </w:r>
      <w:r w:rsidRPr="00E92708">
        <w:rPr>
          <w:b/>
          <w:bCs/>
        </w:rPr>
        <w:t>Shipment_</w:t>
      </w:r>
      <w:r w:rsidR="003F2913">
        <w:rPr>
          <w:b/>
          <w:bCs/>
        </w:rPr>
        <w:t>F</w:t>
      </w:r>
      <w:r w:rsidRPr="00E92708">
        <w:rPr>
          <w:b/>
          <w:bCs/>
        </w:rPr>
        <w:t>act</w:t>
      </w:r>
      <w:r w:rsidRPr="00E92708">
        <w:t xml:space="preserve"> as a central table or Fact</w:t>
      </w:r>
      <w:r w:rsidR="003F2913">
        <w:t xml:space="preserve"> </w:t>
      </w:r>
      <w:r w:rsidRPr="00E92708">
        <w:t>table</w:t>
      </w:r>
      <w:r>
        <w:t xml:space="preserve"> as “</w:t>
      </w:r>
      <w:r w:rsidRPr="00E92708">
        <w:t>core of a data warehouse, storing quantitative data for analysis. Their strength lies in their ability to hold numerical and additive information that you can aggregate to answer key business questions.</w:t>
      </w:r>
      <w:r>
        <w:t>”</w:t>
      </w:r>
      <w:r w:rsidR="00002254">
        <w:t>[10]</w:t>
      </w:r>
      <w:sdt>
        <w:sdtPr>
          <w:id w:val="-60402627"/>
          <w:citation/>
        </w:sdtPr>
        <w:sdtContent>
          <w:r w:rsidR="00681CE4">
            <w:fldChar w:fldCharType="begin"/>
          </w:r>
          <w:r w:rsidR="00681CE4">
            <w:instrText xml:space="preserve"> CITATION Lin24 \l 2057 </w:instrText>
          </w:r>
          <w:r w:rsidR="00681CE4">
            <w:fldChar w:fldCharType="separate"/>
          </w:r>
          <w:r w:rsidR="00681CE4">
            <w:rPr>
              <w:noProof/>
            </w:rPr>
            <w:t xml:space="preserve"> (MacDonald, 2024)</w:t>
          </w:r>
          <w:r w:rsidR="00681CE4">
            <w:fldChar w:fldCharType="end"/>
          </w:r>
        </w:sdtContent>
      </w:sdt>
      <w:r w:rsidR="00681CE4">
        <w:t>,</w:t>
      </w:r>
      <w:r w:rsidR="00681CE4" w:rsidRPr="00681CE4">
        <w:t xml:space="preserve"> </w:t>
      </w:r>
      <w:r w:rsidR="00681CE4">
        <w:t>a</w:t>
      </w:r>
      <w:r w:rsidR="00681CE4" w:rsidRPr="00681CE4">
        <w:t xml:space="preserve">s pointed out in this quote from Lindsay McDonald, Fact table, where the data will be the </w:t>
      </w:r>
      <w:r w:rsidR="00681CE4" w:rsidRPr="00681CE4">
        <w:lastRenderedPageBreak/>
        <w:t xml:space="preserve">point of origin and starting point that will generate impact and serve as underlying data for </w:t>
      </w:r>
      <w:r w:rsidR="00681CE4">
        <w:t>the following dimension tables.</w:t>
      </w:r>
      <w:r w:rsidR="00002254">
        <w:t xml:space="preserve"> </w:t>
      </w:r>
    </w:p>
    <w:p w14:paraId="4BBB9302" w14:textId="539BA826" w:rsidR="00002254" w:rsidRDefault="00002254" w:rsidP="00E92708">
      <w:r w:rsidRPr="00002254">
        <w:t>Therefore, Shipment represents the core data in the central table, since it captures the main business event that connects customers, routes, time, and operations, allowing all dimension tables to analyse performance from different perspectives.</w:t>
      </w:r>
    </w:p>
    <w:p w14:paraId="0541174A" w14:textId="1D023C1D" w:rsidR="0072367E" w:rsidRPr="00E92708" w:rsidRDefault="0072367E" w:rsidP="00E92708">
      <w:r w:rsidRPr="0072367E">
        <w:t xml:space="preserve">And in relation to the data presented in the central table, </w:t>
      </w:r>
      <w:r w:rsidRPr="0072367E">
        <w:rPr>
          <w:b/>
          <w:bCs/>
        </w:rPr>
        <w:t>Dimension tables</w:t>
      </w:r>
      <w:r w:rsidRPr="0072367E">
        <w:t xml:space="preserve"> are established</w:t>
      </w:r>
      <w:r>
        <w:t>, “</w:t>
      </w:r>
      <w:r w:rsidRPr="0072367E">
        <w:t>a database table that stores attributes describing the facts in a fact table. A dimension table is the physical implementation of a dimension as it is defined in a dimensional model.</w:t>
      </w:r>
      <w:r>
        <w:t>”[</w:t>
      </w:r>
      <w:r w:rsidR="00635766">
        <w:t>9</w:t>
      </w:r>
      <w:r>
        <w:t>]</w:t>
      </w:r>
      <w:r w:rsidR="00635766" w:rsidRPr="00635766">
        <w:t xml:space="preserve"> </w:t>
      </w:r>
      <w:sdt>
        <w:sdtPr>
          <w:id w:val="-670941814"/>
          <w:citation/>
        </w:sdtPr>
        <w:sdtContent>
          <w:r w:rsidR="00635766">
            <w:fldChar w:fldCharType="begin"/>
          </w:r>
          <w:r w:rsidR="00635766">
            <w:instrText xml:space="preserve"> CITATION Rob23 \l 2057 </w:instrText>
          </w:r>
          <w:r w:rsidR="00635766">
            <w:fldChar w:fldCharType="separate"/>
          </w:r>
          <w:r w:rsidR="00635766">
            <w:rPr>
              <w:noProof/>
            </w:rPr>
            <w:t>(Sheldon, 2023)</w:t>
          </w:r>
          <w:r w:rsidR="00635766">
            <w:fldChar w:fldCharType="end"/>
          </w:r>
        </w:sdtContent>
      </w:sdt>
      <w:r w:rsidR="00635766">
        <w:t>.</w:t>
      </w:r>
      <w:r>
        <w:t xml:space="preserve">  </w:t>
      </w:r>
      <w:r w:rsidRPr="0072367E">
        <w:t>In the DHL star schema, these dimension tables provide the context needed to analyse shipment data from different perspectives. Dimensions such as customer, route, warehouse, time, vehicle, and service type describe each shipment event, enabling detailed analysis of performance, costs, and operational efficiency across the organisation.</w:t>
      </w:r>
    </w:p>
    <w:p w14:paraId="4C58AB8A" w14:textId="29169CA2" w:rsidR="0038209E" w:rsidRDefault="00390151" w:rsidP="0038209E">
      <w:r w:rsidRPr="00390151">
        <w:t>“</w:t>
      </w:r>
      <w:r w:rsidRPr="00390151">
        <w:rPr>
          <w:b/>
          <w:bCs/>
        </w:rPr>
        <w:t>Master  data</w:t>
      </w:r>
      <w:r w:rsidRPr="00390151">
        <w:t xml:space="preserve">  represents  the  precious,  core information assets  that encompass  critical  business  entities such  as customers,  products, suppliers,  locations,  and materials</w:t>
      </w:r>
      <w:r>
        <w:t>…”</w:t>
      </w:r>
      <w:r w:rsidR="0067517B">
        <w:t xml:space="preserve"> </w:t>
      </w:r>
      <w:r w:rsidRPr="00390151">
        <w:t>[1</w:t>
      </w:r>
      <w:r w:rsidR="00635766">
        <w:t>1</w:t>
      </w:r>
      <w:r w:rsidRPr="00390151">
        <w:t>]</w:t>
      </w:r>
      <w:sdt>
        <w:sdtPr>
          <w:id w:val="2087107201"/>
          <w:citation/>
        </w:sdtPr>
        <w:sdtContent>
          <w:r>
            <w:fldChar w:fldCharType="begin"/>
          </w:r>
          <w:r>
            <w:instrText xml:space="preserve"> CITATION Mad25 \l 2057 </w:instrText>
          </w:r>
          <w:r>
            <w:fldChar w:fldCharType="separate"/>
          </w:r>
          <w:r>
            <w:rPr>
              <w:noProof/>
            </w:rPr>
            <w:t xml:space="preserve"> (Vadigicherla, 2025)</w:t>
          </w:r>
          <w:r>
            <w:fldChar w:fldCharType="end"/>
          </w:r>
        </w:sdtContent>
      </w:sdt>
      <w:r>
        <w:t xml:space="preserve">. </w:t>
      </w:r>
      <w:r w:rsidRPr="00390151">
        <w:t xml:space="preserve"> </w:t>
      </w:r>
      <w:r>
        <w:t xml:space="preserve">This data is not limited by departments, so </w:t>
      </w:r>
      <w:r w:rsidR="0038209E">
        <w:t xml:space="preserve">let’s say the Master Data </w:t>
      </w:r>
      <w:r w:rsidR="0038209E" w:rsidRPr="0038209E">
        <w:t>It</w:t>
      </w:r>
      <w:r w:rsidR="0038209E">
        <w:t>’</w:t>
      </w:r>
      <w:r w:rsidR="0038209E" w:rsidRPr="0038209E">
        <w:t>s available to be accessed and used by any department of the organization</w:t>
      </w:r>
      <w:r w:rsidR="0038209E">
        <w:t xml:space="preserve">, </w:t>
      </w:r>
      <w:r>
        <w:t xml:space="preserve">shared </w:t>
      </w:r>
      <w:r w:rsidRPr="00390151">
        <w:t>as the official source of information for making decisions</w:t>
      </w:r>
      <w:r w:rsidR="0038209E">
        <w:t>:</w:t>
      </w:r>
    </w:p>
    <w:p w14:paraId="3C42F92B" w14:textId="489A0F31" w:rsidR="0038209E" w:rsidRDefault="0038209E" w:rsidP="0038209E">
      <w:pPr>
        <w:pStyle w:val="ListParagraph"/>
        <w:numPr>
          <w:ilvl w:val="0"/>
          <w:numId w:val="29"/>
        </w:numPr>
      </w:pPr>
      <w:r>
        <w:t>Route</w:t>
      </w:r>
    </w:p>
    <w:p w14:paraId="2B73756F" w14:textId="083074AB" w:rsidR="0038209E" w:rsidRDefault="0038209E" w:rsidP="0038209E">
      <w:pPr>
        <w:pStyle w:val="ListParagraph"/>
        <w:numPr>
          <w:ilvl w:val="0"/>
          <w:numId w:val="29"/>
        </w:numPr>
      </w:pPr>
      <w:r>
        <w:t>Warehouse</w:t>
      </w:r>
    </w:p>
    <w:p w14:paraId="69F104A7" w14:textId="2B28F5C7" w:rsidR="0038209E" w:rsidRDefault="0038209E" w:rsidP="0038209E">
      <w:pPr>
        <w:pStyle w:val="ListParagraph"/>
        <w:numPr>
          <w:ilvl w:val="0"/>
          <w:numId w:val="29"/>
        </w:numPr>
      </w:pPr>
      <w:r>
        <w:t>Customer</w:t>
      </w:r>
    </w:p>
    <w:p w14:paraId="294815EE" w14:textId="539EFA62" w:rsidR="0038209E" w:rsidRPr="00390151" w:rsidRDefault="0038209E" w:rsidP="00390151">
      <w:pPr>
        <w:pStyle w:val="ListParagraph"/>
        <w:numPr>
          <w:ilvl w:val="0"/>
          <w:numId w:val="29"/>
        </w:numPr>
      </w:pPr>
      <w:r>
        <w:t>Vehicle</w:t>
      </w:r>
    </w:p>
    <w:p w14:paraId="1FD16DA1" w14:textId="7173A8F8" w:rsidR="00797D7E" w:rsidRDefault="00847C70" w:rsidP="00AC1234">
      <w:r w:rsidRPr="00847C70">
        <w:rPr>
          <w:b/>
          <w:bCs/>
        </w:rPr>
        <w:t>Metadata</w:t>
      </w:r>
      <w:r w:rsidRPr="00847C70">
        <w:t xml:space="preserve"> tables organise and classify operational data used in analytical queries. Time and service type dimensions allow performance analysis across periods and service categories, supporting reporting and business intelligence activities. </w:t>
      </w:r>
      <w:r>
        <w:t>“</w:t>
      </w:r>
      <w:r w:rsidRPr="00847C70">
        <w:t>Metadata describes information about the data stored in a data warehouse and supports integration, lineage, and data quality management.</w:t>
      </w:r>
      <w:r>
        <w:t>” [1</w:t>
      </w:r>
      <w:r w:rsidR="00635766">
        <w:t>2</w:t>
      </w:r>
      <w:r>
        <w:t xml:space="preserve">] </w:t>
      </w:r>
      <w:sdt>
        <w:sdtPr>
          <w:id w:val="2130198011"/>
          <w:citation/>
        </w:sdtPr>
        <w:sdtContent>
          <w:r>
            <w:fldChar w:fldCharType="begin"/>
          </w:r>
          <w:r>
            <w:instrText xml:space="preserve"> CITATION MLa13 \l 2057 </w:instrText>
          </w:r>
          <w:r>
            <w:fldChar w:fldCharType="separate"/>
          </w:r>
          <w:r>
            <w:rPr>
              <w:noProof/>
            </w:rPr>
            <w:t>(M.Laxmaiah, A.Govardhan, 2013)</w:t>
          </w:r>
          <w:r>
            <w:fldChar w:fldCharType="end"/>
          </w:r>
        </w:sdtContent>
      </w:sdt>
      <w:r w:rsidR="00207549">
        <w:t xml:space="preserve">. </w:t>
      </w:r>
      <w:r w:rsidR="00207549" w:rsidRPr="00207549">
        <w:t>In this context, metadata refers to analytical classification dimensions (time and service type), which differs from technical metadata describing data warehouse structures.</w:t>
      </w:r>
    </w:p>
    <w:p w14:paraId="3E631879" w14:textId="2D28A47D" w:rsidR="00207549" w:rsidRDefault="00207549" w:rsidP="00207549">
      <w:pPr>
        <w:pStyle w:val="ListParagraph"/>
        <w:numPr>
          <w:ilvl w:val="0"/>
          <w:numId w:val="30"/>
        </w:numPr>
      </w:pPr>
      <w:r>
        <w:t>Service</w:t>
      </w:r>
    </w:p>
    <w:p w14:paraId="75EFA1D6" w14:textId="5FAE4F8D" w:rsidR="00207549" w:rsidRDefault="00207549" w:rsidP="00207549">
      <w:pPr>
        <w:pStyle w:val="ListParagraph"/>
        <w:numPr>
          <w:ilvl w:val="0"/>
          <w:numId w:val="30"/>
        </w:numPr>
      </w:pPr>
      <w:r>
        <w:t>Time</w:t>
      </w:r>
    </w:p>
    <w:p w14:paraId="1B5684FF" w14:textId="33AEDF68" w:rsidR="00AC1234" w:rsidRDefault="001C657B" w:rsidP="001C657B">
      <w:r w:rsidRPr="001C657B">
        <w:rPr>
          <w:b/>
          <w:bCs/>
        </w:rPr>
        <w:t>Aggregate tables</w:t>
      </w:r>
      <w:r w:rsidR="0069310B">
        <w:rPr>
          <w:b/>
          <w:bCs/>
        </w:rPr>
        <w:t xml:space="preserve">: </w:t>
      </w:r>
      <w:r w:rsidR="00D76C7B">
        <w:t>S</w:t>
      </w:r>
      <w:r w:rsidR="00D76C7B" w:rsidRPr="00D76C7B">
        <w:t>tore summarised metrics derived from fact table data.</w:t>
      </w:r>
      <w:r w:rsidR="00194E70">
        <w:t>Dim_Service_Type and Dim_Time in DHL schema structure</w:t>
      </w:r>
      <w:r w:rsidRPr="001C657B">
        <w:t>. They are used to improve query performance and support reporting at higher levels of analysis.</w:t>
      </w:r>
    </w:p>
    <w:p w14:paraId="4C8EFAC5" w14:textId="3DE57239" w:rsidR="0069310B" w:rsidRDefault="0069310B" w:rsidP="0069310B">
      <w:pPr>
        <w:pStyle w:val="ListParagraph"/>
        <w:numPr>
          <w:ilvl w:val="0"/>
          <w:numId w:val="33"/>
        </w:numPr>
      </w:pPr>
      <w:r w:rsidRPr="0069310B">
        <w:t>Route_Performance_Aggregat</w:t>
      </w:r>
      <w:r>
        <w:t>e</w:t>
      </w:r>
    </w:p>
    <w:p w14:paraId="2A632A4B" w14:textId="551F29BE" w:rsidR="0069310B" w:rsidRPr="0069310B" w:rsidRDefault="0069310B" w:rsidP="0069310B">
      <w:pPr>
        <w:pStyle w:val="ListParagraph"/>
        <w:numPr>
          <w:ilvl w:val="0"/>
          <w:numId w:val="33"/>
        </w:numPr>
      </w:pPr>
      <w:r w:rsidRPr="0069310B">
        <w:t>Monthly_Delivery_Performance_Ag</w:t>
      </w:r>
      <w:r w:rsidR="003F2913">
        <w:t>g</w:t>
      </w:r>
      <w:r w:rsidRPr="0069310B">
        <w:t>regate</w:t>
      </w:r>
    </w:p>
    <w:p w14:paraId="47EF5B46" w14:textId="682D0795" w:rsidR="00EF40AA" w:rsidRDefault="00756FCE" w:rsidP="00671F28">
      <w:r>
        <w:rPr>
          <w:noProof/>
        </w:rPr>
        <w:lastRenderedPageBreak/>
        <mc:AlternateContent>
          <mc:Choice Requires="wps">
            <w:drawing>
              <wp:anchor distT="0" distB="0" distL="114300" distR="114300" simplePos="0" relativeHeight="251740160" behindDoc="0" locked="0" layoutInCell="1" allowOverlap="1" wp14:anchorId="2288BEF7" wp14:editId="5FAA6601">
                <wp:simplePos x="0" y="0"/>
                <wp:positionH relativeFrom="column">
                  <wp:posOffset>-670560</wp:posOffset>
                </wp:positionH>
                <wp:positionV relativeFrom="paragraph">
                  <wp:posOffset>-685800</wp:posOffset>
                </wp:positionV>
                <wp:extent cx="5217160" cy="325120"/>
                <wp:effectExtent l="0" t="0" r="21590" b="17780"/>
                <wp:wrapNone/>
                <wp:docPr id="657903557" name="Rectangle 50"/>
                <wp:cNvGraphicFramePr/>
                <a:graphic xmlns:a="http://schemas.openxmlformats.org/drawingml/2006/main">
                  <a:graphicData uri="http://schemas.microsoft.com/office/word/2010/wordprocessingShape">
                    <wps:wsp>
                      <wps:cNvSpPr/>
                      <wps:spPr>
                        <a:xfrm>
                          <a:off x="0" y="0"/>
                          <a:ext cx="5217160" cy="325120"/>
                        </a:xfrm>
                        <a:prstGeom prst="rect">
                          <a:avLst/>
                        </a:prstGeom>
                        <a:noFill/>
                        <a:ln w="6350">
                          <a:solidFill>
                            <a:schemeClr val="bg1">
                              <a:lumMod val="8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9B5B716" w14:textId="58564B28" w:rsidR="00756FCE" w:rsidRPr="00756FCE" w:rsidRDefault="00756FCE" w:rsidP="00756FCE">
                            <w:pPr>
                              <w:jc w:val="center"/>
                              <w:rPr>
                                <w:color w:val="000000" w:themeColor="text1"/>
                                <w:sz w:val="22"/>
                                <w:szCs w:val="22"/>
                              </w:rPr>
                            </w:pPr>
                            <w:r w:rsidRPr="00756FCE">
                              <w:rPr>
                                <w:b/>
                                <w:bCs/>
                                <w:color w:val="000000" w:themeColor="text1"/>
                                <w:sz w:val="22"/>
                                <w:szCs w:val="22"/>
                              </w:rPr>
                              <w:t xml:space="preserve">Figure </w:t>
                            </w:r>
                            <w:r>
                              <w:rPr>
                                <w:b/>
                                <w:bCs/>
                                <w:color w:val="000000" w:themeColor="text1"/>
                                <w:sz w:val="22"/>
                                <w:szCs w:val="22"/>
                              </w:rPr>
                              <w:t>2</w:t>
                            </w:r>
                            <w:r w:rsidRPr="00756FCE">
                              <w:rPr>
                                <w:b/>
                                <w:bCs/>
                                <w:color w:val="000000" w:themeColor="text1"/>
                                <w:sz w:val="22"/>
                                <w:szCs w:val="22"/>
                              </w:rPr>
                              <w:t xml:space="preserve">: </w:t>
                            </w:r>
                            <w:r w:rsidRPr="00756FCE">
                              <w:rPr>
                                <w:color w:val="000000" w:themeColor="text1"/>
                                <w:sz w:val="22"/>
                                <w:szCs w:val="22"/>
                              </w:rPr>
                              <w:t>DHL Star Schema with Data Classification (Master, Metadata, Aggregate)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8BEF7" id="_x0000_s1055" style="position:absolute;margin-left:-52.8pt;margin-top:-54pt;width:410.8pt;height:25.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" filled="f" strokecolor="#d8d8d8 [2732]" strokeweight=".5pt">
                <v:textbox>
                  <w:txbxContent>
                    <w:p w14:paraId="49B5B716" w14:textId="58564B28" w:rsidR="00756FCE" w:rsidRPr="00756FCE" w:rsidRDefault="00756FCE" w:rsidP="00756FCE">
                      <w:pPr>
                        <w:jc w:val="center"/>
                        <w:rPr>
                          <w:color w:val="000000" w:themeColor="text1"/>
                          <w:sz w:val="22"/>
                          <w:szCs w:val="22"/>
                        </w:rPr>
                      </w:pPr>
                      <w:r w:rsidRPr="00756FCE">
                        <w:rPr>
                          <w:b/>
                          <w:bCs/>
                          <w:color w:val="000000" w:themeColor="text1"/>
                          <w:sz w:val="22"/>
                          <w:szCs w:val="22"/>
                        </w:rPr>
                        <w:t xml:space="preserve">Figure </w:t>
                      </w:r>
                      <w:r>
                        <w:rPr>
                          <w:b/>
                          <w:bCs/>
                          <w:color w:val="000000" w:themeColor="text1"/>
                          <w:sz w:val="22"/>
                          <w:szCs w:val="22"/>
                        </w:rPr>
                        <w:t>2</w:t>
                      </w:r>
                      <w:r w:rsidRPr="00756FCE">
                        <w:rPr>
                          <w:b/>
                          <w:bCs/>
                          <w:color w:val="000000" w:themeColor="text1"/>
                          <w:sz w:val="22"/>
                          <w:szCs w:val="22"/>
                        </w:rPr>
                        <w:t xml:space="preserve">: </w:t>
                      </w:r>
                      <w:r w:rsidRPr="00756FCE">
                        <w:rPr>
                          <w:color w:val="000000" w:themeColor="text1"/>
                          <w:sz w:val="22"/>
                          <w:szCs w:val="22"/>
                        </w:rPr>
                        <w:t>DHL Star Schema with Data Classification (Master, Metadata, Aggregate)</w:t>
                      </w:r>
                    </w:p>
                  </w:txbxContent>
                </v:textbox>
              </v:rect>
            </w:pict>
          </mc:Fallback>
        </mc:AlternateContent>
      </w:r>
    </w:p>
    <w:p w14:paraId="65A4816B" w14:textId="77777777" w:rsidR="00B32296" w:rsidRDefault="00B32296" w:rsidP="00671F28"/>
    <w:p w14:paraId="33C98003" w14:textId="77777777" w:rsidR="00B32296" w:rsidRDefault="00B32296" w:rsidP="00671F28"/>
    <w:p w14:paraId="54F9F885" w14:textId="77777777" w:rsidR="00B32296" w:rsidRDefault="00B32296" w:rsidP="00671F28"/>
    <w:tbl>
      <w:tblPr>
        <w:tblStyle w:val="TableGrid"/>
        <w:tblpPr w:leftFromText="180" w:rightFromText="180" w:vertAnchor="page" w:horzAnchor="page" w:tblpX="3453" w:tblpY="1744"/>
        <w:tblW w:w="0" w:type="auto"/>
        <w:tblLook w:val="04A0" w:firstRow="1" w:lastRow="0" w:firstColumn="1" w:lastColumn="0" w:noHBand="0" w:noVBand="1"/>
      </w:tblPr>
      <w:tblGrid>
        <w:gridCol w:w="2715"/>
      </w:tblGrid>
      <w:tr w:rsidR="005B50A4" w14:paraId="6BAD84D8" w14:textId="77777777" w:rsidTr="00BC1887">
        <w:trPr>
          <w:trHeight w:val="285"/>
        </w:trPr>
        <w:tc>
          <w:tcPr>
            <w:tcW w:w="2715" w:type="dxa"/>
            <w:shd w:val="clear" w:color="auto" w:fill="A5C9EB" w:themeFill="text2" w:themeFillTint="40"/>
          </w:tcPr>
          <w:p w14:paraId="28A56201" w14:textId="77777777" w:rsidR="005B50A4" w:rsidRPr="00BC1887" w:rsidRDefault="005B50A4" w:rsidP="0069310B">
            <w:pPr>
              <w:jc w:val="center"/>
              <w:rPr>
                <w:b/>
                <w:bCs/>
                <w:sz w:val="20"/>
                <w:szCs w:val="20"/>
              </w:rPr>
            </w:pPr>
            <w:r w:rsidRPr="00BC1887">
              <w:rPr>
                <w:b/>
                <w:bCs/>
                <w:sz w:val="20"/>
                <w:szCs w:val="20"/>
              </w:rPr>
              <w:t>Dim_Customer</w:t>
            </w:r>
          </w:p>
        </w:tc>
      </w:tr>
      <w:tr w:rsidR="005B50A4" w14:paraId="4DE892E0" w14:textId="77777777" w:rsidTr="00BC1887">
        <w:trPr>
          <w:trHeight w:val="285"/>
        </w:trPr>
        <w:tc>
          <w:tcPr>
            <w:tcW w:w="2715" w:type="dxa"/>
            <w:shd w:val="clear" w:color="auto" w:fill="DAE9F7" w:themeFill="text2" w:themeFillTint="1A"/>
          </w:tcPr>
          <w:p w14:paraId="7ACE536B" w14:textId="77777777" w:rsidR="005B50A4" w:rsidRDefault="005B50A4" w:rsidP="0069310B">
            <w:pPr>
              <w:pStyle w:val="ListParagraph"/>
              <w:numPr>
                <w:ilvl w:val="0"/>
                <w:numId w:val="32"/>
              </w:numPr>
              <w:rPr>
                <w:sz w:val="20"/>
                <w:szCs w:val="20"/>
              </w:rPr>
            </w:pPr>
            <w:r w:rsidRPr="00FF0679">
              <w:rPr>
                <w:sz w:val="20"/>
                <w:szCs w:val="20"/>
              </w:rPr>
              <w:t>Customer_ID(PK)</w:t>
            </w:r>
          </w:p>
          <w:p w14:paraId="586320F0" w14:textId="77777777" w:rsidR="005B50A4" w:rsidRDefault="005B50A4" w:rsidP="0069310B">
            <w:pPr>
              <w:pStyle w:val="ListParagraph"/>
              <w:numPr>
                <w:ilvl w:val="0"/>
                <w:numId w:val="32"/>
              </w:numPr>
              <w:rPr>
                <w:sz w:val="20"/>
                <w:szCs w:val="20"/>
              </w:rPr>
            </w:pPr>
            <w:r>
              <w:rPr>
                <w:sz w:val="20"/>
                <w:szCs w:val="20"/>
              </w:rPr>
              <w:t>Customer_Name</w:t>
            </w:r>
          </w:p>
          <w:p w14:paraId="6DF374C5" w14:textId="77777777" w:rsidR="005B50A4" w:rsidRDefault="005B50A4" w:rsidP="0069310B">
            <w:pPr>
              <w:pStyle w:val="ListParagraph"/>
              <w:numPr>
                <w:ilvl w:val="0"/>
                <w:numId w:val="32"/>
              </w:numPr>
              <w:rPr>
                <w:sz w:val="20"/>
                <w:szCs w:val="20"/>
              </w:rPr>
            </w:pPr>
            <w:r>
              <w:rPr>
                <w:sz w:val="20"/>
                <w:szCs w:val="20"/>
              </w:rPr>
              <w:t>Industry_Sector</w:t>
            </w:r>
          </w:p>
          <w:p w14:paraId="2FD3A4C0" w14:textId="77777777" w:rsidR="005B50A4" w:rsidRDefault="005B50A4" w:rsidP="0069310B">
            <w:pPr>
              <w:pStyle w:val="ListParagraph"/>
              <w:numPr>
                <w:ilvl w:val="0"/>
                <w:numId w:val="32"/>
              </w:numPr>
              <w:rPr>
                <w:sz w:val="20"/>
                <w:szCs w:val="20"/>
              </w:rPr>
            </w:pPr>
            <w:r>
              <w:rPr>
                <w:sz w:val="20"/>
                <w:szCs w:val="20"/>
              </w:rPr>
              <w:t>Region</w:t>
            </w:r>
          </w:p>
          <w:p w14:paraId="656424E7" w14:textId="77777777" w:rsidR="005B50A4" w:rsidRPr="00FF0679" w:rsidRDefault="005B50A4" w:rsidP="0069310B">
            <w:pPr>
              <w:pStyle w:val="ListParagraph"/>
              <w:numPr>
                <w:ilvl w:val="0"/>
                <w:numId w:val="32"/>
              </w:numPr>
              <w:rPr>
                <w:sz w:val="20"/>
                <w:szCs w:val="20"/>
              </w:rPr>
            </w:pPr>
            <w:r>
              <w:rPr>
                <w:sz w:val="20"/>
                <w:szCs w:val="20"/>
              </w:rPr>
              <w:t>SLA_Type</w:t>
            </w:r>
          </w:p>
        </w:tc>
      </w:tr>
    </w:tbl>
    <w:p w14:paraId="3B8D1B97" w14:textId="19FDFFB6" w:rsidR="00FF4A9E" w:rsidRDefault="00BC1887" w:rsidP="00FF4A9E">
      <w:pPr>
        <w:pStyle w:val="ListParagraph"/>
      </w:pPr>
      <w:r>
        <w:rPr>
          <w:noProof/>
        </w:rPr>
        <mc:AlternateContent>
          <mc:Choice Requires="wps">
            <w:drawing>
              <wp:anchor distT="0" distB="0" distL="114300" distR="114300" simplePos="0" relativeHeight="251706368" behindDoc="0" locked="0" layoutInCell="1" allowOverlap="1" wp14:anchorId="01630F79" wp14:editId="67AA812C">
                <wp:simplePos x="0" y="0"/>
                <wp:positionH relativeFrom="column">
                  <wp:posOffset>2291080</wp:posOffset>
                </wp:positionH>
                <wp:positionV relativeFrom="paragraph">
                  <wp:posOffset>47624</wp:posOffset>
                </wp:positionV>
                <wp:extent cx="252730" cy="1171575"/>
                <wp:effectExtent l="57150" t="38100" r="33020" b="28575"/>
                <wp:wrapNone/>
                <wp:docPr id="1448527391" name="Straight Arrow Connector 32"/>
                <wp:cNvGraphicFramePr/>
                <a:graphic xmlns:a="http://schemas.openxmlformats.org/drawingml/2006/main">
                  <a:graphicData uri="http://schemas.microsoft.com/office/word/2010/wordprocessingShape">
                    <wps:wsp>
                      <wps:cNvCnPr/>
                      <wps:spPr>
                        <a:xfrm flipH="1" flipV="1">
                          <a:off x="0" y="0"/>
                          <a:ext cx="252730" cy="117157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3E417" id="Straight Arrow Connector 32" o:spid="_x0000_s1026" type="#_x0000_t32" style="position:absolute;margin-left:180.4pt;margin-top:3.75pt;width:19.9pt;height:92.25pt;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" strokecolor="#156082 [3204]" strokeweight="1.5pt">
                <v:stroke endarrow="block" joinstyle="miter"/>
              </v:shape>
            </w:pict>
          </mc:Fallback>
        </mc:AlternateContent>
      </w:r>
    </w:p>
    <w:p w14:paraId="66D36DA2" w14:textId="0F4D0D25" w:rsidR="00B32296" w:rsidRDefault="00B32296" w:rsidP="00FF4A9E">
      <w:pPr>
        <w:pStyle w:val="ListParagraph"/>
      </w:pPr>
    </w:p>
    <w:tbl>
      <w:tblPr>
        <w:tblStyle w:val="TableGrid"/>
        <w:tblpPr w:leftFromText="180" w:rightFromText="180" w:vertAnchor="text" w:horzAnchor="page" w:tblpX="396" w:tblpY="128"/>
        <w:tblW w:w="0" w:type="auto"/>
        <w:tblLook w:val="04A0" w:firstRow="1" w:lastRow="0" w:firstColumn="1" w:lastColumn="0" w:noHBand="0" w:noVBand="1"/>
      </w:tblPr>
      <w:tblGrid>
        <w:gridCol w:w="2281"/>
      </w:tblGrid>
      <w:tr w:rsidR="00584990" w14:paraId="41F7A43C" w14:textId="77777777" w:rsidTr="00BC1887">
        <w:trPr>
          <w:trHeight w:val="323"/>
        </w:trPr>
        <w:tc>
          <w:tcPr>
            <w:tcW w:w="2281" w:type="dxa"/>
            <w:shd w:val="clear" w:color="auto" w:fill="A5C9EB" w:themeFill="text2" w:themeFillTint="40"/>
          </w:tcPr>
          <w:p w14:paraId="27CB6BE9" w14:textId="77777777" w:rsidR="00584990" w:rsidRPr="00BC1887" w:rsidRDefault="00584990" w:rsidP="00584990">
            <w:pPr>
              <w:jc w:val="center"/>
              <w:rPr>
                <w:b/>
                <w:bCs/>
                <w:sz w:val="20"/>
                <w:szCs w:val="20"/>
              </w:rPr>
            </w:pPr>
            <w:r w:rsidRPr="00BC1887">
              <w:rPr>
                <w:b/>
                <w:bCs/>
                <w:sz w:val="20"/>
                <w:szCs w:val="20"/>
              </w:rPr>
              <w:t>Dim_Route</w:t>
            </w:r>
          </w:p>
        </w:tc>
      </w:tr>
      <w:tr w:rsidR="00584990" w14:paraId="601240E6" w14:textId="77777777" w:rsidTr="00BC1887">
        <w:trPr>
          <w:trHeight w:val="323"/>
        </w:trPr>
        <w:tc>
          <w:tcPr>
            <w:tcW w:w="2281" w:type="dxa"/>
            <w:shd w:val="clear" w:color="auto" w:fill="DAE9F7" w:themeFill="text2" w:themeFillTint="1A"/>
          </w:tcPr>
          <w:p w14:paraId="54645C6D" w14:textId="77777777" w:rsidR="00584990" w:rsidRPr="00BC1887" w:rsidRDefault="00584990" w:rsidP="00584990">
            <w:pPr>
              <w:pStyle w:val="ListParagraph"/>
              <w:numPr>
                <w:ilvl w:val="0"/>
                <w:numId w:val="32"/>
              </w:numPr>
              <w:rPr>
                <w:sz w:val="20"/>
                <w:szCs w:val="20"/>
              </w:rPr>
            </w:pPr>
            <w:r w:rsidRPr="00BC1887">
              <w:rPr>
                <w:sz w:val="20"/>
                <w:szCs w:val="20"/>
              </w:rPr>
              <w:t>Route_ID(PK)</w:t>
            </w:r>
          </w:p>
          <w:p w14:paraId="293A9824" w14:textId="77777777" w:rsidR="00584990" w:rsidRPr="00BC1887" w:rsidRDefault="00584990" w:rsidP="00584990">
            <w:pPr>
              <w:pStyle w:val="ListParagraph"/>
              <w:numPr>
                <w:ilvl w:val="0"/>
                <w:numId w:val="32"/>
              </w:numPr>
              <w:rPr>
                <w:sz w:val="20"/>
                <w:szCs w:val="20"/>
              </w:rPr>
            </w:pPr>
            <w:r w:rsidRPr="00BC1887">
              <w:rPr>
                <w:sz w:val="20"/>
                <w:szCs w:val="20"/>
              </w:rPr>
              <w:t>Origin</w:t>
            </w:r>
          </w:p>
          <w:p w14:paraId="47EB6F0D" w14:textId="77777777" w:rsidR="00584990" w:rsidRPr="00BC1887" w:rsidRDefault="00584990" w:rsidP="00584990">
            <w:pPr>
              <w:pStyle w:val="ListParagraph"/>
              <w:numPr>
                <w:ilvl w:val="0"/>
                <w:numId w:val="32"/>
              </w:numPr>
              <w:rPr>
                <w:sz w:val="20"/>
                <w:szCs w:val="20"/>
              </w:rPr>
            </w:pPr>
            <w:r w:rsidRPr="00BC1887">
              <w:rPr>
                <w:sz w:val="20"/>
                <w:szCs w:val="20"/>
              </w:rPr>
              <w:t>Destination</w:t>
            </w:r>
          </w:p>
          <w:p w14:paraId="2E1014A0" w14:textId="77777777" w:rsidR="00584990" w:rsidRPr="00BC1887" w:rsidRDefault="00584990" w:rsidP="00584990">
            <w:pPr>
              <w:pStyle w:val="ListParagraph"/>
              <w:numPr>
                <w:ilvl w:val="0"/>
                <w:numId w:val="32"/>
              </w:numPr>
              <w:rPr>
                <w:sz w:val="20"/>
                <w:szCs w:val="20"/>
              </w:rPr>
            </w:pPr>
            <w:r w:rsidRPr="00BC1887">
              <w:rPr>
                <w:sz w:val="20"/>
                <w:szCs w:val="20"/>
              </w:rPr>
              <w:t>Region</w:t>
            </w:r>
          </w:p>
          <w:p w14:paraId="39F3FBDE" w14:textId="77777777" w:rsidR="00584990" w:rsidRPr="00BC1887" w:rsidRDefault="00584990" w:rsidP="00584990">
            <w:pPr>
              <w:pStyle w:val="ListParagraph"/>
              <w:numPr>
                <w:ilvl w:val="0"/>
                <w:numId w:val="32"/>
              </w:numPr>
              <w:rPr>
                <w:sz w:val="20"/>
                <w:szCs w:val="20"/>
              </w:rPr>
            </w:pPr>
            <w:r w:rsidRPr="00BC1887">
              <w:rPr>
                <w:sz w:val="20"/>
                <w:szCs w:val="20"/>
              </w:rPr>
              <w:t>Distance</w:t>
            </w:r>
          </w:p>
        </w:tc>
      </w:tr>
    </w:tbl>
    <w:p w14:paraId="266C6CF5" w14:textId="671D1914" w:rsidR="00B32296" w:rsidRDefault="00194E70" w:rsidP="00FF4A9E">
      <w:pPr>
        <w:pStyle w:val="ListParagraph"/>
      </w:pPr>
      <w:r>
        <w:rPr>
          <w:noProof/>
        </w:rPr>
        <mc:AlternateContent>
          <mc:Choice Requires="wps">
            <w:drawing>
              <wp:anchor distT="0" distB="0" distL="114300" distR="114300" simplePos="0" relativeHeight="251714560" behindDoc="0" locked="0" layoutInCell="1" allowOverlap="1" wp14:anchorId="58EF29CC" wp14:editId="6C61D107">
                <wp:simplePos x="0" y="0"/>
                <wp:positionH relativeFrom="column">
                  <wp:posOffset>2366010</wp:posOffset>
                </wp:positionH>
                <wp:positionV relativeFrom="paragraph">
                  <wp:posOffset>5715</wp:posOffset>
                </wp:positionV>
                <wp:extent cx="421005" cy="259715"/>
                <wp:effectExtent l="0" t="0" r="0" b="0"/>
                <wp:wrapNone/>
                <wp:docPr id="1461278529"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56FC43" w14:textId="287E0535"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EF29CC" id="_x0000_s1056" style="position:absolute;left:0;text-align:left;margin-left:186.3pt;margin-top:.45pt;width:33.15pt;height:20.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" filled="f" stroked="f" strokeweight="1.5pt">
                <v:textbox>
                  <w:txbxContent>
                    <w:p w14:paraId="6456FC43" w14:textId="287E0535"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p w14:paraId="215A386E" w14:textId="77777777" w:rsidR="00B32296" w:rsidRDefault="00B32296" w:rsidP="00FF4A9E">
      <w:pPr>
        <w:pStyle w:val="ListParagraph"/>
      </w:pPr>
    </w:p>
    <w:p w14:paraId="5DFC388E" w14:textId="46230AD4" w:rsidR="00B32296" w:rsidRDefault="00B32296" w:rsidP="00FF4A9E">
      <w:pPr>
        <w:pStyle w:val="ListParagraph"/>
      </w:pPr>
    </w:p>
    <w:tbl>
      <w:tblPr>
        <w:tblStyle w:val="TableGrid"/>
        <w:tblpPr w:leftFromText="180" w:rightFromText="180" w:vertAnchor="text" w:horzAnchor="margin" w:tblpXSpec="center" w:tblpY="1"/>
        <w:tblW w:w="0" w:type="auto"/>
        <w:tblLook w:val="04A0" w:firstRow="1" w:lastRow="0" w:firstColumn="1" w:lastColumn="0" w:noHBand="0" w:noVBand="1"/>
      </w:tblPr>
      <w:tblGrid>
        <w:gridCol w:w="2815"/>
      </w:tblGrid>
      <w:tr w:rsidR="005E2FC7" w14:paraId="7D8CA0F4" w14:textId="77777777" w:rsidTr="00BC1887">
        <w:trPr>
          <w:trHeight w:val="407"/>
        </w:trPr>
        <w:tc>
          <w:tcPr>
            <w:tcW w:w="2815" w:type="dxa"/>
            <w:shd w:val="clear" w:color="auto" w:fill="C1F0C7" w:themeFill="accent3" w:themeFillTint="33"/>
          </w:tcPr>
          <w:p w14:paraId="48F1C12C" w14:textId="77777777" w:rsidR="005E2FC7" w:rsidRPr="00BC1887" w:rsidRDefault="005E2FC7" w:rsidP="005E2FC7">
            <w:pPr>
              <w:jc w:val="center"/>
              <w:rPr>
                <w:b/>
                <w:bCs/>
                <w:sz w:val="20"/>
                <w:szCs w:val="20"/>
              </w:rPr>
            </w:pPr>
            <w:r w:rsidRPr="00BC1887">
              <w:rPr>
                <w:b/>
                <w:bCs/>
                <w:sz w:val="20"/>
                <w:szCs w:val="20"/>
              </w:rPr>
              <w:t xml:space="preserve">Shipment_Fact </w:t>
            </w:r>
            <w:r w:rsidRPr="00BC1887">
              <w:rPr>
                <w:sz w:val="20"/>
                <w:szCs w:val="20"/>
              </w:rPr>
              <w:t>(fact table)</w:t>
            </w:r>
          </w:p>
        </w:tc>
      </w:tr>
      <w:tr w:rsidR="005E2FC7" w14:paraId="157533A7" w14:textId="77777777" w:rsidTr="00BC1887">
        <w:trPr>
          <w:trHeight w:val="267"/>
        </w:trPr>
        <w:tc>
          <w:tcPr>
            <w:tcW w:w="2815" w:type="dxa"/>
            <w:shd w:val="clear" w:color="auto" w:fill="D9F2D0" w:themeFill="accent6" w:themeFillTint="33"/>
          </w:tcPr>
          <w:p w14:paraId="1707A708" w14:textId="77777777" w:rsidR="005E2FC7" w:rsidRPr="00BC1887" w:rsidRDefault="005E2FC7" w:rsidP="005E2FC7">
            <w:pPr>
              <w:pStyle w:val="ListParagraph"/>
              <w:numPr>
                <w:ilvl w:val="0"/>
                <w:numId w:val="31"/>
              </w:numPr>
              <w:rPr>
                <w:sz w:val="20"/>
                <w:szCs w:val="20"/>
              </w:rPr>
            </w:pPr>
            <w:r w:rsidRPr="00BC1887">
              <w:rPr>
                <w:sz w:val="20"/>
                <w:szCs w:val="20"/>
              </w:rPr>
              <w:t>Shipment_ID(PK)</w:t>
            </w:r>
          </w:p>
          <w:p w14:paraId="1B9F9116" w14:textId="77777777" w:rsidR="005E2FC7" w:rsidRPr="00BC1887" w:rsidRDefault="005E2FC7" w:rsidP="005E2FC7">
            <w:pPr>
              <w:pStyle w:val="ListParagraph"/>
              <w:numPr>
                <w:ilvl w:val="0"/>
                <w:numId w:val="31"/>
              </w:numPr>
              <w:rPr>
                <w:sz w:val="20"/>
                <w:szCs w:val="20"/>
              </w:rPr>
            </w:pPr>
            <w:r w:rsidRPr="00BC1887">
              <w:rPr>
                <w:sz w:val="20"/>
                <w:szCs w:val="20"/>
              </w:rPr>
              <w:t>Customer_ID(FK)</w:t>
            </w:r>
          </w:p>
          <w:p w14:paraId="538DAECA" w14:textId="405B02E4" w:rsidR="005E2FC7" w:rsidRPr="00BC1887" w:rsidRDefault="005E2FC7" w:rsidP="005E2FC7">
            <w:pPr>
              <w:pStyle w:val="ListParagraph"/>
              <w:numPr>
                <w:ilvl w:val="0"/>
                <w:numId w:val="31"/>
              </w:numPr>
              <w:rPr>
                <w:sz w:val="20"/>
                <w:szCs w:val="20"/>
              </w:rPr>
            </w:pPr>
            <w:r w:rsidRPr="00BC1887">
              <w:rPr>
                <w:sz w:val="20"/>
                <w:szCs w:val="20"/>
              </w:rPr>
              <w:t>Route_ID(FK)</w:t>
            </w:r>
          </w:p>
          <w:p w14:paraId="7D776541" w14:textId="77777777" w:rsidR="005E2FC7" w:rsidRPr="00BC1887" w:rsidRDefault="005E2FC7" w:rsidP="005E2FC7">
            <w:pPr>
              <w:pStyle w:val="ListParagraph"/>
              <w:numPr>
                <w:ilvl w:val="0"/>
                <w:numId w:val="31"/>
              </w:numPr>
              <w:rPr>
                <w:sz w:val="20"/>
                <w:szCs w:val="20"/>
              </w:rPr>
            </w:pPr>
            <w:r w:rsidRPr="00BC1887">
              <w:rPr>
                <w:sz w:val="20"/>
                <w:szCs w:val="20"/>
              </w:rPr>
              <w:t>Warehouse_ID(FK)</w:t>
            </w:r>
          </w:p>
          <w:p w14:paraId="687461B3" w14:textId="0B3665EA" w:rsidR="005E2FC7" w:rsidRPr="00BC1887" w:rsidRDefault="005E2FC7" w:rsidP="005E2FC7">
            <w:pPr>
              <w:pStyle w:val="ListParagraph"/>
              <w:numPr>
                <w:ilvl w:val="0"/>
                <w:numId w:val="31"/>
              </w:numPr>
              <w:rPr>
                <w:sz w:val="20"/>
                <w:szCs w:val="20"/>
              </w:rPr>
            </w:pPr>
            <w:r w:rsidRPr="00BC1887">
              <w:rPr>
                <w:sz w:val="20"/>
                <w:szCs w:val="20"/>
              </w:rPr>
              <w:t>Time_ID(FK)</w:t>
            </w:r>
          </w:p>
          <w:p w14:paraId="53D5103B" w14:textId="77777777" w:rsidR="005E2FC7" w:rsidRPr="00BC1887" w:rsidRDefault="005E2FC7" w:rsidP="005E2FC7">
            <w:pPr>
              <w:pStyle w:val="ListParagraph"/>
              <w:numPr>
                <w:ilvl w:val="0"/>
                <w:numId w:val="31"/>
              </w:numPr>
              <w:rPr>
                <w:sz w:val="20"/>
                <w:szCs w:val="20"/>
              </w:rPr>
            </w:pPr>
            <w:r w:rsidRPr="00BC1887">
              <w:rPr>
                <w:sz w:val="20"/>
                <w:szCs w:val="20"/>
              </w:rPr>
              <w:t>Vehicle_ID(FK)</w:t>
            </w:r>
          </w:p>
          <w:p w14:paraId="2FDC791B" w14:textId="77777777" w:rsidR="005E2FC7" w:rsidRPr="00BC1887" w:rsidRDefault="005E2FC7" w:rsidP="005E2FC7">
            <w:pPr>
              <w:pStyle w:val="ListParagraph"/>
              <w:numPr>
                <w:ilvl w:val="0"/>
                <w:numId w:val="31"/>
              </w:numPr>
              <w:rPr>
                <w:sz w:val="20"/>
                <w:szCs w:val="20"/>
              </w:rPr>
            </w:pPr>
            <w:r w:rsidRPr="00BC1887">
              <w:rPr>
                <w:sz w:val="20"/>
                <w:szCs w:val="20"/>
              </w:rPr>
              <w:t>Service_Type_ID(FK)</w:t>
            </w:r>
          </w:p>
          <w:p w14:paraId="381EDA33" w14:textId="77777777" w:rsidR="005E2FC7" w:rsidRPr="00BC1887" w:rsidRDefault="005E2FC7" w:rsidP="005E2FC7">
            <w:pPr>
              <w:pStyle w:val="ListParagraph"/>
              <w:numPr>
                <w:ilvl w:val="0"/>
                <w:numId w:val="31"/>
              </w:numPr>
              <w:rPr>
                <w:sz w:val="20"/>
                <w:szCs w:val="20"/>
              </w:rPr>
            </w:pPr>
            <w:r w:rsidRPr="00BC1887">
              <w:rPr>
                <w:sz w:val="20"/>
                <w:szCs w:val="20"/>
              </w:rPr>
              <w:t>Revenue</w:t>
            </w:r>
          </w:p>
          <w:p w14:paraId="12A5A4C1" w14:textId="77777777" w:rsidR="005E2FC7" w:rsidRPr="00BC1887" w:rsidRDefault="005E2FC7" w:rsidP="005E2FC7">
            <w:pPr>
              <w:pStyle w:val="ListParagraph"/>
              <w:numPr>
                <w:ilvl w:val="0"/>
                <w:numId w:val="31"/>
              </w:numPr>
              <w:rPr>
                <w:sz w:val="20"/>
                <w:szCs w:val="20"/>
              </w:rPr>
            </w:pPr>
            <w:r w:rsidRPr="00BC1887">
              <w:rPr>
                <w:sz w:val="20"/>
                <w:szCs w:val="20"/>
              </w:rPr>
              <w:t>Freight_Cost</w:t>
            </w:r>
          </w:p>
          <w:p w14:paraId="77AE4BDD" w14:textId="77777777" w:rsidR="005E2FC7" w:rsidRPr="00BC1887" w:rsidRDefault="005E2FC7" w:rsidP="005E2FC7">
            <w:pPr>
              <w:pStyle w:val="ListParagraph"/>
              <w:numPr>
                <w:ilvl w:val="0"/>
                <w:numId w:val="31"/>
              </w:numPr>
              <w:rPr>
                <w:sz w:val="20"/>
                <w:szCs w:val="20"/>
              </w:rPr>
            </w:pPr>
            <w:r w:rsidRPr="00BC1887">
              <w:rPr>
                <w:sz w:val="20"/>
                <w:szCs w:val="20"/>
              </w:rPr>
              <w:t>Fuel_Cost</w:t>
            </w:r>
          </w:p>
          <w:p w14:paraId="74A14F9F" w14:textId="77777777" w:rsidR="005E2FC7" w:rsidRPr="00BC1887" w:rsidRDefault="005E2FC7" w:rsidP="005E2FC7">
            <w:pPr>
              <w:pStyle w:val="ListParagraph"/>
              <w:numPr>
                <w:ilvl w:val="0"/>
                <w:numId w:val="31"/>
              </w:numPr>
              <w:rPr>
                <w:sz w:val="20"/>
                <w:szCs w:val="20"/>
              </w:rPr>
            </w:pPr>
            <w:r w:rsidRPr="00BC1887">
              <w:rPr>
                <w:sz w:val="20"/>
                <w:szCs w:val="20"/>
              </w:rPr>
              <w:t>Delivery_Time</w:t>
            </w:r>
          </w:p>
          <w:p w14:paraId="6B788E28" w14:textId="77777777" w:rsidR="005E2FC7" w:rsidRPr="00BC1887" w:rsidRDefault="005E2FC7" w:rsidP="005E2FC7">
            <w:pPr>
              <w:pStyle w:val="ListParagraph"/>
              <w:numPr>
                <w:ilvl w:val="0"/>
                <w:numId w:val="31"/>
              </w:numPr>
              <w:rPr>
                <w:sz w:val="20"/>
                <w:szCs w:val="20"/>
              </w:rPr>
            </w:pPr>
            <w:r w:rsidRPr="00BC1887">
              <w:rPr>
                <w:sz w:val="20"/>
                <w:szCs w:val="20"/>
              </w:rPr>
              <w:t>Distance</w:t>
            </w:r>
          </w:p>
          <w:p w14:paraId="0AF27711" w14:textId="6D71228C" w:rsidR="005E2FC7" w:rsidRPr="00BC1887" w:rsidRDefault="005E2FC7" w:rsidP="005E2FC7">
            <w:pPr>
              <w:pStyle w:val="ListParagraph"/>
              <w:numPr>
                <w:ilvl w:val="0"/>
                <w:numId w:val="31"/>
              </w:numPr>
              <w:rPr>
                <w:sz w:val="20"/>
                <w:szCs w:val="20"/>
              </w:rPr>
            </w:pPr>
            <w:r w:rsidRPr="00BC1887">
              <w:rPr>
                <w:sz w:val="20"/>
                <w:szCs w:val="20"/>
              </w:rPr>
              <w:t>Weight</w:t>
            </w:r>
          </w:p>
          <w:p w14:paraId="12CE7543" w14:textId="7A7BA4B3" w:rsidR="005E2FC7" w:rsidRPr="00BC1887" w:rsidRDefault="005E2FC7" w:rsidP="005E2FC7">
            <w:pPr>
              <w:pStyle w:val="ListParagraph"/>
              <w:numPr>
                <w:ilvl w:val="0"/>
                <w:numId w:val="31"/>
              </w:numPr>
              <w:rPr>
                <w:sz w:val="20"/>
                <w:szCs w:val="20"/>
              </w:rPr>
            </w:pPr>
            <w:r w:rsidRPr="00BC1887">
              <w:rPr>
                <w:sz w:val="20"/>
                <w:szCs w:val="20"/>
              </w:rPr>
              <w:t>Profit</w:t>
            </w:r>
          </w:p>
        </w:tc>
      </w:tr>
    </w:tbl>
    <w:p w14:paraId="51D164DC" w14:textId="739EB579" w:rsidR="00B32296" w:rsidRDefault="00194E70" w:rsidP="00FF4A9E">
      <w:pPr>
        <w:pStyle w:val="ListParagraph"/>
      </w:pPr>
      <w:r>
        <w:rPr>
          <w:noProof/>
        </w:rPr>
        <mc:AlternateContent>
          <mc:Choice Requires="wps">
            <w:drawing>
              <wp:anchor distT="0" distB="0" distL="114300" distR="114300" simplePos="0" relativeHeight="251716608" behindDoc="0" locked="0" layoutInCell="1" allowOverlap="1" wp14:anchorId="52EF0406" wp14:editId="0EF9B845">
                <wp:simplePos x="0" y="0"/>
                <wp:positionH relativeFrom="column">
                  <wp:posOffset>1160780</wp:posOffset>
                </wp:positionH>
                <wp:positionV relativeFrom="paragraph">
                  <wp:posOffset>1905</wp:posOffset>
                </wp:positionV>
                <wp:extent cx="421005" cy="259715"/>
                <wp:effectExtent l="0" t="0" r="0" b="0"/>
                <wp:wrapNone/>
                <wp:docPr id="90432228"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284D78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F0406" id="_x0000_s1057" style="position:absolute;left:0;text-align:left;margin-left:91.4pt;margin-top:.15pt;width:33.15pt;height:20.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1Amdg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" filled="f" stroked="f" strokeweight="1.5pt">
                <v:textbox>
                  <w:txbxContent>
                    <w:p w14:paraId="0284D78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5E2FC7">
        <w:rPr>
          <w:noProof/>
        </w:rPr>
        <mc:AlternateContent>
          <mc:Choice Requires="wps">
            <w:drawing>
              <wp:anchor distT="0" distB="0" distL="114300" distR="114300" simplePos="0" relativeHeight="251707392" behindDoc="0" locked="0" layoutInCell="1" allowOverlap="1" wp14:anchorId="4D4C9BE7" wp14:editId="0597A10B">
                <wp:simplePos x="0" y="0"/>
                <wp:positionH relativeFrom="column">
                  <wp:posOffset>865094</wp:posOffset>
                </wp:positionH>
                <wp:positionV relativeFrom="paragraph">
                  <wp:posOffset>32534</wp:posOffset>
                </wp:positionV>
                <wp:extent cx="1075765" cy="466165"/>
                <wp:effectExtent l="38100" t="38100" r="29210" b="29210"/>
                <wp:wrapNone/>
                <wp:docPr id="1650861176" name="Straight Arrow Connector 33"/>
                <wp:cNvGraphicFramePr/>
                <a:graphic xmlns:a="http://schemas.openxmlformats.org/drawingml/2006/main">
                  <a:graphicData uri="http://schemas.microsoft.com/office/word/2010/wordprocessingShape">
                    <wps:wsp>
                      <wps:cNvCnPr/>
                      <wps:spPr>
                        <a:xfrm flipH="1" flipV="1">
                          <a:off x="0" y="0"/>
                          <a:ext cx="1075765" cy="4661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33B7C53" id="Straight Arrow Connector 33" o:spid="_x0000_s1026" type="#_x0000_t32" style="position:absolute;margin-left:68.1pt;margin-top:2.55pt;width:84.7pt;height:36.7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" strokecolor="#156082 [3204]" strokeweight="1.5pt">
                <v:stroke endarrow="block" joinstyle="miter"/>
              </v:shape>
            </w:pict>
          </mc:Fallback>
        </mc:AlternateContent>
      </w:r>
    </w:p>
    <w:tbl>
      <w:tblPr>
        <w:tblStyle w:val="TableGrid"/>
        <w:tblpPr w:leftFromText="180" w:rightFromText="180" w:vertAnchor="text" w:horzAnchor="page" w:tblpX="8415" w:tblpY="-26"/>
        <w:tblW w:w="0" w:type="auto"/>
        <w:tblLook w:val="04A0" w:firstRow="1" w:lastRow="0" w:firstColumn="1" w:lastColumn="0" w:noHBand="0" w:noVBand="1"/>
      </w:tblPr>
      <w:tblGrid>
        <w:gridCol w:w="2692"/>
      </w:tblGrid>
      <w:tr w:rsidR="005E2FC7" w14:paraId="5654FE7A" w14:textId="77777777" w:rsidTr="00BC1887">
        <w:trPr>
          <w:trHeight w:val="328"/>
        </w:trPr>
        <w:tc>
          <w:tcPr>
            <w:tcW w:w="2692" w:type="dxa"/>
            <w:shd w:val="clear" w:color="auto" w:fill="D9D9D9" w:themeFill="background1" w:themeFillShade="D9"/>
          </w:tcPr>
          <w:p w14:paraId="548A3D0D" w14:textId="77777777" w:rsidR="005E2FC7" w:rsidRPr="00BC1887" w:rsidRDefault="005E2FC7" w:rsidP="005E2FC7">
            <w:pPr>
              <w:jc w:val="center"/>
              <w:rPr>
                <w:b/>
                <w:bCs/>
                <w:sz w:val="20"/>
                <w:szCs w:val="20"/>
              </w:rPr>
            </w:pPr>
            <w:r w:rsidRPr="00BC1887">
              <w:rPr>
                <w:b/>
                <w:bCs/>
                <w:sz w:val="20"/>
                <w:szCs w:val="20"/>
              </w:rPr>
              <w:t>Dim_Service_Type</w:t>
            </w:r>
          </w:p>
        </w:tc>
      </w:tr>
      <w:tr w:rsidR="005E2FC7" w14:paraId="5941D62B" w14:textId="77777777" w:rsidTr="00BC1887">
        <w:trPr>
          <w:trHeight w:val="328"/>
        </w:trPr>
        <w:tc>
          <w:tcPr>
            <w:tcW w:w="2692" w:type="dxa"/>
            <w:shd w:val="clear" w:color="auto" w:fill="F2F2F2" w:themeFill="background1" w:themeFillShade="F2"/>
          </w:tcPr>
          <w:p w14:paraId="15B37799" w14:textId="77777777" w:rsidR="005E2FC7" w:rsidRPr="00BC1887" w:rsidRDefault="005E2FC7" w:rsidP="005E2FC7">
            <w:pPr>
              <w:pStyle w:val="ListParagraph"/>
              <w:numPr>
                <w:ilvl w:val="0"/>
                <w:numId w:val="32"/>
              </w:numPr>
              <w:rPr>
                <w:sz w:val="20"/>
                <w:szCs w:val="20"/>
              </w:rPr>
            </w:pPr>
            <w:r w:rsidRPr="00BC1887">
              <w:rPr>
                <w:sz w:val="20"/>
                <w:szCs w:val="20"/>
              </w:rPr>
              <w:t>Service_Type_ID(PK)</w:t>
            </w:r>
          </w:p>
          <w:p w14:paraId="20FFE3ED" w14:textId="77777777" w:rsidR="005E2FC7" w:rsidRPr="00BC1887" w:rsidRDefault="005E2FC7" w:rsidP="005E2FC7">
            <w:pPr>
              <w:pStyle w:val="ListParagraph"/>
              <w:numPr>
                <w:ilvl w:val="0"/>
                <w:numId w:val="32"/>
              </w:numPr>
              <w:rPr>
                <w:sz w:val="20"/>
                <w:szCs w:val="20"/>
              </w:rPr>
            </w:pPr>
            <w:r w:rsidRPr="00BC1887">
              <w:rPr>
                <w:sz w:val="20"/>
                <w:szCs w:val="20"/>
              </w:rPr>
              <w:t>Service_Type</w:t>
            </w:r>
          </w:p>
          <w:p w14:paraId="13D7CF8B" w14:textId="77777777" w:rsidR="005E2FC7" w:rsidRPr="00BC1887" w:rsidRDefault="005E2FC7" w:rsidP="005E2FC7">
            <w:pPr>
              <w:pStyle w:val="ListParagraph"/>
              <w:numPr>
                <w:ilvl w:val="0"/>
                <w:numId w:val="32"/>
              </w:numPr>
              <w:rPr>
                <w:sz w:val="20"/>
                <w:szCs w:val="20"/>
              </w:rPr>
            </w:pPr>
            <w:r w:rsidRPr="00BC1887">
              <w:rPr>
                <w:sz w:val="20"/>
                <w:szCs w:val="20"/>
              </w:rPr>
              <w:t>Priority_Level</w:t>
            </w:r>
          </w:p>
        </w:tc>
      </w:tr>
    </w:tbl>
    <w:p w14:paraId="3B32776E" w14:textId="1DA4726D" w:rsidR="00B32296" w:rsidRDefault="00194E70" w:rsidP="00FF4A9E">
      <w:pPr>
        <w:pStyle w:val="ListParagraph"/>
      </w:pPr>
      <w:r>
        <w:rPr>
          <w:noProof/>
        </w:rPr>
        <mc:AlternateContent>
          <mc:Choice Requires="wps">
            <w:drawing>
              <wp:anchor distT="0" distB="0" distL="114300" distR="114300" simplePos="0" relativeHeight="251720704" behindDoc="0" locked="0" layoutInCell="1" allowOverlap="1" wp14:anchorId="76E3E275" wp14:editId="41925E9D">
                <wp:simplePos x="0" y="0"/>
                <wp:positionH relativeFrom="column">
                  <wp:posOffset>3827780</wp:posOffset>
                </wp:positionH>
                <wp:positionV relativeFrom="paragraph">
                  <wp:posOffset>12065</wp:posOffset>
                </wp:positionV>
                <wp:extent cx="421005" cy="259715"/>
                <wp:effectExtent l="0" t="0" r="0" b="0"/>
                <wp:wrapNone/>
                <wp:docPr id="635327416"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E5DA8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3E275" id="_x0000_s1058" style="position:absolute;left:0;text-align:left;margin-left:301.4pt;margin-top:.95pt;width:33.15pt;height:20.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irdQ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" filled="f" stroked="f" strokeweight="1.5pt">
                <v:textbox>
                  <w:txbxContent>
                    <w:p w14:paraId="5AE5DA8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5E2FC7">
        <w:rPr>
          <w:noProof/>
        </w:rPr>
        <mc:AlternateContent>
          <mc:Choice Requires="wps">
            <w:drawing>
              <wp:anchor distT="0" distB="0" distL="114300" distR="114300" simplePos="0" relativeHeight="251710464" behindDoc="0" locked="0" layoutInCell="1" allowOverlap="1" wp14:anchorId="1BE0A9C4" wp14:editId="5B4F0D6D">
                <wp:simplePos x="0" y="0"/>
                <wp:positionH relativeFrom="column">
                  <wp:posOffset>3805518</wp:posOffset>
                </wp:positionH>
                <wp:positionV relativeFrom="paragraph">
                  <wp:posOffset>258034</wp:posOffset>
                </wp:positionV>
                <wp:extent cx="524435" cy="0"/>
                <wp:effectExtent l="0" t="76200" r="9525" b="95250"/>
                <wp:wrapNone/>
                <wp:docPr id="894926723" name="Straight Arrow Connector 36"/>
                <wp:cNvGraphicFramePr/>
                <a:graphic xmlns:a="http://schemas.openxmlformats.org/drawingml/2006/main">
                  <a:graphicData uri="http://schemas.microsoft.com/office/word/2010/wordprocessingShape">
                    <wps:wsp>
                      <wps:cNvCnPr/>
                      <wps:spPr>
                        <a:xfrm>
                          <a:off x="0" y="0"/>
                          <a:ext cx="52443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7E7197A" id="Straight Arrow Connector 36" o:spid="_x0000_s1026" type="#_x0000_t32" style="position:absolute;margin-left:299.65pt;margin-top:20.3pt;width:41.3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" strokecolor="#156082 [3204]" strokeweight="1.5pt">
                <v:stroke endarrow="block" joinstyle="miter"/>
              </v:shape>
            </w:pict>
          </mc:Fallback>
        </mc:AlternateContent>
      </w:r>
    </w:p>
    <w:tbl>
      <w:tblPr>
        <w:tblStyle w:val="TableGrid"/>
        <w:tblpPr w:leftFromText="180" w:rightFromText="180" w:vertAnchor="text" w:horzAnchor="margin" w:tblpXSpec="right" w:tblpY="1903"/>
        <w:tblW w:w="0" w:type="auto"/>
        <w:tblLook w:val="04A0" w:firstRow="1" w:lastRow="0" w:firstColumn="1" w:lastColumn="0" w:noHBand="0" w:noVBand="1"/>
      </w:tblPr>
      <w:tblGrid>
        <w:gridCol w:w="1983"/>
      </w:tblGrid>
      <w:tr w:rsidR="005E2FC7" w14:paraId="4014C0B6" w14:textId="77777777" w:rsidTr="00BC1887">
        <w:trPr>
          <w:trHeight w:val="315"/>
        </w:trPr>
        <w:tc>
          <w:tcPr>
            <w:tcW w:w="1983" w:type="dxa"/>
            <w:shd w:val="clear" w:color="auto" w:fill="D9D9D9" w:themeFill="background1" w:themeFillShade="D9"/>
          </w:tcPr>
          <w:p w14:paraId="45E367DF" w14:textId="77777777" w:rsidR="005E2FC7" w:rsidRPr="00BC1887" w:rsidRDefault="005E2FC7" w:rsidP="005E2FC7">
            <w:pPr>
              <w:jc w:val="center"/>
              <w:rPr>
                <w:b/>
                <w:bCs/>
                <w:sz w:val="20"/>
                <w:szCs w:val="20"/>
              </w:rPr>
            </w:pPr>
            <w:r w:rsidRPr="00BC1887">
              <w:rPr>
                <w:b/>
                <w:bCs/>
                <w:sz w:val="20"/>
                <w:szCs w:val="20"/>
              </w:rPr>
              <w:t>Dim_Time</w:t>
            </w:r>
          </w:p>
        </w:tc>
      </w:tr>
      <w:tr w:rsidR="005E2FC7" w14:paraId="04D0D7C6" w14:textId="77777777" w:rsidTr="00BC1887">
        <w:trPr>
          <w:trHeight w:val="315"/>
        </w:trPr>
        <w:tc>
          <w:tcPr>
            <w:tcW w:w="1983" w:type="dxa"/>
            <w:shd w:val="clear" w:color="auto" w:fill="F2F2F2" w:themeFill="background1" w:themeFillShade="F2"/>
          </w:tcPr>
          <w:p w14:paraId="7731D2C4" w14:textId="77777777" w:rsidR="005E2FC7" w:rsidRPr="00BC1887" w:rsidRDefault="005E2FC7" w:rsidP="005E2FC7">
            <w:pPr>
              <w:pStyle w:val="ListParagraph"/>
              <w:numPr>
                <w:ilvl w:val="0"/>
                <w:numId w:val="32"/>
              </w:numPr>
              <w:rPr>
                <w:sz w:val="20"/>
                <w:szCs w:val="20"/>
              </w:rPr>
            </w:pPr>
            <w:r w:rsidRPr="00BC1887">
              <w:rPr>
                <w:sz w:val="20"/>
                <w:szCs w:val="20"/>
              </w:rPr>
              <w:t>Time_ID(PK)</w:t>
            </w:r>
          </w:p>
          <w:p w14:paraId="4D6FA270" w14:textId="77777777" w:rsidR="005E2FC7" w:rsidRPr="00BC1887" w:rsidRDefault="005E2FC7" w:rsidP="005E2FC7">
            <w:pPr>
              <w:pStyle w:val="ListParagraph"/>
              <w:numPr>
                <w:ilvl w:val="0"/>
                <w:numId w:val="32"/>
              </w:numPr>
              <w:rPr>
                <w:sz w:val="20"/>
                <w:szCs w:val="20"/>
              </w:rPr>
            </w:pPr>
            <w:r w:rsidRPr="00BC1887">
              <w:rPr>
                <w:sz w:val="20"/>
                <w:szCs w:val="20"/>
              </w:rPr>
              <w:t>Date</w:t>
            </w:r>
          </w:p>
          <w:p w14:paraId="4EB778A1" w14:textId="77777777" w:rsidR="005E2FC7" w:rsidRPr="00BC1887" w:rsidRDefault="005E2FC7" w:rsidP="005E2FC7">
            <w:pPr>
              <w:pStyle w:val="ListParagraph"/>
              <w:numPr>
                <w:ilvl w:val="0"/>
                <w:numId w:val="32"/>
              </w:numPr>
              <w:rPr>
                <w:sz w:val="20"/>
                <w:szCs w:val="20"/>
              </w:rPr>
            </w:pPr>
            <w:r w:rsidRPr="00BC1887">
              <w:rPr>
                <w:sz w:val="20"/>
                <w:szCs w:val="20"/>
              </w:rPr>
              <w:t>Month</w:t>
            </w:r>
          </w:p>
          <w:p w14:paraId="6F9B9F70" w14:textId="77777777" w:rsidR="005E2FC7" w:rsidRPr="00BC1887" w:rsidRDefault="005E2FC7" w:rsidP="005E2FC7">
            <w:pPr>
              <w:pStyle w:val="ListParagraph"/>
              <w:numPr>
                <w:ilvl w:val="0"/>
                <w:numId w:val="32"/>
              </w:numPr>
              <w:rPr>
                <w:sz w:val="20"/>
                <w:szCs w:val="20"/>
              </w:rPr>
            </w:pPr>
            <w:r w:rsidRPr="00BC1887">
              <w:rPr>
                <w:sz w:val="20"/>
                <w:szCs w:val="20"/>
              </w:rPr>
              <w:t>Quarter</w:t>
            </w:r>
          </w:p>
          <w:p w14:paraId="40407B8E" w14:textId="77777777" w:rsidR="005E2FC7" w:rsidRPr="00BC1887" w:rsidRDefault="005E2FC7" w:rsidP="005E2FC7">
            <w:pPr>
              <w:pStyle w:val="ListParagraph"/>
              <w:numPr>
                <w:ilvl w:val="0"/>
                <w:numId w:val="32"/>
              </w:numPr>
              <w:rPr>
                <w:sz w:val="20"/>
                <w:szCs w:val="20"/>
              </w:rPr>
            </w:pPr>
            <w:r w:rsidRPr="00BC1887">
              <w:rPr>
                <w:sz w:val="20"/>
                <w:szCs w:val="20"/>
              </w:rPr>
              <w:t>Year</w:t>
            </w:r>
          </w:p>
        </w:tc>
      </w:tr>
    </w:tbl>
    <w:p w14:paraId="5505B8FB" w14:textId="5AE0AAFE" w:rsidR="00B32296" w:rsidRDefault="00B32296" w:rsidP="00FF4A9E">
      <w:pPr>
        <w:pStyle w:val="ListParagraph"/>
      </w:pPr>
    </w:p>
    <w:tbl>
      <w:tblPr>
        <w:tblStyle w:val="TableGrid"/>
        <w:tblpPr w:leftFromText="180" w:rightFromText="180" w:vertAnchor="text" w:horzAnchor="page" w:tblpX="474" w:tblpY="261"/>
        <w:tblW w:w="0" w:type="auto"/>
        <w:tblLook w:val="04A0" w:firstRow="1" w:lastRow="0" w:firstColumn="1" w:lastColumn="0" w:noHBand="0" w:noVBand="1"/>
      </w:tblPr>
      <w:tblGrid>
        <w:gridCol w:w="2542"/>
      </w:tblGrid>
      <w:tr w:rsidR="00584990" w14:paraId="76514292" w14:textId="77777777" w:rsidTr="00BC1887">
        <w:trPr>
          <w:trHeight w:val="333"/>
        </w:trPr>
        <w:tc>
          <w:tcPr>
            <w:tcW w:w="2542" w:type="dxa"/>
            <w:shd w:val="clear" w:color="auto" w:fill="A5C9EB" w:themeFill="text2" w:themeFillTint="40"/>
          </w:tcPr>
          <w:p w14:paraId="629B2E6F" w14:textId="77777777" w:rsidR="00584990" w:rsidRPr="00BC1887" w:rsidRDefault="00584990" w:rsidP="00584990">
            <w:pPr>
              <w:jc w:val="center"/>
              <w:rPr>
                <w:b/>
                <w:bCs/>
                <w:sz w:val="20"/>
                <w:szCs w:val="20"/>
              </w:rPr>
            </w:pPr>
            <w:r w:rsidRPr="00BC1887">
              <w:rPr>
                <w:b/>
                <w:bCs/>
                <w:sz w:val="20"/>
                <w:szCs w:val="20"/>
              </w:rPr>
              <w:t>Dim_Warehouse</w:t>
            </w:r>
          </w:p>
        </w:tc>
      </w:tr>
      <w:tr w:rsidR="00584990" w14:paraId="3CB1CA9A" w14:textId="77777777" w:rsidTr="00BC1887">
        <w:trPr>
          <w:trHeight w:val="333"/>
        </w:trPr>
        <w:tc>
          <w:tcPr>
            <w:tcW w:w="2542" w:type="dxa"/>
            <w:shd w:val="clear" w:color="auto" w:fill="DAE9F7" w:themeFill="text2" w:themeFillTint="1A"/>
          </w:tcPr>
          <w:p w14:paraId="2673CA9C" w14:textId="77777777" w:rsidR="00584990" w:rsidRPr="00BC1887" w:rsidRDefault="00584990" w:rsidP="00584990">
            <w:pPr>
              <w:pStyle w:val="ListParagraph"/>
              <w:numPr>
                <w:ilvl w:val="0"/>
                <w:numId w:val="32"/>
              </w:numPr>
              <w:rPr>
                <w:sz w:val="20"/>
                <w:szCs w:val="20"/>
              </w:rPr>
            </w:pPr>
            <w:r w:rsidRPr="00BC1887">
              <w:rPr>
                <w:sz w:val="20"/>
                <w:szCs w:val="20"/>
              </w:rPr>
              <w:t>Warehouse_ID(PK)</w:t>
            </w:r>
          </w:p>
          <w:p w14:paraId="433087FB" w14:textId="77777777" w:rsidR="00584990" w:rsidRPr="00BC1887" w:rsidRDefault="00584990" w:rsidP="00584990">
            <w:pPr>
              <w:pStyle w:val="ListParagraph"/>
              <w:numPr>
                <w:ilvl w:val="0"/>
                <w:numId w:val="32"/>
              </w:numPr>
              <w:rPr>
                <w:sz w:val="20"/>
                <w:szCs w:val="20"/>
              </w:rPr>
            </w:pPr>
            <w:r w:rsidRPr="00BC1887">
              <w:rPr>
                <w:sz w:val="20"/>
                <w:szCs w:val="20"/>
              </w:rPr>
              <w:t>Location</w:t>
            </w:r>
          </w:p>
          <w:p w14:paraId="37DD82B3" w14:textId="77777777" w:rsidR="00584990" w:rsidRPr="00BC1887" w:rsidRDefault="00584990" w:rsidP="00584990">
            <w:pPr>
              <w:pStyle w:val="ListParagraph"/>
              <w:numPr>
                <w:ilvl w:val="0"/>
                <w:numId w:val="32"/>
              </w:numPr>
              <w:rPr>
                <w:sz w:val="20"/>
                <w:szCs w:val="20"/>
              </w:rPr>
            </w:pPr>
            <w:r w:rsidRPr="00BC1887">
              <w:rPr>
                <w:sz w:val="20"/>
                <w:szCs w:val="20"/>
              </w:rPr>
              <w:t>Capacity</w:t>
            </w:r>
          </w:p>
          <w:p w14:paraId="47EBD0B0" w14:textId="77777777" w:rsidR="00584990" w:rsidRPr="00BC1887" w:rsidRDefault="00584990" w:rsidP="00584990">
            <w:pPr>
              <w:pStyle w:val="ListParagraph"/>
              <w:numPr>
                <w:ilvl w:val="0"/>
                <w:numId w:val="32"/>
              </w:numPr>
              <w:rPr>
                <w:sz w:val="20"/>
                <w:szCs w:val="20"/>
              </w:rPr>
            </w:pPr>
            <w:r w:rsidRPr="00BC1887">
              <w:rPr>
                <w:sz w:val="20"/>
                <w:szCs w:val="20"/>
              </w:rPr>
              <w:t>Warehouse_Type</w:t>
            </w:r>
          </w:p>
        </w:tc>
      </w:tr>
    </w:tbl>
    <w:p w14:paraId="3C82096E" w14:textId="2DFE33A3" w:rsidR="00B32296" w:rsidRDefault="00B32296" w:rsidP="00FF4A9E">
      <w:pPr>
        <w:pStyle w:val="ListParagraph"/>
      </w:pPr>
    </w:p>
    <w:p w14:paraId="0812E8F4" w14:textId="7F8901A9" w:rsidR="00B32296" w:rsidRDefault="00194E70" w:rsidP="00FF4A9E">
      <w:pPr>
        <w:pStyle w:val="ListParagraph"/>
      </w:pPr>
      <w:r>
        <w:rPr>
          <w:noProof/>
        </w:rPr>
        <mc:AlternateContent>
          <mc:Choice Requires="wps">
            <w:drawing>
              <wp:anchor distT="0" distB="0" distL="114300" distR="114300" simplePos="0" relativeHeight="251718656" behindDoc="0" locked="0" layoutInCell="1" allowOverlap="1" wp14:anchorId="5F48A477" wp14:editId="59E14ABD">
                <wp:simplePos x="0" y="0"/>
                <wp:positionH relativeFrom="column">
                  <wp:posOffset>1308922</wp:posOffset>
                </wp:positionH>
                <wp:positionV relativeFrom="paragraph">
                  <wp:posOffset>48334</wp:posOffset>
                </wp:positionV>
                <wp:extent cx="421342" cy="259977"/>
                <wp:effectExtent l="0" t="0" r="0" b="0"/>
                <wp:wrapNone/>
                <wp:docPr id="1958192951" name="Rectangle 40"/>
                <wp:cNvGraphicFramePr/>
                <a:graphic xmlns:a="http://schemas.openxmlformats.org/drawingml/2006/main">
                  <a:graphicData uri="http://schemas.microsoft.com/office/word/2010/wordprocessingShape">
                    <wps:wsp>
                      <wps:cNvSpPr/>
                      <wps:spPr>
                        <a:xfrm>
                          <a:off x="0" y="0"/>
                          <a:ext cx="421342" cy="25997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2B589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8A477" id="_x0000_s1059" style="position:absolute;left:0;text-align:left;margin-left:103.05pt;margin-top:3.8pt;width:33.2pt;height:20.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" filled="f" stroked="f" strokeweight="1.5pt">
                <v:textbox>
                  <w:txbxContent>
                    <w:p w14:paraId="4B2B589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p w14:paraId="2E046588" w14:textId="003D71C4" w:rsidR="00B32296" w:rsidRDefault="005E2FC7" w:rsidP="00FF4A9E">
      <w:pPr>
        <w:pStyle w:val="ListParagraph"/>
      </w:pPr>
      <w:r>
        <w:rPr>
          <w:noProof/>
        </w:rPr>
        <mc:AlternateContent>
          <mc:Choice Requires="wps">
            <w:drawing>
              <wp:anchor distT="0" distB="0" distL="114300" distR="114300" simplePos="0" relativeHeight="251708416" behindDoc="0" locked="0" layoutInCell="1" allowOverlap="1" wp14:anchorId="1DE3E58B" wp14:editId="140E04A7">
                <wp:simplePos x="0" y="0"/>
                <wp:positionH relativeFrom="column">
                  <wp:posOffset>1062318</wp:posOffset>
                </wp:positionH>
                <wp:positionV relativeFrom="paragraph">
                  <wp:posOffset>17257</wp:posOffset>
                </wp:positionV>
                <wp:extent cx="865094" cy="121024"/>
                <wp:effectExtent l="38100" t="0" r="11430" b="88900"/>
                <wp:wrapNone/>
                <wp:docPr id="53502917" name="Straight Arrow Connector 34"/>
                <wp:cNvGraphicFramePr/>
                <a:graphic xmlns:a="http://schemas.openxmlformats.org/drawingml/2006/main">
                  <a:graphicData uri="http://schemas.microsoft.com/office/word/2010/wordprocessingShape">
                    <wps:wsp>
                      <wps:cNvCnPr/>
                      <wps:spPr>
                        <a:xfrm flipH="1">
                          <a:off x="0" y="0"/>
                          <a:ext cx="865094" cy="12102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4D77435" id="Straight Arrow Connector 34" o:spid="_x0000_s1026" type="#_x0000_t32" style="position:absolute;margin-left:83.65pt;margin-top:1.35pt;width:68.1pt;height:9.55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" strokecolor="#156082 [3204]" strokeweight="1.5pt">
                <v:stroke endarrow="block" joinstyle="miter"/>
              </v:shape>
            </w:pict>
          </mc:Fallback>
        </mc:AlternateContent>
      </w:r>
    </w:p>
    <w:p w14:paraId="1E53F10E" w14:textId="2F9AA12D" w:rsidR="00B32296" w:rsidRDefault="00194E70" w:rsidP="00FF4A9E">
      <w:pPr>
        <w:pStyle w:val="ListParagraph"/>
      </w:pPr>
      <w:r>
        <w:rPr>
          <w:noProof/>
        </w:rPr>
        <mc:AlternateContent>
          <mc:Choice Requires="wps">
            <w:drawing>
              <wp:anchor distT="0" distB="0" distL="114300" distR="114300" simplePos="0" relativeHeight="251722752" behindDoc="0" locked="0" layoutInCell="1" allowOverlap="1" wp14:anchorId="4DE501CC" wp14:editId="66629795">
                <wp:simplePos x="0" y="0"/>
                <wp:positionH relativeFrom="column">
                  <wp:posOffset>3886050</wp:posOffset>
                </wp:positionH>
                <wp:positionV relativeFrom="paragraph">
                  <wp:posOffset>152811</wp:posOffset>
                </wp:positionV>
                <wp:extent cx="421005" cy="259715"/>
                <wp:effectExtent l="0" t="0" r="0" b="0"/>
                <wp:wrapNone/>
                <wp:docPr id="998950689"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00D7BB1"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501CC" id="_x0000_s1060" style="position:absolute;left:0;text-align:left;margin-left:306pt;margin-top:12.05pt;width:33.15pt;height:20.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nlrdg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" filled="f" stroked="f" strokeweight="1.5pt">
                <v:textbox>
                  <w:txbxContent>
                    <w:p w14:paraId="400D7BB1"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p w14:paraId="3BA523B5" w14:textId="59D2820A" w:rsidR="00B32296" w:rsidRDefault="005E2FC7" w:rsidP="00FF4A9E">
      <w:pPr>
        <w:pStyle w:val="ListParagraph"/>
      </w:pPr>
      <w:r>
        <w:rPr>
          <w:noProof/>
        </w:rPr>
        <mc:AlternateContent>
          <mc:Choice Requires="wps">
            <w:drawing>
              <wp:anchor distT="0" distB="0" distL="114300" distR="114300" simplePos="0" relativeHeight="251711488" behindDoc="0" locked="0" layoutInCell="1" allowOverlap="1" wp14:anchorId="563E51B2" wp14:editId="030909E1">
                <wp:simplePos x="0" y="0"/>
                <wp:positionH relativeFrom="column">
                  <wp:posOffset>3805518</wp:posOffset>
                </wp:positionH>
                <wp:positionV relativeFrom="paragraph">
                  <wp:posOffset>88751</wp:posOffset>
                </wp:positionV>
                <wp:extent cx="587188" cy="192741"/>
                <wp:effectExtent l="0" t="0" r="80010" b="74295"/>
                <wp:wrapNone/>
                <wp:docPr id="449762263" name="Straight Arrow Connector 37"/>
                <wp:cNvGraphicFramePr/>
                <a:graphic xmlns:a="http://schemas.openxmlformats.org/drawingml/2006/main">
                  <a:graphicData uri="http://schemas.microsoft.com/office/word/2010/wordprocessingShape">
                    <wps:wsp>
                      <wps:cNvCnPr/>
                      <wps:spPr>
                        <a:xfrm>
                          <a:off x="0" y="0"/>
                          <a:ext cx="587188" cy="19274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96EB13" id="Straight Arrow Connector 37" o:spid="_x0000_s1026" type="#_x0000_t32" style="position:absolute;margin-left:299.65pt;margin-top:7pt;width:46.25pt;height:15.2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" strokecolor="#156082 [3204]" strokeweight="1.5pt">
                <v:stroke endarrow="block" joinstyle="miter"/>
              </v:shape>
            </w:pict>
          </mc:Fallback>
        </mc:AlternateContent>
      </w:r>
    </w:p>
    <w:p w14:paraId="421EDFE9" w14:textId="2E041BD8" w:rsidR="00B32296" w:rsidRDefault="00B32296" w:rsidP="00FF4A9E">
      <w:pPr>
        <w:pStyle w:val="ListParagraph"/>
      </w:pPr>
    </w:p>
    <w:tbl>
      <w:tblPr>
        <w:tblStyle w:val="TableGrid"/>
        <w:tblpPr w:leftFromText="180" w:rightFromText="180" w:vertAnchor="text" w:horzAnchor="page" w:tblpX="806" w:tblpY="289"/>
        <w:tblW w:w="0" w:type="auto"/>
        <w:tblLook w:val="04A0" w:firstRow="1" w:lastRow="0" w:firstColumn="1" w:lastColumn="0" w:noHBand="0" w:noVBand="1"/>
      </w:tblPr>
      <w:tblGrid>
        <w:gridCol w:w="2417"/>
      </w:tblGrid>
      <w:tr w:rsidR="005E2FC7" w14:paraId="6F0993BE" w14:textId="77777777" w:rsidTr="00BC1887">
        <w:trPr>
          <w:trHeight w:val="312"/>
        </w:trPr>
        <w:tc>
          <w:tcPr>
            <w:tcW w:w="2417" w:type="dxa"/>
            <w:shd w:val="clear" w:color="auto" w:fill="A5C9EB" w:themeFill="text2" w:themeFillTint="40"/>
          </w:tcPr>
          <w:p w14:paraId="32C29CE4" w14:textId="77777777" w:rsidR="005E2FC7" w:rsidRPr="00BC1887" w:rsidRDefault="005E2FC7" w:rsidP="005E2FC7">
            <w:pPr>
              <w:jc w:val="center"/>
              <w:rPr>
                <w:b/>
                <w:bCs/>
                <w:sz w:val="20"/>
                <w:szCs w:val="20"/>
              </w:rPr>
            </w:pPr>
            <w:r w:rsidRPr="00BC1887">
              <w:rPr>
                <w:b/>
                <w:bCs/>
                <w:sz w:val="20"/>
                <w:szCs w:val="20"/>
              </w:rPr>
              <w:t>Dim_Vehicle</w:t>
            </w:r>
          </w:p>
        </w:tc>
      </w:tr>
      <w:tr w:rsidR="005E2FC7" w14:paraId="1C1B356E" w14:textId="77777777" w:rsidTr="00BC1887">
        <w:trPr>
          <w:trHeight w:val="312"/>
        </w:trPr>
        <w:tc>
          <w:tcPr>
            <w:tcW w:w="2417" w:type="dxa"/>
            <w:shd w:val="clear" w:color="auto" w:fill="DAE9F7" w:themeFill="text2" w:themeFillTint="1A"/>
          </w:tcPr>
          <w:p w14:paraId="5D75D3B6" w14:textId="77777777" w:rsidR="005E2FC7" w:rsidRPr="00BC1887" w:rsidRDefault="005E2FC7" w:rsidP="005E2FC7">
            <w:pPr>
              <w:pStyle w:val="ListParagraph"/>
              <w:numPr>
                <w:ilvl w:val="0"/>
                <w:numId w:val="32"/>
              </w:numPr>
              <w:rPr>
                <w:sz w:val="20"/>
                <w:szCs w:val="20"/>
              </w:rPr>
            </w:pPr>
            <w:r w:rsidRPr="00BC1887">
              <w:rPr>
                <w:sz w:val="20"/>
                <w:szCs w:val="20"/>
              </w:rPr>
              <w:t>Vehicle_ID(PK)</w:t>
            </w:r>
          </w:p>
          <w:p w14:paraId="0C47D858" w14:textId="77777777" w:rsidR="005E2FC7" w:rsidRPr="00BC1887" w:rsidRDefault="005E2FC7" w:rsidP="005E2FC7">
            <w:pPr>
              <w:pStyle w:val="ListParagraph"/>
              <w:numPr>
                <w:ilvl w:val="0"/>
                <w:numId w:val="32"/>
              </w:numPr>
              <w:rPr>
                <w:sz w:val="20"/>
                <w:szCs w:val="20"/>
              </w:rPr>
            </w:pPr>
            <w:r w:rsidRPr="00BC1887">
              <w:rPr>
                <w:sz w:val="20"/>
                <w:szCs w:val="20"/>
              </w:rPr>
              <w:t>Vehicle_Type</w:t>
            </w:r>
          </w:p>
          <w:p w14:paraId="3B4358AC" w14:textId="44C5137C" w:rsidR="005E2FC7" w:rsidRPr="00BC1887" w:rsidRDefault="005E2FC7" w:rsidP="005E2FC7">
            <w:pPr>
              <w:pStyle w:val="ListParagraph"/>
              <w:numPr>
                <w:ilvl w:val="0"/>
                <w:numId w:val="32"/>
              </w:numPr>
              <w:rPr>
                <w:sz w:val="20"/>
                <w:szCs w:val="20"/>
              </w:rPr>
            </w:pPr>
            <w:proofErr w:type="spellStart"/>
            <w:r w:rsidRPr="00BC1887">
              <w:rPr>
                <w:sz w:val="20"/>
                <w:szCs w:val="20"/>
              </w:rPr>
              <w:t>Fuel_</w:t>
            </w:r>
            <w:r w:rsidR="003F2913">
              <w:rPr>
                <w:sz w:val="20"/>
                <w:szCs w:val="20"/>
              </w:rPr>
              <w:t>T</w:t>
            </w:r>
            <w:r w:rsidRPr="00BC1887">
              <w:rPr>
                <w:sz w:val="20"/>
                <w:szCs w:val="20"/>
              </w:rPr>
              <w:t>ype</w:t>
            </w:r>
            <w:proofErr w:type="spellEnd"/>
          </w:p>
          <w:p w14:paraId="21AD9AE0" w14:textId="77777777" w:rsidR="005E2FC7" w:rsidRPr="00BC1887" w:rsidRDefault="005E2FC7" w:rsidP="005E2FC7">
            <w:pPr>
              <w:pStyle w:val="ListParagraph"/>
              <w:numPr>
                <w:ilvl w:val="0"/>
                <w:numId w:val="32"/>
              </w:numPr>
              <w:rPr>
                <w:sz w:val="20"/>
                <w:szCs w:val="20"/>
              </w:rPr>
            </w:pPr>
            <w:r w:rsidRPr="00BC1887">
              <w:rPr>
                <w:sz w:val="20"/>
                <w:szCs w:val="20"/>
              </w:rPr>
              <w:t>Warehouse_Type</w:t>
            </w:r>
          </w:p>
        </w:tc>
      </w:tr>
    </w:tbl>
    <w:p w14:paraId="2912AA7A" w14:textId="5A2608F9" w:rsidR="00B32296" w:rsidRDefault="00194E70" w:rsidP="00FF4A9E">
      <w:pPr>
        <w:pStyle w:val="ListParagraph"/>
      </w:pPr>
      <w:r>
        <w:rPr>
          <w:noProof/>
        </w:rPr>
        <mc:AlternateContent>
          <mc:Choice Requires="wps">
            <w:drawing>
              <wp:anchor distT="0" distB="0" distL="114300" distR="114300" simplePos="0" relativeHeight="251724800" behindDoc="0" locked="0" layoutInCell="1" allowOverlap="1" wp14:anchorId="3C1E5249" wp14:editId="525807C5">
                <wp:simplePos x="0" y="0"/>
                <wp:positionH relativeFrom="column">
                  <wp:posOffset>1394012</wp:posOffset>
                </wp:positionH>
                <wp:positionV relativeFrom="paragraph">
                  <wp:posOffset>36382</wp:posOffset>
                </wp:positionV>
                <wp:extent cx="421005" cy="259715"/>
                <wp:effectExtent l="0" t="0" r="0" b="0"/>
                <wp:wrapNone/>
                <wp:docPr id="2092888388"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0EE7A7"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E5249" id="_x0000_s1061" style="position:absolute;left:0;text-align:left;margin-left:109.75pt;margin-top:2.85pt;width:33.15pt;height:20.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" filled="f" stroked="f" strokeweight="1.5pt">
                <v:textbox>
                  <w:txbxContent>
                    <w:p w14:paraId="4E0EE7A7"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5E2FC7">
        <w:rPr>
          <w:noProof/>
        </w:rPr>
        <mc:AlternateContent>
          <mc:Choice Requires="wps">
            <w:drawing>
              <wp:anchor distT="0" distB="0" distL="114300" distR="114300" simplePos="0" relativeHeight="251709440" behindDoc="0" locked="0" layoutInCell="1" allowOverlap="1" wp14:anchorId="5E923BEA" wp14:editId="5E578A15">
                <wp:simplePos x="0" y="0"/>
                <wp:positionH relativeFrom="column">
                  <wp:posOffset>1187824</wp:posOffset>
                </wp:positionH>
                <wp:positionV relativeFrom="paragraph">
                  <wp:posOffset>89386</wp:posOffset>
                </wp:positionV>
                <wp:extent cx="744070" cy="475129"/>
                <wp:effectExtent l="38100" t="0" r="18415" b="58420"/>
                <wp:wrapNone/>
                <wp:docPr id="1125799795" name="Straight Arrow Connector 35"/>
                <wp:cNvGraphicFramePr/>
                <a:graphic xmlns:a="http://schemas.openxmlformats.org/drawingml/2006/main">
                  <a:graphicData uri="http://schemas.microsoft.com/office/word/2010/wordprocessingShape">
                    <wps:wsp>
                      <wps:cNvCnPr/>
                      <wps:spPr>
                        <a:xfrm flipH="1">
                          <a:off x="0" y="0"/>
                          <a:ext cx="744070" cy="47512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15942D8" id="Straight Arrow Connector 35" o:spid="_x0000_s1026" type="#_x0000_t32" style="position:absolute;margin-left:93.55pt;margin-top:7.05pt;width:58.6pt;height:37.4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" strokecolor="#156082 [3204]" strokeweight="1.5pt">
                <v:stroke endarrow="block" joinstyle="miter"/>
              </v:shape>
            </w:pict>
          </mc:Fallback>
        </mc:AlternateContent>
      </w:r>
    </w:p>
    <w:p w14:paraId="716F8C60" w14:textId="77777777" w:rsidR="00B32296" w:rsidRDefault="00B32296" w:rsidP="00FF4A9E">
      <w:pPr>
        <w:pStyle w:val="ListParagraph"/>
      </w:pPr>
    </w:p>
    <w:p w14:paraId="60BA55A3" w14:textId="6B03DACC" w:rsidR="00B32296" w:rsidRDefault="00194E70" w:rsidP="00FF4A9E">
      <w:pPr>
        <w:pStyle w:val="ListParagraph"/>
      </w:pPr>
      <w:r>
        <w:rPr>
          <w:noProof/>
        </w:rPr>
        <mc:AlternateContent>
          <mc:Choice Requires="wps">
            <w:drawing>
              <wp:anchor distT="0" distB="0" distL="114300" distR="114300" simplePos="0" relativeHeight="251713536" behindDoc="0" locked="0" layoutInCell="1" allowOverlap="1" wp14:anchorId="0DEDB69A" wp14:editId="387889F9">
                <wp:simplePos x="0" y="0"/>
                <wp:positionH relativeFrom="column">
                  <wp:posOffset>4836459</wp:posOffset>
                </wp:positionH>
                <wp:positionV relativeFrom="paragraph">
                  <wp:posOffset>166109</wp:posOffset>
                </wp:positionV>
                <wp:extent cx="0" cy="775447"/>
                <wp:effectExtent l="76200" t="0" r="57150" b="62865"/>
                <wp:wrapNone/>
                <wp:docPr id="1822265103" name="Straight Arrow Connector 39"/>
                <wp:cNvGraphicFramePr/>
                <a:graphic xmlns:a="http://schemas.openxmlformats.org/drawingml/2006/main">
                  <a:graphicData uri="http://schemas.microsoft.com/office/word/2010/wordprocessingShape">
                    <wps:wsp>
                      <wps:cNvCnPr/>
                      <wps:spPr>
                        <a:xfrm>
                          <a:off x="0" y="0"/>
                          <a:ext cx="0" cy="775447"/>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457B1A53" id="Straight Arrow Connector 39" o:spid="_x0000_s1026" type="#_x0000_t32" style="position:absolute;margin-left:380.8pt;margin-top:13.1pt;width:0;height:61.0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" strokecolor="#4ea72e [3209]" strokeweight="1pt">
                <v:stroke endarrow="block" joinstyle="miter"/>
              </v:shape>
            </w:pict>
          </mc:Fallback>
        </mc:AlternateContent>
      </w:r>
    </w:p>
    <w:p w14:paraId="6EC40C29" w14:textId="77777777" w:rsidR="00B32296" w:rsidRDefault="00B32296" w:rsidP="00FF4A9E">
      <w:pPr>
        <w:pStyle w:val="ListParagraph"/>
      </w:pPr>
    </w:p>
    <w:p w14:paraId="6E7AEE36" w14:textId="77777777" w:rsidR="00B32296" w:rsidRDefault="00B32296" w:rsidP="00FF4A9E">
      <w:pPr>
        <w:pStyle w:val="ListParagraph"/>
      </w:pPr>
    </w:p>
    <w:p w14:paraId="25358624" w14:textId="244BE4B0" w:rsidR="00B32296" w:rsidRDefault="00194E70" w:rsidP="00FF4A9E">
      <w:pPr>
        <w:pStyle w:val="ListParagraph"/>
      </w:pPr>
      <w:r>
        <w:rPr>
          <w:noProof/>
        </w:rPr>
        <mc:AlternateContent>
          <mc:Choice Requires="wps">
            <w:drawing>
              <wp:anchor distT="0" distB="0" distL="114300" distR="114300" simplePos="0" relativeHeight="251712512" behindDoc="0" locked="0" layoutInCell="1" allowOverlap="1" wp14:anchorId="0E90F847" wp14:editId="1960D817">
                <wp:simplePos x="0" y="0"/>
                <wp:positionH relativeFrom="column">
                  <wp:posOffset>914400</wp:posOffset>
                </wp:positionH>
                <wp:positionV relativeFrom="paragraph">
                  <wp:posOffset>17220</wp:posOffset>
                </wp:positionV>
                <wp:extent cx="322729" cy="367553"/>
                <wp:effectExtent l="0" t="0" r="58420" b="52070"/>
                <wp:wrapNone/>
                <wp:docPr id="311684865" name="Straight Arrow Connector 38"/>
                <wp:cNvGraphicFramePr/>
                <a:graphic xmlns:a="http://schemas.openxmlformats.org/drawingml/2006/main">
                  <a:graphicData uri="http://schemas.microsoft.com/office/word/2010/wordprocessingShape">
                    <wps:wsp>
                      <wps:cNvCnPr/>
                      <wps:spPr>
                        <a:xfrm>
                          <a:off x="0" y="0"/>
                          <a:ext cx="322729" cy="367553"/>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04E8302E" id="Straight Arrow Connector 38" o:spid="_x0000_s1026" type="#_x0000_t32" style="position:absolute;margin-left:1in;margin-top:1.35pt;width:25.4pt;height:28.9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" strokecolor="#4ea72e [3209]" strokeweight="1pt">
                <v:stroke endarrow="block" joinstyle="miter"/>
              </v:shape>
            </w:pict>
          </mc:Fallback>
        </mc:AlternateContent>
      </w:r>
    </w:p>
    <w:tbl>
      <w:tblPr>
        <w:tblStyle w:val="TableGrid"/>
        <w:tblpPr w:leftFromText="180" w:rightFromText="180" w:vertAnchor="text" w:horzAnchor="page" w:tblpX="2246" w:tblpY="230"/>
        <w:tblW w:w="0" w:type="auto"/>
        <w:tblLook w:val="04A0" w:firstRow="1" w:lastRow="0" w:firstColumn="1" w:lastColumn="0" w:noHBand="0" w:noVBand="1"/>
      </w:tblPr>
      <w:tblGrid>
        <w:gridCol w:w="3347"/>
      </w:tblGrid>
      <w:tr w:rsidR="005E2FC7" w14:paraId="19600284" w14:textId="77777777" w:rsidTr="005E2FC7">
        <w:trPr>
          <w:trHeight w:val="298"/>
        </w:trPr>
        <w:tc>
          <w:tcPr>
            <w:tcW w:w="3347" w:type="dxa"/>
            <w:shd w:val="clear" w:color="auto" w:fill="86E0C8"/>
          </w:tcPr>
          <w:p w14:paraId="0297ECB1" w14:textId="77777777" w:rsidR="005E2FC7" w:rsidRPr="00505262" w:rsidRDefault="005E2FC7" w:rsidP="005E2FC7">
            <w:pPr>
              <w:jc w:val="center"/>
              <w:rPr>
                <w:b/>
                <w:bCs/>
                <w:sz w:val="20"/>
                <w:szCs w:val="20"/>
              </w:rPr>
            </w:pPr>
            <w:r>
              <w:rPr>
                <w:b/>
                <w:bCs/>
                <w:sz w:val="20"/>
                <w:szCs w:val="20"/>
              </w:rPr>
              <w:t>Route_Performance_Aggregate</w:t>
            </w:r>
          </w:p>
        </w:tc>
      </w:tr>
      <w:tr w:rsidR="005E2FC7" w14:paraId="10F09939" w14:textId="77777777" w:rsidTr="005E2FC7">
        <w:trPr>
          <w:trHeight w:val="298"/>
        </w:trPr>
        <w:tc>
          <w:tcPr>
            <w:tcW w:w="3347" w:type="dxa"/>
            <w:shd w:val="clear" w:color="auto" w:fill="C2F0E3"/>
          </w:tcPr>
          <w:p w14:paraId="134D4EFC" w14:textId="77777777" w:rsidR="005E2FC7" w:rsidRDefault="005E2FC7" w:rsidP="005E2FC7">
            <w:pPr>
              <w:pStyle w:val="ListParagraph"/>
              <w:numPr>
                <w:ilvl w:val="0"/>
                <w:numId w:val="32"/>
              </w:numPr>
              <w:rPr>
                <w:sz w:val="20"/>
                <w:szCs w:val="20"/>
              </w:rPr>
            </w:pPr>
            <w:r>
              <w:rPr>
                <w:sz w:val="20"/>
                <w:szCs w:val="20"/>
              </w:rPr>
              <w:t>Route_</w:t>
            </w:r>
            <w:r w:rsidRPr="00FF0679">
              <w:rPr>
                <w:sz w:val="20"/>
                <w:szCs w:val="20"/>
              </w:rPr>
              <w:t>ID</w:t>
            </w:r>
          </w:p>
          <w:p w14:paraId="17DBD98A" w14:textId="77777777" w:rsidR="005E2FC7" w:rsidRPr="00505262" w:rsidRDefault="005E2FC7" w:rsidP="005E2FC7">
            <w:pPr>
              <w:pStyle w:val="ListParagraph"/>
              <w:numPr>
                <w:ilvl w:val="0"/>
                <w:numId w:val="32"/>
              </w:numPr>
              <w:rPr>
                <w:sz w:val="20"/>
                <w:szCs w:val="20"/>
              </w:rPr>
            </w:pPr>
            <w:r>
              <w:rPr>
                <w:sz w:val="20"/>
                <w:szCs w:val="20"/>
              </w:rPr>
              <w:t>Month_ID</w:t>
            </w:r>
          </w:p>
          <w:p w14:paraId="68353B41" w14:textId="77777777" w:rsidR="005E2FC7" w:rsidRDefault="005E2FC7" w:rsidP="005E2FC7">
            <w:pPr>
              <w:pStyle w:val="ListParagraph"/>
              <w:numPr>
                <w:ilvl w:val="0"/>
                <w:numId w:val="32"/>
              </w:numPr>
              <w:rPr>
                <w:sz w:val="20"/>
                <w:szCs w:val="20"/>
              </w:rPr>
            </w:pPr>
            <w:r>
              <w:rPr>
                <w:sz w:val="20"/>
                <w:szCs w:val="20"/>
              </w:rPr>
              <w:t>Total_Shipments</w:t>
            </w:r>
          </w:p>
          <w:p w14:paraId="5D2F0853" w14:textId="77777777" w:rsidR="005E2FC7" w:rsidRDefault="005E2FC7" w:rsidP="005E2FC7">
            <w:pPr>
              <w:pStyle w:val="ListParagraph"/>
              <w:numPr>
                <w:ilvl w:val="0"/>
                <w:numId w:val="32"/>
              </w:numPr>
              <w:rPr>
                <w:sz w:val="20"/>
                <w:szCs w:val="20"/>
              </w:rPr>
            </w:pPr>
            <w:r>
              <w:rPr>
                <w:sz w:val="20"/>
                <w:szCs w:val="20"/>
              </w:rPr>
              <w:t>Agregate_Delivery_Time</w:t>
            </w:r>
          </w:p>
          <w:p w14:paraId="705F3E94" w14:textId="27914E6B" w:rsidR="005E2FC7" w:rsidRPr="00FF0679" w:rsidRDefault="005E2FC7" w:rsidP="005E2FC7">
            <w:pPr>
              <w:pStyle w:val="ListParagraph"/>
              <w:numPr>
                <w:ilvl w:val="0"/>
                <w:numId w:val="32"/>
              </w:numPr>
              <w:rPr>
                <w:sz w:val="20"/>
                <w:szCs w:val="20"/>
              </w:rPr>
            </w:pPr>
            <w:r>
              <w:rPr>
                <w:sz w:val="20"/>
                <w:szCs w:val="20"/>
              </w:rPr>
              <w:t>Total_R</w:t>
            </w:r>
            <w:r w:rsidR="003F2913">
              <w:rPr>
                <w:sz w:val="20"/>
                <w:szCs w:val="20"/>
              </w:rPr>
              <w:t>e</w:t>
            </w:r>
            <w:r>
              <w:rPr>
                <w:sz w:val="20"/>
                <w:szCs w:val="20"/>
              </w:rPr>
              <w:t>venue</w:t>
            </w:r>
          </w:p>
        </w:tc>
      </w:tr>
    </w:tbl>
    <w:tbl>
      <w:tblPr>
        <w:tblStyle w:val="TableGrid"/>
        <w:tblpPr w:leftFromText="180" w:rightFromText="180" w:vertAnchor="text" w:horzAnchor="page" w:tblpX="7491" w:tblpY="118"/>
        <w:tblW w:w="0" w:type="auto"/>
        <w:tblLook w:val="04A0" w:firstRow="1" w:lastRow="0" w:firstColumn="1" w:lastColumn="0" w:noHBand="0" w:noVBand="1"/>
      </w:tblPr>
      <w:tblGrid>
        <w:gridCol w:w="3962"/>
      </w:tblGrid>
      <w:tr w:rsidR="005E2FC7" w14:paraId="67080729" w14:textId="77777777" w:rsidTr="005E2FC7">
        <w:trPr>
          <w:trHeight w:val="351"/>
        </w:trPr>
        <w:tc>
          <w:tcPr>
            <w:tcW w:w="3962" w:type="dxa"/>
            <w:shd w:val="clear" w:color="auto" w:fill="86E0C8"/>
          </w:tcPr>
          <w:p w14:paraId="487C63A8" w14:textId="77777777" w:rsidR="005E2FC7" w:rsidRPr="00505262" w:rsidRDefault="005E2FC7" w:rsidP="005E2FC7">
            <w:pPr>
              <w:jc w:val="center"/>
              <w:rPr>
                <w:b/>
                <w:bCs/>
                <w:sz w:val="20"/>
                <w:szCs w:val="20"/>
              </w:rPr>
            </w:pPr>
            <w:r w:rsidRPr="00505262">
              <w:rPr>
                <w:b/>
                <w:bCs/>
                <w:sz w:val="20"/>
                <w:szCs w:val="20"/>
              </w:rPr>
              <w:t>Monthly_Delivery_Performance_Agregate</w:t>
            </w:r>
          </w:p>
        </w:tc>
      </w:tr>
      <w:tr w:rsidR="005E2FC7" w14:paraId="70C8162C" w14:textId="77777777" w:rsidTr="005E2FC7">
        <w:trPr>
          <w:trHeight w:val="351"/>
        </w:trPr>
        <w:tc>
          <w:tcPr>
            <w:tcW w:w="3962" w:type="dxa"/>
            <w:shd w:val="clear" w:color="auto" w:fill="C2F0E3"/>
          </w:tcPr>
          <w:p w14:paraId="3A0795A6" w14:textId="77777777" w:rsidR="005E2FC7" w:rsidRDefault="005E2FC7" w:rsidP="005E2FC7">
            <w:pPr>
              <w:pStyle w:val="ListParagraph"/>
              <w:numPr>
                <w:ilvl w:val="0"/>
                <w:numId w:val="32"/>
              </w:numPr>
              <w:rPr>
                <w:sz w:val="20"/>
                <w:szCs w:val="20"/>
              </w:rPr>
            </w:pPr>
            <w:r>
              <w:rPr>
                <w:sz w:val="20"/>
                <w:szCs w:val="20"/>
              </w:rPr>
              <w:t>Month_</w:t>
            </w:r>
            <w:r w:rsidRPr="00FF0679">
              <w:rPr>
                <w:sz w:val="20"/>
                <w:szCs w:val="20"/>
              </w:rPr>
              <w:t>ID</w:t>
            </w:r>
          </w:p>
          <w:p w14:paraId="5004CE68" w14:textId="77777777" w:rsidR="005E2FC7" w:rsidRPr="00FD4CE7" w:rsidRDefault="005E2FC7" w:rsidP="005E2FC7">
            <w:pPr>
              <w:pStyle w:val="ListParagraph"/>
              <w:numPr>
                <w:ilvl w:val="0"/>
                <w:numId w:val="32"/>
              </w:numPr>
              <w:rPr>
                <w:sz w:val="20"/>
                <w:szCs w:val="20"/>
              </w:rPr>
            </w:pPr>
            <w:r>
              <w:rPr>
                <w:sz w:val="20"/>
                <w:szCs w:val="20"/>
              </w:rPr>
              <w:t>Total_Shipments</w:t>
            </w:r>
          </w:p>
          <w:p w14:paraId="636F4219" w14:textId="77777777" w:rsidR="005E2FC7" w:rsidRDefault="005E2FC7" w:rsidP="005E2FC7">
            <w:pPr>
              <w:pStyle w:val="ListParagraph"/>
              <w:numPr>
                <w:ilvl w:val="0"/>
                <w:numId w:val="32"/>
              </w:numPr>
              <w:rPr>
                <w:sz w:val="20"/>
                <w:szCs w:val="20"/>
              </w:rPr>
            </w:pPr>
            <w:r>
              <w:rPr>
                <w:sz w:val="20"/>
                <w:szCs w:val="20"/>
              </w:rPr>
              <w:t>Average_Delivery_Time</w:t>
            </w:r>
          </w:p>
          <w:p w14:paraId="3E479C83" w14:textId="77777777" w:rsidR="005E2FC7" w:rsidRDefault="005E2FC7" w:rsidP="005E2FC7">
            <w:pPr>
              <w:pStyle w:val="ListParagraph"/>
              <w:numPr>
                <w:ilvl w:val="0"/>
                <w:numId w:val="32"/>
              </w:numPr>
              <w:rPr>
                <w:sz w:val="20"/>
                <w:szCs w:val="20"/>
              </w:rPr>
            </w:pPr>
            <w:r>
              <w:rPr>
                <w:sz w:val="20"/>
                <w:szCs w:val="20"/>
              </w:rPr>
              <w:t>Total_Revenue</w:t>
            </w:r>
          </w:p>
          <w:p w14:paraId="5C4C28DA" w14:textId="77777777" w:rsidR="005E2FC7" w:rsidRPr="00FF0679" w:rsidRDefault="005E2FC7" w:rsidP="005E2FC7">
            <w:pPr>
              <w:pStyle w:val="ListParagraph"/>
              <w:numPr>
                <w:ilvl w:val="0"/>
                <w:numId w:val="32"/>
              </w:numPr>
              <w:rPr>
                <w:sz w:val="20"/>
                <w:szCs w:val="20"/>
              </w:rPr>
            </w:pPr>
            <w:r>
              <w:rPr>
                <w:sz w:val="20"/>
                <w:szCs w:val="20"/>
              </w:rPr>
              <w:t>On_Time_Delivery_Rate</w:t>
            </w:r>
          </w:p>
        </w:tc>
      </w:tr>
    </w:tbl>
    <w:p w14:paraId="5988D598" w14:textId="77777777" w:rsidR="00B32296" w:rsidRDefault="00B32296" w:rsidP="00FF4A9E">
      <w:pPr>
        <w:pStyle w:val="ListParagraph"/>
      </w:pPr>
    </w:p>
    <w:p w14:paraId="01D55A3D" w14:textId="77777777" w:rsidR="00B32296" w:rsidRDefault="00B32296" w:rsidP="00FF4A9E">
      <w:pPr>
        <w:pStyle w:val="ListParagraph"/>
      </w:pPr>
    </w:p>
    <w:p w14:paraId="4C276A8A" w14:textId="77777777" w:rsidR="00B32296" w:rsidRDefault="00B32296" w:rsidP="00FF4A9E">
      <w:pPr>
        <w:pStyle w:val="ListParagraph"/>
      </w:pPr>
    </w:p>
    <w:p w14:paraId="6DB203B1" w14:textId="77777777" w:rsidR="00B32296" w:rsidRDefault="00B32296" w:rsidP="00FF4A9E">
      <w:pPr>
        <w:pStyle w:val="ListParagraph"/>
      </w:pPr>
    </w:p>
    <w:p w14:paraId="1DCBCD19" w14:textId="77777777" w:rsidR="00B32296" w:rsidRDefault="00B32296" w:rsidP="00FF4A9E">
      <w:pPr>
        <w:pStyle w:val="ListParagraph"/>
      </w:pPr>
    </w:p>
    <w:p w14:paraId="333312C8" w14:textId="77777777" w:rsidR="00B32296" w:rsidRDefault="00B32296" w:rsidP="00FF4A9E">
      <w:pPr>
        <w:pStyle w:val="ListParagraph"/>
      </w:pPr>
    </w:p>
    <w:p w14:paraId="27C7C222" w14:textId="77777777" w:rsidR="00B32296" w:rsidRDefault="00B32296" w:rsidP="00FF4A9E">
      <w:pPr>
        <w:pStyle w:val="ListParagraph"/>
      </w:pPr>
    </w:p>
    <w:p w14:paraId="0BCAA5AE" w14:textId="77777777" w:rsidR="00B32296" w:rsidRDefault="00B32296" w:rsidP="00FF4A9E">
      <w:pPr>
        <w:pStyle w:val="ListParagraph"/>
      </w:pPr>
    </w:p>
    <w:p w14:paraId="31099E12" w14:textId="77777777" w:rsidR="00B32296" w:rsidRDefault="00B32296" w:rsidP="00FF4A9E">
      <w:pPr>
        <w:pStyle w:val="ListParagraph"/>
      </w:pPr>
    </w:p>
    <w:p w14:paraId="74B557B0" w14:textId="26BBF0C8" w:rsidR="00681CE4" w:rsidRDefault="00D76C7B" w:rsidP="0069310B">
      <w:r w:rsidRPr="00D76C7B">
        <w:t>This diagram extends the star schema by classifying tables into master data, metadata, and aggregate data.</w:t>
      </w:r>
    </w:p>
    <w:p w14:paraId="1DD17BD2" w14:textId="51D099C4" w:rsidR="00943BA8" w:rsidRPr="00A344C8" w:rsidRDefault="00666272" w:rsidP="00A344C8">
      <w:pPr>
        <w:pStyle w:val="Heading2"/>
        <w:rPr>
          <w:rFonts w:asciiTheme="minorHAnsi" w:hAnsiTheme="minorHAnsi"/>
          <w:b/>
          <w:bCs/>
          <w:color w:val="215E99" w:themeColor="text2" w:themeTint="BF"/>
          <w:sz w:val="28"/>
          <w:szCs w:val="28"/>
        </w:rPr>
      </w:pPr>
      <w:bookmarkStart w:id="6" w:name="_Toc225254121"/>
      <w:r w:rsidRPr="009F7903">
        <w:rPr>
          <w:rFonts w:asciiTheme="minorHAnsi" w:hAnsiTheme="minorHAnsi"/>
          <w:b/>
          <w:bCs/>
          <w:color w:val="215E99" w:themeColor="text2" w:themeTint="BF"/>
          <w:sz w:val="28"/>
          <w:szCs w:val="28"/>
        </w:rPr>
        <w:lastRenderedPageBreak/>
        <w:t>2.</w:t>
      </w:r>
      <w:r>
        <w:rPr>
          <w:rFonts w:asciiTheme="minorHAnsi" w:hAnsiTheme="minorHAnsi"/>
          <w:b/>
          <w:bCs/>
          <w:color w:val="215E99" w:themeColor="text2" w:themeTint="BF"/>
          <w:sz w:val="28"/>
          <w:szCs w:val="28"/>
        </w:rPr>
        <w:t>3</w:t>
      </w:r>
      <w:r w:rsidRPr="009F7903">
        <w:rPr>
          <w:rFonts w:asciiTheme="minorHAnsi" w:hAnsiTheme="minorHAnsi"/>
          <w:b/>
          <w:bCs/>
          <w:color w:val="215E99" w:themeColor="text2" w:themeTint="BF"/>
          <w:sz w:val="28"/>
          <w:szCs w:val="28"/>
        </w:rPr>
        <w:t xml:space="preserve"> </w:t>
      </w:r>
      <w:r w:rsidR="00D31F77">
        <w:rPr>
          <w:rFonts w:asciiTheme="minorHAnsi" w:hAnsiTheme="minorHAnsi"/>
          <w:b/>
          <w:bCs/>
          <w:color w:val="215E99" w:themeColor="text2" w:themeTint="BF"/>
          <w:sz w:val="28"/>
          <w:szCs w:val="28"/>
        </w:rPr>
        <w:t>Data Marts and Schema</w:t>
      </w:r>
      <w:r w:rsidRPr="009F7903">
        <w:rPr>
          <w:rFonts w:asciiTheme="minorHAnsi" w:hAnsiTheme="minorHAnsi"/>
          <w:b/>
          <w:bCs/>
          <w:color w:val="215E99" w:themeColor="text2" w:themeTint="BF"/>
          <w:sz w:val="28"/>
          <w:szCs w:val="28"/>
        </w:rPr>
        <w:t>:</w:t>
      </w:r>
      <w:bookmarkEnd w:id="6"/>
    </w:p>
    <w:p w14:paraId="3AC92657" w14:textId="7BAAB6E3" w:rsidR="00A344C8" w:rsidRDefault="00943BA8" w:rsidP="00943BA8">
      <w:r w:rsidRPr="00943BA8">
        <w:t xml:space="preserve">Data marts are derived from the central data warehouse, </w:t>
      </w:r>
      <w:r>
        <w:t>“A</w:t>
      </w:r>
      <w:r w:rsidRPr="00943BA8">
        <w:t xml:space="preserve"> set of tables that are designed to serve the specific needs of a single data team, community, or line of business, like the marketing or engineering department. It is normally smaller and more focused than a </w:t>
      </w:r>
      <w:r>
        <w:t>data Warehouse”[1</w:t>
      </w:r>
      <w:r w:rsidR="00635766">
        <w:t>3</w:t>
      </w:r>
      <w:r>
        <w:t>]</w:t>
      </w:r>
      <w:sdt>
        <w:sdtPr>
          <w:id w:val="2098587110"/>
          <w:citation/>
        </w:sdtPr>
        <w:sdtContent>
          <w:r>
            <w:fldChar w:fldCharType="begin"/>
          </w:r>
          <w:r>
            <w:instrText xml:space="preserve"> CITATION Arc24 \l 2057 </w:instrText>
          </w:r>
          <w:r>
            <w:fldChar w:fldCharType="separate"/>
          </w:r>
          <w:r>
            <w:rPr>
              <w:noProof/>
            </w:rPr>
            <w:t xml:space="preserve"> (Goyal, 2024)</w:t>
          </w:r>
          <w:r>
            <w:fldChar w:fldCharType="end"/>
          </w:r>
        </w:sdtContent>
      </w:sdt>
      <w:r>
        <w:t>.</w:t>
      </w:r>
    </w:p>
    <w:p w14:paraId="67A84C27" w14:textId="74820365" w:rsidR="00943BA8" w:rsidRPr="00943BA8" w:rsidRDefault="00943BA8" w:rsidP="00943BA8">
      <w:r>
        <w:t xml:space="preserve"> I</w:t>
      </w:r>
      <w:r w:rsidRPr="00943BA8">
        <w:t>ntegrates data from multiple operational systems such as WMS, TMS, OMS and financial systems. Each data mart represents a subset of this integrated data, structured to support specific departmental decision-making needs.</w:t>
      </w:r>
    </w:p>
    <w:p w14:paraId="3E7E6695" w14:textId="77777777" w:rsidR="00943BA8" w:rsidRPr="00943BA8" w:rsidRDefault="00943BA8" w:rsidP="00943BA8">
      <w:r w:rsidRPr="00943BA8">
        <w:t xml:space="preserve">The </w:t>
      </w:r>
      <w:r w:rsidRPr="00943BA8">
        <w:rPr>
          <w:b/>
          <w:bCs/>
        </w:rPr>
        <w:t>Operations Data</w:t>
      </w:r>
      <w:r w:rsidRPr="00943BA8">
        <w:t xml:space="preserve"> </w:t>
      </w:r>
      <w:r w:rsidRPr="00943BA8">
        <w:rPr>
          <w:b/>
          <w:bCs/>
        </w:rPr>
        <w:t>Mart</w:t>
      </w:r>
      <w:r w:rsidRPr="00943BA8">
        <w:t xml:space="preserve"> focuses on logistics performance and delivery efficiency. It is based on the Shipment_Fact table and uses dimensions such as Dim_Route, Dim_Warehouse, Dim_Time, Dim_Vehicle and Dim_Service_Type. This enables analysis of delivery time, route efficiency, service performance and on-time delivery rates.</w:t>
      </w:r>
    </w:p>
    <w:p w14:paraId="123249FC" w14:textId="77777777" w:rsidR="00943BA8" w:rsidRPr="00943BA8" w:rsidRDefault="00943BA8" w:rsidP="00943BA8">
      <w:r w:rsidRPr="00943BA8">
        <w:t xml:space="preserve">The </w:t>
      </w:r>
      <w:r w:rsidRPr="00943BA8">
        <w:rPr>
          <w:b/>
          <w:bCs/>
        </w:rPr>
        <w:t>Finance Data Mart</w:t>
      </w:r>
      <w:r w:rsidRPr="00943BA8">
        <w:t xml:space="preserve"> supports financial analysis and cost control. It also uses the Shipment_Fact table, combined with dimensions including Dim_Time, Dim_Route and Dim_Warehouse. This structure allows the analysis of revenue, freight costs, fuel costs and overall profitability, as well as comparisons between planned and actual expenditure.</w:t>
      </w:r>
    </w:p>
    <w:p w14:paraId="2E4CF295" w14:textId="77777777" w:rsidR="00943BA8" w:rsidRPr="00943BA8" w:rsidRDefault="00943BA8" w:rsidP="00943BA8">
      <w:r w:rsidRPr="00943BA8">
        <w:t xml:space="preserve">The </w:t>
      </w:r>
      <w:r w:rsidRPr="00943BA8">
        <w:rPr>
          <w:b/>
          <w:bCs/>
        </w:rPr>
        <w:t>Sales and Marketing</w:t>
      </w:r>
      <w:r w:rsidRPr="00943BA8">
        <w:t xml:space="preserve"> </w:t>
      </w:r>
      <w:r w:rsidRPr="00943BA8">
        <w:rPr>
          <w:b/>
          <w:bCs/>
        </w:rPr>
        <w:t>Data Mart</w:t>
      </w:r>
      <w:r w:rsidRPr="00943BA8">
        <w:t xml:space="preserve"> focuses on customer behaviour and revenue growth. It is built from the Shipment_Fact table and uses dimensions such as Dim_Customer, Dim_Time and Dim_Service_Type. This enables analysis of revenue by customer, industry sector and service type, as well as customer acquisition, retention and contract performance.</w:t>
      </w:r>
    </w:p>
    <w:p w14:paraId="34F80793" w14:textId="77777777" w:rsidR="00943BA8" w:rsidRPr="00943BA8" w:rsidRDefault="00943BA8" w:rsidP="00943BA8"/>
    <w:p w14:paraId="69429BAA" w14:textId="7276E2AF" w:rsidR="007A2DEF" w:rsidRDefault="007A2DEF" w:rsidP="007A2DEF">
      <w:pPr>
        <w:pStyle w:val="Heading2"/>
        <w:rPr>
          <w:rFonts w:asciiTheme="minorHAnsi" w:hAnsiTheme="minorHAnsi"/>
          <w:b/>
          <w:bCs/>
          <w:color w:val="215E99" w:themeColor="text2" w:themeTint="BF"/>
          <w:sz w:val="28"/>
          <w:szCs w:val="28"/>
        </w:rPr>
      </w:pPr>
      <w:bookmarkStart w:id="7" w:name="_Toc225254122"/>
      <w:r w:rsidRPr="009F7903">
        <w:rPr>
          <w:rFonts w:asciiTheme="minorHAnsi" w:hAnsiTheme="minorHAnsi"/>
          <w:b/>
          <w:bCs/>
          <w:color w:val="215E99" w:themeColor="text2" w:themeTint="BF"/>
          <w:sz w:val="28"/>
          <w:szCs w:val="28"/>
        </w:rPr>
        <w:t>2.</w:t>
      </w:r>
      <w:r>
        <w:rPr>
          <w:rFonts w:asciiTheme="minorHAnsi" w:hAnsiTheme="minorHAnsi"/>
          <w:b/>
          <w:bCs/>
          <w:color w:val="215E99" w:themeColor="text2" w:themeTint="BF"/>
          <w:sz w:val="28"/>
          <w:szCs w:val="28"/>
        </w:rPr>
        <w:t>4</w:t>
      </w:r>
      <w:r w:rsidRPr="009F7903">
        <w:rPr>
          <w:rFonts w:asciiTheme="minorHAnsi" w:hAnsiTheme="minorHAnsi"/>
          <w:b/>
          <w:bCs/>
          <w:color w:val="215E99" w:themeColor="text2" w:themeTint="BF"/>
          <w:sz w:val="28"/>
          <w:szCs w:val="28"/>
        </w:rPr>
        <w:t xml:space="preserve"> </w:t>
      </w:r>
      <w:r>
        <w:rPr>
          <w:rFonts w:asciiTheme="minorHAnsi" w:hAnsiTheme="minorHAnsi"/>
          <w:b/>
          <w:bCs/>
          <w:color w:val="215E99" w:themeColor="text2" w:themeTint="BF"/>
          <w:sz w:val="28"/>
          <w:szCs w:val="28"/>
        </w:rPr>
        <w:t>ETL Plan</w:t>
      </w:r>
      <w:r w:rsidRPr="009F7903">
        <w:rPr>
          <w:rFonts w:asciiTheme="minorHAnsi" w:hAnsiTheme="minorHAnsi"/>
          <w:b/>
          <w:bCs/>
          <w:color w:val="215E99" w:themeColor="text2" w:themeTint="BF"/>
          <w:sz w:val="28"/>
          <w:szCs w:val="28"/>
        </w:rPr>
        <w:t>:</w:t>
      </w:r>
      <w:bookmarkEnd w:id="7"/>
    </w:p>
    <w:p w14:paraId="06457EFB" w14:textId="52B3C1D0" w:rsidR="00DF56A9" w:rsidRDefault="00F60FFB" w:rsidP="00671F28">
      <w:r>
        <w:t xml:space="preserve">As we previously described in Section 1.2;  </w:t>
      </w:r>
      <w:r w:rsidR="007A2DEF">
        <w:t>ETL plan</w:t>
      </w:r>
      <w:r w:rsidR="00E34C35">
        <w:t xml:space="preserve"> begins by </w:t>
      </w:r>
      <w:r w:rsidR="00E34C35" w:rsidRPr="001D3253">
        <w:rPr>
          <w:b/>
          <w:bCs/>
        </w:rPr>
        <w:t>Extracting</w:t>
      </w:r>
      <w:r w:rsidR="00E34C35">
        <w:t xml:space="preserve"> the data from all DHL operational systems, core operational systems like internal sources: WMS, TMS, OMS, finance and fleet data and</w:t>
      </w:r>
      <w:r w:rsidR="003F2913">
        <w:t xml:space="preserve"> </w:t>
      </w:r>
      <w:r w:rsidR="003F2913" w:rsidRPr="003F2913">
        <w:t>external sources such as customs systems, partner carriers, and fuel or regulatory data, which provide additional contextual information.</w:t>
      </w:r>
      <w:r w:rsidR="003F2913">
        <w:t xml:space="preserve"> </w:t>
      </w:r>
      <w:r w:rsidR="001D3253">
        <w:t xml:space="preserve">Once the data is collected from different DHL sources, we process to  </w:t>
      </w:r>
      <w:r w:rsidR="001D3253" w:rsidRPr="001D3253">
        <w:rPr>
          <w:b/>
          <w:bCs/>
        </w:rPr>
        <w:t>Transforming</w:t>
      </w:r>
      <w:r w:rsidR="0024188B">
        <w:rPr>
          <w:b/>
          <w:bCs/>
        </w:rPr>
        <w:t xml:space="preserve">, </w:t>
      </w:r>
      <w:r w:rsidR="0024188B" w:rsidRPr="0024188B">
        <w:t>in this stage</w:t>
      </w:r>
      <w:r w:rsidR="0024188B">
        <w:t xml:space="preserve"> </w:t>
      </w:r>
      <w:r w:rsidR="0025798E" w:rsidRPr="0025798E">
        <w:t>data is cleaned, standardised, and enriched</w:t>
      </w:r>
      <w:r w:rsidR="0025798E">
        <w:t xml:space="preserve"> </w:t>
      </w:r>
      <w:r w:rsidR="00DF56A9" w:rsidRPr="00DF56A9">
        <w:t>by linking shipment records with customer, warehouse, vehicle, and service dimensions, while calculated fields such as profit and delivery performance are generated.</w:t>
      </w:r>
      <w:r w:rsidR="00DF56A9">
        <w:t xml:space="preserve"> Data </w:t>
      </w:r>
      <w:r w:rsidR="0024188B">
        <w:t>undergo</w:t>
      </w:r>
      <w:r w:rsidR="00DF56A9">
        <w:t>es</w:t>
      </w:r>
      <w:r w:rsidR="0024188B" w:rsidRPr="0024188B">
        <w:t> a series of predefined rules or functions to convert it into a single, unified format. This transformation is essential to ensure compatibility and consistency across different data sets.</w:t>
      </w:r>
    </w:p>
    <w:p w14:paraId="11429A4A" w14:textId="1FAAC462" w:rsidR="00DF56A9" w:rsidRDefault="00DF56A9" w:rsidP="00671F28">
      <w:r w:rsidRPr="00DF56A9">
        <w:t xml:space="preserve">After transformation, the cleaned data is </w:t>
      </w:r>
      <w:r w:rsidRPr="00DF56A9">
        <w:rPr>
          <w:b/>
          <w:bCs/>
        </w:rPr>
        <w:t>loaded</w:t>
      </w:r>
      <w:r w:rsidRPr="00DF56A9">
        <w:t xml:space="preserve"> into the dimension tables and then into the central Shipment_Fact table. Finally, aggregate tables such as monthly delivery performance are updated to support faster reporting and analysis.</w:t>
      </w:r>
    </w:p>
    <w:p w14:paraId="5F51E47F" w14:textId="64F84861" w:rsidR="00DF56A9" w:rsidRDefault="0024188B" w:rsidP="00671F28">
      <w:r>
        <w:lastRenderedPageBreak/>
        <w:t>[1</w:t>
      </w:r>
      <w:r w:rsidR="00F60FFB">
        <w:t>4</w:t>
      </w:r>
      <w:r>
        <w:t xml:space="preserve">] </w:t>
      </w:r>
      <w:sdt>
        <w:sdtPr>
          <w:id w:val="-1520459498"/>
          <w:citation/>
        </w:sdtPr>
        <w:sdtContent>
          <w:r w:rsidR="00DF56A9">
            <w:fldChar w:fldCharType="begin"/>
          </w:r>
          <w:r w:rsidR="00DF56A9">
            <w:instrText xml:space="preserve"> CITATION Mat25 \l 2057 </w:instrText>
          </w:r>
          <w:r w:rsidR="00DF56A9">
            <w:fldChar w:fldCharType="separate"/>
          </w:r>
          <w:r w:rsidR="00DF56A9">
            <w:rPr>
              <w:noProof/>
            </w:rPr>
            <w:t>(Matillion team, 2025)</w:t>
          </w:r>
          <w:r w:rsidR="00DF56A9">
            <w:fldChar w:fldCharType="end"/>
          </w:r>
        </w:sdtContent>
      </w:sdt>
    </w:p>
    <w:p w14:paraId="701AE30C" w14:textId="77777777" w:rsidR="00EF40AA" w:rsidRDefault="00EF40AA" w:rsidP="00671F28"/>
    <w:p w14:paraId="5A9DDE2A" w14:textId="77777777" w:rsidR="00EF40AA" w:rsidRDefault="00EF40AA" w:rsidP="00671F28"/>
    <w:p w14:paraId="21364366" w14:textId="77777777" w:rsidR="00EF40AA" w:rsidRDefault="00EF40AA" w:rsidP="00671F28"/>
    <w:p w14:paraId="3C9A1082" w14:textId="77777777" w:rsidR="00EF40AA" w:rsidRDefault="00EF40AA" w:rsidP="00671F28"/>
    <w:p w14:paraId="4C280077" w14:textId="77777777" w:rsidR="00980F75" w:rsidRDefault="00980F75" w:rsidP="00671F28"/>
    <w:p w14:paraId="6869BF63" w14:textId="54F24622" w:rsidR="00AC5330" w:rsidRDefault="00AC5330" w:rsidP="00671F28"/>
    <w:p w14:paraId="203AA016" w14:textId="77777777" w:rsidR="002F6686" w:rsidRDefault="002F6686" w:rsidP="00671F28"/>
    <w:p w14:paraId="45C21256" w14:textId="0C347ED4" w:rsidR="002F6686" w:rsidRDefault="002F6686" w:rsidP="00671F28"/>
    <w:p w14:paraId="3E7295B3" w14:textId="45CC9938" w:rsidR="002F6686" w:rsidRDefault="002F6686" w:rsidP="00671F28"/>
    <w:p w14:paraId="5885C99A" w14:textId="77777777" w:rsidR="00C01E83" w:rsidRDefault="00C01E83" w:rsidP="00671F28"/>
    <w:p w14:paraId="0B45CA24" w14:textId="77777777" w:rsidR="00C01E83" w:rsidRDefault="00C01E83" w:rsidP="00671F28"/>
    <w:p w14:paraId="37911B7B" w14:textId="77777777" w:rsidR="00C01E83" w:rsidRDefault="00C01E83" w:rsidP="00671F28"/>
    <w:p w14:paraId="0E1648DD" w14:textId="77777777" w:rsidR="002F6686" w:rsidRDefault="002F6686" w:rsidP="00671F28"/>
    <w:bookmarkStart w:id="8" w:name="_Toc225254123" w:displacedByCustomXml="next"/>
    <w:sdt>
      <w:sdtPr>
        <w:rPr>
          <w:rFonts w:asciiTheme="minorHAnsi" w:eastAsiaTheme="minorHAnsi" w:hAnsiTheme="minorHAnsi" w:cstheme="minorBidi"/>
          <w:color w:val="auto"/>
          <w:sz w:val="24"/>
          <w:szCs w:val="24"/>
        </w:rPr>
        <w:id w:val="1100455256"/>
        <w:docPartObj>
          <w:docPartGallery w:val="Bibliographies"/>
          <w:docPartUnique/>
        </w:docPartObj>
      </w:sdtPr>
      <w:sdtContent>
        <w:p w14:paraId="5DB5E4EE" w14:textId="71F7599B" w:rsidR="00EF40AA" w:rsidRDefault="00EF40AA">
          <w:pPr>
            <w:pStyle w:val="Heading1"/>
          </w:pPr>
          <w:r>
            <w:t>References</w:t>
          </w:r>
          <w:bookmarkEnd w:id="8"/>
        </w:p>
        <w:p w14:paraId="59745DEA" w14:textId="24C9AA4B" w:rsidR="00EF40AA" w:rsidRDefault="00EF40AA" w:rsidP="00EF40AA">
          <w:pPr>
            <w:pStyle w:val="Bibliography"/>
            <w:ind w:left="720" w:hanging="720"/>
            <w:rPr>
              <w:noProof/>
            </w:rPr>
          </w:pPr>
          <w:r>
            <w:rPr>
              <w:noProof/>
            </w:rPr>
            <w:t xml:space="preserve">[1]. L.Harrington, J. (2016). </w:t>
          </w:r>
          <w:r>
            <w:rPr>
              <w:i/>
              <w:iCs/>
              <w:noProof/>
            </w:rPr>
            <w:t>Relational Database Design and Implementation.</w:t>
          </w:r>
          <w:r>
            <w:rPr>
              <w:noProof/>
            </w:rPr>
            <w:t xml:space="preserve"> Cambridge USA : Elsevier.</w:t>
          </w:r>
        </w:p>
        <w:p w14:paraId="756397FA" w14:textId="71679676" w:rsidR="00EF40AA" w:rsidRDefault="00EF40AA" w:rsidP="00EF40AA">
          <w:pPr>
            <w:pStyle w:val="Bibliography"/>
            <w:ind w:left="720" w:hanging="720"/>
            <w:rPr>
              <w:noProof/>
            </w:rPr>
          </w:pPr>
          <w:r w:rsidRPr="00EF40AA">
            <w:rPr>
              <w:noProof/>
            </w:rPr>
            <w:t>[2].</w:t>
          </w:r>
          <w:r>
            <w:rPr>
              <w:i/>
              <w:iCs/>
              <w:noProof/>
            </w:rPr>
            <w:t xml:space="preserve"> OCI.</w:t>
          </w:r>
          <w:r>
            <w:rPr>
              <w:noProof/>
            </w:rPr>
            <w:t xml:space="preserve"> (2023, January 8). Retrieved from What Is a Data Warehouse?: </w:t>
          </w:r>
          <w:hyperlink r:id="rId7" w:history="1">
            <w:r w:rsidR="00980F75" w:rsidRPr="004C2DCE">
              <w:rPr>
                <w:rStyle w:val="Hyperlink"/>
                <w:noProof/>
              </w:rPr>
              <w:t>https://www.oracle.com/uk/database/what-is-a-data-warehouse/</w:t>
            </w:r>
          </w:hyperlink>
        </w:p>
        <w:p w14:paraId="03AD134E" w14:textId="31F3F6DF" w:rsidR="00980F75" w:rsidRPr="00980F75" w:rsidRDefault="00980F75" w:rsidP="00980F75">
          <w:r>
            <w:t xml:space="preserve">[3]. </w:t>
          </w:r>
          <w:r w:rsidRPr="00980F75">
            <w:t xml:space="preserve">Oracle, "Introduction to Data Warehousing", Oracle Documentation, </w:t>
          </w:r>
          <w:r>
            <w:t xml:space="preserve">                </w:t>
          </w:r>
          <w:r w:rsidRPr="00980F75">
            <w:t>https://docs.oracle.com/database/121/DWHSG/intro.htm#DWHSG106</w:t>
          </w:r>
        </w:p>
        <w:sdt>
          <w:sdtPr>
            <w:id w:val="-573587230"/>
            <w:bibliography/>
          </w:sdtPr>
          <w:sdtContent>
            <w:p w14:paraId="3D91E323" w14:textId="2728A4C2" w:rsidR="00EF40AA" w:rsidRDefault="00EF40AA" w:rsidP="00EF40AA">
              <w:pPr>
                <w:pStyle w:val="Bibliography"/>
                <w:ind w:left="720" w:hanging="720"/>
                <w:rPr>
                  <w:noProof/>
                </w:rPr>
              </w:pPr>
              <w:r>
                <w:t>[</w:t>
              </w:r>
              <w:r w:rsidR="00980F75">
                <w:t>4</w:t>
              </w:r>
              <w:r>
                <w:t xml:space="preserve">]. </w:t>
              </w:r>
              <w:r>
                <w:fldChar w:fldCharType="begin"/>
              </w:r>
              <w:r>
                <w:instrText>BIBLIOGRAPHY</w:instrText>
              </w:r>
              <w:r>
                <w:fldChar w:fldCharType="separate"/>
              </w:r>
              <w:r>
                <w:rPr>
                  <w:noProof/>
                </w:rPr>
                <w:t xml:space="preserve">IBM. (n.d.). </w:t>
              </w:r>
              <w:r>
                <w:rPr>
                  <w:i/>
                  <w:iCs/>
                  <w:noProof/>
                </w:rPr>
                <w:t>IBM</w:t>
              </w:r>
              <w:r>
                <w:rPr>
                  <w:noProof/>
                </w:rPr>
                <w:t>. Retrieved from What is ETL (extract, transform, load)?:https://www.ibm.com/think/topics/etl</w:t>
              </w:r>
            </w:p>
            <w:p w14:paraId="5B450D43" w14:textId="4395F667" w:rsidR="007B19F8" w:rsidRDefault="007B19F8" w:rsidP="007B19F8">
              <w:r>
                <w:t xml:space="preserve">[5]. </w:t>
              </w:r>
              <w:r w:rsidRPr="007B19F8">
                <w:t xml:space="preserve">“How TMS-WMS integration drives supply chain efficiency,” Manhattan Associates, https://www.manh.com/our-insights/resources/articles/how-tms-integration-wms-drives-supply-chain-efficiency </w:t>
              </w:r>
            </w:p>
            <w:p w14:paraId="48990526" w14:textId="10D25CA2" w:rsidR="00B95156" w:rsidRDefault="00B95156" w:rsidP="00B95156">
              <w:pPr>
                <w:pStyle w:val="Bibliography"/>
                <w:ind w:left="720" w:hanging="720"/>
                <w:rPr>
                  <w:noProof/>
                </w:rPr>
              </w:pPr>
              <w:r>
                <w:rPr>
                  <w:noProof/>
                </w:rPr>
                <w:t xml:space="preserve">[6]. Rainardi, V. (2008). </w:t>
              </w:r>
              <w:r>
                <w:rPr>
                  <w:i/>
                  <w:iCs/>
                  <w:noProof/>
                </w:rPr>
                <w:t>Building a Data Warehouse.</w:t>
              </w:r>
              <w:r>
                <w:rPr>
                  <w:noProof/>
                </w:rPr>
                <w:t xml:space="preserve"> USA: Apress.</w:t>
              </w:r>
            </w:p>
            <w:p w14:paraId="38A1047A" w14:textId="77777777" w:rsidR="00C10E2C" w:rsidRDefault="00C10E2C" w:rsidP="00C10E2C">
              <w:pPr>
                <w:pStyle w:val="Bibliography"/>
                <w:ind w:left="720" w:hanging="720"/>
                <w:rPr>
                  <w:noProof/>
                </w:rPr>
              </w:pPr>
              <w:r>
                <w:t xml:space="preserve">[7]. </w:t>
              </w:r>
              <w:r>
                <w:rPr>
                  <w:noProof/>
                </w:rPr>
                <w:t xml:space="preserve">Mr.V.Ramu, Dr.L.Ventakeswara Reddy, Mr.K.E.Lakshmiprabha, Mr. Anjaneyulu Gudla, Mr.Dasaradha Arangi. (November, 2025). </w:t>
              </w:r>
              <w:r>
                <w:rPr>
                  <w:i/>
                  <w:iCs/>
                  <w:noProof/>
                </w:rPr>
                <w:t>Data Warehousing and Business Inteligence .</w:t>
              </w:r>
              <w:r>
                <w:rPr>
                  <w:noProof/>
                </w:rPr>
                <w:t xml:space="preserve"> Quill Tech Publications.</w:t>
              </w:r>
            </w:p>
            <w:p w14:paraId="52367C70" w14:textId="48DDE8C6" w:rsidR="00AC5330" w:rsidRPr="00783748" w:rsidRDefault="00AC5330" w:rsidP="00783748">
              <w:pPr>
                <w:pStyle w:val="Bibliography"/>
                <w:ind w:left="720" w:hanging="720"/>
                <w:rPr>
                  <w:noProof/>
                  <w:kern w:val="0"/>
                  <w14:ligatures w14:val="none"/>
                </w:rPr>
              </w:pPr>
              <w:r>
                <w:lastRenderedPageBreak/>
                <w:t xml:space="preserve">[8]. </w:t>
              </w:r>
              <w:r>
                <w:rPr>
                  <w:noProof/>
                </w:rPr>
                <w:t xml:space="preserve">Geetika Saxena, Bharat Bhushan, Agarwal. (2014). Data Warehouse Designing: Dimensional Modelling and E-R. </w:t>
              </w:r>
              <w:r>
                <w:rPr>
                  <w:i/>
                  <w:iCs/>
                  <w:noProof/>
                </w:rPr>
                <w:t>International Journal of Engineering Inventions.Volume 3, Issue 9</w:t>
              </w:r>
              <w:r>
                <w:rPr>
                  <w:noProof/>
                </w:rPr>
                <w:t>, 28-34.</w:t>
              </w:r>
            </w:p>
            <w:p w14:paraId="22BA267A" w14:textId="77777777" w:rsidR="00783748" w:rsidRDefault="00783748" w:rsidP="00783748">
              <w:pPr>
                <w:pStyle w:val="Bibliography"/>
                <w:ind w:left="720" w:hanging="720"/>
                <w:rPr>
                  <w:noProof/>
                </w:rPr>
              </w:pPr>
              <w:r>
                <w:t xml:space="preserve">[9]. </w:t>
              </w:r>
              <w:r>
                <w:rPr>
                  <w:noProof/>
                </w:rPr>
                <w:t xml:space="preserve">Sheldon, R. (2023, December 27). </w:t>
              </w:r>
              <w:r>
                <w:rPr>
                  <w:i/>
                  <w:iCs/>
                  <w:noProof/>
                </w:rPr>
                <w:t>Search Data Management</w:t>
              </w:r>
              <w:r>
                <w:rPr>
                  <w:noProof/>
                </w:rPr>
                <w:t>. Retrieved from Techtarget: https://www.techtarget.com/searchdatamanagement/definition/fact-table?utm_source=chatgpt.com</w:t>
              </w:r>
            </w:p>
            <w:p w14:paraId="2476DD69" w14:textId="77777777" w:rsidR="00002254" w:rsidRDefault="00002254" w:rsidP="00002254">
              <w:pPr>
                <w:pStyle w:val="Bibliography"/>
                <w:ind w:left="720" w:hanging="720"/>
                <w:rPr>
                  <w:noProof/>
                </w:rPr>
              </w:pPr>
              <w:r>
                <w:t xml:space="preserve">[10]. </w:t>
              </w:r>
              <w:r>
                <w:rPr>
                  <w:noProof/>
                </w:rPr>
                <w:t xml:space="preserve">MacDonald, L. (2024, August 26). </w:t>
              </w:r>
              <w:r>
                <w:rPr>
                  <w:i/>
                  <w:iCs/>
                  <w:noProof/>
                </w:rPr>
                <w:t>Fact vs. Dimension Tables Explained.</w:t>
              </w:r>
              <w:r>
                <w:rPr>
                  <w:noProof/>
                </w:rPr>
                <w:t xml:space="preserve"> Retrieved from Monte Carlo: https://www.montecarlodata.com/blog-fact-vs-dimension-tables-in-data-warehousing-explained/</w:t>
              </w:r>
            </w:p>
            <w:p w14:paraId="0D9B9384" w14:textId="77777777" w:rsidR="00002254" w:rsidRPr="00002254" w:rsidRDefault="00002254" w:rsidP="00002254"/>
            <w:p w14:paraId="5A1DC478" w14:textId="75FBD490" w:rsidR="0067517B" w:rsidRDefault="0067517B" w:rsidP="0067517B">
              <w:pPr>
                <w:pStyle w:val="Bibliography"/>
                <w:ind w:left="720" w:hanging="720"/>
                <w:rPr>
                  <w:noProof/>
                </w:rPr>
              </w:pPr>
              <w:r>
                <w:t>[1</w:t>
              </w:r>
              <w:r w:rsidR="00002254">
                <w:t>1</w:t>
              </w:r>
              <w:r>
                <w:t xml:space="preserve">]. </w:t>
              </w:r>
              <w:r>
                <w:rPr>
                  <w:noProof/>
                </w:rPr>
                <w:t xml:space="preserve">Vadigicherla, M. S. (2025). Master Data management Strategies for improving data quality and accuracy: A comprehensive Framework for enterprise excellence. </w:t>
              </w:r>
              <w:r>
                <w:rPr>
                  <w:i/>
                  <w:iCs/>
                  <w:noProof/>
                </w:rPr>
                <w:t>Journal of Computer Science and Technology Studies</w:t>
              </w:r>
              <w:r>
                <w:rPr>
                  <w:noProof/>
                </w:rPr>
                <w:t>.</w:t>
              </w:r>
            </w:p>
            <w:p w14:paraId="18589E97" w14:textId="532ACE98" w:rsidR="00847C70" w:rsidRDefault="00847C70" w:rsidP="00847C70">
              <w:pPr>
                <w:pStyle w:val="Bibliography"/>
                <w:ind w:left="720" w:hanging="720"/>
                <w:rPr>
                  <w:noProof/>
                </w:rPr>
              </w:pPr>
              <w:r>
                <w:t>[1</w:t>
              </w:r>
              <w:r w:rsidR="00002254">
                <w:t>2</w:t>
              </w:r>
              <w:r>
                <w:t xml:space="preserve">]. </w:t>
              </w:r>
              <w:r>
                <w:rPr>
                  <w:noProof/>
                </w:rPr>
                <w:t xml:space="preserve">M.Laxmaiah, A.Govardhan. (2013). A Conceptual Metadata Framework for Spatial Data Warehouse. </w:t>
              </w:r>
              <w:r>
                <w:rPr>
                  <w:i/>
                  <w:iCs/>
                  <w:noProof/>
                </w:rPr>
                <w:t>International Journal of Data Mining &amp; Knowledge Management Process</w:t>
              </w:r>
              <w:r>
                <w:rPr>
                  <w:noProof/>
                </w:rPr>
                <w:t>.</w:t>
              </w:r>
            </w:p>
            <w:p w14:paraId="159DFCA1" w14:textId="5CFF44EF" w:rsidR="00943BA8" w:rsidRDefault="00943BA8" w:rsidP="00943BA8">
              <w:pPr>
                <w:pStyle w:val="Bibliography"/>
                <w:ind w:left="720" w:hanging="720"/>
                <w:rPr>
                  <w:noProof/>
                </w:rPr>
              </w:pPr>
              <w:r>
                <w:rPr>
                  <w:noProof/>
                </w:rPr>
                <w:t>[1</w:t>
              </w:r>
              <w:r w:rsidR="00002254">
                <w:rPr>
                  <w:noProof/>
                </w:rPr>
                <w:t>3</w:t>
              </w:r>
              <w:r>
                <w:rPr>
                  <w:noProof/>
                </w:rPr>
                <w:t xml:space="preserve">]. Goyal, A. (2024). Data Warehouse Architecture Approaches: Inmon vs. Kimball. </w:t>
              </w:r>
              <w:r>
                <w:rPr>
                  <w:i/>
                  <w:iCs/>
                  <w:noProof/>
                </w:rPr>
                <w:t>Medium</w:t>
              </w:r>
              <w:r>
                <w:rPr>
                  <w:noProof/>
                </w:rPr>
                <w:t>.</w:t>
              </w:r>
            </w:p>
            <w:p w14:paraId="10DF2A26" w14:textId="542E8902" w:rsidR="00DF56A9" w:rsidRDefault="00DF56A9" w:rsidP="00DF56A9">
              <w:pPr>
                <w:pStyle w:val="Bibliography"/>
                <w:ind w:left="720" w:hanging="720"/>
                <w:rPr>
                  <w:noProof/>
                </w:rPr>
              </w:pPr>
              <w:r>
                <w:t>[1</w:t>
              </w:r>
              <w:r w:rsidR="00F60FFB">
                <w:t>4</w:t>
              </w:r>
              <w:r>
                <w:t xml:space="preserve">]. </w:t>
              </w:r>
              <w:r>
                <w:rPr>
                  <w:noProof/>
                </w:rPr>
                <w:t xml:space="preserve">Matillion team. (2025, July 29). </w:t>
              </w:r>
              <w:r>
                <w:rPr>
                  <w:i/>
                  <w:iCs/>
                  <w:noProof/>
                </w:rPr>
                <w:t>What is ETL? The Ultimate Guide</w:t>
              </w:r>
              <w:r>
                <w:rPr>
                  <w:noProof/>
                </w:rPr>
                <w:t>. Retrieved from Matillion: https://www.matillion.com/blog/what-is-etl-the-ultimate-guide</w:t>
              </w:r>
            </w:p>
            <w:p w14:paraId="7A7740AE" w14:textId="5C609C7D" w:rsidR="00DF56A9" w:rsidRPr="00DF56A9" w:rsidRDefault="00DF56A9" w:rsidP="00DF56A9"/>
            <w:p w14:paraId="38213E29" w14:textId="0C411CBE" w:rsidR="00681CE4" w:rsidRPr="00681CE4" w:rsidRDefault="00681CE4" w:rsidP="00681CE4"/>
            <w:p w14:paraId="574F3B2C" w14:textId="77777777" w:rsidR="00943BA8" w:rsidRPr="00943BA8" w:rsidRDefault="00943BA8" w:rsidP="00943BA8"/>
            <w:p w14:paraId="1B3E5033" w14:textId="6AAA8AE0" w:rsidR="00943BA8" w:rsidRDefault="00EF40AA" w:rsidP="00943BA8">
              <w:r>
                <w:rPr>
                  <w:b/>
                  <w:bCs/>
                </w:rPr>
                <w:fldChar w:fldCharType="end"/>
              </w:r>
            </w:p>
          </w:sdtContent>
        </w:sdt>
      </w:sdtContent>
    </w:sdt>
    <w:p w14:paraId="2A046BDC" w14:textId="3AF80305" w:rsidR="00C10E2C" w:rsidRDefault="00C10E2C" w:rsidP="0079059B"/>
    <w:p w14:paraId="75211C06" w14:textId="77777777" w:rsidR="00681CE4" w:rsidRDefault="00681CE4" w:rsidP="0079059B"/>
    <w:sectPr w:rsidR="00681C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5A98"/>
    <w:multiLevelType w:val="hybridMultilevel"/>
    <w:tmpl w:val="661E0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07DD4"/>
    <w:multiLevelType w:val="hybridMultilevel"/>
    <w:tmpl w:val="13DA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A1CB5"/>
    <w:multiLevelType w:val="hybridMultilevel"/>
    <w:tmpl w:val="19F8C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51D08"/>
    <w:multiLevelType w:val="hybridMultilevel"/>
    <w:tmpl w:val="F7F2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9010A"/>
    <w:multiLevelType w:val="hybridMultilevel"/>
    <w:tmpl w:val="0B9A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91682"/>
    <w:multiLevelType w:val="hybridMultilevel"/>
    <w:tmpl w:val="7C5C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843"/>
    <w:multiLevelType w:val="hybridMultilevel"/>
    <w:tmpl w:val="4BFE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05297"/>
    <w:multiLevelType w:val="hybridMultilevel"/>
    <w:tmpl w:val="61A09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A2444"/>
    <w:multiLevelType w:val="hybridMultilevel"/>
    <w:tmpl w:val="0EC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B5E"/>
    <w:multiLevelType w:val="hybridMultilevel"/>
    <w:tmpl w:val="9814D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46BA8"/>
    <w:multiLevelType w:val="hybridMultilevel"/>
    <w:tmpl w:val="934A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E7C29"/>
    <w:multiLevelType w:val="hybridMultilevel"/>
    <w:tmpl w:val="1174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1138E"/>
    <w:multiLevelType w:val="multilevel"/>
    <w:tmpl w:val="276CC85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076933"/>
    <w:multiLevelType w:val="hybridMultilevel"/>
    <w:tmpl w:val="419ED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0624"/>
    <w:multiLevelType w:val="hybridMultilevel"/>
    <w:tmpl w:val="8414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651BA"/>
    <w:multiLevelType w:val="hybridMultilevel"/>
    <w:tmpl w:val="3704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D76E8D"/>
    <w:multiLevelType w:val="hybridMultilevel"/>
    <w:tmpl w:val="BD2E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091517"/>
    <w:multiLevelType w:val="hybridMultilevel"/>
    <w:tmpl w:val="9D381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673A5B"/>
    <w:multiLevelType w:val="hybridMultilevel"/>
    <w:tmpl w:val="F0D26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DB1AC1"/>
    <w:multiLevelType w:val="hybridMultilevel"/>
    <w:tmpl w:val="2076B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B14D05"/>
    <w:multiLevelType w:val="hybridMultilevel"/>
    <w:tmpl w:val="E47638D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1" w15:restartNumberingAfterBreak="0">
    <w:nsid w:val="5DDB6EF8"/>
    <w:multiLevelType w:val="hybridMultilevel"/>
    <w:tmpl w:val="B952F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466BF"/>
    <w:multiLevelType w:val="hybridMultilevel"/>
    <w:tmpl w:val="E3E4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10388E"/>
    <w:multiLevelType w:val="hybridMultilevel"/>
    <w:tmpl w:val="B142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6B4357"/>
    <w:multiLevelType w:val="hybridMultilevel"/>
    <w:tmpl w:val="52B2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531429"/>
    <w:multiLevelType w:val="hybridMultilevel"/>
    <w:tmpl w:val="356AA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AE7F6E"/>
    <w:multiLevelType w:val="hybridMultilevel"/>
    <w:tmpl w:val="F5C081D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7" w15:restartNumberingAfterBreak="0">
    <w:nsid w:val="6DEF3999"/>
    <w:multiLevelType w:val="hybridMultilevel"/>
    <w:tmpl w:val="C390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D5426A"/>
    <w:multiLevelType w:val="hybridMultilevel"/>
    <w:tmpl w:val="521A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B3E9C"/>
    <w:multiLevelType w:val="hybridMultilevel"/>
    <w:tmpl w:val="73D2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011808"/>
    <w:multiLevelType w:val="hybridMultilevel"/>
    <w:tmpl w:val="2E2E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EE2F94"/>
    <w:multiLevelType w:val="hybridMultilevel"/>
    <w:tmpl w:val="D90E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121DB2"/>
    <w:multiLevelType w:val="hybridMultilevel"/>
    <w:tmpl w:val="FFD6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717555">
    <w:abstractNumId w:val="12"/>
  </w:num>
  <w:num w:numId="2" w16cid:durableId="1776514913">
    <w:abstractNumId w:val="0"/>
  </w:num>
  <w:num w:numId="3" w16cid:durableId="981077031">
    <w:abstractNumId w:val="25"/>
  </w:num>
  <w:num w:numId="4" w16cid:durableId="1390573961">
    <w:abstractNumId w:val="17"/>
  </w:num>
  <w:num w:numId="5" w16cid:durableId="953362027">
    <w:abstractNumId w:val="4"/>
  </w:num>
  <w:num w:numId="6" w16cid:durableId="1332102627">
    <w:abstractNumId w:val="23"/>
  </w:num>
  <w:num w:numId="7" w16cid:durableId="450782425">
    <w:abstractNumId w:val="8"/>
  </w:num>
  <w:num w:numId="8" w16cid:durableId="1780249510">
    <w:abstractNumId w:val="30"/>
  </w:num>
  <w:num w:numId="9" w16cid:durableId="63571929">
    <w:abstractNumId w:val="11"/>
  </w:num>
  <w:num w:numId="10" w16cid:durableId="391663374">
    <w:abstractNumId w:val="3"/>
  </w:num>
  <w:num w:numId="11" w16cid:durableId="334576421">
    <w:abstractNumId w:val="15"/>
  </w:num>
  <w:num w:numId="12" w16cid:durableId="1123575214">
    <w:abstractNumId w:val="7"/>
  </w:num>
  <w:num w:numId="13" w16cid:durableId="701512314">
    <w:abstractNumId w:val="2"/>
  </w:num>
  <w:num w:numId="14" w16cid:durableId="1595937433">
    <w:abstractNumId w:val="5"/>
  </w:num>
  <w:num w:numId="15" w16cid:durableId="748580065">
    <w:abstractNumId w:val="18"/>
  </w:num>
  <w:num w:numId="16" w16cid:durableId="1695376035">
    <w:abstractNumId w:val="19"/>
  </w:num>
  <w:num w:numId="17" w16cid:durableId="254680309">
    <w:abstractNumId w:val="6"/>
  </w:num>
  <w:num w:numId="18" w16cid:durableId="1280794746">
    <w:abstractNumId w:val="28"/>
  </w:num>
  <w:num w:numId="19" w16cid:durableId="1876893667">
    <w:abstractNumId w:val="26"/>
  </w:num>
  <w:num w:numId="20" w16cid:durableId="1309164397">
    <w:abstractNumId w:val="21"/>
  </w:num>
  <w:num w:numId="21" w16cid:durableId="855735202">
    <w:abstractNumId w:val="20"/>
  </w:num>
  <w:num w:numId="22" w16cid:durableId="67509166">
    <w:abstractNumId w:val="1"/>
  </w:num>
  <w:num w:numId="23" w16cid:durableId="1907837271">
    <w:abstractNumId w:val="22"/>
  </w:num>
  <w:num w:numId="24" w16cid:durableId="619608289">
    <w:abstractNumId w:val="10"/>
  </w:num>
  <w:num w:numId="25" w16cid:durableId="1563061626">
    <w:abstractNumId w:val="13"/>
  </w:num>
  <w:num w:numId="26" w16cid:durableId="426073723">
    <w:abstractNumId w:val="24"/>
  </w:num>
  <w:num w:numId="27" w16cid:durableId="1510634096">
    <w:abstractNumId w:val="31"/>
  </w:num>
  <w:num w:numId="28" w16cid:durableId="207491846">
    <w:abstractNumId w:val="29"/>
  </w:num>
  <w:num w:numId="29" w16cid:durableId="216817256">
    <w:abstractNumId w:val="32"/>
  </w:num>
  <w:num w:numId="30" w16cid:durableId="488060703">
    <w:abstractNumId w:val="27"/>
  </w:num>
  <w:num w:numId="31" w16cid:durableId="227690668">
    <w:abstractNumId w:val="14"/>
  </w:num>
  <w:num w:numId="32" w16cid:durableId="1723215995">
    <w:abstractNumId w:val="9"/>
  </w:num>
  <w:num w:numId="33" w16cid:durableId="15349190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613"/>
    <w:rsid w:val="00002254"/>
    <w:rsid w:val="000303E2"/>
    <w:rsid w:val="00031CD3"/>
    <w:rsid w:val="00032B21"/>
    <w:rsid w:val="000B4472"/>
    <w:rsid w:val="000C26BE"/>
    <w:rsid w:val="000F1E1C"/>
    <w:rsid w:val="00115949"/>
    <w:rsid w:val="00152BC1"/>
    <w:rsid w:val="001548D6"/>
    <w:rsid w:val="00194E70"/>
    <w:rsid w:val="001A6E0E"/>
    <w:rsid w:val="001C602D"/>
    <w:rsid w:val="001C657B"/>
    <w:rsid w:val="001D3253"/>
    <w:rsid w:val="00207549"/>
    <w:rsid w:val="00237A23"/>
    <w:rsid w:val="0024188B"/>
    <w:rsid w:val="002521B6"/>
    <w:rsid w:val="00252804"/>
    <w:rsid w:val="0025798E"/>
    <w:rsid w:val="00285B1D"/>
    <w:rsid w:val="002E7DF5"/>
    <w:rsid w:val="002F1884"/>
    <w:rsid w:val="002F31EF"/>
    <w:rsid w:val="002F6686"/>
    <w:rsid w:val="0030671C"/>
    <w:rsid w:val="00323363"/>
    <w:rsid w:val="00341A89"/>
    <w:rsid w:val="0038209E"/>
    <w:rsid w:val="00390151"/>
    <w:rsid w:val="003B7CB8"/>
    <w:rsid w:val="003F0EA8"/>
    <w:rsid w:val="003F2913"/>
    <w:rsid w:val="00481BB5"/>
    <w:rsid w:val="00485A51"/>
    <w:rsid w:val="004A0B9F"/>
    <w:rsid w:val="004A5BCA"/>
    <w:rsid w:val="004B61DF"/>
    <w:rsid w:val="004D71AD"/>
    <w:rsid w:val="004E7473"/>
    <w:rsid w:val="004F26C3"/>
    <w:rsid w:val="0050626D"/>
    <w:rsid w:val="00513C8C"/>
    <w:rsid w:val="00531B6C"/>
    <w:rsid w:val="005345D4"/>
    <w:rsid w:val="00552922"/>
    <w:rsid w:val="00584990"/>
    <w:rsid w:val="00585335"/>
    <w:rsid w:val="005B50A4"/>
    <w:rsid w:val="005D7613"/>
    <w:rsid w:val="005E2FC7"/>
    <w:rsid w:val="005F3BBB"/>
    <w:rsid w:val="00611C8A"/>
    <w:rsid w:val="00635766"/>
    <w:rsid w:val="00637222"/>
    <w:rsid w:val="00662D47"/>
    <w:rsid w:val="00666272"/>
    <w:rsid w:val="00671F28"/>
    <w:rsid w:val="0067517B"/>
    <w:rsid w:val="00676A75"/>
    <w:rsid w:val="00681CE4"/>
    <w:rsid w:val="0069310B"/>
    <w:rsid w:val="0072367E"/>
    <w:rsid w:val="00755AD7"/>
    <w:rsid w:val="00756FCE"/>
    <w:rsid w:val="00772FFE"/>
    <w:rsid w:val="0078326F"/>
    <w:rsid w:val="00783748"/>
    <w:rsid w:val="0079059B"/>
    <w:rsid w:val="00797D7E"/>
    <w:rsid w:val="007A2DEF"/>
    <w:rsid w:val="007B19F8"/>
    <w:rsid w:val="007B5B62"/>
    <w:rsid w:val="0080313A"/>
    <w:rsid w:val="00806729"/>
    <w:rsid w:val="00847C70"/>
    <w:rsid w:val="00884372"/>
    <w:rsid w:val="008A2F10"/>
    <w:rsid w:val="008E29AA"/>
    <w:rsid w:val="008F4E4E"/>
    <w:rsid w:val="008F6FAF"/>
    <w:rsid w:val="00943BA8"/>
    <w:rsid w:val="009532BB"/>
    <w:rsid w:val="009710C4"/>
    <w:rsid w:val="00980ECC"/>
    <w:rsid w:val="00980F75"/>
    <w:rsid w:val="00993EDD"/>
    <w:rsid w:val="009F7903"/>
    <w:rsid w:val="00A339BE"/>
    <w:rsid w:val="00A344C8"/>
    <w:rsid w:val="00A453C6"/>
    <w:rsid w:val="00A52288"/>
    <w:rsid w:val="00A5561F"/>
    <w:rsid w:val="00A61E02"/>
    <w:rsid w:val="00A8145B"/>
    <w:rsid w:val="00A875EC"/>
    <w:rsid w:val="00A96FCC"/>
    <w:rsid w:val="00AB2DAD"/>
    <w:rsid w:val="00AB7217"/>
    <w:rsid w:val="00AC1234"/>
    <w:rsid w:val="00AC5330"/>
    <w:rsid w:val="00B11489"/>
    <w:rsid w:val="00B126C8"/>
    <w:rsid w:val="00B177E8"/>
    <w:rsid w:val="00B31D24"/>
    <w:rsid w:val="00B32296"/>
    <w:rsid w:val="00B625EC"/>
    <w:rsid w:val="00B62A2E"/>
    <w:rsid w:val="00B75F3B"/>
    <w:rsid w:val="00B8705A"/>
    <w:rsid w:val="00B95156"/>
    <w:rsid w:val="00BC1887"/>
    <w:rsid w:val="00C01E83"/>
    <w:rsid w:val="00C10E2C"/>
    <w:rsid w:val="00C13F21"/>
    <w:rsid w:val="00C868E0"/>
    <w:rsid w:val="00C9602B"/>
    <w:rsid w:val="00CA0FCE"/>
    <w:rsid w:val="00CC2325"/>
    <w:rsid w:val="00CD5D43"/>
    <w:rsid w:val="00CE1749"/>
    <w:rsid w:val="00CE7391"/>
    <w:rsid w:val="00D01779"/>
    <w:rsid w:val="00D26460"/>
    <w:rsid w:val="00D31F77"/>
    <w:rsid w:val="00D47E88"/>
    <w:rsid w:val="00D67608"/>
    <w:rsid w:val="00D67C72"/>
    <w:rsid w:val="00D76C7B"/>
    <w:rsid w:val="00D806B2"/>
    <w:rsid w:val="00DF56A9"/>
    <w:rsid w:val="00E039E9"/>
    <w:rsid w:val="00E22C7A"/>
    <w:rsid w:val="00E34C35"/>
    <w:rsid w:val="00E42317"/>
    <w:rsid w:val="00E47906"/>
    <w:rsid w:val="00E57984"/>
    <w:rsid w:val="00E60879"/>
    <w:rsid w:val="00E91D41"/>
    <w:rsid w:val="00E92708"/>
    <w:rsid w:val="00EB65AE"/>
    <w:rsid w:val="00EF40AA"/>
    <w:rsid w:val="00EF6095"/>
    <w:rsid w:val="00F45DE5"/>
    <w:rsid w:val="00F60FFB"/>
    <w:rsid w:val="00FB40DE"/>
    <w:rsid w:val="00FE5C2D"/>
    <w:rsid w:val="00FF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8D484"/>
  <w15:chartTrackingRefBased/>
  <w15:docId w15:val="{DEE6A15C-D132-40BA-BB19-9914DC61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6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76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76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76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76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76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6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6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6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6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76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76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76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76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76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6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6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613"/>
    <w:rPr>
      <w:rFonts w:eastAsiaTheme="majorEastAsia" w:cstheme="majorBidi"/>
      <w:color w:val="272727" w:themeColor="text1" w:themeTint="D8"/>
    </w:rPr>
  </w:style>
  <w:style w:type="paragraph" w:styleId="Title">
    <w:name w:val="Title"/>
    <w:basedOn w:val="Normal"/>
    <w:next w:val="Normal"/>
    <w:link w:val="TitleChar"/>
    <w:uiPriority w:val="10"/>
    <w:qFormat/>
    <w:rsid w:val="005D76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6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6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6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613"/>
    <w:pPr>
      <w:spacing w:before="160"/>
      <w:jc w:val="center"/>
    </w:pPr>
    <w:rPr>
      <w:i/>
      <w:iCs/>
      <w:color w:val="404040" w:themeColor="text1" w:themeTint="BF"/>
    </w:rPr>
  </w:style>
  <w:style w:type="character" w:customStyle="1" w:styleId="QuoteChar">
    <w:name w:val="Quote Char"/>
    <w:basedOn w:val="DefaultParagraphFont"/>
    <w:link w:val="Quote"/>
    <w:uiPriority w:val="29"/>
    <w:rsid w:val="005D7613"/>
    <w:rPr>
      <w:i/>
      <w:iCs/>
      <w:color w:val="404040" w:themeColor="text1" w:themeTint="BF"/>
    </w:rPr>
  </w:style>
  <w:style w:type="paragraph" w:styleId="ListParagraph">
    <w:name w:val="List Paragraph"/>
    <w:basedOn w:val="Normal"/>
    <w:uiPriority w:val="34"/>
    <w:qFormat/>
    <w:rsid w:val="005D7613"/>
    <w:pPr>
      <w:ind w:left="720"/>
      <w:contextualSpacing/>
    </w:pPr>
  </w:style>
  <w:style w:type="character" w:styleId="IntenseEmphasis">
    <w:name w:val="Intense Emphasis"/>
    <w:basedOn w:val="DefaultParagraphFont"/>
    <w:uiPriority w:val="21"/>
    <w:qFormat/>
    <w:rsid w:val="005D7613"/>
    <w:rPr>
      <w:i/>
      <w:iCs/>
      <w:color w:val="0F4761" w:themeColor="accent1" w:themeShade="BF"/>
    </w:rPr>
  </w:style>
  <w:style w:type="paragraph" w:styleId="IntenseQuote">
    <w:name w:val="Intense Quote"/>
    <w:basedOn w:val="Normal"/>
    <w:next w:val="Normal"/>
    <w:link w:val="IntenseQuoteChar"/>
    <w:uiPriority w:val="30"/>
    <w:qFormat/>
    <w:rsid w:val="005D76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7613"/>
    <w:rPr>
      <w:i/>
      <w:iCs/>
      <w:color w:val="0F4761" w:themeColor="accent1" w:themeShade="BF"/>
    </w:rPr>
  </w:style>
  <w:style w:type="character" w:styleId="IntenseReference">
    <w:name w:val="Intense Reference"/>
    <w:basedOn w:val="DefaultParagraphFont"/>
    <w:uiPriority w:val="32"/>
    <w:qFormat/>
    <w:rsid w:val="005D7613"/>
    <w:rPr>
      <w:b/>
      <w:bCs/>
      <w:smallCaps/>
      <w:color w:val="0F4761" w:themeColor="accent1" w:themeShade="BF"/>
      <w:spacing w:val="5"/>
    </w:rPr>
  </w:style>
  <w:style w:type="character" w:styleId="Hyperlink">
    <w:name w:val="Hyperlink"/>
    <w:basedOn w:val="DefaultParagraphFont"/>
    <w:uiPriority w:val="99"/>
    <w:unhideWhenUsed/>
    <w:rsid w:val="005345D4"/>
    <w:rPr>
      <w:color w:val="467886" w:themeColor="hyperlink"/>
      <w:u w:val="single"/>
    </w:rPr>
  </w:style>
  <w:style w:type="character" w:styleId="UnresolvedMention">
    <w:name w:val="Unresolved Mention"/>
    <w:basedOn w:val="DefaultParagraphFont"/>
    <w:uiPriority w:val="99"/>
    <w:semiHidden/>
    <w:unhideWhenUsed/>
    <w:rsid w:val="005345D4"/>
    <w:rPr>
      <w:color w:val="605E5C"/>
      <w:shd w:val="clear" w:color="auto" w:fill="E1DFDD"/>
    </w:rPr>
  </w:style>
  <w:style w:type="character" w:styleId="SubtleEmphasis">
    <w:name w:val="Subtle Emphasis"/>
    <w:basedOn w:val="DefaultParagraphFont"/>
    <w:uiPriority w:val="19"/>
    <w:qFormat/>
    <w:rsid w:val="00E91D41"/>
    <w:rPr>
      <w:i/>
      <w:iCs/>
      <w:color w:val="404040" w:themeColor="text1" w:themeTint="BF"/>
    </w:rPr>
  </w:style>
  <w:style w:type="paragraph" w:styleId="Bibliography">
    <w:name w:val="Bibliography"/>
    <w:basedOn w:val="Normal"/>
    <w:next w:val="Normal"/>
    <w:uiPriority w:val="37"/>
    <w:unhideWhenUsed/>
    <w:rsid w:val="005F3BBB"/>
  </w:style>
  <w:style w:type="paragraph" w:styleId="TOCHeading">
    <w:name w:val="TOC Heading"/>
    <w:basedOn w:val="Heading1"/>
    <w:next w:val="Normal"/>
    <w:uiPriority w:val="39"/>
    <w:unhideWhenUsed/>
    <w:qFormat/>
    <w:rsid w:val="00A61E0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61E02"/>
    <w:pPr>
      <w:spacing w:after="100"/>
      <w:ind w:left="240"/>
    </w:pPr>
  </w:style>
  <w:style w:type="paragraph" w:styleId="TOC1">
    <w:name w:val="toc 1"/>
    <w:basedOn w:val="Normal"/>
    <w:next w:val="Normal"/>
    <w:autoRedefine/>
    <w:uiPriority w:val="39"/>
    <w:unhideWhenUsed/>
    <w:rsid w:val="00A61E02"/>
    <w:pPr>
      <w:spacing w:after="100"/>
    </w:pPr>
  </w:style>
  <w:style w:type="table" w:styleId="TableGrid">
    <w:name w:val="Table Grid"/>
    <w:basedOn w:val="TableNormal"/>
    <w:uiPriority w:val="39"/>
    <w:rsid w:val="00D01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1134">
      <w:bodyDiv w:val="1"/>
      <w:marLeft w:val="0"/>
      <w:marRight w:val="0"/>
      <w:marTop w:val="0"/>
      <w:marBottom w:val="0"/>
      <w:divBdr>
        <w:top w:val="none" w:sz="0" w:space="0" w:color="auto"/>
        <w:left w:val="none" w:sz="0" w:space="0" w:color="auto"/>
        <w:bottom w:val="none" w:sz="0" w:space="0" w:color="auto"/>
        <w:right w:val="none" w:sz="0" w:space="0" w:color="auto"/>
      </w:divBdr>
    </w:div>
    <w:div w:id="41566453">
      <w:bodyDiv w:val="1"/>
      <w:marLeft w:val="0"/>
      <w:marRight w:val="0"/>
      <w:marTop w:val="0"/>
      <w:marBottom w:val="0"/>
      <w:divBdr>
        <w:top w:val="none" w:sz="0" w:space="0" w:color="auto"/>
        <w:left w:val="none" w:sz="0" w:space="0" w:color="auto"/>
        <w:bottom w:val="none" w:sz="0" w:space="0" w:color="auto"/>
        <w:right w:val="none" w:sz="0" w:space="0" w:color="auto"/>
      </w:divBdr>
    </w:div>
    <w:div w:id="56586741">
      <w:bodyDiv w:val="1"/>
      <w:marLeft w:val="0"/>
      <w:marRight w:val="0"/>
      <w:marTop w:val="0"/>
      <w:marBottom w:val="0"/>
      <w:divBdr>
        <w:top w:val="none" w:sz="0" w:space="0" w:color="auto"/>
        <w:left w:val="none" w:sz="0" w:space="0" w:color="auto"/>
        <w:bottom w:val="none" w:sz="0" w:space="0" w:color="auto"/>
        <w:right w:val="none" w:sz="0" w:space="0" w:color="auto"/>
      </w:divBdr>
    </w:div>
    <w:div w:id="59450781">
      <w:bodyDiv w:val="1"/>
      <w:marLeft w:val="0"/>
      <w:marRight w:val="0"/>
      <w:marTop w:val="0"/>
      <w:marBottom w:val="0"/>
      <w:divBdr>
        <w:top w:val="none" w:sz="0" w:space="0" w:color="auto"/>
        <w:left w:val="none" w:sz="0" w:space="0" w:color="auto"/>
        <w:bottom w:val="none" w:sz="0" w:space="0" w:color="auto"/>
        <w:right w:val="none" w:sz="0" w:space="0" w:color="auto"/>
      </w:divBdr>
    </w:div>
    <w:div w:id="80564012">
      <w:bodyDiv w:val="1"/>
      <w:marLeft w:val="0"/>
      <w:marRight w:val="0"/>
      <w:marTop w:val="0"/>
      <w:marBottom w:val="0"/>
      <w:divBdr>
        <w:top w:val="none" w:sz="0" w:space="0" w:color="auto"/>
        <w:left w:val="none" w:sz="0" w:space="0" w:color="auto"/>
        <w:bottom w:val="none" w:sz="0" w:space="0" w:color="auto"/>
        <w:right w:val="none" w:sz="0" w:space="0" w:color="auto"/>
      </w:divBdr>
    </w:div>
    <w:div w:id="84958785">
      <w:bodyDiv w:val="1"/>
      <w:marLeft w:val="0"/>
      <w:marRight w:val="0"/>
      <w:marTop w:val="0"/>
      <w:marBottom w:val="0"/>
      <w:divBdr>
        <w:top w:val="none" w:sz="0" w:space="0" w:color="auto"/>
        <w:left w:val="none" w:sz="0" w:space="0" w:color="auto"/>
        <w:bottom w:val="none" w:sz="0" w:space="0" w:color="auto"/>
        <w:right w:val="none" w:sz="0" w:space="0" w:color="auto"/>
      </w:divBdr>
    </w:div>
    <w:div w:id="97025410">
      <w:bodyDiv w:val="1"/>
      <w:marLeft w:val="0"/>
      <w:marRight w:val="0"/>
      <w:marTop w:val="0"/>
      <w:marBottom w:val="0"/>
      <w:divBdr>
        <w:top w:val="none" w:sz="0" w:space="0" w:color="auto"/>
        <w:left w:val="none" w:sz="0" w:space="0" w:color="auto"/>
        <w:bottom w:val="none" w:sz="0" w:space="0" w:color="auto"/>
        <w:right w:val="none" w:sz="0" w:space="0" w:color="auto"/>
      </w:divBdr>
    </w:div>
    <w:div w:id="100498760">
      <w:bodyDiv w:val="1"/>
      <w:marLeft w:val="0"/>
      <w:marRight w:val="0"/>
      <w:marTop w:val="0"/>
      <w:marBottom w:val="0"/>
      <w:divBdr>
        <w:top w:val="none" w:sz="0" w:space="0" w:color="auto"/>
        <w:left w:val="none" w:sz="0" w:space="0" w:color="auto"/>
        <w:bottom w:val="none" w:sz="0" w:space="0" w:color="auto"/>
        <w:right w:val="none" w:sz="0" w:space="0" w:color="auto"/>
      </w:divBdr>
    </w:div>
    <w:div w:id="116066603">
      <w:bodyDiv w:val="1"/>
      <w:marLeft w:val="0"/>
      <w:marRight w:val="0"/>
      <w:marTop w:val="0"/>
      <w:marBottom w:val="0"/>
      <w:divBdr>
        <w:top w:val="none" w:sz="0" w:space="0" w:color="auto"/>
        <w:left w:val="none" w:sz="0" w:space="0" w:color="auto"/>
        <w:bottom w:val="none" w:sz="0" w:space="0" w:color="auto"/>
        <w:right w:val="none" w:sz="0" w:space="0" w:color="auto"/>
      </w:divBdr>
    </w:div>
    <w:div w:id="141780705">
      <w:bodyDiv w:val="1"/>
      <w:marLeft w:val="0"/>
      <w:marRight w:val="0"/>
      <w:marTop w:val="0"/>
      <w:marBottom w:val="0"/>
      <w:divBdr>
        <w:top w:val="none" w:sz="0" w:space="0" w:color="auto"/>
        <w:left w:val="none" w:sz="0" w:space="0" w:color="auto"/>
        <w:bottom w:val="none" w:sz="0" w:space="0" w:color="auto"/>
        <w:right w:val="none" w:sz="0" w:space="0" w:color="auto"/>
      </w:divBdr>
    </w:div>
    <w:div w:id="142237812">
      <w:bodyDiv w:val="1"/>
      <w:marLeft w:val="0"/>
      <w:marRight w:val="0"/>
      <w:marTop w:val="0"/>
      <w:marBottom w:val="0"/>
      <w:divBdr>
        <w:top w:val="none" w:sz="0" w:space="0" w:color="auto"/>
        <w:left w:val="none" w:sz="0" w:space="0" w:color="auto"/>
        <w:bottom w:val="none" w:sz="0" w:space="0" w:color="auto"/>
        <w:right w:val="none" w:sz="0" w:space="0" w:color="auto"/>
      </w:divBdr>
    </w:div>
    <w:div w:id="142352711">
      <w:bodyDiv w:val="1"/>
      <w:marLeft w:val="0"/>
      <w:marRight w:val="0"/>
      <w:marTop w:val="0"/>
      <w:marBottom w:val="0"/>
      <w:divBdr>
        <w:top w:val="none" w:sz="0" w:space="0" w:color="auto"/>
        <w:left w:val="none" w:sz="0" w:space="0" w:color="auto"/>
        <w:bottom w:val="none" w:sz="0" w:space="0" w:color="auto"/>
        <w:right w:val="none" w:sz="0" w:space="0" w:color="auto"/>
      </w:divBdr>
    </w:div>
    <w:div w:id="152765659">
      <w:bodyDiv w:val="1"/>
      <w:marLeft w:val="0"/>
      <w:marRight w:val="0"/>
      <w:marTop w:val="0"/>
      <w:marBottom w:val="0"/>
      <w:divBdr>
        <w:top w:val="none" w:sz="0" w:space="0" w:color="auto"/>
        <w:left w:val="none" w:sz="0" w:space="0" w:color="auto"/>
        <w:bottom w:val="none" w:sz="0" w:space="0" w:color="auto"/>
        <w:right w:val="none" w:sz="0" w:space="0" w:color="auto"/>
      </w:divBdr>
    </w:div>
    <w:div w:id="154494817">
      <w:bodyDiv w:val="1"/>
      <w:marLeft w:val="0"/>
      <w:marRight w:val="0"/>
      <w:marTop w:val="0"/>
      <w:marBottom w:val="0"/>
      <w:divBdr>
        <w:top w:val="none" w:sz="0" w:space="0" w:color="auto"/>
        <w:left w:val="none" w:sz="0" w:space="0" w:color="auto"/>
        <w:bottom w:val="none" w:sz="0" w:space="0" w:color="auto"/>
        <w:right w:val="none" w:sz="0" w:space="0" w:color="auto"/>
      </w:divBdr>
    </w:div>
    <w:div w:id="220097380">
      <w:bodyDiv w:val="1"/>
      <w:marLeft w:val="0"/>
      <w:marRight w:val="0"/>
      <w:marTop w:val="0"/>
      <w:marBottom w:val="0"/>
      <w:divBdr>
        <w:top w:val="none" w:sz="0" w:space="0" w:color="auto"/>
        <w:left w:val="none" w:sz="0" w:space="0" w:color="auto"/>
        <w:bottom w:val="none" w:sz="0" w:space="0" w:color="auto"/>
        <w:right w:val="none" w:sz="0" w:space="0" w:color="auto"/>
      </w:divBdr>
    </w:div>
    <w:div w:id="220680983">
      <w:bodyDiv w:val="1"/>
      <w:marLeft w:val="0"/>
      <w:marRight w:val="0"/>
      <w:marTop w:val="0"/>
      <w:marBottom w:val="0"/>
      <w:divBdr>
        <w:top w:val="none" w:sz="0" w:space="0" w:color="auto"/>
        <w:left w:val="none" w:sz="0" w:space="0" w:color="auto"/>
        <w:bottom w:val="none" w:sz="0" w:space="0" w:color="auto"/>
        <w:right w:val="none" w:sz="0" w:space="0" w:color="auto"/>
      </w:divBdr>
    </w:div>
    <w:div w:id="244150051">
      <w:bodyDiv w:val="1"/>
      <w:marLeft w:val="0"/>
      <w:marRight w:val="0"/>
      <w:marTop w:val="0"/>
      <w:marBottom w:val="0"/>
      <w:divBdr>
        <w:top w:val="none" w:sz="0" w:space="0" w:color="auto"/>
        <w:left w:val="none" w:sz="0" w:space="0" w:color="auto"/>
        <w:bottom w:val="none" w:sz="0" w:space="0" w:color="auto"/>
        <w:right w:val="none" w:sz="0" w:space="0" w:color="auto"/>
      </w:divBdr>
    </w:div>
    <w:div w:id="294526323">
      <w:bodyDiv w:val="1"/>
      <w:marLeft w:val="0"/>
      <w:marRight w:val="0"/>
      <w:marTop w:val="0"/>
      <w:marBottom w:val="0"/>
      <w:divBdr>
        <w:top w:val="none" w:sz="0" w:space="0" w:color="auto"/>
        <w:left w:val="none" w:sz="0" w:space="0" w:color="auto"/>
        <w:bottom w:val="none" w:sz="0" w:space="0" w:color="auto"/>
        <w:right w:val="none" w:sz="0" w:space="0" w:color="auto"/>
      </w:divBdr>
    </w:div>
    <w:div w:id="295451813">
      <w:bodyDiv w:val="1"/>
      <w:marLeft w:val="0"/>
      <w:marRight w:val="0"/>
      <w:marTop w:val="0"/>
      <w:marBottom w:val="0"/>
      <w:divBdr>
        <w:top w:val="none" w:sz="0" w:space="0" w:color="auto"/>
        <w:left w:val="none" w:sz="0" w:space="0" w:color="auto"/>
        <w:bottom w:val="none" w:sz="0" w:space="0" w:color="auto"/>
        <w:right w:val="none" w:sz="0" w:space="0" w:color="auto"/>
      </w:divBdr>
    </w:div>
    <w:div w:id="302855560">
      <w:bodyDiv w:val="1"/>
      <w:marLeft w:val="0"/>
      <w:marRight w:val="0"/>
      <w:marTop w:val="0"/>
      <w:marBottom w:val="0"/>
      <w:divBdr>
        <w:top w:val="none" w:sz="0" w:space="0" w:color="auto"/>
        <w:left w:val="none" w:sz="0" w:space="0" w:color="auto"/>
        <w:bottom w:val="none" w:sz="0" w:space="0" w:color="auto"/>
        <w:right w:val="none" w:sz="0" w:space="0" w:color="auto"/>
      </w:divBdr>
    </w:div>
    <w:div w:id="313727710">
      <w:bodyDiv w:val="1"/>
      <w:marLeft w:val="0"/>
      <w:marRight w:val="0"/>
      <w:marTop w:val="0"/>
      <w:marBottom w:val="0"/>
      <w:divBdr>
        <w:top w:val="none" w:sz="0" w:space="0" w:color="auto"/>
        <w:left w:val="none" w:sz="0" w:space="0" w:color="auto"/>
        <w:bottom w:val="none" w:sz="0" w:space="0" w:color="auto"/>
        <w:right w:val="none" w:sz="0" w:space="0" w:color="auto"/>
      </w:divBdr>
    </w:div>
    <w:div w:id="343631555">
      <w:bodyDiv w:val="1"/>
      <w:marLeft w:val="0"/>
      <w:marRight w:val="0"/>
      <w:marTop w:val="0"/>
      <w:marBottom w:val="0"/>
      <w:divBdr>
        <w:top w:val="none" w:sz="0" w:space="0" w:color="auto"/>
        <w:left w:val="none" w:sz="0" w:space="0" w:color="auto"/>
        <w:bottom w:val="none" w:sz="0" w:space="0" w:color="auto"/>
        <w:right w:val="none" w:sz="0" w:space="0" w:color="auto"/>
      </w:divBdr>
    </w:div>
    <w:div w:id="351615732">
      <w:bodyDiv w:val="1"/>
      <w:marLeft w:val="0"/>
      <w:marRight w:val="0"/>
      <w:marTop w:val="0"/>
      <w:marBottom w:val="0"/>
      <w:divBdr>
        <w:top w:val="none" w:sz="0" w:space="0" w:color="auto"/>
        <w:left w:val="none" w:sz="0" w:space="0" w:color="auto"/>
        <w:bottom w:val="none" w:sz="0" w:space="0" w:color="auto"/>
        <w:right w:val="none" w:sz="0" w:space="0" w:color="auto"/>
      </w:divBdr>
    </w:div>
    <w:div w:id="365832933">
      <w:bodyDiv w:val="1"/>
      <w:marLeft w:val="0"/>
      <w:marRight w:val="0"/>
      <w:marTop w:val="0"/>
      <w:marBottom w:val="0"/>
      <w:divBdr>
        <w:top w:val="none" w:sz="0" w:space="0" w:color="auto"/>
        <w:left w:val="none" w:sz="0" w:space="0" w:color="auto"/>
        <w:bottom w:val="none" w:sz="0" w:space="0" w:color="auto"/>
        <w:right w:val="none" w:sz="0" w:space="0" w:color="auto"/>
      </w:divBdr>
    </w:div>
    <w:div w:id="379281255">
      <w:bodyDiv w:val="1"/>
      <w:marLeft w:val="0"/>
      <w:marRight w:val="0"/>
      <w:marTop w:val="0"/>
      <w:marBottom w:val="0"/>
      <w:divBdr>
        <w:top w:val="none" w:sz="0" w:space="0" w:color="auto"/>
        <w:left w:val="none" w:sz="0" w:space="0" w:color="auto"/>
        <w:bottom w:val="none" w:sz="0" w:space="0" w:color="auto"/>
        <w:right w:val="none" w:sz="0" w:space="0" w:color="auto"/>
      </w:divBdr>
    </w:div>
    <w:div w:id="391582831">
      <w:bodyDiv w:val="1"/>
      <w:marLeft w:val="0"/>
      <w:marRight w:val="0"/>
      <w:marTop w:val="0"/>
      <w:marBottom w:val="0"/>
      <w:divBdr>
        <w:top w:val="none" w:sz="0" w:space="0" w:color="auto"/>
        <w:left w:val="none" w:sz="0" w:space="0" w:color="auto"/>
        <w:bottom w:val="none" w:sz="0" w:space="0" w:color="auto"/>
        <w:right w:val="none" w:sz="0" w:space="0" w:color="auto"/>
      </w:divBdr>
    </w:div>
    <w:div w:id="398674875">
      <w:bodyDiv w:val="1"/>
      <w:marLeft w:val="0"/>
      <w:marRight w:val="0"/>
      <w:marTop w:val="0"/>
      <w:marBottom w:val="0"/>
      <w:divBdr>
        <w:top w:val="none" w:sz="0" w:space="0" w:color="auto"/>
        <w:left w:val="none" w:sz="0" w:space="0" w:color="auto"/>
        <w:bottom w:val="none" w:sz="0" w:space="0" w:color="auto"/>
        <w:right w:val="none" w:sz="0" w:space="0" w:color="auto"/>
      </w:divBdr>
    </w:div>
    <w:div w:id="414471803">
      <w:bodyDiv w:val="1"/>
      <w:marLeft w:val="0"/>
      <w:marRight w:val="0"/>
      <w:marTop w:val="0"/>
      <w:marBottom w:val="0"/>
      <w:divBdr>
        <w:top w:val="none" w:sz="0" w:space="0" w:color="auto"/>
        <w:left w:val="none" w:sz="0" w:space="0" w:color="auto"/>
        <w:bottom w:val="none" w:sz="0" w:space="0" w:color="auto"/>
        <w:right w:val="none" w:sz="0" w:space="0" w:color="auto"/>
      </w:divBdr>
    </w:div>
    <w:div w:id="451939622">
      <w:bodyDiv w:val="1"/>
      <w:marLeft w:val="0"/>
      <w:marRight w:val="0"/>
      <w:marTop w:val="0"/>
      <w:marBottom w:val="0"/>
      <w:divBdr>
        <w:top w:val="none" w:sz="0" w:space="0" w:color="auto"/>
        <w:left w:val="none" w:sz="0" w:space="0" w:color="auto"/>
        <w:bottom w:val="none" w:sz="0" w:space="0" w:color="auto"/>
        <w:right w:val="none" w:sz="0" w:space="0" w:color="auto"/>
      </w:divBdr>
    </w:div>
    <w:div w:id="506672862">
      <w:bodyDiv w:val="1"/>
      <w:marLeft w:val="0"/>
      <w:marRight w:val="0"/>
      <w:marTop w:val="0"/>
      <w:marBottom w:val="0"/>
      <w:divBdr>
        <w:top w:val="none" w:sz="0" w:space="0" w:color="auto"/>
        <w:left w:val="none" w:sz="0" w:space="0" w:color="auto"/>
        <w:bottom w:val="none" w:sz="0" w:space="0" w:color="auto"/>
        <w:right w:val="none" w:sz="0" w:space="0" w:color="auto"/>
      </w:divBdr>
    </w:div>
    <w:div w:id="513225099">
      <w:bodyDiv w:val="1"/>
      <w:marLeft w:val="0"/>
      <w:marRight w:val="0"/>
      <w:marTop w:val="0"/>
      <w:marBottom w:val="0"/>
      <w:divBdr>
        <w:top w:val="none" w:sz="0" w:space="0" w:color="auto"/>
        <w:left w:val="none" w:sz="0" w:space="0" w:color="auto"/>
        <w:bottom w:val="none" w:sz="0" w:space="0" w:color="auto"/>
        <w:right w:val="none" w:sz="0" w:space="0" w:color="auto"/>
      </w:divBdr>
    </w:div>
    <w:div w:id="558826718">
      <w:bodyDiv w:val="1"/>
      <w:marLeft w:val="0"/>
      <w:marRight w:val="0"/>
      <w:marTop w:val="0"/>
      <w:marBottom w:val="0"/>
      <w:divBdr>
        <w:top w:val="none" w:sz="0" w:space="0" w:color="auto"/>
        <w:left w:val="none" w:sz="0" w:space="0" w:color="auto"/>
        <w:bottom w:val="none" w:sz="0" w:space="0" w:color="auto"/>
        <w:right w:val="none" w:sz="0" w:space="0" w:color="auto"/>
      </w:divBdr>
    </w:div>
    <w:div w:id="562445493">
      <w:bodyDiv w:val="1"/>
      <w:marLeft w:val="0"/>
      <w:marRight w:val="0"/>
      <w:marTop w:val="0"/>
      <w:marBottom w:val="0"/>
      <w:divBdr>
        <w:top w:val="none" w:sz="0" w:space="0" w:color="auto"/>
        <w:left w:val="none" w:sz="0" w:space="0" w:color="auto"/>
        <w:bottom w:val="none" w:sz="0" w:space="0" w:color="auto"/>
        <w:right w:val="none" w:sz="0" w:space="0" w:color="auto"/>
      </w:divBdr>
    </w:div>
    <w:div w:id="609975958">
      <w:bodyDiv w:val="1"/>
      <w:marLeft w:val="0"/>
      <w:marRight w:val="0"/>
      <w:marTop w:val="0"/>
      <w:marBottom w:val="0"/>
      <w:divBdr>
        <w:top w:val="none" w:sz="0" w:space="0" w:color="auto"/>
        <w:left w:val="none" w:sz="0" w:space="0" w:color="auto"/>
        <w:bottom w:val="none" w:sz="0" w:space="0" w:color="auto"/>
        <w:right w:val="none" w:sz="0" w:space="0" w:color="auto"/>
      </w:divBdr>
    </w:div>
    <w:div w:id="612857338">
      <w:bodyDiv w:val="1"/>
      <w:marLeft w:val="0"/>
      <w:marRight w:val="0"/>
      <w:marTop w:val="0"/>
      <w:marBottom w:val="0"/>
      <w:divBdr>
        <w:top w:val="none" w:sz="0" w:space="0" w:color="auto"/>
        <w:left w:val="none" w:sz="0" w:space="0" w:color="auto"/>
        <w:bottom w:val="none" w:sz="0" w:space="0" w:color="auto"/>
        <w:right w:val="none" w:sz="0" w:space="0" w:color="auto"/>
      </w:divBdr>
    </w:div>
    <w:div w:id="639729182">
      <w:bodyDiv w:val="1"/>
      <w:marLeft w:val="0"/>
      <w:marRight w:val="0"/>
      <w:marTop w:val="0"/>
      <w:marBottom w:val="0"/>
      <w:divBdr>
        <w:top w:val="none" w:sz="0" w:space="0" w:color="auto"/>
        <w:left w:val="none" w:sz="0" w:space="0" w:color="auto"/>
        <w:bottom w:val="none" w:sz="0" w:space="0" w:color="auto"/>
        <w:right w:val="none" w:sz="0" w:space="0" w:color="auto"/>
      </w:divBdr>
    </w:div>
    <w:div w:id="645354247">
      <w:bodyDiv w:val="1"/>
      <w:marLeft w:val="0"/>
      <w:marRight w:val="0"/>
      <w:marTop w:val="0"/>
      <w:marBottom w:val="0"/>
      <w:divBdr>
        <w:top w:val="none" w:sz="0" w:space="0" w:color="auto"/>
        <w:left w:val="none" w:sz="0" w:space="0" w:color="auto"/>
        <w:bottom w:val="none" w:sz="0" w:space="0" w:color="auto"/>
        <w:right w:val="none" w:sz="0" w:space="0" w:color="auto"/>
      </w:divBdr>
    </w:div>
    <w:div w:id="689378511">
      <w:bodyDiv w:val="1"/>
      <w:marLeft w:val="0"/>
      <w:marRight w:val="0"/>
      <w:marTop w:val="0"/>
      <w:marBottom w:val="0"/>
      <w:divBdr>
        <w:top w:val="none" w:sz="0" w:space="0" w:color="auto"/>
        <w:left w:val="none" w:sz="0" w:space="0" w:color="auto"/>
        <w:bottom w:val="none" w:sz="0" w:space="0" w:color="auto"/>
        <w:right w:val="none" w:sz="0" w:space="0" w:color="auto"/>
      </w:divBdr>
    </w:div>
    <w:div w:id="703404123">
      <w:bodyDiv w:val="1"/>
      <w:marLeft w:val="0"/>
      <w:marRight w:val="0"/>
      <w:marTop w:val="0"/>
      <w:marBottom w:val="0"/>
      <w:divBdr>
        <w:top w:val="none" w:sz="0" w:space="0" w:color="auto"/>
        <w:left w:val="none" w:sz="0" w:space="0" w:color="auto"/>
        <w:bottom w:val="none" w:sz="0" w:space="0" w:color="auto"/>
        <w:right w:val="none" w:sz="0" w:space="0" w:color="auto"/>
      </w:divBdr>
    </w:div>
    <w:div w:id="714430862">
      <w:bodyDiv w:val="1"/>
      <w:marLeft w:val="0"/>
      <w:marRight w:val="0"/>
      <w:marTop w:val="0"/>
      <w:marBottom w:val="0"/>
      <w:divBdr>
        <w:top w:val="none" w:sz="0" w:space="0" w:color="auto"/>
        <w:left w:val="none" w:sz="0" w:space="0" w:color="auto"/>
        <w:bottom w:val="none" w:sz="0" w:space="0" w:color="auto"/>
        <w:right w:val="none" w:sz="0" w:space="0" w:color="auto"/>
      </w:divBdr>
    </w:div>
    <w:div w:id="746266012">
      <w:bodyDiv w:val="1"/>
      <w:marLeft w:val="0"/>
      <w:marRight w:val="0"/>
      <w:marTop w:val="0"/>
      <w:marBottom w:val="0"/>
      <w:divBdr>
        <w:top w:val="none" w:sz="0" w:space="0" w:color="auto"/>
        <w:left w:val="none" w:sz="0" w:space="0" w:color="auto"/>
        <w:bottom w:val="none" w:sz="0" w:space="0" w:color="auto"/>
        <w:right w:val="none" w:sz="0" w:space="0" w:color="auto"/>
      </w:divBdr>
    </w:div>
    <w:div w:id="764308963">
      <w:bodyDiv w:val="1"/>
      <w:marLeft w:val="0"/>
      <w:marRight w:val="0"/>
      <w:marTop w:val="0"/>
      <w:marBottom w:val="0"/>
      <w:divBdr>
        <w:top w:val="none" w:sz="0" w:space="0" w:color="auto"/>
        <w:left w:val="none" w:sz="0" w:space="0" w:color="auto"/>
        <w:bottom w:val="none" w:sz="0" w:space="0" w:color="auto"/>
        <w:right w:val="none" w:sz="0" w:space="0" w:color="auto"/>
      </w:divBdr>
    </w:div>
    <w:div w:id="783160409">
      <w:bodyDiv w:val="1"/>
      <w:marLeft w:val="0"/>
      <w:marRight w:val="0"/>
      <w:marTop w:val="0"/>
      <w:marBottom w:val="0"/>
      <w:divBdr>
        <w:top w:val="none" w:sz="0" w:space="0" w:color="auto"/>
        <w:left w:val="none" w:sz="0" w:space="0" w:color="auto"/>
        <w:bottom w:val="none" w:sz="0" w:space="0" w:color="auto"/>
        <w:right w:val="none" w:sz="0" w:space="0" w:color="auto"/>
      </w:divBdr>
    </w:div>
    <w:div w:id="800462892">
      <w:bodyDiv w:val="1"/>
      <w:marLeft w:val="0"/>
      <w:marRight w:val="0"/>
      <w:marTop w:val="0"/>
      <w:marBottom w:val="0"/>
      <w:divBdr>
        <w:top w:val="none" w:sz="0" w:space="0" w:color="auto"/>
        <w:left w:val="none" w:sz="0" w:space="0" w:color="auto"/>
        <w:bottom w:val="none" w:sz="0" w:space="0" w:color="auto"/>
        <w:right w:val="none" w:sz="0" w:space="0" w:color="auto"/>
      </w:divBdr>
    </w:div>
    <w:div w:id="815297229">
      <w:bodyDiv w:val="1"/>
      <w:marLeft w:val="0"/>
      <w:marRight w:val="0"/>
      <w:marTop w:val="0"/>
      <w:marBottom w:val="0"/>
      <w:divBdr>
        <w:top w:val="none" w:sz="0" w:space="0" w:color="auto"/>
        <w:left w:val="none" w:sz="0" w:space="0" w:color="auto"/>
        <w:bottom w:val="none" w:sz="0" w:space="0" w:color="auto"/>
        <w:right w:val="none" w:sz="0" w:space="0" w:color="auto"/>
      </w:divBdr>
    </w:div>
    <w:div w:id="835145384">
      <w:bodyDiv w:val="1"/>
      <w:marLeft w:val="0"/>
      <w:marRight w:val="0"/>
      <w:marTop w:val="0"/>
      <w:marBottom w:val="0"/>
      <w:divBdr>
        <w:top w:val="none" w:sz="0" w:space="0" w:color="auto"/>
        <w:left w:val="none" w:sz="0" w:space="0" w:color="auto"/>
        <w:bottom w:val="none" w:sz="0" w:space="0" w:color="auto"/>
        <w:right w:val="none" w:sz="0" w:space="0" w:color="auto"/>
      </w:divBdr>
    </w:div>
    <w:div w:id="906955355">
      <w:bodyDiv w:val="1"/>
      <w:marLeft w:val="0"/>
      <w:marRight w:val="0"/>
      <w:marTop w:val="0"/>
      <w:marBottom w:val="0"/>
      <w:divBdr>
        <w:top w:val="none" w:sz="0" w:space="0" w:color="auto"/>
        <w:left w:val="none" w:sz="0" w:space="0" w:color="auto"/>
        <w:bottom w:val="none" w:sz="0" w:space="0" w:color="auto"/>
        <w:right w:val="none" w:sz="0" w:space="0" w:color="auto"/>
      </w:divBdr>
    </w:div>
    <w:div w:id="917638473">
      <w:bodyDiv w:val="1"/>
      <w:marLeft w:val="0"/>
      <w:marRight w:val="0"/>
      <w:marTop w:val="0"/>
      <w:marBottom w:val="0"/>
      <w:divBdr>
        <w:top w:val="none" w:sz="0" w:space="0" w:color="auto"/>
        <w:left w:val="none" w:sz="0" w:space="0" w:color="auto"/>
        <w:bottom w:val="none" w:sz="0" w:space="0" w:color="auto"/>
        <w:right w:val="none" w:sz="0" w:space="0" w:color="auto"/>
      </w:divBdr>
    </w:div>
    <w:div w:id="962032212">
      <w:bodyDiv w:val="1"/>
      <w:marLeft w:val="0"/>
      <w:marRight w:val="0"/>
      <w:marTop w:val="0"/>
      <w:marBottom w:val="0"/>
      <w:divBdr>
        <w:top w:val="none" w:sz="0" w:space="0" w:color="auto"/>
        <w:left w:val="none" w:sz="0" w:space="0" w:color="auto"/>
        <w:bottom w:val="none" w:sz="0" w:space="0" w:color="auto"/>
        <w:right w:val="none" w:sz="0" w:space="0" w:color="auto"/>
      </w:divBdr>
    </w:div>
    <w:div w:id="964121322">
      <w:bodyDiv w:val="1"/>
      <w:marLeft w:val="0"/>
      <w:marRight w:val="0"/>
      <w:marTop w:val="0"/>
      <w:marBottom w:val="0"/>
      <w:divBdr>
        <w:top w:val="none" w:sz="0" w:space="0" w:color="auto"/>
        <w:left w:val="none" w:sz="0" w:space="0" w:color="auto"/>
        <w:bottom w:val="none" w:sz="0" w:space="0" w:color="auto"/>
        <w:right w:val="none" w:sz="0" w:space="0" w:color="auto"/>
      </w:divBdr>
    </w:div>
    <w:div w:id="965696096">
      <w:bodyDiv w:val="1"/>
      <w:marLeft w:val="0"/>
      <w:marRight w:val="0"/>
      <w:marTop w:val="0"/>
      <w:marBottom w:val="0"/>
      <w:divBdr>
        <w:top w:val="none" w:sz="0" w:space="0" w:color="auto"/>
        <w:left w:val="none" w:sz="0" w:space="0" w:color="auto"/>
        <w:bottom w:val="none" w:sz="0" w:space="0" w:color="auto"/>
        <w:right w:val="none" w:sz="0" w:space="0" w:color="auto"/>
      </w:divBdr>
    </w:div>
    <w:div w:id="978191664">
      <w:bodyDiv w:val="1"/>
      <w:marLeft w:val="0"/>
      <w:marRight w:val="0"/>
      <w:marTop w:val="0"/>
      <w:marBottom w:val="0"/>
      <w:divBdr>
        <w:top w:val="none" w:sz="0" w:space="0" w:color="auto"/>
        <w:left w:val="none" w:sz="0" w:space="0" w:color="auto"/>
        <w:bottom w:val="none" w:sz="0" w:space="0" w:color="auto"/>
        <w:right w:val="none" w:sz="0" w:space="0" w:color="auto"/>
      </w:divBdr>
    </w:div>
    <w:div w:id="1023899673">
      <w:bodyDiv w:val="1"/>
      <w:marLeft w:val="0"/>
      <w:marRight w:val="0"/>
      <w:marTop w:val="0"/>
      <w:marBottom w:val="0"/>
      <w:divBdr>
        <w:top w:val="none" w:sz="0" w:space="0" w:color="auto"/>
        <w:left w:val="none" w:sz="0" w:space="0" w:color="auto"/>
        <w:bottom w:val="none" w:sz="0" w:space="0" w:color="auto"/>
        <w:right w:val="none" w:sz="0" w:space="0" w:color="auto"/>
      </w:divBdr>
    </w:div>
    <w:div w:id="1064260051">
      <w:bodyDiv w:val="1"/>
      <w:marLeft w:val="0"/>
      <w:marRight w:val="0"/>
      <w:marTop w:val="0"/>
      <w:marBottom w:val="0"/>
      <w:divBdr>
        <w:top w:val="none" w:sz="0" w:space="0" w:color="auto"/>
        <w:left w:val="none" w:sz="0" w:space="0" w:color="auto"/>
        <w:bottom w:val="none" w:sz="0" w:space="0" w:color="auto"/>
        <w:right w:val="none" w:sz="0" w:space="0" w:color="auto"/>
      </w:divBdr>
    </w:div>
    <w:div w:id="1084957145">
      <w:bodyDiv w:val="1"/>
      <w:marLeft w:val="0"/>
      <w:marRight w:val="0"/>
      <w:marTop w:val="0"/>
      <w:marBottom w:val="0"/>
      <w:divBdr>
        <w:top w:val="none" w:sz="0" w:space="0" w:color="auto"/>
        <w:left w:val="none" w:sz="0" w:space="0" w:color="auto"/>
        <w:bottom w:val="none" w:sz="0" w:space="0" w:color="auto"/>
        <w:right w:val="none" w:sz="0" w:space="0" w:color="auto"/>
      </w:divBdr>
    </w:div>
    <w:div w:id="1090851203">
      <w:bodyDiv w:val="1"/>
      <w:marLeft w:val="0"/>
      <w:marRight w:val="0"/>
      <w:marTop w:val="0"/>
      <w:marBottom w:val="0"/>
      <w:divBdr>
        <w:top w:val="none" w:sz="0" w:space="0" w:color="auto"/>
        <w:left w:val="none" w:sz="0" w:space="0" w:color="auto"/>
        <w:bottom w:val="none" w:sz="0" w:space="0" w:color="auto"/>
        <w:right w:val="none" w:sz="0" w:space="0" w:color="auto"/>
      </w:divBdr>
    </w:div>
    <w:div w:id="1111898489">
      <w:bodyDiv w:val="1"/>
      <w:marLeft w:val="0"/>
      <w:marRight w:val="0"/>
      <w:marTop w:val="0"/>
      <w:marBottom w:val="0"/>
      <w:divBdr>
        <w:top w:val="none" w:sz="0" w:space="0" w:color="auto"/>
        <w:left w:val="none" w:sz="0" w:space="0" w:color="auto"/>
        <w:bottom w:val="none" w:sz="0" w:space="0" w:color="auto"/>
        <w:right w:val="none" w:sz="0" w:space="0" w:color="auto"/>
      </w:divBdr>
    </w:div>
    <w:div w:id="1116174662">
      <w:bodyDiv w:val="1"/>
      <w:marLeft w:val="0"/>
      <w:marRight w:val="0"/>
      <w:marTop w:val="0"/>
      <w:marBottom w:val="0"/>
      <w:divBdr>
        <w:top w:val="none" w:sz="0" w:space="0" w:color="auto"/>
        <w:left w:val="none" w:sz="0" w:space="0" w:color="auto"/>
        <w:bottom w:val="none" w:sz="0" w:space="0" w:color="auto"/>
        <w:right w:val="none" w:sz="0" w:space="0" w:color="auto"/>
      </w:divBdr>
    </w:div>
    <w:div w:id="1158154731">
      <w:bodyDiv w:val="1"/>
      <w:marLeft w:val="0"/>
      <w:marRight w:val="0"/>
      <w:marTop w:val="0"/>
      <w:marBottom w:val="0"/>
      <w:divBdr>
        <w:top w:val="none" w:sz="0" w:space="0" w:color="auto"/>
        <w:left w:val="none" w:sz="0" w:space="0" w:color="auto"/>
        <w:bottom w:val="none" w:sz="0" w:space="0" w:color="auto"/>
        <w:right w:val="none" w:sz="0" w:space="0" w:color="auto"/>
      </w:divBdr>
    </w:div>
    <w:div w:id="1163087697">
      <w:bodyDiv w:val="1"/>
      <w:marLeft w:val="0"/>
      <w:marRight w:val="0"/>
      <w:marTop w:val="0"/>
      <w:marBottom w:val="0"/>
      <w:divBdr>
        <w:top w:val="none" w:sz="0" w:space="0" w:color="auto"/>
        <w:left w:val="none" w:sz="0" w:space="0" w:color="auto"/>
        <w:bottom w:val="none" w:sz="0" w:space="0" w:color="auto"/>
        <w:right w:val="none" w:sz="0" w:space="0" w:color="auto"/>
      </w:divBdr>
    </w:div>
    <w:div w:id="1169325498">
      <w:bodyDiv w:val="1"/>
      <w:marLeft w:val="0"/>
      <w:marRight w:val="0"/>
      <w:marTop w:val="0"/>
      <w:marBottom w:val="0"/>
      <w:divBdr>
        <w:top w:val="none" w:sz="0" w:space="0" w:color="auto"/>
        <w:left w:val="none" w:sz="0" w:space="0" w:color="auto"/>
        <w:bottom w:val="none" w:sz="0" w:space="0" w:color="auto"/>
        <w:right w:val="none" w:sz="0" w:space="0" w:color="auto"/>
      </w:divBdr>
    </w:div>
    <w:div w:id="1173839945">
      <w:bodyDiv w:val="1"/>
      <w:marLeft w:val="0"/>
      <w:marRight w:val="0"/>
      <w:marTop w:val="0"/>
      <w:marBottom w:val="0"/>
      <w:divBdr>
        <w:top w:val="none" w:sz="0" w:space="0" w:color="auto"/>
        <w:left w:val="none" w:sz="0" w:space="0" w:color="auto"/>
        <w:bottom w:val="none" w:sz="0" w:space="0" w:color="auto"/>
        <w:right w:val="none" w:sz="0" w:space="0" w:color="auto"/>
      </w:divBdr>
    </w:div>
    <w:div w:id="1202404723">
      <w:bodyDiv w:val="1"/>
      <w:marLeft w:val="0"/>
      <w:marRight w:val="0"/>
      <w:marTop w:val="0"/>
      <w:marBottom w:val="0"/>
      <w:divBdr>
        <w:top w:val="none" w:sz="0" w:space="0" w:color="auto"/>
        <w:left w:val="none" w:sz="0" w:space="0" w:color="auto"/>
        <w:bottom w:val="none" w:sz="0" w:space="0" w:color="auto"/>
        <w:right w:val="none" w:sz="0" w:space="0" w:color="auto"/>
      </w:divBdr>
    </w:div>
    <w:div w:id="1240284356">
      <w:bodyDiv w:val="1"/>
      <w:marLeft w:val="0"/>
      <w:marRight w:val="0"/>
      <w:marTop w:val="0"/>
      <w:marBottom w:val="0"/>
      <w:divBdr>
        <w:top w:val="none" w:sz="0" w:space="0" w:color="auto"/>
        <w:left w:val="none" w:sz="0" w:space="0" w:color="auto"/>
        <w:bottom w:val="none" w:sz="0" w:space="0" w:color="auto"/>
        <w:right w:val="none" w:sz="0" w:space="0" w:color="auto"/>
      </w:divBdr>
    </w:div>
    <w:div w:id="1252423885">
      <w:bodyDiv w:val="1"/>
      <w:marLeft w:val="0"/>
      <w:marRight w:val="0"/>
      <w:marTop w:val="0"/>
      <w:marBottom w:val="0"/>
      <w:divBdr>
        <w:top w:val="none" w:sz="0" w:space="0" w:color="auto"/>
        <w:left w:val="none" w:sz="0" w:space="0" w:color="auto"/>
        <w:bottom w:val="none" w:sz="0" w:space="0" w:color="auto"/>
        <w:right w:val="none" w:sz="0" w:space="0" w:color="auto"/>
      </w:divBdr>
    </w:div>
    <w:div w:id="1288122585">
      <w:bodyDiv w:val="1"/>
      <w:marLeft w:val="0"/>
      <w:marRight w:val="0"/>
      <w:marTop w:val="0"/>
      <w:marBottom w:val="0"/>
      <w:divBdr>
        <w:top w:val="none" w:sz="0" w:space="0" w:color="auto"/>
        <w:left w:val="none" w:sz="0" w:space="0" w:color="auto"/>
        <w:bottom w:val="none" w:sz="0" w:space="0" w:color="auto"/>
        <w:right w:val="none" w:sz="0" w:space="0" w:color="auto"/>
      </w:divBdr>
    </w:div>
    <w:div w:id="1320110777">
      <w:bodyDiv w:val="1"/>
      <w:marLeft w:val="0"/>
      <w:marRight w:val="0"/>
      <w:marTop w:val="0"/>
      <w:marBottom w:val="0"/>
      <w:divBdr>
        <w:top w:val="none" w:sz="0" w:space="0" w:color="auto"/>
        <w:left w:val="none" w:sz="0" w:space="0" w:color="auto"/>
        <w:bottom w:val="none" w:sz="0" w:space="0" w:color="auto"/>
        <w:right w:val="none" w:sz="0" w:space="0" w:color="auto"/>
      </w:divBdr>
    </w:div>
    <w:div w:id="1322853875">
      <w:bodyDiv w:val="1"/>
      <w:marLeft w:val="0"/>
      <w:marRight w:val="0"/>
      <w:marTop w:val="0"/>
      <w:marBottom w:val="0"/>
      <w:divBdr>
        <w:top w:val="none" w:sz="0" w:space="0" w:color="auto"/>
        <w:left w:val="none" w:sz="0" w:space="0" w:color="auto"/>
        <w:bottom w:val="none" w:sz="0" w:space="0" w:color="auto"/>
        <w:right w:val="none" w:sz="0" w:space="0" w:color="auto"/>
      </w:divBdr>
    </w:div>
    <w:div w:id="1337733751">
      <w:bodyDiv w:val="1"/>
      <w:marLeft w:val="0"/>
      <w:marRight w:val="0"/>
      <w:marTop w:val="0"/>
      <w:marBottom w:val="0"/>
      <w:divBdr>
        <w:top w:val="none" w:sz="0" w:space="0" w:color="auto"/>
        <w:left w:val="none" w:sz="0" w:space="0" w:color="auto"/>
        <w:bottom w:val="none" w:sz="0" w:space="0" w:color="auto"/>
        <w:right w:val="none" w:sz="0" w:space="0" w:color="auto"/>
      </w:divBdr>
    </w:div>
    <w:div w:id="1373185834">
      <w:bodyDiv w:val="1"/>
      <w:marLeft w:val="0"/>
      <w:marRight w:val="0"/>
      <w:marTop w:val="0"/>
      <w:marBottom w:val="0"/>
      <w:divBdr>
        <w:top w:val="none" w:sz="0" w:space="0" w:color="auto"/>
        <w:left w:val="none" w:sz="0" w:space="0" w:color="auto"/>
        <w:bottom w:val="none" w:sz="0" w:space="0" w:color="auto"/>
        <w:right w:val="none" w:sz="0" w:space="0" w:color="auto"/>
      </w:divBdr>
    </w:div>
    <w:div w:id="1420178233">
      <w:bodyDiv w:val="1"/>
      <w:marLeft w:val="0"/>
      <w:marRight w:val="0"/>
      <w:marTop w:val="0"/>
      <w:marBottom w:val="0"/>
      <w:divBdr>
        <w:top w:val="none" w:sz="0" w:space="0" w:color="auto"/>
        <w:left w:val="none" w:sz="0" w:space="0" w:color="auto"/>
        <w:bottom w:val="none" w:sz="0" w:space="0" w:color="auto"/>
        <w:right w:val="none" w:sz="0" w:space="0" w:color="auto"/>
      </w:divBdr>
    </w:div>
    <w:div w:id="1420756748">
      <w:bodyDiv w:val="1"/>
      <w:marLeft w:val="0"/>
      <w:marRight w:val="0"/>
      <w:marTop w:val="0"/>
      <w:marBottom w:val="0"/>
      <w:divBdr>
        <w:top w:val="none" w:sz="0" w:space="0" w:color="auto"/>
        <w:left w:val="none" w:sz="0" w:space="0" w:color="auto"/>
        <w:bottom w:val="none" w:sz="0" w:space="0" w:color="auto"/>
        <w:right w:val="none" w:sz="0" w:space="0" w:color="auto"/>
      </w:divBdr>
    </w:div>
    <w:div w:id="1429735519">
      <w:bodyDiv w:val="1"/>
      <w:marLeft w:val="0"/>
      <w:marRight w:val="0"/>
      <w:marTop w:val="0"/>
      <w:marBottom w:val="0"/>
      <w:divBdr>
        <w:top w:val="none" w:sz="0" w:space="0" w:color="auto"/>
        <w:left w:val="none" w:sz="0" w:space="0" w:color="auto"/>
        <w:bottom w:val="none" w:sz="0" w:space="0" w:color="auto"/>
        <w:right w:val="none" w:sz="0" w:space="0" w:color="auto"/>
      </w:divBdr>
    </w:div>
    <w:div w:id="1440568828">
      <w:bodyDiv w:val="1"/>
      <w:marLeft w:val="0"/>
      <w:marRight w:val="0"/>
      <w:marTop w:val="0"/>
      <w:marBottom w:val="0"/>
      <w:divBdr>
        <w:top w:val="none" w:sz="0" w:space="0" w:color="auto"/>
        <w:left w:val="none" w:sz="0" w:space="0" w:color="auto"/>
        <w:bottom w:val="none" w:sz="0" w:space="0" w:color="auto"/>
        <w:right w:val="none" w:sz="0" w:space="0" w:color="auto"/>
      </w:divBdr>
    </w:div>
    <w:div w:id="1455640584">
      <w:bodyDiv w:val="1"/>
      <w:marLeft w:val="0"/>
      <w:marRight w:val="0"/>
      <w:marTop w:val="0"/>
      <w:marBottom w:val="0"/>
      <w:divBdr>
        <w:top w:val="none" w:sz="0" w:space="0" w:color="auto"/>
        <w:left w:val="none" w:sz="0" w:space="0" w:color="auto"/>
        <w:bottom w:val="none" w:sz="0" w:space="0" w:color="auto"/>
        <w:right w:val="none" w:sz="0" w:space="0" w:color="auto"/>
      </w:divBdr>
    </w:div>
    <w:div w:id="1482773746">
      <w:bodyDiv w:val="1"/>
      <w:marLeft w:val="0"/>
      <w:marRight w:val="0"/>
      <w:marTop w:val="0"/>
      <w:marBottom w:val="0"/>
      <w:divBdr>
        <w:top w:val="none" w:sz="0" w:space="0" w:color="auto"/>
        <w:left w:val="none" w:sz="0" w:space="0" w:color="auto"/>
        <w:bottom w:val="none" w:sz="0" w:space="0" w:color="auto"/>
        <w:right w:val="none" w:sz="0" w:space="0" w:color="auto"/>
      </w:divBdr>
    </w:div>
    <w:div w:id="1498425851">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47914892">
      <w:bodyDiv w:val="1"/>
      <w:marLeft w:val="0"/>
      <w:marRight w:val="0"/>
      <w:marTop w:val="0"/>
      <w:marBottom w:val="0"/>
      <w:divBdr>
        <w:top w:val="none" w:sz="0" w:space="0" w:color="auto"/>
        <w:left w:val="none" w:sz="0" w:space="0" w:color="auto"/>
        <w:bottom w:val="none" w:sz="0" w:space="0" w:color="auto"/>
        <w:right w:val="none" w:sz="0" w:space="0" w:color="auto"/>
      </w:divBdr>
    </w:div>
    <w:div w:id="1589387018">
      <w:bodyDiv w:val="1"/>
      <w:marLeft w:val="0"/>
      <w:marRight w:val="0"/>
      <w:marTop w:val="0"/>
      <w:marBottom w:val="0"/>
      <w:divBdr>
        <w:top w:val="none" w:sz="0" w:space="0" w:color="auto"/>
        <w:left w:val="none" w:sz="0" w:space="0" w:color="auto"/>
        <w:bottom w:val="none" w:sz="0" w:space="0" w:color="auto"/>
        <w:right w:val="none" w:sz="0" w:space="0" w:color="auto"/>
      </w:divBdr>
    </w:div>
    <w:div w:id="1610351635">
      <w:bodyDiv w:val="1"/>
      <w:marLeft w:val="0"/>
      <w:marRight w:val="0"/>
      <w:marTop w:val="0"/>
      <w:marBottom w:val="0"/>
      <w:divBdr>
        <w:top w:val="none" w:sz="0" w:space="0" w:color="auto"/>
        <w:left w:val="none" w:sz="0" w:space="0" w:color="auto"/>
        <w:bottom w:val="none" w:sz="0" w:space="0" w:color="auto"/>
        <w:right w:val="none" w:sz="0" w:space="0" w:color="auto"/>
      </w:divBdr>
    </w:div>
    <w:div w:id="1649095186">
      <w:bodyDiv w:val="1"/>
      <w:marLeft w:val="0"/>
      <w:marRight w:val="0"/>
      <w:marTop w:val="0"/>
      <w:marBottom w:val="0"/>
      <w:divBdr>
        <w:top w:val="none" w:sz="0" w:space="0" w:color="auto"/>
        <w:left w:val="none" w:sz="0" w:space="0" w:color="auto"/>
        <w:bottom w:val="none" w:sz="0" w:space="0" w:color="auto"/>
        <w:right w:val="none" w:sz="0" w:space="0" w:color="auto"/>
      </w:divBdr>
    </w:div>
    <w:div w:id="1660188775">
      <w:bodyDiv w:val="1"/>
      <w:marLeft w:val="0"/>
      <w:marRight w:val="0"/>
      <w:marTop w:val="0"/>
      <w:marBottom w:val="0"/>
      <w:divBdr>
        <w:top w:val="none" w:sz="0" w:space="0" w:color="auto"/>
        <w:left w:val="none" w:sz="0" w:space="0" w:color="auto"/>
        <w:bottom w:val="none" w:sz="0" w:space="0" w:color="auto"/>
        <w:right w:val="none" w:sz="0" w:space="0" w:color="auto"/>
      </w:divBdr>
    </w:div>
    <w:div w:id="1660572942">
      <w:bodyDiv w:val="1"/>
      <w:marLeft w:val="0"/>
      <w:marRight w:val="0"/>
      <w:marTop w:val="0"/>
      <w:marBottom w:val="0"/>
      <w:divBdr>
        <w:top w:val="none" w:sz="0" w:space="0" w:color="auto"/>
        <w:left w:val="none" w:sz="0" w:space="0" w:color="auto"/>
        <w:bottom w:val="none" w:sz="0" w:space="0" w:color="auto"/>
        <w:right w:val="none" w:sz="0" w:space="0" w:color="auto"/>
      </w:divBdr>
    </w:div>
    <w:div w:id="1668702778">
      <w:bodyDiv w:val="1"/>
      <w:marLeft w:val="0"/>
      <w:marRight w:val="0"/>
      <w:marTop w:val="0"/>
      <w:marBottom w:val="0"/>
      <w:divBdr>
        <w:top w:val="none" w:sz="0" w:space="0" w:color="auto"/>
        <w:left w:val="none" w:sz="0" w:space="0" w:color="auto"/>
        <w:bottom w:val="none" w:sz="0" w:space="0" w:color="auto"/>
        <w:right w:val="none" w:sz="0" w:space="0" w:color="auto"/>
      </w:divBdr>
    </w:div>
    <w:div w:id="1695156169">
      <w:bodyDiv w:val="1"/>
      <w:marLeft w:val="0"/>
      <w:marRight w:val="0"/>
      <w:marTop w:val="0"/>
      <w:marBottom w:val="0"/>
      <w:divBdr>
        <w:top w:val="none" w:sz="0" w:space="0" w:color="auto"/>
        <w:left w:val="none" w:sz="0" w:space="0" w:color="auto"/>
        <w:bottom w:val="none" w:sz="0" w:space="0" w:color="auto"/>
        <w:right w:val="none" w:sz="0" w:space="0" w:color="auto"/>
      </w:divBdr>
    </w:div>
    <w:div w:id="1702243894">
      <w:bodyDiv w:val="1"/>
      <w:marLeft w:val="0"/>
      <w:marRight w:val="0"/>
      <w:marTop w:val="0"/>
      <w:marBottom w:val="0"/>
      <w:divBdr>
        <w:top w:val="none" w:sz="0" w:space="0" w:color="auto"/>
        <w:left w:val="none" w:sz="0" w:space="0" w:color="auto"/>
        <w:bottom w:val="none" w:sz="0" w:space="0" w:color="auto"/>
        <w:right w:val="none" w:sz="0" w:space="0" w:color="auto"/>
      </w:divBdr>
    </w:div>
    <w:div w:id="1754741769">
      <w:bodyDiv w:val="1"/>
      <w:marLeft w:val="0"/>
      <w:marRight w:val="0"/>
      <w:marTop w:val="0"/>
      <w:marBottom w:val="0"/>
      <w:divBdr>
        <w:top w:val="none" w:sz="0" w:space="0" w:color="auto"/>
        <w:left w:val="none" w:sz="0" w:space="0" w:color="auto"/>
        <w:bottom w:val="none" w:sz="0" w:space="0" w:color="auto"/>
        <w:right w:val="none" w:sz="0" w:space="0" w:color="auto"/>
      </w:divBdr>
    </w:div>
    <w:div w:id="1756513760">
      <w:bodyDiv w:val="1"/>
      <w:marLeft w:val="0"/>
      <w:marRight w:val="0"/>
      <w:marTop w:val="0"/>
      <w:marBottom w:val="0"/>
      <w:divBdr>
        <w:top w:val="none" w:sz="0" w:space="0" w:color="auto"/>
        <w:left w:val="none" w:sz="0" w:space="0" w:color="auto"/>
        <w:bottom w:val="none" w:sz="0" w:space="0" w:color="auto"/>
        <w:right w:val="none" w:sz="0" w:space="0" w:color="auto"/>
      </w:divBdr>
    </w:div>
    <w:div w:id="1798528462">
      <w:bodyDiv w:val="1"/>
      <w:marLeft w:val="0"/>
      <w:marRight w:val="0"/>
      <w:marTop w:val="0"/>
      <w:marBottom w:val="0"/>
      <w:divBdr>
        <w:top w:val="none" w:sz="0" w:space="0" w:color="auto"/>
        <w:left w:val="none" w:sz="0" w:space="0" w:color="auto"/>
        <w:bottom w:val="none" w:sz="0" w:space="0" w:color="auto"/>
        <w:right w:val="none" w:sz="0" w:space="0" w:color="auto"/>
      </w:divBdr>
    </w:div>
    <w:div w:id="1811513255">
      <w:bodyDiv w:val="1"/>
      <w:marLeft w:val="0"/>
      <w:marRight w:val="0"/>
      <w:marTop w:val="0"/>
      <w:marBottom w:val="0"/>
      <w:divBdr>
        <w:top w:val="none" w:sz="0" w:space="0" w:color="auto"/>
        <w:left w:val="none" w:sz="0" w:space="0" w:color="auto"/>
        <w:bottom w:val="none" w:sz="0" w:space="0" w:color="auto"/>
        <w:right w:val="none" w:sz="0" w:space="0" w:color="auto"/>
      </w:divBdr>
    </w:div>
    <w:div w:id="1823933595">
      <w:bodyDiv w:val="1"/>
      <w:marLeft w:val="0"/>
      <w:marRight w:val="0"/>
      <w:marTop w:val="0"/>
      <w:marBottom w:val="0"/>
      <w:divBdr>
        <w:top w:val="none" w:sz="0" w:space="0" w:color="auto"/>
        <w:left w:val="none" w:sz="0" w:space="0" w:color="auto"/>
        <w:bottom w:val="none" w:sz="0" w:space="0" w:color="auto"/>
        <w:right w:val="none" w:sz="0" w:space="0" w:color="auto"/>
      </w:divBdr>
    </w:div>
    <w:div w:id="1835797831">
      <w:bodyDiv w:val="1"/>
      <w:marLeft w:val="0"/>
      <w:marRight w:val="0"/>
      <w:marTop w:val="0"/>
      <w:marBottom w:val="0"/>
      <w:divBdr>
        <w:top w:val="none" w:sz="0" w:space="0" w:color="auto"/>
        <w:left w:val="none" w:sz="0" w:space="0" w:color="auto"/>
        <w:bottom w:val="none" w:sz="0" w:space="0" w:color="auto"/>
        <w:right w:val="none" w:sz="0" w:space="0" w:color="auto"/>
      </w:divBdr>
    </w:div>
    <w:div w:id="1851480783">
      <w:bodyDiv w:val="1"/>
      <w:marLeft w:val="0"/>
      <w:marRight w:val="0"/>
      <w:marTop w:val="0"/>
      <w:marBottom w:val="0"/>
      <w:divBdr>
        <w:top w:val="none" w:sz="0" w:space="0" w:color="auto"/>
        <w:left w:val="none" w:sz="0" w:space="0" w:color="auto"/>
        <w:bottom w:val="none" w:sz="0" w:space="0" w:color="auto"/>
        <w:right w:val="none" w:sz="0" w:space="0" w:color="auto"/>
      </w:divBdr>
    </w:div>
    <w:div w:id="1861967703">
      <w:bodyDiv w:val="1"/>
      <w:marLeft w:val="0"/>
      <w:marRight w:val="0"/>
      <w:marTop w:val="0"/>
      <w:marBottom w:val="0"/>
      <w:divBdr>
        <w:top w:val="none" w:sz="0" w:space="0" w:color="auto"/>
        <w:left w:val="none" w:sz="0" w:space="0" w:color="auto"/>
        <w:bottom w:val="none" w:sz="0" w:space="0" w:color="auto"/>
        <w:right w:val="none" w:sz="0" w:space="0" w:color="auto"/>
      </w:divBdr>
    </w:div>
    <w:div w:id="1881094072">
      <w:bodyDiv w:val="1"/>
      <w:marLeft w:val="0"/>
      <w:marRight w:val="0"/>
      <w:marTop w:val="0"/>
      <w:marBottom w:val="0"/>
      <w:divBdr>
        <w:top w:val="none" w:sz="0" w:space="0" w:color="auto"/>
        <w:left w:val="none" w:sz="0" w:space="0" w:color="auto"/>
        <w:bottom w:val="none" w:sz="0" w:space="0" w:color="auto"/>
        <w:right w:val="none" w:sz="0" w:space="0" w:color="auto"/>
      </w:divBdr>
    </w:div>
    <w:div w:id="1885677354">
      <w:bodyDiv w:val="1"/>
      <w:marLeft w:val="0"/>
      <w:marRight w:val="0"/>
      <w:marTop w:val="0"/>
      <w:marBottom w:val="0"/>
      <w:divBdr>
        <w:top w:val="none" w:sz="0" w:space="0" w:color="auto"/>
        <w:left w:val="none" w:sz="0" w:space="0" w:color="auto"/>
        <w:bottom w:val="none" w:sz="0" w:space="0" w:color="auto"/>
        <w:right w:val="none" w:sz="0" w:space="0" w:color="auto"/>
      </w:divBdr>
    </w:div>
    <w:div w:id="1948005940">
      <w:bodyDiv w:val="1"/>
      <w:marLeft w:val="0"/>
      <w:marRight w:val="0"/>
      <w:marTop w:val="0"/>
      <w:marBottom w:val="0"/>
      <w:divBdr>
        <w:top w:val="none" w:sz="0" w:space="0" w:color="auto"/>
        <w:left w:val="none" w:sz="0" w:space="0" w:color="auto"/>
        <w:bottom w:val="none" w:sz="0" w:space="0" w:color="auto"/>
        <w:right w:val="none" w:sz="0" w:space="0" w:color="auto"/>
      </w:divBdr>
    </w:div>
    <w:div w:id="1977755807">
      <w:bodyDiv w:val="1"/>
      <w:marLeft w:val="0"/>
      <w:marRight w:val="0"/>
      <w:marTop w:val="0"/>
      <w:marBottom w:val="0"/>
      <w:divBdr>
        <w:top w:val="none" w:sz="0" w:space="0" w:color="auto"/>
        <w:left w:val="none" w:sz="0" w:space="0" w:color="auto"/>
        <w:bottom w:val="none" w:sz="0" w:space="0" w:color="auto"/>
        <w:right w:val="none" w:sz="0" w:space="0" w:color="auto"/>
      </w:divBdr>
    </w:div>
    <w:div w:id="1980302972">
      <w:bodyDiv w:val="1"/>
      <w:marLeft w:val="0"/>
      <w:marRight w:val="0"/>
      <w:marTop w:val="0"/>
      <w:marBottom w:val="0"/>
      <w:divBdr>
        <w:top w:val="none" w:sz="0" w:space="0" w:color="auto"/>
        <w:left w:val="none" w:sz="0" w:space="0" w:color="auto"/>
        <w:bottom w:val="none" w:sz="0" w:space="0" w:color="auto"/>
        <w:right w:val="none" w:sz="0" w:space="0" w:color="auto"/>
      </w:divBdr>
    </w:div>
    <w:div w:id="1992708879">
      <w:bodyDiv w:val="1"/>
      <w:marLeft w:val="0"/>
      <w:marRight w:val="0"/>
      <w:marTop w:val="0"/>
      <w:marBottom w:val="0"/>
      <w:divBdr>
        <w:top w:val="none" w:sz="0" w:space="0" w:color="auto"/>
        <w:left w:val="none" w:sz="0" w:space="0" w:color="auto"/>
        <w:bottom w:val="none" w:sz="0" w:space="0" w:color="auto"/>
        <w:right w:val="none" w:sz="0" w:space="0" w:color="auto"/>
      </w:divBdr>
    </w:div>
    <w:div w:id="2003971397">
      <w:bodyDiv w:val="1"/>
      <w:marLeft w:val="0"/>
      <w:marRight w:val="0"/>
      <w:marTop w:val="0"/>
      <w:marBottom w:val="0"/>
      <w:divBdr>
        <w:top w:val="none" w:sz="0" w:space="0" w:color="auto"/>
        <w:left w:val="none" w:sz="0" w:space="0" w:color="auto"/>
        <w:bottom w:val="none" w:sz="0" w:space="0" w:color="auto"/>
        <w:right w:val="none" w:sz="0" w:space="0" w:color="auto"/>
      </w:divBdr>
    </w:div>
    <w:div w:id="2005232123">
      <w:bodyDiv w:val="1"/>
      <w:marLeft w:val="0"/>
      <w:marRight w:val="0"/>
      <w:marTop w:val="0"/>
      <w:marBottom w:val="0"/>
      <w:divBdr>
        <w:top w:val="none" w:sz="0" w:space="0" w:color="auto"/>
        <w:left w:val="none" w:sz="0" w:space="0" w:color="auto"/>
        <w:bottom w:val="none" w:sz="0" w:space="0" w:color="auto"/>
        <w:right w:val="none" w:sz="0" w:space="0" w:color="auto"/>
      </w:divBdr>
    </w:div>
    <w:div w:id="2030792483">
      <w:bodyDiv w:val="1"/>
      <w:marLeft w:val="0"/>
      <w:marRight w:val="0"/>
      <w:marTop w:val="0"/>
      <w:marBottom w:val="0"/>
      <w:divBdr>
        <w:top w:val="none" w:sz="0" w:space="0" w:color="auto"/>
        <w:left w:val="none" w:sz="0" w:space="0" w:color="auto"/>
        <w:bottom w:val="none" w:sz="0" w:space="0" w:color="auto"/>
        <w:right w:val="none" w:sz="0" w:space="0" w:color="auto"/>
      </w:divBdr>
    </w:div>
    <w:div w:id="2035880042">
      <w:bodyDiv w:val="1"/>
      <w:marLeft w:val="0"/>
      <w:marRight w:val="0"/>
      <w:marTop w:val="0"/>
      <w:marBottom w:val="0"/>
      <w:divBdr>
        <w:top w:val="none" w:sz="0" w:space="0" w:color="auto"/>
        <w:left w:val="none" w:sz="0" w:space="0" w:color="auto"/>
        <w:bottom w:val="none" w:sz="0" w:space="0" w:color="auto"/>
        <w:right w:val="none" w:sz="0" w:space="0" w:color="auto"/>
      </w:divBdr>
    </w:div>
    <w:div w:id="2057654842">
      <w:bodyDiv w:val="1"/>
      <w:marLeft w:val="0"/>
      <w:marRight w:val="0"/>
      <w:marTop w:val="0"/>
      <w:marBottom w:val="0"/>
      <w:divBdr>
        <w:top w:val="none" w:sz="0" w:space="0" w:color="auto"/>
        <w:left w:val="none" w:sz="0" w:space="0" w:color="auto"/>
        <w:bottom w:val="none" w:sz="0" w:space="0" w:color="auto"/>
        <w:right w:val="none" w:sz="0" w:space="0" w:color="auto"/>
      </w:divBdr>
    </w:div>
    <w:div w:id="2058317276">
      <w:bodyDiv w:val="1"/>
      <w:marLeft w:val="0"/>
      <w:marRight w:val="0"/>
      <w:marTop w:val="0"/>
      <w:marBottom w:val="0"/>
      <w:divBdr>
        <w:top w:val="none" w:sz="0" w:space="0" w:color="auto"/>
        <w:left w:val="none" w:sz="0" w:space="0" w:color="auto"/>
        <w:bottom w:val="none" w:sz="0" w:space="0" w:color="auto"/>
        <w:right w:val="none" w:sz="0" w:space="0" w:color="auto"/>
      </w:divBdr>
    </w:div>
    <w:div w:id="2111191962">
      <w:bodyDiv w:val="1"/>
      <w:marLeft w:val="0"/>
      <w:marRight w:val="0"/>
      <w:marTop w:val="0"/>
      <w:marBottom w:val="0"/>
      <w:divBdr>
        <w:top w:val="none" w:sz="0" w:space="0" w:color="auto"/>
        <w:left w:val="none" w:sz="0" w:space="0" w:color="auto"/>
        <w:bottom w:val="none" w:sz="0" w:space="0" w:color="auto"/>
        <w:right w:val="none" w:sz="0" w:space="0" w:color="auto"/>
      </w:divBdr>
    </w:div>
    <w:div w:id="214172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racle.com/uk/database/what-is-a-data-warehou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LHa16</b:Tag>
    <b:SourceType>Book</b:SourceType>
    <b:Guid>{DE8F14CE-83EC-49F7-9624-D97BC6761345}</b:Guid>
    <b:Title>Relational Database Design and Implementation</b:Title>
    <b:City>Cambridge USA </b:City>
    <b:Year>2016</b:Year>
    <b:Author>
      <b:Author>
        <b:NameList>
          <b:Person>
            <b:Last>L.Harrington</b:Last>
            <b:First>Jan</b:First>
          </b:Person>
        </b:NameList>
      </b:Author>
      <b:BookAuthor>
        <b:NameList>
          <b:Person>
            <b:Last>L.Harrington</b:Last>
            <b:First>Jan</b:First>
          </b:Person>
        </b:NameList>
      </b:BookAuthor>
    </b:Author>
    <b:Publisher>Elsevier</b:Publisher>
    <b:RefOrder>1</b:RefOrder>
  </b:Source>
  <b:Source>
    <b:Tag>OCI23</b:Tag>
    <b:SourceType>DocumentFromInternetSite</b:SourceType>
    <b:Guid>{DC6B9877-23EA-46B7-B7D6-0109D1B8F015}</b:Guid>
    <b:Title>OCI</b:Title>
    <b:Year>2023</b:Year>
    <b:InternetSiteTitle>What Is a Data Warehouse?</b:InternetSiteTitle>
    <b:Month>January</b:Month>
    <b:Day>8</b:Day>
    <b:URL>https://www.oracle.com/uk/database/what-is-a-data-warehouse/</b:URL>
    <b:RefOrder>2</b:RefOrder>
  </b:Source>
  <b:Source>
    <b:Tag>Sri24</b:Tag>
    <b:SourceType>DocumentFromInternetSite</b:SourceType>
    <b:Guid>{F1F132C9-4E2D-4F2A-BAF8-5B6594D665E8}</b:Guid>
    <b:Author>
      <b:Author>
        <b:NameList>
          <b:Person>
            <b:Last>Trivedi</b:Last>
            <b:First>Srishti</b:First>
          </b:Person>
        </b:NameList>
      </b:Author>
    </b:Author>
    <b:Title>Scaler Topics </b:Title>
    <b:InternetSiteTitle>Architecture of Data Warehouse</b:InternetSiteTitle>
    <b:Year>2024</b:Year>
    <b:Month>April</b:Month>
    <b:Day>30</b:Day>
    <b:URL>https://www.scaler.com/topics/architecture-of-data-warehouse/#types-of-data-warehouse-architectures</b:URL>
    <b:RefOrder>14</b:RefOrder>
  </b:Source>
  <b:Source>
    <b:Tag>IBM</b:Tag>
    <b:SourceType>InternetSite</b:SourceType>
    <b:Guid>{AFA3C2B0-2314-4BBA-9044-8B08A7BD8FAC}</b:Guid>
    <b:Title>IBM</b:Title>
    <b:InternetSiteTitle>What is ETL (extract, transform, load)?</b:InternetSiteTitle>
    <b:URL>https://www.ibm.com/think/topics/etl</b:URL>
    <b:Author>
      <b:Author>
        <b:Corporate>IBM</b:Corporate>
      </b:Author>
    </b:Author>
    <b:RefOrder>3</b:RefOrder>
  </b:Source>
  <b:Source>
    <b:Tag>Ben25</b:Tag>
    <b:SourceType>InternetSite</b:SourceType>
    <b:Guid>{89A72423-C89D-487C-B696-771F25730F0C}</b:Guid>
    <b:Title>WMS Guide: Warehouse Management System Examples &amp; Types</b:Title>
    <b:InternetSiteTitle>AutoStore</b:InternetSiteTitle>
    <b:Year>2025</b:Year>
    <b:Month>April</b:Month>
    <b:Day>8</b:Day>
    <b:URL>https://www.autostoresystem.com/insights/6-types-of-warehouse-management-systems?utm_feeditemid=&amp;utm_device=c&amp;utm_medium=cpc&amp;utm_source=google&amp;utm_t</b:URL>
    <b:Author>
      <b:Author>
        <b:NameList>
          <b:Person>
            <b:Last>Warden</b:Last>
            <b:First>Benjamin</b:First>
          </b:Person>
        </b:NameList>
      </b:Author>
    </b:Author>
    <b:RefOrder>15</b:RefOrder>
  </b:Source>
  <b:Source>
    <b:Tag>Vin08</b:Tag>
    <b:SourceType>Book</b:SourceType>
    <b:Guid>{6AE36C8D-4361-4D54-9C37-E69BF3DE7162}</b:Guid>
    <b:Title>Building a Data Warehouse</b:Title>
    <b:Year>2008</b:Year>
    <b:City>USA</b:City>
    <b:Publisher>Apress</b:Publisher>
    <b:Author>
      <b:Author>
        <b:NameList>
          <b:Person>
            <b:Last>Rainardi</b:Last>
            <b:First>Vincent</b:First>
          </b:Person>
        </b:NameList>
      </b:Author>
    </b:Author>
    <b:RefOrder>4</b:RefOrder>
  </b:Source>
  <b:Source>
    <b:Tag>MrV</b:Tag>
    <b:SourceType>Book</b:SourceType>
    <b:Guid>{B2FFE24D-B45E-486A-AD31-4233705CC93E}</b:Guid>
    <b:Author>
      <b:Author>
        <b:Corporate>Mr.V.Ramu, Dr.L.Ventakeswara Reddy, Mr.K.E.Lakshmiprabha, Mr. Anjaneyulu Gudla, Mr.Dasaradha Arangi</b:Corporate>
      </b:Author>
    </b:Author>
    <b:Title>Data Warehousing and Business Inteligence </b:Title>
    <b:Year>November, 2025</b:Year>
    <b:Publisher>Quill Tech Publications</b:Publisher>
    <b:RefOrder>5</b:RefOrder>
  </b:Source>
  <b:Source>
    <b:Tag>Gee14</b:Tag>
    <b:SourceType>JournalArticle</b:SourceType>
    <b:Guid>{1E4BF499-A179-4CF6-B5BA-945C43905738}</b:Guid>
    <b:Title>Data Warehouse Designing: Dimensional Modelling and E-R</b:Title>
    <b:Year>2014</b:Year>
    <b:Author>
      <b:Author>
        <b:Corporate>Geetika Saxena, Bharat Bhushan, Agarwal</b:Corporate>
      </b:Author>
    </b:Author>
    <b:JournalName>International Journal of Engineering Inventions.Volume 3, Issue 9</b:JournalName>
    <b:Pages>28-34</b:Pages>
    <b:RefOrder>6</b:RefOrder>
  </b:Source>
  <b:Source>
    <b:Tag>Rob23</b:Tag>
    <b:SourceType>InternetSite</b:SourceType>
    <b:Guid>{A060F0E2-74C5-4482-9D6C-44101E13761F}</b:Guid>
    <b:Title>Search Data Management</b:Title>
    <b:Year>2023</b:Year>
    <b:Author>
      <b:Author>
        <b:NameList>
          <b:Person>
            <b:Last>Sheldon</b:Last>
            <b:First>Robert</b:First>
          </b:Person>
        </b:NameList>
      </b:Author>
    </b:Author>
    <b:InternetSiteTitle>Techtarget</b:InternetSiteTitle>
    <b:Month>December</b:Month>
    <b:Day>27</b:Day>
    <b:URL>https://www.techtarget.com/searchdatamanagement/definition/fact-table?utm_source=chatgpt.com</b:URL>
    <b:RefOrder>7</b:RefOrder>
  </b:Source>
  <b:Source>
    <b:Tag>Mad25</b:Tag>
    <b:SourceType>JournalArticle</b:SourceType>
    <b:Guid>{31655BF5-E0EE-4DC6-B782-76051F873807}</b:Guid>
    <b:Title>Master Data management Strategies for improving data quality and accuracy: A comprehensive Framework for enterprise excellence</b:Title>
    <b:Year>2025</b:Year>
    <b:Author>
      <b:Author>
        <b:NameList>
          <b:Person>
            <b:Last>Vadigicherla</b:Last>
            <b:First>Madhusudan</b:First>
            <b:Middle>Sharma</b:Middle>
          </b:Person>
        </b:NameList>
      </b:Author>
    </b:Author>
    <b:JournalName>Journal of Computer Science and Technology Studies</b:JournalName>
    <b:RefOrder>9</b:RefOrder>
  </b:Source>
  <b:Source>
    <b:Tag>MLa13</b:Tag>
    <b:SourceType>JournalArticle</b:SourceType>
    <b:Guid>{07290332-1D1C-4D01-B1C5-40C368A5EF3E}</b:Guid>
    <b:Author>
      <b:Author>
        <b:Corporate>M.Laxmaiah, A.Govardhan</b:Corporate>
      </b:Author>
    </b:Author>
    <b:Title>A Conceptual Metadata Framework for Spatial Data Warehouse</b:Title>
    <b:JournalName>International Journal of Data Mining &amp; Knowledge Management Process</b:JournalName>
    <b:Year>2013</b:Year>
    <b:RefOrder>10</b:RefOrder>
  </b:Source>
  <b:Source>
    <b:Tag>Arc24</b:Tag>
    <b:SourceType>JournalArticle</b:SourceType>
    <b:Guid>{2A419FFD-06BE-47B4-9941-DD3E7B30831F}</b:Guid>
    <b:Author>
      <b:Author>
        <b:NameList>
          <b:Person>
            <b:Last>Goyal</b:Last>
            <b:First>Archana</b:First>
          </b:Person>
        </b:NameList>
      </b:Author>
    </b:Author>
    <b:Title>Data Warehouse Architecture Approaches: Inmon vs. Kimball</b:Title>
    <b:JournalName>Medium</b:JournalName>
    <b:Year>2024</b:Year>
    <b:RefOrder>11</b:RefOrder>
  </b:Source>
  <b:Source>
    <b:Tag>Lin24</b:Tag>
    <b:SourceType>DocumentFromInternetSite</b:SourceType>
    <b:Guid>{1C77F3CD-060D-4E11-ADFB-7549BA85EBBE}</b:Guid>
    <b:Title>Fact vs. Dimension Tables Explained</b:Title>
    <b:Year>2024</b:Year>
    <b:Author>
      <b:Author>
        <b:NameList>
          <b:Person>
            <b:Last>MacDonald</b:Last>
            <b:First>Lindsay</b:First>
          </b:Person>
        </b:NameList>
      </b:Author>
    </b:Author>
    <b:InternetSiteTitle>Monte Carlo</b:InternetSiteTitle>
    <b:Month>August</b:Month>
    <b:Day>26</b:Day>
    <b:URL>https://www.montecarlodata.com/blog-fact-vs-dimension-tables-in-data-warehousing-explained/</b:URL>
    <b:RefOrder>8</b:RefOrder>
  </b:Source>
  <b:Source>
    <b:Tag>Mat25</b:Tag>
    <b:SourceType>InternetSite</b:SourceType>
    <b:Guid>{D567DF8C-2499-4348-BB19-3CA42F4CCE24}</b:Guid>
    <b:Title>What is ETL? The Ultimate Guide</b:Title>
    <b:InternetSiteTitle>Matillion</b:InternetSiteTitle>
    <b:Year>2025</b:Year>
    <b:Month>July</b:Month>
    <b:Day>29</b:Day>
    <b:URL>https://www.matillion.com/blog/what-is-etl-the-ultimate-guide</b:URL>
    <b:Author>
      <b:Author>
        <b:Corporate>Matillion team</b:Corporate>
      </b:Author>
    </b:Author>
    <b:RefOrder>13</b:RefOrder>
  </b:Source>
  <b:Source>
    <b:Tag>Ard19</b:Tag>
    <b:SourceType>JournalArticle</b:SourceType>
    <b:Guid>{DDE90104-0D9E-46C4-8557-6E38C3A051FE}</b:Guid>
    <b:Title>Extract Tranform Load (ETL) Process in Distributed Database Academic Data Warehouse </b:Title>
    <b:Year>2019</b:Year>
    <b:Author>
      <b:Author>
        <b:NameList>
          <b:Person>
            <b:Last>Yulialto</b:Last>
            <b:First>Ardhian</b:First>
            <b:Middle>Agung</b:Middle>
          </b:Person>
        </b:NameList>
      </b:Author>
    </b:Author>
    <b:JournalName>Aptikom Journal on Computer Science and Information Technologies</b:JournalName>
    <b:RefOrder>12</b:RefOrder>
  </b:Source>
</b:Sources>
</file>

<file path=customXml/itemProps1.xml><?xml version="1.0" encoding="utf-8"?>
<ds:datastoreItem xmlns:ds="http://schemas.openxmlformats.org/officeDocument/2006/customXml" ds:itemID="{39409038-96EB-40D2-94A9-88DDCEEF6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3247</Words>
  <Characters>18510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Peromo Corella</dc:creator>
  <cp:keywords/>
  <dc:description/>
  <cp:lastModifiedBy>Carlos Peromo Corella</cp:lastModifiedBy>
  <cp:revision>31</cp:revision>
  <dcterms:created xsi:type="dcterms:W3CDTF">2026-02-24T17:37:00Z</dcterms:created>
  <dcterms:modified xsi:type="dcterms:W3CDTF">2026-03-27T10:33:00Z</dcterms:modified>
</cp:coreProperties>
</file>