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472188799"/>
        <w:docPartObj>
          <w:docPartGallery w:val="Cover Pages"/>
          <w:docPartUnique/>
        </w:docPartObj>
      </w:sdtPr>
      <w:sdtEndPr>
        <w:rPr>
          <w:rFonts w:ascii="Times New Roman" w:eastAsia="Arial" w:hAnsi="Times New Roman" w:cs="Times New Roman"/>
          <w:color w:val="auto"/>
          <w:sz w:val="24"/>
          <w:szCs w:val="24"/>
          <w:lang w:val="en"/>
        </w:rPr>
      </w:sdtEndPr>
      <w:sdtContent>
        <w:p w14:paraId="04039E8B" w14:textId="57024B62" w:rsidR="002A284D" w:rsidRDefault="002A284D">
          <w:pPr>
            <w:pStyle w:val="NoSpacing"/>
            <w:spacing w:before="1540" w:after="240"/>
            <w:jc w:val="center"/>
            <w:rPr>
              <w:color w:val="4472C4" w:themeColor="accent1"/>
            </w:rPr>
          </w:pPr>
          <w:r>
            <w:rPr>
              <w:noProof/>
              <w:color w:val="4472C4" w:themeColor="accent1"/>
            </w:rPr>
            <w:drawing>
              <wp:inline distT="0" distB="0" distL="0" distR="0" wp14:anchorId="495B6A38" wp14:editId="5306C11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i/>
              <w:iCs/>
              <w:caps/>
              <w:color w:val="4472C4" w:themeColor="accent1"/>
              <w:sz w:val="72"/>
              <w:szCs w:val="72"/>
              <w:u w:val="single"/>
            </w:rPr>
            <w:alias w:val="Title"/>
            <w:tag w:val=""/>
            <w:id w:val="1735040861"/>
            <w:placeholder>
              <w:docPart w:val="EFCA4D46820C4C35ADAAC05E077DC91A"/>
            </w:placeholder>
            <w:dataBinding w:prefixMappings="xmlns:ns0='http://purl.org/dc/elements/1.1/' xmlns:ns1='http://schemas.openxmlformats.org/package/2006/metadata/core-properties' " w:xpath="/ns1:coreProperties[1]/ns0:title[1]" w:storeItemID="{6C3C8BC8-F283-45AE-878A-BAB7291924A1}"/>
            <w:text/>
          </w:sdtPr>
          <w:sdtContent>
            <w:p w14:paraId="19E5DC84" w14:textId="0C4D5318" w:rsidR="002A284D" w:rsidRPr="00C54DC1" w:rsidRDefault="002A284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i/>
                  <w:iCs/>
                  <w:caps/>
                  <w:color w:val="4472C4" w:themeColor="accent1"/>
                  <w:sz w:val="80"/>
                  <w:szCs w:val="80"/>
                  <w:u w:val="single"/>
                </w:rPr>
              </w:pPr>
              <w:r w:rsidRPr="00C54DC1">
                <w:rPr>
                  <w:rFonts w:asciiTheme="majorHAnsi" w:eastAsiaTheme="majorEastAsia" w:hAnsiTheme="majorHAnsi" w:cstheme="majorBidi"/>
                  <w:b/>
                  <w:bCs/>
                  <w:i/>
                  <w:iCs/>
                  <w:caps/>
                  <w:color w:val="4472C4" w:themeColor="accent1"/>
                  <w:sz w:val="72"/>
                  <w:szCs w:val="72"/>
                  <w:u w:val="single"/>
                </w:rPr>
                <w:t>The Ritz Hotel London</w:t>
              </w:r>
            </w:p>
          </w:sdtContent>
        </w:sdt>
        <w:sdt>
          <w:sdtPr>
            <w:rPr>
              <w:color w:val="4472C4" w:themeColor="accent1"/>
              <w:sz w:val="28"/>
              <w:szCs w:val="28"/>
            </w:rPr>
            <w:alias w:val="Subtitle"/>
            <w:tag w:val=""/>
            <w:id w:val="328029620"/>
            <w:placeholder>
              <w:docPart w:val="6F7723F886BD43ECA2A3CF247851DFBF"/>
            </w:placeholder>
            <w:dataBinding w:prefixMappings="xmlns:ns0='http://purl.org/dc/elements/1.1/' xmlns:ns1='http://schemas.openxmlformats.org/package/2006/metadata/core-properties' " w:xpath="/ns1:coreProperties[1]/ns0:subject[1]" w:storeItemID="{6C3C8BC8-F283-45AE-878A-BAB7291924A1}"/>
            <w:text/>
          </w:sdtPr>
          <w:sdtContent>
            <w:p w14:paraId="22497944" w14:textId="7A4E19C4" w:rsidR="002A284D" w:rsidRDefault="002A284D">
              <w:pPr>
                <w:pStyle w:val="NoSpacing"/>
                <w:jc w:val="center"/>
                <w:rPr>
                  <w:color w:val="4472C4" w:themeColor="accent1"/>
                  <w:sz w:val="28"/>
                  <w:szCs w:val="28"/>
                </w:rPr>
              </w:pPr>
              <w:r>
                <w:rPr>
                  <w:color w:val="4472C4" w:themeColor="accent1"/>
                  <w:sz w:val="28"/>
                  <w:szCs w:val="28"/>
                </w:rPr>
                <w:t>Report</w:t>
              </w:r>
            </w:p>
          </w:sdtContent>
        </w:sdt>
        <w:p w14:paraId="77BDD9DA" w14:textId="77777777" w:rsidR="002A284D" w:rsidRDefault="002A284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52A1B32" wp14:editId="7B621B7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Content>
                                  <w:p w14:paraId="6DCCC54D" w14:textId="660D019A" w:rsidR="002A284D" w:rsidRDefault="002A284D">
                                    <w:pPr>
                                      <w:pStyle w:val="NoSpacing"/>
                                      <w:spacing w:after="40"/>
                                      <w:jc w:val="center"/>
                                      <w:rPr>
                                        <w:caps/>
                                        <w:color w:val="4472C4" w:themeColor="accent1"/>
                                        <w:sz w:val="28"/>
                                        <w:szCs w:val="28"/>
                                      </w:rPr>
                                    </w:pPr>
                                    <w:r>
                                      <w:rPr>
                                        <w:caps/>
                                        <w:color w:val="4472C4" w:themeColor="accent1"/>
                                        <w:sz w:val="28"/>
                                        <w:szCs w:val="28"/>
                                      </w:rPr>
                                      <w:t>March 25, 2022</w:t>
                                    </w:r>
                                  </w:p>
                                </w:sdtContent>
                              </w:sdt>
                              <w:p w14:paraId="63BA1777" w14:textId="2627D1D2" w:rsidR="002A284D" w:rsidRDefault="002A284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student name: Georgiana Hodor / 1812472</w:t>
                                    </w:r>
                                  </w:sdtContent>
                                </w:sdt>
                              </w:p>
                              <w:p w14:paraId="75231575" w14:textId="54EDE8EE" w:rsidR="002A284D" w:rsidRDefault="002A284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52A1B32"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25T00:00:00Z">
                              <w:dateFormat w:val="MMMM d, yyyy"/>
                              <w:lid w:val="en-US"/>
                              <w:storeMappedDataAs w:val="dateTime"/>
                              <w:calendar w:val="gregorian"/>
                            </w:date>
                          </w:sdtPr>
                          <w:sdtContent>
                            <w:p w14:paraId="6DCCC54D" w14:textId="660D019A" w:rsidR="002A284D" w:rsidRDefault="002A284D">
                              <w:pPr>
                                <w:pStyle w:val="NoSpacing"/>
                                <w:spacing w:after="40"/>
                                <w:jc w:val="center"/>
                                <w:rPr>
                                  <w:caps/>
                                  <w:color w:val="4472C4" w:themeColor="accent1"/>
                                  <w:sz w:val="28"/>
                                  <w:szCs w:val="28"/>
                                </w:rPr>
                              </w:pPr>
                              <w:r>
                                <w:rPr>
                                  <w:caps/>
                                  <w:color w:val="4472C4" w:themeColor="accent1"/>
                                  <w:sz w:val="28"/>
                                  <w:szCs w:val="28"/>
                                </w:rPr>
                                <w:t>March 25, 2022</w:t>
                              </w:r>
                            </w:p>
                          </w:sdtContent>
                        </w:sdt>
                        <w:p w14:paraId="63BA1777" w14:textId="2627D1D2" w:rsidR="002A284D" w:rsidRDefault="002A284D">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student name: Georgiana Hodor / 1812472</w:t>
                              </w:r>
                            </w:sdtContent>
                          </w:sdt>
                        </w:p>
                        <w:p w14:paraId="75231575" w14:textId="54EDE8EE" w:rsidR="002A284D" w:rsidRDefault="002A284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7DC476F3" wp14:editId="7514367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28AE038" w14:textId="75F0368A" w:rsidR="002A284D" w:rsidRDefault="002A284D">
          <w:pPr>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sdtContent>
    </w:sdt>
    <w:p w14:paraId="7BD6BC9B" w14:textId="4299E592" w:rsidR="0068265F" w:rsidRPr="00BE36C9" w:rsidRDefault="0068265F" w:rsidP="00BE36C9">
      <w:pPr>
        <w:rPr>
          <w:rFonts w:ascii="Times New Roman" w:hAnsi="Times New Roman" w:cs="Times New Roman"/>
          <w:sz w:val="24"/>
          <w:szCs w:val="24"/>
        </w:rPr>
      </w:pPr>
    </w:p>
    <w:p w14:paraId="780E7726" w14:textId="039190ED" w:rsidR="0068265F" w:rsidRDefault="0068265F" w:rsidP="0068265F">
      <w:pPr>
        <w:spacing w:line="600" w:lineRule="auto"/>
        <w:jc w:val="both"/>
        <w:rPr>
          <w:rFonts w:ascii="Times New Roman" w:hAnsi="Times New Roman" w:cs="Times New Roman"/>
          <w:sz w:val="24"/>
          <w:szCs w:val="24"/>
        </w:rPr>
      </w:pPr>
      <w:r w:rsidRPr="0068265F">
        <w:rPr>
          <w:rFonts w:ascii="Times New Roman" w:hAnsi="Times New Roman" w:cs="Times New Roman"/>
          <w:sz w:val="24"/>
          <w:szCs w:val="24"/>
        </w:rPr>
        <w:t xml:space="preserve">This report reflected upon developing a new landscape for customer care in the chosen organization </w:t>
      </w:r>
      <w:r w:rsidRPr="0068265F">
        <w:rPr>
          <w:rFonts w:ascii="Times New Roman" w:hAnsi="Times New Roman" w:cs="Times New Roman"/>
          <w:b/>
          <w:sz w:val="24"/>
          <w:szCs w:val="24"/>
        </w:rPr>
        <w:t>The Ritz Hotel London</w:t>
      </w:r>
      <w:r w:rsidRPr="0068265F">
        <w:rPr>
          <w:rFonts w:ascii="Times New Roman" w:hAnsi="Times New Roman" w:cs="Times New Roman"/>
          <w:sz w:val="24"/>
          <w:szCs w:val="24"/>
        </w:rPr>
        <w:t>.</w:t>
      </w:r>
      <w:r w:rsidRPr="001D2985">
        <w:rPr>
          <w:rFonts w:ascii="Times New Roman" w:hAnsi="Times New Roman" w:cs="Times New Roman"/>
          <w:sz w:val="24"/>
          <w:szCs w:val="24"/>
        </w:rPr>
        <w:t xml:space="preserve"> All the tasks of the assignment focus on reshaping the strategic decisions and direction of the company creatively </w:t>
      </w:r>
      <w:proofErr w:type="gramStart"/>
      <w:r w:rsidRPr="001D2985">
        <w:rPr>
          <w:rFonts w:ascii="Times New Roman" w:hAnsi="Times New Roman" w:cs="Times New Roman"/>
          <w:sz w:val="24"/>
          <w:szCs w:val="24"/>
        </w:rPr>
        <w:t>in order to</w:t>
      </w:r>
      <w:proofErr w:type="gramEnd"/>
      <w:r w:rsidRPr="001D2985">
        <w:rPr>
          <w:rFonts w:ascii="Times New Roman" w:hAnsi="Times New Roman" w:cs="Times New Roman"/>
          <w:sz w:val="24"/>
          <w:szCs w:val="24"/>
        </w:rPr>
        <w:t xml:space="preserve"> discover a new path of delivering innovative cu</w:t>
      </w:r>
      <w:r>
        <w:rPr>
          <w:rFonts w:ascii="Times New Roman" w:hAnsi="Times New Roman" w:cs="Times New Roman"/>
          <w:sz w:val="24"/>
          <w:szCs w:val="24"/>
        </w:rPr>
        <w:t xml:space="preserve">stomer care services. It would </w:t>
      </w:r>
      <w:r w:rsidRPr="001D2985">
        <w:rPr>
          <w:rFonts w:ascii="Times New Roman" w:hAnsi="Times New Roman" w:cs="Times New Roman"/>
          <w:sz w:val="24"/>
          <w:szCs w:val="24"/>
        </w:rPr>
        <w:t xml:space="preserve">focus on ensuring sustainable competitive advantages and future resilience against the crisis of pandemics. Therefore, the assignment presents a strategic analysis of </w:t>
      </w:r>
      <w:r>
        <w:rPr>
          <w:rFonts w:ascii="Times New Roman" w:hAnsi="Times New Roman" w:cs="Times New Roman"/>
          <w:sz w:val="24"/>
          <w:szCs w:val="24"/>
        </w:rPr>
        <w:t xml:space="preserve">The </w:t>
      </w:r>
      <w:r w:rsidRPr="00C54DC1">
        <w:rPr>
          <w:rFonts w:ascii="Times New Roman" w:hAnsi="Times New Roman" w:cs="Times New Roman"/>
          <w:bCs/>
          <w:sz w:val="24"/>
          <w:szCs w:val="24"/>
        </w:rPr>
        <w:t>Ritz London</w:t>
      </w:r>
      <w:r w:rsidRPr="001D2985">
        <w:rPr>
          <w:rFonts w:ascii="Times New Roman" w:hAnsi="Times New Roman" w:cs="Times New Roman"/>
          <w:sz w:val="24"/>
          <w:szCs w:val="24"/>
        </w:rPr>
        <w:t xml:space="preserve"> by undertaking the internal and external analysis along with evaluating the strategic options to improve customer care. The contemporary strategic management issues would be evaluated through the understanding of comparative and development strategies within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xml:space="preserve">. Furthermore, it would focus on the effective implementation of the proposed strategies in different areas of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w:t>
      </w:r>
    </w:p>
    <w:p w14:paraId="5DFDDBEC" w14:textId="77777777" w:rsidR="0068265F" w:rsidRDefault="0068265F" w:rsidP="0068265F">
      <w:pPr>
        <w:rPr>
          <w:rFonts w:ascii="Times New Roman" w:hAnsi="Times New Roman" w:cs="Times New Roman"/>
          <w:sz w:val="24"/>
          <w:szCs w:val="24"/>
        </w:rPr>
      </w:pPr>
      <w:r>
        <w:rPr>
          <w:rFonts w:ascii="Times New Roman" w:hAnsi="Times New Roman" w:cs="Times New Roman"/>
          <w:sz w:val="24"/>
          <w:szCs w:val="24"/>
        </w:rPr>
        <w:br w:type="page"/>
      </w:r>
    </w:p>
    <w:sdt>
      <w:sdtPr>
        <w:id w:val="-999500409"/>
        <w:docPartObj>
          <w:docPartGallery w:val="Table of Contents"/>
          <w:docPartUnique/>
        </w:docPartObj>
      </w:sdtPr>
      <w:sdtEndPr>
        <w:rPr>
          <w:rFonts w:ascii="Arial" w:eastAsia="Arial" w:hAnsi="Arial" w:cs="Arial"/>
          <w:b/>
          <w:bCs/>
          <w:noProof/>
          <w:color w:val="auto"/>
          <w:sz w:val="22"/>
          <w:szCs w:val="22"/>
          <w:lang w:val="en"/>
        </w:rPr>
      </w:sdtEndPr>
      <w:sdtContent>
        <w:p w14:paraId="778EBD85" w14:textId="1FB447E4" w:rsidR="00CC38A1" w:rsidRDefault="00CC38A1">
          <w:pPr>
            <w:pStyle w:val="TOCHeading"/>
          </w:pPr>
          <w:r>
            <w:t>Table of Contents</w:t>
          </w:r>
        </w:p>
        <w:p w14:paraId="096D55E2" w14:textId="460B2A07" w:rsidR="00FD3934" w:rsidRDefault="00CC38A1">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99010049" w:history="1">
            <w:r w:rsidR="00FD3934" w:rsidRPr="003D63BC">
              <w:rPr>
                <w:rStyle w:val="Hyperlink"/>
                <w:bCs/>
                <w:i/>
                <w:iCs/>
                <w:noProof/>
                <w:spacing w:val="5"/>
              </w:rPr>
              <w:t>Introduction</w:t>
            </w:r>
            <w:r w:rsidR="00FD3934">
              <w:rPr>
                <w:noProof/>
                <w:webHidden/>
              </w:rPr>
              <w:tab/>
            </w:r>
            <w:r w:rsidR="00FD3934">
              <w:rPr>
                <w:noProof/>
                <w:webHidden/>
              </w:rPr>
              <w:fldChar w:fldCharType="begin"/>
            </w:r>
            <w:r w:rsidR="00FD3934">
              <w:rPr>
                <w:noProof/>
                <w:webHidden/>
              </w:rPr>
              <w:instrText xml:space="preserve"> PAGEREF _Toc99010049 \h </w:instrText>
            </w:r>
            <w:r w:rsidR="00FD3934">
              <w:rPr>
                <w:noProof/>
                <w:webHidden/>
              </w:rPr>
            </w:r>
            <w:r w:rsidR="00FD3934">
              <w:rPr>
                <w:noProof/>
                <w:webHidden/>
              </w:rPr>
              <w:fldChar w:fldCharType="separate"/>
            </w:r>
            <w:r w:rsidR="00FD3934">
              <w:rPr>
                <w:noProof/>
                <w:webHidden/>
              </w:rPr>
              <w:t>3</w:t>
            </w:r>
            <w:r w:rsidR="00FD3934">
              <w:rPr>
                <w:noProof/>
                <w:webHidden/>
              </w:rPr>
              <w:fldChar w:fldCharType="end"/>
            </w:r>
          </w:hyperlink>
        </w:p>
        <w:p w14:paraId="42846CCF" w14:textId="30B27861" w:rsidR="00FD3934" w:rsidRDefault="00FD3934">
          <w:pPr>
            <w:pStyle w:val="TOC1"/>
            <w:tabs>
              <w:tab w:val="right" w:leader="dot" w:pos="9016"/>
            </w:tabs>
            <w:rPr>
              <w:rFonts w:asciiTheme="minorHAnsi" w:eastAsiaTheme="minorEastAsia" w:hAnsiTheme="minorHAnsi" w:cstheme="minorBidi"/>
              <w:noProof/>
              <w:lang w:val="en-GB" w:eastAsia="en-GB"/>
            </w:rPr>
          </w:pPr>
          <w:hyperlink w:anchor="_Toc99010050" w:history="1">
            <w:r w:rsidRPr="003D63BC">
              <w:rPr>
                <w:rStyle w:val="Hyperlink"/>
                <w:bCs/>
                <w:i/>
                <w:iCs/>
                <w:noProof/>
                <w:spacing w:val="5"/>
              </w:rPr>
              <w:t>Main findings of strategic analysis and critical evaluation of strategic options</w:t>
            </w:r>
            <w:r>
              <w:rPr>
                <w:noProof/>
                <w:webHidden/>
              </w:rPr>
              <w:tab/>
            </w:r>
            <w:r>
              <w:rPr>
                <w:noProof/>
                <w:webHidden/>
              </w:rPr>
              <w:fldChar w:fldCharType="begin"/>
            </w:r>
            <w:r>
              <w:rPr>
                <w:noProof/>
                <w:webHidden/>
              </w:rPr>
              <w:instrText xml:space="preserve"> PAGEREF _Toc99010050 \h </w:instrText>
            </w:r>
            <w:r>
              <w:rPr>
                <w:noProof/>
                <w:webHidden/>
              </w:rPr>
            </w:r>
            <w:r>
              <w:rPr>
                <w:noProof/>
                <w:webHidden/>
              </w:rPr>
              <w:fldChar w:fldCharType="separate"/>
            </w:r>
            <w:r>
              <w:rPr>
                <w:noProof/>
                <w:webHidden/>
              </w:rPr>
              <w:t>4</w:t>
            </w:r>
            <w:r>
              <w:rPr>
                <w:noProof/>
                <w:webHidden/>
              </w:rPr>
              <w:fldChar w:fldCharType="end"/>
            </w:r>
          </w:hyperlink>
        </w:p>
        <w:p w14:paraId="6D4F1365" w14:textId="2F5E3C45" w:rsidR="00FD3934" w:rsidRDefault="00FD3934">
          <w:pPr>
            <w:pStyle w:val="TOC2"/>
            <w:tabs>
              <w:tab w:val="right" w:leader="dot" w:pos="9016"/>
            </w:tabs>
            <w:rPr>
              <w:rFonts w:asciiTheme="minorHAnsi" w:eastAsiaTheme="minorEastAsia" w:hAnsiTheme="minorHAnsi" w:cstheme="minorBidi"/>
              <w:noProof/>
              <w:lang w:val="en-GB" w:eastAsia="en-GB"/>
            </w:rPr>
          </w:pPr>
          <w:hyperlink w:anchor="_Toc99010051" w:history="1">
            <w:r w:rsidRPr="003D63BC">
              <w:rPr>
                <w:rStyle w:val="Hyperlink"/>
                <w:bCs/>
                <w:i/>
                <w:iCs/>
                <w:noProof/>
                <w:spacing w:val="5"/>
              </w:rPr>
              <w:t>Evaluating the relationship between external context and internal context of an organization</w:t>
            </w:r>
            <w:r>
              <w:rPr>
                <w:noProof/>
                <w:webHidden/>
              </w:rPr>
              <w:tab/>
            </w:r>
            <w:r>
              <w:rPr>
                <w:noProof/>
                <w:webHidden/>
              </w:rPr>
              <w:fldChar w:fldCharType="begin"/>
            </w:r>
            <w:r>
              <w:rPr>
                <w:noProof/>
                <w:webHidden/>
              </w:rPr>
              <w:instrText xml:space="preserve"> PAGEREF _Toc99010051 \h </w:instrText>
            </w:r>
            <w:r>
              <w:rPr>
                <w:noProof/>
                <w:webHidden/>
              </w:rPr>
            </w:r>
            <w:r>
              <w:rPr>
                <w:noProof/>
                <w:webHidden/>
              </w:rPr>
              <w:fldChar w:fldCharType="separate"/>
            </w:r>
            <w:r>
              <w:rPr>
                <w:noProof/>
                <w:webHidden/>
              </w:rPr>
              <w:t>4</w:t>
            </w:r>
            <w:r>
              <w:rPr>
                <w:noProof/>
                <w:webHidden/>
              </w:rPr>
              <w:fldChar w:fldCharType="end"/>
            </w:r>
          </w:hyperlink>
        </w:p>
        <w:p w14:paraId="0DA7ED80" w14:textId="433BD1D8" w:rsidR="00FD3934" w:rsidRDefault="00FD3934">
          <w:pPr>
            <w:pStyle w:val="TOC3"/>
            <w:tabs>
              <w:tab w:val="right" w:leader="dot" w:pos="9016"/>
            </w:tabs>
            <w:rPr>
              <w:noProof/>
            </w:rPr>
          </w:pPr>
          <w:hyperlink w:anchor="_Toc99010052" w:history="1">
            <w:r w:rsidRPr="003D63BC">
              <w:rPr>
                <w:rStyle w:val="Hyperlink"/>
                <w:noProof/>
              </w:rPr>
              <w:t>Organization</w:t>
            </w:r>
            <w:r>
              <w:rPr>
                <w:noProof/>
                <w:webHidden/>
              </w:rPr>
              <w:tab/>
            </w:r>
            <w:r>
              <w:rPr>
                <w:noProof/>
                <w:webHidden/>
              </w:rPr>
              <w:fldChar w:fldCharType="begin"/>
            </w:r>
            <w:r>
              <w:rPr>
                <w:noProof/>
                <w:webHidden/>
              </w:rPr>
              <w:instrText xml:space="preserve"> PAGEREF _Toc99010052 \h </w:instrText>
            </w:r>
            <w:r>
              <w:rPr>
                <w:noProof/>
                <w:webHidden/>
              </w:rPr>
            </w:r>
            <w:r>
              <w:rPr>
                <w:noProof/>
                <w:webHidden/>
              </w:rPr>
              <w:fldChar w:fldCharType="separate"/>
            </w:r>
            <w:r>
              <w:rPr>
                <w:noProof/>
                <w:webHidden/>
              </w:rPr>
              <w:t>6</w:t>
            </w:r>
            <w:r>
              <w:rPr>
                <w:noProof/>
                <w:webHidden/>
              </w:rPr>
              <w:fldChar w:fldCharType="end"/>
            </w:r>
          </w:hyperlink>
        </w:p>
        <w:p w14:paraId="7E4EF8E0" w14:textId="7017B612" w:rsidR="00FD3934" w:rsidRDefault="00FD3934">
          <w:pPr>
            <w:pStyle w:val="TOC3"/>
            <w:tabs>
              <w:tab w:val="right" w:leader="dot" w:pos="9016"/>
            </w:tabs>
            <w:rPr>
              <w:noProof/>
            </w:rPr>
          </w:pPr>
          <w:hyperlink w:anchor="_Toc99010053" w:history="1">
            <w:r w:rsidRPr="003D63BC">
              <w:rPr>
                <w:rStyle w:val="Hyperlink"/>
                <w:b/>
                <w:bCs/>
                <w:i/>
                <w:iCs/>
                <w:noProof/>
                <w:spacing w:val="5"/>
              </w:rPr>
              <w:t>External context of The Ritz</w:t>
            </w:r>
            <w:r>
              <w:rPr>
                <w:noProof/>
                <w:webHidden/>
              </w:rPr>
              <w:tab/>
            </w:r>
            <w:r>
              <w:rPr>
                <w:noProof/>
                <w:webHidden/>
              </w:rPr>
              <w:fldChar w:fldCharType="begin"/>
            </w:r>
            <w:r>
              <w:rPr>
                <w:noProof/>
                <w:webHidden/>
              </w:rPr>
              <w:instrText xml:space="preserve"> PAGEREF _Toc99010053 \h </w:instrText>
            </w:r>
            <w:r>
              <w:rPr>
                <w:noProof/>
                <w:webHidden/>
              </w:rPr>
            </w:r>
            <w:r>
              <w:rPr>
                <w:noProof/>
                <w:webHidden/>
              </w:rPr>
              <w:fldChar w:fldCharType="separate"/>
            </w:r>
            <w:r>
              <w:rPr>
                <w:noProof/>
                <w:webHidden/>
              </w:rPr>
              <w:t>8</w:t>
            </w:r>
            <w:r>
              <w:rPr>
                <w:noProof/>
                <w:webHidden/>
              </w:rPr>
              <w:fldChar w:fldCharType="end"/>
            </w:r>
          </w:hyperlink>
        </w:p>
        <w:p w14:paraId="36AE9E1D" w14:textId="2C6DF9CD" w:rsidR="00FD3934" w:rsidRDefault="00FD3934">
          <w:pPr>
            <w:pStyle w:val="TOC3"/>
            <w:tabs>
              <w:tab w:val="right" w:leader="dot" w:pos="9016"/>
            </w:tabs>
            <w:rPr>
              <w:noProof/>
            </w:rPr>
          </w:pPr>
          <w:hyperlink w:anchor="_Toc99010054" w:history="1">
            <w:r w:rsidRPr="003D63BC">
              <w:rPr>
                <w:rStyle w:val="Hyperlink"/>
                <w:b/>
                <w:bCs/>
                <w:i/>
                <w:iCs/>
                <w:noProof/>
                <w:spacing w:val="5"/>
              </w:rPr>
              <w:t>Current Strategies of The Ritz</w:t>
            </w:r>
            <w:r>
              <w:rPr>
                <w:noProof/>
                <w:webHidden/>
              </w:rPr>
              <w:tab/>
            </w:r>
            <w:r>
              <w:rPr>
                <w:noProof/>
                <w:webHidden/>
              </w:rPr>
              <w:fldChar w:fldCharType="begin"/>
            </w:r>
            <w:r>
              <w:rPr>
                <w:noProof/>
                <w:webHidden/>
              </w:rPr>
              <w:instrText xml:space="preserve"> PAGEREF _Toc99010054 \h </w:instrText>
            </w:r>
            <w:r>
              <w:rPr>
                <w:noProof/>
                <w:webHidden/>
              </w:rPr>
            </w:r>
            <w:r>
              <w:rPr>
                <w:noProof/>
                <w:webHidden/>
              </w:rPr>
              <w:fldChar w:fldCharType="separate"/>
            </w:r>
            <w:r>
              <w:rPr>
                <w:noProof/>
                <w:webHidden/>
              </w:rPr>
              <w:t>10</w:t>
            </w:r>
            <w:r>
              <w:rPr>
                <w:noProof/>
                <w:webHidden/>
              </w:rPr>
              <w:fldChar w:fldCharType="end"/>
            </w:r>
          </w:hyperlink>
        </w:p>
        <w:p w14:paraId="63F4985F" w14:textId="19658F32" w:rsidR="00FD3934" w:rsidRDefault="00FD3934">
          <w:pPr>
            <w:pStyle w:val="TOC3"/>
            <w:tabs>
              <w:tab w:val="right" w:leader="dot" w:pos="9016"/>
            </w:tabs>
            <w:rPr>
              <w:noProof/>
            </w:rPr>
          </w:pPr>
          <w:hyperlink w:anchor="_Toc99010055" w:history="1">
            <w:r w:rsidRPr="003D63BC">
              <w:rPr>
                <w:rStyle w:val="Hyperlink"/>
                <w:b/>
                <w:bCs/>
                <w:i/>
                <w:iCs/>
                <w:noProof/>
                <w:spacing w:val="5"/>
              </w:rPr>
              <w:t>Impact</w:t>
            </w:r>
            <w:r>
              <w:rPr>
                <w:noProof/>
                <w:webHidden/>
              </w:rPr>
              <w:tab/>
            </w:r>
            <w:r>
              <w:rPr>
                <w:noProof/>
                <w:webHidden/>
              </w:rPr>
              <w:fldChar w:fldCharType="begin"/>
            </w:r>
            <w:r>
              <w:rPr>
                <w:noProof/>
                <w:webHidden/>
              </w:rPr>
              <w:instrText xml:space="preserve"> PAGEREF _Toc99010055 \h </w:instrText>
            </w:r>
            <w:r>
              <w:rPr>
                <w:noProof/>
                <w:webHidden/>
              </w:rPr>
            </w:r>
            <w:r>
              <w:rPr>
                <w:noProof/>
                <w:webHidden/>
              </w:rPr>
              <w:fldChar w:fldCharType="separate"/>
            </w:r>
            <w:r>
              <w:rPr>
                <w:noProof/>
                <w:webHidden/>
              </w:rPr>
              <w:t>10</w:t>
            </w:r>
            <w:r>
              <w:rPr>
                <w:noProof/>
                <w:webHidden/>
              </w:rPr>
              <w:fldChar w:fldCharType="end"/>
            </w:r>
          </w:hyperlink>
        </w:p>
        <w:p w14:paraId="39866C8C" w14:textId="7660AA7D" w:rsidR="00FD3934" w:rsidRDefault="00FD3934">
          <w:pPr>
            <w:pStyle w:val="TOC3"/>
            <w:tabs>
              <w:tab w:val="right" w:leader="dot" w:pos="9016"/>
            </w:tabs>
            <w:rPr>
              <w:noProof/>
            </w:rPr>
          </w:pPr>
          <w:hyperlink w:anchor="_Toc99010056" w:history="1">
            <w:r w:rsidRPr="003D63BC">
              <w:rPr>
                <w:rStyle w:val="Hyperlink"/>
                <w:b/>
                <w:bCs/>
                <w:i/>
                <w:iCs/>
                <w:noProof/>
                <w:spacing w:val="5"/>
              </w:rPr>
              <w:t>Covid 19 pandemic</w:t>
            </w:r>
            <w:r>
              <w:rPr>
                <w:noProof/>
                <w:webHidden/>
              </w:rPr>
              <w:tab/>
            </w:r>
            <w:r>
              <w:rPr>
                <w:noProof/>
                <w:webHidden/>
              </w:rPr>
              <w:fldChar w:fldCharType="begin"/>
            </w:r>
            <w:r>
              <w:rPr>
                <w:noProof/>
                <w:webHidden/>
              </w:rPr>
              <w:instrText xml:space="preserve"> PAGEREF _Toc99010056 \h </w:instrText>
            </w:r>
            <w:r>
              <w:rPr>
                <w:noProof/>
                <w:webHidden/>
              </w:rPr>
            </w:r>
            <w:r>
              <w:rPr>
                <w:noProof/>
                <w:webHidden/>
              </w:rPr>
              <w:fldChar w:fldCharType="separate"/>
            </w:r>
            <w:r>
              <w:rPr>
                <w:noProof/>
                <w:webHidden/>
              </w:rPr>
              <w:t>14</w:t>
            </w:r>
            <w:r>
              <w:rPr>
                <w:noProof/>
                <w:webHidden/>
              </w:rPr>
              <w:fldChar w:fldCharType="end"/>
            </w:r>
          </w:hyperlink>
        </w:p>
        <w:p w14:paraId="74FF103F" w14:textId="34D4F1D3" w:rsidR="00FD3934" w:rsidRDefault="00FD3934">
          <w:pPr>
            <w:pStyle w:val="TOC3"/>
            <w:tabs>
              <w:tab w:val="right" w:leader="dot" w:pos="9016"/>
            </w:tabs>
            <w:rPr>
              <w:noProof/>
            </w:rPr>
          </w:pPr>
          <w:hyperlink w:anchor="_Toc99010057" w:history="1">
            <w:r w:rsidRPr="003D63BC">
              <w:rPr>
                <w:rStyle w:val="Hyperlink"/>
                <w:b/>
                <w:bCs/>
                <w:i/>
                <w:iCs/>
                <w:noProof/>
                <w:spacing w:val="5"/>
              </w:rPr>
              <w:t>The Ritz’s management strategies</w:t>
            </w:r>
            <w:r>
              <w:rPr>
                <w:noProof/>
                <w:webHidden/>
              </w:rPr>
              <w:tab/>
            </w:r>
            <w:r>
              <w:rPr>
                <w:noProof/>
                <w:webHidden/>
              </w:rPr>
              <w:fldChar w:fldCharType="begin"/>
            </w:r>
            <w:r>
              <w:rPr>
                <w:noProof/>
                <w:webHidden/>
              </w:rPr>
              <w:instrText xml:space="preserve"> PAGEREF _Toc99010057 \h </w:instrText>
            </w:r>
            <w:r>
              <w:rPr>
                <w:noProof/>
                <w:webHidden/>
              </w:rPr>
            </w:r>
            <w:r>
              <w:rPr>
                <w:noProof/>
                <w:webHidden/>
              </w:rPr>
              <w:fldChar w:fldCharType="separate"/>
            </w:r>
            <w:r>
              <w:rPr>
                <w:noProof/>
                <w:webHidden/>
              </w:rPr>
              <w:t>15</w:t>
            </w:r>
            <w:r>
              <w:rPr>
                <w:noProof/>
                <w:webHidden/>
              </w:rPr>
              <w:fldChar w:fldCharType="end"/>
            </w:r>
          </w:hyperlink>
        </w:p>
        <w:p w14:paraId="781F3579" w14:textId="7D8CA077" w:rsidR="00FD3934" w:rsidRDefault="00FD3934">
          <w:pPr>
            <w:pStyle w:val="TOC1"/>
            <w:tabs>
              <w:tab w:val="right" w:leader="dot" w:pos="9016"/>
            </w:tabs>
            <w:rPr>
              <w:rFonts w:asciiTheme="minorHAnsi" w:eastAsiaTheme="minorEastAsia" w:hAnsiTheme="minorHAnsi" w:cstheme="minorBidi"/>
              <w:noProof/>
              <w:lang w:val="en-GB" w:eastAsia="en-GB"/>
            </w:rPr>
          </w:pPr>
          <w:hyperlink w:anchor="_Toc99010058" w:history="1">
            <w:r w:rsidRPr="003D63BC">
              <w:rPr>
                <w:rStyle w:val="Hyperlink"/>
                <w:bCs/>
                <w:i/>
                <w:iCs/>
                <w:noProof/>
                <w:spacing w:val="5"/>
              </w:rPr>
              <w:t>Conclusion</w:t>
            </w:r>
            <w:r>
              <w:rPr>
                <w:noProof/>
                <w:webHidden/>
              </w:rPr>
              <w:tab/>
            </w:r>
            <w:r>
              <w:rPr>
                <w:noProof/>
                <w:webHidden/>
              </w:rPr>
              <w:fldChar w:fldCharType="begin"/>
            </w:r>
            <w:r>
              <w:rPr>
                <w:noProof/>
                <w:webHidden/>
              </w:rPr>
              <w:instrText xml:space="preserve"> PAGEREF _Toc99010058 \h </w:instrText>
            </w:r>
            <w:r>
              <w:rPr>
                <w:noProof/>
                <w:webHidden/>
              </w:rPr>
            </w:r>
            <w:r>
              <w:rPr>
                <w:noProof/>
                <w:webHidden/>
              </w:rPr>
              <w:fldChar w:fldCharType="separate"/>
            </w:r>
            <w:r>
              <w:rPr>
                <w:noProof/>
                <w:webHidden/>
              </w:rPr>
              <w:t>21</w:t>
            </w:r>
            <w:r>
              <w:rPr>
                <w:noProof/>
                <w:webHidden/>
              </w:rPr>
              <w:fldChar w:fldCharType="end"/>
            </w:r>
          </w:hyperlink>
        </w:p>
        <w:p w14:paraId="60535512" w14:textId="67DE8E1B" w:rsidR="00FD3934" w:rsidRDefault="00FD3934">
          <w:pPr>
            <w:pStyle w:val="TOC1"/>
            <w:tabs>
              <w:tab w:val="right" w:leader="dot" w:pos="9016"/>
            </w:tabs>
            <w:rPr>
              <w:rFonts w:asciiTheme="minorHAnsi" w:eastAsiaTheme="minorEastAsia" w:hAnsiTheme="minorHAnsi" w:cstheme="minorBidi"/>
              <w:noProof/>
              <w:lang w:val="en-GB" w:eastAsia="en-GB"/>
            </w:rPr>
          </w:pPr>
          <w:hyperlink w:anchor="_Toc99010059" w:history="1">
            <w:r w:rsidRPr="003D63BC">
              <w:rPr>
                <w:rStyle w:val="Hyperlink"/>
                <w:bCs/>
                <w:i/>
                <w:iCs/>
                <w:noProof/>
                <w:spacing w:val="5"/>
              </w:rPr>
              <w:t>Recommendations</w:t>
            </w:r>
            <w:r>
              <w:rPr>
                <w:noProof/>
                <w:webHidden/>
              </w:rPr>
              <w:tab/>
            </w:r>
            <w:r>
              <w:rPr>
                <w:noProof/>
                <w:webHidden/>
              </w:rPr>
              <w:fldChar w:fldCharType="begin"/>
            </w:r>
            <w:r>
              <w:rPr>
                <w:noProof/>
                <w:webHidden/>
              </w:rPr>
              <w:instrText xml:space="preserve"> PAGEREF _Toc99010059 \h </w:instrText>
            </w:r>
            <w:r>
              <w:rPr>
                <w:noProof/>
                <w:webHidden/>
              </w:rPr>
            </w:r>
            <w:r>
              <w:rPr>
                <w:noProof/>
                <w:webHidden/>
              </w:rPr>
              <w:fldChar w:fldCharType="separate"/>
            </w:r>
            <w:r>
              <w:rPr>
                <w:noProof/>
                <w:webHidden/>
              </w:rPr>
              <w:t>22</w:t>
            </w:r>
            <w:r>
              <w:rPr>
                <w:noProof/>
                <w:webHidden/>
              </w:rPr>
              <w:fldChar w:fldCharType="end"/>
            </w:r>
          </w:hyperlink>
        </w:p>
        <w:p w14:paraId="77F385F4" w14:textId="492B1C2A" w:rsidR="00FD3934" w:rsidRDefault="00FD3934">
          <w:pPr>
            <w:pStyle w:val="TOC1"/>
            <w:tabs>
              <w:tab w:val="right" w:leader="dot" w:pos="9016"/>
            </w:tabs>
            <w:rPr>
              <w:rFonts w:asciiTheme="minorHAnsi" w:eastAsiaTheme="minorEastAsia" w:hAnsiTheme="minorHAnsi" w:cstheme="minorBidi"/>
              <w:noProof/>
              <w:lang w:val="en-GB" w:eastAsia="en-GB"/>
            </w:rPr>
          </w:pPr>
          <w:hyperlink w:anchor="_Toc99010060" w:history="1">
            <w:r w:rsidRPr="003D63BC">
              <w:rPr>
                <w:rStyle w:val="Hyperlink"/>
                <w:bCs/>
                <w:i/>
                <w:iCs/>
                <w:noProof/>
                <w:spacing w:val="5"/>
              </w:rPr>
              <w:t>References</w:t>
            </w:r>
            <w:r>
              <w:rPr>
                <w:noProof/>
                <w:webHidden/>
              </w:rPr>
              <w:tab/>
            </w:r>
            <w:r>
              <w:rPr>
                <w:noProof/>
                <w:webHidden/>
              </w:rPr>
              <w:fldChar w:fldCharType="begin"/>
            </w:r>
            <w:r>
              <w:rPr>
                <w:noProof/>
                <w:webHidden/>
              </w:rPr>
              <w:instrText xml:space="preserve"> PAGEREF _Toc99010060 \h </w:instrText>
            </w:r>
            <w:r>
              <w:rPr>
                <w:noProof/>
                <w:webHidden/>
              </w:rPr>
            </w:r>
            <w:r>
              <w:rPr>
                <w:noProof/>
                <w:webHidden/>
              </w:rPr>
              <w:fldChar w:fldCharType="separate"/>
            </w:r>
            <w:r>
              <w:rPr>
                <w:noProof/>
                <w:webHidden/>
              </w:rPr>
              <w:t>24</w:t>
            </w:r>
            <w:r>
              <w:rPr>
                <w:noProof/>
                <w:webHidden/>
              </w:rPr>
              <w:fldChar w:fldCharType="end"/>
            </w:r>
          </w:hyperlink>
        </w:p>
        <w:p w14:paraId="5466C97E" w14:textId="572D8FA4" w:rsidR="00FD3934" w:rsidRDefault="00FD3934">
          <w:pPr>
            <w:pStyle w:val="TOC1"/>
            <w:tabs>
              <w:tab w:val="right" w:leader="dot" w:pos="9016"/>
            </w:tabs>
            <w:rPr>
              <w:rFonts w:asciiTheme="minorHAnsi" w:eastAsiaTheme="minorEastAsia" w:hAnsiTheme="minorHAnsi" w:cstheme="minorBidi"/>
              <w:noProof/>
              <w:lang w:val="en-GB" w:eastAsia="en-GB"/>
            </w:rPr>
          </w:pPr>
          <w:hyperlink w:anchor="_Toc99010061" w:history="1">
            <w:r w:rsidRPr="003D63BC">
              <w:rPr>
                <w:rStyle w:val="Hyperlink"/>
                <w:bCs/>
                <w:i/>
                <w:iCs/>
                <w:noProof/>
                <w:spacing w:val="5"/>
              </w:rPr>
              <w:t>Appendix</w:t>
            </w:r>
            <w:r>
              <w:rPr>
                <w:noProof/>
                <w:webHidden/>
              </w:rPr>
              <w:tab/>
            </w:r>
            <w:r>
              <w:rPr>
                <w:noProof/>
                <w:webHidden/>
              </w:rPr>
              <w:fldChar w:fldCharType="begin"/>
            </w:r>
            <w:r>
              <w:rPr>
                <w:noProof/>
                <w:webHidden/>
              </w:rPr>
              <w:instrText xml:space="preserve"> PAGEREF _Toc99010061 \h </w:instrText>
            </w:r>
            <w:r>
              <w:rPr>
                <w:noProof/>
                <w:webHidden/>
              </w:rPr>
            </w:r>
            <w:r>
              <w:rPr>
                <w:noProof/>
                <w:webHidden/>
              </w:rPr>
              <w:fldChar w:fldCharType="separate"/>
            </w:r>
            <w:r>
              <w:rPr>
                <w:noProof/>
                <w:webHidden/>
              </w:rPr>
              <w:t>28</w:t>
            </w:r>
            <w:r>
              <w:rPr>
                <w:noProof/>
                <w:webHidden/>
              </w:rPr>
              <w:fldChar w:fldCharType="end"/>
            </w:r>
          </w:hyperlink>
        </w:p>
        <w:p w14:paraId="3A098E87" w14:textId="064CB753" w:rsidR="00CC38A1" w:rsidRDefault="00CC38A1">
          <w:r>
            <w:rPr>
              <w:b/>
              <w:bCs/>
              <w:noProof/>
            </w:rPr>
            <w:fldChar w:fldCharType="end"/>
          </w:r>
        </w:p>
      </w:sdtContent>
    </w:sdt>
    <w:p w14:paraId="6B0BEF76" w14:textId="77777777" w:rsidR="0068265F" w:rsidRPr="001D2985" w:rsidRDefault="0068265F" w:rsidP="0068265F">
      <w:pPr>
        <w:spacing w:line="600" w:lineRule="auto"/>
        <w:jc w:val="both"/>
        <w:rPr>
          <w:rFonts w:ascii="Times New Roman" w:hAnsi="Times New Roman" w:cs="Times New Roman"/>
          <w:sz w:val="24"/>
          <w:szCs w:val="24"/>
        </w:rPr>
      </w:pPr>
    </w:p>
    <w:p w14:paraId="43EE8328" w14:textId="77777777" w:rsidR="0068265F" w:rsidRDefault="0068265F" w:rsidP="0068265F">
      <w:pPr>
        <w:rPr>
          <w:rFonts w:ascii="Times New Roman" w:hAnsi="Times New Roman" w:cs="Times New Roman"/>
          <w:b/>
          <w:sz w:val="24"/>
          <w:szCs w:val="24"/>
        </w:rPr>
      </w:pPr>
      <w:r>
        <w:rPr>
          <w:rFonts w:ascii="Times New Roman" w:hAnsi="Times New Roman" w:cs="Times New Roman"/>
          <w:b/>
          <w:sz w:val="24"/>
          <w:szCs w:val="24"/>
        </w:rPr>
        <w:br w:type="page"/>
      </w:r>
    </w:p>
    <w:p w14:paraId="302A6C60" w14:textId="77777777" w:rsidR="0068265F" w:rsidRPr="00CC38A1" w:rsidRDefault="0068265F" w:rsidP="0068265F">
      <w:pPr>
        <w:pStyle w:val="Heading1"/>
        <w:rPr>
          <w:rStyle w:val="BookTitle"/>
        </w:rPr>
      </w:pPr>
      <w:bookmarkStart w:id="0" w:name="_Toc99007015"/>
      <w:bookmarkStart w:id="1" w:name="_Toc99010049"/>
      <w:r w:rsidRPr="00CC38A1">
        <w:rPr>
          <w:rStyle w:val="BookTitle"/>
        </w:rPr>
        <w:lastRenderedPageBreak/>
        <w:t>Introduction</w:t>
      </w:r>
      <w:bookmarkEnd w:id="0"/>
      <w:bookmarkEnd w:id="1"/>
    </w:p>
    <w:p w14:paraId="668C665B" w14:textId="5EF5A23E" w:rsidR="0068265F"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Customer care </w:t>
      </w:r>
      <w:r>
        <w:rPr>
          <w:rFonts w:ascii="Times New Roman" w:hAnsi="Times New Roman" w:cs="Times New Roman"/>
          <w:sz w:val="24"/>
          <w:szCs w:val="24"/>
        </w:rPr>
        <w:t>described</w:t>
      </w:r>
      <w:r w:rsidRPr="001D2985">
        <w:rPr>
          <w:rFonts w:ascii="Times New Roman" w:hAnsi="Times New Roman" w:cs="Times New Roman"/>
          <w:sz w:val="24"/>
          <w:szCs w:val="24"/>
        </w:rPr>
        <w:t xml:space="preserve"> how the people on the customers are being treated or interacted with by the executives of a particular brand. Customer care includes their expectations, experiences, and preferences with the company along with the executive during interacting about their issues and purchasing products and services. Customer care plays an essential role in the aspect of improving Customer services because it fosters business growth and effective relationship between the community and the brand. The number of customers is increasing and the expectations of them are continuously rising with it. At the same time, the business </w:t>
      </w:r>
      <w:r w:rsidRPr="001D2985">
        <w:rPr>
          <w:rFonts w:ascii="Times New Roman" w:hAnsi="Times New Roman" w:cs="Times New Roman"/>
          <w:sz w:val="24"/>
          <w:szCs w:val="24"/>
        </w:rPr>
        <w:t>organizations</w:t>
      </w:r>
      <w:r w:rsidRPr="001D2985">
        <w:rPr>
          <w:rFonts w:ascii="Times New Roman" w:hAnsi="Times New Roman" w:cs="Times New Roman"/>
          <w:sz w:val="24"/>
          <w:szCs w:val="24"/>
        </w:rPr>
        <w:t xml:space="preserve"> needed to deal with the crisis of covid-19 issues and its impact on increasing pressure on operating the business efficiently along with lowering the cost. </w:t>
      </w:r>
      <w:r w:rsidRPr="0068265F">
        <w:rPr>
          <w:rFonts w:ascii="Times New Roman" w:hAnsi="Times New Roman" w:cs="Times New Roman"/>
          <w:sz w:val="24"/>
          <w:szCs w:val="24"/>
        </w:rPr>
        <w:t>Therefore,</w:t>
      </w:r>
      <w:r w:rsidRPr="0068265F">
        <w:rPr>
          <w:rFonts w:ascii="Times New Roman" w:hAnsi="Times New Roman" w:cs="Times New Roman"/>
          <w:sz w:val="24"/>
          <w:szCs w:val="24"/>
        </w:rPr>
        <w:t xml:space="preserve"> demonstrating the new landscape for customer care at </w:t>
      </w:r>
      <w:r w:rsidRPr="0068265F">
        <w:rPr>
          <w:rFonts w:ascii="Times New Roman" w:hAnsi="Times New Roman" w:cs="Times New Roman"/>
          <w:b/>
          <w:sz w:val="24"/>
          <w:szCs w:val="24"/>
        </w:rPr>
        <w:t xml:space="preserve">Ritz London </w:t>
      </w:r>
      <w:r w:rsidRPr="0068265F">
        <w:rPr>
          <w:rFonts w:ascii="Times New Roman" w:hAnsi="Times New Roman" w:cs="Times New Roman"/>
          <w:sz w:val="24"/>
          <w:szCs w:val="24"/>
        </w:rPr>
        <w:t xml:space="preserve">is extremely important to improve the value of the business and maintain proper satisfaction of their customers. The customers of The </w:t>
      </w:r>
      <w:r w:rsidRPr="0068265F">
        <w:rPr>
          <w:rFonts w:ascii="Times New Roman" w:hAnsi="Times New Roman" w:cs="Times New Roman"/>
          <w:b/>
          <w:sz w:val="24"/>
          <w:szCs w:val="24"/>
        </w:rPr>
        <w:t>Ritz London</w:t>
      </w:r>
      <w:r w:rsidRPr="0068265F">
        <w:rPr>
          <w:rFonts w:ascii="Times New Roman" w:hAnsi="Times New Roman" w:cs="Times New Roman"/>
          <w:sz w:val="24"/>
          <w:szCs w:val="24"/>
        </w:rPr>
        <w:t xml:space="preserve"> are highly expected to focus on personal support and quick services 24/7.</w:t>
      </w:r>
      <w:r>
        <w:rPr>
          <w:rFonts w:ascii="Times New Roman" w:hAnsi="Times New Roman" w:cs="Times New Roman"/>
          <w:sz w:val="24"/>
          <w:szCs w:val="24"/>
        </w:rPr>
        <w:t xml:space="preserve"> Moreover,</w:t>
      </w:r>
      <w:r w:rsidRPr="001D2985">
        <w:rPr>
          <w:rFonts w:ascii="Times New Roman" w:hAnsi="Times New Roman" w:cs="Times New Roman"/>
          <w:sz w:val="24"/>
          <w:szCs w:val="24"/>
        </w:rPr>
        <w:t xml:space="preserve"> 75% of customer care executive leaders in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therefore, reflected upon the expectations of the customers and enhanced the strategy to meet those.</w:t>
      </w:r>
    </w:p>
    <w:p w14:paraId="29641859" w14:textId="6C80CA0D" w:rsidR="0068265F" w:rsidRPr="001D2985" w:rsidRDefault="0068265F" w:rsidP="0068265F">
      <w:pPr>
        <w:spacing w:line="600" w:lineRule="auto"/>
        <w:jc w:val="both"/>
        <w:rPr>
          <w:rFonts w:ascii="Times New Roman" w:hAnsi="Times New Roman" w:cs="Times New Roman"/>
          <w:sz w:val="24"/>
          <w:szCs w:val="24"/>
        </w:rPr>
      </w:pPr>
      <w:r w:rsidRPr="00195761">
        <w:rPr>
          <w:rFonts w:ascii="Times New Roman" w:hAnsi="Times New Roman" w:cs="Times New Roman"/>
          <w:b/>
          <w:sz w:val="24"/>
          <w:szCs w:val="24"/>
        </w:rPr>
        <w:t>Ritz London</w:t>
      </w:r>
      <w:r>
        <w:rPr>
          <w:rFonts w:ascii="Times New Roman" w:hAnsi="Times New Roman" w:cs="Times New Roman"/>
          <w:sz w:val="24"/>
          <w:szCs w:val="24"/>
        </w:rPr>
        <w:t xml:space="preserve"> is an eminent </w:t>
      </w:r>
      <w:r>
        <w:rPr>
          <w:rFonts w:ascii="Times New Roman" w:hAnsi="Times New Roman" w:cs="Times New Roman"/>
          <w:sz w:val="24"/>
          <w:szCs w:val="24"/>
        </w:rPr>
        <w:t>5-star</w:t>
      </w:r>
      <w:r>
        <w:rPr>
          <w:rFonts w:ascii="Times New Roman" w:hAnsi="Times New Roman" w:cs="Times New Roman"/>
          <w:sz w:val="24"/>
          <w:szCs w:val="24"/>
        </w:rPr>
        <w:t xml:space="preserve"> luxury restaurant that has been able to facilitate its customers with Luxurious stay. Visually and structurally, the American style hotel is design with sparkling chandeliers and lofty proportion of grand vistas. </w:t>
      </w:r>
      <w:r w:rsidRPr="0068265F">
        <w:rPr>
          <w:rFonts w:ascii="Times New Roman" w:hAnsi="Times New Roman" w:cs="Times New Roman"/>
          <w:sz w:val="24"/>
          <w:szCs w:val="24"/>
        </w:rPr>
        <w:t xml:space="preserve">With the brand, the hotel chain provides employment scopes to more than 150 employees (The Ritz London | 5 Star Hotel in </w:t>
      </w:r>
      <w:r w:rsidRPr="0068265F">
        <w:rPr>
          <w:rFonts w:ascii="Times New Roman" w:hAnsi="Times New Roman" w:cs="Times New Roman"/>
          <w:sz w:val="24"/>
          <w:szCs w:val="24"/>
        </w:rPr>
        <w:lastRenderedPageBreak/>
        <w:t>Mayfair, 2022).</w:t>
      </w:r>
      <w:r>
        <w:rPr>
          <w:rFonts w:ascii="Times New Roman" w:hAnsi="Times New Roman" w:cs="Times New Roman"/>
          <w:sz w:val="24"/>
          <w:szCs w:val="24"/>
        </w:rPr>
        <w:t xml:space="preserve"> Further it generates a revenue from both restaurant and hotel chain. Reflecting upon the strategic analysis, the brand has been able to strengthen their marketing attributes in improving road and functionality. </w:t>
      </w:r>
    </w:p>
    <w:p w14:paraId="0006CD80" w14:textId="77777777" w:rsidR="0068265F" w:rsidRPr="00CC38A1" w:rsidRDefault="0068265F" w:rsidP="0068265F">
      <w:pPr>
        <w:pStyle w:val="Heading1"/>
        <w:rPr>
          <w:rStyle w:val="BookTitle"/>
        </w:rPr>
      </w:pPr>
      <w:bookmarkStart w:id="2" w:name="_Toc99007016"/>
      <w:bookmarkStart w:id="3" w:name="_Toc99010050"/>
      <w:r w:rsidRPr="00CC38A1">
        <w:rPr>
          <w:rStyle w:val="BookTitle"/>
        </w:rPr>
        <w:t>Main findings of strategic analysis and critical evaluation of strategic options</w:t>
      </w:r>
      <w:bookmarkEnd w:id="2"/>
      <w:bookmarkEnd w:id="3"/>
    </w:p>
    <w:p w14:paraId="20065FB3" w14:textId="318EF638"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purpose of strategic analysis and critical evaluation of strategic options reflects upon </w:t>
      </w:r>
      <w:r w:rsidRPr="001D2985">
        <w:rPr>
          <w:rFonts w:ascii="Times New Roman" w:hAnsi="Times New Roman" w:cs="Times New Roman"/>
          <w:sz w:val="24"/>
          <w:szCs w:val="24"/>
        </w:rPr>
        <w:t>analyzing</w:t>
      </w:r>
      <w:r w:rsidRPr="001D2985">
        <w:rPr>
          <w:rFonts w:ascii="Times New Roman" w:hAnsi="Times New Roman" w:cs="Times New Roman"/>
          <w:sz w:val="24"/>
          <w:szCs w:val="24"/>
        </w:rPr>
        <w:t xml:space="preserve"> the internal and external environment of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It focuses on evaluating the current strategies and developing strategic alternatives for successful business management (</w:t>
      </w:r>
      <w:r w:rsidRPr="001D2985">
        <w:rPr>
          <w:rFonts w:ascii="Times New Roman" w:hAnsi="Times New Roman" w:cs="Times New Roman"/>
          <w:color w:val="222222"/>
          <w:sz w:val="24"/>
          <w:szCs w:val="24"/>
          <w:shd w:val="clear" w:color="auto" w:fill="FFFFFF"/>
        </w:rPr>
        <w:t>Morgan et al., 2019</w:t>
      </w:r>
      <w:r w:rsidRPr="001D2985">
        <w:rPr>
          <w:rFonts w:ascii="Times New Roman" w:hAnsi="Times New Roman" w:cs="Times New Roman"/>
          <w:sz w:val="24"/>
          <w:szCs w:val="24"/>
        </w:rPr>
        <w:t xml:space="preserve">). The effectiveness of strategic planning depends on the leadership style, infrastructure of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xml:space="preserve">, culture, previous planning experiences along evaluating the relationship between the external and internal context of </w:t>
      </w:r>
      <w:r>
        <w:rPr>
          <w:rFonts w:ascii="Times New Roman" w:hAnsi="Times New Roman" w:cs="Times New Roman"/>
          <w:sz w:val="24"/>
          <w:szCs w:val="24"/>
        </w:rPr>
        <w:t>The Ritz</w:t>
      </w:r>
      <w:r w:rsidRPr="001D2985">
        <w:rPr>
          <w:rFonts w:ascii="Times New Roman" w:hAnsi="Times New Roman" w:cs="Times New Roman"/>
          <w:sz w:val="24"/>
          <w:szCs w:val="24"/>
        </w:rPr>
        <w:t>.</w:t>
      </w:r>
    </w:p>
    <w:p w14:paraId="2F921259" w14:textId="0D357701" w:rsidR="0068265F" w:rsidRPr="00CC38A1" w:rsidRDefault="0068265F" w:rsidP="0068265F">
      <w:pPr>
        <w:pStyle w:val="Heading2"/>
        <w:rPr>
          <w:rStyle w:val="BookTitle"/>
        </w:rPr>
      </w:pPr>
      <w:bookmarkStart w:id="4" w:name="_Toc99007017"/>
      <w:bookmarkStart w:id="5" w:name="_Toc99010051"/>
      <w:r w:rsidRPr="00CC38A1">
        <w:rPr>
          <w:rStyle w:val="BookTitle"/>
        </w:rPr>
        <w:t xml:space="preserve">Evaluating the relationship between external </w:t>
      </w:r>
      <w:r w:rsidRPr="00CC38A1">
        <w:rPr>
          <w:rStyle w:val="BookTitle"/>
        </w:rPr>
        <w:t>context and</w:t>
      </w:r>
      <w:r w:rsidRPr="00CC38A1">
        <w:rPr>
          <w:rStyle w:val="BookTitle"/>
        </w:rPr>
        <w:t xml:space="preserve"> internal context of an </w:t>
      </w:r>
      <w:bookmarkEnd w:id="4"/>
      <w:r w:rsidRPr="00CC38A1">
        <w:rPr>
          <w:rStyle w:val="BookTitle"/>
        </w:rPr>
        <w:t>organization</w:t>
      </w:r>
      <w:bookmarkEnd w:id="5"/>
    </w:p>
    <w:p w14:paraId="11D6A9EA" w14:textId="3952044C"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Evaluating the relationship between the external and internal context of </w:t>
      </w:r>
      <w:r>
        <w:rPr>
          <w:rFonts w:ascii="Times New Roman" w:hAnsi="Times New Roman" w:cs="Times New Roman"/>
          <w:sz w:val="24"/>
          <w:szCs w:val="24"/>
        </w:rPr>
        <w:t>The Ritz</w:t>
      </w:r>
      <w:r w:rsidRPr="001D2985">
        <w:rPr>
          <w:rFonts w:ascii="Times New Roman" w:hAnsi="Times New Roman" w:cs="Times New Roman"/>
          <w:sz w:val="24"/>
          <w:szCs w:val="24"/>
        </w:rPr>
        <w:t xml:space="preserve"> focuses on defining the strategic management process of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xml:space="preserve"> and developing criteria against managing strategic issues. The company reflected upon </w:t>
      </w:r>
      <w:r w:rsidRPr="001D2985">
        <w:rPr>
          <w:rFonts w:ascii="Times New Roman" w:hAnsi="Times New Roman" w:cs="Times New Roman"/>
          <w:sz w:val="24"/>
          <w:szCs w:val="24"/>
        </w:rPr>
        <w:t>minimizing</w:t>
      </w:r>
      <w:r w:rsidRPr="001D2985">
        <w:rPr>
          <w:rFonts w:ascii="Times New Roman" w:hAnsi="Times New Roman" w:cs="Times New Roman"/>
          <w:sz w:val="24"/>
          <w:szCs w:val="24"/>
        </w:rPr>
        <w:t xml:space="preserve"> the prices of pandemics and maximizing customer satisfaction through providing effective customer services (</w:t>
      </w:r>
      <w:r w:rsidRPr="001D2985">
        <w:rPr>
          <w:rFonts w:ascii="Times New Roman" w:hAnsi="Times New Roman" w:cs="Times New Roman"/>
          <w:color w:val="222222"/>
          <w:sz w:val="24"/>
          <w:szCs w:val="24"/>
          <w:shd w:val="clear" w:color="auto" w:fill="FFFFFF"/>
        </w:rPr>
        <w:t>Hu and Trivedi, 2020</w:t>
      </w:r>
      <w:r w:rsidRPr="001D2985">
        <w:rPr>
          <w:rFonts w:ascii="Times New Roman" w:hAnsi="Times New Roman" w:cs="Times New Roman"/>
          <w:sz w:val="24"/>
          <w:szCs w:val="24"/>
        </w:rPr>
        <w:t>). Evaluating the risk and issues are extremely important because it might affect the achievement of business goals and identify unclear strategies and objectives.</w:t>
      </w:r>
    </w:p>
    <w:p w14:paraId="734137B8" w14:textId="16815862"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lastRenderedPageBreak/>
        <w:t xml:space="preserve">To evaluate the external context of </w:t>
      </w:r>
      <w:r>
        <w:rPr>
          <w:rFonts w:ascii="Times New Roman" w:hAnsi="Times New Roman" w:cs="Times New Roman"/>
          <w:sz w:val="24"/>
          <w:szCs w:val="24"/>
        </w:rPr>
        <w:t>The Ritz</w:t>
      </w:r>
      <w:r w:rsidRPr="001D2985">
        <w:rPr>
          <w:rFonts w:ascii="Times New Roman" w:hAnsi="Times New Roman" w:cs="Times New Roman"/>
          <w:sz w:val="24"/>
          <w:szCs w:val="24"/>
        </w:rPr>
        <w:t xml:space="preserve"> the assignment would reflect upon </w:t>
      </w:r>
      <w:r w:rsidRPr="005551FF">
        <w:rPr>
          <w:rFonts w:ascii="Times New Roman" w:hAnsi="Times New Roman" w:cs="Times New Roman"/>
          <w:bCs/>
          <w:sz w:val="24"/>
          <w:szCs w:val="24"/>
        </w:rPr>
        <w:t>Porter's Five Forces Framework</w:t>
      </w:r>
      <w:r w:rsidRPr="001D2985">
        <w:rPr>
          <w:rFonts w:ascii="Times New Roman" w:hAnsi="Times New Roman" w:cs="Times New Roman"/>
          <w:b/>
          <w:sz w:val="24"/>
          <w:szCs w:val="24"/>
        </w:rPr>
        <w:t>.</w:t>
      </w:r>
      <w:r w:rsidRPr="001D2985">
        <w:rPr>
          <w:rFonts w:ascii="Times New Roman" w:hAnsi="Times New Roman" w:cs="Times New Roman"/>
          <w:sz w:val="24"/>
          <w:szCs w:val="24"/>
        </w:rPr>
        <w:t xml:space="preserve"> On the other hand, for the internal context analysis of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xml:space="preserve">, it would reflect upon choosing </w:t>
      </w:r>
      <w:r w:rsidRPr="005551FF">
        <w:rPr>
          <w:rFonts w:ascii="Times New Roman" w:hAnsi="Times New Roman" w:cs="Times New Roman"/>
          <w:bCs/>
          <w:sz w:val="24"/>
          <w:szCs w:val="24"/>
        </w:rPr>
        <w:t>VRIO Analysis Framework.</w:t>
      </w:r>
    </w:p>
    <w:p w14:paraId="27654276" w14:textId="43CCC921"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w:t>
      </w:r>
      <w:r w:rsidRPr="001D2985">
        <w:rPr>
          <w:rFonts w:ascii="Times New Roman" w:hAnsi="Times New Roman" w:cs="Times New Roman"/>
          <w:i/>
          <w:sz w:val="24"/>
          <w:szCs w:val="24"/>
        </w:rPr>
        <w:t xml:space="preserve">VRIO analysis of </w:t>
      </w:r>
      <w:r>
        <w:rPr>
          <w:rFonts w:ascii="Times New Roman" w:hAnsi="Times New Roman" w:cs="Times New Roman"/>
          <w:i/>
          <w:sz w:val="24"/>
          <w:szCs w:val="24"/>
        </w:rPr>
        <w:t>The Ritz</w:t>
      </w:r>
      <w:r w:rsidRPr="001D2985">
        <w:rPr>
          <w:rFonts w:ascii="Times New Roman" w:hAnsi="Times New Roman" w:cs="Times New Roman"/>
          <w:i/>
          <w:sz w:val="24"/>
          <w:szCs w:val="24"/>
        </w:rPr>
        <w:t xml:space="preserve"> </w:t>
      </w:r>
      <w:r w:rsidRPr="001D2985">
        <w:rPr>
          <w:rFonts w:ascii="Times New Roman" w:hAnsi="Times New Roman" w:cs="Times New Roman"/>
          <w:sz w:val="24"/>
          <w:szCs w:val="24"/>
        </w:rPr>
        <w:t xml:space="preserve">is a wider range of analyses that focuses on supplying competitive advantages to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xml:space="preserve"> aligning with their objectives business goals. The company is currently operating in the </w:t>
      </w:r>
      <w:r>
        <w:rPr>
          <w:rFonts w:ascii="Times New Roman" w:hAnsi="Times New Roman" w:cs="Times New Roman"/>
          <w:sz w:val="24"/>
          <w:szCs w:val="24"/>
        </w:rPr>
        <w:t>hospitality</w:t>
      </w:r>
      <w:r w:rsidRPr="001D2985">
        <w:rPr>
          <w:rFonts w:ascii="Times New Roman" w:hAnsi="Times New Roman" w:cs="Times New Roman"/>
          <w:sz w:val="24"/>
          <w:szCs w:val="24"/>
        </w:rPr>
        <w:t xml:space="preserve"> market </w:t>
      </w:r>
      <w:r>
        <w:rPr>
          <w:rFonts w:ascii="Times New Roman" w:hAnsi="Times New Roman" w:cs="Times New Roman"/>
          <w:sz w:val="24"/>
          <w:szCs w:val="24"/>
        </w:rPr>
        <w:t xml:space="preserve">providing hospitality, </w:t>
      </w:r>
      <w:r w:rsidR="00BE36C9">
        <w:rPr>
          <w:rFonts w:ascii="Times New Roman" w:hAnsi="Times New Roman" w:cs="Times New Roman"/>
          <w:sz w:val="24"/>
          <w:szCs w:val="24"/>
        </w:rPr>
        <w:t>accommodation,</w:t>
      </w:r>
      <w:r>
        <w:rPr>
          <w:rFonts w:ascii="Times New Roman" w:hAnsi="Times New Roman" w:cs="Times New Roman"/>
          <w:sz w:val="24"/>
          <w:szCs w:val="24"/>
        </w:rPr>
        <w:t xml:space="preserve"> and </w:t>
      </w:r>
      <w:r>
        <w:rPr>
          <w:rFonts w:ascii="Times New Roman" w:hAnsi="Times New Roman" w:cs="Times New Roman"/>
          <w:sz w:val="24"/>
          <w:szCs w:val="24"/>
        </w:rPr>
        <w:t>luxury</w:t>
      </w:r>
      <w:r>
        <w:rPr>
          <w:rFonts w:ascii="Times New Roman" w:hAnsi="Times New Roman" w:cs="Times New Roman"/>
          <w:sz w:val="24"/>
          <w:szCs w:val="24"/>
        </w:rPr>
        <w:t xml:space="preserve"> to the customers </w:t>
      </w:r>
      <w:r w:rsidRPr="001D2985">
        <w:rPr>
          <w:rFonts w:ascii="Times New Roman" w:hAnsi="Times New Roman" w:cs="Times New Roman"/>
          <w:sz w:val="24"/>
          <w:szCs w:val="24"/>
        </w:rPr>
        <w:t>(</w:t>
      </w:r>
      <w:r w:rsidRPr="001D2985">
        <w:rPr>
          <w:rFonts w:ascii="Times New Roman" w:hAnsi="Times New Roman" w:cs="Times New Roman"/>
          <w:color w:val="222222"/>
          <w:sz w:val="24"/>
          <w:szCs w:val="24"/>
          <w:shd w:val="clear" w:color="auto" w:fill="FFFFFF"/>
        </w:rPr>
        <w:t>Kim et al., 2018</w:t>
      </w:r>
      <w:r w:rsidRPr="001D2985">
        <w:rPr>
          <w:rFonts w:ascii="Times New Roman" w:hAnsi="Times New Roman" w:cs="Times New Roman"/>
          <w:sz w:val="24"/>
          <w:szCs w:val="24"/>
        </w:rPr>
        <w:t>). Now the evaluation of the framework would be produced in the following areas.</w:t>
      </w:r>
    </w:p>
    <w:p w14:paraId="6917E90A" w14:textId="001D8181"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resources of </w:t>
      </w:r>
      <w:r>
        <w:rPr>
          <w:rFonts w:ascii="Times New Roman" w:hAnsi="Times New Roman" w:cs="Times New Roman"/>
          <w:sz w:val="24"/>
          <w:szCs w:val="24"/>
        </w:rPr>
        <w:t xml:space="preserve">The </w:t>
      </w:r>
      <w:r w:rsidRPr="00195761">
        <w:rPr>
          <w:rFonts w:ascii="Times New Roman" w:hAnsi="Times New Roman" w:cs="Times New Roman"/>
          <w:b/>
          <w:sz w:val="24"/>
          <w:szCs w:val="24"/>
        </w:rPr>
        <w:t>Ritz London</w:t>
      </w:r>
      <w:r w:rsidRPr="001D2985">
        <w:rPr>
          <w:rFonts w:ascii="Times New Roman" w:hAnsi="Times New Roman" w:cs="Times New Roman"/>
          <w:sz w:val="24"/>
          <w:szCs w:val="24"/>
        </w:rPr>
        <w:t xml:space="preserve"> Company </w:t>
      </w:r>
      <w:r w:rsidR="00BE36C9" w:rsidRPr="001D2985">
        <w:rPr>
          <w:rFonts w:ascii="Times New Roman" w:hAnsi="Times New Roman" w:cs="Times New Roman"/>
          <w:sz w:val="24"/>
          <w:szCs w:val="24"/>
        </w:rPr>
        <w:t>are</w:t>
      </w:r>
      <w:r w:rsidRPr="001D2985">
        <w:rPr>
          <w:rFonts w:ascii="Times New Roman" w:hAnsi="Times New Roman" w:cs="Times New Roman"/>
          <w:sz w:val="24"/>
          <w:szCs w:val="24"/>
        </w:rPr>
        <w:t xml:space="preserve"> extremely valuable and focus on enhancing the growth of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The resources include management of operations, HRM for improving customer service, personnel, marketing experts and supply chain management and leadership abilities (</w:t>
      </w:r>
      <w:r w:rsidRPr="001D2985">
        <w:rPr>
          <w:rFonts w:ascii="Times New Roman" w:hAnsi="Times New Roman" w:cs="Times New Roman"/>
          <w:color w:val="222222"/>
          <w:sz w:val="24"/>
          <w:szCs w:val="24"/>
          <w:shd w:val="clear" w:color="auto" w:fill="FFFFFF"/>
        </w:rPr>
        <w:t>Grewal et al., 2020</w:t>
      </w:r>
      <w:r w:rsidRPr="001D2985">
        <w:rPr>
          <w:rFonts w:ascii="Times New Roman" w:hAnsi="Times New Roman" w:cs="Times New Roman"/>
          <w:sz w:val="24"/>
          <w:szCs w:val="24"/>
        </w:rPr>
        <w:t xml:space="preserve">). These major valuable elements have provided huge competitive advantages to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The analysis also shows that the</w:t>
      </w:r>
      <w:r>
        <w:rPr>
          <w:rFonts w:ascii="Times New Roman" w:hAnsi="Times New Roman" w:cs="Times New Roman"/>
          <w:sz w:val="24"/>
          <w:szCs w:val="24"/>
        </w:rPr>
        <w:t xml:space="preserve"> Ritz</w:t>
      </w:r>
      <w:r w:rsidRPr="001D2985">
        <w:rPr>
          <w:rFonts w:ascii="Times New Roman" w:hAnsi="Times New Roman" w:cs="Times New Roman"/>
          <w:sz w:val="24"/>
          <w:szCs w:val="24"/>
        </w:rPr>
        <w:t xml:space="preserve"> </w:t>
      </w:r>
      <w:r>
        <w:rPr>
          <w:rFonts w:ascii="Times New Roman" w:hAnsi="Times New Roman" w:cs="Times New Roman"/>
          <w:sz w:val="24"/>
          <w:szCs w:val="24"/>
        </w:rPr>
        <w:t>Company</w:t>
      </w:r>
      <w:r w:rsidRPr="001D2985">
        <w:rPr>
          <w:rFonts w:ascii="Times New Roman" w:hAnsi="Times New Roman" w:cs="Times New Roman"/>
          <w:sz w:val="24"/>
          <w:szCs w:val="24"/>
        </w:rPr>
        <w:t xml:space="preserve"> have effective and valuable employees as a major strength of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However, they needed to be trained more efficiently to improve the business growth and development. According to the VRIO analysis, the company needed to highly value the external threads to cope with the crisis of covid-19 and value the customers more efficiently in understanding their requirements (</w:t>
      </w:r>
      <w:proofErr w:type="spellStart"/>
      <w:r w:rsidRPr="001D2985">
        <w:rPr>
          <w:rFonts w:ascii="Times New Roman" w:hAnsi="Times New Roman" w:cs="Times New Roman"/>
          <w:color w:val="222222"/>
          <w:sz w:val="24"/>
          <w:szCs w:val="24"/>
          <w:shd w:val="clear" w:color="auto" w:fill="FFFFFF"/>
        </w:rPr>
        <w:t>Lukiyanchuk</w:t>
      </w:r>
      <w:proofErr w:type="spellEnd"/>
      <w:r w:rsidRPr="001D2985">
        <w:rPr>
          <w:rFonts w:ascii="Times New Roman" w:hAnsi="Times New Roman" w:cs="Times New Roman"/>
          <w:color w:val="222222"/>
          <w:sz w:val="24"/>
          <w:szCs w:val="24"/>
          <w:shd w:val="clear" w:color="auto" w:fill="FFFFFF"/>
        </w:rPr>
        <w:t xml:space="preserve"> et al., 2020</w:t>
      </w:r>
      <w:r w:rsidRPr="001D2985">
        <w:rPr>
          <w:rFonts w:ascii="Times New Roman" w:hAnsi="Times New Roman" w:cs="Times New Roman"/>
          <w:sz w:val="24"/>
          <w:szCs w:val="24"/>
        </w:rPr>
        <w:t>). The employees are loyal and hard working towards meeting the changing demands of the consumers.</w:t>
      </w:r>
    </w:p>
    <w:p w14:paraId="55541519" w14:textId="1A4FDCEA" w:rsidR="0068265F" w:rsidRPr="001D2985" w:rsidRDefault="0068265F" w:rsidP="0068265F">
      <w:pPr>
        <w:spacing w:line="600" w:lineRule="auto"/>
        <w:jc w:val="both"/>
        <w:rPr>
          <w:rFonts w:ascii="Times New Roman" w:hAnsi="Times New Roman" w:cs="Times New Roman"/>
          <w:b/>
          <w:i/>
          <w:sz w:val="24"/>
          <w:szCs w:val="24"/>
        </w:rPr>
      </w:pPr>
    </w:p>
    <w:p w14:paraId="27FE99DC" w14:textId="430BFA46" w:rsidR="0068265F" w:rsidRPr="00CC38A1"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resources of </w:t>
      </w:r>
      <w:r>
        <w:rPr>
          <w:rFonts w:ascii="Times New Roman" w:hAnsi="Times New Roman" w:cs="Times New Roman"/>
          <w:sz w:val="24"/>
          <w:szCs w:val="24"/>
        </w:rPr>
        <w:t>The Ritz</w:t>
      </w:r>
      <w:r w:rsidRPr="001D2985">
        <w:rPr>
          <w:rFonts w:ascii="Times New Roman" w:hAnsi="Times New Roman" w:cs="Times New Roman"/>
          <w:sz w:val="24"/>
          <w:szCs w:val="24"/>
        </w:rPr>
        <w:t xml:space="preserve"> Ltd are extremely valuable has made the company expensive and share in the market. However, it is commonly evaluated that the crisis of covid-19 affected the business operations and management of the company (</w:t>
      </w:r>
      <w:r w:rsidRPr="001D2985">
        <w:rPr>
          <w:rFonts w:ascii="Times New Roman" w:hAnsi="Times New Roman" w:cs="Times New Roman"/>
          <w:color w:val="222222"/>
          <w:sz w:val="24"/>
          <w:szCs w:val="24"/>
          <w:shd w:val="clear" w:color="auto" w:fill="FFFFFF"/>
        </w:rPr>
        <w:t xml:space="preserve">Lakshmi and </w:t>
      </w:r>
      <w:proofErr w:type="spellStart"/>
      <w:r w:rsidRPr="001D2985">
        <w:rPr>
          <w:rFonts w:ascii="Times New Roman" w:hAnsi="Times New Roman" w:cs="Times New Roman"/>
          <w:color w:val="222222"/>
          <w:sz w:val="24"/>
          <w:szCs w:val="24"/>
          <w:shd w:val="clear" w:color="auto" w:fill="FFFFFF"/>
        </w:rPr>
        <w:t>Bahli</w:t>
      </w:r>
      <w:proofErr w:type="spellEnd"/>
      <w:r w:rsidRPr="001D2985">
        <w:rPr>
          <w:rFonts w:ascii="Times New Roman" w:hAnsi="Times New Roman" w:cs="Times New Roman"/>
          <w:color w:val="222222"/>
          <w:sz w:val="24"/>
          <w:szCs w:val="24"/>
          <w:shd w:val="clear" w:color="auto" w:fill="FFFFFF"/>
        </w:rPr>
        <w:t>, 2020</w:t>
      </w:r>
      <w:r w:rsidRPr="001D2985">
        <w:rPr>
          <w:rFonts w:ascii="Times New Roman" w:hAnsi="Times New Roman" w:cs="Times New Roman"/>
          <w:sz w:val="24"/>
          <w:szCs w:val="24"/>
        </w:rPr>
        <w:t xml:space="preserve">). </w:t>
      </w:r>
      <w:r w:rsidRPr="001D2985">
        <w:rPr>
          <w:rFonts w:ascii="Times New Roman" w:hAnsi="Times New Roman" w:cs="Times New Roman"/>
          <w:sz w:val="24"/>
          <w:szCs w:val="24"/>
        </w:rPr>
        <w:t>Therefore,</w:t>
      </w:r>
      <w:r w:rsidRPr="001D2985">
        <w:rPr>
          <w:rFonts w:ascii="Times New Roman" w:hAnsi="Times New Roman" w:cs="Times New Roman"/>
          <w:sz w:val="24"/>
          <w:szCs w:val="24"/>
        </w:rPr>
        <w:t xml:space="preserve"> using the resources is very much essential to discover the easier strategies to get competitive advantages. Gaining proper strategies would be helpful to improve the management practices of the company and perform with full effort. The company should focus on increasing its investment and time for better decision-making and improving the distribution network (</w:t>
      </w:r>
      <w:r w:rsidRPr="001D2985">
        <w:rPr>
          <w:rFonts w:ascii="Times New Roman" w:hAnsi="Times New Roman" w:cs="Times New Roman"/>
          <w:color w:val="222222"/>
          <w:sz w:val="24"/>
          <w:szCs w:val="24"/>
          <w:shd w:val="clear" w:color="auto" w:fill="FFFFFF"/>
        </w:rPr>
        <w:t>Baumann et al., 2019</w:t>
      </w:r>
      <w:r w:rsidRPr="001D2985">
        <w:rPr>
          <w:rFonts w:ascii="Times New Roman" w:hAnsi="Times New Roman" w:cs="Times New Roman"/>
          <w:sz w:val="24"/>
          <w:szCs w:val="24"/>
        </w:rPr>
        <w:t xml:space="preserve">). The </w:t>
      </w:r>
      <w:r>
        <w:rPr>
          <w:rFonts w:ascii="Times New Roman" w:hAnsi="Times New Roman" w:cs="Times New Roman"/>
          <w:sz w:val="24"/>
          <w:szCs w:val="24"/>
        </w:rPr>
        <w:t>hospitality</w:t>
      </w:r>
      <w:r w:rsidRPr="001D2985">
        <w:rPr>
          <w:rFonts w:ascii="Times New Roman" w:hAnsi="Times New Roman" w:cs="Times New Roman"/>
          <w:sz w:val="24"/>
          <w:szCs w:val="24"/>
        </w:rPr>
        <w:t xml:space="preserve"> </w:t>
      </w:r>
      <w:r>
        <w:rPr>
          <w:rFonts w:ascii="Times New Roman" w:hAnsi="Times New Roman" w:cs="Times New Roman"/>
          <w:sz w:val="24"/>
          <w:szCs w:val="24"/>
        </w:rPr>
        <w:t>services</w:t>
      </w:r>
      <w:r w:rsidRPr="001D2985">
        <w:rPr>
          <w:rFonts w:ascii="Times New Roman" w:hAnsi="Times New Roman" w:cs="Times New Roman"/>
          <w:sz w:val="24"/>
          <w:szCs w:val="24"/>
        </w:rPr>
        <w:t xml:space="preserve"> of the company were found not to be as rare as the other companies that are easily copied or provided by the competitors.</w:t>
      </w:r>
    </w:p>
    <w:p w14:paraId="6D615932" w14:textId="2FC95E96"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competitors of </w:t>
      </w:r>
      <w:r>
        <w:rPr>
          <w:rFonts w:ascii="Times New Roman" w:hAnsi="Times New Roman" w:cs="Times New Roman"/>
          <w:sz w:val="24"/>
          <w:szCs w:val="24"/>
        </w:rPr>
        <w:t>The Ritz</w:t>
      </w:r>
      <w:r w:rsidRPr="001D2985">
        <w:rPr>
          <w:rFonts w:ascii="Times New Roman" w:hAnsi="Times New Roman" w:cs="Times New Roman"/>
          <w:sz w:val="24"/>
          <w:szCs w:val="24"/>
        </w:rPr>
        <w:t xml:space="preserve"> Company might face challenges to produce the replica of the services. Product application and launching the replacement of the products to switch the expenses might be challenging for the competitors but not impossible (</w:t>
      </w:r>
      <w:proofErr w:type="spellStart"/>
      <w:r w:rsidRPr="001D2985">
        <w:rPr>
          <w:rFonts w:ascii="Times New Roman" w:hAnsi="Times New Roman" w:cs="Times New Roman"/>
          <w:color w:val="222222"/>
          <w:sz w:val="24"/>
          <w:szCs w:val="24"/>
          <w:shd w:val="clear" w:color="auto" w:fill="FFFFFF"/>
        </w:rPr>
        <w:t>Frishammar</w:t>
      </w:r>
      <w:proofErr w:type="spellEnd"/>
      <w:r w:rsidRPr="001D2985">
        <w:rPr>
          <w:rFonts w:ascii="Times New Roman" w:hAnsi="Times New Roman" w:cs="Times New Roman"/>
          <w:color w:val="222222"/>
          <w:sz w:val="24"/>
          <w:szCs w:val="24"/>
          <w:shd w:val="clear" w:color="auto" w:fill="FFFFFF"/>
        </w:rPr>
        <w:t xml:space="preserve"> et al., 2019</w:t>
      </w:r>
      <w:r w:rsidRPr="001D2985">
        <w:rPr>
          <w:rFonts w:ascii="Times New Roman" w:hAnsi="Times New Roman" w:cs="Times New Roman"/>
          <w:sz w:val="24"/>
          <w:szCs w:val="24"/>
        </w:rPr>
        <w:t xml:space="preserve">). The increased number of threats from the new entrance might affect customer satisfaction. The customers of the company might choose other brands by attracting by switching the expenses. The current structure of the industry affects the resources of the company and the supply chain that are needed to be enhanced to </w:t>
      </w:r>
      <w:r w:rsidRPr="001D2985">
        <w:rPr>
          <w:rFonts w:ascii="Times New Roman" w:hAnsi="Times New Roman" w:cs="Times New Roman"/>
          <w:sz w:val="24"/>
          <w:szCs w:val="24"/>
        </w:rPr>
        <w:t>minimize</w:t>
      </w:r>
      <w:r w:rsidRPr="001D2985">
        <w:rPr>
          <w:rFonts w:ascii="Times New Roman" w:hAnsi="Times New Roman" w:cs="Times New Roman"/>
          <w:sz w:val="24"/>
          <w:szCs w:val="24"/>
        </w:rPr>
        <w:t xml:space="preserve"> the risks.</w:t>
      </w:r>
    </w:p>
    <w:p w14:paraId="4AA7CFEB" w14:textId="77777777" w:rsidR="0068265F" w:rsidRPr="00FD3934" w:rsidRDefault="0068265F" w:rsidP="00FD3934">
      <w:pPr>
        <w:pStyle w:val="Heading3"/>
        <w:rPr>
          <w:rStyle w:val="BookTitle"/>
          <w:b w:val="0"/>
          <w:bCs w:val="0"/>
          <w:i w:val="0"/>
          <w:iCs w:val="0"/>
          <w:spacing w:val="0"/>
        </w:rPr>
      </w:pPr>
      <w:bookmarkStart w:id="6" w:name="_Toc99010052"/>
      <w:r w:rsidRPr="00FD3934">
        <w:rPr>
          <w:rStyle w:val="BookTitle"/>
          <w:b w:val="0"/>
          <w:bCs w:val="0"/>
          <w:i w:val="0"/>
          <w:iCs w:val="0"/>
          <w:spacing w:val="0"/>
        </w:rPr>
        <w:t>Organization</w:t>
      </w:r>
      <w:bookmarkEnd w:id="6"/>
    </w:p>
    <w:p w14:paraId="22E054D9" w14:textId="7A72A0BC"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Reflecting upon the VRIO </w:t>
      </w:r>
      <w:r>
        <w:rPr>
          <w:rFonts w:ascii="Times New Roman" w:hAnsi="Times New Roman" w:cs="Times New Roman"/>
          <w:sz w:val="24"/>
          <w:szCs w:val="24"/>
        </w:rPr>
        <w:t>analysis of</w:t>
      </w:r>
      <w:r w:rsidRPr="001D2985">
        <w:rPr>
          <w:rFonts w:ascii="Times New Roman" w:hAnsi="Times New Roman" w:cs="Times New Roman"/>
          <w:sz w:val="24"/>
          <w:szCs w:val="24"/>
        </w:rPr>
        <w:t xml:space="preserve"> </w:t>
      </w:r>
      <w:r>
        <w:rPr>
          <w:rFonts w:ascii="Times New Roman" w:hAnsi="Times New Roman" w:cs="Times New Roman"/>
          <w:sz w:val="24"/>
          <w:szCs w:val="24"/>
        </w:rPr>
        <w:t>The Ritz,</w:t>
      </w:r>
      <w:r w:rsidRPr="001D2985">
        <w:rPr>
          <w:rFonts w:ascii="Times New Roman" w:hAnsi="Times New Roman" w:cs="Times New Roman"/>
          <w:sz w:val="24"/>
          <w:szCs w:val="24"/>
        </w:rPr>
        <w:t xml:space="preserve"> it has been evaluated that the compatibility of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xml:space="preserve"> is extremely beneficial for making the </w:t>
      </w:r>
      <w:r w:rsidRPr="001D2985">
        <w:rPr>
          <w:rFonts w:ascii="Times New Roman" w:hAnsi="Times New Roman" w:cs="Times New Roman"/>
          <w:sz w:val="24"/>
          <w:szCs w:val="24"/>
        </w:rPr>
        <w:t>organization</w:t>
      </w:r>
      <w:r w:rsidRPr="001D2985">
        <w:rPr>
          <w:rFonts w:ascii="Times New Roman" w:hAnsi="Times New Roman" w:cs="Times New Roman"/>
          <w:sz w:val="24"/>
          <w:szCs w:val="24"/>
        </w:rPr>
        <w:t xml:space="preserve"> </w:t>
      </w:r>
      <w:r>
        <w:rPr>
          <w:rFonts w:ascii="Times New Roman" w:hAnsi="Times New Roman" w:cs="Times New Roman"/>
          <w:sz w:val="24"/>
          <w:szCs w:val="24"/>
        </w:rPr>
        <w:t>services</w:t>
      </w:r>
      <w:r w:rsidRPr="001D2985">
        <w:rPr>
          <w:rFonts w:ascii="Times New Roman" w:hAnsi="Times New Roman" w:cs="Times New Roman"/>
          <w:sz w:val="24"/>
          <w:szCs w:val="24"/>
        </w:rPr>
        <w:t xml:space="preserve"> in the market-</w:t>
      </w:r>
      <w:r w:rsidRPr="001D2985">
        <w:rPr>
          <w:rFonts w:ascii="Times New Roman" w:hAnsi="Times New Roman" w:cs="Times New Roman"/>
          <w:sz w:val="24"/>
          <w:szCs w:val="24"/>
        </w:rPr>
        <w:lastRenderedPageBreak/>
        <w:t>making process. However, the development of Management needed to be enhanced based on technological advancement (</w:t>
      </w:r>
      <w:proofErr w:type="spellStart"/>
      <w:r w:rsidRPr="001D2985">
        <w:rPr>
          <w:rFonts w:ascii="Times New Roman" w:hAnsi="Times New Roman" w:cs="Times New Roman"/>
          <w:color w:val="222222"/>
          <w:sz w:val="24"/>
          <w:szCs w:val="24"/>
          <w:shd w:val="clear" w:color="auto" w:fill="FFFFFF"/>
        </w:rPr>
        <w:t>Albukhitan</w:t>
      </w:r>
      <w:proofErr w:type="spellEnd"/>
      <w:r w:rsidRPr="001D2985">
        <w:rPr>
          <w:rFonts w:ascii="Times New Roman" w:hAnsi="Times New Roman" w:cs="Times New Roman"/>
          <w:color w:val="222222"/>
          <w:sz w:val="24"/>
          <w:szCs w:val="24"/>
          <w:shd w:val="clear" w:color="auto" w:fill="FFFFFF"/>
        </w:rPr>
        <w:t>, 2020</w:t>
      </w:r>
      <w:r w:rsidRPr="001D2985">
        <w:rPr>
          <w:rFonts w:ascii="Times New Roman" w:hAnsi="Times New Roman" w:cs="Times New Roman"/>
          <w:sz w:val="24"/>
          <w:szCs w:val="24"/>
        </w:rPr>
        <w:t xml:space="preserve">). The execution strategy of the team needed to be improved to cope with the changing demands of the consumers and </w:t>
      </w:r>
      <w:r w:rsidRPr="001D2985">
        <w:rPr>
          <w:rFonts w:ascii="Times New Roman" w:hAnsi="Times New Roman" w:cs="Times New Roman"/>
          <w:sz w:val="24"/>
          <w:szCs w:val="24"/>
        </w:rPr>
        <w:t>minimize</w:t>
      </w:r>
      <w:r w:rsidRPr="001D2985">
        <w:rPr>
          <w:rFonts w:ascii="Times New Roman" w:hAnsi="Times New Roman" w:cs="Times New Roman"/>
          <w:sz w:val="24"/>
          <w:szCs w:val="24"/>
        </w:rPr>
        <w:t xml:space="preserve"> the crisis of the covid-19 situation. Therefore, the abilities of the company of developing effective strategies are extremely important to enhance the choices and decision-making process of </w:t>
      </w:r>
      <w:r>
        <w:rPr>
          <w:rFonts w:ascii="Times New Roman" w:hAnsi="Times New Roman" w:cs="Times New Roman"/>
          <w:sz w:val="24"/>
          <w:szCs w:val="24"/>
        </w:rPr>
        <w:t>The Ritz</w:t>
      </w:r>
      <w:r w:rsidRPr="001D2985">
        <w:rPr>
          <w:rFonts w:ascii="Times New Roman" w:hAnsi="Times New Roman" w:cs="Times New Roman"/>
          <w:sz w:val="24"/>
          <w:szCs w:val="24"/>
        </w:rPr>
        <w:t xml:space="preserve"> to progress their strategic capitals. The below-mentioned table would evaluate the results of the overall VRIO analysis of </w:t>
      </w:r>
      <w:r>
        <w:rPr>
          <w:rFonts w:ascii="Times New Roman" w:hAnsi="Times New Roman" w:cs="Times New Roman"/>
          <w:sz w:val="24"/>
          <w:szCs w:val="24"/>
        </w:rPr>
        <w:t>The Ritz</w:t>
      </w:r>
      <w:r w:rsidRPr="001D2985">
        <w:rPr>
          <w:rFonts w:ascii="Times New Roman" w:hAnsi="Times New Roman" w:cs="Times New Roman"/>
          <w:sz w:val="24"/>
          <w:szCs w:val="24"/>
        </w:rPr>
        <w:t>.</w:t>
      </w:r>
    </w:p>
    <w:tbl>
      <w:tblPr>
        <w:tblStyle w:val="Table1"/>
        <w:tblW w:w="939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1185"/>
        <w:gridCol w:w="1260"/>
        <w:gridCol w:w="1620"/>
        <w:gridCol w:w="1740"/>
        <w:gridCol w:w="1815"/>
      </w:tblGrid>
      <w:tr w:rsidR="0068265F" w:rsidRPr="001D2985" w14:paraId="43FA64C4" w14:textId="77777777" w:rsidTr="00CC560B">
        <w:trPr>
          <w:trHeight w:val="730"/>
        </w:trPr>
        <w:tc>
          <w:tcPr>
            <w:tcW w:w="1770" w:type="dxa"/>
            <w:shd w:val="clear" w:color="auto" w:fill="auto"/>
            <w:tcMar>
              <w:top w:w="100" w:type="dxa"/>
              <w:left w:w="100" w:type="dxa"/>
              <w:bottom w:w="100" w:type="dxa"/>
              <w:right w:w="100" w:type="dxa"/>
            </w:tcMar>
          </w:tcPr>
          <w:p w14:paraId="1323C095"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b/>
                <w:i/>
                <w:sz w:val="24"/>
                <w:szCs w:val="24"/>
              </w:rPr>
            </w:pPr>
            <w:r w:rsidRPr="001D2985">
              <w:rPr>
                <w:rFonts w:ascii="Times New Roman" w:hAnsi="Times New Roman" w:cs="Times New Roman"/>
                <w:b/>
                <w:i/>
                <w:sz w:val="24"/>
                <w:szCs w:val="24"/>
              </w:rPr>
              <w:t>Resources</w:t>
            </w:r>
          </w:p>
        </w:tc>
        <w:tc>
          <w:tcPr>
            <w:tcW w:w="1185" w:type="dxa"/>
            <w:shd w:val="clear" w:color="auto" w:fill="auto"/>
            <w:tcMar>
              <w:top w:w="100" w:type="dxa"/>
              <w:left w:w="100" w:type="dxa"/>
              <w:bottom w:w="100" w:type="dxa"/>
              <w:right w:w="100" w:type="dxa"/>
            </w:tcMar>
          </w:tcPr>
          <w:p w14:paraId="5D9FCCFF"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b/>
                <w:sz w:val="24"/>
                <w:szCs w:val="24"/>
              </w:rPr>
            </w:pPr>
            <w:r w:rsidRPr="001D2985">
              <w:rPr>
                <w:rFonts w:ascii="Times New Roman" w:hAnsi="Times New Roman" w:cs="Times New Roman"/>
                <w:b/>
                <w:sz w:val="24"/>
                <w:szCs w:val="24"/>
              </w:rPr>
              <w:t>Valuable</w:t>
            </w:r>
          </w:p>
        </w:tc>
        <w:tc>
          <w:tcPr>
            <w:tcW w:w="1260" w:type="dxa"/>
            <w:shd w:val="clear" w:color="auto" w:fill="auto"/>
            <w:tcMar>
              <w:top w:w="100" w:type="dxa"/>
              <w:left w:w="100" w:type="dxa"/>
              <w:bottom w:w="100" w:type="dxa"/>
              <w:right w:w="100" w:type="dxa"/>
            </w:tcMar>
          </w:tcPr>
          <w:p w14:paraId="56884DAB"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b/>
                <w:sz w:val="24"/>
                <w:szCs w:val="24"/>
              </w:rPr>
            </w:pPr>
            <w:r w:rsidRPr="001D2985">
              <w:rPr>
                <w:rFonts w:ascii="Times New Roman" w:hAnsi="Times New Roman" w:cs="Times New Roman"/>
                <w:b/>
                <w:sz w:val="24"/>
                <w:szCs w:val="24"/>
              </w:rPr>
              <w:t>Rare</w:t>
            </w:r>
          </w:p>
        </w:tc>
        <w:tc>
          <w:tcPr>
            <w:tcW w:w="1620" w:type="dxa"/>
            <w:shd w:val="clear" w:color="auto" w:fill="auto"/>
            <w:tcMar>
              <w:top w:w="100" w:type="dxa"/>
              <w:left w:w="100" w:type="dxa"/>
              <w:bottom w:w="100" w:type="dxa"/>
              <w:right w:w="100" w:type="dxa"/>
            </w:tcMar>
          </w:tcPr>
          <w:p w14:paraId="46187CB3"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b/>
                <w:sz w:val="24"/>
                <w:szCs w:val="24"/>
              </w:rPr>
            </w:pPr>
            <w:r w:rsidRPr="001D2985">
              <w:rPr>
                <w:rFonts w:ascii="Times New Roman" w:hAnsi="Times New Roman" w:cs="Times New Roman"/>
                <w:b/>
                <w:sz w:val="24"/>
                <w:szCs w:val="24"/>
              </w:rPr>
              <w:t>Imitable</w:t>
            </w:r>
          </w:p>
        </w:tc>
        <w:tc>
          <w:tcPr>
            <w:tcW w:w="1740" w:type="dxa"/>
            <w:shd w:val="clear" w:color="auto" w:fill="auto"/>
            <w:tcMar>
              <w:top w:w="100" w:type="dxa"/>
              <w:left w:w="100" w:type="dxa"/>
              <w:bottom w:w="100" w:type="dxa"/>
              <w:right w:w="100" w:type="dxa"/>
            </w:tcMar>
          </w:tcPr>
          <w:p w14:paraId="3474C83A"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b/>
                <w:sz w:val="24"/>
                <w:szCs w:val="24"/>
              </w:rPr>
            </w:pPr>
            <w:r w:rsidRPr="001D2985">
              <w:rPr>
                <w:rFonts w:ascii="Times New Roman" w:hAnsi="Times New Roman" w:cs="Times New Roman"/>
                <w:b/>
                <w:sz w:val="24"/>
                <w:szCs w:val="24"/>
              </w:rPr>
              <w:t>Organization</w:t>
            </w:r>
          </w:p>
        </w:tc>
        <w:tc>
          <w:tcPr>
            <w:tcW w:w="1815" w:type="dxa"/>
            <w:shd w:val="clear" w:color="auto" w:fill="auto"/>
            <w:tcMar>
              <w:top w:w="100" w:type="dxa"/>
              <w:left w:w="100" w:type="dxa"/>
              <w:bottom w:w="100" w:type="dxa"/>
              <w:right w:w="100" w:type="dxa"/>
            </w:tcMar>
          </w:tcPr>
          <w:p w14:paraId="7F3233CE"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b/>
                <w:sz w:val="24"/>
                <w:szCs w:val="24"/>
              </w:rPr>
            </w:pPr>
            <w:r w:rsidRPr="001D2985">
              <w:rPr>
                <w:rFonts w:ascii="Times New Roman" w:hAnsi="Times New Roman" w:cs="Times New Roman"/>
                <w:b/>
                <w:sz w:val="24"/>
                <w:szCs w:val="24"/>
              </w:rPr>
              <w:t>Competitive advantages</w:t>
            </w:r>
          </w:p>
        </w:tc>
      </w:tr>
      <w:tr w:rsidR="0068265F" w:rsidRPr="001D2985" w14:paraId="5B1191BA" w14:textId="77777777" w:rsidTr="00CC560B">
        <w:tc>
          <w:tcPr>
            <w:tcW w:w="1770" w:type="dxa"/>
            <w:shd w:val="clear" w:color="auto" w:fill="auto"/>
            <w:tcMar>
              <w:top w:w="100" w:type="dxa"/>
              <w:left w:w="100" w:type="dxa"/>
              <w:bottom w:w="100" w:type="dxa"/>
              <w:right w:w="100" w:type="dxa"/>
            </w:tcMar>
          </w:tcPr>
          <w:p w14:paraId="77F881A6"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Brand Image and reputation</w:t>
            </w:r>
          </w:p>
        </w:tc>
        <w:tc>
          <w:tcPr>
            <w:tcW w:w="1185" w:type="dxa"/>
            <w:shd w:val="clear" w:color="auto" w:fill="auto"/>
            <w:tcMar>
              <w:top w:w="100" w:type="dxa"/>
              <w:left w:w="100" w:type="dxa"/>
              <w:bottom w:w="100" w:type="dxa"/>
              <w:right w:w="100" w:type="dxa"/>
            </w:tcMar>
          </w:tcPr>
          <w:p w14:paraId="1392C454"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260" w:type="dxa"/>
            <w:shd w:val="clear" w:color="auto" w:fill="auto"/>
            <w:tcMar>
              <w:top w:w="100" w:type="dxa"/>
              <w:left w:w="100" w:type="dxa"/>
              <w:bottom w:w="100" w:type="dxa"/>
              <w:right w:w="100" w:type="dxa"/>
            </w:tcMar>
          </w:tcPr>
          <w:p w14:paraId="00828A49"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620" w:type="dxa"/>
            <w:shd w:val="clear" w:color="auto" w:fill="auto"/>
            <w:tcMar>
              <w:top w:w="100" w:type="dxa"/>
              <w:left w:w="100" w:type="dxa"/>
              <w:bottom w:w="100" w:type="dxa"/>
              <w:right w:w="100" w:type="dxa"/>
            </w:tcMar>
          </w:tcPr>
          <w:p w14:paraId="2AFFB5BD"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No</w:t>
            </w:r>
          </w:p>
        </w:tc>
        <w:tc>
          <w:tcPr>
            <w:tcW w:w="1740" w:type="dxa"/>
            <w:shd w:val="clear" w:color="auto" w:fill="auto"/>
            <w:tcMar>
              <w:top w:w="100" w:type="dxa"/>
              <w:left w:w="100" w:type="dxa"/>
              <w:bottom w:w="100" w:type="dxa"/>
              <w:right w:w="100" w:type="dxa"/>
            </w:tcMar>
          </w:tcPr>
          <w:p w14:paraId="2EEBD560"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815" w:type="dxa"/>
            <w:shd w:val="clear" w:color="auto" w:fill="auto"/>
            <w:tcMar>
              <w:top w:w="100" w:type="dxa"/>
              <w:left w:w="100" w:type="dxa"/>
              <w:bottom w:w="100" w:type="dxa"/>
              <w:right w:w="100" w:type="dxa"/>
            </w:tcMar>
          </w:tcPr>
          <w:p w14:paraId="28658E51"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Pr>
                <w:rFonts w:ascii="Times New Roman" w:hAnsi="Times New Roman" w:cs="Times New Roman"/>
                <w:sz w:val="24"/>
                <w:szCs w:val="24"/>
              </w:rPr>
              <w:t>Sustainable</w:t>
            </w:r>
          </w:p>
        </w:tc>
      </w:tr>
      <w:tr w:rsidR="0068265F" w:rsidRPr="001D2985" w14:paraId="5DDEC39B" w14:textId="77777777" w:rsidTr="00CC560B">
        <w:tc>
          <w:tcPr>
            <w:tcW w:w="1770" w:type="dxa"/>
            <w:shd w:val="clear" w:color="auto" w:fill="auto"/>
            <w:tcMar>
              <w:top w:w="100" w:type="dxa"/>
              <w:left w:w="100" w:type="dxa"/>
              <w:bottom w:w="100" w:type="dxa"/>
              <w:right w:w="100" w:type="dxa"/>
            </w:tcMar>
          </w:tcPr>
          <w:p w14:paraId="4C107C07" w14:textId="77777777" w:rsidR="0068265F" w:rsidRPr="001D2985" w:rsidRDefault="0068265F" w:rsidP="00CC560B">
            <w:pPr>
              <w:widowControl w:val="0"/>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Market position</w:t>
            </w:r>
          </w:p>
        </w:tc>
        <w:tc>
          <w:tcPr>
            <w:tcW w:w="1185" w:type="dxa"/>
            <w:shd w:val="clear" w:color="auto" w:fill="auto"/>
            <w:tcMar>
              <w:top w:w="100" w:type="dxa"/>
              <w:left w:w="100" w:type="dxa"/>
              <w:bottom w:w="100" w:type="dxa"/>
              <w:right w:w="100" w:type="dxa"/>
            </w:tcMar>
          </w:tcPr>
          <w:p w14:paraId="2F72E678"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260" w:type="dxa"/>
            <w:shd w:val="clear" w:color="auto" w:fill="auto"/>
            <w:tcMar>
              <w:top w:w="100" w:type="dxa"/>
              <w:left w:w="100" w:type="dxa"/>
              <w:bottom w:w="100" w:type="dxa"/>
              <w:right w:w="100" w:type="dxa"/>
            </w:tcMar>
          </w:tcPr>
          <w:p w14:paraId="66005FD6"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620" w:type="dxa"/>
            <w:shd w:val="clear" w:color="auto" w:fill="auto"/>
            <w:tcMar>
              <w:top w:w="100" w:type="dxa"/>
              <w:left w:w="100" w:type="dxa"/>
              <w:bottom w:w="100" w:type="dxa"/>
              <w:right w:w="100" w:type="dxa"/>
            </w:tcMar>
          </w:tcPr>
          <w:p w14:paraId="37697134"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Challenging due to the presence of tough competitors</w:t>
            </w:r>
          </w:p>
        </w:tc>
        <w:tc>
          <w:tcPr>
            <w:tcW w:w="1740" w:type="dxa"/>
            <w:shd w:val="clear" w:color="auto" w:fill="auto"/>
            <w:tcMar>
              <w:top w:w="100" w:type="dxa"/>
              <w:left w:w="100" w:type="dxa"/>
              <w:bottom w:w="100" w:type="dxa"/>
              <w:right w:w="100" w:type="dxa"/>
            </w:tcMar>
          </w:tcPr>
          <w:p w14:paraId="6328B746"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815" w:type="dxa"/>
            <w:shd w:val="clear" w:color="auto" w:fill="auto"/>
            <w:tcMar>
              <w:top w:w="100" w:type="dxa"/>
              <w:left w:w="100" w:type="dxa"/>
              <w:bottom w:w="100" w:type="dxa"/>
              <w:right w:w="100" w:type="dxa"/>
            </w:tcMar>
          </w:tcPr>
          <w:p w14:paraId="2C0BDB09"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Pr>
                <w:rFonts w:ascii="Times New Roman" w:hAnsi="Times New Roman" w:cs="Times New Roman"/>
                <w:sz w:val="24"/>
                <w:szCs w:val="24"/>
              </w:rPr>
              <w:t>Sustainable</w:t>
            </w:r>
          </w:p>
        </w:tc>
      </w:tr>
      <w:tr w:rsidR="0068265F" w:rsidRPr="001D2985" w14:paraId="3256402A" w14:textId="77777777" w:rsidTr="00CC560B">
        <w:tc>
          <w:tcPr>
            <w:tcW w:w="1770" w:type="dxa"/>
            <w:shd w:val="clear" w:color="auto" w:fill="auto"/>
            <w:tcMar>
              <w:top w:w="100" w:type="dxa"/>
              <w:left w:w="100" w:type="dxa"/>
              <w:bottom w:w="100" w:type="dxa"/>
              <w:right w:w="100" w:type="dxa"/>
            </w:tcMar>
          </w:tcPr>
          <w:p w14:paraId="4602FB42"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flexibility of network </w:t>
            </w:r>
            <w:r w:rsidRPr="001D2985">
              <w:rPr>
                <w:rFonts w:ascii="Times New Roman" w:hAnsi="Times New Roman" w:cs="Times New Roman"/>
                <w:sz w:val="24"/>
                <w:szCs w:val="24"/>
              </w:rPr>
              <w:lastRenderedPageBreak/>
              <w:t>within the supply chain</w:t>
            </w:r>
          </w:p>
        </w:tc>
        <w:tc>
          <w:tcPr>
            <w:tcW w:w="1185" w:type="dxa"/>
            <w:shd w:val="clear" w:color="auto" w:fill="auto"/>
            <w:tcMar>
              <w:top w:w="100" w:type="dxa"/>
              <w:left w:w="100" w:type="dxa"/>
              <w:bottom w:w="100" w:type="dxa"/>
              <w:right w:w="100" w:type="dxa"/>
            </w:tcMar>
          </w:tcPr>
          <w:p w14:paraId="7B6DE6AB"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lastRenderedPageBreak/>
              <w:t>Yes</w:t>
            </w:r>
          </w:p>
        </w:tc>
        <w:tc>
          <w:tcPr>
            <w:tcW w:w="1260" w:type="dxa"/>
            <w:shd w:val="clear" w:color="auto" w:fill="auto"/>
            <w:tcMar>
              <w:top w:w="100" w:type="dxa"/>
              <w:left w:w="100" w:type="dxa"/>
              <w:bottom w:w="100" w:type="dxa"/>
              <w:right w:w="100" w:type="dxa"/>
            </w:tcMar>
          </w:tcPr>
          <w:p w14:paraId="42372A34"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No</w:t>
            </w:r>
          </w:p>
        </w:tc>
        <w:tc>
          <w:tcPr>
            <w:tcW w:w="1620" w:type="dxa"/>
            <w:shd w:val="clear" w:color="auto" w:fill="auto"/>
            <w:tcMar>
              <w:top w:w="100" w:type="dxa"/>
              <w:left w:w="100" w:type="dxa"/>
              <w:bottom w:w="100" w:type="dxa"/>
              <w:right w:w="100" w:type="dxa"/>
            </w:tcMar>
          </w:tcPr>
          <w:p w14:paraId="595ADEF0"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Same or limited </w:t>
            </w:r>
            <w:r w:rsidRPr="001D2985">
              <w:rPr>
                <w:rFonts w:ascii="Times New Roman" w:hAnsi="Times New Roman" w:cs="Times New Roman"/>
                <w:sz w:val="24"/>
                <w:szCs w:val="24"/>
              </w:rPr>
              <w:lastRenderedPageBreak/>
              <w:t>numbers of suppliers</w:t>
            </w:r>
          </w:p>
        </w:tc>
        <w:tc>
          <w:tcPr>
            <w:tcW w:w="1740" w:type="dxa"/>
            <w:shd w:val="clear" w:color="auto" w:fill="auto"/>
            <w:tcMar>
              <w:top w:w="100" w:type="dxa"/>
              <w:left w:w="100" w:type="dxa"/>
              <w:bottom w:w="100" w:type="dxa"/>
              <w:right w:w="100" w:type="dxa"/>
            </w:tcMar>
          </w:tcPr>
          <w:p w14:paraId="0E27730F"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lastRenderedPageBreak/>
              <w:t>Consumed competitively</w:t>
            </w:r>
          </w:p>
        </w:tc>
        <w:tc>
          <w:tcPr>
            <w:tcW w:w="1815" w:type="dxa"/>
            <w:shd w:val="clear" w:color="auto" w:fill="auto"/>
            <w:tcMar>
              <w:top w:w="100" w:type="dxa"/>
              <w:left w:w="100" w:type="dxa"/>
              <w:bottom w:w="100" w:type="dxa"/>
              <w:right w:w="100" w:type="dxa"/>
            </w:tcMar>
          </w:tcPr>
          <w:p w14:paraId="1A75C012"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Temporary or lack of use</w:t>
            </w:r>
          </w:p>
        </w:tc>
      </w:tr>
      <w:tr w:rsidR="0068265F" w:rsidRPr="001D2985" w14:paraId="0B1B45E7" w14:textId="77777777" w:rsidTr="00CC560B">
        <w:tc>
          <w:tcPr>
            <w:tcW w:w="1770" w:type="dxa"/>
            <w:shd w:val="clear" w:color="auto" w:fill="auto"/>
            <w:tcMar>
              <w:top w:w="100" w:type="dxa"/>
              <w:left w:w="100" w:type="dxa"/>
              <w:bottom w:w="100" w:type="dxa"/>
              <w:right w:w="100" w:type="dxa"/>
            </w:tcMar>
          </w:tcPr>
          <w:p w14:paraId="31E86BFE"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Brand awareness</w:t>
            </w:r>
          </w:p>
        </w:tc>
        <w:tc>
          <w:tcPr>
            <w:tcW w:w="1185" w:type="dxa"/>
            <w:shd w:val="clear" w:color="auto" w:fill="auto"/>
            <w:tcMar>
              <w:top w:w="100" w:type="dxa"/>
              <w:left w:w="100" w:type="dxa"/>
              <w:bottom w:w="100" w:type="dxa"/>
              <w:right w:w="100" w:type="dxa"/>
            </w:tcMar>
          </w:tcPr>
          <w:p w14:paraId="3C83B5DB"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260" w:type="dxa"/>
            <w:shd w:val="clear" w:color="auto" w:fill="auto"/>
            <w:tcMar>
              <w:top w:w="100" w:type="dxa"/>
              <w:left w:w="100" w:type="dxa"/>
              <w:bottom w:w="100" w:type="dxa"/>
              <w:right w:w="100" w:type="dxa"/>
            </w:tcMar>
          </w:tcPr>
          <w:p w14:paraId="23E47072"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620" w:type="dxa"/>
            <w:shd w:val="clear" w:color="auto" w:fill="auto"/>
            <w:tcMar>
              <w:top w:w="100" w:type="dxa"/>
              <w:left w:w="100" w:type="dxa"/>
              <w:bottom w:w="100" w:type="dxa"/>
              <w:right w:w="100" w:type="dxa"/>
            </w:tcMar>
          </w:tcPr>
          <w:p w14:paraId="0DBA8FBF"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No</w:t>
            </w:r>
          </w:p>
        </w:tc>
        <w:tc>
          <w:tcPr>
            <w:tcW w:w="1740" w:type="dxa"/>
            <w:shd w:val="clear" w:color="auto" w:fill="auto"/>
            <w:tcMar>
              <w:top w:w="100" w:type="dxa"/>
              <w:left w:w="100" w:type="dxa"/>
              <w:bottom w:w="100" w:type="dxa"/>
              <w:right w:w="100" w:type="dxa"/>
            </w:tcMar>
          </w:tcPr>
          <w:p w14:paraId="49294D0E"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815" w:type="dxa"/>
            <w:shd w:val="clear" w:color="auto" w:fill="auto"/>
            <w:tcMar>
              <w:top w:w="100" w:type="dxa"/>
              <w:left w:w="100" w:type="dxa"/>
              <w:bottom w:w="100" w:type="dxa"/>
              <w:right w:w="100" w:type="dxa"/>
            </w:tcMar>
          </w:tcPr>
          <w:p w14:paraId="507DF48B"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Pr>
                <w:rFonts w:ascii="Times New Roman" w:hAnsi="Times New Roman" w:cs="Times New Roman"/>
                <w:sz w:val="24"/>
                <w:szCs w:val="24"/>
              </w:rPr>
              <w:t>Sustainable</w:t>
            </w:r>
          </w:p>
        </w:tc>
      </w:tr>
      <w:tr w:rsidR="0068265F" w:rsidRPr="001D2985" w14:paraId="766C5739" w14:textId="77777777" w:rsidTr="00CC560B">
        <w:trPr>
          <w:trHeight w:val="735"/>
        </w:trPr>
        <w:tc>
          <w:tcPr>
            <w:tcW w:w="1770" w:type="dxa"/>
            <w:shd w:val="clear" w:color="auto" w:fill="auto"/>
            <w:tcMar>
              <w:top w:w="100" w:type="dxa"/>
              <w:left w:w="100" w:type="dxa"/>
              <w:bottom w:w="100" w:type="dxa"/>
              <w:right w:w="100" w:type="dxa"/>
            </w:tcMar>
          </w:tcPr>
          <w:p w14:paraId="30555462"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Leadership abilities</w:t>
            </w:r>
          </w:p>
        </w:tc>
        <w:tc>
          <w:tcPr>
            <w:tcW w:w="1185" w:type="dxa"/>
            <w:shd w:val="clear" w:color="auto" w:fill="auto"/>
            <w:tcMar>
              <w:top w:w="100" w:type="dxa"/>
              <w:left w:w="100" w:type="dxa"/>
              <w:bottom w:w="100" w:type="dxa"/>
              <w:right w:w="100" w:type="dxa"/>
            </w:tcMar>
          </w:tcPr>
          <w:p w14:paraId="5493068C"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260" w:type="dxa"/>
            <w:shd w:val="clear" w:color="auto" w:fill="auto"/>
            <w:tcMar>
              <w:top w:w="100" w:type="dxa"/>
              <w:left w:w="100" w:type="dxa"/>
              <w:bottom w:w="100" w:type="dxa"/>
              <w:right w:w="100" w:type="dxa"/>
            </w:tcMar>
          </w:tcPr>
          <w:p w14:paraId="276F059F"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620" w:type="dxa"/>
            <w:shd w:val="clear" w:color="auto" w:fill="auto"/>
            <w:tcMar>
              <w:top w:w="100" w:type="dxa"/>
              <w:left w:w="100" w:type="dxa"/>
              <w:bottom w:w="100" w:type="dxa"/>
              <w:right w:w="100" w:type="dxa"/>
            </w:tcMar>
          </w:tcPr>
          <w:p w14:paraId="693779A7"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No</w:t>
            </w:r>
          </w:p>
        </w:tc>
        <w:tc>
          <w:tcPr>
            <w:tcW w:w="1740" w:type="dxa"/>
            <w:shd w:val="clear" w:color="auto" w:fill="auto"/>
            <w:tcMar>
              <w:top w:w="100" w:type="dxa"/>
              <w:left w:w="100" w:type="dxa"/>
              <w:bottom w:w="100" w:type="dxa"/>
              <w:right w:w="100" w:type="dxa"/>
            </w:tcMar>
          </w:tcPr>
          <w:p w14:paraId="1042F428"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815" w:type="dxa"/>
            <w:shd w:val="clear" w:color="auto" w:fill="auto"/>
            <w:tcMar>
              <w:top w:w="100" w:type="dxa"/>
              <w:left w:w="100" w:type="dxa"/>
              <w:bottom w:w="100" w:type="dxa"/>
              <w:right w:w="100" w:type="dxa"/>
            </w:tcMar>
          </w:tcPr>
          <w:p w14:paraId="739D5900"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Strong</w:t>
            </w:r>
          </w:p>
        </w:tc>
      </w:tr>
      <w:tr w:rsidR="0068265F" w:rsidRPr="001D2985" w14:paraId="54C6333E" w14:textId="77777777" w:rsidTr="00CC560B">
        <w:trPr>
          <w:trHeight w:val="735"/>
        </w:trPr>
        <w:tc>
          <w:tcPr>
            <w:tcW w:w="1770" w:type="dxa"/>
            <w:shd w:val="clear" w:color="auto" w:fill="auto"/>
            <w:tcMar>
              <w:top w:w="100" w:type="dxa"/>
              <w:left w:w="100" w:type="dxa"/>
              <w:bottom w:w="100" w:type="dxa"/>
              <w:right w:w="100" w:type="dxa"/>
            </w:tcMar>
          </w:tcPr>
          <w:p w14:paraId="355B1A39"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Financial resources</w:t>
            </w:r>
          </w:p>
        </w:tc>
        <w:tc>
          <w:tcPr>
            <w:tcW w:w="1185" w:type="dxa"/>
            <w:shd w:val="clear" w:color="auto" w:fill="auto"/>
            <w:tcMar>
              <w:top w:w="100" w:type="dxa"/>
              <w:left w:w="100" w:type="dxa"/>
              <w:bottom w:w="100" w:type="dxa"/>
              <w:right w:w="100" w:type="dxa"/>
            </w:tcMar>
          </w:tcPr>
          <w:p w14:paraId="0309C192"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Yes</w:t>
            </w:r>
          </w:p>
        </w:tc>
        <w:tc>
          <w:tcPr>
            <w:tcW w:w="1260" w:type="dxa"/>
            <w:shd w:val="clear" w:color="auto" w:fill="auto"/>
            <w:tcMar>
              <w:top w:w="100" w:type="dxa"/>
              <w:left w:w="100" w:type="dxa"/>
              <w:bottom w:w="100" w:type="dxa"/>
              <w:right w:w="100" w:type="dxa"/>
            </w:tcMar>
          </w:tcPr>
          <w:p w14:paraId="2853AEBF"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No</w:t>
            </w:r>
          </w:p>
        </w:tc>
        <w:tc>
          <w:tcPr>
            <w:tcW w:w="1620" w:type="dxa"/>
            <w:shd w:val="clear" w:color="auto" w:fill="auto"/>
            <w:tcMar>
              <w:top w:w="100" w:type="dxa"/>
              <w:left w:w="100" w:type="dxa"/>
              <w:bottom w:w="100" w:type="dxa"/>
              <w:right w:w="100" w:type="dxa"/>
            </w:tcMar>
          </w:tcPr>
          <w:p w14:paraId="2D638B6A"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With all the rivals it is compatible</w:t>
            </w:r>
          </w:p>
        </w:tc>
        <w:tc>
          <w:tcPr>
            <w:tcW w:w="1740" w:type="dxa"/>
            <w:shd w:val="clear" w:color="auto" w:fill="auto"/>
            <w:tcMar>
              <w:top w:w="100" w:type="dxa"/>
              <w:left w:w="100" w:type="dxa"/>
              <w:bottom w:w="100" w:type="dxa"/>
              <w:right w:w="100" w:type="dxa"/>
            </w:tcMar>
          </w:tcPr>
          <w:p w14:paraId="5EE82A90"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Sustainable financial status</w:t>
            </w:r>
          </w:p>
        </w:tc>
        <w:tc>
          <w:tcPr>
            <w:tcW w:w="1815" w:type="dxa"/>
            <w:shd w:val="clear" w:color="auto" w:fill="auto"/>
            <w:tcMar>
              <w:top w:w="100" w:type="dxa"/>
              <w:left w:w="100" w:type="dxa"/>
              <w:bottom w:w="100" w:type="dxa"/>
              <w:right w:w="100" w:type="dxa"/>
            </w:tcMar>
          </w:tcPr>
          <w:p w14:paraId="0BB5B3FA" w14:textId="77777777" w:rsidR="0068265F" w:rsidRPr="001D2985" w:rsidRDefault="0068265F" w:rsidP="00CC560B">
            <w:pPr>
              <w:widowControl w:val="0"/>
              <w:pBdr>
                <w:top w:val="nil"/>
                <w:left w:val="nil"/>
                <w:bottom w:val="nil"/>
                <w:right w:val="nil"/>
                <w:between w:val="nil"/>
              </w:pBd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Temporary</w:t>
            </w:r>
          </w:p>
        </w:tc>
      </w:tr>
    </w:tbl>
    <w:p w14:paraId="52A8BEEB" w14:textId="5B0E4C51" w:rsidR="0068265F" w:rsidRPr="001D2985" w:rsidRDefault="0068265F" w:rsidP="0068265F">
      <w:pPr>
        <w:spacing w:line="600" w:lineRule="auto"/>
        <w:jc w:val="center"/>
        <w:rPr>
          <w:rFonts w:ascii="Times New Roman" w:hAnsi="Times New Roman" w:cs="Times New Roman"/>
          <w:b/>
          <w:sz w:val="24"/>
          <w:szCs w:val="24"/>
        </w:rPr>
      </w:pPr>
      <w:r w:rsidRPr="001D2985">
        <w:rPr>
          <w:rFonts w:ascii="Times New Roman" w:hAnsi="Times New Roman" w:cs="Times New Roman"/>
          <w:b/>
          <w:sz w:val="24"/>
          <w:szCs w:val="24"/>
        </w:rPr>
        <w:t xml:space="preserve">VRIO analysis of </w:t>
      </w:r>
      <w:r>
        <w:rPr>
          <w:rFonts w:ascii="Times New Roman" w:hAnsi="Times New Roman" w:cs="Times New Roman"/>
          <w:b/>
          <w:sz w:val="24"/>
          <w:szCs w:val="24"/>
        </w:rPr>
        <w:t>The Ritz</w:t>
      </w:r>
    </w:p>
    <w:p w14:paraId="2EB11EB4" w14:textId="4CB67B62" w:rsidR="0068265F" w:rsidRPr="001D2985" w:rsidRDefault="0068265F" w:rsidP="0068265F">
      <w:pPr>
        <w:spacing w:line="600" w:lineRule="auto"/>
        <w:jc w:val="center"/>
        <w:rPr>
          <w:rFonts w:ascii="Times New Roman" w:hAnsi="Times New Roman" w:cs="Times New Roman"/>
          <w:b/>
          <w:sz w:val="24"/>
          <w:szCs w:val="24"/>
        </w:rPr>
      </w:pPr>
    </w:p>
    <w:p w14:paraId="5BF3B75B" w14:textId="77777777" w:rsidR="0068265F" w:rsidRPr="00BE36C9" w:rsidRDefault="0068265F" w:rsidP="00FD3934">
      <w:pPr>
        <w:pStyle w:val="Heading3"/>
        <w:rPr>
          <w:rStyle w:val="BookTitle"/>
        </w:rPr>
      </w:pPr>
      <w:bookmarkStart w:id="7" w:name="_Toc99010053"/>
      <w:r w:rsidRPr="00BE36C9">
        <w:rPr>
          <w:rStyle w:val="BookTitle"/>
        </w:rPr>
        <w:t>External context of The Ritz</w:t>
      </w:r>
      <w:bookmarkEnd w:id="7"/>
    </w:p>
    <w:p w14:paraId="2FCE0157" w14:textId="77777777"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To evaluate the external context of </w:t>
      </w:r>
      <w:r>
        <w:rPr>
          <w:rFonts w:ascii="Times New Roman" w:hAnsi="Times New Roman" w:cs="Times New Roman"/>
          <w:sz w:val="24"/>
          <w:szCs w:val="24"/>
        </w:rPr>
        <w:t>The Ritz</w:t>
      </w:r>
      <w:r w:rsidRPr="001D2985">
        <w:rPr>
          <w:rFonts w:ascii="Times New Roman" w:hAnsi="Times New Roman" w:cs="Times New Roman"/>
          <w:sz w:val="24"/>
          <w:szCs w:val="24"/>
        </w:rPr>
        <w:t xml:space="preserve"> </w:t>
      </w:r>
      <w:r>
        <w:rPr>
          <w:rFonts w:ascii="Times New Roman" w:hAnsi="Times New Roman" w:cs="Times New Roman"/>
          <w:sz w:val="24"/>
          <w:szCs w:val="24"/>
        </w:rPr>
        <w:t xml:space="preserve">London, </w:t>
      </w:r>
      <w:r w:rsidRPr="001D2985">
        <w:rPr>
          <w:rFonts w:ascii="Times New Roman" w:hAnsi="Times New Roman" w:cs="Times New Roman"/>
          <w:sz w:val="24"/>
          <w:szCs w:val="24"/>
        </w:rPr>
        <w:t>Porter's five forces analysis framework has been considered.</w:t>
      </w:r>
    </w:p>
    <w:p w14:paraId="27D31CAF" w14:textId="107E388F" w:rsidR="0068265F" w:rsidRPr="001D2985" w:rsidRDefault="0068265F" w:rsidP="0068265F">
      <w:pPr>
        <w:spacing w:line="600" w:lineRule="auto"/>
        <w:jc w:val="both"/>
        <w:rPr>
          <w:rFonts w:ascii="Times New Roman" w:hAnsi="Times New Roman" w:cs="Times New Roman"/>
          <w:b/>
          <w:i/>
          <w:sz w:val="24"/>
          <w:szCs w:val="24"/>
        </w:rPr>
      </w:pPr>
      <w:r w:rsidRPr="001D2985">
        <w:rPr>
          <w:rFonts w:ascii="Times New Roman" w:hAnsi="Times New Roman" w:cs="Times New Roman"/>
          <w:sz w:val="24"/>
          <w:szCs w:val="24"/>
        </w:rPr>
        <w:t xml:space="preserve">After the outbreak of covid-19, competition within the </w:t>
      </w:r>
      <w:r>
        <w:rPr>
          <w:rFonts w:ascii="Times New Roman" w:hAnsi="Times New Roman" w:cs="Times New Roman"/>
          <w:sz w:val="24"/>
          <w:szCs w:val="24"/>
        </w:rPr>
        <w:t>hospitality</w:t>
      </w:r>
      <w:r w:rsidRPr="001D2985">
        <w:rPr>
          <w:rFonts w:ascii="Times New Roman" w:hAnsi="Times New Roman" w:cs="Times New Roman"/>
          <w:sz w:val="24"/>
          <w:szCs w:val="24"/>
        </w:rPr>
        <w:t xml:space="preserve"> </w:t>
      </w:r>
      <w:r>
        <w:rPr>
          <w:rFonts w:ascii="Times New Roman" w:hAnsi="Times New Roman" w:cs="Times New Roman"/>
          <w:sz w:val="24"/>
          <w:szCs w:val="24"/>
        </w:rPr>
        <w:t>industry</w:t>
      </w:r>
      <w:r w:rsidRPr="001D2985">
        <w:rPr>
          <w:rFonts w:ascii="Times New Roman" w:hAnsi="Times New Roman" w:cs="Times New Roman"/>
          <w:sz w:val="24"/>
          <w:szCs w:val="24"/>
        </w:rPr>
        <w:t xml:space="preserve"> is rising continuously with the changing demand of consumers and the introduction of new technologies in the market. The </w:t>
      </w:r>
      <w:r>
        <w:rPr>
          <w:rFonts w:ascii="Times New Roman" w:hAnsi="Times New Roman" w:cs="Times New Roman"/>
          <w:sz w:val="24"/>
          <w:szCs w:val="24"/>
        </w:rPr>
        <w:t>hospitality</w:t>
      </w:r>
      <w:r w:rsidRPr="001D2985">
        <w:rPr>
          <w:rFonts w:ascii="Times New Roman" w:hAnsi="Times New Roman" w:cs="Times New Roman"/>
          <w:sz w:val="24"/>
          <w:szCs w:val="24"/>
        </w:rPr>
        <w:t xml:space="preserve"> </w:t>
      </w:r>
      <w:r w:rsidR="00FF6B56" w:rsidRPr="001D2985">
        <w:rPr>
          <w:rFonts w:ascii="Times New Roman" w:hAnsi="Times New Roman" w:cs="Times New Roman"/>
          <w:sz w:val="24"/>
          <w:szCs w:val="24"/>
        </w:rPr>
        <w:t>organizations</w:t>
      </w:r>
      <w:r w:rsidRPr="001D2985">
        <w:rPr>
          <w:rFonts w:ascii="Times New Roman" w:hAnsi="Times New Roman" w:cs="Times New Roman"/>
          <w:sz w:val="24"/>
          <w:szCs w:val="24"/>
        </w:rPr>
        <w:t xml:space="preserve"> are not only within the limit of country borders but spread all over the globe to develop additional competition (</w:t>
      </w:r>
      <w:proofErr w:type="spellStart"/>
      <w:r w:rsidRPr="001D2985">
        <w:rPr>
          <w:rFonts w:ascii="Times New Roman" w:hAnsi="Times New Roman" w:cs="Times New Roman"/>
          <w:color w:val="222222"/>
          <w:sz w:val="24"/>
          <w:szCs w:val="24"/>
          <w:shd w:val="clear" w:color="auto" w:fill="FFFFFF"/>
        </w:rPr>
        <w:t>Cappiello</w:t>
      </w:r>
      <w:proofErr w:type="spellEnd"/>
      <w:r w:rsidRPr="001D2985">
        <w:rPr>
          <w:rFonts w:ascii="Times New Roman" w:hAnsi="Times New Roman" w:cs="Times New Roman"/>
          <w:color w:val="222222"/>
          <w:sz w:val="24"/>
          <w:szCs w:val="24"/>
          <w:shd w:val="clear" w:color="auto" w:fill="FFFFFF"/>
        </w:rPr>
        <w:t>, 2018</w:t>
      </w:r>
      <w:r w:rsidRPr="001D2985">
        <w:rPr>
          <w:rFonts w:ascii="Times New Roman" w:hAnsi="Times New Roman" w:cs="Times New Roman"/>
          <w:sz w:val="24"/>
          <w:szCs w:val="24"/>
        </w:rPr>
        <w:t xml:space="preserve">). </w:t>
      </w:r>
      <w:r>
        <w:rPr>
          <w:rFonts w:ascii="Times New Roman" w:hAnsi="Times New Roman" w:cs="Times New Roman"/>
          <w:sz w:val="24"/>
          <w:szCs w:val="24"/>
        </w:rPr>
        <w:t>The Ritz</w:t>
      </w:r>
      <w:r w:rsidRPr="001D2985">
        <w:rPr>
          <w:rFonts w:ascii="Times New Roman" w:hAnsi="Times New Roman" w:cs="Times New Roman"/>
          <w:sz w:val="24"/>
          <w:szCs w:val="24"/>
        </w:rPr>
        <w:t xml:space="preserve"> faced huge issues of market competition. Thus, the company faced competition from the </w:t>
      </w:r>
      <w:r>
        <w:rPr>
          <w:rFonts w:ascii="Times New Roman" w:hAnsi="Times New Roman" w:cs="Times New Roman"/>
          <w:sz w:val="24"/>
          <w:szCs w:val="24"/>
        </w:rPr>
        <w:t xml:space="preserve">hospitality </w:t>
      </w:r>
      <w:r>
        <w:rPr>
          <w:rFonts w:ascii="Times New Roman" w:hAnsi="Times New Roman" w:cs="Times New Roman"/>
          <w:sz w:val="24"/>
          <w:szCs w:val="24"/>
        </w:rPr>
        <w:lastRenderedPageBreak/>
        <w:t>industry</w:t>
      </w:r>
      <w:r w:rsidRPr="001D2985">
        <w:rPr>
          <w:rFonts w:ascii="Times New Roman" w:hAnsi="Times New Roman" w:cs="Times New Roman"/>
          <w:sz w:val="24"/>
          <w:szCs w:val="24"/>
        </w:rPr>
        <w:t xml:space="preserve"> like </w:t>
      </w:r>
      <w:r>
        <w:rPr>
          <w:rFonts w:ascii="Times New Roman" w:hAnsi="Times New Roman" w:cs="Times New Roman"/>
          <w:i/>
          <w:sz w:val="24"/>
          <w:szCs w:val="24"/>
        </w:rPr>
        <w:t>Four Seasons, Marriott, The Stafford, The Berkeley, DUKES LONDON etc</w:t>
      </w:r>
      <w:r w:rsidRPr="001D2985">
        <w:rPr>
          <w:rFonts w:ascii="Times New Roman" w:hAnsi="Times New Roman" w:cs="Times New Roman"/>
          <w:sz w:val="24"/>
          <w:szCs w:val="24"/>
        </w:rPr>
        <w:t>. The company is continuously trying to differentiate their products and services to achieve a competitive position in the market along with becoming a value for money and higher quality brand. However, the significant change of market due to covid-19 created huge risks and affected the financial and managerial aspects of the business (</w:t>
      </w:r>
      <w:proofErr w:type="spellStart"/>
      <w:r w:rsidRPr="001D2985">
        <w:rPr>
          <w:rFonts w:ascii="Times New Roman" w:hAnsi="Times New Roman" w:cs="Times New Roman"/>
          <w:color w:val="222222"/>
          <w:sz w:val="24"/>
          <w:szCs w:val="24"/>
          <w:shd w:val="clear" w:color="auto" w:fill="FFFFFF"/>
        </w:rPr>
        <w:t>Albukhitan</w:t>
      </w:r>
      <w:proofErr w:type="spellEnd"/>
      <w:r w:rsidRPr="001D2985">
        <w:rPr>
          <w:rFonts w:ascii="Times New Roman" w:hAnsi="Times New Roman" w:cs="Times New Roman"/>
          <w:color w:val="222222"/>
          <w:sz w:val="24"/>
          <w:szCs w:val="24"/>
          <w:shd w:val="clear" w:color="auto" w:fill="FFFFFF"/>
        </w:rPr>
        <w:t>, 2020</w:t>
      </w:r>
      <w:r w:rsidRPr="001D2985">
        <w:rPr>
          <w:rFonts w:ascii="Times New Roman" w:hAnsi="Times New Roman" w:cs="Times New Roman"/>
          <w:sz w:val="24"/>
          <w:szCs w:val="24"/>
        </w:rPr>
        <w:t xml:space="preserve">). Therefore, the company needs to focus on the </w:t>
      </w:r>
      <w:r w:rsidR="00FF6B56" w:rsidRPr="001D2985">
        <w:rPr>
          <w:rFonts w:ascii="Times New Roman" w:hAnsi="Times New Roman" w:cs="Times New Roman"/>
          <w:sz w:val="24"/>
          <w:szCs w:val="24"/>
        </w:rPr>
        <w:t>specialization</w:t>
      </w:r>
      <w:r w:rsidRPr="001D2985">
        <w:rPr>
          <w:rFonts w:ascii="Times New Roman" w:hAnsi="Times New Roman" w:cs="Times New Roman"/>
          <w:sz w:val="24"/>
          <w:szCs w:val="24"/>
        </w:rPr>
        <w:t xml:space="preserve"> of its services to increase the importance of the brand among the customers.</w:t>
      </w:r>
    </w:p>
    <w:p w14:paraId="49233BF7" w14:textId="53F73CB9"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overall threat of substitutes is high because there are numbers of substitutes already present in the </w:t>
      </w:r>
      <w:r>
        <w:rPr>
          <w:rFonts w:ascii="Times New Roman" w:hAnsi="Times New Roman" w:cs="Times New Roman"/>
          <w:sz w:val="24"/>
          <w:szCs w:val="24"/>
        </w:rPr>
        <w:t xml:space="preserve">Hospitality </w:t>
      </w:r>
      <w:r w:rsidRPr="001D2985">
        <w:rPr>
          <w:rFonts w:ascii="Times New Roman" w:hAnsi="Times New Roman" w:cs="Times New Roman"/>
          <w:sz w:val="24"/>
          <w:szCs w:val="24"/>
        </w:rPr>
        <w:t xml:space="preserve">Industry who together might give tough competition </w:t>
      </w:r>
      <w:r>
        <w:rPr>
          <w:rFonts w:ascii="Times New Roman" w:hAnsi="Times New Roman" w:cs="Times New Roman"/>
          <w:sz w:val="24"/>
          <w:szCs w:val="24"/>
        </w:rPr>
        <w:t>to The Ritz London</w:t>
      </w:r>
      <w:r w:rsidRPr="001D2985">
        <w:rPr>
          <w:rFonts w:ascii="Times New Roman" w:hAnsi="Times New Roman" w:cs="Times New Roman"/>
          <w:sz w:val="24"/>
          <w:szCs w:val="24"/>
        </w:rPr>
        <w:t xml:space="preserve">. However, the appearance and food can be substituted from the other </w:t>
      </w:r>
      <w:r>
        <w:rPr>
          <w:rFonts w:ascii="Times New Roman" w:hAnsi="Times New Roman" w:cs="Times New Roman"/>
          <w:sz w:val="24"/>
          <w:szCs w:val="24"/>
        </w:rPr>
        <w:t>hospitality</w:t>
      </w:r>
      <w:r w:rsidRPr="001D2985">
        <w:rPr>
          <w:rFonts w:ascii="Times New Roman" w:hAnsi="Times New Roman" w:cs="Times New Roman"/>
          <w:sz w:val="24"/>
          <w:szCs w:val="24"/>
        </w:rPr>
        <w:t xml:space="preserve"> trance in the Global platform. The </w:t>
      </w:r>
      <w:r>
        <w:rPr>
          <w:rFonts w:ascii="Times New Roman" w:hAnsi="Times New Roman" w:cs="Times New Roman"/>
          <w:sz w:val="24"/>
          <w:szCs w:val="24"/>
        </w:rPr>
        <w:t>hospitality</w:t>
      </w:r>
      <w:r w:rsidRPr="001D2985">
        <w:rPr>
          <w:rFonts w:ascii="Times New Roman" w:hAnsi="Times New Roman" w:cs="Times New Roman"/>
          <w:sz w:val="24"/>
          <w:szCs w:val="24"/>
        </w:rPr>
        <w:t xml:space="preserve"> market is continuously changing and has been completely changed by the operations of different </w:t>
      </w:r>
      <w:r w:rsidR="00FF6B56" w:rsidRPr="001D2985">
        <w:rPr>
          <w:rFonts w:ascii="Times New Roman" w:hAnsi="Times New Roman" w:cs="Times New Roman"/>
          <w:sz w:val="24"/>
          <w:szCs w:val="24"/>
        </w:rPr>
        <w:t>organizations</w:t>
      </w:r>
      <w:r w:rsidRPr="001D2985">
        <w:rPr>
          <w:rFonts w:ascii="Times New Roman" w:hAnsi="Times New Roman" w:cs="Times New Roman"/>
          <w:sz w:val="24"/>
          <w:szCs w:val="24"/>
        </w:rPr>
        <w:t xml:space="preserve">, </w:t>
      </w:r>
      <w:r>
        <w:rPr>
          <w:rFonts w:ascii="Times New Roman" w:hAnsi="Times New Roman" w:cs="Times New Roman"/>
          <w:sz w:val="24"/>
          <w:szCs w:val="24"/>
        </w:rPr>
        <w:t>Four Seasons</w:t>
      </w:r>
      <w:r w:rsidRPr="001D2985">
        <w:rPr>
          <w:rFonts w:ascii="Times New Roman" w:hAnsi="Times New Roman" w:cs="Times New Roman"/>
          <w:sz w:val="24"/>
          <w:szCs w:val="24"/>
        </w:rPr>
        <w:t xml:space="preserve"> </w:t>
      </w:r>
      <w:r w:rsidR="00FF6B56" w:rsidRPr="001D2985">
        <w:rPr>
          <w:rFonts w:ascii="Times New Roman" w:hAnsi="Times New Roman" w:cs="Times New Roman"/>
          <w:sz w:val="24"/>
          <w:szCs w:val="24"/>
        </w:rPr>
        <w:t>etc.</w:t>
      </w:r>
      <w:r w:rsidRPr="001D2985">
        <w:rPr>
          <w:rFonts w:ascii="Times New Roman" w:hAnsi="Times New Roman" w:cs="Times New Roman"/>
          <w:sz w:val="24"/>
          <w:szCs w:val="24"/>
        </w:rPr>
        <w:t xml:space="preserve"> who have been focused on offering high-quality products at a low price. </w:t>
      </w:r>
    </w:p>
    <w:p w14:paraId="570FB12B" w14:textId="77777777"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It can be evaluated that the new entrance threat is low for </w:t>
      </w:r>
      <w:r>
        <w:rPr>
          <w:rFonts w:ascii="Times New Roman" w:hAnsi="Times New Roman" w:cs="Times New Roman"/>
          <w:sz w:val="24"/>
          <w:szCs w:val="24"/>
        </w:rPr>
        <w:t xml:space="preserve">Ritz London </w:t>
      </w:r>
      <w:r w:rsidRPr="001D2985">
        <w:rPr>
          <w:rFonts w:ascii="Times New Roman" w:hAnsi="Times New Roman" w:cs="Times New Roman"/>
          <w:sz w:val="24"/>
          <w:szCs w:val="24"/>
        </w:rPr>
        <w:t xml:space="preserve">because the company invested a lot of capital to improve the supply chain of the business. In this virtual market operating like </w:t>
      </w:r>
      <w:r>
        <w:rPr>
          <w:rFonts w:ascii="Times New Roman" w:hAnsi="Times New Roman" w:cs="Times New Roman"/>
          <w:sz w:val="24"/>
          <w:szCs w:val="24"/>
        </w:rPr>
        <w:t>The Ritz</w:t>
      </w:r>
      <w:r w:rsidRPr="001D2985">
        <w:rPr>
          <w:rFonts w:ascii="Times New Roman" w:hAnsi="Times New Roman" w:cs="Times New Roman"/>
          <w:sz w:val="24"/>
          <w:szCs w:val="24"/>
        </w:rPr>
        <w:t xml:space="preserve"> might be tough to be produced specifically competing with the </w:t>
      </w:r>
      <w:r>
        <w:rPr>
          <w:rFonts w:ascii="Times New Roman" w:hAnsi="Times New Roman" w:cs="Times New Roman"/>
          <w:sz w:val="24"/>
          <w:szCs w:val="24"/>
        </w:rPr>
        <w:t xml:space="preserve">hotel </w:t>
      </w:r>
      <w:r w:rsidRPr="001D2985">
        <w:rPr>
          <w:rFonts w:ascii="Times New Roman" w:hAnsi="Times New Roman" w:cs="Times New Roman"/>
          <w:sz w:val="24"/>
          <w:szCs w:val="24"/>
        </w:rPr>
        <w:t xml:space="preserve">services </w:t>
      </w:r>
      <w:r>
        <w:rPr>
          <w:rFonts w:ascii="Times New Roman" w:hAnsi="Times New Roman" w:cs="Times New Roman"/>
          <w:sz w:val="24"/>
          <w:szCs w:val="24"/>
        </w:rPr>
        <w:t>of the Ritz</w:t>
      </w:r>
      <w:r w:rsidRPr="001D2985">
        <w:rPr>
          <w:rFonts w:ascii="Times New Roman" w:hAnsi="Times New Roman" w:cs="Times New Roman"/>
          <w:sz w:val="24"/>
          <w:szCs w:val="24"/>
        </w:rPr>
        <w:t xml:space="preserve"> (</w:t>
      </w:r>
      <w:r w:rsidRPr="001D2985">
        <w:rPr>
          <w:rFonts w:ascii="Times New Roman" w:hAnsi="Times New Roman" w:cs="Times New Roman"/>
          <w:color w:val="222222"/>
          <w:sz w:val="24"/>
          <w:szCs w:val="24"/>
          <w:shd w:val="clear" w:color="auto" w:fill="FFFFFF"/>
        </w:rPr>
        <w:t>Chang et al., 2020</w:t>
      </w:r>
      <w:r w:rsidRPr="001D2985">
        <w:rPr>
          <w:rFonts w:ascii="Times New Roman" w:hAnsi="Times New Roman" w:cs="Times New Roman"/>
          <w:sz w:val="24"/>
          <w:szCs w:val="24"/>
        </w:rPr>
        <w:t xml:space="preserve">). The foreign companies might face challenges to compete and enter the market due to a lack of knowledge and experience of operating as like </w:t>
      </w:r>
      <w:r>
        <w:rPr>
          <w:rFonts w:ascii="Times New Roman" w:hAnsi="Times New Roman" w:cs="Times New Roman"/>
          <w:sz w:val="24"/>
          <w:szCs w:val="24"/>
        </w:rPr>
        <w:t>the Ritz</w:t>
      </w:r>
      <w:r w:rsidRPr="001D2985">
        <w:rPr>
          <w:rFonts w:ascii="Times New Roman" w:hAnsi="Times New Roman" w:cs="Times New Roman"/>
          <w:sz w:val="24"/>
          <w:szCs w:val="24"/>
        </w:rPr>
        <w:t>.</w:t>
      </w:r>
    </w:p>
    <w:p w14:paraId="4E6CD699" w14:textId="6822BC92" w:rsidR="0068265F" w:rsidRPr="001D2985" w:rsidRDefault="0068265F" w:rsidP="0068265F">
      <w:pPr>
        <w:spacing w:line="600" w:lineRule="auto"/>
        <w:jc w:val="both"/>
        <w:rPr>
          <w:rFonts w:ascii="Times New Roman" w:hAnsi="Times New Roman" w:cs="Times New Roman"/>
          <w:b/>
          <w:i/>
          <w:sz w:val="24"/>
          <w:szCs w:val="24"/>
        </w:rPr>
      </w:pPr>
      <w:r w:rsidRPr="001D2985">
        <w:rPr>
          <w:rFonts w:ascii="Times New Roman" w:hAnsi="Times New Roman" w:cs="Times New Roman"/>
          <w:sz w:val="24"/>
          <w:szCs w:val="24"/>
        </w:rPr>
        <w:lastRenderedPageBreak/>
        <w:t xml:space="preserve">The bargaining power of suppliers is low because the company has already been listed in the list of a wide number of </w:t>
      </w:r>
      <w:r>
        <w:rPr>
          <w:rFonts w:ascii="Times New Roman" w:hAnsi="Times New Roman" w:cs="Times New Roman"/>
          <w:sz w:val="24"/>
          <w:szCs w:val="24"/>
        </w:rPr>
        <w:t>hotels</w:t>
      </w:r>
      <w:r w:rsidRPr="001D2985">
        <w:rPr>
          <w:rFonts w:ascii="Times New Roman" w:hAnsi="Times New Roman" w:cs="Times New Roman"/>
          <w:sz w:val="24"/>
          <w:szCs w:val="24"/>
        </w:rPr>
        <w:t xml:space="preserve"> for having a massive number of suppliers. However, after covid-19, the scenario </w:t>
      </w:r>
      <w:r w:rsidR="00FF6B56" w:rsidRPr="001D2985">
        <w:rPr>
          <w:rFonts w:ascii="Times New Roman" w:hAnsi="Times New Roman" w:cs="Times New Roman"/>
          <w:sz w:val="24"/>
          <w:szCs w:val="24"/>
        </w:rPr>
        <w:t>changed,</w:t>
      </w:r>
      <w:r w:rsidRPr="001D2985">
        <w:rPr>
          <w:rFonts w:ascii="Times New Roman" w:hAnsi="Times New Roman" w:cs="Times New Roman"/>
          <w:sz w:val="24"/>
          <w:szCs w:val="24"/>
        </w:rPr>
        <w:t xml:space="preserve"> and it has affected the overall strategic management process </w:t>
      </w:r>
      <w:r>
        <w:rPr>
          <w:rFonts w:ascii="Times New Roman" w:hAnsi="Times New Roman" w:cs="Times New Roman"/>
          <w:sz w:val="24"/>
          <w:szCs w:val="24"/>
        </w:rPr>
        <w:t>of the Ritz</w:t>
      </w:r>
      <w:r w:rsidRPr="001D2985">
        <w:rPr>
          <w:rFonts w:ascii="Times New Roman" w:hAnsi="Times New Roman" w:cs="Times New Roman"/>
          <w:sz w:val="24"/>
          <w:szCs w:val="24"/>
        </w:rPr>
        <w:t xml:space="preserve"> (</w:t>
      </w:r>
      <w:r w:rsidRPr="001D2985">
        <w:rPr>
          <w:rFonts w:ascii="Times New Roman" w:hAnsi="Times New Roman" w:cs="Times New Roman"/>
          <w:color w:val="222222"/>
          <w:sz w:val="24"/>
          <w:szCs w:val="24"/>
          <w:shd w:val="clear" w:color="auto" w:fill="FFFFFF"/>
        </w:rPr>
        <w:t>Paul and Rosenbaum, 2020</w:t>
      </w:r>
      <w:r w:rsidRPr="001D2985">
        <w:rPr>
          <w:rFonts w:ascii="Times New Roman" w:hAnsi="Times New Roman" w:cs="Times New Roman"/>
          <w:sz w:val="24"/>
          <w:szCs w:val="24"/>
        </w:rPr>
        <w:t xml:space="preserve">). Therefore, the company is continuously focusing on not depending on their suppliers and enhancing the selling of their own brand products in the market. </w:t>
      </w:r>
    </w:p>
    <w:p w14:paraId="604318F2" w14:textId="4C0385B1"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bargaining power of the buyers is comparatively high. Many other computers are continuously offering various innovative services and alternatives to the consumers. However, due to the covid-19 outbreak, the UK economy slowed down and forced all the </w:t>
      </w:r>
      <w:r>
        <w:rPr>
          <w:rFonts w:ascii="Times New Roman" w:hAnsi="Times New Roman" w:cs="Times New Roman"/>
          <w:sz w:val="24"/>
          <w:szCs w:val="24"/>
        </w:rPr>
        <w:t>hotels</w:t>
      </w:r>
      <w:r w:rsidRPr="001D2985">
        <w:rPr>
          <w:rFonts w:ascii="Times New Roman" w:hAnsi="Times New Roman" w:cs="Times New Roman"/>
          <w:sz w:val="24"/>
          <w:szCs w:val="24"/>
        </w:rPr>
        <w:t xml:space="preserve"> along with </w:t>
      </w:r>
      <w:r>
        <w:rPr>
          <w:rFonts w:ascii="Times New Roman" w:hAnsi="Times New Roman" w:cs="Times New Roman"/>
          <w:sz w:val="24"/>
          <w:szCs w:val="24"/>
        </w:rPr>
        <w:t>The Ritz</w:t>
      </w:r>
      <w:r w:rsidRPr="001D2985">
        <w:rPr>
          <w:rFonts w:ascii="Times New Roman" w:hAnsi="Times New Roman" w:cs="Times New Roman"/>
          <w:sz w:val="24"/>
          <w:szCs w:val="24"/>
        </w:rPr>
        <w:t xml:space="preserve"> to </w:t>
      </w:r>
      <w:r w:rsidR="00FF6B56" w:rsidRPr="001D2985">
        <w:rPr>
          <w:rFonts w:ascii="Times New Roman" w:hAnsi="Times New Roman" w:cs="Times New Roman"/>
          <w:sz w:val="24"/>
          <w:szCs w:val="24"/>
        </w:rPr>
        <w:t>minimize</w:t>
      </w:r>
      <w:r w:rsidRPr="001D2985">
        <w:rPr>
          <w:rFonts w:ascii="Times New Roman" w:hAnsi="Times New Roman" w:cs="Times New Roman"/>
          <w:sz w:val="24"/>
          <w:szCs w:val="24"/>
        </w:rPr>
        <w:t xml:space="preserve"> their prices of the services and products (</w:t>
      </w:r>
      <w:r w:rsidRPr="001D2985">
        <w:rPr>
          <w:rFonts w:ascii="Times New Roman" w:hAnsi="Times New Roman" w:cs="Times New Roman"/>
          <w:color w:val="222222"/>
          <w:sz w:val="24"/>
          <w:szCs w:val="24"/>
          <w:shd w:val="clear" w:color="auto" w:fill="FFFFFF"/>
        </w:rPr>
        <w:t>Mahr et al., 2019</w:t>
      </w:r>
      <w:r w:rsidRPr="001D2985">
        <w:rPr>
          <w:rFonts w:ascii="Times New Roman" w:hAnsi="Times New Roman" w:cs="Times New Roman"/>
          <w:sz w:val="24"/>
          <w:szCs w:val="24"/>
        </w:rPr>
        <w:t xml:space="preserve">). Focusing on the high demand of customers during the covid situation </w:t>
      </w:r>
      <w:r>
        <w:rPr>
          <w:rFonts w:ascii="Times New Roman" w:hAnsi="Times New Roman" w:cs="Times New Roman"/>
          <w:sz w:val="24"/>
          <w:szCs w:val="24"/>
        </w:rPr>
        <w:t>The Ritz</w:t>
      </w:r>
      <w:r w:rsidRPr="001D2985">
        <w:rPr>
          <w:rFonts w:ascii="Times New Roman" w:hAnsi="Times New Roman" w:cs="Times New Roman"/>
          <w:sz w:val="24"/>
          <w:szCs w:val="24"/>
        </w:rPr>
        <w:t xml:space="preserve"> should focus on improving their product offering and services at a lower price to stay competitive in the market.</w:t>
      </w:r>
    </w:p>
    <w:p w14:paraId="4D2DADD8" w14:textId="728C5D7C"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Reflecting upon the relationship between the external and internal context of the </w:t>
      </w:r>
      <w:r w:rsidR="00FF6B56" w:rsidRPr="001D2985">
        <w:rPr>
          <w:rFonts w:ascii="Times New Roman" w:hAnsi="Times New Roman" w:cs="Times New Roman"/>
          <w:sz w:val="24"/>
          <w:szCs w:val="24"/>
        </w:rPr>
        <w:t>organization</w:t>
      </w:r>
      <w:r w:rsidRPr="001D2985">
        <w:rPr>
          <w:rFonts w:ascii="Times New Roman" w:hAnsi="Times New Roman" w:cs="Times New Roman"/>
          <w:sz w:val="24"/>
          <w:szCs w:val="24"/>
        </w:rPr>
        <w:t xml:space="preserve"> </w:t>
      </w:r>
      <w:r>
        <w:rPr>
          <w:rFonts w:ascii="Times New Roman" w:hAnsi="Times New Roman" w:cs="Times New Roman"/>
          <w:sz w:val="24"/>
          <w:szCs w:val="24"/>
        </w:rPr>
        <w:t>The Ritz</w:t>
      </w:r>
      <w:r w:rsidRPr="001D2985">
        <w:rPr>
          <w:rFonts w:ascii="Times New Roman" w:hAnsi="Times New Roman" w:cs="Times New Roman"/>
          <w:sz w:val="24"/>
          <w:szCs w:val="24"/>
        </w:rPr>
        <w:t xml:space="preserve"> on their strategy it can be stated that the need for development and competitive strategies to </w:t>
      </w:r>
      <w:r w:rsidR="00FF6B56" w:rsidRPr="001D2985">
        <w:rPr>
          <w:rFonts w:ascii="Times New Roman" w:hAnsi="Times New Roman" w:cs="Times New Roman"/>
          <w:sz w:val="24"/>
          <w:szCs w:val="24"/>
        </w:rPr>
        <w:t>minimize</w:t>
      </w:r>
      <w:r w:rsidRPr="001D2985">
        <w:rPr>
          <w:rFonts w:ascii="Times New Roman" w:hAnsi="Times New Roman" w:cs="Times New Roman"/>
          <w:sz w:val="24"/>
          <w:szCs w:val="24"/>
        </w:rPr>
        <w:t xml:space="preserve"> the strategic management issues is extremely important.</w:t>
      </w:r>
    </w:p>
    <w:p w14:paraId="6C730E15" w14:textId="77777777" w:rsidR="0068265F" w:rsidRPr="005551FF" w:rsidRDefault="0068265F" w:rsidP="00FD3934">
      <w:pPr>
        <w:pStyle w:val="Heading3"/>
        <w:rPr>
          <w:rStyle w:val="BookTitle"/>
        </w:rPr>
      </w:pPr>
      <w:bookmarkStart w:id="8" w:name="_Toc99010054"/>
      <w:r w:rsidRPr="005551FF">
        <w:rPr>
          <w:rStyle w:val="BookTitle"/>
        </w:rPr>
        <w:t>Current Strategies of The Ritz</w:t>
      </w:r>
      <w:bookmarkEnd w:id="8"/>
    </w:p>
    <w:p w14:paraId="14F03AEF" w14:textId="0CF28A03" w:rsidR="0068265F" w:rsidRPr="001D2985" w:rsidRDefault="0068265F" w:rsidP="0068265F">
      <w:pPr>
        <w:spacing w:line="600" w:lineRule="auto"/>
        <w:jc w:val="both"/>
        <w:rPr>
          <w:rFonts w:ascii="Times New Roman" w:hAnsi="Times New Roman" w:cs="Times New Roman"/>
          <w:sz w:val="24"/>
          <w:szCs w:val="24"/>
        </w:rPr>
      </w:pPr>
      <w:r>
        <w:rPr>
          <w:rFonts w:ascii="Times New Roman" w:hAnsi="Times New Roman" w:cs="Times New Roman"/>
          <w:sz w:val="24"/>
          <w:szCs w:val="24"/>
        </w:rPr>
        <w:t>The Ritz</w:t>
      </w:r>
      <w:r w:rsidRPr="001D2985">
        <w:rPr>
          <w:rFonts w:ascii="Times New Roman" w:hAnsi="Times New Roman" w:cs="Times New Roman"/>
          <w:sz w:val="24"/>
          <w:szCs w:val="24"/>
        </w:rPr>
        <w:t xml:space="preserve"> mostly focus on offering their </w:t>
      </w:r>
      <w:r>
        <w:rPr>
          <w:rFonts w:ascii="Times New Roman" w:hAnsi="Times New Roman" w:cs="Times New Roman"/>
          <w:sz w:val="24"/>
          <w:szCs w:val="24"/>
        </w:rPr>
        <w:t>services</w:t>
      </w:r>
      <w:r w:rsidRPr="001D2985">
        <w:rPr>
          <w:rFonts w:ascii="Times New Roman" w:hAnsi="Times New Roman" w:cs="Times New Roman"/>
          <w:sz w:val="24"/>
          <w:szCs w:val="24"/>
        </w:rPr>
        <w:t xml:space="preserve"> at a high price focusing on maintaining the quality of their goods and services. Due to the recession among the customers for the high price of products, the company should focus on reducing their prices to attract them for purchasing </w:t>
      </w:r>
      <w:r w:rsidRPr="001D2985">
        <w:rPr>
          <w:rFonts w:ascii="Times New Roman" w:hAnsi="Times New Roman" w:cs="Times New Roman"/>
          <w:sz w:val="24"/>
          <w:szCs w:val="24"/>
        </w:rPr>
        <w:lastRenderedPageBreak/>
        <w:t>(</w:t>
      </w:r>
      <w:r w:rsidRPr="001D2985">
        <w:rPr>
          <w:rFonts w:ascii="Times New Roman" w:hAnsi="Times New Roman" w:cs="Times New Roman"/>
          <w:color w:val="222222"/>
          <w:sz w:val="24"/>
          <w:szCs w:val="24"/>
          <w:shd w:val="clear" w:color="auto" w:fill="FFFFFF"/>
        </w:rPr>
        <w:t>Wang, 2021</w:t>
      </w:r>
      <w:r w:rsidRPr="001D2985">
        <w:rPr>
          <w:rFonts w:ascii="Times New Roman" w:hAnsi="Times New Roman" w:cs="Times New Roman"/>
          <w:sz w:val="24"/>
          <w:szCs w:val="24"/>
        </w:rPr>
        <w:t xml:space="preserve">). The company covered a </w:t>
      </w:r>
      <w:r>
        <w:rPr>
          <w:rFonts w:ascii="Times New Roman" w:hAnsi="Times New Roman" w:cs="Times New Roman"/>
          <w:sz w:val="24"/>
          <w:szCs w:val="24"/>
        </w:rPr>
        <w:t>wide</w:t>
      </w:r>
      <w:r w:rsidRPr="001D2985">
        <w:rPr>
          <w:rFonts w:ascii="Times New Roman" w:hAnsi="Times New Roman" w:cs="Times New Roman"/>
          <w:sz w:val="24"/>
          <w:szCs w:val="24"/>
        </w:rPr>
        <w:t xml:space="preserve"> share of the </w:t>
      </w:r>
      <w:r w:rsidR="00FF6B56" w:rsidRPr="001D2985">
        <w:rPr>
          <w:rFonts w:ascii="Times New Roman" w:hAnsi="Times New Roman" w:cs="Times New Roman"/>
          <w:sz w:val="24"/>
          <w:szCs w:val="24"/>
        </w:rPr>
        <w:t>a</w:t>
      </w:r>
      <w:r w:rsidR="00FF6B56">
        <w:rPr>
          <w:rFonts w:ascii="Times New Roman" w:hAnsi="Times New Roman" w:cs="Times New Roman"/>
          <w:sz w:val="24"/>
          <w:szCs w:val="24"/>
        </w:rPr>
        <w:t>nd</w:t>
      </w:r>
      <w:r w:rsidR="00FF6B56" w:rsidRPr="001D2985">
        <w:rPr>
          <w:rFonts w:ascii="Times New Roman" w:hAnsi="Times New Roman" w:cs="Times New Roman"/>
          <w:sz w:val="24"/>
          <w:szCs w:val="24"/>
        </w:rPr>
        <w:t xml:space="preserve"> therefore,</w:t>
      </w:r>
      <w:r w:rsidRPr="001D2985">
        <w:rPr>
          <w:rFonts w:ascii="Times New Roman" w:hAnsi="Times New Roman" w:cs="Times New Roman"/>
          <w:sz w:val="24"/>
          <w:szCs w:val="24"/>
        </w:rPr>
        <w:t xml:space="preserve"> this strategy has been applied by </w:t>
      </w:r>
      <w:r>
        <w:rPr>
          <w:rFonts w:ascii="Times New Roman" w:hAnsi="Times New Roman" w:cs="Times New Roman"/>
          <w:sz w:val="24"/>
          <w:szCs w:val="24"/>
        </w:rPr>
        <w:t>The Ritz</w:t>
      </w:r>
      <w:r w:rsidRPr="001D2985">
        <w:rPr>
          <w:rFonts w:ascii="Times New Roman" w:hAnsi="Times New Roman" w:cs="Times New Roman"/>
          <w:sz w:val="24"/>
          <w:szCs w:val="24"/>
        </w:rPr>
        <w:t xml:space="preserve"> to grab the attention of rich people.</w:t>
      </w:r>
    </w:p>
    <w:p w14:paraId="5F11ADAD" w14:textId="77777777" w:rsidR="0068265F" w:rsidRPr="00BE36C9" w:rsidRDefault="0068265F" w:rsidP="00FD3934">
      <w:pPr>
        <w:pStyle w:val="Heading3"/>
        <w:rPr>
          <w:rStyle w:val="BookTitle"/>
        </w:rPr>
      </w:pPr>
      <w:bookmarkStart w:id="9" w:name="_Toc99010055"/>
      <w:r w:rsidRPr="00BE36C9">
        <w:rPr>
          <w:rStyle w:val="BookTitle"/>
        </w:rPr>
        <w:t>Impact</w:t>
      </w:r>
      <w:bookmarkEnd w:id="9"/>
    </w:p>
    <w:p w14:paraId="4440B14B" w14:textId="02393D3B" w:rsidR="0068265F" w:rsidRPr="001D2985" w:rsidRDefault="0068265F" w:rsidP="0068265F">
      <w:pPr>
        <w:spacing w:line="600" w:lineRule="auto"/>
        <w:jc w:val="both"/>
        <w:rPr>
          <w:rFonts w:ascii="Times New Roman" w:hAnsi="Times New Roman" w:cs="Times New Roman"/>
          <w:sz w:val="24"/>
          <w:szCs w:val="24"/>
        </w:rPr>
      </w:pPr>
      <w:r>
        <w:rPr>
          <w:rFonts w:ascii="Times New Roman" w:hAnsi="Times New Roman" w:cs="Times New Roman"/>
          <w:sz w:val="24"/>
          <w:szCs w:val="24"/>
        </w:rPr>
        <w:t>The Ritz</w:t>
      </w:r>
      <w:r w:rsidRPr="001D2985">
        <w:rPr>
          <w:rFonts w:ascii="Times New Roman" w:hAnsi="Times New Roman" w:cs="Times New Roman"/>
          <w:sz w:val="24"/>
          <w:szCs w:val="24"/>
        </w:rPr>
        <w:t xml:space="preserve"> should focus on reducing their </w:t>
      </w:r>
      <w:r>
        <w:rPr>
          <w:rFonts w:ascii="Times New Roman" w:hAnsi="Times New Roman" w:cs="Times New Roman"/>
          <w:sz w:val="24"/>
          <w:szCs w:val="24"/>
        </w:rPr>
        <w:t>services</w:t>
      </w:r>
      <w:r w:rsidRPr="001D2985">
        <w:rPr>
          <w:rFonts w:ascii="Times New Roman" w:hAnsi="Times New Roman" w:cs="Times New Roman"/>
          <w:sz w:val="24"/>
          <w:szCs w:val="24"/>
        </w:rPr>
        <w:t xml:space="preserve"> price and adopt </w:t>
      </w:r>
      <w:r w:rsidRPr="005551FF">
        <w:rPr>
          <w:rFonts w:ascii="Times New Roman" w:hAnsi="Times New Roman" w:cs="Times New Roman"/>
          <w:bCs/>
          <w:sz w:val="24"/>
          <w:szCs w:val="24"/>
        </w:rPr>
        <w:t>Low-Cost Competitive Strategies</w:t>
      </w:r>
      <w:r w:rsidRPr="001D2985">
        <w:rPr>
          <w:rFonts w:ascii="Times New Roman" w:hAnsi="Times New Roman" w:cs="Times New Roman"/>
          <w:b/>
          <w:sz w:val="24"/>
          <w:szCs w:val="24"/>
        </w:rPr>
        <w:t>.</w:t>
      </w:r>
      <w:r w:rsidRPr="001D2985">
        <w:rPr>
          <w:rFonts w:ascii="Times New Roman" w:hAnsi="Times New Roman" w:cs="Times New Roman"/>
          <w:sz w:val="24"/>
          <w:szCs w:val="24"/>
        </w:rPr>
        <w:t xml:space="preserve"> The competition in the </w:t>
      </w:r>
      <w:r>
        <w:rPr>
          <w:rFonts w:ascii="Times New Roman" w:hAnsi="Times New Roman" w:cs="Times New Roman"/>
          <w:sz w:val="24"/>
          <w:szCs w:val="24"/>
        </w:rPr>
        <w:t>hospitality and hotel</w:t>
      </w:r>
      <w:r w:rsidRPr="001D2985">
        <w:rPr>
          <w:rFonts w:ascii="Times New Roman" w:hAnsi="Times New Roman" w:cs="Times New Roman"/>
          <w:sz w:val="24"/>
          <w:szCs w:val="24"/>
        </w:rPr>
        <w:t xml:space="preserve"> Industry is continuously increasing after the thrive of Covid (</w:t>
      </w:r>
      <w:r w:rsidRPr="001D2985">
        <w:rPr>
          <w:rFonts w:ascii="Times New Roman" w:hAnsi="Times New Roman" w:cs="Times New Roman"/>
          <w:color w:val="222222"/>
          <w:sz w:val="24"/>
          <w:szCs w:val="24"/>
          <w:shd w:val="clear" w:color="auto" w:fill="FFFFFF"/>
        </w:rPr>
        <w:t>Hein et al., 2019</w:t>
      </w:r>
      <w:r w:rsidRPr="001D2985">
        <w:rPr>
          <w:rFonts w:ascii="Times New Roman" w:hAnsi="Times New Roman" w:cs="Times New Roman"/>
          <w:sz w:val="24"/>
          <w:szCs w:val="24"/>
        </w:rPr>
        <w:t xml:space="preserve">). Therefore, existing in the market and surviving comparatively became tough for </w:t>
      </w:r>
      <w:r>
        <w:rPr>
          <w:rFonts w:ascii="Times New Roman" w:hAnsi="Times New Roman" w:cs="Times New Roman"/>
          <w:sz w:val="24"/>
          <w:szCs w:val="24"/>
        </w:rPr>
        <w:t>The Ritz</w:t>
      </w:r>
      <w:r w:rsidRPr="001D2985">
        <w:rPr>
          <w:rFonts w:ascii="Times New Roman" w:hAnsi="Times New Roman" w:cs="Times New Roman"/>
          <w:sz w:val="24"/>
          <w:szCs w:val="24"/>
        </w:rPr>
        <w:t xml:space="preserve">. From both the internal and external contacts analysis it can be evaluated that </w:t>
      </w:r>
      <w:r>
        <w:rPr>
          <w:rFonts w:ascii="Times New Roman" w:hAnsi="Times New Roman" w:cs="Times New Roman"/>
          <w:sz w:val="24"/>
          <w:szCs w:val="24"/>
        </w:rPr>
        <w:t>The Ritz</w:t>
      </w:r>
      <w:r w:rsidRPr="001D2985">
        <w:rPr>
          <w:rFonts w:ascii="Times New Roman" w:hAnsi="Times New Roman" w:cs="Times New Roman"/>
          <w:sz w:val="24"/>
          <w:szCs w:val="24"/>
        </w:rPr>
        <w:t xml:space="preserve"> is one of the premier brands of selling </w:t>
      </w:r>
      <w:r>
        <w:rPr>
          <w:rFonts w:ascii="Times New Roman" w:hAnsi="Times New Roman" w:cs="Times New Roman"/>
          <w:sz w:val="24"/>
          <w:szCs w:val="24"/>
        </w:rPr>
        <w:t xml:space="preserve">hospitality services </w:t>
      </w:r>
      <w:r w:rsidRPr="001D2985">
        <w:rPr>
          <w:rFonts w:ascii="Times New Roman" w:hAnsi="Times New Roman" w:cs="Times New Roman"/>
          <w:sz w:val="24"/>
          <w:szCs w:val="24"/>
        </w:rPr>
        <w:t>but due to the intense competition the company has lost the momentum of staying competitive.</w:t>
      </w:r>
    </w:p>
    <w:p w14:paraId="00DE7639" w14:textId="77777777"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The annual share of the company dropped by 0.3% in 2020 and the closing segment of the company was affected mostly during the pandemic. Therefore, the company should focus on adapting comparative writing strategies </w:t>
      </w:r>
      <w:proofErr w:type="gramStart"/>
      <w:r w:rsidRPr="001D2985">
        <w:rPr>
          <w:rFonts w:ascii="Times New Roman" w:hAnsi="Times New Roman" w:cs="Times New Roman"/>
          <w:sz w:val="24"/>
          <w:szCs w:val="24"/>
        </w:rPr>
        <w:t>in order to</w:t>
      </w:r>
      <w:proofErr w:type="gramEnd"/>
      <w:r w:rsidRPr="001D2985">
        <w:rPr>
          <w:rFonts w:ascii="Times New Roman" w:hAnsi="Times New Roman" w:cs="Times New Roman"/>
          <w:sz w:val="24"/>
          <w:szCs w:val="24"/>
        </w:rPr>
        <w:t xml:space="preserve"> reduce the chances of customer dissatisfaction, specifically those who wanted to purchase products at a low price (</w:t>
      </w:r>
      <w:proofErr w:type="spellStart"/>
      <w:r w:rsidRPr="001D2985">
        <w:rPr>
          <w:rFonts w:ascii="Times New Roman" w:hAnsi="Times New Roman" w:cs="Times New Roman"/>
          <w:color w:val="222222"/>
          <w:sz w:val="24"/>
          <w:szCs w:val="24"/>
          <w:shd w:val="clear" w:color="auto" w:fill="FFFFFF"/>
        </w:rPr>
        <w:t>Sjödin</w:t>
      </w:r>
      <w:proofErr w:type="spellEnd"/>
      <w:r w:rsidRPr="001D2985">
        <w:rPr>
          <w:rFonts w:ascii="Times New Roman" w:hAnsi="Times New Roman" w:cs="Times New Roman"/>
          <w:color w:val="222222"/>
          <w:sz w:val="24"/>
          <w:szCs w:val="24"/>
          <w:shd w:val="clear" w:color="auto" w:fill="FFFFFF"/>
        </w:rPr>
        <w:t xml:space="preserve"> et al., 2018</w:t>
      </w:r>
      <w:r w:rsidRPr="001D2985">
        <w:rPr>
          <w:rFonts w:ascii="Times New Roman" w:hAnsi="Times New Roman" w:cs="Times New Roman"/>
          <w:sz w:val="24"/>
          <w:szCs w:val="24"/>
        </w:rPr>
        <w:t>). The income of the people is introduced due to the sudden impact of covid and therefore the company should focus on applying the strategy for covering the maximum number of market share. Not only targeting the rich people the company should follow, maintaining the satisfaction of most of the customers to enhance their customer base and improve customer services.</w:t>
      </w:r>
    </w:p>
    <w:p w14:paraId="716A125D" w14:textId="07E1C375"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lastRenderedPageBreak/>
        <w:t xml:space="preserve">Through the development of the strategy, the company will be able to cope with that reaction of the marketplace and regain its revenue growth after the crisis. Moving in the new market </w:t>
      </w:r>
      <w:r>
        <w:rPr>
          <w:rFonts w:ascii="Times New Roman" w:hAnsi="Times New Roman" w:cs="Times New Roman"/>
          <w:sz w:val="24"/>
          <w:szCs w:val="24"/>
        </w:rPr>
        <w:t>The Ritz</w:t>
      </w:r>
      <w:r w:rsidRPr="001D2985">
        <w:rPr>
          <w:rFonts w:ascii="Times New Roman" w:hAnsi="Times New Roman" w:cs="Times New Roman"/>
          <w:sz w:val="24"/>
          <w:szCs w:val="24"/>
        </w:rPr>
        <w:t xml:space="preserve"> should focus on implementing market segmentation strategies reflecting upon the development, </w:t>
      </w:r>
      <w:r w:rsidR="00FF6B56" w:rsidRPr="001D2985">
        <w:rPr>
          <w:rFonts w:ascii="Times New Roman" w:hAnsi="Times New Roman" w:cs="Times New Roman"/>
          <w:sz w:val="24"/>
          <w:szCs w:val="24"/>
        </w:rPr>
        <w:t>penetration,</w:t>
      </w:r>
      <w:r w:rsidRPr="001D2985">
        <w:rPr>
          <w:rFonts w:ascii="Times New Roman" w:hAnsi="Times New Roman" w:cs="Times New Roman"/>
          <w:sz w:val="24"/>
          <w:szCs w:val="24"/>
        </w:rPr>
        <w:t xml:space="preserve"> and integration after business operations to differentiate their Services within the world (</w:t>
      </w:r>
      <w:proofErr w:type="spellStart"/>
      <w:r w:rsidRPr="001D2985">
        <w:rPr>
          <w:rFonts w:ascii="Times New Roman" w:hAnsi="Times New Roman" w:cs="Times New Roman"/>
          <w:color w:val="222222"/>
          <w:sz w:val="24"/>
          <w:szCs w:val="24"/>
          <w:shd w:val="clear" w:color="auto" w:fill="FFFFFF"/>
        </w:rPr>
        <w:t>Gomber</w:t>
      </w:r>
      <w:proofErr w:type="spellEnd"/>
      <w:r w:rsidRPr="001D2985">
        <w:rPr>
          <w:rFonts w:ascii="Times New Roman" w:hAnsi="Times New Roman" w:cs="Times New Roman"/>
          <w:color w:val="222222"/>
          <w:sz w:val="24"/>
          <w:szCs w:val="24"/>
          <w:shd w:val="clear" w:color="auto" w:fill="FFFFFF"/>
        </w:rPr>
        <w:t xml:space="preserve"> et al., 2020</w:t>
      </w:r>
      <w:r w:rsidRPr="001D2985">
        <w:rPr>
          <w:rFonts w:ascii="Times New Roman" w:hAnsi="Times New Roman" w:cs="Times New Roman"/>
          <w:sz w:val="24"/>
          <w:szCs w:val="24"/>
        </w:rPr>
        <w:t xml:space="preserve">). Moreover, the company should focus on enhancing its capacity to attract a huge number of customers in a wider area and it requires huge capital investment. Having a good position in the </w:t>
      </w:r>
      <w:r w:rsidRPr="001D2985">
        <w:rPr>
          <w:rFonts w:ascii="Times New Roman" w:hAnsi="Times New Roman" w:cs="Times New Roman"/>
          <w:i/>
          <w:sz w:val="24"/>
          <w:szCs w:val="24"/>
        </w:rPr>
        <w:t>UK market</w:t>
      </w:r>
      <w:r w:rsidRPr="001D2985">
        <w:rPr>
          <w:rFonts w:ascii="Times New Roman" w:hAnsi="Times New Roman" w:cs="Times New Roman"/>
          <w:sz w:val="24"/>
          <w:szCs w:val="24"/>
        </w:rPr>
        <w:t xml:space="preserve"> and the overall market of </w:t>
      </w:r>
      <w:r w:rsidRPr="001D2985">
        <w:rPr>
          <w:rFonts w:ascii="Times New Roman" w:hAnsi="Times New Roman" w:cs="Times New Roman"/>
          <w:i/>
          <w:sz w:val="24"/>
          <w:szCs w:val="24"/>
        </w:rPr>
        <w:t>Europe,</w:t>
      </w:r>
      <w:r w:rsidRPr="001D2985">
        <w:rPr>
          <w:rFonts w:ascii="Times New Roman" w:hAnsi="Times New Roman" w:cs="Times New Roman"/>
          <w:sz w:val="24"/>
          <w:szCs w:val="24"/>
        </w:rPr>
        <w:t xml:space="preserve"> </w:t>
      </w:r>
      <w:r>
        <w:rPr>
          <w:rFonts w:ascii="Times New Roman" w:hAnsi="Times New Roman" w:cs="Times New Roman"/>
          <w:sz w:val="24"/>
          <w:szCs w:val="24"/>
        </w:rPr>
        <w:t>The Ritz</w:t>
      </w:r>
      <w:r w:rsidRPr="001D2985">
        <w:rPr>
          <w:rFonts w:ascii="Times New Roman" w:hAnsi="Times New Roman" w:cs="Times New Roman"/>
          <w:sz w:val="24"/>
          <w:szCs w:val="24"/>
        </w:rPr>
        <w:t xml:space="preserve"> should focus on moving towards the </w:t>
      </w:r>
      <w:r w:rsidRPr="001D2985">
        <w:rPr>
          <w:rFonts w:ascii="Times New Roman" w:hAnsi="Times New Roman" w:cs="Times New Roman"/>
          <w:i/>
          <w:sz w:val="24"/>
          <w:szCs w:val="24"/>
        </w:rPr>
        <w:t>Arabian and Asian countries</w:t>
      </w:r>
      <w:r w:rsidRPr="001D2985">
        <w:rPr>
          <w:rFonts w:ascii="Times New Roman" w:hAnsi="Times New Roman" w:cs="Times New Roman"/>
          <w:sz w:val="24"/>
          <w:szCs w:val="24"/>
        </w:rPr>
        <w:t xml:space="preserve"> of the world, understanding the effectiveness of lower pricing strategies to grab the attention of the customers.</w:t>
      </w:r>
    </w:p>
    <w:p w14:paraId="0D4F79B1" w14:textId="77777777"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Furthermore, the company should focus on the increasing demand of the consumer along with their satisfaction towards their selling products and services to be improved. The company should focus on building investments in the online and digital capabilities to create an efficient team that will handle business management effectively and maintain customer satisfaction (</w:t>
      </w:r>
      <w:r w:rsidRPr="001D2985">
        <w:rPr>
          <w:rFonts w:ascii="Times New Roman" w:hAnsi="Times New Roman" w:cs="Times New Roman"/>
          <w:color w:val="222222"/>
          <w:sz w:val="24"/>
          <w:szCs w:val="24"/>
          <w:shd w:val="clear" w:color="auto" w:fill="FFFFFF"/>
        </w:rPr>
        <w:t xml:space="preserve">Cheng and </w:t>
      </w:r>
      <w:proofErr w:type="spellStart"/>
      <w:r w:rsidRPr="001D2985">
        <w:rPr>
          <w:rFonts w:ascii="Times New Roman" w:hAnsi="Times New Roman" w:cs="Times New Roman"/>
          <w:color w:val="222222"/>
          <w:sz w:val="24"/>
          <w:szCs w:val="24"/>
          <w:shd w:val="clear" w:color="auto" w:fill="FFFFFF"/>
        </w:rPr>
        <w:t>Shiu</w:t>
      </w:r>
      <w:proofErr w:type="spellEnd"/>
      <w:r w:rsidRPr="001D2985">
        <w:rPr>
          <w:rFonts w:ascii="Times New Roman" w:hAnsi="Times New Roman" w:cs="Times New Roman"/>
          <w:color w:val="222222"/>
          <w:sz w:val="24"/>
          <w:szCs w:val="24"/>
          <w:shd w:val="clear" w:color="auto" w:fill="FFFFFF"/>
        </w:rPr>
        <w:t>, 2019</w:t>
      </w:r>
      <w:r w:rsidRPr="001D2985">
        <w:rPr>
          <w:rFonts w:ascii="Times New Roman" w:hAnsi="Times New Roman" w:cs="Times New Roman"/>
          <w:sz w:val="24"/>
          <w:szCs w:val="24"/>
        </w:rPr>
        <w:t xml:space="preserve">). Business management should focus on implementing strategies through which they can effectively interact with the consumers </w:t>
      </w:r>
      <w:proofErr w:type="gramStart"/>
      <w:r w:rsidRPr="001D2985">
        <w:rPr>
          <w:rFonts w:ascii="Times New Roman" w:hAnsi="Times New Roman" w:cs="Times New Roman"/>
          <w:sz w:val="24"/>
          <w:szCs w:val="24"/>
        </w:rPr>
        <w:t>in order to</w:t>
      </w:r>
      <w:proofErr w:type="gramEnd"/>
      <w:r w:rsidRPr="001D2985">
        <w:rPr>
          <w:rFonts w:ascii="Times New Roman" w:hAnsi="Times New Roman" w:cs="Times New Roman"/>
          <w:sz w:val="24"/>
          <w:szCs w:val="24"/>
        </w:rPr>
        <w:t xml:space="preserve"> understand their preferences and needs. Moreover, after the covid-19 pandemic </w:t>
      </w:r>
      <w:r>
        <w:rPr>
          <w:rFonts w:ascii="Times New Roman" w:hAnsi="Times New Roman" w:cs="Times New Roman"/>
          <w:sz w:val="24"/>
          <w:szCs w:val="24"/>
        </w:rPr>
        <w:t>The Ritz</w:t>
      </w:r>
      <w:r w:rsidRPr="001D2985">
        <w:rPr>
          <w:rFonts w:ascii="Times New Roman" w:hAnsi="Times New Roman" w:cs="Times New Roman"/>
          <w:sz w:val="24"/>
          <w:szCs w:val="24"/>
        </w:rPr>
        <w:t xml:space="preserve"> should focus on providing proper importance to their customers by improving Customer services to regain their market position and profitability.</w:t>
      </w:r>
    </w:p>
    <w:p w14:paraId="33B201E9" w14:textId="4B2C043C"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eastAsia="Times New Roman" w:hAnsi="Times New Roman" w:cs="Times New Roman"/>
          <w:sz w:val="24"/>
          <w:szCs w:val="24"/>
        </w:rPr>
        <w:lastRenderedPageBreak/>
        <w:t xml:space="preserve">One of the primary elements that can be observed to play an intrinsic role in the efficacy of an organization is its management of resources and manipulation of market conditions. Organizations since the latter half of the century have resorted to various technological and social knowledge and information gathering </w:t>
      </w:r>
      <w:r w:rsidR="00FF6B56" w:rsidRPr="001D2985">
        <w:rPr>
          <w:rFonts w:ascii="Times New Roman" w:eastAsia="Times New Roman" w:hAnsi="Times New Roman" w:cs="Times New Roman"/>
          <w:sz w:val="24"/>
          <w:szCs w:val="24"/>
        </w:rPr>
        <w:t>endeavors</w:t>
      </w:r>
      <w:r w:rsidRPr="001D2985">
        <w:rPr>
          <w:rFonts w:ascii="Times New Roman" w:eastAsia="Times New Roman" w:hAnsi="Times New Roman" w:cs="Times New Roman"/>
          <w:sz w:val="24"/>
          <w:szCs w:val="24"/>
        </w:rPr>
        <w:t xml:space="preserve"> to benefit the enterprise. In countries such as the UK, USA, Japan, China, Canada, and several others, </w:t>
      </w:r>
      <w:r>
        <w:rPr>
          <w:rFonts w:ascii="Times New Roman" w:eastAsia="Times New Roman" w:hAnsi="Times New Roman" w:cs="Times New Roman"/>
          <w:sz w:val="24"/>
          <w:szCs w:val="24"/>
        </w:rPr>
        <w:t>hospitality companies and hotels such as the Ritz Carlton, Four Seasons, DUKES LONDON are such</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among others (</w:t>
      </w:r>
      <w:proofErr w:type="spellStart"/>
      <w:r w:rsidRPr="001D2985">
        <w:rPr>
          <w:rFonts w:ascii="Times New Roman" w:hAnsi="Times New Roman" w:cs="Times New Roman"/>
          <w:color w:val="222222"/>
          <w:sz w:val="24"/>
          <w:szCs w:val="24"/>
          <w:shd w:val="clear" w:color="auto" w:fill="FFFFFF"/>
        </w:rPr>
        <w:t>Cappiello</w:t>
      </w:r>
      <w:proofErr w:type="spellEnd"/>
      <w:r w:rsidRPr="001D2985">
        <w:rPr>
          <w:rFonts w:ascii="Times New Roman" w:hAnsi="Times New Roman" w:cs="Times New Roman"/>
          <w:color w:val="222222"/>
          <w:sz w:val="24"/>
          <w:szCs w:val="24"/>
          <w:shd w:val="clear" w:color="auto" w:fill="FFFFFF"/>
        </w:rPr>
        <w:t>, 2018</w:t>
      </w:r>
      <w:r w:rsidRPr="001D2985">
        <w:rPr>
          <w:rFonts w:ascii="Times New Roman" w:eastAsia="Times New Roman" w:hAnsi="Times New Roman" w:cs="Times New Roman"/>
          <w:sz w:val="24"/>
          <w:szCs w:val="24"/>
        </w:rPr>
        <w:t xml:space="preserve">). The competitive corporations can be observed to have engaged in rivalrous engagement via their substituted goods and services. Additionally, </w:t>
      </w:r>
      <w:proofErr w:type="gramStart"/>
      <w:r w:rsidRPr="001D2985">
        <w:rPr>
          <w:rFonts w:ascii="Times New Roman" w:eastAsia="Times New Roman" w:hAnsi="Times New Roman" w:cs="Times New Roman"/>
          <w:sz w:val="24"/>
          <w:szCs w:val="24"/>
        </w:rPr>
        <w:t>the majority of</w:t>
      </w:r>
      <w:proofErr w:type="gramEnd"/>
      <w:r w:rsidRPr="001D2985">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hotel</w:t>
      </w:r>
      <w:r w:rsidRPr="001D2985">
        <w:rPr>
          <w:rFonts w:ascii="Times New Roman" w:eastAsia="Times New Roman" w:hAnsi="Times New Roman" w:cs="Times New Roman"/>
          <w:sz w:val="24"/>
          <w:szCs w:val="24"/>
        </w:rPr>
        <w:t xml:space="preserve"> establishments had established measures to mitigate the Covid 19 pandemic issue and its resultant lockdown. Consequently, corporations had also introduced measures such as online delivery of </w:t>
      </w:r>
      <w:r>
        <w:rPr>
          <w:rFonts w:ascii="Times New Roman" w:eastAsia="Times New Roman" w:hAnsi="Times New Roman" w:cs="Times New Roman"/>
          <w:sz w:val="24"/>
          <w:szCs w:val="24"/>
        </w:rPr>
        <w:t>services</w:t>
      </w:r>
      <w:r w:rsidRPr="001D2985">
        <w:rPr>
          <w:rFonts w:ascii="Times New Roman" w:eastAsia="Times New Roman" w:hAnsi="Times New Roman" w:cs="Times New Roman"/>
          <w:sz w:val="24"/>
          <w:szCs w:val="24"/>
        </w:rPr>
        <w:t>, digital inventories for customers to avail services, among others. Corporations have also mandated social distancing norms for employees and equipped them with protective gear in their daily operations (</w:t>
      </w:r>
      <w:r w:rsidRPr="001D2985">
        <w:rPr>
          <w:rFonts w:ascii="Times New Roman" w:hAnsi="Times New Roman" w:cs="Times New Roman"/>
          <w:color w:val="222222"/>
          <w:sz w:val="24"/>
          <w:szCs w:val="24"/>
          <w:shd w:val="clear" w:color="auto" w:fill="FFFFFF"/>
        </w:rPr>
        <w:t>Morgan et al., 2019</w:t>
      </w:r>
      <w:r w:rsidRPr="001D2985">
        <w:rPr>
          <w:rFonts w:ascii="Times New Roman" w:eastAsia="Times New Roman" w:hAnsi="Times New Roman" w:cs="Times New Roman"/>
          <w:sz w:val="24"/>
          <w:szCs w:val="24"/>
        </w:rPr>
        <w:t>). However, a lower iota of employees permitted in the workplace as per government impositions had been observed to lead to a relative decline in annual projections of revenue generation. Organizations that had been pushed towards the fringes of bankruptcy had attempted to remedy the impediments imposed by the pandemic by reducing the scope of their operations and focusing their resources accordingly.</w:t>
      </w:r>
    </w:p>
    <w:p w14:paraId="531CE333" w14:textId="7B4847AE"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 xml:space="preserve"> organization that </w:t>
      </w:r>
      <w:r w:rsidR="00FF6B56" w:rsidRPr="001D2985">
        <w:rPr>
          <w:rFonts w:ascii="Times New Roman" w:eastAsia="Times New Roman" w:hAnsi="Times New Roman" w:cs="Times New Roman"/>
          <w:sz w:val="24"/>
          <w:szCs w:val="24"/>
        </w:rPr>
        <w:t>has</w:t>
      </w:r>
      <w:r w:rsidRPr="001D2985">
        <w:rPr>
          <w:rFonts w:ascii="Times New Roman" w:eastAsia="Times New Roman" w:hAnsi="Times New Roman" w:cs="Times New Roman"/>
          <w:sz w:val="24"/>
          <w:szCs w:val="24"/>
        </w:rPr>
        <w:t xml:space="preserve"> their base of operations located in the UK as denoted in the study can be observed to adhere to their services according to the demand and needs of the common </w:t>
      </w:r>
      <w:r w:rsidRPr="001D2985">
        <w:rPr>
          <w:rFonts w:ascii="Times New Roman" w:eastAsia="Times New Roman" w:hAnsi="Times New Roman" w:cs="Times New Roman"/>
          <w:sz w:val="24"/>
          <w:szCs w:val="24"/>
        </w:rPr>
        <w:lastRenderedPageBreak/>
        <w:t>demographic. The organization that had rendered its services and commodities to a plethora of ethnoculturally diverse communities located on a global basis. The organization can also be observed to engage management frameworks for promoting their services (</w:t>
      </w:r>
      <w:proofErr w:type="spellStart"/>
      <w:r w:rsidRPr="001D2985">
        <w:rPr>
          <w:rFonts w:ascii="Times New Roman" w:hAnsi="Times New Roman" w:cs="Times New Roman"/>
          <w:color w:val="222222"/>
          <w:sz w:val="24"/>
          <w:szCs w:val="24"/>
          <w:shd w:val="clear" w:color="auto" w:fill="FFFFFF"/>
        </w:rPr>
        <w:t>Albukhitan</w:t>
      </w:r>
      <w:proofErr w:type="spellEnd"/>
      <w:r w:rsidRPr="001D2985">
        <w:rPr>
          <w:rFonts w:ascii="Times New Roman" w:hAnsi="Times New Roman" w:cs="Times New Roman"/>
          <w:color w:val="222222"/>
          <w:sz w:val="24"/>
          <w:szCs w:val="24"/>
          <w:shd w:val="clear" w:color="auto" w:fill="FFFFFF"/>
        </w:rPr>
        <w:t>, 2020</w:t>
      </w:r>
      <w:r w:rsidRPr="001D2985">
        <w:rPr>
          <w:rFonts w:ascii="Times New Roman" w:eastAsia="Times New Roman" w:hAnsi="Times New Roman" w:cs="Times New Roman"/>
          <w:sz w:val="24"/>
          <w:szCs w:val="24"/>
        </w:rPr>
        <w:t xml:space="preserve">). The emergence of the Covid 19 pandemic can be observed to impose myriad impediments to the functionality of a variety of organizations and their services. The pandemic can also be observed to encourage corporations to introduce their services on the online platforms of digital and social media to </w:t>
      </w:r>
      <w:r w:rsidR="00FF6B56" w:rsidRPr="001D2985">
        <w:rPr>
          <w:rFonts w:ascii="Times New Roman" w:eastAsia="Times New Roman" w:hAnsi="Times New Roman" w:cs="Times New Roman"/>
          <w:sz w:val="24"/>
          <w:szCs w:val="24"/>
        </w:rPr>
        <w:t>instill</w:t>
      </w:r>
      <w:r w:rsidRPr="001D2985">
        <w:rPr>
          <w:rFonts w:ascii="Times New Roman" w:eastAsia="Times New Roman" w:hAnsi="Times New Roman" w:cs="Times New Roman"/>
          <w:sz w:val="24"/>
          <w:szCs w:val="24"/>
        </w:rPr>
        <w:t xml:space="preserve"> a greater awareness among the customer demographic. The customer populace had also resorted to availing of online services on website applications for delivery of goods at their residence. The innovation of </w:t>
      </w:r>
      <w:r w:rsidRPr="00C54DC1">
        <w:rPr>
          <w:rFonts w:ascii="Times New Roman" w:eastAsia="Times New Roman" w:hAnsi="Times New Roman" w:cs="Times New Roman"/>
          <w:bCs/>
          <w:sz w:val="24"/>
          <w:szCs w:val="24"/>
        </w:rPr>
        <w:t>blockchain</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transactions also enabled the omission of physical presence for monetary transactions (</w:t>
      </w:r>
      <w:r w:rsidRPr="001D2985">
        <w:rPr>
          <w:rFonts w:ascii="Times New Roman" w:hAnsi="Times New Roman" w:cs="Times New Roman"/>
          <w:color w:val="222222"/>
          <w:sz w:val="24"/>
          <w:szCs w:val="24"/>
          <w:shd w:val="clear" w:color="auto" w:fill="FFFFFF"/>
        </w:rPr>
        <w:t>Hu and Trivedi, 2020</w:t>
      </w:r>
      <w:r w:rsidRPr="001D2985">
        <w:rPr>
          <w:rFonts w:ascii="Times New Roman" w:eastAsia="Times New Roman" w:hAnsi="Times New Roman" w:cs="Times New Roman"/>
          <w:sz w:val="24"/>
          <w:szCs w:val="24"/>
        </w:rPr>
        <w:t xml:space="preserve">). One of the strategic aspects of </w:t>
      </w:r>
      <w:r w:rsidRPr="005551FF">
        <w:rPr>
          <w:rFonts w:ascii="Times New Roman" w:eastAsia="Times New Roman" w:hAnsi="Times New Roman" w:cs="Times New Roman"/>
          <w:bCs/>
          <w:sz w:val="24"/>
          <w:szCs w:val="24"/>
        </w:rPr>
        <w:t>The Ritz's</w:t>
      </w:r>
      <w:r w:rsidRPr="001D2985">
        <w:rPr>
          <w:rFonts w:ascii="Times New Roman" w:eastAsia="Times New Roman" w:hAnsi="Times New Roman" w:cs="Times New Roman"/>
          <w:sz w:val="24"/>
          <w:szCs w:val="24"/>
        </w:rPr>
        <w:t xml:space="preserve"> is their massive assortment of goods and consumable provisions that render the target of a vast consumer demographic located in the first world and developing countries.</w:t>
      </w:r>
    </w:p>
    <w:p w14:paraId="71BC03D5" w14:textId="2BCD8195"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The organization </w:t>
      </w:r>
      <w:r w:rsidR="00FF6B56" w:rsidRPr="001D2985">
        <w:rPr>
          <w:rFonts w:ascii="Times New Roman" w:eastAsia="Times New Roman" w:hAnsi="Times New Roman" w:cs="Times New Roman"/>
          <w:sz w:val="24"/>
          <w:szCs w:val="24"/>
        </w:rPr>
        <w:t>of The</w:t>
      </w:r>
      <w:r>
        <w:rPr>
          <w:rFonts w:ascii="Times New Roman" w:eastAsia="Times New Roman" w:hAnsi="Times New Roman" w:cs="Times New Roman"/>
          <w:b/>
          <w:sz w:val="24"/>
          <w:szCs w:val="24"/>
        </w:rPr>
        <w:t xml:space="preserve"> </w:t>
      </w:r>
      <w:r w:rsidRPr="005551FF">
        <w:rPr>
          <w:rFonts w:ascii="Times New Roman" w:eastAsia="Times New Roman" w:hAnsi="Times New Roman" w:cs="Times New Roman"/>
          <w:bCs/>
          <w:sz w:val="24"/>
          <w:szCs w:val="24"/>
        </w:rPr>
        <w:t>Ritz’</w:t>
      </w:r>
      <w:r w:rsidRPr="001D2985">
        <w:rPr>
          <w:rFonts w:ascii="Times New Roman" w:eastAsia="Times New Roman" w:hAnsi="Times New Roman" w:cs="Times New Roman"/>
          <w:b/>
          <w:sz w:val="24"/>
          <w:szCs w:val="24"/>
        </w:rPr>
        <w:t xml:space="preserve">s </w:t>
      </w:r>
      <w:r w:rsidRPr="001D2985">
        <w:rPr>
          <w:rFonts w:ascii="Times New Roman" w:eastAsia="Times New Roman" w:hAnsi="Times New Roman" w:cs="Times New Roman"/>
          <w:sz w:val="24"/>
          <w:szCs w:val="24"/>
        </w:rPr>
        <w:t xml:space="preserve">can be observed to introduce innovative features that boost the consumer’s demand for the commercialized products such as promotions, discounted prices on services, among others to engage the competitive forces. The establishment of a comprehensive grasp on the tumultuous market conditions in the UK can be observed to be one of the primary goals of the </w:t>
      </w:r>
      <w:r w:rsidR="00FF6B56" w:rsidRPr="001D2985">
        <w:rPr>
          <w:rFonts w:ascii="Times New Roman" w:eastAsia="Times New Roman" w:hAnsi="Times New Roman" w:cs="Times New Roman"/>
          <w:sz w:val="24"/>
          <w:szCs w:val="24"/>
        </w:rPr>
        <w:t>corporation</w:t>
      </w:r>
      <w:r w:rsidRPr="001D2985">
        <w:rPr>
          <w:rFonts w:ascii="Times New Roman" w:eastAsia="Times New Roman" w:hAnsi="Times New Roman" w:cs="Times New Roman"/>
          <w:sz w:val="24"/>
          <w:szCs w:val="24"/>
        </w:rPr>
        <w:t xml:space="preserve"> (</w:t>
      </w:r>
      <w:proofErr w:type="spellStart"/>
      <w:r w:rsidRPr="001D2985">
        <w:rPr>
          <w:rFonts w:ascii="Times New Roman" w:hAnsi="Times New Roman" w:cs="Times New Roman"/>
          <w:color w:val="222222"/>
          <w:sz w:val="24"/>
          <w:szCs w:val="24"/>
          <w:shd w:val="clear" w:color="auto" w:fill="FFFFFF"/>
        </w:rPr>
        <w:t>Frishammar</w:t>
      </w:r>
      <w:proofErr w:type="spellEnd"/>
      <w:r w:rsidRPr="001D2985">
        <w:rPr>
          <w:rFonts w:ascii="Times New Roman" w:hAnsi="Times New Roman" w:cs="Times New Roman"/>
          <w:color w:val="222222"/>
          <w:sz w:val="24"/>
          <w:szCs w:val="24"/>
          <w:shd w:val="clear" w:color="auto" w:fill="FFFFFF"/>
        </w:rPr>
        <w:t xml:space="preserve"> et al., 2019</w:t>
      </w:r>
      <w:r w:rsidRPr="001D2985">
        <w:rPr>
          <w:rFonts w:ascii="Times New Roman" w:eastAsia="Times New Roman" w:hAnsi="Times New Roman" w:cs="Times New Roman"/>
          <w:sz w:val="24"/>
          <w:szCs w:val="24"/>
        </w:rPr>
        <w:t xml:space="preserve">). The customer demographic in the UK can be observed to be categorized by the corporation to better evaluate the prioritization of their revenue streams. The revenue generation of the corporation can also be observed to contribute </w:t>
      </w:r>
      <w:r w:rsidRPr="001D2985">
        <w:rPr>
          <w:rFonts w:ascii="Times New Roman" w:eastAsia="Times New Roman" w:hAnsi="Times New Roman" w:cs="Times New Roman"/>
          <w:sz w:val="24"/>
          <w:szCs w:val="24"/>
        </w:rPr>
        <w:lastRenderedPageBreak/>
        <w:t>towards the national economy. The organization has also ensured that the services rendered under its management are in accordance with governmental regulations and legal impositions. Consumable provisions that are engaged on a diurnal basis can be evaluated to have provided a surplus to the productivity of the organization in maintaining their services amidst the pandemic conditions (</w:t>
      </w:r>
      <w:r w:rsidRPr="001D2985">
        <w:rPr>
          <w:rFonts w:ascii="Times New Roman" w:hAnsi="Times New Roman" w:cs="Times New Roman"/>
          <w:color w:val="222222"/>
          <w:sz w:val="24"/>
          <w:szCs w:val="24"/>
          <w:shd w:val="clear" w:color="auto" w:fill="FFFFFF"/>
        </w:rPr>
        <w:t xml:space="preserve">Lakshmi and </w:t>
      </w:r>
      <w:proofErr w:type="spellStart"/>
      <w:r w:rsidRPr="001D2985">
        <w:rPr>
          <w:rFonts w:ascii="Times New Roman" w:hAnsi="Times New Roman" w:cs="Times New Roman"/>
          <w:color w:val="222222"/>
          <w:sz w:val="24"/>
          <w:szCs w:val="24"/>
          <w:shd w:val="clear" w:color="auto" w:fill="FFFFFF"/>
        </w:rPr>
        <w:t>Bahli</w:t>
      </w:r>
      <w:proofErr w:type="spellEnd"/>
      <w:r w:rsidRPr="001D2985">
        <w:rPr>
          <w:rFonts w:ascii="Times New Roman" w:hAnsi="Times New Roman" w:cs="Times New Roman"/>
          <w:color w:val="222222"/>
          <w:sz w:val="24"/>
          <w:szCs w:val="24"/>
          <w:shd w:val="clear" w:color="auto" w:fill="FFFFFF"/>
        </w:rPr>
        <w:t>, 2020</w:t>
      </w:r>
      <w:r w:rsidRPr="001D2985">
        <w:rPr>
          <w:rFonts w:ascii="Times New Roman" w:eastAsia="Times New Roman" w:hAnsi="Times New Roman" w:cs="Times New Roman"/>
          <w:sz w:val="24"/>
          <w:szCs w:val="24"/>
        </w:rPr>
        <w:t xml:space="preserve">). The complete spectrum of the </w:t>
      </w:r>
      <w:r>
        <w:rPr>
          <w:rFonts w:ascii="Times New Roman" w:eastAsia="Times New Roman" w:hAnsi="Times New Roman" w:cs="Times New Roman"/>
          <w:sz w:val="24"/>
          <w:szCs w:val="24"/>
        </w:rPr>
        <w:t>hotel</w:t>
      </w:r>
      <w:r w:rsidRPr="001D2985">
        <w:rPr>
          <w:rFonts w:ascii="Times New Roman" w:eastAsia="Times New Roman" w:hAnsi="Times New Roman" w:cs="Times New Roman"/>
          <w:sz w:val="24"/>
          <w:szCs w:val="24"/>
        </w:rPr>
        <w:t xml:space="preserve"> industry in influencing the supply chains of international </w:t>
      </w:r>
      <w:r>
        <w:rPr>
          <w:rFonts w:ascii="Times New Roman" w:eastAsia="Times New Roman" w:hAnsi="Times New Roman" w:cs="Times New Roman"/>
          <w:sz w:val="24"/>
          <w:szCs w:val="24"/>
        </w:rPr>
        <w:t>hospitality</w:t>
      </w:r>
      <w:r w:rsidRPr="001D2985">
        <w:rPr>
          <w:rFonts w:ascii="Times New Roman" w:eastAsia="Times New Roman" w:hAnsi="Times New Roman" w:cs="Times New Roman"/>
          <w:sz w:val="24"/>
          <w:szCs w:val="24"/>
        </w:rPr>
        <w:t xml:space="preserve"> enterprises such as </w:t>
      </w:r>
      <w:r w:rsidRPr="00C54DC1">
        <w:rPr>
          <w:rFonts w:ascii="Times New Roman" w:eastAsia="Times New Roman" w:hAnsi="Times New Roman" w:cs="Times New Roman"/>
          <w:bCs/>
          <w:sz w:val="24"/>
          <w:szCs w:val="24"/>
        </w:rPr>
        <w:t>Ritz London</w:t>
      </w:r>
      <w:r>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have been comprehensively elaborated in the study.</w:t>
      </w:r>
    </w:p>
    <w:p w14:paraId="54EBE668" w14:textId="4EE72FF8" w:rsidR="0068265F" w:rsidRPr="005551FF" w:rsidRDefault="0068265F" w:rsidP="00FD3934">
      <w:pPr>
        <w:pStyle w:val="Heading3"/>
        <w:rPr>
          <w:rStyle w:val="BookTitle"/>
        </w:rPr>
      </w:pPr>
      <w:bookmarkStart w:id="10" w:name="_Toc99010056"/>
      <w:r w:rsidRPr="005551FF">
        <w:rPr>
          <w:rStyle w:val="BookTitle"/>
        </w:rPr>
        <w:t>Covid 19 pandemic</w:t>
      </w:r>
      <w:bookmarkEnd w:id="10"/>
      <w:r w:rsidRPr="005551FF">
        <w:rPr>
          <w:rStyle w:val="BookTitle"/>
        </w:rPr>
        <w:t xml:space="preserve"> </w:t>
      </w:r>
    </w:p>
    <w:p w14:paraId="78F31080" w14:textId="77777777"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The unfortunate global emergence of the Covid 19 pandemic can be observed to have led to a vast collection of adverse outcomes for communities and financial institutions owing to the bleak outlook of human lives rendered by the viral contamination. Consequently, governmental mandates had been imposed to limit the contamination rate of the pandemic that necessitated social distancing norms and refraining from public gatherings (</w:t>
      </w:r>
      <w:r w:rsidRPr="001D2985">
        <w:rPr>
          <w:rFonts w:ascii="Times New Roman" w:hAnsi="Times New Roman" w:cs="Times New Roman"/>
          <w:color w:val="222222"/>
          <w:sz w:val="24"/>
          <w:szCs w:val="24"/>
          <w:shd w:val="clear" w:color="auto" w:fill="FFFFFF"/>
        </w:rPr>
        <w:t>Baumann et al., 2019</w:t>
      </w:r>
      <w:r w:rsidRPr="001D2985">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hospitality</w:t>
      </w:r>
      <w:r w:rsidRPr="001D2985">
        <w:rPr>
          <w:rFonts w:ascii="Times New Roman" w:eastAsia="Times New Roman" w:hAnsi="Times New Roman" w:cs="Times New Roman"/>
          <w:sz w:val="24"/>
          <w:szCs w:val="24"/>
        </w:rPr>
        <w:t xml:space="preserve"> organizations had also been instructed to postpone their services without any definite information regarding their reintroduction in the market. The stock market portfolios of various global corporations can be observed to have plummeted leading to a greater rate of unemployment in the nation. Consequently, cases of national conflicts and disputes between groups had further complicated the sensitivity of the social paradigm. 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’s corporation can be observed to have engaged in strategic realignment of their managerial activities to further integrate the services rendered by the organization. The authorities within 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 xml:space="preserve">’s </w:t>
      </w:r>
      <w:r w:rsidRPr="001D2985">
        <w:rPr>
          <w:rFonts w:ascii="Times New Roman" w:eastAsia="Times New Roman" w:hAnsi="Times New Roman" w:cs="Times New Roman"/>
          <w:sz w:val="24"/>
          <w:szCs w:val="24"/>
        </w:rPr>
        <w:lastRenderedPageBreak/>
        <w:t>corporation had been selected for the job roles after strict scrutiny of their skill set and its efficacy in generating greater productivity for the enterprise (</w:t>
      </w:r>
      <w:r w:rsidRPr="001D2985">
        <w:rPr>
          <w:rFonts w:ascii="Times New Roman" w:hAnsi="Times New Roman" w:cs="Times New Roman"/>
          <w:color w:val="222222"/>
          <w:sz w:val="24"/>
          <w:szCs w:val="24"/>
          <w:shd w:val="clear" w:color="auto" w:fill="FFFFFF"/>
        </w:rPr>
        <w:t>Bateman et al., 2018</w:t>
      </w:r>
      <w:r w:rsidRPr="001D2985">
        <w:rPr>
          <w:rFonts w:ascii="Times New Roman" w:eastAsia="Times New Roman" w:hAnsi="Times New Roman" w:cs="Times New Roman"/>
          <w:sz w:val="24"/>
          <w:szCs w:val="24"/>
        </w:rPr>
        <w:t xml:space="preserve">). </w:t>
      </w:r>
      <w:r w:rsidRPr="005551FF">
        <w:rPr>
          <w:rFonts w:ascii="Times New Roman" w:eastAsia="Times New Roman" w:hAnsi="Times New Roman" w:cs="Times New Roman"/>
          <w:bCs/>
          <w:sz w:val="24"/>
          <w:szCs w:val="24"/>
        </w:rPr>
        <w:t>The Ritz’s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 xml:space="preserve">organization can also be observed to dedicate resources and job roles to individuals with adequate vocational experience for ensuring the legitimacy of the services rendered by the corporation. </w:t>
      </w:r>
    </w:p>
    <w:p w14:paraId="1FCCEDD9" w14:textId="77777777" w:rsidR="0068265F" w:rsidRPr="005551FF" w:rsidRDefault="0068265F" w:rsidP="00FD3934">
      <w:pPr>
        <w:pStyle w:val="Heading3"/>
        <w:rPr>
          <w:rStyle w:val="BookTitle"/>
        </w:rPr>
      </w:pPr>
      <w:bookmarkStart w:id="11" w:name="_Toc99010057"/>
      <w:r w:rsidRPr="005551FF">
        <w:rPr>
          <w:rStyle w:val="BookTitle"/>
        </w:rPr>
        <w:t>The Ritz’s management strategies</w:t>
      </w:r>
      <w:bookmarkEnd w:id="11"/>
    </w:p>
    <w:p w14:paraId="13CD4E50" w14:textId="1D67D193"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The organization </w:t>
      </w:r>
      <w:r w:rsidRPr="00C54DC1">
        <w:rPr>
          <w:rFonts w:ascii="Times New Roman" w:eastAsia="Times New Roman" w:hAnsi="Times New Roman" w:cs="Times New Roman"/>
          <w:sz w:val="24"/>
          <w:szCs w:val="24"/>
        </w:rPr>
        <w:t>of The Ritz’s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 xml:space="preserve">can be observed to have introduced strategic policies such as </w:t>
      </w:r>
      <w:r w:rsidRPr="00FF6B56">
        <w:rPr>
          <w:rFonts w:ascii="Times New Roman" w:eastAsia="Times New Roman" w:hAnsi="Times New Roman" w:cs="Times New Roman"/>
          <w:bCs/>
          <w:sz w:val="24"/>
          <w:szCs w:val="24"/>
        </w:rPr>
        <w:t>inventory analysis, supply chain management, employee relations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among others to have aimed at ensuring surplus revenues for the corporation. In addition, the corporation has also provided measures to reduce the contamination of the global pandemic by installing sanitization stations at its branches (</w:t>
      </w:r>
      <w:r w:rsidRPr="001D2985">
        <w:rPr>
          <w:rFonts w:ascii="Times New Roman" w:hAnsi="Times New Roman" w:cs="Times New Roman"/>
          <w:color w:val="222222"/>
          <w:sz w:val="24"/>
          <w:szCs w:val="24"/>
          <w:shd w:val="clear" w:color="auto" w:fill="FFFFFF"/>
        </w:rPr>
        <w:t>Helm et al., 2020</w:t>
      </w:r>
      <w:r w:rsidRPr="001D2985">
        <w:rPr>
          <w:rFonts w:ascii="Times New Roman" w:eastAsia="Times New Roman" w:hAnsi="Times New Roman" w:cs="Times New Roman"/>
          <w:sz w:val="24"/>
          <w:szCs w:val="24"/>
        </w:rPr>
        <w:t xml:space="preserve">). The corporation can also be observed to modify the individuals that form the management squad with employees that possess a better range of skill sets and acclimatization to the workplace norms. The organization can also be observed to denote a greater range of financial allocation to the digital establishment of their services for the customer demographic to avail their assistance within the constraints of their domestic paradigm. Introducing discounted pricing structures for the commodities that have become an integral aspect of the Covid 19 pandemic such as </w:t>
      </w:r>
      <w:r w:rsidRPr="00FF6B56">
        <w:rPr>
          <w:rFonts w:ascii="Times New Roman" w:eastAsia="Times New Roman" w:hAnsi="Times New Roman" w:cs="Times New Roman"/>
          <w:bCs/>
          <w:sz w:val="24"/>
          <w:szCs w:val="24"/>
        </w:rPr>
        <w:t>safety kits, basic consumables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among others have been assessed to have benefitted the corporation (</w:t>
      </w:r>
      <w:r w:rsidRPr="001D2985">
        <w:rPr>
          <w:rFonts w:ascii="Times New Roman" w:hAnsi="Times New Roman" w:cs="Times New Roman"/>
          <w:color w:val="222222"/>
          <w:sz w:val="24"/>
          <w:szCs w:val="24"/>
          <w:shd w:val="clear" w:color="auto" w:fill="FFFFFF"/>
        </w:rPr>
        <w:t>Kahn et al., 2018</w:t>
      </w:r>
      <w:r w:rsidRPr="001D2985">
        <w:rPr>
          <w:rFonts w:ascii="Times New Roman" w:eastAsia="Times New Roman" w:hAnsi="Times New Roman" w:cs="Times New Roman"/>
          <w:sz w:val="24"/>
          <w:szCs w:val="24"/>
        </w:rPr>
        <w:t>). However, the</w:t>
      </w:r>
      <w:r w:rsidRPr="00C54DC1">
        <w:rPr>
          <w:rFonts w:ascii="Times New Roman" w:eastAsia="Times New Roman" w:hAnsi="Times New Roman" w:cs="Times New Roman"/>
          <w:bCs/>
          <w:sz w:val="24"/>
          <w:szCs w:val="24"/>
        </w:rPr>
        <w:t xml:space="preserve"> Ritz</w:t>
      </w:r>
      <w:r w:rsidRPr="001D2985">
        <w:rPr>
          <w:rFonts w:ascii="Times New Roman" w:eastAsia="Times New Roman" w:hAnsi="Times New Roman" w:cs="Times New Roman"/>
          <w:b/>
          <w:sz w:val="24"/>
          <w:szCs w:val="24"/>
        </w:rPr>
        <w:t xml:space="preserve">’s </w:t>
      </w:r>
      <w:r w:rsidRPr="001D2985">
        <w:rPr>
          <w:rFonts w:ascii="Times New Roman" w:eastAsia="Times New Roman" w:hAnsi="Times New Roman" w:cs="Times New Roman"/>
          <w:sz w:val="24"/>
          <w:szCs w:val="24"/>
        </w:rPr>
        <w:t xml:space="preserve">Corporation can be assessed to have undergone significant reductions in their annual </w:t>
      </w:r>
      <w:r w:rsidRPr="001D2985">
        <w:rPr>
          <w:rFonts w:ascii="Times New Roman" w:eastAsia="Times New Roman" w:hAnsi="Times New Roman" w:cs="Times New Roman"/>
          <w:sz w:val="24"/>
          <w:szCs w:val="24"/>
        </w:rPr>
        <w:lastRenderedPageBreak/>
        <w:t>revenue collections owing to the lesser proportion of employees that are permissible in the workplace resulting in unemployment for a notable fraction of the populace.</w:t>
      </w:r>
    </w:p>
    <w:p w14:paraId="71012B46" w14:textId="4DEC9E39" w:rsidR="0068265F" w:rsidRPr="001D2985" w:rsidRDefault="0068265F" w:rsidP="0068265F">
      <w:pPr>
        <w:spacing w:line="600" w:lineRule="auto"/>
        <w:jc w:val="both"/>
        <w:rPr>
          <w:rFonts w:ascii="Times New Roman" w:hAnsi="Times New Roman" w:cs="Times New Roman"/>
          <w:b/>
          <w:sz w:val="24"/>
          <w:szCs w:val="24"/>
        </w:rPr>
      </w:pPr>
      <w:r w:rsidRPr="001D2985">
        <w:rPr>
          <w:rFonts w:ascii="Times New Roman" w:eastAsia="Times New Roman" w:hAnsi="Times New Roman" w:cs="Times New Roman"/>
          <w:sz w:val="24"/>
          <w:szCs w:val="24"/>
        </w:rPr>
        <w:t>The advent of the pandemic can be observed to have encouraged organizations to conduct an internal assessment of services and activities to understand the areas of susceptibility. Cases of intrapersonal and interpersonal conflicts at the workplace that can be assessed to hamper the productivity of the corporation had been observed to relatively declining after the adoption of managerial strategies that encouraged amicable relationships between the employee demographic (</w:t>
      </w:r>
      <w:proofErr w:type="spellStart"/>
      <w:r w:rsidRPr="001D2985">
        <w:rPr>
          <w:rFonts w:ascii="Times New Roman" w:hAnsi="Times New Roman" w:cs="Times New Roman"/>
          <w:color w:val="222222"/>
          <w:sz w:val="24"/>
          <w:szCs w:val="24"/>
          <w:shd w:val="clear" w:color="auto" w:fill="FFFFFF"/>
        </w:rPr>
        <w:t>Romānova</w:t>
      </w:r>
      <w:proofErr w:type="spellEnd"/>
      <w:r w:rsidRPr="001D2985">
        <w:rPr>
          <w:rFonts w:ascii="Times New Roman" w:hAnsi="Times New Roman" w:cs="Times New Roman"/>
          <w:color w:val="222222"/>
          <w:sz w:val="24"/>
          <w:szCs w:val="24"/>
          <w:shd w:val="clear" w:color="auto" w:fill="FFFFFF"/>
        </w:rPr>
        <w:t xml:space="preserve"> et al., 2018</w:t>
      </w:r>
      <w:r w:rsidRPr="001D2985">
        <w:rPr>
          <w:rFonts w:ascii="Times New Roman" w:eastAsia="Times New Roman" w:hAnsi="Times New Roman" w:cs="Times New Roman"/>
          <w:sz w:val="24"/>
          <w:szCs w:val="24"/>
        </w:rPr>
        <w:t xml:space="preserve">). The </w:t>
      </w:r>
      <w:r w:rsidR="00C54DC1" w:rsidRPr="001D2985">
        <w:rPr>
          <w:rFonts w:ascii="Times New Roman" w:eastAsia="Times New Roman" w:hAnsi="Times New Roman" w:cs="Times New Roman"/>
          <w:sz w:val="24"/>
          <w:szCs w:val="24"/>
        </w:rPr>
        <w:t>approach</w:t>
      </w:r>
      <w:r w:rsidRPr="001D2985">
        <w:rPr>
          <w:rFonts w:ascii="Times New Roman" w:eastAsia="Times New Roman" w:hAnsi="Times New Roman" w:cs="Times New Roman"/>
          <w:sz w:val="24"/>
          <w:szCs w:val="24"/>
        </w:rPr>
        <w:t xml:space="preserve"> has also informed the organization regarding the needs of the clientele and has enabled the corporation to prioritize its supply chains accordingly (</w:t>
      </w:r>
      <w:r w:rsidRPr="001D2985">
        <w:rPr>
          <w:rFonts w:ascii="Times New Roman" w:hAnsi="Times New Roman" w:cs="Times New Roman"/>
          <w:color w:val="222222"/>
          <w:sz w:val="24"/>
          <w:szCs w:val="24"/>
          <w:shd w:val="clear" w:color="auto" w:fill="FFFFFF"/>
        </w:rPr>
        <w:t>Chang et al., 2020</w:t>
      </w:r>
      <w:r w:rsidRPr="001D29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Services</w:t>
      </w:r>
      <w:r w:rsidRPr="001D2985">
        <w:rPr>
          <w:rFonts w:ascii="Times New Roman" w:eastAsia="Times New Roman" w:hAnsi="Times New Roman" w:cs="Times New Roman"/>
          <w:sz w:val="24"/>
          <w:szCs w:val="24"/>
        </w:rPr>
        <w:t xml:space="preserve"> that add panache and glamour to the </w:t>
      </w:r>
      <w:r>
        <w:rPr>
          <w:rFonts w:ascii="Times New Roman" w:eastAsia="Times New Roman" w:hAnsi="Times New Roman" w:cs="Times New Roman"/>
          <w:sz w:val="24"/>
          <w:szCs w:val="24"/>
        </w:rPr>
        <w:t>lifestyle of people</w:t>
      </w:r>
      <w:r w:rsidRPr="001D2985">
        <w:rPr>
          <w:rFonts w:ascii="Times New Roman" w:eastAsia="Times New Roman" w:hAnsi="Times New Roman" w:cs="Times New Roman"/>
          <w:sz w:val="24"/>
          <w:szCs w:val="24"/>
        </w:rPr>
        <w:t xml:space="preserve"> of the UK </w:t>
      </w:r>
      <w:r>
        <w:rPr>
          <w:rFonts w:ascii="Times New Roman" w:eastAsia="Times New Roman" w:hAnsi="Times New Roman" w:cs="Times New Roman"/>
          <w:sz w:val="24"/>
          <w:szCs w:val="24"/>
        </w:rPr>
        <w:t>such as sauna, spa, gym</w:t>
      </w:r>
      <w:r w:rsidRPr="001D2985">
        <w:rPr>
          <w:rFonts w:ascii="Times New Roman" w:eastAsia="Times New Roman" w:hAnsi="Times New Roman" w:cs="Times New Roman"/>
          <w:sz w:val="24"/>
          <w:szCs w:val="24"/>
        </w:rPr>
        <w:t xml:space="preserve"> also form under the purview of </w:t>
      </w:r>
      <w:r w:rsidRPr="00C54DC1">
        <w:rPr>
          <w:rFonts w:ascii="Times New Roman" w:eastAsia="Times New Roman" w:hAnsi="Times New Roman" w:cs="Times New Roman"/>
          <w:bCs/>
          <w:sz w:val="24"/>
          <w:szCs w:val="24"/>
        </w:rPr>
        <w:t>The Ritz’s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production line.</w:t>
      </w:r>
    </w:p>
    <w:p w14:paraId="16E8D270" w14:textId="097EC9BA" w:rsidR="0068265F"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The organization of </w:t>
      </w:r>
      <w:r w:rsidRPr="00C54DC1">
        <w:rPr>
          <w:rFonts w:ascii="Times New Roman" w:eastAsia="Times New Roman" w:hAnsi="Times New Roman" w:cs="Times New Roman"/>
          <w:bCs/>
          <w:sz w:val="24"/>
          <w:szCs w:val="24"/>
        </w:rPr>
        <w:t>The Ritz’s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can be observed to introduce a multitude of goods and services that are aimed at generating major proportions of financial revenue on an annual basis. The organization’s selection of employee processes can be observed to enforce evaluative measures to appoint vocationally adept individuals to their managerial responsibilities (</w:t>
      </w:r>
      <w:r w:rsidRPr="001D2985">
        <w:rPr>
          <w:rFonts w:ascii="Times New Roman" w:hAnsi="Times New Roman" w:cs="Times New Roman"/>
          <w:color w:val="222222"/>
          <w:sz w:val="24"/>
          <w:szCs w:val="24"/>
          <w:shd w:val="clear" w:color="auto" w:fill="FFFFFF"/>
        </w:rPr>
        <w:t>Paul and Rosenbaum, 2020</w:t>
      </w:r>
      <w:r w:rsidRPr="001D2985">
        <w:rPr>
          <w:rFonts w:ascii="Times New Roman" w:eastAsia="Times New Roman" w:hAnsi="Times New Roman" w:cs="Times New Roman"/>
          <w:sz w:val="24"/>
          <w:szCs w:val="24"/>
        </w:rPr>
        <w:t>). The factors associated with the</w:t>
      </w:r>
      <w:r w:rsidRPr="00C54DC1">
        <w:rPr>
          <w:rFonts w:ascii="Times New Roman" w:eastAsia="Times New Roman" w:hAnsi="Times New Roman" w:cs="Times New Roman"/>
          <w:bCs/>
          <w:sz w:val="24"/>
          <w:szCs w:val="24"/>
        </w:rPr>
        <w:t xml:space="preserve"> Ritz’s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 xml:space="preserve">organization has been elaborated more comprehensively as </w:t>
      </w:r>
      <w:r w:rsidR="00FF6B56" w:rsidRPr="001D2985">
        <w:rPr>
          <w:rFonts w:ascii="Times New Roman" w:eastAsia="Times New Roman" w:hAnsi="Times New Roman" w:cs="Times New Roman"/>
          <w:sz w:val="24"/>
          <w:szCs w:val="24"/>
        </w:rPr>
        <w:t>follows.</w:t>
      </w:r>
    </w:p>
    <w:p w14:paraId="1BF6DFEC" w14:textId="77777777" w:rsidR="00CC38A1" w:rsidRPr="001D2985" w:rsidRDefault="00CC38A1" w:rsidP="0068265F">
      <w:pPr>
        <w:spacing w:line="600" w:lineRule="auto"/>
        <w:jc w:val="both"/>
        <w:rPr>
          <w:rFonts w:ascii="Times New Roman" w:eastAsia="Times New Roman" w:hAnsi="Times New Roman" w:cs="Times New Roman"/>
          <w:sz w:val="24"/>
          <w:szCs w:val="24"/>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68265F" w:rsidRPr="001D2985" w14:paraId="25BB8711" w14:textId="77777777" w:rsidTr="00CC560B">
        <w:tc>
          <w:tcPr>
            <w:tcW w:w="3120" w:type="dxa"/>
            <w:shd w:val="clear" w:color="auto" w:fill="auto"/>
            <w:tcMar>
              <w:top w:w="100" w:type="dxa"/>
              <w:left w:w="100" w:type="dxa"/>
              <w:bottom w:w="100" w:type="dxa"/>
              <w:right w:w="100" w:type="dxa"/>
            </w:tcMar>
          </w:tcPr>
          <w:p w14:paraId="7CDDCAE1" w14:textId="77777777" w:rsidR="0068265F" w:rsidRPr="001D2985" w:rsidRDefault="0068265F" w:rsidP="00CC560B">
            <w:pPr>
              <w:widowControl w:val="0"/>
              <w:spacing w:line="600" w:lineRule="auto"/>
              <w:jc w:val="both"/>
              <w:rPr>
                <w:rFonts w:ascii="Times New Roman" w:eastAsia="Times New Roman" w:hAnsi="Times New Roman" w:cs="Times New Roman"/>
                <w:b/>
                <w:sz w:val="24"/>
                <w:szCs w:val="24"/>
              </w:rPr>
            </w:pPr>
            <w:r w:rsidRPr="001D2985">
              <w:rPr>
                <w:rFonts w:ascii="Times New Roman" w:eastAsia="Times New Roman" w:hAnsi="Times New Roman" w:cs="Times New Roman"/>
                <w:b/>
                <w:sz w:val="24"/>
                <w:szCs w:val="24"/>
              </w:rPr>
              <w:lastRenderedPageBreak/>
              <w:t>Factors</w:t>
            </w:r>
          </w:p>
        </w:tc>
        <w:tc>
          <w:tcPr>
            <w:tcW w:w="3120" w:type="dxa"/>
            <w:shd w:val="clear" w:color="auto" w:fill="auto"/>
            <w:tcMar>
              <w:top w:w="100" w:type="dxa"/>
              <w:left w:w="100" w:type="dxa"/>
              <w:bottom w:w="100" w:type="dxa"/>
              <w:right w:w="100" w:type="dxa"/>
            </w:tcMar>
          </w:tcPr>
          <w:p w14:paraId="63BD22C8" w14:textId="77777777" w:rsidR="0068265F" w:rsidRPr="001D2985" w:rsidRDefault="0068265F" w:rsidP="00CC560B">
            <w:pPr>
              <w:widowControl w:val="0"/>
              <w:spacing w:line="600" w:lineRule="auto"/>
              <w:jc w:val="both"/>
              <w:rPr>
                <w:rFonts w:ascii="Times New Roman" w:eastAsia="Times New Roman" w:hAnsi="Times New Roman" w:cs="Times New Roman"/>
                <w:b/>
                <w:sz w:val="24"/>
                <w:szCs w:val="24"/>
              </w:rPr>
            </w:pPr>
            <w:r w:rsidRPr="001D2985">
              <w:rPr>
                <w:rFonts w:ascii="Times New Roman" w:eastAsia="Times New Roman" w:hAnsi="Times New Roman" w:cs="Times New Roman"/>
                <w:b/>
                <w:sz w:val="24"/>
                <w:szCs w:val="24"/>
              </w:rPr>
              <w:t>Opportunities</w:t>
            </w:r>
          </w:p>
        </w:tc>
        <w:tc>
          <w:tcPr>
            <w:tcW w:w="3120" w:type="dxa"/>
            <w:shd w:val="clear" w:color="auto" w:fill="auto"/>
            <w:tcMar>
              <w:top w:w="100" w:type="dxa"/>
              <w:left w:w="100" w:type="dxa"/>
              <w:bottom w:w="100" w:type="dxa"/>
              <w:right w:w="100" w:type="dxa"/>
            </w:tcMar>
          </w:tcPr>
          <w:p w14:paraId="69EC3509" w14:textId="77777777" w:rsidR="0068265F" w:rsidRPr="001D2985" w:rsidRDefault="0068265F" w:rsidP="00CC560B">
            <w:pPr>
              <w:widowControl w:val="0"/>
              <w:spacing w:line="600" w:lineRule="auto"/>
              <w:jc w:val="both"/>
              <w:rPr>
                <w:rFonts w:ascii="Times New Roman" w:eastAsia="Times New Roman" w:hAnsi="Times New Roman" w:cs="Times New Roman"/>
                <w:b/>
                <w:sz w:val="24"/>
                <w:szCs w:val="24"/>
              </w:rPr>
            </w:pPr>
            <w:r w:rsidRPr="001D2985">
              <w:rPr>
                <w:rFonts w:ascii="Times New Roman" w:eastAsia="Times New Roman" w:hAnsi="Times New Roman" w:cs="Times New Roman"/>
                <w:b/>
                <w:sz w:val="24"/>
                <w:szCs w:val="24"/>
              </w:rPr>
              <w:t>Threats</w:t>
            </w:r>
          </w:p>
        </w:tc>
      </w:tr>
      <w:tr w:rsidR="0068265F" w:rsidRPr="001D2985" w14:paraId="72F87E5A" w14:textId="77777777" w:rsidTr="00CC560B">
        <w:tc>
          <w:tcPr>
            <w:tcW w:w="3120" w:type="dxa"/>
            <w:shd w:val="clear" w:color="auto" w:fill="auto"/>
            <w:tcMar>
              <w:top w:w="100" w:type="dxa"/>
              <w:left w:w="100" w:type="dxa"/>
              <w:bottom w:w="100" w:type="dxa"/>
              <w:right w:w="100" w:type="dxa"/>
            </w:tcMar>
          </w:tcPr>
          <w:p w14:paraId="26396720" w14:textId="77777777" w:rsidR="0068265F" w:rsidRPr="001D2985" w:rsidRDefault="0068265F" w:rsidP="00CC560B">
            <w:pPr>
              <w:widowControl w:val="0"/>
              <w:spacing w:line="600" w:lineRule="auto"/>
              <w:jc w:val="both"/>
              <w:rPr>
                <w:rFonts w:ascii="Times New Roman" w:eastAsia="Times New Roman" w:hAnsi="Times New Roman" w:cs="Times New Roman"/>
                <w:b/>
                <w:sz w:val="24"/>
                <w:szCs w:val="24"/>
              </w:rPr>
            </w:pPr>
            <w:r w:rsidRPr="001D2985">
              <w:rPr>
                <w:rFonts w:ascii="Times New Roman" w:eastAsia="Times New Roman" w:hAnsi="Times New Roman" w:cs="Times New Roman"/>
                <w:b/>
                <w:sz w:val="24"/>
                <w:szCs w:val="24"/>
              </w:rPr>
              <w:t>Strengths</w:t>
            </w:r>
          </w:p>
        </w:tc>
        <w:tc>
          <w:tcPr>
            <w:tcW w:w="3120" w:type="dxa"/>
            <w:shd w:val="clear" w:color="auto" w:fill="auto"/>
            <w:tcMar>
              <w:top w:w="100" w:type="dxa"/>
              <w:left w:w="100" w:type="dxa"/>
              <w:bottom w:w="100" w:type="dxa"/>
              <w:right w:w="100" w:type="dxa"/>
            </w:tcMar>
          </w:tcPr>
          <w:p w14:paraId="03360933" w14:textId="77777777" w:rsidR="0068265F" w:rsidRPr="001D2985" w:rsidRDefault="0068265F" w:rsidP="0068265F">
            <w:pPr>
              <w:widowControl w:val="0"/>
              <w:numPr>
                <w:ilvl w:val="0"/>
                <w:numId w:val="3"/>
              </w:num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The</w:t>
            </w:r>
            <w:r>
              <w:rPr>
                <w:rFonts w:ascii="Times New Roman" w:eastAsia="Times New Roman" w:hAnsi="Times New Roman" w:cs="Times New Roman"/>
                <w:b/>
                <w:sz w:val="24"/>
                <w:szCs w:val="24"/>
              </w:rPr>
              <w:t xml:space="preserve"> Ritz</w:t>
            </w:r>
            <w:r w:rsidRPr="001D2985">
              <w:rPr>
                <w:rFonts w:ascii="Times New Roman" w:eastAsia="Times New Roman" w:hAnsi="Times New Roman" w:cs="Times New Roman"/>
                <w:b/>
                <w:sz w:val="24"/>
                <w:szCs w:val="24"/>
              </w:rPr>
              <w:t xml:space="preserve">’s </w:t>
            </w:r>
            <w:r w:rsidRPr="001D2985">
              <w:rPr>
                <w:rFonts w:ascii="Times New Roman" w:eastAsia="Times New Roman" w:hAnsi="Times New Roman" w:cs="Times New Roman"/>
                <w:sz w:val="24"/>
                <w:szCs w:val="24"/>
              </w:rPr>
              <w:t>corporation has commercialized the production of various commodities that are required on a diurnal basis.</w:t>
            </w:r>
          </w:p>
          <w:p w14:paraId="4B0BA372" w14:textId="77777777" w:rsidR="0068265F" w:rsidRPr="001D2985" w:rsidRDefault="0068265F" w:rsidP="0068265F">
            <w:pPr>
              <w:widowControl w:val="0"/>
              <w:numPr>
                <w:ilvl w:val="0"/>
                <w:numId w:val="3"/>
              </w:num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The organization can engage in collaborative endeavors with socially acclaimed brands by their services.</w:t>
            </w:r>
          </w:p>
        </w:tc>
        <w:tc>
          <w:tcPr>
            <w:tcW w:w="3120" w:type="dxa"/>
            <w:shd w:val="clear" w:color="auto" w:fill="auto"/>
            <w:tcMar>
              <w:top w:w="100" w:type="dxa"/>
              <w:left w:w="100" w:type="dxa"/>
              <w:bottom w:w="100" w:type="dxa"/>
              <w:right w:w="100" w:type="dxa"/>
            </w:tcMar>
          </w:tcPr>
          <w:p w14:paraId="188A35EB" w14:textId="77777777" w:rsidR="0068265F" w:rsidRPr="001D2985" w:rsidRDefault="0068265F" w:rsidP="0068265F">
            <w:pPr>
              <w:widowControl w:val="0"/>
              <w:numPr>
                <w:ilvl w:val="0"/>
                <w:numId w:val="2"/>
              </w:num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The introduction of the global pandemic had halted the corporation’s production process that had influenced the mode of operations for several organizations.</w:t>
            </w:r>
          </w:p>
          <w:p w14:paraId="09433943" w14:textId="77777777" w:rsidR="0068265F" w:rsidRPr="001D2985" w:rsidRDefault="0068265F" w:rsidP="0068265F">
            <w:pPr>
              <w:widowControl w:val="0"/>
              <w:numPr>
                <w:ilvl w:val="0"/>
                <w:numId w:val="2"/>
              </w:num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Competitive organizations such as </w:t>
            </w:r>
            <w:r>
              <w:rPr>
                <w:rFonts w:ascii="Times New Roman" w:eastAsia="Times New Roman" w:hAnsi="Times New Roman" w:cs="Times New Roman"/>
                <w:b/>
                <w:sz w:val="24"/>
                <w:szCs w:val="24"/>
              </w:rPr>
              <w:t>Four Seasons, DUKES LONDON</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and others had also been observed to impose obstacles in the efficacy of 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 xml:space="preserve"> enterprise.</w:t>
            </w:r>
          </w:p>
        </w:tc>
      </w:tr>
      <w:tr w:rsidR="0068265F" w:rsidRPr="001D2985" w14:paraId="0070A672" w14:textId="77777777" w:rsidTr="00CC560B">
        <w:tc>
          <w:tcPr>
            <w:tcW w:w="3120" w:type="dxa"/>
            <w:shd w:val="clear" w:color="auto" w:fill="auto"/>
            <w:tcMar>
              <w:top w:w="100" w:type="dxa"/>
              <w:left w:w="100" w:type="dxa"/>
              <w:bottom w:w="100" w:type="dxa"/>
              <w:right w:w="100" w:type="dxa"/>
            </w:tcMar>
          </w:tcPr>
          <w:p w14:paraId="421439AE" w14:textId="77777777" w:rsidR="0068265F" w:rsidRPr="001D2985" w:rsidRDefault="0068265F" w:rsidP="00CC560B">
            <w:pPr>
              <w:widowControl w:val="0"/>
              <w:spacing w:line="600" w:lineRule="auto"/>
              <w:jc w:val="both"/>
              <w:rPr>
                <w:rFonts w:ascii="Times New Roman" w:eastAsia="Times New Roman" w:hAnsi="Times New Roman" w:cs="Times New Roman"/>
                <w:b/>
                <w:sz w:val="24"/>
                <w:szCs w:val="24"/>
              </w:rPr>
            </w:pPr>
            <w:r w:rsidRPr="001D2985">
              <w:rPr>
                <w:rFonts w:ascii="Times New Roman" w:eastAsia="Times New Roman" w:hAnsi="Times New Roman" w:cs="Times New Roman"/>
                <w:b/>
                <w:sz w:val="24"/>
                <w:szCs w:val="24"/>
              </w:rPr>
              <w:t>Weaknesses</w:t>
            </w:r>
          </w:p>
        </w:tc>
        <w:tc>
          <w:tcPr>
            <w:tcW w:w="3120" w:type="dxa"/>
            <w:shd w:val="clear" w:color="auto" w:fill="auto"/>
            <w:tcMar>
              <w:top w:w="100" w:type="dxa"/>
              <w:left w:w="100" w:type="dxa"/>
              <w:bottom w:w="100" w:type="dxa"/>
              <w:right w:w="100" w:type="dxa"/>
            </w:tcMar>
          </w:tcPr>
          <w:p w14:paraId="1CF5B323" w14:textId="77777777" w:rsidR="0068265F" w:rsidRPr="001D2985" w:rsidRDefault="0068265F" w:rsidP="0068265F">
            <w:pPr>
              <w:widowControl w:val="0"/>
              <w:numPr>
                <w:ilvl w:val="0"/>
                <w:numId w:val="4"/>
              </w:num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 xml:space="preserve">’s corporation </w:t>
            </w:r>
            <w:r w:rsidRPr="001D2985">
              <w:rPr>
                <w:rFonts w:ascii="Times New Roman" w:eastAsia="Times New Roman" w:hAnsi="Times New Roman" w:cs="Times New Roman"/>
                <w:sz w:val="24"/>
                <w:szCs w:val="24"/>
              </w:rPr>
              <w:lastRenderedPageBreak/>
              <w:t xml:space="preserve">can be observed to </w:t>
            </w:r>
            <w:proofErr w:type="gramStart"/>
            <w:r w:rsidRPr="001D2985">
              <w:rPr>
                <w:rFonts w:ascii="Times New Roman" w:eastAsia="Times New Roman" w:hAnsi="Times New Roman" w:cs="Times New Roman"/>
                <w:sz w:val="24"/>
                <w:szCs w:val="24"/>
              </w:rPr>
              <w:t>be in need of</w:t>
            </w:r>
            <w:proofErr w:type="gramEnd"/>
            <w:r w:rsidRPr="001D2985">
              <w:rPr>
                <w:rFonts w:ascii="Times New Roman" w:eastAsia="Times New Roman" w:hAnsi="Times New Roman" w:cs="Times New Roman"/>
                <w:sz w:val="24"/>
                <w:szCs w:val="24"/>
              </w:rPr>
              <w:t xml:space="preserve"> managerial strategies such as inventory assessment, supply chain relations, among others for organizational welfare.</w:t>
            </w:r>
          </w:p>
          <w:p w14:paraId="18E600E9" w14:textId="77777777" w:rsidR="0068265F" w:rsidRPr="001D2985" w:rsidRDefault="0068265F" w:rsidP="0068265F">
            <w:pPr>
              <w:widowControl w:val="0"/>
              <w:numPr>
                <w:ilvl w:val="0"/>
                <w:numId w:val="4"/>
              </w:num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The corporation’s broad range of commodities can impose impediments in the execution of duties.</w:t>
            </w:r>
          </w:p>
        </w:tc>
        <w:tc>
          <w:tcPr>
            <w:tcW w:w="3120" w:type="dxa"/>
            <w:shd w:val="clear" w:color="auto" w:fill="auto"/>
            <w:tcMar>
              <w:top w:w="100" w:type="dxa"/>
              <w:left w:w="100" w:type="dxa"/>
              <w:bottom w:w="100" w:type="dxa"/>
              <w:right w:w="100" w:type="dxa"/>
            </w:tcMar>
          </w:tcPr>
          <w:p w14:paraId="4ABDB127" w14:textId="77777777" w:rsidR="0068265F" w:rsidRPr="001D2985" w:rsidRDefault="0068265F" w:rsidP="0068265F">
            <w:pPr>
              <w:widowControl w:val="0"/>
              <w:numPr>
                <w:ilvl w:val="0"/>
                <w:numId w:val="1"/>
              </w:num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lastRenderedPageBreak/>
              <w:t xml:space="preserve">The pricing structure </w:t>
            </w:r>
            <w:r w:rsidRPr="001D2985">
              <w:rPr>
                <w:rFonts w:ascii="Times New Roman" w:eastAsia="Times New Roman" w:hAnsi="Times New Roman" w:cs="Times New Roman"/>
                <w:sz w:val="24"/>
                <w:szCs w:val="24"/>
              </w:rPr>
              <w:lastRenderedPageBreak/>
              <w:t>of 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 xml:space="preserve"> establishment can be observed to </w:t>
            </w:r>
            <w:proofErr w:type="gramStart"/>
            <w:r w:rsidRPr="001D2985">
              <w:rPr>
                <w:rFonts w:ascii="Times New Roman" w:eastAsia="Times New Roman" w:hAnsi="Times New Roman" w:cs="Times New Roman"/>
                <w:sz w:val="24"/>
                <w:szCs w:val="24"/>
              </w:rPr>
              <w:t>be in need of</w:t>
            </w:r>
            <w:proofErr w:type="gramEnd"/>
            <w:r w:rsidRPr="001D2985">
              <w:rPr>
                <w:rFonts w:ascii="Times New Roman" w:eastAsia="Times New Roman" w:hAnsi="Times New Roman" w:cs="Times New Roman"/>
                <w:sz w:val="24"/>
                <w:szCs w:val="24"/>
              </w:rPr>
              <w:t xml:space="preserve"> modifications according to the market conditions (</w:t>
            </w:r>
            <w:r w:rsidRPr="001D2985">
              <w:rPr>
                <w:rFonts w:ascii="Times New Roman" w:hAnsi="Times New Roman" w:cs="Times New Roman"/>
                <w:color w:val="222222"/>
                <w:sz w:val="24"/>
                <w:szCs w:val="24"/>
                <w:shd w:val="clear" w:color="auto" w:fill="FFFFFF"/>
              </w:rPr>
              <w:t>Chang et al., 2020</w:t>
            </w:r>
            <w:r w:rsidRPr="001D2985">
              <w:rPr>
                <w:rFonts w:ascii="Times New Roman" w:eastAsia="Times New Roman" w:hAnsi="Times New Roman" w:cs="Times New Roman"/>
                <w:sz w:val="24"/>
                <w:szCs w:val="24"/>
              </w:rPr>
              <w:t>).</w:t>
            </w:r>
          </w:p>
          <w:p w14:paraId="6A41FC15" w14:textId="77777777" w:rsidR="0068265F" w:rsidRPr="001D2985" w:rsidRDefault="0068265F" w:rsidP="0068265F">
            <w:pPr>
              <w:widowControl w:val="0"/>
              <w:numPr>
                <w:ilvl w:val="0"/>
                <w:numId w:val="1"/>
              </w:num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The organization can be observed to </w:t>
            </w:r>
            <w:proofErr w:type="gramStart"/>
            <w:r w:rsidRPr="001D2985">
              <w:rPr>
                <w:rFonts w:ascii="Times New Roman" w:eastAsia="Times New Roman" w:hAnsi="Times New Roman" w:cs="Times New Roman"/>
                <w:sz w:val="24"/>
                <w:szCs w:val="24"/>
              </w:rPr>
              <w:t>be in need of</w:t>
            </w:r>
            <w:proofErr w:type="gramEnd"/>
            <w:r w:rsidRPr="001D2985">
              <w:rPr>
                <w:rFonts w:ascii="Times New Roman" w:eastAsia="Times New Roman" w:hAnsi="Times New Roman" w:cs="Times New Roman"/>
                <w:sz w:val="24"/>
                <w:szCs w:val="24"/>
              </w:rPr>
              <w:t xml:space="preserve"> amassing a greater workforce to maintain its services on an international basis.</w:t>
            </w:r>
          </w:p>
        </w:tc>
      </w:tr>
    </w:tbl>
    <w:p w14:paraId="7CAE1DB4" w14:textId="57DC91CE" w:rsidR="0068265F" w:rsidRPr="009A10FE" w:rsidRDefault="0068265F" w:rsidP="0068265F">
      <w:pPr>
        <w:spacing w:line="600" w:lineRule="auto"/>
        <w:jc w:val="center"/>
        <w:rPr>
          <w:rFonts w:ascii="Times New Roman" w:eastAsia="Times New Roman" w:hAnsi="Times New Roman" w:cs="Times New Roman"/>
          <w:sz w:val="24"/>
          <w:szCs w:val="24"/>
        </w:rPr>
      </w:pPr>
      <w:r w:rsidRPr="009A10FE">
        <w:rPr>
          <w:rFonts w:ascii="Times New Roman" w:eastAsia="Times New Roman" w:hAnsi="Times New Roman" w:cs="Times New Roman"/>
          <w:sz w:val="24"/>
          <w:szCs w:val="24"/>
        </w:rPr>
        <w:lastRenderedPageBreak/>
        <w:t xml:space="preserve"> SWOT Analysis of </w:t>
      </w:r>
      <w:r>
        <w:rPr>
          <w:rFonts w:ascii="Times New Roman" w:eastAsia="Times New Roman" w:hAnsi="Times New Roman" w:cs="Times New Roman"/>
          <w:sz w:val="24"/>
          <w:szCs w:val="24"/>
        </w:rPr>
        <w:t>The Ritz</w:t>
      </w:r>
    </w:p>
    <w:p w14:paraId="3EB68EBC" w14:textId="3B60158D" w:rsidR="0068265F" w:rsidRPr="001D2985" w:rsidRDefault="0068265F" w:rsidP="0068265F">
      <w:pPr>
        <w:spacing w:line="600" w:lineRule="auto"/>
        <w:jc w:val="center"/>
        <w:rPr>
          <w:rFonts w:ascii="Times New Roman" w:eastAsia="Times New Roman" w:hAnsi="Times New Roman" w:cs="Times New Roman"/>
          <w:sz w:val="24"/>
          <w:szCs w:val="24"/>
        </w:rPr>
      </w:pPr>
    </w:p>
    <w:p w14:paraId="7C8E898D" w14:textId="70F403A7"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The </w:t>
      </w:r>
      <w:r w:rsidR="00EF5EA5" w:rsidRPr="001D2985">
        <w:rPr>
          <w:rFonts w:ascii="Times New Roman" w:eastAsia="Times New Roman" w:hAnsi="Times New Roman" w:cs="Times New Roman"/>
          <w:sz w:val="24"/>
          <w:szCs w:val="24"/>
        </w:rPr>
        <w:t>diagrammatic</w:t>
      </w:r>
      <w:r w:rsidRPr="001D2985">
        <w:rPr>
          <w:rFonts w:ascii="Times New Roman" w:eastAsia="Times New Roman" w:hAnsi="Times New Roman" w:cs="Times New Roman"/>
          <w:sz w:val="24"/>
          <w:szCs w:val="24"/>
        </w:rPr>
        <w:t xml:space="preserve"> expression can be observed to provide a comprehensive outlook of the various factors that are associated with 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 xml:space="preserve">’s corporation located in the UK as denoted in the study. The organization can be observed to have various areas of vulnerability such as the need for better segregation of inventories, more collaborations with reputed brands, and others </w:t>
      </w:r>
      <w:r w:rsidRPr="001D2985">
        <w:rPr>
          <w:rFonts w:ascii="Times New Roman" w:eastAsia="Times New Roman" w:hAnsi="Times New Roman" w:cs="Times New Roman"/>
          <w:sz w:val="24"/>
          <w:szCs w:val="24"/>
        </w:rPr>
        <w:lastRenderedPageBreak/>
        <w:t>that are in dire need of practical remedies (</w:t>
      </w:r>
      <w:r w:rsidRPr="001D2985">
        <w:rPr>
          <w:rFonts w:ascii="Times New Roman" w:hAnsi="Times New Roman" w:cs="Times New Roman"/>
          <w:color w:val="222222"/>
          <w:sz w:val="24"/>
          <w:szCs w:val="24"/>
          <w:shd w:val="clear" w:color="auto" w:fill="FFFFFF"/>
        </w:rPr>
        <w:t>Mahr et al., 2019</w:t>
      </w:r>
      <w:r w:rsidRPr="001D2985">
        <w:rPr>
          <w:rFonts w:ascii="Times New Roman" w:eastAsia="Times New Roman" w:hAnsi="Times New Roman" w:cs="Times New Roman"/>
          <w:sz w:val="24"/>
          <w:szCs w:val="24"/>
        </w:rPr>
        <w:t xml:space="preserve">). The primary outlook of the organization can also be denoted to ensure financially affluent conditions of the stakeholders of the enterprise. The advent of the Covid 19 pandemic can be observed to expose several threats that can destabilize the foundations of various corporations such as </w:t>
      </w:r>
      <w:r>
        <w:rPr>
          <w:rFonts w:ascii="Times New Roman" w:eastAsia="Times New Roman" w:hAnsi="Times New Roman" w:cs="Times New Roman"/>
          <w:sz w:val="24"/>
          <w:szCs w:val="24"/>
        </w:rPr>
        <w:t>The Ritz</w:t>
      </w:r>
      <w:r w:rsidRPr="001D2985">
        <w:rPr>
          <w:rFonts w:ascii="Times New Roman" w:eastAsia="Times New Roman" w:hAnsi="Times New Roman" w:cs="Times New Roman"/>
          <w:sz w:val="24"/>
          <w:szCs w:val="24"/>
        </w:rPr>
        <w:t>’s as expressed in the study. A greater proportion of the focus of the organization can be observed to be dedicated towards the promotion of their services on online forums. One of the primary areas of impediments faced by 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’s corporation is its lack of specification in terms of selecting the target demographic of its products (</w:t>
      </w:r>
      <w:r w:rsidRPr="001D2985">
        <w:rPr>
          <w:rFonts w:ascii="Times New Roman" w:hAnsi="Times New Roman" w:cs="Times New Roman"/>
          <w:color w:val="222222"/>
          <w:sz w:val="24"/>
          <w:szCs w:val="24"/>
          <w:shd w:val="clear" w:color="auto" w:fill="FFFFFF"/>
        </w:rPr>
        <w:t>Wang, 2021</w:t>
      </w:r>
      <w:r w:rsidRPr="001D2985">
        <w:rPr>
          <w:rFonts w:ascii="Times New Roman" w:eastAsia="Times New Roman" w:hAnsi="Times New Roman" w:cs="Times New Roman"/>
          <w:sz w:val="24"/>
          <w:szCs w:val="24"/>
        </w:rPr>
        <w:t xml:space="preserve">). Consequently, a higher quota of </w:t>
      </w:r>
      <w:r w:rsidR="00EF5EA5" w:rsidRPr="001D2985">
        <w:rPr>
          <w:rFonts w:ascii="Times New Roman" w:eastAsia="Times New Roman" w:hAnsi="Times New Roman" w:cs="Times New Roman"/>
          <w:sz w:val="24"/>
          <w:szCs w:val="24"/>
        </w:rPr>
        <w:t>commercialized</w:t>
      </w:r>
      <w:r w:rsidRPr="001D2985">
        <w:rPr>
          <w:rFonts w:ascii="Times New Roman" w:eastAsia="Times New Roman" w:hAnsi="Times New Roman" w:cs="Times New Roman"/>
          <w:sz w:val="24"/>
          <w:szCs w:val="24"/>
        </w:rPr>
        <w:t xml:space="preserve"> goods that have been engaged in almost every sector of the economy further diversifies the range of services made available for the welfare of the common populace.</w:t>
      </w:r>
    </w:p>
    <w:p w14:paraId="033FDC77" w14:textId="7B007F18"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The </w:t>
      </w:r>
      <w:r w:rsidR="00C54DC1" w:rsidRPr="001D2985">
        <w:rPr>
          <w:rFonts w:ascii="Times New Roman" w:eastAsia="Times New Roman" w:hAnsi="Times New Roman" w:cs="Times New Roman"/>
          <w:sz w:val="24"/>
          <w:szCs w:val="24"/>
        </w:rPr>
        <w:t>statistical</w:t>
      </w:r>
      <w:r w:rsidRPr="001D2985">
        <w:rPr>
          <w:rFonts w:ascii="Times New Roman" w:eastAsia="Times New Roman" w:hAnsi="Times New Roman" w:cs="Times New Roman"/>
          <w:sz w:val="24"/>
          <w:szCs w:val="24"/>
        </w:rPr>
        <w:t xml:space="preserve"> expression elaborates the rate of satisfaction that has been undergone by the customer demographic that is residing in the UK. The diagrammatic expression can also be observed to denote the rate of changes to management strategies that are required for </w:t>
      </w:r>
      <w:r>
        <w:rPr>
          <w:rFonts w:ascii="Times New Roman" w:eastAsia="Times New Roman" w:hAnsi="Times New Roman" w:cs="Times New Roman"/>
          <w:sz w:val="24"/>
          <w:szCs w:val="24"/>
        </w:rPr>
        <w:t>The Ritz</w:t>
      </w:r>
      <w:r w:rsidRPr="001D2985">
        <w:rPr>
          <w:rFonts w:ascii="Times New Roman" w:eastAsia="Times New Roman" w:hAnsi="Times New Roman" w:cs="Times New Roman"/>
          <w:sz w:val="24"/>
          <w:szCs w:val="24"/>
        </w:rPr>
        <w:t>'s organization to gain a competitive edge over rival establishments (</w:t>
      </w:r>
      <w:r w:rsidRPr="001D2985">
        <w:rPr>
          <w:rFonts w:ascii="Times New Roman" w:hAnsi="Times New Roman" w:cs="Times New Roman"/>
          <w:color w:val="222222"/>
          <w:sz w:val="24"/>
          <w:szCs w:val="24"/>
          <w:shd w:val="clear" w:color="auto" w:fill="FFFFFF"/>
        </w:rPr>
        <w:t>Hein et al., 2019</w:t>
      </w:r>
      <w:r w:rsidRPr="001D2985">
        <w:rPr>
          <w:rFonts w:ascii="Times New Roman" w:eastAsia="Times New Roman" w:hAnsi="Times New Roman" w:cs="Times New Roman"/>
          <w:sz w:val="24"/>
          <w:szCs w:val="24"/>
        </w:rPr>
        <w:t xml:space="preserve">). The approximate </w:t>
      </w:r>
      <w:r w:rsidRPr="005551FF">
        <w:rPr>
          <w:rFonts w:ascii="Times New Roman" w:eastAsia="Times New Roman" w:hAnsi="Times New Roman" w:cs="Times New Roman"/>
          <w:bCs/>
          <w:sz w:val="24"/>
          <w:szCs w:val="24"/>
        </w:rPr>
        <w:t>76%</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of positive feedback recorded from the consumers provides credence to the functionality of the corporation. The advent of the Coronavirus pandemic that had intervened between commercial establishments and their annual projections of revenue generation can be observed to have resulted in adverse socio-economic conditions for the establishment (</w:t>
      </w:r>
      <w:proofErr w:type="spellStart"/>
      <w:r w:rsidRPr="001D2985">
        <w:rPr>
          <w:rFonts w:ascii="Times New Roman" w:hAnsi="Times New Roman" w:cs="Times New Roman"/>
          <w:color w:val="222222"/>
          <w:sz w:val="24"/>
          <w:szCs w:val="24"/>
          <w:shd w:val="clear" w:color="auto" w:fill="FFFFFF"/>
        </w:rPr>
        <w:t>Sjödin</w:t>
      </w:r>
      <w:proofErr w:type="spellEnd"/>
      <w:r w:rsidRPr="001D2985">
        <w:rPr>
          <w:rFonts w:ascii="Times New Roman" w:hAnsi="Times New Roman" w:cs="Times New Roman"/>
          <w:color w:val="222222"/>
          <w:sz w:val="24"/>
          <w:szCs w:val="24"/>
          <w:shd w:val="clear" w:color="auto" w:fill="FFFFFF"/>
        </w:rPr>
        <w:t xml:space="preserve"> et al., 2018</w:t>
      </w:r>
      <w:r w:rsidRPr="001D2985">
        <w:rPr>
          <w:rFonts w:ascii="Times New Roman" w:eastAsia="Times New Roman" w:hAnsi="Times New Roman" w:cs="Times New Roman"/>
          <w:sz w:val="24"/>
          <w:szCs w:val="24"/>
        </w:rPr>
        <w:t xml:space="preserve">). The socially acclaimed services of </w:t>
      </w:r>
      <w:r>
        <w:rPr>
          <w:rFonts w:ascii="Times New Roman" w:eastAsia="Times New Roman" w:hAnsi="Times New Roman" w:cs="Times New Roman"/>
          <w:sz w:val="24"/>
          <w:szCs w:val="24"/>
        </w:rPr>
        <w:t>The Ritz</w:t>
      </w:r>
      <w:r w:rsidRPr="001D2985">
        <w:rPr>
          <w:rFonts w:ascii="Times New Roman" w:eastAsia="Times New Roman" w:hAnsi="Times New Roman" w:cs="Times New Roman"/>
          <w:sz w:val="24"/>
          <w:szCs w:val="24"/>
        </w:rPr>
        <w:t xml:space="preserve">’s can </w:t>
      </w:r>
      <w:r w:rsidRPr="001D2985">
        <w:rPr>
          <w:rFonts w:ascii="Times New Roman" w:eastAsia="Times New Roman" w:hAnsi="Times New Roman" w:cs="Times New Roman"/>
          <w:sz w:val="24"/>
          <w:szCs w:val="24"/>
        </w:rPr>
        <w:lastRenderedPageBreak/>
        <w:t xml:space="preserve">be observed to render greater efficacy during the pandemic period due to the rise in demand for services. </w:t>
      </w:r>
    </w:p>
    <w:p w14:paraId="43F9669F" w14:textId="152B29BC"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The numerical expression provided above informs of the financial revenues that have been generated by the corporation of </w:t>
      </w:r>
      <w:r>
        <w:rPr>
          <w:rFonts w:ascii="Times New Roman" w:eastAsia="Times New Roman" w:hAnsi="Times New Roman" w:cs="Times New Roman"/>
          <w:sz w:val="24"/>
          <w:szCs w:val="24"/>
        </w:rPr>
        <w:t>The Ritz</w:t>
      </w:r>
      <w:r w:rsidRPr="001D2985">
        <w:rPr>
          <w:rFonts w:ascii="Times New Roman" w:eastAsia="Times New Roman" w:hAnsi="Times New Roman" w:cs="Times New Roman"/>
          <w:sz w:val="24"/>
          <w:szCs w:val="24"/>
        </w:rPr>
        <w:t xml:space="preserve">’s in </w:t>
      </w:r>
      <w:r w:rsidRPr="00FD3934">
        <w:rPr>
          <w:rFonts w:ascii="Times New Roman" w:eastAsia="Times New Roman" w:hAnsi="Times New Roman" w:cs="Times New Roman"/>
          <w:bCs/>
          <w:sz w:val="24"/>
          <w:szCs w:val="24"/>
        </w:rPr>
        <w:t>2020</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 xml:space="preserve">The financial revenues generated by the </w:t>
      </w:r>
      <w:r w:rsidR="00C54DC1" w:rsidRPr="001D2985">
        <w:rPr>
          <w:rFonts w:ascii="Times New Roman" w:eastAsia="Times New Roman" w:hAnsi="Times New Roman" w:cs="Times New Roman"/>
          <w:sz w:val="24"/>
          <w:szCs w:val="24"/>
        </w:rPr>
        <w:t>organization</w:t>
      </w:r>
      <w:r w:rsidRPr="001D2985">
        <w:rPr>
          <w:rFonts w:ascii="Times New Roman" w:eastAsia="Times New Roman" w:hAnsi="Times New Roman" w:cs="Times New Roman"/>
          <w:sz w:val="24"/>
          <w:szCs w:val="24"/>
        </w:rPr>
        <w:t xml:space="preserve"> can be observed to contribute towards its </w:t>
      </w:r>
      <w:r w:rsidR="00EF5EA5" w:rsidRPr="001D2985">
        <w:rPr>
          <w:rFonts w:ascii="Times New Roman" w:eastAsia="Times New Roman" w:hAnsi="Times New Roman" w:cs="Times New Roman"/>
          <w:sz w:val="24"/>
          <w:szCs w:val="24"/>
        </w:rPr>
        <w:t>endeavor</w:t>
      </w:r>
      <w:r w:rsidRPr="001D2985">
        <w:rPr>
          <w:rFonts w:ascii="Times New Roman" w:eastAsia="Times New Roman" w:hAnsi="Times New Roman" w:cs="Times New Roman"/>
          <w:sz w:val="24"/>
          <w:szCs w:val="24"/>
        </w:rPr>
        <w:t xml:space="preserve"> of accumulating resources, providing wages to employees, managing supply chains, among others. The proportion of revenue to be acquired from the services rendered by the corporation can be observed to be subject to changes since the advent of the global pandemic (</w:t>
      </w:r>
      <w:proofErr w:type="spellStart"/>
      <w:r w:rsidRPr="001D2985">
        <w:rPr>
          <w:rFonts w:ascii="Times New Roman" w:hAnsi="Times New Roman" w:cs="Times New Roman"/>
          <w:color w:val="222222"/>
          <w:sz w:val="24"/>
          <w:szCs w:val="24"/>
          <w:shd w:val="clear" w:color="auto" w:fill="FFFFFF"/>
        </w:rPr>
        <w:t>Gomber</w:t>
      </w:r>
      <w:proofErr w:type="spellEnd"/>
      <w:r w:rsidRPr="001D2985">
        <w:rPr>
          <w:rFonts w:ascii="Times New Roman" w:hAnsi="Times New Roman" w:cs="Times New Roman"/>
          <w:color w:val="222222"/>
          <w:sz w:val="24"/>
          <w:szCs w:val="24"/>
          <w:shd w:val="clear" w:color="auto" w:fill="FFFFFF"/>
        </w:rPr>
        <w:t xml:space="preserve"> et al., 2020</w:t>
      </w:r>
      <w:r w:rsidRPr="001D2985">
        <w:rPr>
          <w:rFonts w:ascii="Times New Roman" w:eastAsia="Times New Roman" w:hAnsi="Times New Roman" w:cs="Times New Roman"/>
          <w:sz w:val="24"/>
          <w:szCs w:val="24"/>
        </w:rPr>
        <w:t xml:space="preserve">). However, the corporation can be denoted to have remedied the social situation by permitting </w:t>
      </w:r>
      <w:r w:rsidRPr="00EF5EA5">
        <w:rPr>
          <w:rFonts w:ascii="Times New Roman" w:eastAsia="Times New Roman" w:hAnsi="Times New Roman" w:cs="Times New Roman"/>
          <w:bCs/>
          <w:sz w:val="24"/>
          <w:szCs w:val="24"/>
        </w:rPr>
        <w:t>hassle-free return of goods, gift cards, in-store credit cards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 xml:space="preserve">among others. Customers that were provided with the feature for delayed payments via in-store credit cards can be observed to further engage the corporation and provide a relative incline in annual projections. </w:t>
      </w:r>
    </w:p>
    <w:p w14:paraId="51E2ADBE" w14:textId="023A4F9F" w:rsidR="0068265F" w:rsidRPr="001D2985" w:rsidRDefault="0068265F" w:rsidP="0068265F">
      <w:pPr>
        <w:spacing w:line="600" w:lineRule="auto"/>
        <w:jc w:val="both"/>
        <w:rPr>
          <w:rFonts w:ascii="Times New Roman" w:hAnsi="Times New Roman" w:cs="Times New Roman"/>
          <w:b/>
          <w:sz w:val="24"/>
          <w:szCs w:val="24"/>
        </w:rPr>
      </w:pPr>
      <w:r w:rsidRPr="001D2985">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 xml:space="preserve"> organization can be denoted as one of the significant </w:t>
      </w:r>
      <w:r>
        <w:rPr>
          <w:rFonts w:ascii="Times New Roman" w:eastAsia="Times New Roman" w:hAnsi="Times New Roman" w:cs="Times New Roman"/>
          <w:sz w:val="24"/>
          <w:szCs w:val="24"/>
        </w:rPr>
        <w:t>hotel</w:t>
      </w:r>
      <w:r w:rsidRPr="001D2985">
        <w:rPr>
          <w:rFonts w:ascii="Times New Roman" w:eastAsia="Times New Roman" w:hAnsi="Times New Roman" w:cs="Times New Roman"/>
          <w:sz w:val="24"/>
          <w:szCs w:val="24"/>
        </w:rPr>
        <w:t xml:space="preserve"> enterprises that have been functional in major countries such as the UK, USA, Japan, among others. The organization had introduced changes to managerial frameworks to implement the guidelines that had been innovated by the governments for ensuring the safety of the common populace (</w:t>
      </w:r>
      <w:r w:rsidRPr="001D2985">
        <w:rPr>
          <w:rFonts w:ascii="Times New Roman" w:hAnsi="Times New Roman" w:cs="Times New Roman"/>
          <w:color w:val="222222"/>
          <w:sz w:val="24"/>
          <w:szCs w:val="24"/>
          <w:shd w:val="clear" w:color="auto" w:fill="FFFFFF"/>
        </w:rPr>
        <w:t>Gupta et al., 2020</w:t>
      </w:r>
      <w:r w:rsidRPr="001D2985">
        <w:rPr>
          <w:rFonts w:ascii="Times New Roman" w:eastAsia="Times New Roman" w:hAnsi="Times New Roman" w:cs="Times New Roman"/>
          <w:sz w:val="24"/>
          <w:szCs w:val="24"/>
        </w:rPr>
        <w:t xml:space="preserve">). The multitude of products that are </w:t>
      </w:r>
      <w:r w:rsidR="00EF5EA5" w:rsidRPr="001D2985">
        <w:rPr>
          <w:rFonts w:ascii="Times New Roman" w:eastAsia="Times New Roman" w:hAnsi="Times New Roman" w:cs="Times New Roman"/>
          <w:sz w:val="24"/>
          <w:szCs w:val="24"/>
        </w:rPr>
        <w:t>monopolized</w:t>
      </w:r>
      <w:r w:rsidRPr="001D2985">
        <w:rPr>
          <w:rFonts w:ascii="Times New Roman" w:eastAsia="Times New Roman" w:hAnsi="Times New Roman" w:cs="Times New Roman"/>
          <w:sz w:val="24"/>
          <w:szCs w:val="24"/>
        </w:rPr>
        <w:t xml:space="preserve"> by the enterprise can be observed to generate major revenue streams on behalf of the organization that renders a relatively higher fraction of profit. The availability of </w:t>
      </w:r>
      <w:r>
        <w:rPr>
          <w:rFonts w:ascii="Times New Roman" w:eastAsia="Times New Roman" w:hAnsi="Times New Roman" w:cs="Times New Roman"/>
          <w:sz w:val="24"/>
          <w:szCs w:val="24"/>
        </w:rPr>
        <w:t xml:space="preserve">accommodation facilities on </w:t>
      </w:r>
      <w:r w:rsidRPr="001D2985">
        <w:rPr>
          <w:rFonts w:ascii="Times New Roman" w:eastAsia="Times New Roman" w:hAnsi="Times New Roman" w:cs="Times New Roman"/>
          <w:sz w:val="24"/>
          <w:szCs w:val="24"/>
        </w:rPr>
        <w:t xml:space="preserve">online forums with </w:t>
      </w:r>
      <w:r w:rsidRPr="001D2985">
        <w:rPr>
          <w:rFonts w:ascii="Times New Roman" w:eastAsia="Times New Roman" w:hAnsi="Times New Roman" w:cs="Times New Roman"/>
          <w:sz w:val="24"/>
          <w:szCs w:val="24"/>
        </w:rPr>
        <w:lastRenderedPageBreak/>
        <w:t xml:space="preserve">opportunities for the customer to select the appropriate </w:t>
      </w:r>
      <w:r>
        <w:rPr>
          <w:rFonts w:ascii="Times New Roman" w:eastAsia="Times New Roman" w:hAnsi="Times New Roman" w:cs="Times New Roman"/>
          <w:sz w:val="24"/>
          <w:szCs w:val="24"/>
        </w:rPr>
        <w:t>services</w:t>
      </w:r>
      <w:r w:rsidRPr="001D2985">
        <w:rPr>
          <w:rFonts w:ascii="Times New Roman" w:eastAsia="Times New Roman" w:hAnsi="Times New Roman" w:cs="Times New Roman"/>
          <w:sz w:val="24"/>
          <w:szCs w:val="24"/>
        </w:rPr>
        <w:t xml:space="preserve"> according to their needs, consumable commodities for regular consumption, furniture for providing seating arrangements indoors, among several others. However, the advent of the Covid 19 pandemic can be observed to have deteriorated the quality of services that were provided by the </w:t>
      </w:r>
      <w:r w:rsidR="00EF5EA5" w:rsidRPr="001D2985">
        <w:rPr>
          <w:rFonts w:ascii="Times New Roman" w:eastAsia="Times New Roman" w:hAnsi="Times New Roman" w:cs="Times New Roman"/>
          <w:sz w:val="24"/>
          <w:szCs w:val="24"/>
        </w:rPr>
        <w:t>organization</w:t>
      </w:r>
      <w:r w:rsidRPr="001D2985">
        <w:rPr>
          <w:rFonts w:ascii="Times New Roman" w:eastAsia="Times New Roman" w:hAnsi="Times New Roman" w:cs="Times New Roman"/>
          <w:sz w:val="24"/>
          <w:szCs w:val="24"/>
        </w:rPr>
        <w:t xml:space="preserve"> (</w:t>
      </w:r>
      <w:r w:rsidRPr="001D2985">
        <w:rPr>
          <w:rFonts w:ascii="Times New Roman" w:hAnsi="Times New Roman" w:cs="Times New Roman"/>
          <w:color w:val="222222"/>
          <w:sz w:val="24"/>
          <w:szCs w:val="24"/>
          <w:shd w:val="clear" w:color="auto" w:fill="FFFFFF"/>
        </w:rPr>
        <w:t>Campbell et al., 2020</w:t>
      </w:r>
      <w:r w:rsidRPr="001D2985">
        <w:rPr>
          <w:rFonts w:ascii="Times New Roman" w:eastAsia="Times New Roman" w:hAnsi="Times New Roman" w:cs="Times New Roman"/>
          <w:sz w:val="24"/>
          <w:szCs w:val="24"/>
        </w:rPr>
        <w:t xml:space="preserve">). The social distancing guidelines that had permitted a lesser proportion of employees at the workplace can be observed to have led to the unemployment of individuals from different ethnocultural groups. </w:t>
      </w:r>
    </w:p>
    <w:p w14:paraId="0030238D" w14:textId="77777777" w:rsidR="0068265F" w:rsidRPr="00FD3934" w:rsidRDefault="0068265F" w:rsidP="0068265F">
      <w:pPr>
        <w:pStyle w:val="Heading1"/>
        <w:rPr>
          <w:rStyle w:val="BookTitle"/>
        </w:rPr>
      </w:pPr>
      <w:bookmarkStart w:id="12" w:name="_Toc99007021"/>
      <w:bookmarkStart w:id="13" w:name="_Toc99010058"/>
      <w:r w:rsidRPr="00FD3934">
        <w:rPr>
          <w:rStyle w:val="BookTitle"/>
        </w:rPr>
        <w:t>Conclusion</w:t>
      </w:r>
      <w:bookmarkEnd w:id="12"/>
      <w:bookmarkEnd w:id="13"/>
    </w:p>
    <w:p w14:paraId="51D07D50" w14:textId="77777777" w:rsidR="0068265F" w:rsidRPr="001D2985" w:rsidRDefault="0068265F" w:rsidP="0068265F">
      <w:pPr>
        <w:spacing w:line="600" w:lineRule="auto"/>
        <w:jc w:val="both"/>
        <w:rPr>
          <w:rFonts w:ascii="Times New Roman" w:hAnsi="Times New Roman" w:cs="Times New Roman"/>
          <w:sz w:val="24"/>
          <w:szCs w:val="24"/>
        </w:rPr>
      </w:pPr>
      <w:r w:rsidRPr="001D2985">
        <w:rPr>
          <w:rFonts w:ascii="Times New Roman" w:hAnsi="Times New Roman" w:cs="Times New Roman"/>
          <w:sz w:val="24"/>
          <w:szCs w:val="24"/>
        </w:rPr>
        <w:t xml:space="preserve">From the above discussion regarding developing a new landscape for customer care improvement at </w:t>
      </w:r>
      <w:r>
        <w:rPr>
          <w:rFonts w:ascii="Times New Roman" w:hAnsi="Times New Roman" w:cs="Times New Roman"/>
          <w:sz w:val="24"/>
          <w:szCs w:val="24"/>
        </w:rPr>
        <w:t>The Ritz</w:t>
      </w:r>
      <w:r w:rsidRPr="001D2985">
        <w:rPr>
          <w:rFonts w:ascii="Times New Roman" w:hAnsi="Times New Roman" w:cs="Times New Roman"/>
          <w:sz w:val="24"/>
          <w:szCs w:val="24"/>
        </w:rPr>
        <w:t xml:space="preserve">, it can be concluded that, understanding the development and competitive strategies to cope with the strategic management issues of </w:t>
      </w:r>
      <w:r>
        <w:rPr>
          <w:rFonts w:ascii="Times New Roman" w:hAnsi="Times New Roman" w:cs="Times New Roman"/>
          <w:sz w:val="24"/>
          <w:szCs w:val="24"/>
        </w:rPr>
        <w:t>The Ritz</w:t>
      </w:r>
      <w:r w:rsidRPr="001D2985">
        <w:rPr>
          <w:rFonts w:ascii="Times New Roman" w:hAnsi="Times New Roman" w:cs="Times New Roman"/>
          <w:sz w:val="24"/>
          <w:szCs w:val="24"/>
        </w:rPr>
        <w:t xml:space="preserve"> the company should focus on regularly interacting with their consumers as well as suppliers to support the needs of workers. Moreover, the supply chain needed to be developed to enhance the business functionalities and shape the implementation of the strategies effectively. Besides the implementation of an innovative strategy, the company should focus on loading their product rises to grab the attention of the maximum number of customers who were willing to buy products from </w:t>
      </w:r>
      <w:r>
        <w:rPr>
          <w:rFonts w:ascii="Times New Roman" w:hAnsi="Times New Roman" w:cs="Times New Roman"/>
          <w:sz w:val="24"/>
          <w:szCs w:val="24"/>
        </w:rPr>
        <w:t>The Ritz</w:t>
      </w:r>
      <w:r w:rsidRPr="001D2985">
        <w:rPr>
          <w:rFonts w:ascii="Times New Roman" w:hAnsi="Times New Roman" w:cs="Times New Roman"/>
          <w:sz w:val="24"/>
          <w:szCs w:val="24"/>
        </w:rPr>
        <w:t xml:space="preserve">. Moreover, the company should focus on enhancing its capacity to attract a huge number of customers in a wider area and it requires huge capital investment. Evaluating the relationship between the external and internal context of </w:t>
      </w:r>
      <w:r>
        <w:rPr>
          <w:rFonts w:ascii="Times New Roman" w:hAnsi="Times New Roman" w:cs="Times New Roman"/>
          <w:sz w:val="24"/>
          <w:szCs w:val="24"/>
        </w:rPr>
        <w:t>The Ritz</w:t>
      </w:r>
      <w:r w:rsidRPr="001D2985">
        <w:rPr>
          <w:rFonts w:ascii="Times New Roman" w:hAnsi="Times New Roman" w:cs="Times New Roman"/>
          <w:sz w:val="24"/>
          <w:szCs w:val="24"/>
        </w:rPr>
        <w:t xml:space="preserve"> it has been identified that developing positive relationships with the consumers would be helpful for the </w:t>
      </w:r>
      <w:r w:rsidRPr="001D2985">
        <w:rPr>
          <w:rFonts w:ascii="Times New Roman" w:hAnsi="Times New Roman" w:cs="Times New Roman"/>
          <w:sz w:val="24"/>
          <w:szCs w:val="24"/>
        </w:rPr>
        <w:lastRenderedPageBreak/>
        <w:t xml:space="preserve">company to evaluate the preferences of the buyers and maximize their satisfaction. It will directly contribute to the growth of revenue and help </w:t>
      </w:r>
      <w:r>
        <w:rPr>
          <w:rFonts w:ascii="Times New Roman" w:hAnsi="Times New Roman" w:cs="Times New Roman"/>
          <w:sz w:val="24"/>
          <w:szCs w:val="24"/>
        </w:rPr>
        <w:t xml:space="preserve">The Ritz London </w:t>
      </w:r>
      <w:r w:rsidRPr="001D2985">
        <w:rPr>
          <w:rFonts w:ascii="Times New Roman" w:hAnsi="Times New Roman" w:cs="Times New Roman"/>
          <w:sz w:val="24"/>
          <w:szCs w:val="24"/>
        </w:rPr>
        <w:t>to get back their market position and profitability.</w:t>
      </w:r>
    </w:p>
    <w:p w14:paraId="46643C88" w14:textId="77777777" w:rsidR="0068265F" w:rsidRPr="00FD3934" w:rsidRDefault="0068265F" w:rsidP="0068265F">
      <w:pPr>
        <w:pStyle w:val="Heading1"/>
        <w:rPr>
          <w:rStyle w:val="BookTitle"/>
        </w:rPr>
      </w:pPr>
      <w:bookmarkStart w:id="14" w:name="_Toc99007022"/>
      <w:bookmarkStart w:id="15" w:name="_Toc99010059"/>
      <w:r w:rsidRPr="00FD3934">
        <w:rPr>
          <w:rStyle w:val="BookTitle"/>
        </w:rPr>
        <w:t>Recommendations</w:t>
      </w:r>
      <w:bookmarkEnd w:id="14"/>
      <w:bookmarkEnd w:id="15"/>
    </w:p>
    <w:p w14:paraId="0E7306CD" w14:textId="5AC8E38E"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 xml:space="preserve">The Covid 19 pandemic that had occurred towards the initial stages of the year </w:t>
      </w:r>
      <w:r w:rsidRPr="00C54DC1">
        <w:rPr>
          <w:rFonts w:ascii="Times New Roman" w:eastAsia="Times New Roman" w:hAnsi="Times New Roman" w:cs="Times New Roman"/>
          <w:bCs/>
          <w:sz w:val="24"/>
          <w:szCs w:val="24"/>
        </w:rPr>
        <w:t>2020</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had been observed to affect the productivity of several governmental institutions and commercial establishments. The viral rate of contamination that had been identified as one of the primary areas in need of resolution had been mitigated by the sanitization efforts of the governments to promote healthy workplace conditions (</w:t>
      </w:r>
      <w:r w:rsidRPr="001D2985">
        <w:rPr>
          <w:rFonts w:ascii="Times New Roman" w:hAnsi="Times New Roman" w:cs="Times New Roman"/>
          <w:color w:val="222222"/>
          <w:sz w:val="24"/>
          <w:szCs w:val="24"/>
          <w:shd w:val="clear" w:color="auto" w:fill="FFFFFF"/>
        </w:rPr>
        <w:t xml:space="preserve">Cheng and </w:t>
      </w:r>
      <w:proofErr w:type="spellStart"/>
      <w:r w:rsidRPr="001D2985">
        <w:rPr>
          <w:rFonts w:ascii="Times New Roman" w:hAnsi="Times New Roman" w:cs="Times New Roman"/>
          <w:color w:val="222222"/>
          <w:sz w:val="24"/>
          <w:szCs w:val="24"/>
          <w:shd w:val="clear" w:color="auto" w:fill="FFFFFF"/>
        </w:rPr>
        <w:t>Shiu</w:t>
      </w:r>
      <w:proofErr w:type="spellEnd"/>
      <w:r w:rsidRPr="001D2985">
        <w:rPr>
          <w:rFonts w:ascii="Times New Roman" w:hAnsi="Times New Roman" w:cs="Times New Roman"/>
          <w:color w:val="222222"/>
          <w:sz w:val="24"/>
          <w:szCs w:val="24"/>
          <w:shd w:val="clear" w:color="auto" w:fill="FFFFFF"/>
        </w:rPr>
        <w:t>, 2019</w:t>
      </w:r>
      <w:r w:rsidRPr="001D2985">
        <w:rPr>
          <w:rFonts w:ascii="Times New Roman" w:eastAsia="Times New Roman" w:hAnsi="Times New Roman" w:cs="Times New Roman"/>
          <w:sz w:val="24"/>
          <w:szCs w:val="24"/>
        </w:rPr>
        <w:t xml:space="preserve">). However, several organizations had been subjected to conduct reductions in their workforce to reduce the frequency of the employees at the workplace which led to menacing social impediments such as mass unemployment. Consequently, organizations that are responsible for the </w:t>
      </w:r>
      <w:r>
        <w:rPr>
          <w:rFonts w:ascii="Times New Roman" w:eastAsia="Times New Roman" w:hAnsi="Times New Roman" w:cs="Times New Roman"/>
          <w:sz w:val="24"/>
          <w:szCs w:val="24"/>
        </w:rPr>
        <w:t>hotel</w:t>
      </w:r>
      <w:r w:rsidRPr="001D2985">
        <w:rPr>
          <w:rFonts w:ascii="Times New Roman" w:eastAsia="Times New Roman" w:hAnsi="Times New Roman" w:cs="Times New Roman"/>
          <w:sz w:val="24"/>
          <w:szCs w:val="24"/>
        </w:rPr>
        <w:t xml:space="preserve"> management of commodities such </w:t>
      </w:r>
      <w:r w:rsidRPr="00FD3934">
        <w:rPr>
          <w:rFonts w:ascii="Times New Roman" w:eastAsia="Times New Roman" w:hAnsi="Times New Roman" w:cs="Times New Roman"/>
          <w:bCs/>
          <w:sz w:val="24"/>
          <w:szCs w:val="24"/>
        </w:rPr>
        <w:t>DUKES LONDON, Four Seasons, Marriott, The Ritz’s</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among others had introduced practical remedies to reintroduce their enterprise amidst market conditions (</w:t>
      </w:r>
      <w:proofErr w:type="spellStart"/>
      <w:r w:rsidRPr="001D2985">
        <w:rPr>
          <w:rFonts w:ascii="Times New Roman" w:hAnsi="Times New Roman" w:cs="Times New Roman"/>
          <w:color w:val="222222"/>
          <w:sz w:val="24"/>
          <w:szCs w:val="24"/>
          <w:shd w:val="clear" w:color="auto" w:fill="FFFFFF"/>
        </w:rPr>
        <w:t>Kristensson</w:t>
      </w:r>
      <w:proofErr w:type="spellEnd"/>
      <w:r w:rsidRPr="001D2985">
        <w:rPr>
          <w:rFonts w:ascii="Times New Roman" w:hAnsi="Times New Roman" w:cs="Times New Roman"/>
          <w:color w:val="222222"/>
          <w:sz w:val="24"/>
          <w:szCs w:val="24"/>
          <w:shd w:val="clear" w:color="auto" w:fill="FFFFFF"/>
        </w:rPr>
        <w:t>, 2019</w:t>
      </w:r>
      <w:r w:rsidRPr="001D2985">
        <w:rPr>
          <w:rFonts w:ascii="Times New Roman" w:eastAsia="Times New Roman" w:hAnsi="Times New Roman" w:cs="Times New Roman"/>
          <w:sz w:val="24"/>
          <w:szCs w:val="24"/>
        </w:rPr>
        <w:t xml:space="preserve">). In addition, several corporations had also introduced online forums for servicing their customer demographic along with providing opportunities for online transactions that further eliminate any tactile </w:t>
      </w:r>
      <w:r w:rsidR="00EF5EA5" w:rsidRPr="001D2985">
        <w:rPr>
          <w:rFonts w:ascii="Times New Roman" w:eastAsia="Times New Roman" w:hAnsi="Times New Roman" w:cs="Times New Roman"/>
          <w:sz w:val="24"/>
          <w:szCs w:val="24"/>
        </w:rPr>
        <w:t>interaction:</w:t>
      </w:r>
      <w:r w:rsidRPr="001D2985">
        <w:rPr>
          <w:rFonts w:ascii="Times New Roman" w:eastAsia="Times New Roman" w:hAnsi="Times New Roman" w:cs="Times New Roman"/>
          <w:sz w:val="24"/>
          <w:szCs w:val="24"/>
        </w:rPr>
        <w:t xml:space="preserve"> </w:t>
      </w:r>
      <w:r w:rsidR="00EF5EA5" w:rsidRPr="001D2985">
        <w:rPr>
          <w:rFonts w:ascii="Times New Roman" w:eastAsia="Times New Roman" w:hAnsi="Times New Roman" w:cs="Times New Roman"/>
          <w:sz w:val="24"/>
          <w:szCs w:val="24"/>
        </w:rPr>
        <w:t>thus,</w:t>
      </w:r>
      <w:r w:rsidRPr="001D2985">
        <w:rPr>
          <w:rFonts w:ascii="Times New Roman" w:eastAsia="Times New Roman" w:hAnsi="Times New Roman" w:cs="Times New Roman"/>
          <w:sz w:val="24"/>
          <w:szCs w:val="24"/>
        </w:rPr>
        <w:t xml:space="preserve"> limiting the level of exposure undergone by the pandemic.</w:t>
      </w:r>
    </w:p>
    <w:p w14:paraId="6DD88E55" w14:textId="7E947E6B" w:rsidR="0068265F" w:rsidRPr="001D2985" w:rsidRDefault="0068265F" w:rsidP="0068265F">
      <w:pPr>
        <w:spacing w:line="600" w:lineRule="auto"/>
        <w:jc w:val="both"/>
        <w:rPr>
          <w:rFonts w:ascii="Times New Roman" w:eastAsia="Times New Roman" w:hAnsi="Times New Roman" w:cs="Times New Roman"/>
          <w:sz w:val="24"/>
          <w:szCs w:val="24"/>
        </w:rPr>
      </w:pPr>
      <w:r w:rsidRPr="001D2985">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Ritz</w:t>
      </w:r>
      <w:r w:rsidRPr="001D2985">
        <w:rPr>
          <w:rFonts w:ascii="Times New Roman" w:eastAsia="Times New Roman" w:hAnsi="Times New Roman" w:cs="Times New Roman"/>
          <w:sz w:val="24"/>
          <w:szCs w:val="24"/>
        </w:rPr>
        <w:t xml:space="preserve"> organization had introduced various practical remedies such as </w:t>
      </w:r>
      <w:r w:rsidRPr="00EF5EA5">
        <w:rPr>
          <w:rFonts w:ascii="Times New Roman" w:eastAsia="Times New Roman" w:hAnsi="Times New Roman" w:cs="Times New Roman"/>
          <w:bCs/>
          <w:sz w:val="24"/>
          <w:szCs w:val="24"/>
        </w:rPr>
        <w:t>online servicing of service, supply chain prioritization</w:t>
      </w:r>
      <w:r w:rsidRPr="001D2985">
        <w:rPr>
          <w:rFonts w:ascii="Times New Roman" w:eastAsia="Times New Roman" w:hAnsi="Times New Roman" w:cs="Times New Roman"/>
          <w:b/>
          <w:sz w:val="24"/>
          <w:szCs w:val="24"/>
        </w:rPr>
        <w:t xml:space="preserve">, </w:t>
      </w:r>
      <w:r w:rsidRPr="001D2985">
        <w:rPr>
          <w:rFonts w:ascii="Times New Roman" w:eastAsia="Times New Roman" w:hAnsi="Times New Roman" w:cs="Times New Roman"/>
          <w:sz w:val="24"/>
          <w:szCs w:val="24"/>
        </w:rPr>
        <w:t xml:space="preserve">among others to gain a greater proportion of the customer </w:t>
      </w:r>
      <w:r w:rsidRPr="001D2985">
        <w:rPr>
          <w:rFonts w:ascii="Times New Roman" w:eastAsia="Times New Roman" w:hAnsi="Times New Roman" w:cs="Times New Roman"/>
          <w:sz w:val="24"/>
          <w:szCs w:val="24"/>
        </w:rPr>
        <w:lastRenderedPageBreak/>
        <w:t xml:space="preserve">populace. Additionally, the corporation can be denoted to have engaged in collaborative </w:t>
      </w:r>
      <w:r w:rsidR="00EF5EA5" w:rsidRPr="001D2985">
        <w:rPr>
          <w:rFonts w:ascii="Times New Roman" w:eastAsia="Times New Roman" w:hAnsi="Times New Roman" w:cs="Times New Roman"/>
          <w:sz w:val="24"/>
          <w:szCs w:val="24"/>
        </w:rPr>
        <w:t>endeavors</w:t>
      </w:r>
      <w:r w:rsidRPr="001D2985">
        <w:rPr>
          <w:rFonts w:ascii="Times New Roman" w:eastAsia="Times New Roman" w:hAnsi="Times New Roman" w:cs="Times New Roman"/>
          <w:sz w:val="24"/>
          <w:szCs w:val="24"/>
        </w:rPr>
        <w:t xml:space="preserve"> with brands to generate greater repute in the </w:t>
      </w:r>
      <w:r>
        <w:rPr>
          <w:rFonts w:ascii="Times New Roman" w:eastAsia="Times New Roman" w:hAnsi="Times New Roman" w:cs="Times New Roman"/>
          <w:sz w:val="24"/>
          <w:szCs w:val="24"/>
        </w:rPr>
        <w:t>hospitality and hotel</w:t>
      </w:r>
      <w:r w:rsidRPr="001D2985">
        <w:rPr>
          <w:rFonts w:ascii="Times New Roman" w:eastAsia="Times New Roman" w:hAnsi="Times New Roman" w:cs="Times New Roman"/>
          <w:sz w:val="24"/>
          <w:szCs w:val="24"/>
        </w:rPr>
        <w:t xml:space="preserve"> spheres (</w:t>
      </w:r>
      <w:proofErr w:type="spellStart"/>
      <w:r w:rsidRPr="001D2985">
        <w:rPr>
          <w:rFonts w:ascii="Times New Roman" w:hAnsi="Times New Roman" w:cs="Times New Roman"/>
          <w:color w:val="222222"/>
          <w:sz w:val="24"/>
          <w:szCs w:val="24"/>
          <w:shd w:val="clear" w:color="auto" w:fill="FFFFFF"/>
        </w:rPr>
        <w:t>Lukiyanchuk</w:t>
      </w:r>
      <w:proofErr w:type="spellEnd"/>
      <w:r w:rsidRPr="001D2985">
        <w:rPr>
          <w:rFonts w:ascii="Times New Roman" w:hAnsi="Times New Roman" w:cs="Times New Roman"/>
          <w:color w:val="222222"/>
          <w:sz w:val="24"/>
          <w:szCs w:val="24"/>
          <w:shd w:val="clear" w:color="auto" w:fill="FFFFFF"/>
        </w:rPr>
        <w:t xml:space="preserve"> et al., 2020</w:t>
      </w:r>
      <w:r w:rsidRPr="001D2985">
        <w:rPr>
          <w:rFonts w:ascii="Times New Roman" w:eastAsia="Times New Roman" w:hAnsi="Times New Roman" w:cs="Times New Roman"/>
          <w:sz w:val="24"/>
          <w:szCs w:val="24"/>
        </w:rPr>
        <w:t xml:space="preserve">). The organization's establishment of services on the Internet had further contributed towards the organization's welfare. The introduction of a lower stature of pricing structure can benefit the corporation in gaining a better grasp over the pricing structures. The competitive forces that are engaged in rivalrous contention with </w:t>
      </w:r>
      <w:r>
        <w:rPr>
          <w:rFonts w:ascii="Times New Roman" w:eastAsia="Times New Roman" w:hAnsi="Times New Roman" w:cs="Times New Roman"/>
          <w:sz w:val="24"/>
          <w:szCs w:val="24"/>
        </w:rPr>
        <w:t>The Ritz</w:t>
      </w:r>
      <w:r w:rsidRPr="001D2985">
        <w:rPr>
          <w:rFonts w:ascii="Times New Roman" w:eastAsia="Times New Roman" w:hAnsi="Times New Roman" w:cs="Times New Roman"/>
          <w:sz w:val="24"/>
          <w:szCs w:val="24"/>
        </w:rPr>
        <w:t xml:space="preserve"> with their substituted goods can be observed to impose challenges to the functionality of the commercial establishment (</w:t>
      </w:r>
      <w:r w:rsidRPr="001D2985">
        <w:rPr>
          <w:rFonts w:ascii="Times New Roman" w:hAnsi="Times New Roman" w:cs="Times New Roman"/>
          <w:color w:val="222222"/>
          <w:sz w:val="24"/>
          <w:szCs w:val="24"/>
          <w:shd w:val="clear" w:color="auto" w:fill="FFFFFF"/>
        </w:rPr>
        <w:t>Kim et al., 2018</w:t>
      </w:r>
      <w:r w:rsidRPr="001D2985">
        <w:rPr>
          <w:rFonts w:ascii="Times New Roman" w:eastAsia="Times New Roman" w:hAnsi="Times New Roman" w:cs="Times New Roman"/>
          <w:sz w:val="24"/>
          <w:szCs w:val="24"/>
        </w:rPr>
        <w:t>). The concurrent remedies that are innovated by the corporation for rendering its services to the common demographic in the UK have been elaborated in a comprehensive manner in the study.</w:t>
      </w:r>
    </w:p>
    <w:p w14:paraId="27D944FF" w14:textId="77777777" w:rsidR="0068265F" w:rsidRDefault="0068265F" w:rsidP="0068265F">
      <w:pPr>
        <w:rPr>
          <w:rFonts w:ascii="Times New Roman" w:hAnsi="Times New Roman"/>
          <w:b/>
          <w:sz w:val="24"/>
          <w:szCs w:val="40"/>
        </w:rPr>
      </w:pPr>
      <w:r>
        <w:br w:type="page"/>
      </w:r>
    </w:p>
    <w:p w14:paraId="5538B6B0" w14:textId="77777777" w:rsidR="0068265F" w:rsidRPr="00FD3934" w:rsidRDefault="0068265F" w:rsidP="0068265F">
      <w:pPr>
        <w:pStyle w:val="Heading1"/>
        <w:rPr>
          <w:rStyle w:val="BookTitle"/>
        </w:rPr>
      </w:pPr>
      <w:bookmarkStart w:id="16" w:name="_Toc99007023"/>
      <w:bookmarkStart w:id="17" w:name="_Toc99010060"/>
      <w:r w:rsidRPr="00FD3934">
        <w:rPr>
          <w:rStyle w:val="BookTitle"/>
        </w:rPr>
        <w:lastRenderedPageBreak/>
        <w:t>References</w:t>
      </w:r>
      <w:bookmarkEnd w:id="16"/>
      <w:bookmarkEnd w:id="17"/>
    </w:p>
    <w:p w14:paraId="7BC565C9"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proofErr w:type="spellStart"/>
      <w:r w:rsidRPr="001D2985">
        <w:rPr>
          <w:rFonts w:ascii="Times New Roman" w:hAnsi="Times New Roman" w:cs="Times New Roman"/>
          <w:color w:val="222222"/>
          <w:sz w:val="24"/>
          <w:szCs w:val="24"/>
          <w:shd w:val="clear" w:color="auto" w:fill="FFFFFF"/>
        </w:rPr>
        <w:t>Albukhitan</w:t>
      </w:r>
      <w:proofErr w:type="spellEnd"/>
      <w:r w:rsidRPr="001D2985">
        <w:rPr>
          <w:rFonts w:ascii="Times New Roman" w:hAnsi="Times New Roman" w:cs="Times New Roman"/>
          <w:color w:val="222222"/>
          <w:sz w:val="24"/>
          <w:szCs w:val="24"/>
          <w:shd w:val="clear" w:color="auto" w:fill="FFFFFF"/>
        </w:rPr>
        <w:t>, S., (2020). Developing digital transformation strategy for manufacturing. </w:t>
      </w:r>
      <w:r w:rsidRPr="001D2985">
        <w:rPr>
          <w:rFonts w:ascii="Times New Roman" w:hAnsi="Times New Roman" w:cs="Times New Roman"/>
          <w:i/>
          <w:iCs/>
          <w:color w:val="222222"/>
          <w:sz w:val="24"/>
          <w:szCs w:val="24"/>
          <w:shd w:val="clear" w:color="auto" w:fill="FFFFFF"/>
        </w:rPr>
        <w:t>Procedia computer science</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170</w:t>
      </w:r>
      <w:r w:rsidRPr="001D2985">
        <w:rPr>
          <w:rFonts w:ascii="Times New Roman" w:hAnsi="Times New Roman" w:cs="Times New Roman"/>
          <w:color w:val="222222"/>
          <w:sz w:val="24"/>
          <w:szCs w:val="24"/>
          <w:shd w:val="clear" w:color="auto" w:fill="FFFFFF"/>
        </w:rPr>
        <w:t>, pp.664-671.</w:t>
      </w:r>
    </w:p>
    <w:p w14:paraId="5EDEC6C8"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Bateman, N., Radnor, Z. and Glennon, R., (2018). The landscape of Lean across public services. </w:t>
      </w:r>
      <w:r w:rsidRPr="001D2985">
        <w:rPr>
          <w:rFonts w:ascii="Times New Roman" w:hAnsi="Times New Roman" w:cs="Times New Roman"/>
          <w:i/>
          <w:iCs/>
          <w:color w:val="222222"/>
          <w:sz w:val="24"/>
          <w:szCs w:val="24"/>
          <w:shd w:val="clear" w:color="auto" w:fill="FFFFFF"/>
        </w:rPr>
        <w:t>Public Money &amp; Management</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38</w:t>
      </w:r>
      <w:r w:rsidRPr="001D2985">
        <w:rPr>
          <w:rFonts w:ascii="Times New Roman" w:hAnsi="Times New Roman" w:cs="Times New Roman"/>
          <w:color w:val="222222"/>
          <w:sz w:val="24"/>
          <w:szCs w:val="24"/>
          <w:shd w:val="clear" w:color="auto" w:fill="FFFFFF"/>
        </w:rPr>
        <w:t>(1), pp.1-4.</w:t>
      </w:r>
    </w:p>
    <w:p w14:paraId="237CBCC0"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Baumann, O., Schmidt, J. and Stieglitz, N., (2019). Effective search in rugged performance landscapes: A review and outlook. </w:t>
      </w:r>
      <w:r w:rsidRPr="001D2985">
        <w:rPr>
          <w:rFonts w:ascii="Times New Roman" w:hAnsi="Times New Roman" w:cs="Times New Roman"/>
          <w:i/>
          <w:iCs/>
          <w:color w:val="222222"/>
          <w:sz w:val="24"/>
          <w:szCs w:val="24"/>
          <w:shd w:val="clear" w:color="auto" w:fill="FFFFFF"/>
        </w:rPr>
        <w:t>Journal of Management</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45</w:t>
      </w:r>
      <w:r w:rsidRPr="001D2985">
        <w:rPr>
          <w:rFonts w:ascii="Times New Roman" w:hAnsi="Times New Roman" w:cs="Times New Roman"/>
          <w:color w:val="222222"/>
          <w:sz w:val="24"/>
          <w:szCs w:val="24"/>
          <w:shd w:val="clear" w:color="auto" w:fill="FFFFFF"/>
        </w:rPr>
        <w:t>(1), pp.285-318.</w:t>
      </w:r>
    </w:p>
    <w:p w14:paraId="0361E047"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Campbell, C., Sands, S., Ferraro, C., Tsao, H.Y.J. and </w:t>
      </w:r>
      <w:proofErr w:type="spellStart"/>
      <w:r w:rsidRPr="001D2985">
        <w:rPr>
          <w:rFonts w:ascii="Times New Roman" w:hAnsi="Times New Roman" w:cs="Times New Roman"/>
          <w:color w:val="222222"/>
          <w:sz w:val="24"/>
          <w:szCs w:val="24"/>
          <w:shd w:val="clear" w:color="auto" w:fill="FFFFFF"/>
        </w:rPr>
        <w:t>Mavrommatis</w:t>
      </w:r>
      <w:proofErr w:type="spellEnd"/>
      <w:r w:rsidRPr="001D2985">
        <w:rPr>
          <w:rFonts w:ascii="Times New Roman" w:hAnsi="Times New Roman" w:cs="Times New Roman"/>
          <w:color w:val="222222"/>
          <w:sz w:val="24"/>
          <w:szCs w:val="24"/>
          <w:shd w:val="clear" w:color="auto" w:fill="FFFFFF"/>
        </w:rPr>
        <w:t>, A., (2020). From data to action: How marketers can leverage AI. </w:t>
      </w:r>
      <w:r w:rsidRPr="001D2985">
        <w:rPr>
          <w:rFonts w:ascii="Times New Roman" w:hAnsi="Times New Roman" w:cs="Times New Roman"/>
          <w:i/>
          <w:iCs/>
          <w:color w:val="222222"/>
          <w:sz w:val="24"/>
          <w:szCs w:val="24"/>
          <w:shd w:val="clear" w:color="auto" w:fill="FFFFFF"/>
        </w:rPr>
        <w:t>Business Horizons</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63</w:t>
      </w:r>
      <w:r w:rsidRPr="001D2985">
        <w:rPr>
          <w:rFonts w:ascii="Times New Roman" w:hAnsi="Times New Roman" w:cs="Times New Roman"/>
          <w:color w:val="222222"/>
          <w:sz w:val="24"/>
          <w:szCs w:val="24"/>
          <w:shd w:val="clear" w:color="auto" w:fill="FFFFFF"/>
        </w:rPr>
        <w:t>(2), pp.227-243.</w:t>
      </w:r>
    </w:p>
    <w:p w14:paraId="5CE5C50E"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proofErr w:type="spellStart"/>
      <w:r w:rsidRPr="001D2985">
        <w:rPr>
          <w:rFonts w:ascii="Times New Roman" w:hAnsi="Times New Roman" w:cs="Times New Roman"/>
          <w:color w:val="222222"/>
          <w:sz w:val="24"/>
          <w:szCs w:val="24"/>
          <w:shd w:val="clear" w:color="auto" w:fill="FFFFFF"/>
        </w:rPr>
        <w:t>Cappiello</w:t>
      </w:r>
      <w:proofErr w:type="spellEnd"/>
      <w:r w:rsidRPr="001D2985">
        <w:rPr>
          <w:rFonts w:ascii="Times New Roman" w:hAnsi="Times New Roman" w:cs="Times New Roman"/>
          <w:color w:val="222222"/>
          <w:sz w:val="24"/>
          <w:szCs w:val="24"/>
          <w:shd w:val="clear" w:color="auto" w:fill="FFFFFF"/>
        </w:rPr>
        <w:t>, A., (2018). </w:t>
      </w:r>
      <w:r w:rsidRPr="001D2985">
        <w:rPr>
          <w:rFonts w:ascii="Times New Roman" w:hAnsi="Times New Roman" w:cs="Times New Roman"/>
          <w:i/>
          <w:iCs/>
          <w:color w:val="222222"/>
          <w:sz w:val="24"/>
          <w:szCs w:val="24"/>
          <w:shd w:val="clear" w:color="auto" w:fill="FFFFFF"/>
        </w:rPr>
        <w:t>Technology and the insurance industry: Re-configuring the competitive landscape</w:t>
      </w:r>
      <w:r w:rsidRPr="001D2985">
        <w:rPr>
          <w:rFonts w:ascii="Times New Roman" w:hAnsi="Times New Roman" w:cs="Times New Roman"/>
          <w:color w:val="222222"/>
          <w:sz w:val="24"/>
          <w:szCs w:val="24"/>
          <w:shd w:val="clear" w:color="auto" w:fill="FFFFFF"/>
        </w:rPr>
        <w:t>. Springer.</w:t>
      </w:r>
    </w:p>
    <w:p w14:paraId="75C58BF0" w14:textId="28C54E9F"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Chang, V., </w:t>
      </w:r>
      <w:proofErr w:type="spellStart"/>
      <w:r w:rsidRPr="001D2985">
        <w:rPr>
          <w:rFonts w:ascii="Times New Roman" w:hAnsi="Times New Roman" w:cs="Times New Roman"/>
          <w:color w:val="222222"/>
          <w:sz w:val="24"/>
          <w:szCs w:val="24"/>
          <w:shd w:val="clear" w:color="auto" w:fill="FFFFFF"/>
        </w:rPr>
        <w:t>Baudier</w:t>
      </w:r>
      <w:proofErr w:type="spellEnd"/>
      <w:r w:rsidRPr="001D2985">
        <w:rPr>
          <w:rFonts w:ascii="Times New Roman" w:hAnsi="Times New Roman" w:cs="Times New Roman"/>
          <w:color w:val="222222"/>
          <w:sz w:val="24"/>
          <w:szCs w:val="24"/>
          <w:shd w:val="clear" w:color="auto" w:fill="FFFFFF"/>
        </w:rPr>
        <w:t xml:space="preserve">, P., Zhang, H., Xu, Q., Zhang, J. and </w:t>
      </w:r>
      <w:proofErr w:type="spellStart"/>
      <w:r w:rsidRPr="001D2985">
        <w:rPr>
          <w:rFonts w:ascii="Times New Roman" w:hAnsi="Times New Roman" w:cs="Times New Roman"/>
          <w:color w:val="222222"/>
          <w:sz w:val="24"/>
          <w:szCs w:val="24"/>
          <w:shd w:val="clear" w:color="auto" w:fill="FFFFFF"/>
        </w:rPr>
        <w:t>Arami</w:t>
      </w:r>
      <w:proofErr w:type="spellEnd"/>
      <w:r w:rsidRPr="001D2985">
        <w:rPr>
          <w:rFonts w:ascii="Times New Roman" w:hAnsi="Times New Roman" w:cs="Times New Roman"/>
          <w:color w:val="222222"/>
          <w:sz w:val="24"/>
          <w:szCs w:val="24"/>
          <w:shd w:val="clear" w:color="auto" w:fill="FFFFFF"/>
        </w:rPr>
        <w:t xml:space="preserve">, M., (2020). How Blockchain can impact financial services–The overview, </w:t>
      </w:r>
      <w:r w:rsidR="00C54DC1" w:rsidRPr="001D2985">
        <w:rPr>
          <w:rFonts w:ascii="Times New Roman" w:hAnsi="Times New Roman" w:cs="Times New Roman"/>
          <w:color w:val="222222"/>
          <w:sz w:val="24"/>
          <w:szCs w:val="24"/>
          <w:shd w:val="clear" w:color="auto" w:fill="FFFFFF"/>
        </w:rPr>
        <w:t>challenges,</w:t>
      </w:r>
      <w:r w:rsidRPr="001D2985">
        <w:rPr>
          <w:rFonts w:ascii="Times New Roman" w:hAnsi="Times New Roman" w:cs="Times New Roman"/>
          <w:color w:val="222222"/>
          <w:sz w:val="24"/>
          <w:szCs w:val="24"/>
          <w:shd w:val="clear" w:color="auto" w:fill="FFFFFF"/>
        </w:rPr>
        <w:t xml:space="preserve"> and recommendations from expert interviewees. </w:t>
      </w:r>
      <w:r w:rsidRPr="001D2985">
        <w:rPr>
          <w:rFonts w:ascii="Times New Roman" w:hAnsi="Times New Roman" w:cs="Times New Roman"/>
          <w:i/>
          <w:iCs/>
          <w:color w:val="222222"/>
          <w:sz w:val="24"/>
          <w:szCs w:val="24"/>
          <w:shd w:val="clear" w:color="auto" w:fill="FFFFFF"/>
        </w:rPr>
        <w:t>Technological forecasting and social change</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158</w:t>
      </w:r>
      <w:r w:rsidRPr="001D2985">
        <w:rPr>
          <w:rFonts w:ascii="Times New Roman" w:hAnsi="Times New Roman" w:cs="Times New Roman"/>
          <w:color w:val="222222"/>
          <w:sz w:val="24"/>
          <w:szCs w:val="24"/>
          <w:shd w:val="clear" w:color="auto" w:fill="FFFFFF"/>
        </w:rPr>
        <w:t>, p.120166.</w:t>
      </w:r>
    </w:p>
    <w:p w14:paraId="36967EEF"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Cheng, C.C. and </w:t>
      </w:r>
      <w:proofErr w:type="spellStart"/>
      <w:r w:rsidRPr="001D2985">
        <w:rPr>
          <w:rFonts w:ascii="Times New Roman" w:hAnsi="Times New Roman" w:cs="Times New Roman"/>
          <w:color w:val="222222"/>
          <w:sz w:val="24"/>
          <w:szCs w:val="24"/>
          <w:shd w:val="clear" w:color="auto" w:fill="FFFFFF"/>
        </w:rPr>
        <w:t>Shiu</w:t>
      </w:r>
      <w:proofErr w:type="spellEnd"/>
      <w:r w:rsidRPr="001D2985">
        <w:rPr>
          <w:rFonts w:ascii="Times New Roman" w:hAnsi="Times New Roman" w:cs="Times New Roman"/>
          <w:color w:val="222222"/>
          <w:sz w:val="24"/>
          <w:szCs w:val="24"/>
          <w:shd w:val="clear" w:color="auto" w:fill="FFFFFF"/>
        </w:rPr>
        <w:t>, E.C., (2019). How to enhance SMEs customer involvement using social media: The role of Social CRM. </w:t>
      </w:r>
      <w:r w:rsidRPr="001D2985">
        <w:rPr>
          <w:rFonts w:ascii="Times New Roman" w:hAnsi="Times New Roman" w:cs="Times New Roman"/>
          <w:i/>
          <w:iCs/>
          <w:color w:val="222222"/>
          <w:sz w:val="24"/>
          <w:szCs w:val="24"/>
          <w:shd w:val="clear" w:color="auto" w:fill="FFFFFF"/>
        </w:rPr>
        <w:t>International Small Business Journal</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37</w:t>
      </w:r>
      <w:r w:rsidRPr="001D2985">
        <w:rPr>
          <w:rFonts w:ascii="Times New Roman" w:hAnsi="Times New Roman" w:cs="Times New Roman"/>
          <w:color w:val="222222"/>
          <w:sz w:val="24"/>
          <w:szCs w:val="24"/>
          <w:shd w:val="clear" w:color="auto" w:fill="FFFFFF"/>
        </w:rPr>
        <w:t>(1), pp.22-42.</w:t>
      </w:r>
    </w:p>
    <w:p w14:paraId="46905D55"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proofErr w:type="spellStart"/>
      <w:r w:rsidRPr="001D2985">
        <w:rPr>
          <w:rFonts w:ascii="Times New Roman" w:hAnsi="Times New Roman" w:cs="Times New Roman"/>
          <w:color w:val="222222"/>
          <w:sz w:val="24"/>
          <w:szCs w:val="24"/>
          <w:shd w:val="clear" w:color="auto" w:fill="FFFFFF"/>
        </w:rPr>
        <w:t>Frishammar</w:t>
      </w:r>
      <w:proofErr w:type="spellEnd"/>
      <w:r w:rsidRPr="001D2985">
        <w:rPr>
          <w:rFonts w:ascii="Times New Roman" w:hAnsi="Times New Roman" w:cs="Times New Roman"/>
          <w:color w:val="222222"/>
          <w:sz w:val="24"/>
          <w:szCs w:val="24"/>
          <w:shd w:val="clear" w:color="auto" w:fill="FFFFFF"/>
        </w:rPr>
        <w:t xml:space="preserve">, J., </w:t>
      </w:r>
      <w:proofErr w:type="spellStart"/>
      <w:r w:rsidRPr="001D2985">
        <w:rPr>
          <w:rFonts w:ascii="Times New Roman" w:hAnsi="Times New Roman" w:cs="Times New Roman"/>
          <w:color w:val="222222"/>
          <w:sz w:val="24"/>
          <w:szCs w:val="24"/>
          <w:shd w:val="clear" w:color="auto" w:fill="FFFFFF"/>
        </w:rPr>
        <w:t>Richtnér</w:t>
      </w:r>
      <w:proofErr w:type="spellEnd"/>
      <w:r w:rsidRPr="001D2985">
        <w:rPr>
          <w:rFonts w:ascii="Times New Roman" w:hAnsi="Times New Roman" w:cs="Times New Roman"/>
          <w:color w:val="222222"/>
          <w:sz w:val="24"/>
          <w:szCs w:val="24"/>
          <w:shd w:val="clear" w:color="auto" w:fill="FFFFFF"/>
        </w:rPr>
        <w:t xml:space="preserve">, A., </w:t>
      </w:r>
      <w:proofErr w:type="spellStart"/>
      <w:r w:rsidRPr="001D2985">
        <w:rPr>
          <w:rFonts w:ascii="Times New Roman" w:hAnsi="Times New Roman" w:cs="Times New Roman"/>
          <w:color w:val="222222"/>
          <w:sz w:val="24"/>
          <w:szCs w:val="24"/>
          <w:shd w:val="clear" w:color="auto" w:fill="FFFFFF"/>
        </w:rPr>
        <w:t>Brattström</w:t>
      </w:r>
      <w:proofErr w:type="spellEnd"/>
      <w:r w:rsidRPr="001D2985">
        <w:rPr>
          <w:rFonts w:ascii="Times New Roman" w:hAnsi="Times New Roman" w:cs="Times New Roman"/>
          <w:color w:val="222222"/>
          <w:sz w:val="24"/>
          <w:szCs w:val="24"/>
          <w:shd w:val="clear" w:color="auto" w:fill="FFFFFF"/>
        </w:rPr>
        <w:t xml:space="preserve">, A., Magnusson, M. and Björk, J., (2019). Opportunities and challenges in the </w:t>
      </w:r>
      <w:proofErr w:type="gramStart"/>
      <w:r w:rsidRPr="001D2985">
        <w:rPr>
          <w:rFonts w:ascii="Times New Roman" w:hAnsi="Times New Roman" w:cs="Times New Roman"/>
          <w:color w:val="222222"/>
          <w:sz w:val="24"/>
          <w:szCs w:val="24"/>
          <w:shd w:val="clear" w:color="auto" w:fill="FFFFFF"/>
        </w:rPr>
        <w:t>new innovation</w:t>
      </w:r>
      <w:proofErr w:type="gramEnd"/>
      <w:r w:rsidRPr="001D2985">
        <w:rPr>
          <w:rFonts w:ascii="Times New Roman" w:hAnsi="Times New Roman" w:cs="Times New Roman"/>
          <w:color w:val="222222"/>
          <w:sz w:val="24"/>
          <w:szCs w:val="24"/>
          <w:shd w:val="clear" w:color="auto" w:fill="FFFFFF"/>
        </w:rPr>
        <w:t xml:space="preserve"> landscape: Implications for innovation auditing and innovation management. </w:t>
      </w:r>
      <w:r w:rsidRPr="001D2985">
        <w:rPr>
          <w:rFonts w:ascii="Times New Roman" w:hAnsi="Times New Roman" w:cs="Times New Roman"/>
          <w:i/>
          <w:iCs/>
          <w:color w:val="222222"/>
          <w:sz w:val="24"/>
          <w:szCs w:val="24"/>
          <w:shd w:val="clear" w:color="auto" w:fill="FFFFFF"/>
        </w:rPr>
        <w:t>European Management Journal</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37</w:t>
      </w:r>
      <w:r w:rsidRPr="001D2985">
        <w:rPr>
          <w:rFonts w:ascii="Times New Roman" w:hAnsi="Times New Roman" w:cs="Times New Roman"/>
          <w:color w:val="222222"/>
          <w:sz w:val="24"/>
          <w:szCs w:val="24"/>
          <w:shd w:val="clear" w:color="auto" w:fill="FFFFFF"/>
        </w:rPr>
        <w:t>(2), pp.151-164.</w:t>
      </w:r>
    </w:p>
    <w:p w14:paraId="2B595CCC"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proofErr w:type="spellStart"/>
      <w:r w:rsidRPr="001D2985">
        <w:rPr>
          <w:rFonts w:ascii="Times New Roman" w:hAnsi="Times New Roman" w:cs="Times New Roman"/>
          <w:color w:val="222222"/>
          <w:sz w:val="24"/>
          <w:szCs w:val="24"/>
          <w:shd w:val="clear" w:color="auto" w:fill="FFFFFF"/>
        </w:rPr>
        <w:lastRenderedPageBreak/>
        <w:t>Gomber</w:t>
      </w:r>
      <w:proofErr w:type="spellEnd"/>
      <w:r w:rsidRPr="001D2985">
        <w:rPr>
          <w:rFonts w:ascii="Times New Roman" w:hAnsi="Times New Roman" w:cs="Times New Roman"/>
          <w:color w:val="222222"/>
          <w:sz w:val="24"/>
          <w:szCs w:val="24"/>
          <w:shd w:val="clear" w:color="auto" w:fill="FFFFFF"/>
        </w:rPr>
        <w:t xml:space="preserve">, P., Kauffman, R.J., Parker, </w:t>
      </w:r>
      <w:proofErr w:type="gramStart"/>
      <w:r w:rsidRPr="001D2985">
        <w:rPr>
          <w:rFonts w:ascii="Times New Roman" w:hAnsi="Times New Roman" w:cs="Times New Roman"/>
          <w:color w:val="222222"/>
          <w:sz w:val="24"/>
          <w:szCs w:val="24"/>
          <w:shd w:val="clear" w:color="auto" w:fill="FFFFFF"/>
        </w:rPr>
        <w:t>C.</w:t>
      </w:r>
      <w:proofErr w:type="gramEnd"/>
      <w:r w:rsidRPr="001D2985">
        <w:rPr>
          <w:rFonts w:ascii="Times New Roman" w:hAnsi="Times New Roman" w:cs="Times New Roman"/>
          <w:color w:val="222222"/>
          <w:sz w:val="24"/>
          <w:szCs w:val="24"/>
          <w:shd w:val="clear" w:color="auto" w:fill="FFFFFF"/>
        </w:rPr>
        <w:t xml:space="preserve"> and Weber, B.W., (2018). On the fintech revolution: Interpreting the forces of innovation, disruption, and transformation in financial services. </w:t>
      </w:r>
      <w:r w:rsidRPr="001D2985">
        <w:rPr>
          <w:rFonts w:ascii="Times New Roman" w:hAnsi="Times New Roman" w:cs="Times New Roman"/>
          <w:i/>
          <w:iCs/>
          <w:color w:val="222222"/>
          <w:sz w:val="24"/>
          <w:szCs w:val="24"/>
          <w:shd w:val="clear" w:color="auto" w:fill="FFFFFF"/>
        </w:rPr>
        <w:t>Journal of management information systems</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35</w:t>
      </w:r>
      <w:r w:rsidRPr="001D2985">
        <w:rPr>
          <w:rFonts w:ascii="Times New Roman" w:hAnsi="Times New Roman" w:cs="Times New Roman"/>
          <w:color w:val="222222"/>
          <w:sz w:val="24"/>
          <w:szCs w:val="24"/>
          <w:shd w:val="clear" w:color="auto" w:fill="FFFFFF"/>
        </w:rPr>
        <w:t>(1), pp.220-265.</w:t>
      </w:r>
    </w:p>
    <w:p w14:paraId="1E49CC90"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Grewal, D., </w:t>
      </w:r>
      <w:proofErr w:type="spellStart"/>
      <w:r w:rsidRPr="001D2985">
        <w:rPr>
          <w:rFonts w:ascii="Times New Roman" w:hAnsi="Times New Roman" w:cs="Times New Roman"/>
          <w:color w:val="222222"/>
          <w:sz w:val="24"/>
          <w:szCs w:val="24"/>
          <w:shd w:val="clear" w:color="auto" w:fill="FFFFFF"/>
        </w:rPr>
        <w:t>Hulland</w:t>
      </w:r>
      <w:proofErr w:type="spellEnd"/>
      <w:r w:rsidRPr="001D2985">
        <w:rPr>
          <w:rFonts w:ascii="Times New Roman" w:hAnsi="Times New Roman" w:cs="Times New Roman"/>
          <w:color w:val="222222"/>
          <w:sz w:val="24"/>
          <w:szCs w:val="24"/>
          <w:shd w:val="clear" w:color="auto" w:fill="FFFFFF"/>
        </w:rPr>
        <w:t xml:space="preserve">, J., </w:t>
      </w:r>
      <w:proofErr w:type="spellStart"/>
      <w:r w:rsidRPr="001D2985">
        <w:rPr>
          <w:rFonts w:ascii="Times New Roman" w:hAnsi="Times New Roman" w:cs="Times New Roman"/>
          <w:color w:val="222222"/>
          <w:sz w:val="24"/>
          <w:szCs w:val="24"/>
          <w:shd w:val="clear" w:color="auto" w:fill="FFFFFF"/>
        </w:rPr>
        <w:t>Kopalle</w:t>
      </w:r>
      <w:proofErr w:type="spellEnd"/>
      <w:r w:rsidRPr="001D2985">
        <w:rPr>
          <w:rFonts w:ascii="Times New Roman" w:hAnsi="Times New Roman" w:cs="Times New Roman"/>
          <w:color w:val="222222"/>
          <w:sz w:val="24"/>
          <w:szCs w:val="24"/>
          <w:shd w:val="clear" w:color="auto" w:fill="FFFFFF"/>
        </w:rPr>
        <w:t xml:space="preserve">, P.K. and </w:t>
      </w:r>
      <w:proofErr w:type="spellStart"/>
      <w:r w:rsidRPr="001D2985">
        <w:rPr>
          <w:rFonts w:ascii="Times New Roman" w:hAnsi="Times New Roman" w:cs="Times New Roman"/>
          <w:color w:val="222222"/>
          <w:sz w:val="24"/>
          <w:szCs w:val="24"/>
          <w:shd w:val="clear" w:color="auto" w:fill="FFFFFF"/>
        </w:rPr>
        <w:t>Karahanna</w:t>
      </w:r>
      <w:proofErr w:type="spellEnd"/>
      <w:r w:rsidRPr="001D2985">
        <w:rPr>
          <w:rFonts w:ascii="Times New Roman" w:hAnsi="Times New Roman" w:cs="Times New Roman"/>
          <w:color w:val="222222"/>
          <w:sz w:val="24"/>
          <w:szCs w:val="24"/>
          <w:shd w:val="clear" w:color="auto" w:fill="FFFFFF"/>
        </w:rPr>
        <w:t>, E., (2020). The future of technology and marketing: A multidisciplinary perspective. </w:t>
      </w:r>
      <w:r w:rsidRPr="001D2985">
        <w:rPr>
          <w:rFonts w:ascii="Times New Roman" w:hAnsi="Times New Roman" w:cs="Times New Roman"/>
          <w:i/>
          <w:iCs/>
          <w:color w:val="222222"/>
          <w:sz w:val="24"/>
          <w:szCs w:val="24"/>
          <w:shd w:val="clear" w:color="auto" w:fill="FFFFFF"/>
        </w:rPr>
        <w:t>Journal of the Academy of Marketing Science</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48</w:t>
      </w:r>
      <w:r w:rsidRPr="001D2985">
        <w:rPr>
          <w:rFonts w:ascii="Times New Roman" w:hAnsi="Times New Roman" w:cs="Times New Roman"/>
          <w:color w:val="222222"/>
          <w:sz w:val="24"/>
          <w:szCs w:val="24"/>
          <w:shd w:val="clear" w:color="auto" w:fill="FFFFFF"/>
        </w:rPr>
        <w:t>(1), pp.1-8.</w:t>
      </w:r>
    </w:p>
    <w:p w14:paraId="10396A9C"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Gupta, S., </w:t>
      </w:r>
      <w:proofErr w:type="spellStart"/>
      <w:r w:rsidRPr="001D2985">
        <w:rPr>
          <w:rFonts w:ascii="Times New Roman" w:hAnsi="Times New Roman" w:cs="Times New Roman"/>
          <w:color w:val="222222"/>
          <w:sz w:val="24"/>
          <w:szCs w:val="24"/>
          <w:shd w:val="clear" w:color="auto" w:fill="FFFFFF"/>
        </w:rPr>
        <w:t>Leszkiewicz</w:t>
      </w:r>
      <w:proofErr w:type="spellEnd"/>
      <w:r w:rsidRPr="001D2985">
        <w:rPr>
          <w:rFonts w:ascii="Times New Roman" w:hAnsi="Times New Roman" w:cs="Times New Roman"/>
          <w:color w:val="222222"/>
          <w:sz w:val="24"/>
          <w:szCs w:val="24"/>
          <w:shd w:val="clear" w:color="auto" w:fill="FFFFFF"/>
        </w:rPr>
        <w:t xml:space="preserve">, A., Kumar, V., </w:t>
      </w:r>
      <w:proofErr w:type="spellStart"/>
      <w:r w:rsidRPr="001D2985">
        <w:rPr>
          <w:rFonts w:ascii="Times New Roman" w:hAnsi="Times New Roman" w:cs="Times New Roman"/>
          <w:color w:val="222222"/>
          <w:sz w:val="24"/>
          <w:szCs w:val="24"/>
          <w:shd w:val="clear" w:color="auto" w:fill="FFFFFF"/>
        </w:rPr>
        <w:t>Bijmolt</w:t>
      </w:r>
      <w:proofErr w:type="spellEnd"/>
      <w:r w:rsidRPr="001D2985">
        <w:rPr>
          <w:rFonts w:ascii="Times New Roman" w:hAnsi="Times New Roman" w:cs="Times New Roman"/>
          <w:color w:val="222222"/>
          <w:sz w:val="24"/>
          <w:szCs w:val="24"/>
          <w:shd w:val="clear" w:color="auto" w:fill="FFFFFF"/>
        </w:rPr>
        <w:t xml:space="preserve">, T. and </w:t>
      </w:r>
      <w:proofErr w:type="spellStart"/>
      <w:r w:rsidRPr="001D2985">
        <w:rPr>
          <w:rFonts w:ascii="Times New Roman" w:hAnsi="Times New Roman" w:cs="Times New Roman"/>
          <w:color w:val="222222"/>
          <w:sz w:val="24"/>
          <w:szCs w:val="24"/>
          <w:shd w:val="clear" w:color="auto" w:fill="FFFFFF"/>
        </w:rPr>
        <w:t>Potapov</w:t>
      </w:r>
      <w:proofErr w:type="spellEnd"/>
      <w:r w:rsidRPr="001D2985">
        <w:rPr>
          <w:rFonts w:ascii="Times New Roman" w:hAnsi="Times New Roman" w:cs="Times New Roman"/>
          <w:color w:val="222222"/>
          <w:sz w:val="24"/>
          <w:szCs w:val="24"/>
          <w:shd w:val="clear" w:color="auto" w:fill="FFFFFF"/>
        </w:rPr>
        <w:t>, D., (2020). Digital analytics: Modeling for insights and new methods. </w:t>
      </w:r>
      <w:r w:rsidRPr="001D2985">
        <w:rPr>
          <w:rFonts w:ascii="Times New Roman" w:hAnsi="Times New Roman" w:cs="Times New Roman"/>
          <w:i/>
          <w:iCs/>
          <w:color w:val="222222"/>
          <w:sz w:val="24"/>
          <w:szCs w:val="24"/>
          <w:shd w:val="clear" w:color="auto" w:fill="FFFFFF"/>
        </w:rPr>
        <w:t>Journal of Interactive Marketing</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51</w:t>
      </w:r>
      <w:r w:rsidRPr="001D2985">
        <w:rPr>
          <w:rFonts w:ascii="Times New Roman" w:hAnsi="Times New Roman" w:cs="Times New Roman"/>
          <w:color w:val="222222"/>
          <w:sz w:val="24"/>
          <w:szCs w:val="24"/>
          <w:shd w:val="clear" w:color="auto" w:fill="FFFFFF"/>
        </w:rPr>
        <w:t>, pp.26-43.</w:t>
      </w:r>
    </w:p>
    <w:p w14:paraId="05BBA24A"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Hein, A., </w:t>
      </w:r>
      <w:proofErr w:type="spellStart"/>
      <w:r w:rsidRPr="001D2985">
        <w:rPr>
          <w:rFonts w:ascii="Times New Roman" w:hAnsi="Times New Roman" w:cs="Times New Roman"/>
          <w:color w:val="222222"/>
          <w:sz w:val="24"/>
          <w:szCs w:val="24"/>
          <w:shd w:val="clear" w:color="auto" w:fill="FFFFFF"/>
        </w:rPr>
        <w:t>Weking</w:t>
      </w:r>
      <w:proofErr w:type="spellEnd"/>
      <w:r w:rsidRPr="001D2985">
        <w:rPr>
          <w:rFonts w:ascii="Times New Roman" w:hAnsi="Times New Roman" w:cs="Times New Roman"/>
          <w:color w:val="222222"/>
          <w:sz w:val="24"/>
          <w:szCs w:val="24"/>
          <w:shd w:val="clear" w:color="auto" w:fill="FFFFFF"/>
        </w:rPr>
        <w:t xml:space="preserve">, J., </w:t>
      </w:r>
      <w:proofErr w:type="spellStart"/>
      <w:r w:rsidRPr="001D2985">
        <w:rPr>
          <w:rFonts w:ascii="Times New Roman" w:hAnsi="Times New Roman" w:cs="Times New Roman"/>
          <w:color w:val="222222"/>
          <w:sz w:val="24"/>
          <w:szCs w:val="24"/>
          <w:shd w:val="clear" w:color="auto" w:fill="FFFFFF"/>
        </w:rPr>
        <w:t>Schreieck</w:t>
      </w:r>
      <w:proofErr w:type="spellEnd"/>
      <w:r w:rsidRPr="001D2985">
        <w:rPr>
          <w:rFonts w:ascii="Times New Roman" w:hAnsi="Times New Roman" w:cs="Times New Roman"/>
          <w:color w:val="222222"/>
          <w:sz w:val="24"/>
          <w:szCs w:val="24"/>
          <w:shd w:val="clear" w:color="auto" w:fill="FFFFFF"/>
        </w:rPr>
        <w:t xml:space="preserve">, M., </w:t>
      </w:r>
      <w:proofErr w:type="spellStart"/>
      <w:r w:rsidRPr="001D2985">
        <w:rPr>
          <w:rFonts w:ascii="Times New Roman" w:hAnsi="Times New Roman" w:cs="Times New Roman"/>
          <w:color w:val="222222"/>
          <w:sz w:val="24"/>
          <w:szCs w:val="24"/>
          <w:shd w:val="clear" w:color="auto" w:fill="FFFFFF"/>
        </w:rPr>
        <w:t>Wiesche</w:t>
      </w:r>
      <w:proofErr w:type="spellEnd"/>
      <w:r w:rsidRPr="001D2985">
        <w:rPr>
          <w:rFonts w:ascii="Times New Roman" w:hAnsi="Times New Roman" w:cs="Times New Roman"/>
          <w:color w:val="222222"/>
          <w:sz w:val="24"/>
          <w:szCs w:val="24"/>
          <w:shd w:val="clear" w:color="auto" w:fill="FFFFFF"/>
        </w:rPr>
        <w:t xml:space="preserve">, M., </w:t>
      </w:r>
      <w:proofErr w:type="spellStart"/>
      <w:r w:rsidRPr="001D2985">
        <w:rPr>
          <w:rFonts w:ascii="Times New Roman" w:hAnsi="Times New Roman" w:cs="Times New Roman"/>
          <w:color w:val="222222"/>
          <w:sz w:val="24"/>
          <w:szCs w:val="24"/>
          <w:shd w:val="clear" w:color="auto" w:fill="FFFFFF"/>
        </w:rPr>
        <w:t>Böhm</w:t>
      </w:r>
      <w:proofErr w:type="spellEnd"/>
      <w:r w:rsidRPr="001D2985">
        <w:rPr>
          <w:rFonts w:ascii="Times New Roman" w:hAnsi="Times New Roman" w:cs="Times New Roman"/>
          <w:color w:val="222222"/>
          <w:sz w:val="24"/>
          <w:szCs w:val="24"/>
          <w:shd w:val="clear" w:color="auto" w:fill="FFFFFF"/>
        </w:rPr>
        <w:t xml:space="preserve">, M. and </w:t>
      </w:r>
      <w:proofErr w:type="spellStart"/>
      <w:r w:rsidRPr="001D2985">
        <w:rPr>
          <w:rFonts w:ascii="Times New Roman" w:hAnsi="Times New Roman" w:cs="Times New Roman"/>
          <w:color w:val="222222"/>
          <w:sz w:val="24"/>
          <w:szCs w:val="24"/>
          <w:shd w:val="clear" w:color="auto" w:fill="FFFFFF"/>
        </w:rPr>
        <w:t>Krcmar</w:t>
      </w:r>
      <w:proofErr w:type="spellEnd"/>
      <w:r w:rsidRPr="001D2985">
        <w:rPr>
          <w:rFonts w:ascii="Times New Roman" w:hAnsi="Times New Roman" w:cs="Times New Roman"/>
          <w:color w:val="222222"/>
          <w:sz w:val="24"/>
          <w:szCs w:val="24"/>
          <w:shd w:val="clear" w:color="auto" w:fill="FFFFFF"/>
        </w:rPr>
        <w:t>, H., (2019). Value co-creation practices in business-to-business platform ecosystems. </w:t>
      </w:r>
      <w:r w:rsidRPr="001D2985">
        <w:rPr>
          <w:rFonts w:ascii="Times New Roman" w:hAnsi="Times New Roman" w:cs="Times New Roman"/>
          <w:i/>
          <w:iCs/>
          <w:color w:val="222222"/>
          <w:sz w:val="24"/>
          <w:szCs w:val="24"/>
          <w:shd w:val="clear" w:color="auto" w:fill="FFFFFF"/>
        </w:rPr>
        <w:t>Electronic Markets</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29</w:t>
      </w:r>
      <w:r w:rsidRPr="001D2985">
        <w:rPr>
          <w:rFonts w:ascii="Times New Roman" w:hAnsi="Times New Roman" w:cs="Times New Roman"/>
          <w:color w:val="222222"/>
          <w:sz w:val="24"/>
          <w:szCs w:val="24"/>
          <w:shd w:val="clear" w:color="auto" w:fill="FFFFFF"/>
        </w:rPr>
        <w:t>(3), pp.503-518.</w:t>
      </w:r>
    </w:p>
    <w:p w14:paraId="0A4DAC88"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Helm, S., Kim, S.H. and Van Riper, S., (2020). Navigating the ‘retail apocalypse’: A framework of consumer evaluations of the new retail landscape. </w:t>
      </w:r>
      <w:r w:rsidRPr="001D2985">
        <w:rPr>
          <w:rFonts w:ascii="Times New Roman" w:hAnsi="Times New Roman" w:cs="Times New Roman"/>
          <w:i/>
          <w:iCs/>
          <w:color w:val="222222"/>
          <w:sz w:val="24"/>
          <w:szCs w:val="24"/>
          <w:shd w:val="clear" w:color="auto" w:fill="FFFFFF"/>
        </w:rPr>
        <w:t>Journal of Retailing and Consumer Services</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54</w:t>
      </w:r>
      <w:r w:rsidRPr="001D2985">
        <w:rPr>
          <w:rFonts w:ascii="Times New Roman" w:hAnsi="Times New Roman" w:cs="Times New Roman"/>
          <w:color w:val="222222"/>
          <w:sz w:val="24"/>
          <w:szCs w:val="24"/>
          <w:shd w:val="clear" w:color="auto" w:fill="FFFFFF"/>
        </w:rPr>
        <w:t>, p.101683.</w:t>
      </w:r>
    </w:p>
    <w:p w14:paraId="60E080FF"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Hu, </w:t>
      </w:r>
      <w:proofErr w:type="gramStart"/>
      <w:r w:rsidRPr="001D2985">
        <w:rPr>
          <w:rFonts w:ascii="Times New Roman" w:hAnsi="Times New Roman" w:cs="Times New Roman"/>
          <w:color w:val="222222"/>
          <w:sz w:val="24"/>
          <w:szCs w:val="24"/>
          <w:shd w:val="clear" w:color="auto" w:fill="FFFFFF"/>
        </w:rPr>
        <w:t>F.</w:t>
      </w:r>
      <w:proofErr w:type="gramEnd"/>
      <w:r w:rsidRPr="001D2985">
        <w:rPr>
          <w:rFonts w:ascii="Times New Roman" w:hAnsi="Times New Roman" w:cs="Times New Roman"/>
          <w:color w:val="222222"/>
          <w:sz w:val="24"/>
          <w:szCs w:val="24"/>
          <w:shd w:val="clear" w:color="auto" w:fill="FFFFFF"/>
        </w:rPr>
        <w:t xml:space="preserve"> and Trivedi, R.H., (2020). Mapping hotel brand positioning and competitive landscapes by text-mining user-generated content. </w:t>
      </w:r>
      <w:r w:rsidRPr="001D2985">
        <w:rPr>
          <w:rFonts w:ascii="Times New Roman" w:hAnsi="Times New Roman" w:cs="Times New Roman"/>
          <w:i/>
          <w:iCs/>
          <w:color w:val="222222"/>
          <w:sz w:val="24"/>
          <w:szCs w:val="24"/>
          <w:shd w:val="clear" w:color="auto" w:fill="FFFFFF"/>
        </w:rPr>
        <w:t>International Journal of Hospitality Management</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84</w:t>
      </w:r>
      <w:r w:rsidRPr="001D2985">
        <w:rPr>
          <w:rFonts w:ascii="Times New Roman" w:hAnsi="Times New Roman" w:cs="Times New Roman"/>
          <w:color w:val="222222"/>
          <w:sz w:val="24"/>
          <w:szCs w:val="24"/>
          <w:shd w:val="clear" w:color="auto" w:fill="FFFFFF"/>
        </w:rPr>
        <w:t>, p.102317.</w:t>
      </w:r>
    </w:p>
    <w:p w14:paraId="1FC19B31"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Kahn, B.E., Inman, J.J. and Verhoef, P.C., (2018). Introduction to special issue: Consumer response to the evolving retailing landscape. </w:t>
      </w:r>
      <w:r w:rsidRPr="001D2985">
        <w:rPr>
          <w:rFonts w:ascii="Times New Roman" w:hAnsi="Times New Roman" w:cs="Times New Roman"/>
          <w:i/>
          <w:iCs/>
          <w:color w:val="222222"/>
          <w:sz w:val="24"/>
          <w:szCs w:val="24"/>
          <w:shd w:val="clear" w:color="auto" w:fill="FFFFFF"/>
        </w:rPr>
        <w:t>Journal of the Association for Consumer Research</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3</w:t>
      </w:r>
      <w:r w:rsidRPr="001D2985">
        <w:rPr>
          <w:rFonts w:ascii="Times New Roman" w:hAnsi="Times New Roman" w:cs="Times New Roman"/>
          <w:color w:val="222222"/>
          <w:sz w:val="24"/>
          <w:szCs w:val="24"/>
          <w:shd w:val="clear" w:color="auto" w:fill="FFFFFF"/>
        </w:rPr>
        <w:t>(3), pp.255-259.</w:t>
      </w:r>
    </w:p>
    <w:p w14:paraId="616B777F"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lastRenderedPageBreak/>
        <w:t>Kim, M., Zoo, H., Lee, H. and Kang, J., (2018). Mobile financial services, financial inclusion, and development: A systematic review of academic literature. </w:t>
      </w:r>
      <w:r w:rsidRPr="001D2985">
        <w:rPr>
          <w:rFonts w:ascii="Times New Roman" w:hAnsi="Times New Roman" w:cs="Times New Roman"/>
          <w:i/>
          <w:iCs/>
          <w:color w:val="222222"/>
          <w:sz w:val="24"/>
          <w:szCs w:val="24"/>
          <w:shd w:val="clear" w:color="auto" w:fill="FFFFFF"/>
        </w:rPr>
        <w:t>The Electronic Journal of Information Systems in Developing Countries</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84</w:t>
      </w:r>
      <w:r w:rsidRPr="001D2985">
        <w:rPr>
          <w:rFonts w:ascii="Times New Roman" w:hAnsi="Times New Roman" w:cs="Times New Roman"/>
          <w:color w:val="222222"/>
          <w:sz w:val="24"/>
          <w:szCs w:val="24"/>
          <w:shd w:val="clear" w:color="auto" w:fill="FFFFFF"/>
        </w:rPr>
        <w:t>(5), p.e12044.</w:t>
      </w:r>
    </w:p>
    <w:p w14:paraId="72D43506"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proofErr w:type="spellStart"/>
      <w:r w:rsidRPr="001D2985">
        <w:rPr>
          <w:rFonts w:ascii="Times New Roman" w:hAnsi="Times New Roman" w:cs="Times New Roman"/>
          <w:color w:val="222222"/>
          <w:sz w:val="24"/>
          <w:szCs w:val="24"/>
          <w:shd w:val="clear" w:color="auto" w:fill="FFFFFF"/>
        </w:rPr>
        <w:t>Kristensson</w:t>
      </w:r>
      <w:proofErr w:type="spellEnd"/>
      <w:r w:rsidRPr="001D2985">
        <w:rPr>
          <w:rFonts w:ascii="Times New Roman" w:hAnsi="Times New Roman" w:cs="Times New Roman"/>
          <w:color w:val="222222"/>
          <w:sz w:val="24"/>
          <w:szCs w:val="24"/>
          <w:shd w:val="clear" w:color="auto" w:fill="FFFFFF"/>
        </w:rPr>
        <w:t>, P., (2019). Future service technologies and value creation. </w:t>
      </w:r>
      <w:r w:rsidRPr="001D2985">
        <w:rPr>
          <w:rFonts w:ascii="Times New Roman" w:hAnsi="Times New Roman" w:cs="Times New Roman"/>
          <w:i/>
          <w:iCs/>
          <w:color w:val="222222"/>
          <w:sz w:val="24"/>
          <w:szCs w:val="24"/>
          <w:shd w:val="clear" w:color="auto" w:fill="FFFFFF"/>
        </w:rPr>
        <w:t>Journal of Services Marketing</w:t>
      </w:r>
      <w:r w:rsidRPr="001D2985">
        <w:rPr>
          <w:rFonts w:ascii="Times New Roman" w:hAnsi="Times New Roman" w:cs="Times New Roman"/>
          <w:color w:val="222222"/>
          <w:sz w:val="24"/>
          <w:szCs w:val="24"/>
          <w:shd w:val="clear" w:color="auto" w:fill="FFFFFF"/>
        </w:rPr>
        <w:t>.</w:t>
      </w:r>
    </w:p>
    <w:p w14:paraId="52032AFA"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Lakshmi, V. and </w:t>
      </w:r>
      <w:proofErr w:type="spellStart"/>
      <w:r w:rsidRPr="001D2985">
        <w:rPr>
          <w:rFonts w:ascii="Times New Roman" w:hAnsi="Times New Roman" w:cs="Times New Roman"/>
          <w:color w:val="222222"/>
          <w:sz w:val="24"/>
          <w:szCs w:val="24"/>
          <w:shd w:val="clear" w:color="auto" w:fill="FFFFFF"/>
        </w:rPr>
        <w:t>Bahli</w:t>
      </w:r>
      <w:proofErr w:type="spellEnd"/>
      <w:r w:rsidRPr="001D2985">
        <w:rPr>
          <w:rFonts w:ascii="Times New Roman" w:hAnsi="Times New Roman" w:cs="Times New Roman"/>
          <w:color w:val="222222"/>
          <w:sz w:val="24"/>
          <w:szCs w:val="24"/>
          <w:shd w:val="clear" w:color="auto" w:fill="FFFFFF"/>
        </w:rPr>
        <w:t>, B., (2020). Understanding the robotization landscape transformation: A centering resonance analysis. </w:t>
      </w:r>
      <w:r w:rsidRPr="001D2985">
        <w:rPr>
          <w:rFonts w:ascii="Times New Roman" w:hAnsi="Times New Roman" w:cs="Times New Roman"/>
          <w:i/>
          <w:iCs/>
          <w:color w:val="222222"/>
          <w:sz w:val="24"/>
          <w:szCs w:val="24"/>
          <w:shd w:val="clear" w:color="auto" w:fill="FFFFFF"/>
        </w:rPr>
        <w:t>Journal of Innovation &amp; Knowledge</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5</w:t>
      </w:r>
      <w:r w:rsidRPr="001D2985">
        <w:rPr>
          <w:rFonts w:ascii="Times New Roman" w:hAnsi="Times New Roman" w:cs="Times New Roman"/>
          <w:color w:val="222222"/>
          <w:sz w:val="24"/>
          <w:szCs w:val="24"/>
          <w:shd w:val="clear" w:color="auto" w:fill="FFFFFF"/>
        </w:rPr>
        <w:t>(1), pp.59-67.</w:t>
      </w:r>
    </w:p>
    <w:p w14:paraId="5E94A624"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proofErr w:type="spellStart"/>
      <w:r w:rsidRPr="001D2985">
        <w:rPr>
          <w:rFonts w:ascii="Times New Roman" w:hAnsi="Times New Roman" w:cs="Times New Roman"/>
          <w:color w:val="222222"/>
          <w:sz w:val="24"/>
          <w:szCs w:val="24"/>
          <w:shd w:val="clear" w:color="auto" w:fill="FFFFFF"/>
        </w:rPr>
        <w:t>Lukiyanchuk</w:t>
      </w:r>
      <w:proofErr w:type="spellEnd"/>
      <w:r w:rsidRPr="001D2985">
        <w:rPr>
          <w:rFonts w:ascii="Times New Roman" w:hAnsi="Times New Roman" w:cs="Times New Roman"/>
          <w:color w:val="222222"/>
          <w:sz w:val="24"/>
          <w:szCs w:val="24"/>
          <w:shd w:val="clear" w:color="auto" w:fill="FFFFFF"/>
        </w:rPr>
        <w:t xml:space="preserve">, I., </w:t>
      </w:r>
      <w:proofErr w:type="spellStart"/>
      <w:r w:rsidRPr="001D2985">
        <w:rPr>
          <w:rFonts w:ascii="Times New Roman" w:hAnsi="Times New Roman" w:cs="Times New Roman"/>
          <w:color w:val="222222"/>
          <w:sz w:val="24"/>
          <w:szCs w:val="24"/>
          <w:shd w:val="clear" w:color="auto" w:fill="FFFFFF"/>
        </w:rPr>
        <w:t>Panasenko</w:t>
      </w:r>
      <w:proofErr w:type="spellEnd"/>
      <w:r w:rsidRPr="001D2985">
        <w:rPr>
          <w:rFonts w:ascii="Times New Roman" w:hAnsi="Times New Roman" w:cs="Times New Roman"/>
          <w:color w:val="222222"/>
          <w:sz w:val="24"/>
          <w:szCs w:val="24"/>
          <w:shd w:val="clear" w:color="auto" w:fill="FFFFFF"/>
        </w:rPr>
        <w:t xml:space="preserve">, S., </w:t>
      </w:r>
      <w:proofErr w:type="spellStart"/>
      <w:r w:rsidRPr="001D2985">
        <w:rPr>
          <w:rFonts w:ascii="Times New Roman" w:hAnsi="Times New Roman" w:cs="Times New Roman"/>
          <w:color w:val="222222"/>
          <w:sz w:val="24"/>
          <w:szCs w:val="24"/>
          <w:shd w:val="clear" w:color="auto" w:fill="FFFFFF"/>
        </w:rPr>
        <w:t>Kazantseva</w:t>
      </w:r>
      <w:proofErr w:type="spellEnd"/>
      <w:r w:rsidRPr="001D2985">
        <w:rPr>
          <w:rFonts w:ascii="Times New Roman" w:hAnsi="Times New Roman" w:cs="Times New Roman"/>
          <w:color w:val="222222"/>
          <w:sz w:val="24"/>
          <w:szCs w:val="24"/>
          <w:shd w:val="clear" w:color="auto" w:fill="FFFFFF"/>
        </w:rPr>
        <w:t xml:space="preserve">, S., Lebedev, K. and </w:t>
      </w:r>
      <w:proofErr w:type="spellStart"/>
      <w:r w:rsidRPr="001D2985">
        <w:rPr>
          <w:rFonts w:ascii="Times New Roman" w:hAnsi="Times New Roman" w:cs="Times New Roman"/>
          <w:color w:val="222222"/>
          <w:sz w:val="24"/>
          <w:szCs w:val="24"/>
          <w:shd w:val="clear" w:color="auto" w:fill="FFFFFF"/>
        </w:rPr>
        <w:t>Lebedeva</w:t>
      </w:r>
      <w:proofErr w:type="spellEnd"/>
      <w:r w:rsidRPr="001D2985">
        <w:rPr>
          <w:rFonts w:ascii="Times New Roman" w:hAnsi="Times New Roman" w:cs="Times New Roman"/>
          <w:color w:val="222222"/>
          <w:sz w:val="24"/>
          <w:szCs w:val="24"/>
          <w:shd w:val="clear" w:color="auto" w:fill="FFFFFF"/>
        </w:rPr>
        <w:t>, O., (2020). Development of online retailing logistics flows in a globalized digital economy. </w:t>
      </w:r>
      <w:proofErr w:type="spellStart"/>
      <w:r w:rsidRPr="001D2985">
        <w:rPr>
          <w:rFonts w:ascii="Times New Roman" w:hAnsi="Times New Roman" w:cs="Times New Roman"/>
          <w:i/>
          <w:iCs/>
          <w:color w:val="222222"/>
          <w:sz w:val="24"/>
          <w:szCs w:val="24"/>
          <w:shd w:val="clear" w:color="auto" w:fill="FFFFFF"/>
        </w:rPr>
        <w:t>Revista</w:t>
      </w:r>
      <w:proofErr w:type="spellEnd"/>
      <w:r w:rsidRPr="001D2985">
        <w:rPr>
          <w:rFonts w:ascii="Times New Roman" w:hAnsi="Times New Roman" w:cs="Times New Roman"/>
          <w:i/>
          <w:iCs/>
          <w:color w:val="222222"/>
          <w:sz w:val="24"/>
          <w:szCs w:val="24"/>
          <w:shd w:val="clear" w:color="auto" w:fill="FFFFFF"/>
        </w:rPr>
        <w:t xml:space="preserve"> </w:t>
      </w:r>
      <w:proofErr w:type="spellStart"/>
      <w:r w:rsidRPr="001D2985">
        <w:rPr>
          <w:rFonts w:ascii="Times New Roman" w:hAnsi="Times New Roman" w:cs="Times New Roman"/>
          <w:i/>
          <w:iCs/>
          <w:color w:val="222222"/>
          <w:sz w:val="24"/>
          <w:szCs w:val="24"/>
          <w:shd w:val="clear" w:color="auto" w:fill="FFFFFF"/>
        </w:rPr>
        <w:t>Inclusiones</w:t>
      </w:r>
      <w:proofErr w:type="spellEnd"/>
      <w:r w:rsidRPr="001D2985">
        <w:rPr>
          <w:rFonts w:ascii="Times New Roman" w:hAnsi="Times New Roman" w:cs="Times New Roman"/>
          <w:color w:val="222222"/>
          <w:sz w:val="24"/>
          <w:szCs w:val="24"/>
          <w:shd w:val="clear" w:color="auto" w:fill="FFFFFF"/>
        </w:rPr>
        <w:t>, pp.407-416.</w:t>
      </w:r>
    </w:p>
    <w:p w14:paraId="07B68D72"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Mahr, D., Stead, S. and </w:t>
      </w:r>
      <w:proofErr w:type="spellStart"/>
      <w:r w:rsidRPr="001D2985">
        <w:rPr>
          <w:rFonts w:ascii="Times New Roman" w:hAnsi="Times New Roman" w:cs="Times New Roman"/>
          <w:color w:val="222222"/>
          <w:sz w:val="24"/>
          <w:szCs w:val="24"/>
          <w:shd w:val="clear" w:color="auto" w:fill="FFFFFF"/>
        </w:rPr>
        <w:t>Odekerken-Schröder</w:t>
      </w:r>
      <w:proofErr w:type="spellEnd"/>
      <w:r w:rsidRPr="001D2985">
        <w:rPr>
          <w:rFonts w:ascii="Times New Roman" w:hAnsi="Times New Roman" w:cs="Times New Roman"/>
          <w:color w:val="222222"/>
          <w:sz w:val="24"/>
          <w:szCs w:val="24"/>
          <w:shd w:val="clear" w:color="auto" w:fill="FFFFFF"/>
        </w:rPr>
        <w:t>, G., (2019). Making sense of customer service experiences: a text mining review. </w:t>
      </w:r>
      <w:r w:rsidRPr="001D2985">
        <w:rPr>
          <w:rFonts w:ascii="Times New Roman" w:hAnsi="Times New Roman" w:cs="Times New Roman"/>
          <w:i/>
          <w:iCs/>
          <w:color w:val="222222"/>
          <w:sz w:val="24"/>
          <w:szCs w:val="24"/>
          <w:shd w:val="clear" w:color="auto" w:fill="FFFFFF"/>
        </w:rPr>
        <w:t>Journal of Services Marketing</w:t>
      </w:r>
      <w:r w:rsidRPr="001D2985">
        <w:rPr>
          <w:rFonts w:ascii="Times New Roman" w:hAnsi="Times New Roman" w:cs="Times New Roman"/>
          <w:color w:val="222222"/>
          <w:sz w:val="24"/>
          <w:szCs w:val="24"/>
          <w:shd w:val="clear" w:color="auto" w:fill="FFFFFF"/>
        </w:rPr>
        <w:t>.</w:t>
      </w:r>
    </w:p>
    <w:p w14:paraId="015D0424"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 xml:space="preserve">Morgan, T., </w:t>
      </w:r>
      <w:proofErr w:type="spellStart"/>
      <w:r w:rsidRPr="001D2985">
        <w:rPr>
          <w:rFonts w:ascii="Times New Roman" w:hAnsi="Times New Roman" w:cs="Times New Roman"/>
          <w:color w:val="222222"/>
          <w:sz w:val="24"/>
          <w:szCs w:val="24"/>
          <w:shd w:val="clear" w:color="auto" w:fill="FFFFFF"/>
        </w:rPr>
        <w:t>Anokhin</w:t>
      </w:r>
      <w:proofErr w:type="spellEnd"/>
      <w:r w:rsidRPr="001D2985">
        <w:rPr>
          <w:rFonts w:ascii="Times New Roman" w:hAnsi="Times New Roman" w:cs="Times New Roman"/>
          <w:color w:val="222222"/>
          <w:sz w:val="24"/>
          <w:szCs w:val="24"/>
          <w:shd w:val="clear" w:color="auto" w:fill="FFFFFF"/>
        </w:rPr>
        <w:t xml:space="preserve">, S.A. and </w:t>
      </w:r>
      <w:proofErr w:type="spellStart"/>
      <w:r w:rsidRPr="001D2985">
        <w:rPr>
          <w:rFonts w:ascii="Times New Roman" w:hAnsi="Times New Roman" w:cs="Times New Roman"/>
          <w:color w:val="222222"/>
          <w:sz w:val="24"/>
          <w:szCs w:val="24"/>
          <w:shd w:val="clear" w:color="auto" w:fill="FFFFFF"/>
        </w:rPr>
        <w:t>Wincent</w:t>
      </w:r>
      <w:proofErr w:type="spellEnd"/>
      <w:r w:rsidRPr="001D2985">
        <w:rPr>
          <w:rFonts w:ascii="Times New Roman" w:hAnsi="Times New Roman" w:cs="Times New Roman"/>
          <w:color w:val="222222"/>
          <w:sz w:val="24"/>
          <w:szCs w:val="24"/>
          <w:shd w:val="clear" w:color="auto" w:fill="FFFFFF"/>
        </w:rPr>
        <w:t>, J., (2019). New service development by manufacturing firms: Effects of customer participation under environmental contingencies. </w:t>
      </w:r>
      <w:r w:rsidRPr="001D2985">
        <w:rPr>
          <w:rFonts w:ascii="Times New Roman" w:hAnsi="Times New Roman" w:cs="Times New Roman"/>
          <w:i/>
          <w:iCs/>
          <w:color w:val="222222"/>
          <w:sz w:val="24"/>
          <w:szCs w:val="24"/>
          <w:shd w:val="clear" w:color="auto" w:fill="FFFFFF"/>
        </w:rPr>
        <w:t>Journal of Business Research</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104</w:t>
      </w:r>
      <w:r w:rsidRPr="001D2985">
        <w:rPr>
          <w:rFonts w:ascii="Times New Roman" w:hAnsi="Times New Roman" w:cs="Times New Roman"/>
          <w:color w:val="222222"/>
          <w:sz w:val="24"/>
          <w:szCs w:val="24"/>
          <w:shd w:val="clear" w:color="auto" w:fill="FFFFFF"/>
        </w:rPr>
        <w:t>, pp.497-505.</w:t>
      </w:r>
    </w:p>
    <w:p w14:paraId="6874959E"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Paul, J. and Rosenbaum, M., (2020). Retailing and consumer services at a tipping point: New conceptual frameworks and theoretical models. </w:t>
      </w:r>
      <w:r w:rsidRPr="001D2985">
        <w:rPr>
          <w:rFonts w:ascii="Times New Roman" w:hAnsi="Times New Roman" w:cs="Times New Roman"/>
          <w:i/>
          <w:iCs/>
          <w:color w:val="222222"/>
          <w:sz w:val="24"/>
          <w:szCs w:val="24"/>
          <w:shd w:val="clear" w:color="auto" w:fill="FFFFFF"/>
        </w:rPr>
        <w:t>Journal of Retailing and Consumer Services</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54</w:t>
      </w:r>
      <w:r w:rsidRPr="001D2985">
        <w:rPr>
          <w:rFonts w:ascii="Times New Roman" w:hAnsi="Times New Roman" w:cs="Times New Roman"/>
          <w:color w:val="222222"/>
          <w:sz w:val="24"/>
          <w:szCs w:val="24"/>
          <w:shd w:val="clear" w:color="auto" w:fill="FFFFFF"/>
        </w:rPr>
        <w:t>, p.101977.</w:t>
      </w:r>
    </w:p>
    <w:p w14:paraId="5B9CC59C" w14:textId="77777777" w:rsidR="0068265F" w:rsidRPr="001D2985" w:rsidRDefault="0068265F" w:rsidP="0068265F">
      <w:pPr>
        <w:spacing w:line="600" w:lineRule="auto"/>
        <w:jc w:val="both"/>
        <w:rPr>
          <w:rFonts w:ascii="Times New Roman" w:hAnsi="Times New Roman" w:cs="Times New Roman"/>
          <w:color w:val="222222"/>
          <w:sz w:val="24"/>
          <w:szCs w:val="24"/>
          <w:shd w:val="clear" w:color="auto" w:fill="FFFFFF"/>
        </w:rPr>
      </w:pPr>
      <w:proofErr w:type="spellStart"/>
      <w:r w:rsidRPr="001D2985">
        <w:rPr>
          <w:rFonts w:ascii="Times New Roman" w:hAnsi="Times New Roman" w:cs="Times New Roman"/>
          <w:color w:val="222222"/>
          <w:sz w:val="24"/>
          <w:szCs w:val="24"/>
          <w:shd w:val="clear" w:color="auto" w:fill="FFFFFF"/>
        </w:rPr>
        <w:lastRenderedPageBreak/>
        <w:t>Romānova</w:t>
      </w:r>
      <w:proofErr w:type="spellEnd"/>
      <w:r w:rsidRPr="001D2985">
        <w:rPr>
          <w:rFonts w:ascii="Times New Roman" w:hAnsi="Times New Roman" w:cs="Times New Roman"/>
          <w:color w:val="222222"/>
          <w:sz w:val="24"/>
          <w:szCs w:val="24"/>
          <w:shd w:val="clear" w:color="auto" w:fill="FFFFFF"/>
        </w:rPr>
        <w:t xml:space="preserve">, I., </w:t>
      </w:r>
      <w:proofErr w:type="spellStart"/>
      <w:r w:rsidRPr="001D2985">
        <w:rPr>
          <w:rFonts w:ascii="Times New Roman" w:hAnsi="Times New Roman" w:cs="Times New Roman"/>
          <w:color w:val="222222"/>
          <w:sz w:val="24"/>
          <w:szCs w:val="24"/>
          <w:shd w:val="clear" w:color="auto" w:fill="FFFFFF"/>
        </w:rPr>
        <w:t>Grima</w:t>
      </w:r>
      <w:proofErr w:type="spellEnd"/>
      <w:r w:rsidRPr="001D2985">
        <w:rPr>
          <w:rFonts w:ascii="Times New Roman" w:hAnsi="Times New Roman" w:cs="Times New Roman"/>
          <w:color w:val="222222"/>
          <w:sz w:val="24"/>
          <w:szCs w:val="24"/>
          <w:shd w:val="clear" w:color="auto" w:fill="FFFFFF"/>
        </w:rPr>
        <w:t xml:space="preserve">, S., Spiteri, J. and </w:t>
      </w:r>
      <w:proofErr w:type="spellStart"/>
      <w:r w:rsidRPr="001D2985">
        <w:rPr>
          <w:rFonts w:ascii="Times New Roman" w:hAnsi="Times New Roman" w:cs="Times New Roman"/>
          <w:color w:val="222222"/>
          <w:sz w:val="24"/>
          <w:szCs w:val="24"/>
          <w:shd w:val="clear" w:color="auto" w:fill="FFFFFF"/>
        </w:rPr>
        <w:t>Kudinska</w:t>
      </w:r>
      <w:proofErr w:type="spellEnd"/>
      <w:r w:rsidRPr="001D2985">
        <w:rPr>
          <w:rFonts w:ascii="Times New Roman" w:hAnsi="Times New Roman" w:cs="Times New Roman"/>
          <w:color w:val="222222"/>
          <w:sz w:val="24"/>
          <w:szCs w:val="24"/>
          <w:shd w:val="clear" w:color="auto" w:fill="FFFFFF"/>
        </w:rPr>
        <w:t>, M., (2018). The payment services Directive II and competitiveness: The perspective of European fintech companies. </w:t>
      </w:r>
      <w:r w:rsidRPr="001D2985">
        <w:rPr>
          <w:rFonts w:ascii="Times New Roman" w:hAnsi="Times New Roman" w:cs="Times New Roman"/>
          <w:i/>
          <w:iCs/>
          <w:color w:val="222222"/>
          <w:sz w:val="24"/>
          <w:szCs w:val="24"/>
          <w:shd w:val="clear" w:color="auto" w:fill="FFFFFF"/>
        </w:rPr>
        <w:t>European Research Studies</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21</w:t>
      </w:r>
      <w:r w:rsidRPr="001D2985">
        <w:rPr>
          <w:rFonts w:ascii="Times New Roman" w:hAnsi="Times New Roman" w:cs="Times New Roman"/>
          <w:color w:val="222222"/>
          <w:sz w:val="24"/>
          <w:szCs w:val="24"/>
          <w:shd w:val="clear" w:color="auto" w:fill="FFFFFF"/>
        </w:rPr>
        <w:t>(2), pp.3-22.</w:t>
      </w:r>
    </w:p>
    <w:p w14:paraId="2855D69A" w14:textId="77777777" w:rsidR="0068265F" w:rsidRDefault="0068265F" w:rsidP="0068265F">
      <w:pPr>
        <w:spacing w:line="600" w:lineRule="auto"/>
        <w:jc w:val="both"/>
        <w:rPr>
          <w:rFonts w:ascii="Times New Roman" w:hAnsi="Times New Roman" w:cs="Times New Roman"/>
          <w:color w:val="222222"/>
          <w:sz w:val="24"/>
          <w:szCs w:val="24"/>
          <w:shd w:val="clear" w:color="auto" w:fill="FFFFFF"/>
        </w:rPr>
      </w:pPr>
      <w:proofErr w:type="spellStart"/>
      <w:r w:rsidRPr="001D2985">
        <w:rPr>
          <w:rFonts w:ascii="Times New Roman" w:hAnsi="Times New Roman" w:cs="Times New Roman"/>
          <w:color w:val="222222"/>
          <w:sz w:val="24"/>
          <w:szCs w:val="24"/>
          <w:shd w:val="clear" w:color="auto" w:fill="FFFFFF"/>
        </w:rPr>
        <w:t>Sjödin</w:t>
      </w:r>
      <w:proofErr w:type="spellEnd"/>
      <w:r w:rsidRPr="001D2985">
        <w:rPr>
          <w:rFonts w:ascii="Times New Roman" w:hAnsi="Times New Roman" w:cs="Times New Roman"/>
          <w:color w:val="222222"/>
          <w:sz w:val="24"/>
          <w:szCs w:val="24"/>
          <w:shd w:val="clear" w:color="auto" w:fill="FFFFFF"/>
        </w:rPr>
        <w:t xml:space="preserve">, D., </w:t>
      </w:r>
      <w:proofErr w:type="spellStart"/>
      <w:r w:rsidRPr="001D2985">
        <w:rPr>
          <w:rFonts w:ascii="Times New Roman" w:hAnsi="Times New Roman" w:cs="Times New Roman"/>
          <w:color w:val="222222"/>
          <w:sz w:val="24"/>
          <w:szCs w:val="24"/>
          <w:shd w:val="clear" w:color="auto" w:fill="FFFFFF"/>
        </w:rPr>
        <w:t>Parida</w:t>
      </w:r>
      <w:proofErr w:type="spellEnd"/>
      <w:r w:rsidRPr="001D2985">
        <w:rPr>
          <w:rFonts w:ascii="Times New Roman" w:hAnsi="Times New Roman" w:cs="Times New Roman"/>
          <w:color w:val="222222"/>
          <w:sz w:val="24"/>
          <w:szCs w:val="24"/>
          <w:shd w:val="clear" w:color="auto" w:fill="FFFFFF"/>
        </w:rPr>
        <w:t xml:space="preserve">, V., </w:t>
      </w:r>
      <w:proofErr w:type="spellStart"/>
      <w:r w:rsidRPr="001D2985">
        <w:rPr>
          <w:rFonts w:ascii="Times New Roman" w:hAnsi="Times New Roman" w:cs="Times New Roman"/>
          <w:color w:val="222222"/>
          <w:sz w:val="24"/>
          <w:szCs w:val="24"/>
          <w:shd w:val="clear" w:color="auto" w:fill="FFFFFF"/>
        </w:rPr>
        <w:t>Kohtamäki</w:t>
      </w:r>
      <w:proofErr w:type="spellEnd"/>
      <w:r w:rsidRPr="001D2985">
        <w:rPr>
          <w:rFonts w:ascii="Times New Roman" w:hAnsi="Times New Roman" w:cs="Times New Roman"/>
          <w:color w:val="222222"/>
          <w:sz w:val="24"/>
          <w:szCs w:val="24"/>
          <w:shd w:val="clear" w:color="auto" w:fill="FFFFFF"/>
        </w:rPr>
        <w:t xml:space="preserve">, M. and </w:t>
      </w:r>
      <w:proofErr w:type="spellStart"/>
      <w:r w:rsidRPr="001D2985">
        <w:rPr>
          <w:rFonts w:ascii="Times New Roman" w:hAnsi="Times New Roman" w:cs="Times New Roman"/>
          <w:color w:val="222222"/>
          <w:sz w:val="24"/>
          <w:szCs w:val="24"/>
          <w:shd w:val="clear" w:color="auto" w:fill="FFFFFF"/>
        </w:rPr>
        <w:t>Wincent</w:t>
      </w:r>
      <w:proofErr w:type="spellEnd"/>
      <w:r w:rsidRPr="001D2985">
        <w:rPr>
          <w:rFonts w:ascii="Times New Roman" w:hAnsi="Times New Roman" w:cs="Times New Roman"/>
          <w:color w:val="222222"/>
          <w:sz w:val="24"/>
          <w:szCs w:val="24"/>
          <w:shd w:val="clear" w:color="auto" w:fill="FFFFFF"/>
        </w:rPr>
        <w:t xml:space="preserve">, J., (2020). An agile co-creation process for digital </w:t>
      </w:r>
      <w:proofErr w:type="spellStart"/>
      <w:r w:rsidRPr="001D2985">
        <w:rPr>
          <w:rFonts w:ascii="Times New Roman" w:hAnsi="Times New Roman" w:cs="Times New Roman"/>
          <w:color w:val="222222"/>
          <w:sz w:val="24"/>
          <w:szCs w:val="24"/>
          <w:shd w:val="clear" w:color="auto" w:fill="FFFFFF"/>
        </w:rPr>
        <w:t>servitization</w:t>
      </w:r>
      <w:proofErr w:type="spellEnd"/>
      <w:r w:rsidRPr="001D2985">
        <w:rPr>
          <w:rFonts w:ascii="Times New Roman" w:hAnsi="Times New Roman" w:cs="Times New Roman"/>
          <w:color w:val="222222"/>
          <w:sz w:val="24"/>
          <w:szCs w:val="24"/>
          <w:shd w:val="clear" w:color="auto" w:fill="FFFFFF"/>
        </w:rPr>
        <w:t>: A micro-service innovation approach. </w:t>
      </w:r>
      <w:r w:rsidRPr="001D2985">
        <w:rPr>
          <w:rFonts w:ascii="Times New Roman" w:hAnsi="Times New Roman" w:cs="Times New Roman"/>
          <w:i/>
          <w:iCs/>
          <w:color w:val="222222"/>
          <w:sz w:val="24"/>
          <w:szCs w:val="24"/>
          <w:shd w:val="clear" w:color="auto" w:fill="FFFFFF"/>
        </w:rPr>
        <w:t>Journal of Business Research</w:t>
      </w:r>
      <w:r w:rsidRPr="001D2985">
        <w:rPr>
          <w:rFonts w:ascii="Times New Roman" w:hAnsi="Times New Roman" w:cs="Times New Roman"/>
          <w:color w:val="222222"/>
          <w:sz w:val="24"/>
          <w:szCs w:val="24"/>
          <w:shd w:val="clear" w:color="auto" w:fill="FFFFFF"/>
        </w:rPr>
        <w:t>, </w:t>
      </w:r>
      <w:r w:rsidRPr="001D2985">
        <w:rPr>
          <w:rFonts w:ascii="Times New Roman" w:hAnsi="Times New Roman" w:cs="Times New Roman"/>
          <w:i/>
          <w:iCs/>
          <w:color w:val="222222"/>
          <w:sz w:val="24"/>
          <w:szCs w:val="24"/>
          <w:shd w:val="clear" w:color="auto" w:fill="FFFFFF"/>
        </w:rPr>
        <w:t>112</w:t>
      </w:r>
      <w:r w:rsidRPr="001D2985">
        <w:rPr>
          <w:rFonts w:ascii="Times New Roman" w:hAnsi="Times New Roman" w:cs="Times New Roman"/>
          <w:color w:val="222222"/>
          <w:sz w:val="24"/>
          <w:szCs w:val="24"/>
          <w:shd w:val="clear" w:color="auto" w:fill="FFFFFF"/>
        </w:rPr>
        <w:t>, pp.478-491.</w:t>
      </w:r>
    </w:p>
    <w:p w14:paraId="00169F20" w14:textId="77777777" w:rsidR="0068265F" w:rsidRPr="00EF5EA5" w:rsidRDefault="0068265F" w:rsidP="0068265F">
      <w:pPr>
        <w:spacing w:line="600" w:lineRule="auto"/>
        <w:jc w:val="both"/>
        <w:rPr>
          <w:rFonts w:ascii="Times New Roman" w:hAnsi="Times New Roman" w:cs="Times New Roman"/>
          <w:color w:val="222222"/>
          <w:sz w:val="24"/>
          <w:szCs w:val="24"/>
          <w:shd w:val="clear" w:color="auto" w:fill="FFFFFF"/>
        </w:rPr>
      </w:pPr>
      <w:r w:rsidRPr="00EF5EA5">
        <w:rPr>
          <w:rFonts w:ascii="Times New Roman" w:hAnsi="Times New Roman" w:cs="Times New Roman"/>
          <w:color w:val="222222"/>
          <w:sz w:val="24"/>
          <w:szCs w:val="24"/>
          <w:shd w:val="clear" w:color="auto" w:fill="FFFFFF"/>
        </w:rPr>
        <w:t>The Ritz Hotel London. 2022. </w:t>
      </w:r>
      <w:r w:rsidRPr="00EF5EA5">
        <w:rPr>
          <w:rFonts w:ascii="Times New Roman" w:hAnsi="Times New Roman" w:cs="Times New Roman"/>
          <w:i/>
          <w:iCs/>
          <w:color w:val="222222"/>
          <w:sz w:val="24"/>
          <w:szCs w:val="24"/>
          <w:shd w:val="clear" w:color="auto" w:fill="FFFFFF"/>
        </w:rPr>
        <w:t>The Ritz London | 5 Star Hotel in Mayfair</w:t>
      </w:r>
      <w:r w:rsidRPr="00EF5EA5">
        <w:rPr>
          <w:rFonts w:ascii="Times New Roman" w:hAnsi="Times New Roman" w:cs="Times New Roman"/>
          <w:color w:val="222222"/>
          <w:sz w:val="24"/>
          <w:szCs w:val="24"/>
          <w:shd w:val="clear" w:color="auto" w:fill="FFFFFF"/>
        </w:rPr>
        <w:t>. [online] Available at: &lt;https://www.theritzlondon.com/&gt; [Accessed 15 March 2022].</w:t>
      </w:r>
    </w:p>
    <w:p w14:paraId="7EE3458B" w14:textId="77777777" w:rsidR="0068265F" w:rsidRDefault="0068265F" w:rsidP="0068265F">
      <w:pPr>
        <w:spacing w:line="600" w:lineRule="auto"/>
        <w:jc w:val="both"/>
        <w:rPr>
          <w:rFonts w:ascii="Times New Roman" w:hAnsi="Times New Roman" w:cs="Times New Roman"/>
          <w:color w:val="222222"/>
          <w:sz w:val="24"/>
          <w:szCs w:val="24"/>
          <w:shd w:val="clear" w:color="auto" w:fill="FFFFFF"/>
        </w:rPr>
      </w:pPr>
      <w:r w:rsidRPr="001D2985">
        <w:rPr>
          <w:rFonts w:ascii="Times New Roman" w:hAnsi="Times New Roman" w:cs="Times New Roman"/>
          <w:color w:val="222222"/>
          <w:sz w:val="24"/>
          <w:szCs w:val="24"/>
          <w:shd w:val="clear" w:color="auto" w:fill="FFFFFF"/>
        </w:rPr>
        <w:t>Wang, C.L., (2021). New frontiers and future directions in interactive marketing: inaugural Editorial. </w:t>
      </w:r>
      <w:r w:rsidRPr="001D2985">
        <w:rPr>
          <w:rFonts w:ascii="Times New Roman" w:hAnsi="Times New Roman" w:cs="Times New Roman"/>
          <w:i/>
          <w:iCs/>
          <w:color w:val="222222"/>
          <w:sz w:val="24"/>
          <w:szCs w:val="24"/>
          <w:shd w:val="clear" w:color="auto" w:fill="FFFFFF"/>
        </w:rPr>
        <w:t>Journal of Research in Interactive Marketing</w:t>
      </w:r>
      <w:r w:rsidRPr="001D2985">
        <w:rPr>
          <w:rFonts w:ascii="Times New Roman" w:hAnsi="Times New Roman" w:cs="Times New Roman"/>
          <w:color w:val="222222"/>
          <w:sz w:val="24"/>
          <w:szCs w:val="24"/>
          <w:shd w:val="clear" w:color="auto" w:fill="FFFFFF"/>
        </w:rPr>
        <w:t>.</w:t>
      </w:r>
    </w:p>
    <w:p w14:paraId="6FEFEB2B" w14:textId="77777777" w:rsidR="0068265F" w:rsidRDefault="0068265F" w:rsidP="0068265F">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br w:type="page"/>
      </w:r>
    </w:p>
    <w:p w14:paraId="621DBA0B" w14:textId="77777777" w:rsidR="0068265F" w:rsidRPr="00FD3934" w:rsidRDefault="0068265F" w:rsidP="0068265F">
      <w:pPr>
        <w:pStyle w:val="Heading1"/>
        <w:rPr>
          <w:rStyle w:val="BookTitle"/>
        </w:rPr>
      </w:pPr>
      <w:bookmarkStart w:id="18" w:name="_Toc99007024"/>
      <w:bookmarkStart w:id="19" w:name="_Toc99010061"/>
      <w:r w:rsidRPr="00FD3934">
        <w:rPr>
          <w:rStyle w:val="BookTitle"/>
        </w:rPr>
        <w:lastRenderedPageBreak/>
        <w:t>Appendix</w:t>
      </w:r>
      <w:bookmarkEnd w:id="18"/>
      <w:bookmarkEnd w:id="19"/>
      <w:r w:rsidRPr="00FD3934">
        <w:rPr>
          <w:rStyle w:val="BookTitle"/>
        </w:rPr>
        <w:t xml:space="preserve"> </w:t>
      </w:r>
    </w:p>
    <w:p w14:paraId="297727B7" w14:textId="77777777" w:rsidR="0068265F" w:rsidRPr="00C54DC1" w:rsidRDefault="0068265F" w:rsidP="0068265F">
      <w:pPr>
        <w:spacing w:line="600" w:lineRule="auto"/>
        <w:jc w:val="both"/>
        <w:rPr>
          <w:rFonts w:ascii="Times New Roman" w:hAnsi="Times New Roman" w:cs="Times New Roman"/>
          <w:bCs/>
          <w:color w:val="222222"/>
          <w:sz w:val="24"/>
          <w:szCs w:val="24"/>
          <w:shd w:val="clear" w:color="auto" w:fill="FFFFFF"/>
        </w:rPr>
      </w:pPr>
      <w:r w:rsidRPr="00C54DC1">
        <w:rPr>
          <w:rFonts w:ascii="Times New Roman" w:hAnsi="Times New Roman" w:cs="Times New Roman"/>
          <w:bCs/>
          <w:color w:val="222222"/>
          <w:sz w:val="24"/>
          <w:szCs w:val="24"/>
          <w:shd w:val="clear" w:color="auto" w:fill="FFFFFF"/>
        </w:rPr>
        <w:t>The Ritz Hotel, London</w:t>
      </w:r>
    </w:p>
    <w:p w14:paraId="6F04379E" w14:textId="0DBDDEFA" w:rsidR="00BD6E5D" w:rsidRDefault="0068265F">
      <w:r>
        <w:rPr>
          <w:noProof/>
          <w:lang w:val="en-GB" w:eastAsia="en-GB"/>
        </w:rPr>
        <w:drawing>
          <wp:inline distT="0" distB="0" distL="0" distR="0" wp14:anchorId="481FCEF2" wp14:editId="0753079D">
            <wp:extent cx="5041900" cy="3781425"/>
            <wp:effectExtent l="0" t="0" r="6350" b="9525"/>
            <wp:docPr id="1" name="Picture 1" descr="https://i.pinimg.com/originals/a6/86/e1/a686e1dbcf3fb62594e0647b65e95b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a6/86/e1/a686e1dbcf3fb62594e0647b65e95b2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1900" cy="3781425"/>
                    </a:xfrm>
                    <a:prstGeom prst="rect">
                      <a:avLst/>
                    </a:prstGeom>
                    <a:noFill/>
                    <a:ln>
                      <a:noFill/>
                    </a:ln>
                  </pic:spPr>
                </pic:pic>
              </a:graphicData>
            </a:graphic>
          </wp:inline>
        </w:drawing>
      </w:r>
    </w:p>
    <w:sectPr w:rsidR="00BD6E5D" w:rsidSect="002A284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70FEC" w14:textId="77777777" w:rsidR="00BE36C9" w:rsidRDefault="00BE36C9" w:rsidP="00BE36C9">
      <w:pPr>
        <w:spacing w:line="240" w:lineRule="auto"/>
      </w:pPr>
      <w:r>
        <w:separator/>
      </w:r>
    </w:p>
  </w:endnote>
  <w:endnote w:type="continuationSeparator" w:id="0">
    <w:p w14:paraId="4B6D5C22" w14:textId="77777777" w:rsidR="00BE36C9" w:rsidRDefault="00BE36C9" w:rsidP="00BE3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FFC1C" w14:textId="7B47ADAA" w:rsidR="00BE36C9" w:rsidRDefault="005551FF">
    <w:pPr>
      <w:pStyle w:val="Footer"/>
    </w:pPr>
    <w:r w:rsidRPr="005551FF">
      <w:rPr>
        <w:noProof/>
        <w:color w:val="4472C4" w:themeColor="accent1"/>
      </w:rPr>
      <mc:AlternateContent>
        <mc:Choice Requires="wps">
          <w:drawing>
            <wp:anchor distT="0" distB="0" distL="114300" distR="114300" simplePos="0" relativeHeight="251659264" behindDoc="0" locked="0" layoutInCell="1" allowOverlap="1" wp14:anchorId="07DE57E9" wp14:editId="77DF3093">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A6922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Pr="005551FF">
      <w:rPr>
        <w:color w:val="4472C4" w:themeColor="accent1"/>
      </w:rPr>
      <w:t xml:space="preserve"> </w:t>
    </w:r>
    <w:r w:rsidRPr="005551FF">
      <w:rPr>
        <w:rFonts w:asciiTheme="majorHAnsi" w:eastAsiaTheme="majorEastAsia" w:hAnsiTheme="majorHAnsi" w:cstheme="majorBidi"/>
        <w:color w:val="4472C4" w:themeColor="accent1"/>
        <w:sz w:val="20"/>
        <w:szCs w:val="20"/>
      </w:rPr>
      <w:t xml:space="preserve">pg. </w:t>
    </w:r>
    <w:r w:rsidRPr="005551FF">
      <w:rPr>
        <w:rFonts w:asciiTheme="minorHAnsi" w:eastAsiaTheme="minorEastAsia" w:hAnsiTheme="minorHAnsi" w:cstheme="minorBidi"/>
        <w:color w:val="4472C4" w:themeColor="accent1"/>
        <w:sz w:val="20"/>
        <w:szCs w:val="20"/>
      </w:rPr>
      <w:fldChar w:fldCharType="begin"/>
    </w:r>
    <w:r w:rsidRPr="005551FF">
      <w:rPr>
        <w:color w:val="4472C4" w:themeColor="accent1"/>
        <w:sz w:val="20"/>
        <w:szCs w:val="20"/>
      </w:rPr>
      <w:instrText xml:space="preserve"> PAGE    \* MERGEFORMAT </w:instrText>
    </w:r>
    <w:r w:rsidRPr="005551FF">
      <w:rPr>
        <w:rFonts w:asciiTheme="minorHAnsi" w:eastAsiaTheme="minorEastAsia" w:hAnsiTheme="minorHAnsi" w:cstheme="minorBidi"/>
        <w:color w:val="4472C4" w:themeColor="accent1"/>
        <w:sz w:val="20"/>
        <w:szCs w:val="20"/>
      </w:rPr>
      <w:fldChar w:fldCharType="separate"/>
    </w:r>
    <w:r w:rsidRPr="005551FF">
      <w:rPr>
        <w:rFonts w:asciiTheme="majorHAnsi" w:eastAsiaTheme="majorEastAsia" w:hAnsiTheme="majorHAnsi" w:cstheme="majorBidi"/>
        <w:noProof/>
        <w:color w:val="4472C4" w:themeColor="accent1"/>
        <w:sz w:val="20"/>
        <w:szCs w:val="20"/>
      </w:rPr>
      <w:t>2</w:t>
    </w:r>
    <w:r w:rsidRPr="005551FF">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96FCD" w14:textId="77777777" w:rsidR="00BE36C9" w:rsidRDefault="00BE36C9" w:rsidP="00BE36C9">
      <w:pPr>
        <w:spacing w:line="240" w:lineRule="auto"/>
      </w:pPr>
      <w:r>
        <w:separator/>
      </w:r>
    </w:p>
  </w:footnote>
  <w:footnote w:type="continuationSeparator" w:id="0">
    <w:p w14:paraId="72277FF3" w14:textId="77777777" w:rsidR="00BE36C9" w:rsidRDefault="00BE36C9" w:rsidP="00BE36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18EC1"/>
    <w:multiLevelType w:val="hybridMultilevel"/>
    <w:tmpl w:val="00000000"/>
    <w:lvl w:ilvl="0" w:tplc="68421B7A">
      <w:start w:val="1"/>
      <w:numFmt w:val="bullet"/>
      <w:lvlText w:val="●"/>
      <w:lvlJc w:val="left"/>
      <w:pPr>
        <w:ind w:left="720" w:hanging="360"/>
      </w:pPr>
      <w:rPr>
        <w:u w:val="none"/>
      </w:rPr>
    </w:lvl>
    <w:lvl w:ilvl="1" w:tplc="7B060A86">
      <w:start w:val="1"/>
      <w:numFmt w:val="bullet"/>
      <w:lvlText w:val="○"/>
      <w:lvlJc w:val="left"/>
      <w:pPr>
        <w:ind w:left="1440" w:hanging="360"/>
      </w:pPr>
      <w:rPr>
        <w:u w:val="none"/>
      </w:rPr>
    </w:lvl>
    <w:lvl w:ilvl="2" w:tplc="2A92B292">
      <w:start w:val="1"/>
      <w:numFmt w:val="bullet"/>
      <w:lvlText w:val="■"/>
      <w:lvlJc w:val="left"/>
      <w:pPr>
        <w:ind w:left="2160" w:hanging="360"/>
      </w:pPr>
      <w:rPr>
        <w:u w:val="none"/>
      </w:rPr>
    </w:lvl>
    <w:lvl w:ilvl="3" w:tplc="F7261A28">
      <w:start w:val="1"/>
      <w:numFmt w:val="bullet"/>
      <w:lvlText w:val="●"/>
      <w:lvlJc w:val="left"/>
      <w:pPr>
        <w:ind w:left="2880" w:hanging="360"/>
      </w:pPr>
      <w:rPr>
        <w:u w:val="none"/>
      </w:rPr>
    </w:lvl>
    <w:lvl w:ilvl="4" w:tplc="E9B8FEA2">
      <w:start w:val="1"/>
      <w:numFmt w:val="bullet"/>
      <w:lvlText w:val="○"/>
      <w:lvlJc w:val="left"/>
      <w:pPr>
        <w:ind w:left="3600" w:hanging="360"/>
      </w:pPr>
      <w:rPr>
        <w:u w:val="none"/>
      </w:rPr>
    </w:lvl>
    <w:lvl w:ilvl="5" w:tplc="4826279A">
      <w:start w:val="1"/>
      <w:numFmt w:val="bullet"/>
      <w:lvlText w:val="■"/>
      <w:lvlJc w:val="left"/>
      <w:pPr>
        <w:ind w:left="4320" w:hanging="360"/>
      </w:pPr>
      <w:rPr>
        <w:u w:val="none"/>
      </w:rPr>
    </w:lvl>
    <w:lvl w:ilvl="6" w:tplc="A1FE1C34">
      <w:start w:val="1"/>
      <w:numFmt w:val="bullet"/>
      <w:lvlText w:val="●"/>
      <w:lvlJc w:val="left"/>
      <w:pPr>
        <w:ind w:left="5040" w:hanging="360"/>
      </w:pPr>
      <w:rPr>
        <w:u w:val="none"/>
      </w:rPr>
    </w:lvl>
    <w:lvl w:ilvl="7" w:tplc="807E04A2">
      <w:start w:val="1"/>
      <w:numFmt w:val="bullet"/>
      <w:lvlText w:val="○"/>
      <w:lvlJc w:val="left"/>
      <w:pPr>
        <w:ind w:left="5760" w:hanging="360"/>
      </w:pPr>
      <w:rPr>
        <w:u w:val="none"/>
      </w:rPr>
    </w:lvl>
    <w:lvl w:ilvl="8" w:tplc="1F3CC2E8">
      <w:start w:val="1"/>
      <w:numFmt w:val="bullet"/>
      <w:lvlText w:val="■"/>
      <w:lvlJc w:val="left"/>
      <w:pPr>
        <w:ind w:left="6480" w:hanging="360"/>
      </w:pPr>
      <w:rPr>
        <w:u w:val="none"/>
      </w:rPr>
    </w:lvl>
  </w:abstractNum>
  <w:abstractNum w:abstractNumId="1" w15:restartNumberingAfterBreak="0">
    <w:nsid w:val="2E901AD4"/>
    <w:multiLevelType w:val="hybridMultilevel"/>
    <w:tmpl w:val="00000000"/>
    <w:lvl w:ilvl="0" w:tplc="8D520EA8">
      <w:start w:val="1"/>
      <w:numFmt w:val="bullet"/>
      <w:lvlText w:val="●"/>
      <w:lvlJc w:val="left"/>
      <w:pPr>
        <w:ind w:left="720" w:hanging="360"/>
      </w:pPr>
      <w:rPr>
        <w:u w:val="none"/>
      </w:rPr>
    </w:lvl>
    <w:lvl w:ilvl="1" w:tplc="B2420560">
      <w:start w:val="1"/>
      <w:numFmt w:val="bullet"/>
      <w:lvlText w:val="○"/>
      <w:lvlJc w:val="left"/>
      <w:pPr>
        <w:ind w:left="1440" w:hanging="360"/>
      </w:pPr>
      <w:rPr>
        <w:u w:val="none"/>
      </w:rPr>
    </w:lvl>
    <w:lvl w:ilvl="2" w:tplc="A6AA7ACE">
      <w:start w:val="1"/>
      <w:numFmt w:val="bullet"/>
      <w:lvlText w:val="■"/>
      <w:lvlJc w:val="left"/>
      <w:pPr>
        <w:ind w:left="2160" w:hanging="360"/>
      </w:pPr>
      <w:rPr>
        <w:u w:val="none"/>
      </w:rPr>
    </w:lvl>
    <w:lvl w:ilvl="3" w:tplc="BED0AB62">
      <w:start w:val="1"/>
      <w:numFmt w:val="bullet"/>
      <w:lvlText w:val="●"/>
      <w:lvlJc w:val="left"/>
      <w:pPr>
        <w:ind w:left="2880" w:hanging="360"/>
      </w:pPr>
      <w:rPr>
        <w:u w:val="none"/>
      </w:rPr>
    </w:lvl>
    <w:lvl w:ilvl="4" w:tplc="6BD09FDC">
      <w:start w:val="1"/>
      <w:numFmt w:val="bullet"/>
      <w:lvlText w:val="○"/>
      <w:lvlJc w:val="left"/>
      <w:pPr>
        <w:ind w:left="3600" w:hanging="360"/>
      </w:pPr>
      <w:rPr>
        <w:u w:val="none"/>
      </w:rPr>
    </w:lvl>
    <w:lvl w:ilvl="5" w:tplc="2D42A366">
      <w:start w:val="1"/>
      <w:numFmt w:val="bullet"/>
      <w:lvlText w:val="■"/>
      <w:lvlJc w:val="left"/>
      <w:pPr>
        <w:ind w:left="4320" w:hanging="360"/>
      </w:pPr>
      <w:rPr>
        <w:u w:val="none"/>
      </w:rPr>
    </w:lvl>
    <w:lvl w:ilvl="6" w:tplc="F782CB32">
      <w:start w:val="1"/>
      <w:numFmt w:val="bullet"/>
      <w:lvlText w:val="●"/>
      <w:lvlJc w:val="left"/>
      <w:pPr>
        <w:ind w:left="5040" w:hanging="360"/>
      </w:pPr>
      <w:rPr>
        <w:u w:val="none"/>
      </w:rPr>
    </w:lvl>
    <w:lvl w:ilvl="7" w:tplc="C21E8B52">
      <w:start w:val="1"/>
      <w:numFmt w:val="bullet"/>
      <w:lvlText w:val="○"/>
      <w:lvlJc w:val="left"/>
      <w:pPr>
        <w:ind w:left="5760" w:hanging="360"/>
      </w:pPr>
      <w:rPr>
        <w:u w:val="none"/>
      </w:rPr>
    </w:lvl>
    <w:lvl w:ilvl="8" w:tplc="509C0B7E">
      <w:start w:val="1"/>
      <w:numFmt w:val="bullet"/>
      <w:lvlText w:val="■"/>
      <w:lvlJc w:val="left"/>
      <w:pPr>
        <w:ind w:left="6480" w:hanging="360"/>
      </w:pPr>
      <w:rPr>
        <w:u w:val="none"/>
      </w:rPr>
    </w:lvl>
  </w:abstractNum>
  <w:abstractNum w:abstractNumId="2" w15:restartNumberingAfterBreak="0">
    <w:nsid w:val="32F82E43"/>
    <w:multiLevelType w:val="hybridMultilevel"/>
    <w:tmpl w:val="00000000"/>
    <w:lvl w:ilvl="0" w:tplc="C6FC5950">
      <w:start w:val="1"/>
      <w:numFmt w:val="bullet"/>
      <w:lvlText w:val="●"/>
      <w:lvlJc w:val="left"/>
      <w:pPr>
        <w:ind w:left="720" w:hanging="360"/>
      </w:pPr>
      <w:rPr>
        <w:u w:val="none"/>
      </w:rPr>
    </w:lvl>
    <w:lvl w:ilvl="1" w:tplc="EBCCACBE">
      <w:start w:val="1"/>
      <w:numFmt w:val="bullet"/>
      <w:lvlText w:val="○"/>
      <w:lvlJc w:val="left"/>
      <w:pPr>
        <w:ind w:left="1440" w:hanging="360"/>
      </w:pPr>
      <w:rPr>
        <w:u w:val="none"/>
      </w:rPr>
    </w:lvl>
    <w:lvl w:ilvl="2" w:tplc="77207B62">
      <w:start w:val="1"/>
      <w:numFmt w:val="bullet"/>
      <w:lvlText w:val="■"/>
      <w:lvlJc w:val="left"/>
      <w:pPr>
        <w:ind w:left="2160" w:hanging="360"/>
      </w:pPr>
      <w:rPr>
        <w:u w:val="none"/>
      </w:rPr>
    </w:lvl>
    <w:lvl w:ilvl="3" w:tplc="F25C41A2">
      <w:start w:val="1"/>
      <w:numFmt w:val="bullet"/>
      <w:lvlText w:val="●"/>
      <w:lvlJc w:val="left"/>
      <w:pPr>
        <w:ind w:left="2880" w:hanging="360"/>
      </w:pPr>
      <w:rPr>
        <w:u w:val="none"/>
      </w:rPr>
    </w:lvl>
    <w:lvl w:ilvl="4" w:tplc="4BBCCEDE">
      <w:start w:val="1"/>
      <w:numFmt w:val="bullet"/>
      <w:lvlText w:val="○"/>
      <w:lvlJc w:val="left"/>
      <w:pPr>
        <w:ind w:left="3600" w:hanging="360"/>
      </w:pPr>
      <w:rPr>
        <w:u w:val="none"/>
      </w:rPr>
    </w:lvl>
    <w:lvl w:ilvl="5" w:tplc="C77C77E4">
      <w:start w:val="1"/>
      <w:numFmt w:val="bullet"/>
      <w:lvlText w:val="■"/>
      <w:lvlJc w:val="left"/>
      <w:pPr>
        <w:ind w:left="4320" w:hanging="360"/>
      </w:pPr>
      <w:rPr>
        <w:u w:val="none"/>
      </w:rPr>
    </w:lvl>
    <w:lvl w:ilvl="6" w:tplc="C14E6100">
      <w:start w:val="1"/>
      <w:numFmt w:val="bullet"/>
      <w:lvlText w:val="●"/>
      <w:lvlJc w:val="left"/>
      <w:pPr>
        <w:ind w:left="5040" w:hanging="360"/>
      </w:pPr>
      <w:rPr>
        <w:u w:val="none"/>
      </w:rPr>
    </w:lvl>
    <w:lvl w:ilvl="7" w:tplc="B40A53D0">
      <w:start w:val="1"/>
      <w:numFmt w:val="bullet"/>
      <w:lvlText w:val="○"/>
      <w:lvlJc w:val="left"/>
      <w:pPr>
        <w:ind w:left="5760" w:hanging="360"/>
      </w:pPr>
      <w:rPr>
        <w:u w:val="none"/>
      </w:rPr>
    </w:lvl>
    <w:lvl w:ilvl="8" w:tplc="DBC24FF8">
      <w:start w:val="1"/>
      <w:numFmt w:val="bullet"/>
      <w:lvlText w:val="■"/>
      <w:lvlJc w:val="left"/>
      <w:pPr>
        <w:ind w:left="6480" w:hanging="360"/>
      </w:pPr>
      <w:rPr>
        <w:u w:val="none"/>
      </w:rPr>
    </w:lvl>
  </w:abstractNum>
  <w:abstractNum w:abstractNumId="3" w15:restartNumberingAfterBreak="0">
    <w:nsid w:val="4032CEE5"/>
    <w:multiLevelType w:val="hybridMultilevel"/>
    <w:tmpl w:val="00000000"/>
    <w:lvl w:ilvl="0" w:tplc="03A8B09E">
      <w:start w:val="1"/>
      <w:numFmt w:val="bullet"/>
      <w:lvlText w:val="●"/>
      <w:lvlJc w:val="left"/>
      <w:pPr>
        <w:ind w:left="720" w:hanging="360"/>
      </w:pPr>
      <w:rPr>
        <w:u w:val="none"/>
      </w:rPr>
    </w:lvl>
    <w:lvl w:ilvl="1" w:tplc="267E1816">
      <w:start w:val="1"/>
      <w:numFmt w:val="bullet"/>
      <w:lvlText w:val="○"/>
      <w:lvlJc w:val="left"/>
      <w:pPr>
        <w:ind w:left="1440" w:hanging="360"/>
      </w:pPr>
      <w:rPr>
        <w:u w:val="none"/>
      </w:rPr>
    </w:lvl>
    <w:lvl w:ilvl="2" w:tplc="82F6B714">
      <w:start w:val="1"/>
      <w:numFmt w:val="bullet"/>
      <w:lvlText w:val="■"/>
      <w:lvlJc w:val="left"/>
      <w:pPr>
        <w:ind w:left="2160" w:hanging="360"/>
      </w:pPr>
      <w:rPr>
        <w:u w:val="none"/>
      </w:rPr>
    </w:lvl>
    <w:lvl w:ilvl="3" w:tplc="1A242850">
      <w:start w:val="1"/>
      <w:numFmt w:val="bullet"/>
      <w:lvlText w:val="●"/>
      <w:lvlJc w:val="left"/>
      <w:pPr>
        <w:ind w:left="2880" w:hanging="360"/>
      </w:pPr>
      <w:rPr>
        <w:u w:val="none"/>
      </w:rPr>
    </w:lvl>
    <w:lvl w:ilvl="4" w:tplc="08062136">
      <w:start w:val="1"/>
      <w:numFmt w:val="bullet"/>
      <w:lvlText w:val="○"/>
      <w:lvlJc w:val="left"/>
      <w:pPr>
        <w:ind w:left="3600" w:hanging="360"/>
      </w:pPr>
      <w:rPr>
        <w:u w:val="none"/>
      </w:rPr>
    </w:lvl>
    <w:lvl w:ilvl="5" w:tplc="7A4ADCE4">
      <w:start w:val="1"/>
      <w:numFmt w:val="bullet"/>
      <w:lvlText w:val="■"/>
      <w:lvlJc w:val="left"/>
      <w:pPr>
        <w:ind w:left="4320" w:hanging="360"/>
      </w:pPr>
      <w:rPr>
        <w:u w:val="none"/>
      </w:rPr>
    </w:lvl>
    <w:lvl w:ilvl="6" w:tplc="B728EDDE">
      <w:start w:val="1"/>
      <w:numFmt w:val="bullet"/>
      <w:lvlText w:val="●"/>
      <w:lvlJc w:val="left"/>
      <w:pPr>
        <w:ind w:left="5040" w:hanging="360"/>
      </w:pPr>
      <w:rPr>
        <w:u w:val="none"/>
      </w:rPr>
    </w:lvl>
    <w:lvl w:ilvl="7" w:tplc="FBAEC4BA">
      <w:start w:val="1"/>
      <w:numFmt w:val="bullet"/>
      <w:lvlText w:val="○"/>
      <w:lvlJc w:val="left"/>
      <w:pPr>
        <w:ind w:left="5760" w:hanging="360"/>
      </w:pPr>
      <w:rPr>
        <w:u w:val="none"/>
      </w:rPr>
    </w:lvl>
    <w:lvl w:ilvl="8" w:tplc="C4B2810C">
      <w:start w:val="1"/>
      <w:numFmt w:val="bullet"/>
      <w:lvlText w:val="■"/>
      <w:lvlJc w:val="left"/>
      <w:pPr>
        <w:ind w:left="6480" w:hanging="360"/>
      </w:pPr>
      <w:rPr>
        <w:u w:val="none"/>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65F"/>
    <w:rsid w:val="002A284D"/>
    <w:rsid w:val="005551FF"/>
    <w:rsid w:val="0068265F"/>
    <w:rsid w:val="00BD6E5D"/>
    <w:rsid w:val="00BE36C9"/>
    <w:rsid w:val="00C54DC1"/>
    <w:rsid w:val="00CC38A1"/>
    <w:rsid w:val="00EF5EA5"/>
    <w:rsid w:val="00FD3934"/>
    <w:rsid w:val="00FF6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95F9D"/>
  <w15:chartTrackingRefBased/>
  <w15:docId w15:val="{8E2C8CDD-79BE-42FB-BEBE-9FE6EEBBA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8265F"/>
    <w:pPr>
      <w:spacing w:after="0" w:line="276" w:lineRule="auto"/>
    </w:pPr>
    <w:rPr>
      <w:rFonts w:ascii="Arial" w:eastAsia="Arial" w:hAnsi="Arial" w:cs="Arial"/>
      <w:lang w:val="en"/>
    </w:rPr>
  </w:style>
  <w:style w:type="paragraph" w:styleId="Heading1">
    <w:name w:val="heading 1"/>
    <w:basedOn w:val="Normal"/>
    <w:next w:val="Normal"/>
    <w:link w:val="Heading1Char"/>
    <w:rsid w:val="0068265F"/>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
    <w:next w:val="Normal"/>
    <w:link w:val="Heading2Char"/>
    <w:rsid w:val="0068265F"/>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link w:val="Heading3Char"/>
    <w:uiPriority w:val="9"/>
    <w:unhideWhenUsed/>
    <w:qFormat/>
    <w:rsid w:val="00FD3934"/>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265F"/>
    <w:rPr>
      <w:rFonts w:ascii="Times New Roman" w:eastAsia="Arial" w:hAnsi="Times New Roman" w:cs="Arial"/>
      <w:b/>
      <w:sz w:val="24"/>
      <w:szCs w:val="40"/>
      <w:lang w:val="en"/>
    </w:rPr>
  </w:style>
  <w:style w:type="character" w:customStyle="1" w:styleId="Heading2Char">
    <w:name w:val="Heading 2 Char"/>
    <w:basedOn w:val="DefaultParagraphFont"/>
    <w:link w:val="Heading2"/>
    <w:rsid w:val="0068265F"/>
    <w:rPr>
      <w:rFonts w:ascii="Times New Roman" w:eastAsia="Arial" w:hAnsi="Times New Roman" w:cs="Arial"/>
      <w:b/>
      <w:sz w:val="24"/>
      <w:szCs w:val="32"/>
      <w:lang w:val="en"/>
    </w:rPr>
  </w:style>
  <w:style w:type="table" w:customStyle="1" w:styleId="Table1">
    <w:name w:val="Table1"/>
    <w:basedOn w:val="TableNormal"/>
    <w:rsid w:val="0068265F"/>
    <w:pPr>
      <w:spacing w:after="0"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68265F"/>
    <w:pPr>
      <w:spacing w:after="0" w:line="276" w:lineRule="auto"/>
    </w:pPr>
    <w:rPr>
      <w:rFonts w:ascii="Arial" w:eastAsia="Arial" w:hAnsi="Arial" w:cs="Arial"/>
      <w:lang w:val="en"/>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68265F"/>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68265F"/>
    <w:pPr>
      <w:spacing w:after="100"/>
    </w:pPr>
  </w:style>
  <w:style w:type="paragraph" w:styleId="TOC2">
    <w:name w:val="toc 2"/>
    <w:basedOn w:val="Normal"/>
    <w:next w:val="Normal"/>
    <w:autoRedefine/>
    <w:uiPriority w:val="39"/>
    <w:unhideWhenUsed/>
    <w:rsid w:val="0068265F"/>
    <w:pPr>
      <w:spacing w:after="100"/>
      <w:ind w:left="220"/>
    </w:pPr>
  </w:style>
  <w:style w:type="character" w:styleId="Hyperlink">
    <w:name w:val="Hyperlink"/>
    <w:basedOn w:val="DefaultParagraphFont"/>
    <w:uiPriority w:val="99"/>
    <w:unhideWhenUsed/>
    <w:rsid w:val="0068265F"/>
    <w:rPr>
      <w:color w:val="0563C1" w:themeColor="hyperlink"/>
      <w:u w:val="single"/>
    </w:rPr>
  </w:style>
  <w:style w:type="paragraph" w:styleId="NoSpacing">
    <w:name w:val="No Spacing"/>
    <w:link w:val="NoSpacingChar"/>
    <w:uiPriority w:val="1"/>
    <w:qFormat/>
    <w:rsid w:val="002A28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A284D"/>
    <w:rPr>
      <w:rFonts w:eastAsiaTheme="minorEastAsia"/>
      <w:lang w:val="en-US"/>
    </w:rPr>
  </w:style>
  <w:style w:type="character" w:styleId="BookTitle">
    <w:name w:val="Book Title"/>
    <w:basedOn w:val="DefaultParagraphFont"/>
    <w:uiPriority w:val="33"/>
    <w:qFormat/>
    <w:rsid w:val="00CC38A1"/>
    <w:rPr>
      <w:b/>
      <w:bCs/>
      <w:i/>
      <w:iCs/>
      <w:spacing w:val="5"/>
    </w:rPr>
  </w:style>
  <w:style w:type="paragraph" w:styleId="Header">
    <w:name w:val="header"/>
    <w:basedOn w:val="Normal"/>
    <w:link w:val="HeaderChar"/>
    <w:uiPriority w:val="99"/>
    <w:unhideWhenUsed/>
    <w:rsid w:val="00BE36C9"/>
    <w:pPr>
      <w:tabs>
        <w:tab w:val="center" w:pos="4513"/>
        <w:tab w:val="right" w:pos="9026"/>
      </w:tabs>
      <w:spacing w:line="240" w:lineRule="auto"/>
    </w:pPr>
  </w:style>
  <w:style w:type="character" w:customStyle="1" w:styleId="HeaderChar">
    <w:name w:val="Header Char"/>
    <w:basedOn w:val="DefaultParagraphFont"/>
    <w:link w:val="Header"/>
    <w:uiPriority w:val="99"/>
    <w:rsid w:val="00BE36C9"/>
    <w:rPr>
      <w:rFonts w:ascii="Arial" w:eastAsia="Arial" w:hAnsi="Arial" w:cs="Arial"/>
      <w:lang w:val="en"/>
    </w:rPr>
  </w:style>
  <w:style w:type="paragraph" w:styleId="Footer">
    <w:name w:val="footer"/>
    <w:basedOn w:val="Normal"/>
    <w:link w:val="FooterChar"/>
    <w:uiPriority w:val="99"/>
    <w:unhideWhenUsed/>
    <w:rsid w:val="00BE36C9"/>
    <w:pPr>
      <w:tabs>
        <w:tab w:val="center" w:pos="4513"/>
        <w:tab w:val="right" w:pos="9026"/>
      </w:tabs>
      <w:spacing w:line="240" w:lineRule="auto"/>
    </w:pPr>
  </w:style>
  <w:style w:type="character" w:customStyle="1" w:styleId="FooterChar">
    <w:name w:val="Footer Char"/>
    <w:basedOn w:val="DefaultParagraphFont"/>
    <w:link w:val="Footer"/>
    <w:uiPriority w:val="99"/>
    <w:rsid w:val="00BE36C9"/>
    <w:rPr>
      <w:rFonts w:ascii="Arial" w:eastAsia="Arial" w:hAnsi="Arial" w:cs="Arial"/>
      <w:lang w:val="en"/>
    </w:rPr>
  </w:style>
  <w:style w:type="paragraph" w:styleId="Title">
    <w:name w:val="Title"/>
    <w:basedOn w:val="Normal"/>
    <w:next w:val="Normal"/>
    <w:link w:val="TitleChar"/>
    <w:uiPriority w:val="10"/>
    <w:qFormat/>
    <w:rsid w:val="00FD3934"/>
    <w:pPr>
      <w:spacing w:line="240" w:lineRule="auto"/>
      <w:contextualSpacing/>
    </w:pPr>
    <w:rPr>
      <w:rFonts w:asciiTheme="majorHAnsi" w:eastAsiaTheme="majorEastAsia" w:hAnsiTheme="majorHAnsi" w:cstheme="majorBidi"/>
      <w:i/>
      <w:spacing w:val="-10"/>
      <w:kern w:val="28"/>
      <w:sz w:val="28"/>
      <w:szCs w:val="56"/>
    </w:rPr>
  </w:style>
  <w:style w:type="character" w:customStyle="1" w:styleId="TitleChar">
    <w:name w:val="Title Char"/>
    <w:basedOn w:val="DefaultParagraphFont"/>
    <w:link w:val="Title"/>
    <w:uiPriority w:val="10"/>
    <w:rsid w:val="00FD3934"/>
    <w:rPr>
      <w:rFonts w:asciiTheme="majorHAnsi" w:eastAsiaTheme="majorEastAsia" w:hAnsiTheme="majorHAnsi" w:cstheme="majorBidi"/>
      <w:i/>
      <w:spacing w:val="-10"/>
      <w:kern w:val="28"/>
      <w:sz w:val="28"/>
      <w:szCs w:val="56"/>
      <w:lang w:val="en"/>
    </w:rPr>
  </w:style>
  <w:style w:type="character" w:customStyle="1" w:styleId="Heading3Char">
    <w:name w:val="Heading 3 Char"/>
    <w:basedOn w:val="DefaultParagraphFont"/>
    <w:link w:val="Heading3"/>
    <w:uiPriority w:val="9"/>
    <w:rsid w:val="00FD3934"/>
    <w:rPr>
      <w:rFonts w:asciiTheme="majorHAnsi" w:eastAsiaTheme="majorEastAsia" w:hAnsiTheme="majorHAnsi" w:cstheme="majorBidi"/>
      <w:color w:val="1F3763" w:themeColor="accent1" w:themeShade="7F"/>
      <w:sz w:val="24"/>
      <w:szCs w:val="24"/>
      <w:lang w:val="en"/>
    </w:rPr>
  </w:style>
  <w:style w:type="paragraph" w:styleId="TOC3">
    <w:name w:val="toc 3"/>
    <w:basedOn w:val="Normal"/>
    <w:next w:val="Normal"/>
    <w:autoRedefine/>
    <w:uiPriority w:val="39"/>
    <w:unhideWhenUsed/>
    <w:rsid w:val="00FD393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CA4D46820C4C35ADAAC05E077DC91A"/>
        <w:category>
          <w:name w:val="General"/>
          <w:gallery w:val="placeholder"/>
        </w:category>
        <w:types>
          <w:type w:val="bbPlcHdr"/>
        </w:types>
        <w:behaviors>
          <w:behavior w:val="content"/>
        </w:behaviors>
        <w:guid w:val="{0C8B6139-4D36-409A-ACEF-A1CF7C63C8A9}"/>
      </w:docPartPr>
      <w:docPartBody>
        <w:p w:rsidR="00000000" w:rsidRDefault="002B0C40" w:rsidP="002B0C40">
          <w:pPr>
            <w:pStyle w:val="EFCA4D46820C4C35ADAAC05E077DC91A"/>
          </w:pPr>
          <w:r>
            <w:rPr>
              <w:rFonts w:asciiTheme="majorHAnsi" w:eastAsiaTheme="majorEastAsia" w:hAnsiTheme="majorHAnsi" w:cstheme="majorBidi"/>
              <w:caps/>
              <w:color w:val="4472C4" w:themeColor="accent1"/>
              <w:sz w:val="80"/>
              <w:szCs w:val="80"/>
            </w:rPr>
            <w:t>[Document title]</w:t>
          </w:r>
        </w:p>
      </w:docPartBody>
    </w:docPart>
    <w:docPart>
      <w:docPartPr>
        <w:name w:val="6F7723F886BD43ECA2A3CF247851DFBF"/>
        <w:category>
          <w:name w:val="General"/>
          <w:gallery w:val="placeholder"/>
        </w:category>
        <w:types>
          <w:type w:val="bbPlcHdr"/>
        </w:types>
        <w:behaviors>
          <w:behavior w:val="content"/>
        </w:behaviors>
        <w:guid w:val="{07CF035A-BB9A-47E4-8EF1-A0388F32CB25}"/>
      </w:docPartPr>
      <w:docPartBody>
        <w:p w:rsidR="00000000" w:rsidRDefault="002B0C40" w:rsidP="002B0C40">
          <w:pPr>
            <w:pStyle w:val="6F7723F886BD43ECA2A3CF247851DFB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C40"/>
    <w:rsid w:val="002B0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CA4D46820C4C35ADAAC05E077DC91A">
    <w:name w:val="EFCA4D46820C4C35ADAAC05E077DC91A"/>
    <w:rsid w:val="002B0C40"/>
  </w:style>
  <w:style w:type="paragraph" w:customStyle="1" w:styleId="6F7723F886BD43ECA2A3CF247851DFBF">
    <w:name w:val="6F7723F886BD43ECA2A3CF247851DFBF"/>
    <w:rsid w:val="002B0C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463D985-6EC2-4AA1-841C-159BBB9BF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29</Pages>
  <Words>5800</Words>
  <Characters>33064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student name: Georgiana Hodor / 1812472</Company>
  <LinksUpToDate>false</LinksUpToDate>
  <CharactersWithSpaces>38787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Ritz Hotel London</dc:title>
  <dc:subject>Report</dc:subject>
  <dc:creator>georgiana hodor</dc:creator>
  <cp:keywords/>
  <dc:description/>
  <cp:lastModifiedBy>georgiana hodor</cp:lastModifiedBy>
  <cp:revision>1</cp:revision>
  <dcterms:created xsi:type="dcterms:W3CDTF">2022-03-24T09:35:00Z</dcterms:created>
  <dcterms:modified xsi:type="dcterms:W3CDTF">2022-03-24T10:28:00Z</dcterms:modified>
</cp:coreProperties>
</file>