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5E5A4" w14:textId="77777777" w:rsidR="00471CF8" w:rsidRDefault="00471CF8" w:rsidP="00471CF8">
      <w:pPr>
        <w:pStyle w:val="Normal1"/>
        <w:jc w:val="center"/>
        <w:rPr>
          <w:rFonts w:ascii="Times New Roman" w:eastAsia="Arial Unicode MS" w:hAnsi="Times New Roman" w:cs="Times New Roman"/>
          <w:b/>
          <w:sz w:val="32"/>
          <w:szCs w:val="32"/>
        </w:rPr>
      </w:pPr>
    </w:p>
    <w:p w14:paraId="65E45E4A" w14:textId="77777777" w:rsidR="00471CF8" w:rsidRDefault="00471CF8" w:rsidP="00471CF8">
      <w:pPr>
        <w:pStyle w:val="Normal1"/>
        <w:jc w:val="center"/>
        <w:rPr>
          <w:rFonts w:ascii="Times New Roman" w:eastAsia="Arial Unicode MS" w:hAnsi="Times New Roman" w:cs="Times New Roman"/>
          <w:b/>
          <w:sz w:val="32"/>
          <w:szCs w:val="32"/>
        </w:rPr>
      </w:pPr>
    </w:p>
    <w:p w14:paraId="3D08FF0D" w14:textId="77777777" w:rsidR="00471CF8" w:rsidRDefault="00471CF8" w:rsidP="00471CF8">
      <w:pPr>
        <w:pStyle w:val="Normal1"/>
        <w:jc w:val="center"/>
        <w:rPr>
          <w:rFonts w:ascii="Times New Roman" w:eastAsia="Arial Unicode MS" w:hAnsi="Times New Roman" w:cs="Times New Roman"/>
          <w:b/>
          <w:sz w:val="32"/>
          <w:szCs w:val="32"/>
        </w:rPr>
      </w:pPr>
    </w:p>
    <w:p w14:paraId="721B049F" w14:textId="77777777" w:rsidR="00471CF8" w:rsidRDefault="00471CF8" w:rsidP="00471CF8">
      <w:pPr>
        <w:pStyle w:val="Normal1"/>
        <w:jc w:val="center"/>
        <w:rPr>
          <w:rFonts w:ascii="Times New Roman" w:eastAsia="Arial Unicode MS" w:hAnsi="Times New Roman" w:cs="Times New Roman"/>
          <w:b/>
          <w:sz w:val="32"/>
          <w:szCs w:val="32"/>
        </w:rPr>
      </w:pPr>
    </w:p>
    <w:p w14:paraId="7214B73C" w14:textId="77777777" w:rsidR="00471CF8" w:rsidRDefault="00471CF8" w:rsidP="00471CF8">
      <w:pPr>
        <w:pStyle w:val="Normal1"/>
        <w:jc w:val="center"/>
        <w:rPr>
          <w:rFonts w:ascii="Times New Roman" w:eastAsia="Arial Unicode MS" w:hAnsi="Times New Roman" w:cs="Times New Roman"/>
          <w:b/>
          <w:sz w:val="32"/>
          <w:szCs w:val="32"/>
        </w:rPr>
      </w:pPr>
    </w:p>
    <w:p w14:paraId="1C8CE1C8" w14:textId="77777777" w:rsidR="00471CF8" w:rsidRDefault="00471CF8" w:rsidP="00471CF8">
      <w:pPr>
        <w:pStyle w:val="Normal1"/>
        <w:jc w:val="center"/>
        <w:rPr>
          <w:rFonts w:ascii="Times New Roman" w:eastAsia="Arial Unicode MS" w:hAnsi="Times New Roman" w:cs="Times New Roman"/>
          <w:b/>
          <w:sz w:val="32"/>
          <w:szCs w:val="32"/>
        </w:rPr>
      </w:pPr>
    </w:p>
    <w:p w14:paraId="1BC2A44B" w14:textId="77777777" w:rsidR="00471CF8" w:rsidRDefault="00471CF8" w:rsidP="00471CF8">
      <w:pPr>
        <w:pStyle w:val="Normal1"/>
        <w:jc w:val="center"/>
        <w:rPr>
          <w:rFonts w:ascii="Times New Roman" w:eastAsia="Arial Unicode MS" w:hAnsi="Times New Roman" w:cs="Times New Roman"/>
          <w:b/>
          <w:sz w:val="32"/>
          <w:szCs w:val="32"/>
        </w:rPr>
      </w:pPr>
    </w:p>
    <w:p w14:paraId="5BCBDA18" w14:textId="77777777" w:rsidR="00471CF8" w:rsidRDefault="00471CF8" w:rsidP="00471CF8">
      <w:pPr>
        <w:pStyle w:val="Normal1"/>
        <w:jc w:val="center"/>
        <w:rPr>
          <w:rFonts w:ascii="Times New Roman" w:eastAsia="Arial Unicode MS" w:hAnsi="Times New Roman" w:cs="Times New Roman"/>
          <w:b/>
          <w:sz w:val="32"/>
          <w:szCs w:val="32"/>
        </w:rPr>
      </w:pPr>
    </w:p>
    <w:p w14:paraId="70E7AE4D" w14:textId="1525877F" w:rsidR="00471CF8" w:rsidRPr="00863DFC" w:rsidRDefault="00471CF8" w:rsidP="00471CF8">
      <w:pPr>
        <w:pStyle w:val="Normal1"/>
        <w:jc w:val="center"/>
        <w:rPr>
          <w:rFonts w:ascii="Times New Roman" w:eastAsia="Times New Roman" w:hAnsi="Times New Roman" w:cs="Times New Roman"/>
          <w:b/>
          <w:sz w:val="32"/>
          <w:szCs w:val="32"/>
        </w:rPr>
      </w:pPr>
      <w:r w:rsidRPr="00863DFC">
        <w:rPr>
          <w:rFonts w:ascii="Times New Roman" w:eastAsia="Arial Unicode MS" w:hAnsi="Times New Roman" w:cs="Times New Roman"/>
          <w:b/>
          <w:sz w:val="32"/>
          <w:szCs w:val="32"/>
        </w:rPr>
        <w:t>Legal Issues – Fire Safety in the Hotel Industry</w:t>
      </w:r>
    </w:p>
    <w:p w14:paraId="0316A521" w14:textId="77777777" w:rsidR="00471CF8" w:rsidRDefault="00471CF8" w:rsidP="00471CF8">
      <w:pPr>
        <w:pStyle w:val="Normal1"/>
        <w:jc w:val="center"/>
        <w:rPr>
          <w:rFonts w:ascii="MS Gothic" w:eastAsia="MS Gothic" w:hAnsi="MS Gothic" w:cs="MS Gothic"/>
          <w:b/>
          <w:sz w:val="24"/>
          <w:szCs w:val="24"/>
        </w:rPr>
      </w:pPr>
    </w:p>
    <w:p w14:paraId="16C99EDC" w14:textId="77777777" w:rsidR="00471CF8" w:rsidRDefault="00471CF8" w:rsidP="00471CF8">
      <w:pPr>
        <w:pStyle w:val="Normal1"/>
        <w:jc w:val="center"/>
        <w:rPr>
          <w:rFonts w:ascii="MS Gothic" w:eastAsia="MS Gothic" w:hAnsi="MS Gothic" w:cs="MS Gothic"/>
          <w:b/>
          <w:sz w:val="24"/>
          <w:szCs w:val="24"/>
        </w:rPr>
      </w:pPr>
    </w:p>
    <w:p w14:paraId="4FE0166B" w14:textId="77777777" w:rsidR="00471CF8" w:rsidRDefault="00471CF8" w:rsidP="00471CF8">
      <w:pPr>
        <w:pStyle w:val="Normal1"/>
        <w:jc w:val="center"/>
        <w:rPr>
          <w:rFonts w:ascii="MS Gothic" w:eastAsia="MS Gothic" w:hAnsi="MS Gothic" w:cs="MS Gothic"/>
          <w:b/>
          <w:sz w:val="24"/>
          <w:szCs w:val="24"/>
        </w:rPr>
      </w:pPr>
    </w:p>
    <w:p w14:paraId="62C8F610" w14:textId="77777777" w:rsidR="00471CF8" w:rsidRDefault="00471CF8" w:rsidP="00471CF8">
      <w:pPr>
        <w:pStyle w:val="Normal1"/>
        <w:jc w:val="center"/>
        <w:rPr>
          <w:rFonts w:ascii="MS Gothic" w:eastAsia="MS Gothic" w:hAnsi="MS Gothic" w:cs="MS Gothic"/>
          <w:b/>
          <w:sz w:val="24"/>
          <w:szCs w:val="24"/>
        </w:rPr>
      </w:pPr>
    </w:p>
    <w:p w14:paraId="5294B2EE" w14:textId="77777777" w:rsidR="00471CF8" w:rsidRDefault="00471CF8" w:rsidP="00471CF8">
      <w:pPr>
        <w:pStyle w:val="Normal1"/>
        <w:jc w:val="center"/>
        <w:rPr>
          <w:rFonts w:ascii="MS Gothic" w:eastAsia="MS Gothic" w:hAnsi="MS Gothic" w:cs="MS Gothic"/>
          <w:b/>
          <w:sz w:val="24"/>
          <w:szCs w:val="24"/>
        </w:rPr>
      </w:pPr>
    </w:p>
    <w:p w14:paraId="2DA13C9D" w14:textId="77777777" w:rsidR="00471CF8" w:rsidRDefault="00471CF8" w:rsidP="00471CF8">
      <w:pPr>
        <w:pStyle w:val="Normal1"/>
        <w:jc w:val="center"/>
        <w:rPr>
          <w:rFonts w:ascii="MS Gothic" w:eastAsia="MS Gothic" w:hAnsi="MS Gothic" w:cs="MS Gothic"/>
          <w:b/>
          <w:sz w:val="24"/>
          <w:szCs w:val="24"/>
        </w:rPr>
      </w:pPr>
    </w:p>
    <w:p w14:paraId="1D9F18F2" w14:textId="77777777" w:rsidR="00471CF8" w:rsidRDefault="00471CF8" w:rsidP="00471CF8">
      <w:pPr>
        <w:pStyle w:val="Normal1"/>
        <w:jc w:val="center"/>
        <w:rPr>
          <w:rFonts w:ascii="MS Gothic" w:eastAsia="MS Gothic" w:hAnsi="MS Gothic" w:cs="MS Gothic"/>
          <w:b/>
          <w:sz w:val="24"/>
          <w:szCs w:val="24"/>
        </w:rPr>
      </w:pPr>
    </w:p>
    <w:p w14:paraId="7B8CC172" w14:textId="77777777" w:rsidR="00471CF8" w:rsidRDefault="00471CF8" w:rsidP="00471CF8">
      <w:pPr>
        <w:pStyle w:val="Normal1"/>
        <w:jc w:val="center"/>
        <w:rPr>
          <w:rFonts w:ascii="MS Gothic" w:eastAsia="MS Gothic" w:hAnsi="MS Gothic" w:cs="MS Gothic"/>
          <w:b/>
          <w:sz w:val="24"/>
          <w:szCs w:val="24"/>
        </w:rPr>
      </w:pPr>
    </w:p>
    <w:p w14:paraId="61E621D5" w14:textId="77777777" w:rsidR="00471CF8" w:rsidRDefault="00471CF8" w:rsidP="00471CF8">
      <w:pPr>
        <w:pStyle w:val="Normal1"/>
        <w:jc w:val="center"/>
        <w:rPr>
          <w:rFonts w:ascii="MS Gothic" w:eastAsia="MS Gothic" w:hAnsi="MS Gothic" w:cs="MS Gothic"/>
          <w:b/>
          <w:sz w:val="24"/>
          <w:szCs w:val="24"/>
        </w:rPr>
      </w:pPr>
    </w:p>
    <w:p w14:paraId="54ACC61D" w14:textId="77777777" w:rsidR="00471CF8" w:rsidRDefault="00471CF8" w:rsidP="00471CF8">
      <w:pPr>
        <w:pStyle w:val="Normal1"/>
        <w:jc w:val="center"/>
        <w:rPr>
          <w:rFonts w:ascii="MS Gothic" w:eastAsia="MS Gothic" w:hAnsi="MS Gothic" w:cs="MS Gothic"/>
          <w:b/>
          <w:sz w:val="24"/>
          <w:szCs w:val="24"/>
        </w:rPr>
      </w:pPr>
    </w:p>
    <w:p w14:paraId="0339294B" w14:textId="77777777" w:rsidR="00471CF8" w:rsidRDefault="00471CF8" w:rsidP="00471CF8">
      <w:pPr>
        <w:pStyle w:val="Normal1"/>
        <w:jc w:val="center"/>
        <w:rPr>
          <w:rFonts w:ascii="MS Gothic" w:eastAsia="MS Gothic" w:hAnsi="MS Gothic" w:cs="MS Gothic"/>
          <w:b/>
          <w:sz w:val="24"/>
          <w:szCs w:val="24"/>
        </w:rPr>
      </w:pPr>
    </w:p>
    <w:p w14:paraId="42F1E528" w14:textId="77777777" w:rsidR="00471CF8" w:rsidRDefault="00471CF8" w:rsidP="00471CF8">
      <w:pPr>
        <w:pStyle w:val="Normal1"/>
        <w:jc w:val="center"/>
        <w:rPr>
          <w:rFonts w:ascii="MS Gothic" w:eastAsia="MS Gothic" w:hAnsi="MS Gothic" w:cs="MS Gothic"/>
          <w:b/>
          <w:sz w:val="24"/>
          <w:szCs w:val="24"/>
        </w:rPr>
      </w:pPr>
    </w:p>
    <w:p w14:paraId="54F1113D" w14:textId="77777777" w:rsidR="00471CF8" w:rsidRDefault="00471CF8" w:rsidP="00471CF8">
      <w:pPr>
        <w:pStyle w:val="Normal1"/>
        <w:jc w:val="center"/>
        <w:rPr>
          <w:rFonts w:ascii="MS Gothic" w:eastAsia="MS Gothic" w:hAnsi="MS Gothic" w:cs="MS Gothic"/>
          <w:b/>
          <w:sz w:val="24"/>
          <w:szCs w:val="24"/>
        </w:rPr>
      </w:pPr>
    </w:p>
    <w:p w14:paraId="3F2F3C9C" w14:textId="77777777" w:rsidR="00471CF8" w:rsidRDefault="00471CF8" w:rsidP="00471CF8">
      <w:pPr>
        <w:pStyle w:val="Normal1"/>
        <w:jc w:val="center"/>
        <w:rPr>
          <w:rFonts w:ascii="MS Gothic" w:eastAsia="MS Gothic" w:hAnsi="MS Gothic" w:cs="MS Gothic"/>
          <w:b/>
          <w:sz w:val="24"/>
          <w:szCs w:val="24"/>
        </w:rPr>
      </w:pPr>
    </w:p>
    <w:p w14:paraId="1234F249" w14:textId="77777777" w:rsidR="00471CF8" w:rsidRDefault="00471CF8" w:rsidP="00471CF8">
      <w:pPr>
        <w:pStyle w:val="Normal1"/>
        <w:jc w:val="center"/>
        <w:rPr>
          <w:rFonts w:ascii="MS Gothic" w:eastAsia="MS Gothic" w:hAnsi="MS Gothic" w:cs="MS Gothic"/>
          <w:b/>
          <w:sz w:val="24"/>
          <w:szCs w:val="24"/>
        </w:rPr>
      </w:pPr>
    </w:p>
    <w:p w14:paraId="143F842F" w14:textId="77777777" w:rsidR="00471CF8" w:rsidRDefault="00471CF8" w:rsidP="00471CF8">
      <w:pPr>
        <w:pStyle w:val="Normal1"/>
        <w:jc w:val="center"/>
        <w:rPr>
          <w:rFonts w:ascii="MS Gothic" w:eastAsia="MS Gothic" w:hAnsi="MS Gothic" w:cs="MS Gothic"/>
          <w:b/>
          <w:sz w:val="24"/>
          <w:szCs w:val="24"/>
        </w:rPr>
      </w:pPr>
    </w:p>
    <w:p w14:paraId="63BEB240" w14:textId="77777777" w:rsidR="00471CF8" w:rsidRDefault="00471CF8" w:rsidP="00471CF8">
      <w:pPr>
        <w:pStyle w:val="Normal1"/>
        <w:jc w:val="center"/>
        <w:rPr>
          <w:rFonts w:ascii="MS Gothic" w:eastAsia="MS Gothic" w:hAnsi="MS Gothic" w:cs="MS Gothic"/>
          <w:b/>
          <w:sz w:val="24"/>
          <w:szCs w:val="24"/>
        </w:rPr>
      </w:pPr>
    </w:p>
    <w:p w14:paraId="25C91D6A" w14:textId="77777777" w:rsidR="00471CF8" w:rsidRDefault="00471CF8" w:rsidP="00471CF8">
      <w:pPr>
        <w:pStyle w:val="Normal1"/>
        <w:jc w:val="center"/>
        <w:rPr>
          <w:rFonts w:ascii="MS Gothic" w:eastAsia="MS Gothic" w:hAnsi="MS Gothic" w:cs="MS Gothic"/>
          <w:b/>
          <w:sz w:val="24"/>
          <w:szCs w:val="24"/>
        </w:rPr>
      </w:pPr>
    </w:p>
    <w:p w14:paraId="2F7A2F05" w14:textId="77777777" w:rsidR="00471CF8" w:rsidRDefault="00471CF8" w:rsidP="00471CF8">
      <w:pPr>
        <w:pStyle w:val="Normal1"/>
        <w:jc w:val="center"/>
        <w:rPr>
          <w:rFonts w:ascii="MS Gothic" w:eastAsia="MS Gothic" w:hAnsi="MS Gothic" w:cs="MS Gothic"/>
          <w:b/>
          <w:sz w:val="24"/>
          <w:szCs w:val="24"/>
        </w:rPr>
      </w:pPr>
    </w:p>
    <w:p w14:paraId="7D6A9F8A" w14:textId="77777777" w:rsidR="00471CF8" w:rsidRDefault="00471CF8" w:rsidP="00471CF8">
      <w:pPr>
        <w:pStyle w:val="Normal1"/>
        <w:jc w:val="center"/>
        <w:rPr>
          <w:rFonts w:ascii="MS Gothic" w:eastAsia="MS Gothic" w:hAnsi="MS Gothic" w:cs="MS Gothic"/>
          <w:b/>
          <w:sz w:val="24"/>
          <w:szCs w:val="24"/>
        </w:rPr>
      </w:pPr>
    </w:p>
    <w:p w14:paraId="7E777155" w14:textId="77777777" w:rsidR="00471CF8" w:rsidRDefault="00471CF8" w:rsidP="00471CF8">
      <w:pPr>
        <w:pStyle w:val="Normal1"/>
        <w:rPr>
          <w:rFonts w:ascii="MS Gothic" w:eastAsia="MS Gothic" w:hAnsi="MS Gothic" w:cs="MS Gothic"/>
          <w:b/>
          <w:sz w:val="24"/>
          <w:szCs w:val="24"/>
        </w:rPr>
      </w:pPr>
    </w:p>
    <w:p w14:paraId="4743C1FD" w14:textId="6A58150A" w:rsidR="00471CF8" w:rsidRPr="00863DFC" w:rsidRDefault="00471CF8" w:rsidP="00471CF8">
      <w:pPr>
        <w:pStyle w:val="Normal1"/>
        <w:rPr>
          <w:rFonts w:ascii="Times New Roman" w:eastAsia="Times New Roman" w:hAnsi="Times New Roman" w:cs="Times New Roman"/>
          <w:bCs/>
          <w:sz w:val="24"/>
          <w:szCs w:val="24"/>
        </w:rPr>
      </w:pPr>
      <w:r w:rsidRPr="00863DFC">
        <w:rPr>
          <w:rFonts w:ascii="Times New Roman" w:eastAsia="Arial Unicode MS" w:hAnsi="Times New Roman" w:cs="Times New Roman"/>
          <w:bCs/>
          <w:sz w:val="24"/>
          <w:szCs w:val="24"/>
        </w:rPr>
        <w:t xml:space="preserve">Student Name: </w:t>
      </w:r>
      <w:r>
        <w:rPr>
          <w:rFonts w:ascii="Times New Roman" w:eastAsia="Arial Unicode MS" w:hAnsi="Times New Roman" w:cs="Times New Roman"/>
          <w:bCs/>
          <w:sz w:val="24"/>
          <w:szCs w:val="24"/>
        </w:rPr>
        <w:t xml:space="preserve">Lucian </w:t>
      </w:r>
      <w:proofErr w:type="spellStart"/>
      <w:r>
        <w:rPr>
          <w:rFonts w:ascii="Times New Roman" w:eastAsia="Arial Unicode MS" w:hAnsi="Times New Roman" w:cs="Times New Roman"/>
          <w:bCs/>
          <w:sz w:val="24"/>
          <w:szCs w:val="24"/>
        </w:rPr>
        <w:t>Mihaita</w:t>
      </w:r>
      <w:proofErr w:type="spellEnd"/>
      <w:r>
        <w:rPr>
          <w:rFonts w:ascii="Times New Roman" w:eastAsia="Arial Unicode MS" w:hAnsi="Times New Roman" w:cs="Times New Roman"/>
          <w:bCs/>
          <w:sz w:val="24"/>
          <w:szCs w:val="24"/>
        </w:rPr>
        <w:t xml:space="preserve"> Stefan</w:t>
      </w:r>
    </w:p>
    <w:p w14:paraId="0D75E759" w14:textId="4559A16B" w:rsidR="00471CF8" w:rsidRPr="00863DFC" w:rsidRDefault="00471CF8" w:rsidP="00471CF8">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S</w:t>
      </w:r>
      <w:r w:rsidRPr="00863DFC">
        <w:rPr>
          <w:rFonts w:ascii="Times New Roman" w:eastAsia="Arial Unicode MS" w:hAnsi="Times New Roman" w:cs="Times New Roman"/>
          <w:bCs/>
          <w:sz w:val="24"/>
          <w:szCs w:val="24"/>
        </w:rPr>
        <w:t>tudent ID number</w:t>
      </w:r>
      <w:r>
        <w:rPr>
          <w:rFonts w:ascii="Times New Roman" w:eastAsia="Arial Unicode MS" w:hAnsi="Times New Roman" w:cs="Times New Roman"/>
          <w:bCs/>
          <w:sz w:val="24"/>
          <w:szCs w:val="24"/>
        </w:rPr>
        <w:t>: 223412</w:t>
      </w:r>
      <w:r>
        <w:rPr>
          <w:rFonts w:ascii="Times New Roman" w:eastAsia="Arial Unicode MS" w:hAnsi="Times New Roman" w:cs="Times New Roman"/>
          <w:bCs/>
          <w:sz w:val="24"/>
          <w:szCs w:val="24"/>
        </w:rPr>
        <w:t>6</w:t>
      </w:r>
    </w:p>
    <w:p w14:paraId="7F38EC0A" w14:textId="77777777" w:rsidR="00471CF8" w:rsidRPr="00863DFC" w:rsidRDefault="00471CF8" w:rsidP="00471CF8">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M</w:t>
      </w:r>
      <w:r w:rsidRPr="00863DFC">
        <w:rPr>
          <w:rFonts w:ascii="Times New Roman" w:eastAsia="Arial Unicode MS" w:hAnsi="Times New Roman" w:cs="Times New Roman"/>
          <w:bCs/>
          <w:sz w:val="24"/>
          <w:szCs w:val="24"/>
        </w:rPr>
        <w:t>odule title: Business Skills BMIH4001</w:t>
      </w:r>
    </w:p>
    <w:p w14:paraId="45C42A01" w14:textId="616BFD20" w:rsidR="00471CF8" w:rsidRPr="00863DFC" w:rsidRDefault="00471CF8" w:rsidP="00471CF8">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L</w:t>
      </w:r>
      <w:r w:rsidRPr="00863DFC">
        <w:rPr>
          <w:rFonts w:ascii="Times New Roman" w:eastAsia="Arial Unicode MS" w:hAnsi="Times New Roman" w:cs="Times New Roman"/>
          <w:bCs/>
          <w:sz w:val="24"/>
          <w:szCs w:val="24"/>
        </w:rPr>
        <w:t>ecturer’s name</w:t>
      </w:r>
      <w:r>
        <w:rPr>
          <w:rFonts w:ascii="Times New Roman" w:eastAsia="Arial Unicode MS" w:hAnsi="Times New Roman" w:cs="Times New Roman"/>
          <w:bCs/>
          <w:sz w:val="24"/>
          <w:szCs w:val="24"/>
        </w:rPr>
        <w:t xml:space="preserve">: </w:t>
      </w:r>
      <w:r>
        <w:rPr>
          <w:rFonts w:ascii="Times New Roman" w:eastAsia="Arial Unicode MS" w:hAnsi="Times New Roman" w:cs="Times New Roman"/>
          <w:bCs/>
          <w:sz w:val="24"/>
          <w:szCs w:val="24"/>
        </w:rPr>
        <w:t>Julia Ault</w:t>
      </w:r>
    </w:p>
    <w:p w14:paraId="118C3146" w14:textId="6094ACFC" w:rsidR="00471CF8" w:rsidRDefault="00471CF8" w:rsidP="00471CF8">
      <w:pPr>
        <w:pStyle w:val="Normal1"/>
        <w:rPr>
          <w:rFonts w:ascii="Times New Roman" w:eastAsia="Arial Unicode MS" w:hAnsi="Times New Roman" w:cs="Times New Roman"/>
          <w:bCs/>
          <w:sz w:val="24"/>
          <w:szCs w:val="24"/>
        </w:rPr>
      </w:pPr>
      <w:r>
        <w:rPr>
          <w:rFonts w:ascii="Times New Roman" w:eastAsia="Arial Unicode MS" w:hAnsi="Times New Roman" w:cs="Times New Roman"/>
          <w:bCs/>
          <w:sz w:val="24"/>
          <w:szCs w:val="24"/>
        </w:rPr>
        <w:t>W</w:t>
      </w:r>
      <w:r w:rsidRPr="00863DFC">
        <w:rPr>
          <w:rFonts w:ascii="Times New Roman" w:eastAsia="Arial Unicode MS" w:hAnsi="Times New Roman" w:cs="Times New Roman"/>
          <w:bCs/>
          <w:sz w:val="24"/>
          <w:szCs w:val="24"/>
        </w:rPr>
        <w:t>ord count</w:t>
      </w:r>
      <w:r>
        <w:rPr>
          <w:rFonts w:ascii="Times New Roman" w:eastAsia="Arial Unicode MS" w:hAnsi="Times New Roman" w:cs="Times New Roman"/>
          <w:bCs/>
          <w:sz w:val="24"/>
          <w:szCs w:val="24"/>
        </w:rPr>
        <w:t xml:space="preserve">: </w:t>
      </w:r>
      <w:r w:rsidRPr="00863DFC">
        <w:rPr>
          <w:rFonts w:ascii="Times New Roman" w:eastAsia="Arial Unicode MS" w:hAnsi="Times New Roman" w:cs="Times New Roman"/>
          <w:bCs/>
          <w:sz w:val="24"/>
          <w:szCs w:val="24"/>
        </w:rPr>
        <w:t>4</w:t>
      </w:r>
      <w:r>
        <w:rPr>
          <w:rFonts w:ascii="Times New Roman" w:eastAsia="Arial Unicode MS" w:hAnsi="Times New Roman" w:cs="Times New Roman"/>
          <w:bCs/>
          <w:sz w:val="24"/>
          <w:szCs w:val="24"/>
        </w:rPr>
        <w:t>57</w:t>
      </w:r>
    </w:p>
    <w:p w14:paraId="4A4AF3CA" w14:textId="703266B5" w:rsidR="00471CF8" w:rsidRPr="00863DFC" w:rsidRDefault="00471CF8" w:rsidP="00471CF8">
      <w:pPr>
        <w:pStyle w:val="Normal1"/>
        <w:rPr>
          <w:rFonts w:ascii="Times New Roman" w:eastAsia="Times New Roman" w:hAnsi="Times New Roman" w:cs="Times New Roman"/>
          <w:bCs/>
          <w:sz w:val="24"/>
          <w:szCs w:val="24"/>
        </w:rPr>
      </w:pPr>
      <w:r>
        <w:rPr>
          <w:rFonts w:ascii="Times New Roman" w:eastAsia="Arial Unicode MS" w:hAnsi="Times New Roman" w:cs="Times New Roman"/>
          <w:bCs/>
          <w:sz w:val="24"/>
          <w:szCs w:val="24"/>
        </w:rPr>
        <w:t>Date: 2</w:t>
      </w:r>
      <w:r>
        <w:rPr>
          <w:rFonts w:ascii="Times New Roman" w:eastAsia="Arial Unicode MS" w:hAnsi="Times New Roman" w:cs="Times New Roman"/>
          <w:bCs/>
          <w:sz w:val="24"/>
          <w:szCs w:val="24"/>
        </w:rPr>
        <w:t>2</w:t>
      </w:r>
      <w:r>
        <w:rPr>
          <w:rFonts w:ascii="Times New Roman" w:eastAsia="Arial Unicode MS" w:hAnsi="Times New Roman" w:cs="Times New Roman"/>
          <w:bCs/>
          <w:sz w:val="24"/>
          <w:szCs w:val="24"/>
        </w:rPr>
        <w:t>/02/2023</w:t>
      </w:r>
    </w:p>
    <w:p w14:paraId="1E418EE6" w14:textId="77777777" w:rsidR="00B114CB" w:rsidRDefault="00B114CB">
      <w:pPr>
        <w:pStyle w:val="Normal1"/>
        <w:rPr>
          <w:rFonts w:ascii="Times New Roman" w:eastAsia="Times New Roman" w:hAnsi="Times New Roman" w:cs="Times New Roman"/>
          <w:b/>
          <w:sz w:val="24"/>
          <w:szCs w:val="24"/>
        </w:rPr>
      </w:pPr>
    </w:p>
    <w:p w14:paraId="71198C92" w14:textId="29B65EC5" w:rsidR="00471CF8" w:rsidRDefault="00CC5467" w:rsidP="00471CF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hotel industry is referred to as a huge industry that is responsible to offer the premium services to the travellers visiting from different nations. The essay will be focussed on knowing the fire safety guidelines of different hotels of the United Kingdom.  </w:t>
      </w:r>
    </w:p>
    <w:p w14:paraId="4003372C" w14:textId="77777777" w:rsidR="00471CF8" w:rsidRDefault="00471CF8" w:rsidP="00471CF8">
      <w:pPr>
        <w:pStyle w:val="Normal1"/>
        <w:spacing w:line="360" w:lineRule="auto"/>
        <w:jc w:val="both"/>
        <w:rPr>
          <w:rFonts w:ascii="Times New Roman" w:eastAsia="Times New Roman" w:hAnsi="Times New Roman" w:cs="Times New Roman"/>
          <w:sz w:val="24"/>
          <w:szCs w:val="24"/>
        </w:rPr>
      </w:pPr>
    </w:p>
    <w:p w14:paraId="7EB0B17E" w14:textId="77777777" w:rsidR="00471CF8" w:rsidRDefault="00CC5467" w:rsidP="00471CF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important for the different hotel organisations such as Premier Inn and Mandarin Oriental to measure the fire safety in the premises because the customers staying in the hotel trusts the property by the brand image which is gained by the business by offering premium services.  It is more important for the different hotels to ensure the fire safety measures in their property because it helps saving the life of the customers as well as helps in saving the property of the particular hotel (Steen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14:paraId="2D38ABB0" w14:textId="77777777" w:rsidR="00471CF8" w:rsidRDefault="00471CF8" w:rsidP="00471CF8">
      <w:pPr>
        <w:pStyle w:val="Normal1"/>
        <w:spacing w:line="360" w:lineRule="auto"/>
        <w:jc w:val="both"/>
        <w:rPr>
          <w:rFonts w:ascii="Times New Roman" w:eastAsia="Times New Roman" w:hAnsi="Times New Roman" w:cs="Times New Roman"/>
          <w:sz w:val="24"/>
          <w:szCs w:val="24"/>
        </w:rPr>
      </w:pPr>
    </w:p>
    <w:p w14:paraId="2B23FA93" w14:textId="5B9639EA" w:rsidR="00B114CB" w:rsidRPr="00471CF8" w:rsidRDefault="00CC5467" w:rsidP="00471CF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fire safety measures of such firms like Premier Inn and Mandarin Oriental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also referred to as a long term investment which must be planned by the management to gain the success of the business till longer days. </w:t>
      </w:r>
    </w:p>
    <w:p w14:paraId="2AC6EA08" w14:textId="77777777" w:rsidR="00471CF8" w:rsidRDefault="00471CF8" w:rsidP="00471CF8">
      <w:pPr>
        <w:pStyle w:val="Normal1"/>
        <w:spacing w:line="360" w:lineRule="auto"/>
        <w:jc w:val="both"/>
        <w:rPr>
          <w:rFonts w:ascii="Times New Roman" w:eastAsia="Times New Roman" w:hAnsi="Times New Roman" w:cs="Times New Roman"/>
          <w:sz w:val="24"/>
          <w:szCs w:val="24"/>
        </w:rPr>
      </w:pPr>
    </w:p>
    <w:p w14:paraId="1E50B185" w14:textId="6A1E62F3" w:rsidR="00B114CB" w:rsidRDefault="00CC5467" w:rsidP="00471CF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Premier Inn and Mandarin Oriental must have a fire safety plan which includes escape and emergency windows on every room (Yu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The fire alarms must be implemented on every floor and the escalators which may help to inform the customers of any issues while staying in the property (</w:t>
      </w: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kitchen department of the hotel premises must be made with the modern techniques which may guide more on breaking the fire precautions. The fire extinguisher cylinder must be implemented on every floor of the hotel premises which may help to take measures while exploration of fire in the firm. </w:t>
      </w:r>
    </w:p>
    <w:p w14:paraId="34A99DFB" w14:textId="77777777" w:rsidR="00471CF8" w:rsidRDefault="00471CF8">
      <w:pPr>
        <w:pStyle w:val="Normal1"/>
        <w:spacing w:line="360" w:lineRule="auto"/>
        <w:jc w:val="both"/>
        <w:rPr>
          <w:rFonts w:ascii="Times New Roman" w:eastAsia="Times New Roman" w:hAnsi="Times New Roman" w:cs="Times New Roman"/>
          <w:sz w:val="24"/>
          <w:szCs w:val="24"/>
        </w:rPr>
      </w:pPr>
    </w:p>
    <w:p w14:paraId="18B7062C" w14:textId="721F4511" w:rsidR="00B114CB" w:rsidRDefault="00CC546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Premier Inn and Mandarin Oriental must make necessary inspections monthly which may help management to ensure more safety on having more guests. The wirings that are made on the premises to glow and decorate the room must use quality wires and many cut off points (Jordan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It is more important for the Premier Inn and Mandarin Oriental to take more necessary steps on fire safety because taking more necessary steps by the management also helps in retaining more numbers and customers by knowing the services offered by Premier Inn and Mandarin Oriental. The reputations of Premier Inn and Mandarin Oriental are increased or maximised on taking such steps by the management. </w:t>
      </w:r>
      <w:r>
        <w:br w:type="page"/>
      </w:r>
    </w:p>
    <w:p w14:paraId="40748B12" w14:textId="77777777" w:rsidR="00B114CB" w:rsidRDefault="00B114CB">
      <w:pPr>
        <w:pStyle w:val="Normal1"/>
        <w:rPr>
          <w:rFonts w:ascii="Times New Roman" w:eastAsia="Times New Roman" w:hAnsi="Times New Roman" w:cs="Times New Roman"/>
          <w:b/>
          <w:sz w:val="24"/>
          <w:szCs w:val="24"/>
        </w:rPr>
      </w:pPr>
    </w:p>
    <w:p w14:paraId="5207F726" w14:textId="77777777" w:rsidR="00B114CB" w:rsidRDefault="00CC546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discussed above, the management of Premier Inn and Mandarin Oriental should take more necessary steps which may help the firm to acquire more customers. The essay has been focused more on knowing the safety measures that should be taken by Premier Inn and Mandarin Oriental management to ensure and protect the innocent lives of the people living in the property. </w:t>
      </w:r>
      <w:r>
        <w:br w:type="page"/>
      </w:r>
    </w:p>
    <w:p w14:paraId="16A13CD5" w14:textId="77777777" w:rsidR="00B114CB" w:rsidRDefault="00B114CB">
      <w:pPr>
        <w:pStyle w:val="Normal1"/>
        <w:rPr>
          <w:rFonts w:ascii="Times New Roman" w:eastAsia="Times New Roman" w:hAnsi="Times New Roman" w:cs="Times New Roman"/>
          <w:b/>
          <w:sz w:val="24"/>
          <w:szCs w:val="24"/>
        </w:rPr>
      </w:pPr>
    </w:p>
    <w:p w14:paraId="42A76A8E" w14:textId="2C0D0202" w:rsidR="00B114CB" w:rsidRDefault="00CC5467">
      <w:pPr>
        <w:pStyle w:val="Normal1"/>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0A12DD0C" w14:textId="77777777" w:rsidR="00471CF8" w:rsidRDefault="00471CF8">
      <w:pPr>
        <w:pStyle w:val="Normal1"/>
        <w:rPr>
          <w:rFonts w:ascii="Times New Roman" w:eastAsia="Times New Roman" w:hAnsi="Times New Roman" w:cs="Times New Roman"/>
          <w:b/>
          <w:sz w:val="24"/>
          <w:szCs w:val="24"/>
        </w:rPr>
      </w:pPr>
    </w:p>
    <w:p w14:paraId="2BAFA5C0" w14:textId="10B6D26E" w:rsidR="00CC5467" w:rsidRDefault="00CC546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Anichiti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Dragolea</w:t>
      </w:r>
      <w:proofErr w:type="spellEnd"/>
      <w:r>
        <w:rPr>
          <w:rFonts w:ascii="Times New Roman" w:eastAsia="Times New Roman" w:hAnsi="Times New Roman" w:cs="Times New Roman"/>
          <w:color w:val="222222"/>
          <w:sz w:val="24"/>
          <w:szCs w:val="24"/>
          <w:highlight w:val="white"/>
        </w:rPr>
        <w:t xml:space="preserve">, L.L., </w:t>
      </w:r>
      <w:proofErr w:type="spellStart"/>
      <w:r>
        <w:rPr>
          <w:rFonts w:ascii="Times New Roman" w:eastAsia="Times New Roman" w:hAnsi="Times New Roman" w:cs="Times New Roman"/>
          <w:color w:val="222222"/>
          <w:sz w:val="24"/>
          <w:szCs w:val="24"/>
          <w:highlight w:val="white"/>
        </w:rPr>
        <w:t>Tacu</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Hârșan</w:t>
      </w:r>
      <w:proofErr w:type="spellEnd"/>
      <w:r>
        <w:rPr>
          <w:rFonts w:ascii="Times New Roman" w:eastAsia="Times New Roman" w:hAnsi="Times New Roman" w:cs="Times New Roman"/>
          <w:color w:val="222222"/>
          <w:sz w:val="24"/>
          <w:szCs w:val="24"/>
          <w:highlight w:val="white"/>
        </w:rPr>
        <w:t xml:space="preserve">, G.D., Haller, A.P. and </w:t>
      </w:r>
      <w:proofErr w:type="spellStart"/>
      <w:r>
        <w:rPr>
          <w:rFonts w:ascii="Times New Roman" w:eastAsia="Times New Roman" w:hAnsi="Times New Roman" w:cs="Times New Roman"/>
          <w:color w:val="222222"/>
          <w:sz w:val="24"/>
          <w:szCs w:val="24"/>
          <w:highlight w:val="white"/>
        </w:rPr>
        <w:t>Butnaru</w:t>
      </w:r>
      <w:proofErr w:type="spellEnd"/>
      <w:r>
        <w:rPr>
          <w:rFonts w:ascii="Times New Roman" w:eastAsia="Times New Roman" w:hAnsi="Times New Roman" w:cs="Times New Roman"/>
          <w:color w:val="222222"/>
          <w:sz w:val="24"/>
          <w:szCs w:val="24"/>
          <w:highlight w:val="white"/>
        </w:rPr>
        <w:t xml:space="preserve">, G.I., 2021. Aspects regarding safety and security in hotels: Romanian experience. </w:t>
      </w:r>
      <w:r>
        <w:rPr>
          <w:rFonts w:ascii="Times New Roman" w:eastAsia="Times New Roman" w:hAnsi="Times New Roman" w:cs="Times New Roman"/>
          <w:i/>
          <w:color w:val="222222"/>
          <w:sz w:val="24"/>
          <w:szCs w:val="24"/>
          <w:highlight w:val="white"/>
        </w:rPr>
        <w:t>Information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p.44.</w:t>
      </w:r>
    </w:p>
    <w:p w14:paraId="50B37ADC" w14:textId="77777777" w:rsidR="00471CF8" w:rsidRDefault="00471CF8">
      <w:pPr>
        <w:pStyle w:val="Normal1"/>
        <w:spacing w:line="360" w:lineRule="auto"/>
        <w:jc w:val="both"/>
        <w:rPr>
          <w:rFonts w:ascii="Times New Roman" w:eastAsia="Times New Roman" w:hAnsi="Times New Roman" w:cs="Times New Roman"/>
          <w:color w:val="222222"/>
          <w:sz w:val="24"/>
          <w:szCs w:val="24"/>
          <w:highlight w:val="white"/>
        </w:rPr>
      </w:pPr>
    </w:p>
    <w:p w14:paraId="0C767A44" w14:textId="107D2CE8" w:rsidR="00CC5467" w:rsidRDefault="00CC546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Jordan-Martin, N.C., </w:t>
      </w:r>
      <w:proofErr w:type="spellStart"/>
      <w:r>
        <w:rPr>
          <w:rFonts w:ascii="Times New Roman" w:eastAsia="Times New Roman" w:hAnsi="Times New Roman" w:cs="Times New Roman"/>
          <w:color w:val="222222"/>
          <w:sz w:val="24"/>
          <w:szCs w:val="24"/>
          <w:highlight w:val="white"/>
        </w:rPr>
        <w:t>Madad</w:t>
      </w:r>
      <w:proofErr w:type="spellEnd"/>
      <w:r>
        <w:rPr>
          <w:rFonts w:ascii="Times New Roman" w:eastAsia="Times New Roman" w:hAnsi="Times New Roman" w:cs="Times New Roman"/>
          <w:color w:val="222222"/>
          <w:sz w:val="24"/>
          <w:szCs w:val="24"/>
          <w:highlight w:val="white"/>
        </w:rPr>
        <w:t xml:space="preserve">, S., Alves, L., Wang, J., </w:t>
      </w:r>
      <w:proofErr w:type="spellStart"/>
      <w:r>
        <w:rPr>
          <w:rFonts w:ascii="Times New Roman" w:eastAsia="Times New Roman" w:hAnsi="Times New Roman" w:cs="Times New Roman"/>
          <w:color w:val="222222"/>
          <w:sz w:val="24"/>
          <w:szCs w:val="24"/>
          <w:highlight w:val="white"/>
        </w:rPr>
        <w:t>O'Gere</w:t>
      </w:r>
      <w:proofErr w:type="spellEnd"/>
      <w:r>
        <w:rPr>
          <w:rFonts w:ascii="Times New Roman" w:eastAsia="Times New Roman" w:hAnsi="Times New Roman" w:cs="Times New Roman"/>
          <w:color w:val="222222"/>
          <w:sz w:val="24"/>
          <w:szCs w:val="24"/>
          <w:highlight w:val="white"/>
        </w:rPr>
        <w:t xml:space="preserve">, L., Smith, Y.G., Pressman, M., Shure, J.A. and </w:t>
      </w:r>
      <w:proofErr w:type="spellStart"/>
      <w:r>
        <w:rPr>
          <w:rFonts w:ascii="Times New Roman" w:eastAsia="Times New Roman" w:hAnsi="Times New Roman" w:cs="Times New Roman"/>
          <w:color w:val="222222"/>
          <w:sz w:val="24"/>
          <w:szCs w:val="24"/>
          <w:highlight w:val="white"/>
        </w:rPr>
        <w:t>Cosmi</w:t>
      </w:r>
      <w:proofErr w:type="spellEnd"/>
      <w:r>
        <w:rPr>
          <w:rFonts w:ascii="Times New Roman" w:eastAsia="Times New Roman" w:hAnsi="Times New Roman" w:cs="Times New Roman"/>
          <w:color w:val="222222"/>
          <w:sz w:val="24"/>
          <w:szCs w:val="24"/>
          <w:highlight w:val="white"/>
        </w:rPr>
        <w:t xml:space="preserve">, M., 2020. Isolation hotels: a community-based intervention to mitigate the spread of the COVID-19 pandemic. </w:t>
      </w:r>
      <w:r>
        <w:rPr>
          <w:rFonts w:ascii="Times New Roman" w:eastAsia="Times New Roman" w:hAnsi="Times New Roman" w:cs="Times New Roman"/>
          <w:i/>
          <w:color w:val="222222"/>
          <w:sz w:val="24"/>
          <w:szCs w:val="24"/>
          <w:highlight w:val="white"/>
        </w:rPr>
        <w:t>Health security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(5), pp.377-382.</w:t>
      </w:r>
    </w:p>
    <w:p w14:paraId="2D3071BC" w14:textId="77777777" w:rsidR="00471CF8" w:rsidRDefault="00471CF8">
      <w:pPr>
        <w:pStyle w:val="Normal1"/>
        <w:spacing w:line="360" w:lineRule="auto"/>
        <w:jc w:val="both"/>
        <w:rPr>
          <w:rFonts w:ascii="Times New Roman" w:eastAsia="Times New Roman" w:hAnsi="Times New Roman" w:cs="Times New Roman"/>
          <w:color w:val="222222"/>
          <w:sz w:val="24"/>
          <w:szCs w:val="24"/>
          <w:highlight w:val="white"/>
        </w:rPr>
      </w:pPr>
    </w:p>
    <w:p w14:paraId="383D2911" w14:textId="36880EA4" w:rsidR="00CC5467" w:rsidRDefault="00CC546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Steen-Hansen, A., </w:t>
      </w:r>
      <w:proofErr w:type="spellStart"/>
      <w:r>
        <w:rPr>
          <w:rFonts w:ascii="Times New Roman" w:eastAsia="Times New Roman" w:hAnsi="Times New Roman" w:cs="Times New Roman"/>
          <w:color w:val="222222"/>
          <w:sz w:val="24"/>
          <w:szCs w:val="24"/>
          <w:highlight w:val="white"/>
        </w:rPr>
        <w:t>Storesund</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Sesseng</w:t>
      </w:r>
      <w:proofErr w:type="spellEnd"/>
      <w:r>
        <w:rPr>
          <w:rFonts w:ascii="Times New Roman" w:eastAsia="Times New Roman" w:hAnsi="Times New Roman" w:cs="Times New Roman"/>
          <w:color w:val="222222"/>
          <w:sz w:val="24"/>
          <w:szCs w:val="24"/>
          <w:highlight w:val="white"/>
        </w:rPr>
        <w:t xml:space="preserve">, C., 2021. Learning from fire investigations and research–A Norwegian perspective on moving from a reactive to a proactive fire safety management. </w:t>
      </w:r>
      <w:r>
        <w:rPr>
          <w:rFonts w:ascii="Times New Roman" w:eastAsia="Times New Roman" w:hAnsi="Times New Roman" w:cs="Times New Roman"/>
          <w:i/>
          <w:color w:val="222222"/>
          <w:sz w:val="24"/>
          <w:szCs w:val="24"/>
          <w:highlight w:val="white"/>
        </w:rPr>
        <w:t>Fire Safety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120</w:t>
      </w:r>
      <w:r>
        <w:rPr>
          <w:rFonts w:ascii="Times New Roman" w:eastAsia="Times New Roman" w:hAnsi="Times New Roman" w:cs="Times New Roman"/>
          <w:color w:val="222222"/>
          <w:sz w:val="24"/>
          <w:szCs w:val="24"/>
          <w:highlight w:val="white"/>
        </w:rPr>
        <w:t>, p.103047.</w:t>
      </w:r>
    </w:p>
    <w:p w14:paraId="1CA67F26" w14:textId="77777777" w:rsidR="00471CF8" w:rsidRDefault="00471CF8">
      <w:pPr>
        <w:pStyle w:val="Normal1"/>
        <w:spacing w:line="360" w:lineRule="auto"/>
        <w:jc w:val="both"/>
        <w:rPr>
          <w:rFonts w:ascii="Times New Roman" w:eastAsia="Times New Roman" w:hAnsi="Times New Roman" w:cs="Times New Roman"/>
          <w:color w:val="222222"/>
          <w:sz w:val="24"/>
          <w:szCs w:val="24"/>
          <w:highlight w:val="white"/>
        </w:rPr>
      </w:pPr>
    </w:p>
    <w:p w14:paraId="1D5D4B04" w14:textId="77777777" w:rsidR="00CC5467" w:rsidRDefault="00CC546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Yu, M., Cheng, M., Yu, Z., Tan, J. and Li, Z., 2022. Investigating Airbnb listings’ amenities relative to hotels.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(19), pp.3168-3185.</w:t>
      </w:r>
    </w:p>
    <w:p w14:paraId="1F13AA21" w14:textId="77777777" w:rsidR="00B114CB" w:rsidRDefault="00B114CB">
      <w:pPr>
        <w:pStyle w:val="Normal1"/>
        <w:spacing w:line="360" w:lineRule="auto"/>
        <w:jc w:val="both"/>
        <w:rPr>
          <w:rFonts w:ascii="Times New Roman" w:eastAsia="Times New Roman" w:hAnsi="Times New Roman" w:cs="Times New Roman"/>
          <w:sz w:val="24"/>
          <w:szCs w:val="24"/>
        </w:rPr>
      </w:pPr>
    </w:p>
    <w:p w14:paraId="50726704" w14:textId="77777777" w:rsidR="00B114CB" w:rsidRDefault="00B114CB">
      <w:pPr>
        <w:pStyle w:val="Normal1"/>
        <w:rPr>
          <w:rFonts w:ascii="Times New Roman" w:eastAsia="Times New Roman" w:hAnsi="Times New Roman" w:cs="Times New Roman"/>
          <w:sz w:val="24"/>
          <w:szCs w:val="24"/>
        </w:rPr>
      </w:pPr>
    </w:p>
    <w:sectPr w:rsidR="00B114CB" w:rsidSect="00B114CB">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63903" w14:textId="77777777" w:rsidR="00370457" w:rsidRDefault="00370457" w:rsidP="00C361FA">
      <w:pPr>
        <w:spacing w:line="240" w:lineRule="auto"/>
      </w:pPr>
      <w:r>
        <w:separator/>
      </w:r>
    </w:p>
  </w:endnote>
  <w:endnote w:type="continuationSeparator" w:id="0">
    <w:p w14:paraId="06A9E696" w14:textId="77777777" w:rsidR="00370457" w:rsidRDefault="00370457" w:rsidP="00C361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92C57" w14:textId="77777777" w:rsidR="00370457" w:rsidRDefault="00370457" w:rsidP="00C361FA">
      <w:pPr>
        <w:spacing w:line="240" w:lineRule="auto"/>
      </w:pPr>
      <w:r>
        <w:separator/>
      </w:r>
    </w:p>
  </w:footnote>
  <w:footnote w:type="continuationSeparator" w:id="0">
    <w:p w14:paraId="4E56B42C" w14:textId="77777777" w:rsidR="00370457" w:rsidRDefault="00370457" w:rsidP="00C361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4CB"/>
    <w:rsid w:val="000A3D8A"/>
    <w:rsid w:val="00187C4F"/>
    <w:rsid w:val="00370457"/>
    <w:rsid w:val="00471CF8"/>
    <w:rsid w:val="005810D2"/>
    <w:rsid w:val="0073483B"/>
    <w:rsid w:val="00B114CB"/>
    <w:rsid w:val="00C361FA"/>
    <w:rsid w:val="00CC54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33C2"/>
  <w15:docId w15:val="{F6E1B1E1-528E-4BE8-9FF8-8AC0DB495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114CB"/>
    <w:pPr>
      <w:keepNext/>
      <w:keepLines/>
      <w:spacing w:before="400" w:after="120"/>
      <w:outlineLvl w:val="0"/>
    </w:pPr>
    <w:rPr>
      <w:sz w:val="40"/>
      <w:szCs w:val="40"/>
    </w:rPr>
  </w:style>
  <w:style w:type="paragraph" w:styleId="Heading2">
    <w:name w:val="heading 2"/>
    <w:basedOn w:val="Normal1"/>
    <w:next w:val="Normal1"/>
    <w:rsid w:val="00B114CB"/>
    <w:pPr>
      <w:keepNext/>
      <w:keepLines/>
      <w:spacing w:before="360" w:after="120"/>
      <w:outlineLvl w:val="1"/>
    </w:pPr>
    <w:rPr>
      <w:sz w:val="32"/>
      <w:szCs w:val="32"/>
    </w:rPr>
  </w:style>
  <w:style w:type="paragraph" w:styleId="Heading3">
    <w:name w:val="heading 3"/>
    <w:basedOn w:val="Normal1"/>
    <w:next w:val="Normal1"/>
    <w:rsid w:val="00B114CB"/>
    <w:pPr>
      <w:keepNext/>
      <w:keepLines/>
      <w:spacing w:before="320" w:after="80"/>
      <w:outlineLvl w:val="2"/>
    </w:pPr>
    <w:rPr>
      <w:color w:val="434343"/>
      <w:sz w:val="28"/>
      <w:szCs w:val="28"/>
    </w:rPr>
  </w:style>
  <w:style w:type="paragraph" w:styleId="Heading4">
    <w:name w:val="heading 4"/>
    <w:basedOn w:val="Normal1"/>
    <w:next w:val="Normal1"/>
    <w:rsid w:val="00B114CB"/>
    <w:pPr>
      <w:keepNext/>
      <w:keepLines/>
      <w:spacing w:before="280" w:after="80"/>
      <w:outlineLvl w:val="3"/>
    </w:pPr>
    <w:rPr>
      <w:color w:val="666666"/>
      <w:sz w:val="24"/>
      <w:szCs w:val="24"/>
    </w:rPr>
  </w:style>
  <w:style w:type="paragraph" w:styleId="Heading5">
    <w:name w:val="heading 5"/>
    <w:basedOn w:val="Normal1"/>
    <w:next w:val="Normal1"/>
    <w:rsid w:val="00B114CB"/>
    <w:pPr>
      <w:keepNext/>
      <w:keepLines/>
      <w:spacing w:before="240" w:after="80"/>
      <w:outlineLvl w:val="4"/>
    </w:pPr>
    <w:rPr>
      <w:color w:val="666666"/>
    </w:rPr>
  </w:style>
  <w:style w:type="paragraph" w:styleId="Heading6">
    <w:name w:val="heading 6"/>
    <w:basedOn w:val="Normal1"/>
    <w:next w:val="Normal1"/>
    <w:rsid w:val="00B114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114CB"/>
  </w:style>
  <w:style w:type="paragraph" w:styleId="Title">
    <w:name w:val="Title"/>
    <w:basedOn w:val="Normal1"/>
    <w:next w:val="Normal1"/>
    <w:rsid w:val="00B114CB"/>
    <w:pPr>
      <w:keepNext/>
      <w:keepLines/>
      <w:spacing w:after="60"/>
    </w:pPr>
    <w:rPr>
      <w:sz w:val="52"/>
      <w:szCs w:val="52"/>
    </w:rPr>
  </w:style>
  <w:style w:type="paragraph" w:styleId="Subtitle">
    <w:name w:val="Subtitle"/>
    <w:basedOn w:val="Normal1"/>
    <w:next w:val="Normal1"/>
    <w:rsid w:val="00B114CB"/>
    <w:pPr>
      <w:keepNext/>
      <w:keepLines/>
      <w:spacing w:after="320"/>
    </w:pPr>
    <w:rPr>
      <w:color w:val="666666"/>
      <w:sz w:val="30"/>
      <w:szCs w:val="30"/>
    </w:rPr>
  </w:style>
  <w:style w:type="paragraph" w:styleId="Header">
    <w:name w:val="header"/>
    <w:basedOn w:val="Normal"/>
    <w:link w:val="HeaderChar"/>
    <w:uiPriority w:val="99"/>
    <w:unhideWhenUsed/>
    <w:rsid w:val="00C361FA"/>
    <w:pPr>
      <w:tabs>
        <w:tab w:val="center" w:pos="4680"/>
        <w:tab w:val="right" w:pos="9360"/>
      </w:tabs>
      <w:spacing w:line="240" w:lineRule="auto"/>
    </w:pPr>
  </w:style>
  <w:style w:type="character" w:customStyle="1" w:styleId="HeaderChar">
    <w:name w:val="Header Char"/>
    <w:basedOn w:val="DefaultParagraphFont"/>
    <w:link w:val="Header"/>
    <w:uiPriority w:val="99"/>
    <w:rsid w:val="00C361FA"/>
  </w:style>
  <w:style w:type="paragraph" w:styleId="Footer">
    <w:name w:val="footer"/>
    <w:basedOn w:val="Normal"/>
    <w:link w:val="FooterChar"/>
    <w:uiPriority w:val="99"/>
    <w:unhideWhenUsed/>
    <w:rsid w:val="00C361FA"/>
    <w:pPr>
      <w:tabs>
        <w:tab w:val="center" w:pos="4680"/>
        <w:tab w:val="right" w:pos="9360"/>
      </w:tabs>
      <w:spacing w:line="240" w:lineRule="auto"/>
    </w:pPr>
  </w:style>
  <w:style w:type="character" w:customStyle="1" w:styleId="FooterChar">
    <w:name w:val="Footer Char"/>
    <w:basedOn w:val="DefaultParagraphFont"/>
    <w:link w:val="Footer"/>
    <w:uiPriority w:val="99"/>
    <w:rsid w:val="00C36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4</Pages>
  <Words>569</Words>
  <Characters>3246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Denisa Nisipeanu (11002116)</cp:lastModifiedBy>
  <cp:revision>5</cp:revision>
  <dcterms:created xsi:type="dcterms:W3CDTF">2023-02-03T11:33:00Z</dcterms:created>
  <dcterms:modified xsi:type="dcterms:W3CDTF">2023-02-22T10:00:00Z</dcterms:modified>
</cp:coreProperties>
</file>