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40194" w:rsidRDefault="008965D8" w:rsidP="008965D8">
      <w:pPr>
        <w:jc w:val="center"/>
        <w:rPr>
          <w:b/>
          <w:sz w:val="28"/>
          <w:szCs w:val="28"/>
          <w:u w:val="single"/>
        </w:rPr>
      </w:pPr>
      <w:r w:rsidRPr="008965D8">
        <w:rPr>
          <w:b/>
          <w:sz w:val="28"/>
          <w:szCs w:val="28"/>
          <w:u w:val="single"/>
        </w:rPr>
        <w:t>Book review</w:t>
      </w:r>
    </w:p>
    <w:p w:rsidR="008965D8" w:rsidRPr="008965D8" w:rsidRDefault="008965D8" w:rsidP="008965D8">
      <w:pPr>
        <w:rPr>
          <w:sz w:val="28"/>
          <w:szCs w:val="28"/>
        </w:rPr>
      </w:pPr>
    </w:p>
    <w:p w:rsidR="008965D8" w:rsidRDefault="00337B82">
      <w:r>
        <w:t xml:space="preserve">The book I shall be </w:t>
      </w:r>
      <w:r w:rsidR="00003A55">
        <w:t>concentrating</w:t>
      </w:r>
      <w:r>
        <w:t xml:space="preserve"> my review around is Religion in Western Society</w:t>
      </w:r>
      <w:r w:rsidR="00A86AD0">
        <w:t xml:space="preserve"> published in 2002 and </w:t>
      </w:r>
      <w:r>
        <w:t xml:space="preserve">written by Stephen </w:t>
      </w:r>
      <w:r w:rsidR="00A40EF0">
        <w:t>J. Hunt</w:t>
      </w:r>
      <w:r>
        <w:t xml:space="preserve"> senior lecturer in sociology at the University of West of England in Bristol. Religion in Western Society is a Palgrave published book, </w:t>
      </w:r>
      <w:r w:rsidR="00EF0F94">
        <w:t xml:space="preserve">Palgrave a publication company </w:t>
      </w:r>
      <w:r w:rsidR="00A86AD0">
        <w:t>with centres both in</w:t>
      </w:r>
      <w:r w:rsidR="00EF0F94">
        <w:t xml:space="preserve"> </w:t>
      </w:r>
      <w:r>
        <w:t>Hampshire, England</w:t>
      </w:r>
      <w:r w:rsidR="00EF0F94">
        <w:t xml:space="preserve"> and New York, America. The</w:t>
      </w:r>
      <w:r>
        <w:t xml:space="preserve"> book itself was published in conjunction with the B</w:t>
      </w:r>
      <w:r w:rsidR="00EF0F94">
        <w:t xml:space="preserve">ritish Sociological Association to focus upon the ‘developments in contemporary society’ </w:t>
      </w:r>
      <w:r w:rsidR="00EF0F94">
        <w:rPr>
          <w:rStyle w:val="FootnoteReference"/>
        </w:rPr>
        <w:footnoteReference w:id="1"/>
      </w:r>
      <w:r w:rsidR="00EF0F94">
        <w:t xml:space="preserve">with specific </w:t>
      </w:r>
      <w:r w:rsidR="00A86AD0">
        <w:t>emphasis</w:t>
      </w:r>
      <w:r w:rsidR="00EF0F94">
        <w:t xml:space="preserve"> upon economic and social changes. </w:t>
      </w:r>
      <w:r w:rsidR="0000789A">
        <w:t xml:space="preserve">The book has around </w:t>
      </w:r>
      <w:r w:rsidR="002F4F04">
        <w:t xml:space="preserve">235 pages which accommodates for the index and 16-page bibliography, although this page count does exclude the contents pages. When it comes to purchasing the </w:t>
      </w:r>
      <w:r w:rsidR="00DC27B1">
        <w:t>book,</w:t>
      </w:r>
      <w:r w:rsidR="002F4F04">
        <w:t xml:space="preserve"> there is a vast number of companies who sell the book </w:t>
      </w:r>
      <w:r w:rsidR="00A86AD0">
        <w:t>consequently</w:t>
      </w:r>
      <w:r w:rsidR="002F4F04">
        <w:t xml:space="preserve"> showing the book is </w:t>
      </w:r>
      <w:r w:rsidR="00A86AD0">
        <w:t>to some extent popular with ease access opening</w:t>
      </w:r>
      <w:r w:rsidR="00E34045">
        <w:t xml:space="preserve"> the market</w:t>
      </w:r>
      <w:r w:rsidR="00A86AD0">
        <w:t>place for the book some more</w:t>
      </w:r>
      <w:r w:rsidR="00E34045">
        <w:t xml:space="preserve">. </w:t>
      </w:r>
      <w:r w:rsidR="00DC27B1">
        <w:t xml:space="preserve">Purchasing the book directly from Palgrave will cost you </w:t>
      </w:r>
      <w:r w:rsidR="0025483C">
        <w:t>$54.00</w:t>
      </w:r>
      <w:r w:rsidR="0025483C">
        <w:rPr>
          <w:rStyle w:val="FootnoteReference"/>
        </w:rPr>
        <w:footnoteReference w:id="2"/>
      </w:r>
      <w:r w:rsidR="0025483C">
        <w:t xml:space="preserve"> (which is around £41</w:t>
      </w:r>
      <w:r w:rsidR="00F563D1">
        <w:t>.00</w:t>
      </w:r>
      <w:r w:rsidR="0025483C">
        <w:rPr>
          <w:rStyle w:val="FootnoteReference"/>
        </w:rPr>
        <w:footnoteReference w:id="3"/>
      </w:r>
      <w:proofErr w:type="gramStart"/>
      <w:r w:rsidR="00A86AD0">
        <w:t>).In</w:t>
      </w:r>
      <w:proofErr w:type="gramEnd"/>
      <w:r w:rsidR="00A86AD0">
        <w:t xml:space="preserve"> my view it</w:t>
      </w:r>
      <w:r w:rsidR="0025483C">
        <w:t xml:space="preserve"> </w:t>
      </w:r>
      <w:r w:rsidR="00A86AD0">
        <w:t xml:space="preserve">is </w:t>
      </w:r>
      <w:r w:rsidR="0025483C">
        <w:t>strange how the book is only sold directly</w:t>
      </w:r>
      <w:r w:rsidR="00A86AD0">
        <w:t xml:space="preserve"> from the Palgrave American headquarters, this could be rather inconvenient, why not choose to use the English headquarters</w:t>
      </w:r>
      <w:r w:rsidR="0025483C">
        <w:t xml:space="preserve"> </w:t>
      </w:r>
      <w:r w:rsidR="00A86AD0">
        <w:t xml:space="preserve">for </w:t>
      </w:r>
      <w:r w:rsidR="0025483C">
        <w:t xml:space="preserve">European countries. </w:t>
      </w:r>
      <w:r w:rsidR="00F563D1">
        <w:t xml:space="preserve">Comparing prices across the </w:t>
      </w:r>
      <w:r w:rsidR="00356FD7">
        <w:t xml:space="preserve">internet there is a </w:t>
      </w:r>
      <w:r w:rsidR="00F84267">
        <w:t>slender</w:t>
      </w:r>
      <w:r w:rsidR="00356FD7">
        <w:t xml:space="preserve"> </w:t>
      </w:r>
      <w:r w:rsidR="00F84267">
        <w:t>variety</w:t>
      </w:r>
      <w:r w:rsidR="00356FD7">
        <w:t xml:space="preserve"> of prices which you can buy the book at ge</w:t>
      </w:r>
      <w:r w:rsidR="00F84267">
        <w:t>nerally all around the £30 mark.</w:t>
      </w:r>
      <w:r w:rsidR="00356FD7">
        <w:t xml:space="preserve"> Waterstones </w:t>
      </w:r>
      <w:r w:rsidR="00F84267">
        <w:t xml:space="preserve">are charging </w:t>
      </w:r>
      <w:r w:rsidR="00356FD7">
        <w:t>£32.99</w:t>
      </w:r>
      <w:r w:rsidR="00F84267">
        <w:t>,</w:t>
      </w:r>
      <w:r w:rsidR="00356FD7">
        <w:t xml:space="preserve"> </w:t>
      </w:r>
      <w:r w:rsidR="00356FD7">
        <w:rPr>
          <w:rStyle w:val="FootnoteReference"/>
        </w:rPr>
        <w:footnoteReference w:id="4"/>
      </w:r>
      <w:r w:rsidR="00356FD7">
        <w:t xml:space="preserve"> </w:t>
      </w:r>
      <w:r w:rsidR="00F84267">
        <w:t>while</w:t>
      </w:r>
      <w:r w:rsidR="00356FD7">
        <w:t xml:space="preserve"> on Amazon it will cost you £28.80 </w:t>
      </w:r>
      <w:r w:rsidR="00356FD7">
        <w:rPr>
          <w:rStyle w:val="FootnoteReference"/>
        </w:rPr>
        <w:footnoteReference w:id="5"/>
      </w:r>
      <w:r w:rsidR="00F84267">
        <w:t>even though</w:t>
      </w:r>
      <w:r w:rsidR="00356FD7">
        <w:t xml:space="preserve"> on amazon you can purchase it second hand for a mere £0.55 </w:t>
      </w:r>
      <w:r w:rsidR="00356FD7">
        <w:rPr>
          <w:rStyle w:val="FootnoteReference"/>
        </w:rPr>
        <w:footnoteReference w:id="6"/>
      </w:r>
      <w:r w:rsidR="00356FD7">
        <w:t>which is a dramatic price drop.  Although the book is not available as an E-book</w:t>
      </w:r>
      <w:r w:rsidR="0096072C">
        <w:t>, which is a digital form of the original book</w:t>
      </w:r>
      <w:r w:rsidR="0096072C">
        <w:rPr>
          <w:rStyle w:val="FootnoteReference"/>
        </w:rPr>
        <w:footnoteReference w:id="7"/>
      </w:r>
      <w:r w:rsidR="0096072C">
        <w:t>, it is avail</w:t>
      </w:r>
      <w:r w:rsidR="00F84267">
        <w:t>able as a PDF file this again though</w:t>
      </w:r>
      <w:r w:rsidR="00AE0AFE">
        <w:t xml:space="preserve"> is still not free. The U</w:t>
      </w:r>
      <w:r w:rsidR="0096072C">
        <w:t xml:space="preserve">niversity of Chicago Press Journals charges $10.00 for a download of the file. </w:t>
      </w:r>
      <w:r w:rsidR="0096072C">
        <w:rPr>
          <w:rStyle w:val="FootnoteReference"/>
        </w:rPr>
        <w:footnoteReference w:id="8"/>
      </w:r>
      <w:r w:rsidR="0096072C">
        <w:t xml:space="preserve"> </w:t>
      </w:r>
      <w:r w:rsidR="00AE0AFE">
        <w:t>From the indications above we can see that much of the attention of the book comes from the USA so d</w:t>
      </w:r>
      <w:r w:rsidR="00A135AD">
        <w:t xml:space="preserve">oes this mean that the book has more significance in America than in the rest of the world? This may also be a reason behind why many of the examples are of American interests rather than other Western countries. </w:t>
      </w:r>
    </w:p>
    <w:p w:rsidR="005809C9" w:rsidRDefault="00646526">
      <w:r>
        <w:t xml:space="preserve">The </w:t>
      </w:r>
      <w:r w:rsidR="00CB12F9">
        <w:t>general</w:t>
      </w:r>
      <w:r>
        <w:t xml:space="preserve"> </w:t>
      </w:r>
      <w:r w:rsidR="00CB12F9">
        <w:t xml:space="preserve">intention </w:t>
      </w:r>
      <w:r>
        <w:t xml:space="preserve">of the book is </w:t>
      </w:r>
      <w:r w:rsidR="000D5C7E">
        <w:t xml:space="preserve">stated in the </w:t>
      </w:r>
      <w:r w:rsidR="004A47C0">
        <w:t>first cha</w:t>
      </w:r>
      <w:r w:rsidR="0027763E">
        <w:t xml:space="preserve">pter, </w:t>
      </w:r>
      <w:r w:rsidR="00CB12F9">
        <w:t>although the aims of each individual chapter are set</w:t>
      </w:r>
      <w:r w:rsidR="0027763E">
        <w:t xml:space="preserve"> </w:t>
      </w:r>
      <w:r w:rsidR="00CB12F9">
        <w:t xml:space="preserve">out within the opening lines of the new chapter, </w:t>
      </w:r>
      <w:r w:rsidR="0027763E">
        <w:t xml:space="preserve">there are a few </w:t>
      </w:r>
      <w:r w:rsidR="00CB12F9">
        <w:t>comprehensive</w:t>
      </w:r>
      <w:r w:rsidR="0027763E">
        <w:t xml:space="preserve"> </w:t>
      </w:r>
      <w:r w:rsidR="00CB12F9">
        <w:t>objectives</w:t>
      </w:r>
      <w:r w:rsidR="0027763E">
        <w:t xml:space="preserve"> which are the </w:t>
      </w:r>
      <w:r w:rsidR="00CB12F9">
        <w:t>footing for</w:t>
      </w:r>
      <w:r w:rsidR="0027763E">
        <w:t xml:space="preserve"> the whole book. </w:t>
      </w:r>
    </w:p>
    <w:p w:rsidR="0027763E" w:rsidRDefault="0027763E" w:rsidP="0027763E">
      <w:pPr>
        <w:ind w:left="720"/>
        <w:rPr>
          <w:i/>
        </w:rPr>
      </w:pPr>
      <w:r w:rsidRPr="0027763E">
        <w:rPr>
          <w:i/>
        </w:rPr>
        <w:t>‘What is religion; how might it be defined? To what extent is religion a product of society? Conversely, to what degree does religion impact upon social order? Then there is the related question: Is religion inevitably and discernibly experiencing a marked decline</w:t>
      </w:r>
      <w:proofErr w:type="gramStart"/>
      <w:r w:rsidRPr="0027763E">
        <w:rPr>
          <w:i/>
        </w:rPr>
        <w:t>.....</w:t>
      </w:r>
      <w:proofErr w:type="gramEnd"/>
      <w:r w:rsidRPr="0027763E">
        <w:rPr>
          <w:i/>
        </w:rPr>
        <w:t xml:space="preserve">with reference to contrasting sociological perspectives?’ </w:t>
      </w:r>
      <w:r>
        <w:rPr>
          <w:rStyle w:val="FootnoteReference"/>
          <w:i/>
        </w:rPr>
        <w:footnoteReference w:id="9"/>
      </w:r>
      <w:r w:rsidRPr="0027763E">
        <w:rPr>
          <w:i/>
        </w:rPr>
        <w:t xml:space="preserve"> </w:t>
      </w:r>
    </w:p>
    <w:p w:rsidR="00C061A3" w:rsidRDefault="004B67E8" w:rsidP="0027763E">
      <w:r>
        <w:lastRenderedPageBreak/>
        <w:t xml:space="preserve">This quote </w:t>
      </w:r>
      <w:r w:rsidR="00CB12F9">
        <w:t>nicely</w:t>
      </w:r>
      <w:r>
        <w:t xml:space="preserve"> summarises what the </w:t>
      </w:r>
      <w:r w:rsidR="00C061A3">
        <w:t xml:space="preserve">book </w:t>
      </w:r>
      <w:proofErr w:type="gramStart"/>
      <w:r w:rsidR="00C061A3">
        <w:t>as a whole aims</w:t>
      </w:r>
      <w:proofErr w:type="gramEnd"/>
      <w:r w:rsidR="00C061A3">
        <w:t xml:space="preserve"> to do. A</w:t>
      </w:r>
      <w:r w:rsidR="00F65541">
        <w:t>lthough entitled</w:t>
      </w:r>
      <w:r w:rsidR="009B0B14">
        <w:t xml:space="preserve"> Religion in Western Society</w:t>
      </w:r>
      <w:r w:rsidR="00C061A3">
        <w:t xml:space="preserve"> it</w:t>
      </w:r>
      <w:r w:rsidR="009B0B14">
        <w:t xml:space="preserve"> takes a sociological stance rather than </w:t>
      </w:r>
      <w:r w:rsidR="00CB12F9">
        <w:t xml:space="preserve">approaching the aims from a </w:t>
      </w:r>
      <w:r w:rsidR="009B0B14">
        <w:t xml:space="preserve">religious perspective. </w:t>
      </w:r>
      <w:r w:rsidR="00C061A3">
        <w:t xml:space="preserve">To assess the books overall </w:t>
      </w:r>
      <w:r w:rsidR="00CB12F9">
        <w:t>value,</w:t>
      </w:r>
      <w:r w:rsidR="00602F2A">
        <w:t xml:space="preserve"> I shall now </w:t>
      </w:r>
      <w:r w:rsidR="00CB12F9">
        <w:t>judge</w:t>
      </w:r>
      <w:r w:rsidR="00602F2A">
        <w:t xml:space="preserve"> its strengths and weaknesses</w:t>
      </w:r>
      <w:r w:rsidR="00CB12F9">
        <w:t xml:space="preserve">. Judgement of the strengths and weaknesses will also help me to assess </w:t>
      </w:r>
      <w:r w:rsidR="00602F2A">
        <w:t>w</w:t>
      </w:r>
      <w:r w:rsidR="00CB12F9">
        <w:t>h</w:t>
      </w:r>
      <w:r w:rsidR="00602F2A">
        <w:t>at extent these factors affect my overall conclusion of the bo</w:t>
      </w:r>
      <w:r w:rsidR="00CB12F9">
        <w:t>ok and how well it does its job of answering the focus of the book.</w:t>
      </w:r>
      <w:r w:rsidR="00602F2A">
        <w:t xml:space="preserve"> </w:t>
      </w:r>
    </w:p>
    <w:p w:rsidR="0027763E" w:rsidRDefault="00392AC1" w:rsidP="0027763E">
      <w:r>
        <w:t>A preliminary</w:t>
      </w:r>
      <w:r w:rsidR="00123DAB">
        <w:t xml:space="preserve"> strength the book holds is that it </w:t>
      </w:r>
      <w:r w:rsidR="00C061A3">
        <w:t>does answe</w:t>
      </w:r>
      <w:r w:rsidR="00123DAB">
        <w:t>r the questions mentioned above</w:t>
      </w:r>
      <w:r>
        <w:t>. This</w:t>
      </w:r>
      <w:r w:rsidR="00123DAB">
        <w:t xml:space="preserve"> is</w:t>
      </w:r>
      <w:r>
        <w:t xml:space="preserve"> consequently appreciated as it</w:t>
      </w:r>
      <w:r w:rsidR="009B4AD4">
        <w:t xml:space="preserve"> means the book has reached the aim it set out to achieve. The </w:t>
      </w:r>
      <w:r>
        <w:t>method</w:t>
      </w:r>
      <w:r w:rsidR="009B4AD4">
        <w:t xml:space="preserve"> in which Stephen </w:t>
      </w:r>
      <w:r>
        <w:t xml:space="preserve">J. Hunt sets about answering </w:t>
      </w:r>
      <w:r w:rsidR="009B4AD4">
        <w:t>the questions is do</w:t>
      </w:r>
      <w:r>
        <w:t xml:space="preserve">ne in an organised manner which subsequently creates a noticeable structure </w:t>
      </w:r>
      <w:r w:rsidR="009B4AD4">
        <w:t xml:space="preserve">throughout the book. </w:t>
      </w:r>
      <w:r w:rsidR="00E211E7">
        <w:t>The basic pattern is that each chapter will fo</w:t>
      </w:r>
      <w:r w:rsidR="00CF785C">
        <w:t>cus on a specific topic</w:t>
      </w:r>
      <w:r w:rsidR="00E211E7">
        <w:t xml:space="preserve"> described in the introduction, then the following pages are used to assess the arguments </w:t>
      </w:r>
      <w:r w:rsidR="00CF785C">
        <w:t xml:space="preserve">both for and against with the inclusion of examples </w:t>
      </w:r>
      <w:r w:rsidR="00E211E7">
        <w:t xml:space="preserve">and finally at the end of each chapter is a summary to conclude which side of the argument Stephen </w:t>
      </w:r>
      <w:r w:rsidR="00CF785C">
        <w:t>J. Hunt</w:t>
      </w:r>
      <w:r w:rsidR="00E211E7">
        <w:t xml:space="preserve"> agrees with and why. However, </w:t>
      </w:r>
      <w:r w:rsidR="00CB7CBA">
        <w:t>this is also a weakness of the book.</w:t>
      </w:r>
      <w:r w:rsidR="00C26976">
        <w:t xml:space="preserve"> The way Hunt</w:t>
      </w:r>
      <w:r w:rsidR="00C827AD">
        <w:t xml:space="preserve"> goes about by </w:t>
      </w:r>
      <w:r w:rsidR="00C26976">
        <w:t>demonstrating</w:t>
      </w:r>
      <w:r w:rsidR="00C827AD">
        <w:t xml:space="preserve"> his answers isn’t </w:t>
      </w:r>
      <w:r w:rsidR="004524E1">
        <w:t xml:space="preserve">always clear. In some ways </w:t>
      </w:r>
      <w:proofErr w:type="gramStart"/>
      <w:r w:rsidR="004524E1">
        <w:t>it can be seen that he</w:t>
      </w:r>
      <w:proofErr w:type="gramEnd"/>
      <w:r w:rsidR="004524E1">
        <w:t xml:space="preserve"> gives the information but expects the reader to make their own conclusions. This approach can </w:t>
      </w:r>
      <w:r w:rsidR="00C26976">
        <w:t xml:space="preserve">likewise be found </w:t>
      </w:r>
      <w:r w:rsidR="004524E1">
        <w:t xml:space="preserve">in his summary sections </w:t>
      </w:r>
      <w:r w:rsidR="00C26976">
        <w:t>(</w:t>
      </w:r>
      <w:r w:rsidR="004524E1">
        <w:t>at the end of each chapter</w:t>
      </w:r>
      <w:r w:rsidR="00C26976">
        <w:t>) when there are</w:t>
      </w:r>
      <w:r w:rsidR="004524E1">
        <w:t xml:space="preserve"> instances</w:t>
      </w:r>
      <w:r w:rsidR="00C26976">
        <w:t xml:space="preserve"> when</w:t>
      </w:r>
      <w:r w:rsidR="004524E1">
        <w:t xml:space="preserve"> he has a very sit-on-the-fence approach. Althoug</w:t>
      </w:r>
      <w:r w:rsidR="000B10BC">
        <w:t>h this is both a strength and weakness my decision</w:t>
      </w:r>
      <w:r w:rsidR="004524E1">
        <w:t xml:space="preserve"> is that it is a strength </w:t>
      </w:r>
      <w:r w:rsidR="001B59AD">
        <w:t>since</w:t>
      </w:r>
      <w:r w:rsidR="004524E1">
        <w:t xml:space="preserve"> it allows people to make their </w:t>
      </w:r>
      <w:r w:rsidR="001B59AD">
        <w:t>own conclusions while allowing Hunt to give</w:t>
      </w:r>
      <w:r w:rsidR="004524E1">
        <w:t xml:space="preserve"> his own answers even if they aren’t portrayed in such a </w:t>
      </w:r>
      <w:proofErr w:type="gramStart"/>
      <w:r w:rsidR="004524E1">
        <w:t>clean cut</w:t>
      </w:r>
      <w:proofErr w:type="gramEnd"/>
      <w:r w:rsidR="004524E1">
        <w:t xml:space="preserve"> manner. </w:t>
      </w:r>
    </w:p>
    <w:p w:rsidR="004524E1" w:rsidRDefault="004524E1" w:rsidP="0027763E">
      <w:r>
        <w:t>Another strength which is seen in the book is the</w:t>
      </w:r>
      <w:r w:rsidR="0019588D">
        <w:t xml:space="preserve"> </w:t>
      </w:r>
      <w:r w:rsidR="00CA5BAE">
        <w:t xml:space="preserve">way it is written. </w:t>
      </w:r>
      <w:r w:rsidR="005F1F6C">
        <w:t>The writing style is one which is easy to engage with. I</w:t>
      </w:r>
      <w:r w:rsidR="007F24FF">
        <w:t>t would be easy for the writer to write in a manner whi</w:t>
      </w:r>
      <w:r w:rsidR="005F1F6C">
        <w:t>ch would only be appropriate</w:t>
      </w:r>
      <w:r w:rsidR="007F24FF">
        <w:t xml:space="preserve"> for those of an academic </w:t>
      </w:r>
      <w:r w:rsidR="00363FD7">
        <w:t>level,</w:t>
      </w:r>
      <w:r w:rsidR="007F24FF">
        <w:t xml:space="preserve"> </w:t>
      </w:r>
      <w:r w:rsidR="005F1F6C">
        <w:t>but</w:t>
      </w:r>
      <w:r w:rsidR="007F24FF">
        <w:t xml:space="preserve"> this book bridges the gap between academics and normal people just reading the book. This is </w:t>
      </w:r>
      <w:r w:rsidR="00363FD7">
        <w:t>critical</w:t>
      </w:r>
      <w:r w:rsidR="007F24FF">
        <w:t xml:space="preserve"> with the </w:t>
      </w:r>
      <w:r w:rsidR="00363FD7">
        <w:t>widespread</w:t>
      </w:r>
      <w:r w:rsidR="007F24FF">
        <w:t xml:space="preserve"> popularity of the book an</w:t>
      </w:r>
      <w:r w:rsidR="00363FD7">
        <w:t>d ease of access when buying it.</w:t>
      </w:r>
      <w:r w:rsidR="007F24FF">
        <w:t xml:space="preserve"> </w:t>
      </w:r>
      <w:r w:rsidR="00363FD7">
        <w:t xml:space="preserve">The easy reading means </w:t>
      </w:r>
      <w:r w:rsidR="007F24FF">
        <w:t xml:space="preserve">that the author is keeping his audience broad whereas other books such as Religion in Britain by Grace Davie </w:t>
      </w:r>
      <w:r w:rsidR="00363FD7">
        <w:rPr>
          <w:rStyle w:val="FootnoteReference"/>
        </w:rPr>
        <w:footnoteReference w:id="10"/>
      </w:r>
      <w:r w:rsidR="007F24FF">
        <w:t>require</w:t>
      </w:r>
      <w:r w:rsidR="00363FD7">
        <w:t>s</w:t>
      </w:r>
      <w:r w:rsidR="007F24FF">
        <w:t xml:space="preserve"> someone to have a little bit of knowledge and background into the study of religion to understand it. </w:t>
      </w:r>
      <w:r w:rsidR="00363FD7">
        <w:t>Nevertheless,</w:t>
      </w:r>
      <w:r w:rsidR="005D56AF">
        <w:t xml:space="preserve"> the book being written in this way does not </w:t>
      </w:r>
      <w:r w:rsidR="00363FD7">
        <w:t>entirely</w:t>
      </w:r>
      <w:r w:rsidR="005D56AF">
        <w:t xml:space="preserve"> </w:t>
      </w:r>
      <w:r w:rsidR="00363FD7">
        <w:t>relate</w:t>
      </w:r>
      <w:r w:rsidR="00955F10">
        <w:t xml:space="preserve"> to others in the same field. </w:t>
      </w:r>
      <w:r w:rsidR="005D56AF">
        <w:t xml:space="preserve">Other books, such as that by Grace Davie have a different more mature writing style </w:t>
      </w:r>
      <w:r w:rsidR="00363FD7">
        <w:t>despite the fact</w:t>
      </w:r>
      <w:r w:rsidR="005D56AF">
        <w:t xml:space="preserve"> the book we are focused on comes across as a more casual read with a more open audience. This is in part a weakness as it means the reader is not reading a book on the same level as other books in the similar field of study. However, the writing style of the book is a general strength as it </w:t>
      </w:r>
      <w:r w:rsidR="00CD49A0">
        <w:t>is an easy read which could be read by those not academically aware of the contents.</w:t>
      </w:r>
    </w:p>
    <w:p w:rsidR="00CD49A0" w:rsidRDefault="00BD3B67" w:rsidP="0027763E">
      <w:r>
        <w:t>An additional</w:t>
      </w:r>
      <w:r w:rsidR="00CD49A0">
        <w:t xml:space="preserve"> </w:t>
      </w:r>
      <w:r>
        <w:t xml:space="preserve">strength this </w:t>
      </w:r>
      <w:r w:rsidR="00CD49A0">
        <w:t xml:space="preserve">book holds is its relevancy. </w:t>
      </w:r>
      <w:r w:rsidR="00572DA2">
        <w:t xml:space="preserve"> The relevance of all the examples used shows how the book is trying to focus on the current times we live in, </w:t>
      </w:r>
      <w:r w:rsidR="00BD765F">
        <w:t xml:space="preserve">all the examples shown are from post 1900, </w:t>
      </w:r>
      <w:r w:rsidR="00770DC5">
        <w:t>but much focus is on examples from the 1980’s onwards. Hunt, also uses quite a few examples from the 2000’s which is crucial in a book which focuses on the changes in the contemporary society</w:t>
      </w:r>
      <w:r w:rsidR="00CA695D">
        <w:t>,</w:t>
      </w:r>
      <w:r w:rsidR="00770DC5">
        <w:t xml:space="preserve"> as </w:t>
      </w:r>
      <w:r w:rsidR="00C5511E">
        <w:t>contemporary</w:t>
      </w:r>
      <w:r w:rsidR="00770DC5">
        <w:t xml:space="preserve"> </w:t>
      </w:r>
      <w:r w:rsidR="00C5511E">
        <w:t xml:space="preserve">can mean modern or present time, </w:t>
      </w:r>
      <w:r w:rsidR="00CA695D">
        <w:t>thus</w:t>
      </w:r>
      <w:r w:rsidR="00C5511E">
        <w:t xml:space="preserve"> the book focuses on one of it</w:t>
      </w:r>
      <w:r w:rsidR="00CA695D">
        <w:t>s intentions.</w:t>
      </w:r>
      <w:r w:rsidR="00770DC5">
        <w:rPr>
          <w:rStyle w:val="FootnoteReference"/>
        </w:rPr>
        <w:footnoteReference w:id="11"/>
      </w:r>
      <w:r w:rsidR="00CA695D">
        <w:t xml:space="preserve"> </w:t>
      </w:r>
      <w:r w:rsidR="00C5511E">
        <w:t>The</w:t>
      </w:r>
      <w:r w:rsidR="00CA695D">
        <w:t xml:space="preserve"> relevancy of the book</w:t>
      </w:r>
      <w:r w:rsidR="00C5511E">
        <w:t xml:space="preserve"> contributes well to its field of study. </w:t>
      </w:r>
      <w:r w:rsidR="00CA695D">
        <w:t>Even though</w:t>
      </w:r>
      <w:r w:rsidR="00C5511E">
        <w:t xml:space="preserve"> the book </w:t>
      </w:r>
      <w:r w:rsidR="009F0092">
        <w:t xml:space="preserve">uses lots of relevant examples there is a weakness here </w:t>
      </w:r>
      <w:r w:rsidR="00CA695D">
        <w:t>since</w:t>
      </w:r>
      <w:r w:rsidR="009F0092">
        <w:t xml:space="preserve"> </w:t>
      </w:r>
      <w:r w:rsidR="009130E3">
        <w:t>for an assessment of change to be made some reference must be made to what has happened previously which is s</w:t>
      </w:r>
      <w:r w:rsidR="00CA695D">
        <w:t xml:space="preserve">omething that Hunt does not do much. </w:t>
      </w:r>
      <w:r w:rsidR="009130E3">
        <w:t xml:space="preserve">Hunt in his writings describes a religious principle then gives an example but fails to include a comparison to previous events which would show a development in the contemporary society. </w:t>
      </w:r>
      <w:r w:rsidR="00CA695D">
        <w:t xml:space="preserve">Hunt </w:t>
      </w:r>
      <w:r w:rsidR="00CA695D">
        <w:lastRenderedPageBreak/>
        <w:t>also does not explain each principle fully. He gives the name of the creator and sometimes a basic overview but every so often it is hard to understand what the principle is about when he does</w:t>
      </w:r>
      <w:r w:rsidR="00126458">
        <w:t xml:space="preserve"> no</w:t>
      </w:r>
      <w:r w:rsidR="00CA695D">
        <w:t xml:space="preserve">t explain it </w:t>
      </w:r>
      <w:r w:rsidR="00126458">
        <w:t>completely</w:t>
      </w:r>
      <w:r w:rsidR="00CA695D">
        <w:t xml:space="preserve">. </w:t>
      </w:r>
      <w:r w:rsidR="009130E3">
        <w:t xml:space="preserve">However, to conclude this it is an overall strength </w:t>
      </w:r>
      <w:r w:rsidR="00126458">
        <w:t>as</w:t>
      </w:r>
      <w:r w:rsidR="009130E3">
        <w:t xml:space="preserve"> the examples used are modern and therefo</w:t>
      </w:r>
      <w:r w:rsidR="00126458">
        <w:t>re relate to the field of study.</w:t>
      </w:r>
      <w:r w:rsidR="009130E3">
        <w:t xml:space="preserve"> Hunt’s examples can be used by other people to make comparisons and contribute to their own fields of studies. </w:t>
      </w:r>
    </w:p>
    <w:p w:rsidR="00F329F6" w:rsidRDefault="00E52F46" w:rsidP="0027763E">
      <w:r>
        <w:t xml:space="preserve">A </w:t>
      </w:r>
      <w:r w:rsidR="00D3007B">
        <w:t>concluding</w:t>
      </w:r>
      <w:r w:rsidR="001E6E6F">
        <w:t xml:space="preserve"> strength of the book is that it is written by a sociologist, sociology is more of a science rather than a humanity which </w:t>
      </w:r>
      <w:r w:rsidR="00027979">
        <w:t xml:space="preserve">religion. The book being written by a sociologist means that it takes more of a factual approach </w:t>
      </w:r>
      <w:r w:rsidR="00D3007B">
        <w:t>suggesting</w:t>
      </w:r>
      <w:r w:rsidR="00027979">
        <w:t xml:space="preserve"> that to find out the </w:t>
      </w:r>
      <w:r w:rsidR="00C9789C">
        <w:t>information they desire</w:t>
      </w:r>
      <w:r w:rsidR="00CF4F44">
        <w:t xml:space="preserve"> they use a</w:t>
      </w:r>
      <w:r w:rsidR="00D3007B">
        <w:t xml:space="preserve"> form </w:t>
      </w:r>
      <w:r w:rsidR="00C9789C">
        <w:t xml:space="preserve">empirical tests </w:t>
      </w:r>
      <w:r w:rsidR="00160146">
        <w:rPr>
          <w:rStyle w:val="FootnoteReference"/>
        </w:rPr>
        <w:footnoteReference w:id="12"/>
      </w:r>
      <w:r w:rsidR="00160146">
        <w:t xml:space="preserve">therefore giving a basis of reliable information. This approach within the book is useful but it is also a large weakness within the book because can you really test </w:t>
      </w:r>
      <w:r w:rsidR="00CF4F44">
        <w:t>people’s</w:t>
      </w:r>
      <w:r w:rsidR="00160146">
        <w:t xml:space="preserve"> religion empirically? </w:t>
      </w:r>
      <w:r w:rsidR="00CF4F44">
        <w:t>Obviously,</w:t>
      </w:r>
      <w:r w:rsidR="00160146">
        <w:t xml:space="preserve"> you can test percentages of populations who are </w:t>
      </w:r>
      <w:r w:rsidR="00CF4F44">
        <w:t>religious,</w:t>
      </w:r>
      <w:r w:rsidR="00160146">
        <w:t xml:space="preserve"> but the categorisation is very broad and may lead to people merely saying they are something rather than another because it’s the religion they feel their beliefs link with the closest although they may not actually be from that religious denomination. </w:t>
      </w:r>
      <w:r w:rsidR="00CF4F44">
        <w:t>However,</w:t>
      </w:r>
      <w:r w:rsidR="00A00229">
        <w:t xml:space="preserve"> for the kind of book and it’s contributing factors to the field of study of religion in Western society the use of empirical evidence is a very valued factor which means there is no contradicting opinions as science provides evidence with the facts. </w:t>
      </w:r>
    </w:p>
    <w:p w:rsidR="00A00229" w:rsidRDefault="00A00229" w:rsidP="0027763E">
      <w:r>
        <w:t xml:space="preserve">To conclude this book review, we can see that the book has a good foundation of questions which it aims to answer throughout </w:t>
      </w:r>
      <w:r w:rsidR="003649B8">
        <w:t>the book, and does successfully. A</w:t>
      </w:r>
      <w:r>
        <w:t xml:space="preserve">lthough a little bit of </w:t>
      </w:r>
      <w:r w:rsidR="00602F4D">
        <w:t>deciphering of the information is needed to make fully accurate conclusions. I personally think the book shows the changes in contemporary society and answ</w:t>
      </w:r>
      <w:r w:rsidR="005F47CB">
        <w:t>ers the questions it asks. This</w:t>
      </w:r>
      <w:r w:rsidR="00602F4D">
        <w:t xml:space="preserve"> is done effectively in a manner which uses relevant and modern examples therefore helping prove a point </w:t>
      </w:r>
      <w:proofErr w:type="gramStart"/>
      <w:r w:rsidR="00602F4D">
        <w:t>and also</w:t>
      </w:r>
      <w:proofErr w:type="gramEnd"/>
      <w:r w:rsidR="00602F4D">
        <w:t xml:space="preserve"> contributing to the books field of study by using examples that others reading the book can us in </w:t>
      </w:r>
      <w:r w:rsidR="005F47CB">
        <w:t>their own</w:t>
      </w:r>
      <w:r w:rsidR="00602F4D">
        <w:t xml:space="preserve"> work. The biggest strength of the book, for me, was the way it was written in such a causal style meaning it was easy to get to grips with what was being said and therefore opening the books audience up to people who are not necessarily studying religion. </w:t>
      </w:r>
    </w:p>
    <w:p w:rsidR="00B31427" w:rsidRDefault="00B31427" w:rsidP="0027763E"/>
    <w:p w:rsidR="00B31427" w:rsidRDefault="00B31427" w:rsidP="0027763E"/>
    <w:p w:rsidR="00B31427" w:rsidRDefault="00B31427" w:rsidP="0027763E"/>
    <w:p w:rsidR="00B31427" w:rsidRDefault="00B31427" w:rsidP="0027763E"/>
    <w:p w:rsidR="00B31427" w:rsidRDefault="00B31427" w:rsidP="0027763E"/>
    <w:p w:rsidR="00B31427" w:rsidRDefault="00B31427" w:rsidP="0027763E"/>
    <w:p w:rsidR="00B31427" w:rsidRDefault="00B31427" w:rsidP="0027763E"/>
    <w:p w:rsidR="00B31427" w:rsidRDefault="00B31427" w:rsidP="0027763E"/>
    <w:p w:rsidR="00B31427" w:rsidRDefault="00B31427" w:rsidP="0027763E"/>
    <w:p w:rsidR="00B31427" w:rsidRDefault="00B31427" w:rsidP="0027763E"/>
    <w:p w:rsidR="00B31427" w:rsidRDefault="00B31427" w:rsidP="0027763E"/>
    <w:p w:rsidR="00B31427" w:rsidRDefault="00B31427" w:rsidP="0027763E"/>
    <w:p w:rsidR="00B31427" w:rsidRDefault="00B31427" w:rsidP="00B31427">
      <w:pPr>
        <w:jc w:val="center"/>
        <w:rPr>
          <w:b/>
          <w:sz w:val="28"/>
          <w:u w:val="single"/>
        </w:rPr>
      </w:pPr>
      <w:r w:rsidRPr="00B31427">
        <w:rPr>
          <w:b/>
          <w:sz w:val="28"/>
          <w:u w:val="single"/>
        </w:rPr>
        <w:lastRenderedPageBreak/>
        <w:t>BIBLIOGRAPHY</w:t>
      </w:r>
    </w:p>
    <w:p w:rsidR="00B31427" w:rsidRPr="00B31427" w:rsidRDefault="00B31427" w:rsidP="00B31427">
      <w:pPr>
        <w:pStyle w:val="ListParagraph"/>
        <w:numPr>
          <w:ilvl w:val="0"/>
          <w:numId w:val="1"/>
        </w:numPr>
        <w:rPr>
          <w:rStyle w:val="Hyperlink"/>
          <w:b/>
          <w:color w:val="auto"/>
          <w:sz w:val="28"/>
        </w:rPr>
      </w:pPr>
      <w:hyperlink r:id="rId8" w:history="1">
        <w:r w:rsidRPr="0036337E">
          <w:rPr>
            <w:rStyle w:val="Hyperlink"/>
          </w:rPr>
          <w:t>https://www.amazon.co.uk/Religion-Western-Society-Sociology-Changing/dp/0333945921/ref=sr_1_5?ie=UTF8&amp;qid=1509711896&amp;sr=8-5&amp;keywords=stephen+j+hunt</w:t>
        </w:r>
      </w:hyperlink>
    </w:p>
    <w:p w:rsidR="00B31427" w:rsidRPr="00B31427" w:rsidRDefault="00B31427" w:rsidP="00B31427">
      <w:pPr>
        <w:pStyle w:val="ListParagraph"/>
        <w:numPr>
          <w:ilvl w:val="0"/>
          <w:numId w:val="1"/>
        </w:numPr>
        <w:rPr>
          <w:b/>
          <w:sz w:val="28"/>
          <w:u w:val="single"/>
        </w:rPr>
      </w:pPr>
      <w:r>
        <w:t>Davies, Grace, Religion in Britain, A persistent paradox, Second edition, Wiley Blackwell, Oxford, 2015</w:t>
      </w:r>
    </w:p>
    <w:p w:rsidR="00B31427" w:rsidRPr="00B31427" w:rsidRDefault="00B31427" w:rsidP="00B31427">
      <w:pPr>
        <w:pStyle w:val="ListParagraph"/>
        <w:numPr>
          <w:ilvl w:val="0"/>
          <w:numId w:val="1"/>
        </w:numPr>
        <w:rPr>
          <w:rStyle w:val="Hyperlink"/>
          <w:b/>
          <w:color w:val="auto"/>
          <w:sz w:val="28"/>
        </w:rPr>
      </w:pPr>
      <w:r>
        <w:t xml:space="preserve"> </w:t>
      </w:r>
      <w:hyperlink r:id="rId9" w:history="1">
        <w:r w:rsidRPr="00AC733B">
          <w:rPr>
            <w:rStyle w:val="Hyperlink"/>
          </w:rPr>
          <w:t>http://www.dictionary.com/browse/contemporary?s=t</w:t>
        </w:r>
      </w:hyperlink>
    </w:p>
    <w:p w:rsidR="00B31427" w:rsidRPr="00B31427" w:rsidRDefault="00B31427" w:rsidP="00B31427">
      <w:pPr>
        <w:pStyle w:val="ListParagraph"/>
        <w:numPr>
          <w:ilvl w:val="0"/>
          <w:numId w:val="1"/>
        </w:numPr>
        <w:rPr>
          <w:b/>
          <w:sz w:val="28"/>
          <w:u w:val="single"/>
        </w:rPr>
      </w:pPr>
      <w:hyperlink r:id="rId10" w:history="1">
        <w:r w:rsidRPr="00D23DFC">
          <w:rPr>
            <w:rStyle w:val="Hyperlink"/>
          </w:rPr>
          <w:t>http://www.dictionary.com/browse/e-book</w:t>
        </w:r>
      </w:hyperlink>
    </w:p>
    <w:p w:rsidR="00B31427" w:rsidRPr="00B31427" w:rsidRDefault="00B31427" w:rsidP="00B31427">
      <w:pPr>
        <w:pStyle w:val="ListParagraph"/>
        <w:numPr>
          <w:ilvl w:val="0"/>
          <w:numId w:val="1"/>
        </w:numPr>
        <w:rPr>
          <w:b/>
          <w:sz w:val="28"/>
          <w:u w:val="single"/>
        </w:rPr>
      </w:pPr>
      <w:r>
        <w:t xml:space="preserve">Hunt, </w:t>
      </w:r>
      <w:proofErr w:type="spellStart"/>
      <w:r>
        <w:t>Stephen.J</w:t>
      </w:r>
      <w:proofErr w:type="spellEnd"/>
      <w:r>
        <w:t>, Religion in Western Society, Palgrave, Basingstoke Hampshire, 2002</w:t>
      </w:r>
    </w:p>
    <w:p w:rsidR="00B31427" w:rsidRPr="00B31427" w:rsidRDefault="00B31427" w:rsidP="00B31427">
      <w:pPr>
        <w:pStyle w:val="ListParagraph"/>
        <w:numPr>
          <w:ilvl w:val="0"/>
          <w:numId w:val="1"/>
        </w:numPr>
        <w:rPr>
          <w:b/>
          <w:sz w:val="28"/>
          <w:u w:val="single"/>
        </w:rPr>
      </w:pPr>
      <w:hyperlink r:id="rId11" w:history="1">
        <w:r w:rsidRPr="0036337E">
          <w:rPr>
            <w:rStyle w:val="Hyperlink"/>
          </w:rPr>
          <w:t>http://www.journals.uchicago.edu/doi/pdfplus/10.1086/382345</w:t>
        </w:r>
      </w:hyperlink>
    </w:p>
    <w:p w:rsidR="00B31427" w:rsidRPr="00B31427" w:rsidRDefault="00B31427" w:rsidP="00B31427">
      <w:pPr>
        <w:pStyle w:val="ListParagraph"/>
        <w:numPr>
          <w:ilvl w:val="0"/>
          <w:numId w:val="1"/>
        </w:numPr>
        <w:rPr>
          <w:rStyle w:val="Hyperlink"/>
          <w:b/>
          <w:color w:val="auto"/>
          <w:sz w:val="28"/>
        </w:rPr>
      </w:pPr>
      <w:hyperlink r:id="rId12" w:history="1">
        <w:r w:rsidRPr="0036337E">
          <w:rPr>
            <w:rStyle w:val="Hyperlink"/>
          </w:rPr>
          <w:t>https://he.palgrave.com/page/detail/?sf1=barcode&amp;st1=9780333945926&amp;loc=us</w:t>
        </w:r>
      </w:hyperlink>
    </w:p>
    <w:p w:rsidR="00B31427" w:rsidRPr="00B31427" w:rsidRDefault="00B31427" w:rsidP="00B31427">
      <w:pPr>
        <w:pStyle w:val="ListParagraph"/>
        <w:numPr>
          <w:ilvl w:val="0"/>
          <w:numId w:val="1"/>
        </w:numPr>
        <w:rPr>
          <w:rStyle w:val="Hyperlink"/>
          <w:b/>
          <w:color w:val="auto"/>
          <w:sz w:val="28"/>
        </w:rPr>
      </w:pPr>
      <w:hyperlink r:id="rId13" w:history="1">
        <w:r w:rsidRPr="0036337E">
          <w:rPr>
            <w:rStyle w:val="Hyperlink"/>
          </w:rPr>
          <w:t>https://www.waterstones.com/book/religion-in-western-society/stephen-j-hunt/9780333945926</w:t>
        </w:r>
      </w:hyperlink>
    </w:p>
    <w:p w:rsidR="00B31427" w:rsidRPr="00B31427" w:rsidRDefault="00B31427" w:rsidP="00B31427">
      <w:pPr>
        <w:pStyle w:val="ListParagraph"/>
        <w:numPr>
          <w:ilvl w:val="0"/>
          <w:numId w:val="1"/>
        </w:numPr>
        <w:rPr>
          <w:rStyle w:val="Hyperlink"/>
          <w:b/>
          <w:color w:val="auto"/>
          <w:sz w:val="28"/>
        </w:rPr>
      </w:pPr>
      <w:hyperlink r:id="rId14" w:history="1">
        <w:r w:rsidRPr="0036337E">
          <w:rPr>
            <w:rStyle w:val="Hyperlink"/>
          </w:rPr>
          <w:t>http://www.xe.com/currencyconverter/convert/?Amount=54&amp;From=USD&amp;To=GBP</w:t>
        </w:r>
      </w:hyperlink>
    </w:p>
    <w:p w:rsidR="00B31427" w:rsidRPr="00B31427" w:rsidRDefault="00B31427" w:rsidP="00B31427">
      <w:pPr>
        <w:ind w:left="360"/>
        <w:rPr>
          <w:b/>
          <w:sz w:val="28"/>
          <w:u w:val="single"/>
        </w:rPr>
      </w:pPr>
      <w:bookmarkStart w:id="0" w:name="_GoBack"/>
      <w:bookmarkEnd w:id="0"/>
    </w:p>
    <w:sectPr w:rsidR="00B31427" w:rsidRPr="00B314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50B0" w:rsidRDefault="00E950B0" w:rsidP="00EF0F94">
      <w:pPr>
        <w:spacing w:after="0" w:line="240" w:lineRule="auto"/>
      </w:pPr>
      <w:r>
        <w:separator/>
      </w:r>
    </w:p>
  </w:endnote>
  <w:endnote w:type="continuationSeparator" w:id="0">
    <w:p w:rsidR="00E950B0" w:rsidRDefault="00E950B0" w:rsidP="00EF0F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50B0" w:rsidRDefault="00E950B0" w:rsidP="00EF0F94">
      <w:pPr>
        <w:spacing w:after="0" w:line="240" w:lineRule="auto"/>
      </w:pPr>
      <w:r>
        <w:separator/>
      </w:r>
    </w:p>
  </w:footnote>
  <w:footnote w:type="continuationSeparator" w:id="0">
    <w:p w:rsidR="00E950B0" w:rsidRDefault="00E950B0" w:rsidP="00EF0F94">
      <w:pPr>
        <w:spacing w:after="0" w:line="240" w:lineRule="auto"/>
      </w:pPr>
      <w:r>
        <w:continuationSeparator/>
      </w:r>
    </w:p>
  </w:footnote>
  <w:footnote w:id="1">
    <w:p w:rsidR="00EF0F94" w:rsidRDefault="00EF0F94">
      <w:pPr>
        <w:pStyle w:val="FootnoteText"/>
      </w:pPr>
      <w:r>
        <w:rPr>
          <w:rStyle w:val="FootnoteReference"/>
        </w:rPr>
        <w:footnoteRef/>
      </w:r>
      <w:r>
        <w:t xml:space="preserve"> Hunt, </w:t>
      </w:r>
      <w:proofErr w:type="spellStart"/>
      <w:r>
        <w:t>Stephen.J</w:t>
      </w:r>
      <w:proofErr w:type="spellEnd"/>
      <w:r>
        <w:t>, Religion in Western Society, Palgrave, Basingstoke Hampshire, 2002</w:t>
      </w:r>
    </w:p>
  </w:footnote>
  <w:footnote w:id="2">
    <w:p w:rsidR="0025483C" w:rsidRDefault="0025483C">
      <w:pPr>
        <w:pStyle w:val="FootnoteText"/>
      </w:pPr>
      <w:r>
        <w:rPr>
          <w:rStyle w:val="FootnoteReference"/>
        </w:rPr>
        <w:footnoteRef/>
      </w:r>
      <w:r>
        <w:t xml:space="preserve"> </w:t>
      </w:r>
      <w:hyperlink r:id="rId1" w:history="1">
        <w:r w:rsidRPr="0036337E">
          <w:rPr>
            <w:rStyle w:val="Hyperlink"/>
          </w:rPr>
          <w:t>https://he.palgrave.com/page/detail/?sf1=barcode&amp;st1=9780333945926&amp;loc=us</w:t>
        </w:r>
      </w:hyperlink>
      <w:r>
        <w:t xml:space="preserve"> viewed 04/11/2017</w:t>
      </w:r>
    </w:p>
  </w:footnote>
  <w:footnote w:id="3">
    <w:p w:rsidR="0025483C" w:rsidRDefault="0025483C">
      <w:pPr>
        <w:pStyle w:val="FootnoteText"/>
      </w:pPr>
      <w:r>
        <w:rPr>
          <w:rStyle w:val="FootnoteReference"/>
        </w:rPr>
        <w:footnoteRef/>
      </w:r>
      <w:r>
        <w:t xml:space="preserve"> </w:t>
      </w:r>
      <w:hyperlink r:id="rId2" w:history="1">
        <w:r w:rsidRPr="0036337E">
          <w:rPr>
            <w:rStyle w:val="Hyperlink"/>
          </w:rPr>
          <w:t>http://www.xe.com/currencyconverter/convert/?Amount=54&amp;From=USD&amp;To=GBP</w:t>
        </w:r>
      </w:hyperlink>
      <w:r>
        <w:t xml:space="preserve"> Viewed 04/11/2017</w:t>
      </w:r>
    </w:p>
  </w:footnote>
  <w:footnote w:id="4">
    <w:p w:rsidR="00356FD7" w:rsidRDefault="00356FD7">
      <w:pPr>
        <w:pStyle w:val="FootnoteText"/>
      </w:pPr>
      <w:r>
        <w:rPr>
          <w:rStyle w:val="FootnoteReference"/>
        </w:rPr>
        <w:footnoteRef/>
      </w:r>
      <w:r>
        <w:t xml:space="preserve"> </w:t>
      </w:r>
      <w:hyperlink r:id="rId3" w:history="1">
        <w:r w:rsidRPr="0036337E">
          <w:rPr>
            <w:rStyle w:val="Hyperlink"/>
          </w:rPr>
          <w:t>https://www.waterstones.com/book/religion-in-western-society/stephen-j-hunt/9780333945926</w:t>
        </w:r>
      </w:hyperlink>
      <w:r>
        <w:t xml:space="preserve"> viewed 04/11/2017</w:t>
      </w:r>
    </w:p>
  </w:footnote>
  <w:footnote w:id="5">
    <w:p w:rsidR="00356FD7" w:rsidRDefault="00356FD7">
      <w:pPr>
        <w:pStyle w:val="FootnoteText"/>
      </w:pPr>
      <w:r>
        <w:rPr>
          <w:rStyle w:val="FootnoteReference"/>
        </w:rPr>
        <w:footnoteRef/>
      </w:r>
      <w:r>
        <w:t xml:space="preserve"> </w:t>
      </w:r>
      <w:hyperlink r:id="rId4" w:history="1">
        <w:r w:rsidRPr="0036337E">
          <w:rPr>
            <w:rStyle w:val="Hyperlink"/>
          </w:rPr>
          <w:t>https://www.amazon.co.uk/Religion-Western-Society-Sociology-Changing/dp/0333945921/ref=sr_1_5?ie=UTF8&amp;qid=1509711896&amp;sr=8-5&amp;keywords=stephen+j+hunt</w:t>
        </w:r>
      </w:hyperlink>
      <w:r>
        <w:t xml:space="preserve"> viewed 04/11/2017</w:t>
      </w:r>
    </w:p>
  </w:footnote>
  <w:footnote w:id="6">
    <w:p w:rsidR="00356FD7" w:rsidRDefault="00356FD7">
      <w:pPr>
        <w:pStyle w:val="FootnoteText"/>
      </w:pPr>
      <w:r>
        <w:rPr>
          <w:rStyle w:val="FootnoteReference"/>
        </w:rPr>
        <w:footnoteRef/>
      </w:r>
      <w:r>
        <w:t xml:space="preserve"> </w:t>
      </w:r>
      <w:hyperlink r:id="rId5" w:history="1">
        <w:r w:rsidRPr="0036337E">
          <w:rPr>
            <w:rStyle w:val="Hyperlink"/>
          </w:rPr>
          <w:t>https://www.amazon.co.uk/gp/offer-listing/0333945921/ref=tmm_pap_used_olp_sr?ie=UTF8&amp;condition=used&amp;qid=1509711896&amp;sr=8-5</w:t>
        </w:r>
      </w:hyperlink>
      <w:r>
        <w:t xml:space="preserve"> viewed 04/11/2017</w:t>
      </w:r>
    </w:p>
  </w:footnote>
  <w:footnote w:id="7">
    <w:p w:rsidR="0096072C" w:rsidRDefault="0096072C">
      <w:pPr>
        <w:pStyle w:val="FootnoteText"/>
      </w:pPr>
      <w:r>
        <w:rPr>
          <w:rStyle w:val="FootnoteReference"/>
        </w:rPr>
        <w:footnoteRef/>
      </w:r>
      <w:r>
        <w:t xml:space="preserve"> </w:t>
      </w:r>
      <w:hyperlink r:id="rId6" w:history="1">
        <w:r w:rsidR="00B31427" w:rsidRPr="00D23DFC">
          <w:rPr>
            <w:rStyle w:val="Hyperlink"/>
          </w:rPr>
          <w:t>http://www.dictionary.com/browse/e-book</w:t>
        </w:r>
      </w:hyperlink>
      <w:r w:rsidR="00B31427">
        <w:t xml:space="preserve"> Viewed 04/11/2017</w:t>
      </w:r>
    </w:p>
  </w:footnote>
  <w:footnote w:id="8">
    <w:p w:rsidR="0096072C" w:rsidRDefault="0096072C">
      <w:pPr>
        <w:pStyle w:val="FootnoteText"/>
      </w:pPr>
      <w:r>
        <w:rPr>
          <w:rStyle w:val="FootnoteReference"/>
        </w:rPr>
        <w:footnoteRef/>
      </w:r>
      <w:r>
        <w:t xml:space="preserve"> </w:t>
      </w:r>
      <w:hyperlink r:id="rId7" w:history="1">
        <w:r w:rsidRPr="0036337E">
          <w:rPr>
            <w:rStyle w:val="Hyperlink"/>
          </w:rPr>
          <w:t>http://www.journals.uchicago.edu/doi/pdfplus/10.1086/382345</w:t>
        </w:r>
      </w:hyperlink>
      <w:r>
        <w:t xml:space="preserve"> viewed 04/11/2017</w:t>
      </w:r>
    </w:p>
  </w:footnote>
  <w:footnote w:id="9">
    <w:p w:rsidR="0027763E" w:rsidRDefault="0027763E">
      <w:pPr>
        <w:pStyle w:val="FootnoteText"/>
      </w:pPr>
      <w:r>
        <w:rPr>
          <w:rStyle w:val="FootnoteReference"/>
        </w:rPr>
        <w:footnoteRef/>
      </w:r>
      <w:r>
        <w:t xml:space="preserve"> Hunt, </w:t>
      </w:r>
      <w:proofErr w:type="spellStart"/>
      <w:r>
        <w:t>Stephen.J</w:t>
      </w:r>
      <w:proofErr w:type="spellEnd"/>
      <w:r>
        <w:t>, Religion in Western Society, Palgrave, Basingstoke Hampshire, 2002, p.</w:t>
      </w:r>
      <w:r w:rsidR="004B67E8">
        <w:t>1</w:t>
      </w:r>
    </w:p>
  </w:footnote>
  <w:footnote w:id="10">
    <w:p w:rsidR="00363FD7" w:rsidRDefault="00363FD7">
      <w:pPr>
        <w:pStyle w:val="FootnoteText"/>
      </w:pPr>
      <w:r>
        <w:rPr>
          <w:rStyle w:val="FootnoteReference"/>
        </w:rPr>
        <w:footnoteRef/>
      </w:r>
      <w:r>
        <w:t xml:space="preserve"> Davies, Grace, Religion in Britain, A persistent paradox, Second edition, Wiley Blackwell, Oxford, 2015 </w:t>
      </w:r>
    </w:p>
  </w:footnote>
  <w:footnote w:id="11">
    <w:p w:rsidR="00770DC5" w:rsidRDefault="00770DC5">
      <w:pPr>
        <w:pStyle w:val="FootnoteText"/>
      </w:pPr>
      <w:r>
        <w:rPr>
          <w:rStyle w:val="FootnoteReference"/>
        </w:rPr>
        <w:footnoteRef/>
      </w:r>
      <w:r>
        <w:t xml:space="preserve"> </w:t>
      </w:r>
      <w:hyperlink r:id="rId8" w:history="1">
        <w:r w:rsidR="009F0092" w:rsidRPr="00AC733B">
          <w:rPr>
            <w:rStyle w:val="Hyperlink"/>
          </w:rPr>
          <w:t>http://www.dictionary.com/browse/contemporary?s=t</w:t>
        </w:r>
      </w:hyperlink>
      <w:r w:rsidR="009F0092">
        <w:t xml:space="preserve"> viewed 05/11/2017</w:t>
      </w:r>
    </w:p>
  </w:footnote>
  <w:footnote w:id="12">
    <w:p w:rsidR="00160146" w:rsidRDefault="00160146">
      <w:pPr>
        <w:pStyle w:val="FootnoteText"/>
      </w:pPr>
      <w:r>
        <w:rPr>
          <w:rStyle w:val="FootnoteReference"/>
        </w:rPr>
        <w:footnoteRef/>
      </w:r>
      <w:r>
        <w:t xml:space="preserve"> Hunt, P.195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A74321"/>
    <w:multiLevelType w:val="hybridMultilevel"/>
    <w:tmpl w:val="1E621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5D8"/>
    <w:rsid w:val="00003A55"/>
    <w:rsid w:val="0000789A"/>
    <w:rsid w:val="00027979"/>
    <w:rsid w:val="00040194"/>
    <w:rsid w:val="000B10BC"/>
    <w:rsid w:val="000B54F6"/>
    <w:rsid w:val="000D5C7E"/>
    <w:rsid w:val="00123DAB"/>
    <w:rsid w:val="00126458"/>
    <w:rsid w:val="00160146"/>
    <w:rsid w:val="0019588D"/>
    <w:rsid w:val="001B59AD"/>
    <w:rsid w:val="001E6E6F"/>
    <w:rsid w:val="0025483C"/>
    <w:rsid w:val="0027763E"/>
    <w:rsid w:val="002F4F04"/>
    <w:rsid w:val="00327693"/>
    <w:rsid w:val="00337B82"/>
    <w:rsid w:val="00356FD7"/>
    <w:rsid w:val="00363FD7"/>
    <w:rsid w:val="003649B8"/>
    <w:rsid w:val="00392AC1"/>
    <w:rsid w:val="003C6692"/>
    <w:rsid w:val="004524E1"/>
    <w:rsid w:val="004A47C0"/>
    <w:rsid w:val="004B67E8"/>
    <w:rsid w:val="005365FE"/>
    <w:rsid w:val="00572DA2"/>
    <w:rsid w:val="005809C9"/>
    <w:rsid w:val="005D56AF"/>
    <w:rsid w:val="005F1F6C"/>
    <w:rsid w:val="005F47CB"/>
    <w:rsid w:val="00602F2A"/>
    <w:rsid w:val="00602F4D"/>
    <w:rsid w:val="00646526"/>
    <w:rsid w:val="007522FA"/>
    <w:rsid w:val="00770DC5"/>
    <w:rsid w:val="007C5666"/>
    <w:rsid w:val="007F24FF"/>
    <w:rsid w:val="008126A3"/>
    <w:rsid w:val="008354D0"/>
    <w:rsid w:val="00891621"/>
    <w:rsid w:val="008965D8"/>
    <w:rsid w:val="009130E3"/>
    <w:rsid w:val="00955F10"/>
    <w:rsid w:val="0096072C"/>
    <w:rsid w:val="009B0B14"/>
    <w:rsid w:val="009B4AD4"/>
    <w:rsid w:val="009F0092"/>
    <w:rsid w:val="00A00229"/>
    <w:rsid w:val="00A135AD"/>
    <w:rsid w:val="00A40EF0"/>
    <w:rsid w:val="00A86AD0"/>
    <w:rsid w:val="00AC7F03"/>
    <w:rsid w:val="00AE0AFE"/>
    <w:rsid w:val="00B31427"/>
    <w:rsid w:val="00BD3B67"/>
    <w:rsid w:val="00BD765F"/>
    <w:rsid w:val="00C061A3"/>
    <w:rsid w:val="00C26976"/>
    <w:rsid w:val="00C465E4"/>
    <w:rsid w:val="00C5511E"/>
    <w:rsid w:val="00C827AD"/>
    <w:rsid w:val="00C9789C"/>
    <w:rsid w:val="00CA5BAE"/>
    <w:rsid w:val="00CA695D"/>
    <w:rsid w:val="00CB12F9"/>
    <w:rsid w:val="00CB7CBA"/>
    <w:rsid w:val="00CC485F"/>
    <w:rsid w:val="00CD49A0"/>
    <w:rsid w:val="00CF4F44"/>
    <w:rsid w:val="00CF785C"/>
    <w:rsid w:val="00D3007B"/>
    <w:rsid w:val="00DC27B1"/>
    <w:rsid w:val="00E211E7"/>
    <w:rsid w:val="00E34045"/>
    <w:rsid w:val="00E52F46"/>
    <w:rsid w:val="00E950B0"/>
    <w:rsid w:val="00EA5C79"/>
    <w:rsid w:val="00EF0F94"/>
    <w:rsid w:val="00F329F6"/>
    <w:rsid w:val="00F563D1"/>
    <w:rsid w:val="00F65541"/>
    <w:rsid w:val="00F769FC"/>
    <w:rsid w:val="00F84267"/>
    <w:rsid w:val="00FD6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27FD28"/>
  <w15:chartTrackingRefBased/>
  <w15:docId w15:val="{E4669D3F-E087-4C32-8E38-A72A6F824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EF0F94"/>
    <w:pPr>
      <w:spacing w:after="0" w:line="240" w:lineRule="auto"/>
    </w:pPr>
    <w:rPr>
      <w:sz w:val="20"/>
      <w:szCs w:val="20"/>
    </w:rPr>
  </w:style>
  <w:style w:type="character" w:customStyle="1" w:styleId="FootnoteTextChar">
    <w:name w:val="Footnote Text Char"/>
    <w:basedOn w:val="DefaultParagraphFont"/>
    <w:link w:val="FootnoteText"/>
    <w:uiPriority w:val="99"/>
    <w:rsid w:val="00EF0F94"/>
    <w:rPr>
      <w:sz w:val="20"/>
      <w:szCs w:val="20"/>
    </w:rPr>
  </w:style>
  <w:style w:type="character" w:styleId="FootnoteReference">
    <w:name w:val="footnote reference"/>
    <w:basedOn w:val="DefaultParagraphFont"/>
    <w:uiPriority w:val="99"/>
    <w:semiHidden/>
    <w:unhideWhenUsed/>
    <w:rsid w:val="00EF0F94"/>
    <w:rPr>
      <w:vertAlign w:val="superscript"/>
    </w:rPr>
  </w:style>
  <w:style w:type="character" w:styleId="Hyperlink">
    <w:name w:val="Hyperlink"/>
    <w:basedOn w:val="DefaultParagraphFont"/>
    <w:uiPriority w:val="99"/>
    <w:unhideWhenUsed/>
    <w:rsid w:val="0025483C"/>
    <w:rPr>
      <w:color w:val="0563C1" w:themeColor="hyperlink"/>
      <w:u w:val="single"/>
    </w:rPr>
  </w:style>
  <w:style w:type="character" w:styleId="UnresolvedMention">
    <w:name w:val="Unresolved Mention"/>
    <w:basedOn w:val="DefaultParagraphFont"/>
    <w:uiPriority w:val="99"/>
    <w:semiHidden/>
    <w:unhideWhenUsed/>
    <w:rsid w:val="0025483C"/>
    <w:rPr>
      <w:color w:val="808080"/>
      <w:shd w:val="clear" w:color="auto" w:fill="E6E6E6"/>
    </w:rPr>
  </w:style>
  <w:style w:type="paragraph" w:styleId="ListParagraph">
    <w:name w:val="List Paragraph"/>
    <w:basedOn w:val="Normal"/>
    <w:uiPriority w:val="34"/>
    <w:qFormat/>
    <w:rsid w:val="00B314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Religion-Western-Society-Sociology-Changing/dp/0333945921/ref=sr_1_5?ie=UTF8&amp;qid=1509711896&amp;sr=8-5&amp;keywords=stephen+j+hunt" TargetMode="External"/><Relationship Id="rId13" Type="http://schemas.openxmlformats.org/officeDocument/2006/relationships/hyperlink" Target="https://www.waterstones.com/book/religion-in-western-society/stephen-j-hunt/978033394592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e.palgrave.com/page/detail/?sf1=barcode&amp;st1=9780333945926&amp;loc=u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ournals.uchicago.edu/doi/pdfplus/10.1086/382345"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dictionary.com/browse/e-book" TargetMode="External"/><Relationship Id="rId4" Type="http://schemas.openxmlformats.org/officeDocument/2006/relationships/settings" Target="settings.xml"/><Relationship Id="rId9" Type="http://schemas.openxmlformats.org/officeDocument/2006/relationships/hyperlink" Target="http://www.dictionary.com/browse/contemporary?s=t" TargetMode="External"/><Relationship Id="rId14" Type="http://schemas.openxmlformats.org/officeDocument/2006/relationships/hyperlink" Target="http://www.xe.com/currencyconverter/convert/?Amount=54&amp;From=USD&amp;To=GBP"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dictionary.com/browse/contemporary?s=t" TargetMode="External"/><Relationship Id="rId3" Type="http://schemas.openxmlformats.org/officeDocument/2006/relationships/hyperlink" Target="https://www.waterstones.com/book/religion-in-western-society/stephen-j-hunt/9780333945926" TargetMode="External"/><Relationship Id="rId7" Type="http://schemas.openxmlformats.org/officeDocument/2006/relationships/hyperlink" Target="http://www.journals.uchicago.edu/doi/pdfplus/10.1086/382345" TargetMode="External"/><Relationship Id="rId2" Type="http://schemas.openxmlformats.org/officeDocument/2006/relationships/hyperlink" Target="http://www.xe.com/currencyconverter/convert/?Amount=54&amp;From=USD&amp;To=GBP" TargetMode="External"/><Relationship Id="rId1" Type="http://schemas.openxmlformats.org/officeDocument/2006/relationships/hyperlink" Target="https://he.palgrave.com/page/detail/?sf1=barcode&amp;st1=9780333945926&amp;loc=us" TargetMode="External"/><Relationship Id="rId6" Type="http://schemas.openxmlformats.org/officeDocument/2006/relationships/hyperlink" Target="http://www.dictionary.com/browse/e-book" TargetMode="External"/><Relationship Id="rId5" Type="http://schemas.openxmlformats.org/officeDocument/2006/relationships/hyperlink" Target="https://www.amazon.co.uk/gp/offer-listing/0333945921/ref=tmm_pap_used_olp_sr?ie=UTF8&amp;condition=used&amp;qid=1509711896&amp;sr=8-5" TargetMode="External"/><Relationship Id="rId4" Type="http://schemas.openxmlformats.org/officeDocument/2006/relationships/hyperlink" Target="https://www.amazon.co.uk/Religion-Western-Society-Sociology-Changing/dp/0333945921/ref=sr_1_5?ie=UTF8&amp;qid=1509711896&amp;sr=8-5&amp;keywords=stephen+j+hu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C46F09-E892-4977-B4DA-F7C7C5259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1053</TotalTime>
  <Pages>4</Pages>
  <Words>1576</Words>
  <Characters>8987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Chamley</dc:creator>
  <cp:keywords/>
  <dc:description/>
  <cp:lastModifiedBy>Georgina Chamley</cp:lastModifiedBy>
  <cp:revision>31</cp:revision>
  <dcterms:created xsi:type="dcterms:W3CDTF">2017-11-04T09:48:00Z</dcterms:created>
  <dcterms:modified xsi:type="dcterms:W3CDTF">2017-11-16T13:59:00Z</dcterms:modified>
</cp:coreProperties>
</file>