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7ED224B8" w14:textId="5D645230" w:rsidR="00AD6D75" w:rsidRPr="00BB05A0" w:rsidRDefault="002635DA" w:rsidP="009F4F9E">
      <w:pPr>
        <w:pStyle w:val="COVERPAGETEXT"/>
      </w:pPr>
      <w:r>
        <w:t>George Butcher</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9705265" w14:textId="6C297329" w:rsidR="00AD6D75" w:rsidRPr="00BB05A0" w:rsidRDefault="00C01408" w:rsidP="009F4F9E">
      <w:pPr>
        <w:pStyle w:val="COVERPAGETEXT"/>
      </w:pPr>
      <w:r>
        <w:t>Principles of System Engineering</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0789D256" w14:textId="77777777" w:rsidR="00425911" w:rsidRDefault="00425911" w:rsidP="009F4F9E">
      <w:pPr>
        <w:pStyle w:val="COVERPAGETEXT"/>
      </w:pPr>
      <w:r>
        <w:t>UWTSD</w:t>
      </w:r>
    </w:p>
    <w:p w14:paraId="6753F339" w14:textId="31A1A5C7" w:rsidR="00AD6D75" w:rsidRPr="00BB05A0" w:rsidRDefault="00425911" w:rsidP="009F4F9E">
      <w:pPr>
        <w:pStyle w:val="COVERPAGETEXT"/>
      </w:pPr>
      <w:r>
        <w:t xml:space="preserve">OME </w:t>
      </w:r>
    </w:p>
    <w:p w14:paraId="1AA6B9A3" w14:textId="77777777" w:rsidR="00AD6D75" w:rsidRPr="00BB05A0" w:rsidRDefault="00AD6D75" w:rsidP="009F4F9E">
      <w:pPr>
        <w:pStyle w:val="COVERPAGETEXT"/>
      </w:pPr>
    </w:p>
    <w:p w14:paraId="04815D3F" w14:textId="48CD8503" w:rsidR="00AD6D75" w:rsidRPr="00BB05A0" w:rsidRDefault="00674FAF" w:rsidP="00674FAF">
      <w:pPr>
        <w:pStyle w:val="COVERPAGETEXT"/>
      </w:pPr>
      <w:r>
        <w:t>BEng</w:t>
      </w:r>
    </w:p>
    <w:p w14:paraId="2709D95E" w14:textId="18E5E49A" w:rsidR="00AD6D75" w:rsidRPr="00BB05A0" w:rsidRDefault="00AD6D75" w:rsidP="009F4F9E">
      <w:pPr>
        <w:pStyle w:val="COVERPAGETEXT"/>
      </w:pPr>
      <w:r>
        <w:t xml:space="preserve">Academic Year: </w:t>
      </w:r>
      <w:r w:rsidR="00674FAF">
        <w:t xml:space="preserve">2025 </w:t>
      </w:r>
      <w:r>
        <w:t>-</w:t>
      </w:r>
      <w:r w:rsidRPr="00931620">
        <w:t xml:space="preserve"> </w:t>
      </w:r>
      <w:r w:rsidR="00674FAF">
        <w:t>2029</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47A9DAF7" w:rsidR="00AD6D75" w:rsidRDefault="00AD6D75" w:rsidP="009F4F9E">
      <w:pPr>
        <w:pStyle w:val="COVERPAGETEXT"/>
      </w:pPr>
      <w:r w:rsidRPr="00BB05A0">
        <w:t>Supervisor</w:t>
      </w:r>
      <w:r w:rsidR="00674FAF">
        <w:t xml:space="preserve">: </w:t>
      </w:r>
      <w:r w:rsidR="00C01408">
        <w:t>Dave Holley</w:t>
      </w:r>
      <w:r w:rsidR="00674FAF">
        <w:t xml:space="preserve"> </w:t>
      </w:r>
    </w:p>
    <w:p w14:paraId="01112B53" w14:textId="2B530ACE" w:rsidR="007F186D" w:rsidRDefault="007F186D" w:rsidP="007F186D">
      <w:pPr>
        <w:pStyle w:val="COVERPAGETEXT"/>
        <w:tabs>
          <w:tab w:val="right" w:pos="2835"/>
          <w:tab w:val="left" w:pos="3261"/>
        </w:tabs>
      </w:pPr>
      <w:r>
        <w:t xml:space="preserve">Associate Supervisor: </w:t>
      </w:r>
      <w:proofErr w:type="spellStart"/>
      <w:r w:rsidR="00674FAF">
        <w:t>Ewa</w:t>
      </w:r>
      <w:proofErr w:type="spellEnd"/>
      <w:r w:rsidR="00674FAF">
        <w:t xml:space="preserve"> </w:t>
      </w:r>
      <w:proofErr w:type="spellStart"/>
      <w:r w:rsidR="00674FAF">
        <w:t>Kazimierska</w:t>
      </w:r>
      <w:proofErr w:type="spellEnd"/>
    </w:p>
    <w:p w14:paraId="0AB7BA64" w14:textId="73D44765" w:rsidR="00A651C5" w:rsidRDefault="00C01408" w:rsidP="00A651C5">
      <w:pPr>
        <w:pStyle w:val="COVERPAGETEXT"/>
      </w:pPr>
      <w:r>
        <w:t>Jan 2026</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75F08DD5" w14:textId="474A0FE4" w:rsidR="0088087A" w:rsidRDefault="005C6FA2" w:rsidP="0088087A">
      <w:pPr>
        <w:pStyle w:val="Heading1nonumbe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218521166"/>
      <w:r>
        <w:lastRenderedPageBreak/>
        <w:t>A</w:t>
      </w:r>
      <w:r w:rsidR="005E3ACA">
        <w:t>cademic integrity declaration</w:t>
      </w:r>
      <w:bookmarkEnd w:id="0"/>
      <w:bookmarkEnd w:id="1"/>
      <w:bookmarkEnd w:id="8"/>
    </w:p>
    <w:p w14:paraId="287E2C73" w14:textId="77777777" w:rsidR="0088087A" w:rsidRDefault="0088087A" w:rsidP="00E9413F">
      <w:pPr>
        <w:jc w:val="left"/>
      </w:pPr>
      <w:r w:rsidRPr="000B034E">
        <w:t>I declare that</w:t>
      </w:r>
      <w:r>
        <w:t>:</w:t>
      </w:r>
    </w:p>
    <w:p w14:paraId="0B7C0C3A" w14:textId="77777777" w:rsidR="0088087A" w:rsidRDefault="0088087A" w:rsidP="00E9413F">
      <w:pPr>
        <w:pStyle w:val="ListParagraph"/>
        <w:numPr>
          <w:ilvl w:val="0"/>
          <w:numId w:val="26"/>
        </w:numPr>
        <w:jc w:val="left"/>
      </w:pPr>
      <w:r>
        <w:t>t</w:t>
      </w:r>
      <w:r w:rsidRPr="000B034E">
        <w:t xml:space="preserve">he thesis submitted has been written by </w:t>
      </w:r>
      <w:r>
        <w:t>me</w:t>
      </w:r>
      <w:r w:rsidRPr="000B034E">
        <w:t xml:space="preserve"> alone</w:t>
      </w:r>
      <w:r>
        <w:t>.</w:t>
      </w:r>
    </w:p>
    <w:p w14:paraId="30EDB562" w14:textId="77777777" w:rsidR="0088087A" w:rsidRDefault="0088087A" w:rsidP="00E9413F">
      <w:pPr>
        <w:pStyle w:val="ListParagraph"/>
        <w:numPr>
          <w:ilvl w:val="0"/>
          <w:numId w:val="26"/>
        </w:numPr>
        <w:jc w:val="left"/>
      </w:pPr>
      <w:r>
        <w:t>t</w:t>
      </w:r>
      <w:r w:rsidRPr="000B034E">
        <w:t>he thesis submitted has not been previously submitted to this university or any other</w:t>
      </w:r>
      <w:r>
        <w:t>.</w:t>
      </w:r>
    </w:p>
    <w:p w14:paraId="2A543FCD" w14:textId="77777777" w:rsidR="0088087A" w:rsidRDefault="0088087A" w:rsidP="00E9413F">
      <w:pPr>
        <w:pStyle w:val="ListParagraph"/>
        <w:numPr>
          <w:ilvl w:val="0"/>
          <w:numId w:val="26"/>
        </w:numPr>
        <w:jc w:val="left"/>
      </w:pPr>
      <w:r w:rsidRPr="000B034E">
        <w:t>that all content, including primary and/or secondary data, is true to the best of my knowledge</w:t>
      </w:r>
      <w:r>
        <w:t>.</w:t>
      </w:r>
    </w:p>
    <w:p w14:paraId="7D207515" w14:textId="77777777" w:rsidR="0088087A" w:rsidRDefault="0088087A" w:rsidP="00E9413F">
      <w:pPr>
        <w:pStyle w:val="ListParagraph"/>
        <w:numPr>
          <w:ilvl w:val="0"/>
          <w:numId w:val="26"/>
        </w:numPr>
        <w:jc w:val="left"/>
      </w:pPr>
      <w:r w:rsidRPr="000B034E">
        <w:t>that all quotations and references have been duly acknowledged according to the requirements of academic research.</w:t>
      </w:r>
    </w:p>
    <w:p w14:paraId="6138B01F" w14:textId="77777777" w:rsidR="0088087A" w:rsidRDefault="0088087A" w:rsidP="00E9413F">
      <w:pPr>
        <w:jc w:val="left"/>
      </w:pPr>
      <w:r w:rsidRPr="000B034E">
        <w:t>I understand that to knowingly submit work in violation of the above statement will be considered by examiners as academic misconduct.</w:t>
      </w:r>
    </w:p>
    <w:p w14:paraId="7D96CE18" w14:textId="6963B039" w:rsidR="001B0633" w:rsidRDefault="001B0633" w:rsidP="00E9413F">
      <w:pPr>
        <w:jc w:val="left"/>
      </w:pPr>
    </w:p>
    <w:p w14:paraId="1F92209B" w14:textId="77777777" w:rsidR="001145BB" w:rsidRDefault="001145BB">
      <w:pPr>
        <w:spacing w:before="0" w:after="200" w:line="276" w:lineRule="auto"/>
        <w:jc w:val="left"/>
        <w:rPr>
          <w:rFonts w:cs="Arial"/>
          <w:b/>
          <w:bCs/>
          <w:kern w:val="32"/>
          <w:sz w:val="32"/>
          <w:szCs w:val="36"/>
        </w:rPr>
      </w:pPr>
      <w:bookmarkStart w:id="9" w:name="_Toc137806434"/>
      <w:r>
        <w:br w:type="page"/>
      </w:r>
    </w:p>
    <w:p w14:paraId="1674E626" w14:textId="0DBCD05C" w:rsidR="00DA28B2" w:rsidRDefault="005E3ACA" w:rsidP="00C01408">
      <w:pPr>
        <w:pStyle w:val="Heading1nonumber"/>
      </w:pPr>
      <w:bookmarkStart w:id="10" w:name="_Toc218521167"/>
      <w:r w:rsidRPr="006B4213">
        <w:lastRenderedPageBreak/>
        <w:t>Abstract</w:t>
      </w:r>
      <w:bookmarkEnd w:id="2"/>
      <w:bookmarkEnd w:id="3"/>
      <w:bookmarkEnd w:id="4"/>
      <w:bookmarkEnd w:id="5"/>
      <w:bookmarkEnd w:id="6"/>
      <w:bookmarkEnd w:id="7"/>
      <w:bookmarkEnd w:id="9"/>
      <w:bookmarkEnd w:id="10"/>
    </w:p>
    <w:p w14:paraId="1DADEDF7" w14:textId="7C8B67FD" w:rsidR="00F2159F" w:rsidRDefault="000C7299" w:rsidP="000C7299">
      <w:pPr>
        <w:spacing w:line="240" w:lineRule="auto"/>
        <w:jc w:val="left"/>
      </w:pPr>
      <w:r w:rsidRPr="000C7299">
        <w:rPr>
          <w:rFonts w:cs="Arial"/>
          <w:color w:val="000000"/>
          <w:kern w:val="32"/>
        </w:rPr>
        <w:t xml:space="preserve">This assignment applies systems engineering methods to analyse and improve the design of a household air fryer. The </w:t>
      </w:r>
      <w:r>
        <w:rPr>
          <w:rFonts w:cs="Arial"/>
          <w:color w:val="000000"/>
          <w:kern w:val="32"/>
        </w:rPr>
        <w:t>assignment</w:t>
      </w:r>
      <w:r w:rsidRPr="000C7299">
        <w:rPr>
          <w:rFonts w:cs="Arial"/>
          <w:color w:val="000000"/>
          <w:kern w:val="32"/>
        </w:rPr>
        <w:t xml:space="preserve"> begins by capturing the Voice of the Customer to identify key user needs and translate these into clear functional and non-functional requirements. A structured functional flow analysis and use case are then used to describe how the system operates during a typical cooking cycle. Tools including Quality Function Deployment (QFD), Function–Means Analysis, concept generation, and a Pugh matrix are applied to explore and evaluate alternative design solutions. Potential risks are assessed using both Failure Modes and Effects Analysis (FMEA) and Design FMEA (DFMEA) to ensure safety and reliability. Overall, the study shows how a structured, function-based systems engineering approach can be used to improve the usability, performance, and safety of an everyday household product.</w:t>
      </w:r>
      <w:r w:rsidRPr="000C7299">
        <w:rPr>
          <w:rFonts w:cs="Arial"/>
          <w:color w:val="000000"/>
          <w:kern w:val="32"/>
        </w:rPr>
        <w:t xml:space="preserve"> </w:t>
      </w:r>
      <w:r w:rsidR="00F2159F">
        <w:br w:type="page"/>
      </w:r>
    </w:p>
    <w:sdt>
      <w:sdtPr>
        <w:rPr>
          <w:rFonts w:ascii="Arial" w:eastAsia="Times New Roman" w:hAnsi="Arial" w:cs="Times New Roman"/>
          <w:b w:val="0"/>
          <w:bCs w:val="0"/>
          <w:color w:val="auto"/>
          <w:sz w:val="24"/>
          <w:szCs w:val="24"/>
          <w:lang w:val="en-GB" w:eastAsia="en-US"/>
        </w:rPr>
        <w:id w:val="-563796656"/>
        <w:docPartObj>
          <w:docPartGallery w:val="Table of Contents"/>
          <w:docPartUnique/>
        </w:docPartObj>
      </w:sdtPr>
      <w:sdtEndPr>
        <w:rPr>
          <w:noProof/>
        </w:rPr>
      </w:sdtEndPr>
      <w:sdtContent>
        <w:p w14:paraId="5C12B023" w14:textId="6D4AF201" w:rsidR="00674FAF" w:rsidRPr="00674FAF" w:rsidRDefault="00674FAF">
          <w:pPr>
            <w:pStyle w:val="TOCHeading"/>
            <w:rPr>
              <w:rFonts w:ascii="Arial" w:hAnsi="Arial" w:cs="Arial"/>
              <w:color w:val="000000" w:themeColor="text1"/>
            </w:rPr>
          </w:pPr>
          <w:r w:rsidRPr="00674FAF">
            <w:rPr>
              <w:rFonts w:ascii="Arial" w:hAnsi="Arial" w:cs="Arial"/>
              <w:color w:val="000000" w:themeColor="text1"/>
            </w:rPr>
            <w:t>Table of Contents</w:t>
          </w:r>
        </w:p>
        <w:p w14:paraId="31851F57" w14:textId="3012AED9" w:rsidR="009E4CBD" w:rsidRDefault="009E47A8">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r>
            <w:rPr>
              <w:caps w:val="0"/>
            </w:rPr>
            <w:fldChar w:fldCharType="begin"/>
          </w:r>
          <w:r>
            <w:rPr>
              <w:caps w:val="0"/>
            </w:rPr>
            <w:instrText xml:space="preserve"> TOC \o "1-3" \h \z \u </w:instrText>
          </w:r>
          <w:r>
            <w:rPr>
              <w:caps w:val="0"/>
            </w:rPr>
            <w:fldChar w:fldCharType="separate"/>
          </w:r>
          <w:hyperlink w:anchor="_Toc218521166" w:history="1">
            <w:r w:rsidR="009E4CBD" w:rsidRPr="0076260B">
              <w:rPr>
                <w:rStyle w:val="Hyperlink"/>
                <w:noProof/>
              </w:rPr>
              <w:t>Academic integrity declaration</w:t>
            </w:r>
            <w:r w:rsidR="009E4CBD">
              <w:rPr>
                <w:noProof/>
                <w:webHidden/>
              </w:rPr>
              <w:tab/>
            </w:r>
            <w:r w:rsidR="009E4CBD">
              <w:rPr>
                <w:noProof/>
                <w:webHidden/>
              </w:rPr>
              <w:fldChar w:fldCharType="begin"/>
            </w:r>
            <w:r w:rsidR="009E4CBD">
              <w:rPr>
                <w:noProof/>
                <w:webHidden/>
              </w:rPr>
              <w:instrText xml:space="preserve"> PAGEREF _Toc218521166 \h </w:instrText>
            </w:r>
            <w:r w:rsidR="009E4CBD">
              <w:rPr>
                <w:noProof/>
                <w:webHidden/>
              </w:rPr>
            </w:r>
            <w:r w:rsidR="009E4CBD">
              <w:rPr>
                <w:noProof/>
                <w:webHidden/>
              </w:rPr>
              <w:fldChar w:fldCharType="separate"/>
            </w:r>
            <w:r w:rsidR="009E4CBD">
              <w:rPr>
                <w:noProof/>
                <w:webHidden/>
              </w:rPr>
              <w:t>2</w:t>
            </w:r>
            <w:r w:rsidR="009E4CBD">
              <w:rPr>
                <w:noProof/>
                <w:webHidden/>
              </w:rPr>
              <w:fldChar w:fldCharType="end"/>
            </w:r>
          </w:hyperlink>
        </w:p>
        <w:p w14:paraId="5B1024CB" w14:textId="1A327CF7"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67" w:history="1">
            <w:r w:rsidRPr="0076260B">
              <w:rPr>
                <w:rStyle w:val="Hyperlink"/>
                <w:noProof/>
              </w:rPr>
              <w:t>Abstract</w:t>
            </w:r>
            <w:r>
              <w:rPr>
                <w:noProof/>
                <w:webHidden/>
              </w:rPr>
              <w:tab/>
            </w:r>
            <w:r>
              <w:rPr>
                <w:noProof/>
                <w:webHidden/>
              </w:rPr>
              <w:fldChar w:fldCharType="begin"/>
            </w:r>
            <w:r>
              <w:rPr>
                <w:noProof/>
                <w:webHidden/>
              </w:rPr>
              <w:instrText xml:space="preserve"> PAGEREF _Toc218521167 \h </w:instrText>
            </w:r>
            <w:r>
              <w:rPr>
                <w:noProof/>
                <w:webHidden/>
              </w:rPr>
            </w:r>
            <w:r>
              <w:rPr>
                <w:noProof/>
                <w:webHidden/>
              </w:rPr>
              <w:fldChar w:fldCharType="separate"/>
            </w:r>
            <w:r>
              <w:rPr>
                <w:noProof/>
                <w:webHidden/>
              </w:rPr>
              <w:t>3</w:t>
            </w:r>
            <w:r>
              <w:rPr>
                <w:noProof/>
                <w:webHidden/>
              </w:rPr>
              <w:fldChar w:fldCharType="end"/>
            </w:r>
          </w:hyperlink>
        </w:p>
        <w:p w14:paraId="156077EF" w14:textId="11A582B1"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68" w:history="1">
            <w:r w:rsidRPr="0076260B">
              <w:rPr>
                <w:rStyle w:val="Hyperlink"/>
                <w:noProof/>
              </w:rPr>
              <w:t>List of Figures</w:t>
            </w:r>
            <w:r>
              <w:rPr>
                <w:noProof/>
                <w:webHidden/>
              </w:rPr>
              <w:tab/>
            </w:r>
            <w:r>
              <w:rPr>
                <w:noProof/>
                <w:webHidden/>
              </w:rPr>
              <w:fldChar w:fldCharType="begin"/>
            </w:r>
            <w:r>
              <w:rPr>
                <w:noProof/>
                <w:webHidden/>
              </w:rPr>
              <w:instrText xml:space="preserve"> PAGEREF _Toc218521168 \h </w:instrText>
            </w:r>
            <w:r>
              <w:rPr>
                <w:noProof/>
                <w:webHidden/>
              </w:rPr>
            </w:r>
            <w:r>
              <w:rPr>
                <w:noProof/>
                <w:webHidden/>
              </w:rPr>
              <w:fldChar w:fldCharType="separate"/>
            </w:r>
            <w:r>
              <w:rPr>
                <w:noProof/>
                <w:webHidden/>
              </w:rPr>
              <w:t>6</w:t>
            </w:r>
            <w:r>
              <w:rPr>
                <w:noProof/>
                <w:webHidden/>
              </w:rPr>
              <w:fldChar w:fldCharType="end"/>
            </w:r>
          </w:hyperlink>
        </w:p>
        <w:p w14:paraId="30E5CCCA" w14:textId="7908BB03"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69" w:history="1">
            <w:r w:rsidRPr="0076260B">
              <w:rPr>
                <w:rStyle w:val="Hyperlink"/>
                <w:noProof/>
              </w:rPr>
              <w:t>List of Tables</w:t>
            </w:r>
            <w:r>
              <w:rPr>
                <w:noProof/>
                <w:webHidden/>
              </w:rPr>
              <w:tab/>
            </w:r>
            <w:r>
              <w:rPr>
                <w:noProof/>
                <w:webHidden/>
              </w:rPr>
              <w:fldChar w:fldCharType="begin"/>
            </w:r>
            <w:r>
              <w:rPr>
                <w:noProof/>
                <w:webHidden/>
              </w:rPr>
              <w:instrText xml:space="preserve"> PAGEREF _Toc218521169 \h </w:instrText>
            </w:r>
            <w:r>
              <w:rPr>
                <w:noProof/>
                <w:webHidden/>
              </w:rPr>
            </w:r>
            <w:r>
              <w:rPr>
                <w:noProof/>
                <w:webHidden/>
              </w:rPr>
              <w:fldChar w:fldCharType="separate"/>
            </w:r>
            <w:r>
              <w:rPr>
                <w:noProof/>
                <w:webHidden/>
              </w:rPr>
              <w:t>6</w:t>
            </w:r>
            <w:r>
              <w:rPr>
                <w:noProof/>
                <w:webHidden/>
              </w:rPr>
              <w:fldChar w:fldCharType="end"/>
            </w:r>
          </w:hyperlink>
        </w:p>
        <w:p w14:paraId="7AEE275D" w14:textId="53B0DF09"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70" w:history="1">
            <w:r w:rsidRPr="0076260B">
              <w:rPr>
                <w:rStyle w:val="Hyperlink"/>
                <w:noProof/>
              </w:rPr>
              <w:t>List of Abbreviations</w:t>
            </w:r>
            <w:r>
              <w:rPr>
                <w:noProof/>
                <w:webHidden/>
              </w:rPr>
              <w:tab/>
            </w:r>
            <w:r>
              <w:rPr>
                <w:noProof/>
                <w:webHidden/>
              </w:rPr>
              <w:fldChar w:fldCharType="begin"/>
            </w:r>
            <w:r>
              <w:rPr>
                <w:noProof/>
                <w:webHidden/>
              </w:rPr>
              <w:instrText xml:space="preserve"> PAGEREF _Toc218521170 \h </w:instrText>
            </w:r>
            <w:r>
              <w:rPr>
                <w:noProof/>
                <w:webHidden/>
              </w:rPr>
            </w:r>
            <w:r>
              <w:rPr>
                <w:noProof/>
                <w:webHidden/>
              </w:rPr>
              <w:fldChar w:fldCharType="separate"/>
            </w:r>
            <w:r>
              <w:rPr>
                <w:noProof/>
                <w:webHidden/>
              </w:rPr>
              <w:t>7</w:t>
            </w:r>
            <w:r>
              <w:rPr>
                <w:noProof/>
                <w:webHidden/>
              </w:rPr>
              <w:fldChar w:fldCharType="end"/>
            </w:r>
          </w:hyperlink>
        </w:p>
        <w:p w14:paraId="1D690DA7" w14:textId="10161FDE"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71" w:history="1">
            <w:r w:rsidRPr="0076260B">
              <w:rPr>
                <w:rStyle w:val="Hyperlink"/>
                <w:noProof/>
              </w:rPr>
              <w:t>1 Introduction.</w:t>
            </w:r>
            <w:r>
              <w:rPr>
                <w:noProof/>
                <w:webHidden/>
              </w:rPr>
              <w:tab/>
            </w:r>
            <w:r>
              <w:rPr>
                <w:noProof/>
                <w:webHidden/>
              </w:rPr>
              <w:fldChar w:fldCharType="begin"/>
            </w:r>
            <w:r>
              <w:rPr>
                <w:noProof/>
                <w:webHidden/>
              </w:rPr>
              <w:instrText xml:space="preserve"> PAGEREF _Toc218521171 \h </w:instrText>
            </w:r>
            <w:r>
              <w:rPr>
                <w:noProof/>
                <w:webHidden/>
              </w:rPr>
            </w:r>
            <w:r>
              <w:rPr>
                <w:noProof/>
                <w:webHidden/>
              </w:rPr>
              <w:fldChar w:fldCharType="separate"/>
            </w:r>
            <w:r>
              <w:rPr>
                <w:noProof/>
                <w:webHidden/>
              </w:rPr>
              <w:t>8</w:t>
            </w:r>
            <w:r>
              <w:rPr>
                <w:noProof/>
                <w:webHidden/>
              </w:rPr>
              <w:fldChar w:fldCharType="end"/>
            </w:r>
          </w:hyperlink>
        </w:p>
        <w:p w14:paraId="623D84AD" w14:textId="3939CAF7"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72" w:history="1">
            <w:r w:rsidRPr="0076260B">
              <w:rPr>
                <w:rStyle w:val="Hyperlink"/>
                <w:noProof/>
              </w:rPr>
              <w:t>2 Voice of Customer (VoC) and Requirements.</w:t>
            </w:r>
            <w:r>
              <w:rPr>
                <w:noProof/>
                <w:webHidden/>
              </w:rPr>
              <w:tab/>
            </w:r>
            <w:r>
              <w:rPr>
                <w:noProof/>
                <w:webHidden/>
              </w:rPr>
              <w:fldChar w:fldCharType="begin"/>
            </w:r>
            <w:r>
              <w:rPr>
                <w:noProof/>
                <w:webHidden/>
              </w:rPr>
              <w:instrText xml:space="preserve"> PAGEREF _Toc218521172 \h </w:instrText>
            </w:r>
            <w:r>
              <w:rPr>
                <w:noProof/>
                <w:webHidden/>
              </w:rPr>
            </w:r>
            <w:r>
              <w:rPr>
                <w:noProof/>
                <w:webHidden/>
              </w:rPr>
              <w:fldChar w:fldCharType="separate"/>
            </w:r>
            <w:r>
              <w:rPr>
                <w:noProof/>
                <w:webHidden/>
              </w:rPr>
              <w:t>8</w:t>
            </w:r>
            <w:r>
              <w:rPr>
                <w:noProof/>
                <w:webHidden/>
              </w:rPr>
              <w:fldChar w:fldCharType="end"/>
            </w:r>
          </w:hyperlink>
        </w:p>
        <w:p w14:paraId="6D17C5D9" w14:textId="1245C538"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73" w:history="1">
            <w:r w:rsidRPr="0076260B">
              <w:rPr>
                <w:rStyle w:val="Hyperlink"/>
                <w:noProof/>
              </w:rPr>
              <w:t>2.1 Customer statements.</w:t>
            </w:r>
            <w:r>
              <w:rPr>
                <w:noProof/>
                <w:webHidden/>
              </w:rPr>
              <w:tab/>
            </w:r>
            <w:r>
              <w:rPr>
                <w:noProof/>
                <w:webHidden/>
              </w:rPr>
              <w:fldChar w:fldCharType="begin"/>
            </w:r>
            <w:r>
              <w:rPr>
                <w:noProof/>
                <w:webHidden/>
              </w:rPr>
              <w:instrText xml:space="preserve"> PAGEREF _Toc218521173 \h </w:instrText>
            </w:r>
            <w:r>
              <w:rPr>
                <w:noProof/>
                <w:webHidden/>
              </w:rPr>
            </w:r>
            <w:r>
              <w:rPr>
                <w:noProof/>
                <w:webHidden/>
              </w:rPr>
              <w:fldChar w:fldCharType="separate"/>
            </w:r>
            <w:r>
              <w:rPr>
                <w:noProof/>
                <w:webHidden/>
              </w:rPr>
              <w:t>8</w:t>
            </w:r>
            <w:r>
              <w:rPr>
                <w:noProof/>
                <w:webHidden/>
              </w:rPr>
              <w:fldChar w:fldCharType="end"/>
            </w:r>
          </w:hyperlink>
        </w:p>
        <w:p w14:paraId="440E1057" w14:textId="66F6F650"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74" w:history="1">
            <w:r w:rsidRPr="0076260B">
              <w:rPr>
                <w:rStyle w:val="Hyperlink"/>
                <w:noProof/>
              </w:rPr>
              <w:t>2.2 Operational Requirement.</w:t>
            </w:r>
            <w:r>
              <w:rPr>
                <w:noProof/>
                <w:webHidden/>
              </w:rPr>
              <w:tab/>
            </w:r>
            <w:r>
              <w:rPr>
                <w:noProof/>
                <w:webHidden/>
              </w:rPr>
              <w:fldChar w:fldCharType="begin"/>
            </w:r>
            <w:r>
              <w:rPr>
                <w:noProof/>
                <w:webHidden/>
              </w:rPr>
              <w:instrText xml:space="preserve"> PAGEREF _Toc218521174 \h </w:instrText>
            </w:r>
            <w:r>
              <w:rPr>
                <w:noProof/>
                <w:webHidden/>
              </w:rPr>
            </w:r>
            <w:r>
              <w:rPr>
                <w:noProof/>
                <w:webHidden/>
              </w:rPr>
              <w:fldChar w:fldCharType="separate"/>
            </w:r>
            <w:r>
              <w:rPr>
                <w:noProof/>
                <w:webHidden/>
              </w:rPr>
              <w:t>9</w:t>
            </w:r>
            <w:r>
              <w:rPr>
                <w:noProof/>
                <w:webHidden/>
              </w:rPr>
              <w:fldChar w:fldCharType="end"/>
            </w:r>
          </w:hyperlink>
        </w:p>
        <w:p w14:paraId="6A95B2D8" w14:textId="3E4110F0"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75" w:history="1">
            <w:r w:rsidRPr="0076260B">
              <w:rPr>
                <w:rStyle w:val="Hyperlink"/>
                <w:noProof/>
              </w:rPr>
              <w:t>2.3 Requirements.</w:t>
            </w:r>
            <w:r>
              <w:rPr>
                <w:noProof/>
                <w:webHidden/>
              </w:rPr>
              <w:tab/>
            </w:r>
            <w:r>
              <w:rPr>
                <w:noProof/>
                <w:webHidden/>
              </w:rPr>
              <w:fldChar w:fldCharType="begin"/>
            </w:r>
            <w:r>
              <w:rPr>
                <w:noProof/>
                <w:webHidden/>
              </w:rPr>
              <w:instrText xml:space="preserve"> PAGEREF _Toc218521175 \h </w:instrText>
            </w:r>
            <w:r>
              <w:rPr>
                <w:noProof/>
                <w:webHidden/>
              </w:rPr>
            </w:r>
            <w:r>
              <w:rPr>
                <w:noProof/>
                <w:webHidden/>
              </w:rPr>
              <w:fldChar w:fldCharType="separate"/>
            </w:r>
            <w:r>
              <w:rPr>
                <w:noProof/>
                <w:webHidden/>
              </w:rPr>
              <w:t>9</w:t>
            </w:r>
            <w:r>
              <w:rPr>
                <w:noProof/>
                <w:webHidden/>
              </w:rPr>
              <w:fldChar w:fldCharType="end"/>
            </w:r>
          </w:hyperlink>
        </w:p>
        <w:p w14:paraId="0BFAEF20" w14:textId="6B886FBF" w:rsidR="009E4CBD" w:rsidRDefault="009E4CBD">
          <w:pPr>
            <w:pStyle w:val="TOC3"/>
            <w:tabs>
              <w:tab w:val="right" w:leader="dot" w:pos="8494"/>
            </w:tabs>
            <w:rPr>
              <w:rFonts w:eastAsiaTheme="minorEastAsia" w:cstheme="minorBidi"/>
              <w:smallCaps w:val="0"/>
              <w:noProof/>
              <w:kern w:val="2"/>
              <w:sz w:val="24"/>
              <w:szCs w:val="24"/>
              <w:lang w:eastAsia="en-GB"/>
              <w14:ligatures w14:val="standardContextual"/>
            </w:rPr>
          </w:pPr>
          <w:hyperlink w:anchor="_Toc218521176" w:history="1">
            <w:r w:rsidRPr="0076260B">
              <w:rPr>
                <w:rStyle w:val="Hyperlink"/>
                <w:noProof/>
              </w:rPr>
              <w:t>2.3.1 Functional Requirements.</w:t>
            </w:r>
            <w:r>
              <w:rPr>
                <w:noProof/>
                <w:webHidden/>
              </w:rPr>
              <w:tab/>
            </w:r>
            <w:r>
              <w:rPr>
                <w:noProof/>
                <w:webHidden/>
              </w:rPr>
              <w:fldChar w:fldCharType="begin"/>
            </w:r>
            <w:r>
              <w:rPr>
                <w:noProof/>
                <w:webHidden/>
              </w:rPr>
              <w:instrText xml:space="preserve"> PAGEREF _Toc218521176 \h </w:instrText>
            </w:r>
            <w:r>
              <w:rPr>
                <w:noProof/>
                <w:webHidden/>
              </w:rPr>
            </w:r>
            <w:r>
              <w:rPr>
                <w:noProof/>
                <w:webHidden/>
              </w:rPr>
              <w:fldChar w:fldCharType="separate"/>
            </w:r>
            <w:r>
              <w:rPr>
                <w:noProof/>
                <w:webHidden/>
              </w:rPr>
              <w:t>9</w:t>
            </w:r>
            <w:r>
              <w:rPr>
                <w:noProof/>
                <w:webHidden/>
              </w:rPr>
              <w:fldChar w:fldCharType="end"/>
            </w:r>
          </w:hyperlink>
        </w:p>
        <w:p w14:paraId="34B44C42" w14:textId="53890A48" w:rsidR="009E4CBD" w:rsidRDefault="009E4CBD">
          <w:pPr>
            <w:pStyle w:val="TOC3"/>
            <w:tabs>
              <w:tab w:val="right" w:leader="dot" w:pos="8494"/>
            </w:tabs>
            <w:rPr>
              <w:rFonts w:eastAsiaTheme="minorEastAsia" w:cstheme="minorBidi"/>
              <w:smallCaps w:val="0"/>
              <w:noProof/>
              <w:kern w:val="2"/>
              <w:sz w:val="24"/>
              <w:szCs w:val="24"/>
              <w:lang w:eastAsia="en-GB"/>
              <w14:ligatures w14:val="standardContextual"/>
            </w:rPr>
          </w:pPr>
          <w:hyperlink w:anchor="_Toc218521177" w:history="1">
            <w:r w:rsidRPr="0076260B">
              <w:rPr>
                <w:rStyle w:val="Hyperlink"/>
                <w:noProof/>
              </w:rPr>
              <w:t>2.3.2 Non-Functional Performance Requirements.</w:t>
            </w:r>
            <w:r>
              <w:rPr>
                <w:noProof/>
                <w:webHidden/>
              </w:rPr>
              <w:tab/>
            </w:r>
            <w:r>
              <w:rPr>
                <w:noProof/>
                <w:webHidden/>
              </w:rPr>
              <w:fldChar w:fldCharType="begin"/>
            </w:r>
            <w:r>
              <w:rPr>
                <w:noProof/>
                <w:webHidden/>
              </w:rPr>
              <w:instrText xml:space="preserve"> PAGEREF _Toc218521177 \h </w:instrText>
            </w:r>
            <w:r>
              <w:rPr>
                <w:noProof/>
                <w:webHidden/>
              </w:rPr>
            </w:r>
            <w:r>
              <w:rPr>
                <w:noProof/>
                <w:webHidden/>
              </w:rPr>
              <w:fldChar w:fldCharType="separate"/>
            </w:r>
            <w:r>
              <w:rPr>
                <w:noProof/>
                <w:webHidden/>
              </w:rPr>
              <w:t>9</w:t>
            </w:r>
            <w:r>
              <w:rPr>
                <w:noProof/>
                <w:webHidden/>
              </w:rPr>
              <w:fldChar w:fldCharType="end"/>
            </w:r>
          </w:hyperlink>
        </w:p>
        <w:p w14:paraId="03DE4B35" w14:textId="2D97796C" w:rsidR="009E4CBD" w:rsidRDefault="009E4CBD">
          <w:pPr>
            <w:pStyle w:val="TOC3"/>
            <w:tabs>
              <w:tab w:val="right" w:leader="dot" w:pos="8494"/>
            </w:tabs>
            <w:rPr>
              <w:rFonts w:eastAsiaTheme="minorEastAsia" w:cstheme="minorBidi"/>
              <w:smallCaps w:val="0"/>
              <w:noProof/>
              <w:kern w:val="2"/>
              <w:sz w:val="24"/>
              <w:szCs w:val="24"/>
              <w:lang w:eastAsia="en-GB"/>
              <w14:ligatures w14:val="standardContextual"/>
            </w:rPr>
          </w:pPr>
          <w:hyperlink w:anchor="_Toc218521178" w:history="1">
            <w:r w:rsidRPr="0076260B">
              <w:rPr>
                <w:rStyle w:val="Hyperlink"/>
                <w:noProof/>
              </w:rPr>
              <w:t>2.3.3 Non-Functional System Requirements.</w:t>
            </w:r>
            <w:r>
              <w:rPr>
                <w:noProof/>
                <w:webHidden/>
              </w:rPr>
              <w:tab/>
            </w:r>
            <w:r>
              <w:rPr>
                <w:noProof/>
                <w:webHidden/>
              </w:rPr>
              <w:fldChar w:fldCharType="begin"/>
            </w:r>
            <w:r>
              <w:rPr>
                <w:noProof/>
                <w:webHidden/>
              </w:rPr>
              <w:instrText xml:space="preserve"> PAGEREF _Toc218521178 \h </w:instrText>
            </w:r>
            <w:r>
              <w:rPr>
                <w:noProof/>
                <w:webHidden/>
              </w:rPr>
            </w:r>
            <w:r>
              <w:rPr>
                <w:noProof/>
                <w:webHidden/>
              </w:rPr>
              <w:fldChar w:fldCharType="separate"/>
            </w:r>
            <w:r>
              <w:rPr>
                <w:noProof/>
                <w:webHidden/>
              </w:rPr>
              <w:t>9</w:t>
            </w:r>
            <w:r>
              <w:rPr>
                <w:noProof/>
                <w:webHidden/>
              </w:rPr>
              <w:fldChar w:fldCharType="end"/>
            </w:r>
          </w:hyperlink>
        </w:p>
        <w:p w14:paraId="01F7F1D2" w14:textId="1170B163" w:rsidR="009E4CBD" w:rsidRDefault="009E4CBD">
          <w:pPr>
            <w:pStyle w:val="TOC3"/>
            <w:tabs>
              <w:tab w:val="right" w:leader="dot" w:pos="8494"/>
            </w:tabs>
            <w:rPr>
              <w:rFonts w:eastAsiaTheme="minorEastAsia" w:cstheme="minorBidi"/>
              <w:smallCaps w:val="0"/>
              <w:noProof/>
              <w:kern w:val="2"/>
              <w:sz w:val="24"/>
              <w:szCs w:val="24"/>
              <w:lang w:eastAsia="en-GB"/>
              <w14:ligatures w14:val="standardContextual"/>
            </w:rPr>
          </w:pPr>
          <w:hyperlink w:anchor="_Toc218521179" w:history="1">
            <w:r w:rsidRPr="0076260B">
              <w:rPr>
                <w:rStyle w:val="Hyperlink"/>
                <w:noProof/>
                <w:lang w:eastAsia="en-GB"/>
              </w:rPr>
              <w:t>2.3.4</w:t>
            </w:r>
            <w:r w:rsidRPr="0076260B">
              <w:rPr>
                <w:rStyle w:val="Hyperlink"/>
                <w:noProof/>
              </w:rPr>
              <w:t xml:space="preserve"> Key Requirements.</w:t>
            </w:r>
            <w:r>
              <w:rPr>
                <w:noProof/>
                <w:webHidden/>
              </w:rPr>
              <w:tab/>
            </w:r>
            <w:r>
              <w:rPr>
                <w:noProof/>
                <w:webHidden/>
              </w:rPr>
              <w:fldChar w:fldCharType="begin"/>
            </w:r>
            <w:r>
              <w:rPr>
                <w:noProof/>
                <w:webHidden/>
              </w:rPr>
              <w:instrText xml:space="preserve"> PAGEREF _Toc218521179 \h </w:instrText>
            </w:r>
            <w:r>
              <w:rPr>
                <w:noProof/>
                <w:webHidden/>
              </w:rPr>
            </w:r>
            <w:r>
              <w:rPr>
                <w:noProof/>
                <w:webHidden/>
              </w:rPr>
              <w:fldChar w:fldCharType="separate"/>
            </w:r>
            <w:r>
              <w:rPr>
                <w:noProof/>
                <w:webHidden/>
              </w:rPr>
              <w:t>9</w:t>
            </w:r>
            <w:r>
              <w:rPr>
                <w:noProof/>
                <w:webHidden/>
              </w:rPr>
              <w:fldChar w:fldCharType="end"/>
            </w:r>
          </w:hyperlink>
        </w:p>
        <w:p w14:paraId="2004B64B" w14:textId="4A252686"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80" w:history="1">
            <w:r w:rsidRPr="0076260B">
              <w:rPr>
                <w:rStyle w:val="Hyperlink"/>
                <w:noProof/>
              </w:rPr>
              <w:t>3 Requirement Prioritisation.</w:t>
            </w:r>
            <w:r>
              <w:rPr>
                <w:noProof/>
                <w:webHidden/>
              </w:rPr>
              <w:tab/>
            </w:r>
            <w:r>
              <w:rPr>
                <w:noProof/>
                <w:webHidden/>
              </w:rPr>
              <w:fldChar w:fldCharType="begin"/>
            </w:r>
            <w:r>
              <w:rPr>
                <w:noProof/>
                <w:webHidden/>
              </w:rPr>
              <w:instrText xml:space="preserve"> PAGEREF _Toc218521180 \h </w:instrText>
            </w:r>
            <w:r>
              <w:rPr>
                <w:noProof/>
                <w:webHidden/>
              </w:rPr>
            </w:r>
            <w:r>
              <w:rPr>
                <w:noProof/>
                <w:webHidden/>
              </w:rPr>
              <w:fldChar w:fldCharType="separate"/>
            </w:r>
            <w:r>
              <w:rPr>
                <w:noProof/>
                <w:webHidden/>
              </w:rPr>
              <w:t>10</w:t>
            </w:r>
            <w:r>
              <w:rPr>
                <w:noProof/>
                <w:webHidden/>
              </w:rPr>
              <w:fldChar w:fldCharType="end"/>
            </w:r>
          </w:hyperlink>
        </w:p>
        <w:p w14:paraId="6FD22D24" w14:textId="1620E2DE"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81" w:history="1">
            <w:r w:rsidRPr="0076260B">
              <w:rPr>
                <w:rStyle w:val="Hyperlink"/>
                <w:noProof/>
              </w:rPr>
              <w:t>4 Use Case.</w:t>
            </w:r>
            <w:r>
              <w:rPr>
                <w:noProof/>
                <w:webHidden/>
              </w:rPr>
              <w:tab/>
            </w:r>
            <w:r>
              <w:rPr>
                <w:noProof/>
                <w:webHidden/>
              </w:rPr>
              <w:fldChar w:fldCharType="begin"/>
            </w:r>
            <w:r>
              <w:rPr>
                <w:noProof/>
                <w:webHidden/>
              </w:rPr>
              <w:instrText xml:space="preserve"> PAGEREF _Toc218521181 \h </w:instrText>
            </w:r>
            <w:r>
              <w:rPr>
                <w:noProof/>
                <w:webHidden/>
              </w:rPr>
            </w:r>
            <w:r>
              <w:rPr>
                <w:noProof/>
                <w:webHidden/>
              </w:rPr>
              <w:fldChar w:fldCharType="separate"/>
            </w:r>
            <w:r>
              <w:rPr>
                <w:noProof/>
                <w:webHidden/>
              </w:rPr>
              <w:t>11</w:t>
            </w:r>
            <w:r>
              <w:rPr>
                <w:noProof/>
                <w:webHidden/>
              </w:rPr>
              <w:fldChar w:fldCharType="end"/>
            </w:r>
          </w:hyperlink>
        </w:p>
        <w:p w14:paraId="6D1AC360" w14:textId="7312EDC5"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82" w:history="1">
            <w:r w:rsidRPr="0076260B">
              <w:rPr>
                <w:rStyle w:val="Hyperlink"/>
                <w:noProof/>
              </w:rPr>
              <w:t>5 Functional Flow Analysis.</w:t>
            </w:r>
            <w:r>
              <w:rPr>
                <w:noProof/>
                <w:webHidden/>
              </w:rPr>
              <w:tab/>
            </w:r>
            <w:r>
              <w:rPr>
                <w:noProof/>
                <w:webHidden/>
              </w:rPr>
              <w:fldChar w:fldCharType="begin"/>
            </w:r>
            <w:r>
              <w:rPr>
                <w:noProof/>
                <w:webHidden/>
              </w:rPr>
              <w:instrText xml:space="preserve"> PAGEREF _Toc218521182 \h </w:instrText>
            </w:r>
            <w:r>
              <w:rPr>
                <w:noProof/>
                <w:webHidden/>
              </w:rPr>
            </w:r>
            <w:r>
              <w:rPr>
                <w:noProof/>
                <w:webHidden/>
              </w:rPr>
              <w:fldChar w:fldCharType="separate"/>
            </w:r>
            <w:r>
              <w:rPr>
                <w:noProof/>
                <w:webHidden/>
              </w:rPr>
              <w:t>11</w:t>
            </w:r>
            <w:r>
              <w:rPr>
                <w:noProof/>
                <w:webHidden/>
              </w:rPr>
              <w:fldChar w:fldCharType="end"/>
            </w:r>
          </w:hyperlink>
        </w:p>
        <w:p w14:paraId="36C6191C" w14:textId="2BA17632"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83" w:history="1">
            <w:r w:rsidRPr="0076260B">
              <w:rPr>
                <w:rStyle w:val="Hyperlink"/>
                <w:noProof/>
              </w:rPr>
              <w:t>5.1 Functional Flow Description.</w:t>
            </w:r>
            <w:r>
              <w:rPr>
                <w:noProof/>
                <w:webHidden/>
              </w:rPr>
              <w:tab/>
            </w:r>
            <w:r>
              <w:rPr>
                <w:noProof/>
                <w:webHidden/>
              </w:rPr>
              <w:fldChar w:fldCharType="begin"/>
            </w:r>
            <w:r>
              <w:rPr>
                <w:noProof/>
                <w:webHidden/>
              </w:rPr>
              <w:instrText xml:space="preserve"> PAGEREF _Toc218521183 \h </w:instrText>
            </w:r>
            <w:r>
              <w:rPr>
                <w:noProof/>
                <w:webHidden/>
              </w:rPr>
            </w:r>
            <w:r>
              <w:rPr>
                <w:noProof/>
                <w:webHidden/>
              </w:rPr>
              <w:fldChar w:fldCharType="separate"/>
            </w:r>
            <w:r>
              <w:rPr>
                <w:noProof/>
                <w:webHidden/>
              </w:rPr>
              <w:t>11</w:t>
            </w:r>
            <w:r>
              <w:rPr>
                <w:noProof/>
                <w:webHidden/>
              </w:rPr>
              <w:fldChar w:fldCharType="end"/>
            </w:r>
          </w:hyperlink>
        </w:p>
        <w:p w14:paraId="68BE1BEA" w14:textId="1E701285"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84" w:history="1">
            <w:r w:rsidRPr="0076260B">
              <w:rPr>
                <w:rStyle w:val="Hyperlink"/>
                <w:noProof/>
                <w:lang w:eastAsia="en-GB"/>
              </w:rPr>
              <w:t xml:space="preserve">5.2 Function </w:t>
            </w:r>
            <w:r w:rsidRPr="0076260B">
              <w:rPr>
                <w:rStyle w:val="Hyperlink"/>
                <w:noProof/>
              </w:rPr>
              <w:t>Flow</w:t>
            </w:r>
            <w:r w:rsidRPr="0076260B">
              <w:rPr>
                <w:rStyle w:val="Hyperlink"/>
                <w:noProof/>
                <w:lang w:eastAsia="en-GB"/>
              </w:rPr>
              <w:t xml:space="preserve"> Diagram.</w:t>
            </w:r>
            <w:r>
              <w:rPr>
                <w:noProof/>
                <w:webHidden/>
              </w:rPr>
              <w:tab/>
            </w:r>
            <w:r>
              <w:rPr>
                <w:noProof/>
                <w:webHidden/>
              </w:rPr>
              <w:fldChar w:fldCharType="begin"/>
            </w:r>
            <w:r>
              <w:rPr>
                <w:noProof/>
                <w:webHidden/>
              </w:rPr>
              <w:instrText xml:space="preserve"> PAGEREF _Toc218521184 \h </w:instrText>
            </w:r>
            <w:r>
              <w:rPr>
                <w:noProof/>
                <w:webHidden/>
              </w:rPr>
            </w:r>
            <w:r>
              <w:rPr>
                <w:noProof/>
                <w:webHidden/>
              </w:rPr>
              <w:fldChar w:fldCharType="separate"/>
            </w:r>
            <w:r>
              <w:rPr>
                <w:noProof/>
                <w:webHidden/>
              </w:rPr>
              <w:t>13</w:t>
            </w:r>
            <w:r>
              <w:rPr>
                <w:noProof/>
                <w:webHidden/>
              </w:rPr>
              <w:fldChar w:fldCharType="end"/>
            </w:r>
          </w:hyperlink>
        </w:p>
        <w:p w14:paraId="6041CA8E" w14:textId="2A43EC7C"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85" w:history="1">
            <w:r w:rsidRPr="0076260B">
              <w:rPr>
                <w:rStyle w:val="Hyperlink"/>
                <w:noProof/>
              </w:rPr>
              <w:t>6 Quality Function Deployment – Phase 1 (QFD1).</w:t>
            </w:r>
            <w:r>
              <w:rPr>
                <w:noProof/>
                <w:webHidden/>
              </w:rPr>
              <w:tab/>
            </w:r>
            <w:r>
              <w:rPr>
                <w:noProof/>
                <w:webHidden/>
              </w:rPr>
              <w:fldChar w:fldCharType="begin"/>
            </w:r>
            <w:r>
              <w:rPr>
                <w:noProof/>
                <w:webHidden/>
              </w:rPr>
              <w:instrText xml:space="preserve"> PAGEREF _Toc218521185 \h </w:instrText>
            </w:r>
            <w:r>
              <w:rPr>
                <w:noProof/>
                <w:webHidden/>
              </w:rPr>
            </w:r>
            <w:r>
              <w:rPr>
                <w:noProof/>
                <w:webHidden/>
              </w:rPr>
              <w:fldChar w:fldCharType="separate"/>
            </w:r>
            <w:r>
              <w:rPr>
                <w:noProof/>
                <w:webHidden/>
              </w:rPr>
              <w:t>13</w:t>
            </w:r>
            <w:r>
              <w:rPr>
                <w:noProof/>
                <w:webHidden/>
              </w:rPr>
              <w:fldChar w:fldCharType="end"/>
            </w:r>
          </w:hyperlink>
        </w:p>
        <w:p w14:paraId="57048EAA" w14:textId="78438226"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86" w:history="1">
            <w:r w:rsidRPr="0076260B">
              <w:rPr>
                <w:rStyle w:val="Hyperlink"/>
                <w:noProof/>
              </w:rPr>
              <w:t>7 Function-Means Analysis (FMA).</w:t>
            </w:r>
            <w:r>
              <w:rPr>
                <w:noProof/>
                <w:webHidden/>
              </w:rPr>
              <w:tab/>
            </w:r>
            <w:r>
              <w:rPr>
                <w:noProof/>
                <w:webHidden/>
              </w:rPr>
              <w:fldChar w:fldCharType="begin"/>
            </w:r>
            <w:r>
              <w:rPr>
                <w:noProof/>
                <w:webHidden/>
              </w:rPr>
              <w:instrText xml:space="preserve"> PAGEREF _Toc218521186 \h </w:instrText>
            </w:r>
            <w:r>
              <w:rPr>
                <w:noProof/>
                <w:webHidden/>
              </w:rPr>
            </w:r>
            <w:r>
              <w:rPr>
                <w:noProof/>
                <w:webHidden/>
              </w:rPr>
              <w:fldChar w:fldCharType="separate"/>
            </w:r>
            <w:r>
              <w:rPr>
                <w:noProof/>
                <w:webHidden/>
              </w:rPr>
              <w:t>14</w:t>
            </w:r>
            <w:r>
              <w:rPr>
                <w:noProof/>
                <w:webHidden/>
              </w:rPr>
              <w:fldChar w:fldCharType="end"/>
            </w:r>
          </w:hyperlink>
        </w:p>
        <w:p w14:paraId="64E1EADE" w14:textId="05CB917E"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87" w:history="1">
            <w:r w:rsidRPr="0076260B">
              <w:rPr>
                <w:rStyle w:val="Hyperlink"/>
                <w:noProof/>
              </w:rPr>
              <w:t>8 Concept Generation and Selection.</w:t>
            </w:r>
            <w:r>
              <w:rPr>
                <w:noProof/>
                <w:webHidden/>
              </w:rPr>
              <w:tab/>
            </w:r>
            <w:r>
              <w:rPr>
                <w:noProof/>
                <w:webHidden/>
              </w:rPr>
              <w:fldChar w:fldCharType="begin"/>
            </w:r>
            <w:r>
              <w:rPr>
                <w:noProof/>
                <w:webHidden/>
              </w:rPr>
              <w:instrText xml:space="preserve"> PAGEREF _Toc218521187 \h </w:instrText>
            </w:r>
            <w:r>
              <w:rPr>
                <w:noProof/>
                <w:webHidden/>
              </w:rPr>
            </w:r>
            <w:r>
              <w:rPr>
                <w:noProof/>
                <w:webHidden/>
              </w:rPr>
              <w:fldChar w:fldCharType="separate"/>
            </w:r>
            <w:r>
              <w:rPr>
                <w:noProof/>
                <w:webHidden/>
              </w:rPr>
              <w:t>15</w:t>
            </w:r>
            <w:r>
              <w:rPr>
                <w:noProof/>
                <w:webHidden/>
              </w:rPr>
              <w:fldChar w:fldCharType="end"/>
            </w:r>
          </w:hyperlink>
        </w:p>
        <w:p w14:paraId="49FC420E" w14:textId="28C7E609"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88" w:history="1">
            <w:r w:rsidRPr="0076260B">
              <w:rPr>
                <w:rStyle w:val="Hyperlink"/>
                <w:noProof/>
              </w:rPr>
              <w:t>8.1 Concept 1 – Standard Air Fryer with Improved Airflow.</w:t>
            </w:r>
            <w:r>
              <w:rPr>
                <w:noProof/>
                <w:webHidden/>
              </w:rPr>
              <w:tab/>
            </w:r>
            <w:r>
              <w:rPr>
                <w:noProof/>
                <w:webHidden/>
              </w:rPr>
              <w:fldChar w:fldCharType="begin"/>
            </w:r>
            <w:r>
              <w:rPr>
                <w:noProof/>
                <w:webHidden/>
              </w:rPr>
              <w:instrText xml:space="preserve"> PAGEREF _Toc218521188 \h </w:instrText>
            </w:r>
            <w:r>
              <w:rPr>
                <w:noProof/>
                <w:webHidden/>
              </w:rPr>
            </w:r>
            <w:r>
              <w:rPr>
                <w:noProof/>
                <w:webHidden/>
              </w:rPr>
              <w:fldChar w:fldCharType="separate"/>
            </w:r>
            <w:r>
              <w:rPr>
                <w:noProof/>
                <w:webHidden/>
              </w:rPr>
              <w:t>15</w:t>
            </w:r>
            <w:r>
              <w:rPr>
                <w:noProof/>
                <w:webHidden/>
              </w:rPr>
              <w:fldChar w:fldCharType="end"/>
            </w:r>
          </w:hyperlink>
        </w:p>
        <w:p w14:paraId="6D7EF324" w14:textId="2F855B58"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89" w:history="1">
            <w:r w:rsidRPr="0076260B">
              <w:rPr>
                <w:rStyle w:val="Hyperlink"/>
                <w:noProof/>
              </w:rPr>
              <w:t>8.2 Concept 2 – Cyclonic Airflow System with Smart Controls.</w:t>
            </w:r>
            <w:r>
              <w:rPr>
                <w:noProof/>
                <w:webHidden/>
              </w:rPr>
              <w:tab/>
            </w:r>
            <w:r>
              <w:rPr>
                <w:noProof/>
                <w:webHidden/>
              </w:rPr>
              <w:fldChar w:fldCharType="begin"/>
            </w:r>
            <w:r>
              <w:rPr>
                <w:noProof/>
                <w:webHidden/>
              </w:rPr>
              <w:instrText xml:space="preserve"> PAGEREF _Toc218521189 \h </w:instrText>
            </w:r>
            <w:r>
              <w:rPr>
                <w:noProof/>
                <w:webHidden/>
              </w:rPr>
            </w:r>
            <w:r>
              <w:rPr>
                <w:noProof/>
                <w:webHidden/>
              </w:rPr>
              <w:fldChar w:fldCharType="separate"/>
            </w:r>
            <w:r>
              <w:rPr>
                <w:noProof/>
                <w:webHidden/>
              </w:rPr>
              <w:t>16</w:t>
            </w:r>
            <w:r>
              <w:rPr>
                <w:noProof/>
                <w:webHidden/>
              </w:rPr>
              <w:fldChar w:fldCharType="end"/>
            </w:r>
          </w:hyperlink>
        </w:p>
        <w:p w14:paraId="3A42A709" w14:textId="15A74EC7"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90" w:history="1">
            <w:r w:rsidRPr="0076260B">
              <w:rPr>
                <w:rStyle w:val="Hyperlink"/>
                <w:noProof/>
              </w:rPr>
              <w:t>8.3 Concept 3 - Dual Compartment Smart Air Fryer.</w:t>
            </w:r>
            <w:r>
              <w:rPr>
                <w:noProof/>
                <w:webHidden/>
              </w:rPr>
              <w:tab/>
            </w:r>
            <w:r>
              <w:rPr>
                <w:noProof/>
                <w:webHidden/>
              </w:rPr>
              <w:fldChar w:fldCharType="begin"/>
            </w:r>
            <w:r>
              <w:rPr>
                <w:noProof/>
                <w:webHidden/>
              </w:rPr>
              <w:instrText xml:space="preserve"> PAGEREF _Toc218521190 \h </w:instrText>
            </w:r>
            <w:r>
              <w:rPr>
                <w:noProof/>
                <w:webHidden/>
              </w:rPr>
            </w:r>
            <w:r>
              <w:rPr>
                <w:noProof/>
                <w:webHidden/>
              </w:rPr>
              <w:fldChar w:fldCharType="separate"/>
            </w:r>
            <w:r>
              <w:rPr>
                <w:noProof/>
                <w:webHidden/>
              </w:rPr>
              <w:t>16</w:t>
            </w:r>
            <w:r>
              <w:rPr>
                <w:noProof/>
                <w:webHidden/>
              </w:rPr>
              <w:fldChar w:fldCharType="end"/>
            </w:r>
          </w:hyperlink>
        </w:p>
        <w:p w14:paraId="2A0EE0F5" w14:textId="309EE647"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1" w:history="1">
            <w:r w:rsidRPr="0076260B">
              <w:rPr>
                <w:rStyle w:val="Hyperlink"/>
                <w:noProof/>
              </w:rPr>
              <w:t>9 Pugh Matrix</w:t>
            </w:r>
            <w:r>
              <w:rPr>
                <w:noProof/>
                <w:webHidden/>
              </w:rPr>
              <w:tab/>
            </w:r>
            <w:r>
              <w:rPr>
                <w:noProof/>
                <w:webHidden/>
              </w:rPr>
              <w:fldChar w:fldCharType="begin"/>
            </w:r>
            <w:r>
              <w:rPr>
                <w:noProof/>
                <w:webHidden/>
              </w:rPr>
              <w:instrText xml:space="preserve"> PAGEREF _Toc218521191 \h </w:instrText>
            </w:r>
            <w:r>
              <w:rPr>
                <w:noProof/>
                <w:webHidden/>
              </w:rPr>
            </w:r>
            <w:r>
              <w:rPr>
                <w:noProof/>
                <w:webHidden/>
              </w:rPr>
              <w:fldChar w:fldCharType="separate"/>
            </w:r>
            <w:r>
              <w:rPr>
                <w:noProof/>
                <w:webHidden/>
              </w:rPr>
              <w:t>16</w:t>
            </w:r>
            <w:r>
              <w:rPr>
                <w:noProof/>
                <w:webHidden/>
              </w:rPr>
              <w:fldChar w:fldCharType="end"/>
            </w:r>
          </w:hyperlink>
        </w:p>
        <w:p w14:paraId="17D8E4EF" w14:textId="7422D9E5"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2" w:history="1">
            <w:r w:rsidRPr="0076260B">
              <w:rPr>
                <w:rStyle w:val="Hyperlink"/>
                <w:noProof/>
              </w:rPr>
              <w:t>10 Quality Function Deployment – Phase 2 (QFD2).</w:t>
            </w:r>
            <w:r>
              <w:rPr>
                <w:noProof/>
                <w:webHidden/>
              </w:rPr>
              <w:tab/>
            </w:r>
            <w:r>
              <w:rPr>
                <w:noProof/>
                <w:webHidden/>
              </w:rPr>
              <w:fldChar w:fldCharType="begin"/>
            </w:r>
            <w:r>
              <w:rPr>
                <w:noProof/>
                <w:webHidden/>
              </w:rPr>
              <w:instrText xml:space="preserve"> PAGEREF _Toc218521192 \h </w:instrText>
            </w:r>
            <w:r>
              <w:rPr>
                <w:noProof/>
                <w:webHidden/>
              </w:rPr>
            </w:r>
            <w:r>
              <w:rPr>
                <w:noProof/>
                <w:webHidden/>
              </w:rPr>
              <w:fldChar w:fldCharType="separate"/>
            </w:r>
            <w:r>
              <w:rPr>
                <w:noProof/>
                <w:webHidden/>
              </w:rPr>
              <w:t>17</w:t>
            </w:r>
            <w:r>
              <w:rPr>
                <w:noProof/>
                <w:webHidden/>
              </w:rPr>
              <w:fldChar w:fldCharType="end"/>
            </w:r>
          </w:hyperlink>
        </w:p>
        <w:p w14:paraId="76D354B3" w14:textId="0217F9D2"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3" w:history="1">
            <w:r w:rsidRPr="0076260B">
              <w:rPr>
                <w:rStyle w:val="Hyperlink"/>
                <w:noProof/>
              </w:rPr>
              <w:t>11 Failure Modes and Effects Analysis (FMEA).</w:t>
            </w:r>
            <w:r>
              <w:rPr>
                <w:noProof/>
                <w:webHidden/>
              </w:rPr>
              <w:tab/>
            </w:r>
            <w:r>
              <w:rPr>
                <w:noProof/>
                <w:webHidden/>
              </w:rPr>
              <w:fldChar w:fldCharType="begin"/>
            </w:r>
            <w:r>
              <w:rPr>
                <w:noProof/>
                <w:webHidden/>
              </w:rPr>
              <w:instrText xml:space="preserve"> PAGEREF _Toc218521193 \h </w:instrText>
            </w:r>
            <w:r>
              <w:rPr>
                <w:noProof/>
                <w:webHidden/>
              </w:rPr>
            </w:r>
            <w:r>
              <w:rPr>
                <w:noProof/>
                <w:webHidden/>
              </w:rPr>
              <w:fldChar w:fldCharType="separate"/>
            </w:r>
            <w:r>
              <w:rPr>
                <w:noProof/>
                <w:webHidden/>
              </w:rPr>
              <w:t>19</w:t>
            </w:r>
            <w:r>
              <w:rPr>
                <w:noProof/>
                <w:webHidden/>
              </w:rPr>
              <w:fldChar w:fldCharType="end"/>
            </w:r>
          </w:hyperlink>
        </w:p>
        <w:p w14:paraId="246559DB" w14:textId="0BFAEB61"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94" w:history="1">
            <w:r w:rsidRPr="0076260B">
              <w:rPr>
                <w:rStyle w:val="Hyperlink"/>
                <w:noProof/>
              </w:rPr>
              <w:t>11.1 Design Failure Modes and Effects Analysis (DFMEA).</w:t>
            </w:r>
            <w:r>
              <w:rPr>
                <w:noProof/>
                <w:webHidden/>
              </w:rPr>
              <w:tab/>
            </w:r>
            <w:r>
              <w:rPr>
                <w:noProof/>
                <w:webHidden/>
              </w:rPr>
              <w:fldChar w:fldCharType="begin"/>
            </w:r>
            <w:r>
              <w:rPr>
                <w:noProof/>
                <w:webHidden/>
              </w:rPr>
              <w:instrText xml:space="preserve"> PAGEREF _Toc218521194 \h </w:instrText>
            </w:r>
            <w:r>
              <w:rPr>
                <w:noProof/>
                <w:webHidden/>
              </w:rPr>
            </w:r>
            <w:r>
              <w:rPr>
                <w:noProof/>
                <w:webHidden/>
              </w:rPr>
              <w:fldChar w:fldCharType="separate"/>
            </w:r>
            <w:r>
              <w:rPr>
                <w:noProof/>
                <w:webHidden/>
              </w:rPr>
              <w:t>20</w:t>
            </w:r>
            <w:r>
              <w:rPr>
                <w:noProof/>
                <w:webHidden/>
              </w:rPr>
              <w:fldChar w:fldCharType="end"/>
            </w:r>
          </w:hyperlink>
        </w:p>
        <w:p w14:paraId="5F34DF94" w14:textId="239948CC"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5" w:history="1">
            <w:r w:rsidRPr="0076260B">
              <w:rPr>
                <w:rStyle w:val="Hyperlink"/>
                <w:noProof/>
              </w:rPr>
              <w:t>12 Discussion.</w:t>
            </w:r>
            <w:r>
              <w:rPr>
                <w:noProof/>
                <w:webHidden/>
              </w:rPr>
              <w:tab/>
            </w:r>
            <w:r>
              <w:rPr>
                <w:noProof/>
                <w:webHidden/>
              </w:rPr>
              <w:fldChar w:fldCharType="begin"/>
            </w:r>
            <w:r>
              <w:rPr>
                <w:noProof/>
                <w:webHidden/>
              </w:rPr>
              <w:instrText xml:space="preserve"> PAGEREF _Toc218521195 \h </w:instrText>
            </w:r>
            <w:r>
              <w:rPr>
                <w:noProof/>
                <w:webHidden/>
              </w:rPr>
            </w:r>
            <w:r>
              <w:rPr>
                <w:noProof/>
                <w:webHidden/>
              </w:rPr>
              <w:fldChar w:fldCharType="separate"/>
            </w:r>
            <w:r>
              <w:rPr>
                <w:noProof/>
                <w:webHidden/>
              </w:rPr>
              <w:t>22</w:t>
            </w:r>
            <w:r>
              <w:rPr>
                <w:noProof/>
                <w:webHidden/>
              </w:rPr>
              <w:fldChar w:fldCharType="end"/>
            </w:r>
          </w:hyperlink>
        </w:p>
        <w:p w14:paraId="0A721360" w14:textId="67590FC7"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6" w:history="1">
            <w:r w:rsidRPr="0076260B">
              <w:rPr>
                <w:rStyle w:val="Hyperlink"/>
                <w:noProof/>
              </w:rPr>
              <w:t>13 Conclusion.</w:t>
            </w:r>
            <w:r>
              <w:rPr>
                <w:noProof/>
                <w:webHidden/>
              </w:rPr>
              <w:tab/>
            </w:r>
            <w:r>
              <w:rPr>
                <w:noProof/>
                <w:webHidden/>
              </w:rPr>
              <w:fldChar w:fldCharType="begin"/>
            </w:r>
            <w:r>
              <w:rPr>
                <w:noProof/>
                <w:webHidden/>
              </w:rPr>
              <w:instrText xml:space="preserve"> PAGEREF _Toc218521196 \h </w:instrText>
            </w:r>
            <w:r>
              <w:rPr>
                <w:noProof/>
                <w:webHidden/>
              </w:rPr>
            </w:r>
            <w:r>
              <w:rPr>
                <w:noProof/>
                <w:webHidden/>
              </w:rPr>
              <w:fldChar w:fldCharType="separate"/>
            </w:r>
            <w:r>
              <w:rPr>
                <w:noProof/>
                <w:webHidden/>
              </w:rPr>
              <w:t>23</w:t>
            </w:r>
            <w:r>
              <w:rPr>
                <w:noProof/>
                <w:webHidden/>
              </w:rPr>
              <w:fldChar w:fldCharType="end"/>
            </w:r>
          </w:hyperlink>
        </w:p>
        <w:p w14:paraId="555DFED9" w14:textId="29D5D629"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7" w:history="1">
            <w:r w:rsidRPr="0076260B">
              <w:rPr>
                <w:rStyle w:val="Hyperlink"/>
                <w:noProof/>
              </w:rPr>
              <w:t>References.</w:t>
            </w:r>
            <w:r>
              <w:rPr>
                <w:noProof/>
                <w:webHidden/>
              </w:rPr>
              <w:tab/>
            </w:r>
            <w:r>
              <w:rPr>
                <w:noProof/>
                <w:webHidden/>
              </w:rPr>
              <w:fldChar w:fldCharType="begin"/>
            </w:r>
            <w:r>
              <w:rPr>
                <w:noProof/>
                <w:webHidden/>
              </w:rPr>
              <w:instrText xml:space="preserve"> PAGEREF _Toc218521197 \h </w:instrText>
            </w:r>
            <w:r>
              <w:rPr>
                <w:noProof/>
                <w:webHidden/>
              </w:rPr>
            </w:r>
            <w:r>
              <w:rPr>
                <w:noProof/>
                <w:webHidden/>
              </w:rPr>
              <w:fldChar w:fldCharType="separate"/>
            </w:r>
            <w:r>
              <w:rPr>
                <w:noProof/>
                <w:webHidden/>
              </w:rPr>
              <w:t>25</w:t>
            </w:r>
            <w:r>
              <w:rPr>
                <w:noProof/>
                <w:webHidden/>
              </w:rPr>
              <w:fldChar w:fldCharType="end"/>
            </w:r>
          </w:hyperlink>
        </w:p>
        <w:p w14:paraId="1206B4C9" w14:textId="6749C753" w:rsidR="009E4CBD" w:rsidRDefault="009E4CBD">
          <w:pPr>
            <w:pStyle w:val="TOC1"/>
            <w:tabs>
              <w:tab w:val="right" w:leader="dot" w:pos="8494"/>
            </w:tabs>
            <w:rPr>
              <w:rFonts w:eastAsiaTheme="minorEastAsia" w:cstheme="minorBidi"/>
              <w:b w:val="0"/>
              <w:bCs w:val="0"/>
              <w:caps w:val="0"/>
              <w:noProof/>
              <w:kern w:val="2"/>
              <w:sz w:val="24"/>
              <w:szCs w:val="24"/>
              <w:u w:val="none"/>
              <w:lang w:eastAsia="en-GB"/>
              <w14:ligatures w14:val="standardContextual"/>
            </w:rPr>
          </w:pPr>
          <w:hyperlink w:anchor="_Toc218521198" w:history="1">
            <w:r w:rsidRPr="0076260B">
              <w:rPr>
                <w:rStyle w:val="Hyperlink"/>
                <w:noProof/>
              </w:rPr>
              <w:t>14 Appendices.</w:t>
            </w:r>
            <w:r>
              <w:rPr>
                <w:noProof/>
                <w:webHidden/>
              </w:rPr>
              <w:tab/>
            </w:r>
            <w:r>
              <w:rPr>
                <w:noProof/>
                <w:webHidden/>
              </w:rPr>
              <w:fldChar w:fldCharType="begin"/>
            </w:r>
            <w:r>
              <w:rPr>
                <w:noProof/>
                <w:webHidden/>
              </w:rPr>
              <w:instrText xml:space="preserve"> PAGEREF _Toc218521198 \h </w:instrText>
            </w:r>
            <w:r>
              <w:rPr>
                <w:noProof/>
                <w:webHidden/>
              </w:rPr>
            </w:r>
            <w:r>
              <w:rPr>
                <w:noProof/>
                <w:webHidden/>
              </w:rPr>
              <w:fldChar w:fldCharType="separate"/>
            </w:r>
            <w:r>
              <w:rPr>
                <w:noProof/>
                <w:webHidden/>
              </w:rPr>
              <w:t>26</w:t>
            </w:r>
            <w:r>
              <w:rPr>
                <w:noProof/>
                <w:webHidden/>
              </w:rPr>
              <w:fldChar w:fldCharType="end"/>
            </w:r>
          </w:hyperlink>
        </w:p>
        <w:p w14:paraId="2652305A" w14:textId="682AF37B" w:rsidR="009E4CBD" w:rsidRDefault="009E4CBD">
          <w:pPr>
            <w:pStyle w:val="TOC2"/>
            <w:tabs>
              <w:tab w:val="right" w:leader="dot" w:pos="8494"/>
            </w:tabs>
            <w:rPr>
              <w:rFonts w:eastAsiaTheme="minorEastAsia" w:cstheme="minorBidi"/>
              <w:b w:val="0"/>
              <w:bCs w:val="0"/>
              <w:smallCaps w:val="0"/>
              <w:noProof/>
              <w:kern w:val="2"/>
              <w:sz w:val="24"/>
              <w:szCs w:val="24"/>
              <w:lang w:eastAsia="en-GB"/>
              <w14:ligatures w14:val="standardContextual"/>
            </w:rPr>
          </w:pPr>
          <w:hyperlink w:anchor="_Toc218521199" w:history="1">
            <w:r w:rsidRPr="0076260B">
              <w:rPr>
                <w:rStyle w:val="Hyperlink"/>
                <w:noProof/>
              </w:rPr>
              <w:t>14.1 Appendix 1 – Use Case for Air Fryer.</w:t>
            </w:r>
            <w:r>
              <w:rPr>
                <w:noProof/>
                <w:webHidden/>
              </w:rPr>
              <w:tab/>
            </w:r>
            <w:r>
              <w:rPr>
                <w:noProof/>
                <w:webHidden/>
              </w:rPr>
              <w:fldChar w:fldCharType="begin"/>
            </w:r>
            <w:r>
              <w:rPr>
                <w:noProof/>
                <w:webHidden/>
              </w:rPr>
              <w:instrText xml:space="preserve"> PAGEREF _Toc218521199 \h </w:instrText>
            </w:r>
            <w:r>
              <w:rPr>
                <w:noProof/>
                <w:webHidden/>
              </w:rPr>
            </w:r>
            <w:r>
              <w:rPr>
                <w:noProof/>
                <w:webHidden/>
              </w:rPr>
              <w:fldChar w:fldCharType="separate"/>
            </w:r>
            <w:r>
              <w:rPr>
                <w:noProof/>
                <w:webHidden/>
              </w:rPr>
              <w:t>26</w:t>
            </w:r>
            <w:r>
              <w:rPr>
                <w:noProof/>
                <w:webHidden/>
              </w:rPr>
              <w:fldChar w:fldCharType="end"/>
            </w:r>
          </w:hyperlink>
        </w:p>
        <w:p w14:paraId="53FC06FB" w14:textId="3A15C26A" w:rsidR="00674FAF" w:rsidRDefault="009E47A8">
          <w:r>
            <w:rPr>
              <w:rFonts w:asciiTheme="minorHAnsi" w:hAnsiTheme="minorHAnsi" w:cstheme="minorHAnsi"/>
              <w:caps/>
              <w:sz w:val="22"/>
              <w:szCs w:val="22"/>
              <w:u w:val="single"/>
            </w:rPr>
            <w:fldChar w:fldCharType="end"/>
          </w:r>
        </w:p>
      </w:sdtContent>
    </w:sdt>
    <w:p w14:paraId="2E2495F8" w14:textId="77777777" w:rsidR="001145BB" w:rsidRDefault="001145BB">
      <w:pPr>
        <w:spacing w:before="0" w:after="200" w:line="276" w:lineRule="auto"/>
        <w:jc w:val="left"/>
        <w:rPr>
          <w:rFonts w:cs="Arial"/>
          <w:b/>
          <w:bCs/>
          <w:kern w:val="32"/>
          <w:sz w:val="32"/>
          <w:szCs w:val="32"/>
        </w:rPr>
      </w:pPr>
      <w:bookmarkStart w:id="11" w:name="_Toc51833371"/>
      <w:bookmarkStart w:id="12" w:name="_Toc290554220"/>
      <w:bookmarkStart w:id="13" w:name="_Toc299621185"/>
      <w:bookmarkStart w:id="14" w:name="_Toc299631413"/>
      <w:bookmarkStart w:id="15" w:name="_Toc299631473"/>
      <w:bookmarkStart w:id="16" w:name="_Toc299631563"/>
      <w:bookmarkStart w:id="17" w:name="_Toc299631640"/>
      <w:bookmarkStart w:id="18" w:name="_Ref137801750"/>
      <w:bookmarkStart w:id="19" w:name="_Toc137806436"/>
      <w:r>
        <w:br w:type="page"/>
      </w:r>
    </w:p>
    <w:p w14:paraId="77601812" w14:textId="0A3F0161" w:rsidR="00DA28B2" w:rsidRDefault="005E3ACA" w:rsidP="00DA28B2">
      <w:pPr>
        <w:pStyle w:val="Heading1"/>
        <w:numPr>
          <w:ilvl w:val="0"/>
          <w:numId w:val="0"/>
        </w:numPr>
      </w:pPr>
      <w:bookmarkStart w:id="20" w:name="_Toc218521168"/>
      <w:r>
        <w:lastRenderedPageBreak/>
        <w:t xml:space="preserve">List of </w:t>
      </w:r>
      <w:r w:rsidR="004C2C9C">
        <w:t>F</w:t>
      </w:r>
      <w:r>
        <w:t>igures</w:t>
      </w:r>
      <w:bookmarkEnd w:id="11"/>
      <w:bookmarkEnd w:id="12"/>
      <w:bookmarkEnd w:id="13"/>
      <w:bookmarkEnd w:id="14"/>
      <w:bookmarkEnd w:id="15"/>
      <w:bookmarkEnd w:id="16"/>
      <w:bookmarkEnd w:id="17"/>
      <w:bookmarkEnd w:id="18"/>
      <w:bookmarkEnd w:id="19"/>
      <w:bookmarkEnd w:id="20"/>
    </w:p>
    <w:tbl>
      <w:tblPr>
        <w:tblStyle w:val="TableGrid"/>
        <w:tblW w:w="0" w:type="auto"/>
        <w:tblLook w:val="04A0" w:firstRow="1" w:lastRow="0" w:firstColumn="1" w:lastColumn="0" w:noHBand="0" w:noVBand="1"/>
      </w:tblPr>
      <w:tblGrid>
        <w:gridCol w:w="1271"/>
        <w:gridCol w:w="5812"/>
        <w:gridCol w:w="1411"/>
      </w:tblGrid>
      <w:tr w:rsidR="00674FAF" w:rsidRPr="00D63CEA" w14:paraId="3B178FD0" w14:textId="77777777" w:rsidTr="00674FAF">
        <w:tc>
          <w:tcPr>
            <w:tcW w:w="1271" w:type="dxa"/>
          </w:tcPr>
          <w:p w14:paraId="36FD5DE9" w14:textId="0B8B4D43" w:rsidR="00674FAF" w:rsidRPr="00D63CEA" w:rsidRDefault="00674FAF" w:rsidP="00674FAF">
            <w:pPr>
              <w:jc w:val="center"/>
              <w:rPr>
                <w:b/>
                <w:bCs/>
                <w:sz w:val="20"/>
                <w:szCs w:val="20"/>
              </w:rPr>
            </w:pPr>
            <w:bookmarkStart w:id="21" w:name="_Toc51833373"/>
            <w:r w:rsidRPr="00D63CEA">
              <w:rPr>
                <w:b/>
                <w:bCs/>
                <w:sz w:val="20"/>
                <w:szCs w:val="20"/>
              </w:rPr>
              <w:t>Figure</w:t>
            </w:r>
          </w:p>
        </w:tc>
        <w:tc>
          <w:tcPr>
            <w:tcW w:w="5812" w:type="dxa"/>
          </w:tcPr>
          <w:p w14:paraId="31088E75" w14:textId="43CF186B" w:rsidR="00674FAF" w:rsidRPr="00D63CEA" w:rsidRDefault="00674FAF" w:rsidP="00674FAF">
            <w:pPr>
              <w:jc w:val="center"/>
              <w:rPr>
                <w:b/>
                <w:bCs/>
                <w:sz w:val="20"/>
                <w:szCs w:val="20"/>
              </w:rPr>
            </w:pPr>
            <w:r w:rsidRPr="00D63CEA">
              <w:rPr>
                <w:b/>
                <w:bCs/>
                <w:sz w:val="20"/>
                <w:szCs w:val="20"/>
              </w:rPr>
              <w:t xml:space="preserve">Description </w:t>
            </w:r>
          </w:p>
        </w:tc>
        <w:tc>
          <w:tcPr>
            <w:tcW w:w="1411" w:type="dxa"/>
          </w:tcPr>
          <w:p w14:paraId="304DFE0A" w14:textId="546A07B2" w:rsidR="00674FAF" w:rsidRPr="00D63CEA" w:rsidRDefault="00674FAF" w:rsidP="00674FAF">
            <w:pPr>
              <w:jc w:val="center"/>
              <w:rPr>
                <w:b/>
                <w:bCs/>
                <w:sz w:val="20"/>
                <w:szCs w:val="20"/>
              </w:rPr>
            </w:pPr>
            <w:r w:rsidRPr="00D63CEA">
              <w:rPr>
                <w:b/>
                <w:bCs/>
                <w:sz w:val="20"/>
                <w:szCs w:val="20"/>
              </w:rPr>
              <w:t>Page</w:t>
            </w:r>
          </w:p>
        </w:tc>
      </w:tr>
      <w:tr w:rsidR="00674FAF" w:rsidRPr="00D63CEA" w14:paraId="7A175B6F" w14:textId="77777777" w:rsidTr="00674FAF">
        <w:tc>
          <w:tcPr>
            <w:tcW w:w="1271" w:type="dxa"/>
          </w:tcPr>
          <w:p w14:paraId="11F4F1A9" w14:textId="02B60FA2" w:rsidR="00674FAF" w:rsidRPr="00D63CEA" w:rsidRDefault="00674FAF" w:rsidP="00674FAF">
            <w:pPr>
              <w:jc w:val="center"/>
              <w:rPr>
                <w:sz w:val="20"/>
                <w:szCs w:val="20"/>
              </w:rPr>
            </w:pPr>
            <w:r w:rsidRPr="00D63CEA">
              <w:rPr>
                <w:sz w:val="20"/>
                <w:szCs w:val="20"/>
              </w:rPr>
              <w:t>1</w:t>
            </w:r>
          </w:p>
        </w:tc>
        <w:tc>
          <w:tcPr>
            <w:tcW w:w="5812" w:type="dxa"/>
          </w:tcPr>
          <w:p w14:paraId="7CE7A4BA" w14:textId="21C30DE5" w:rsidR="00674FAF" w:rsidRPr="00D63CEA" w:rsidRDefault="00D63CEA" w:rsidP="00674FAF">
            <w:pPr>
              <w:jc w:val="left"/>
              <w:rPr>
                <w:sz w:val="20"/>
                <w:szCs w:val="20"/>
              </w:rPr>
            </w:pPr>
            <w:r w:rsidRPr="00D63CEA">
              <w:rPr>
                <w:sz w:val="20"/>
                <w:szCs w:val="20"/>
              </w:rPr>
              <w:t>Rationalised requirement pairwise chart</w:t>
            </w:r>
            <w:r w:rsidR="00665380">
              <w:rPr>
                <w:sz w:val="20"/>
                <w:szCs w:val="20"/>
              </w:rPr>
              <w:t>.</w:t>
            </w:r>
          </w:p>
        </w:tc>
        <w:tc>
          <w:tcPr>
            <w:tcW w:w="1411" w:type="dxa"/>
          </w:tcPr>
          <w:p w14:paraId="5DA76695" w14:textId="7F3E7AE5" w:rsidR="00674FAF" w:rsidRPr="00D63CEA" w:rsidRDefault="00D63CEA" w:rsidP="00674FAF">
            <w:pPr>
              <w:jc w:val="center"/>
              <w:rPr>
                <w:sz w:val="20"/>
                <w:szCs w:val="20"/>
              </w:rPr>
            </w:pPr>
            <w:r>
              <w:rPr>
                <w:sz w:val="20"/>
                <w:szCs w:val="20"/>
              </w:rPr>
              <w:t>10</w:t>
            </w:r>
          </w:p>
        </w:tc>
      </w:tr>
      <w:tr w:rsidR="00D63CEA" w:rsidRPr="00D63CEA" w14:paraId="03D8B93C" w14:textId="77777777" w:rsidTr="00674FAF">
        <w:tc>
          <w:tcPr>
            <w:tcW w:w="1271" w:type="dxa"/>
          </w:tcPr>
          <w:p w14:paraId="5A1DE419" w14:textId="332B330D" w:rsidR="00D63CEA" w:rsidRPr="00D63CEA" w:rsidRDefault="00D63CEA" w:rsidP="00674FAF">
            <w:pPr>
              <w:jc w:val="center"/>
              <w:rPr>
                <w:sz w:val="20"/>
                <w:szCs w:val="20"/>
              </w:rPr>
            </w:pPr>
            <w:r w:rsidRPr="00D63CEA">
              <w:rPr>
                <w:sz w:val="20"/>
                <w:szCs w:val="20"/>
              </w:rPr>
              <w:t>2</w:t>
            </w:r>
          </w:p>
        </w:tc>
        <w:tc>
          <w:tcPr>
            <w:tcW w:w="5812" w:type="dxa"/>
          </w:tcPr>
          <w:p w14:paraId="47C46AD3" w14:textId="20D0CF10" w:rsidR="00D63CEA" w:rsidRPr="00D63CEA" w:rsidRDefault="00D63CEA" w:rsidP="00674FAF">
            <w:pPr>
              <w:jc w:val="left"/>
              <w:rPr>
                <w:sz w:val="20"/>
                <w:szCs w:val="20"/>
              </w:rPr>
            </w:pPr>
            <w:r w:rsidRPr="00D63CEA">
              <w:rPr>
                <w:sz w:val="20"/>
                <w:szCs w:val="20"/>
                <w:lang w:eastAsia="en-GB"/>
              </w:rPr>
              <w:t>Functional Flow Diagram.</w:t>
            </w:r>
          </w:p>
        </w:tc>
        <w:tc>
          <w:tcPr>
            <w:tcW w:w="1411" w:type="dxa"/>
          </w:tcPr>
          <w:p w14:paraId="5542EF07" w14:textId="13FB79CC" w:rsidR="00D63CEA" w:rsidRPr="00D63CEA" w:rsidRDefault="00D63CEA" w:rsidP="00674FAF">
            <w:pPr>
              <w:jc w:val="center"/>
              <w:rPr>
                <w:sz w:val="20"/>
                <w:szCs w:val="20"/>
              </w:rPr>
            </w:pPr>
            <w:r>
              <w:rPr>
                <w:sz w:val="20"/>
                <w:szCs w:val="20"/>
              </w:rPr>
              <w:t>12</w:t>
            </w:r>
          </w:p>
        </w:tc>
      </w:tr>
      <w:tr w:rsidR="00D63CEA" w:rsidRPr="00D63CEA" w14:paraId="58CD4699" w14:textId="77777777" w:rsidTr="00674FAF">
        <w:tc>
          <w:tcPr>
            <w:tcW w:w="1271" w:type="dxa"/>
          </w:tcPr>
          <w:p w14:paraId="76D866F7" w14:textId="1B523C1D" w:rsidR="00D63CEA" w:rsidRPr="00D63CEA" w:rsidRDefault="00D63CEA" w:rsidP="00674FAF">
            <w:pPr>
              <w:jc w:val="center"/>
              <w:rPr>
                <w:sz w:val="20"/>
                <w:szCs w:val="20"/>
              </w:rPr>
            </w:pPr>
            <w:r w:rsidRPr="00D63CEA">
              <w:rPr>
                <w:sz w:val="20"/>
                <w:szCs w:val="20"/>
              </w:rPr>
              <w:t>3</w:t>
            </w:r>
          </w:p>
        </w:tc>
        <w:tc>
          <w:tcPr>
            <w:tcW w:w="5812" w:type="dxa"/>
          </w:tcPr>
          <w:p w14:paraId="66F306EB" w14:textId="62650FD0" w:rsidR="00D63CEA" w:rsidRPr="00D63CEA" w:rsidRDefault="00D63CEA" w:rsidP="00674FAF">
            <w:pPr>
              <w:jc w:val="left"/>
              <w:rPr>
                <w:sz w:val="20"/>
                <w:szCs w:val="20"/>
              </w:rPr>
            </w:pPr>
            <w:r w:rsidRPr="003E4B16">
              <w:rPr>
                <w:sz w:val="20"/>
                <w:szCs w:val="20"/>
              </w:rPr>
              <w:t>QFD1 Functional Importance’s.</w:t>
            </w:r>
          </w:p>
        </w:tc>
        <w:tc>
          <w:tcPr>
            <w:tcW w:w="1411" w:type="dxa"/>
          </w:tcPr>
          <w:p w14:paraId="145D4283" w14:textId="05D4DEAF" w:rsidR="00D63CEA" w:rsidRPr="00D63CEA" w:rsidRDefault="00D63CEA" w:rsidP="00674FAF">
            <w:pPr>
              <w:jc w:val="center"/>
              <w:rPr>
                <w:sz w:val="20"/>
                <w:szCs w:val="20"/>
              </w:rPr>
            </w:pPr>
            <w:r>
              <w:rPr>
                <w:sz w:val="20"/>
                <w:szCs w:val="20"/>
              </w:rPr>
              <w:t>13</w:t>
            </w:r>
          </w:p>
        </w:tc>
      </w:tr>
      <w:tr w:rsidR="00D63CEA" w:rsidRPr="00D63CEA" w14:paraId="2D19003F" w14:textId="77777777" w:rsidTr="00674FAF">
        <w:tc>
          <w:tcPr>
            <w:tcW w:w="1271" w:type="dxa"/>
          </w:tcPr>
          <w:p w14:paraId="602F5AED" w14:textId="3CD8D577" w:rsidR="00D63CEA" w:rsidRPr="00D63CEA" w:rsidRDefault="00D63CEA" w:rsidP="00674FAF">
            <w:pPr>
              <w:jc w:val="center"/>
              <w:rPr>
                <w:sz w:val="20"/>
                <w:szCs w:val="20"/>
              </w:rPr>
            </w:pPr>
            <w:r w:rsidRPr="00D63CEA">
              <w:rPr>
                <w:sz w:val="20"/>
                <w:szCs w:val="20"/>
              </w:rPr>
              <w:t>4</w:t>
            </w:r>
          </w:p>
        </w:tc>
        <w:tc>
          <w:tcPr>
            <w:tcW w:w="5812" w:type="dxa"/>
          </w:tcPr>
          <w:p w14:paraId="13C0248C" w14:textId="4F2D8E90" w:rsidR="00D63CEA" w:rsidRPr="00D63CEA" w:rsidRDefault="00665380" w:rsidP="00674FAF">
            <w:pPr>
              <w:jc w:val="left"/>
              <w:rPr>
                <w:sz w:val="20"/>
                <w:szCs w:val="20"/>
              </w:rPr>
            </w:pPr>
            <w:r>
              <w:rPr>
                <w:sz w:val="20"/>
                <w:szCs w:val="20"/>
              </w:rPr>
              <w:t>QFD2 Features Importance’s</w:t>
            </w:r>
            <w:r>
              <w:rPr>
                <w:sz w:val="20"/>
                <w:szCs w:val="20"/>
              </w:rPr>
              <w:t>.</w:t>
            </w:r>
          </w:p>
        </w:tc>
        <w:tc>
          <w:tcPr>
            <w:tcW w:w="1411" w:type="dxa"/>
          </w:tcPr>
          <w:p w14:paraId="4D46B84B" w14:textId="2DDE6048" w:rsidR="00D63CEA" w:rsidRPr="00D63CEA" w:rsidRDefault="00665380" w:rsidP="00674FAF">
            <w:pPr>
              <w:jc w:val="center"/>
              <w:rPr>
                <w:sz w:val="20"/>
                <w:szCs w:val="20"/>
              </w:rPr>
            </w:pPr>
            <w:r>
              <w:rPr>
                <w:sz w:val="20"/>
                <w:szCs w:val="20"/>
              </w:rPr>
              <w:t>17</w:t>
            </w:r>
          </w:p>
        </w:tc>
      </w:tr>
    </w:tbl>
    <w:p w14:paraId="0F746612" w14:textId="233247BC" w:rsidR="00DA28B2" w:rsidRDefault="00DA28B2" w:rsidP="00941D35"/>
    <w:p w14:paraId="01A6F5DE" w14:textId="4F8283AE" w:rsidR="00D63CEA" w:rsidRDefault="00D63CEA" w:rsidP="00D63CEA">
      <w:pPr>
        <w:pStyle w:val="Heading1"/>
        <w:numPr>
          <w:ilvl w:val="0"/>
          <w:numId w:val="0"/>
        </w:numPr>
        <w:ind w:left="432" w:hanging="432"/>
      </w:pPr>
      <w:bookmarkStart w:id="22" w:name="_Toc218521169"/>
      <w:r>
        <w:t>List of Tables</w:t>
      </w:r>
      <w:bookmarkEnd w:id="22"/>
    </w:p>
    <w:tbl>
      <w:tblPr>
        <w:tblStyle w:val="TableGrid"/>
        <w:tblW w:w="0" w:type="auto"/>
        <w:tblLook w:val="04A0" w:firstRow="1" w:lastRow="0" w:firstColumn="1" w:lastColumn="0" w:noHBand="0" w:noVBand="1"/>
      </w:tblPr>
      <w:tblGrid>
        <w:gridCol w:w="1271"/>
        <w:gridCol w:w="5812"/>
        <w:gridCol w:w="1411"/>
      </w:tblGrid>
      <w:tr w:rsidR="00D63CEA" w:rsidRPr="00665380" w14:paraId="0CD8A46D" w14:textId="77777777" w:rsidTr="00D94303">
        <w:tc>
          <w:tcPr>
            <w:tcW w:w="1271" w:type="dxa"/>
          </w:tcPr>
          <w:p w14:paraId="7B52FA57" w14:textId="7931F053" w:rsidR="00D63CEA" w:rsidRPr="00665380" w:rsidRDefault="00D63CEA" w:rsidP="00D94303">
            <w:pPr>
              <w:jc w:val="center"/>
              <w:rPr>
                <w:b/>
                <w:bCs/>
                <w:sz w:val="20"/>
                <w:szCs w:val="20"/>
              </w:rPr>
            </w:pPr>
            <w:bookmarkStart w:id="23" w:name="_Toc290554222"/>
            <w:bookmarkStart w:id="24" w:name="_Toc299621187"/>
            <w:bookmarkStart w:id="25" w:name="_Toc299631415"/>
            <w:bookmarkStart w:id="26" w:name="_Toc299631475"/>
            <w:bookmarkStart w:id="27" w:name="_Toc299631565"/>
            <w:bookmarkStart w:id="28" w:name="_Toc299631642"/>
            <w:r w:rsidRPr="00665380">
              <w:rPr>
                <w:b/>
                <w:bCs/>
                <w:sz w:val="20"/>
                <w:szCs w:val="20"/>
              </w:rPr>
              <w:t>Table</w:t>
            </w:r>
          </w:p>
        </w:tc>
        <w:tc>
          <w:tcPr>
            <w:tcW w:w="5812" w:type="dxa"/>
          </w:tcPr>
          <w:p w14:paraId="395AD42A" w14:textId="77777777" w:rsidR="00D63CEA" w:rsidRPr="00665380" w:rsidRDefault="00D63CEA" w:rsidP="00D94303">
            <w:pPr>
              <w:jc w:val="center"/>
              <w:rPr>
                <w:b/>
                <w:bCs/>
                <w:sz w:val="20"/>
                <w:szCs w:val="20"/>
              </w:rPr>
            </w:pPr>
            <w:r w:rsidRPr="00665380">
              <w:rPr>
                <w:b/>
                <w:bCs/>
                <w:sz w:val="20"/>
                <w:szCs w:val="20"/>
              </w:rPr>
              <w:t xml:space="preserve">Description </w:t>
            </w:r>
          </w:p>
        </w:tc>
        <w:tc>
          <w:tcPr>
            <w:tcW w:w="1411" w:type="dxa"/>
          </w:tcPr>
          <w:p w14:paraId="6C8A3323" w14:textId="77777777" w:rsidR="00D63CEA" w:rsidRPr="00665380" w:rsidRDefault="00D63CEA" w:rsidP="00D94303">
            <w:pPr>
              <w:jc w:val="center"/>
              <w:rPr>
                <w:b/>
                <w:bCs/>
                <w:sz w:val="20"/>
                <w:szCs w:val="20"/>
              </w:rPr>
            </w:pPr>
            <w:r w:rsidRPr="00665380">
              <w:rPr>
                <w:b/>
                <w:bCs/>
                <w:sz w:val="20"/>
                <w:szCs w:val="20"/>
              </w:rPr>
              <w:t>Page</w:t>
            </w:r>
          </w:p>
        </w:tc>
      </w:tr>
      <w:tr w:rsidR="00D63CEA" w:rsidRPr="00665380" w14:paraId="7CF7629C" w14:textId="77777777" w:rsidTr="00D94303">
        <w:tc>
          <w:tcPr>
            <w:tcW w:w="1271" w:type="dxa"/>
          </w:tcPr>
          <w:p w14:paraId="6E28B3D9" w14:textId="77777777" w:rsidR="00D63CEA" w:rsidRPr="00665380" w:rsidRDefault="00D63CEA" w:rsidP="00D94303">
            <w:pPr>
              <w:jc w:val="center"/>
              <w:rPr>
                <w:sz w:val="20"/>
                <w:szCs w:val="20"/>
              </w:rPr>
            </w:pPr>
            <w:r w:rsidRPr="00665380">
              <w:rPr>
                <w:sz w:val="20"/>
                <w:szCs w:val="20"/>
              </w:rPr>
              <w:t>1</w:t>
            </w:r>
          </w:p>
        </w:tc>
        <w:tc>
          <w:tcPr>
            <w:tcW w:w="5812" w:type="dxa"/>
          </w:tcPr>
          <w:p w14:paraId="2A888C43" w14:textId="53452FEC" w:rsidR="00D63CEA" w:rsidRPr="00665380" w:rsidRDefault="00665380" w:rsidP="00D94303">
            <w:pPr>
              <w:jc w:val="left"/>
              <w:rPr>
                <w:sz w:val="20"/>
                <w:szCs w:val="20"/>
              </w:rPr>
            </w:pPr>
            <w:r w:rsidRPr="00DC0BC6">
              <w:rPr>
                <w:rFonts w:cs="Arial"/>
                <w:color w:val="000000"/>
                <w:sz w:val="20"/>
                <w:szCs w:val="20"/>
              </w:rPr>
              <w:t>Rationalised requirement pairwise table.</w:t>
            </w:r>
          </w:p>
        </w:tc>
        <w:tc>
          <w:tcPr>
            <w:tcW w:w="1411" w:type="dxa"/>
          </w:tcPr>
          <w:p w14:paraId="5379A68D" w14:textId="290C8421" w:rsidR="00D63CEA" w:rsidRPr="00665380" w:rsidRDefault="00665380" w:rsidP="00D94303">
            <w:pPr>
              <w:jc w:val="center"/>
              <w:rPr>
                <w:sz w:val="20"/>
                <w:szCs w:val="20"/>
              </w:rPr>
            </w:pPr>
            <w:r>
              <w:rPr>
                <w:sz w:val="20"/>
                <w:szCs w:val="20"/>
              </w:rPr>
              <w:t>10</w:t>
            </w:r>
          </w:p>
        </w:tc>
      </w:tr>
      <w:tr w:rsidR="00665380" w:rsidRPr="00665380" w14:paraId="5C6CB2AD" w14:textId="77777777" w:rsidTr="00D94303">
        <w:tc>
          <w:tcPr>
            <w:tcW w:w="1271" w:type="dxa"/>
          </w:tcPr>
          <w:p w14:paraId="6DBFFCAB" w14:textId="707FB27A" w:rsidR="00665380" w:rsidRPr="00665380" w:rsidRDefault="00665380" w:rsidP="00D94303">
            <w:pPr>
              <w:jc w:val="center"/>
              <w:rPr>
                <w:sz w:val="20"/>
                <w:szCs w:val="20"/>
              </w:rPr>
            </w:pPr>
            <w:r>
              <w:rPr>
                <w:sz w:val="20"/>
                <w:szCs w:val="20"/>
              </w:rPr>
              <w:t>2</w:t>
            </w:r>
          </w:p>
        </w:tc>
        <w:tc>
          <w:tcPr>
            <w:tcW w:w="5812" w:type="dxa"/>
          </w:tcPr>
          <w:p w14:paraId="794D0BBA" w14:textId="0382F822" w:rsidR="00665380" w:rsidRPr="00665380" w:rsidRDefault="00665380" w:rsidP="00D94303">
            <w:pPr>
              <w:jc w:val="left"/>
              <w:rPr>
                <w:sz w:val="20"/>
                <w:szCs w:val="20"/>
              </w:rPr>
            </w:pPr>
            <w:r w:rsidRPr="00665380">
              <w:rPr>
                <w:sz w:val="20"/>
                <w:szCs w:val="20"/>
              </w:rPr>
              <w:t>Design QFD1 matrix.</w:t>
            </w:r>
          </w:p>
        </w:tc>
        <w:tc>
          <w:tcPr>
            <w:tcW w:w="1411" w:type="dxa"/>
          </w:tcPr>
          <w:p w14:paraId="1BC7D615" w14:textId="0F4D7238" w:rsidR="00665380" w:rsidRPr="00665380" w:rsidRDefault="00665380" w:rsidP="00D94303">
            <w:pPr>
              <w:jc w:val="center"/>
              <w:rPr>
                <w:sz w:val="20"/>
                <w:szCs w:val="20"/>
              </w:rPr>
            </w:pPr>
            <w:r>
              <w:rPr>
                <w:sz w:val="20"/>
                <w:szCs w:val="20"/>
              </w:rPr>
              <w:t>13</w:t>
            </w:r>
          </w:p>
        </w:tc>
      </w:tr>
      <w:tr w:rsidR="00665380" w:rsidRPr="00665380" w14:paraId="38827B53" w14:textId="77777777" w:rsidTr="00D94303">
        <w:tc>
          <w:tcPr>
            <w:tcW w:w="1271" w:type="dxa"/>
          </w:tcPr>
          <w:p w14:paraId="45DD2088" w14:textId="6DEEF6CB" w:rsidR="00665380" w:rsidRPr="00665380" w:rsidRDefault="00665380" w:rsidP="00D94303">
            <w:pPr>
              <w:jc w:val="center"/>
              <w:rPr>
                <w:sz w:val="20"/>
                <w:szCs w:val="20"/>
              </w:rPr>
            </w:pPr>
            <w:r>
              <w:rPr>
                <w:sz w:val="20"/>
                <w:szCs w:val="20"/>
              </w:rPr>
              <w:t>3</w:t>
            </w:r>
          </w:p>
        </w:tc>
        <w:tc>
          <w:tcPr>
            <w:tcW w:w="5812" w:type="dxa"/>
          </w:tcPr>
          <w:p w14:paraId="4F35DA92" w14:textId="50C557A5" w:rsidR="00665380" w:rsidRPr="00665380" w:rsidRDefault="00665380" w:rsidP="00D94303">
            <w:pPr>
              <w:jc w:val="left"/>
              <w:rPr>
                <w:sz w:val="20"/>
                <w:szCs w:val="20"/>
              </w:rPr>
            </w:pPr>
            <w:r w:rsidRPr="00E2060B">
              <w:rPr>
                <w:sz w:val="20"/>
                <w:szCs w:val="20"/>
              </w:rPr>
              <w:t>Functional Mean Analysis.</w:t>
            </w:r>
          </w:p>
        </w:tc>
        <w:tc>
          <w:tcPr>
            <w:tcW w:w="1411" w:type="dxa"/>
          </w:tcPr>
          <w:p w14:paraId="600EF2B9" w14:textId="0FEC6A8C" w:rsidR="00665380" w:rsidRPr="00665380" w:rsidRDefault="00665380" w:rsidP="00D94303">
            <w:pPr>
              <w:jc w:val="center"/>
              <w:rPr>
                <w:sz w:val="20"/>
                <w:szCs w:val="20"/>
              </w:rPr>
            </w:pPr>
            <w:r>
              <w:rPr>
                <w:sz w:val="20"/>
                <w:szCs w:val="20"/>
              </w:rPr>
              <w:t>14</w:t>
            </w:r>
          </w:p>
        </w:tc>
      </w:tr>
      <w:tr w:rsidR="00665380" w:rsidRPr="00665380" w14:paraId="663AC619" w14:textId="77777777" w:rsidTr="00D94303">
        <w:tc>
          <w:tcPr>
            <w:tcW w:w="1271" w:type="dxa"/>
          </w:tcPr>
          <w:p w14:paraId="7238EB82" w14:textId="037EA8FC" w:rsidR="00665380" w:rsidRPr="00665380" w:rsidRDefault="00665380" w:rsidP="00D94303">
            <w:pPr>
              <w:jc w:val="center"/>
              <w:rPr>
                <w:sz w:val="20"/>
                <w:szCs w:val="20"/>
              </w:rPr>
            </w:pPr>
            <w:r>
              <w:rPr>
                <w:sz w:val="20"/>
                <w:szCs w:val="20"/>
              </w:rPr>
              <w:t>4</w:t>
            </w:r>
          </w:p>
        </w:tc>
        <w:tc>
          <w:tcPr>
            <w:tcW w:w="5812" w:type="dxa"/>
          </w:tcPr>
          <w:p w14:paraId="0CAFC275" w14:textId="48E615C1" w:rsidR="00665380" w:rsidRPr="00665380" w:rsidRDefault="00665380" w:rsidP="00D94303">
            <w:pPr>
              <w:jc w:val="left"/>
              <w:rPr>
                <w:sz w:val="20"/>
                <w:szCs w:val="20"/>
              </w:rPr>
            </w:pPr>
            <w:r w:rsidRPr="00665380">
              <w:rPr>
                <w:sz w:val="20"/>
                <w:szCs w:val="20"/>
              </w:rPr>
              <w:t>Pugh Matrix.</w:t>
            </w:r>
          </w:p>
        </w:tc>
        <w:tc>
          <w:tcPr>
            <w:tcW w:w="1411" w:type="dxa"/>
          </w:tcPr>
          <w:p w14:paraId="4DC3A917" w14:textId="0ACF729B" w:rsidR="00665380" w:rsidRPr="00665380" w:rsidRDefault="00665380" w:rsidP="00D94303">
            <w:pPr>
              <w:jc w:val="center"/>
              <w:rPr>
                <w:sz w:val="20"/>
                <w:szCs w:val="20"/>
              </w:rPr>
            </w:pPr>
            <w:r>
              <w:rPr>
                <w:sz w:val="20"/>
                <w:szCs w:val="20"/>
              </w:rPr>
              <w:t>16</w:t>
            </w:r>
          </w:p>
        </w:tc>
      </w:tr>
      <w:tr w:rsidR="00665380" w:rsidRPr="00665380" w14:paraId="42849A0E" w14:textId="77777777" w:rsidTr="00D94303">
        <w:tc>
          <w:tcPr>
            <w:tcW w:w="1271" w:type="dxa"/>
          </w:tcPr>
          <w:p w14:paraId="5C14CE77" w14:textId="2D2579EE" w:rsidR="00665380" w:rsidRPr="00665380" w:rsidRDefault="00665380" w:rsidP="00D94303">
            <w:pPr>
              <w:jc w:val="center"/>
              <w:rPr>
                <w:sz w:val="20"/>
                <w:szCs w:val="20"/>
              </w:rPr>
            </w:pPr>
            <w:r>
              <w:rPr>
                <w:sz w:val="20"/>
                <w:szCs w:val="20"/>
              </w:rPr>
              <w:t>5</w:t>
            </w:r>
          </w:p>
        </w:tc>
        <w:tc>
          <w:tcPr>
            <w:tcW w:w="5812" w:type="dxa"/>
          </w:tcPr>
          <w:p w14:paraId="2541A331" w14:textId="47FD403E" w:rsidR="00665380" w:rsidRPr="00665380" w:rsidRDefault="00665380" w:rsidP="00D94303">
            <w:pPr>
              <w:jc w:val="left"/>
              <w:rPr>
                <w:sz w:val="20"/>
                <w:szCs w:val="20"/>
              </w:rPr>
            </w:pPr>
            <w:r w:rsidRPr="0001765F">
              <w:rPr>
                <w:sz w:val="20"/>
                <w:szCs w:val="20"/>
              </w:rPr>
              <w:t>Design QFD2 matrix.</w:t>
            </w:r>
          </w:p>
        </w:tc>
        <w:tc>
          <w:tcPr>
            <w:tcW w:w="1411" w:type="dxa"/>
          </w:tcPr>
          <w:p w14:paraId="621E6138" w14:textId="78C33EE5" w:rsidR="00665380" w:rsidRPr="00665380" w:rsidRDefault="00665380" w:rsidP="00D94303">
            <w:pPr>
              <w:jc w:val="center"/>
              <w:rPr>
                <w:sz w:val="20"/>
                <w:szCs w:val="20"/>
              </w:rPr>
            </w:pPr>
            <w:r>
              <w:rPr>
                <w:sz w:val="20"/>
                <w:szCs w:val="20"/>
              </w:rPr>
              <w:t>17</w:t>
            </w:r>
          </w:p>
        </w:tc>
      </w:tr>
      <w:tr w:rsidR="00665380" w:rsidRPr="00665380" w14:paraId="232CECF3" w14:textId="77777777" w:rsidTr="00D94303">
        <w:tc>
          <w:tcPr>
            <w:tcW w:w="1271" w:type="dxa"/>
          </w:tcPr>
          <w:p w14:paraId="4C4A44F7" w14:textId="11C363A6" w:rsidR="00665380" w:rsidRPr="00665380" w:rsidRDefault="00665380" w:rsidP="00D94303">
            <w:pPr>
              <w:jc w:val="center"/>
              <w:rPr>
                <w:sz w:val="20"/>
                <w:szCs w:val="20"/>
              </w:rPr>
            </w:pPr>
            <w:r>
              <w:rPr>
                <w:sz w:val="20"/>
                <w:szCs w:val="20"/>
              </w:rPr>
              <w:t>6</w:t>
            </w:r>
          </w:p>
        </w:tc>
        <w:tc>
          <w:tcPr>
            <w:tcW w:w="5812" w:type="dxa"/>
          </w:tcPr>
          <w:p w14:paraId="58449ADC" w14:textId="6E5AF6CD" w:rsidR="00665380" w:rsidRPr="00665380" w:rsidRDefault="00665380" w:rsidP="00D94303">
            <w:pPr>
              <w:jc w:val="left"/>
              <w:rPr>
                <w:sz w:val="20"/>
                <w:szCs w:val="20"/>
              </w:rPr>
            </w:pPr>
            <w:r w:rsidRPr="00BB1480">
              <w:rPr>
                <w:sz w:val="20"/>
                <w:szCs w:val="20"/>
              </w:rPr>
              <w:t>F</w:t>
            </w:r>
            <w:r>
              <w:rPr>
                <w:sz w:val="20"/>
                <w:szCs w:val="20"/>
              </w:rPr>
              <w:t>ME</w:t>
            </w:r>
            <w:r w:rsidRPr="00BB1480">
              <w:rPr>
                <w:sz w:val="20"/>
                <w:szCs w:val="20"/>
              </w:rPr>
              <w:t>A</w:t>
            </w:r>
            <w:r>
              <w:rPr>
                <w:sz w:val="20"/>
                <w:szCs w:val="20"/>
              </w:rPr>
              <w:t>.</w:t>
            </w:r>
          </w:p>
        </w:tc>
        <w:tc>
          <w:tcPr>
            <w:tcW w:w="1411" w:type="dxa"/>
          </w:tcPr>
          <w:p w14:paraId="5AF5CFAC" w14:textId="4B931CED" w:rsidR="00665380" w:rsidRPr="00665380" w:rsidRDefault="00665380" w:rsidP="00D94303">
            <w:pPr>
              <w:jc w:val="center"/>
              <w:rPr>
                <w:sz w:val="20"/>
                <w:szCs w:val="20"/>
              </w:rPr>
            </w:pPr>
            <w:r>
              <w:rPr>
                <w:sz w:val="20"/>
                <w:szCs w:val="20"/>
              </w:rPr>
              <w:t>19</w:t>
            </w:r>
          </w:p>
        </w:tc>
      </w:tr>
      <w:tr w:rsidR="00665380" w:rsidRPr="00665380" w14:paraId="4D4523EA" w14:textId="77777777" w:rsidTr="00D94303">
        <w:tc>
          <w:tcPr>
            <w:tcW w:w="1271" w:type="dxa"/>
          </w:tcPr>
          <w:p w14:paraId="17B2F2A9" w14:textId="0FD29606" w:rsidR="00665380" w:rsidRPr="00665380" w:rsidRDefault="00665380" w:rsidP="00D94303">
            <w:pPr>
              <w:jc w:val="center"/>
              <w:rPr>
                <w:sz w:val="20"/>
                <w:szCs w:val="20"/>
              </w:rPr>
            </w:pPr>
            <w:r>
              <w:rPr>
                <w:sz w:val="20"/>
                <w:szCs w:val="20"/>
              </w:rPr>
              <w:t>7</w:t>
            </w:r>
          </w:p>
        </w:tc>
        <w:tc>
          <w:tcPr>
            <w:tcW w:w="5812" w:type="dxa"/>
          </w:tcPr>
          <w:p w14:paraId="4713EED9" w14:textId="62907FEC" w:rsidR="00665380" w:rsidRPr="00665380" w:rsidRDefault="00665380" w:rsidP="00D94303">
            <w:pPr>
              <w:jc w:val="left"/>
              <w:rPr>
                <w:sz w:val="20"/>
                <w:szCs w:val="20"/>
              </w:rPr>
            </w:pPr>
            <w:r>
              <w:rPr>
                <w:sz w:val="20"/>
                <w:szCs w:val="20"/>
              </w:rPr>
              <w:t>DFMEA</w:t>
            </w:r>
            <w:r>
              <w:rPr>
                <w:sz w:val="20"/>
                <w:szCs w:val="20"/>
              </w:rPr>
              <w:t>.</w:t>
            </w:r>
          </w:p>
        </w:tc>
        <w:tc>
          <w:tcPr>
            <w:tcW w:w="1411" w:type="dxa"/>
          </w:tcPr>
          <w:p w14:paraId="62BED02C" w14:textId="788E4DF9" w:rsidR="00665380" w:rsidRPr="00665380" w:rsidRDefault="00665380" w:rsidP="00D94303">
            <w:pPr>
              <w:jc w:val="center"/>
              <w:rPr>
                <w:sz w:val="20"/>
                <w:szCs w:val="20"/>
              </w:rPr>
            </w:pPr>
            <w:r>
              <w:rPr>
                <w:sz w:val="20"/>
                <w:szCs w:val="20"/>
              </w:rPr>
              <w:t>21</w:t>
            </w:r>
          </w:p>
        </w:tc>
      </w:tr>
    </w:tbl>
    <w:p w14:paraId="7F7C6B8B" w14:textId="77777777" w:rsidR="005C0AF1" w:rsidRDefault="005C0AF1" w:rsidP="00D63CEA">
      <w:pPr>
        <w:jc w:val="left"/>
      </w:pPr>
      <w:r>
        <w:br w:type="page"/>
      </w:r>
    </w:p>
    <w:p w14:paraId="28AA6BF1" w14:textId="18A77FB9" w:rsidR="00DA28B2" w:rsidRDefault="007F0255" w:rsidP="00361EFD">
      <w:pPr>
        <w:pStyle w:val="Heading1nonumber"/>
      </w:pPr>
      <w:bookmarkStart w:id="29" w:name="_Toc137806439"/>
      <w:bookmarkStart w:id="30" w:name="_Toc218521170"/>
      <w:bookmarkEnd w:id="21"/>
      <w:bookmarkEnd w:id="23"/>
      <w:bookmarkEnd w:id="24"/>
      <w:bookmarkEnd w:id="25"/>
      <w:bookmarkEnd w:id="26"/>
      <w:bookmarkEnd w:id="27"/>
      <w:bookmarkEnd w:id="28"/>
      <w:r>
        <w:lastRenderedPageBreak/>
        <w:t xml:space="preserve">List of </w:t>
      </w:r>
      <w:r w:rsidR="004C2C9C">
        <w:t>A</w:t>
      </w:r>
      <w:r>
        <w:t>bbreviations</w:t>
      </w:r>
      <w:bookmarkEnd w:id="29"/>
      <w:bookmarkEnd w:id="3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0C7299" w14:paraId="33897804" w14:textId="77777777" w:rsidTr="00B902DD">
        <w:tc>
          <w:tcPr>
            <w:tcW w:w="1364" w:type="dxa"/>
          </w:tcPr>
          <w:p w14:paraId="5DF09872" w14:textId="1FA96DE5" w:rsidR="000C7299" w:rsidRDefault="000C7299" w:rsidP="00B902DD">
            <w:pPr>
              <w:pStyle w:val="TableText"/>
            </w:pPr>
            <w:r>
              <w:t>DFMEA</w:t>
            </w:r>
          </w:p>
        </w:tc>
        <w:tc>
          <w:tcPr>
            <w:tcW w:w="7140" w:type="dxa"/>
          </w:tcPr>
          <w:p w14:paraId="72153B1B" w14:textId="2B859759" w:rsidR="000C7299" w:rsidRDefault="000C7299" w:rsidP="00B902DD">
            <w:pPr>
              <w:pStyle w:val="TableText"/>
            </w:pPr>
            <w:r w:rsidRPr="000C7299">
              <w:t>Design Failure Modes and Effects Analysis</w:t>
            </w:r>
          </w:p>
        </w:tc>
      </w:tr>
      <w:tr w:rsidR="000C7299" w14:paraId="32687C5F" w14:textId="77777777" w:rsidTr="00B902DD">
        <w:tc>
          <w:tcPr>
            <w:tcW w:w="1364" w:type="dxa"/>
          </w:tcPr>
          <w:p w14:paraId="74E26E51" w14:textId="21F036C0" w:rsidR="000C7299" w:rsidRDefault="000C7299" w:rsidP="00B902DD">
            <w:pPr>
              <w:pStyle w:val="TableText"/>
            </w:pPr>
            <w:r>
              <w:t>FMA</w:t>
            </w:r>
          </w:p>
        </w:tc>
        <w:tc>
          <w:tcPr>
            <w:tcW w:w="7140" w:type="dxa"/>
          </w:tcPr>
          <w:p w14:paraId="2DAF1FEC" w14:textId="0B2CD51F" w:rsidR="000C7299" w:rsidRDefault="000C7299" w:rsidP="00B902DD">
            <w:pPr>
              <w:pStyle w:val="TableText"/>
            </w:pPr>
            <w:r>
              <w:t>Function Means Analysis</w:t>
            </w:r>
          </w:p>
        </w:tc>
      </w:tr>
      <w:tr w:rsidR="000C7299" w14:paraId="2408ED40" w14:textId="77777777" w:rsidTr="00B902DD">
        <w:tc>
          <w:tcPr>
            <w:tcW w:w="1364" w:type="dxa"/>
          </w:tcPr>
          <w:p w14:paraId="2D6909AD" w14:textId="794FDBCD" w:rsidR="000C7299" w:rsidRDefault="000C7299" w:rsidP="00B902DD">
            <w:pPr>
              <w:pStyle w:val="TableText"/>
            </w:pPr>
            <w:r>
              <w:t>FMEA</w:t>
            </w:r>
          </w:p>
        </w:tc>
        <w:tc>
          <w:tcPr>
            <w:tcW w:w="7140" w:type="dxa"/>
          </w:tcPr>
          <w:p w14:paraId="31A50DA3" w14:textId="0795BA8C" w:rsidR="000C7299" w:rsidRDefault="000C7299" w:rsidP="00B902DD">
            <w:pPr>
              <w:pStyle w:val="TableText"/>
            </w:pPr>
            <w:r>
              <w:t>Failure Modes and Effects Analysis</w:t>
            </w:r>
          </w:p>
        </w:tc>
      </w:tr>
      <w:tr w:rsidR="000C7299" w14:paraId="70FE9051" w14:textId="77777777" w:rsidTr="00B902DD">
        <w:tc>
          <w:tcPr>
            <w:tcW w:w="1364" w:type="dxa"/>
          </w:tcPr>
          <w:p w14:paraId="0A1C88FC" w14:textId="2A4B9ACF" w:rsidR="000C7299" w:rsidRDefault="000C7299" w:rsidP="000C7299">
            <w:pPr>
              <w:pStyle w:val="TableText"/>
            </w:pPr>
            <w:r>
              <w:t xml:space="preserve">OME </w:t>
            </w:r>
          </w:p>
        </w:tc>
        <w:tc>
          <w:tcPr>
            <w:tcW w:w="7140" w:type="dxa"/>
          </w:tcPr>
          <w:p w14:paraId="03BFD297" w14:textId="317ECA85" w:rsidR="000C7299" w:rsidRDefault="000C7299" w:rsidP="000C7299">
            <w:pPr>
              <w:pStyle w:val="TableText"/>
            </w:pPr>
            <w:r>
              <w:t>Ordinance, Munitions and Explosives</w:t>
            </w:r>
          </w:p>
        </w:tc>
      </w:tr>
      <w:tr w:rsidR="000C7299" w14:paraId="3700D049" w14:textId="77777777" w:rsidTr="00B902DD">
        <w:tc>
          <w:tcPr>
            <w:tcW w:w="1364" w:type="dxa"/>
          </w:tcPr>
          <w:p w14:paraId="0A2C054B" w14:textId="648ECCC2" w:rsidR="000C7299" w:rsidRDefault="000C7299" w:rsidP="000C7299">
            <w:pPr>
              <w:pStyle w:val="TableText"/>
            </w:pPr>
            <w:r>
              <w:t>PID</w:t>
            </w:r>
          </w:p>
        </w:tc>
        <w:tc>
          <w:tcPr>
            <w:tcW w:w="7140" w:type="dxa"/>
          </w:tcPr>
          <w:p w14:paraId="55D3BCDA" w14:textId="72B8465E" w:rsidR="000C7299" w:rsidRDefault="000C7299" w:rsidP="000C7299">
            <w:pPr>
              <w:pStyle w:val="TableText"/>
            </w:pPr>
            <w:r>
              <w:t>Proportional Integral Derivative</w:t>
            </w:r>
          </w:p>
        </w:tc>
      </w:tr>
      <w:tr w:rsidR="000C7299" w14:paraId="4AAA4B8D" w14:textId="77777777" w:rsidTr="00B902DD">
        <w:tc>
          <w:tcPr>
            <w:tcW w:w="1364" w:type="dxa"/>
          </w:tcPr>
          <w:p w14:paraId="2CFBC5D5" w14:textId="7ADD9D8E" w:rsidR="000C7299" w:rsidRDefault="000C7299" w:rsidP="000C7299">
            <w:pPr>
              <w:pStyle w:val="TableText"/>
            </w:pPr>
            <w:r>
              <w:t>QFD</w:t>
            </w:r>
          </w:p>
        </w:tc>
        <w:tc>
          <w:tcPr>
            <w:tcW w:w="7140" w:type="dxa"/>
          </w:tcPr>
          <w:p w14:paraId="51E14895" w14:textId="6F1EEC2E" w:rsidR="000C7299" w:rsidRDefault="000C7299" w:rsidP="000C7299">
            <w:pPr>
              <w:pStyle w:val="TableText"/>
            </w:pPr>
            <w:r>
              <w:t>Quality Function De</w:t>
            </w:r>
            <w:r w:rsidR="001562A1">
              <w:t>ployment</w:t>
            </w:r>
          </w:p>
        </w:tc>
      </w:tr>
      <w:tr w:rsidR="000C7299" w14:paraId="026C39F0" w14:textId="77777777" w:rsidTr="00B902DD">
        <w:tc>
          <w:tcPr>
            <w:tcW w:w="1364" w:type="dxa"/>
          </w:tcPr>
          <w:p w14:paraId="305CE992" w14:textId="6777117F" w:rsidR="000C7299" w:rsidRDefault="000C7299" w:rsidP="000C7299">
            <w:pPr>
              <w:pStyle w:val="TableText"/>
            </w:pPr>
            <w:proofErr w:type="spellStart"/>
            <w:r>
              <w:t>VoC</w:t>
            </w:r>
            <w:proofErr w:type="spellEnd"/>
          </w:p>
        </w:tc>
        <w:tc>
          <w:tcPr>
            <w:tcW w:w="7140" w:type="dxa"/>
          </w:tcPr>
          <w:p w14:paraId="77794580" w14:textId="473654C1" w:rsidR="000C7299" w:rsidRDefault="000C7299" w:rsidP="000C7299">
            <w:pPr>
              <w:pStyle w:val="TableText"/>
            </w:pPr>
            <w:r>
              <w:t>Voice of Customer</w:t>
            </w:r>
          </w:p>
        </w:tc>
      </w:tr>
      <w:tr w:rsidR="000C7299" w14:paraId="40D477AD" w14:textId="77777777" w:rsidTr="00B902DD">
        <w:tc>
          <w:tcPr>
            <w:tcW w:w="1364" w:type="dxa"/>
          </w:tcPr>
          <w:p w14:paraId="5DA09FBA" w14:textId="77777777" w:rsidR="000C7299" w:rsidRDefault="000C7299" w:rsidP="000C7299">
            <w:pPr>
              <w:pStyle w:val="TableText"/>
            </w:pPr>
          </w:p>
        </w:tc>
        <w:tc>
          <w:tcPr>
            <w:tcW w:w="7140" w:type="dxa"/>
          </w:tcPr>
          <w:p w14:paraId="761C9030" w14:textId="77777777" w:rsidR="000C7299" w:rsidRDefault="000C7299" w:rsidP="000C7299">
            <w:pPr>
              <w:pStyle w:val="TableText"/>
            </w:pPr>
          </w:p>
        </w:tc>
      </w:tr>
    </w:tbl>
    <w:p w14:paraId="31FFF39A" w14:textId="77777777" w:rsidR="00361EFD" w:rsidRDefault="00361EFD" w:rsidP="00941D35"/>
    <w:p w14:paraId="433126EC" w14:textId="77777777" w:rsidR="00DA28B2" w:rsidRDefault="00DA28B2" w:rsidP="00941D35"/>
    <w:p w14:paraId="1C64E075" w14:textId="77777777" w:rsidR="00C01408" w:rsidRDefault="00C01408" w:rsidP="00941D35"/>
    <w:p w14:paraId="7B1A0E89" w14:textId="77777777" w:rsidR="00C01408" w:rsidRDefault="00C01408" w:rsidP="00941D35"/>
    <w:p w14:paraId="41DE6CF2" w14:textId="77777777" w:rsidR="00C01408" w:rsidRDefault="00C01408" w:rsidP="00941D35"/>
    <w:p w14:paraId="2704ACE1" w14:textId="1278D491" w:rsidR="00C01408" w:rsidRDefault="00C01408" w:rsidP="00C73796">
      <w:pPr>
        <w:spacing w:before="0" w:after="200" w:line="276" w:lineRule="auto"/>
        <w:jc w:val="left"/>
      </w:pPr>
    </w:p>
    <w:p w14:paraId="7A26B85E" w14:textId="77777777" w:rsidR="00C73796" w:rsidRDefault="00C73796" w:rsidP="00C73796">
      <w:pPr>
        <w:spacing w:before="0" w:after="200" w:line="276" w:lineRule="auto"/>
        <w:jc w:val="left"/>
      </w:pPr>
    </w:p>
    <w:p w14:paraId="3E51716E" w14:textId="77777777" w:rsidR="00C73796" w:rsidRDefault="00C73796" w:rsidP="00C73796">
      <w:pPr>
        <w:spacing w:before="0" w:after="200" w:line="276" w:lineRule="auto"/>
        <w:jc w:val="left"/>
      </w:pPr>
    </w:p>
    <w:p w14:paraId="11289F70" w14:textId="77777777" w:rsidR="00C73796" w:rsidRDefault="00C73796" w:rsidP="00C73796">
      <w:pPr>
        <w:spacing w:before="0" w:after="200" w:line="276" w:lineRule="auto"/>
        <w:jc w:val="left"/>
      </w:pPr>
    </w:p>
    <w:p w14:paraId="5A5BDF2F" w14:textId="77777777" w:rsidR="00C73796" w:rsidRDefault="00C73796" w:rsidP="00C73796">
      <w:pPr>
        <w:spacing w:before="0" w:after="200" w:line="276" w:lineRule="auto"/>
        <w:jc w:val="left"/>
      </w:pPr>
    </w:p>
    <w:p w14:paraId="685F5195" w14:textId="77777777" w:rsidR="00C73796" w:rsidRDefault="00C73796" w:rsidP="00C73796">
      <w:pPr>
        <w:spacing w:before="0" w:after="200" w:line="276" w:lineRule="auto"/>
        <w:jc w:val="left"/>
      </w:pPr>
    </w:p>
    <w:p w14:paraId="6782DD36" w14:textId="77777777" w:rsidR="00C73796" w:rsidRDefault="00C73796" w:rsidP="00C73796">
      <w:pPr>
        <w:spacing w:before="0" w:after="200" w:line="276" w:lineRule="auto"/>
        <w:jc w:val="left"/>
      </w:pPr>
    </w:p>
    <w:p w14:paraId="350950CE" w14:textId="77777777" w:rsidR="00C73796" w:rsidRDefault="00C73796" w:rsidP="00C73796">
      <w:pPr>
        <w:spacing w:before="0" w:after="200" w:line="276" w:lineRule="auto"/>
        <w:jc w:val="left"/>
      </w:pPr>
    </w:p>
    <w:p w14:paraId="61057A48" w14:textId="77777777" w:rsidR="00C73796" w:rsidRDefault="00C73796" w:rsidP="00C73796">
      <w:pPr>
        <w:spacing w:before="0" w:after="200" w:line="276" w:lineRule="auto"/>
        <w:jc w:val="left"/>
      </w:pPr>
    </w:p>
    <w:p w14:paraId="00AD3803" w14:textId="77777777" w:rsidR="00C73796" w:rsidRDefault="00C73796" w:rsidP="00C73796">
      <w:pPr>
        <w:spacing w:before="0" w:after="200" w:line="276" w:lineRule="auto"/>
        <w:jc w:val="left"/>
      </w:pPr>
    </w:p>
    <w:p w14:paraId="05648CC6" w14:textId="77777777" w:rsidR="00C73796" w:rsidRDefault="00C73796" w:rsidP="00C73796">
      <w:pPr>
        <w:spacing w:before="0" w:after="200" w:line="276" w:lineRule="auto"/>
        <w:jc w:val="left"/>
      </w:pPr>
    </w:p>
    <w:p w14:paraId="41564D5D" w14:textId="77777777" w:rsidR="00C73796" w:rsidRDefault="00C73796" w:rsidP="00C73796">
      <w:pPr>
        <w:spacing w:before="0" w:after="200" w:line="276" w:lineRule="auto"/>
        <w:jc w:val="left"/>
      </w:pPr>
    </w:p>
    <w:p w14:paraId="7BAAB240" w14:textId="77777777" w:rsidR="00C73796" w:rsidRDefault="00C73796" w:rsidP="00C73796">
      <w:pPr>
        <w:spacing w:before="0" w:after="200" w:line="276" w:lineRule="auto"/>
        <w:jc w:val="left"/>
      </w:pPr>
    </w:p>
    <w:p w14:paraId="353732E8" w14:textId="44F4E182" w:rsidR="00425911" w:rsidRPr="00425911" w:rsidRDefault="00C01408" w:rsidP="00425911">
      <w:pPr>
        <w:pStyle w:val="Heading1"/>
      </w:pPr>
      <w:bookmarkStart w:id="31" w:name="_Toc51833421"/>
      <w:bookmarkStart w:id="32" w:name="_Toc218521171"/>
      <w:r>
        <w:lastRenderedPageBreak/>
        <w:t>Introduction</w:t>
      </w:r>
      <w:r w:rsidR="00425911">
        <w:t>.</w:t>
      </w:r>
      <w:bookmarkEnd w:id="32"/>
    </w:p>
    <w:p w14:paraId="6C2CD233" w14:textId="704CA170" w:rsidR="00C73796" w:rsidRDefault="00C73796" w:rsidP="00C73796">
      <w:pPr>
        <w:autoSpaceDE w:val="0"/>
        <w:autoSpaceDN w:val="0"/>
        <w:adjustRightInd w:val="0"/>
        <w:spacing w:before="0" w:after="240" w:line="240" w:lineRule="auto"/>
        <w:jc w:val="left"/>
        <w:rPr>
          <w:rFonts w:eastAsiaTheme="minorHAnsi" w:cs="Arial"/>
        </w:rPr>
      </w:pPr>
      <w:bookmarkStart w:id="33" w:name="_Toc51833419"/>
      <w:bookmarkEnd w:id="31"/>
      <w:r>
        <w:rPr>
          <w:rFonts w:eastAsiaTheme="minorHAnsi" w:cs="Arial"/>
        </w:rPr>
        <w:t xml:space="preserve">This assignment will </w:t>
      </w:r>
      <w:r w:rsidRPr="00C73796">
        <w:rPr>
          <w:rFonts w:eastAsiaTheme="minorHAnsi" w:cs="Arial"/>
        </w:rPr>
        <w:t xml:space="preserve">use systems engineering </w:t>
      </w:r>
      <w:r w:rsidR="009E4CBD">
        <w:rPr>
          <w:rFonts w:eastAsiaTheme="minorHAnsi" w:cs="Arial"/>
        </w:rPr>
        <w:t>methods</w:t>
      </w:r>
      <w:r w:rsidRPr="00C73796">
        <w:rPr>
          <w:rFonts w:eastAsiaTheme="minorHAnsi" w:cs="Arial"/>
        </w:rPr>
        <w:t xml:space="preserve"> to explore improvements to the design and functionality of a household </w:t>
      </w:r>
      <w:r w:rsidR="003D7A14">
        <w:rPr>
          <w:rFonts w:eastAsiaTheme="minorHAnsi" w:cs="Arial"/>
        </w:rPr>
        <w:t>device</w:t>
      </w:r>
      <w:r w:rsidRPr="00C73796">
        <w:rPr>
          <w:rFonts w:eastAsiaTheme="minorHAnsi" w:cs="Arial"/>
        </w:rPr>
        <w:t>. The approach starts by understanding user needs, turning these into clear requirements, and analysing how the system operates through use cases and functional flows. From there, structured tools such as QFD (Quality Function Deployment), Function–Means Analysis, concept generation and decision matrices are used to propose improved designs. Finally, potential failure modes are reviewed to ensure the redesigned system is safe and reliable.</w:t>
      </w:r>
    </w:p>
    <w:p w14:paraId="4DB11E28" w14:textId="25C3AB8F" w:rsidR="003D7A14" w:rsidRPr="003D7A14" w:rsidRDefault="003D7A14" w:rsidP="003D7A14">
      <w:pPr>
        <w:spacing w:line="240" w:lineRule="auto"/>
        <w:jc w:val="left"/>
      </w:pPr>
      <w:r>
        <w:t xml:space="preserve">An example of a household device is an air fryer. An air fryer </w:t>
      </w:r>
      <w:r w:rsidRPr="003D7A14">
        <w:t>cooks food using circulated hot air, often much quicker than a traditional oven and with lower energy usage. Despite these advantages, users still experience issues such as uneven cooking, awkward cleaning, loud operation, confusing user interfaces, and limited flexibility when cooking different foods at the same time. Because of this, the air fryer provides a useful example of how systems engineering can be applied to improve an everyday product.</w:t>
      </w:r>
      <w:r>
        <w:br/>
      </w:r>
    </w:p>
    <w:p w14:paraId="72C6864C" w14:textId="397DBB27" w:rsidR="00DA28B2" w:rsidRPr="00E35E3D" w:rsidRDefault="004C6679" w:rsidP="00C73796">
      <w:pPr>
        <w:autoSpaceDE w:val="0"/>
        <w:autoSpaceDN w:val="0"/>
        <w:adjustRightInd w:val="0"/>
        <w:spacing w:before="0" w:after="240" w:line="240" w:lineRule="auto"/>
        <w:jc w:val="left"/>
        <w:rPr>
          <w:rFonts w:eastAsiaTheme="minorHAnsi" w:cs="Arial"/>
          <w:b/>
          <w:bCs/>
        </w:rPr>
      </w:pPr>
      <w:r w:rsidRPr="004C6679">
        <w:rPr>
          <w:rFonts w:eastAsiaTheme="minorHAnsi" w:cs="Arial"/>
        </w:rPr>
        <w:t xml:space="preserve">The aim of this </w:t>
      </w:r>
      <w:r>
        <w:rPr>
          <w:rFonts w:eastAsiaTheme="minorHAnsi" w:cs="Arial"/>
        </w:rPr>
        <w:t>assignment</w:t>
      </w:r>
      <w:r w:rsidRPr="004C6679">
        <w:rPr>
          <w:rFonts w:eastAsiaTheme="minorHAnsi" w:cs="Arial"/>
        </w:rPr>
        <w:t xml:space="preserve"> is not just to apply a set of systems engineering tools, but to show how they help make better and more justified design decisions. Rather than focusing on individual parts of the air fryer in isolation, the system is treated as a whole, where user needs, functions, design features and risks are all linked together. This approach helps ensure that any proposed improvements are based on evidence and </w:t>
      </w:r>
      <w:r w:rsidR="00FE3002">
        <w:rPr>
          <w:rFonts w:eastAsiaTheme="minorHAnsi" w:cs="Arial"/>
        </w:rPr>
        <w:t xml:space="preserve">clear </w:t>
      </w:r>
      <w:r w:rsidRPr="004C6679">
        <w:rPr>
          <w:rFonts w:eastAsiaTheme="minorHAnsi" w:cs="Arial"/>
        </w:rPr>
        <w:t>structure, rather than assumptions, and that performance, usability and safety are all considered together throughout the design process</w:t>
      </w:r>
      <w:r w:rsidR="00C73796" w:rsidRPr="00C73796">
        <w:rPr>
          <w:rFonts w:eastAsiaTheme="minorHAnsi" w:cs="Arial"/>
        </w:rPr>
        <w:t>.</w:t>
      </w:r>
      <w:r w:rsidR="00E35E3D">
        <w:rPr>
          <w:rFonts w:eastAsiaTheme="minorHAnsi" w:cs="Arial"/>
        </w:rPr>
        <w:t xml:space="preserve"> </w:t>
      </w:r>
      <w:r w:rsidR="00E35E3D">
        <w:rPr>
          <w:rFonts w:eastAsiaTheme="minorHAnsi" w:cs="Arial"/>
          <w:b/>
          <w:bCs/>
        </w:rPr>
        <w:t>[1],</w:t>
      </w:r>
      <w:r w:rsidR="00E35E3D">
        <w:rPr>
          <w:rFonts w:eastAsiaTheme="minorHAnsi" w:cs="Arial"/>
        </w:rPr>
        <w:t xml:space="preserve"> </w:t>
      </w:r>
      <w:r w:rsidR="00E35E3D">
        <w:rPr>
          <w:rFonts w:eastAsiaTheme="minorHAnsi" w:cs="Arial"/>
          <w:b/>
          <w:bCs/>
        </w:rPr>
        <w:t>[2], [4], [10].</w:t>
      </w:r>
    </w:p>
    <w:p w14:paraId="31558D60" w14:textId="77777777" w:rsidR="00C73796" w:rsidRDefault="00C73796" w:rsidP="00C73796">
      <w:pPr>
        <w:pStyle w:val="Heading1"/>
      </w:pPr>
      <w:bookmarkStart w:id="34" w:name="_Toc218521172"/>
      <w:r>
        <w:t>Voice of Customer (</w:t>
      </w:r>
      <w:proofErr w:type="spellStart"/>
      <w:r>
        <w:t>VoC</w:t>
      </w:r>
      <w:proofErr w:type="spellEnd"/>
      <w:r>
        <w:t>) and Requirements.</w:t>
      </w:r>
      <w:bookmarkEnd w:id="34"/>
      <w:r>
        <w:t xml:space="preserve"> </w:t>
      </w:r>
    </w:p>
    <w:p w14:paraId="20BC9534" w14:textId="7DD04EFF" w:rsidR="00C73796" w:rsidRPr="00E35E3D" w:rsidRDefault="003D7A14" w:rsidP="003D7A14">
      <w:pPr>
        <w:spacing w:line="240" w:lineRule="auto"/>
        <w:jc w:val="left"/>
        <w:rPr>
          <w:rFonts w:cs="Arial"/>
          <w:b/>
          <w:bCs/>
        </w:rPr>
      </w:pPr>
      <w:r>
        <w:rPr>
          <w:rFonts w:cs="Arial"/>
          <w:color w:val="000000"/>
        </w:rPr>
        <w:t>Firstly, a</w:t>
      </w:r>
      <w:r w:rsidRPr="003D7A14">
        <w:rPr>
          <w:rFonts w:cs="Arial"/>
          <w:color w:val="000000"/>
        </w:rPr>
        <w:t xml:space="preserve"> systems engineering process begins by understanding what users actually need from the product. Before defining any technical details, it’s important to gather real experiences, expectations and frustrations from the people who use an air fryer daily. This helps ensure the design focuses on user priorities rather than assumptions. By capturing these views early on, </w:t>
      </w:r>
      <w:r w:rsidR="009E4CBD">
        <w:rPr>
          <w:rFonts w:cs="Arial"/>
          <w:color w:val="000000"/>
        </w:rPr>
        <w:t>it</w:t>
      </w:r>
      <w:r w:rsidRPr="003D7A14">
        <w:rPr>
          <w:rFonts w:cs="Arial"/>
          <w:color w:val="000000"/>
        </w:rPr>
        <w:t xml:space="preserve"> create</w:t>
      </w:r>
      <w:r w:rsidR="009E4CBD">
        <w:rPr>
          <w:rFonts w:cs="Arial"/>
          <w:color w:val="000000"/>
        </w:rPr>
        <w:t>s</w:t>
      </w:r>
      <w:r w:rsidRPr="003D7A14">
        <w:rPr>
          <w:rFonts w:cs="Arial"/>
          <w:color w:val="000000"/>
        </w:rPr>
        <w:t xml:space="preserve"> a solid foundation for setting requirements</w:t>
      </w:r>
      <w:r w:rsidR="00257EE1">
        <w:rPr>
          <w:rFonts w:cs="Arial"/>
          <w:color w:val="000000"/>
        </w:rPr>
        <w:t xml:space="preserve">. </w:t>
      </w:r>
      <w:r w:rsidR="00E35E3D">
        <w:rPr>
          <w:rFonts w:cs="Arial"/>
          <w:b/>
          <w:bCs/>
          <w:color w:val="000000"/>
        </w:rPr>
        <w:t>[1], [6].</w:t>
      </w:r>
    </w:p>
    <w:p w14:paraId="463CF695" w14:textId="77777777" w:rsidR="00C73796" w:rsidRDefault="00C73796" w:rsidP="00C73796">
      <w:pPr>
        <w:pStyle w:val="Heading2"/>
      </w:pPr>
      <w:bookmarkStart w:id="35" w:name="_Toc218521173"/>
      <w:r>
        <w:t>Customer statements.</w:t>
      </w:r>
      <w:bookmarkEnd w:id="35"/>
    </w:p>
    <w:p w14:paraId="735987D9" w14:textId="77777777" w:rsidR="00257EE1" w:rsidRDefault="00257EE1" w:rsidP="00257EE1">
      <w:pPr>
        <w:spacing w:before="100" w:beforeAutospacing="1" w:after="100" w:afterAutospacing="1" w:line="240" w:lineRule="auto"/>
        <w:jc w:val="left"/>
        <w:rPr>
          <w:rFonts w:cs="Arial"/>
          <w:color w:val="000000"/>
          <w:lang w:eastAsia="en-GB"/>
        </w:rPr>
      </w:pPr>
      <w:r>
        <w:rPr>
          <w:rFonts w:cs="Arial"/>
          <w:color w:val="000000"/>
          <w:lang w:eastAsia="en-GB"/>
        </w:rPr>
        <w:t>C</w:t>
      </w:r>
      <w:r w:rsidRPr="00257EE1">
        <w:rPr>
          <w:rFonts w:cs="Arial"/>
          <w:color w:val="000000"/>
          <w:lang w:eastAsia="en-GB"/>
        </w:rPr>
        <w:t>ustomer statements gathered from</w:t>
      </w:r>
      <w:r w:rsidRPr="00257EE1">
        <w:rPr>
          <w:rFonts w:ascii="-webkit-standard" w:hAnsi="-webkit-standard"/>
          <w:color w:val="000000"/>
          <w:sz w:val="27"/>
          <w:szCs w:val="27"/>
        </w:rPr>
        <w:t xml:space="preserve"> </w:t>
      </w:r>
      <w:r w:rsidRPr="00257EE1">
        <w:rPr>
          <w:rFonts w:cs="Arial"/>
          <w:color w:val="000000"/>
          <w:lang w:eastAsia="en-GB"/>
        </w:rPr>
        <w:t>user interviews, online feedback, and personal experience:</w:t>
      </w:r>
    </w:p>
    <w:p w14:paraId="3FDBE7B2" w14:textId="77777777" w:rsidR="00257EE1" w:rsidRP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t>“I want it to cook evenly, without having to shake the basket constantly.</w:t>
      </w:r>
      <w:r>
        <w:t>”</w:t>
      </w:r>
    </w:p>
    <w:p w14:paraId="4980F758" w14:textId="77777777" w:rsid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t>“I want two separate compartments so I can cook vegetarian and meat dishes at the same time.”</w:t>
      </w:r>
    </w:p>
    <w:p w14:paraId="74088CD0" w14:textId="77777777" w:rsid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t>“It must be easy to clean, especially the basket.”</w:t>
      </w:r>
    </w:p>
    <w:p w14:paraId="27019C2D" w14:textId="77777777" w:rsid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t>“It shouldn’t be too loud while cooking.”</w:t>
      </w:r>
    </w:p>
    <w:p w14:paraId="4E2D0D9D" w14:textId="00B12B52" w:rsid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lastRenderedPageBreak/>
        <w:t>“I want to set it quickly</w:t>
      </w:r>
      <w:r w:rsidR="00014E0D">
        <w:t xml:space="preserve">, </w:t>
      </w:r>
      <w:r w:rsidRPr="00257EE1">
        <w:t>no confusing menu.”</w:t>
      </w:r>
    </w:p>
    <w:p w14:paraId="4B591C03" w14:textId="77777777" w:rsid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t>“It should use less energy than an oven.”</w:t>
      </w:r>
    </w:p>
    <w:p w14:paraId="63D03807" w14:textId="77777777" w:rsidR="00257EE1" w:rsidRDefault="00257EE1" w:rsidP="00257EE1">
      <w:pPr>
        <w:pStyle w:val="ListParagraph"/>
        <w:numPr>
          <w:ilvl w:val="0"/>
          <w:numId w:val="54"/>
        </w:numPr>
        <w:spacing w:before="100" w:beforeAutospacing="1" w:after="100" w:afterAutospacing="1" w:line="240" w:lineRule="auto"/>
        <w:jc w:val="left"/>
        <w:rPr>
          <w:rFonts w:cs="Arial"/>
          <w:color w:val="000000"/>
          <w:lang w:eastAsia="en-GB"/>
        </w:rPr>
      </w:pPr>
      <w:r w:rsidRPr="00257EE1">
        <w:t>“It shouldn’t make the kitchen too hot.”</w:t>
      </w:r>
    </w:p>
    <w:p w14:paraId="58540A64" w14:textId="163C15E8" w:rsidR="00C73796" w:rsidRPr="00257EE1" w:rsidRDefault="00257EE1" w:rsidP="00C73796">
      <w:pPr>
        <w:pStyle w:val="ListParagraph"/>
        <w:numPr>
          <w:ilvl w:val="0"/>
          <w:numId w:val="54"/>
        </w:numPr>
        <w:spacing w:before="100" w:beforeAutospacing="1" w:after="100" w:afterAutospacing="1" w:line="240" w:lineRule="auto"/>
        <w:jc w:val="left"/>
        <w:rPr>
          <w:rFonts w:cs="Arial"/>
          <w:color w:val="000000"/>
          <w:lang w:eastAsia="en-GB"/>
        </w:rPr>
      </w:pPr>
      <w:r w:rsidRPr="00257EE1">
        <w:t>“I don’t want it to overcook or burn food.”</w:t>
      </w:r>
    </w:p>
    <w:p w14:paraId="2BCC9C14" w14:textId="77777777" w:rsidR="00C73796" w:rsidRDefault="00C73796" w:rsidP="00C73796">
      <w:pPr>
        <w:pStyle w:val="Heading2"/>
      </w:pPr>
      <w:bookmarkStart w:id="36" w:name="_Toc218521174"/>
      <w:r>
        <w:t>Operational Requirement.</w:t>
      </w:r>
      <w:bookmarkEnd w:id="36"/>
      <w:r>
        <w:t xml:space="preserve">  </w:t>
      </w:r>
    </w:p>
    <w:p w14:paraId="575D251B" w14:textId="77777777" w:rsidR="00257EE1" w:rsidRPr="00257EE1" w:rsidRDefault="00257EE1" w:rsidP="00257EE1">
      <w:pPr>
        <w:spacing w:before="100" w:beforeAutospacing="1" w:after="100" w:afterAutospacing="1" w:line="240" w:lineRule="auto"/>
        <w:jc w:val="left"/>
        <w:rPr>
          <w:rFonts w:cs="Arial"/>
          <w:color w:val="000000"/>
          <w:lang w:eastAsia="en-GB"/>
        </w:rPr>
      </w:pPr>
      <w:r w:rsidRPr="00257EE1">
        <w:rPr>
          <w:rFonts w:cs="Arial"/>
          <w:color w:val="000000"/>
          <w:lang w:eastAsia="en-GB"/>
        </w:rPr>
        <w:t>The operational requirement describes the overall purpose of the system:</w:t>
      </w:r>
    </w:p>
    <w:p w14:paraId="7077651E" w14:textId="24684026" w:rsidR="00C73796" w:rsidRPr="00014E0D" w:rsidRDefault="00257EE1" w:rsidP="00257EE1">
      <w:pPr>
        <w:spacing w:before="100" w:beforeAutospacing="1" w:after="100" w:afterAutospacing="1" w:line="240" w:lineRule="auto"/>
        <w:jc w:val="left"/>
        <w:rPr>
          <w:rFonts w:cs="Arial"/>
          <w:b/>
          <w:bCs/>
          <w:i/>
          <w:iCs/>
          <w:color w:val="000000"/>
          <w:lang w:eastAsia="en-GB"/>
        </w:rPr>
      </w:pPr>
      <w:r w:rsidRPr="00257EE1">
        <w:rPr>
          <w:rFonts w:cs="Arial"/>
          <w:i/>
          <w:iCs/>
          <w:color w:val="000000"/>
          <w:lang w:eastAsia="en-GB"/>
        </w:rPr>
        <w:t>“Provide a safe, energy-efficient system that rapidly cooks a wide range of foods evenly and conveniently, with minimal cleaning effort and reliable temperature control.”</w:t>
      </w:r>
      <w:r w:rsidR="00014E0D">
        <w:rPr>
          <w:rFonts w:cs="Arial"/>
          <w:i/>
          <w:iCs/>
          <w:color w:val="000000"/>
          <w:lang w:eastAsia="en-GB"/>
        </w:rPr>
        <w:t xml:space="preserve"> </w:t>
      </w:r>
      <w:r w:rsidR="00014E0D" w:rsidRPr="00014E0D">
        <w:rPr>
          <w:rFonts w:cs="Arial"/>
          <w:b/>
          <w:bCs/>
          <w:color w:val="000000"/>
          <w:lang w:eastAsia="en-GB"/>
        </w:rPr>
        <w:t>[1], [4].</w:t>
      </w:r>
    </w:p>
    <w:p w14:paraId="638C7EF5" w14:textId="77777777" w:rsidR="00C73796" w:rsidRDefault="00C73796" w:rsidP="00C73796">
      <w:pPr>
        <w:pStyle w:val="Heading2"/>
      </w:pPr>
      <w:bookmarkStart w:id="37" w:name="_Toc218521175"/>
      <w:r>
        <w:t>Requirements.</w:t>
      </w:r>
      <w:bookmarkEnd w:id="37"/>
      <w:r>
        <w:t xml:space="preserve"> </w:t>
      </w:r>
    </w:p>
    <w:p w14:paraId="58755D1A" w14:textId="229EE2CB" w:rsidR="00C73796" w:rsidRPr="00257EE1" w:rsidRDefault="00257EE1" w:rsidP="00257EE1">
      <w:pPr>
        <w:spacing w:line="240" w:lineRule="auto"/>
        <w:rPr>
          <w:rFonts w:cs="Arial"/>
        </w:rPr>
      </w:pPr>
      <w:r w:rsidRPr="00257EE1">
        <w:rPr>
          <w:rFonts w:cs="Arial"/>
          <w:color w:val="000000"/>
        </w:rPr>
        <w:t>Requirements describe what the system must do and how well it must do it. They are grouped into functional and non-functional requirements.</w:t>
      </w:r>
    </w:p>
    <w:p w14:paraId="1FEF7916" w14:textId="259DBAC7" w:rsidR="00C73796" w:rsidRDefault="00C73796" w:rsidP="00C73796">
      <w:pPr>
        <w:pStyle w:val="Heading3"/>
      </w:pPr>
      <w:bookmarkStart w:id="38" w:name="_Toc218521176"/>
      <w:r>
        <w:t>Functional Requirements.</w:t>
      </w:r>
      <w:bookmarkEnd w:id="38"/>
    </w:p>
    <w:p w14:paraId="47A0E955" w14:textId="1D6A028B"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Heat air to a controlled temperature.</w:t>
      </w:r>
    </w:p>
    <w:p w14:paraId="03243EF2" w14:textId="3376AE2B"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Circulate air evenly around the food.</w:t>
      </w:r>
    </w:p>
    <w:p w14:paraId="208F6DF5" w14:textId="44291342"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Monitor and adjust temperature automatically.</w:t>
      </w:r>
    </w:p>
    <w:p w14:paraId="397A11A5" w14:textId="5772E720"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Allow the user to select time and temperature.</w:t>
      </w:r>
    </w:p>
    <w:p w14:paraId="1B03B5EB" w14:textId="3CCC7230"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Alert the user when cooking is complete.</w:t>
      </w:r>
    </w:p>
    <w:p w14:paraId="7866BD14" w14:textId="5D155213"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Pause heating if the basket is removed.</w:t>
      </w:r>
    </w:p>
    <w:p w14:paraId="6DE255D0" w14:textId="5E58D9AC" w:rsidR="00C73796" w:rsidRPr="00257EE1" w:rsidRDefault="00257EE1" w:rsidP="00C73796">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Contain food securely in a removable basket.</w:t>
      </w:r>
    </w:p>
    <w:p w14:paraId="4105130A" w14:textId="77777777" w:rsidR="00C73796" w:rsidRDefault="00C73796" w:rsidP="00C73796">
      <w:pPr>
        <w:pStyle w:val="Heading3"/>
      </w:pPr>
      <w:bookmarkStart w:id="39" w:name="_Toc218521177"/>
      <w:r>
        <w:t>Non-Functional Performance Requirements.</w:t>
      </w:r>
      <w:bookmarkEnd w:id="39"/>
      <w:r>
        <w:t xml:space="preserve"> </w:t>
      </w:r>
    </w:p>
    <w:p w14:paraId="6C60A4D3" w14:textId="57659665"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Must cook food evenly with minimal temperature variation.</w:t>
      </w:r>
    </w:p>
    <w:p w14:paraId="52A02B49" w14:textId="19280405"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 xml:space="preserve">Cleaning must take under a few minutes </w:t>
      </w:r>
      <w:r>
        <w:rPr>
          <w:rFonts w:cs="Arial"/>
          <w:lang w:eastAsia="en-GB"/>
        </w:rPr>
        <w:t>and</w:t>
      </w:r>
      <w:r w:rsidRPr="00257EE1">
        <w:rPr>
          <w:rFonts w:cs="Arial"/>
          <w:lang w:eastAsia="en-GB"/>
        </w:rPr>
        <w:t xml:space="preserve"> be dishwasher-safe.</w:t>
      </w:r>
    </w:p>
    <w:p w14:paraId="65A97A4A" w14:textId="221B0A5E"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Noise levels must be low and comfortable for household use.</w:t>
      </w:r>
    </w:p>
    <w:p w14:paraId="31C562DE" w14:textId="56B9C330"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Must heat up quickly (reach cooking temperature in under 2 minutes).</w:t>
      </w:r>
    </w:p>
    <w:p w14:paraId="0CD3D79A" w14:textId="5A437EC0"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Should use significantly less energy than a standard oven.</w:t>
      </w:r>
    </w:p>
    <w:p w14:paraId="7AB83C7F" w14:textId="77777777" w:rsidR="00C73796" w:rsidRDefault="00C73796" w:rsidP="00C73796">
      <w:pPr>
        <w:pStyle w:val="Heading3"/>
      </w:pPr>
      <w:bookmarkStart w:id="40" w:name="_Toc218521178"/>
      <w:r>
        <w:t>Non-Functional System Requirements.</w:t>
      </w:r>
      <w:bookmarkEnd w:id="40"/>
      <w:r>
        <w:t xml:space="preserve"> </w:t>
      </w:r>
    </w:p>
    <w:p w14:paraId="79FC059F" w14:textId="53CBF07A"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External surfaces should remain safe to touch.</w:t>
      </w:r>
    </w:p>
    <w:p w14:paraId="5470AA82" w14:textId="27D00FFD" w:rsidR="00257EE1" w:rsidRP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All components must withstand temperatures above 200 °C.</w:t>
      </w:r>
    </w:p>
    <w:p w14:paraId="6C26E86E" w14:textId="77777777" w:rsidR="00257EE1" w:rsidRDefault="00257EE1" w:rsidP="00257EE1">
      <w:pPr>
        <w:pStyle w:val="ListParagraph"/>
        <w:numPr>
          <w:ilvl w:val="0"/>
          <w:numId w:val="54"/>
        </w:numPr>
        <w:spacing w:before="100" w:beforeAutospacing="1" w:after="100" w:afterAutospacing="1" w:line="240" w:lineRule="auto"/>
        <w:jc w:val="left"/>
        <w:rPr>
          <w:rFonts w:cs="Arial"/>
          <w:lang w:eastAsia="en-GB"/>
        </w:rPr>
      </w:pPr>
      <w:r w:rsidRPr="00257EE1">
        <w:rPr>
          <w:rFonts w:cs="Arial"/>
          <w:lang w:eastAsia="en-GB"/>
        </w:rPr>
        <w:t>Must comply with home appliance electrical safety standards.</w:t>
      </w:r>
    </w:p>
    <w:p w14:paraId="7F61A610" w14:textId="77777777" w:rsidR="00257EE1" w:rsidRDefault="00257EE1" w:rsidP="00257EE1">
      <w:pPr>
        <w:pStyle w:val="Heading3"/>
        <w:rPr>
          <w:lang w:eastAsia="en-GB"/>
        </w:rPr>
      </w:pPr>
      <w:bookmarkStart w:id="41" w:name="_Toc218521179"/>
      <w:r>
        <w:t>Key Requirements.</w:t>
      </w:r>
      <w:bookmarkEnd w:id="41"/>
    </w:p>
    <w:p w14:paraId="71400C89" w14:textId="045CEA8F" w:rsidR="005F4E56" w:rsidRPr="005F4E5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t>Easy to clean</w:t>
      </w:r>
      <w:r w:rsidRPr="005F4E56">
        <w:rPr>
          <w:rFonts w:cs="Arial"/>
          <w:lang w:eastAsia="en-GB"/>
        </w:rPr>
        <w:t> (Dishwasher safe removable parts).</w:t>
      </w:r>
    </w:p>
    <w:p w14:paraId="412DD9A2" w14:textId="233FED42" w:rsidR="005F4E56" w:rsidRPr="005F4E5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t>Even cooking</w:t>
      </w:r>
      <w:r w:rsidRPr="005F4E56">
        <w:rPr>
          <w:rFonts w:cs="Arial"/>
          <w:lang w:eastAsia="en-GB"/>
        </w:rPr>
        <w:t> (≤±10°C variance).</w:t>
      </w:r>
    </w:p>
    <w:p w14:paraId="1702EB0E" w14:textId="6C9FEC8B" w:rsidR="005F4E56" w:rsidRPr="005F4E5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lastRenderedPageBreak/>
        <w:t>Dual-compartment operation</w:t>
      </w:r>
      <w:r w:rsidRPr="005F4E56">
        <w:rPr>
          <w:rFonts w:cs="Arial"/>
          <w:lang w:eastAsia="en-GB"/>
        </w:rPr>
        <w:t> for different diets.</w:t>
      </w:r>
    </w:p>
    <w:p w14:paraId="66002B56" w14:textId="05F2E306" w:rsidR="005F4E56" w:rsidRPr="005F4E5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t>Low noise</w:t>
      </w:r>
      <w:r w:rsidRPr="005F4E56">
        <w:rPr>
          <w:rFonts w:cs="Arial"/>
          <w:lang w:eastAsia="en-GB"/>
        </w:rPr>
        <w:t> (≤60 dB).</w:t>
      </w:r>
    </w:p>
    <w:p w14:paraId="2F8B6560" w14:textId="1A916FE6" w:rsidR="005F4E56" w:rsidRPr="005F4E5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t>Fast cooking time</w:t>
      </w:r>
      <w:r w:rsidRPr="005F4E56">
        <w:rPr>
          <w:rFonts w:cs="Arial"/>
          <w:lang w:eastAsia="en-GB"/>
        </w:rPr>
        <w:t> (preheat &lt;2 minutes).</w:t>
      </w:r>
    </w:p>
    <w:p w14:paraId="11BCD344" w14:textId="292FC235" w:rsidR="005F4E56" w:rsidRPr="005F4E5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t>Energy efficient</w:t>
      </w:r>
      <w:r w:rsidRPr="005F4E56">
        <w:rPr>
          <w:rFonts w:cs="Arial"/>
          <w:lang w:eastAsia="en-GB"/>
        </w:rPr>
        <w:t> (≥45% energy reduction vs oven).</w:t>
      </w:r>
    </w:p>
    <w:p w14:paraId="08F5DA7D" w14:textId="38949A10" w:rsidR="00C73796" w:rsidRDefault="005F4E56" w:rsidP="005F4E56">
      <w:pPr>
        <w:pStyle w:val="ListParagraph"/>
        <w:numPr>
          <w:ilvl w:val="0"/>
          <w:numId w:val="61"/>
        </w:numPr>
        <w:spacing w:before="100" w:beforeAutospacing="1" w:after="100" w:afterAutospacing="1" w:line="240" w:lineRule="auto"/>
        <w:jc w:val="left"/>
        <w:rPr>
          <w:rFonts w:cs="Arial"/>
          <w:lang w:eastAsia="en-GB"/>
        </w:rPr>
      </w:pPr>
      <w:r w:rsidRPr="005F4E56">
        <w:rPr>
          <w:rFonts w:cs="Arial"/>
          <w:b/>
          <w:bCs/>
          <w:lang w:eastAsia="en-GB"/>
        </w:rPr>
        <w:t>Simple</w:t>
      </w:r>
      <w:r>
        <w:rPr>
          <w:rFonts w:cs="Arial"/>
          <w:b/>
          <w:bCs/>
          <w:lang w:eastAsia="en-GB"/>
        </w:rPr>
        <w:t xml:space="preserve"> </w:t>
      </w:r>
      <w:r w:rsidRPr="005F4E56">
        <w:rPr>
          <w:rFonts w:cs="Arial"/>
          <w:b/>
          <w:bCs/>
          <w:lang w:eastAsia="en-GB"/>
        </w:rPr>
        <w:t>operation</w:t>
      </w:r>
      <w:r w:rsidRPr="005F4E56">
        <w:rPr>
          <w:rFonts w:cs="Arial"/>
          <w:lang w:eastAsia="en-GB"/>
        </w:rPr>
        <w:t> (no training required).</w:t>
      </w:r>
    </w:p>
    <w:p w14:paraId="56BAE1A3" w14:textId="630D3E24" w:rsidR="004C6679" w:rsidRPr="004C6679" w:rsidRDefault="004C6679" w:rsidP="004C6679">
      <w:pPr>
        <w:spacing w:before="100" w:beforeAutospacing="1" w:after="100" w:afterAutospacing="1" w:line="240" w:lineRule="auto"/>
        <w:jc w:val="left"/>
        <w:rPr>
          <w:rFonts w:cs="Arial"/>
          <w:lang w:eastAsia="en-GB"/>
        </w:rPr>
      </w:pPr>
      <w:r w:rsidRPr="004C6679">
        <w:rPr>
          <w:rFonts w:cs="Arial"/>
          <w:lang w:eastAsia="en-GB"/>
        </w:rPr>
        <w:t xml:space="preserve">The number of key requirements was kept deliberately small to avoid over-complicating the design process. Each requirement is directly linked back to customer needs identified in the </w:t>
      </w:r>
      <w:proofErr w:type="spellStart"/>
      <w:r w:rsidRPr="004C6679">
        <w:rPr>
          <w:rFonts w:cs="Arial"/>
          <w:lang w:eastAsia="en-GB"/>
        </w:rPr>
        <w:t>VoC</w:t>
      </w:r>
      <w:proofErr w:type="spellEnd"/>
      <w:r w:rsidRPr="004C6679">
        <w:rPr>
          <w:rFonts w:cs="Arial"/>
          <w:lang w:eastAsia="en-GB"/>
        </w:rPr>
        <w:t xml:space="preserve"> and can be clearly assessed during later stages of design. This makes it easier to compare concepts objectively and ensures that effort is focused on the features that matter most to users, rather than trying to optimise too many low-impact aspects of the system.</w:t>
      </w:r>
    </w:p>
    <w:p w14:paraId="5ACB94BF" w14:textId="77777777" w:rsidR="00C73796" w:rsidRDefault="00C73796" w:rsidP="00C73796">
      <w:pPr>
        <w:pStyle w:val="Heading1"/>
      </w:pPr>
      <w:bookmarkStart w:id="42" w:name="_Toc218521180"/>
      <w:r>
        <w:t>Requirement Prioritisation.</w:t>
      </w:r>
      <w:bookmarkEnd w:id="42"/>
      <w:r>
        <w:t xml:space="preserve"> </w:t>
      </w:r>
    </w:p>
    <w:p w14:paraId="0C9E817E" w14:textId="517A5FC7" w:rsidR="00DC0BC6" w:rsidRDefault="00DC0BC6" w:rsidP="00DC0BC6">
      <w:pPr>
        <w:spacing w:line="240" w:lineRule="auto"/>
        <w:jc w:val="left"/>
        <w:rPr>
          <w:rFonts w:cs="Arial"/>
          <w:color w:val="000000"/>
        </w:rPr>
      </w:pPr>
      <w:r w:rsidRPr="00DC0BC6">
        <w:rPr>
          <w:rFonts w:cs="Arial"/>
          <w:color w:val="000000"/>
        </w:rPr>
        <w:t xml:space="preserve">To identify which </w:t>
      </w:r>
      <w:r>
        <w:rPr>
          <w:rFonts w:cs="Arial"/>
          <w:color w:val="000000"/>
        </w:rPr>
        <w:t>r</w:t>
      </w:r>
      <w:r w:rsidRPr="00DC0BC6">
        <w:rPr>
          <w:rFonts w:cs="Arial"/>
          <w:color w:val="000000"/>
        </w:rPr>
        <w:t>equirements were the most important, a weighted pairwise comparison table</w:t>
      </w:r>
      <w:r>
        <w:rPr>
          <w:rFonts w:cs="Arial"/>
          <w:color w:val="000000"/>
        </w:rPr>
        <w:t xml:space="preserve"> was used</w:t>
      </w:r>
      <w:r w:rsidRPr="00DC0BC6">
        <w:rPr>
          <w:rFonts w:cs="Arial"/>
          <w:color w:val="000000"/>
        </w:rPr>
        <w:t>. This method compare</w:t>
      </w:r>
      <w:r>
        <w:rPr>
          <w:rFonts w:cs="Arial"/>
          <w:color w:val="000000"/>
        </w:rPr>
        <w:t>d</w:t>
      </w:r>
      <w:r w:rsidRPr="00DC0BC6">
        <w:rPr>
          <w:rFonts w:cs="Arial"/>
          <w:color w:val="000000"/>
        </w:rPr>
        <w:t xml:space="preserve"> each requirement directly against </w:t>
      </w:r>
      <w:r w:rsidR="009E4CBD">
        <w:rPr>
          <w:rFonts w:cs="Arial"/>
          <w:color w:val="000000"/>
        </w:rPr>
        <w:t>one ano</w:t>
      </w:r>
      <w:r w:rsidR="009E4CBD" w:rsidRPr="00DC0BC6">
        <w:rPr>
          <w:rFonts w:cs="Arial"/>
          <w:color w:val="000000"/>
        </w:rPr>
        <w:t>ther</w:t>
      </w:r>
      <w:r w:rsidRPr="00DC0BC6">
        <w:rPr>
          <w:rFonts w:cs="Arial"/>
          <w:color w:val="000000"/>
        </w:rPr>
        <w:t xml:space="preserve"> </w:t>
      </w:r>
      <w:r w:rsidR="009E4CBD">
        <w:rPr>
          <w:rFonts w:cs="Arial"/>
          <w:color w:val="000000"/>
        </w:rPr>
        <w:t xml:space="preserve">and </w:t>
      </w:r>
      <w:r w:rsidRPr="00DC0BC6">
        <w:rPr>
          <w:rFonts w:cs="Arial"/>
          <w:color w:val="000000"/>
        </w:rPr>
        <w:t>judge</w:t>
      </w:r>
      <w:r w:rsidR="009E4CBD">
        <w:rPr>
          <w:rFonts w:cs="Arial"/>
          <w:color w:val="000000"/>
        </w:rPr>
        <w:t>s</w:t>
      </w:r>
      <w:r w:rsidRPr="00DC0BC6">
        <w:rPr>
          <w:rFonts w:cs="Arial"/>
          <w:color w:val="000000"/>
        </w:rPr>
        <w:t xml:space="preserve"> how much more important one was compared to the other. By doing this, </w:t>
      </w:r>
      <w:r>
        <w:rPr>
          <w:rFonts w:cs="Arial"/>
          <w:color w:val="000000"/>
        </w:rPr>
        <w:t xml:space="preserve">it </w:t>
      </w:r>
      <w:r w:rsidRPr="00DC0BC6">
        <w:rPr>
          <w:rFonts w:cs="Arial"/>
          <w:color w:val="000000"/>
        </w:rPr>
        <w:t>highlights which requirements genuinely drive the design rather than treating everything as equally important. Prioritising in this way is essential because it focuses the design effort on the features that matter most to users, ensures clearer decision-making later in the process, and avoids wasting time improving low-value aspects of the system.</w:t>
      </w:r>
      <w:r>
        <w:rPr>
          <w:rFonts w:cs="Arial"/>
          <w:color w:val="000000"/>
        </w:rPr>
        <w:t xml:space="preserve"> The rationalised requirement pairwise table and chart can be seen below:</w:t>
      </w:r>
    </w:p>
    <w:p w14:paraId="57078CE7" w14:textId="5DDB0B91" w:rsidR="00DC0BC6" w:rsidRDefault="00DC0BC6" w:rsidP="00DC0BC6">
      <w:pPr>
        <w:spacing w:line="240" w:lineRule="auto"/>
        <w:jc w:val="center"/>
        <w:rPr>
          <w:rFonts w:cs="Arial"/>
        </w:rPr>
      </w:pPr>
      <w:r w:rsidRPr="00DC0BC6">
        <w:rPr>
          <w:rFonts w:cs="Arial"/>
          <w:noProof/>
        </w:rPr>
        <w:drawing>
          <wp:inline distT="0" distB="0" distL="0" distR="0" wp14:anchorId="37579983" wp14:editId="45B1AE71">
            <wp:extent cx="5414682" cy="2137475"/>
            <wp:effectExtent l="0" t="0" r="0" b="0"/>
            <wp:docPr id="305868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68337" name=""/>
                    <pic:cNvPicPr/>
                  </pic:nvPicPr>
                  <pic:blipFill>
                    <a:blip r:embed="rId12"/>
                    <a:stretch>
                      <a:fillRect/>
                    </a:stretch>
                  </pic:blipFill>
                  <pic:spPr>
                    <a:xfrm>
                      <a:off x="0" y="0"/>
                      <a:ext cx="5512135" cy="2175945"/>
                    </a:xfrm>
                    <a:prstGeom prst="rect">
                      <a:avLst/>
                    </a:prstGeom>
                  </pic:spPr>
                </pic:pic>
              </a:graphicData>
            </a:graphic>
          </wp:inline>
        </w:drawing>
      </w:r>
    </w:p>
    <w:p w14:paraId="15F381AC" w14:textId="6712DEA3" w:rsidR="00DC0BC6" w:rsidRPr="00DC0BC6" w:rsidRDefault="00DC0BC6" w:rsidP="00DC0BC6">
      <w:pPr>
        <w:spacing w:line="240" w:lineRule="auto"/>
        <w:jc w:val="center"/>
        <w:rPr>
          <w:rFonts w:cs="Arial"/>
          <w:sz w:val="20"/>
          <w:szCs w:val="20"/>
        </w:rPr>
      </w:pPr>
      <w:r w:rsidRPr="00DC0BC6">
        <w:rPr>
          <w:rFonts w:cs="Arial"/>
          <w:b/>
          <w:bCs/>
          <w:sz w:val="20"/>
          <w:szCs w:val="20"/>
        </w:rPr>
        <w:t>Table 1</w:t>
      </w:r>
      <w:r>
        <w:rPr>
          <w:rFonts w:cs="Arial"/>
          <w:sz w:val="20"/>
          <w:szCs w:val="20"/>
        </w:rPr>
        <w:t xml:space="preserve"> - </w:t>
      </w:r>
      <w:r w:rsidRPr="00DC0BC6">
        <w:rPr>
          <w:rFonts w:cs="Arial"/>
          <w:color w:val="000000"/>
          <w:sz w:val="20"/>
          <w:szCs w:val="20"/>
        </w:rPr>
        <w:t>Rationalised requirement pairwise table.</w:t>
      </w:r>
      <w:r>
        <w:rPr>
          <w:rFonts w:cs="Arial"/>
          <w:color w:val="000000"/>
        </w:rPr>
        <w:t xml:space="preserve"> </w:t>
      </w:r>
    </w:p>
    <w:p w14:paraId="3A5D515E" w14:textId="04E77F5D" w:rsidR="005F4E56" w:rsidRDefault="00DC0BC6" w:rsidP="00DC0BC6">
      <w:pPr>
        <w:jc w:val="center"/>
      </w:pPr>
      <w:r>
        <w:rPr>
          <w:noProof/>
        </w:rPr>
        <w:lastRenderedPageBreak/>
        <w:drawing>
          <wp:inline distT="0" distB="0" distL="0" distR="0" wp14:anchorId="400DC1D7" wp14:editId="0CB23439">
            <wp:extent cx="5400040" cy="2495550"/>
            <wp:effectExtent l="0" t="0" r="0" b="6350"/>
            <wp:docPr id="1325967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67899" name=""/>
                    <pic:cNvPicPr/>
                  </pic:nvPicPr>
                  <pic:blipFill>
                    <a:blip r:embed="rId13"/>
                    <a:stretch>
                      <a:fillRect/>
                    </a:stretch>
                  </pic:blipFill>
                  <pic:spPr>
                    <a:xfrm>
                      <a:off x="0" y="0"/>
                      <a:ext cx="5400040" cy="2495550"/>
                    </a:xfrm>
                    <a:prstGeom prst="rect">
                      <a:avLst/>
                    </a:prstGeom>
                  </pic:spPr>
                </pic:pic>
              </a:graphicData>
            </a:graphic>
          </wp:inline>
        </w:drawing>
      </w:r>
    </w:p>
    <w:p w14:paraId="613C0BB3" w14:textId="26D7EA6C" w:rsidR="00DC0BC6" w:rsidRDefault="00DC0BC6" w:rsidP="00DC0BC6">
      <w:pPr>
        <w:jc w:val="center"/>
        <w:rPr>
          <w:sz w:val="20"/>
          <w:szCs w:val="20"/>
        </w:rPr>
      </w:pPr>
      <w:r w:rsidRPr="00DC0BC6">
        <w:rPr>
          <w:b/>
          <w:bCs/>
          <w:sz w:val="20"/>
          <w:szCs w:val="20"/>
        </w:rPr>
        <w:t>Figure 1</w:t>
      </w:r>
      <w:r w:rsidRPr="00DC0BC6">
        <w:rPr>
          <w:sz w:val="20"/>
          <w:szCs w:val="20"/>
        </w:rPr>
        <w:t xml:space="preserve"> - Rationalised requirement pairwise chart.</w:t>
      </w:r>
    </w:p>
    <w:p w14:paraId="441E13E0" w14:textId="77777777" w:rsidR="00DC0BC6" w:rsidRDefault="00DC0BC6" w:rsidP="00DC0BC6">
      <w:pPr>
        <w:jc w:val="left"/>
      </w:pPr>
      <w:r w:rsidRPr="00DC0BC6">
        <w:t>From this it is det</w:t>
      </w:r>
      <w:r>
        <w:t>er</w:t>
      </w:r>
      <w:r w:rsidRPr="00DC0BC6">
        <w:t xml:space="preserve">mined that </w:t>
      </w:r>
      <w:r>
        <w:t>the requirements priority is:</w:t>
      </w:r>
    </w:p>
    <w:p w14:paraId="31A3C369" w14:textId="77777777" w:rsidR="00DC0BC6" w:rsidRDefault="00DC0BC6" w:rsidP="00DC0BC6">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Even cooking</w:t>
      </w:r>
      <w:r w:rsidRPr="005F4E56">
        <w:rPr>
          <w:rFonts w:cs="Arial"/>
          <w:lang w:eastAsia="en-GB"/>
        </w:rPr>
        <w:t> (≤±10°C variance).</w:t>
      </w:r>
    </w:p>
    <w:p w14:paraId="0515BD8A" w14:textId="77777777" w:rsidR="00367928" w:rsidRPr="005F4E56" w:rsidRDefault="00367928" w:rsidP="00367928">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Easy to clean</w:t>
      </w:r>
      <w:r w:rsidRPr="005F4E56">
        <w:rPr>
          <w:rFonts w:cs="Arial"/>
          <w:lang w:eastAsia="en-GB"/>
        </w:rPr>
        <w:t> (Dishwasher safe removable parts).</w:t>
      </w:r>
    </w:p>
    <w:p w14:paraId="76D4E4E5" w14:textId="77777777" w:rsidR="00367928" w:rsidRPr="005F4E56" w:rsidRDefault="00367928" w:rsidP="00367928">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Fast cooking time</w:t>
      </w:r>
      <w:r w:rsidRPr="005F4E56">
        <w:rPr>
          <w:rFonts w:cs="Arial"/>
          <w:lang w:eastAsia="en-GB"/>
        </w:rPr>
        <w:t> (preheat &lt;2 minutes).</w:t>
      </w:r>
    </w:p>
    <w:p w14:paraId="6067B19D" w14:textId="5CBCF6BA" w:rsidR="00367928" w:rsidRPr="00367928" w:rsidRDefault="00367928" w:rsidP="00367928">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Simple</w:t>
      </w:r>
      <w:r>
        <w:rPr>
          <w:rFonts w:cs="Arial"/>
          <w:b/>
          <w:bCs/>
          <w:lang w:eastAsia="en-GB"/>
        </w:rPr>
        <w:t xml:space="preserve"> </w:t>
      </w:r>
      <w:r w:rsidRPr="005F4E56">
        <w:rPr>
          <w:rFonts w:cs="Arial"/>
          <w:b/>
          <w:bCs/>
          <w:lang w:eastAsia="en-GB"/>
        </w:rPr>
        <w:t>operation</w:t>
      </w:r>
      <w:r w:rsidRPr="005F4E56">
        <w:rPr>
          <w:rFonts w:cs="Arial"/>
          <w:lang w:eastAsia="en-GB"/>
        </w:rPr>
        <w:t> (no training required).</w:t>
      </w:r>
    </w:p>
    <w:p w14:paraId="728C6197" w14:textId="77777777" w:rsidR="00DC0BC6" w:rsidRPr="005F4E56" w:rsidRDefault="00DC0BC6" w:rsidP="00DC0BC6">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Dual-compartment operation</w:t>
      </w:r>
      <w:r w:rsidRPr="005F4E56">
        <w:rPr>
          <w:rFonts w:cs="Arial"/>
          <w:lang w:eastAsia="en-GB"/>
        </w:rPr>
        <w:t> for different diets.</w:t>
      </w:r>
    </w:p>
    <w:p w14:paraId="0E88E4E1" w14:textId="77777777" w:rsidR="00DC0BC6" w:rsidRPr="005F4E56" w:rsidRDefault="00DC0BC6" w:rsidP="00DC0BC6">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Low noise</w:t>
      </w:r>
      <w:r w:rsidRPr="005F4E56">
        <w:rPr>
          <w:rFonts w:cs="Arial"/>
          <w:lang w:eastAsia="en-GB"/>
        </w:rPr>
        <w:t> (≤60 dB).</w:t>
      </w:r>
    </w:p>
    <w:p w14:paraId="618370BF" w14:textId="1E094EC8" w:rsidR="00412A50" w:rsidRPr="004C6679" w:rsidRDefault="00DC0BC6" w:rsidP="005755AE">
      <w:pPr>
        <w:pStyle w:val="ListParagraph"/>
        <w:numPr>
          <w:ilvl w:val="0"/>
          <w:numId w:val="62"/>
        </w:numPr>
        <w:spacing w:before="100" w:beforeAutospacing="1" w:after="100" w:afterAutospacing="1" w:line="240" w:lineRule="auto"/>
        <w:jc w:val="left"/>
        <w:rPr>
          <w:rFonts w:cs="Arial"/>
          <w:lang w:eastAsia="en-GB"/>
        </w:rPr>
      </w:pPr>
      <w:r w:rsidRPr="005F4E56">
        <w:rPr>
          <w:rFonts w:cs="Arial"/>
          <w:b/>
          <w:bCs/>
          <w:lang w:eastAsia="en-GB"/>
        </w:rPr>
        <w:t>Energy efficient</w:t>
      </w:r>
      <w:r w:rsidRPr="005F4E56">
        <w:rPr>
          <w:rFonts w:cs="Arial"/>
          <w:lang w:eastAsia="en-GB"/>
        </w:rPr>
        <w:t> (≥45% energy reduction vs oven).</w:t>
      </w:r>
      <w:r w:rsidR="00014E0D">
        <w:rPr>
          <w:rFonts w:cs="Arial"/>
          <w:lang w:eastAsia="en-GB"/>
        </w:rPr>
        <w:t xml:space="preserve"> </w:t>
      </w:r>
      <w:r w:rsidR="00014E0D">
        <w:rPr>
          <w:rFonts w:cs="Arial"/>
          <w:b/>
          <w:bCs/>
          <w:lang w:eastAsia="en-GB"/>
        </w:rPr>
        <w:t>[1], [7].</w:t>
      </w:r>
    </w:p>
    <w:p w14:paraId="77300354" w14:textId="0CE2A366" w:rsidR="004C6679" w:rsidRPr="004C6679" w:rsidRDefault="004C6679" w:rsidP="004C6679">
      <w:pPr>
        <w:spacing w:before="100" w:beforeAutospacing="1" w:after="100" w:afterAutospacing="1" w:line="240" w:lineRule="auto"/>
        <w:jc w:val="left"/>
        <w:rPr>
          <w:rFonts w:cs="Arial"/>
          <w:lang w:eastAsia="en-GB"/>
        </w:rPr>
      </w:pPr>
      <w:r w:rsidRPr="004C6679">
        <w:rPr>
          <w:rFonts w:cs="Arial"/>
          <w:lang w:eastAsia="en-GB"/>
        </w:rPr>
        <w:t xml:space="preserve">The results of the prioritisation </w:t>
      </w:r>
      <w:r>
        <w:rPr>
          <w:rFonts w:cs="Arial"/>
          <w:lang w:eastAsia="en-GB"/>
        </w:rPr>
        <w:t xml:space="preserve">will have </w:t>
      </w:r>
      <w:r w:rsidRPr="004C6679">
        <w:rPr>
          <w:rFonts w:cs="Arial"/>
          <w:lang w:eastAsia="en-GB"/>
        </w:rPr>
        <w:t xml:space="preserve">a direct impact on the rest of the study. </w:t>
      </w:r>
      <w:r>
        <w:rPr>
          <w:rFonts w:cs="Arial"/>
          <w:lang w:eastAsia="en-GB"/>
        </w:rPr>
        <w:t>The top three r</w:t>
      </w:r>
      <w:r w:rsidRPr="004C6679">
        <w:rPr>
          <w:rFonts w:cs="Arial"/>
          <w:lang w:eastAsia="en-GB"/>
        </w:rPr>
        <w:t xml:space="preserve">equirements such as even cooking, ease of cleaning and fast cooking time </w:t>
      </w:r>
      <w:r>
        <w:rPr>
          <w:rFonts w:cs="Arial"/>
          <w:lang w:eastAsia="en-GB"/>
        </w:rPr>
        <w:t xml:space="preserve">will be more weighted than the others making them </w:t>
      </w:r>
      <w:r w:rsidRPr="004C6679">
        <w:rPr>
          <w:rFonts w:cs="Arial"/>
          <w:lang w:eastAsia="en-GB"/>
        </w:rPr>
        <w:t xml:space="preserve">the main drivers for design decisions. Lower-priority requirements </w:t>
      </w:r>
      <w:r>
        <w:rPr>
          <w:rFonts w:cs="Arial"/>
          <w:lang w:eastAsia="en-GB"/>
        </w:rPr>
        <w:t>are</w:t>
      </w:r>
      <w:r w:rsidRPr="004C6679">
        <w:rPr>
          <w:rFonts w:cs="Arial"/>
          <w:lang w:eastAsia="en-GB"/>
        </w:rPr>
        <w:t xml:space="preserve"> still considered, but they </w:t>
      </w:r>
      <w:r>
        <w:rPr>
          <w:rFonts w:cs="Arial"/>
          <w:lang w:eastAsia="en-GB"/>
        </w:rPr>
        <w:t xml:space="preserve">have less weight in the </w:t>
      </w:r>
      <w:r w:rsidRPr="004C6679">
        <w:rPr>
          <w:rFonts w:cs="Arial"/>
          <w:lang w:eastAsia="en-GB"/>
        </w:rPr>
        <w:t>design choices.</w:t>
      </w:r>
    </w:p>
    <w:p w14:paraId="4F164B16" w14:textId="77777777" w:rsidR="00C73796" w:rsidRDefault="00C73796" w:rsidP="00C73796">
      <w:pPr>
        <w:pStyle w:val="Heading1"/>
      </w:pPr>
      <w:bookmarkStart w:id="43" w:name="_Toc218521181"/>
      <w:r>
        <w:t>Use Case.</w:t>
      </w:r>
      <w:bookmarkEnd w:id="43"/>
    </w:p>
    <w:p w14:paraId="1E7588D3" w14:textId="4537F476" w:rsidR="005755AE" w:rsidRDefault="005755AE" w:rsidP="005755AE">
      <w:pPr>
        <w:spacing w:line="240" w:lineRule="auto"/>
        <w:rPr>
          <w:rFonts w:cs="Arial"/>
          <w:b/>
          <w:bCs/>
          <w:color w:val="000000"/>
        </w:rPr>
      </w:pPr>
      <w:r w:rsidRPr="005755AE">
        <w:rPr>
          <w:rFonts w:cs="Arial"/>
          <w:color w:val="000000"/>
        </w:rPr>
        <w:t xml:space="preserve">A use case was created to describe how a user interacts with the air fryer during a typical cooking cycle. This provides a clear, step-by-step outline of the actions taken by the user, the responses of the system, and the different conditions that may occur during operation. By mapping out the main flow, alternative behaviours and possible exceptions, the use case helps to define exactly how the system is expected to perform in real situations. It also supports later stages of the systems engineering process by identifying key functions and potential failure points. The full use case can be found in the </w:t>
      </w:r>
      <w:r>
        <w:rPr>
          <w:rFonts w:cs="Arial"/>
          <w:color w:val="000000"/>
        </w:rPr>
        <w:t>A</w:t>
      </w:r>
      <w:r w:rsidRPr="005755AE">
        <w:rPr>
          <w:rFonts w:cs="Arial"/>
          <w:color w:val="000000"/>
        </w:rPr>
        <w:t>nnex</w:t>
      </w:r>
      <w:r>
        <w:rPr>
          <w:rFonts w:cs="Arial"/>
          <w:color w:val="000000"/>
        </w:rPr>
        <w:t xml:space="preserve"> 1 below</w:t>
      </w:r>
      <w:r w:rsidRPr="005755AE">
        <w:rPr>
          <w:rFonts w:cs="Arial"/>
          <w:color w:val="000000"/>
        </w:rPr>
        <w:t>.</w:t>
      </w:r>
      <w:r w:rsidR="00014E0D">
        <w:rPr>
          <w:rFonts w:cs="Arial"/>
          <w:color w:val="000000"/>
        </w:rPr>
        <w:t xml:space="preserve"> </w:t>
      </w:r>
      <w:r w:rsidR="00014E0D">
        <w:rPr>
          <w:rFonts w:cs="Arial"/>
          <w:b/>
          <w:bCs/>
          <w:color w:val="000000"/>
        </w:rPr>
        <w:t>[4], [5].</w:t>
      </w:r>
    </w:p>
    <w:p w14:paraId="3125F191" w14:textId="77777777" w:rsidR="004C6679" w:rsidRPr="004C6679" w:rsidRDefault="004C6679" w:rsidP="005755AE">
      <w:pPr>
        <w:spacing w:line="240" w:lineRule="auto"/>
        <w:rPr>
          <w:rFonts w:cs="Arial"/>
          <w:b/>
          <w:bCs/>
          <w:color w:val="000000"/>
        </w:rPr>
      </w:pPr>
    </w:p>
    <w:p w14:paraId="254B73D2" w14:textId="77777777" w:rsidR="00C73796" w:rsidRDefault="00C73796" w:rsidP="00C73796">
      <w:pPr>
        <w:pStyle w:val="Heading1"/>
      </w:pPr>
      <w:bookmarkStart w:id="44" w:name="_Toc218521182"/>
      <w:r>
        <w:lastRenderedPageBreak/>
        <w:t>Functional Flow Analysis.</w:t>
      </w:r>
      <w:bookmarkEnd w:id="44"/>
      <w:r>
        <w:t xml:space="preserve"> </w:t>
      </w:r>
    </w:p>
    <w:p w14:paraId="37B98547" w14:textId="40F06AEB" w:rsidR="000365F9" w:rsidRPr="00014E0D" w:rsidRDefault="000365F9" w:rsidP="00E7673A">
      <w:pPr>
        <w:pStyle w:val="NormalWeb"/>
        <w:spacing w:line="240" w:lineRule="auto"/>
        <w:jc w:val="left"/>
        <w:rPr>
          <w:rFonts w:ascii="Arial" w:hAnsi="Arial" w:cs="Arial"/>
          <w:b/>
          <w:bCs/>
          <w:color w:val="000000"/>
        </w:rPr>
      </w:pPr>
      <w:r w:rsidRPr="008A3122">
        <w:rPr>
          <w:rFonts w:ascii="Arial" w:hAnsi="Arial" w:cs="Arial"/>
          <w:color w:val="000000"/>
        </w:rPr>
        <w:t>Functional flow analysis focuses on understanding</w:t>
      </w:r>
      <w:r w:rsidRPr="008A3122">
        <w:rPr>
          <w:rStyle w:val="apple-converted-space"/>
          <w:rFonts w:ascii="Arial" w:hAnsi="Arial" w:cs="Arial"/>
          <w:color w:val="000000"/>
        </w:rPr>
        <w:t> </w:t>
      </w:r>
      <w:r w:rsidRPr="008A3122">
        <w:rPr>
          <w:rStyle w:val="Strong"/>
          <w:rFonts w:ascii="Arial" w:hAnsi="Arial" w:cs="Arial"/>
          <w:b w:val="0"/>
          <w:bCs w:val="0"/>
          <w:color w:val="000000"/>
        </w:rPr>
        <w:t>what the air fryer must do</w:t>
      </w:r>
      <w:r w:rsidRPr="008A3122">
        <w:rPr>
          <w:rFonts w:ascii="Arial" w:hAnsi="Arial" w:cs="Arial"/>
          <w:color w:val="000000"/>
        </w:rPr>
        <w:t>, step-by-step, in order to deliver its intended outcome. This method avoids thinking about specific components too early and instead concentrates on the logical sequence of functions that transform inputs into useful outputs. By breaking the operation down into individual functions, it becomes easier to identify where improvements can be made, which functions are most critical, and what the system must achieve to satisfy user needs.</w:t>
      </w:r>
      <w:r w:rsidR="00014E0D">
        <w:rPr>
          <w:rFonts w:ascii="Arial" w:hAnsi="Arial" w:cs="Arial"/>
          <w:color w:val="000000"/>
        </w:rPr>
        <w:t xml:space="preserve"> </w:t>
      </w:r>
      <w:r w:rsidR="00014E0D">
        <w:rPr>
          <w:rFonts w:ascii="Arial" w:hAnsi="Arial" w:cs="Arial"/>
          <w:b/>
          <w:bCs/>
          <w:color w:val="000000"/>
        </w:rPr>
        <w:t>[2], [3].</w:t>
      </w:r>
    </w:p>
    <w:p w14:paraId="2FB96A71" w14:textId="2D3A6FA2" w:rsidR="00E7673A" w:rsidRDefault="00E7673A" w:rsidP="00E7673A">
      <w:pPr>
        <w:pStyle w:val="Heading2"/>
      </w:pPr>
      <w:bookmarkStart w:id="45" w:name="_Toc218521183"/>
      <w:r>
        <w:t>Functional Flow Description.</w:t>
      </w:r>
      <w:bookmarkEnd w:id="45"/>
      <w:r>
        <w:t xml:space="preserve"> </w:t>
      </w:r>
    </w:p>
    <w:p w14:paraId="05EA5833" w14:textId="1FEB630E" w:rsidR="00E7673A" w:rsidRPr="00E7673A" w:rsidRDefault="00E7673A" w:rsidP="00E7673A">
      <w:pPr>
        <w:spacing w:before="100" w:beforeAutospacing="1" w:after="100" w:afterAutospacing="1" w:line="240" w:lineRule="auto"/>
        <w:jc w:val="left"/>
        <w:rPr>
          <w:rFonts w:cs="Arial"/>
          <w:color w:val="000000"/>
          <w:lang w:eastAsia="en-GB"/>
        </w:rPr>
      </w:pPr>
      <w:r w:rsidRPr="008A3122">
        <w:rPr>
          <w:rFonts w:cs="Arial"/>
          <w:b/>
          <w:bCs/>
          <w:color w:val="000000"/>
          <w:lang w:eastAsia="en-GB"/>
        </w:rPr>
        <w:t>I</w:t>
      </w:r>
      <w:r w:rsidRPr="00E7673A">
        <w:rPr>
          <w:rFonts w:cs="Arial"/>
          <w:b/>
          <w:bCs/>
          <w:color w:val="000000"/>
          <w:lang w:eastAsia="en-GB"/>
        </w:rPr>
        <w:t>nputs:</w:t>
      </w:r>
    </w:p>
    <w:p w14:paraId="0A463EB3" w14:textId="20CA36DD" w:rsidR="00E7673A" w:rsidRPr="00E7673A" w:rsidRDefault="00E7673A" w:rsidP="00E7673A">
      <w:pPr>
        <w:numPr>
          <w:ilvl w:val="0"/>
          <w:numId w:val="69"/>
        </w:numPr>
        <w:spacing w:before="100" w:beforeAutospacing="1" w:after="100" w:afterAutospacing="1" w:line="240" w:lineRule="auto"/>
        <w:jc w:val="left"/>
        <w:rPr>
          <w:rFonts w:cs="Arial"/>
          <w:color w:val="000000"/>
          <w:lang w:eastAsia="en-GB"/>
        </w:rPr>
      </w:pPr>
      <w:r w:rsidRPr="00E7673A">
        <w:rPr>
          <w:rFonts w:cs="Arial"/>
          <w:color w:val="000000"/>
          <w:lang w:eastAsia="en-GB"/>
        </w:rPr>
        <w:t>Food</w:t>
      </w:r>
      <w:r w:rsidRPr="008A3122">
        <w:rPr>
          <w:rFonts w:cs="Arial"/>
          <w:color w:val="000000"/>
          <w:lang w:eastAsia="en-GB"/>
        </w:rPr>
        <w:t>.</w:t>
      </w:r>
    </w:p>
    <w:p w14:paraId="43E005E9" w14:textId="0B5BCCC9" w:rsidR="00E7673A" w:rsidRPr="00E7673A" w:rsidRDefault="00E7673A" w:rsidP="00E7673A">
      <w:pPr>
        <w:numPr>
          <w:ilvl w:val="0"/>
          <w:numId w:val="69"/>
        </w:numPr>
        <w:spacing w:before="100" w:beforeAutospacing="1" w:after="100" w:afterAutospacing="1" w:line="240" w:lineRule="auto"/>
        <w:jc w:val="left"/>
        <w:rPr>
          <w:rFonts w:cs="Arial"/>
          <w:color w:val="000000"/>
          <w:lang w:eastAsia="en-GB"/>
        </w:rPr>
      </w:pPr>
      <w:r w:rsidRPr="00E7673A">
        <w:rPr>
          <w:rFonts w:cs="Arial"/>
          <w:color w:val="000000"/>
          <w:lang w:eastAsia="en-GB"/>
        </w:rPr>
        <w:t>User settings (time and temperature)</w:t>
      </w:r>
      <w:r w:rsidRPr="008A3122">
        <w:rPr>
          <w:rFonts w:cs="Arial"/>
          <w:color w:val="000000"/>
          <w:lang w:eastAsia="en-GB"/>
        </w:rPr>
        <w:t>.</w:t>
      </w:r>
    </w:p>
    <w:p w14:paraId="044F8DEB" w14:textId="7DBBE4E6" w:rsidR="00E7673A" w:rsidRPr="00E7673A" w:rsidRDefault="00E7673A" w:rsidP="00E7673A">
      <w:pPr>
        <w:numPr>
          <w:ilvl w:val="0"/>
          <w:numId w:val="69"/>
        </w:numPr>
        <w:spacing w:before="100" w:beforeAutospacing="1" w:after="100" w:afterAutospacing="1" w:line="240" w:lineRule="auto"/>
        <w:jc w:val="left"/>
        <w:rPr>
          <w:rFonts w:cs="Arial"/>
          <w:color w:val="000000"/>
          <w:lang w:eastAsia="en-GB"/>
        </w:rPr>
      </w:pPr>
      <w:r w:rsidRPr="00E7673A">
        <w:rPr>
          <w:rFonts w:cs="Arial"/>
          <w:color w:val="000000"/>
          <w:lang w:eastAsia="en-GB"/>
        </w:rPr>
        <w:t>Electrical power</w:t>
      </w:r>
      <w:r w:rsidRPr="008A3122">
        <w:rPr>
          <w:rFonts w:cs="Arial"/>
          <w:color w:val="000000"/>
          <w:lang w:eastAsia="en-GB"/>
        </w:rPr>
        <w:t>.</w:t>
      </w:r>
    </w:p>
    <w:p w14:paraId="7B0434C7" w14:textId="77777777" w:rsidR="00E7673A" w:rsidRPr="00E7673A" w:rsidRDefault="00E7673A" w:rsidP="00E7673A">
      <w:pPr>
        <w:spacing w:before="100" w:beforeAutospacing="1" w:after="100" w:afterAutospacing="1" w:line="240" w:lineRule="auto"/>
        <w:jc w:val="left"/>
        <w:rPr>
          <w:rFonts w:cs="Arial"/>
          <w:color w:val="000000"/>
          <w:lang w:eastAsia="en-GB"/>
        </w:rPr>
      </w:pPr>
      <w:r w:rsidRPr="00E7673A">
        <w:rPr>
          <w:rFonts w:cs="Arial"/>
          <w:b/>
          <w:bCs/>
          <w:color w:val="000000"/>
          <w:lang w:eastAsia="en-GB"/>
        </w:rPr>
        <w:t>Outputs:</w:t>
      </w:r>
    </w:p>
    <w:p w14:paraId="6B69B046" w14:textId="2C495247" w:rsidR="00E7673A" w:rsidRPr="00E7673A" w:rsidRDefault="00E7673A" w:rsidP="00E7673A">
      <w:pPr>
        <w:numPr>
          <w:ilvl w:val="0"/>
          <w:numId w:val="70"/>
        </w:numPr>
        <w:spacing w:before="100" w:beforeAutospacing="1" w:after="100" w:afterAutospacing="1" w:line="240" w:lineRule="auto"/>
        <w:jc w:val="left"/>
        <w:rPr>
          <w:rFonts w:cs="Arial"/>
          <w:color w:val="000000"/>
          <w:lang w:eastAsia="en-GB"/>
        </w:rPr>
      </w:pPr>
      <w:r w:rsidRPr="00E7673A">
        <w:rPr>
          <w:rFonts w:cs="Arial"/>
          <w:color w:val="000000"/>
          <w:lang w:eastAsia="en-GB"/>
        </w:rPr>
        <w:t>Cooked food</w:t>
      </w:r>
      <w:r w:rsidRPr="008A3122">
        <w:rPr>
          <w:rFonts w:cs="Arial"/>
          <w:color w:val="000000"/>
          <w:lang w:eastAsia="en-GB"/>
        </w:rPr>
        <w:t>.</w:t>
      </w:r>
    </w:p>
    <w:p w14:paraId="509C628B" w14:textId="13E637E6" w:rsidR="00E7673A" w:rsidRPr="00E7673A" w:rsidRDefault="00E7673A" w:rsidP="00E7673A">
      <w:pPr>
        <w:numPr>
          <w:ilvl w:val="0"/>
          <w:numId w:val="70"/>
        </w:numPr>
        <w:spacing w:before="100" w:beforeAutospacing="1" w:after="100" w:afterAutospacing="1" w:line="240" w:lineRule="auto"/>
        <w:jc w:val="left"/>
        <w:rPr>
          <w:rFonts w:cs="Arial"/>
          <w:color w:val="000000"/>
          <w:lang w:eastAsia="en-GB"/>
        </w:rPr>
      </w:pPr>
      <w:r w:rsidRPr="00E7673A">
        <w:rPr>
          <w:rFonts w:cs="Arial"/>
          <w:color w:val="000000"/>
          <w:lang w:eastAsia="en-GB"/>
        </w:rPr>
        <w:t>Waste heat</w:t>
      </w:r>
      <w:r w:rsidRPr="008A3122">
        <w:rPr>
          <w:rFonts w:cs="Arial"/>
          <w:color w:val="000000"/>
          <w:lang w:eastAsia="en-GB"/>
        </w:rPr>
        <w:t>.</w:t>
      </w:r>
    </w:p>
    <w:p w14:paraId="52C2E31F" w14:textId="1EA08808" w:rsidR="00E7673A" w:rsidRPr="00E7673A" w:rsidRDefault="00E7673A" w:rsidP="00E7673A">
      <w:pPr>
        <w:numPr>
          <w:ilvl w:val="0"/>
          <w:numId w:val="70"/>
        </w:numPr>
        <w:spacing w:before="100" w:beforeAutospacing="1" w:after="100" w:afterAutospacing="1" w:line="240" w:lineRule="auto"/>
        <w:jc w:val="left"/>
        <w:rPr>
          <w:rFonts w:cs="Arial"/>
          <w:color w:val="000000"/>
          <w:lang w:eastAsia="en-GB"/>
        </w:rPr>
      </w:pPr>
      <w:r w:rsidRPr="00E7673A">
        <w:rPr>
          <w:rFonts w:cs="Arial"/>
          <w:color w:val="000000"/>
          <w:lang w:eastAsia="en-GB"/>
        </w:rPr>
        <w:t>Audible alert</w:t>
      </w:r>
      <w:r w:rsidRPr="008A3122">
        <w:rPr>
          <w:rFonts w:cs="Arial"/>
          <w:color w:val="000000"/>
          <w:lang w:eastAsia="en-GB"/>
        </w:rPr>
        <w:t>.</w:t>
      </w:r>
    </w:p>
    <w:p w14:paraId="78B8E337" w14:textId="2179AAA6" w:rsidR="00665380" w:rsidRPr="004C6679" w:rsidRDefault="00E7673A" w:rsidP="00E7673A">
      <w:pPr>
        <w:numPr>
          <w:ilvl w:val="0"/>
          <w:numId w:val="70"/>
        </w:numPr>
        <w:spacing w:before="100" w:beforeAutospacing="1" w:after="100" w:afterAutospacing="1" w:line="240" w:lineRule="auto"/>
        <w:jc w:val="left"/>
        <w:rPr>
          <w:rFonts w:cs="Arial"/>
          <w:color w:val="000000"/>
          <w:lang w:eastAsia="en-GB"/>
        </w:rPr>
      </w:pPr>
      <w:r w:rsidRPr="00E7673A">
        <w:rPr>
          <w:rFonts w:cs="Arial"/>
          <w:color w:val="000000"/>
          <w:lang w:eastAsia="en-GB"/>
        </w:rPr>
        <w:t>Residual grease for cleaning</w:t>
      </w:r>
      <w:r w:rsidRPr="008A3122">
        <w:rPr>
          <w:rFonts w:cs="Arial"/>
          <w:color w:val="000000"/>
          <w:lang w:eastAsia="en-GB"/>
        </w:rPr>
        <w:t>.</w:t>
      </w:r>
    </w:p>
    <w:p w14:paraId="43B5CB8C" w14:textId="1760D430" w:rsidR="00E7673A" w:rsidRPr="00E7673A" w:rsidRDefault="00E7673A" w:rsidP="00E7673A">
      <w:pPr>
        <w:spacing w:before="100" w:beforeAutospacing="1" w:after="100" w:afterAutospacing="1" w:line="240" w:lineRule="auto"/>
        <w:jc w:val="left"/>
        <w:rPr>
          <w:rFonts w:cs="Arial"/>
          <w:color w:val="000000"/>
          <w:lang w:eastAsia="en-GB"/>
        </w:rPr>
      </w:pPr>
      <w:r w:rsidRPr="00E7673A">
        <w:rPr>
          <w:rFonts w:cs="Arial"/>
          <w:b/>
          <w:bCs/>
          <w:color w:val="000000"/>
          <w:lang w:eastAsia="en-GB"/>
        </w:rPr>
        <w:t>Functional Steps:</w:t>
      </w:r>
    </w:p>
    <w:p w14:paraId="47C684F6" w14:textId="20641C55" w:rsidR="004D6B69" w:rsidRDefault="004D6B69" w:rsidP="00E7673A">
      <w:pPr>
        <w:numPr>
          <w:ilvl w:val="0"/>
          <w:numId w:val="71"/>
        </w:numPr>
        <w:spacing w:before="100" w:beforeAutospacing="1" w:after="100" w:afterAutospacing="1" w:line="240" w:lineRule="auto"/>
        <w:jc w:val="left"/>
        <w:rPr>
          <w:rFonts w:cs="Arial"/>
          <w:color w:val="000000"/>
          <w:lang w:eastAsia="en-GB"/>
        </w:rPr>
      </w:pPr>
      <w:r>
        <w:rPr>
          <w:rFonts w:cs="Arial"/>
          <w:color w:val="000000"/>
          <w:lang w:eastAsia="en-GB"/>
        </w:rPr>
        <w:t xml:space="preserve">Receive Food – The system must receive and support user’s food choice. </w:t>
      </w:r>
    </w:p>
    <w:p w14:paraId="304E9533" w14:textId="6450A917"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Receive User Input</w:t>
      </w:r>
      <w:r w:rsidRPr="008A3122">
        <w:rPr>
          <w:rFonts w:cs="Arial"/>
          <w:color w:val="000000"/>
          <w:lang w:eastAsia="en-GB"/>
        </w:rPr>
        <w:t xml:space="preserve"> - </w:t>
      </w:r>
      <w:r w:rsidRPr="00E7673A">
        <w:rPr>
          <w:rFonts w:cs="Arial"/>
          <w:color w:val="000000"/>
          <w:lang w:eastAsia="en-GB"/>
        </w:rPr>
        <w:t>The system accepts the user’s chosen time</w:t>
      </w:r>
      <w:r w:rsidRPr="008A3122">
        <w:rPr>
          <w:rFonts w:cs="Arial"/>
          <w:color w:val="000000"/>
          <w:lang w:eastAsia="en-GB"/>
        </w:rPr>
        <w:t xml:space="preserve"> and </w:t>
      </w:r>
      <w:r w:rsidRPr="00E7673A">
        <w:rPr>
          <w:rFonts w:cs="Arial"/>
          <w:color w:val="000000"/>
          <w:lang w:eastAsia="en-GB"/>
        </w:rPr>
        <w:t>temperature.</w:t>
      </w:r>
    </w:p>
    <w:p w14:paraId="51BE891D" w14:textId="58B1A62C"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Heat</w:t>
      </w:r>
      <w:r w:rsidRPr="008A3122">
        <w:rPr>
          <w:rFonts w:cs="Arial"/>
          <w:color w:val="000000"/>
          <w:lang w:eastAsia="en-GB"/>
        </w:rPr>
        <w:t xml:space="preserve"> </w:t>
      </w:r>
      <w:r w:rsidR="004D6B69">
        <w:rPr>
          <w:rFonts w:cs="Arial"/>
          <w:color w:val="000000"/>
          <w:lang w:eastAsia="en-GB"/>
        </w:rPr>
        <w:t xml:space="preserve">Air </w:t>
      </w:r>
      <w:r w:rsidRPr="008A3122">
        <w:rPr>
          <w:rFonts w:cs="Arial"/>
          <w:color w:val="000000"/>
          <w:lang w:eastAsia="en-GB"/>
        </w:rPr>
        <w:t xml:space="preserve">- </w:t>
      </w:r>
      <w:r w:rsidRPr="00E7673A">
        <w:rPr>
          <w:rFonts w:cs="Arial"/>
          <w:color w:val="000000"/>
          <w:lang w:eastAsia="en-GB"/>
        </w:rPr>
        <w:t>The heating element activates, converting electrical power into thermal energy.</w:t>
      </w:r>
    </w:p>
    <w:p w14:paraId="159EF13C" w14:textId="5BD770F6"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Circulate</w:t>
      </w:r>
      <w:r w:rsidR="004D6B69">
        <w:rPr>
          <w:rFonts w:cs="Arial"/>
          <w:color w:val="000000"/>
          <w:lang w:eastAsia="en-GB"/>
        </w:rPr>
        <w:t xml:space="preserve"> </w:t>
      </w:r>
      <w:r w:rsidRPr="00E7673A">
        <w:rPr>
          <w:rFonts w:cs="Arial"/>
          <w:color w:val="000000"/>
          <w:lang w:eastAsia="en-GB"/>
        </w:rPr>
        <w:t>Air</w:t>
      </w:r>
      <w:r w:rsidRPr="008A3122">
        <w:rPr>
          <w:rFonts w:cs="Arial"/>
          <w:color w:val="000000"/>
          <w:lang w:eastAsia="en-GB"/>
        </w:rPr>
        <w:t xml:space="preserve"> - </w:t>
      </w:r>
      <w:r w:rsidRPr="00E7673A">
        <w:rPr>
          <w:rFonts w:cs="Arial"/>
          <w:color w:val="000000"/>
          <w:lang w:eastAsia="en-GB"/>
        </w:rPr>
        <w:t>The internal fan moves the heated air throughout the cooking chamber to ensure all areas receive consistent airflow.</w:t>
      </w:r>
    </w:p>
    <w:p w14:paraId="0D993A28" w14:textId="59889403"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Transfer Heat to the Food</w:t>
      </w:r>
      <w:r w:rsidRPr="008A3122">
        <w:rPr>
          <w:rFonts w:cs="Arial"/>
          <w:color w:val="000000"/>
          <w:lang w:eastAsia="en-GB"/>
        </w:rPr>
        <w:t xml:space="preserve"> - </w:t>
      </w:r>
      <w:r w:rsidRPr="00E7673A">
        <w:rPr>
          <w:rFonts w:cs="Arial"/>
          <w:color w:val="000000"/>
          <w:lang w:eastAsia="en-GB"/>
        </w:rPr>
        <w:t>Hot air flows around the food, allowing heat to be absorbed through convection and begin the cooking process.</w:t>
      </w:r>
    </w:p>
    <w:p w14:paraId="49395FD9" w14:textId="3F1DF7A4"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Monitor Internal Temperature</w:t>
      </w:r>
      <w:r w:rsidRPr="008A3122">
        <w:rPr>
          <w:rFonts w:cs="Arial"/>
          <w:color w:val="000000"/>
          <w:lang w:eastAsia="en-GB"/>
        </w:rPr>
        <w:t xml:space="preserve"> - </w:t>
      </w:r>
      <w:r w:rsidRPr="00E7673A">
        <w:rPr>
          <w:rFonts w:cs="Arial"/>
          <w:color w:val="000000"/>
          <w:lang w:eastAsia="en-GB"/>
        </w:rPr>
        <w:t xml:space="preserve">A temperature sensor continuously measures the </w:t>
      </w:r>
      <w:r w:rsidRPr="008A3122">
        <w:rPr>
          <w:rFonts w:cs="Arial"/>
          <w:color w:val="000000"/>
          <w:lang w:eastAsia="en-GB"/>
        </w:rPr>
        <w:t>basket</w:t>
      </w:r>
      <w:r w:rsidRPr="00E7673A">
        <w:rPr>
          <w:rFonts w:cs="Arial"/>
          <w:color w:val="000000"/>
          <w:lang w:eastAsia="en-GB"/>
        </w:rPr>
        <w:t xml:space="preserve"> temperature to ensure accuracy.</w:t>
      </w:r>
    </w:p>
    <w:p w14:paraId="391EE7D1" w14:textId="23EF6B37" w:rsid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Regulate Heat Output</w:t>
      </w:r>
      <w:r w:rsidRPr="008A3122">
        <w:rPr>
          <w:rFonts w:cs="Arial"/>
          <w:color w:val="000000"/>
          <w:lang w:eastAsia="en-GB"/>
        </w:rPr>
        <w:t xml:space="preserve"> - </w:t>
      </w:r>
      <w:r w:rsidRPr="00E7673A">
        <w:rPr>
          <w:rFonts w:cs="Arial"/>
          <w:color w:val="000000"/>
          <w:lang w:eastAsia="en-GB"/>
        </w:rPr>
        <w:t>The system increases or decreases the heating element power to maintain the set temperature throughout the cooking cycle.</w:t>
      </w:r>
    </w:p>
    <w:p w14:paraId="777A26FE" w14:textId="000BCB7E" w:rsidR="004D6B69" w:rsidRPr="00E7673A" w:rsidRDefault="00DC02D3" w:rsidP="00E7673A">
      <w:pPr>
        <w:numPr>
          <w:ilvl w:val="0"/>
          <w:numId w:val="71"/>
        </w:numPr>
        <w:spacing w:before="100" w:beforeAutospacing="1" w:after="100" w:afterAutospacing="1" w:line="240" w:lineRule="auto"/>
        <w:jc w:val="left"/>
        <w:rPr>
          <w:rFonts w:cs="Arial"/>
          <w:color w:val="000000"/>
          <w:lang w:eastAsia="en-GB"/>
        </w:rPr>
      </w:pPr>
      <w:r>
        <w:rPr>
          <w:rFonts w:cs="Arial"/>
          <w:color w:val="000000"/>
          <w:lang w:eastAsia="en-GB"/>
        </w:rPr>
        <w:t>Manage</w:t>
      </w:r>
      <w:r w:rsidR="004D6B69">
        <w:rPr>
          <w:rFonts w:cs="Arial"/>
          <w:color w:val="000000"/>
          <w:lang w:eastAsia="en-GB"/>
        </w:rPr>
        <w:t xml:space="preserve"> Cooking Time – Count down time inputted by user. </w:t>
      </w:r>
    </w:p>
    <w:p w14:paraId="71B00A8C" w14:textId="5F8A5526"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Manage Safety</w:t>
      </w:r>
      <w:r w:rsidRPr="008A3122">
        <w:rPr>
          <w:rFonts w:cs="Arial"/>
          <w:color w:val="000000"/>
          <w:lang w:eastAsia="en-GB"/>
        </w:rPr>
        <w:t xml:space="preserve"> - </w:t>
      </w:r>
      <w:r w:rsidRPr="00E7673A">
        <w:rPr>
          <w:rFonts w:cs="Arial"/>
          <w:color w:val="000000"/>
          <w:lang w:eastAsia="en-GB"/>
        </w:rPr>
        <w:t>The system pauses or shuts down if unsafe conditions occur, such as overheating or the basket being removed mid-cycle.</w:t>
      </w:r>
    </w:p>
    <w:p w14:paraId="0991A3F5" w14:textId="2B78123F" w:rsidR="00E7673A" w:rsidRPr="00E7673A"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t>Signal Completion</w:t>
      </w:r>
      <w:r w:rsidRPr="008A3122">
        <w:rPr>
          <w:rFonts w:cs="Arial"/>
          <w:color w:val="000000"/>
          <w:lang w:eastAsia="en-GB"/>
        </w:rPr>
        <w:t xml:space="preserve"> - </w:t>
      </w:r>
      <w:r w:rsidRPr="00E7673A">
        <w:rPr>
          <w:rFonts w:cs="Arial"/>
          <w:color w:val="000000"/>
          <w:lang w:eastAsia="en-GB"/>
        </w:rPr>
        <w:t>When the timer reaches zero, the system alerts the user with an audible or visual signal.</w:t>
      </w:r>
    </w:p>
    <w:p w14:paraId="334BB4AA" w14:textId="32072A99" w:rsidR="00E7673A" w:rsidRPr="008A3122" w:rsidRDefault="00E7673A" w:rsidP="00E7673A">
      <w:pPr>
        <w:numPr>
          <w:ilvl w:val="0"/>
          <w:numId w:val="71"/>
        </w:numPr>
        <w:spacing w:before="100" w:beforeAutospacing="1" w:after="100" w:afterAutospacing="1" w:line="240" w:lineRule="auto"/>
        <w:jc w:val="left"/>
        <w:rPr>
          <w:rFonts w:cs="Arial"/>
          <w:color w:val="000000"/>
          <w:lang w:eastAsia="en-GB"/>
        </w:rPr>
      </w:pPr>
      <w:r w:rsidRPr="00E7673A">
        <w:rPr>
          <w:rFonts w:cs="Arial"/>
          <w:color w:val="000000"/>
          <w:lang w:eastAsia="en-GB"/>
        </w:rPr>
        <w:lastRenderedPageBreak/>
        <w:t>Enable Cleaning</w:t>
      </w:r>
      <w:r w:rsidRPr="008A3122">
        <w:rPr>
          <w:rFonts w:cs="Arial"/>
          <w:color w:val="000000"/>
          <w:lang w:eastAsia="en-GB"/>
        </w:rPr>
        <w:t xml:space="preserve"> - </w:t>
      </w:r>
      <w:r w:rsidRPr="00E7673A">
        <w:rPr>
          <w:rFonts w:cs="Arial"/>
          <w:color w:val="000000"/>
          <w:lang w:eastAsia="en-GB"/>
        </w:rPr>
        <w:t xml:space="preserve">Once cooking is complete, the </w:t>
      </w:r>
      <w:r w:rsidR="00D63CEA">
        <w:rPr>
          <w:rFonts w:cs="Arial"/>
          <w:color w:val="000000"/>
          <w:lang w:eastAsia="en-GB"/>
        </w:rPr>
        <w:t xml:space="preserve">systems will cool down and </w:t>
      </w:r>
      <w:r w:rsidRPr="00E7673A">
        <w:rPr>
          <w:rFonts w:cs="Arial"/>
          <w:color w:val="000000"/>
          <w:lang w:eastAsia="en-GB"/>
        </w:rPr>
        <w:t>user can remove the basket</w:t>
      </w:r>
      <w:r w:rsidR="00D63CEA">
        <w:rPr>
          <w:rFonts w:cs="Arial"/>
          <w:color w:val="000000"/>
          <w:lang w:eastAsia="en-GB"/>
        </w:rPr>
        <w:t xml:space="preserve"> </w:t>
      </w:r>
      <w:r w:rsidRPr="00E7673A">
        <w:rPr>
          <w:rFonts w:cs="Arial"/>
          <w:color w:val="000000"/>
          <w:lang w:eastAsia="en-GB"/>
        </w:rPr>
        <w:t xml:space="preserve">for cleaning, completing the </w:t>
      </w:r>
      <w:r w:rsidR="00D63CEA">
        <w:rPr>
          <w:rFonts w:cs="Arial"/>
          <w:color w:val="000000"/>
          <w:lang w:eastAsia="en-GB"/>
        </w:rPr>
        <w:t xml:space="preserve">effect. </w:t>
      </w:r>
    </w:p>
    <w:p w14:paraId="58E4B332" w14:textId="189217CC" w:rsidR="008A3122" w:rsidRPr="003E7371" w:rsidRDefault="003E7371" w:rsidP="003E7371">
      <w:pPr>
        <w:pStyle w:val="Heading2"/>
        <w:rPr>
          <w:color w:val="000000"/>
          <w:lang w:eastAsia="en-GB"/>
        </w:rPr>
      </w:pPr>
      <w:bookmarkStart w:id="46" w:name="_Toc218521184"/>
      <w:r w:rsidRPr="00D63CEA">
        <w:rPr>
          <w:lang w:eastAsia="en-GB"/>
        </w:rPr>
        <w:drawing>
          <wp:anchor distT="0" distB="0" distL="114300" distR="114300" simplePos="0" relativeHeight="251660288" behindDoc="0" locked="0" layoutInCell="1" allowOverlap="1" wp14:anchorId="2326BB03" wp14:editId="14082567">
            <wp:simplePos x="0" y="0"/>
            <wp:positionH relativeFrom="column">
              <wp:posOffset>-853440</wp:posOffset>
            </wp:positionH>
            <wp:positionV relativeFrom="paragraph">
              <wp:posOffset>346075</wp:posOffset>
            </wp:positionV>
            <wp:extent cx="7114540" cy="2878455"/>
            <wp:effectExtent l="0" t="0" r="0" b="4445"/>
            <wp:wrapSquare wrapText="bothSides"/>
            <wp:docPr id="1830177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77734" name=""/>
                    <pic:cNvPicPr/>
                  </pic:nvPicPr>
                  <pic:blipFill rotWithShape="1">
                    <a:blip r:embed="rId14">
                      <a:extLst>
                        <a:ext uri="{28A0092B-C50C-407E-A947-70E740481C1C}">
                          <a14:useLocalDpi xmlns:a14="http://schemas.microsoft.com/office/drawing/2010/main" val="0"/>
                        </a:ext>
                      </a:extLst>
                    </a:blip>
                    <a:srcRect l="21991" t="22650" r="24546" b="38896"/>
                    <a:stretch/>
                  </pic:blipFill>
                  <pic:spPr bwMode="auto">
                    <a:xfrm>
                      <a:off x="0" y="0"/>
                      <a:ext cx="7114540" cy="2878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3122" w:rsidRPr="008A3122">
        <w:rPr>
          <w:color w:val="000000"/>
          <w:lang w:eastAsia="en-GB"/>
        </w:rPr>
        <w:t xml:space="preserve">Function </w:t>
      </w:r>
      <w:r w:rsidR="008A3122" w:rsidRPr="008A3122">
        <w:t>Flow</w:t>
      </w:r>
      <w:r w:rsidR="008A3122" w:rsidRPr="008A3122">
        <w:rPr>
          <w:color w:val="000000"/>
          <w:lang w:eastAsia="en-GB"/>
        </w:rPr>
        <w:t xml:space="preserve"> Diagram.</w:t>
      </w:r>
      <w:bookmarkEnd w:id="46"/>
      <w:r w:rsidR="008A3122" w:rsidRPr="008A3122">
        <w:rPr>
          <w:color w:val="000000"/>
          <w:lang w:eastAsia="en-GB"/>
        </w:rPr>
        <w:t xml:space="preserve"> </w:t>
      </w:r>
    </w:p>
    <w:p w14:paraId="40B0F773" w14:textId="186F5E99" w:rsidR="00DC02D3" w:rsidRDefault="00D63CEA" w:rsidP="004C6679">
      <w:pPr>
        <w:jc w:val="center"/>
        <w:rPr>
          <w:sz w:val="20"/>
          <w:szCs w:val="20"/>
          <w:lang w:eastAsia="en-GB"/>
        </w:rPr>
      </w:pPr>
      <w:r w:rsidRPr="00D63CEA">
        <w:rPr>
          <w:b/>
          <w:bCs/>
          <w:sz w:val="20"/>
          <w:szCs w:val="20"/>
          <w:lang w:eastAsia="en-GB"/>
        </w:rPr>
        <w:t>Figure 2</w:t>
      </w:r>
      <w:r w:rsidRPr="00D63CEA">
        <w:rPr>
          <w:sz w:val="20"/>
          <w:szCs w:val="20"/>
          <w:lang w:eastAsia="en-GB"/>
        </w:rPr>
        <w:t xml:space="preserve"> – Functional Flow Diagram.</w:t>
      </w:r>
      <w:r w:rsidR="004C6679">
        <w:rPr>
          <w:sz w:val="20"/>
          <w:szCs w:val="20"/>
          <w:lang w:eastAsia="en-GB"/>
        </w:rPr>
        <w:br/>
      </w:r>
    </w:p>
    <w:p w14:paraId="58FC978E" w14:textId="77777777" w:rsidR="004C6679" w:rsidRDefault="004C6679" w:rsidP="004C6679">
      <w:pPr>
        <w:jc w:val="center"/>
        <w:rPr>
          <w:sz w:val="20"/>
          <w:szCs w:val="20"/>
          <w:lang w:eastAsia="en-GB"/>
        </w:rPr>
      </w:pPr>
    </w:p>
    <w:p w14:paraId="222DEB1F" w14:textId="77777777" w:rsidR="004C6679" w:rsidRDefault="004C6679" w:rsidP="004C6679">
      <w:pPr>
        <w:jc w:val="center"/>
        <w:rPr>
          <w:sz w:val="20"/>
          <w:szCs w:val="20"/>
          <w:lang w:eastAsia="en-GB"/>
        </w:rPr>
      </w:pPr>
    </w:p>
    <w:p w14:paraId="212D6737" w14:textId="77777777" w:rsidR="004C6679" w:rsidRDefault="004C6679" w:rsidP="004C6679">
      <w:pPr>
        <w:jc w:val="center"/>
        <w:rPr>
          <w:sz w:val="20"/>
          <w:szCs w:val="20"/>
          <w:lang w:eastAsia="en-GB"/>
        </w:rPr>
      </w:pPr>
    </w:p>
    <w:p w14:paraId="1F330ED1" w14:textId="77777777" w:rsidR="004C6679" w:rsidRDefault="004C6679" w:rsidP="004C6679">
      <w:pPr>
        <w:jc w:val="center"/>
        <w:rPr>
          <w:sz w:val="20"/>
          <w:szCs w:val="20"/>
          <w:lang w:eastAsia="en-GB"/>
        </w:rPr>
      </w:pPr>
    </w:p>
    <w:p w14:paraId="0DC21312" w14:textId="77777777" w:rsidR="004C6679" w:rsidRDefault="004C6679" w:rsidP="004C6679">
      <w:pPr>
        <w:jc w:val="center"/>
        <w:rPr>
          <w:sz w:val="20"/>
          <w:szCs w:val="20"/>
          <w:lang w:eastAsia="en-GB"/>
        </w:rPr>
      </w:pPr>
    </w:p>
    <w:p w14:paraId="2EC1B705" w14:textId="77777777" w:rsidR="004C6679" w:rsidRDefault="004C6679" w:rsidP="004C6679">
      <w:pPr>
        <w:jc w:val="center"/>
        <w:rPr>
          <w:sz w:val="20"/>
          <w:szCs w:val="20"/>
          <w:lang w:eastAsia="en-GB"/>
        </w:rPr>
      </w:pPr>
    </w:p>
    <w:p w14:paraId="459530CB" w14:textId="77777777" w:rsidR="004C6679" w:rsidRDefault="004C6679" w:rsidP="004C6679">
      <w:pPr>
        <w:jc w:val="center"/>
        <w:rPr>
          <w:sz w:val="20"/>
          <w:szCs w:val="20"/>
          <w:lang w:eastAsia="en-GB"/>
        </w:rPr>
      </w:pPr>
    </w:p>
    <w:p w14:paraId="3802BBD1" w14:textId="77777777" w:rsidR="004C6679" w:rsidRDefault="004C6679" w:rsidP="004C6679">
      <w:pPr>
        <w:jc w:val="center"/>
        <w:rPr>
          <w:sz w:val="20"/>
          <w:szCs w:val="20"/>
          <w:lang w:eastAsia="en-GB"/>
        </w:rPr>
      </w:pPr>
    </w:p>
    <w:p w14:paraId="02310439" w14:textId="77777777" w:rsidR="004C6679" w:rsidRDefault="004C6679" w:rsidP="004C6679">
      <w:pPr>
        <w:jc w:val="center"/>
        <w:rPr>
          <w:sz w:val="20"/>
          <w:szCs w:val="20"/>
          <w:lang w:eastAsia="en-GB"/>
        </w:rPr>
      </w:pPr>
    </w:p>
    <w:p w14:paraId="35FCFEC8" w14:textId="77777777" w:rsidR="004C6679" w:rsidRDefault="004C6679" w:rsidP="004C6679">
      <w:pPr>
        <w:jc w:val="center"/>
        <w:rPr>
          <w:sz w:val="20"/>
          <w:szCs w:val="20"/>
          <w:lang w:eastAsia="en-GB"/>
        </w:rPr>
      </w:pPr>
    </w:p>
    <w:p w14:paraId="23B20CA5" w14:textId="77777777" w:rsidR="004C6679" w:rsidRPr="00D63CEA" w:rsidRDefault="004C6679" w:rsidP="004C6679">
      <w:pPr>
        <w:jc w:val="center"/>
        <w:rPr>
          <w:sz w:val="20"/>
          <w:szCs w:val="20"/>
          <w:lang w:eastAsia="en-GB"/>
        </w:rPr>
      </w:pPr>
    </w:p>
    <w:p w14:paraId="5AA6F72F" w14:textId="1DC2BC37" w:rsidR="00C73796" w:rsidRDefault="00C73796" w:rsidP="003746A0">
      <w:pPr>
        <w:pStyle w:val="Heading1"/>
      </w:pPr>
      <w:bookmarkStart w:id="47" w:name="_Toc218521185"/>
      <w:r>
        <w:lastRenderedPageBreak/>
        <w:t>Quality Function Deployment – Phase 1 (QFD1).</w:t>
      </w:r>
      <w:bookmarkEnd w:id="47"/>
    </w:p>
    <w:p w14:paraId="6D21E47D" w14:textId="54EF617B" w:rsidR="004C6679" w:rsidRPr="003E7371" w:rsidRDefault="004C6679" w:rsidP="003E7371">
      <w:pPr>
        <w:spacing w:line="240" w:lineRule="auto"/>
        <w:jc w:val="left"/>
        <w:rPr>
          <w:rFonts w:cs="Arial"/>
          <w:b/>
          <w:bCs/>
          <w:color w:val="000000"/>
        </w:rPr>
      </w:pPr>
      <w:r w:rsidRPr="003746A0">
        <w:rPr>
          <w:rFonts w:cs="Arial"/>
          <w:noProof/>
        </w:rPr>
        <w:drawing>
          <wp:anchor distT="0" distB="0" distL="114300" distR="114300" simplePos="0" relativeHeight="251664384" behindDoc="0" locked="0" layoutInCell="1" allowOverlap="1" wp14:anchorId="693CFD6D" wp14:editId="318C6E42">
            <wp:simplePos x="0" y="0"/>
            <wp:positionH relativeFrom="column">
              <wp:posOffset>-150967</wp:posOffset>
            </wp:positionH>
            <wp:positionV relativeFrom="paragraph">
              <wp:posOffset>1830070</wp:posOffset>
            </wp:positionV>
            <wp:extent cx="5803265" cy="2717800"/>
            <wp:effectExtent l="0" t="0" r="635" b="0"/>
            <wp:wrapTopAndBottom/>
            <wp:docPr id="53239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94296" name=""/>
                    <pic:cNvPicPr/>
                  </pic:nvPicPr>
                  <pic:blipFill>
                    <a:blip r:embed="rId15">
                      <a:extLst>
                        <a:ext uri="{28A0092B-C50C-407E-A947-70E740481C1C}">
                          <a14:useLocalDpi xmlns:a14="http://schemas.microsoft.com/office/drawing/2010/main" val="0"/>
                        </a:ext>
                      </a:extLst>
                    </a:blip>
                    <a:stretch>
                      <a:fillRect/>
                    </a:stretch>
                  </pic:blipFill>
                  <pic:spPr>
                    <a:xfrm>
                      <a:off x="0" y="0"/>
                      <a:ext cx="5803265" cy="2717800"/>
                    </a:xfrm>
                    <a:prstGeom prst="rect">
                      <a:avLst/>
                    </a:prstGeom>
                  </pic:spPr>
                </pic:pic>
              </a:graphicData>
            </a:graphic>
            <wp14:sizeRelH relativeFrom="page">
              <wp14:pctWidth>0</wp14:pctWidth>
            </wp14:sizeRelH>
            <wp14:sizeRelV relativeFrom="page">
              <wp14:pctHeight>0</wp14:pctHeight>
            </wp14:sizeRelV>
          </wp:anchor>
        </w:drawing>
      </w:r>
      <w:r w:rsidR="003746A0">
        <w:rPr>
          <w:rFonts w:cs="Arial"/>
          <w:color w:val="000000"/>
        </w:rPr>
        <w:t xml:space="preserve">The QFD1 </w:t>
      </w:r>
      <w:r w:rsidR="003746A0" w:rsidRPr="003746A0">
        <w:rPr>
          <w:rFonts w:cs="Arial"/>
          <w:color w:val="000000"/>
        </w:rPr>
        <w:t>helps turn the customer requirements into practical design priorities. Instead of guessing which features matter most, QFD1 clearly shows how each system function contributes to the user</w:t>
      </w:r>
      <w:r w:rsidR="003746A0">
        <w:rPr>
          <w:rFonts w:cs="Arial"/>
          <w:color w:val="000000"/>
        </w:rPr>
        <w:t xml:space="preserve"> requirements</w:t>
      </w:r>
      <w:r w:rsidR="003746A0" w:rsidRPr="003746A0">
        <w:rPr>
          <w:rFonts w:cs="Arial"/>
          <w:color w:val="000000"/>
        </w:rPr>
        <w:t xml:space="preserve">. By comparing the </w:t>
      </w:r>
      <w:r w:rsidR="003746A0">
        <w:rPr>
          <w:rFonts w:cs="Arial"/>
          <w:color w:val="000000"/>
        </w:rPr>
        <w:t xml:space="preserve">requirements </w:t>
      </w:r>
      <w:r w:rsidR="003746A0" w:rsidRPr="003746A0">
        <w:rPr>
          <w:rFonts w:cs="Arial"/>
          <w:color w:val="000000"/>
        </w:rPr>
        <w:t>against the key functions of the air fryer, it becomes easy to see which areas of the design deserve the most focus. This means that later decisions are based on evidence rather than assumptions, and the design effort is directed where it will make the biggest difference to the user.</w:t>
      </w:r>
      <w:r w:rsidR="003E4B16">
        <w:rPr>
          <w:rFonts w:cs="Arial"/>
          <w:color w:val="000000"/>
        </w:rPr>
        <w:t xml:space="preserve"> </w:t>
      </w:r>
      <w:r w:rsidR="003E4B16" w:rsidRPr="003E4B16">
        <w:rPr>
          <w:rFonts w:cs="Arial"/>
          <w:color w:val="000000"/>
        </w:rPr>
        <w:t xml:space="preserve">The QFD1 matrix </w:t>
      </w:r>
      <w:r w:rsidR="003E4B16">
        <w:rPr>
          <w:rFonts w:cs="Arial"/>
          <w:color w:val="000000"/>
        </w:rPr>
        <w:t>below</w:t>
      </w:r>
      <w:r w:rsidR="003E4B16" w:rsidRPr="003E4B16">
        <w:rPr>
          <w:rFonts w:cs="Arial"/>
          <w:color w:val="000000"/>
        </w:rPr>
        <w:t xml:space="preserve"> shows how each air fryer function supports the different customer</w:t>
      </w:r>
      <w:r>
        <w:rPr>
          <w:rFonts w:cs="Arial"/>
          <w:color w:val="000000"/>
        </w:rPr>
        <w:t xml:space="preserve"> </w:t>
      </w:r>
      <w:r w:rsidR="003E4B16" w:rsidRPr="003E4B16">
        <w:rPr>
          <w:rFonts w:cs="Arial"/>
          <w:color w:val="000000"/>
        </w:rPr>
        <w:t>requirements and highlights which functions have the greatest impact on overall performance.</w:t>
      </w:r>
      <w:r w:rsidR="00014E0D">
        <w:rPr>
          <w:rFonts w:cs="Arial"/>
          <w:color w:val="000000"/>
        </w:rPr>
        <w:t xml:space="preserve"> </w:t>
      </w:r>
      <w:r w:rsidR="00014E0D">
        <w:rPr>
          <w:rFonts w:cs="Arial"/>
          <w:b/>
          <w:bCs/>
          <w:color w:val="000000"/>
        </w:rPr>
        <w:t>[1].</w:t>
      </w:r>
    </w:p>
    <w:p w14:paraId="4636EAAC" w14:textId="4AF72498" w:rsidR="003746A0" w:rsidRPr="003746A0" w:rsidRDefault="003746A0" w:rsidP="003746A0">
      <w:pPr>
        <w:spacing w:line="240" w:lineRule="auto"/>
        <w:jc w:val="center"/>
        <w:rPr>
          <w:rFonts w:cs="Arial"/>
          <w:sz w:val="20"/>
          <w:szCs w:val="20"/>
        </w:rPr>
      </w:pPr>
      <w:r w:rsidRPr="003746A0">
        <w:rPr>
          <w:rFonts w:cs="Arial"/>
          <w:b/>
          <w:bCs/>
          <w:sz w:val="20"/>
          <w:szCs w:val="20"/>
        </w:rPr>
        <w:t xml:space="preserve">Table 2 </w:t>
      </w:r>
      <w:r w:rsidRPr="003746A0">
        <w:rPr>
          <w:rFonts w:cs="Arial"/>
          <w:sz w:val="20"/>
          <w:szCs w:val="20"/>
        </w:rPr>
        <w:t>– Design QFD1</w:t>
      </w:r>
      <w:r w:rsidR="003E4B16">
        <w:rPr>
          <w:rFonts w:cs="Arial"/>
          <w:sz w:val="20"/>
          <w:szCs w:val="20"/>
        </w:rPr>
        <w:t xml:space="preserve"> matrix</w:t>
      </w:r>
      <w:r w:rsidRPr="003746A0">
        <w:rPr>
          <w:rFonts w:cs="Arial"/>
          <w:sz w:val="20"/>
          <w:szCs w:val="20"/>
        </w:rPr>
        <w:t>.</w:t>
      </w:r>
    </w:p>
    <w:p w14:paraId="5BD1B8B0" w14:textId="2B28A443" w:rsidR="003746A0" w:rsidRDefault="003E4B16" w:rsidP="003E4B16">
      <w:pPr>
        <w:jc w:val="center"/>
      </w:pPr>
      <w:r>
        <w:rPr>
          <w:noProof/>
        </w:rPr>
        <w:drawing>
          <wp:inline distT="0" distB="0" distL="0" distR="0" wp14:anchorId="51326140" wp14:editId="1E0BB3D7">
            <wp:extent cx="4336574" cy="2830195"/>
            <wp:effectExtent l="0" t="0" r="0" b="1905"/>
            <wp:docPr id="15561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1749" name=""/>
                    <pic:cNvPicPr/>
                  </pic:nvPicPr>
                  <pic:blipFill>
                    <a:blip r:embed="rId16"/>
                    <a:stretch>
                      <a:fillRect/>
                    </a:stretch>
                  </pic:blipFill>
                  <pic:spPr>
                    <a:xfrm>
                      <a:off x="0" y="0"/>
                      <a:ext cx="4412945" cy="2880037"/>
                    </a:xfrm>
                    <a:prstGeom prst="rect">
                      <a:avLst/>
                    </a:prstGeom>
                  </pic:spPr>
                </pic:pic>
              </a:graphicData>
            </a:graphic>
          </wp:inline>
        </w:drawing>
      </w:r>
    </w:p>
    <w:p w14:paraId="14CC8DAD" w14:textId="2EFE7478" w:rsidR="003E4B16" w:rsidRPr="003E4B16" w:rsidRDefault="003E4B16" w:rsidP="003E4B16">
      <w:pPr>
        <w:jc w:val="center"/>
        <w:rPr>
          <w:sz w:val="20"/>
          <w:szCs w:val="20"/>
        </w:rPr>
      </w:pPr>
      <w:r w:rsidRPr="003E4B16">
        <w:rPr>
          <w:b/>
          <w:bCs/>
          <w:sz w:val="20"/>
          <w:szCs w:val="20"/>
        </w:rPr>
        <w:t xml:space="preserve">Figure </w:t>
      </w:r>
      <w:r w:rsidR="00D63CEA">
        <w:rPr>
          <w:b/>
          <w:bCs/>
          <w:sz w:val="20"/>
          <w:szCs w:val="20"/>
        </w:rPr>
        <w:t>3</w:t>
      </w:r>
      <w:r w:rsidRPr="003E4B16">
        <w:rPr>
          <w:sz w:val="20"/>
          <w:szCs w:val="20"/>
        </w:rPr>
        <w:t xml:space="preserve"> – QFD1 Functional Importance’s.</w:t>
      </w:r>
    </w:p>
    <w:p w14:paraId="60F7B50A" w14:textId="1E23E7DA" w:rsidR="003746A0" w:rsidRDefault="003E4B16" w:rsidP="003E4B16">
      <w:pPr>
        <w:spacing w:line="240" w:lineRule="auto"/>
        <w:jc w:val="left"/>
      </w:pPr>
      <w:r w:rsidRPr="003E4B16">
        <w:lastRenderedPageBreak/>
        <w:t xml:space="preserve">From the QFD1 results, it’s clear that the </w:t>
      </w:r>
      <w:r w:rsidR="00DC02D3">
        <w:t xml:space="preserve">most important </w:t>
      </w:r>
      <w:r w:rsidRPr="003E4B16">
        <w:t>functions</w:t>
      </w:r>
      <w:r w:rsidR="00DC02D3">
        <w:t xml:space="preserve"> are</w:t>
      </w:r>
      <w:r w:rsidRPr="003E4B16">
        <w:t> </w:t>
      </w:r>
      <w:r w:rsidR="00C85925">
        <w:t xml:space="preserve">regulating </w:t>
      </w:r>
      <w:r w:rsidRPr="003E4B16">
        <w:t xml:space="preserve">heating </w:t>
      </w:r>
      <w:r w:rsidR="00C85925">
        <w:t>output</w:t>
      </w:r>
      <w:r w:rsidRPr="003E4B16">
        <w:t>, </w:t>
      </w:r>
      <w:r w:rsidR="00C85925">
        <w:t xml:space="preserve">circulating the air </w:t>
      </w:r>
      <w:r w:rsidRPr="003E4B16">
        <w:t>and transferring heat to the food</w:t>
      </w:r>
      <w:r w:rsidR="00DC02D3">
        <w:t xml:space="preserve">. These </w:t>
      </w:r>
      <w:r w:rsidRPr="003E4B16">
        <w:t xml:space="preserve">are the </w:t>
      </w:r>
      <w:r w:rsidR="00DC02D3">
        <w:t xml:space="preserve">functions </w:t>
      </w:r>
      <w:r w:rsidR="003E7371">
        <w:t xml:space="preserve">needed to </w:t>
      </w:r>
      <w:r w:rsidRPr="003E4B16">
        <w:t>mee</w:t>
      </w:r>
      <w:r w:rsidR="003E7371">
        <w:t>t</w:t>
      </w:r>
      <w:r w:rsidRPr="003E4B16">
        <w:t xml:space="preserve"> the key customer needs. Functions like receiving user input and making cleaning easy also score strongly, showing that the user experience is a major part of the design. Lower-scoring functions, such as alerts and some safety elements, are still necessary but don’t drive customer satisfaction as much as the core cooking functions. Overall, the QFD1 highlights exactly where the main effort should be directed as the design moves into concept development and more detailed analysis.</w:t>
      </w:r>
    </w:p>
    <w:p w14:paraId="16BA9A4E" w14:textId="77777777" w:rsidR="003E4B16" w:rsidRPr="003746A0" w:rsidRDefault="003E4B16" w:rsidP="003E4B16">
      <w:pPr>
        <w:spacing w:line="240" w:lineRule="auto"/>
        <w:jc w:val="left"/>
      </w:pPr>
    </w:p>
    <w:p w14:paraId="5265B33E" w14:textId="77777777" w:rsidR="00C73796" w:rsidRDefault="00C73796" w:rsidP="00C73796">
      <w:pPr>
        <w:pStyle w:val="Heading1"/>
      </w:pPr>
      <w:bookmarkStart w:id="48" w:name="_Toc218521186"/>
      <w:r>
        <w:t>Function-Means Analysis (FMA).</w:t>
      </w:r>
      <w:bookmarkEnd w:id="48"/>
    </w:p>
    <w:p w14:paraId="232705A6" w14:textId="575A8E0E" w:rsidR="00BA0ED1" w:rsidRDefault="003E7371" w:rsidP="003E7371">
      <w:pPr>
        <w:spacing w:line="240" w:lineRule="auto"/>
        <w:jc w:val="left"/>
      </w:pPr>
      <w:r w:rsidRPr="0066731F">
        <w:rPr>
          <w:noProof/>
        </w:rPr>
        <w:drawing>
          <wp:anchor distT="0" distB="0" distL="114300" distR="114300" simplePos="0" relativeHeight="251658240" behindDoc="0" locked="0" layoutInCell="1" allowOverlap="1" wp14:anchorId="7F96C352" wp14:editId="1ACA20D7">
            <wp:simplePos x="0" y="0"/>
            <wp:positionH relativeFrom="column">
              <wp:posOffset>-673100</wp:posOffset>
            </wp:positionH>
            <wp:positionV relativeFrom="paragraph">
              <wp:posOffset>1163955</wp:posOffset>
            </wp:positionV>
            <wp:extent cx="7002145" cy="2263140"/>
            <wp:effectExtent l="0" t="0" r="0" b="0"/>
            <wp:wrapSquare wrapText="bothSides"/>
            <wp:docPr id="568096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096234" name=""/>
                    <pic:cNvPicPr/>
                  </pic:nvPicPr>
                  <pic:blipFill rotWithShape="1">
                    <a:blip r:embed="rId17">
                      <a:extLst>
                        <a:ext uri="{28A0092B-C50C-407E-A947-70E740481C1C}">
                          <a14:useLocalDpi xmlns:a14="http://schemas.microsoft.com/office/drawing/2010/main" val="0"/>
                        </a:ext>
                      </a:extLst>
                    </a:blip>
                    <a:srcRect l="2160" t="20362" r="37731" b="45103"/>
                    <a:stretch/>
                  </pic:blipFill>
                  <pic:spPr bwMode="auto">
                    <a:xfrm>
                      <a:off x="0" y="0"/>
                      <a:ext cx="7002145" cy="226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060B">
        <w:t xml:space="preserve">The </w:t>
      </w:r>
      <w:r w:rsidR="001A337C" w:rsidRPr="001A337C">
        <w:t>F</w:t>
      </w:r>
      <w:r w:rsidR="001A337C">
        <w:t>MA</w:t>
      </w:r>
      <w:r w:rsidR="001A337C" w:rsidRPr="001A337C">
        <w:t xml:space="preserve"> is used to explore the different ways </w:t>
      </w:r>
      <w:r>
        <w:t xml:space="preserve">in which </w:t>
      </w:r>
      <w:r w:rsidR="001A337C" w:rsidRPr="001A337C">
        <w:t xml:space="preserve">the air fryer could carry out each of its functions. Instead of choosing a single solution too early, this step breaks the design down into what the system must do and then considers multiple possible ways of achieving it. This helps widen the design space and ensures that the final concept is based on informed choices rather than assumptions. </w:t>
      </w:r>
      <w:r w:rsidR="00E2060B">
        <w:t xml:space="preserve">This helps </w:t>
      </w:r>
      <w:r w:rsidR="001A337C" w:rsidRPr="001A337C">
        <w:t>c</w:t>
      </w:r>
      <w:r w:rsidR="00E2060B">
        <w:t>reate</w:t>
      </w:r>
      <w:r w:rsidR="001A337C" w:rsidRPr="001A337C">
        <w:t xml:space="preserve"> design concepts in a structured way.</w:t>
      </w:r>
    </w:p>
    <w:p w14:paraId="114C2F71" w14:textId="35C70716" w:rsidR="00E2060B" w:rsidRDefault="00E2060B" w:rsidP="00E2060B">
      <w:pPr>
        <w:jc w:val="center"/>
        <w:rPr>
          <w:sz w:val="20"/>
          <w:szCs w:val="20"/>
        </w:rPr>
      </w:pPr>
      <w:r w:rsidRPr="00E2060B">
        <w:rPr>
          <w:b/>
          <w:bCs/>
          <w:sz w:val="20"/>
          <w:szCs w:val="20"/>
        </w:rPr>
        <w:t>Table 3</w:t>
      </w:r>
      <w:r w:rsidRPr="00E2060B">
        <w:rPr>
          <w:sz w:val="20"/>
          <w:szCs w:val="20"/>
        </w:rPr>
        <w:t xml:space="preserve"> – Functional Mean Analysis. </w:t>
      </w:r>
    </w:p>
    <w:p w14:paraId="37C80CFB" w14:textId="5F722647" w:rsidR="00E2060B" w:rsidRDefault="00E2060B" w:rsidP="00E2060B">
      <w:pPr>
        <w:spacing w:line="240" w:lineRule="auto"/>
        <w:jc w:val="left"/>
        <w:rPr>
          <w:b/>
          <w:bCs/>
        </w:rPr>
      </w:pPr>
      <w:r>
        <w:t>T</w:t>
      </w:r>
      <w:r w:rsidRPr="00E2060B">
        <w:t xml:space="preserve">he completed </w:t>
      </w:r>
      <w:r>
        <w:t xml:space="preserve">FMA above </w:t>
      </w:r>
      <w:r w:rsidRPr="00E2060B">
        <w:t>highlights a range of practical options for each function of the air fryer</w:t>
      </w:r>
      <w:r>
        <w:t xml:space="preserve">. </w:t>
      </w:r>
      <w:r w:rsidRPr="00E2060B">
        <w:t>Several means have been highlighted as suitable candidates for concept development, reflecting the features that best support the user requirements identified earlier, such as even cooking, fast</w:t>
      </w:r>
      <w:r w:rsidR="003E7371">
        <w:t xml:space="preserve"> cooking</w:t>
      </w:r>
      <w:r w:rsidRPr="00E2060B">
        <w:t xml:space="preserve">, and easy cleaning. This analysis makes it clear which solutions are most promising and provides a strong foundation for </w:t>
      </w:r>
      <w:r>
        <w:t xml:space="preserve">generating and selecting </w:t>
      </w:r>
      <w:r w:rsidRPr="00E2060B">
        <w:t>design concepts</w:t>
      </w:r>
      <w:r>
        <w:t>.</w:t>
      </w:r>
      <w:r w:rsidR="00014E0D">
        <w:t xml:space="preserve"> </w:t>
      </w:r>
      <w:r w:rsidR="00014E0D">
        <w:rPr>
          <w:b/>
          <w:bCs/>
        </w:rPr>
        <w:t>[1], [7].</w:t>
      </w:r>
    </w:p>
    <w:p w14:paraId="017325CF" w14:textId="77777777" w:rsidR="003E7371" w:rsidRDefault="003E7371" w:rsidP="00E2060B">
      <w:pPr>
        <w:spacing w:line="240" w:lineRule="auto"/>
        <w:jc w:val="left"/>
        <w:rPr>
          <w:b/>
          <w:bCs/>
        </w:rPr>
      </w:pPr>
    </w:p>
    <w:p w14:paraId="402AE54A" w14:textId="77777777" w:rsidR="00C85925" w:rsidRPr="003E7371" w:rsidRDefault="00C85925" w:rsidP="00E2060B">
      <w:pPr>
        <w:spacing w:line="240" w:lineRule="auto"/>
        <w:jc w:val="left"/>
        <w:rPr>
          <w:b/>
          <w:bCs/>
        </w:rPr>
      </w:pPr>
    </w:p>
    <w:p w14:paraId="229A4451" w14:textId="77777777" w:rsidR="00C73796" w:rsidRDefault="00C73796" w:rsidP="00C73796">
      <w:pPr>
        <w:pStyle w:val="Heading1"/>
      </w:pPr>
      <w:bookmarkStart w:id="49" w:name="_Toc218521187"/>
      <w:r>
        <w:lastRenderedPageBreak/>
        <w:t>Concept Generation and Selection.</w:t>
      </w:r>
      <w:bookmarkEnd w:id="49"/>
      <w:r>
        <w:t xml:space="preserve"> </w:t>
      </w:r>
    </w:p>
    <w:p w14:paraId="71AE7B10" w14:textId="1246DC99" w:rsidR="00051681" w:rsidRPr="00014E0D" w:rsidRDefault="00051681" w:rsidP="00051681">
      <w:pPr>
        <w:spacing w:line="240" w:lineRule="auto"/>
        <w:jc w:val="left"/>
        <w:rPr>
          <w:rFonts w:cs="Arial"/>
          <w:b/>
          <w:bCs/>
          <w:color w:val="000000"/>
        </w:rPr>
      </w:pPr>
      <w:r w:rsidRPr="00051681">
        <w:rPr>
          <w:rFonts w:cs="Arial"/>
          <w:color w:val="000000"/>
        </w:rPr>
        <w:t>The concept generation stage explores different ways the air fryer could be designed by combining the possible means identified in the F</w:t>
      </w:r>
      <w:r>
        <w:rPr>
          <w:rFonts w:cs="Arial"/>
          <w:color w:val="000000"/>
        </w:rPr>
        <w:t>MA</w:t>
      </w:r>
      <w:r w:rsidRPr="00051681">
        <w:rPr>
          <w:rFonts w:cs="Arial"/>
          <w:color w:val="000000"/>
        </w:rPr>
        <w:t>. This step is important because it allows several alternative solutions to be developed before committing to a single design direction. By creating a range of concepts, it becomes easier to compare how different combinations of features might meet the user requirements</w:t>
      </w:r>
      <w:r w:rsidR="003E7371">
        <w:rPr>
          <w:rFonts w:cs="Arial"/>
          <w:color w:val="000000"/>
        </w:rPr>
        <w:t xml:space="preserve">. </w:t>
      </w:r>
      <w:r w:rsidRPr="00051681">
        <w:rPr>
          <w:rFonts w:cs="Arial"/>
          <w:color w:val="000000"/>
        </w:rPr>
        <w:t>This section presents three possible design concepts that each offer a different approach to achieving the key functions of the air fryer.</w:t>
      </w:r>
      <w:r w:rsidR="00014E0D">
        <w:rPr>
          <w:rFonts w:cs="Arial"/>
          <w:color w:val="000000"/>
        </w:rPr>
        <w:t xml:space="preserve"> </w:t>
      </w:r>
      <w:r w:rsidR="00014E0D">
        <w:rPr>
          <w:rFonts w:cs="Arial"/>
          <w:b/>
          <w:bCs/>
          <w:color w:val="000000"/>
        </w:rPr>
        <w:t xml:space="preserve">[9], [10]. </w:t>
      </w:r>
    </w:p>
    <w:p w14:paraId="5FA842CF" w14:textId="2E82944F" w:rsidR="00051681" w:rsidRDefault="00051681" w:rsidP="00051681">
      <w:pPr>
        <w:pStyle w:val="Heading2"/>
      </w:pPr>
      <w:bookmarkStart w:id="50" w:name="_Toc218521188"/>
      <w:r>
        <w:t>Concept 1 – Standard Air Fryer with Improved Airflow.</w:t>
      </w:r>
      <w:bookmarkEnd w:id="50"/>
      <w:r>
        <w:t xml:space="preserve"> </w:t>
      </w:r>
    </w:p>
    <w:p w14:paraId="70D0942B" w14:textId="28C8B706" w:rsidR="00051681" w:rsidRPr="003D4AB5" w:rsidRDefault="003D4AB5" w:rsidP="00051681">
      <w:pPr>
        <w:spacing w:line="240" w:lineRule="auto"/>
        <w:jc w:val="left"/>
      </w:pPr>
      <w:r w:rsidRPr="003D4AB5">
        <w:t xml:space="preserve">Concept 1 </w:t>
      </w:r>
      <w:r>
        <w:t>is</w:t>
      </w:r>
      <w:r w:rsidRPr="003D4AB5">
        <w:t xml:space="preserve"> a simple but reliable approach that builds on the way most air fryers work while improving airflow and ease of use. Food is held in a removable mesh basket that allows hot air to circulate properly around the food. The user interacts with the system through</w:t>
      </w:r>
      <w:r>
        <w:t xml:space="preserve"> dial </w:t>
      </w:r>
      <w:r w:rsidRPr="003D4AB5">
        <w:t xml:space="preserve">controls, which keeps operation simple for all users. Heating is provided by an electric </w:t>
      </w:r>
      <w:r>
        <w:t>heater</w:t>
      </w:r>
      <w:r w:rsidRPr="003D4AB5">
        <w:t>, while a standard fan circulates the air through the chamber. Temperature is monitored using a thermistor sensor, and the system pauses cooking automatically when the basket is removed. At the end of the cycle, the user is alerted by an audible beep. Cleaning is made easy with dishwasher-safe parts. Overall, this concept focuses on simplicity, reliability, and familiarity while still offering improved performance.</w:t>
      </w:r>
    </w:p>
    <w:p w14:paraId="51FC2689" w14:textId="6F026547" w:rsidR="00051681" w:rsidRDefault="00051681" w:rsidP="00051681">
      <w:pPr>
        <w:pStyle w:val="Heading2"/>
      </w:pPr>
      <w:bookmarkStart w:id="51" w:name="_Toc218521189"/>
      <w:r>
        <w:t xml:space="preserve">Concept 2 – </w:t>
      </w:r>
      <w:r w:rsidRPr="00051681">
        <w:t>Cyclonic</w:t>
      </w:r>
      <w:r>
        <w:t xml:space="preserve"> Airflow </w:t>
      </w:r>
      <w:r w:rsidRPr="00051681">
        <w:t>System</w:t>
      </w:r>
      <w:r>
        <w:t xml:space="preserve"> with Smart Controls.</w:t>
      </w:r>
      <w:bookmarkEnd w:id="51"/>
    </w:p>
    <w:p w14:paraId="0F3CD9E9" w14:textId="07000802" w:rsidR="00051681" w:rsidRDefault="003D4AB5" w:rsidP="00051681">
      <w:pPr>
        <w:spacing w:line="240" w:lineRule="auto"/>
        <w:jc w:val="left"/>
        <w:rPr>
          <w:rFonts w:cs="Arial"/>
          <w:color w:val="000000"/>
        </w:rPr>
      </w:pPr>
      <w:bookmarkStart w:id="52" w:name="OLE_LINK1"/>
      <w:r w:rsidRPr="003D4AB5">
        <w:rPr>
          <w:rFonts w:cs="Arial"/>
          <w:color w:val="000000"/>
        </w:rPr>
        <w:t xml:space="preserve">Concept 2 aims to improve cooking performance by introducing a cyclonic airflow system, which helps distribute heat more evenly and cook food faster. Food sits inside a </w:t>
      </w:r>
      <w:r w:rsidR="00403534">
        <w:rPr>
          <w:rFonts w:cs="Arial"/>
          <w:color w:val="000000"/>
        </w:rPr>
        <w:t xml:space="preserve">removable dual compartment </w:t>
      </w:r>
      <w:r w:rsidRPr="003D4AB5">
        <w:rPr>
          <w:rFonts w:cs="Arial"/>
          <w:color w:val="000000"/>
        </w:rPr>
        <w:t>non-stick</w:t>
      </w:r>
      <w:r w:rsidR="00403534">
        <w:rPr>
          <w:rFonts w:cs="Arial"/>
          <w:color w:val="000000"/>
        </w:rPr>
        <w:t xml:space="preserve"> </w:t>
      </w:r>
      <w:r w:rsidRPr="003D4AB5">
        <w:rPr>
          <w:rFonts w:cs="Arial"/>
          <w:color w:val="000000"/>
        </w:rPr>
        <w:t xml:space="preserve">basket, making cleaning easier and reducing food </w:t>
      </w:r>
      <w:r w:rsidR="00DD1293">
        <w:rPr>
          <w:rFonts w:cs="Arial"/>
          <w:color w:val="000000"/>
        </w:rPr>
        <w:t xml:space="preserve">from </w:t>
      </w:r>
      <w:r w:rsidRPr="003D4AB5">
        <w:rPr>
          <w:rFonts w:cs="Arial"/>
          <w:color w:val="000000"/>
        </w:rPr>
        <w:t>sticking. The user inputs settings using</w:t>
      </w:r>
      <w:r>
        <w:rPr>
          <w:rFonts w:cs="Arial"/>
          <w:color w:val="000000"/>
        </w:rPr>
        <w:t xml:space="preserve"> digital touchscreen. </w:t>
      </w:r>
      <w:r w:rsidRPr="003D4AB5">
        <w:rPr>
          <w:rFonts w:cs="Arial"/>
          <w:color w:val="000000"/>
        </w:rPr>
        <w:t>A</w:t>
      </w:r>
      <w:r w:rsidR="0066731F">
        <w:rPr>
          <w:rFonts w:cs="Arial"/>
          <w:color w:val="000000"/>
        </w:rPr>
        <w:t>n</w:t>
      </w:r>
      <w:r w:rsidRPr="003D4AB5">
        <w:rPr>
          <w:rFonts w:cs="Arial"/>
          <w:color w:val="000000"/>
        </w:rPr>
        <w:t xml:space="preserve"> </w:t>
      </w:r>
      <w:r>
        <w:rPr>
          <w:rFonts w:cs="Arial"/>
          <w:color w:val="000000"/>
        </w:rPr>
        <w:t xml:space="preserve">infrared heating element </w:t>
      </w:r>
      <w:r w:rsidRPr="003D4AB5">
        <w:rPr>
          <w:rFonts w:cs="Arial"/>
          <w:color w:val="000000"/>
        </w:rPr>
        <w:t>is used to provide faster heat-up times and better energy efficiency. The cyclonic airflow is driven by a high-power fan, helping ensure more even cooking results. Temperature is measured using a thermocouple sensor, and heat output is adjusted through a PID control system for better accuracy. Safety features include automatic shut-off when overheating is detected and a warning message for the user. A small LED indicator signals when the cooking cycle is complete. This concept is designed to deliver strong cooking performance</w:t>
      </w:r>
      <w:r w:rsidR="00DD1293">
        <w:rPr>
          <w:rFonts w:cs="Arial"/>
          <w:color w:val="000000"/>
        </w:rPr>
        <w:t>.</w:t>
      </w:r>
    </w:p>
    <w:p w14:paraId="5A7C1383" w14:textId="2BF12CB1" w:rsidR="00051681" w:rsidRPr="00051681" w:rsidRDefault="00051681" w:rsidP="00051681">
      <w:pPr>
        <w:pStyle w:val="Heading2"/>
        <w:rPr>
          <w:sz w:val="24"/>
          <w:szCs w:val="24"/>
        </w:rPr>
      </w:pPr>
      <w:bookmarkStart w:id="53" w:name="_Toc218521190"/>
      <w:bookmarkEnd w:id="52"/>
      <w:r>
        <w:t>Concept 3 - Dual Compartment Smart Air Fryer.</w:t>
      </w:r>
      <w:bookmarkEnd w:id="53"/>
      <w:r>
        <w:t xml:space="preserve"> </w:t>
      </w:r>
    </w:p>
    <w:p w14:paraId="4D1B2D3C" w14:textId="6B106726" w:rsidR="00051681" w:rsidRDefault="0066731F" w:rsidP="00051681">
      <w:pPr>
        <w:spacing w:line="240" w:lineRule="auto"/>
        <w:jc w:val="left"/>
        <w:rPr>
          <w:rFonts w:cs="Arial"/>
        </w:rPr>
      </w:pPr>
      <w:r w:rsidRPr="0066731F">
        <w:rPr>
          <w:rFonts w:cs="Arial"/>
        </w:rPr>
        <w:t xml:space="preserve">Concept 3 focuses on flexibility </w:t>
      </w:r>
      <w:r w:rsidR="00DD1293">
        <w:rPr>
          <w:rFonts w:cs="Arial"/>
        </w:rPr>
        <w:t xml:space="preserve">and has a unique selling point of allowing the user to control the air fryer through their phone. </w:t>
      </w:r>
      <w:r w:rsidRPr="0066731F">
        <w:rPr>
          <w:rFonts w:cs="Arial"/>
        </w:rPr>
        <w:t>It uses a dual-compartment basket with non-stick coatings so each side can be cleaned easily. The system is controlled through a mobile app, giving the user the ability to change settings remotely. A</w:t>
      </w:r>
      <w:r>
        <w:rPr>
          <w:rFonts w:cs="Arial"/>
        </w:rPr>
        <w:t xml:space="preserve">n electric </w:t>
      </w:r>
      <w:r w:rsidRPr="0066731F">
        <w:rPr>
          <w:rFonts w:cs="Arial"/>
        </w:rPr>
        <w:t>heat</w:t>
      </w:r>
      <w:r>
        <w:rPr>
          <w:rFonts w:cs="Arial"/>
        </w:rPr>
        <w:t>er is used to provide heat</w:t>
      </w:r>
      <w:r w:rsidRPr="0066731F">
        <w:rPr>
          <w:rFonts w:cs="Arial"/>
        </w:rPr>
        <w:t xml:space="preserve">, while a dual-fan system helps maintain even airflow in both compartments. A </w:t>
      </w:r>
      <w:r>
        <w:rPr>
          <w:rFonts w:cs="Arial"/>
        </w:rPr>
        <w:t xml:space="preserve">thermistor </w:t>
      </w:r>
      <w:r w:rsidRPr="0066731F">
        <w:rPr>
          <w:rFonts w:cs="Arial"/>
        </w:rPr>
        <w:t xml:space="preserve">temperature </w:t>
      </w:r>
      <w:r w:rsidRPr="0066731F">
        <w:rPr>
          <w:rFonts w:cs="Arial"/>
        </w:rPr>
        <w:lastRenderedPageBreak/>
        <w:t xml:space="preserve">sensor is used </w:t>
      </w:r>
      <w:r>
        <w:rPr>
          <w:rFonts w:cs="Arial"/>
        </w:rPr>
        <w:t>with a simple on/off thermostat to regulate heat output</w:t>
      </w:r>
      <w:r w:rsidRPr="0066731F">
        <w:rPr>
          <w:rFonts w:cs="Arial"/>
        </w:rPr>
        <w:t xml:space="preserve">. Safety is managed through </w:t>
      </w:r>
      <w:r>
        <w:rPr>
          <w:rFonts w:cs="Arial"/>
        </w:rPr>
        <w:t xml:space="preserve">pausing cooking when baskets are removed. </w:t>
      </w:r>
      <w:r w:rsidRPr="0066731F">
        <w:rPr>
          <w:rFonts w:cs="Arial"/>
        </w:rPr>
        <w:t xml:space="preserve">When cooking is finished, the user receives a notification through </w:t>
      </w:r>
      <w:r>
        <w:rPr>
          <w:rFonts w:cs="Arial"/>
        </w:rPr>
        <w:t>an</w:t>
      </w:r>
      <w:r w:rsidRPr="0066731F">
        <w:rPr>
          <w:rFonts w:cs="Arial"/>
        </w:rPr>
        <w:t xml:space="preserve"> app. This concept offers the mo</w:t>
      </w:r>
      <w:r w:rsidR="00DD1293">
        <w:rPr>
          <w:rFonts w:cs="Arial"/>
        </w:rPr>
        <w:t>re</w:t>
      </w:r>
      <w:r w:rsidRPr="0066731F">
        <w:rPr>
          <w:rFonts w:cs="Arial"/>
        </w:rPr>
        <w:t xml:space="preserve"> features and convenience, especially for users who want more control and the ability to cook multiple foods at once.</w:t>
      </w:r>
    </w:p>
    <w:p w14:paraId="0B5488D2" w14:textId="77777777" w:rsidR="00665380" w:rsidRPr="00051681" w:rsidRDefault="00665380" w:rsidP="00051681">
      <w:pPr>
        <w:spacing w:line="240" w:lineRule="auto"/>
        <w:jc w:val="left"/>
        <w:rPr>
          <w:rFonts w:cs="Arial"/>
        </w:rPr>
      </w:pPr>
    </w:p>
    <w:p w14:paraId="6F0DE1E8" w14:textId="5055E3F8" w:rsidR="0066731F" w:rsidRDefault="00553E6C" w:rsidP="00C73796">
      <w:pPr>
        <w:pStyle w:val="Heading1"/>
      </w:pPr>
      <w:bookmarkStart w:id="54" w:name="_Toc218521191"/>
      <w:r>
        <w:t>Pugh Matrix</w:t>
      </w:r>
      <w:bookmarkEnd w:id="54"/>
      <w:r>
        <w:t xml:space="preserve"> </w:t>
      </w:r>
    </w:p>
    <w:p w14:paraId="60298576" w14:textId="6694A22E" w:rsidR="00553E6C" w:rsidRPr="00DD1293" w:rsidRDefault="00DD1293" w:rsidP="00DD1293">
      <w:pPr>
        <w:spacing w:line="240" w:lineRule="auto"/>
        <w:jc w:val="left"/>
        <w:rPr>
          <w:b/>
          <w:bCs/>
        </w:rPr>
      </w:pPr>
      <w:r w:rsidRPr="008237B4">
        <w:rPr>
          <w:noProof/>
        </w:rPr>
        <w:drawing>
          <wp:anchor distT="0" distB="0" distL="114300" distR="114300" simplePos="0" relativeHeight="251661312" behindDoc="0" locked="0" layoutInCell="1" allowOverlap="1" wp14:anchorId="6D6A7B0D" wp14:editId="53C27879">
            <wp:simplePos x="0" y="0"/>
            <wp:positionH relativeFrom="column">
              <wp:posOffset>-618697</wp:posOffset>
            </wp:positionH>
            <wp:positionV relativeFrom="paragraph">
              <wp:posOffset>1162050</wp:posOffset>
            </wp:positionV>
            <wp:extent cx="6454775" cy="3784600"/>
            <wp:effectExtent l="0" t="0" r="0" b="0"/>
            <wp:wrapSquare wrapText="bothSides"/>
            <wp:docPr id="114971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10921" name=""/>
                    <pic:cNvPicPr/>
                  </pic:nvPicPr>
                  <pic:blipFill rotWithShape="1">
                    <a:blip r:embed="rId18">
                      <a:extLst>
                        <a:ext uri="{28A0092B-C50C-407E-A947-70E740481C1C}">
                          <a14:useLocalDpi xmlns:a14="http://schemas.microsoft.com/office/drawing/2010/main" val="0"/>
                        </a:ext>
                      </a:extLst>
                    </a:blip>
                    <a:srcRect l="3320" t="28043" r="43722" b="16751"/>
                    <a:stretch/>
                  </pic:blipFill>
                  <pic:spPr bwMode="auto">
                    <a:xfrm>
                      <a:off x="0" y="0"/>
                      <a:ext cx="6454775" cy="378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3E6C" w:rsidRPr="00553E6C">
        <w:t xml:space="preserve">The Pugh Matrix is used to compare the different design concepts against a baseline in a structured and consistent way. By evaluating how each concept performs relative to </w:t>
      </w:r>
      <w:r>
        <w:t xml:space="preserve">the </w:t>
      </w:r>
      <w:r w:rsidR="00553E6C" w:rsidRPr="00553E6C">
        <w:t xml:space="preserve">key </w:t>
      </w:r>
      <w:r>
        <w:t>functions</w:t>
      </w:r>
      <w:r w:rsidR="00553E6C" w:rsidRPr="00553E6C">
        <w:t>, it becomes easier to identify which design offers the best</w:t>
      </w:r>
      <w:r>
        <w:t xml:space="preserve"> features</w:t>
      </w:r>
      <w:r w:rsidR="00553E6C" w:rsidRPr="00553E6C">
        <w:t>. This method helps avoid subjective decision-making by showing clearly where each concept performs better, worse or the same as the</w:t>
      </w:r>
      <w:r>
        <w:t xml:space="preserve"> current design of an air fryer</w:t>
      </w:r>
      <w:r w:rsidR="00553E6C" w:rsidRPr="00553E6C">
        <w:t>.</w:t>
      </w:r>
      <w:r w:rsidR="00014E0D">
        <w:t xml:space="preserve"> </w:t>
      </w:r>
      <w:r w:rsidR="00014E0D">
        <w:rPr>
          <w:b/>
          <w:bCs/>
        </w:rPr>
        <w:t>[1].</w:t>
      </w:r>
    </w:p>
    <w:p w14:paraId="272CAFED" w14:textId="462BA11C" w:rsidR="008237B4" w:rsidRDefault="008237B4" w:rsidP="008237B4">
      <w:pPr>
        <w:spacing w:line="240" w:lineRule="auto"/>
        <w:jc w:val="center"/>
      </w:pPr>
      <w:r w:rsidRPr="008237B4">
        <w:rPr>
          <w:b/>
          <w:bCs/>
          <w:sz w:val="20"/>
          <w:szCs w:val="20"/>
        </w:rPr>
        <w:t>Table 4</w:t>
      </w:r>
      <w:r w:rsidRPr="008237B4">
        <w:rPr>
          <w:sz w:val="20"/>
          <w:szCs w:val="20"/>
        </w:rPr>
        <w:t xml:space="preserve"> – Pugh Matrix</w:t>
      </w:r>
      <w:r>
        <w:t xml:space="preserve">. </w:t>
      </w:r>
    </w:p>
    <w:p w14:paraId="4AD1F723" w14:textId="284B6E44" w:rsidR="008237B4" w:rsidRDefault="0058450C" w:rsidP="00553E6C">
      <w:pPr>
        <w:spacing w:line="240" w:lineRule="auto"/>
        <w:jc w:val="left"/>
        <w:rPr>
          <w:b/>
          <w:bCs/>
        </w:rPr>
      </w:pPr>
      <w:r w:rsidRPr="008237B4">
        <w:t xml:space="preserve">The Pugh </w:t>
      </w:r>
      <w:r>
        <w:t>m</w:t>
      </w:r>
      <w:r w:rsidRPr="008237B4">
        <w:t xml:space="preserve">atrix results </w:t>
      </w:r>
      <w:r>
        <w:t xml:space="preserve">seen above </w:t>
      </w:r>
      <w:r w:rsidRPr="008237B4">
        <w:t xml:space="preserve">make it clear how each concept performs when compared directly against the </w:t>
      </w:r>
      <w:r>
        <w:t>current</w:t>
      </w:r>
      <w:r w:rsidRPr="008237B4">
        <w:t xml:space="preserve"> design. Concept 1 remains a solid </w:t>
      </w:r>
      <w:r>
        <w:t>choice</w:t>
      </w:r>
      <w:r w:rsidRPr="008237B4">
        <w:t xml:space="preserve"> </w:t>
      </w:r>
      <w:r>
        <w:t xml:space="preserve">due to its simplicity and development costs </w:t>
      </w:r>
      <w:r w:rsidRPr="008237B4">
        <w:t>but does not offer the same benefits as Concept 2.</w:t>
      </w:r>
      <w:r>
        <w:t xml:space="preserve"> </w:t>
      </w:r>
      <w:r w:rsidRPr="008237B4">
        <w:t xml:space="preserve">Concept 2 shows the strongest overall improvement, mainly due to </w:t>
      </w:r>
      <w:r w:rsidR="00DD1293">
        <w:t xml:space="preserve">increase in </w:t>
      </w:r>
      <w:r>
        <w:t xml:space="preserve">even </w:t>
      </w:r>
      <w:r w:rsidRPr="008237B4">
        <w:t>cooking performance</w:t>
      </w:r>
      <w:r>
        <w:t xml:space="preserve"> and</w:t>
      </w:r>
      <w:r w:rsidRPr="008237B4">
        <w:t xml:space="preserve"> faster </w:t>
      </w:r>
      <w:r>
        <w:t xml:space="preserve">cooking, which are the more weighted requirements. Even though </w:t>
      </w:r>
      <w:r w:rsidRPr="008237B4">
        <w:t>this comes with additional cost and complexity, which lowers its weighted score</w:t>
      </w:r>
      <w:r>
        <w:t xml:space="preserve"> it still came up on top. </w:t>
      </w:r>
      <w:r w:rsidRPr="008237B4">
        <w:t>Concept 3 offers useful flexibility with its dual-compartment</w:t>
      </w:r>
      <w:r>
        <w:t xml:space="preserve"> and ease of cleaning</w:t>
      </w:r>
      <w:r w:rsidRPr="008237B4">
        <w:t xml:space="preserve">, but comes with </w:t>
      </w:r>
      <w:r>
        <w:t xml:space="preserve">as much </w:t>
      </w:r>
      <w:r w:rsidRPr="008237B4">
        <w:t>additional cost and complexity</w:t>
      </w:r>
      <w:r>
        <w:t xml:space="preserve"> as concept 2. </w:t>
      </w:r>
      <w:r>
        <w:lastRenderedPageBreak/>
        <w:t>This is because of the use of an app that would have to be developed, also reducing simplicity of operation for the user</w:t>
      </w:r>
      <w:r w:rsidRPr="008237B4">
        <w:t>.</w:t>
      </w:r>
      <w:r>
        <w:t xml:space="preserve"> It is a good unique selling point but when it comes to practicality it is inefficient.</w:t>
      </w:r>
      <w:r w:rsidRPr="008237B4">
        <w:t xml:space="preserve"> </w:t>
      </w:r>
      <w:r>
        <w:t>In conclusion</w:t>
      </w:r>
      <w:r w:rsidRPr="008237B4">
        <w:t xml:space="preserve">, the comparison shows that Concept 2 provides the best balance between </w:t>
      </w:r>
      <w:r w:rsidR="00DD1293">
        <w:t xml:space="preserve">improved </w:t>
      </w:r>
      <w:r w:rsidRPr="008237B4">
        <w:t>performance, ease of use and practicality, making it the most suitable option to develop further.</w:t>
      </w:r>
      <w:r w:rsidR="00014E0D">
        <w:t xml:space="preserve"> </w:t>
      </w:r>
      <w:r w:rsidR="00014E0D">
        <w:rPr>
          <w:b/>
          <w:bCs/>
        </w:rPr>
        <w:t>[1].</w:t>
      </w:r>
    </w:p>
    <w:p w14:paraId="0B7BE52B" w14:textId="77777777" w:rsidR="009E4CBD" w:rsidRPr="00665380" w:rsidRDefault="009E4CBD" w:rsidP="00553E6C">
      <w:pPr>
        <w:spacing w:line="240" w:lineRule="auto"/>
        <w:jc w:val="left"/>
        <w:rPr>
          <w:b/>
          <w:bCs/>
        </w:rPr>
      </w:pPr>
    </w:p>
    <w:p w14:paraId="133B9565" w14:textId="4A4C600E" w:rsidR="00C73796" w:rsidRDefault="00C73796" w:rsidP="00C73796">
      <w:pPr>
        <w:pStyle w:val="Heading1"/>
      </w:pPr>
      <w:bookmarkStart w:id="55" w:name="_Toc218521192"/>
      <w:r>
        <w:t>Quality Function Deployment – Phase 2 (QFD2).</w:t>
      </w:r>
      <w:bookmarkEnd w:id="55"/>
    </w:p>
    <w:p w14:paraId="66CABB13" w14:textId="640FD179" w:rsidR="0049515C" w:rsidRDefault="00DD1293" w:rsidP="00DD1293">
      <w:pPr>
        <w:spacing w:line="240" w:lineRule="auto"/>
        <w:jc w:val="left"/>
      </w:pPr>
      <w:r w:rsidRPr="0009461F">
        <w:rPr>
          <w:noProof/>
        </w:rPr>
        <w:drawing>
          <wp:anchor distT="0" distB="0" distL="114300" distR="114300" simplePos="0" relativeHeight="251662336" behindDoc="0" locked="0" layoutInCell="1" allowOverlap="1" wp14:anchorId="1751A65C" wp14:editId="7F5EA5A3">
            <wp:simplePos x="0" y="0"/>
            <wp:positionH relativeFrom="column">
              <wp:posOffset>-492219</wp:posOffset>
            </wp:positionH>
            <wp:positionV relativeFrom="paragraph">
              <wp:posOffset>1511935</wp:posOffset>
            </wp:positionV>
            <wp:extent cx="6382385" cy="3580130"/>
            <wp:effectExtent l="0" t="0" r="5715" b="1270"/>
            <wp:wrapSquare wrapText="bothSides"/>
            <wp:docPr id="1353338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38534" name=""/>
                    <pic:cNvPicPr/>
                  </pic:nvPicPr>
                  <pic:blipFill rotWithShape="1">
                    <a:blip r:embed="rId19">
                      <a:extLst>
                        <a:ext uri="{28A0092B-C50C-407E-A947-70E740481C1C}">
                          <a14:useLocalDpi xmlns:a14="http://schemas.microsoft.com/office/drawing/2010/main" val="0"/>
                        </a:ext>
                      </a:extLst>
                    </a:blip>
                    <a:srcRect l="4483" t="20364" r="59991" b="44210"/>
                    <a:stretch/>
                  </pic:blipFill>
                  <pic:spPr bwMode="auto">
                    <a:xfrm>
                      <a:off x="0" y="0"/>
                      <a:ext cx="6382385" cy="3580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515C" w:rsidRPr="0049515C">
        <w:t>QFD2 is used to develop the chosen concept in more detail by linking the customer requirements to specific engineering characteristics. This helps identify which technical features need the most attention to ensure the final design meets the key user needs highlighted earlier in th</w:t>
      </w:r>
      <w:r w:rsidR="0049515C">
        <w:t>is</w:t>
      </w:r>
      <w:r w:rsidR="0049515C" w:rsidRPr="0049515C">
        <w:t xml:space="preserve"> </w:t>
      </w:r>
      <w:r w:rsidR="0049515C">
        <w:t>assignment</w:t>
      </w:r>
      <w:r w:rsidR="0049515C" w:rsidRPr="0049515C">
        <w:t>. By scoring the strength of these relationships, QFD2 shows how different engineering decisions will influence performance, usability and efficiency. This stage provides a clearer direction for the detailed design by highlighting the areas that matter most for the selected concept.</w:t>
      </w:r>
      <w:r w:rsidR="00014E0D">
        <w:t xml:space="preserve"> </w:t>
      </w:r>
      <w:r w:rsidR="00014E0D" w:rsidRPr="00014E0D">
        <w:rPr>
          <w:b/>
          <w:bCs/>
        </w:rPr>
        <w:t>[1]</w:t>
      </w:r>
      <w:r w:rsidR="00014E0D">
        <w:rPr>
          <w:b/>
          <w:bCs/>
        </w:rPr>
        <w:t>.</w:t>
      </w:r>
    </w:p>
    <w:p w14:paraId="4001DDE8" w14:textId="0A24237E" w:rsidR="0001765F" w:rsidRDefault="0001765F" w:rsidP="0001765F">
      <w:pPr>
        <w:spacing w:line="240" w:lineRule="auto"/>
        <w:jc w:val="center"/>
        <w:rPr>
          <w:sz w:val="20"/>
          <w:szCs w:val="20"/>
        </w:rPr>
      </w:pPr>
      <w:r w:rsidRPr="0001765F">
        <w:rPr>
          <w:b/>
          <w:bCs/>
          <w:sz w:val="20"/>
          <w:szCs w:val="20"/>
        </w:rPr>
        <w:t>Table 5</w:t>
      </w:r>
      <w:r w:rsidRPr="0001765F">
        <w:rPr>
          <w:sz w:val="20"/>
          <w:szCs w:val="20"/>
        </w:rPr>
        <w:t xml:space="preserve"> – Design QFD2 matrix. </w:t>
      </w:r>
    </w:p>
    <w:p w14:paraId="22362AAB" w14:textId="6AA553BB" w:rsidR="0001765F" w:rsidRDefault="0001765F" w:rsidP="0001765F">
      <w:pPr>
        <w:spacing w:line="240" w:lineRule="auto"/>
        <w:jc w:val="center"/>
        <w:rPr>
          <w:sz w:val="20"/>
          <w:szCs w:val="20"/>
        </w:rPr>
      </w:pPr>
      <w:r>
        <w:rPr>
          <w:noProof/>
        </w:rPr>
        <w:lastRenderedPageBreak/>
        <w:drawing>
          <wp:inline distT="0" distB="0" distL="0" distR="0" wp14:anchorId="638A29D6" wp14:editId="3265EF45">
            <wp:extent cx="5386812" cy="3515617"/>
            <wp:effectExtent l="0" t="0" r="0" b="2540"/>
            <wp:docPr id="1216070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70999" name=""/>
                    <pic:cNvPicPr/>
                  </pic:nvPicPr>
                  <pic:blipFill>
                    <a:blip r:embed="rId20"/>
                    <a:stretch>
                      <a:fillRect/>
                    </a:stretch>
                  </pic:blipFill>
                  <pic:spPr>
                    <a:xfrm>
                      <a:off x="0" y="0"/>
                      <a:ext cx="5515227" cy="3599425"/>
                    </a:xfrm>
                    <a:prstGeom prst="rect">
                      <a:avLst/>
                    </a:prstGeom>
                  </pic:spPr>
                </pic:pic>
              </a:graphicData>
            </a:graphic>
          </wp:inline>
        </w:drawing>
      </w:r>
    </w:p>
    <w:p w14:paraId="11BDB326" w14:textId="55A6D125" w:rsidR="0001765F" w:rsidRPr="0001765F" w:rsidRDefault="0001765F" w:rsidP="0001765F">
      <w:pPr>
        <w:spacing w:line="240" w:lineRule="auto"/>
        <w:jc w:val="center"/>
        <w:rPr>
          <w:sz w:val="20"/>
          <w:szCs w:val="20"/>
        </w:rPr>
      </w:pPr>
      <w:r w:rsidRPr="0001765F">
        <w:rPr>
          <w:b/>
          <w:bCs/>
          <w:sz w:val="20"/>
          <w:szCs w:val="20"/>
        </w:rPr>
        <w:t xml:space="preserve">Figure </w:t>
      </w:r>
      <w:r w:rsidR="00D63CEA">
        <w:rPr>
          <w:b/>
          <w:bCs/>
          <w:sz w:val="20"/>
          <w:szCs w:val="20"/>
        </w:rPr>
        <w:t>4</w:t>
      </w:r>
      <w:r>
        <w:rPr>
          <w:sz w:val="20"/>
          <w:szCs w:val="20"/>
        </w:rPr>
        <w:t xml:space="preserve"> – QFD2 Features Importance’s</w:t>
      </w:r>
    </w:p>
    <w:p w14:paraId="1659ED01" w14:textId="790D61D2" w:rsidR="0009461F" w:rsidRPr="00014E0D" w:rsidRDefault="008808AB" w:rsidP="0049515C">
      <w:pPr>
        <w:spacing w:line="240" w:lineRule="auto"/>
        <w:jc w:val="left"/>
        <w:rPr>
          <w:b/>
          <w:bCs/>
        </w:rPr>
      </w:pPr>
      <w:r w:rsidRPr="008808AB">
        <w:t xml:space="preserve">The QFD2 results </w:t>
      </w:r>
      <w:r w:rsidR="00900C5B">
        <w:t xml:space="preserve">above </w:t>
      </w:r>
      <w:r w:rsidRPr="008808AB">
        <w:t xml:space="preserve">show </w:t>
      </w:r>
      <w:r w:rsidR="00900C5B">
        <w:t xml:space="preserve">the </w:t>
      </w:r>
      <w:r w:rsidRPr="008808AB">
        <w:t xml:space="preserve">highest scoring features, such as the infrared heater, </w:t>
      </w:r>
      <w:r>
        <w:t xml:space="preserve">cyclonic airflow, </w:t>
      </w:r>
      <w:r w:rsidRPr="008808AB">
        <w:t>high-power fa</w:t>
      </w:r>
      <w:r>
        <w:t xml:space="preserve">n, the </w:t>
      </w:r>
      <w:r w:rsidRPr="008808AB">
        <w:t xml:space="preserve">thermocouple sensor and PID control module, have the strongest influence on delivering functions like </w:t>
      </w:r>
      <w:r>
        <w:t xml:space="preserve">heating, circulating and monitoring the air. </w:t>
      </w:r>
      <w:r w:rsidRPr="008808AB">
        <w:t>These results reflect the strengths of Concept 2 and confirm that good airflow and accurate heat regulation are essential for achieving the performance expected from the final design. Features such as the LED indicator, outer casing and power supply score much lower, which shows they are still necessary but have less direct impact on functional performance.</w:t>
      </w:r>
      <w:r>
        <w:t xml:space="preserve"> </w:t>
      </w:r>
      <w:r w:rsidRPr="008808AB">
        <w:t>Overall, the QFD2 highlights where engineering effort should be focused as the design moves into more detailed development.</w:t>
      </w:r>
      <w:r w:rsidR="00014E0D">
        <w:t xml:space="preserve"> </w:t>
      </w:r>
      <w:r w:rsidR="00014E0D">
        <w:rPr>
          <w:b/>
          <w:bCs/>
        </w:rPr>
        <w:t>[1].</w:t>
      </w:r>
    </w:p>
    <w:p w14:paraId="2F89F4CF" w14:textId="77777777" w:rsidR="0009461F" w:rsidRPr="0049515C" w:rsidRDefault="0009461F" w:rsidP="0049515C">
      <w:pPr>
        <w:spacing w:line="240" w:lineRule="auto"/>
        <w:jc w:val="left"/>
      </w:pPr>
    </w:p>
    <w:p w14:paraId="6FDEFF7B" w14:textId="05A06A45" w:rsidR="00C73796" w:rsidRDefault="00C73796" w:rsidP="00C73796">
      <w:pPr>
        <w:pStyle w:val="Heading1"/>
      </w:pPr>
      <w:bookmarkStart w:id="56" w:name="_Toc218521193"/>
      <w:r>
        <w:t xml:space="preserve">Failure </w:t>
      </w:r>
      <w:r w:rsidR="004C652C">
        <w:t xml:space="preserve">Modes and Effects Analysis </w:t>
      </w:r>
      <w:r>
        <w:t>(FMEA).</w:t>
      </w:r>
      <w:bookmarkEnd w:id="56"/>
    </w:p>
    <w:p w14:paraId="2D3EB9CA" w14:textId="0AD94CC9" w:rsidR="00E51F61" w:rsidRPr="00014E0D" w:rsidRDefault="00E51F61" w:rsidP="00E51F61">
      <w:pPr>
        <w:spacing w:line="240" w:lineRule="auto"/>
        <w:jc w:val="left"/>
        <w:rPr>
          <w:b/>
          <w:bCs/>
        </w:rPr>
      </w:pPr>
      <w:r w:rsidRPr="00E51F61">
        <w:t xml:space="preserve">FMEA is used to assess how the system’s key functions could fail and what impact these failures would have on performance, safety and user experience. </w:t>
      </w:r>
      <w:r>
        <w:t xml:space="preserve">The </w:t>
      </w:r>
      <w:r w:rsidRPr="00E51F61">
        <w:t xml:space="preserve">FMEA looks at the behaviour of the system as a whole and considers failures such as insufficient airflow, poor heat transfer or the system not responding to user inputs. This helps highlight weaknesses at a functional level before moving into detailed design, ensuring that the air fryer concept is capable of meeting its intended operational needs. The FMEA therefore acts as an early-stage risk assessment tool, enabling issues to be identified and addressed before </w:t>
      </w:r>
      <w:r w:rsidR="00900C5B">
        <w:t xml:space="preserve">going </w:t>
      </w:r>
      <w:r w:rsidRPr="00E51F61">
        <w:t xml:space="preserve">further into the design process. </w:t>
      </w:r>
      <w:r w:rsidR="00014E0D">
        <w:rPr>
          <w:b/>
          <w:bCs/>
        </w:rPr>
        <w:t>[2], [8].</w:t>
      </w:r>
    </w:p>
    <w:p w14:paraId="08FFF6E4" w14:textId="28C606F1" w:rsidR="00BB1480" w:rsidRPr="00E51F61" w:rsidRDefault="00E51F61" w:rsidP="001845A4">
      <w:r w:rsidRPr="00462233">
        <w:rPr>
          <w:noProof/>
        </w:rPr>
        <w:lastRenderedPageBreak/>
        <w:drawing>
          <wp:inline distT="0" distB="0" distL="0" distR="0" wp14:anchorId="50051188" wp14:editId="039DA5CA">
            <wp:extent cx="5400040" cy="3361690"/>
            <wp:effectExtent l="0" t="0" r="0" b="3810"/>
            <wp:docPr id="158833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7159" name=""/>
                    <pic:cNvPicPr/>
                  </pic:nvPicPr>
                  <pic:blipFill rotWithShape="1">
                    <a:blip r:embed="rId21"/>
                    <a:srcRect b="57174"/>
                    <a:stretch/>
                  </pic:blipFill>
                  <pic:spPr bwMode="auto">
                    <a:xfrm>
                      <a:off x="0" y="0"/>
                      <a:ext cx="5403294" cy="3363716"/>
                    </a:xfrm>
                    <a:prstGeom prst="rect">
                      <a:avLst/>
                    </a:prstGeom>
                    <a:ln>
                      <a:noFill/>
                    </a:ln>
                    <a:extLst>
                      <a:ext uri="{53640926-AAD7-44D8-BBD7-CCE9431645EC}">
                        <a14:shadowObscured xmlns:a14="http://schemas.microsoft.com/office/drawing/2010/main"/>
                      </a:ext>
                    </a:extLst>
                  </pic:spPr>
                </pic:pic>
              </a:graphicData>
            </a:graphic>
          </wp:inline>
        </w:drawing>
      </w:r>
    </w:p>
    <w:p w14:paraId="020F8F95" w14:textId="74776C3E" w:rsidR="00BB1480" w:rsidRDefault="00462233" w:rsidP="001845A4">
      <w:r w:rsidRPr="00462233">
        <w:rPr>
          <w:noProof/>
        </w:rPr>
        <w:drawing>
          <wp:inline distT="0" distB="0" distL="0" distR="0" wp14:anchorId="58B009DE" wp14:editId="0F1E7AC6">
            <wp:extent cx="5400040" cy="4515000"/>
            <wp:effectExtent l="0" t="0" r="0" b="6350"/>
            <wp:docPr id="54997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7159" name=""/>
                    <pic:cNvPicPr/>
                  </pic:nvPicPr>
                  <pic:blipFill rotWithShape="1">
                    <a:blip r:embed="rId21"/>
                    <a:srcRect t="42483"/>
                    <a:stretch/>
                  </pic:blipFill>
                  <pic:spPr bwMode="auto">
                    <a:xfrm>
                      <a:off x="0" y="0"/>
                      <a:ext cx="5448481" cy="4555502"/>
                    </a:xfrm>
                    <a:prstGeom prst="rect">
                      <a:avLst/>
                    </a:prstGeom>
                    <a:ln>
                      <a:noFill/>
                    </a:ln>
                    <a:extLst>
                      <a:ext uri="{53640926-AAD7-44D8-BBD7-CCE9431645EC}">
                        <a14:shadowObscured xmlns:a14="http://schemas.microsoft.com/office/drawing/2010/main"/>
                      </a:ext>
                    </a:extLst>
                  </pic:spPr>
                </pic:pic>
              </a:graphicData>
            </a:graphic>
          </wp:inline>
        </w:drawing>
      </w:r>
    </w:p>
    <w:p w14:paraId="160BB7E9" w14:textId="1F58B082" w:rsidR="00462233" w:rsidRDefault="00BB1480" w:rsidP="00E51F61">
      <w:pPr>
        <w:spacing w:line="240" w:lineRule="auto"/>
        <w:jc w:val="center"/>
        <w:rPr>
          <w:sz w:val="20"/>
          <w:szCs w:val="20"/>
        </w:rPr>
      </w:pPr>
      <w:r w:rsidRPr="00BB1480">
        <w:rPr>
          <w:b/>
          <w:bCs/>
          <w:sz w:val="20"/>
          <w:szCs w:val="20"/>
        </w:rPr>
        <w:t>Table 6</w:t>
      </w:r>
      <w:r w:rsidRPr="00BB1480">
        <w:rPr>
          <w:sz w:val="20"/>
          <w:szCs w:val="20"/>
        </w:rPr>
        <w:t xml:space="preserve"> </w:t>
      </w:r>
      <w:r>
        <w:rPr>
          <w:sz w:val="20"/>
          <w:szCs w:val="20"/>
        </w:rPr>
        <w:t>–</w:t>
      </w:r>
      <w:r w:rsidRPr="00BB1480">
        <w:rPr>
          <w:sz w:val="20"/>
          <w:szCs w:val="20"/>
        </w:rPr>
        <w:t xml:space="preserve"> F</w:t>
      </w:r>
      <w:r>
        <w:rPr>
          <w:sz w:val="20"/>
          <w:szCs w:val="20"/>
        </w:rPr>
        <w:t>ME</w:t>
      </w:r>
      <w:r w:rsidRPr="00BB1480">
        <w:rPr>
          <w:sz w:val="20"/>
          <w:szCs w:val="20"/>
        </w:rPr>
        <w:t>A</w:t>
      </w:r>
    </w:p>
    <w:p w14:paraId="700B711C" w14:textId="37E7B647" w:rsidR="00BB1480" w:rsidRPr="00BB1480" w:rsidRDefault="00E51F61" w:rsidP="00BB1480">
      <w:pPr>
        <w:spacing w:line="240" w:lineRule="auto"/>
        <w:jc w:val="left"/>
      </w:pPr>
      <w:r w:rsidRPr="00E51F61">
        <w:lastRenderedPageBreak/>
        <w:t xml:space="preserve">The results of the FMEA </w:t>
      </w:r>
      <w:r>
        <w:t xml:space="preserve">above </w:t>
      </w:r>
      <w:r w:rsidRPr="00E51F61">
        <w:t xml:space="preserve">show that the highest-risk functional issues relate to heating, airflow and temperature monitoring, as these functions have the greatest impact on both performance and safety. Functions such as “Circulate air” and “Monitor </w:t>
      </w:r>
      <w:r w:rsidR="00900C5B">
        <w:t xml:space="preserve">internal </w:t>
      </w:r>
      <w:r w:rsidRPr="00E51F61">
        <w:t>temperature” produced higher RPN values due to the severe consequences of poor airflow or incorrect thermal regulation, which can lead to un</w:t>
      </w:r>
      <w:r>
        <w:t>der cooking</w:t>
      </w:r>
      <w:r w:rsidRPr="00E51F61">
        <w:t xml:space="preserve"> or overheating. Lower-risk functions, such as signalling completion or enabling cleaning, still contribute to overall usability but carry less </w:t>
      </w:r>
      <w:r>
        <w:t xml:space="preserve">major </w:t>
      </w:r>
      <w:r w:rsidRPr="00E51F61">
        <w:t>consequences. The recommended actions therefore focus on improving airflow behaviour, strengthening temperature-monitoring logic, and providing clearer user guidance. These improvements reduce the likelihood and impact of the highest-scoring failure modes and help ensure that the air fryer performs consistently and safely under normal use.</w:t>
      </w:r>
    </w:p>
    <w:p w14:paraId="0F326EC7" w14:textId="5C1BCBB5" w:rsidR="00C73796" w:rsidRDefault="00C73796" w:rsidP="00C73796">
      <w:pPr>
        <w:pStyle w:val="Heading2"/>
      </w:pPr>
      <w:bookmarkStart w:id="57" w:name="_Toc218521194"/>
      <w:r>
        <w:t xml:space="preserve">Design </w:t>
      </w:r>
      <w:r w:rsidR="004C652C">
        <w:t xml:space="preserve">Failure Modes and Effects Analysis </w:t>
      </w:r>
      <w:r>
        <w:t>(DFMEA).</w:t>
      </w:r>
      <w:bookmarkEnd w:id="57"/>
    </w:p>
    <w:p w14:paraId="340588BE" w14:textId="7A802411" w:rsidR="004C652C" w:rsidRPr="00014E0D" w:rsidRDefault="00E51F61" w:rsidP="001145BB">
      <w:pPr>
        <w:spacing w:line="240" w:lineRule="auto"/>
        <w:jc w:val="left"/>
        <w:rPr>
          <w:b/>
          <w:bCs/>
        </w:rPr>
      </w:pPr>
      <w:r w:rsidRPr="00E51F61">
        <w:t xml:space="preserve">The DFMEA examines the hardware and design features of the chosen concept to identify how individual components could fail and what effects these failures would have on the system. This analysis moves beyond functional behaviour and focuses on tangible elements such as the </w:t>
      </w:r>
      <w:r>
        <w:t xml:space="preserve">infrared </w:t>
      </w:r>
      <w:r w:rsidRPr="00E51F61">
        <w:t xml:space="preserve">heater, </w:t>
      </w:r>
      <w:r>
        <w:t xml:space="preserve">cyclonic </w:t>
      </w:r>
      <w:r w:rsidRPr="00E51F61">
        <w:t>fan, touchscreen interface and thermocouple</w:t>
      </w:r>
      <w:r>
        <w:t xml:space="preserve"> temperature sensor</w:t>
      </w:r>
      <w:r w:rsidRPr="00E51F61">
        <w:t>. By assessing each component’s potential failure modes, causes, severity and detectability, the DFMEA helps prioritise which parts of the design require the most attention to reduce engineering risk. In systems engineering, the DFMEA is essential for ensuring reliability and safety before committing to manufacturing or detailed design work, as it highlights weaknesses that may not be visible at the functional level alone.</w:t>
      </w:r>
      <w:r w:rsidR="00014E0D">
        <w:t xml:space="preserve"> </w:t>
      </w:r>
      <w:r w:rsidR="00014E0D">
        <w:rPr>
          <w:b/>
          <w:bCs/>
        </w:rPr>
        <w:t>[3], [8].</w:t>
      </w:r>
    </w:p>
    <w:p w14:paraId="67F47AB4" w14:textId="2624698C" w:rsidR="00E51F61" w:rsidRDefault="00AF379E" w:rsidP="001145BB">
      <w:r w:rsidRPr="00AF379E">
        <w:rPr>
          <w:noProof/>
        </w:rPr>
        <w:drawing>
          <wp:inline distT="0" distB="0" distL="0" distR="0" wp14:anchorId="5DF1EF95" wp14:editId="370C4602">
            <wp:extent cx="5462905" cy="3268301"/>
            <wp:effectExtent l="0" t="0" r="0" b="0"/>
            <wp:docPr id="11714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4807" name=""/>
                    <pic:cNvPicPr/>
                  </pic:nvPicPr>
                  <pic:blipFill rotWithShape="1">
                    <a:blip r:embed="rId22"/>
                    <a:srcRect b="64516"/>
                    <a:stretch/>
                  </pic:blipFill>
                  <pic:spPr bwMode="auto">
                    <a:xfrm>
                      <a:off x="0" y="0"/>
                      <a:ext cx="5545803" cy="3317897"/>
                    </a:xfrm>
                    <a:prstGeom prst="rect">
                      <a:avLst/>
                    </a:prstGeom>
                    <a:ln>
                      <a:noFill/>
                    </a:ln>
                    <a:extLst>
                      <a:ext uri="{53640926-AAD7-44D8-BBD7-CCE9431645EC}">
                        <a14:shadowObscured xmlns:a14="http://schemas.microsoft.com/office/drawing/2010/main"/>
                      </a:ext>
                    </a:extLst>
                  </pic:spPr>
                </pic:pic>
              </a:graphicData>
            </a:graphic>
          </wp:inline>
        </w:drawing>
      </w:r>
    </w:p>
    <w:p w14:paraId="03BF4D13" w14:textId="5CFC91BD" w:rsidR="00900C5B" w:rsidRPr="004C652C" w:rsidRDefault="00900C5B" w:rsidP="001145BB">
      <w:r w:rsidRPr="00AF379E">
        <w:rPr>
          <w:noProof/>
        </w:rPr>
        <w:lastRenderedPageBreak/>
        <w:drawing>
          <wp:inline distT="0" distB="0" distL="0" distR="0" wp14:anchorId="606FF692" wp14:editId="3A267A55">
            <wp:extent cx="5450840" cy="3060721"/>
            <wp:effectExtent l="0" t="0" r="0" b="0"/>
            <wp:docPr id="151578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4807" name=""/>
                    <pic:cNvPicPr/>
                  </pic:nvPicPr>
                  <pic:blipFill rotWithShape="1">
                    <a:blip r:embed="rId22"/>
                    <a:srcRect t="35203" b="31492"/>
                    <a:stretch/>
                  </pic:blipFill>
                  <pic:spPr bwMode="auto">
                    <a:xfrm>
                      <a:off x="0" y="0"/>
                      <a:ext cx="5453478" cy="3062202"/>
                    </a:xfrm>
                    <a:prstGeom prst="rect">
                      <a:avLst/>
                    </a:prstGeom>
                    <a:ln>
                      <a:noFill/>
                    </a:ln>
                    <a:extLst>
                      <a:ext uri="{53640926-AAD7-44D8-BBD7-CCE9431645EC}">
                        <a14:shadowObscured xmlns:a14="http://schemas.microsoft.com/office/drawing/2010/main"/>
                      </a:ext>
                    </a:extLst>
                  </pic:spPr>
                </pic:pic>
              </a:graphicData>
            </a:graphic>
          </wp:inline>
        </w:drawing>
      </w:r>
    </w:p>
    <w:p w14:paraId="284426A4" w14:textId="415BFB1A" w:rsidR="00AF379E" w:rsidRDefault="00AF379E" w:rsidP="001145BB">
      <w:r w:rsidRPr="00AF379E">
        <w:rPr>
          <w:noProof/>
        </w:rPr>
        <w:drawing>
          <wp:inline distT="0" distB="0" distL="0" distR="0" wp14:anchorId="00BCE12D" wp14:editId="2B3693D3">
            <wp:extent cx="5451090" cy="2913529"/>
            <wp:effectExtent l="0" t="0" r="0" b="0"/>
            <wp:docPr id="178732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21187" name=""/>
                    <pic:cNvPicPr/>
                  </pic:nvPicPr>
                  <pic:blipFill rotWithShape="1">
                    <a:blip r:embed="rId22"/>
                    <a:srcRect t="68299" b="1"/>
                    <a:stretch/>
                  </pic:blipFill>
                  <pic:spPr bwMode="auto">
                    <a:xfrm>
                      <a:off x="0" y="0"/>
                      <a:ext cx="5484945" cy="2931624"/>
                    </a:xfrm>
                    <a:prstGeom prst="rect">
                      <a:avLst/>
                    </a:prstGeom>
                    <a:ln>
                      <a:noFill/>
                    </a:ln>
                    <a:extLst>
                      <a:ext uri="{53640926-AAD7-44D8-BBD7-CCE9431645EC}">
                        <a14:shadowObscured xmlns:a14="http://schemas.microsoft.com/office/drawing/2010/main"/>
                      </a:ext>
                    </a:extLst>
                  </pic:spPr>
                </pic:pic>
              </a:graphicData>
            </a:graphic>
          </wp:inline>
        </w:drawing>
      </w:r>
    </w:p>
    <w:p w14:paraId="31227602" w14:textId="6D13F5E3" w:rsidR="00AF379E" w:rsidRDefault="00AF379E" w:rsidP="001145BB">
      <w:pPr>
        <w:jc w:val="center"/>
        <w:rPr>
          <w:b/>
          <w:bCs/>
          <w:sz w:val="20"/>
          <w:szCs w:val="20"/>
        </w:rPr>
      </w:pPr>
      <w:r w:rsidRPr="001145BB">
        <w:rPr>
          <w:b/>
          <w:bCs/>
          <w:sz w:val="20"/>
          <w:szCs w:val="20"/>
        </w:rPr>
        <w:t>Table 7</w:t>
      </w:r>
      <w:r>
        <w:rPr>
          <w:sz w:val="20"/>
          <w:szCs w:val="20"/>
        </w:rPr>
        <w:t xml:space="preserve"> – DFMEA</w:t>
      </w:r>
    </w:p>
    <w:p w14:paraId="58FC0FF0" w14:textId="5455CB43" w:rsidR="00C73796" w:rsidRPr="00AF379E" w:rsidRDefault="00602AD4" w:rsidP="001145BB">
      <w:pPr>
        <w:spacing w:line="240" w:lineRule="auto"/>
        <w:jc w:val="left"/>
        <w:rPr>
          <w:b/>
          <w:bCs/>
        </w:rPr>
      </w:pPr>
      <w:r w:rsidRPr="00602AD4">
        <w:t xml:space="preserve">The DFMEA results </w:t>
      </w:r>
      <w:r>
        <w:t xml:space="preserve">above </w:t>
      </w:r>
      <w:r w:rsidRPr="00602AD4">
        <w:t>highlight that the components presenting the highest design risk are the removable basket, touchscreen interface, heating element, high-power fan and the safety cut</w:t>
      </w:r>
      <w:r>
        <w:t>-</w:t>
      </w:r>
      <w:r w:rsidRPr="00602AD4">
        <w:t>off system. These items produced the largest RPN values because failures in these areas have direct consequences on</w:t>
      </w:r>
      <w:r w:rsidR="00900C5B">
        <w:t xml:space="preserve"> </w:t>
      </w:r>
      <w:r w:rsidRPr="00602AD4">
        <w:t xml:space="preserve">cooking performance and user safety. For example, basket misalignment or coating wear can lead to </w:t>
      </w:r>
      <w:r>
        <w:t xml:space="preserve">uneven </w:t>
      </w:r>
      <w:r w:rsidRPr="00602AD4">
        <w:t>cooking</w:t>
      </w:r>
      <w:r>
        <w:t xml:space="preserve"> and food sticking</w:t>
      </w:r>
      <w:r w:rsidRPr="00602AD4">
        <w:t xml:space="preserve">; touchscreen faults can prevent the user from setting cooking parameters; and heating or fan failures can cause uneven cooking or overheating. The safety cut-off also carries a high severity score, as any failure in this feature could prevent the system from shutting down in an unsafe condition. The recommended actions </w:t>
      </w:r>
      <w:r w:rsidRPr="00602AD4">
        <w:lastRenderedPageBreak/>
        <w:t>are therefore focused on improving basket durability and alignment, enhancing touchscreen reliability and user feedback, strengthening heater and fan robustness, and adding redundant safety protection. Addressing these areas will significantly reduce the highest-risk failure modes and improve the overall reliability and safety of the air fryer design.</w:t>
      </w:r>
      <w:r w:rsidR="00C73796" w:rsidRPr="00AF379E">
        <w:br/>
      </w:r>
    </w:p>
    <w:p w14:paraId="58FC4693" w14:textId="77777777" w:rsidR="00C73796" w:rsidRDefault="00C73796" w:rsidP="00C73796">
      <w:pPr>
        <w:pStyle w:val="Heading1"/>
      </w:pPr>
      <w:bookmarkStart w:id="58" w:name="_Toc218521195"/>
      <w:r>
        <w:t>Discussion.</w:t>
      </w:r>
      <w:bookmarkEnd w:id="58"/>
      <w:r>
        <w:t xml:space="preserve"> </w:t>
      </w:r>
    </w:p>
    <w:p w14:paraId="0EBC8D97" w14:textId="64492ADD" w:rsidR="00955511" w:rsidRPr="00014E0D" w:rsidRDefault="00955511" w:rsidP="00955511">
      <w:pPr>
        <w:spacing w:before="100" w:beforeAutospacing="1" w:after="100" w:afterAutospacing="1" w:line="240" w:lineRule="auto"/>
        <w:jc w:val="left"/>
        <w:rPr>
          <w:rFonts w:cs="Arial"/>
          <w:b/>
          <w:bCs/>
          <w:color w:val="000000"/>
          <w:lang w:eastAsia="en-GB"/>
        </w:rPr>
      </w:pPr>
      <w:r w:rsidRPr="00955511">
        <w:rPr>
          <w:rFonts w:cs="Arial"/>
          <w:color w:val="000000"/>
          <w:lang w:eastAsia="en-GB"/>
        </w:rPr>
        <w:t>The systems engineering tools used throughout this assignment provided a structured and logical pathway from identifying user needs through to developing and evaluating improved design concepts. Each model contributed a different perspective, helping build a fuller understanding of how an air fryer operates and wh</w:t>
      </w:r>
      <w:r>
        <w:rPr>
          <w:rFonts w:cs="Arial"/>
          <w:color w:val="000000"/>
          <w:lang w:eastAsia="en-GB"/>
        </w:rPr>
        <w:t>at</w:t>
      </w:r>
      <w:r w:rsidRPr="00955511">
        <w:rPr>
          <w:rFonts w:cs="Arial"/>
          <w:color w:val="000000"/>
          <w:lang w:eastAsia="en-GB"/>
        </w:rPr>
        <w:t xml:space="preserve"> improvements would make the greatest impact. Starting with the Voice of the Customer and the requirements analysis ensured that the work remained grounded in what real users actually care about, such as even cooking, easy cleaning and simple operation. These high-level needs shaped the rest of the analysis and guided the direction of the design work.</w:t>
      </w:r>
      <w:r w:rsidR="00014E0D">
        <w:rPr>
          <w:rFonts w:cs="Arial"/>
          <w:color w:val="000000"/>
          <w:lang w:eastAsia="en-GB"/>
        </w:rPr>
        <w:t xml:space="preserve"> </w:t>
      </w:r>
      <w:r w:rsidR="00014E0D">
        <w:rPr>
          <w:rFonts w:cs="Arial"/>
          <w:b/>
          <w:bCs/>
          <w:color w:val="000000"/>
          <w:lang w:eastAsia="en-GB"/>
        </w:rPr>
        <w:t>[1], [4], [10].</w:t>
      </w:r>
    </w:p>
    <w:p w14:paraId="7290811D" w14:textId="1AB001E7" w:rsidR="00955511" w:rsidRPr="00014E0D" w:rsidRDefault="00955511" w:rsidP="00955511">
      <w:pPr>
        <w:spacing w:before="100" w:beforeAutospacing="1" w:after="100" w:afterAutospacing="1" w:line="240" w:lineRule="auto"/>
        <w:jc w:val="left"/>
        <w:rPr>
          <w:rFonts w:cs="Arial"/>
          <w:b/>
          <w:bCs/>
          <w:color w:val="000000"/>
          <w:lang w:eastAsia="en-GB"/>
        </w:rPr>
      </w:pPr>
      <w:r w:rsidRPr="00955511">
        <w:rPr>
          <w:rFonts w:cs="Arial"/>
          <w:color w:val="000000"/>
          <w:lang w:eastAsia="en-GB"/>
        </w:rPr>
        <w:t xml:space="preserve">The use case and functional flow analysis helped define how the system behaves during operation. These tools broke the air fryer down into clear, functions and highlighted the </w:t>
      </w:r>
      <w:r w:rsidR="00342B26">
        <w:rPr>
          <w:rFonts w:cs="Arial"/>
          <w:color w:val="000000"/>
          <w:lang w:eastAsia="en-GB"/>
        </w:rPr>
        <w:t xml:space="preserve">needs </w:t>
      </w:r>
      <w:r w:rsidRPr="00955511">
        <w:rPr>
          <w:rFonts w:cs="Arial"/>
          <w:color w:val="000000"/>
          <w:lang w:eastAsia="en-GB"/>
        </w:rPr>
        <w:t xml:space="preserve">between them. This not only clarified what the system must achieve at each stage of the cooking process but also revealed where failures were most likely to occur and where the system may need additional support or redesign. The function-based view provided a strong foundation for the QFD1 analysis, which </w:t>
      </w:r>
      <w:r>
        <w:rPr>
          <w:rFonts w:cs="Arial"/>
          <w:color w:val="000000"/>
          <w:lang w:eastAsia="en-GB"/>
        </w:rPr>
        <w:t>provided</w:t>
      </w:r>
      <w:r w:rsidRPr="00955511">
        <w:rPr>
          <w:rFonts w:cs="Arial"/>
          <w:color w:val="000000"/>
          <w:lang w:eastAsia="en-GB"/>
        </w:rPr>
        <w:t xml:space="preserve"> the relationship between functional performance and the user requirements.</w:t>
      </w:r>
      <w:r w:rsidR="00014E0D">
        <w:rPr>
          <w:rFonts w:cs="Arial"/>
          <w:color w:val="000000"/>
          <w:lang w:eastAsia="en-GB"/>
        </w:rPr>
        <w:t xml:space="preserve"> </w:t>
      </w:r>
      <w:r w:rsidR="00014E0D">
        <w:rPr>
          <w:rFonts w:cs="Arial"/>
          <w:b/>
          <w:bCs/>
          <w:color w:val="000000"/>
          <w:lang w:eastAsia="en-GB"/>
        </w:rPr>
        <w:t>[2], [4], [5].</w:t>
      </w:r>
    </w:p>
    <w:p w14:paraId="338B6D15" w14:textId="75623606" w:rsidR="00955511" w:rsidRPr="00014E0D" w:rsidRDefault="00955511" w:rsidP="00955511">
      <w:pPr>
        <w:spacing w:line="240" w:lineRule="auto"/>
        <w:jc w:val="left"/>
        <w:rPr>
          <w:rFonts w:cs="Arial"/>
          <w:b/>
          <w:bCs/>
          <w:color w:val="000000"/>
          <w:lang w:eastAsia="en-GB"/>
        </w:rPr>
      </w:pPr>
      <w:r w:rsidRPr="00955511">
        <w:rPr>
          <w:rFonts w:cs="Arial"/>
          <w:color w:val="000000"/>
          <w:lang w:eastAsia="en-GB"/>
        </w:rPr>
        <w:t xml:space="preserve">The QFD tools were particularly valuable for decision-making. QFD1 identified which functions mattered most for delivering user satisfaction, with heating, circulating air and transferring heat emerging </w:t>
      </w:r>
      <w:r w:rsidR="00342B26">
        <w:rPr>
          <w:rFonts w:cs="Arial"/>
          <w:color w:val="000000"/>
          <w:lang w:eastAsia="en-GB"/>
        </w:rPr>
        <w:t>as the most important</w:t>
      </w:r>
      <w:r w:rsidRPr="00955511">
        <w:rPr>
          <w:rFonts w:cs="Arial"/>
          <w:color w:val="000000"/>
          <w:lang w:eastAsia="en-GB"/>
        </w:rPr>
        <w:t xml:space="preserve">. This helped ensure that concept generation focused on the areas with the highest potential impact. </w:t>
      </w:r>
      <w:r w:rsidR="00342B26">
        <w:rPr>
          <w:rFonts w:cs="Arial"/>
          <w:color w:val="000000"/>
          <w:lang w:eastAsia="en-GB"/>
        </w:rPr>
        <w:t>Then c</w:t>
      </w:r>
      <w:r w:rsidR="00342B26">
        <w:rPr>
          <w:rFonts w:cs="Arial"/>
          <w:color w:val="000000"/>
          <w:lang w:eastAsia="en-GB"/>
        </w:rPr>
        <w:t xml:space="preserve">oncept generation and selection helped </w:t>
      </w:r>
      <w:r w:rsidR="00342B26" w:rsidRPr="00955511">
        <w:rPr>
          <w:rFonts w:cs="Arial"/>
          <w:color w:val="000000"/>
          <w:lang w:eastAsia="en-GB"/>
        </w:rPr>
        <w:t>by exploring multiple ways of achieving each function, while the Pugh matrix provided an objective comparison of the three candidate concepts. Concept 2 consistently performed best, offering advantages in cooking performance, accuracy and ease of use.</w:t>
      </w:r>
      <w:r w:rsidR="00342B26">
        <w:rPr>
          <w:rFonts w:cs="Arial"/>
          <w:color w:val="000000"/>
          <w:lang w:eastAsia="en-GB"/>
        </w:rPr>
        <w:t xml:space="preserve"> Next, </w:t>
      </w:r>
      <w:r w:rsidRPr="00955511">
        <w:rPr>
          <w:rFonts w:cs="Arial"/>
          <w:color w:val="000000"/>
          <w:lang w:eastAsia="en-GB"/>
        </w:rPr>
        <w:t xml:space="preserve">QFD2 </w:t>
      </w:r>
      <w:r w:rsidR="00342B26">
        <w:rPr>
          <w:rFonts w:cs="Arial"/>
          <w:color w:val="000000"/>
          <w:lang w:eastAsia="en-GB"/>
        </w:rPr>
        <w:t xml:space="preserve">was used to show </w:t>
      </w:r>
      <w:r w:rsidRPr="00955511">
        <w:rPr>
          <w:rFonts w:cs="Arial"/>
          <w:color w:val="000000"/>
          <w:lang w:eastAsia="en-GB"/>
        </w:rPr>
        <w:t>wh</w:t>
      </w:r>
      <w:r>
        <w:rPr>
          <w:rFonts w:cs="Arial"/>
          <w:color w:val="000000"/>
          <w:lang w:eastAsia="en-GB"/>
        </w:rPr>
        <w:t>at</w:t>
      </w:r>
      <w:r w:rsidRPr="00955511">
        <w:rPr>
          <w:rFonts w:cs="Arial"/>
          <w:color w:val="000000"/>
          <w:lang w:eastAsia="en-GB"/>
        </w:rPr>
        <w:t xml:space="preserve"> design feature</w:t>
      </w:r>
      <w:r>
        <w:rPr>
          <w:rFonts w:cs="Arial"/>
          <w:color w:val="000000"/>
          <w:lang w:eastAsia="en-GB"/>
        </w:rPr>
        <w:t>s</w:t>
      </w:r>
      <w:r w:rsidR="00342B26">
        <w:rPr>
          <w:rFonts w:cs="Arial"/>
          <w:color w:val="000000"/>
          <w:lang w:eastAsia="en-GB"/>
        </w:rPr>
        <w:t xml:space="preserve"> of the chosen concept</w:t>
      </w:r>
      <w:r>
        <w:rPr>
          <w:rFonts w:cs="Arial"/>
          <w:color w:val="000000"/>
          <w:lang w:eastAsia="en-GB"/>
        </w:rPr>
        <w:t xml:space="preserve">, </w:t>
      </w:r>
      <w:r w:rsidRPr="00955511">
        <w:rPr>
          <w:rFonts w:cs="Arial"/>
          <w:color w:val="000000"/>
          <w:lang w:eastAsia="en-GB"/>
        </w:rPr>
        <w:t>such as the infrared heater, high-power fan, thermocouple and PID contro</w:t>
      </w:r>
      <w:r>
        <w:rPr>
          <w:rFonts w:cs="Arial"/>
          <w:color w:val="000000"/>
          <w:lang w:eastAsia="en-GB"/>
        </w:rPr>
        <w:t xml:space="preserve">l, </w:t>
      </w:r>
      <w:r w:rsidRPr="00955511">
        <w:rPr>
          <w:rFonts w:cs="Arial"/>
          <w:color w:val="000000"/>
          <w:lang w:eastAsia="en-GB"/>
        </w:rPr>
        <w:t>should receive the most attention during development. T</w:t>
      </w:r>
      <w:r w:rsidR="00342B26">
        <w:rPr>
          <w:rFonts w:cs="Arial"/>
          <w:color w:val="000000"/>
          <w:lang w:eastAsia="en-GB"/>
        </w:rPr>
        <w:t>his</w:t>
      </w:r>
      <w:r w:rsidRPr="00955511">
        <w:rPr>
          <w:rFonts w:cs="Arial"/>
          <w:color w:val="000000"/>
          <w:lang w:eastAsia="en-GB"/>
        </w:rPr>
        <w:t xml:space="preserve"> ensured that design choices were data-driven and aligned to user needs.</w:t>
      </w:r>
      <w:r w:rsidR="00014E0D">
        <w:rPr>
          <w:rFonts w:cs="Arial"/>
          <w:color w:val="000000"/>
          <w:lang w:eastAsia="en-GB"/>
        </w:rPr>
        <w:t xml:space="preserve"> </w:t>
      </w:r>
      <w:r w:rsidR="00014E0D">
        <w:rPr>
          <w:rFonts w:cs="Arial"/>
          <w:b/>
          <w:bCs/>
          <w:color w:val="000000"/>
          <w:lang w:eastAsia="en-GB"/>
        </w:rPr>
        <w:t>[1].</w:t>
      </w:r>
    </w:p>
    <w:p w14:paraId="03186278" w14:textId="5DC77B09" w:rsidR="00C73796" w:rsidRPr="00014E0D" w:rsidRDefault="00955511" w:rsidP="00955511">
      <w:pPr>
        <w:spacing w:line="240" w:lineRule="auto"/>
        <w:jc w:val="left"/>
        <w:rPr>
          <w:rFonts w:cs="Arial"/>
          <w:b/>
          <w:bCs/>
          <w:color w:val="000000"/>
          <w:lang w:eastAsia="en-GB"/>
        </w:rPr>
      </w:pPr>
      <w:r w:rsidRPr="00955511">
        <w:rPr>
          <w:rFonts w:cs="Arial"/>
          <w:color w:val="000000"/>
          <w:lang w:eastAsia="en-GB"/>
        </w:rPr>
        <w:t>Finally, the FMEA and DFMEA allowed risks to be assessed at both functional and</w:t>
      </w:r>
      <w:r w:rsidR="00342B26">
        <w:rPr>
          <w:rFonts w:cs="Arial"/>
          <w:color w:val="000000"/>
          <w:lang w:eastAsia="en-GB"/>
        </w:rPr>
        <w:t xml:space="preserve"> design</w:t>
      </w:r>
      <w:r w:rsidRPr="00955511">
        <w:rPr>
          <w:rFonts w:cs="Arial"/>
          <w:color w:val="000000"/>
          <w:lang w:eastAsia="en-GB"/>
        </w:rPr>
        <w:t xml:space="preserve"> level. These analyses highlighted issues related to airflow, temperature monitoring, touchscreen reliability and safety cut-offs. The recommended actions</w:t>
      </w:r>
      <w:r>
        <w:rPr>
          <w:rFonts w:cs="Arial"/>
          <w:color w:val="000000"/>
          <w:lang w:eastAsia="en-GB"/>
        </w:rPr>
        <w:t xml:space="preserve">, </w:t>
      </w:r>
      <w:r w:rsidRPr="00955511">
        <w:rPr>
          <w:rFonts w:cs="Arial"/>
          <w:color w:val="000000"/>
          <w:lang w:eastAsia="en-GB"/>
        </w:rPr>
        <w:t>such as</w:t>
      </w:r>
      <w:r>
        <w:rPr>
          <w:rFonts w:cs="Arial"/>
          <w:color w:val="000000"/>
          <w:lang w:eastAsia="en-GB"/>
        </w:rPr>
        <w:t xml:space="preserve"> </w:t>
      </w:r>
      <w:r w:rsidRPr="00955511">
        <w:rPr>
          <w:rFonts w:cs="Arial"/>
          <w:color w:val="000000"/>
          <w:lang w:eastAsia="en-GB"/>
        </w:rPr>
        <w:t xml:space="preserve">improving detection, strengthening components and </w:t>
      </w:r>
      <w:r>
        <w:rPr>
          <w:rFonts w:cs="Arial"/>
          <w:color w:val="000000"/>
          <w:lang w:eastAsia="en-GB"/>
        </w:rPr>
        <w:t xml:space="preserve">updating controls </w:t>
      </w:r>
      <w:r w:rsidRPr="00955511">
        <w:rPr>
          <w:rFonts w:cs="Arial"/>
          <w:color w:val="000000"/>
          <w:lang w:eastAsia="en-GB"/>
        </w:rPr>
        <w:t xml:space="preserve">demonstrate how risk can be actively reduced in the final design. Overall, the models show how a system can be improved </w:t>
      </w:r>
      <w:r w:rsidRPr="00955511">
        <w:rPr>
          <w:rFonts w:cs="Arial"/>
          <w:color w:val="000000"/>
          <w:lang w:eastAsia="en-GB"/>
        </w:rPr>
        <w:lastRenderedPageBreak/>
        <w:t>systematically, ensuring that decisions are justified</w:t>
      </w:r>
      <w:r w:rsidR="00C85925">
        <w:rPr>
          <w:rFonts w:cs="Arial"/>
          <w:color w:val="000000"/>
          <w:lang w:eastAsia="en-GB"/>
        </w:rPr>
        <w:t xml:space="preserve"> and </w:t>
      </w:r>
      <w:r w:rsidRPr="00955511">
        <w:rPr>
          <w:rFonts w:cs="Arial"/>
          <w:color w:val="000000"/>
          <w:lang w:eastAsia="en-GB"/>
        </w:rPr>
        <w:t>traceable.</w:t>
      </w:r>
      <w:r w:rsidR="00014E0D">
        <w:rPr>
          <w:rFonts w:cs="Arial"/>
          <w:color w:val="000000"/>
          <w:lang w:eastAsia="en-GB"/>
        </w:rPr>
        <w:t xml:space="preserve"> </w:t>
      </w:r>
      <w:r w:rsidR="00014E0D">
        <w:rPr>
          <w:rFonts w:cs="Arial"/>
          <w:b/>
          <w:bCs/>
          <w:color w:val="000000"/>
          <w:lang w:eastAsia="en-GB"/>
        </w:rPr>
        <w:t xml:space="preserve">[1], [2], [3], [8], [10]. </w:t>
      </w:r>
    </w:p>
    <w:p w14:paraId="03F8439B" w14:textId="77777777" w:rsidR="00955511" w:rsidRPr="00955511" w:rsidRDefault="00955511" w:rsidP="00955511">
      <w:pPr>
        <w:spacing w:line="240" w:lineRule="auto"/>
        <w:jc w:val="left"/>
        <w:rPr>
          <w:rFonts w:cs="Arial"/>
          <w:color w:val="000000"/>
          <w:lang w:eastAsia="en-GB"/>
        </w:rPr>
      </w:pPr>
    </w:p>
    <w:p w14:paraId="612C4DD1" w14:textId="77777777" w:rsidR="00C73796" w:rsidRDefault="00C73796" w:rsidP="00C73796">
      <w:pPr>
        <w:pStyle w:val="Heading1"/>
      </w:pPr>
      <w:bookmarkStart w:id="59" w:name="_Toc218521196"/>
      <w:r>
        <w:t>Conclusion.</w:t>
      </w:r>
      <w:bookmarkEnd w:id="59"/>
      <w:r>
        <w:t xml:space="preserve"> </w:t>
      </w:r>
    </w:p>
    <w:p w14:paraId="554A151F" w14:textId="637A9E60" w:rsidR="00955511" w:rsidRPr="00482BB0" w:rsidRDefault="00955511" w:rsidP="00955511">
      <w:pPr>
        <w:spacing w:before="100" w:beforeAutospacing="1" w:after="100" w:afterAutospacing="1" w:line="240" w:lineRule="auto"/>
        <w:jc w:val="left"/>
        <w:rPr>
          <w:rFonts w:cs="Arial"/>
          <w:b/>
          <w:bCs/>
          <w:color w:val="000000"/>
          <w:lang w:eastAsia="en-GB"/>
        </w:rPr>
      </w:pPr>
      <w:r>
        <w:rPr>
          <w:rFonts w:cs="Arial"/>
          <w:color w:val="000000"/>
          <w:lang w:eastAsia="en-GB"/>
        </w:rPr>
        <w:t>In conclusion, t</w:t>
      </w:r>
      <w:r w:rsidRPr="00955511">
        <w:rPr>
          <w:rFonts w:cs="Arial"/>
          <w:color w:val="000000"/>
          <w:lang w:eastAsia="en-GB"/>
        </w:rPr>
        <w:t>his assignment demonstrated how systems engineering tools can be applied to improve the functionality, reliability and user experience of a household device. By following a structured approach</w:t>
      </w:r>
      <w:r>
        <w:rPr>
          <w:rFonts w:cs="Arial"/>
          <w:color w:val="000000"/>
          <w:lang w:eastAsia="en-GB"/>
        </w:rPr>
        <w:t>, f</w:t>
      </w:r>
      <w:r w:rsidRPr="00955511">
        <w:rPr>
          <w:rFonts w:cs="Arial"/>
          <w:color w:val="000000"/>
          <w:lang w:eastAsia="en-GB"/>
        </w:rPr>
        <w:t>rom understanding customer needs to evaluating detailed design risks</w:t>
      </w:r>
      <w:r>
        <w:rPr>
          <w:rFonts w:cs="Arial"/>
          <w:color w:val="000000"/>
          <w:lang w:eastAsia="en-GB"/>
        </w:rPr>
        <w:t xml:space="preserve">, </w:t>
      </w:r>
      <w:r w:rsidRPr="00955511">
        <w:rPr>
          <w:rFonts w:cs="Arial"/>
          <w:color w:val="000000"/>
          <w:lang w:eastAsia="en-GB"/>
        </w:rPr>
        <w:t xml:space="preserve">the process ensured that every decision was evidence-based and aligned with real user priorities. </w:t>
      </w:r>
      <w:r w:rsidR="00482BB0">
        <w:rPr>
          <w:rFonts w:cs="Arial"/>
          <w:b/>
          <w:bCs/>
          <w:color w:val="000000"/>
          <w:lang w:eastAsia="en-GB"/>
        </w:rPr>
        <w:t>[1], [4], [10].</w:t>
      </w:r>
    </w:p>
    <w:p w14:paraId="16192E31" w14:textId="1B9FAD96" w:rsidR="00955511" w:rsidRPr="00482BB0" w:rsidRDefault="00955511" w:rsidP="00955511">
      <w:pPr>
        <w:spacing w:before="100" w:beforeAutospacing="1" w:after="100" w:afterAutospacing="1" w:line="240" w:lineRule="auto"/>
        <w:jc w:val="left"/>
        <w:rPr>
          <w:rFonts w:cs="Arial"/>
          <w:b/>
          <w:bCs/>
          <w:color w:val="000000"/>
          <w:lang w:eastAsia="en-GB"/>
        </w:rPr>
      </w:pPr>
      <w:r w:rsidRPr="00955511">
        <w:rPr>
          <w:rFonts w:cs="Arial"/>
          <w:color w:val="000000"/>
          <w:lang w:eastAsia="en-GB"/>
        </w:rPr>
        <w:t>Overall, the study shows that systems engineering provides a clear and</w:t>
      </w:r>
      <w:r>
        <w:rPr>
          <w:rFonts w:cs="Arial"/>
          <w:color w:val="000000"/>
          <w:lang w:eastAsia="en-GB"/>
        </w:rPr>
        <w:t xml:space="preserve"> efficient process </w:t>
      </w:r>
      <w:r w:rsidRPr="00955511">
        <w:rPr>
          <w:rFonts w:cs="Arial"/>
          <w:color w:val="000000"/>
          <w:lang w:eastAsia="en-GB"/>
        </w:rPr>
        <w:t xml:space="preserve">for developing everyday products. By applying these tools, the final air fryer concept is better aligned with customer needs, more reliable in operation and supported by a transparent chain of engineering decisions. </w:t>
      </w:r>
      <w:r w:rsidR="00C85925">
        <w:rPr>
          <w:rFonts w:cs="Arial"/>
          <w:color w:val="000000"/>
          <w:lang w:eastAsia="en-GB"/>
        </w:rPr>
        <w:t xml:space="preserve">This </w:t>
      </w:r>
      <w:r w:rsidRPr="00955511">
        <w:rPr>
          <w:rFonts w:cs="Arial"/>
          <w:color w:val="000000"/>
          <w:lang w:eastAsia="en-GB"/>
        </w:rPr>
        <w:t xml:space="preserve">demonstrates how structured design </w:t>
      </w:r>
      <w:r w:rsidR="00C85925">
        <w:rPr>
          <w:rFonts w:cs="Arial"/>
          <w:color w:val="000000"/>
          <w:lang w:eastAsia="en-GB"/>
        </w:rPr>
        <w:t>systems</w:t>
      </w:r>
      <w:r w:rsidRPr="00955511">
        <w:rPr>
          <w:rFonts w:cs="Arial"/>
          <w:color w:val="000000"/>
          <w:lang w:eastAsia="en-GB"/>
        </w:rPr>
        <w:t xml:space="preserve"> can meaningfully improve both the functionality and user experience of modern household devices.</w:t>
      </w:r>
      <w:r w:rsidR="00482BB0">
        <w:rPr>
          <w:rFonts w:cs="Arial"/>
          <w:color w:val="000000"/>
          <w:lang w:eastAsia="en-GB"/>
        </w:rPr>
        <w:t xml:space="preserve"> </w:t>
      </w:r>
      <w:r w:rsidR="00482BB0">
        <w:rPr>
          <w:rFonts w:cs="Arial"/>
          <w:b/>
          <w:bCs/>
          <w:color w:val="000000"/>
          <w:lang w:eastAsia="en-GB"/>
        </w:rPr>
        <w:t>[1], [7], [8].</w:t>
      </w:r>
    </w:p>
    <w:p w14:paraId="5FD2C737" w14:textId="77777777" w:rsidR="00955511" w:rsidRPr="00955511" w:rsidRDefault="00955511" w:rsidP="00955511"/>
    <w:p w14:paraId="1445C12B" w14:textId="77777777" w:rsidR="00C73796" w:rsidRPr="00C73796" w:rsidRDefault="00C73796" w:rsidP="00C73796"/>
    <w:p w14:paraId="25BF275B" w14:textId="77777777" w:rsidR="00C73796" w:rsidRPr="00C73796" w:rsidRDefault="00C73796" w:rsidP="00C73796">
      <w:pPr>
        <w:autoSpaceDE w:val="0"/>
        <w:autoSpaceDN w:val="0"/>
        <w:adjustRightInd w:val="0"/>
        <w:spacing w:before="0" w:after="240" w:line="240" w:lineRule="auto"/>
        <w:jc w:val="left"/>
        <w:rPr>
          <w:rFonts w:eastAsiaTheme="minorHAnsi" w:cs="Arial"/>
        </w:rPr>
      </w:pPr>
    </w:p>
    <w:p w14:paraId="718BD900" w14:textId="77777777" w:rsidR="00C73796" w:rsidRDefault="00C73796" w:rsidP="00AA30F1">
      <w:bookmarkStart w:id="60" w:name="_Toc290554257"/>
      <w:bookmarkStart w:id="61" w:name="_Toc299621222"/>
      <w:bookmarkStart w:id="62" w:name="_Toc299631447"/>
      <w:bookmarkStart w:id="63" w:name="_Toc299631509"/>
      <w:bookmarkStart w:id="64" w:name="_Toc299631599"/>
      <w:bookmarkStart w:id="65" w:name="_Toc299631675"/>
      <w:bookmarkStart w:id="66" w:name="_Toc137806475"/>
    </w:p>
    <w:p w14:paraId="6E952375" w14:textId="77777777" w:rsidR="00AA30F1" w:rsidRPr="00AA30F1" w:rsidRDefault="00AA30F1" w:rsidP="00AA30F1"/>
    <w:p w14:paraId="04277DF4" w14:textId="77777777" w:rsidR="00C01408" w:rsidRDefault="00C01408" w:rsidP="00CD6957">
      <w:pPr>
        <w:pStyle w:val="Heading1nonumber"/>
      </w:pPr>
    </w:p>
    <w:p w14:paraId="7987277F" w14:textId="77777777" w:rsidR="00C01408" w:rsidRDefault="00C01408" w:rsidP="00CD6957">
      <w:pPr>
        <w:pStyle w:val="Heading1nonumber"/>
      </w:pPr>
    </w:p>
    <w:p w14:paraId="04621082" w14:textId="77777777" w:rsidR="00C01408" w:rsidRDefault="00C01408" w:rsidP="00CD6957">
      <w:pPr>
        <w:pStyle w:val="Heading1nonumber"/>
      </w:pPr>
    </w:p>
    <w:p w14:paraId="0577DA2D" w14:textId="77777777" w:rsidR="00C01408" w:rsidRDefault="00C01408" w:rsidP="00CD6957">
      <w:pPr>
        <w:pStyle w:val="Heading1nonumber"/>
      </w:pPr>
    </w:p>
    <w:p w14:paraId="40E94901" w14:textId="77777777" w:rsidR="00C01408" w:rsidRDefault="00C01408" w:rsidP="00CD6957">
      <w:pPr>
        <w:pStyle w:val="Heading1nonumber"/>
      </w:pPr>
    </w:p>
    <w:p w14:paraId="08133417" w14:textId="77777777" w:rsidR="00C01408" w:rsidRDefault="00C01408" w:rsidP="00CD6957">
      <w:pPr>
        <w:pStyle w:val="Heading1nonumber"/>
      </w:pPr>
    </w:p>
    <w:p w14:paraId="25002D90" w14:textId="77777777" w:rsidR="00C01408" w:rsidRDefault="00C01408" w:rsidP="00CD6957">
      <w:pPr>
        <w:pStyle w:val="Heading1nonumber"/>
      </w:pPr>
    </w:p>
    <w:p w14:paraId="51ACF2B7" w14:textId="77777777" w:rsidR="00C01408" w:rsidRDefault="00C01408">
      <w:pPr>
        <w:spacing w:before="0" w:after="200" w:line="276" w:lineRule="auto"/>
        <w:jc w:val="left"/>
        <w:rPr>
          <w:rFonts w:cs="Arial"/>
          <w:b/>
          <w:bCs/>
          <w:kern w:val="32"/>
          <w:sz w:val="32"/>
          <w:szCs w:val="36"/>
        </w:rPr>
      </w:pPr>
      <w:r>
        <w:br w:type="page"/>
      </w:r>
    </w:p>
    <w:p w14:paraId="1C7FADEE" w14:textId="42303792" w:rsidR="00CD6957" w:rsidRDefault="004C2C9C" w:rsidP="00E35E3D">
      <w:pPr>
        <w:pStyle w:val="Heading1nonumber"/>
      </w:pPr>
      <w:bookmarkStart w:id="67" w:name="_Toc218521197"/>
      <w:r>
        <w:lastRenderedPageBreak/>
        <w:t>References</w:t>
      </w:r>
      <w:bookmarkEnd w:id="33"/>
      <w:bookmarkEnd w:id="60"/>
      <w:bookmarkEnd w:id="61"/>
      <w:bookmarkEnd w:id="62"/>
      <w:bookmarkEnd w:id="63"/>
      <w:bookmarkEnd w:id="64"/>
      <w:bookmarkEnd w:id="65"/>
      <w:bookmarkEnd w:id="66"/>
      <w:r w:rsidR="00E35E3D">
        <w:t>.</w:t>
      </w:r>
      <w:bookmarkEnd w:id="67"/>
    </w:p>
    <w:p w14:paraId="46E2E93E" w14:textId="1F9214AF"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[1]</w:t>
      </w:r>
      <w:r w:rsidRPr="00E35E3D">
        <w:rPr>
          <w:rFonts w:cs="Arial"/>
          <w:color w:val="000000"/>
          <w:lang w:eastAsia="en-GB"/>
        </w:rPr>
        <w:t xml:space="preserve"> S. Burge, A Functional Approach to Quality Function Deployment, v3.0. Burge Hughes Walsh, (PDF), 2007–2014.</w:t>
      </w:r>
    </w:p>
    <w:p w14:paraId="0A1ABD87" w14:textId="1007E54B"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[2]</w:t>
      </w:r>
      <w:r w:rsidRPr="00E35E3D">
        <w:rPr>
          <w:rFonts w:cs="Arial"/>
          <w:color w:val="000000"/>
          <w:lang w:eastAsia="en-GB"/>
        </w:rPr>
        <w:t xml:space="preserve"> S. Burge, A Systems Approach to Failure Modes, Mechanisms, Effects and Causes, v1.0. Burge Hughes Walsh, (PDF), 2007–2014.</w:t>
      </w:r>
    </w:p>
    <w:p w14:paraId="3EE59AE4"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[3]</w:t>
      </w:r>
      <w:r w:rsidRPr="00E35E3D">
        <w:rPr>
          <w:rFonts w:cs="Arial"/>
          <w:color w:val="000000"/>
          <w:lang w:eastAsia="en-GB"/>
        </w:rPr>
        <w:t xml:space="preserve"> SAE International, SAE J1739: Potential Failure Mode and Effects Analysis in Design (Design FMEA) and Manufacturing and Assembly Processes (Process FMEA), Jan. 2009.</w:t>
      </w:r>
    </w:p>
    <w:p w14:paraId="0973F52C"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[4]</w:t>
      </w:r>
      <w:r w:rsidRPr="00E35E3D">
        <w:rPr>
          <w:rFonts w:cs="Arial"/>
          <w:color w:val="000000"/>
          <w:lang w:eastAsia="en-GB"/>
        </w:rPr>
        <w:t xml:space="preserve"> P. </w:t>
      </w:r>
      <w:proofErr w:type="spellStart"/>
      <w:r w:rsidRPr="00E35E3D">
        <w:rPr>
          <w:rFonts w:cs="Arial"/>
          <w:color w:val="000000"/>
          <w:lang w:eastAsia="en-GB"/>
        </w:rPr>
        <w:t>Checkland</w:t>
      </w:r>
      <w:proofErr w:type="spellEnd"/>
      <w:r w:rsidRPr="00E35E3D">
        <w:rPr>
          <w:rFonts w:cs="Arial"/>
          <w:color w:val="000000"/>
          <w:lang w:eastAsia="en-GB"/>
        </w:rPr>
        <w:t>, Systems Thinking, Systems Practice. Chichester, U.K.: John Wiley &amp; Sons, 1981.</w:t>
      </w:r>
    </w:p>
    <w:p w14:paraId="40915261"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[5]</w:t>
      </w:r>
      <w:r w:rsidRPr="00E35E3D">
        <w:rPr>
          <w:rFonts w:cs="Arial"/>
          <w:color w:val="000000"/>
          <w:lang w:eastAsia="en-GB"/>
        </w:rPr>
        <w:t xml:space="preserve"> P. </w:t>
      </w:r>
      <w:proofErr w:type="spellStart"/>
      <w:r w:rsidRPr="00E35E3D">
        <w:rPr>
          <w:rFonts w:cs="Arial"/>
          <w:color w:val="000000"/>
          <w:lang w:eastAsia="en-GB"/>
        </w:rPr>
        <w:t>Checkland</w:t>
      </w:r>
      <w:proofErr w:type="spellEnd"/>
      <w:r w:rsidRPr="00E35E3D">
        <w:rPr>
          <w:rFonts w:cs="Arial"/>
          <w:color w:val="000000"/>
          <w:lang w:eastAsia="en-GB"/>
        </w:rPr>
        <w:t xml:space="preserve"> and J. Scholes, Soft Systems Methodology in Action. Chichester, U.K.: John Wiley &amp; Sons, 1990.</w:t>
      </w:r>
    </w:p>
    <w:p w14:paraId="22123253"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[6]</w:t>
      </w:r>
      <w:r w:rsidRPr="00E35E3D">
        <w:rPr>
          <w:rFonts w:cs="Arial"/>
          <w:color w:val="000000"/>
          <w:lang w:eastAsia="en-GB"/>
        </w:rPr>
        <w:t xml:space="preserve"> B. Wilson and K. van </w:t>
      </w:r>
      <w:proofErr w:type="spellStart"/>
      <w:r w:rsidRPr="00E35E3D">
        <w:rPr>
          <w:rFonts w:cs="Arial"/>
          <w:color w:val="000000"/>
          <w:lang w:eastAsia="en-GB"/>
        </w:rPr>
        <w:t>Haperen</w:t>
      </w:r>
      <w:proofErr w:type="spellEnd"/>
      <w:r w:rsidRPr="00E35E3D">
        <w:rPr>
          <w:rFonts w:cs="Arial"/>
          <w:color w:val="000000"/>
          <w:lang w:eastAsia="en-GB"/>
        </w:rPr>
        <w:t>, Soft Systems Thinking, Methodology and the Management of Change. London, U.K.: Red Globe Press (Palgrave Macmillan), 2015.</w:t>
      </w:r>
    </w:p>
    <w:p w14:paraId="2F2160E3"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[7]</w:t>
      </w:r>
      <w:r w:rsidRPr="00E35E3D">
        <w:rPr>
          <w:rFonts w:cs="Arial"/>
          <w:color w:val="000000"/>
          <w:lang w:eastAsia="en-GB"/>
        </w:rPr>
        <w:t xml:space="preserve"> P. M. Senge, The Fifth Discipline: The Art and Practice of the Learning Organization. New York, NY, USA: Currency Doubleday, 1990.</w:t>
      </w:r>
    </w:p>
    <w:p w14:paraId="2E8EA9ED"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[8]</w:t>
      </w:r>
      <w:r w:rsidRPr="00E35E3D">
        <w:rPr>
          <w:rFonts w:cs="Arial"/>
          <w:color w:val="000000"/>
          <w:lang w:eastAsia="en-GB"/>
        </w:rPr>
        <w:t xml:space="preserve"> N. G. Leveson, </w:t>
      </w:r>
      <w:proofErr w:type="gramStart"/>
      <w:r w:rsidRPr="00E35E3D">
        <w:rPr>
          <w:rFonts w:cs="Arial"/>
          <w:color w:val="000000"/>
          <w:lang w:eastAsia="en-GB"/>
        </w:rPr>
        <w:t>Engineering</w:t>
      </w:r>
      <w:proofErr w:type="gramEnd"/>
      <w:r w:rsidRPr="00E35E3D">
        <w:rPr>
          <w:rFonts w:cs="Arial"/>
          <w:color w:val="000000"/>
          <w:lang w:eastAsia="en-GB"/>
        </w:rPr>
        <w:t xml:space="preserve"> a Safer World: Systems Thinking Applied to Safety. Cambridge, MA, USA: MIT Press, 2011.</w:t>
      </w:r>
    </w:p>
    <w:p w14:paraId="3219AB30"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[9]</w:t>
      </w:r>
      <w:r w:rsidRPr="00E35E3D">
        <w:rPr>
          <w:rFonts w:cs="Arial"/>
          <w:color w:val="000000"/>
          <w:lang w:eastAsia="en-GB"/>
        </w:rPr>
        <w:t xml:space="preserve"> M. Ramage and K. Shipp, Systems Thinkers. London, U.K.: Springer / The Open University, 2009.</w:t>
      </w:r>
    </w:p>
    <w:p w14:paraId="1DC90BDC" w14:textId="77777777" w:rsidR="00E35E3D" w:rsidRPr="00E35E3D" w:rsidRDefault="00E35E3D" w:rsidP="00E35E3D">
      <w:pPr>
        <w:spacing w:before="100" w:beforeAutospacing="1" w:after="100" w:afterAutospacing="1" w:line="240" w:lineRule="auto"/>
        <w:jc w:val="left"/>
        <w:rPr>
          <w:rFonts w:cs="Arial"/>
          <w:color w:val="000000"/>
          <w:lang w:eastAsia="en-GB"/>
        </w:rPr>
      </w:pPr>
      <w:r w:rsidRPr="00E35E3D">
        <w:rPr>
          <w:rFonts w:cs="Arial"/>
          <w:b/>
          <w:bCs/>
          <w:color w:val="000000"/>
          <w:lang w:eastAsia="en-GB"/>
        </w:rPr>
        <w:t>[10]</w:t>
      </w:r>
      <w:r w:rsidRPr="00E35E3D">
        <w:rPr>
          <w:rFonts w:cs="Arial"/>
          <w:color w:val="000000"/>
          <w:lang w:eastAsia="en-GB"/>
        </w:rPr>
        <w:t xml:space="preserve"> D. K. </w:t>
      </w:r>
      <w:proofErr w:type="spellStart"/>
      <w:r w:rsidRPr="00E35E3D">
        <w:rPr>
          <w:rFonts w:cs="Arial"/>
          <w:color w:val="000000"/>
          <w:lang w:eastAsia="en-GB"/>
        </w:rPr>
        <w:t>Hitchins</w:t>
      </w:r>
      <w:proofErr w:type="spellEnd"/>
      <w:r w:rsidRPr="00E35E3D">
        <w:rPr>
          <w:rFonts w:cs="Arial"/>
          <w:color w:val="000000"/>
          <w:lang w:eastAsia="en-GB"/>
        </w:rPr>
        <w:t>, Systems Engineering: A 21st Century Systems Methodology. Chichester, U.K.: John Wiley &amp; Sons, 2007.</w:t>
      </w:r>
    </w:p>
    <w:p w14:paraId="659FA020" w14:textId="77777777" w:rsidR="00E35E3D" w:rsidRPr="00E35E3D" w:rsidRDefault="00E35E3D" w:rsidP="00E35E3D">
      <w:pPr>
        <w:pStyle w:val="Heading1nonumber"/>
        <w:rPr>
          <w:b w:val="0"/>
          <w:bCs w:val="0"/>
        </w:rPr>
      </w:pPr>
    </w:p>
    <w:p w14:paraId="386AFC7B" w14:textId="55B014F6" w:rsidR="004D5EBD" w:rsidRPr="00CD6957" w:rsidRDefault="004D5EBD" w:rsidP="00CD6957">
      <w:pPr>
        <w:jc w:val="left"/>
        <w:rPr>
          <w:rFonts w:cs="Arial"/>
        </w:rPr>
      </w:pPr>
    </w:p>
    <w:p w14:paraId="28D99C32" w14:textId="77777777" w:rsidR="00E54C34" w:rsidRPr="00E54C34" w:rsidRDefault="00E54C34" w:rsidP="00E54C34"/>
    <w:p w14:paraId="126BA4C7" w14:textId="77777777" w:rsidR="006C6C98" w:rsidRDefault="006C6C98" w:rsidP="00941D35"/>
    <w:p w14:paraId="4F703886" w14:textId="77777777" w:rsidR="00C01408" w:rsidRDefault="00C01408" w:rsidP="00941D35"/>
    <w:p w14:paraId="1AAE7F47" w14:textId="77777777" w:rsidR="005755AE" w:rsidRDefault="005755AE" w:rsidP="00C01408">
      <w:pPr>
        <w:spacing w:before="0" w:after="200" w:line="276" w:lineRule="auto"/>
        <w:jc w:val="left"/>
      </w:pPr>
    </w:p>
    <w:p w14:paraId="40B688BF" w14:textId="543DF73D" w:rsidR="00DA28B2" w:rsidRDefault="004C2C9C" w:rsidP="00D47C33">
      <w:pPr>
        <w:pStyle w:val="Heading1"/>
      </w:pPr>
      <w:bookmarkStart w:id="68" w:name="_Toc51833420"/>
      <w:bookmarkStart w:id="69" w:name="_Toc290554258"/>
      <w:bookmarkStart w:id="70" w:name="_Toc299621223"/>
      <w:bookmarkStart w:id="71" w:name="_Toc299631448"/>
      <w:bookmarkStart w:id="72" w:name="_Toc299631510"/>
      <w:bookmarkStart w:id="73" w:name="_Toc299631600"/>
      <w:bookmarkStart w:id="74" w:name="_Toc299631676"/>
      <w:bookmarkStart w:id="75" w:name="_Toc137806476"/>
      <w:bookmarkStart w:id="76" w:name="_Toc218521198"/>
      <w:r>
        <w:lastRenderedPageBreak/>
        <w:t>Appendices</w:t>
      </w:r>
      <w:bookmarkEnd w:id="68"/>
      <w:bookmarkEnd w:id="69"/>
      <w:bookmarkEnd w:id="70"/>
      <w:bookmarkEnd w:id="71"/>
      <w:bookmarkEnd w:id="72"/>
      <w:bookmarkEnd w:id="73"/>
      <w:bookmarkEnd w:id="74"/>
      <w:bookmarkEnd w:id="75"/>
      <w:r w:rsidR="00D47C33">
        <w:t>.</w:t>
      </w:r>
      <w:bookmarkEnd w:id="76"/>
    </w:p>
    <w:p w14:paraId="3C8C5DEC" w14:textId="795A59FF" w:rsidR="005755AE" w:rsidRDefault="005755AE" w:rsidP="005755AE">
      <w:pPr>
        <w:pStyle w:val="Heading2"/>
      </w:pPr>
      <w:bookmarkStart w:id="77" w:name="_Toc218521199"/>
      <w:r>
        <w:t>Appendix 1 – Use Case for Air Fryer.</w:t>
      </w:r>
      <w:bookmarkEnd w:id="77"/>
      <w:r>
        <w:t xml:space="preserve"> </w:t>
      </w:r>
    </w:p>
    <w:p w14:paraId="763A6DD6" w14:textId="599CBF6C" w:rsidR="005755AE" w:rsidRDefault="000365F9" w:rsidP="000365F9">
      <w:pPr>
        <w:jc w:val="center"/>
      </w:pPr>
      <w:r w:rsidRPr="000365F9">
        <w:rPr>
          <w:noProof/>
        </w:rPr>
        <w:drawing>
          <wp:inline distT="0" distB="0" distL="0" distR="0" wp14:anchorId="6D688B3E" wp14:editId="5B7E8A46">
            <wp:extent cx="3854524" cy="6005381"/>
            <wp:effectExtent l="0" t="0" r="0" b="1905"/>
            <wp:docPr id="137169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95803" name=""/>
                    <pic:cNvPicPr/>
                  </pic:nvPicPr>
                  <pic:blipFill rotWithShape="1">
                    <a:blip r:embed="rId23"/>
                    <a:srcRect l="34216" t="16469" r="34231" b="4877"/>
                    <a:stretch/>
                  </pic:blipFill>
                  <pic:spPr bwMode="auto">
                    <a:xfrm>
                      <a:off x="0" y="0"/>
                      <a:ext cx="3895995" cy="6069993"/>
                    </a:xfrm>
                    <a:prstGeom prst="rect">
                      <a:avLst/>
                    </a:prstGeom>
                    <a:ln>
                      <a:noFill/>
                    </a:ln>
                    <a:extLst>
                      <a:ext uri="{53640926-AAD7-44D8-BBD7-CCE9431645EC}">
                        <a14:shadowObscured xmlns:a14="http://schemas.microsoft.com/office/drawing/2010/main"/>
                      </a:ext>
                    </a:extLst>
                  </pic:spPr>
                </pic:pic>
              </a:graphicData>
            </a:graphic>
          </wp:inline>
        </w:drawing>
      </w:r>
    </w:p>
    <w:p w14:paraId="7607AC32" w14:textId="68D740B7" w:rsidR="000365F9" w:rsidRPr="005755AE" w:rsidRDefault="000365F9" w:rsidP="000365F9">
      <w:pPr>
        <w:jc w:val="center"/>
      </w:pPr>
      <w:r w:rsidRPr="000365F9">
        <w:rPr>
          <w:noProof/>
        </w:rPr>
        <w:drawing>
          <wp:inline distT="0" distB="0" distL="0" distR="0" wp14:anchorId="24DA9AB4" wp14:editId="3659A277">
            <wp:extent cx="3942454" cy="1128369"/>
            <wp:effectExtent l="0" t="0" r="0" b="2540"/>
            <wp:docPr id="1008242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242980" name=""/>
                    <pic:cNvPicPr/>
                  </pic:nvPicPr>
                  <pic:blipFill rotWithShape="1">
                    <a:blip r:embed="rId24"/>
                    <a:srcRect l="34002" t="40913" r="34081" b="44471"/>
                    <a:stretch/>
                  </pic:blipFill>
                  <pic:spPr bwMode="auto">
                    <a:xfrm>
                      <a:off x="0" y="0"/>
                      <a:ext cx="4038580" cy="1155881"/>
                    </a:xfrm>
                    <a:prstGeom prst="rect">
                      <a:avLst/>
                    </a:prstGeom>
                    <a:ln>
                      <a:noFill/>
                    </a:ln>
                    <a:extLst>
                      <a:ext uri="{53640926-AAD7-44D8-BBD7-CCE9431645EC}">
                        <a14:shadowObscured xmlns:a14="http://schemas.microsoft.com/office/drawing/2010/main"/>
                      </a:ext>
                    </a:extLst>
                  </pic:spPr>
                </pic:pic>
              </a:graphicData>
            </a:graphic>
          </wp:inline>
        </w:drawing>
      </w:r>
    </w:p>
    <w:p w14:paraId="6131CB69" w14:textId="7B62C28C" w:rsidR="004747AF" w:rsidRDefault="004747AF" w:rsidP="00BE1C94">
      <w:pPr>
        <w:pStyle w:val="BodyText"/>
      </w:pPr>
    </w:p>
    <w:sectPr w:rsidR="004747AF" w:rsidSect="00D63CEA">
      <w:footerReference w:type="default" r:id="rId25"/>
      <w:pgSz w:w="11906" w:h="16838" w:code="9"/>
      <w:pgMar w:top="1701" w:right="1701" w:bottom="1701" w:left="1701" w:header="709"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2D8ED" w14:textId="77777777" w:rsidR="000154C6" w:rsidRDefault="000154C6">
      <w:r>
        <w:separator/>
      </w:r>
    </w:p>
  </w:endnote>
  <w:endnote w:type="continuationSeparator" w:id="0">
    <w:p w14:paraId="640DB1AC" w14:textId="77777777" w:rsidR="000154C6" w:rsidRDefault="000154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07484" w14:textId="77777777" w:rsidR="00D63CEA" w:rsidRPr="00D63CEA" w:rsidRDefault="00D63CEA">
    <w:pPr>
      <w:pStyle w:val="Footer"/>
      <w:jc w:val="center"/>
      <w:rPr>
        <w:color w:val="000000" w:themeColor="text1"/>
        <w:sz w:val="20"/>
        <w:szCs w:val="20"/>
      </w:rPr>
    </w:pPr>
    <w:r w:rsidRPr="00D63CEA">
      <w:rPr>
        <w:color w:val="000000" w:themeColor="text1"/>
        <w:sz w:val="20"/>
        <w:szCs w:val="20"/>
      </w:rPr>
      <w:t xml:space="preserve">Page </w:t>
    </w:r>
    <w:r w:rsidRPr="00D63CEA">
      <w:rPr>
        <w:color w:val="000000" w:themeColor="text1"/>
        <w:sz w:val="20"/>
        <w:szCs w:val="20"/>
      </w:rPr>
      <w:fldChar w:fldCharType="begin"/>
    </w:r>
    <w:r w:rsidRPr="00D63CEA">
      <w:rPr>
        <w:color w:val="000000" w:themeColor="text1"/>
        <w:sz w:val="20"/>
        <w:szCs w:val="20"/>
      </w:rPr>
      <w:instrText xml:space="preserve"> PAGE  \* Arabic  \* MERGEFORMAT </w:instrText>
    </w:r>
    <w:r w:rsidRPr="00D63CEA">
      <w:rPr>
        <w:color w:val="000000" w:themeColor="text1"/>
        <w:sz w:val="20"/>
        <w:szCs w:val="20"/>
      </w:rPr>
      <w:fldChar w:fldCharType="separate"/>
    </w:r>
    <w:r w:rsidRPr="00D63CEA">
      <w:rPr>
        <w:noProof/>
        <w:color w:val="000000" w:themeColor="text1"/>
        <w:sz w:val="20"/>
        <w:szCs w:val="20"/>
      </w:rPr>
      <w:t>2</w:t>
    </w:r>
    <w:r w:rsidRPr="00D63CEA">
      <w:rPr>
        <w:color w:val="000000" w:themeColor="text1"/>
        <w:sz w:val="20"/>
        <w:szCs w:val="20"/>
      </w:rPr>
      <w:fldChar w:fldCharType="end"/>
    </w:r>
    <w:r w:rsidRPr="00D63CEA">
      <w:rPr>
        <w:color w:val="000000" w:themeColor="text1"/>
        <w:sz w:val="20"/>
        <w:szCs w:val="20"/>
      </w:rPr>
      <w:t xml:space="preserve"> of </w:t>
    </w:r>
    <w:r w:rsidRPr="00D63CEA">
      <w:rPr>
        <w:color w:val="000000" w:themeColor="text1"/>
        <w:sz w:val="20"/>
        <w:szCs w:val="20"/>
      </w:rPr>
      <w:fldChar w:fldCharType="begin"/>
    </w:r>
    <w:r w:rsidRPr="00D63CEA">
      <w:rPr>
        <w:color w:val="000000" w:themeColor="text1"/>
        <w:sz w:val="20"/>
        <w:szCs w:val="20"/>
      </w:rPr>
      <w:instrText xml:space="preserve"> NUMPAGES  \* Arabic  \* MERGEFORMAT </w:instrText>
    </w:r>
    <w:r w:rsidRPr="00D63CEA">
      <w:rPr>
        <w:color w:val="000000" w:themeColor="text1"/>
        <w:sz w:val="20"/>
        <w:szCs w:val="20"/>
      </w:rPr>
      <w:fldChar w:fldCharType="separate"/>
    </w:r>
    <w:r w:rsidRPr="00D63CEA">
      <w:rPr>
        <w:noProof/>
        <w:color w:val="000000" w:themeColor="text1"/>
        <w:sz w:val="20"/>
        <w:szCs w:val="20"/>
      </w:rPr>
      <w:t>2</w:t>
    </w:r>
    <w:r w:rsidRPr="00D63CEA">
      <w:rPr>
        <w:color w:val="000000" w:themeColor="text1"/>
        <w:sz w:val="20"/>
        <w:szCs w:val="20"/>
      </w:rPr>
      <w:fldChar w:fldCharType="end"/>
    </w:r>
  </w:p>
  <w:p w14:paraId="11500B4A" w14:textId="77777777" w:rsidR="00D63CEA" w:rsidRDefault="00D63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F3817" w14:textId="77777777" w:rsidR="000154C6" w:rsidRDefault="000154C6">
      <w:r>
        <w:separator/>
      </w:r>
    </w:p>
  </w:footnote>
  <w:footnote w:type="continuationSeparator" w:id="0">
    <w:p w14:paraId="0CFEEA1A" w14:textId="77777777" w:rsidR="000154C6" w:rsidRDefault="000154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8B1271"/>
    <w:multiLevelType w:val="hybridMultilevel"/>
    <w:tmpl w:val="7572F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6B92177"/>
    <w:multiLevelType w:val="hybridMultilevel"/>
    <w:tmpl w:val="28965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91529E7"/>
    <w:multiLevelType w:val="hybridMultilevel"/>
    <w:tmpl w:val="9854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E742110"/>
    <w:multiLevelType w:val="hybridMultilevel"/>
    <w:tmpl w:val="1EAAA4A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 w15:restartNumberingAfterBreak="0">
    <w:nsid w:val="13D628E7"/>
    <w:multiLevelType w:val="hybridMultilevel"/>
    <w:tmpl w:val="E3387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3E6212A"/>
    <w:multiLevelType w:val="hybridMultilevel"/>
    <w:tmpl w:val="F8C0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178A4053"/>
    <w:multiLevelType w:val="multilevel"/>
    <w:tmpl w:val="07F0F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23"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27F21B84"/>
    <w:multiLevelType w:val="hybridMultilevel"/>
    <w:tmpl w:val="9688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E14066"/>
    <w:multiLevelType w:val="hybridMultilevel"/>
    <w:tmpl w:val="85D6C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074F69"/>
    <w:multiLevelType w:val="hybridMultilevel"/>
    <w:tmpl w:val="7940E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40B57D3"/>
    <w:multiLevelType w:val="multilevel"/>
    <w:tmpl w:val="F550C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3CFA025A"/>
    <w:multiLevelType w:val="hybridMultilevel"/>
    <w:tmpl w:val="C07A8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E6A2FC2"/>
    <w:multiLevelType w:val="multilevel"/>
    <w:tmpl w:val="AAB21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0D17F1"/>
    <w:multiLevelType w:val="hybridMultilevel"/>
    <w:tmpl w:val="ACC8FC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6" w15:restartNumberingAfterBreak="0">
    <w:nsid w:val="454408AE"/>
    <w:multiLevelType w:val="hybridMultilevel"/>
    <w:tmpl w:val="6212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AC9512D"/>
    <w:multiLevelType w:val="multilevel"/>
    <w:tmpl w:val="C60E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54865A67"/>
    <w:multiLevelType w:val="hybridMultilevel"/>
    <w:tmpl w:val="F1E2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43" w15:restartNumberingAfterBreak="0">
    <w:nsid w:val="576A35B1"/>
    <w:multiLevelType w:val="hybridMultilevel"/>
    <w:tmpl w:val="173CB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7A65316"/>
    <w:multiLevelType w:val="multilevel"/>
    <w:tmpl w:val="80827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9AD7F42"/>
    <w:multiLevelType w:val="multilevel"/>
    <w:tmpl w:val="AC56E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6B78AE"/>
    <w:multiLevelType w:val="hybridMultilevel"/>
    <w:tmpl w:val="F47CC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B2C6152"/>
    <w:multiLevelType w:val="hybridMultilevel"/>
    <w:tmpl w:val="BACA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F503D82"/>
    <w:multiLevelType w:val="hybridMultilevel"/>
    <w:tmpl w:val="CFEC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51" w15:restartNumberingAfterBreak="0">
    <w:nsid w:val="61EE20AF"/>
    <w:multiLevelType w:val="hybridMultilevel"/>
    <w:tmpl w:val="104A4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84D260B"/>
    <w:multiLevelType w:val="hybridMultilevel"/>
    <w:tmpl w:val="4DB4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CC75F3B"/>
    <w:multiLevelType w:val="multilevel"/>
    <w:tmpl w:val="3CB43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04C5300"/>
    <w:multiLevelType w:val="hybridMultilevel"/>
    <w:tmpl w:val="BE72D710"/>
    <w:lvl w:ilvl="0" w:tplc="0809000F">
      <w:start w:val="1"/>
      <w:numFmt w:val="decimal"/>
      <w:lvlText w:val="%1."/>
      <w:lvlJc w:val="left"/>
      <w:pPr>
        <w:ind w:left="791" w:hanging="360"/>
      </w:pPr>
    </w:lvl>
    <w:lvl w:ilvl="1" w:tplc="08090019" w:tentative="1">
      <w:start w:val="1"/>
      <w:numFmt w:val="lowerLetter"/>
      <w:lvlText w:val="%2."/>
      <w:lvlJc w:val="left"/>
      <w:pPr>
        <w:ind w:left="1511" w:hanging="360"/>
      </w:pPr>
    </w:lvl>
    <w:lvl w:ilvl="2" w:tplc="0809001B" w:tentative="1">
      <w:start w:val="1"/>
      <w:numFmt w:val="lowerRoman"/>
      <w:lvlText w:val="%3."/>
      <w:lvlJc w:val="right"/>
      <w:pPr>
        <w:ind w:left="2231" w:hanging="180"/>
      </w:pPr>
    </w:lvl>
    <w:lvl w:ilvl="3" w:tplc="0809000F" w:tentative="1">
      <w:start w:val="1"/>
      <w:numFmt w:val="decimal"/>
      <w:lvlText w:val="%4."/>
      <w:lvlJc w:val="left"/>
      <w:pPr>
        <w:ind w:left="2951" w:hanging="360"/>
      </w:pPr>
    </w:lvl>
    <w:lvl w:ilvl="4" w:tplc="08090019" w:tentative="1">
      <w:start w:val="1"/>
      <w:numFmt w:val="lowerLetter"/>
      <w:lvlText w:val="%5."/>
      <w:lvlJc w:val="left"/>
      <w:pPr>
        <w:ind w:left="3671" w:hanging="360"/>
      </w:pPr>
    </w:lvl>
    <w:lvl w:ilvl="5" w:tplc="0809001B" w:tentative="1">
      <w:start w:val="1"/>
      <w:numFmt w:val="lowerRoman"/>
      <w:lvlText w:val="%6."/>
      <w:lvlJc w:val="right"/>
      <w:pPr>
        <w:ind w:left="4391" w:hanging="180"/>
      </w:pPr>
    </w:lvl>
    <w:lvl w:ilvl="6" w:tplc="0809000F" w:tentative="1">
      <w:start w:val="1"/>
      <w:numFmt w:val="decimal"/>
      <w:lvlText w:val="%7."/>
      <w:lvlJc w:val="left"/>
      <w:pPr>
        <w:ind w:left="5111" w:hanging="360"/>
      </w:pPr>
    </w:lvl>
    <w:lvl w:ilvl="7" w:tplc="08090019" w:tentative="1">
      <w:start w:val="1"/>
      <w:numFmt w:val="lowerLetter"/>
      <w:lvlText w:val="%8."/>
      <w:lvlJc w:val="left"/>
      <w:pPr>
        <w:ind w:left="5831" w:hanging="360"/>
      </w:pPr>
    </w:lvl>
    <w:lvl w:ilvl="8" w:tplc="0809001B" w:tentative="1">
      <w:start w:val="1"/>
      <w:numFmt w:val="lowerRoman"/>
      <w:lvlText w:val="%9."/>
      <w:lvlJc w:val="right"/>
      <w:pPr>
        <w:ind w:left="6551" w:hanging="180"/>
      </w:pPr>
    </w:lvl>
  </w:abstractNum>
  <w:abstractNum w:abstractNumId="55"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225547A"/>
    <w:multiLevelType w:val="hybridMultilevel"/>
    <w:tmpl w:val="1702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375109C"/>
    <w:multiLevelType w:val="hybridMultilevel"/>
    <w:tmpl w:val="52FC1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60" w15:restartNumberingAfterBreak="0">
    <w:nsid w:val="79B15BDB"/>
    <w:multiLevelType w:val="hybridMultilevel"/>
    <w:tmpl w:val="3176D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AF97386"/>
    <w:multiLevelType w:val="multilevel"/>
    <w:tmpl w:val="22462526"/>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sz w:val="28"/>
        <w:szCs w:val="28"/>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6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63" w15:restartNumberingAfterBreak="0">
    <w:nsid w:val="7F73364C"/>
    <w:multiLevelType w:val="hybridMultilevel"/>
    <w:tmpl w:val="6706A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61"/>
  </w:num>
  <w:num w:numId="2" w16cid:durableId="1489785511">
    <w:abstractNumId w:val="29"/>
  </w:num>
  <w:num w:numId="3" w16cid:durableId="905871091">
    <w:abstractNumId w:val="21"/>
  </w:num>
  <w:num w:numId="4" w16cid:durableId="534970395">
    <w:abstractNumId w:val="11"/>
  </w:num>
  <w:num w:numId="5" w16cid:durableId="38435229">
    <w:abstractNumId w:val="59"/>
  </w:num>
  <w:num w:numId="6" w16cid:durableId="2057730824">
    <w:abstractNumId w:val="31"/>
  </w:num>
  <w:num w:numId="7" w16cid:durableId="1675720074">
    <w:abstractNumId w:val="37"/>
  </w:num>
  <w:num w:numId="8" w16cid:durableId="1014383751">
    <w:abstractNumId w:val="23"/>
  </w:num>
  <w:num w:numId="9" w16cid:durableId="201672474">
    <w:abstractNumId w:val="50"/>
  </w:num>
  <w:num w:numId="10" w16cid:durableId="256066161">
    <w:abstractNumId w:val="62"/>
  </w:num>
  <w:num w:numId="11" w16cid:durableId="2087680663">
    <w:abstractNumId w:val="19"/>
  </w:num>
  <w:num w:numId="12" w16cid:durableId="2044011657">
    <w:abstractNumId w:val="35"/>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58"/>
  </w:num>
  <w:num w:numId="24" w16cid:durableId="657152095">
    <w:abstractNumId w:val="12"/>
  </w:num>
  <w:num w:numId="25" w16cid:durableId="649095097">
    <w:abstractNumId w:val="39"/>
  </w:num>
  <w:num w:numId="26" w16cid:durableId="2025472307">
    <w:abstractNumId w:val="18"/>
  </w:num>
  <w:num w:numId="27" w16cid:durableId="732191785">
    <w:abstractNumId w:val="42"/>
  </w:num>
  <w:num w:numId="28" w16cid:durableId="1293512764">
    <w:abstractNumId w:val="22"/>
  </w:num>
  <w:num w:numId="29" w16cid:durableId="1552501508">
    <w:abstractNumId w:val="55"/>
  </w:num>
  <w:num w:numId="30" w16cid:durableId="1990475844">
    <w:abstractNumId w:val="48"/>
  </w:num>
  <w:num w:numId="31" w16cid:durableId="1087464949">
    <w:abstractNumId w:val="27"/>
  </w:num>
  <w:num w:numId="32" w16cid:durableId="516886674">
    <w:abstractNumId w:val="40"/>
  </w:num>
  <w:num w:numId="33" w16cid:durableId="1720863631">
    <w:abstractNumId w:val="30"/>
  </w:num>
  <w:num w:numId="34" w16cid:durableId="2021541219">
    <w:abstractNumId w:val="24"/>
  </w:num>
  <w:num w:numId="35" w16cid:durableId="1175997837">
    <w:abstractNumId w:val="52"/>
  </w:num>
  <w:num w:numId="36" w16cid:durableId="2037726982">
    <w:abstractNumId w:val="15"/>
  </w:num>
  <w:num w:numId="37" w16cid:durableId="1323849332">
    <w:abstractNumId w:val="57"/>
  </w:num>
  <w:num w:numId="38" w16cid:durableId="1978221033">
    <w:abstractNumId w:val="41"/>
  </w:num>
  <w:num w:numId="39" w16cid:durableId="1409496640">
    <w:abstractNumId w:val="13"/>
  </w:num>
  <w:num w:numId="40" w16cid:durableId="1582636670">
    <w:abstractNumId w:val="60"/>
  </w:num>
  <w:num w:numId="41" w16cid:durableId="113716258">
    <w:abstractNumId w:val="47"/>
  </w:num>
  <w:num w:numId="42" w16cid:durableId="310915352">
    <w:abstractNumId w:val="26"/>
  </w:num>
  <w:num w:numId="43" w16cid:durableId="371733625">
    <w:abstractNumId w:val="36"/>
  </w:num>
  <w:num w:numId="44" w16cid:durableId="1276786828">
    <w:abstractNumId w:val="17"/>
  </w:num>
  <w:num w:numId="45" w16cid:durableId="986857446">
    <w:abstractNumId w:val="14"/>
  </w:num>
  <w:num w:numId="46" w16cid:durableId="1498227188">
    <w:abstractNumId w:val="32"/>
  </w:num>
  <w:num w:numId="47" w16cid:durableId="713237992">
    <w:abstractNumId w:val="61"/>
  </w:num>
  <w:num w:numId="48" w16cid:durableId="1546404124">
    <w:abstractNumId w:val="61"/>
  </w:num>
  <w:num w:numId="49" w16cid:durableId="1299603236">
    <w:abstractNumId w:val="61"/>
  </w:num>
  <w:num w:numId="50" w16cid:durableId="1713916447">
    <w:abstractNumId w:val="61"/>
  </w:num>
  <w:num w:numId="51" w16cid:durableId="162283961">
    <w:abstractNumId w:val="61"/>
  </w:num>
  <w:num w:numId="52" w16cid:durableId="1523126833">
    <w:abstractNumId w:val="61"/>
  </w:num>
  <w:num w:numId="53" w16cid:durableId="275793848">
    <w:abstractNumId w:val="20"/>
  </w:num>
  <w:num w:numId="54" w16cid:durableId="644969688">
    <w:abstractNumId w:val="43"/>
  </w:num>
  <w:num w:numId="55" w16cid:durableId="800927199">
    <w:abstractNumId w:val="56"/>
  </w:num>
  <w:num w:numId="56" w16cid:durableId="2102213404">
    <w:abstractNumId w:val="46"/>
  </w:num>
  <w:num w:numId="57" w16cid:durableId="510067568">
    <w:abstractNumId w:val="16"/>
  </w:num>
  <w:num w:numId="58" w16cid:durableId="1361081776">
    <w:abstractNumId w:val="25"/>
  </w:num>
  <w:num w:numId="59" w16cid:durableId="1609123866">
    <w:abstractNumId w:val="61"/>
  </w:num>
  <w:num w:numId="60" w16cid:durableId="1742559663">
    <w:abstractNumId w:val="51"/>
  </w:num>
  <w:num w:numId="61" w16cid:durableId="1040739544">
    <w:abstractNumId w:val="34"/>
  </w:num>
  <w:num w:numId="62" w16cid:durableId="1754618531">
    <w:abstractNumId w:val="54"/>
  </w:num>
  <w:num w:numId="63" w16cid:durableId="2089034635">
    <w:abstractNumId w:val="45"/>
  </w:num>
  <w:num w:numId="64" w16cid:durableId="28186939">
    <w:abstractNumId w:val="33"/>
  </w:num>
  <w:num w:numId="65" w16cid:durableId="718819243">
    <w:abstractNumId w:val="28"/>
  </w:num>
  <w:num w:numId="66" w16cid:durableId="759914762">
    <w:abstractNumId w:val="10"/>
  </w:num>
  <w:num w:numId="67" w16cid:durableId="1502500786">
    <w:abstractNumId w:val="63"/>
  </w:num>
  <w:num w:numId="68" w16cid:durableId="305398689">
    <w:abstractNumId w:val="49"/>
  </w:num>
  <w:num w:numId="69" w16cid:durableId="1244800657">
    <w:abstractNumId w:val="53"/>
  </w:num>
  <w:num w:numId="70" w16cid:durableId="1946686723">
    <w:abstractNumId w:val="38"/>
  </w:num>
  <w:num w:numId="71" w16cid:durableId="1343774331">
    <w:abstractNumId w:val="44"/>
  </w:num>
  <w:num w:numId="72" w16cid:durableId="16464668">
    <w:abstractNumId w:val="61"/>
  </w:num>
  <w:num w:numId="73" w16cid:durableId="588079195">
    <w:abstractNumId w:val="61"/>
  </w:num>
  <w:num w:numId="74" w16cid:durableId="1123815245">
    <w:abstractNumId w:val="6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5A32"/>
    <w:rsid w:val="000146A5"/>
    <w:rsid w:val="00014E0D"/>
    <w:rsid w:val="000154C6"/>
    <w:rsid w:val="00015A13"/>
    <w:rsid w:val="00015D99"/>
    <w:rsid w:val="00016BC8"/>
    <w:rsid w:val="0001765F"/>
    <w:rsid w:val="0003188E"/>
    <w:rsid w:val="000365F9"/>
    <w:rsid w:val="00045D6F"/>
    <w:rsid w:val="00051681"/>
    <w:rsid w:val="00063CEE"/>
    <w:rsid w:val="00065259"/>
    <w:rsid w:val="00065A60"/>
    <w:rsid w:val="00067512"/>
    <w:rsid w:val="00071CD5"/>
    <w:rsid w:val="00086305"/>
    <w:rsid w:val="00090471"/>
    <w:rsid w:val="0009461F"/>
    <w:rsid w:val="00097727"/>
    <w:rsid w:val="000A4407"/>
    <w:rsid w:val="000B6677"/>
    <w:rsid w:val="000C6559"/>
    <w:rsid w:val="000C7299"/>
    <w:rsid w:val="000D3236"/>
    <w:rsid w:val="000D3AB7"/>
    <w:rsid w:val="000E1E14"/>
    <w:rsid w:val="000E5531"/>
    <w:rsid w:val="000F3FC7"/>
    <w:rsid w:val="000F5578"/>
    <w:rsid w:val="00101135"/>
    <w:rsid w:val="00106C67"/>
    <w:rsid w:val="001145BB"/>
    <w:rsid w:val="00126903"/>
    <w:rsid w:val="00130109"/>
    <w:rsid w:val="00132B6A"/>
    <w:rsid w:val="00145332"/>
    <w:rsid w:val="001507DE"/>
    <w:rsid w:val="001562A1"/>
    <w:rsid w:val="00171953"/>
    <w:rsid w:val="001845A4"/>
    <w:rsid w:val="001850E2"/>
    <w:rsid w:val="00187AAB"/>
    <w:rsid w:val="00196CAA"/>
    <w:rsid w:val="001A337C"/>
    <w:rsid w:val="001B0633"/>
    <w:rsid w:val="001B63F7"/>
    <w:rsid w:val="001B7479"/>
    <w:rsid w:val="001C1A69"/>
    <w:rsid w:val="001C2208"/>
    <w:rsid w:val="001C23E5"/>
    <w:rsid w:val="001D1974"/>
    <w:rsid w:val="001D2FAF"/>
    <w:rsid w:val="001D5A5B"/>
    <w:rsid w:val="001D636A"/>
    <w:rsid w:val="001D7982"/>
    <w:rsid w:val="001D7ED1"/>
    <w:rsid w:val="001E00D5"/>
    <w:rsid w:val="001E388D"/>
    <w:rsid w:val="001E7302"/>
    <w:rsid w:val="001F1539"/>
    <w:rsid w:val="001F3055"/>
    <w:rsid w:val="001F41DE"/>
    <w:rsid w:val="001F7EBB"/>
    <w:rsid w:val="00204473"/>
    <w:rsid w:val="00207798"/>
    <w:rsid w:val="002121F3"/>
    <w:rsid w:val="00213F13"/>
    <w:rsid w:val="00224C6D"/>
    <w:rsid w:val="00224E7F"/>
    <w:rsid w:val="00230B99"/>
    <w:rsid w:val="00232B80"/>
    <w:rsid w:val="00243313"/>
    <w:rsid w:val="00245DA7"/>
    <w:rsid w:val="00246995"/>
    <w:rsid w:val="0025099B"/>
    <w:rsid w:val="00257EE1"/>
    <w:rsid w:val="002635DA"/>
    <w:rsid w:val="00267EEB"/>
    <w:rsid w:val="00267F4D"/>
    <w:rsid w:val="00285034"/>
    <w:rsid w:val="00291413"/>
    <w:rsid w:val="00295D3C"/>
    <w:rsid w:val="002A5491"/>
    <w:rsid w:val="002A7DD0"/>
    <w:rsid w:val="002B0693"/>
    <w:rsid w:val="002B133F"/>
    <w:rsid w:val="002B7456"/>
    <w:rsid w:val="002B7B28"/>
    <w:rsid w:val="002C18B8"/>
    <w:rsid w:val="002D05CE"/>
    <w:rsid w:val="002D4A7B"/>
    <w:rsid w:val="002F7211"/>
    <w:rsid w:val="00304798"/>
    <w:rsid w:val="00342B26"/>
    <w:rsid w:val="003500A4"/>
    <w:rsid w:val="00351E83"/>
    <w:rsid w:val="003550A0"/>
    <w:rsid w:val="0035720C"/>
    <w:rsid w:val="00361EFD"/>
    <w:rsid w:val="00362DB2"/>
    <w:rsid w:val="00367928"/>
    <w:rsid w:val="0037068D"/>
    <w:rsid w:val="00372935"/>
    <w:rsid w:val="003746A0"/>
    <w:rsid w:val="00393F05"/>
    <w:rsid w:val="003A5815"/>
    <w:rsid w:val="003B075E"/>
    <w:rsid w:val="003B1C9F"/>
    <w:rsid w:val="003B2155"/>
    <w:rsid w:val="003B7365"/>
    <w:rsid w:val="003D4AB5"/>
    <w:rsid w:val="003D7A14"/>
    <w:rsid w:val="003E4B16"/>
    <w:rsid w:val="003E7371"/>
    <w:rsid w:val="003F67A2"/>
    <w:rsid w:val="004015E2"/>
    <w:rsid w:val="00403534"/>
    <w:rsid w:val="00404309"/>
    <w:rsid w:val="00404C84"/>
    <w:rsid w:val="00412A50"/>
    <w:rsid w:val="0041685B"/>
    <w:rsid w:val="00423DB3"/>
    <w:rsid w:val="00425911"/>
    <w:rsid w:val="00445061"/>
    <w:rsid w:val="00445556"/>
    <w:rsid w:val="004500A8"/>
    <w:rsid w:val="004534AC"/>
    <w:rsid w:val="00460314"/>
    <w:rsid w:val="0046152D"/>
    <w:rsid w:val="00462233"/>
    <w:rsid w:val="004747AF"/>
    <w:rsid w:val="00482BB0"/>
    <w:rsid w:val="00487EAD"/>
    <w:rsid w:val="0049076B"/>
    <w:rsid w:val="0049515C"/>
    <w:rsid w:val="004A1164"/>
    <w:rsid w:val="004A133A"/>
    <w:rsid w:val="004B5597"/>
    <w:rsid w:val="004B5D2E"/>
    <w:rsid w:val="004C03F0"/>
    <w:rsid w:val="004C2719"/>
    <w:rsid w:val="004C2C9C"/>
    <w:rsid w:val="004C652C"/>
    <w:rsid w:val="004C6679"/>
    <w:rsid w:val="004D265B"/>
    <w:rsid w:val="004D5EBD"/>
    <w:rsid w:val="004D6B69"/>
    <w:rsid w:val="004E7AF1"/>
    <w:rsid w:val="005064F6"/>
    <w:rsid w:val="005125CD"/>
    <w:rsid w:val="005134B3"/>
    <w:rsid w:val="0052247A"/>
    <w:rsid w:val="005244BB"/>
    <w:rsid w:val="00524E57"/>
    <w:rsid w:val="005304A9"/>
    <w:rsid w:val="00541950"/>
    <w:rsid w:val="00543179"/>
    <w:rsid w:val="00547EA4"/>
    <w:rsid w:val="005508C9"/>
    <w:rsid w:val="005528A4"/>
    <w:rsid w:val="00553E6C"/>
    <w:rsid w:val="00561FFA"/>
    <w:rsid w:val="00571D27"/>
    <w:rsid w:val="005755AE"/>
    <w:rsid w:val="005800F4"/>
    <w:rsid w:val="0058450C"/>
    <w:rsid w:val="005A29B0"/>
    <w:rsid w:val="005A3A04"/>
    <w:rsid w:val="005B6357"/>
    <w:rsid w:val="005C0AF1"/>
    <w:rsid w:val="005C6FA2"/>
    <w:rsid w:val="005D4968"/>
    <w:rsid w:val="005D68D1"/>
    <w:rsid w:val="005E3ACA"/>
    <w:rsid w:val="005E4B39"/>
    <w:rsid w:val="005F2815"/>
    <w:rsid w:val="005F4E56"/>
    <w:rsid w:val="00600F1E"/>
    <w:rsid w:val="00602AD4"/>
    <w:rsid w:val="006159AA"/>
    <w:rsid w:val="006162EF"/>
    <w:rsid w:val="00617B87"/>
    <w:rsid w:val="00620197"/>
    <w:rsid w:val="00623A81"/>
    <w:rsid w:val="00626744"/>
    <w:rsid w:val="0062728E"/>
    <w:rsid w:val="006342AB"/>
    <w:rsid w:val="006454D8"/>
    <w:rsid w:val="0065601E"/>
    <w:rsid w:val="006573D9"/>
    <w:rsid w:val="006575E8"/>
    <w:rsid w:val="00665380"/>
    <w:rsid w:val="0066731F"/>
    <w:rsid w:val="00671FA2"/>
    <w:rsid w:val="006723D2"/>
    <w:rsid w:val="00674FAF"/>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11B83"/>
    <w:rsid w:val="00720589"/>
    <w:rsid w:val="007240B6"/>
    <w:rsid w:val="00735256"/>
    <w:rsid w:val="00745819"/>
    <w:rsid w:val="00747900"/>
    <w:rsid w:val="0075020C"/>
    <w:rsid w:val="00751BC0"/>
    <w:rsid w:val="00792A54"/>
    <w:rsid w:val="00795AC0"/>
    <w:rsid w:val="007A5657"/>
    <w:rsid w:val="007C286B"/>
    <w:rsid w:val="007D48F0"/>
    <w:rsid w:val="007F0255"/>
    <w:rsid w:val="007F186D"/>
    <w:rsid w:val="007F5C55"/>
    <w:rsid w:val="00801843"/>
    <w:rsid w:val="008035D7"/>
    <w:rsid w:val="00806B8E"/>
    <w:rsid w:val="00807610"/>
    <w:rsid w:val="00807CDF"/>
    <w:rsid w:val="008237B4"/>
    <w:rsid w:val="00827602"/>
    <w:rsid w:val="00830238"/>
    <w:rsid w:val="00833618"/>
    <w:rsid w:val="00835E1B"/>
    <w:rsid w:val="00837448"/>
    <w:rsid w:val="008428F4"/>
    <w:rsid w:val="008462C0"/>
    <w:rsid w:val="00851ADB"/>
    <w:rsid w:val="00875B58"/>
    <w:rsid w:val="00876ECB"/>
    <w:rsid w:val="0088087A"/>
    <w:rsid w:val="008808AB"/>
    <w:rsid w:val="00884ECE"/>
    <w:rsid w:val="008906BD"/>
    <w:rsid w:val="008A3122"/>
    <w:rsid w:val="008B72AE"/>
    <w:rsid w:val="008B731F"/>
    <w:rsid w:val="008C56B9"/>
    <w:rsid w:val="008D00C5"/>
    <w:rsid w:val="008D0F71"/>
    <w:rsid w:val="008D1F23"/>
    <w:rsid w:val="008D5D60"/>
    <w:rsid w:val="008D5DD7"/>
    <w:rsid w:val="008D5E4C"/>
    <w:rsid w:val="008E5A35"/>
    <w:rsid w:val="008E7822"/>
    <w:rsid w:val="008F0A2B"/>
    <w:rsid w:val="008F2598"/>
    <w:rsid w:val="00900C5B"/>
    <w:rsid w:val="0092164B"/>
    <w:rsid w:val="00922BCA"/>
    <w:rsid w:val="00925B40"/>
    <w:rsid w:val="0093381A"/>
    <w:rsid w:val="009404A4"/>
    <w:rsid w:val="0094060A"/>
    <w:rsid w:val="00941BCD"/>
    <w:rsid w:val="00941D35"/>
    <w:rsid w:val="00942BEF"/>
    <w:rsid w:val="009504C2"/>
    <w:rsid w:val="00955511"/>
    <w:rsid w:val="0096048E"/>
    <w:rsid w:val="009616E1"/>
    <w:rsid w:val="00974BD2"/>
    <w:rsid w:val="009800FD"/>
    <w:rsid w:val="00995B4F"/>
    <w:rsid w:val="00996FFA"/>
    <w:rsid w:val="009A35EC"/>
    <w:rsid w:val="009B2146"/>
    <w:rsid w:val="009B52E2"/>
    <w:rsid w:val="009B68EF"/>
    <w:rsid w:val="009B7734"/>
    <w:rsid w:val="009E47A8"/>
    <w:rsid w:val="009E4CBD"/>
    <w:rsid w:val="009F42D6"/>
    <w:rsid w:val="009F4F9E"/>
    <w:rsid w:val="00A02F64"/>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30F1"/>
    <w:rsid w:val="00AA4D83"/>
    <w:rsid w:val="00AA61F1"/>
    <w:rsid w:val="00AB49E5"/>
    <w:rsid w:val="00AD04EF"/>
    <w:rsid w:val="00AD1A00"/>
    <w:rsid w:val="00AD6D75"/>
    <w:rsid w:val="00AE480E"/>
    <w:rsid w:val="00AF379E"/>
    <w:rsid w:val="00B03D9F"/>
    <w:rsid w:val="00B06FBC"/>
    <w:rsid w:val="00B1530F"/>
    <w:rsid w:val="00B17824"/>
    <w:rsid w:val="00B20072"/>
    <w:rsid w:val="00B20B2C"/>
    <w:rsid w:val="00B2492B"/>
    <w:rsid w:val="00B30745"/>
    <w:rsid w:val="00B40908"/>
    <w:rsid w:val="00B47876"/>
    <w:rsid w:val="00B516D8"/>
    <w:rsid w:val="00B53E08"/>
    <w:rsid w:val="00B62048"/>
    <w:rsid w:val="00B765F2"/>
    <w:rsid w:val="00B77263"/>
    <w:rsid w:val="00B8752D"/>
    <w:rsid w:val="00B902DD"/>
    <w:rsid w:val="00B90998"/>
    <w:rsid w:val="00B96699"/>
    <w:rsid w:val="00B9798F"/>
    <w:rsid w:val="00BA0D4C"/>
    <w:rsid w:val="00BA0ED1"/>
    <w:rsid w:val="00BA279E"/>
    <w:rsid w:val="00BA5321"/>
    <w:rsid w:val="00BB1480"/>
    <w:rsid w:val="00BC00B2"/>
    <w:rsid w:val="00BC4978"/>
    <w:rsid w:val="00BD2A70"/>
    <w:rsid w:val="00BE1C94"/>
    <w:rsid w:val="00BE77DE"/>
    <w:rsid w:val="00BF4B1B"/>
    <w:rsid w:val="00BF5778"/>
    <w:rsid w:val="00C01408"/>
    <w:rsid w:val="00C04DD4"/>
    <w:rsid w:val="00C10332"/>
    <w:rsid w:val="00C23009"/>
    <w:rsid w:val="00C26238"/>
    <w:rsid w:val="00C27103"/>
    <w:rsid w:val="00C278A2"/>
    <w:rsid w:val="00C4482E"/>
    <w:rsid w:val="00C44DF7"/>
    <w:rsid w:val="00C473DF"/>
    <w:rsid w:val="00C52F9C"/>
    <w:rsid w:val="00C53236"/>
    <w:rsid w:val="00C60087"/>
    <w:rsid w:val="00C626AF"/>
    <w:rsid w:val="00C62DD8"/>
    <w:rsid w:val="00C6330A"/>
    <w:rsid w:val="00C658CA"/>
    <w:rsid w:val="00C71D1F"/>
    <w:rsid w:val="00C73796"/>
    <w:rsid w:val="00C82E8D"/>
    <w:rsid w:val="00C85925"/>
    <w:rsid w:val="00C90A14"/>
    <w:rsid w:val="00CA7AF4"/>
    <w:rsid w:val="00CB2F7B"/>
    <w:rsid w:val="00CC21F1"/>
    <w:rsid w:val="00CD6957"/>
    <w:rsid w:val="00CD6BE3"/>
    <w:rsid w:val="00CD7166"/>
    <w:rsid w:val="00CE3F44"/>
    <w:rsid w:val="00CF66E5"/>
    <w:rsid w:val="00CF6AA9"/>
    <w:rsid w:val="00D00922"/>
    <w:rsid w:val="00D03E8E"/>
    <w:rsid w:val="00D04795"/>
    <w:rsid w:val="00D135C3"/>
    <w:rsid w:val="00D233FE"/>
    <w:rsid w:val="00D234C6"/>
    <w:rsid w:val="00D23D5B"/>
    <w:rsid w:val="00D2778C"/>
    <w:rsid w:val="00D333B2"/>
    <w:rsid w:val="00D34064"/>
    <w:rsid w:val="00D351A6"/>
    <w:rsid w:val="00D3724C"/>
    <w:rsid w:val="00D47C33"/>
    <w:rsid w:val="00D507DF"/>
    <w:rsid w:val="00D52AC3"/>
    <w:rsid w:val="00D54B4D"/>
    <w:rsid w:val="00D63CEA"/>
    <w:rsid w:val="00D870B0"/>
    <w:rsid w:val="00D9710D"/>
    <w:rsid w:val="00DA28B2"/>
    <w:rsid w:val="00DA7B8C"/>
    <w:rsid w:val="00DB0932"/>
    <w:rsid w:val="00DC02D3"/>
    <w:rsid w:val="00DC0BC6"/>
    <w:rsid w:val="00DC6E45"/>
    <w:rsid w:val="00DD1293"/>
    <w:rsid w:val="00DD3DA3"/>
    <w:rsid w:val="00DE4B07"/>
    <w:rsid w:val="00DF6781"/>
    <w:rsid w:val="00E025DC"/>
    <w:rsid w:val="00E04F52"/>
    <w:rsid w:val="00E06505"/>
    <w:rsid w:val="00E17857"/>
    <w:rsid w:val="00E2060B"/>
    <w:rsid w:val="00E27131"/>
    <w:rsid w:val="00E27644"/>
    <w:rsid w:val="00E35E3D"/>
    <w:rsid w:val="00E367E5"/>
    <w:rsid w:val="00E37F83"/>
    <w:rsid w:val="00E51F61"/>
    <w:rsid w:val="00E53D4B"/>
    <w:rsid w:val="00E54C34"/>
    <w:rsid w:val="00E60686"/>
    <w:rsid w:val="00E66614"/>
    <w:rsid w:val="00E704D0"/>
    <w:rsid w:val="00E71C90"/>
    <w:rsid w:val="00E747E5"/>
    <w:rsid w:val="00E75826"/>
    <w:rsid w:val="00E75A2C"/>
    <w:rsid w:val="00E7673A"/>
    <w:rsid w:val="00E8030E"/>
    <w:rsid w:val="00E81DD4"/>
    <w:rsid w:val="00E87DAA"/>
    <w:rsid w:val="00E9413F"/>
    <w:rsid w:val="00E94F51"/>
    <w:rsid w:val="00E94FC1"/>
    <w:rsid w:val="00EA3654"/>
    <w:rsid w:val="00EB311A"/>
    <w:rsid w:val="00EB47D6"/>
    <w:rsid w:val="00EC0B04"/>
    <w:rsid w:val="00EC42E2"/>
    <w:rsid w:val="00EC4663"/>
    <w:rsid w:val="00EC473B"/>
    <w:rsid w:val="00EC746C"/>
    <w:rsid w:val="00EE07F2"/>
    <w:rsid w:val="00EE0F19"/>
    <w:rsid w:val="00EF21A6"/>
    <w:rsid w:val="00EF35D7"/>
    <w:rsid w:val="00EF5C69"/>
    <w:rsid w:val="00F15523"/>
    <w:rsid w:val="00F16E24"/>
    <w:rsid w:val="00F2159F"/>
    <w:rsid w:val="00F32ADB"/>
    <w:rsid w:val="00F33B50"/>
    <w:rsid w:val="00F4072F"/>
    <w:rsid w:val="00F41C69"/>
    <w:rsid w:val="00F44E18"/>
    <w:rsid w:val="00F4729A"/>
    <w:rsid w:val="00F509C2"/>
    <w:rsid w:val="00F551D0"/>
    <w:rsid w:val="00F65825"/>
    <w:rsid w:val="00F70D29"/>
    <w:rsid w:val="00F718E3"/>
    <w:rsid w:val="00F72FA5"/>
    <w:rsid w:val="00F73103"/>
    <w:rsid w:val="00F73DA6"/>
    <w:rsid w:val="00F84DA7"/>
    <w:rsid w:val="00F86DFA"/>
    <w:rsid w:val="00F90F50"/>
    <w:rsid w:val="00FA46DB"/>
    <w:rsid w:val="00FA55B5"/>
    <w:rsid w:val="00FA7F7D"/>
    <w:rsid w:val="00FB6B73"/>
    <w:rsid w:val="00FB6BE4"/>
    <w:rsid w:val="00FC08AF"/>
    <w:rsid w:val="00FE2440"/>
    <w:rsid w:val="00FE3002"/>
    <w:rsid w:val="00FE324E"/>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jc w:val="left"/>
    </w:pPr>
    <w:rPr>
      <w:rFonts w:asciiTheme="minorHAnsi" w:hAnsiTheme="minorHAnsi" w:cstheme="minorHAnsi"/>
      <w:sz w:val="22"/>
      <w:szCs w:val="22"/>
    </w:r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jc w:val="left"/>
    </w:pPr>
    <w:rPr>
      <w:rFonts w:asciiTheme="minorHAnsi" w:hAnsiTheme="minorHAnsi" w:cstheme="minorHAnsi"/>
      <w:sz w:val="22"/>
      <w:szCs w:val="22"/>
    </w:r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spacing w:before="360" w:after="360"/>
      <w:jc w:val="left"/>
    </w:pPr>
    <w:rPr>
      <w:rFonts w:asciiTheme="minorHAnsi" w:hAnsiTheme="minorHAnsi" w:cstheme="minorHAnsi"/>
      <w:b/>
      <w:bCs/>
      <w:caps/>
      <w:sz w:val="22"/>
      <w:szCs w:val="22"/>
      <w:u w:val="single"/>
    </w:rPr>
  </w:style>
  <w:style w:type="paragraph" w:styleId="TOC2">
    <w:name w:val="toc 2"/>
    <w:basedOn w:val="Normal"/>
    <w:next w:val="Normal"/>
    <w:uiPriority w:val="39"/>
    <w:qFormat/>
    <w:rsid w:val="00B2492B"/>
    <w:pPr>
      <w:spacing w:before="0"/>
      <w:jc w:val="left"/>
    </w:pPr>
    <w:rPr>
      <w:rFonts w:asciiTheme="minorHAnsi" w:hAnsiTheme="minorHAnsi" w:cstheme="minorHAnsi"/>
      <w:b/>
      <w:bCs/>
      <w:smallCaps/>
      <w:sz w:val="22"/>
      <w:szCs w:val="22"/>
    </w:rPr>
  </w:style>
  <w:style w:type="paragraph" w:styleId="TOC3">
    <w:name w:val="toc 3"/>
    <w:basedOn w:val="Normal"/>
    <w:next w:val="Normal"/>
    <w:uiPriority w:val="39"/>
    <w:qFormat/>
    <w:rsid w:val="00B2492B"/>
    <w:pPr>
      <w:spacing w:before="0"/>
      <w:jc w:val="left"/>
    </w:pPr>
    <w:rPr>
      <w:rFonts w:asciiTheme="minorHAnsi" w:hAnsiTheme="minorHAnsi" w:cstheme="minorHAnsi"/>
      <w:smallCaps/>
      <w:sz w:val="22"/>
      <w:szCs w:val="22"/>
    </w:r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spacing w:before="0"/>
      <w:jc w:val="left"/>
    </w:pPr>
    <w:rPr>
      <w:rFonts w:asciiTheme="minorHAnsi" w:hAnsiTheme="minorHAnsi" w:cstheme="minorHAnsi"/>
      <w:sz w:val="22"/>
      <w:szCs w:val="22"/>
    </w:r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spacing w:before="0"/>
      <w:jc w:val="left"/>
    </w:pPr>
    <w:rPr>
      <w:rFonts w:asciiTheme="minorHAnsi" w:hAnsiTheme="minorHAnsi" w:cstheme="minorHAnsi"/>
      <w:sz w:val="22"/>
      <w:szCs w:val="22"/>
    </w:rPr>
  </w:style>
  <w:style w:type="paragraph" w:styleId="TOC8">
    <w:name w:val="toc 8"/>
    <w:basedOn w:val="Normal"/>
    <w:next w:val="Normal"/>
    <w:autoRedefine/>
    <w:uiPriority w:val="39"/>
    <w:semiHidden/>
    <w:unhideWhenUsed/>
    <w:rsid w:val="00B2492B"/>
    <w:pPr>
      <w:spacing w:before="0"/>
      <w:jc w:val="left"/>
    </w:pPr>
    <w:rPr>
      <w:rFonts w:asciiTheme="minorHAnsi" w:hAnsiTheme="minorHAnsi" w:cstheme="minorHAnsi"/>
      <w:sz w:val="22"/>
      <w:szCs w:val="22"/>
    </w:rPr>
  </w:style>
  <w:style w:type="paragraph" w:styleId="TOC9">
    <w:name w:val="toc 9"/>
    <w:basedOn w:val="Normal"/>
    <w:next w:val="Normal"/>
    <w:autoRedefine/>
    <w:uiPriority w:val="39"/>
    <w:semiHidden/>
    <w:unhideWhenUsed/>
    <w:rsid w:val="00B2492B"/>
    <w:pPr>
      <w:spacing w:before="0"/>
      <w:jc w:val="left"/>
    </w:pPr>
    <w:rPr>
      <w:rFonts w:asciiTheme="minorHAnsi" w:hAnsiTheme="minorHAnsi" w:cstheme="minorHAnsi"/>
      <w:sz w:val="22"/>
      <w:szCs w:val="22"/>
    </w:r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E54C34"/>
    <w:rPr>
      <w:color w:val="605E5C"/>
      <w:shd w:val="clear" w:color="auto" w:fill="E1DFDD"/>
    </w:rPr>
  </w:style>
  <w:style w:type="character" w:styleId="FollowedHyperlink">
    <w:name w:val="FollowedHyperlink"/>
    <w:basedOn w:val="DefaultParagraphFont"/>
    <w:uiPriority w:val="99"/>
    <w:semiHidden/>
    <w:unhideWhenUsed/>
    <w:rsid w:val="00E54C34"/>
    <w:rPr>
      <w:color w:val="800080" w:themeColor="followedHyperlink"/>
      <w:u w:val="single"/>
    </w:rPr>
  </w:style>
  <w:style w:type="paragraph" w:styleId="NormalWeb">
    <w:name w:val="Normal (Web)"/>
    <w:basedOn w:val="Normal"/>
    <w:uiPriority w:val="99"/>
    <w:unhideWhenUsed/>
    <w:rsid w:val="00295D3C"/>
    <w:rPr>
      <w:rFonts w:ascii="Times New Roman" w:hAnsi="Times New Roman"/>
    </w:rPr>
  </w:style>
  <w:style w:type="character" w:styleId="Strong">
    <w:name w:val="Strong"/>
    <w:basedOn w:val="DefaultParagraphFont"/>
    <w:uiPriority w:val="22"/>
    <w:qFormat/>
    <w:rsid w:val="00257EE1"/>
    <w:rPr>
      <w:b/>
      <w:bCs/>
    </w:rPr>
  </w:style>
  <w:style w:type="character" w:customStyle="1" w:styleId="apple-converted-space">
    <w:name w:val="apple-converted-space"/>
    <w:basedOn w:val="DefaultParagraphFont"/>
    <w:rsid w:val="005F4E56"/>
  </w:style>
  <w:style w:type="character" w:styleId="Emphasis">
    <w:name w:val="Emphasis"/>
    <w:basedOn w:val="DefaultParagraphFont"/>
    <w:uiPriority w:val="20"/>
    <w:qFormat/>
    <w:rsid w:val="00E35E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6453">
      <w:bodyDiv w:val="1"/>
      <w:marLeft w:val="0"/>
      <w:marRight w:val="0"/>
      <w:marTop w:val="0"/>
      <w:marBottom w:val="0"/>
      <w:divBdr>
        <w:top w:val="none" w:sz="0" w:space="0" w:color="auto"/>
        <w:left w:val="none" w:sz="0" w:space="0" w:color="auto"/>
        <w:bottom w:val="none" w:sz="0" w:space="0" w:color="auto"/>
        <w:right w:val="none" w:sz="0" w:space="0" w:color="auto"/>
      </w:divBdr>
    </w:div>
    <w:div w:id="280575099">
      <w:bodyDiv w:val="1"/>
      <w:marLeft w:val="0"/>
      <w:marRight w:val="0"/>
      <w:marTop w:val="0"/>
      <w:marBottom w:val="0"/>
      <w:divBdr>
        <w:top w:val="none" w:sz="0" w:space="0" w:color="auto"/>
        <w:left w:val="none" w:sz="0" w:space="0" w:color="auto"/>
        <w:bottom w:val="none" w:sz="0" w:space="0" w:color="auto"/>
        <w:right w:val="none" w:sz="0" w:space="0" w:color="auto"/>
      </w:divBdr>
    </w:div>
    <w:div w:id="309097898">
      <w:bodyDiv w:val="1"/>
      <w:marLeft w:val="0"/>
      <w:marRight w:val="0"/>
      <w:marTop w:val="0"/>
      <w:marBottom w:val="0"/>
      <w:divBdr>
        <w:top w:val="none" w:sz="0" w:space="0" w:color="auto"/>
        <w:left w:val="none" w:sz="0" w:space="0" w:color="auto"/>
        <w:bottom w:val="none" w:sz="0" w:space="0" w:color="auto"/>
        <w:right w:val="none" w:sz="0" w:space="0" w:color="auto"/>
      </w:divBdr>
    </w:div>
    <w:div w:id="322120967">
      <w:bodyDiv w:val="1"/>
      <w:marLeft w:val="0"/>
      <w:marRight w:val="0"/>
      <w:marTop w:val="0"/>
      <w:marBottom w:val="0"/>
      <w:divBdr>
        <w:top w:val="none" w:sz="0" w:space="0" w:color="auto"/>
        <w:left w:val="none" w:sz="0" w:space="0" w:color="auto"/>
        <w:bottom w:val="none" w:sz="0" w:space="0" w:color="auto"/>
        <w:right w:val="none" w:sz="0" w:space="0" w:color="auto"/>
      </w:divBdr>
    </w:div>
    <w:div w:id="344018290">
      <w:bodyDiv w:val="1"/>
      <w:marLeft w:val="0"/>
      <w:marRight w:val="0"/>
      <w:marTop w:val="0"/>
      <w:marBottom w:val="0"/>
      <w:divBdr>
        <w:top w:val="none" w:sz="0" w:space="0" w:color="auto"/>
        <w:left w:val="none" w:sz="0" w:space="0" w:color="auto"/>
        <w:bottom w:val="none" w:sz="0" w:space="0" w:color="auto"/>
        <w:right w:val="none" w:sz="0" w:space="0" w:color="auto"/>
      </w:divBdr>
    </w:div>
    <w:div w:id="350684093">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5545776">
      <w:bodyDiv w:val="1"/>
      <w:marLeft w:val="0"/>
      <w:marRight w:val="0"/>
      <w:marTop w:val="0"/>
      <w:marBottom w:val="0"/>
      <w:divBdr>
        <w:top w:val="none" w:sz="0" w:space="0" w:color="auto"/>
        <w:left w:val="none" w:sz="0" w:space="0" w:color="auto"/>
        <w:bottom w:val="none" w:sz="0" w:space="0" w:color="auto"/>
        <w:right w:val="none" w:sz="0" w:space="0" w:color="auto"/>
      </w:divBdr>
    </w:div>
    <w:div w:id="487595973">
      <w:bodyDiv w:val="1"/>
      <w:marLeft w:val="0"/>
      <w:marRight w:val="0"/>
      <w:marTop w:val="0"/>
      <w:marBottom w:val="0"/>
      <w:divBdr>
        <w:top w:val="none" w:sz="0" w:space="0" w:color="auto"/>
        <w:left w:val="none" w:sz="0" w:space="0" w:color="auto"/>
        <w:bottom w:val="none" w:sz="0" w:space="0" w:color="auto"/>
        <w:right w:val="none" w:sz="0" w:space="0" w:color="auto"/>
      </w:divBdr>
    </w:div>
    <w:div w:id="567573176">
      <w:bodyDiv w:val="1"/>
      <w:marLeft w:val="0"/>
      <w:marRight w:val="0"/>
      <w:marTop w:val="0"/>
      <w:marBottom w:val="0"/>
      <w:divBdr>
        <w:top w:val="none" w:sz="0" w:space="0" w:color="auto"/>
        <w:left w:val="none" w:sz="0" w:space="0" w:color="auto"/>
        <w:bottom w:val="none" w:sz="0" w:space="0" w:color="auto"/>
        <w:right w:val="none" w:sz="0" w:space="0" w:color="auto"/>
      </w:divBdr>
    </w:div>
    <w:div w:id="632754842">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87894524">
      <w:bodyDiv w:val="1"/>
      <w:marLeft w:val="0"/>
      <w:marRight w:val="0"/>
      <w:marTop w:val="0"/>
      <w:marBottom w:val="0"/>
      <w:divBdr>
        <w:top w:val="none" w:sz="0" w:space="0" w:color="auto"/>
        <w:left w:val="none" w:sz="0" w:space="0" w:color="auto"/>
        <w:bottom w:val="none" w:sz="0" w:space="0" w:color="auto"/>
        <w:right w:val="none" w:sz="0" w:space="0" w:color="auto"/>
      </w:divBdr>
    </w:div>
    <w:div w:id="830146677">
      <w:bodyDiv w:val="1"/>
      <w:marLeft w:val="0"/>
      <w:marRight w:val="0"/>
      <w:marTop w:val="0"/>
      <w:marBottom w:val="0"/>
      <w:divBdr>
        <w:top w:val="none" w:sz="0" w:space="0" w:color="auto"/>
        <w:left w:val="none" w:sz="0" w:space="0" w:color="auto"/>
        <w:bottom w:val="none" w:sz="0" w:space="0" w:color="auto"/>
        <w:right w:val="none" w:sz="0" w:space="0" w:color="auto"/>
      </w:divBdr>
    </w:div>
    <w:div w:id="875773831">
      <w:bodyDiv w:val="1"/>
      <w:marLeft w:val="0"/>
      <w:marRight w:val="0"/>
      <w:marTop w:val="0"/>
      <w:marBottom w:val="0"/>
      <w:divBdr>
        <w:top w:val="none" w:sz="0" w:space="0" w:color="auto"/>
        <w:left w:val="none" w:sz="0" w:space="0" w:color="auto"/>
        <w:bottom w:val="none" w:sz="0" w:space="0" w:color="auto"/>
        <w:right w:val="none" w:sz="0" w:space="0" w:color="auto"/>
      </w:divBdr>
    </w:div>
    <w:div w:id="905186019">
      <w:bodyDiv w:val="1"/>
      <w:marLeft w:val="0"/>
      <w:marRight w:val="0"/>
      <w:marTop w:val="0"/>
      <w:marBottom w:val="0"/>
      <w:divBdr>
        <w:top w:val="none" w:sz="0" w:space="0" w:color="auto"/>
        <w:left w:val="none" w:sz="0" w:space="0" w:color="auto"/>
        <w:bottom w:val="none" w:sz="0" w:space="0" w:color="auto"/>
        <w:right w:val="none" w:sz="0" w:space="0" w:color="auto"/>
      </w:divBdr>
    </w:div>
    <w:div w:id="988289707">
      <w:bodyDiv w:val="1"/>
      <w:marLeft w:val="0"/>
      <w:marRight w:val="0"/>
      <w:marTop w:val="0"/>
      <w:marBottom w:val="0"/>
      <w:divBdr>
        <w:top w:val="none" w:sz="0" w:space="0" w:color="auto"/>
        <w:left w:val="none" w:sz="0" w:space="0" w:color="auto"/>
        <w:bottom w:val="none" w:sz="0" w:space="0" w:color="auto"/>
        <w:right w:val="none" w:sz="0" w:space="0" w:color="auto"/>
      </w:divBdr>
    </w:div>
    <w:div w:id="1086806616">
      <w:bodyDiv w:val="1"/>
      <w:marLeft w:val="0"/>
      <w:marRight w:val="0"/>
      <w:marTop w:val="0"/>
      <w:marBottom w:val="0"/>
      <w:divBdr>
        <w:top w:val="none" w:sz="0" w:space="0" w:color="auto"/>
        <w:left w:val="none" w:sz="0" w:space="0" w:color="auto"/>
        <w:bottom w:val="none" w:sz="0" w:space="0" w:color="auto"/>
        <w:right w:val="none" w:sz="0" w:space="0" w:color="auto"/>
      </w:divBdr>
      <w:divsChild>
        <w:div w:id="803621678">
          <w:marLeft w:val="0"/>
          <w:marRight w:val="0"/>
          <w:marTop w:val="0"/>
          <w:marBottom w:val="0"/>
          <w:divBdr>
            <w:top w:val="none" w:sz="0" w:space="0" w:color="auto"/>
            <w:left w:val="none" w:sz="0" w:space="0" w:color="auto"/>
            <w:bottom w:val="none" w:sz="0" w:space="0" w:color="auto"/>
            <w:right w:val="none" w:sz="0" w:space="0" w:color="auto"/>
          </w:divBdr>
          <w:divsChild>
            <w:div w:id="83115373">
              <w:marLeft w:val="0"/>
              <w:marRight w:val="0"/>
              <w:marTop w:val="0"/>
              <w:marBottom w:val="0"/>
              <w:divBdr>
                <w:top w:val="none" w:sz="0" w:space="0" w:color="auto"/>
                <w:left w:val="none" w:sz="0" w:space="0" w:color="auto"/>
                <w:bottom w:val="none" w:sz="0" w:space="0" w:color="auto"/>
                <w:right w:val="none" w:sz="0" w:space="0" w:color="auto"/>
              </w:divBdr>
            </w:div>
            <w:div w:id="107166204">
              <w:marLeft w:val="0"/>
              <w:marRight w:val="0"/>
              <w:marTop w:val="0"/>
              <w:marBottom w:val="0"/>
              <w:divBdr>
                <w:top w:val="none" w:sz="0" w:space="0" w:color="auto"/>
                <w:left w:val="none" w:sz="0" w:space="0" w:color="auto"/>
                <w:bottom w:val="none" w:sz="0" w:space="0" w:color="auto"/>
                <w:right w:val="none" w:sz="0" w:space="0" w:color="auto"/>
              </w:divBdr>
            </w:div>
            <w:div w:id="590970579">
              <w:marLeft w:val="0"/>
              <w:marRight w:val="0"/>
              <w:marTop w:val="0"/>
              <w:marBottom w:val="0"/>
              <w:divBdr>
                <w:top w:val="none" w:sz="0" w:space="0" w:color="auto"/>
                <w:left w:val="none" w:sz="0" w:space="0" w:color="auto"/>
                <w:bottom w:val="none" w:sz="0" w:space="0" w:color="auto"/>
                <w:right w:val="none" w:sz="0" w:space="0" w:color="auto"/>
              </w:divBdr>
            </w:div>
            <w:div w:id="621764535">
              <w:marLeft w:val="0"/>
              <w:marRight w:val="0"/>
              <w:marTop w:val="0"/>
              <w:marBottom w:val="0"/>
              <w:divBdr>
                <w:top w:val="none" w:sz="0" w:space="0" w:color="auto"/>
                <w:left w:val="none" w:sz="0" w:space="0" w:color="auto"/>
                <w:bottom w:val="none" w:sz="0" w:space="0" w:color="auto"/>
                <w:right w:val="none" w:sz="0" w:space="0" w:color="auto"/>
              </w:divBdr>
            </w:div>
            <w:div w:id="585387900">
              <w:marLeft w:val="0"/>
              <w:marRight w:val="0"/>
              <w:marTop w:val="0"/>
              <w:marBottom w:val="0"/>
              <w:divBdr>
                <w:top w:val="none" w:sz="0" w:space="0" w:color="auto"/>
                <w:left w:val="none" w:sz="0" w:space="0" w:color="auto"/>
                <w:bottom w:val="none" w:sz="0" w:space="0" w:color="auto"/>
                <w:right w:val="none" w:sz="0" w:space="0" w:color="auto"/>
              </w:divBdr>
            </w:div>
            <w:div w:id="2009555205">
              <w:marLeft w:val="0"/>
              <w:marRight w:val="0"/>
              <w:marTop w:val="0"/>
              <w:marBottom w:val="0"/>
              <w:divBdr>
                <w:top w:val="none" w:sz="0" w:space="0" w:color="auto"/>
                <w:left w:val="none" w:sz="0" w:space="0" w:color="auto"/>
                <w:bottom w:val="none" w:sz="0" w:space="0" w:color="auto"/>
                <w:right w:val="none" w:sz="0" w:space="0" w:color="auto"/>
              </w:divBdr>
            </w:div>
            <w:div w:id="251594299">
              <w:marLeft w:val="0"/>
              <w:marRight w:val="0"/>
              <w:marTop w:val="0"/>
              <w:marBottom w:val="0"/>
              <w:divBdr>
                <w:top w:val="none" w:sz="0" w:space="0" w:color="auto"/>
                <w:left w:val="none" w:sz="0" w:space="0" w:color="auto"/>
                <w:bottom w:val="none" w:sz="0" w:space="0" w:color="auto"/>
                <w:right w:val="none" w:sz="0" w:space="0" w:color="auto"/>
              </w:divBdr>
            </w:div>
            <w:div w:id="367416931">
              <w:marLeft w:val="0"/>
              <w:marRight w:val="0"/>
              <w:marTop w:val="0"/>
              <w:marBottom w:val="0"/>
              <w:divBdr>
                <w:top w:val="none" w:sz="0" w:space="0" w:color="auto"/>
                <w:left w:val="none" w:sz="0" w:space="0" w:color="auto"/>
                <w:bottom w:val="none" w:sz="0" w:space="0" w:color="auto"/>
                <w:right w:val="none" w:sz="0" w:space="0" w:color="auto"/>
              </w:divBdr>
            </w:div>
            <w:div w:id="785806680">
              <w:marLeft w:val="0"/>
              <w:marRight w:val="0"/>
              <w:marTop w:val="0"/>
              <w:marBottom w:val="0"/>
              <w:divBdr>
                <w:top w:val="none" w:sz="0" w:space="0" w:color="auto"/>
                <w:left w:val="none" w:sz="0" w:space="0" w:color="auto"/>
                <w:bottom w:val="none" w:sz="0" w:space="0" w:color="auto"/>
                <w:right w:val="none" w:sz="0" w:space="0" w:color="auto"/>
              </w:divBdr>
            </w:div>
            <w:div w:id="1548253116">
              <w:marLeft w:val="0"/>
              <w:marRight w:val="0"/>
              <w:marTop w:val="0"/>
              <w:marBottom w:val="0"/>
              <w:divBdr>
                <w:top w:val="none" w:sz="0" w:space="0" w:color="auto"/>
                <w:left w:val="none" w:sz="0" w:space="0" w:color="auto"/>
                <w:bottom w:val="none" w:sz="0" w:space="0" w:color="auto"/>
                <w:right w:val="none" w:sz="0" w:space="0" w:color="auto"/>
              </w:divBdr>
            </w:div>
            <w:div w:id="400564341">
              <w:marLeft w:val="0"/>
              <w:marRight w:val="0"/>
              <w:marTop w:val="0"/>
              <w:marBottom w:val="0"/>
              <w:divBdr>
                <w:top w:val="none" w:sz="0" w:space="0" w:color="auto"/>
                <w:left w:val="none" w:sz="0" w:space="0" w:color="auto"/>
                <w:bottom w:val="none" w:sz="0" w:space="0" w:color="auto"/>
                <w:right w:val="none" w:sz="0" w:space="0" w:color="auto"/>
              </w:divBdr>
            </w:div>
            <w:div w:id="909079928">
              <w:marLeft w:val="0"/>
              <w:marRight w:val="0"/>
              <w:marTop w:val="0"/>
              <w:marBottom w:val="0"/>
              <w:divBdr>
                <w:top w:val="none" w:sz="0" w:space="0" w:color="auto"/>
                <w:left w:val="none" w:sz="0" w:space="0" w:color="auto"/>
                <w:bottom w:val="none" w:sz="0" w:space="0" w:color="auto"/>
                <w:right w:val="none" w:sz="0" w:space="0" w:color="auto"/>
              </w:divBdr>
            </w:div>
            <w:div w:id="621771502">
              <w:marLeft w:val="0"/>
              <w:marRight w:val="0"/>
              <w:marTop w:val="0"/>
              <w:marBottom w:val="0"/>
              <w:divBdr>
                <w:top w:val="none" w:sz="0" w:space="0" w:color="auto"/>
                <w:left w:val="none" w:sz="0" w:space="0" w:color="auto"/>
                <w:bottom w:val="none" w:sz="0" w:space="0" w:color="auto"/>
                <w:right w:val="none" w:sz="0" w:space="0" w:color="auto"/>
              </w:divBdr>
            </w:div>
            <w:div w:id="417672814">
              <w:marLeft w:val="0"/>
              <w:marRight w:val="0"/>
              <w:marTop w:val="0"/>
              <w:marBottom w:val="0"/>
              <w:divBdr>
                <w:top w:val="none" w:sz="0" w:space="0" w:color="auto"/>
                <w:left w:val="none" w:sz="0" w:space="0" w:color="auto"/>
                <w:bottom w:val="none" w:sz="0" w:space="0" w:color="auto"/>
                <w:right w:val="none" w:sz="0" w:space="0" w:color="auto"/>
              </w:divBdr>
            </w:div>
            <w:div w:id="987779807">
              <w:marLeft w:val="0"/>
              <w:marRight w:val="0"/>
              <w:marTop w:val="0"/>
              <w:marBottom w:val="0"/>
              <w:divBdr>
                <w:top w:val="none" w:sz="0" w:space="0" w:color="auto"/>
                <w:left w:val="none" w:sz="0" w:space="0" w:color="auto"/>
                <w:bottom w:val="none" w:sz="0" w:space="0" w:color="auto"/>
                <w:right w:val="none" w:sz="0" w:space="0" w:color="auto"/>
              </w:divBdr>
            </w:div>
            <w:div w:id="1738505728">
              <w:marLeft w:val="0"/>
              <w:marRight w:val="0"/>
              <w:marTop w:val="0"/>
              <w:marBottom w:val="0"/>
              <w:divBdr>
                <w:top w:val="none" w:sz="0" w:space="0" w:color="auto"/>
                <w:left w:val="none" w:sz="0" w:space="0" w:color="auto"/>
                <w:bottom w:val="none" w:sz="0" w:space="0" w:color="auto"/>
                <w:right w:val="none" w:sz="0" w:space="0" w:color="auto"/>
              </w:divBdr>
            </w:div>
            <w:div w:id="1874031671">
              <w:marLeft w:val="0"/>
              <w:marRight w:val="0"/>
              <w:marTop w:val="0"/>
              <w:marBottom w:val="0"/>
              <w:divBdr>
                <w:top w:val="none" w:sz="0" w:space="0" w:color="auto"/>
                <w:left w:val="none" w:sz="0" w:space="0" w:color="auto"/>
                <w:bottom w:val="none" w:sz="0" w:space="0" w:color="auto"/>
                <w:right w:val="none" w:sz="0" w:space="0" w:color="auto"/>
              </w:divBdr>
            </w:div>
            <w:div w:id="242837764">
              <w:marLeft w:val="0"/>
              <w:marRight w:val="0"/>
              <w:marTop w:val="0"/>
              <w:marBottom w:val="0"/>
              <w:divBdr>
                <w:top w:val="none" w:sz="0" w:space="0" w:color="auto"/>
                <w:left w:val="none" w:sz="0" w:space="0" w:color="auto"/>
                <w:bottom w:val="none" w:sz="0" w:space="0" w:color="auto"/>
                <w:right w:val="none" w:sz="0" w:space="0" w:color="auto"/>
              </w:divBdr>
            </w:div>
            <w:div w:id="1697122106">
              <w:marLeft w:val="0"/>
              <w:marRight w:val="0"/>
              <w:marTop w:val="0"/>
              <w:marBottom w:val="0"/>
              <w:divBdr>
                <w:top w:val="none" w:sz="0" w:space="0" w:color="auto"/>
                <w:left w:val="none" w:sz="0" w:space="0" w:color="auto"/>
                <w:bottom w:val="none" w:sz="0" w:space="0" w:color="auto"/>
                <w:right w:val="none" w:sz="0" w:space="0" w:color="auto"/>
              </w:divBdr>
            </w:div>
            <w:div w:id="1214149638">
              <w:marLeft w:val="0"/>
              <w:marRight w:val="0"/>
              <w:marTop w:val="0"/>
              <w:marBottom w:val="0"/>
              <w:divBdr>
                <w:top w:val="none" w:sz="0" w:space="0" w:color="auto"/>
                <w:left w:val="none" w:sz="0" w:space="0" w:color="auto"/>
                <w:bottom w:val="none" w:sz="0" w:space="0" w:color="auto"/>
                <w:right w:val="none" w:sz="0" w:space="0" w:color="auto"/>
              </w:divBdr>
            </w:div>
            <w:div w:id="1020551535">
              <w:marLeft w:val="0"/>
              <w:marRight w:val="0"/>
              <w:marTop w:val="0"/>
              <w:marBottom w:val="0"/>
              <w:divBdr>
                <w:top w:val="none" w:sz="0" w:space="0" w:color="auto"/>
                <w:left w:val="none" w:sz="0" w:space="0" w:color="auto"/>
                <w:bottom w:val="none" w:sz="0" w:space="0" w:color="auto"/>
                <w:right w:val="none" w:sz="0" w:space="0" w:color="auto"/>
              </w:divBdr>
            </w:div>
            <w:div w:id="130291454">
              <w:marLeft w:val="0"/>
              <w:marRight w:val="0"/>
              <w:marTop w:val="0"/>
              <w:marBottom w:val="0"/>
              <w:divBdr>
                <w:top w:val="none" w:sz="0" w:space="0" w:color="auto"/>
                <w:left w:val="none" w:sz="0" w:space="0" w:color="auto"/>
                <w:bottom w:val="none" w:sz="0" w:space="0" w:color="auto"/>
                <w:right w:val="none" w:sz="0" w:space="0" w:color="auto"/>
              </w:divBdr>
            </w:div>
            <w:div w:id="518129890">
              <w:marLeft w:val="0"/>
              <w:marRight w:val="0"/>
              <w:marTop w:val="0"/>
              <w:marBottom w:val="0"/>
              <w:divBdr>
                <w:top w:val="none" w:sz="0" w:space="0" w:color="auto"/>
                <w:left w:val="none" w:sz="0" w:space="0" w:color="auto"/>
                <w:bottom w:val="none" w:sz="0" w:space="0" w:color="auto"/>
                <w:right w:val="none" w:sz="0" w:space="0" w:color="auto"/>
              </w:divBdr>
            </w:div>
            <w:div w:id="14342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410965">
      <w:bodyDiv w:val="1"/>
      <w:marLeft w:val="0"/>
      <w:marRight w:val="0"/>
      <w:marTop w:val="0"/>
      <w:marBottom w:val="0"/>
      <w:divBdr>
        <w:top w:val="none" w:sz="0" w:space="0" w:color="auto"/>
        <w:left w:val="none" w:sz="0" w:space="0" w:color="auto"/>
        <w:bottom w:val="none" w:sz="0" w:space="0" w:color="auto"/>
        <w:right w:val="none" w:sz="0" w:space="0" w:color="auto"/>
      </w:divBdr>
    </w:div>
    <w:div w:id="1397705054">
      <w:bodyDiv w:val="1"/>
      <w:marLeft w:val="0"/>
      <w:marRight w:val="0"/>
      <w:marTop w:val="0"/>
      <w:marBottom w:val="0"/>
      <w:divBdr>
        <w:top w:val="none" w:sz="0" w:space="0" w:color="auto"/>
        <w:left w:val="none" w:sz="0" w:space="0" w:color="auto"/>
        <w:bottom w:val="none" w:sz="0" w:space="0" w:color="auto"/>
        <w:right w:val="none" w:sz="0" w:space="0" w:color="auto"/>
      </w:divBdr>
    </w:div>
    <w:div w:id="1406804513">
      <w:bodyDiv w:val="1"/>
      <w:marLeft w:val="0"/>
      <w:marRight w:val="0"/>
      <w:marTop w:val="0"/>
      <w:marBottom w:val="0"/>
      <w:divBdr>
        <w:top w:val="none" w:sz="0" w:space="0" w:color="auto"/>
        <w:left w:val="none" w:sz="0" w:space="0" w:color="auto"/>
        <w:bottom w:val="none" w:sz="0" w:space="0" w:color="auto"/>
        <w:right w:val="none" w:sz="0" w:space="0" w:color="auto"/>
      </w:divBdr>
    </w:div>
    <w:div w:id="1445728398">
      <w:bodyDiv w:val="1"/>
      <w:marLeft w:val="0"/>
      <w:marRight w:val="0"/>
      <w:marTop w:val="0"/>
      <w:marBottom w:val="0"/>
      <w:divBdr>
        <w:top w:val="none" w:sz="0" w:space="0" w:color="auto"/>
        <w:left w:val="none" w:sz="0" w:space="0" w:color="auto"/>
        <w:bottom w:val="none" w:sz="0" w:space="0" w:color="auto"/>
        <w:right w:val="none" w:sz="0" w:space="0" w:color="auto"/>
      </w:divBdr>
    </w:div>
    <w:div w:id="1468160132">
      <w:bodyDiv w:val="1"/>
      <w:marLeft w:val="0"/>
      <w:marRight w:val="0"/>
      <w:marTop w:val="0"/>
      <w:marBottom w:val="0"/>
      <w:divBdr>
        <w:top w:val="none" w:sz="0" w:space="0" w:color="auto"/>
        <w:left w:val="none" w:sz="0" w:space="0" w:color="auto"/>
        <w:bottom w:val="none" w:sz="0" w:space="0" w:color="auto"/>
        <w:right w:val="none" w:sz="0" w:space="0" w:color="auto"/>
      </w:divBdr>
    </w:div>
    <w:div w:id="1469738736">
      <w:bodyDiv w:val="1"/>
      <w:marLeft w:val="0"/>
      <w:marRight w:val="0"/>
      <w:marTop w:val="0"/>
      <w:marBottom w:val="0"/>
      <w:divBdr>
        <w:top w:val="none" w:sz="0" w:space="0" w:color="auto"/>
        <w:left w:val="none" w:sz="0" w:space="0" w:color="auto"/>
        <w:bottom w:val="none" w:sz="0" w:space="0" w:color="auto"/>
        <w:right w:val="none" w:sz="0" w:space="0" w:color="auto"/>
      </w:divBdr>
    </w:div>
    <w:div w:id="1499729241">
      <w:bodyDiv w:val="1"/>
      <w:marLeft w:val="0"/>
      <w:marRight w:val="0"/>
      <w:marTop w:val="0"/>
      <w:marBottom w:val="0"/>
      <w:divBdr>
        <w:top w:val="none" w:sz="0" w:space="0" w:color="auto"/>
        <w:left w:val="none" w:sz="0" w:space="0" w:color="auto"/>
        <w:bottom w:val="none" w:sz="0" w:space="0" w:color="auto"/>
        <w:right w:val="none" w:sz="0" w:space="0" w:color="auto"/>
      </w:divBdr>
    </w:div>
    <w:div w:id="1558323864">
      <w:bodyDiv w:val="1"/>
      <w:marLeft w:val="0"/>
      <w:marRight w:val="0"/>
      <w:marTop w:val="0"/>
      <w:marBottom w:val="0"/>
      <w:divBdr>
        <w:top w:val="none" w:sz="0" w:space="0" w:color="auto"/>
        <w:left w:val="none" w:sz="0" w:space="0" w:color="auto"/>
        <w:bottom w:val="none" w:sz="0" w:space="0" w:color="auto"/>
        <w:right w:val="none" w:sz="0" w:space="0" w:color="auto"/>
      </w:divBdr>
    </w:div>
    <w:div w:id="158757170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1595010">
      <w:bodyDiv w:val="1"/>
      <w:marLeft w:val="0"/>
      <w:marRight w:val="0"/>
      <w:marTop w:val="0"/>
      <w:marBottom w:val="0"/>
      <w:divBdr>
        <w:top w:val="none" w:sz="0" w:space="0" w:color="auto"/>
        <w:left w:val="none" w:sz="0" w:space="0" w:color="auto"/>
        <w:bottom w:val="none" w:sz="0" w:space="0" w:color="auto"/>
        <w:right w:val="none" w:sz="0" w:space="0" w:color="auto"/>
      </w:divBdr>
    </w:div>
    <w:div w:id="1701393588">
      <w:bodyDiv w:val="1"/>
      <w:marLeft w:val="0"/>
      <w:marRight w:val="0"/>
      <w:marTop w:val="0"/>
      <w:marBottom w:val="0"/>
      <w:divBdr>
        <w:top w:val="none" w:sz="0" w:space="0" w:color="auto"/>
        <w:left w:val="none" w:sz="0" w:space="0" w:color="auto"/>
        <w:bottom w:val="none" w:sz="0" w:space="0" w:color="auto"/>
        <w:right w:val="none" w:sz="0" w:space="0" w:color="auto"/>
      </w:divBdr>
    </w:div>
    <w:div w:id="1729986470">
      <w:bodyDiv w:val="1"/>
      <w:marLeft w:val="0"/>
      <w:marRight w:val="0"/>
      <w:marTop w:val="0"/>
      <w:marBottom w:val="0"/>
      <w:divBdr>
        <w:top w:val="none" w:sz="0" w:space="0" w:color="auto"/>
        <w:left w:val="none" w:sz="0" w:space="0" w:color="auto"/>
        <w:bottom w:val="none" w:sz="0" w:space="0" w:color="auto"/>
        <w:right w:val="none" w:sz="0" w:space="0" w:color="auto"/>
      </w:divBdr>
    </w:div>
    <w:div w:id="1833835406">
      <w:bodyDiv w:val="1"/>
      <w:marLeft w:val="0"/>
      <w:marRight w:val="0"/>
      <w:marTop w:val="0"/>
      <w:marBottom w:val="0"/>
      <w:divBdr>
        <w:top w:val="none" w:sz="0" w:space="0" w:color="auto"/>
        <w:left w:val="none" w:sz="0" w:space="0" w:color="auto"/>
        <w:bottom w:val="none" w:sz="0" w:space="0" w:color="auto"/>
        <w:right w:val="none" w:sz="0" w:space="0" w:color="auto"/>
      </w:divBdr>
    </w:div>
    <w:div w:id="1862160383">
      <w:bodyDiv w:val="1"/>
      <w:marLeft w:val="0"/>
      <w:marRight w:val="0"/>
      <w:marTop w:val="0"/>
      <w:marBottom w:val="0"/>
      <w:divBdr>
        <w:top w:val="none" w:sz="0" w:space="0" w:color="auto"/>
        <w:left w:val="none" w:sz="0" w:space="0" w:color="auto"/>
        <w:bottom w:val="none" w:sz="0" w:space="0" w:color="auto"/>
        <w:right w:val="none" w:sz="0" w:space="0" w:color="auto"/>
      </w:divBdr>
    </w:div>
    <w:div w:id="1868984972">
      <w:bodyDiv w:val="1"/>
      <w:marLeft w:val="0"/>
      <w:marRight w:val="0"/>
      <w:marTop w:val="0"/>
      <w:marBottom w:val="0"/>
      <w:divBdr>
        <w:top w:val="none" w:sz="0" w:space="0" w:color="auto"/>
        <w:left w:val="none" w:sz="0" w:space="0" w:color="auto"/>
        <w:bottom w:val="none" w:sz="0" w:space="0" w:color="auto"/>
        <w:right w:val="none" w:sz="0" w:space="0" w:color="auto"/>
      </w:divBdr>
    </w:div>
    <w:div w:id="1902791921">
      <w:bodyDiv w:val="1"/>
      <w:marLeft w:val="0"/>
      <w:marRight w:val="0"/>
      <w:marTop w:val="0"/>
      <w:marBottom w:val="0"/>
      <w:divBdr>
        <w:top w:val="none" w:sz="0" w:space="0" w:color="auto"/>
        <w:left w:val="none" w:sz="0" w:space="0" w:color="auto"/>
        <w:bottom w:val="none" w:sz="0" w:space="0" w:color="auto"/>
        <w:right w:val="none" w:sz="0" w:space="0" w:color="auto"/>
      </w:divBdr>
    </w:div>
    <w:div w:id="2114130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emf"/><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2949</TotalTime>
  <Pages>26</Pages>
  <Words>6465</Words>
  <Characters>25602</Characters>
  <Application>Microsoft Office Word</Application>
  <DocSecurity>0</DocSecurity>
  <Lines>406</Lines>
  <Paragraphs>94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george butcher</cp:lastModifiedBy>
  <cp:revision>29</cp:revision>
  <dcterms:created xsi:type="dcterms:W3CDTF">2025-11-28T10:50:00Z</dcterms:created>
  <dcterms:modified xsi:type="dcterms:W3CDTF">2026-01-07T14:57:00Z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