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0A016" w14:textId="77777777" w:rsidR="00F9258D" w:rsidRPr="009375A6" w:rsidRDefault="00F9258D" w:rsidP="009375A6">
      <w:pPr>
        <w:pStyle w:val="Normal1"/>
        <w:spacing w:line="360" w:lineRule="auto"/>
        <w:jc w:val="both"/>
        <w:rPr>
          <w:rFonts w:ascii="Times New Roman" w:eastAsia="Times New Roman" w:hAnsi="Times New Roman" w:cs="Times New Roman"/>
          <w:b/>
          <w:sz w:val="24"/>
          <w:szCs w:val="24"/>
        </w:rPr>
      </w:pPr>
    </w:p>
    <w:p w14:paraId="0D3FE2F4" w14:textId="77777777" w:rsidR="00F9258D" w:rsidRPr="009375A6" w:rsidRDefault="00F9258D" w:rsidP="009375A6">
      <w:pPr>
        <w:pStyle w:val="Normal1"/>
        <w:spacing w:line="360" w:lineRule="auto"/>
        <w:jc w:val="both"/>
        <w:rPr>
          <w:rFonts w:ascii="Times New Roman" w:eastAsia="Times New Roman" w:hAnsi="Times New Roman" w:cs="Times New Roman"/>
          <w:b/>
          <w:sz w:val="24"/>
          <w:szCs w:val="24"/>
        </w:rPr>
      </w:pPr>
    </w:p>
    <w:p w14:paraId="7B1A162E" w14:textId="77777777" w:rsidR="00F9258D" w:rsidRPr="009375A6" w:rsidRDefault="00F9258D" w:rsidP="009375A6">
      <w:pPr>
        <w:pStyle w:val="Normal1"/>
        <w:spacing w:line="360" w:lineRule="auto"/>
        <w:jc w:val="both"/>
        <w:rPr>
          <w:rFonts w:ascii="Times New Roman" w:eastAsia="Times New Roman" w:hAnsi="Times New Roman" w:cs="Times New Roman"/>
          <w:b/>
          <w:sz w:val="24"/>
          <w:szCs w:val="24"/>
        </w:rPr>
      </w:pPr>
    </w:p>
    <w:p w14:paraId="370F72CC" w14:textId="77777777" w:rsidR="00F9258D" w:rsidRPr="009375A6" w:rsidRDefault="00F9258D" w:rsidP="009375A6">
      <w:pPr>
        <w:pStyle w:val="Normal1"/>
        <w:spacing w:line="360" w:lineRule="auto"/>
        <w:jc w:val="both"/>
        <w:rPr>
          <w:rFonts w:ascii="Times New Roman" w:eastAsia="Times New Roman" w:hAnsi="Times New Roman" w:cs="Times New Roman"/>
          <w:b/>
          <w:bCs/>
          <w:sz w:val="24"/>
          <w:szCs w:val="24"/>
        </w:rPr>
      </w:pPr>
    </w:p>
    <w:p w14:paraId="1871E780" w14:textId="77777777" w:rsidR="00F9258D" w:rsidRPr="009375A6" w:rsidRDefault="00F9258D" w:rsidP="009375A6">
      <w:pPr>
        <w:pStyle w:val="NoSpacing"/>
        <w:spacing w:line="360" w:lineRule="auto"/>
        <w:jc w:val="both"/>
        <w:rPr>
          <w:rFonts w:ascii="Times New Roman" w:hAnsi="Times New Roman" w:cs="Times New Roman"/>
          <w:sz w:val="24"/>
          <w:szCs w:val="24"/>
        </w:rPr>
      </w:pPr>
    </w:p>
    <w:p w14:paraId="4DF0228E" w14:textId="374564F2" w:rsidR="005F2C75" w:rsidRDefault="006F4964" w:rsidP="005F2C75">
      <w:pPr>
        <w:pStyle w:val="NoSpacing"/>
        <w:spacing w:line="360" w:lineRule="auto"/>
        <w:jc w:val="center"/>
        <w:rPr>
          <w:rFonts w:ascii="Times New Roman" w:hAnsi="Times New Roman" w:cs="Times New Roman"/>
          <w:b/>
          <w:bCs/>
          <w:sz w:val="24"/>
          <w:szCs w:val="24"/>
        </w:rPr>
      </w:pPr>
      <w:r w:rsidRPr="009375A6">
        <w:rPr>
          <w:rFonts w:ascii="Times New Roman" w:hAnsi="Times New Roman" w:cs="Times New Roman"/>
          <w:b/>
          <w:bCs/>
          <w:sz w:val="24"/>
          <w:szCs w:val="24"/>
        </w:rPr>
        <w:t>Program: Certificate in Higher Education Skills for the Workplac</w:t>
      </w:r>
      <w:r w:rsidR="005F2C75">
        <w:rPr>
          <w:rFonts w:ascii="Times New Roman" w:hAnsi="Times New Roman" w:cs="Times New Roman"/>
          <w:b/>
          <w:bCs/>
          <w:sz w:val="24"/>
          <w:szCs w:val="24"/>
        </w:rPr>
        <w:t>e</w:t>
      </w:r>
    </w:p>
    <w:p w14:paraId="5C96B6FF" w14:textId="1D2FCDA0" w:rsidR="00F9258D" w:rsidRDefault="00F9258D" w:rsidP="009375A6">
      <w:pPr>
        <w:pStyle w:val="NoSpacing"/>
        <w:spacing w:line="360" w:lineRule="auto"/>
        <w:jc w:val="center"/>
        <w:rPr>
          <w:rFonts w:ascii="Times New Roman" w:hAnsi="Times New Roman" w:cs="Times New Roman"/>
          <w:b/>
          <w:bCs/>
          <w:sz w:val="24"/>
          <w:szCs w:val="24"/>
        </w:rPr>
      </w:pPr>
      <w:r w:rsidRPr="009375A6">
        <w:rPr>
          <w:rFonts w:ascii="Times New Roman" w:hAnsi="Times New Roman" w:cs="Times New Roman"/>
          <w:b/>
          <w:bCs/>
          <w:sz w:val="24"/>
          <w:szCs w:val="24"/>
        </w:rPr>
        <w:t>Module: Managing Enterprise in the 21st Century</w:t>
      </w:r>
    </w:p>
    <w:p w14:paraId="00996211" w14:textId="16F9E760" w:rsidR="005F2C75" w:rsidRDefault="005F2C75" w:rsidP="009375A6">
      <w:pPr>
        <w:pStyle w:val="NoSpacing"/>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Luminita Daniela Mircea</w:t>
      </w:r>
    </w:p>
    <w:p w14:paraId="5C6C8610" w14:textId="32FFC6F1" w:rsidR="005F2C75" w:rsidRPr="009375A6" w:rsidRDefault="005F2C75" w:rsidP="009375A6">
      <w:pPr>
        <w:pStyle w:val="NoSpacing"/>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id : 2026061</w:t>
      </w:r>
    </w:p>
    <w:p w14:paraId="696E6355" w14:textId="6731D94F" w:rsidR="009A0320" w:rsidRPr="009375A6" w:rsidRDefault="006F4964" w:rsidP="009375A6">
      <w:pPr>
        <w:pStyle w:val="NoSpacing"/>
        <w:spacing w:line="360" w:lineRule="auto"/>
        <w:jc w:val="both"/>
        <w:rPr>
          <w:rFonts w:ascii="Times New Roman" w:hAnsi="Times New Roman" w:cs="Times New Roman"/>
          <w:b/>
          <w:bCs/>
          <w:sz w:val="24"/>
          <w:szCs w:val="24"/>
        </w:rPr>
      </w:pPr>
      <w:r w:rsidRPr="009375A6">
        <w:rPr>
          <w:rFonts w:ascii="Times New Roman" w:hAnsi="Times New Roman" w:cs="Times New Roman"/>
          <w:sz w:val="24"/>
          <w:szCs w:val="24"/>
        </w:rPr>
        <w:br w:type="column"/>
      </w:r>
      <w:r w:rsidR="00F9258D" w:rsidRPr="009375A6">
        <w:rPr>
          <w:rFonts w:ascii="Times New Roman" w:hAnsi="Times New Roman" w:cs="Times New Roman"/>
          <w:b/>
          <w:bCs/>
          <w:sz w:val="24"/>
          <w:szCs w:val="24"/>
        </w:rPr>
        <w:lastRenderedPageBreak/>
        <w:t>Executive Summary</w:t>
      </w:r>
    </w:p>
    <w:p w14:paraId="4AE59FA0"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 xml:space="preserve">To summarize the report that it has been making a plan for starting a business in the UK markets. The company name HeathQuebech will provide health and conscious related product and services in the UK. It has been discussed about company overview to operate their business in the markets. The company aims to make better health services to offer healthy beverages. The company has been providing the drinks such as fresh fusion salads, BalancedBowl Meals and many more. It has been discussed the company products and services. The main focus of the company will be providing wholesome foods to their potential customers. It has been discussed SWOT analysis has seen that companies have various types of opportunities to become successful company. HeathQuench needs to focus on following all the regulations related to the business in the UK. The company will also use digital marketing to promote their brand image. </w:t>
      </w:r>
    </w:p>
    <w:p w14:paraId="25EA7F8A" w14:textId="0546BF08" w:rsidR="00F9258D" w:rsidRPr="009375A6" w:rsidRDefault="006F4964" w:rsidP="009375A6">
      <w:pPr>
        <w:pStyle w:val="Normal1"/>
        <w:spacing w:line="360" w:lineRule="auto"/>
        <w:jc w:val="center"/>
        <w:rPr>
          <w:rFonts w:ascii="Times New Roman" w:eastAsia="Times New Roman" w:hAnsi="Times New Roman" w:cs="Times New Roman"/>
          <w:b/>
          <w:sz w:val="24"/>
          <w:szCs w:val="24"/>
        </w:rPr>
      </w:pPr>
      <w:r w:rsidRPr="009375A6">
        <w:rPr>
          <w:rFonts w:ascii="Times New Roman" w:eastAsia="Times New Roman" w:hAnsi="Times New Roman" w:cs="Times New Roman"/>
          <w:b/>
          <w:sz w:val="24"/>
          <w:szCs w:val="24"/>
        </w:rPr>
        <w:br w:type="column"/>
      </w:r>
      <w:r w:rsidR="00F9258D" w:rsidRPr="009375A6">
        <w:rPr>
          <w:rFonts w:ascii="Times New Roman" w:eastAsia="Times New Roman" w:hAnsi="Times New Roman" w:cs="Times New Roman"/>
          <w:b/>
          <w:sz w:val="24"/>
          <w:szCs w:val="24"/>
        </w:rPr>
        <w:lastRenderedPageBreak/>
        <w:t>Table of contents</w:t>
      </w:r>
    </w:p>
    <w:sdt>
      <w:sdtPr>
        <w:rPr>
          <w:rFonts w:ascii="Times New Roman" w:eastAsia="Arial" w:hAnsi="Times New Roman" w:cs="Times New Roman"/>
          <w:color w:val="auto"/>
          <w:sz w:val="24"/>
          <w:szCs w:val="24"/>
          <w:lang w:val="en"/>
        </w:rPr>
        <w:id w:val="795181342"/>
        <w:docPartObj>
          <w:docPartGallery w:val="Table of Contents"/>
          <w:docPartUnique/>
        </w:docPartObj>
      </w:sdtPr>
      <w:sdtEndPr>
        <w:rPr>
          <w:b/>
          <w:bCs/>
          <w:noProof/>
        </w:rPr>
      </w:sdtEndPr>
      <w:sdtContent>
        <w:p w14:paraId="0D4DD6C7" w14:textId="671D7384" w:rsidR="00F9258D" w:rsidRPr="009375A6" w:rsidRDefault="00F9258D" w:rsidP="009375A6">
          <w:pPr>
            <w:pStyle w:val="TOCHeading"/>
            <w:spacing w:line="360" w:lineRule="auto"/>
            <w:jc w:val="both"/>
            <w:rPr>
              <w:rFonts w:ascii="Times New Roman" w:hAnsi="Times New Roman" w:cs="Times New Roman"/>
              <w:sz w:val="24"/>
              <w:szCs w:val="24"/>
            </w:rPr>
          </w:pPr>
        </w:p>
        <w:p w14:paraId="4460EBD7" w14:textId="07F663AE" w:rsidR="009375A6" w:rsidRPr="009375A6" w:rsidRDefault="00F9258D" w:rsidP="009375A6">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r w:rsidRPr="009375A6">
            <w:rPr>
              <w:rFonts w:ascii="Times New Roman" w:hAnsi="Times New Roman" w:cs="Times New Roman"/>
              <w:sz w:val="24"/>
              <w:szCs w:val="24"/>
            </w:rPr>
            <w:fldChar w:fldCharType="begin"/>
          </w:r>
          <w:r w:rsidRPr="009375A6">
            <w:rPr>
              <w:rFonts w:ascii="Times New Roman" w:hAnsi="Times New Roman" w:cs="Times New Roman"/>
              <w:sz w:val="24"/>
              <w:szCs w:val="24"/>
            </w:rPr>
            <w:instrText xml:space="preserve"> TOC \o "1-3" \h \z \u </w:instrText>
          </w:r>
          <w:r w:rsidRPr="009375A6">
            <w:rPr>
              <w:rFonts w:ascii="Times New Roman" w:hAnsi="Times New Roman" w:cs="Times New Roman"/>
              <w:sz w:val="24"/>
              <w:szCs w:val="24"/>
            </w:rPr>
            <w:fldChar w:fldCharType="separate"/>
          </w:r>
          <w:hyperlink w:anchor="_Toc141377019" w:history="1">
            <w:r w:rsidR="009375A6" w:rsidRPr="009375A6">
              <w:rPr>
                <w:rStyle w:val="Hyperlink"/>
                <w:rFonts w:ascii="Times New Roman" w:hAnsi="Times New Roman" w:cs="Times New Roman"/>
                <w:noProof/>
                <w:sz w:val="24"/>
                <w:szCs w:val="24"/>
              </w:rPr>
              <w:t>Introduction</w:t>
            </w:r>
            <w:r w:rsidR="009375A6" w:rsidRPr="009375A6">
              <w:rPr>
                <w:rFonts w:ascii="Times New Roman" w:hAnsi="Times New Roman" w:cs="Times New Roman"/>
                <w:noProof/>
                <w:webHidden/>
                <w:sz w:val="24"/>
                <w:szCs w:val="24"/>
              </w:rPr>
              <w:tab/>
            </w:r>
            <w:r w:rsidR="009375A6" w:rsidRPr="009375A6">
              <w:rPr>
                <w:rFonts w:ascii="Times New Roman" w:hAnsi="Times New Roman" w:cs="Times New Roman"/>
                <w:noProof/>
                <w:webHidden/>
                <w:sz w:val="24"/>
                <w:szCs w:val="24"/>
              </w:rPr>
              <w:fldChar w:fldCharType="begin"/>
            </w:r>
            <w:r w:rsidR="009375A6" w:rsidRPr="009375A6">
              <w:rPr>
                <w:rFonts w:ascii="Times New Roman" w:hAnsi="Times New Roman" w:cs="Times New Roman"/>
                <w:noProof/>
                <w:webHidden/>
                <w:sz w:val="24"/>
                <w:szCs w:val="24"/>
              </w:rPr>
              <w:instrText xml:space="preserve"> PAGEREF _Toc141377019 \h </w:instrText>
            </w:r>
            <w:r w:rsidR="009375A6" w:rsidRPr="009375A6">
              <w:rPr>
                <w:rFonts w:ascii="Times New Roman" w:hAnsi="Times New Roman" w:cs="Times New Roman"/>
                <w:noProof/>
                <w:webHidden/>
                <w:sz w:val="24"/>
                <w:szCs w:val="24"/>
              </w:rPr>
            </w:r>
            <w:r w:rsidR="009375A6" w:rsidRPr="009375A6">
              <w:rPr>
                <w:rFonts w:ascii="Times New Roman" w:hAnsi="Times New Roman" w:cs="Times New Roman"/>
                <w:noProof/>
                <w:webHidden/>
                <w:sz w:val="24"/>
                <w:szCs w:val="24"/>
              </w:rPr>
              <w:fldChar w:fldCharType="separate"/>
            </w:r>
            <w:r w:rsidR="009375A6" w:rsidRPr="009375A6">
              <w:rPr>
                <w:rFonts w:ascii="Times New Roman" w:hAnsi="Times New Roman" w:cs="Times New Roman"/>
                <w:noProof/>
                <w:webHidden/>
                <w:sz w:val="24"/>
                <w:szCs w:val="24"/>
              </w:rPr>
              <w:t>4</w:t>
            </w:r>
            <w:r w:rsidR="009375A6" w:rsidRPr="009375A6">
              <w:rPr>
                <w:rFonts w:ascii="Times New Roman" w:hAnsi="Times New Roman" w:cs="Times New Roman"/>
                <w:noProof/>
                <w:webHidden/>
                <w:sz w:val="24"/>
                <w:szCs w:val="24"/>
              </w:rPr>
              <w:fldChar w:fldCharType="end"/>
            </w:r>
          </w:hyperlink>
        </w:p>
        <w:p w14:paraId="55445FA3" w14:textId="7A73E19A" w:rsidR="009375A6" w:rsidRPr="009375A6" w:rsidRDefault="00000000" w:rsidP="009375A6">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41377020" w:history="1">
            <w:r w:rsidR="009375A6" w:rsidRPr="009375A6">
              <w:rPr>
                <w:rStyle w:val="Hyperlink"/>
                <w:rFonts w:ascii="Times New Roman" w:hAnsi="Times New Roman" w:cs="Times New Roman"/>
                <w:noProof/>
                <w:sz w:val="24"/>
                <w:szCs w:val="24"/>
              </w:rPr>
              <w:t>Business Overview</w:t>
            </w:r>
            <w:r w:rsidR="009375A6" w:rsidRPr="009375A6">
              <w:rPr>
                <w:rFonts w:ascii="Times New Roman" w:hAnsi="Times New Roman" w:cs="Times New Roman"/>
                <w:noProof/>
                <w:webHidden/>
                <w:sz w:val="24"/>
                <w:szCs w:val="24"/>
              </w:rPr>
              <w:tab/>
            </w:r>
            <w:r w:rsidR="009375A6" w:rsidRPr="009375A6">
              <w:rPr>
                <w:rFonts w:ascii="Times New Roman" w:hAnsi="Times New Roman" w:cs="Times New Roman"/>
                <w:noProof/>
                <w:webHidden/>
                <w:sz w:val="24"/>
                <w:szCs w:val="24"/>
              </w:rPr>
              <w:fldChar w:fldCharType="begin"/>
            </w:r>
            <w:r w:rsidR="009375A6" w:rsidRPr="009375A6">
              <w:rPr>
                <w:rFonts w:ascii="Times New Roman" w:hAnsi="Times New Roman" w:cs="Times New Roman"/>
                <w:noProof/>
                <w:webHidden/>
                <w:sz w:val="24"/>
                <w:szCs w:val="24"/>
              </w:rPr>
              <w:instrText xml:space="preserve"> PAGEREF _Toc141377020 \h </w:instrText>
            </w:r>
            <w:r w:rsidR="009375A6" w:rsidRPr="009375A6">
              <w:rPr>
                <w:rFonts w:ascii="Times New Roman" w:hAnsi="Times New Roman" w:cs="Times New Roman"/>
                <w:noProof/>
                <w:webHidden/>
                <w:sz w:val="24"/>
                <w:szCs w:val="24"/>
              </w:rPr>
            </w:r>
            <w:r w:rsidR="009375A6" w:rsidRPr="009375A6">
              <w:rPr>
                <w:rFonts w:ascii="Times New Roman" w:hAnsi="Times New Roman" w:cs="Times New Roman"/>
                <w:noProof/>
                <w:webHidden/>
                <w:sz w:val="24"/>
                <w:szCs w:val="24"/>
              </w:rPr>
              <w:fldChar w:fldCharType="separate"/>
            </w:r>
            <w:r w:rsidR="009375A6" w:rsidRPr="009375A6">
              <w:rPr>
                <w:rFonts w:ascii="Times New Roman" w:hAnsi="Times New Roman" w:cs="Times New Roman"/>
                <w:noProof/>
                <w:webHidden/>
                <w:sz w:val="24"/>
                <w:szCs w:val="24"/>
              </w:rPr>
              <w:t>4</w:t>
            </w:r>
            <w:r w:rsidR="009375A6" w:rsidRPr="009375A6">
              <w:rPr>
                <w:rFonts w:ascii="Times New Roman" w:hAnsi="Times New Roman" w:cs="Times New Roman"/>
                <w:noProof/>
                <w:webHidden/>
                <w:sz w:val="24"/>
                <w:szCs w:val="24"/>
              </w:rPr>
              <w:fldChar w:fldCharType="end"/>
            </w:r>
          </w:hyperlink>
        </w:p>
        <w:p w14:paraId="3B15C376" w14:textId="18BDA845" w:rsidR="009375A6" w:rsidRPr="009375A6" w:rsidRDefault="00000000" w:rsidP="009375A6">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41377021" w:history="1">
            <w:r w:rsidR="009375A6" w:rsidRPr="009375A6">
              <w:rPr>
                <w:rStyle w:val="Hyperlink"/>
                <w:rFonts w:ascii="Times New Roman" w:hAnsi="Times New Roman" w:cs="Times New Roman"/>
                <w:noProof/>
                <w:sz w:val="24"/>
                <w:szCs w:val="24"/>
              </w:rPr>
              <w:t>Products and services</w:t>
            </w:r>
            <w:r w:rsidR="009375A6" w:rsidRPr="009375A6">
              <w:rPr>
                <w:rFonts w:ascii="Times New Roman" w:hAnsi="Times New Roman" w:cs="Times New Roman"/>
                <w:noProof/>
                <w:webHidden/>
                <w:sz w:val="24"/>
                <w:szCs w:val="24"/>
              </w:rPr>
              <w:tab/>
            </w:r>
            <w:r w:rsidR="009375A6" w:rsidRPr="009375A6">
              <w:rPr>
                <w:rFonts w:ascii="Times New Roman" w:hAnsi="Times New Roman" w:cs="Times New Roman"/>
                <w:noProof/>
                <w:webHidden/>
                <w:sz w:val="24"/>
                <w:szCs w:val="24"/>
              </w:rPr>
              <w:fldChar w:fldCharType="begin"/>
            </w:r>
            <w:r w:rsidR="009375A6" w:rsidRPr="009375A6">
              <w:rPr>
                <w:rFonts w:ascii="Times New Roman" w:hAnsi="Times New Roman" w:cs="Times New Roman"/>
                <w:noProof/>
                <w:webHidden/>
                <w:sz w:val="24"/>
                <w:szCs w:val="24"/>
              </w:rPr>
              <w:instrText xml:space="preserve"> PAGEREF _Toc141377021 \h </w:instrText>
            </w:r>
            <w:r w:rsidR="009375A6" w:rsidRPr="009375A6">
              <w:rPr>
                <w:rFonts w:ascii="Times New Roman" w:hAnsi="Times New Roman" w:cs="Times New Roman"/>
                <w:noProof/>
                <w:webHidden/>
                <w:sz w:val="24"/>
                <w:szCs w:val="24"/>
              </w:rPr>
            </w:r>
            <w:r w:rsidR="009375A6" w:rsidRPr="009375A6">
              <w:rPr>
                <w:rFonts w:ascii="Times New Roman" w:hAnsi="Times New Roman" w:cs="Times New Roman"/>
                <w:noProof/>
                <w:webHidden/>
                <w:sz w:val="24"/>
                <w:szCs w:val="24"/>
              </w:rPr>
              <w:fldChar w:fldCharType="separate"/>
            </w:r>
            <w:r w:rsidR="009375A6" w:rsidRPr="009375A6">
              <w:rPr>
                <w:rFonts w:ascii="Times New Roman" w:hAnsi="Times New Roman" w:cs="Times New Roman"/>
                <w:noProof/>
                <w:webHidden/>
                <w:sz w:val="24"/>
                <w:szCs w:val="24"/>
              </w:rPr>
              <w:t>4</w:t>
            </w:r>
            <w:r w:rsidR="009375A6" w:rsidRPr="009375A6">
              <w:rPr>
                <w:rFonts w:ascii="Times New Roman" w:hAnsi="Times New Roman" w:cs="Times New Roman"/>
                <w:noProof/>
                <w:webHidden/>
                <w:sz w:val="24"/>
                <w:szCs w:val="24"/>
              </w:rPr>
              <w:fldChar w:fldCharType="end"/>
            </w:r>
          </w:hyperlink>
        </w:p>
        <w:p w14:paraId="4CF85823" w14:textId="40EF776E" w:rsidR="009375A6" w:rsidRPr="009375A6" w:rsidRDefault="00000000" w:rsidP="009375A6">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41377022" w:history="1">
            <w:r w:rsidR="009375A6" w:rsidRPr="009375A6">
              <w:rPr>
                <w:rStyle w:val="Hyperlink"/>
                <w:rFonts w:ascii="Times New Roman" w:hAnsi="Times New Roman" w:cs="Times New Roman"/>
                <w:noProof/>
                <w:sz w:val="24"/>
                <w:szCs w:val="24"/>
              </w:rPr>
              <w:t>Market audit</w:t>
            </w:r>
            <w:r w:rsidR="009375A6" w:rsidRPr="009375A6">
              <w:rPr>
                <w:rFonts w:ascii="Times New Roman" w:hAnsi="Times New Roman" w:cs="Times New Roman"/>
                <w:noProof/>
                <w:webHidden/>
                <w:sz w:val="24"/>
                <w:szCs w:val="24"/>
              </w:rPr>
              <w:tab/>
            </w:r>
            <w:r w:rsidR="009375A6" w:rsidRPr="009375A6">
              <w:rPr>
                <w:rFonts w:ascii="Times New Roman" w:hAnsi="Times New Roman" w:cs="Times New Roman"/>
                <w:noProof/>
                <w:webHidden/>
                <w:sz w:val="24"/>
                <w:szCs w:val="24"/>
              </w:rPr>
              <w:fldChar w:fldCharType="begin"/>
            </w:r>
            <w:r w:rsidR="009375A6" w:rsidRPr="009375A6">
              <w:rPr>
                <w:rFonts w:ascii="Times New Roman" w:hAnsi="Times New Roman" w:cs="Times New Roman"/>
                <w:noProof/>
                <w:webHidden/>
                <w:sz w:val="24"/>
                <w:szCs w:val="24"/>
              </w:rPr>
              <w:instrText xml:space="preserve"> PAGEREF _Toc141377022 \h </w:instrText>
            </w:r>
            <w:r w:rsidR="009375A6" w:rsidRPr="009375A6">
              <w:rPr>
                <w:rFonts w:ascii="Times New Roman" w:hAnsi="Times New Roman" w:cs="Times New Roman"/>
                <w:noProof/>
                <w:webHidden/>
                <w:sz w:val="24"/>
                <w:szCs w:val="24"/>
              </w:rPr>
            </w:r>
            <w:r w:rsidR="009375A6" w:rsidRPr="009375A6">
              <w:rPr>
                <w:rFonts w:ascii="Times New Roman" w:hAnsi="Times New Roman" w:cs="Times New Roman"/>
                <w:noProof/>
                <w:webHidden/>
                <w:sz w:val="24"/>
                <w:szCs w:val="24"/>
              </w:rPr>
              <w:fldChar w:fldCharType="separate"/>
            </w:r>
            <w:r w:rsidR="009375A6" w:rsidRPr="009375A6">
              <w:rPr>
                <w:rFonts w:ascii="Times New Roman" w:hAnsi="Times New Roman" w:cs="Times New Roman"/>
                <w:noProof/>
                <w:webHidden/>
                <w:sz w:val="24"/>
                <w:szCs w:val="24"/>
              </w:rPr>
              <w:t>5</w:t>
            </w:r>
            <w:r w:rsidR="009375A6" w:rsidRPr="009375A6">
              <w:rPr>
                <w:rFonts w:ascii="Times New Roman" w:hAnsi="Times New Roman" w:cs="Times New Roman"/>
                <w:noProof/>
                <w:webHidden/>
                <w:sz w:val="24"/>
                <w:szCs w:val="24"/>
              </w:rPr>
              <w:fldChar w:fldCharType="end"/>
            </w:r>
          </w:hyperlink>
        </w:p>
        <w:p w14:paraId="6E5A217C" w14:textId="7E88CFD1" w:rsidR="009375A6" w:rsidRPr="009375A6" w:rsidRDefault="00000000" w:rsidP="009375A6">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41377023" w:history="1">
            <w:r w:rsidR="009375A6" w:rsidRPr="009375A6">
              <w:rPr>
                <w:rStyle w:val="Hyperlink"/>
                <w:rFonts w:ascii="Times New Roman" w:hAnsi="Times New Roman" w:cs="Times New Roman"/>
                <w:noProof/>
                <w:sz w:val="24"/>
                <w:szCs w:val="24"/>
              </w:rPr>
              <w:t>Target markets plan</w:t>
            </w:r>
            <w:r w:rsidR="009375A6" w:rsidRPr="009375A6">
              <w:rPr>
                <w:rFonts w:ascii="Times New Roman" w:hAnsi="Times New Roman" w:cs="Times New Roman"/>
                <w:noProof/>
                <w:webHidden/>
                <w:sz w:val="24"/>
                <w:szCs w:val="24"/>
              </w:rPr>
              <w:tab/>
            </w:r>
            <w:r w:rsidR="009375A6" w:rsidRPr="009375A6">
              <w:rPr>
                <w:rFonts w:ascii="Times New Roman" w:hAnsi="Times New Roman" w:cs="Times New Roman"/>
                <w:noProof/>
                <w:webHidden/>
                <w:sz w:val="24"/>
                <w:szCs w:val="24"/>
              </w:rPr>
              <w:fldChar w:fldCharType="begin"/>
            </w:r>
            <w:r w:rsidR="009375A6" w:rsidRPr="009375A6">
              <w:rPr>
                <w:rFonts w:ascii="Times New Roman" w:hAnsi="Times New Roman" w:cs="Times New Roman"/>
                <w:noProof/>
                <w:webHidden/>
                <w:sz w:val="24"/>
                <w:szCs w:val="24"/>
              </w:rPr>
              <w:instrText xml:space="preserve"> PAGEREF _Toc141377023 \h </w:instrText>
            </w:r>
            <w:r w:rsidR="009375A6" w:rsidRPr="009375A6">
              <w:rPr>
                <w:rFonts w:ascii="Times New Roman" w:hAnsi="Times New Roman" w:cs="Times New Roman"/>
                <w:noProof/>
                <w:webHidden/>
                <w:sz w:val="24"/>
                <w:szCs w:val="24"/>
              </w:rPr>
            </w:r>
            <w:r w:rsidR="009375A6" w:rsidRPr="009375A6">
              <w:rPr>
                <w:rFonts w:ascii="Times New Roman" w:hAnsi="Times New Roman" w:cs="Times New Roman"/>
                <w:noProof/>
                <w:webHidden/>
                <w:sz w:val="24"/>
                <w:szCs w:val="24"/>
              </w:rPr>
              <w:fldChar w:fldCharType="separate"/>
            </w:r>
            <w:r w:rsidR="009375A6" w:rsidRPr="009375A6">
              <w:rPr>
                <w:rFonts w:ascii="Times New Roman" w:hAnsi="Times New Roman" w:cs="Times New Roman"/>
                <w:noProof/>
                <w:webHidden/>
                <w:sz w:val="24"/>
                <w:szCs w:val="24"/>
              </w:rPr>
              <w:t>7</w:t>
            </w:r>
            <w:r w:rsidR="009375A6" w:rsidRPr="009375A6">
              <w:rPr>
                <w:rFonts w:ascii="Times New Roman" w:hAnsi="Times New Roman" w:cs="Times New Roman"/>
                <w:noProof/>
                <w:webHidden/>
                <w:sz w:val="24"/>
                <w:szCs w:val="24"/>
              </w:rPr>
              <w:fldChar w:fldCharType="end"/>
            </w:r>
          </w:hyperlink>
        </w:p>
        <w:p w14:paraId="12C38C09" w14:textId="437B8887" w:rsidR="009375A6" w:rsidRPr="009375A6" w:rsidRDefault="00000000" w:rsidP="009375A6">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41377024" w:history="1">
            <w:r w:rsidR="009375A6" w:rsidRPr="009375A6">
              <w:rPr>
                <w:rStyle w:val="Hyperlink"/>
                <w:rFonts w:ascii="Times New Roman" w:hAnsi="Times New Roman" w:cs="Times New Roman"/>
                <w:noProof/>
                <w:sz w:val="24"/>
                <w:szCs w:val="24"/>
              </w:rPr>
              <w:t>Marketing plan</w:t>
            </w:r>
            <w:r w:rsidR="009375A6" w:rsidRPr="009375A6">
              <w:rPr>
                <w:rFonts w:ascii="Times New Roman" w:hAnsi="Times New Roman" w:cs="Times New Roman"/>
                <w:noProof/>
                <w:webHidden/>
                <w:sz w:val="24"/>
                <w:szCs w:val="24"/>
              </w:rPr>
              <w:tab/>
            </w:r>
            <w:r w:rsidR="009375A6" w:rsidRPr="009375A6">
              <w:rPr>
                <w:rFonts w:ascii="Times New Roman" w:hAnsi="Times New Roman" w:cs="Times New Roman"/>
                <w:noProof/>
                <w:webHidden/>
                <w:sz w:val="24"/>
                <w:szCs w:val="24"/>
              </w:rPr>
              <w:fldChar w:fldCharType="begin"/>
            </w:r>
            <w:r w:rsidR="009375A6" w:rsidRPr="009375A6">
              <w:rPr>
                <w:rFonts w:ascii="Times New Roman" w:hAnsi="Times New Roman" w:cs="Times New Roman"/>
                <w:noProof/>
                <w:webHidden/>
                <w:sz w:val="24"/>
                <w:szCs w:val="24"/>
              </w:rPr>
              <w:instrText xml:space="preserve"> PAGEREF _Toc141377024 \h </w:instrText>
            </w:r>
            <w:r w:rsidR="009375A6" w:rsidRPr="009375A6">
              <w:rPr>
                <w:rFonts w:ascii="Times New Roman" w:hAnsi="Times New Roman" w:cs="Times New Roman"/>
                <w:noProof/>
                <w:webHidden/>
                <w:sz w:val="24"/>
                <w:szCs w:val="24"/>
              </w:rPr>
            </w:r>
            <w:r w:rsidR="009375A6" w:rsidRPr="009375A6">
              <w:rPr>
                <w:rFonts w:ascii="Times New Roman" w:hAnsi="Times New Roman" w:cs="Times New Roman"/>
                <w:noProof/>
                <w:webHidden/>
                <w:sz w:val="24"/>
                <w:szCs w:val="24"/>
              </w:rPr>
              <w:fldChar w:fldCharType="separate"/>
            </w:r>
            <w:r w:rsidR="009375A6" w:rsidRPr="009375A6">
              <w:rPr>
                <w:rFonts w:ascii="Times New Roman" w:hAnsi="Times New Roman" w:cs="Times New Roman"/>
                <w:noProof/>
                <w:webHidden/>
                <w:sz w:val="24"/>
                <w:szCs w:val="24"/>
              </w:rPr>
              <w:t>8</w:t>
            </w:r>
            <w:r w:rsidR="009375A6" w:rsidRPr="009375A6">
              <w:rPr>
                <w:rFonts w:ascii="Times New Roman" w:hAnsi="Times New Roman" w:cs="Times New Roman"/>
                <w:noProof/>
                <w:webHidden/>
                <w:sz w:val="24"/>
                <w:szCs w:val="24"/>
              </w:rPr>
              <w:fldChar w:fldCharType="end"/>
            </w:r>
          </w:hyperlink>
        </w:p>
        <w:p w14:paraId="72DFDDA7" w14:textId="7D8C76A8" w:rsidR="009375A6" w:rsidRPr="009375A6" w:rsidRDefault="00000000" w:rsidP="009375A6">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41377025" w:history="1">
            <w:r w:rsidR="009375A6" w:rsidRPr="009375A6">
              <w:rPr>
                <w:rStyle w:val="Hyperlink"/>
                <w:rFonts w:ascii="Times New Roman" w:hAnsi="Times New Roman" w:cs="Times New Roman"/>
                <w:noProof/>
                <w:sz w:val="24"/>
                <w:szCs w:val="24"/>
              </w:rPr>
              <w:t>Management team</w:t>
            </w:r>
            <w:r w:rsidR="009375A6" w:rsidRPr="009375A6">
              <w:rPr>
                <w:rFonts w:ascii="Times New Roman" w:hAnsi="Times New Roman" w:cs="Times New Roman"/>
                <w:noProof/>
                <w:webHidden/>
                <w:sz w:val="24"/>
                <w:szCs w:val="24"/>
              </w:rPr>
              <w:tab/>
            </w:r>
            <w:r w:rsidR="009375A6" w:rsidRPr="009375A6">
              <w:rPr>
                <w:rFonts w:ascii="Times New Roman" w:hAnsi="Times New Roman" w:cs="Times New Roman"/>
                <w:noProof/>
                <w:webHidden/>
                <w:sz w:val="24"/>
                <w:szCs w:val="24"/>
              </w:rPr>
              <w:fldChar w:fldCharType="begin"/>
            </w:r>
            <w:r w:rsidR="009375A6" w:rsidRPr="009375A6">
              <w:rPr>
                <w:rFonts w:ascii="Times New Roman" w:hAnsi="Times New Roman" w:cs="Times New Roman"/>
                <w:noProof/>
                <w:webHidden/>
                <w:sz w:val="24"/>
                <w:szCs w:val="24"/>
              </w:rPr>
              <w:instrText xml:space="preserve"> PAGEREF _Toc141377025 \h </w:instrText>
            </w:r>
            <w:r w:rsidR="009375A6" w:rsidRPr="009375A6">
              <w:rPr>
                <w:rFonts w:ascii="Times New Roman" w:hAnsi="Times New Roman" w:cs="Times New Roman"/>
                <w:noProof/>
                <w:webHidden/>
                <w:sz w:val="24"/>
                <w:szCs w:val="24"/>
              </w:rPr>
            </w:r>
            <w:r w:rsidR="009375A6" w:rsidRPr="009375A6">
              <w:rPr>
                <w:rFonts w:ascii="Times New Roman" w:hAnsi="Times New Roman" w:cs="Times New Roman"/>
                <w:noProof/>
                <w:webHidden/>
                <w:sz w:val="24"/>
                <w:szCs w:val="24"/>
              </w:rPr>
              <w:fldChar w:fldCharType="separate"/>
            </w:r>
            <w:r w:rsidR="009375A6" w:rsidRPr="009375A6">
              <w:rPr>
                <w:rFonts w:ascii="Times New Roman" w:hAnsi="Times New Roman" w:cs="Times New Roman"/>
                <w:noProof/>
                <w:webHidden/>
                <w:sz w:val="24"/>
                <w:szCs w:val="24"/>
              </w:rPr>
              <w:t>8</w:t>
            </w:r>
            <w:r w:rsidR="009375A6" w:rsidRPr="009375A6">
              <w:rPr>
                <w:rFonts w:ascii="Times New Roman" w:hAnsi="Times New Roman" w:cs="Times New Roman"/>
                <w:noProof/>
                <w:webHidden/>
                <w:sz w:val="24"/>
                <w:szCs w:val="24"/>
              </w:rPr>
              <w:fldChar w:fldCharType="end"/>
            </w:r>
          </w:hyperlink>
        </w:p>
        <w:p w14:paraId="11474C34" w14:textId="10592167" w:rsidR="009375A6" w:rsidRPr="009375A6" w:rsidRDefault="00000000" w:rsidP="009375A6">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41377026" w:history="1">
            <w:r w:rsidR="009375A6" w:rsidRPr="009375A6">
              <w:rPr>
                <w:rStyle w:val="Hyperlink"/>
                <w:rFonts w:ascii="Times New Roman" w:hAnsi="Times New Roman" w:cs="Times New Roman"/>
                <w:noProof/>
                <w:sz w:val="24"/>
                <w:szCs w:val="24"/>
              </w:rPr>
              <w:t>Financial plan</w:t>
            </w:r>
            <w:r w:rsidR="009375A6" w:rsidRPr="009375A6">
              <w:rPr>
                <w:rFonts w:ascii="Times New Roman" w:hAnsi="Times New Roman" w:cs="Times New Roman"/>
                <w:noProof/>
                <w:webHidden/>
                <w:sz w:val="24"/>
                <w:szCs w:val="24"/>
              </w:rPr>
              <w:tab/>
            </w:r>
            <w:r w:rsidR="009375A6" w:rsidRPr="009375A6">
              <w:rPr>
                <w:rFonts w:ascii="Times New Roman" w:hAnsi="Times New Roman" w:cs="Times New Roman"/>
                <w:noProof/>
                <w:webHidden/>
                <w:sz w:val="24"/>
                <w:szCs w:val="24"/>
              </w:rPr>
              <w:fldChar w:fldCharType="begin"/>
            </w:r>
            <w:r w:rsidR="009375A6" w:rsidRPr="009375A6">
              <w:rPr>
                <w:rFonts w:ascii="Times New Roman" w:hAnsi="Times New Roman" w:cs="Times New Roman"/>
                <w:noProof/>
                <w:webHidden/>
                <w:sz w:val="24"/>
                <w:szCs w:val="24"/>
              </w:rPr>
              <w:instrText xml:space="preserve"> PAGEREF _Toc141377026 \h </w:instrText>
            </w:r>
            <w:r w:rsidR="009375A6" w:rsidRPr="009375A6">
              <w:rPr>
                <w:rFonts w:ascii="Times New Roman" w:hAnsi="Times New Roman" w:cs="Times New Roman"/>
                <w:noProof/>
                <w:webHidden/>
                <w:sz w:val="24"/>
                <w:szCs w:val="24"/>
              </w:rPr>
            </w:r>
            <w:r w:rsidR="009375A6" w:rsidRPr="009375A6">
              <w:rPr>
                <w:rFonts w:ascii="Times New Roman" w:hAnsi="Times New Roman" w:cs="Times New Roman"/>
                <w:noProof/>
                <w:webHidden/>
                <w:sz w:val="24"/>
                <w:szCs w:val="24"/>
              </w:rPr>
              <w:fldChar w:fldCharType="separate"/>
            </w:r>
            <w:r w:rsidR="009375A6" w:rsidRPr="009375A6">
              <w:rPr>
                <w:rFonts w:ascii="Times New Roman" w:hAnsi="Times New Roman" w:cs="Times New Roman"/>
                <w:noProof/>
                <w:webHidden/>
                <w:sz w:val="24"/>
                <w:szCs w:val="24"/>
              </w:rPr>
              <w:t>9</w:t>
            </w:r>
            <w:r w:rsidR="009375A6" w:rsidRPr="009375A6">
              <w:rPr>
                <w:rFonts w:ascii="Times New Roman" w:hAnsi="Times New Roman" w:cs="Times New Roman"/>
                <w:noProof/>
                <w:webHidden/>
                <w:sz w:val="24"/>
                <w:szCs w:val="24"/>
              </w:rPr>
              <w:fldChar w:fldCharType="end"/>
            </w:r>
          </w:hyperlink>
        </w:p>
        <w:p w14:paraId="7743162B" w14:textId="10DD70CE" w:rsidR="009375A6" w:rsidRPr="009375A6" w:rsidRDefault="00000000" w:rsidP="009375A6">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41377027" w:history="1">
            <w:r w:rsidR="009375A6" w:rsidRPr="009375A6">
              <w:rPr>
                <w:rStyle w:val="Hyperlink"/>
                <w:rFonts w:ascii="Times New Roman" w:hAnsi="Times New Roman" w:cs="Times New Roman"/>
                <w:noProof/>
                <w:sz w:val="24"/>
                <w:szCs w:val="24"/>
              </w:rPr>
              <w:t>Conclusion</w:t>
            </w:r>
            <w:r w:rsidR="009375A6" w:rsidRPr="009375A6">
              <w:rPr>
                <w:rFonts w:ascii="Times New Roman" w:hAnsi="Times New Roman" w:cs="Times New Roman"/>
                <w:noProof/>
                <w:webHidden/>
                <w:sz w:val="24"/>
                <w:szCs w:val="24"/>
              </w:rPr>
              <w:tab/>
            </w:r>
            <w:r w:rsidR="009375A6" w:rsidRPr="009375A6">
              <w:rPr>
                <w:rFonts w:ascii="Times New Roman" w:hAnsi="Times New Roman" w:cs="Times New Roman"/>
                <w:noProof/>
                <w:webHidden/>
                <w:sz w:val="24"/>
                <w:szCs w:val="24"/>
              </w:rPr>
              <w:fldChar w:fldCharType="begin"/>
            </w:r>
            <w:r w:rsidR="009375A6" w:rsidRPr="009375A6">
              <w:rPr>
                <w:rFonts w:ascii="Times New Roman" w:hAnsi="Times New Roman" w:cs="Times New Roman"/>
                <w:noProof/>
                <w:webHidden/>
                <w:sz w:val="24"/>
                <w:szCs w:val="24"/>
              </w:rPr>
              <w:instrText xml:space="preserve"> PAGEREF _Toc141377027 \h </w:instrText>
            </w:r>
            <w:r w:rsidR="009375A6" w:rsidRPr="009375A6">
              <w:rPr>
                <w:rFonts w:ascii="Times New Roman" w:hAnsi="Times New Roman" w:cs="Times New Roman"/>
                <w:noProof/>
                <w:webHidden/>
                <w:sz w:val="24"/>
                <w:szCs w:val="24"/>
              </w:rPr>
            </w:r>
            <w:r w:rsidR="009375A6" w:rsidRPr="009375A6">
              <w:rPr>
                <w:rFonts w:ascii="Times New Roman" w:hAnsi="Times New Roman" w:cs="Times New Roman"/>
                <w:noProof/>
                <w:webHidden/>
                <w:sz w:val="24"/>
                <w:szCs w:val="24"/>
              </w:rPr>
              <w:fldChar w:fldCharType="separate"/>
            </w:r>
            <w:r w:rsidR="009375A6" w:rsidRPr="009375A6">
              <w:rPr>
                <w:rFonts w:ascii="Times New Roman" w:hAnsi="Times New Roman" w:cs="Times New Roman"/>
                <w:noProof/>
                <w:webHidden/>
                <w:sz w:val="24"/>
                <w:szCs w:val="24"/>
              </w:rPr>
              <w:t>13</w:t>
            </w:r>
            <w:r w:rsidR="009375A6" w:rsidRPr="009375A6">
              <w:rPr>
                <w:rFonts w:ascii="Times New Roman" w:hAnsi="Times New Roman" w:cs="Times New Roman"/>
                <w:noProof/>
                <w:webHidden/>
                <w:sz w:val="24"/>
                <w:szCs w:val="24"/>
              </w:rPr>
              <w:fldChar w:fldCharType="end"/>
            </w:r>
          </w:hyperlink>
        </w:p>
        <w:p w14:paraId="63B66110" w14:textId="01F57947" w:rsidR="009375A6" w:rsidRPr="009375A6" w:rsidRDefault="00000000" w:rsidP="009375A6">
          <w:pPr>
            <w:pStyle w:val="TOC1"/>
            <w:tabs>
              <w:tab w:val="right" w:leader="dot" w:pos="9350"/>
            </w:tabs>
            <w:spacing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41377028" w:history="1">
            <w:r w:rsidR="009375A6" w:rsidRPr="009375A6">
              <w:rPr>
                <w:rStyle w:val="Hyperlink"/>
                <w:rFonts w:ascii="Times New Roman" w:hAnsi="Times New Roman" w:cs="Times New Roman"/>
                <w:noProof/>
                <w:sz w:val="24"/>
                <w:szCs w:val="24"/>
              </w:rPr>
              <w:t>References</w:t>
            </w:r>
            <w:r w:rsidR="009375A6" w:rsidRPr="009375A6">
              <w:rPr>
                <w:rFonts w:ascii="Times New Roman" w:hAnsi="Times New Roman" w:cs="Times New Roman"/>
                <w:noProof/>
                <w:webHidden/>
                <w:sz w:val="24"/>
                <w:szCs w:val="24"/>
              </w:rPr>
              <w:tab/>
            </w:r>
            <w:r w:rsidR="009375A6" w:rsidRPr="009375A6">
              <w:rPr>
                <w:rFonts w:ascii="Times New Roman" w:hAnsi="Times New Roman" w:cs="Times New Roman"/>
                <w:noProof/>
                <w:webHidden/>
                <w:sz w:val="24"/>
                <w:szCs w:val="24"/>
              </w:rPr>
              <w:fldChar w:fldCharType="begin"/>
            </w:r>
            <w:r w:rsidR="009375A6" w:rsidRPr="009375A6">
              <w:rPr>
                <w:rFonts w:ascii="Times New Roman" w:hAnsi="Times New Roman" w:cs="Times New Roman"/>
                <w:noProof/>
                <w:webHidden/>
                <w:sz w:val="24"/>
                <w:szCs w:val="24"/>
              </w:rPr>
              <w:instrText xml:space="preserve"> PAGEREF _Toc141377028 \h </w:instrText>
            </w:r>
            <w:r w:rsidR="009375A6" w:rsidRPr="009375A6">
              <w:rPr>
                <w:rFonts w:ascii="Times New Roman" w:hAnsi="Times New Roman" w:cs="Times New Roman"/>
                <w:noProof/>
                <w:webHidden/>
                <w:sz w:val="24"/>
                <w:szCs w:val="24"/>
              </w:rPr>
            </w:r>
            <w:r w:rsidR="009375A6" w:rsidRPr="009375A6">
              <w:rPr>
                <w:rFonts w:ascii="Times New Roman" w:hAnsi="Times New Roman" w:cs="Times New Roman"/>
                <w:noProof/>
                <w:webHidden/>
                <w:sz w:val="24"/>
                <w:szCs w:val="24"/>
              </w:rPr>
              <w:fldChar w:fldCharType="separate"/>
            </w:r>
            <w:r w:rsidR="009375A6" w:rsidRPr="009375A6">
              <w:rPr>
                <w:rFonts w:ascii="Times New Roman" w:hAnsi="Times New Roman" w:cs="Times New Roman"/>
                <w:noProof/>
                <w:webHidden/>
                <w:sz w:val="24"/>
                <w:szCs w:val="24"/>
              </w:rPr>
              <w:t>14</w:t>
            </w:r>
            <w:r w:rsidR="009375A6" w:rsidRPr="009375A6">
              <w:rPr>
                <w:rFonts w:ascii="Times New Roman" w:hAnsi="Times New Roman" w:cs="Times New Roman"/>
                <w:noProof/>
                <w:webHidden/>
                <w:sz w:val="24"/>
                <w:szCs w:val="24"/>
              </w:rPr>
              <w:fldChar w:fldCharType="end"/>
            </w:r>
          </w:hyperlink>
        </w:p>
        <w:p w14:paraId="7E35414B" w14:textId="66B67CF3" w:rsidR="00F9258D" w:rsidRPr="009375A6" w:rsidRDefault="00F9258D" w:rsidP="009375A6">
          <w:pPr>
            <w:spacing w:line="360" w:lineRule="auto"/>
            <w:jc w:val="both"/>
            <w:rPr>
              <w:rFonts w:ascii="Times New Roman" w:hAnsi="Times New Roman" w:cs="Times New Roman"/>
              <w:sz w:val="24"/>
              <w:szCs w:val="24"/>
            </w:rPr>
          </w:pPr>
          <w:r w:rsidRPr="009375A6">
            <w:rPr>
              <w:rFonts w:ascii="Times New Roman" w:hAnsi="Times New Roman" w:cs="Times New Roman"/>
              <w:b/>
              <w:bCs/>
              <w:noProof/>
              <w:sz w:val="24"/>
              <w:szCs w:val="24"/>
            </w:rPr>
            <w:fldChar w:fldCharType="end"/>
          </w:r>
        </w:p>
      </w:sdtContent>
    </w:sdt>
    <w:p w14:paraId="66299E9B" w14:textId="1F01DF91" w:rsidR="009A0320" w:rsidRPr="009375A6" w:rsidRDefault="006F4964" w:rsidP="009375A6">
      <w:pPr>
        <w:pStyle w:val="Heading1"/>
        <w:rPr>
          <w:rFonts w:cs="Times New Roman"/>
          <w:szCs w:val="24"/>
        </w:rPr>
      </w:pPr>
      <w:r w:rsidRPr="009375A6">
        <w:rPr>
          <w:rFonts w:cs="Times New Roman"/>
          <w:szCs w:val="24"/>
        </w:rPr>
        <w:br w:type="column"/>
      </w:r>
      <w:bookmarkStart w:id="0" w:name="_Toc141377019"/>
      <w:r w:rsidRPr="009375A6">
        <w:rPr>
          <w:rFonts w:cs="Times New Roman"/>
          <w:szCs w:val="24"/>
        </w:rPr>
        <w:lastRenderedPageBreak/>
        <w:t>Introduction</w:t>
      </w:r>
      <w:bookmarkEnd w:id="0"/>
      <w:r w:rsidRPr="009375A6">
        <w:rPr>
          <w:rFonts w:cs="Times New Roman"/>
          <w:szCs w:val="24"/>
        </w:rPr>
        <w:t xml:space="preserve"> </w:t>
      </w:r>
    </w:p>
    <w:p w14:paraId="65B68636"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 xml:space="preserve">This report aims to make an effective business plan for any business to operate their business in the UK. The name of the company will be HeathQuebech which offers organic healthy food and services across the UK. It will also go to explaining the business overview of the Head of Quebec. It will also discuss the product and services of the company. It will also explain the market audits which will discuss the PESTEL and SWOT analysis tools. It will also be discussed about the target marketing of the company. It will also make a financial plan for the company. The company will use premium organic ingredients in their foods and beverage services. </w:t>
      </w:r>
    </w:p>
    <w:p w14:paraId="2647A0A8" w14:textId="77777777" w:rsidR="009A0320" w:rsidRPr="009375A6" w:rsidRDefault="00000000" w:rsidP="009375A6">
      <w:pPr>
        <w:pStyle w:val="Heading1"/>
        <w:rPr>
          <w:rFonts w:cs="Times New Roman"/>
          <w:szCs w:val="24"/>
        </w:rPr>
      </w:pPr>
      <w:bookmarkStart w:id="1" w:name="_Toc141377020"/>
      <w:r w:rsidRPr="009375A6">
        <w:rPr>
          <w:rFonts w:cs="Times New Roman"/>
          <w:szCs w:val="24"/>
        </w:rPr>
        <w:t>Business Overview</w:t>
      </w:r>
      <w:bookmarkEnd w:id="1"/>
      <w:r w:rsidRPr="009375A6">
        <w:rPr>
          <w:rFonts w:cs="Times New Roman"/>
          <w:szCs w:val="24"/>
        </w:rPr>
        <w:t xml:space="preserve"> </w:t>
      </w:r>
    </w:p>
    <w:p w14:paraId="6A7BBEFC" w14:textId="06DCE6FE" w:rsidR="009A0320" w:rsidRPr="009375A6" w:rsidRDefault="00000000" w:rsidP="009375A6">
      <w:pPr>
        <w:pStyle w:val="Normal1"/>
        <w:spacing w:line="360" w:lineRule="auto"/>
        <w:jc w:val="both"/>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 xml:space="preserve">The name of the company will be HeathQuebech, </w:t>
      </w:r>
      <w:proofErr w:type="gramStart"/>
      <w:r w:rsidRPr="009375A6">
        <w:rPr>
          <w:rFonts w:ascii="Times New Roman" w:eastAsia="Times New Roman" w:hAnsi="Times New Roman" w:cs="Times New Roman"/>
          <w:sz w:val="24"/>
          <w:szCs w:val="24"/>
        </w:rPr>
        <w:t>It</w:t>
      </w:r>
      <w:proofErr w:type="gramEnd"/>
      <w:r w:rsidRPr="009375A6">
        <w:rPr>
          <w:rFonts w:ascii="Times New Roman" w:eastAsia="Times New Roman" w:hAnsi="Times New Roman" w:cs="Times New Roman"/>
          <w:sz w:val="24"/>
          <w:szCs w:val="24"/>
        </w:rPr>
        <w:t xml:space="preserve"> will be providing healthy food as well as beverages. The vision of the company will be to make better health by serving healthy food. The company will be registered as a private limited company in the UK. The company will operate their business across the UK by opening of a chain-based system. The company will aim to provide refreshing products as well as a large range of </w:t>
      </w:r>
      <w:r w:rsidR="00B803C6" w:rsidRPr="009375A6">
        <w:rPr>
          <w:rFonts w:ascii="Times New Roman" w:eastAsia="Times New Roman" w:hAnsi="Times New Roman" w:cs="Times New Roman"/>
          <w:sz w:val="24"/>
          <w:szCs w:val="24"/>
        </w:rPr>
        <w:t>nutrition’s</w:t>
      </w:r>
      <w:r w:rsidRPr="009375A6">
        <w:rPr>
          <w:rFonts w:ascii="Times New Roman" w:eastAsia="Times New Roman" w:hAnsi="Times New Roman" w:cs="Times New Roman"/>
          <w:sz w:val="24"/>
          <w:szCs w:val="24"/>
        </w:rPr>
        <w:t xml:space="preserve"> which helps to improve the well-being or health of the UK people. After the pandemic people have become more conscious of their health. Food is a fuel of the human body and healthy food helps to make a healthy mind. HealthQuench</w:t>
      </w:r>
      <w:r w:rsidR="00B803C6" w:rsidRPr="009375A6">
        <w:rPr>
          <w:rFonts w:ascii="Times New Roman" w:eastAsia="Times New Roman" w:hAnsi="Times New Roman" w:cs="Times New Roman"/>
          <w:sz w:val="24"/>
          <w:szCs w:val="24"/>
        </w:rPr>
        <w:t xml:space="preserve"> will </w:t>
      </w:r>
      <w:r w:rsidRPr="009375A6">
        <w:rPr>
          <w:rFonts w:ascii="Times New Roman" w:eastAsia="Times New Roman" w:hAnsi="Times New Roman" w:cs="Times New Roman"/>
          <w:sz w:val="24"/>
          <w:szCs w:val="24"/>
        </w:rPr>
        <w:t>serves</w:t>
      </w:r>
      <w:r w:rsidR="00B803C6" w:rsidRPr="009375A6">
        <w:rPr>
          <w:rFonts w:ascii="Times New Roman" w:eastAsia="Times New Roman" w:hAnsi="Times New Roman" w:cs="Times New Roman"/>
          <w:sz w:val="24"/>
          <w:szCs w:val="24"/>
        </w:rPr>
        <w:t xml:space="preserve"> </w:t>
      </w:r>
      <w:r w:rsidRPr="009375A6">
        <w:rPr>
          <w:rFonts w:ascii="Times New Roman" w:eastAsia="Times New Roman" w:hAnsi="Times New Roman" w:cs="Times New Roman"/>
          <w:sz w:val="24"/>
          <w:szCs w:val="24"/>
        </w:rPr>
        <w:t xml:space="preserve">diverse customer base in the UK. The company structure will be flexible as well as innovative which helps to adapt the changes according to the demand of the market and customer. The company's aim also aligns with the initiative of the UK to improve the growth of the UK economy. The company will use a cutting-edge kitchen system. It also will be using organic ingredients by doing various types of research. HealthQuench will serve various types of foods and drinks such as fresh fusion salads, BalancedBowl Meals, Vital veggies wraps, preharvest soups, wholesome grain bowls and many more. Drink items will be superfood shots, fresh press juices, pure balance iced teas and many more. The company also will be emanating the highest standards of quality as well as safety in their business operation. </w:t>
      </w:r>
    </w:p>
    <w:p w14:paraId="285AC422" w14:textId="77777777" w:rsidR="009A0320" w:rsidRPr="009375A6" w:rsidRDefault="00000000" w:rsidP="009375A6">
      <w:pPr>
        <w:pStyle w:val="Heading1"/>
        <w:rPr>
          <w:rFonts w:cs="Times New Roman"/>
          <w:szCs w:val="24"/>
        </w:rPr>
      </w:pPr>
      <w:bookmarkStart w:id="2" w:name="_Toc141377021"/>
      <w:r w:rsidRPr="009375A6">
        <w:rPr>
          <w:rFonts w:cs="Times New Roman"/>
          <w:szCs w:val="24"/>
        </w:rPr>
        <w:t>Products and services</w:t>
      </w:r>
      <w:bookmarkEnd w:id="2"/>
      <w:r w:rsidRPr="009375A6">
        <w:rPr>
          <w:rFonts w:cs="Times New Roman"/>
          <w:szCs w:val="24"/>
        </w:rPr>
        <w:t xml:space="preserve"> </w:t>
      </w:r>
    </w:p>
    <w:p w14:paraId="3D23061F"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 xml:space="preserve">HealthQuench commitment to the people of the UK will provide an enticing and diverse range of foods and services in the markets. It also will be considering the tastes and values of the customers. </w:t>
      </w:r>
      <w:r w:rsidRPr="009375A6">
        <w:rPr>
          <w:rFonts w:ascii="Times New Roman" w:eastAsia="Times New Roman" w:hAnsi="Times New Roman" w:cs="Times New Roman"/>
          <w:sz w:val="24"/>
          <w:szCs w:val="24"/>
        </w:rPr>
        <w:lastRenderedPageBreak/>
        <w:t xml:space="preserve">The strength of the company will be premium organic ingredients, these ingredients will help to boost the immunities of the customers. The company will take all the ingredients from the local supplies. The main focus of the company will be providing wholesome foods to their potential customers. The restaurant will also focus on making partnerships with the local producers as well as the farmers which will help the company to make a sustainable business in the markets. The company will offer a wide range of products and services which are today based on health consciousness. The restaurant will also provide preharvest soups which are made from organic ingredients, it also provides nutrition. The restaurant also will be providing wraps veggies which are wraps filled with organic plant-based protein, vegetables and many more. HealthQuench will also provide various types of services such as online orders as well as delivery services in the markets. It will help the customer get their order in the home. </w:t>
      </w:r>
    </w:p>
    <w:p w14:paraId="03AEAED4" w14:textId="77777777" w:rsidR="009A0320" w:rsidRPr="009375A6" w:rsidRDefault="00000000" w:rsidP="009375A6">
      <w:pPr>
        <w:pStyle w:val="Heading1"/>
        <w:rPr>
          <w:rFonts w:cs="Times New Roman"/>
          <w:szCs w:val="24"/>
        </w:rPr>
      </w:pPr>
      <w:bookmarkStart w:id="3" w:name="_Toc141377022"/>
      <w:r w:rsidRPr="009375A6">
        <w:rPr>
          <w:rFonts w:cs="Times New Roman"/>
          <w:szCs w:val="24"/>
        </w:rPr>
        <w:t>Market audit</w:t>
      </w:r>
      <w:bookmarkEnd w:id="3"/>
      <w:r w:rsidRPr="009375A6">
        <w:rPr>
          <w:rFonts w:cs="Times New Roman"/>
          <w:szCs w:val="24"/>
        </w:rPr>
        <w:t xml:space="preserve"> </w:t>
      </w:r>
    </w:p>
    <w:p w14:paraId="5F75AD24"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 xml:space="preserve">The marketing audit company will use two types of tools such as SWOT and pestle. SWOT analysis is an effective framework which helps to analyze the strength, weaknesses, opportunities and threats (Bigelow </w:t>
      </w:r>
      <w:r w:rsidRPr="009375A6">
        <w:rPr>
          <w:rFonts w:ascii="Times New Roman" w:eastAsia="Times New Roman" w:hAnsi="Times New Roman" w:cs="Times New Roman"/>
          <w:i/>
          <w:sz w:val="24"/>
          <w:szCs w:val="24"/>
        </w:rPr>
        <w:t>et al.</w:t>
      </w:r>
      <w:r w:rsidRPr="009375A6">
        <w:rPr>
          <w:rFonts w:ascii="Times New Roman" w:eastAsia="Times New Roman" w:hAnsi="Times New Roman" w:cs="Times New Roman"/>
          <w:sz w:val="24"/>
          <w:szCs w:val="24"/>
        </w:rPr>
        <w:t xml:space="preserve"> 2023).  </w:t>
      </w:r>
    </w:p>
    <w:p w14:paraId="40802BC6"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u w:val="single"/>
        </w:rPr>
      </w:pPr>
      <w:r w:rsidRPr="009375A6">
        <w:rPr>
          <w:rFonts w:ascii="Times New Roman" w:eastAsia="Times New Roman" w:hAnsi="Times New Roman" w:cs="Times New Roman"/>
          <w:sz w:val="24"/>
          <w:szCs w:val="24"/>
          <w:u w:val="single"/>
        </w:rPr>
        <w:t>Strengths</w:t>
      </w:r>
    </w:p>
    <w:p w14:paraId="101C21C6"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 xml:space="preserve">HealthQuench will be providing healthy foods and beverages to customers. It will become a strength of the company in this dynamic business organization. The company will also create a diverse menu which helps the company easily be able to face the competitors in the markets. Flavorful food will help the company to attract customers in the markets. The company will also use premium and organic ingredients in their business process. The ingredients also will be taken by the local suppliers which helps to get fresh and quality products. The restaurant also uses advanced cooking techniques and will also make a storage partnership with the local supplier, Vander and farmers. According to some reports 58.8% of adults aged 16 and over ate food and vegetables in a day (Gov, 2022). </w:t>
      </w:r>
    </w:p>
    <w:p w14:paraId="2248706A"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u w:val="single"/>
        </w:rPr>
      </w:pPr>
      <w:r w:rsidRPr="009375A6">
        <w:rPr>
          <w:rFonts w:ascii="Times New Roman" w:eastAsia="Times New Roman" w:hAnsi="Times New Roman" w:cs="Times New Roman"/>
          <w:sz w:val="24"/>
          <w:szCs w:val="24"/>
          <w:u w:val="single"/>
        </w:rPr>
        <w:t xml:space="preserve">Weaknesses </w:t>
      </w:r>
    </w:p>
    <w:p w14:paraId="500D50EC"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 xml:space="preserve">HeathQuench can face some weaknesses in its business operation. A new restaurant in the markets can have limited brand awareness related to their business. It can reduce the profits of the business and high diversity can also have to face some difficulties. The company will offer the unique menu </w:t>
      </w:r>
      <w:r w:rsidRPr="009375A6">
        <w:rPr>
          <w:rFonts w:ascii="Times New Roman" w:eastAsia="Times New Roman" w:hAnsi="Times New Roman" w:cs="Times New Roman"/>
          <w:sz w:val="24"/>
          <w:szCs w:val="24"/>
        </w:rPr>
        <w:lastRenderedPageBreak/>
        <w:t xml:space="preserve">item and premium organic products which can lead to the high price of the products and services in the markets. </w:t>
      </w:r>
    </w:p>
    <w:p w14:paraId="29E65357"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u w:val="single"/>
        </w:rPr>
      </w:pPr>
      <w:r w:rsidRPr="009375A6">
        <w:rPr>
          <w:rFonts w:ascii="Times New Roman" w:eastAsia="Times New Roman" w:hAnsi="Times New Roman" w:cs="Times New Roman"/>
          <w:sz w:val="24"/>
          <w:szCs w:val="24"/>
          <w:u w:val="single"/>
        </w:rPr>
        <w:t>Opportunities</w:t>
      </w:r>
    </w:p>
    <w:p w14:paraId="0417EFC6"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HeathQuench will also offer online booking as well as delivery services in the markets which helps to attract more customers related to their services. This technique also helps to increase the audience base in the markets. Organic food and markets reached 3.46 euros in 2021, which is a positive aspect of the company (Statista, 2023).</w:t>
      </w:r>
    </w:p>
    <w:p w14:paraId="25563721"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u w:val="single"/>
        </w:rPr>
      </w:pPr>
      <w:r w:rsidRPr="009375A6">
        <w:rPr>
          <w:rFonts w:ascii="Times New Roman" w:eastAsia="Times New Roman" w:hAnsi="Times New Roman" w:cs="Times New Roman"/>
          <w:sz w:val="24"/>
          <w:szCs w:val="24"/>
          <w:u w:val="single"/>
        </w:rPr>
        <w:t>Threat</w:t>
      </w:r>
    </w:p>
    <w:p w14:paraId="778DA94D"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HeathQuench also can have to face the various types of threats in the markets to operate their business effectively in the markets. The UK market is highly competitive related to these sectors. Another factor is that customers' tests and preferences have to change from time to highly threatening time. Global economic crisis and limited suppliers will be the biggest threat to the customers (</w:t>
      </w:r>
      <w:proofErr w:type="spellStart"/>
      <w:r w:rsidRPr="009375A6">
        <w:rPr>
          <w:rFonts w:ascii="Times New Roman" w:eastAsia="Times New Roman" w:hAnsi="Times New Roman" w:cs="Times New Roman"/>
          <w:sz w:val="24"/>
          <w:szCs w:val="24"/>
        </w:rPr>
        <w:t>Swotandpestleanalysis</w:t>
      </w:r>
      <w:proofErr w:type="spellEnd"/>
      <w:r w:rsidRPr="009375A6">
        <w:rPr>
          <w:rFonts w:ascii="Times New Roman" w:eastAsia="Times New Roman" w:hAnsi="Times New Roman" w:cs="Times New Roman"/>
          <w:sz w:val="24"/>
          <w:szCs w:val="24"/>
        </w:rPr>
        <w:t>, 2023).</w:t>
      </w:r>
    </w:p>
    <w:p w14:paraId="10A4F7A5" w14:textId="77777777" w:rsidR="009A0320" w:rsidRPr="009375A6" w:rsidRDefault="00000000" w:rsidP="009375A6">
      <w:pPr>
        <w:pStyle w:val="Normal1"/>
        <w:spacing w:line="360" w:lineRule="auto"/>
        <w:jc w:val="both"/>
        <w:rPr>
          <w:rFonts w:ascii="Times New Roman" w:eastAsia="Times New Roman" w:hAnsi="Times New Roman" w:cs="Times New Roman"/>
          <w:b/>
          <w:sz w:val="24"/>
          <w:szCs w:val="24"/>
        </w:rPr>
      </w:pPr>
      <w:r w:rsidRPr="009375A6">
        <w:rPr>
          <w:rFonts w:ascii="Times New Roman" w:eastAsia="Times New Roman" w:hAnsi="Times New Roman" w:cs="Times New Roman"/>
          <w:b/>
          <w:sz w:val="24"/>
          <w:szCs w:val="24"/>
        </w:rPr>
        <w:t xml:space="preserve">PESTEL analysis </w:t>
      </w:r>
    </w:p>
    <w:p w14:paraId="23BD3468" w14:textId="77777777" w:rsidR="009A0320" w:rsidRPr="009375A6" w:rsidRDefault="00000000" w:rsidP="009375A6">
      <w:pPr>
        <w:pStyle w:val="Normal1"/>
        <w:spacing w:line="360" w:lineRule="auto"/>
        <w:jc w:val="both"/>
        <w:rPr>
          <w:rFonts w:ascii="Times New Roman" w:eastAsia="Times New Roman" w:hAnsi="Times New Roman" w:cs="Times New Roman"/>
          <w:color w:val="222222"/>
          <w:sz w:val="24"/>
          <w:szCs w:val="24"/>
          <w:highlight w:val="white"/>
        </w:rPr>
      </w:pPr>
      <w:r w:rsidRPr="009375A6">
        <w:rPr>
          <w:rFonts w:ascii="Times New Roman" w:eastAsia="Times New Roman" w:hAnsi="Times New Roman" w:cs="Times New Roman"/>
          <w:sz w:val="24"/>
          <w:szCs w:val="24"/>
        </w:rPr>
        <w:t>Pestel analysis is an effective framework which is used to analyze as well as monitor the macro environment impact on the business organization (</w:t>
      </w:r>
      <w:r w:rsidRPr="009375A6">
        <w:rPr>
          <w:rFonts w:ascii="Times New Roman" w:eastAsia="Times New Roman" w:hAnsi="Times New Roman" w:cs="Times New Roman"/>
          <w:color w:val="222222"/>
          <w:sz w:val="24"/>
          <w:szCs w:val="24"/>
          <w:highlight w:val="white"/>
        </w:rPr>
        <w:t xml:space="preserve">Nurmi and Niemelä, 2018). </w:t>
      </w:r>
    </w:p>
    <w:p w14:paraId="2C904DDA" w14:textId="77777777" w:rsidR="009A0320" w:rsidRPr="009375A6" w:rsidRDefault="00000000" w:rsidP="009375A6">
      <w:pPr>
        <w:pStyle w:val="Normal1"/>
        <w:spacing w:line="360" w:lineRule="auto"/>
        <w:jc w:val="both"/>
        <w:rPr>
          <w:rFonts w:ascii="Times New Roman" w:eastAsia="Times New Roman" w:hAnsi="Times New Roman" w:cs="Times New Roman"/>
          <w:color w:val="222222"/>
          <w:sz w:val="24"/>
          <w:szCs w:val="24"/>
          <w:highlight w:val="white"/>
          <w:u w:val="single"/>
        </w:rPr>
      </w:pPr>
      <w:r w:rsidRPr="009375A6">
        <w:rPr>
          <w:rFonts w:ascii="Times New Roman" w:eastAsia="Times New Roman" w:hAnsi="Times New Roman" w:cs="Times New Roman"/>
          <w:color w:val="222222"/>
          <w:sz w:val="24"/>
          <w:szCs w:val="24"/>
          <w:highlight w:val="white"/>
          <w:u w:val="single"/>
        </w:rPr>
        <w:t xml:space="preserve">Political </w:t>
      </w:r>
    </w:p>
    <w:p w14:paraId="37077664"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rPr>
      </w:pPr>
      <w:r w:rsidRPr="009375A6">
        <w:rPr>
          <w:rFonts w:ascii="Times New Roman" w:eastAsia="Times New Roman" w:hAnsi="Times New Roman" w:cs="Times New Roman"/>
          <w:color w:val="222222"/>
          <w:sz w:val="24"/>
          <w:szCs w:val="24"/>
          <w:highlight w:val="white"/>
        </w:rPr>
        <w:t xml:space="preserve">Political factors of the </w:t>
      </w:r>
      <w:r w:rsidRPr="009375A6">
        <w:rPr>
          <w:rFonts w:ascii="Times New Roman" w:eastAsia="Times New Roman" w:hAnsi="Times New Roman" w:cs="Times New Roman"/>
          <w:sz w:val="24"/>
          <w:szCs w:val="24"/>
        </w:rPr>
        <w:t xml:space="preserve">HeathQuench company, according to various reports the Gov of the UK introducing various types of initiatives to boost the small business organization in the UK. </w:t>
      </w:r>
      <w:proofErr w:type="spellStart"/>
      <w:r w:rsidRPr="009375A6">
        <w:rPr>
          <w:rFonts w:ascii="Times New Roman" w:eastAsia="Times New Roman" w:hAnsi="Times New Roman" w:cs="Times New Roman"/>
          <w:sz w:val="24"/>
          <w:szCs w:val="24"/>
        </w:rPr>
        <w:t>Natwest</w:t>
      </w:r>
      <w:proofErr w:type="spellEnd"/>
      <w:r w:rsidRPr="009375A6">
        <w:rPr>
          <w:rFonts w:ascii="Times New Roman" w:eastAsia="Times New Roman" w:hAnsi="Times New Roman" w:cs="Times New Roman"/>
          <w:sz w:val="24"/>
          <w:szCs w:val="24"/>
        </w:rPr>
        <w:t xml:space="preserve"> small business loan is one of the effective loan schemes in which the Gov will provide the </w:t>
      </w:r>
      <w:r w:rsidRPr="009375A6">
        <w:rPr>
          <w:rFonts w:ascii="Times New Roman" w:eastAsia="Times New Roman" w:hAnsi="Times New Roman" w:cs="Times New Roman"/>
          <w:color w:val="242424"/>
          <w:sz w:val="24"/>
          <w:szCs w:val="24"/>
          <w:highlight w:val="white"/>
        </w:rPr>
        <w:t>£50,000, to the small business startup in the UK. This initiative will help the company to effectively set up in the markets (</w:t>
      </w:r>
      <w:r w:rsidRPr="009375A6">
        <w:rPr>
          <w:rFonts w:ascii="Times New Roman" w:eastAsia="Times New Roman" w:hAnsi="Times New Roman" w:cs="Times New Roman"/>
          <w:sz w:val="24"/>
          <w:szCs w:val="24"/>
        </w:rPr>
        <w:t xml:space="preserve">Unbiased, 2023). It also saw various types of policies related to government rules and regulations, and food safety standards which significantly impact the operation of the business. It is a positive aspect for the company to start their business in the UK markets. </w:t>
      </w:r>
    </w:p>
    <w:p w14:paraId="3455BE22"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u w:val="single"/>
        </w:rPr>
      </w:pPr>
      <w:r w:rsidRPr="009375A6">
        <w:rPr>
          <w:rFonts w:ascii="Times New Roman" w:eastAsia="Times New Roman" w:hAnsi="Times New Roman" w:cs="Times New Roman"/>
          <w:sz w:val="24"/>
          <w:szCs w:val="24"/>
          <w:u w:val="single"/>
        </w:rPr>
        <w:t xml:space="preserve">Economic </w:t>
      </w:r>
    </w:p>
    <w:p w14:paraId="586BF617"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The economic factors refer to the economic activity of the countries in the markets. Currently, the UK is facing high inflation which is directly impacting the living standard of the UK people. The inflation rate of the UK is 7.950% (</w:t>
      </w:r>
      <w:proofErr w:type="spellStart"/>
      <w:r w:rsidRPr="009375A6">
        <w:rPr>
          <w:rFonts w:ascii="Times New Roman" w:eastAsia="Times New Roman" w:hAnsi="Times New Roman" w:cs="Times New Roman"/>
          <w:sz w:val="24"/>
          <w:szCs w:val="24"/>
        </w:rPr>
        <w:t>Rateinflation</w:t>
      </w:r>
      <w:proofErr w:type="spellEnd"/>
      <w:r w:rsidRPr="009375A6">
        <w:rPr>
          <w:rFonts w:ascii="Times New Roman" w:eastAsia="Times New Roman" w:hAnsi="Times New Roman" w:cs="Times New Roman"/>
          <w:sz w:val="24"/>
          <w:szCs w:val="24"/>
        </w:rPr>
        <w:t xml:space="preserve">, 2023). It also impacts on the growth of the UK. It also has reduced the purchasing power of the customers. It also affects the saving of the people in the markets. It is a negative aspect for the company to operate the business in the UK markets. The other negative aspects of the UK economy that currently the UK also have to face is access </w:t>
      </w:r>
      <w:r w:rsidRPr="009375A6">
        <w:rPr>
          <w:rFonts w:ascii="Times New Roman" w:eastAsia="Times New Roman" w:hAnsi="Times New Roman" w:cs="Times New Roman"/>
          <w:sz w:val="24"/>
          <w:szCs w:val="24"/>
        </w:rPr>
        <w:lastRenderedPageBreak/>
        <w:t xml:space="preserve">unemployment which rose by 3.8 to 4.0 per cent in the markets. These all aspects will negatively impact the operation of the company in the markets (Trading economics, 2023). </w:t>
      </w:r>
    </w:p>
    <w:p w14:paraId="40CCC518"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u w:val="single"/>
        </w:rPr>
      </w:pPr>
      <w:r w:rsidRPr="009375A6">
        <w:rPr>
          <w:rFonts w:ascii="Times New Roman" w:eastAsia="Times New Roman" w:hAnsi="Times New Roman" w:cs="Times New Roman"/>
          <w:sz w:val="24"/>
          <w:szCs w:val="24"/>
          <w:u w:val="single"/>
        </w:rPr>
        <w:t xml:space="preserve">Social </w:t>
      </w:r>
    </w:p>
    <w:p w14:paraId="0AB20369"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 xml:space="preserve">The social life of the UK is very peaceful and very diverse, people of the UK are also focused on money, weather as well as healthy food. UK people are also more conscious towards their health. The company will offer various types of healthy food and beverages which are positive aspects for the company. </w:t>
      </w:r>
    </w:p>
    <w:p w14:paraId="6A3996E1"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u w:val="single"/>
        </w:rPr>
      </w:pPr>
      <w:r w:rsidRPr="009375A6">
        <w:rPr>
          <w:rFonts w:ascii="Times New Roman" w:eastAsia="Times New Roman" w:hAnsi="Times New Roman" w:cs="Times New Roman"/>
          <w:sz w:val="24"/>
          <w:szCs w:val="24"/>
          <w:u w:val="single"/>
        </w:rPr>
        <w:t xml:space="preserve">Technological </w:t>
      </w:r>
    </w:p>
    <w:p w14:paraId="3E5E175F"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 xml:space="preserve">Technology advancement helps to increase productivity as well as the performance of the business organization. The company will also use various types of advanced and innovative tools and technology to operate their business, it will also use online delivery services. According to some reports it is seen that 92% of adults in the UK will be using the Internet in 2020. It is a positive aspect for the company.  </w:t>
      </w:r>
    </w:p>
    <w:p w14:paraId="3AB364FD"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u w:val="single"/>
        </w:rPr>
      </w:pPr>
      <w:r w:rsidRPr="009375A6">
        <w:rPr>
          <w:rFonts w:ascii="Times New Roman" w:eastAsia="Times New Roman" w:hAnsi="Times New Roman" w:cs="Times New Roman"/>
          <w:sz w:val="24"/>
          <w:szCs w:val="24"/>
          <w:u w:val="single"/>
        </w:rPr>
        <w:t xml:space="preserve">Environment </w:t>
      </w:r>
    </w:p>
    <w:p w14:paraId="0F3610B6"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 xml:space="preserve">UK people are highly conscious of making a sustainable environment so the company will need to focus on making an effective strategy related to the sustainable environment. It will also need to use renewable products.  </w:t>
      </w:r>
    </w:p>
    <w:p w14:paraId="282BBE95"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u w:val="single"/>
        </w:rPr>
      </w:pPr>
      <w:r w:rsidRPr="009375A6">
        <w:rPr>
          <w:rFonts w:ascii="Times New Roman" w:eastAsia="Times New Roman" w:hAnsi="Times New Roman" w:cs="Times New Roman"/>
          <w:sz w:val="24"/>
          <w:szCs w:val="24"/>
          <w:u w:val="single"/>
        </w:rPr>
        <w:t xml:space="preserve">Legal </w:t>
      </w:r>
    </w:p>
    <w:p w14:paraId="58F83304" w14:textId="55E42B89" w:rsidR="009A0320" w:rsidRPr="009375A6" w:rsidRDefault="00000000" w:rsidP="009375A6">
      <w:pPr>
        <w:pStyle w:val="Normal1"/>
        <w:spacing w:line="360" w:lineRule="auto"/>
        <w:jc w:val="both"/>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Operating their business in the UK market HeathQuench will need to focus on emanating all the rules and regulations related to healthy foods and beverages. It also will need to pay the salary on time. It also will need to make a transparency</w:t>
      </w:r>
    </w:p>
    <w:p w14:paraId="44CA0CF3" w14:textId="77777777" w:rsidR="009A0320" w:rsidRPr="009375A6" w:rsidRDefault="00000000" w:rsidP="009375A6">
      <w:pPr>
        <w:pStyle w:val="Heading1"/>
        <w:rPr>
          <w:rFonts w:cs="Times New Roman"/>
          <w:szCs w:val="24"/>
        </w:rPr>
      </w:pPr>
      <w:bookmarkStart w:id="4" w:name="_Toc141377023"/>
      <w:r w:rsidRPr="009375A6">
        <w:rPr>
          <w:rFonts w:cs="Times New Roman"/>
          <w:szCs w:val="24"/>
        </w:rPr>
        <w:t>Target markets plan</w:t>
      </w:r>
      <w:bookmarkEnd w:id="4"/>
    </w:p>
    <w:p w14:paraId="165FA0B8" w14:textId="77777777" w:rsidR="009A0320" w:rsidRPr="009375A6" w:rsidRDefault="00000000" w:rsidP="009375A6">
      <w:pPr>
        <w:pStyle w:val="Normal1"/>
        <w:spacing w:line="360" w:lineRule="auto"/>
        <w:jc w:val="both"/>
        <w:rPr>
          <w:rFonts w:ascii="Times New Roman" w:eastAsia="Times New Roman" w:hAnsi="Times New Roman" w:cs="Times New Roman"/>
          <w:color w:val="222222"/>
          <w:sz w:val="24"/>
          <w:szCs w:val="24"/>
        </w:rPr>
      </w:pPr>
      <w:r w:rsidRPr="009375A6">
        <w:rPr>
          <w:rFonts w:ascii="Times New Roman" w:eastAsia="Times New Roman" w:hAnsi="Times New Roman" w:cs="Times New Roman"/>
          <w:sz w:val="24"/>
          <w:szCs w:val="24"/>
        </w:rPr>
        <w:t>The market planning of HeathQuench refers to the various types of strategies which helps to promote the business brand's values in the markets very effectively. The company will also use digital marketing strategies which will help to communicate with their customers effectively in the markets. It will also provide an effective way to target their audience in the markets. It also helps to achieve a competitive sustainable advantage in the markets. Digital media is one of the effective ways to reach potential customers effectively (</w:t>
      </w:r>
      <w:r w:rsidRPr="009375A6">
        <w:rPr>
          <w:rFonts w:ascii="Times New Roman" w:eastAsia="Times New Roman" w:hAnsi="Times New Roman" w:cs="Times New Roman"/>
          <w:color w:val="222222"/>
          <w:sz w:val="24"/>
          <w:szCs w:val="24"/>
          <w:highlight w:val="white"/>
        </w:rPr>
        <w:t xml:space="preserve">Denga </w:t>
      </w:r>
      <w:r w:rsidRPr="009375A6">
        <w:rPr>
          <w:rFonts w:ascii="Times New Roman" w:eastAsia="Times New Roman" w:hAnsi="Times New Roman" w:cs="Times New Roman"/>
          <w:i/>
          <w:color w:val="222222"/>
          <w:sz w:val="24"/>
          <w:szCs w:val="24"/>
          <w:highlight w:val="white"/>
        </w:rPr>
        <w:t>et al</w:t>
      </w:r>
      <w:r w:rsidRPr="009375A6">
        <w:rPr>
          <w:rFonts w:ascii="Times New Roman" w:eastAsia="Times New Roman" w:hAnsi="Times New Roman" w:cs="Times New Roman"/>
          <w:color w:val="222222"/>
          <w:sz w:val="24"/>
          <w:szCs w:val="24"/>
          <w:highlight w:val="white"/>
        </w:rPr>
        <w:t xml:space="preserve">. 2022). The company will also conduct the promotion program as well as conducting various types of events related to the business. The company will also make a partnership with the various fitness influencers which helps to promote </w:t>
      </w:r>
      <w:r w:rsidRPr="009375A6">
        <w:rPr>
          <w:rFonts w:ascii="Times New Roman" w:eastAsia="Times New Roman" w:hAnsi="Times New Roman" w:cs="Times New Roman"/>
          <w:color w:val="222222"/>
          <w:sz w:val="24"/>
          <w:szCs w:val="24"/>
          <w:highlight w:val="white"/>
        </w:rPr>
        <w:lastRenderedPageBreak/>
        <w:t xml:space="preserve">the brand image in the markets. The company will operate their business across the UK, basically a tourist place. It will also focus on the age segmentation from 18 to 65 in the markets. </w:t>
      </w:r>
    </w:p>
    <w:p w14:paraId="6D23CFCE" w14:textId="68A833B0" w:rsidR="009375A6" w:rsidRPr="009375A6" w:rsidRDefault="009375A6" w:rsidP="009375A6">
      <w:pPr>
        <w:pStyle w:val="Heading1"/>
        <w:rPr>
          <w:rFonts w:eastAsia="Times New Roman" w:cs="Times New Roman"/>
          <w:szCs w:val="24"/>
        </w:rPr>
      </w:pPr>
      <w:bookmarkStart w:id="5" w:name="_Toc141377024"/>
      <w:r w:rsidRPr="009375A6">
        <w:rPr>
          <w:rFonts w:cs="Times New Roman"/>
          <w:szCs w:val="24"/>
        </w:rPr>
        <w:t>Marketing plan</w:t>
      </w:r>
      <w:bookmarkEnd w:id="5"/>
    </w:p>
    <w:p w14:paraId="0E985F07" w14:textId="6409F5B3" w:rsidR="009375A6" w:rsidRPr="009375A6" w:rsidRDefault="009375A6" w:rsidP="009375A6">
      <w:pPr>
        <w:pStyle w:val="Normal1"/>
        <w:spacing w:line="360" w:lineRule="auto"/>
        <w:jc w:val="both"/>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The company will use an effective marketing strategy to operate its business organization effectively in the markets. The company will also use Email marketing to promote their products and services in the markets. The company will also use search engine marketing which will enhance the brand's image in the markets. The company will also use the affiliating marketing tactic which helps to attract potential customers in the markets. HealthQuench will also use direct marketing to operate its business effectively and promote its brand in the markets. The company will also use social media marketing to build a brand image in the markets. Social media is one of the advanced technologies which is easily able to identify the target audience.</w:t>
      </w:r>
    </w:p>
    <w:p w14:paraId="6DA56F89" w14:textId="26D7D1AC" w:rsidR="009A0320" w:rsidRPr="009375A6" w:rsidRDefault="00000000" w:rsidP="009375A6">
      <w:pPr>
        <w:pStyle w:val="Heading1"/>
        <w:rPr>
          <w:rFonts w:cs="Times New Roman"/>
          <w:szCs w:val="24"/>
        </w:rPr>
      </w:pPr>
      <w:bookmarkStart w:id="6" w:name="_Toc141377025"/>
      <w:r w:rsidRPr="009375A6">
        <w:rPr>
          <w:rFonts w:cs="Times New Roman"/>
          <w:szCs w:val="24"/>
        </w:rPr>
        <w:t>Management team</w:t>
      </w:r>
      <w:bookmarkEnd w:id="6"/>
      <w:r w:rsidRPr="009375A6">
        <w:rPr>
          <w:rFonts w:cs="Times New Roman"/>
          <w:szCs w:val="24"/>
        </w:rPr>
        <w:t xml:space="preserve"> </w:t>
      </w:r>
    </w:p>
    <w:p w14:paraId="7EB4B98D" w14:textId="77777777" w:rsidR="009A0320" w:rsidRPr="009375A6" w:rsidRDefault="00000000" w:rsidP="009375A6">
      <w:pPr>
        <w:pStyle w:val="Normal1"/>
        <w:spacing w:line="360" w:lineRule="auto"/>
        <w:jc w:val="both"/>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 xml:space="preserve">The healthy foods and drinks business is supported by a highly knowledgeable and different management team, thoughtfully chosen to drive the company's success and obtain a vision of offering a healthier lifestyle. The management team consists of knowledgeable professionals with comprehensive skill sets in the food and beverage industry, including people who bring proficiency in diverse pertinent domains. At the top of the team is the Chief Executive Officer (CEO), accountable for the overall long-term vision and decision-making procedure. Assisting the Chief Executive is the Chief Operating Officer (COO), who looks after day-to-day activities, making sure smooth supporting the CEO and effective implementation of plans. A skilled Chief Financial Officer (CFO) will look after financial matters, making sure accountable financial management and balance development. The CEO of the company also will focus on maintaining CSR in the business operation.  </w:t>
      </w:r>
    </w:p>
    <w:p w14:paraId="6B41FE0C" w14:textId="5A665DF3" w:rsidR="006F4964" w:rsidRPr="009375A6" w:rsidRDefault="006F4964" w:rsidP="009375A6">
      <w:pPr>
        <w:pStyle w:val="Heading1"/>
        <w:rPr>
          <w:rFonts w:cs="Times New Roman"/>
          <w:szCs w:val="24"/>
        </w:rPr>
      </w:pPr>
      <w:bookmarkStart w:id="7" w:name="_Toc141377026"/>
      <w:r w:rsidRPr="009375A6">
        <w:rPr>
          <w:rFonts w:cs="Times New Roman"/>
          <w:szCs w:val="24"/>
        </w:rPr>
        <w:lastRenderedPageBreak/>
        <w:t>Financial plan</w:t>
      </w:r>
      <w:bookmarkEnd w:id="7"/>
      <w:r w:rsidRPr="009375A6">
        <w:rPr>
          <w:rFonts w:cs="Times New Roman"/>
          <w:szCs w:val="24"/>
        </w:rPr>
        <w:t xml:space="preserve"> </w:t>
      </w:r>
    </w:p>
    <w:p w14:paraId="759BB416" w14:textId="0FC1DF10" w:rsidR="009A0320" w:rsidRPr="009375A6" w:rsidRDefault="00000000" w:rsidP="009375A6">
      <w:pPr>
        <w:pStyle w:val="Normal1"/>
        <w:spacing w:line="360" w:lineRule="auto"/>
        <w:jc w:val="center"/>
        <w:rPr>
          <w:rFonts w:ascii="Times New Roman" w:eastAsia="Times New Roman" w:hAnsi="Times New Roman" w:cs="Times New Roman"/>
          <w:sz w:val="24"/>
          <w:szCs w:val="24"/>
        </w:rPr>
      </w:pPr>
      <w:r w:rsidRPr="009375A6">
        <w:rPr>
          <w:rFonts w:ascii="Times New Roman" w:eastAsia="Times New Roman" w:hAnsi="Times New Roman" w:cs="Times New Roman"/>
          <w:b/>
          <w:noProof/>
          <w:sz w:val="24"/>
          <w:szCs w:val="24"/>
        </w:rPr>
        <w:drawing>
          <wp:inline distT="114300" distB="114300" distL="114300" distR="114300" wp14:anchorId="1682C133" wp14:editId="313A91DA">
            <wp:extent cx="4615604" cy="4388458"/>
            <wp:effectExtent l="12700" t="12700" r="12700" b="127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7"/>
                    <a:stretch>
                      <a:fillRect/>
                    </a:stretch>
                  </pic:blipFill>
                  <pic:spPr>
                    <a:xfrm>
                      <a:off x="0" y="0"/>
                      <a:ext cx="4615604" cy="4388458"/>
                    </a:xfrm>
                    <a:prstGeom prst="rect">
                      <a:avLst/>
                    </a:prstGeom>
                    <a:ln w="12700">
                      <a:solidFill>
                        <a:srgbClr val="000000"/>
                      </a:solidFill>
                      <a:prstDash val="solid"/>
                    </a:ln>
                  </pic:spPr>
                </pic:pic>
              </a:graphicData>
            </a:graphic>
          </wp:inline>
        </w:drawing>
      </w:r>
    </w:p>
    <w:p w14:paraId="715899DD" w14:textId="1B9727C1" w:rsidR="009A0320" w:rsidRPr="009375A6" w:rsidRDefault="00000000" w:rsidP="009375A6">
      <w:pPr>
        <w:pStyle w:val="Normal1"/>
        <w:spacing w:line="360" w:lineRule="auto"/>
        <w:jc w:val="center"/>
        <w:rPr>
          <w:rFonts w:ascii="Times New Roman" w:eastAsia="Times New Roman" w:hAnsi="Times New Roman" w:cs="Times New Roman"/>
          <w:b/>
          <w:sz w:val="24"/>
          <w:szCs w:val="24"/>
        </w:rPr>
      </w:pPr>
      <w:r w:rsidRPr="009375A6">
        <w:rPr>
          <w:rFonts w:ascii="Times New Roman" w:eastAsia="Times New Roman" w:hAnsi="Times New Roman" w:cs="Times New Roman"/>
          <w:b/>
          <w:sz w:val="24"/>
          <w:szCs w:val="24"/>
        </w:rPr>
        <w:t>Figure 1: Income statement</w:t>
      </w:r>
    </w:p>
    <w:p w14:paraId="6F13A673" w14:textId="77777777" w:rsidR="009A0320" w:rsidRPr="009375A6" w:rsidRDefault="00000000" w:rsidP="009375A6">
      <w:pPr>
        <w:pStyle w:val="Normal1"/>
        <w:spacing w:line="360" w:lineRule="auto"/>
        <w:jc w:val="center"/>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(Source: Self-report, 2023)</w:t>
      </w:r>
    </w:p>
    <w:p w14:paraId="5FE56AA8" w14:textId="77777777" w:rsidR="009A0320" w:rsidRPr="009375A6" w:rsidRDefault="00000000" w:rsidP="009375A6">
      <w:pPr>
        <w:pStyle w:val="Normal1"/>
        <w:spacing w:line="360" w:lineRule="auto"/>
        <w:jc w:val="center"/>
        <w:rPr>
          <w:rFonts w:ascii="Times New Roman" w:eastAsia="Times New Roman" w:hAnsi="Times New Roman" w:cs="Times New Roman"/>
          <w:b/>
          <w:sz w:val="24"/>
          <w:szCs w:val="24"/>
        </w:rPr>
      </w:pPr>
      <w:r w:rsidRPr="009375A6">
        <w:rPr>
          <w:rFonts w:ascii="Times New Roman" w:eastAsia="Times New Roman" w:hAnsi="Times New Roman" w:cs="Times New Roman"/>
          <w:b/>
          <w:noProof/>
          <w:sz w:val="24"/>
          <w:szCs w:val="24"/>
        </w:rPr>
        <w:lastRenderedPageBreak/>
        <w:drawing>
          <wp:inline distT="114300" distB="114300" distL="114300" distR="114300" wp14:anchorId="2EFA273F" wp14:editId="4DC06790">
            <wp:extent cx="2976563" cy="4077891"/>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8"/>
                    <a:stretch>
                      <a:fillRect/>
                    </a:stretch>
                  </pic:blipFill>
                  <pic:spPr>
                    <a:xfrm>
                      <a:off x="0" y="0"/>
                      <a:ext cx="2976563" cy="4077891"/>
                    </a:xfrm>
                    <a:prstGeom prst="rect">
                      <a:avLst/>
                    </a:prstGeom>
                  </pic:spPr>
                </pic:pic>
              </a:graphicData>
            </a:graphic>
          </wp:inline>
        </w:drawing>
      </w:r>
    </w:p>
    <w:p w14:paraId="7F39A9FC" w14:textId="77777777" w:rsidR="009A0320" w:rsidRPr="009375A6" w:rsidRDefault="00000000" w:rsidP="009375A6">
      <w:pPr>
        <w:pStyle w:val="Normal1"/>
        <w:spacing w:line="360" w:lineRule="auto"/>
        <w:jc w:val="center"/>
        <w:rPr>
          <w:rFonts w:ascii="Times New Roman" w:eastAsia="Times New Roman" w:hAnsi="Times New Roman" w:cs="Times New Roman"/>
          <w:b/>
          <w:sz w:val="24"/>
          <w:szCs w:val="24"/>
        </w:rPr>
      </w:pPr>
      <w:r w:rsidRPr="009375A6">
        <w:rPr>
          <w:rFonts w:ascii="Times New Roman" w:eastAsia="Times New Roman" w:hAnsi="Times New Roman" w:cs="Times New Roman"/>
          <w:b/>
          <w:sz w:val="24"/>
          <w:szCs w:val="24"/>
        </w:rPr>
        <w:t>Figure 2: Balance sheet</w:t>
      </w:r>
    </w:p>
    <w:p w14:paraId="623B2B85" w14:textId="77777777" w:rsidR="009A0320" w:rsidRPr="009375A6" w:rsidRDefault="00000000" w:rsidP="009375A6">
      <w:pPr>
        <w:pStyle w:val="Normal1"/>
        <w:spacing w:line="360" w:lineRule="auto"/>
        <w:jc w:val="center"/>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(Source: Self-report, 2023)</w:t>
      </w:r>
    </w:p>
    <w:p w14:paraId="13017AA4" w14:textId="77777777" w:rsidR="009A0320" w:rsidRPr="009375A6" w:rsidRDefault="00000000" w:rsidP="009375A6">
      <w:pPr>
        <w:pStyle w:val="Normal1"/>
        <w:spacing w:line="360" w:lineRule="auto"/>
        <w:jc w:val="center"/>
        <w:rPr>
          <w:rFonts w:ascii="Times New Roman" w:eastAsia="Times New Roman" w:hAnsi="Times New Roman" w:cs="Times New Roman"/>
          <w:sz w:val="24"/>
          <w:szCs w:val="24"/>
        </w:rPr>
      </w:pPr>
      <w:r w:rsidRPr="009375A6">
        <w:rPr>
          <w:rFonts w:ascii="Times New Roman" w:eastAsia="Times New Roman" w:hAnsi="Times New Roman" w:cs="Times New Roman"/>
          <w:noProof/>
          <w:sz w:val="24"/>
          <w:szCs w:val="24"/>
        </w:rPr>
        <w:drawing>
          <wp:inline distT="114300" distB="114300" distL="114300" distR="114300" wp14:anchorId="6951EAAF" wp14:editId="06A52095">
            <wp:extent cx="3782431" cy="2825539"/>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9"/>
                    <a:stretch>
                      <a:fillRect/>
                    </a:stretch>
                  </pic:blipFill>
                  <pic:spPr>
                    <a:xfrm>
                      <a:off x="0" y="0"/>
                      <a:ext cx="3782431" cy="2825539"/>
                    </a:xfrm>
                    <a:prstGeom prst="rect">
                      <a:avLst/>
                    </a:prstGeom>
                    <a:ln w="12700">
                      <a:solidFill>
                        <a:srgbClr val="000000"/>
                      </a:solidFill>
                      <a:prstDash val="solid"/>
                    </a:ln>
                  </pic:spPr>
                </pic:pic>
              </a:graphicData>
            </a:graphic>
          </wp:inline>
        </w:drawing>
      </w:r>
    </w:p>
    <w:p w14:paraId="3ACA9994" w14:textId="77777777" w:rsidR="009A0320" w:rsidRPr="009375A6" w:rsidRDefault="00000000" w:rsidP="009375A6">
      <w:pPr>
        <w:pStyle w:val="Normal1"/>
        <w:spacing w:line="360" w:lineRule="auto"/>
        <w:jc w:val="center"/>
        <w:rPr>
          <w:rFonts w:ascii="Times New Roman" w:eastAsia="Times New Roman" w:hAnsi="Times New Roman" w:cs="Times New Roman"/>
          <w:b/>
          <w:sz w:val="24"/>
          <w:szCs w:val="24"/>
        </w:rPr>
      </w:pPr>
      <w:r w:rsidRPr="009375A6">
        <w:rPr>
          <w:rFonts w:ascii="Times New Roman" w:eastAsia="Times New Roman" w:hAnsi="Times New Roman" w:cs="Times New Roman"/>
          <w:b/>
          <w:sz w:val="24"/>
          <w:szCs w:val="24"/>
        </w:rPr>
        <w:t>Figure 3: Cash flow statement</w:t>
      </w:r>
    </w:p>
    <w:p w14:paraId="09729EDB" w14:textId="77777777" w:rsidR="009A0320" w:rsidRPr="009375A6" w:rsidRDefault="00000000" w:rsidP="009375A6">
      <w:pPr>
        <w:pStyle w:val="Normal1"/>
        <w:spacing w:line="360" w:lineRule="auto"/>
        <w:jc w:val="center"/>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(Source: Self-report, 2023)</w:t>
      </w:r>
    </w:p>
    <w:p w14:paraId="0D44F41B" w14:textId="77777777" w:rsidR="009A0320" w:rsidRPr="009375A6" w:rsidRDefault="00000000" w:rsidP="009375A6">
      <w:pPr>
        <w:pStyle w:val="Normal1"/>
        <w:spacing w:line="360" w:lineRule="auto"/>
        <w:jc w:val="center"/>
        <w:rPr>
          <w:rFonts w:ascii="Times New Roman" w:eastAsia="Times New Roman" w:hAnsi="Times New Roman" w:cs="Times New Roman"/>
          <w:sz w:val="24"/>
          <w:szCs w:val="24"/>
        </w:rPr>
      </w:pPr>
      <w:r w:rsidRPr="009375A6">
        <w:rPr>
          <w:rFonts w:ascii="Times New Roman" w:eastAsia="Times New Roman" w:hAnsi="Times New Roman" w:cs="Times New Roman"/>
          <w:noProof/>
          <w:sz w:val="24"/>
          <w:szCs w:val="24"/>
        </w:rPr>
        <w:lastRenderedPageBreak/>
        <w:drawing>
          <wp:inline distT="114300" distB="114300" distL="114300" distR="114300" wp14:anchorId="07DFA1EA" wp14:editId="295340D0">
            <wp:extent cx="3810000" cy="4819650"/>
            <wp:effectExtent l="12700" t="12700" r="12700" b="1270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0"/>
                    <a:stretch>
                      <a:fillRect/>
                    </a:stretch>
                  </pic:blipFill>
                  <pic:spPr>
                    <a:xfrm>
                      <a:off x="0" y="0"/>
                      <a:ext cx="3810000" cy="4819650"/>
                    </a:xfrm>
                    <a:prstGeom prst="rect">
                      <a:avLst/>
                    </a:prstGeom>
                    <a:ln w="12700">
                      <a:solidFill>
                        <a:srgbClr val="000000"/>
                      </a:solidFill>
                      <a:prstDash val="solid"/>
                    </a:ln>
                  </pic:spPr>
                </pic:pic>
              </a:graphicData>
            </a:graphic>
          </wp:inline>
        </w:drawing>
      </w:r>
    </w:p>
    <w:p w14:paraId="29555A4B" w14:textId="77777777" w:rsidR="009A0320" w:rsidRPr="009375A6" w:rsidRDefault="00000000" w:rsidP="009375A6">
      <w:pPr>
        <w:pStyle w:val="Normal1"/>
        <w:spacing w:line="360" w:lineRule="auto"/>
        <w:jc w:val="center"/>
        <w:rPr>
          <w:rFonts w:ascii="Times New Roman" w:eastAsia="Times New Roman" w:hAnsi="Times New Roman" w:cs="Times New Roman"/>
          <w:b/>
          <w:sz w:val="24"/>
          <w:szCs w:val="24"/>
        </w:rPr>
      </w:pPr>
      <w:r w:rsidRPr="009375A6">
        <w:rPr>
          <w:rFonts w:ascii="Times New Roman" w:eastAsia="Times New Roman" w:hAnsi="Times New Roman" w:cs="Times New Roman"/>
          <w:b/>
          <w:sz w:val="24"/>
          <w:szCs w:val="24"/>
        </w:rPr>
        <w:t>Figure 4: Start-up cost</w:t>
      </w:r>
    </w:p>
    <w:p w14:paraId="4A75C8B6" w14:textId="77777777" w:rsidR="009A0320" w:rsidRPr="009375A6" w:rsidRDefault="00000000" w:rsidP="009375A6">
      <w:pPr>
        <w:pStyle w:val="Normal1"/>
        <w:spacing w:line="360" w:lineRule="auto"/>
        <w:jc w:val="center"/>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(Source: Self-report, 2023)</w:t>
      </w:r>
    </w:p>
    <w:p w14:paraId="23A1C350" w14:textId="77777777" w:rsidR="009A0320" w:rsidRPr="009375A6" w:rsidRDefault="00000000" w:rsidP="009375A6">
      <w:pPr>
        <w:pStyle w:val="Normal1"/>
        <w:spacing w:line="360" w:lineRule="auto"/>
        <w:jc w:val="center"/>
        <w:rPr>
          <w:rFonts w:ascii="Times New Roman" w:eastAsia="Times New Roman" w:hAnsi="Times New Roman" w:cs="Times New Roman"/>
          <w:sz w:val="24"/>
          <w:szCs w:val="24"/>
        </w:rPr>
      </w:pPr>
      <w:r w:rsidRPr="009375A6">
        <w:rPr>
          <w:rFonts w:ascii="Times New Roman" w:eastAsia="Times New Roman" w:hAnsi="Times New Roman" w:cs="Times New Roman"/>
          <w:noProof/>
          <w:sz w:val="24"/>
          <w:szCs w:val="24"/>
        </w:rPr>
        <w:drawing>
          <wp:inline distT="114300" distB="114300" distL="114300" distR="114300" wp14:anchorId="79EA24E1" wp14:editId="2695CA38">
            <wp:extent cx="5943600" cy="18669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1"/>
                    <a:stretch>
                      <a:fillRect/>
                    </a:stretch>
                  </pic:blipFill>
                  <pic:spPr>
                    <a:xfrm>
                      <a:off x="0" y="0"/>
                      <a:ext cx="5943600" cy="1866900"/>
                    </a:xfrm>
                    <a:prstGeom prst="rect">
                      <a:avLst/>
                    </a:prstGeom>
                  </pic:spPr>
                </pic:pic>
              </a:graphicData>
            </a:graphic>
          </wp:inline>
        </w:drawing>
      </w:r>
    </w:p>
    <w:p w14:paraId="0FCE9BB2" w14:textId="77777777" w:rsidR="009A0320" w:rsidRPr="009375A6" w:rsidRDefault="00000000" w:rsidP="009375A6">
      <w:pPr>
        <w:pStyle w:val="Normal1"/>
        <w:spacing w:line="360" w:lineRule="auto"/>
        <w:jc w:val="center"/>
        <w:rPr>
          <w:rFonts w:ascii="Times New Roman" w:eastAsia="Times New Roman" w:hAnsi="Times New Roman" w:cs="Times New Roman"/>
          <w:b/>
          <w:sz w:val="24"/>
          <w:szCs w:val="24"/>
        </w:rPr>
      </w:pPr>
      <w:r w:rsidRPr="009375A6">
        <w:rPr>
          <w:rFonts w:ascii="Times New Roman" w:eastAsia="Times New Roman" w:hAnsi="Times New Roman" w:cs="Times New Roman"/>
          <w:b/>
          <w:sz w:val="24"/>
          <w:szCs w:val="24"/>
        </w:rPr>
        <w:t>Figure 5: Sales forecast</w:t>
      </w:r>
    </w:p>
    <w:p w14:paraId="0437C805" w14:textId="77777777" w:rsidR="009A0320" w:rsidRPr="009375A6" w:rsidRDefault="00000000" w:rsidP="009375A6">
      <w:pPr>
        <w:pStyle w:val="Normal1"/>
        <w:spacing w:line="360" w:lineRule="auto"/>
        <w:jc w:val="center"/>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(Source: Self-report, 2023)</w:t>
      </w:r>
    </w:p>
    <w:p w14:paraId="6B011ED0" w14:textId="77777777" w:rsidR="009A0320" w:rsidRPr="009375A6" w:rsidRDefault="00000000" w:rsidP="009375A6">
      <w:pPr>
        <w:pStyle w:val="Normal1"/>
        <w:spacing w:line="360" w:lineRule="auto"/>
        <w:jc w:val="both"/>
        <w:rPr>
          <w:rFonts w:ascii="Times New Roman" w:eastAsia="Times New Roman" w:hAnsi="Times New Roman" w:cs="Times New Roman"/>
          <w:b/>
          <w:sz w:val="24"/>
          <w:szCs w:val="24"/>
        </w:rPr>
      </w:pPr>
      <w:r w:rsidRPr="009375A6">
        <w:rPr>
          <w:rFonts w:ascii="Times New Roman" w:eastAsia="Times New Roman" w:hAnsi="Times New Roman" w:cs="Times New Roman"/>
          <w:sz w:val="24"/>
          <w:szCs w:val="24"/>
        </w:rPr>
        <w:lastRenderedPageBreak/>
        <w:t xml:space="preserve">In the process of the analysis, it is observed that five tables have been provided. 1st figure is about the Income statement of the company </w:t>
      </w:r>
      <w:r w:rsidRPr="009375A6">
        <w:rPr>
          <w:rFonts w:ascii="Times New Roman" w:eastAsia="Times New Roman" w:hAnsi="Times New Roman" w:cs="Times New Roman"/>
          <w:b/>
          <w:sz w:val="24"/>
          <w:szCs w:val="24"/>
        </w:rPr>
        <w:t xml:space="preserve">HeathQuebech. </w:t>
      </w:r>
      <w:r w:rsidRPr="009375A6">
        <w:rPr>
          <w:rFonts w:ascii="Times New Roman" w:eastAsia="Times New Roman" w:hAnsi="Times New Roman" w:cs="Times New Roman"/>
          <w:sz w:val="24"/>
          <w:szCs w:val="24"/>
        </w:rPr>
        <w:t xml:space="preserve">In the first year, the product after tax was observed as 142241. In the next year, it is seen as 40918. In the final year, it is 45845. The second table is about the balance sheet, the overall equity and liability are seen as 294550. The asset for the company is estimated as 488300. In the 3rd figure, the closing cash and </w:t>
      </w:r>
      <w:proofErr w:type="spellStart"/>
      <w:r w:rsidRPr="009375A6">
        <w:rPr>
          <w:rFonts w:ascii="Times New Roman" w:eastAsia="Times New Roman" w:hAnsi="Times New Roman" w:cs="Times New Roman"/>
          <w:sz w:val="24"/>
          <w:szCs w:val="24"/>
        </w:rPr>
        <w:t>ash</w:t>
      </w:r>
      <w:proofErr w:type="spellEnd"/>
      <w:r w:rsidRPr="009375A6">
        <w:rPr>
          <w:rFonts w:ascii="Times New Roman" w:eastAsia="Times New Roman" w:hAnsi="Times New Roman" w:cs="Times New Roman"/>
          <w:sz w:val="24"/>
          <w:szCs w:val="24"/>
        </w:rPr>
        <w:t xml:space="preserve"> equivalent is 17500. In the preparation of the startup cost it has been observed as 47450 is the need for the startup. </w:t>
      </w:r>
    </w:p>
    <w:p w14:paraId="2507F7D7" w14:textId="77777777" w:rsidR="009A0320" w:rsidRPr="009375A6" w:rsidRDefault="00000000" w:rsidP="009375A6">
      <w:pPr>
        <w:pStyle w:val="Normal1"/>
        <w:spacing w:line="360" w:lineRule="auto"/>
        <w:jc w:val="both"/>
        <w:rPr>
          <w:rFonts w:ascii="Times New Roman" w:eastAsia="Times New Roman" w:hAnsi="Times New Roman" w:cs="Times New Roman"/>
          <w:b/>
          <w:sz w:val="24"/>
          <w:szCs w:val="24"/>
        </w:rPr>
      </w:pPr>
      <w:r w:rsidRPr="009375A6">
        <w:rPr>
          <w:rFonts w:ascii="Times New Roman" w:eastAsia="Times New Roman" w:hAnsi="Times New Roman" w:cs="Times New Roman"/>
          <w:sz w:val="24"/>
          <w:szCs w:val="24"/>
        </w:rPr>
        <w:t>Financial risk is one of the vital concerns of the business organization to operate their business effectively in the markets. FRM is also going to examine the various types of financial risk related to the business in the markets. FRM is one of the most credentialed oppositions which manages their profession globally. Financial risk of the FRM is level 1, it is very necessary to analyze what type of risk can be developed related to the business (</w:t>
      </w:r>
      <w:r w:rsidRPr="009375A6">
        <w:rPr>
          <w:rFonts w:ascii="Times New Roman" w:hAnsi="Times New Roman" w:cs="Times New Roman"/>
          <w:color w:val="222222"/>
          <w:sz w:val="24"/>
          <w:szCs w:val="24"/>
          <w:highlight w:val="white"/>
        </w:rPr>
        <w:t>Verma, 2023).</w:t>
      </w:r>
      <w:r w:rsidRPr="009375A6">
        <w:rPr>
          <w:rFonts w:ascii="Times New Roman" w:hAnsi="Times New Roman" w:cs="Times New Roman"/>
          <w:sz w:val="24"/>
          <w:szCs w:val="24"/>
        </w:rPr>
        <w:br w:type="page"/>
      </w:r>
    </w:p>
    <w:p w14:paraId="3DBBCAB2" w14:textId="77777777" w:rsidR="009A0320" w:rsidRPr="009375A6" w:rsidRDefault="00000000" w:rsidP="009375A6">
      <w:pPr>
        <w:pStyle w:val="Heading1"/>
        <w:rPr>
          <w:rFonts w:cs="Times New Roman"/>
          <w:szCs w:val="24"/>
        </w:rPr>
      </w:pPr>
      <w:bookmarkStart w:id="8" w:name="_Toc141377027"/>
      <w:r w:rsidRPr="009375A6">
        <w:rPr>
          <w:rFonts w:cs="Times New Roman"/>
          <w:szCs w:val="24"/>
        </w:rPr>
        <w:lastRenderedPageBreak/>
        <w:t>Conclusion</w:t>
      </w:r>
      <w:bookmarkEnd w:id="8"/>
      <w:r w:rsidRPr="009375A6">
        <w:rPr>
          <w:rFonts w:cs="Times New Roman"/>
          <w:szCs w:val="24"/>
        </w:rPr>
        <w:t xml:space="preserve"> </w:t>
      </w:r>
    </w:p>
    <w:p w14:paraId="685BF577" w14:textId="548017F4" w:rsidR="009A0320" w:rsidRPr="009375A6" w:rsidRDefault="00000000" w:rsidP="009375A6">
      <w:pPr>
        <w:pStyle w:val="Normal1"/>
        <w:spacing w:line="360" w:lineRule="auto"/>
        <w:jc w:val="both"/>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To the above dissection, it has been concluded that HealthQuench will provide various types of products and services in the UK markets. It will operate its business across the UK. It has been discussed in the business overview. It has also been explained about the products and services of the company which will offer to the customers in the markets. Also has been discussed about markets audit in which has been discussed about the SWOT and PESTEL. It has been discussed about the target market plan.</w:t>
      </w:r>
      <w:r w:rsidR="00B803C6" w:rsidRPr="009375A6">
        <w:rPr>
          <w:rFonts w:ascii="Times New Roman" w:eastAsia="Times New Roman" w:hAnsi="Times New Roman" w:cs="Times New Roman"/>
          <w:sz w:val="24"/>
          <w:szCs w:val="24"/>
        </w:rPr>
        <w:t xml:space="preserve"> It also has been about the discussed financial plan </w:t>
      </w:r>
    </w:p>
    <w:p w14:paraId="02CD6890" w14:textId="52E57A3E" w:rsidR="006F4964" w:rsidRPr="009375A6" w:rsidRDefault="006F4964" w:rsidP="009375A6">
      <w:pPr>
        <w:pStyle w:val="Heading1"/>
        <w:rPr>
          <w:rFonts w:cs="Times New Roman"/>
          <w:szCs w:val="24"/>
        </w:rPr>
      </w:pPr>
      <w:r w:rsidRPr="009375A6">
        <w:rPr>
          <w:rFonts w:cs="Times New Roman"/>
          <w:szCs w:val="24"/>
        </w:rPr>
        <w:br w:type="column"/>
      </w:r>
      <w:bookmarkStart w:id="9" w:name="_Toc141377028"/>
      <w:r w:rsidRPr="009375A6">
        <w:rPr>
          <w:rFonts w:cs="Times New Roman"/>
          <w:szCs w:val="24"/>
        </w:rPr>
        <w:lastRenderedPageBreak/>
        <w:t>References</w:t>
      </w:r>
      <w:bookmarkEnd w:id="9"/>
      <w:r w:rsidRPr="009375A6">
        <w:rPr>
          <w:rFonts w:cs="Times New Roman"/>
          <w:szCs w:val="24"/>
        </w:rPr>
        <w:t xml:space="preserve"> </w:t>
      </w:r>
    </w:p>
    <w:p w14:paraId="2E4BB520" w14:textId="77777777" w:rsidR="00F9258D" w:rsidRPr="009375A6" w:rsidRDefault="00F9258D" w:rsidP="009375A6">
      <w:pPr>
        <w:pStyle w:val="Normal1"/>
        <w:spacing w:before="240" w:after="240" w:line="360" w:lineRule="auto"/>
        <w:jc w:val="both"/>
        <w:rPr>
          <w:rFonts w:ascii="Times New Roman" w:eastAsia="Times New Roman" w:hAnsi="Times New Roman" w:cs="Times New Roman"/>
          <w:sz w:val="24"/>
          <w:szCs w:val="24"/>
        </w:rPr>
      </w:pPr>
      <w:r w:rsidRPr="009375A6">
        <w:rPr>
          <w:rFonts w:ascii="Times New Roman" w:eastAsia="Times New Roman" w:hAnsi="Times New Roman" w:cs="Times New Roman"/>
          <w:sz w:val="24"/>
          <w:szCs w:val="24"/>
        </w:rPr>
        <w:t xml:space="preserve">Bigelow, S.J., Pratt, M.K. and Tucci, L. (2023) </w:t>
      </w:r>
      <w:r w:rsidRPr="009375A6">
        <w:rPr>
          <w:rFonts w:ascii="Times New Roman" w:eastAsia="Times New Roman" w:hAnsi="Times New Roman" w:cs="Times New Roman"/>
          <w:i/>
          <w:sz w:val="24"/>
          <w:szCs w:val="24"/>
        </w:rPr>
        <w:t>What is a SWOT analysis? definition, examples and how to: TechTarget</w:t>
      </w:r>
      <w:r w:rsidRPr="009375A6">
        <w:rPr>
          <w:rFonts w:ascii="Times New Roman" w:eastAsia="Times New Roman" w:hAnsi="Times New Roman" w:cs="Times New Roman"/>
          <w:sz w:val="24"/>
          <w:szCs w:val="24"/>
        </w:rPr>
        <w:t xml:space="preserve">, </w:t>
      </w:r>
      <w:r w:rsidRPr="009375A6">
        <w:rPr>
          <w:rFonts w:ascii="Times New Roman" w:eastAsia="Times New Roman" w:hAnsi="Times New Roman" w:cs="Times New Roman"/>
          <w:i/>
          <w:sz w:val="24"/>
          <w:szCs w:val="24"/>
        </w:rPr>
        <w:t>CIO</w:t>
      </w:r>
      <w:r w:rsidRPr="009375A6">
        <w:rPr>
          <w:rFonts w:ascii="Times New Roman" w:eastAsia="Times New Roman" w:hAnsi="Times New Roman" w:cs="Times New Roman"/>
          <w:sz w:val="24"/>
          <w:szCs w:val="24"/>
        </w:rPr>
        <w:t xml:space="preserve">. Available at: https://www.techtarget.com/searchcio/definition/SWOT-analysis-strengths-weaknesses-opportunities-and-threats-analysis (Accessed: 27 July 2023). </w:t>
      </w:r>
    </w:p>
    <w:p w14:paraId="29705203" w14:textId="77777777" w:rsidR="00F9258D" w:rsidRPr="009375A6" w:rsidRDefault="00F9258D" w:rsidP="009375A6">
      <w:pPr>
        <w:pStyle w:val="NormalWeb"/>
        <w:spacing w:before="240" w:beforeAutospacing="0" w:after="240" w:afterAutospacing="0" w:line="360" w:lineRule="auto"/>
        <w:jc w:val="both"/>
      </w:pPr>
      <w:r w:rsidRPr="009375A6">
        <w:rPr>
          <w:color w:val="222222"/>
          <w:shd w:val="clear" w:color="auto" w:fill="FFFFFF"/>
        </w:rPr>
        <w:t xml:space="preserve">Denga, E.M., </w:t>
      </w:r>
      <w:proofErr w:type="spellStart"/>
      <w:r w:rsidRPr="009375A6">
        <w:rPr>
          <w:color w:val="222222"/>
          <w:shd w:val="clear" w:color="auto" w:fill="FFFFFF"/>
        </w:rPr>
        <w:t>Vajjhala</w:t>
      </w:r>
      <w:proofErr w:type="spellEnd"/>
      <w:r w:rsidRPr="009375A6">
        <w:rPr>
          <w:color w:val="222222"/>
          <w:shd w:val="clear" w:color="auto" w:fill="FFFFFF"/>
        </w:rPr>
        <w:t xml:space="preserve">, N.R. and Rakshit, S., (2022). The Role of Digital Marketing in Achieving Sustainable Competitive Advantage. </w:t>
      </w:r>
      <w:r w:rsidRPr="009375A6">
        <w:rPr>
          <w:i/>
          <w:iCs/>
          <w:color w:val="222222"/>
          <w:shd w:val="clear" w:color="auto" w:fill="FFFFFF"/>
        </w:rPr>
        <w:t>Digital Transformation and Internationalization Strategies in Organizations</w:t>
      </w:r>
      <w:r w:rsidRPr="009375A6">
        <w:rPr>
          <w:color w:val="222222"/>
          <w:shd w:val="clear" w:color="auto" w:fill="FFFFFF"/>
        </w:rPr>
        <w:t xml:space="preserve">, pp.44-60. </w:t>
      </w:r>
      <w:hyperlink r:id="rId12" w:history="1">
        <w:r w:rsidRPr="009375A6">
          <w:rPr>
            <w:rStyle w:val="Hyperlink"/>
            <w:color w:val="1155CC"/>
            <w:shd w:val="clear" w:color="auto" w:fill="FFFFFF"/>
          </w:rPr>
          <w:t>https://www.igi-global.com/chapter/the-role-of-digital-marketing-in-achieving-sustainable-competitive-advantage/290620</w:t>
        </w:r>
      </w:hyperlink>
    </w:p>
    <w:p w14:paraId="5506F835" w14:textId="77777777" w:rsidR="00F9258D" w:rsidRPr="009375A6" w:rsidRDefault="00F9258D" w:rsidP="009375A6">
      <w:pPr>
        <w:pStyle w:val="NormalWeb"/>
        <w:spacing w:line="360" w:lineRule="auto"/>
        <w:jc w:val="both"/>
      </w:pPr>
      <w:proofErr w:type="spellStart"/>
      <w:proofErr w:type="gramStart"/>
      <w:r w:rsidRPr="009375A6">
        <w:rPr>
          <w:i/>
          <w:iCs/>
        </w:rPr>
        <w:t>Englishuk</w:t>
      </w:r>
      <w:proofErr w:type="spellEnd"/>
      <w:r w:rsidRPr="009375A6">
        <w:rPr>
          <w:i/>
          <w:iCs/>
        </w:rPr>
        <w:t xml:space="preserve"> ,</w:t>
      </w:r>
      <w:proofErr w:type="gramEnd"/>
      <w:r w:rsidRPr="009375A6">
        <w:rPr>
          <w:i/>
          <w:iCs/>
        </w:rPr>
        <w:t xml:space="preserve"> (2023). English UK</w:t>
      </w:r>
      <w:r w:rsidRPr="009375A6">
        <w:t xml:space="preserve">. Available at: https://www.englishuk.com/en/agents/english-in-the-uk/life-in-the-uk (Accessed: 27 July 2023). </w:t>
      </w:r>
    </w:p>
    <w:p w14:paraId="076CEF29" w14:textId="77777777" w:rsidR="00F9258D" w:rsidRPr="009375A6" w:rsidRDefault="00F9258D" w:rsidP="009375A6">
      <w:pPr>
        <w:pStyle w:val="NormalWeb"/>
        <w:spacing w:before="240" w:beforeAutospacing="0" w:after="240" w:afterAutospacing="0" w:line="360" w:lineRule="auto"/>
        <w:jc w:val="both"/>
      </w:pPr>
      <w:r w:rsidRPr="009375A6">
        <w:rPr>
          <w:color w:val="000000"/>
        </w:rPr>
        <w:t xml:space="preserve">Gov, (2022). </w:t>
      </w:r>
      <w:r w:rsidRPr="009375A6">
        <w:rPr>
          <w:i/>
          <w:iCs/>
          <w:color w:val="000000"/>
        </w:rPr>
        <w:t>GOV.UK Ethnicity facts and figures</w:t>
      </w:r>
      <w:r w:rsidRPr="009375A6">
        <w:rPr>
          <w:color w:val="000000"/>
        </w:rPr>
        <w:t>. Available at: https://www.ethnicity-facts-figures.service.gov.uk/health/diet-and-exercise/healthy-eating-of-5-a-day-among-adults/latest#:~:text=54.8%25%20of%20adults%20aged%2016%20and%20over%20ate%205%20or,out%20of%20all%20ethnic%20groups (Accessed: 27 July 2023). </w:t>
      </w:r>
    </w:p>
    <w:p w14:paraId="791FAC91" w14:textId="77777777" w:rsidR="00F9258D" w:rsidRPr="009375A6" w:rsidRDefault="00F9258D" w:rsidP="009375A6">
      <w:pPr>
        <w:pStyle w:val="NormalWeb"/>
        <w:spacing w:before="240" w:beforeAutospacing="0" w:after="240" w:afterAutospacing="0" w:line="360" w:lineRule="auto"/>
        <w:jc w:val="both"/>
      </w:pPr>
      <w:r w:rsidRPr="009375A6">
        <w:rPr>
          <w:color w:val="222222"/>
          <w:shd w:val="clear" w:color="auto" w:fill="FFFFFF"/>
        </w:rPr>
        <w:t xml:space="preserve">McCarthy, S., Oliver, B. and Song, S., 2017. Corporate social responsibility and CEO confidence. </w:t>
      </w:r>
      <w:r w:rsidRPr="009375A6">
        <w:rPr>
          <w:i/>
          <w:iCs/>
          <w:color w:val="222222"/>
          <w:shd w:val="clear" w:color="auto" w:fill="FFFFFF"/>
        </w:rPr>
        <w:t>Journal of Banking &amp; Finance</w:t>
      </w:r>
      <w:r w:rsidRPr="009375A6">
        <w:rPr>
          <w:color w:val="222222"/>
          <w:shd w:val="clear" w:color="auto" w:fill="FFFFFF"/>
        </w:rPr>
        <w:t xml:space="preserve">, </w:t>
      </w:r>
      <w:r w:rsidRPr="009375A6">
        <w:rPr>
          <w:i/>
          <w:iCs/>
          <w:color w:val="222222"/>
          <w:shd w:val="clear" w:color="auto" w:fill="FFFFFF"/>
        </w:rPr>
        <w:t>75</w:t>
      </w:r>
      <w:r w:rsidRPr="009375A6">
        <w:rPr>
          <w:color w:val="222222"/>
          <w:shd w:val="clear" w:color="auto" w:fill="FFFFFF"/>
        </w:rPr>
        <w:t xml:space="preserve">, pp.280-291. </w:t>
      </w:r>
      <w:hyperlink r:id="rId13" w:history="1">
        <w:r w:rsidRPr="009375A6">
          <w:rPr>
            <w:rStyle w:val="Hyperlink"/>
            <w:color w:val="1155CC"/>
            <w:shd w:val="clear" w:color="auto" w:fill="FFFFFF"/>
          </w:rPr>
          <w:t>https://www.sciencedirect.com/science/article/abs/pii/S0378426616302382</w:t>
        </w:r>
      </w:hyperlink>
    </w:p>
    <w:p w14:paraId="4F2C2B1D" w14:textId="77777777" w:rsidR="00F9258D" w:rsidRPr="009375A6" w:rsidRDefault="00F9258D" w:rsidP="009375A6">
      <w:pPr>
        <w:pStyle w:val="NormalWeb"/>
        <w:spacing w:before="240" w:beforeAutospacing="0" w:after="240" w:afterAutospacing="0" w:line="360" w:lineRule="auto"/>
        <w:jc w:val="both"/>
      </w:pPr>
      <w:r w:rsidRPr="009375A6">
        <w:rPr>
          <w:color w:val="222222"/>
          <w:shd w:val="clear" w:color="auto" w:fill="FFFFFF"/>
        </w:rPr>
        <w:t xml:space="preserve">Nurmi, J. and Niemelä, M.S., (2018). PESTEL analysis of hacktivism campaign motivations. In </w:t>
      </w:r>
      <w:r w:rsidRPr="009375A6">
        <w:rPr>
          <w:i/>
          <w:iCs/>
          <w:color w:val="222222"/>
          <w:shd w:val="clear" w:color="auto" w:fill="FFFFFF"/>
        </w:rPr>
        <w:t xml:space="preserve">Secure IT Systems: 23rd Nordic Conference, </w:t>
      </w:r>
      <w:proofErr w:type="spellStart"/>
      <w:r w:rsidRPr="009375A6">
        <w:rPr>
          <w:i/>
          <w:iCs/>
          <w:color w:val="222222"/>
          <w:shd w:val="clear" w:color="auto" w:fill="FFFFFF"/>
        </w:rPr>
        <w:t>NordSec</w:t>
      </w:r>
      <w:proofErr w:type="spellEnd"/>
      <w:r w:rsidRPr="009375A6">
        <w:rPr>
          <w:i/>
          <w:iCs/>
          <w:color w:val="222222"/>
          <w:shd w:val="clear" w:color="auto" w:fill="FFFFFF"/>
        </w:rPr>
        <w:t xml:space="preserve"> 2018, Oslo, Norway, November 28-30, 2018, Proceedings 23</w:t>
      </w:r>
      <w:r w:rsidRPr="009375A6">
        <w:rPr>
          <w:color w:val="222222"/>
          <w:shd w:val="clear" w:color="auto" w:fill="FFFFFF"/>
        </w:rPr>
        <w:t xml:space="preserve"> (pp. 323-335). Springer International Publishing.</w:t>
      </w:r>
      <w:hyperlink r:id="rId14" w:history="1">
        <w:r w:rsidRPr="009375A6">
          <w:rPr>
            <w:rStyle w:val="Hyperlink"/>
            <w:color w:val="1155CC"/>
          </w:rPr>
          <w:t>https://link.springer.com/chapter/10.1007/978-3-030-03638-6_20</w:t>
        </w:r>
      </w:hyperlink>
    </w:p>
    <w:p w14:paraId="6C7EDBDD" w14:textId="77777777" w:rsidR="00F9258D" w:rsidRPr="009375A6" w:rsidRDefault="00F9258D" w:rsidP="009375A6">
      <w:pPr>
        <w:pStyle w:val="NormalWeb"/>
        <w:spacing w:before="240" w:beforeAutospacing="0" w:after="240" w:afterAutospacing="0" w:line="360" w:lineRule="auto"/>
        <w:jc w:val="both"/>
      </w:pPr>
      <w:proofErr w:type="spellStart"/>
      <w:r w:rsidRPr="009375A6">
        <w:rPr>
          <w:color w:val="000000"/>
        </w:rPr>
        <w:t>Rateinflation</w:t>
      </w:r>
      <w:proofErr w:type="spellEnd"/>
      <w:r w:rsidRPr="009375A6">
        <w:rPr>
          <w:color w:val="000000"/>
        </w:rPr>
        <w:t xml:space="preserve">, (2023). </w:t>
      </w:r>
      <w:r w:rsidRPr="009375A6">
        <w:rPr>
          <w:i/>
          <w:iCs/>
          <w:color w:val="000000"/>
        </w:rPr>
        <w:t>UK Inflation Rate | Inflation Rate and Consumer Price Index</w:t>
      </w:r>
      <w:r w:rsidRPr="009375A6">
        <w:rPr>
          <w:color w:val="000000"/>
        </w:rPr>
        <w:t>. Available at: https://www.rateinflation.com/inflation-rate/uk-inflation-rate/#:~:text=Current%20UK%20inflation%20rate&amp;text=The%20Consumer%20Price%20Index%20for,to%20June%202023%20was%200.126%25. (Accessed: 27 July 2023). </w:t>
      </w:r>
    </w:p>
    <w:p w14:paraId="59C58F71" w14:textId="77777777" w:rsidR="00F9258D" w:rsidRPr="009375A6" w:rsidRDefault="00F9258D" w:rsidP="009375A6">
      <w:pPr>
        <w:pStyle w:val="NormalWeb"/>
        <w:spacing w:before="240" w:beforeAutospacing="0" w:after="240" w:afterAutospacing="0" w:line="360" w:lineRule="auto"/>
        <w:jc w:val="both"/>
      </w:pPr>
      <w:r w:rsidRPr="009375A6">
        <w:rPr>
          <w:color w:val="000000"/>
        </w:rPr>
        <w:lastRenderedPageBreak/>
        <w:t xml:space="preserve">Statista, (2023). This text provides general information. Statista assumes no                    liability for the information given being complete or correct.                    Due to varying update cycles, statistics can display more up-to-date                    data than referenced in the text. </w:t>
      </w:r>
      <w:r w:rsidRPr="009375A6">
        <w:rPr>
          <w:i/>
          <w:iCs/>
          <w:color w:val="000000"/>
        </w:rPr>
        <w:t>Topic: Organic food market in the UK</w:t>
      </w:r>
      <w:r w:rsidRPr="009375A6">
        <w:rPr>
          <w:color w:val="000000"/>
        </w:rPr>
        <w:t xml:space="preserve">, </w:t>
      </w:r>
      <w:r w:rsidRPr="009375A6">
        <w:rPr>
          <w:i/>
          <w:iCs/>
          <w:color w:val="000000"/>
        </w:rPr>
        <w:t>Statista</w:t>
      </w:r>
      <w:r w:rsidRPr="009375A6">
        <w:rPr>
          <w:color w:val="000000"/>
        </w:rPr>
        <w:t>. Available at: https://www.statista.com/topics/9070/organic-food-market-in-the-uk/#topicOverview (Accessed: 27 July 2023). </w:t>
      </w:r>
    </w:p>
    <w:p w14:paraId="0B1CBA18" w14:textId="77777777" w:rsidR="00F9258D" w:rsidRPr="009375A6" w:rsidRDefault="00F9258D" w:rsidP="009375A6">
      <w:pPr>
        <w:pStyle w:val="NormalWeb"/>
        <w:spacing w:before="240" w:beforeAutospacing="0" w:after="240" w:afterAutospacing="0" w:line="360" w:lineRule="auto"/>
        <w:jc w:val="both"/>
      </w:pPr>
      <w:proofErr w:type="spellStart"/>
      <w:r w:rsidRPr="009375A6">
        <w:rPr>
          <w:color w:val="000000"/>
        </w:rPr>
        <w:t>Swotandpestleanalysis</w:t>
      </w:r>
      <w:proofErr w:type="spellEnd"/>
      <w:r w:rsidRPr="009375A6">
        <w:rPr>
          <w:color w:val="000000"/>
        </w:rPr>
        <w:t xml:space="preserve">, (2023). Ahsan Ali </w:t>
      </w:r>
      <w:proofErr w:type="spellStart"/>
      <w:r w:rsidRPr="009375A6">
        <w:rPr>
          <w:color w:val="000000"/>
        </w:rPr>
        <w:t>ShawAhsan</w:t>
      </w:r>
      <w:proofErr w:type="spellEnd"/>
      <w:r w:rsidRPr="009375A6">
        <w:rPr>
          <w:color w:val="000000"/>
        </w:rPr>
        <w:t xml:space="preserve"> Ali Shaw is an accomplished Business Writer (2023) </w:t>
      </w:r>
      <w:r w:rsidRPr="009375A6">
        <w:rPr>
          <w:i/>
          <w:iCs/>
          <w:color w:val="000000"/>
        </w:rPr>
        <w:t>SWOT analysis of food and beverage industry</w:t>
      </w:r>
      <w:r w:rsidRPr="009375A6">
        <w:rPr>
          <w:color w:val="000000"/>
        </w:rPr>
        <w:t xml:space="preserve">, </w:t>
      </w:r>
      <w:r w:rsidRPr="009375A6">
        <w:rPr>
          <w:i/>
          <w:iCs/>
          <w:color w:val="000000"/>
        </w:rPr>
        <w:t>Business Management &amp; Marketing</w:t>
      </w:r>
      <w:r w:rsidRPr="009375A6">
        <w:rPr>
          <w:color w:val="000000"/>
        </w:rPr>
        <w:t>. Available at: https://swotandpestleanalysis.com/swot-analysis-of-food-and-beverage-industry/ (Accessed: 27 July 2023). </w:t>
      </w:r>
    </w:p>
    <w:p w14:paraId="681BEE9A" w14:textId="77777777" w:rsidR="00F9258D" w:rsidRPr="009375A6" w:rsidRDefault="00F9258D" w:rsidP="009375A6">
      <w:pPr>
        <w:pStyle w:val="NormalWeb"/>
        <w:spacing w:before="240" w:beforeAutospacing="0" w:after="240" w:afterAutospacing="0" w:line="360" w:lineRule="auto"/>
        <w:jc w:val="both"/>
      </w:pPr>
      <w:proofErr w:type="spellStart"/>
      <w:r w:rsidRPr="009375A6">
        <w:rPr>
          <w:color w:val="000000"/>
        </w:rPr>
        <w:t>Tradingeconomics</w:t>
      </w:r>
      <w:proofErr w:type="spellEnd"/>
      <w:r w:rsidRPr="009375A6">
        <w:rPr>
          <w:color w:val="000000"/>
        </w:rPr>
        <w:t xml:space="preserve">, (2023). </w:t>
      </w:r>
      <w:r w:rsidRPr="009375A6">
        <w:rPr>
          <w:i/>
          <w:iCs/>
          <w:color w:val="000000"/>
        </w:rPr>
        <w:t xml:space="preserve">United Kingdom unemployment </w:t>
      </w:r>
      <w:proofErr w:type="spellStart"/>
      <w:r w:rsidRPr="009375A6">
        <w:rPr>
          <w:i/>
          <w:iCs/>
          <w:color w:val="000000"/>
        </w:rPr>
        <w:t>ratejune</w:t>
      </w:r>
      <w:proofErr w:type="spellEnd"/>
      <w:r w:rsidRPr="009375A6">
        <w:rPr>
          <w:i/>
          <w:iCs/>
          <w:color w:val="000000"/>
        </w:rPr>
        <w:t xml:space="preserve"> data - 1971-2022 historical</w:t>
      </w:r>
      <w:r w:rsidRPr="009375A6">
        <w:rPr>
          <w:color w:val="000000"/>
        </w:rPr>
        <w:t xml:space="preserve"> (no date) </w:t>
      </w:r>
      <w:r w:rsidRPr="009375A6">
        <w:rPr>
          <w:i/>
          <w:iCs/>
          <w:color w:val="000000"/>
        </w:rPr>
        <w:t>United Kingdom Unemployment Rate - June 2023 Data - 1971-2022 Historical</w:t>
      </w:r>
      <w:r w:rsidRPr="009375A6">
        <w:rPr>
          <w:color w:val="000000"/>
        </w:rPr>
        <w:t>. Available at: https://tradingeconomics.com/united-kingdom/unemployment-rate#:~:text=In%20the%20United%20Kingdom%2C%20the,percentage%20of%20the%20labour%20force.&amp;text=2%2DYear%20High-,The%20unemployment%20rate%20in%20the%20United%20Kingdom%20rose%20to%204.0,market%20expectations%20of%203.8%20percent. (Accessed: 27 July 2023). </w:t>
      </w:r>
    </w:p>
    <w:p w14:paraId="129D7984" w14:textId="77777777" w:rsidR="00F9258D" w:rsidRPr="009375A6" w:rsidRDefault="00F9258D" w:rsidP="009375A6">
      <w:pPr>
        <w:pStyle w:val="NormalWeb"/>
        <w:spacing w:before="240" w:beforeAutospacing="0" w:after="240" w:afterAutospacing="0" w:line="360" w:lineRule="auto"/>
        <w:jc w:val="both"/>
      </w:pPr>
      <w:r w:rsidRPr="009375A6">
        <w:rPr>
          <w:color w:val="000000"/>
        </w:rPr>
        <w:t xml:space="preserve">Unbiased, (2023). </w:t>
      </w:r>
      <w:r w:rsidRPr="009375A6">
        <w:rPr>
          <w:i/>
          <w:iCs/>
          <w:color w:val="000000"/>
        </w:rPr>
        <w:t>Best Small Business and start-up grants and loans in the UK</w:t>
      </w:r>
      <w:r w:rsidRPr="009375A6">
        <w:rPr>
          <w:color w:val="000000"/>
        </w:rPr>
        <w:t xml:space="preserve"> </w:t>
      </w:r>
      <w:r w:rsidRPr="009375A6">
        <w:rPr>
          <w:i/>
          <w:iCs/>
          <w:color w:val="000000"/>
        </w:rPr>
        <w:t>unbiased.co.uk</w:t>
      </w:r>
      <w:r w:rsidRPr="009375A6">
        <w:rPr>
          <w:color w:val="000000"/>
        </w:rPr>
        <w:t>. Available at: https://www.unbiased.co.uk/discover/tax-business/starting-a-business/best-small-business-and-start-up-grants-and-loans-in-the-uk (Accessed: 27 July 2023). </w:t>
      </w:r>
    </w:p>
    <w:p w14:paraId="3E4B8230" w14:textId="77777777" w:rsidR="00F9258D" w:rsidRPr="009375A6" w:rsidRDefault="00F9258D" w:rsidP="009375A6">
      <w:pPr>
        <w:pStyle w:val="NormalWeb"/>
        <w:spacing w:before="240" w:beforeAutospacing="0" w:after="240" w:afterAutospacing="0" w:line="360" w:lineRule="auto"/>
        <w:jc w:val="both"/>
        <w:rPr>
          <w:color w:val="222222"/>
          <w:shd w:val="clear" w:color="auto" w:fill="FFFFFF"/>
        </w:rPr>
      </w:pPr>
      <w:r w:rsidRPr="009375A6">
        <w:rPr>
          <w:color w:val="222222"/>
          <w:shd w:val="clear" w:color="auto" w:fill="FFFFFF"/>
        </w:rPr>
        <w:t xml:space="preserve">Verma, E. (2023). </w:t>
      </w:r>
      <w:r w:rsidRPr="009375A6">
        <w:rPr>
          <w:i/>
          <w:iCs/>
          <w:color w:val="222222"/>
          <w:shd w:val="clear" w:color="auto" w:fill="FFFFFF"/>
        </w:rPr>
        <w:t xml:space="preserve">What </w:t>
      </w:r>
      <w:proofErr w:type="gramStart"/>
      <w:r w:rsidRPr="009375A6">
        <w:rPr>
          <w:i/>
          <w:iCs/>
          <w:color w:val="222222"/>
          <w:shd w:val="clear" w:color="auto" w:fill="FFFFFF"/>
        </w:rPr>
        <w:t>is</w:t>
      </w:r>
      <w:proofErr w:type="gramEnd"/>
      <w:r w:rsidRPr="009375A6">
        <w:rPr>
          <w:i/>
          <w:iCs/>
          <w:color w:val="222222"/>
          <w:shd w:val="clear" w:color="auto" w:fill="FFFFFF"/>
        </w:rPr>
        <w:t xml:space="preserve"> financial risks and its types? everything you need to know: </w:t>
      </w:r>
      <w:proofErr w:type="spellStart"/>
      <w:r w:rsidRPr="009375A6">
        <w:rPr>
          <w:i/>
          <w:iCs/>
          <w:color w:val="222222"/>
          <w:shd w:val="clear" w:color="auto" w:fill="FFFFFF"/>
        </w:rPr>
        <w:t>Simplilearn</w:t>
      </w:r>
      <w:proofErr w:type="spellEnd"/>
      <w:r w:rsidRPr="009375A6">
        <w:rPr>
          <w:color w:val="222222"/>
          <w:shd w:val="clear" w:color="auto" w:fill="FFFFFF"/>
        </w:rPr>
        <w:t xml:space="preserve">, </w:t>
      </w:r>
      <w:r w:rsidRPr="009375A6">
        <w:rPr>
          <w:i/>
          <w:iCs/>
          <w:color w:val="222222"/>
          <w:shd w:val="clear" w:color="auto" w:fill="FFFFFF"/>
        </w:rPr>
        <w:t>Simplilearn.com</w:t>
      </w:r>
      <w:r w:rsidRPr="009375A6">
        <w:rPr>
          <w:color w:val="222222"/>
          <w:shd w:val="clear" w:color="auto" w:fill="FFFFFF"/>
        </w:rPr>
        <w:t>. Available at: https://www.simplilearn.com/financial-risk-and-types-rar131-article (Accessed: 27 July 2023). </w:t>
      </w:r>
    </w:p>
    <w:sectPr w:rsidR="00F9258D" w:rsidRPr="009375A6" w:rsidSect="00B803C6">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C99E57" w14:textId="77777777" w:rsidR="00952A6C" w:rsidRDefault="00952A6C" w:rsidP="006F4964">
      <w:pPr>
        <w:spacing w:line="240" w:lineRule="auto"/>
      </w:pPr>
      <w:r>
        <w:separator/>
      </w:r>
    </w:p>
  </w:endnote>
  <w:endnote w:type="continuationSeparator" w:id="0">
    <w:p w14:paraId="196646D8" w14:textId="77777777" w:rsidR="00952A6C" w:rsidRDefault="00952A6C" w:rsidP="006F49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6678673"/>
      <w:docPartObj>
        <w:docPartGallery w:val="Page Numbers (Bottom of Page)"/>
        <w:docPartUnique/>
      </w:docPartObj>
    </w:sdtPr>
    <w:sdtEndPr>
      <w:rPr>
        <w:noProof/>
      </w:rPr>
    </w:sdtEndPr>
    <w:sdtContent>
      <w:p w14:paraId="17FC7DDF" w14:textId="5545C7C9" w:rsidR="006F4964" w:rsidRDefault="006F49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EF0F67" w14:textId="77777777" w:rsidR="006F4964" w:rsidRDefault="006F49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F2570" w14:textId="77777777" w:rsidR="00952A6C" w:rsidRDefault="00952A6C" w:rsidP="006F4964">
      <w:pPr>
        <w:spacing w:line="240" w:lineRule="auto"/>
      </w:pPr>
      <w:r>
        <w:separator/>
      </w:r>
    </w:p>
  </w:footnote>
  <w:footnote w:type="continuationSeparator" w:id="0">
    <w:p w14:paraId="564AC0D9" w14:textId="77777777" w:rsidR="00952A6C" w:rsidRDefault="00952A6C" w:rsidP="006F496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0320"/>
    <w:rsid w:val="005F2C75"/>
    <w:rsid w:val="006F4964"/>
    <w:rsid w:val="009375A6"/>
    <w:rsid w:val="00952A6C"/>
    <w:rsid w:val="009A0320"/>
    <w:rsid w:val="00B803C6"/>
    <w:rsid w:val="00C06ECC"/>
    <w:rsid w:val="00DB0488"/>
    <w:rsid w:val="00F925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E169D"/>
  <w15:docId w15:val="{49AE8824-3489-4144-8A70-EE8C1E432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6F4964"/>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6F4964"/>
    <w:pPr>
      <w:tabs>
        <w:tab w:val="center" w:pos="4513"/>
        <w:tab w:val="right" w:pos="9026"/>
      </w:tabs>
      <w:spacing w:line="240" w:lineRule="auto"/>
    </w:pPr>
  </w:style>
  <w:style w:type="character" w:customStyle="1" w:styleId="HeaderChar">
    <w:name w:val="Header Char"/>
    <w:basedOn w:val="DefaultParagraphFont"/>
    <w:link w:val="Header"/>
    <w:uiPriority w:val="99"/>
    <w:rsid w:val="006F4964"/>
  </w:style>
  <w:style w:type="paragraph" w:styleId="Footer">
    <w:name w:val="footer"/>
    <w:basedOn w:val="Normal"/>
    <w:link w:val="FooterChar"/>
    <w:uiPriority w:val="99"/>
    <w:unhideWhenUsed/>
    <w:rsid w:val="006F4964"/>
    <w:pPr>
      <w:tabs>
        <w:tab w:val="center" w:pos="4513"/>
        <w:tab w:val="right" w:pos="9026"/>
      </w:tabs>
      <w:spacing w:line="240" w:lineRule="auto"/>
    </w:pPr>
  </w:style>
  <w:style w:type="character" w:customStyle="1" w:styleId="FooterChar">
    <w:name w:val="Footer Char"/>
    <w:basedOn w:val="DefaultParagraphFont"/>
    <w:link w:val="Footer"/>
    <w:uiPriority w:val="99"/>
    <w:rsid w:val="006F4964"/>
  </w:style>
  <w:style w:type="paragraph" w:styleId="NormalWeb">
    <w:name w:val="Normal (Web)"/>
    <w:basedOn w:val="Normal"/>
    <w:uiPriority w:val="99"/>
    <w:semiHidden/>
    <w:unhideWhenUsed/>
    <w:rsid w:val="006F4964"/>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6F4964"/>
    <w:rPr>
      <w:color w:val="0000FF"/>
      <w:u w:val="single"/>
    </w:rPr>
  </w:style>
  <w:style w:type="paragraph" w:styleId="TOCHeading">
    <w:name w:val="TOC Heading"/>
    <w:basedOn w:val="Heading1"/>
    <w:next w:val="Normal"/>
    <w:uiPriority w:val="39"/>
    <w:unhideWhenUsed/>
    <w:qFormat/>
    <w:rsid w:val="00F9258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9258D"/>
    <w:pPr>
      <w:spacing w:after="100"/>
    </w:pPr>
  </w:style>
  <w:style w:type="paragraph" w:styleId="NoSpacing">
    <w:name w:val="No Spacing"/>
    <w:uiPriority w:val="1"/>
    <w:qFormat/>
    <w:rsid w:val="00F9258D"/>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672781">
      <w:bodyDiv w:val="1"/>
      <w:marLeft w:val="0"/>
      <w:marRight w:val="0"/>
      <w:marTop w:val="0"/>
      <w:marBottom w:val="0"/>
      <w:divBdr>
        <w:top w:val="none" w:sz="0" w:space="0" w:color="auto"/>
        <w:left w:val="none" w:sz="0" w:space="0" w:color="auto"/>
        <w:bottom w:val="none" w:sz="0" w:space="0" w:color="auto"/>
        <w:right w:val="none" w:sz="0" w:space="0" w:color="auto"/>
      </w:divBdr>
    </w:div>
    <w:div w:id="8626726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encedirect.com/science/article/abs/pii/S037842661630238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gi-global.com/chapter/the-role-of-digital-marketing-in-achieving-sustainable-competitive-advantage/29062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link.springer.com/chapter/10.1007/978-3-030-03638-6_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E4A0D0-ABAA-4D23-B7EE-3095A722D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2851</Words>
  <Characters>16255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Luminita Mircea</cp:lastModifiedBy>
  <cp:revision>2</cp:revision>
  <dcterms:created xsi:type="dcterms:W3CDTF">2023-08-02T22:10:00Z</dcterms:created>
  <dcterms:modified xsi:type="dcterms:W3CDTF">2023-08-02T22:10:00Z</dcterms:modified>
</cp:coreProperties>
</file>