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1064" w:rsidRDefault="0083720B" w:rsidP="00E95F07">
      <w:pPr>
        <w:jc w:val="center"/>
        <w:rPr>
          <w:rFonts w:cstheme="minorHAnsi"/>
          <w:b/>
          <w:sz w:val="36"/>
          <w:szCs w:val="36"/>
          <w:u w:val="single"/>
        </w:rPr>
      </w:pPr>
      <w:r w:rsidRPr="00E95F07">
        <w:rPr>
          <w:rFonts w:cstheme="minorHAnsi"/>
          <w:b/>
          <w:sz w:val="36"/>
          <w:szCs w:val="36"/>
          <w:u w:val="single"/>
        </w:rPr>
        <w:t>Dissertation Proposal</w:t>
      </w:r>
    </w:p>
    <w:p w:rsidR="00E95F07" w:rsidRDefault="00E95F07" w:rsidP="00E95F07">
      <w:pPr>
        <w:rPr>
          <w:rFonts w:cstheme="minorHAnsi"/>
          <w:b/>
          <w:sz w:val="24"/>
          <w:szCs w:val="24"/>
          <w:u w:val="single"/>
        </w:rPr>
      </w:pPr>
    </w:p>
    <w:p w:rsidR="00E95F07" w:rsidRPr="00E95F07" w:rsidRDefault="00E95F07" w:rsidP="00E95F07">
      <w:pPr>
        <w:rPr>
          <w:rFonts w:cstheme="minorHAnsi"/>
          <w:b/>
          <w:sz w:val="24"/>
          <w:szCs w:val="24"/>
          <w:u w:val="single"/>
        </w:rPr>
      </w:pPr>
      <w:r w:rsidRPr="00E95F07">
        <w:rPr>
          <w:rFonts w:cstheme="minorHAnsi"/>
          <w:b/>
          <w:sz w:val="24"/>
          <w:szCs w:val="24"/>
          <w:u w:val="single"/>
        </w:rPr>
        <w:t>Title</w:t>
      </w:r>
    </w:p>
    <w:p w:rsidR="0083720B" w:rsidRPr="00E95F07" w:rsidRDefault="0083720B">
      <w:pPr>
        <w:rPr>
          <w:rFonts w:cstheme="minorHAnsi"/>
          <w:b/>
        </w:rPr>
      </w:pPr>
      <w:r w:rsidRPr="00E95F07">
        <w:rPr>
          <w:rFonts w:cstheme="minorHAnsi"/>
          <w:b/>
        </w:rPr>
        <w:t xml:space="preserve">An investigation into the change </w:t>
      </w:r>
      <w:r w:rsidR="00B07C9E">
        <w:rPr>
          <w:rFonts w:cstheme="minorHAnsi"/>
          <w:b/>
        </w:rPr>
        <w:t>from crime fighting to a public protection role in response policing.</w:t>
      </w:r>
    </w:p>
    <w:p w:rsidR="00E95F07" w:rsidRDefault="00E95F07">
      <w:pPr>
        <w:rPr>
          <w:rFonts w:cstheme="minorHAnsi"/>
        </w:rPr>
      </w:pPr>
    </w:p>
    <w:p w:rsidR="0083720B" w:rsidRPr="00E95F07" w:rsidRDefault="0083720B">
      <w:pPr>
        <w:rPr>
          <w:rFonts w:cstheme="minorHAnsi"/>
          <w:b/>
          <w:sz w:val="24"/>
          <w:szCs w:val="24"/>
          <w:u w:val="single"/>
        </w:rPr>
      </w:pPr>
      <w:r w:rsidRPr="00E95F07">
        <w:rPr>
          <w:rFonts w:cstheme="minorHAnsi"/>
          <w:b/>
          <w:sz w:val="24"/>
          <w:szCs w:val="24"/>
          <w:u w:val="single"/>
        </w:rPr>
        <w:t>Introduction – Research background</w:t>
      </w:r>
      <w:r w:rsidR="005E1574" w:rsidRPr="00E95F07">
        <w:rPr>
          <w:rFonts w:cstheme="minorHAnsi"/>
          <w:b/>
          <w:sz w:val="24"/>
          <w:szCs w:val="24"/>
          <w:u w:val="single"/>
        </w:rPr>
        <w:t xml:space="preserve"> and review</w:t>
      </w:r>
    </w:p>
    <w:p w:rsidR="00D26EA6" w:rsidRPr="008B7694" w:rsidRDefault="00762645">
      <w:pPr>
        <w:rPr>
          <w:rStyle w:val="selectable"/>
          <w:rFonts w:cstheme="minorHAnsi"/>
          <w:color w:val="000000"/>
          <w:lang w:val="en"/>
        </w:rPr>
      </w:pPr>
      <w:r w:rsidRPr="008B7694">
        <w:rPr>
          <w:rFonts w:cstheme="minorHAnsi"/>
        </w:rPr>
        <w:t>The dominant</w:t>
      </w:r>
      <w:r w:rsidR="00D26EA6" w:rsidRPr="008B7694">
        <w:rPr>
          <w:rFonts w:cstheme="minorHAnsi"/>
        </w:rPr>
        <w:t xml:space="preserve"> role of the 19</w:t>
      </w:r>
      <w:r w:rsidR="00D26EA6" w:rsidRPr="008B7694">
        <w:rPr>
          <w:rFonts w:cstheme="minorHAnsi"/>
          <w:vertAlign w:val="superscript"/>
        </w:rPr>
        <w:t>th</w:t>
      </w:r>
      <w:r w:rsidR="00D26EA6" w:rsidRPr="008B7694">
        <w:rPr>
          <w:rFonts w:cstheme="minorHAnsi"/>
        </w:rPr>
        <w:t xml:space="preserve"> Century police officer was </w:t>
      </w:r>
      <w:r w:rsidRPr="008B7694">
        <w:rPr>
          <w:rFonts w:cstheme="minorHAnsi"/>
        </w:rPr>
        <w:t>to ‘prevent crime’</w:t>
      </w:r>
      <w:r w:rsidR="005F78F7">
        <w:rPr>
          <w:rFonts w:cstheme="minorHAnsi"/>
        </w:rPr>
        <w:t>,</w:t>
      </w:r>
      <w:r w:rsidRPr="008B7694">
        <w:rPr>
          <w:rFonts w:cstheme="minorHAnsi"/>
        </w:rPr>
        <w:t xml:space="preserve"> </w:t>
      </w:r>
      <w:r w:rsidR="00917A1B">
        <w:rPr>
          <w:rFonts w:cstheme="minorHAnsi"/>
        </w:rPr>
        <w:t>with police officers</w:t>
      </w:r>
      <w:r w:rsidRPr="008B7694">
        <w:rPr>
          <w:rFonts w:cstheme="minorHAnsi"/>
        </w:rPr>
        <w:t xml:space="preserve"> given an area to patrol</w:t>
      </w:r>
      <w:r w:rsidR="002950DC" w:rsidRPr="008B7694">
        <w:rPr>
          <w:rFonts w:cstheme="minorHAnsi"/>
        </w:rPr>
        <w:t>,</w:t>
      </w:r>
      <w:r w:rsidRPr="008B7694">
        <w:rPr>
          <w:rFonts w:cstheme="minorHAnsi"/>
        </w:rPr>
        <w:t xml:space="preserve"> essentially </w:t>
      </w:r>
      <w:r w:rsidR="002950DC" w:rsidRPr="008B7694">
        <w:rPr>
          <w:rFonts w:cstheme="minorHAnsi"/>
        </w:rPr>
        <w:t>forestalling crime and</w:t>
      </w:r>
      <w:r w:rsidR="00917A1B">
        <w:rPr>
          <w:rFonts w:cstheme="minorHAnsi"/>
        </w:rPr>
        <w:t xml:space="preserve"> dispatch subjects through the Court proceedings, to punish</w:t>
      </w:r>
      <w:r w:rsidR="002950DC" w:rsidRPr="008B7694">
        <w:rPr>
          <w:rFonts w:cstheme="minorHAnsi"/>
        </w:rPr>
        <w:t xml:space="preserve"> those perpetrators. As the next century and decades</w:t>
      </w:r>
      <w:r w:rsidRPr="008B7694">
        <w:rPr>
          <w:rFonts w:cstheme="minorHAnsi"/>
        </w:rPr>
        <w:t xml:space="preserve"> </w:t>
      </w:r>
      <w:r w:rsidR="00B92C6D">
        <w:rPr>
          <w:rFonts w:cstheme="minorHAnsi"/>
        </w:rPr>
        <w:t>passed</w:t>
      </w:r>
      <w:r w:rsidR="002950DC" w:rsidRPr="008B7694">
        <w:rPr>
          <w:rFonts w:cstheme="minorHAnsi"/>
        </w:rPr>
        <w:t xml:space="preserve">, specialist teams were formed </w:t>
      </w:r>
      <w:r w:rsidR="00B92C6D">
        <w:rPr>
          <w:rFonts w:cstheme="minorHAnsi"/>
        </w:rPr>
        <w:t>to investigate and prevent crime and deal with new types of</w:t>
      </w:r>
      <w:r w:rsidR="002950DC" w:rsidRPr="008B7694">
        <w:rPr>
          <w:rFonts w:cstheme="minorHAnsi"/>
        </w:rPr>
        <w:t xml:space="preserve"> crimes such as production of drugs, digital technology crimes and new-found violent misdemeanours </w:t>
      </w:r>
      <w:r w:rsidRPr="008B7694">
        <w:rPr>
          <w:rStyle w:val="selectable"/>
          <w:rFonts w:cstheme="minorHAnsi"/>
          <w:color w:val="000000"/>
          <w:lang w:val="en"/>
        </w:rPr>
        <w:t>(Modern, 2021)</w:t>
      </w:r>
      <w:r w:rsidR="002950DC" w:rsidRPr="008B7694">
        <w:rPr>
          <w:rStyle w:val="selectable"/>
          <w:rFonts w:cstheme="minorHAnsi"/>
          <w:color w:val="000000"/>
          <w:lang w:val="en"/>
        </w:rPr>
        <w:t xml:space="preserve">. </w:t>
      </w:r>
    </w:p>
    <w:p w:rsidR="00AC5BCC" w:rsidRPr="008B7694" w:rsidRDefault="0016755C">
      <w:pPr>
        <w:rPr>
          <w:rFonts w:cstheme="minorHAnsi"/>
        </w:rPr>
      </w:pPr>
      <w:r w:rsidRPr="008B7694">
        <w:rPr>
          <w:rFonts w:cstheme="minorHAnsi"/>
        </w:rPr>
        <w:t>T</w:t>
      </w:r>
      <w:r w:rsidR="00762645" w:rsidRPr="008B7694">
        <w:rPr>
          <w:rFonts w:cstheme="minorHAnsi"/>
        </w:rPr>
        <w:t>he</w:t>
      </w:r>
      <w:r w:rsidR="002950DC" w:rsidRPr="008B7694">
        <w:rPr>
          <w:rFonts w:cstheme="minorHAnsi"/>
        </w:rPr>
        <w:t xml:space="preserve"> </w:t>
      </w:r>
      <w:r w:rsidR="00762645" w:rsidRPr="008B7694">
        <w:rPr>
          <w:rFonts w:cstheme="minorHAnsi"/>
        </w:rPr>
        <w:t>role of a</w:t>
      </w:r>
      <w:r w:rsidR="00FA0818" w:rsidRPr="008B7694">
        <w:rPr>
          <w:rFonts w:cstheme="minorHAnsi"/>
        </w:rPr>
        <w:t xml:space="preserve"> 21</w:t>
      </w:r>
      <w:r w:rsidR="00FA0818" w:rsidRPr="008B7694">
        <w:rPr>
          <w:rFonts w:cstheme="minorHAnsi"/>
          <w:vertAlign w:val="superscript"/>
        </w:rPr>
        <w:t>st</w:t>
      </w:r>
      <w:r w:rsidR="00FA0818" w:rsidRPr="008B7694">
        <w:rPr>
          <w:rFonts w:cstheme="minorHAnsi"/>
        </w:rPr>
        <w:t xml:space="preserve"> century</w:t>
      </w:r>
      <w:r w:rsidR="00B92C6D">
        <w:rPr>
          <w:rFonts w:cstheme="minorHAnsi"/>
        </w:rPr>
        <w:t xml:space="preserve"> police officer</w:t>
      </w:r>
      <w:r w:rsidR="00762645" w:rsidRPr="008B7694">
        <w:rPr>
          <w:rFonts w:cstheme="minorHAnsi"/>
        </w:rPr>
        <w:t xml:space="preserve"> is to</w:t>
      </w:r>
      <w:r w:rsidRPr="008B7694">
        <w:rPr>
          <w:rFonts w:cstheme="minorHAnsi"/>
        </w:rPr>
        <w:t xml:space="preserve"> provide a visible presence to prevent and investigate crime, </w:t>
      </w:r>
      <w:r w:rsidR="00762645" w:rsidRPr="008B7694">
        <w:rPr>
          <w:rFonts w:cstheme="minorHAnsi"/>
        </w:rPr>
        <w:t>keep the Queen’s peace, i</w:t>
      </w:r>
      <w:r w:rsidRPr="008B7694">
        <w:rPr>
          <w:rFonts w:cstheme="minorHAnsi"/>
        </w:rPr>
        <w:t>dentify and manage risk and</w:t>
      </w:r>
      <w:r w:rsidR="00762645" w:rsidRPr="008B7694">
        <w:rPr>
          <w:rFonts w:cstheme="minorHAnsi"/>
        </w:rPr>
        <w:t xml:space="preserve"> dimini</w:t>
      </w:r>
      <w:r w:rsidRPr="008B7694">
        <w:rPr>
          <w:rFonts w:cstheme="minorHAnsi"/>
        </w:rPr>
        <w:t>shin</w:t>
      </w:r>
      <w:r w:rsidR="006B1EB5" w:rsidRPr="008B7694">
        <w:rPr>
          <w:rFonts w:cstheme="minorHAnsi"/>
        </w:rPr>
        <w:t xml:space="preserve">g harm within the community </w:t>
      </w:r>
      <w:r w:rsidR="00762645" w:rsidRPr="008B7694">
        <w:rPr>
          <w:rFonts w:cstheme="minorHAnsi"/>
        </w:rPr>
        <w:t>(College.police.uk, 2019).</w:t>
      </w:r>
      <w:r w:rsidRPr="008B7694">
        <w:rPr>
          <w:rFonts w:cstheme="minorHAnsi"/>
        </w:rPr>
        <w:t xml:space="preserve"> However, </w:t>
      </w:r>
      <w:r w:rsidR="00B92C6D">
        <w:rPr>
          <w:rFonts w:cstheme="minorHAnsi"/>
        </w:rPr>
        <w:t>the</w:t>
      </w:r>
      <w:r w:rsidR="006B1EB5" w:rsidRPr="008B7694">
        <w:rPr>
          <w:rFonts w:cstheme="minorHAnsi"/>
        </w:rPr>
        <w:t xml:space="preserve"> function of a police officer</w:t>
      </w:r>
      <w:r w:rsidR="005E1574" w:rsidRPr="008B7694">
        <w:rPr>
          <w:rFonts w:cstheme="minorHAnsi"/>
        </w:rPr>
        <w:t xml:space="preserve"> has evolved and</w:t>
      </w:r>
      <w:r w:rsidR="006B1EB5" w:rsidRPr="008B7694">
        <w:rPr>
          <w:rFonts w:cstheme="minorHAnsi"/>
        </w:rPr>
        <w:t xml:space="preserve"> is</w:t>
      </w:r>
      <w:r w:rsidR="00B92C6D">
        <w:rPr>
          <w:rFonts w:cstheme="minorHAnsi"/>
        </w:rPr>
        <w:t xml:space="preserve"> now mostly, and in</w:t>
      </w:r>
      <w:r w:rsidR="005F78F7">
        <w:rPr>
          <w:rFonts w:cstheme="minorHAnsi"/>
        </w:rPr>
        <w:t>creasingly, one of safeguarding</w:t>
      </w:r>
      <w:r w:rsidR="006B1EB5" w:rsidRPr="008B7694">
        <w:rPr>
          <w:rFonts w:cstheme="minorHAnsi"/>
        </w:rPr>
        <w:t xml:space="preserve"> </w:t>
      </w:r>
      <w:r w:rsidR="003F78B7" w:rsidRPr="003F78B7">
        <w:rPr>
          <w:rFonts w:cstheme="minorHAnsi"/>
        </w:rPr>
        <w:t>(Working in Partnership, 2021)</w:t>
      </w:r>
      <w:r w:rsidR="005F78F7">
        <w:rPr>
          <w:rFonts w:cstheme="minorHAnsi"/>
        </w:rPr>
        <w:t>;</w:t>
      </w:r>
      <w:r w:rsidR="003F78B7">
        <w:rPr>
          <w:rFonts w:cstheme="minorHAnsi"/>
        </w:rPr>
        <w:t xml:space="preserve"> </w:t>
      </w:r>
      <w:r w:rsidR="006B1EB5" w:rsidRPr="008B7694">
        <w:rPr>
          <w:rFonts w:cstheme="minorHAnsi"/>
        </w:rPr>
        <w:t>protect</w:t>
      </w:r>
      <w:r w:rsidR="00B92C6D">
        <w:rPr>
          <w:rFonts w:cstheme="minorHAnsi"/>
        </w:rPr>
        <w:t>ing</w:t>
      </w:r>
      <w:r w:rsidR="006B1EB5" w:rsidRPr="008B7694">
        <w:rPr>
          <w:rFonts w:cstheme="minorHAnsi"/>
        </w:rPr>
        <w:t xml:space="preserve"> and tend</w:t>
      </w:r>
      <w:r w:rsidR="00B92C6D">
        <w:rPr>
          <w:rFonts w:cstheme="minorHAnsi"/>
        </w:rPr>
        <w:t>ing</w:t>
      </w:r>
      <w:r w:rsidR="006B1EB5" w:rsidRPr="008B7694">
        <w:rPr>
          <w:rFonts w:cstheme="minorHAnsi"/>
        </w:rPr>
        <w:t xml:space="preserve"> t</w:t>
      </w:r>
      <w:r w:rsidR="00B92C6D">
        <w:rPr>
          <w:rFonts w:cstheme="minorHAnsi"/>
        </w:rPr>
        <w:t>o vulnerable persons, dealing with</w:t>
      </w:r>
      <w:r w:rsidR="006B1EB5" w:rsidRPr="008B7694">
        <w:rPr>
          <w:rFonts w:cstheme="minorHAnsi"/>
        </w:rPr>
        <w:t xml:space="preserve"> mental health and medical issues as well as</w:t>
      </w:r>
      <w:r w:rsidR="00B92C6D">
        <w:rPr>
          <w:rFonts w:cstheme="minorHAnsi"/>
        </w:rPr>
        <w:t xml:space="preserve"> developing necessary, effective and cooperative working practices with partner</w:t>
      </w:r>
      <w:r w:rsidR="006B1EB5" w:rsidRPr="008B7694">
        <w:rPr>
          <w:rFonts w:cstheme="minorHAnsi"/>
        </w:rPr>
        <w:t xml:space="preserve"> agencies such as Social Services and</w:t>
      </w:r>
      <w:r w:rsidR="00B92C6D">
        <w:rPr>
          <w:rFonts w:cstheme="minorHAnsi"/>
        </w:rPr>
        <w:t xml:space="preserve"> ‘Action on Elder Abuse’ </w:t>
      </w:r>
      <w:proofErr w:type="spellStart"/>
      <w:r w:rsidR="00B92C6D">
        <w:rPr>
          <w:rFonts w:cstheme="minorHAnsi"/>
        </w:rPr>
        <w:t>Cymru</w:t>
      </w:r>
      <w:proofErr w:type="spellEnd"/>
      <w:r w:rsidR="00B92C6D">
        <w:rPr>
          <w:rFonts w:cstheme="minorHAnsi"/>
        </w:rPr>
        <w:t>, who are a dedicated charity set up to prevent abuse against vulnerable persons</w:t>
      </w:r>
      <w:r w:rsidR="003F78B7">
        <w:rPr>
          <w:rFonts w:cstheme="minorHAnsi"/>
        </w:rPr>
        <w:t xml:space="preserve"> </w:t>
      </w:r>
      <w:r w:rsidR="003F78B7" w:rsidRPr="003F78B7">
        <w:rPr>
          <w:rFonts w:cstheme="minorHAnsi"/>
        </w:rPr>
        <w:t>(</w:t>
      </w:r>
      <w:r w:rsidR="003F78B7">
        <w:rPr>
          <w:rFonts w:cstheme="minorHAnsi"/>
        </w:rPr>
        <w:t xml:space="preserve">AEA, </w:t>
      </w:r>
      <w:r w:rsidR="003F78B7" w:rsidRPr="003F78B7">
        <w:rPr>
          <w:rFonts w:cstheme="minorHAnsi"/>
        </w:rPr>
        <w:t>2021)</w:t>
      </w:r>
      <w:r w:rsidR="006B1EB5" w:rsidRPr="008B7694">
        <w:rPr>
          <w:rFonts w:cstheme="minorHAnsi"/>
        </w:rPr>
        <w:t>.</w:t>
      </w:r>
    </w:p>
    <w:p w:rsidR="00176D06" w:rsidRPr="008B7694" w:rsidRDefault="003C693F">
      <w:pPr>
        <w:rPr>
          <w:rFonts w:cstheme="minorHAnsi"/>
        </w:rPr>
      </w:pPr>
      <w:r>
        <w:rPr>
          <w:rFonts w:cstheme="minorHAnsi"/>
        </w:rPr>
        <w:t>Within the past thirty years, m</w:t>
      </w:r>
      <w:r w:rsidR="00176D06" w:rsidRPr="008B7694">
        <w:rPr>
          <w:rFonts w:cstheme="minorHAnsi"/>
        </w:rPr>
        <w:t>any aspects of response policing have changed</w:t>
      </w:r>
      <w:r w:rsidR="00444F45">
        <w:rPr>
          <w:rFonts w:cstheme="minorHAnsi"/>
        </w:rPr>
        <w:t>. For example,</w:t>
      </w:r>
      <w:r>
        <w:rPr>
          <w:rFonts w:cstheme="minorHAnsi"/>
        </w:rPr>
        <w:t xml:space="preserve"> the accustomed phrase ’Police Force’ was used to outline </w:t>
      </w:r>
      <w:r w:rsidR="00444F45">
        <w:rPr>
          <w:rFonts w:cstheme="minorHAnsi"/>
        </w:rPr>
        <w:t xml:space="preserve">South Wales Police. This term described how </w:t>
      </w:r>
      <w:r w:rsidR="00176D06" w:rsidRPr="008B7694">
        <w:rPr>
          <w:rFonts w:cstheme="minorHAnsi"/>
        </w:rPr>
        <w:t>warranted</w:t>
      </w:r>
      <w:r w:rsidR="00444F45">
        <w:rPr>
          <w:rFonts w:cstheme="minorHAnsi"/>
        </w:rPr>
        <w:t xml:space="preserve"> police officers would</w:t>
      </w:r>
      <w:r w:rsidR="00176D06" w:rsidRPr="008B7694">
        <w:rPr>
          <w:rFonts w:cstheme="minorHAnsi"/>
        </w:rPr>
        <w:t xml:space="preserve"> enforce the law</w:t>
      </w:r>
      <w:r w:rsidR="00444F45">
        <w:rPr>
          <w:rFonts w:cstheme="minorHAnsi"/>
        </w:rPr>
        <w:t>, using force when</w:t>
      </w:r>
      <w:r w:rsidR="00176D06" w:rsidRPr="008B7694">
        <w:rPr>
          <w:rFonts w:cstheme="minorHAnsi"/>
        </w:rPr>
        <w:t xml:space="preserve"> needed</w:t>
      </w:r>
      <w:r w:rsidR="00444F45">
        <w:rPr>
          <w:rFonts w:cstheme="minorHAnsi"/>
        </w:rPr>
        <w:t>, whilst</w:t>
      </w:r>
      <w:r w:rsidR="00176D06" w:rsidRPr="008B7694">
        <w:rPr>
          <w:rFonts w:cstheme="minorHAnsi"/>
        </w:rPr>
        <w:t xml:space="preserve"> executing du</w:t>
      </w:r>
      <w:r>
        <w:rPr>
          <w:rFonts w:cstheme="minorHAnsi"/>
        </w:rPr>
        <w:t xml:space="preserve">ties such as arrests. </w:t>
      </w:r>
      <w:r w:rsidR="00444F45">
        <w:rPr>
          <w:rFonts w:cstheme="minorHAnsi"/>
        </w:rPr>
        <w:t xml:space="preserve">South Wales Police have now </w:t>
      </w:r>
      <w:r>
        <w:rPr>
          <w:rFonts w:cstheme="minorHAnsi"/>
        </w:rPr>
        <w:t>replaced</w:t>
      </w:r>
      <w:r w:rsidR="00444F45">
        <w:rPr>
          <w:rFonts w:cstheme="minorHAnsi"/>
        </w:rPr>
        <w:t xml:space="preserve"> this phrase with ‘Police Service’, currently outlining the </w:t>
      </w:r>
      <w:r w:rsidR="004F7658">
        <w:rPr>
          <w:rFonts w:cstheme="minorHAnsi"/>
        </w:rPr>
        <w:t xml:space="preserve">roles of the ‘Police Service’ </w:t>
      </w:r>
      <w:r>
        <w:rPr>
          <w:rFonts w:cstheme="minorHAnsi"/>
        </w:rPr>
        <w:t>as</w:t>
      </w:r>
      <w:r w:rsidR="00176D06" w:rsidRPr="008B7694">
        <w:rPr>
          <w:rFonts w:cstheme="minorHAnsi"/>
        </w:rPr>
        <w:t xml:space="preserve"> serving the public by addressing their needs, reviewing and altering actions if necessary</w:t>
      </w:r>
      <w:r>
        <w:rPr>
          <w:rFonts w:cstheme="minorHAnsi"/>
        </w:rPr>
        <w:t>. This phraseology differs as ‘Police Force’ suggests</w:t>
      </w:r>
      <w:r w:rsidR="00444F45">
        <w:rPr>
          <w:rFonts w:cstheme="minorHAnsi"/>
        </w:rPr>
        <w:t xml:space="preserve"> strength, power and togetherness as a force, whilst ‘Police Service’ proposes working together with and for the public.</w:t>
      </w:r>
      <w:r w:rsidR="00176D06" w:rsidRPr="008B7694">
        <w:rPr>
          <w:rFonts w:cstheme="minorHAnsi"/>
        </w:rPr>
        <w:t xml:space="preserve"> (What is the difference between the Police as a force and the Police as a service? - </w:t>
      </w:r>
      <w:proofErr w:type="spellStart"/>
      <w:r w:rsidR="00176D06" w:rsidRPr="008B7694">
        <w:rPr>
          <w:rFonts w:cstheme="minorHAnsi"/>
        </w:rPr>
        <w:t>Quora</w:t>
      </w:r>
      <w:proofErr w:type="spellEnd"/>
      <w:r w:rsidR="00176D06" w:rsidRPr="008B7694">
        <w:rPr>
          <w:rFonts w:cstheme="minorHAnsi"/>
        </w:rPr>
        <w:t>, 2021).</w:t>
      </w:r>
    </w:p>
    <w:p w:rsidR="00060F3F" w:rsidRPr="008B7694" w:rsidRDefault="00100C7D" w:rsidP="009E7E56">
      <w:pPr>
        <w:rPr>
          <w:rFonts w:cstheme="minorHAnsi"/>
        </w:rPr>
      </w:pPr>
      <w:r w:rsidRPr="008B7694">
        <w:rPr>
          <w:rFonts w:cstheme="minorHAnsi"/>
        </w:rPr>
        <w:t xml:space="preserve">Why has the role of an officer changed so much over the last thirty years? </w:t>
      </w:r>
      <w:r w:rsidR="00176D06" w:rsidRPr="008B7694">
        <w:rPr>
          <w:rFonts w:cstheme="minorHAnsi"/>
        </w:rPr>
        <w:t>A police officer</w:t>
      </w:r>
      <w:r w:rsidRPr="008B7694">
        <w:rPr>
          <w:rFonts w:cstheme="minorHAnsi"/>
        </w:rPr>
        <w:t>,</w:t>
      </w:r>
      <w:r w:rsidR="00176D06" w:rsidRPr="008B7694">
        <w:rPr>
          <w:rFonts w:cstheme="minorHAnsi"/>
        </w:rPr>
        <w:t xml:space="preserve"> who joined thirty years ago</w:t>
      </w:r>
      <w:r w:rsidRPr="008B7694">
        <w:rPr>
          <w:rFonts w:cstheme="minorHAnsi"/>
        </w:rPr>
        <w:t>, would have been subject to</w:t>
      </w:r>
      <w:r w:rsidR="008B7694">
        <w:rPr>
          <w:rFonts w:cstheme="minorHAnsi"/>
        </w:rPr>
        <w:t xml:space="preserve"> immense</w:t>
      </w:r>
      <w:r w:rsidR="00176D06" w:rsidRPr="008B7694">
        <w:rPr>
          <w:rFonts w:cstheme="minorHAnsi"/>
        </w:rPr>
        <w:t xml:space="preserve"> </w:t>
      </w:r>
      <w:r w:rsidRPr="008B7694">
        <w:rPr>
          <w:rFonts w:cstheme="minorHAnsi"/>
        </w:rPr>
        <w:t>divergent initial training compared to an officer within the last five years. Older in service officers express views as joining ‘The Force’ to fight crime by removing criminals from the streets and having the power to arrest and solve crimes.</w:t>
      </w:r>
      <w:r w:rsidR="009E7E56" w:rsidRPr="008B7694">
        <w:rPr>
          <w:rFonts w:cstheme="minorHAnsi"/>
        </w:rPr>
        <w:t xml:space="preserve"> </w:t>
      </w:r>
      <w:r w:rsidR="009D5D0E">
        <w:rPr>
          <w:rFonts w:cstheme="minorHAnsi"/>
        </w:rPr>
        <w:t>In 2015, a</w:t>
      </w:r>
      <w:r w:rsidR="009E7E56" w:rsidRPr="008B7694">
        <w:rPr>
          <w:rFonts w:cstheme="minorHAnsi"/>
        </w:rPr>
        <w:t xml:space="preserve"> study </w:t>
      </w:r>
      <w:r w:rsidR="009D5D0E">
        <w:rPr>
          <w:rFonts w:cstheme="minorHAnsi"/>
        </w:rPr>
        <w:t xml:space="preserve">was conducted </w:t>
      </w:r>
      <w:r w:rsidR="005F78F7">
        <w:rPr>
          <w:rFonts w:cstheme="minorHAnsi"/>
        </w:rPr>
        <w:t>of ‘older-</w:t>
      </w:r>
      <w:r w:rsidR="009E7E56" w:rsidRPr="008B7694">
        <w:rPr>
          <w:rFonts w:cstheme="minorHAnsi"/>
        </w:rPr>
        <w:t>in service’ officers</w:t>
      </w:r>
      <w:r w:rsidR="005F78F7">
        <w:rPr>
          <w:rFonts w:cstheme="minorHAnsi"/>
        </w:rPr>
        <w:t>’</w:t>
      </w:r>
      <w:r w:rsidR="009E7E56" w:rsidRPr="008B7694">
        <w:rPr>
          <w:rFonts w:cstheme="minorHAnsi"/>
        </w:rPr>
        <w:t xml:space="preserve"> showed that 59%</w:t>
      </w:r>
      <w:r w:rsidR="008B7694">
        <w:rPr>
          <w:rFonts w:cstheme="minorHAnsi"/>
        </w:rPr>
        <w:t xml:space="preserve"> of officers agree</w:t>
      </w:r>
      <w:r w:rsidR="009E7E56" w:rsidRPr="008B7694">
        <w:rPr>
          <w:rFonts w:cstheme="minorHAnsi"/>
        </w:rPr>
        <w:t xml:space="preserve"> to st</w:t>
      </w:r>
      <w:r w:rsidR="00A9402C" w:rsidRPr="008B7694">
        <w:rPr>
          <w:rFonts w:cstheme="minorHAnsi"/>
        </w:rPr>
        <w:t>a</w:t>
      </w:r>
      <w:r w:rsidR="008B7694">
        <w:rPr>
          <w:rFonts w:cstheme="minorHAnsi"/>
        </w:rPr>
        <w:t>tements suggesting that</w:t>
      </w:r>
      <w:r w:rsidR="009E7E56" w:rsidRPr="008B7694">
        <w:rPr>
          <w:rFonts w:cstheme="minorHAnsi"/>
        </w:rPr>
        <w:t xml:space="preserve"> there</w:t>
      </w:r>
      <w:r w:rsidR="008B7694">
        <w:rPr>
          <w:rFonts w:cstheme="minorHAnsi"/>
        </w:rPr>
        <w:t xml:space="preserve"> are</w:t>
      </w:r>
      <w:r w:rsidR="00A9402C" w:rsidRPr="008B7694">
        <w:rPr>
          <w:rFonts w:cstheme="minorHAnsi"/>
        </w:rPr>
        <w:t xml:space="preserve"> significant changes in a</w:t>
      </w:r>
      <w:r w:rsidR="009E7E56" w:rsidRPr="008B7694">
        <w:rPr>
          <w:rFonts w:cstheme="minorHAnsi"/>
        </w:rPr>
        <w:t xml:space="preserve"> police officer</w:t>
      </w:r>
      <w:r w:rsidR="00A9402C" w:rsidRPr="008B7694">
        <w:rPr>
          <w:rFonts w:cstheme="minorHAnsi"/>
        </w:rPr>
        <w:t>’s</w:t>
      </w:r>
      <w:r w:rsidR="009E7E56" w:rsidRPr="008B7694">
        <w:rPr>
          <w:rFonts w:cstheme="minorHAnsi"/>
        </w:rPr>
        <w:t xml:space="preserve"> role over </w:t>
      </w:r>
      <w:r w:rsidR="005F78F7">
        <w:rPr>
          <w:rFonts w:cstheme="minorHAnsi"/>
        </w:rPr>
        <w:t xml:space="preserve">a fourteen-year period </w:t>
      </w:r>
      <w:r w:rsidR="00483680" w:rsidRPr="00483680">
        <w:rPr>
          <w:rFonts w:cstheme="minorHAnsi"/>
        </w:rPr>
        <w:t>(Police Socialisation, Identity and Culture: Becoming Blue, 2021)</w:t>
      </w:r>
      <w:r w:rsidR="009E7E56" w:rsidRPr="008B7694">
        <w:rPr>
          <w:rFonts w:cstheme="minorHAnsi"/>
        </w:rPr>
        <w:t>.</w:t>
      </w:r>
      <w:r w:rsidR="00BB3BB4" w:rsidRPr="008B7694">
        <w:rPr>
          <w:rFonts w:cstheme="minorHAnsi"/>
        </w:rPr>
        <w:t xml:space="preserve"> How </w:t>
      </w:r>
      <w:r w:rsidR="009D5D0E">
        <w:rPr>
          <w:rFonts w:cstheme="minorHAnsi"/>
        </w:rPr>
        <w:t xml:space="preserve">the opinion of an </w:t>
      </w:r>
      <w:r w:rsidR="005F78F7">
        <w:rPr>
          <w:rFonts w:cstheme="minorHAnsi"/>
        </w:rPr>
        <w:t>older in-</w:t>
      </w:r>
      <w:r w:rsidR="00BB3BB4" w:rsidRPr="008B7694">
        <w:rPr>
          <w:rFonts w:cstheme="minorHAnsi"/>
        </w:rPr>
        <w:t>serv</w:t>
      </w:r>
      <w:r w:rsidR="009D5D0E">
        <w:rPr>
          <w:rFonts w:cstheme="minorHAnsi"/>
        </w:rPr>
        <w:t>ice officer differs</w:t>
      </w:r>
      <w:r w:rsidR="00BB3BB4" w:rsidRPr="008B7694">
        <w:rPr>
          <w:rFonts w:cstheme="minorHAnsi"/>
        </w:rPr>
        <w:t xml:space="preserve"> whilst dealing with safeguarding incidents relates to </w:t>
      </w:r>
      <w:proofErr w:type="spellStart"/>
      <w:r w:rsidR="00BB3BB4" w:rsidRPr="008B7694">
        <w:rPr>
          <w:rFonts w:cstheme="minorHAnsi"/>
        </w:rPr>
        <w:t>Betari’s</w:t>
      </w:r>
      <w:proofErr w:type="spellEnd"/>
      <w:r w:rsidR="00BB3BB4" w:rsidRPr="008B7694">
        <w:rPr>
          <w:rFonts w:cstheme="minorHAnsi"/>
        </w:rPr>
        <w:t xml:space="preserve"> Box; Attitude = Behaviour (The </w:t>
      </w:r>
      <w:proofErr w:type="spellStart"/>
      <w:r w:rsidR="00BB3BB4" w:rsidRPr="008B7694">
        <w:rPr>
          <w:rFonts w:cstheme="minorHAnsi"/>
        </w:rPr>
        <w:t>Betari</w:t>
      </w:r>
      <w:proofErr w:type="spellEnd"/>
      <w:r w:rsidR="00BB3BB4" w:rsidRPr="008B7694">
        <w:rPr>
          <w:rFonts w:cstheme="minorHAnsi"/>
        </w:rPr>
        <w:t xml:space="preserve"> Box, 2021).</w:t>
      </w:r>
      <w:r w:rsidR="0072004F" w:rsidRPr="008B7694">
        <w:rPr>
          <w:rFonts w:cstheme="minorHAnsi"/>
        </w:rPr>
        <w:t xml:space="preserve"> </w:t>
      </w:r>
      <w:r w:rsidR="009D5D0E">
        <w:rPr>
          <w:rFonts w:cstheme="minorHAnsi"/>
        </w:rPr>
        <w:t>Even though p</w:t>
      </w:r>
      <w:r w:rsidR="00060F3F" w:rsidRPr="008B7694">
        <w:rPr>
          <w:rFonts w:cstheme="minorHAnsi"/>
        </w:rPr>
        <w:t xml:space="preserve">aperwork, forms and communications </w:t>
      </w:r>
      <w:r w:rsidR="009D5D0E">
        <w:rPr>
          <w:rFonts w:cstheme="minorHAnsi"/>
        </w:rPr>
        <w:t xml:space="preserve">with partnership agencies are vital and </w:t>
      </w:r>
      <w:r w:rsidR="004740BD">
        <w:rPr>
          <w:rFonts w:cstheme="minorHAnsi"/>
        </w:rPr>
        <w:t>essential, it can</w:t>
      </w:r>
      <w:r w:rsidR="009D5D0E">
        <w:rPr>
          <w:rFonts w:cstheme="minorHAnsi"/>
        </w:rPr>
        <w:t xml:space="preserve"> take up the precious</w:t>
      </w:r>
      <w:r w:rsidR="00060F3F" w:rsidRPr="008B7694">
        <w:rPr>
          <w:rFonts w:cstheme="minorHAnsi"/>
        </w:rPr>
        <w:t xml:space="preserve"> time </w:t>
      </w:r>
      <w:r w:rsidR="009D5D0E">
        <w:rPr>
          <w:rFonts w:cstheme="minorHAnsi"/>
        </w:rPr>
        <w:t xml:space="preserve">of response police officers </w:t>
      </w:r>
      <w:r w:rsidR="00060F3F" w:rsidRPr="008B7694">
        <w:rPr>
          <w:rFonts w:cstheme="minorHAnsi"/>
        </w:rPr>
        <w:t>when dealing</w:t>
      </w:r>
      <w:r w:rsidR="009D5D0E">
        <w:rPr>
          <w:rFonts w:cstheme="minorHAnsi"/>
        </w:rPr>
        <w:t xml:space="preserve"> with</w:t>
      </w:r>
      <w:r w:rsidR="00060F3F" w:rsidRPr="008B7694">
        <w:rPr>
          <w:rFonts w:cstheme="minorHAnsi"/>
        </w:rPr>
        <w:t xml:space="preserve"> and arranging</w:t>
      </w:r>
      <w:r w:rsidR="006D5986">
        <w:rPr>
          <w:rFonts w:cstheme="minorHAnsi"/>
        </w:rPr>
        <w:t xml:space="preserve"> and the ‘after incident’</w:t>
      </w:r>
      <w:r w:rsidR="00060F3F" w:rsidRPr="008B7694">
        <w:rPr>
          <w:rFonts w:cstheme="minorHAnsi"/>
        </w:rPr>
        <w:t xml:space="preserve"> safeguarding issues</w:t>
      </w:r>
      <w:r w:rsidR="006D5986">
        <w:rPr>
          <w:rFonts w:cstheme="minorHAnsi"/>
        </w:rPr>
        <w:t xml:space="preserve"> at each </w:t>
      </w:r>
      <w:r w:rsidR="00740E8D">
        <w:rPr>
          <w:rFonts w:cstheme="minorHAnsi"/>
        </w:rPr>
        <w:t>emergency</w:t>
      </w:r>
      <w:r w:rsidR="006D5986">
        <w:rPr>
          <w:rFonts w:cstheme="minorHAnsi"/>
        </w:rPr>
        <w:t xml:space="preserve"> call</w:t>
      </w:r>
      <w:r w:rsidR="00060F3F" w:rsidRPr="008B7694">
        <w:rPr>
          <w:rFonts w:cstheme="minorHAnsi"/>
        </w:rPr>
        <w:t xml:space="preserve">. The Home Office acknowledged that ‘Police officers should be crime fighters, not form writers’ and ‘Too much police time is spent filling out forms and following procedures that are </w:t>
      </w:r>
      <w:r w:rsidR="00060F3F" w:rsidRPr="008B7694">
        <w:rPr>
          <w:rFonts w:cstheme="minorHAnsi"/>
        </w:rPr>
        <w:lastRenderedPageBreak/>
        <w:t>unnecessary and have come as a result of an overly risk averse culture’</w:t>
      </w:r>
      <w:r w:rsidR="00EC12EA">
        <w:rPr>
          <w:rFonts w:cstheme="minorHAnsi"/>
        </w:rPr>
        <w:t xml:space="preserve"> </w:t>
      </w:r>
      <w:r w:rsidR="00EC12EA">
        <w:rPr>
          <w:rFonts w:ascii="Arial" w:hAnsi="Arial" w:cs="Arial"/>
          <w:color w:val="000000"/>
          <w:sz w:val="20"/>
          <w:szCs w:val="20"/>
          <w:shd w:val="clear" w:color="auto" w:fill="FFFFFF"/>
        </w:rPr>
        <w:t>(UK Government, 2021)</w:t>
      </w:r>
      <w:r w:rsidR="004740BD">
        <w:rPr>
          <w:rFonts w:cstheme="minorHAnsi"/>
        </w:rPr>
        <w:t>. This is a contradicting statement as</w:t>
      </w:r>
      <w:r w:rsidR="00060F3F" w:rsidRPr="008B7694">
        <w:rPr>
          <w:rFonts w:cstheme="minorHAnsi"/>
        </w:rPr>
        <w:t xml:space="preserve"> in 2021, safeguardi</w:t>
      </w:r>
      <w:r w:rsidR="004740BD">
        <w:rPr>
          <w:rFonts w:cstheme="minorHAnsi"/>
        </w:rPr>
        <w:t>ng and public protection</w:t>
      </w:r>
      <w:r w:rsidR="00EC12EA">
        <w:rPr>
          <w:rFonts w:cstheme="minorHAnsi"/>
        </w:rPr>
        <w:t xml:space="preserve"> are</w:t>
      </w:r>
      <w:r w:rsidR="004740BD">
        <w:rPr>
          <w:rFonts w:cstheme="minorHAnsi"/>
        </w:rPr>
        <w:t xml:space="preserve"> the focal point of the ‘Police Service’ as a whole </w:t>
      </w:r>
      <w:r w:rsidR="00060F3F" w:rsidRPr="008B7694">
        <w:rPr>
          <w:rFonts w:cstheme="minorHAnsi"/>
        </w:rPr>
        <w:t xml:space="preserve">thus enveloping </w:t>
      </w:r>
      <w:r w:rsidR="00EC12EA">
        <w:rPr>
          <w:rFonts w:cstheme="minorHAnsi"/>
        </w:rPr>
        <w:t xml:space="preserve">response police </w:t>
      </w:r>
      <w:r w:rsidR="00060F3F" w:rsidRPr="008B7694">
        <w:rPr>
          <w:rFonts w:cstheme="minorHAnsi"/>
        </w:rPr>
        <w:t>officers time</w:t>
      </w:r>
      <w:r w:rsidR="004740BD">
        <w:rPr>
          <w:rFonts w:cstheme="minorHAnsi"/>
        </w:rPr>
        <w:t>, which in turn</w:t>
      </w:r>
      <w:r w:rsidR="006D5986">
        <w:rPr>
          <w:rFonts w:cstheme="minorHAnsi"/>
        </w:rPr>
        <w:t>,</w:t>
      </w:r>
      <w:r w:rsidR="004740BD">
        <w:rPr>
          <w:rFonts w:cstheme="minorHAnsi"/>
        </w:rPr>
        <w:t xml:space="preserve"> ensures</w:t>
      </w:r>
      <w:r w:rsidR="00060F3F" w:rsidRPr="008B7694">
        <w:rPr>
          <w:rFonts w:cstheme="minorHAnsi"/>
        </w:rPr>
        <w:t xml:space="preserve"> less</w:t>
      </w:r>
      <w:r w:rsidR="004740BD">
        <w:rPr>
          <w:rFonts w:cstheme="minorHAnsi"/>
        </w:rPr>
        <w:t xml:space="preserve"> times spent</w:t>
      </w:r>
      <w:r w:rsidR="00060F3F" w:rsidRPr="008B7694">
        <w:rPr>
          <w:rFonts w:cstheme="minorHAnsi"/>
        </w:rPr>
        <w:t xml:space="preserve"> on the streets fighting crime (2021). </w:t>
      </w:r>
    </w:p>
    <w:p w:rsidR="00176D06" w:rsidRPr="008B7694" w:rsidRDefault="00060F3F" w:rsidP="009E7E56">
      <w:pPr>
        <w:rPr>
          <w:rFonts w:cstheme="minorHAnsi"/>
        </w:rPr>
      </w:pPr>
      <w:r w:rsidRPr="008B7694">
        <w:rPr>
          <w:rFonts w:cstheme="minorHAnsi"/>
        </w:rPr>
        <w:t>N</w:t>
      </w:r>
      <w:r w:rsidR="0072004F" w:rsidRPr="008B7694">
        <w:rPr>
          <w:rFonts w:cstheme="minorHAnsi"/>
        </w:rPr>
        <w:t>ewly recruited officers are disciplined to safeguarding, public perception and figures</w:t>
      </w:r>
      <w:r w:rsidR="00BB3BB4" w:rsidRPr="008B7694">
        <w:rPr>
          <w:rFonts w:cstheme="minorHAnsi"/>
        </w:rPr>
        <w:t xml:space="preserve"> and effectively, know no different</w:t>
      </w:r>
      <w:r w:rsidR="0072004F" w:rsidRPr="008B7694">
        <w:rPr>
          <w:rFonts w:cstheme="minorHAnsi"/>
        </w:rPr>
        <w:t>. Social media exposure of officers and body</w:t>
      </w:r>
      <w:r w:rsidR="006D5986">
        <w:rPr>
          <w:rFonts w:cstheme="minorHAnsi"/>
        </w:rPr>
        <w:t xml:space="preserve"> worn v</w:t>
      </w:r>
      <w:r w:rsidR="0072004F" w:rsidRPr="008B7694">
        <w:rPr>
          <w:rFonts w:cstheme="minorHAnsi"/>
        </w:rPr>
        <w:t>ideo at incidents</w:t>
      </w:r>
      <w:r w:rsidR="00322070" w:rsidRPr="008B7694">
        <w:rPr>
          <w:rFonts w:cstheme="minorHAnsi"/>
        </w:rPr>
        <w:t xml:space="preserve"> have ai</w:t>
      </w:r>
      <w:r w:rsidR="006D5986">
        <w:rPr>
          <w:rFonts w:cstheme="minorHAnsi"/>
        </w:rPr>
        <w:t>ded in the progression and ever-</w:t>
      </w:r>
      <w:r w:rsidR="00322070" w:rsidRPr="008B7694">
        <w:rPr>
          <w:rFonts w:cstheme="minorHAnsi"/>
        </w:rPr>
        <w:t>expanding resp</w:t>
      </w:r>
      <w:r w:rsidR="006D5986">
        <w:rPr>
          <w:rFonts w:cstheme="minorHAnsi"/>
        </w:rPr>
        <w:t>onsibility and role of a modern-</w:t>
      </w:r>
      <w:r w:rsidR="00322070" w:rsidRPr="008B7694">
        <w:rPr>
          <w:rFonts w:cstheme="minorHAnsi"/>
        </w:rPr>
        <w:t>day response police officer.</w:t>
      </w:r>
    </w:p>
    <w:p w:rsidR="00CF7696" w:rsidRPr="008B7694" w:rsidRDefault="00CF7696" w:rsidP="00CF7696">
      <w:pPr>
        <w:rPr>
          <w:rFonts w:cstheme="minorHAnsi"/>
        </w:rPr>
      </w:pPr>
      <w:r w:rsidRPr="008B7694">
        <w:rPr>
          <w:rFonts w:cstheme="minorHAnsi"/>
        </w:rPr>
        <w:t>Safeguarding</w:t>
      </w:r>
      <w:r w:rsidR="00176D06" w:rsidRPr="008B7694">
        <w:rPr>
          <w:rFonts w:cstheme="minorHAnsi"/>
        </w:rPr>
        <w:t xml:space="preserve"> plays a significant role in modern day policing. It</w:t>
      </w:r>
      <w:r w:rsidRPr="008B7694">
        <w:rPr>
          <w:rFonts w:cstheme="minorHAnsi"/>
        </w:rPr>
        <w:t xml:space="preserve"> is defined as ‘Protecting an adult and child’s right to live in safety, free from abuse and neglect. It is about people and organisations working together to prevent and stop both the risks and experience of abuse or neglect’ (adults, </w:t>
      </w:r>
      <w:r w:rsidR="006D5986">
        <w:rPr>
          <w:rFonts w:cstheme="minorHAnsi"/>
        </w:rPr>
        <w:t xml:space="preserve">adults and safeguarding? </w:t>
      </w:r>
      <w:r w:rsidR="00CA47DF" w:rsidRPr="008B7694">
        <w:rPr>
          <w:rFonts w:cstheme="minorHAnsi"/>
        </w:rPr>
        <w:t>2021)</w:t>
      </w:r>
      <w:r w:rsidRPr="008B7694">
        <w:rPr>
          <w:rFonts w:cstheme="minorHAnsi"/>
        </w:rPr>
        <w:t>.</w:t>
      </w:r>
      <w:r w:rsidR="00322070" w:rsidRPr="008B7694">
        <w:rPr>
          <w:rFonts w:cstheme="minorHAnsi"/>
        </w:rPr>
        <w:t xml:space="preserve"> </w:t>
      </w:r>
    </w:p>
    <w:p w:rsidR="002369CC" w:rsidRPr="008B7694" w:rsidRDefault="00A9402C" w:rsidP="00CF7696">
      <w:pPr>
        <w:rPr>
          <w:rFonts w:cstheme="minorHAnsi"/>
        </w:rPr>
      </w:pPr>
      <w:r w:rsidRPr="008B7694">
        <w:rPr>
          <w:rFonts w:cstheme="minorHAnsi"/>
        </w:rPr>
        <w:t>Public Protection Units</w:t>
      </w:r>
      <w:r w:rsidR="002369CC" w:rsidRPr="008B7694">
        <w:rPr>
          <w:rFonts w:cstheme="minorHAnsi"/>
        </w:rPr>
        <w:t xml:space="preserve"> in each police force</w:t>
      </w:r>
      <w:r w:rsidRPr="008B7694">
        <w:rPr>
          <w:rFonts w:cstheme="minorHAnsi"/>
        </w:rPr>
        <w:t xml:space="preserve"> have been established </w:t>
      </w:r>
      <w:r w:rsidR="002369CC" w:rsidRPr="008B7694">
        <w:rPr>
          <w:rFonts w:cstheme="minorHAnsi"/>
        </w:rPr>
        <w:t xml:space="preserve">within the last thirty years, </w:t>
      </w:r>
      <w:r w:rsidRPr="008B7694">
        <w:rPr>
          <w:rFonts w:cstheme="minorHAnsi"/>
        </w:rPr>
        <w:t xml:space="preserve">with officers </w:t>
      </w:r>
      <w:r w:rsidR="002369CC" w:rsidRPr="008B7694">
        <w:rPr>
          <w:rFonts w:cstheme="minorHAnsi"/>
        </w:rPr>
        <w:t>specialising in safeguarding fields such as domestic violence, child protection and vulnerable adults. Each department entwining with the other, sharing information to promote safeguarding. For example, approximately 1.8million children in the UK are living with domestic abuse at home</w:t>
      </w:r>
      <w:r w:rsidR="0085369A" w:rsidRPr="008B7694">
        <w:rPr>
          <w:rFonts w:cstheme="minorHAnsi"/>
        </w:rPr>
        <w:t xml:space="preserve"> </w:t>
      </w:r>
      <w:r w:rsidR="0085369A" w:rsidRPr="008B7694">
        <w:rPr>
          <w:rStyle w:val="selectable"/>
          <w:rFonts w:cstheme="minorHAnsi"/>
          <w:color w:val="000000"/>
          <w:lang w:val="en"/>
        </w:rPr>
        <w:t>(How safe are our children? 2020 | NSPCC Learning, 2021)</w:t>
      </w:r>
      <w:r w:rsidR="002369CC" w:rsidRPr="008B7694">
        <w:rPr>
          <w:rFonts w:cstheme="minorHAnsi"/>
        </w:rPr>
        <w:t>.</w:t>
      </w:r>
    </w:p>
    <w:p w:rsidR="00176D06" w:rsidRPr="008B7694" w:rsidRDefault="0085369A" w:rsidP="00CF7696">
      <w:pPr>
        <w:rPr>
          <w:rFonts w:cstheme="minorHAnsi"/>
        </w:rPr>
      </w:pPr>
      <w:r w:rsidRPr="008B7694">
        <w:rPr>
          <w:rFonts w:cstheme="minorHAnsi"/>
        </w:rPr>
        <w:t xml:space="preserve">The Children’s Act 1989 formed for police officers and partnership agencies to form and conjoin </w:t>
      </w:r>
      <w:r w:rsidR="00A9402C" w:rsidRPr="008B7694">
        <w:rPr>
          <w:rFonts w:cstheme="minorHAnsi"/>
        </w:rPr>
        <w:t>over the years as the demand to recognise and assist with vulnerability and safeguarding</w:t>
      </w:r>
      <w:r w:rsidRPr="008B7694">
        <w:rPr>
          <w:rFonts w:cstheme="minorHAnsi"/>
        </w:rPr>
        <w:t xml:space="preserve"> children; including assessing risk to the harm of a child and the police officer being duty bound</w:t>
      </w:r>
      <w:r w:rsidR="006E4F5B" w:rsidRPr="008B7694">
        <w:rPr>
          <w:rFonts w:cstheme="minorHAnsi"/>
        </w:rPr>
        <w:t xml:space="preserve"> to divulge information to local authorities </w:t>
      </w:r>
      <w:r w:rsidR="006E4F5B" w:rsidRPr="008B7694">
        <w:rPr>
          <w:rStyle w:val="selectable"/>
          <w:rFonts w:cstheme="minorHAnsi"/>
          <w:color w:val="000000"/>
          <w:lang w:val="en"/>
        </w:rPr>
        <w:t>(Ford et al., 2019)</w:t>
      </w:r>
      <w:r w:rsidR="00A9402C" w:rsidRPr="008B7694">
        <w:rPr>
          <w:rFonts w:cstheme="minorHAnsi"/>
        </w:rPr>
        <w:t>.</w:t>
      </w:r>
      <w:r w:rsidR="006E4F5B" w:rsidRPr="008B7694">
        <w:rPr>
          <w:rFonts w:cstheme="minorHAnsi"/>
        </w:rPr>
        <w:t xml:space="preserve"> </w:t>
      </w:r>
      <w:r w:rsidR="00A9402C" w:rsidRPr="008B7694">
        <w:rPr>
          <w:rFonts w:cstheme="minorHAnsi"/>
        </w:rPr>
        <w:t xml:space="preserve"> </w:t>
      </w:r>
      <w:r w:rsidR="006E4F5B" w:rsidRPr="008B7694">
        <w:rPr>
          <w:rFonts w:cstheme="minorHAnsi"/>
        </w:rPr>
        <w:t>In 2001, the government established a Child Care Commissioner, with the current in Wales being Sally Holland. This was so that the importance of Chi</w:t>
      </w:r>
      <w:r w:rsidR="006D5986">
        <w:rPr>
          <w:rFonts w:cstheme="minorHAnsi"/>
        </w:rPr>
        <w:t xml:space="preserve">ldren’s rights is </w:t>
      </w:r>
      <w:r w:rsidR="006E4F5B" w:rsidRPr="008B7694">
        <w:rPr>
          <w:rFonts w:cstheme="minorHAnsi"/>
        </w:rPr>
        <w:t xml:space="preserve">promoted </w:t>
      </w:r>
      <w:r w:rsidR="006E4F5B" w:rsidRPr="008B7694">
        <w:rPr>
          <w:rStyle w:val="selectable"/>
          <w:rFonts w:cstheme="minorHAnsi"/>
          <w:color w:val="000000"/>
          <w:lang w:val="en"/>
        </w:rPr>
        <w:t>(The Children's Commissioner for Wales - About Us, 2021).</w:t>
      </w:r>
      <w:r w:rsidR="006E4F5B" w:rsidRPr="008B7694">
        <w:rPr>
          <w:rFonts w:cstheme="minorHAnsi"/>
        </w:rPr>
        <w:t xml:space="preserve"> </w:t>
      </w:r>
      <w:r w:rsidR="00A9402C" w:rsidRPr="008B7694">
        <w:rPr>
          <w:rFonts w:cstheme="minorHAnsi"/>
        </w:rPr>
        <w:t>This has developed from legislation such as S</w:t>
      </w:r>
      <w:r w:rsidR="006D5986">
        <w:rPr>
          <w:rFonts w:cstheme="minorHAnsi"/>
        </w:rPr>
        <w:t>ocial Services and well-being (W</w:t>
      </w:r>
      <w:r w:rsidR="00A9402C" w:rsidRPr="008B7694">
        <w:rPr>
          <w:rFonts w:cstheme="minorHAnsi"/>
        </w:rPr>
        <w:t>ales) Act 2014 and statuary safeguarding i.e.</w:t>
      </w:r>
      <w:r w:rsidR="006D5986">
        <w:rPr>
          <w:rFonts w:cstheme="minorHAnsi"/>
        </w:rPr>
        <w:t>,</w:t>
      </w:r>
      <w:r w:rsidR="00A9402C" w:rsidRPr="008B7694">
        <w:rPr>
          <w:rFonts w:cstheme="minorHAnsi"/>
        </w:rPr>
        <w:t xml:space="preserve"> working together to safeguard people </w:t>
      </w:r>
      <w:r w:rsidR="00A9402C" w:rsidRPr="008B7694">
        <w:rPr>
          <w:rStyle w:val="selectable"/>
          <w:rFonts w:cstheme="minorHAnsi"/>
          <w:color w:val="000000"/>
          <w:lang w:val="en"/>
        </w:rPr>
        <w:t xml:space="preserve">(Social Services and Well-being (Wales) Act 2014, 2021). The partnership agencies that modern day policing embrace aid with the </w:t>
      </w:r>
      <w:r w:rsidR="00A9402C" w:rsidRPr="008B7694">
        <w:rPr>
          <w:rFonts w:eastAsia="Times New Roman" w:cstheme="minorHAnsi"/>
          <w:color w:val="333333"/>
          <w:lang w:eastAsia="en-GB"/>
        </w:rPr>
        <w:t>early effective risk identification, assess, manage and reduce risk, promote joint decision making between departments of public protection and augment information sharing.</w:t>
      </w:r>
    </w:p>
    <w:p w:rsidR="00420122" w:rsidRPr="008B7694" w:rsidRDefault="00AC5BCC" w:rsidP="00420122">
      <w:pPr>
        <w:jc w:val="both"/>
        <w:rPr>
          <w:rFonts w:cstheme="minorHAnsi"/>
          <w:lang w:val="en"/>
        </w:rPr>
      </w:pPr>
      <w:r w:rsidRPr="008B7694">
        <w:rPr>
          <w:rFonts w:cstheme="minorHAnsi"/>
        </w:rPr>
        <w:t>This research will analyse and evaluate how response policing has been impacted by</w:t>
      </w:r>
      <w:r w:rsidR="00EC12EA">
        <w:rPr>
          <w:rFonts w:cstheme="minorHAnsi"/>
        </w:rPr>
        <w:t xml:space="preserve"> the changes in </w:t>
      </w:r>
      <w:r w:rsidR="00EC12EA" w:rsidRPr="008B7694">
        <w:rPr>
          <w:rFonts w:cstheme="minorHAnsi"/>
        </w:rPr>
        <w:t>safeguarding</w:t>
      </w:r>
      <w:r w:rsidR="00EC12EA">
        <w:rPr>
          <w:rFonts w:cstheme="minorHAnsi"/>
        </w:rPr>
        <w:t xml:space="preserve"> procedures</w:t>
      </w:r>
      <w:r w:rsidRPr="008B7694">
        <w:rPr>
          <w:rFonts w:cstheme="minorHAnsi"/>
        </w:rPr>
        <w:t xml:space="preserve"> </w:t>
      </w:r>
      <w:r w:rsidR="00EC12EA">
        <w:rPr>
          <w:rFonts w:cstheme="minorHAnsi"/>
        </w:rPr>
        <w:t>to</w:t>
      </w:r>
      <w:r w:rsidRPr="008B7694">
        <w:rPr>
          <w:rFonts w:cstheme="minorHAnsi"/>
        </w:rPr>
        <w:t xml:space="preserve"> members of the public. </w:t>
      </w:r>
      <w:r w:rsidR="00E03878">
        <w:rPr>
          <w:rFonts w:cstheme="minorHAnsi"/>
        </w:rPr>
        <w:t>Even though safeguarding the public is a key role of any response police officer, t</w:t>
      </w:r>
      <w:r w:rsidRPr="008B7694">
        <w:rPr>
          <w:rFonts w:cstheme="minorHAnsi"/>
        </w:rPr>
        <w:t xml:space="preserve">here are many factors within response policing </w:t>
      </w:r>
      <w:r w:rsidR="00EC12EA">
        <w:rPr>
          <w:rFonts w:cstheme="minorHAnsi"/>
        </w:rPr>
        <w:t>which have</w:t>
      </w:r>
      <w:r w:rsidRPr="008B7694">
        <w:rPr>
          <w:rFonts w:cstheme="minorHAnsi"/>
        </w:rPr>
        <w:t xml:space="preserve"> made</w:t>
      </w:r>
      <w:r w:rsidR="00E03878">
        <w:rPr>
          <w:rFonts w:cstheme="minorHAnsi"/>
        </w:rPr>
        <w:t xml:space="preserve"> the modification in</w:t>
      </w:r>
      <w:r w:rsidRPr="008B7694">
        <w:rPr>
          <w:rFonts w:cstheme="minorHAnsi"/>
        </w:rPr>
        <w:t xml:space="preserve"> </w:t>
      </w:r>
      <w:r w:rsidR="00E03878">
        <w:rPr>
          <w:rFonts w:cstheme="minorHAnsi"/>
        </w:rPr>
        <w:t xml:space="preserve">procedures of </w:t>
      </w:r>
      <w:r w:rsidRPr="008B7694">
        <w:rPr>
          <w:rFonts w:cstheme="minorHAnsi"/>
        </w:rPr>
        <w:t>sa</w:t>
      </w:r>
      <w:r w:rsidR="006D5986">
        <w:rPr>
          <w:rFonts w:cstheme="minorHAnsi"/>
        </w:rPr>
        <w:t>feguarding obligatory in regard</w:t>
      </w:r>
      <w:r w:rsidRPr="008B7694">
        <w:rPr>
          <w:rFonts w:cstheme="minorHAnsi"/>
        </w:rPr>
        <w:t xml:space="preserve"> to </w:t>
      </w:r>
      <w:r w:rsidR="00420122" w:rsidRPr="008B7694">
        <w:rPr>
          <w:rFonts w:cstheme="minorHAnsi"/>
        </w:rPr>
        <w:t>the</w:t>
      </w:r>
      <w:r w:rsidRPr="008B7694">
        <w:rPr>
          <w:rFonts w:cstheme="minorHAnsi"/>
        </w:rPr>
        <w:t xml:space="preserve"> precedence over criminal activity.</w:t>
      </w:r>
      <w:r w:rsidR="00420122" w:rsidRPr="008B7694">
        <w:rPr>
          <w:rFonts w:cstheme="minorHAnsi"/>
        </w:rPr>
        <w:t xml:space="preserve"> The hypothesis is that the change in the role of</w:t>
      </w:r>
      <w:r w:rsidRPr="008B7694">
        <w:rPr>
          <w:rFonts w:cstheme="minorHAnsi"/>
        </w:rPr>
        <w:t xml:space="preserve"> </w:t>
      </w:r>
      <w:r w:rsidR="00E03878">
        <w:rPr>
          <w:rFonts w:cstheme="minorHAnsi"/>
        </w:rPr>
        <w:t>r</w:t>
      </w:r>
      <w:r w:rsidR="00420122" w:rsidRPr="008B7694">
        <w:rPr>
          <w:rFonts w:cstheme="minorHAnsi"/>
        </w:rPr>
        <w:t xml:space="preserve">esponse officers, who </w:t>
      </w:r>
      <w:r w:rsidR="006D5986">
        <w:rPr>
          <w:rFonts w:cstheme="minorHAnsi"/>
        </w:rPr>
        <w:t>must respond</w:t>
      </w:r>
      <w:r w:rsidR="00420122" w:rsidRPr="008B7694">
        <w:rPr>
          <w:rFonts w:cstheme="minorHAnsi"/>
        </w:rPr>
        <w:t xml:space="preserve"> to 999 emergency and 101 calls</w:t>
      </w:r>
      <w:r w:rsidR="006D5986">
        <w:rPr>
          <w:rFonts w:cstheme="minorHAnsi"/>
        </w:rPr>
        <w:t xml:space="preserve"> is a</w:t>
      </w:r>
      <w:r w:rsidR="00420122" w:rsidRPr="008B7694">
        <w:rPr>
          <w:rFonts w:cstheme="minorHAnsi"/>
        </w:rPr>
        <w:t>ffecting</w:t>
      </w:r>
      <w:r w:rsidR="006D5986">
        <w:rPr>
          <w:rFonts w:cstheme="minorHAnsi"/>
        </w:rPr>
        <w:t xml:space="preserve"> the efficiency of </w:t>
      </w:r>
      <w:r w:rsidR="00420122" w:rsidRPr="008B7694">
        <w:rPr>
          <w:rFonts w:cstheme="minorHAnsi"/>
        </w:rPr>
        <w:t xml:space="preserve">response </w:t>
      </w:r>
      <w:r w:rsidR="006D5986">
        <w:rPr>
          <w:rFonts w:cstheme="minorHAnsi"/>
        </w:rPr>
        <w:t xml:space="preserve">to other reported crimes. </w:t>
      </w:r>
      <w:r w:rsidR="002838A4" w:rsidRPr="008B7694">
        <w:rPr>
          <w:rFonts w:cstheme="minorHAnsi"/>
          <w:lang w:val="en"/>
        </w:rPr>
        <w:t>Incidents reported to the police control room by the public including non-crime, mental health, public protection and safeguarding, now account for a staggering 84% of incidents reported to the police in the UK (Ford et al., 2019).</w:t>
      </w:r>
    </w:p>
    <w:p w:rsidR="002838A4" w:rsidRPr="008B7694" w:rsidRDefault="002838A4" w:rsidP="002838A4">
      <w:pPr>
        <w:jc w:val="both"/>
        <w:rPr>
          <w:rFonts w:cstheme="minorHAnsi"/>
        </w:rPr>
      </w:pPr>
      <w:r w:rsidRPr="008B7694">
        <w:rPr>
          <w:rFonts w:cstheme="minorHAnsi"/>
        </w:rPr>
        <w:t>The vast range of diversity within the communities has altered the way in which police officers deal with crimes. The ever growing impact of County Lines; with gangs targeting vulnerable children</w:t>
      </w:r>
      <w:r w:rsidR="00974B50" w:rsidRPr="008B7694">
        <w:rPr>
          <w:rFonts w:cstheme="minorHAnsi"/>
        </w:rPr>
        <w:t xml:space="preserve"> and adults </w:t>
      </w:r>
      <w:r w:rsidRPr="008B7694">
        <w:rPr>
          <w:rFonts w:cstheme="minorHAnsi"/>
        </w:rPr>
        <w:t>who are</w:t>
      </w:r>
      <w:r w:rsidR="00974B50" w:rsidRPr="008B7694">
        <w:rPr>
          <w:rFonts w:cstheme="minorHAnsi"/>
        </w:rPr>
        <w:t xml:space="preserve"> perhaps homeless, poverty stricken or living in care h</w:t>
      </w:r>
      <w:r w:rsidRPr="008B7694">
        <w:rPr>
          <w:rFonts w:cstheme="minorHAnsi"/>
        </w:rPr>
        <w:t>omes</w:t>
      </w:r>
      <w:r w:rsidR="00974B50" w:rsidRPr="008B7694">
        <w:rPr>
          <w:rFonts w:cstheme="minorHAnsi"/>
        </w:rPr>
        <w:t xml:space="preserve"> (Child Criminal Exploitation: ‘County Lines’, Trafficking and Cuckooing - Nigel Stone, 2018, 2021)</w:t>
      </w:r>
      <w:r w:rsidRPr="008B7694">
        <w:rPr>
          <w:rFonts w:cstheme="minorHAnsi"/>
        </w:rPr>
        <w:t xml:space="preserve">, the increase on sexual offences on those who are vulnerable, the high level of calls in relation to young people going missing from local authority care, partnership agencies being funded by the government, modern slavery and human trafficking all impact factors contributing to the modification of a response policing role. </w:t>
      </w:r>
      <w:r w:rsidR="00F3295D" w:rsidRPr="008B7694">
        <w:rPr>
          <w:rFonts w:cstheme="minorHAnsi"/>
        </w:rPr>
        <w:t xml:space="preserve">For </w:t>
      </w:r>
      <w:r w:rsidR="00F3295D" w:rsidRPr="008B7694">
        <w:rPr>
          <w:rFonts w:cstheme="minorHAnsi"/>
        </w:rPr>
        <w:lastRenderedPageBreak/>
        <w:t>example</w:t>
      </w:r>
      <w:r w:rsidR="00BB3BB4" w:rsidRPr="008B7694">
        <w:rPr>
          <w:rFonts w:cstheme="minorHAnsi"/>
        </w:rPr>
        <w:t>,</w:t>
      </w:r>
      <w:r w:rsidR="00F3295D" w:rsidRPr="008B7694">
        <w:rPr>
          <w:rFonts w:cstheme="minorHAnsi"/>
        </w:rPr>
        <w:t xml:space="preserve"> </w:t>
      </w:r>
      <w:r w:rsidR="00BB3BB4" w:rsidRPr="008B7694">
        <w:rPr>
          <w:rFonts w:cstheme="minorHAnsi"/>
        </w:rPr>
        <w:t xml:space="preserve">crimes of </w:t>
      </w:r>
      <w:r w:rsidR="00F3295D" w:rsidRPr="008B7694">
        <w:rPr>
          <w:rFonts w:cstheme="minorHAnsi"/>
        </w:rPr>
        <w:t>sexual exploitation and abuse crimes agai</w:t>
      </w:r>
      <w:r w:rsidR="00BB3BB4" w:rsidRPr="008B7694">
        <w:rPr>
          <w:rFonts w:cstheme="minorHAnsi"/>
        </w:rPr>
        <w:t>nst chil</w:t>
      </w:r>
      <w:r w:rsidR="008B7694">
        <w:rPr>
          <w:rFonts w:cstheme="minorHAnsi"/>
        </w:rPr>
        <w:t>dren recorded police incidents,</w:t>
      </w:r>
      <w:r w:rsidR="00F3295D" w:rsidRPr="008B7694">
        <w:rPr>
          <w:rFonts w:cstheme="minorHAnsi"/>
        </w:rPr>
        <w:t xml:space="preserve"> went up by 259% between 2009/10 and 2018/19, from 17,402 to 62,409 cases in the UK</w:t>
      </w:r>
      <w:r w:rsidR="00BB3BB4" w:rsidRPr="008B7694">
        <w:rPr>
          <w:rFonts w:cstheme="minorHAnsi"/>
        </w:rPr>
        <w:t xml:space="preserve"> (Police, 2021).</w:t>
      </w:r>
      <w:r w:rsidRPr="008B7694">
        <w:rPr>
          <w:rFonts w:cstheme="minorHAnsi"/>
        </w:rPr>
        <w:t xml:space="preserve"> </w:t>
      </w:r>
    </w:p>
    <w:p w:rsidR="00974B50" w:rsidRDefault="00FA0818" w:rsidP="00974B50">
      <w:pPr>
        <w:jc w:val="both"/>
        <w:rPr>
          <w:rFonts w:cstheme="minorHAnsi"/>
        </w:rPr>
      </w:pPr>
      <w:r w:rsidRPr="008B7694">
        <w:rPr>
          <w:rFonts w:cstheme="minorHAnsi"/>
        </w:rPr>
        <w:t>The objective of this research is to investigate</w:t>
      </w:r>
      <w:r w:rsidR="00BB3BB4" w:rsidRPr="008B7694">
        <w:rPr>
          <w:rFonts w:cstheme="minorHAnsi"/>
        </w:rPr>
        <w:t xml:space="preserve"> and gain insight as to</w:t>
      </w:r>
      <w:r w:rsidRPr="008B7694">
        <w:rPr>
          <w:rFonts w:cstheme="minorHAnsi"/>
        </w:rPr>
        <w:t xml:space="preserve"> why and how 21</w:t>
      </w:r>
      <w:r w:rsidRPr="008B7694">
        <w:rPr>
          <w:rFonts w:cstheme="minorHAnsi"/>
          <w:vertAlign w:val="superscript"/>
        </w:rPr>
        <w:t>st</w:t>
      </w:r>
      <w:r w:rsidRPr="008B7694">
        <w:rPr>
          <w:rFonts w:cstheme="minorHAnsi"/>
        </w:rPr>
        <w:t xml:space="preserve"> Century response policing has reformed from essentially crime fighting to fundamentally safeguarding and public protection.</w:t>
      </w:r>
      <w:r w:rsidR="00974B50" w:rsidRPr="008B7694">
        <w:rPr>
          <w:rFonts w:cstheme="minorHAnsi"/>
        </w:rPr>
        <w:t xml:space="preserve"> Even though within the last thirty years, crime has been on the decline, this questions whether officers are spending more time dealing with safeguarding and protecting the public rather than solving actual crimes?</w:t>
      </w:r>
    </w:p>
    <w:p w:rsidR="00740E8D" w:rsidRPr="008B7694" w:rsidRDefault="00740E8D" w:rsidP="00974B50">
      <w:pPr>
        <w:jc w:val="both"/>
        <w:rPr>
          <w:rFonts w:cstheme="minorHAnsi"/>
        </w:rPr>
      </w:pPr>
    </w:p>
    <w:p w:rsidR="00643745" w:rsidRPr="008B7694" w:rsidRDefault="006D5986" w:rsidP="00974B50">
      <w:pPr>
        <w:rPr>
          <w:rFonts w:cstheme="minorHAnsi"/>
        </w:rPr>
      </w:pPr>
      <w:r>
        <w:rPr>
          <w:rFonts w:cstheme="minorHAnsi"/>
          <w:lang w:val="en-US"/>
        </w:rPr>
        <w:t>The aim of this research</w:t>
      </w:r>
      <w:r w:rsidR="00643745" w:rsidRPr="008B7694">
        <w:rPr>
          <w:rFonts w:cstheme="minorHAnsi"/>
          <w:lang w:val="en-US"/>
        </w:rPr>
        <w:t xml:space="preserve"> is to</w:t>
      </w:r>
      <w:r w:rsidR="008B7694">
        <w:rPr>
          <w:rFonts w:cstheme="minorHAnsi"/>
          <w:lang w:val="en-US"/>
        </w:rPr>
        <w:t xml:space="preserve"> find out</w:t>
      </w:r>
      <w:r w:rsidR="00643745" w:rsidRPr="008B7694">
        <w:rPr>
          <w:rFonts w:cstheme="minorHAnsi"/>
          <w:lang w:val="en-US"/>
        </w:rPr>
        <w:t>:</w:t>
      </w:r>
    </w:p>
    <w:p w:rsidR="00060F3F" w:rsidRPr="008B7694" w:rsidRDefault="006D5986" w:rsidP="00060F3F">
      <w:pPr>
        <w:pStyle w:val="TextBody"/>
        <w:numPr>
          <w:ilvl w:val="0"/>
          <w:numId w:val="2"/>
        </w:numPr>
        <w:spacing w:after="0" w:line="276" w:lineRule="auto"/>
        <w:jc w:val="both"/>
        <w:rPr>
          <w:rFonts w:asciiTheme="minorHAnsi" w:hAnsiTheme="minorHAnsi" w:cstheme="minorHAnsi"/>
          <w:b/>
          <w:sz w:val="22"/>
          <w:szCs w:val="22"/>
          <w:lang w:val="en-US"/>
        </w:rPr>
      </w:pPr>
      <w:r>
        <w:rPr>
          <w:rFonts w:asciiTheme="minorHAnsi" w:hAnsiTheme="minorHAnsi" w:cstheme="minorHAnsi"/>
          <w:b/>
          <w:sz w:val="22"/>
          <w:szCs w:val="22"/>
          <w:lang w:val="en-US"/>
        </w:rPr>
        <w:t>How the</w:t>
      </w:r>
      <w:r w:rsidR="00060F3F" w:rsidRPr="008B7694">
        <w:rPr>
          <w:rFonts w:asciiTheme="minorHAnsi" w:hAnsiTheme="minorHAnsi" w:cstheme="minorHAnsi"/>
          <w:b/>
          <w:sz w:val="22"/>
          <w:szCs w:val="22"/>
          <w:lang w:val="en-US"/>
        </w:rPr>
        <w:t xml:space="preserve"> role of a</w:t>
      </w:r>
      <w:r w:rsidR="00557B8A">
        <w:rPr>
          <w:rFonts w:asciiTheme="minorHAnsi" w:hAnsiTheme="minorHAnsi" w:cstheme="minorHAnsi"/>
          <w:b/>
          <w:sz w:val="22"/>
          <w:szCs w:val="22"/>
          <w:lang w:val="en-US"/>
        </w:rPr>
        <w:t xml:space="preserve"> response</w:t>
      </w:r>
      <w:r w:rsidR="00060F3F" w:rsidRPr="008B7694">
        <w:rPr>
          <w:rFonts w:asciiTheme="minorHAnsi" w:hAnsiTheme="minorHAnsi" w:cstheme="minorHAnsi"/>
          <w:b/>
          <w:sz w:val="22"/>
          <w:szCs w:val="22"/>
          <w:lang w:val="en-US"/>
        </w:rPr>
        <w:t xml:space="preserve"> police officer has changed over the last thirty years in relation to crime fighting, safeguarding and public protection. </w:t>
      </w:r>
    </w:p>
    <w:p w:rsidR="00D31698" w:rsidRPr="008B7694" w:rsidRDefault="006D5986" w:rsidP="008967D0">
      <w:pPr>
        <w:pStyle w:val="TextBody"/>
        <w:numPr>
          <w:ilvl w:val="0"/>
          <w:numId w:val="2"/>
        </w:numPr>
        <w:spacing w:after="0" w:line="276" w:lineRule="auto"/>
        <w:jc w:val="both"/>
        <w:rPr>
          <w:rFonts w:asciiTheme="minorHAnsi" w:hAnsiTheme="minorHAnsi" w:cstheme="minorHAnsi"/>
          <w:b/>
          <w:sz w:val="22"/>
          <w:szCs w:val="22"/>
        </w:rPr>
      </w:pPr>
      <w:r>
        <w:rPr>
          <w:rFonts w:asciiTheme="minorHAnsi" w:hAnsiTheme="minorHAnsi" w:cstheme="minorHAnsi"/>
          <w:b/>
          <w:sz w:val="22"/>
          <w:szCs w:val="22"/>
        </w:rPr>
        <w:t>W</w:t>
      </w:r>
      <w:r w:rsidR="00D31698" w:rsidRPr="008B7694">
        <w:rPr>
          <w:rFonts w:asciiTheme="minorHAnsi" w:hAnsiTheme="minorHAnsi" w:cstheme="minorHAnsi"/>
          <w:b/>
          <w:sz w:val="22"/>
          <w:szCs w:val="22"/>
        </w:rPr>
        <w:t>hy a</w:t>
      </w:r>
      <w:r w:rsidR="00557B8A">
        <w:rPr>
          <w:rFonts w:asciiTheme="minorHAnsi" w:hAnsiTheme="minorHAnsi" w:cstheme="minorHAnsi"/>
          <w:b/>
          <w:sz w:val="22"/>
          <w:szCs w:val="22"/>
        </w:rPr>
        <w:t xml:space="preserve"> response</w:t>
      </w:r>
      <w:r w:rsidR="00D31698" w:rsidRPr="008B7694">
        <w:rPr>
          <w:rFonts w:asciiTheme="minorHAnsi" w:hAnsiTheme="minorHAnsi" w:cstheme="minorHAnsi"/>
          <w:b/>
          <w:sz w:val="22"/>
          <w:szCs w:val="22"/>
        </w:rPr>
        <w:t xml:space="preserve"> police officer’s role has changed so dramatically in relation to public protection and safeguarding.</w:t>
      </w:r>
    </w:p>
    <w:p w:rsidR="00D31698" w:rsidRDefault="006D5986" w:rsidP="00D31698">
      <w:pPr>
        <w:pStyle w:val="TextBody"/>
        <w:numPr>
          <w:ilvl w:val="0"/>
          <w:numId w:val="2"/>
        </w:numPr>
        <w:spacing w:after="0" w:line="276" w:lineRule="auto"/>
        <w:jc w:val="both"/>
        <w:rPr>
          <w:rFonts w:asciiTheme="minorHAnsi" w:hAnsiTheme="minorHAnsi" w:cstheme="minorHAnsi"/>
          <w:b/>
          <w:sz w:val="22"/>
          <w:szCs w:val="22"/>
        </w:rPr>
      </w:pPr>
      <w:r>
        <w:rPr>
          <w:rFonts w:asciiTheme="minorHAnsi" w:hAnsiTheme="minorHAnsi" w:cstheme="minorHAnsi"/>
          <w:b/>
          <w:sz w:val="22"/>
          <w:szCs w:val="22"/>
        </w:rPr>
        <w:t>Compare the views of –</w:t>
      </w:r>
      <w:r w:rsidR="00035DAE">
        <w:rPr>
          <w:rFonts w:asciiTheme="minorHAnsi" w:hAnsiTheme="minorHAnsi" w:cstheme="minorHAnsi"/>
          <w:b/>
          <w:sz w:val="22"/>
          <w:szCs w:val="22"/>
        </w:rPr>
        <w:t>longer servic</w:t>
      </w:r>
      <w:r>
        <w:rPr>
          <w:rFonts w:asciiTheme="minorHAnsi" w:hAnsiTheme="minorHAnsi" w:cstheme="minorHAnsi"/>
          <w:b/>
          <w:sz w:val="22"/>
          <w:szCs w:val="22"/>
        </w:rPr>
        <w:t xml:space="preserve">e response officers with those of –newly recruited response officers, regarding safeguarding and </w:t>
      </w:r>
      <w:r w:rsidR="00035DAE">
        <w:rPr>
          <w:rFonts w:asciiTheme="minorHAnsi" w:hAnsiTheme="minorHAnsi" w:cstheme="minorHAnsi"/>
          <w:b/>
          <w:sz w:val="22"/>
          <w:szCs w:val="22"/>
        </w:rPr>
        <w:t>partnership policing</w:t>
      </w:r>
      <w:r w:rsidR="00D31698" w:rsidRPr="008B7694">
        <w:rPr>
          <w:rFonts w:asciiTheme="minorHAnsi" w:hAnsiTheme="minorHAnsi" w:cstheme="minorHAnsi"/>
          <w:b/>
          <w:sz w:val="22"/>
          <w:szCs w:val="22"/>
        </w:rPr>
        <w:t xml:space="preserve"> as opposed to</w:t>
      </w:r>
      <w:r w:rsidR="00035DAE">
        <w:rPr>
          <w:rFonts w:asciiTheme="minorHAnsi" w:hAnsiTheme="minorHAnsi" w:cstheme="minorHAnsi"/>
          <w:b/>
          <w:sz w:val="22"/>
          <w:szCs w:val="22"/>
        </w:rPr>
        <w:t xml:space="preserve"> a solely</w:t>
      </w:r>
      <w:r w:rsidR="00D31698" w:rsidRPr="008B7694">
        <w:rPr>
          <w:rFonts w:asciiTheme="minorHAnsi" w:hAnsiTheme="minorHAnsi" w:cstheme="minorHAnsi"/>
          <w:b/>
          <w:sz w:val="22"/>
          <w:szCs w:val="22"/>
        </w:rPr>
        <w:t xml:space="preserve"> crime </w:t>
      </w:r>
      <w:r w:rsidR="00035DAE">
        <w:rPr>
          <w:rFonts w:asciiTheme="minorHAnsi" w:hAnsiTheme="minorHAnsi" w:cstheme="minorHAnsi"/>
          <w:b/>
          <w:sz w:val="22"/>
          <w:szCs w:val="22"/>
        </w:rPr>
        <w:t>fighting role.</w:t>
      </w:r>
    </w:p>
    <w:p w:rsidR="00740E8D" w:rsidRPr="008B7694" w:rsidRDefault="00740E8D" w:rsidP="00740E8D">
      <w:pPr>
        <w:pStyle w:val="TextBody"/>
        <w:spacing w:after="0" w:line="276" w:lineRule="auto"/>
        <w:ind w:left="360"/>
        <w:jc w:val="both"/>
        <w:rPr>
          <w:rFonts w:asciiTheme="minorHAnsi" w:hAnsiTheme="minorHAnsi" w:cstheme="minorHAnsi"/>
          <w:b/>
          <w:sz w:val="22"/>
          <w:szCs w:val="22"/>
        </w:rPr>
      </w:pPr>
    </w:p>
    <w:p w:rsidR="00D31698" w:rsidRPr="008B7694" w:rsidRDefault="00D31698" w:rsidP="008967D0">
      <w:pPr>
        <w:pStyle w:val="TextBody"/>
        <w:spacing w:after="0" w:line="276" w:lineRule="auto"/>
        <w:jc w:val="both"/>
        <w:rPr>
          <w:rFonts w:asciiTheme="minorHAnsi" w:hAnsiTheme="minorHAnsi" w:cstheme="minorHAnsi"/>
          <w:sz w:val="22"/>
          <w:szCs w:val="22"/>
        </w:rPr>
      </w:pPr>
    </w:p>
    <w:p w:rsidR="008967D0" w:rsidRPr="008B7694" w:rsidRDefault="00557B8A" w:rsidP="008967D0">
      <w:pPr>
        <w:pStyle w:val="TextBody"/>
        <w:spacing w:after="0" w:line="276" w:lineRule="auto"/>
        <w:jc w:val="both"/>
        <w:rPr>
          <w:rFonts w:asciiTheme="minorHAnsi" w:hAnsiTheme="minorHAnsi" w:cstheme="minorHAnsi"/>
          <w:sz w:val="22"/>
          <w:szCs w:val="22"/>
        </w:rPr>
      </w:pPr>
      <w:r>
        <w:rPr>
          <w:rFonts w:asciiTheme="minorHAnsi" w:hAnsiTheme="minorHAnsi" w:cstheme="minorHAnsi"/>
          <w:sz w:val="22"/>
          <w:szCs w:val="22"/>
        </w:rPr>
        <w:t>The rationale</w:t>
      </w:r>
      <w:r w:rsidR="008967D0" w:rsidRPr="008B7694">
        <w:rPr>
          <w:rFonts w:asciiTheme="minorHAnsi" w:hAnsiTheme="minorHAnsi" w:cstheme="minorHAnsi"/>
          <w:sz w:val="22"/>
          <w:szCs w:val="22"/>
        </w:rPr>
        <w:t xml:space="preserve"> for evaluating and </w:t>
      </w:r>
      <w:r w:rsidR="00A70BA7" w:rsidRPr="008B7694">
        <w:rPr>
          <w:rFonts w:asciiTheme="minorHAnsi" w:hAnsiTheme="minorHAnsi" w:cstheme="minorHAnsi"/>
          <w:sz w:val="22"/>
          <w:szCs w:val="22"/>
        </w:rPr>
        <w:t>critiquing</w:t>
      </w:r>
      <w:r w:rsidR="008967D0" w:rsidRPr="008B7694">
        <w:rPr>
          <w:rFonts w:asciiTheme="minorHAnsi" w:hAnsiTheme="minorHAnsi" w:cstheme="minorHAnsi"/>
          <w:sz w:val="22"/>
          <w:szCs w:val="22"/>
        </w:rPr>
        <w:t xml:space="preserve"> these objectives is to analyse </w:t>
      </w:r>
      <w:r w:rsidR="00983124">
        <w:rPr>
          <w:rFonts w:asciiTheme="minorHAnsi" w:hAnsiTheme="minorHAnsi" w:cstheme="minorHAnsi"/>
          <w:sz w:val="22"/>
          <w:szCs w:val="22"/>
        </w:rPr>
        <w:t>how</w:t>
      </w:r>
      <w:r w:rsidR="00035DAE">
        <w:rPr>
          <w:rFonts w:asciiTheme="minorHAnsi" w:hAnsiTheme="minorHAnsi" w:cstheme="minorHAnsi"/>
          <w:sz w:val="22"/>
          <w:szCs w:val="22"/>
        </w:rPr>
        <w:t xml:space="preserve"> modern-</w:t>
      </w:r>
      <w:r w:rsidR="00A70BA7" w:rsidRPr="008B7694">
        <w:rPr>
          <w:rFonts w:asciiTheme="minorHAnsi" w:hAnsiTheme="minorHAnsi" w:cstheme="minorHAnsi"/>
          <w:sz w:val="22"/>
          <w:szCs w:val="22"/>
        </w:rPr>
        <w:t>day</w:t>
      </w:r>
      <w:r w:rsidR="00983124">
        <w:rPr>
          <w:rFonts w:asciiTheme="minorHAnsi" w:hAnsiTheme="minorHAnsi" w:cstheme="minorHAnsi"/>
          <w:sz w:val="22"/>
          <w:szCs w:val="22"/>
        </w:rPr>
        <w:t xml:space="preserve"> response</w:t>
      </w:r>
      <w:r w:rsidR="00A70BA7" w:rsidRPr="008B7694">
        <w:rPr>
          <w:rFonts w:asciiTheme="minorHAnsi" w:hAnsiTheme="minorHAnsi" w:cstheme="minorHAnsi"/>
          <w:sz w:val="22"/>
          <w:szCs w:val="22"/>
        </w:rPr>
        <w:t xml:space="preserve"> policing has</w:t>
      </w:r>
      <w:r w:rsidR="008967D0" w:rsidRPr="008B7694">
        <w:rPr>
          <w:rFonts w:asciiTheme="minorHAnsi" w:hAnsiTheme="minorHAnsi" w:cstheme="minorHAnsi"/>
          <w:sz w:val="22"/>
          <w:szCs w:val="22"/>
        </w:rPr>
        <w:t xml:space="preserve"> evolved</w:t>
      </w:r>
      <w:r w:rsidR="00035DAE">
        <w:rPr>
          <w:rFonts w:asciiTheme="minorHAnsi" w:hAnsiTheme="minorHAnsi" w:cstheme="minorHAnsi"/>
          <w:sz w:val="22"/>
          <w:szCs w:val="22"/>
        </w:rPr>
        <w:t>,</w:t>
      </w:r>
      <w:r w:rsidR="008967D0" w:rsidRPr="008B7694">
        <w:rPr>
          <w:rFonts w:asciiTheme="minorHAnsi" w:hAnsiTheme="minorHAnsi" w:cstheme="minorHAnsi"/>
          <w:sz w:val="22"/>
          <w:szCs w:val="22"/>
        </w:rPr>
        <w:t xml:space="preserve"> </w:t>
      </w:r>
      <w:r>
        <w:rPr>
          <w:rFonts w:asciiTheme="minorHAnsi" w:hAnsiTheme="minorHAnsi" w:cstheme="minorHAnsi"/>
          <w:sz w:val="22"/>
          <w:szCs w:val="22"/>
        </w:rPr>
        <w:t>in regards to</w:t>
      </w:r>
      <w:r w:rsidR="008967D0" w:rsidRPr="008B7694">
        <w:rPr>
          <w:rFonts w:asciiTheme="minorHAnsi" w:hAnsiTheme="minorHAnsi" w:cstheme="minorHAnsi"/>
          <w:sz w:val="22"/>
          <w:szCs w:val="22"/>
        </w:rPr>
        <w:t xml:space="preserve"> </w:t>
      </w:r>
      <w:r w:rsidR="008607DD" w:rsidRPr="008B7694">
        <w:rPr>
          <w:rFonts w:asciiTheme="minorHAnsi" w:hAnsiTheme="minorHAnsi" w:cstheme="minorHAnsi"/>
          <w:sz w:val="22"/>
          <w:szCs w:val="22"/>
        </w:rPr>
        <w:t>safeguarding</w:t>
      </w:r>
      <w:r w:rsidR="00983124">
        <w:rPr>
          <w:rFonts w:asciiTheme="minorHAnsi" w:hAnsiTheme="minorHAnsi" w:cstheme="minorHAnsi"/>
          <w:sz w:val="22"/>
          <w:szCs w:val="22"/>
        </w:rPr>
        <w:t xml:space="preserve"> and why safeguarding incidents </w:t>
      </w:r>
      <w:r>
        <w:rPr>
          <w:rFonts w:asciiTheme="minorHAnsi" w:hAnsiTheme="minorHAnsi" w:cstheme="minorHAnsi"/>
          <w:sz w:val="22"/>
          <w:szCs w:val="22"/>
        </w:rPr>
        <w:t>a</w:t>
      </w:r>
      <w:r w:rsidR="00983124">
        <w:rPr>
          <w:rFonts w:asciiTheme="minorHAnsi" w:hAnsiTheme="minorHAnsi" w:cstheme="minorHAnsi"/>
          <w:sz w:val="22"/>
          <w:szCs w:val="22"/>
        </w:rPr>
        <w:t>re a</w:t>
      </w:r>
      <w:r w:rsidR="008967D0" w:rsidRPr="008B7694">
        <w:rPr>
          <w:rFonts w:asciiTheme="minorHAnsi" w:hAnsiTheme="minorHAnsi" w:cstheme="minorHAnsi"/>
          <w:sz w:val="22"/>
          <w:szCs w:val="22"/>
        </w:rPr>
        <w:t xml:space="preserve"> fundamental</w:t>
      </w:r>
      <w:r>
        <w:rPr>
          <w:rFonts w:asciiTheme="minorHAnsi" w:hAnsiTheme="minorHAnsi" w:cstheme="minorHAnsi"/>
          <w:sz w:val="22"/>
          <w:szCs w:val="22"/>
        </w:rPr>
        <w:t xml:space="preserve"> role</w:t>
      </w:r>
      <w:r w:rsidR="00983124">
        <w:rPr>
          <w:rFonts w:asciiTheme="minorHAnsi" w:hAnsiTheme="minorHAnsi" w:cstheme="minorHAnsi"/>
          <w:sz w:val="22"/>
          <w:szCs w:val="22"/>
        </w:rPr>
        <w:t xml:space="preserve"> in response policing</w:t>
      </w:r>
      <w:r w:rsidR="008967D0" w:rsidRPr="008B7694">
        <w:rPr>
          <w:rFonts w:asciiTheme="minorHAnsi" w:hAnsiTheme="minorHAnsi" w:cstheme="minorHAnsi"/>
          <w:sz w:val="22"/>
          <w:szCs w:val="22"/>
        </w:rPr>
        <w:t xml:space="preserve"> </w:t>
      </w:r>
      <w:r w:rsidR="00A70BA7" w:rsidRPr="008B7694">
        <w:rPr>
          <w:rFonts w:asciiTheme="minorHAnsi" w:hAnsiTheme="minorHAnsi" w:cstheme="minorHAnsi"/>
          <w:sz w:val="22"/>
          <w:szCs w:val="22"/>
        </w:rPr>
        <w:t>in c</w:t>
      </w:r>
      <w:r w:rsidR="00983124">
        <w:rPr>
          <w:rFonts w:asciiTheme="minorHAnsi" w:hAnsiTheme="minorHAnsi" w:cstheme="minorHAnsi"/>
          <w:sz w:val="22"/>
          <w:szCs w:val="22"/>
        </w:rPr>
        <w:t>ontrast with dealing solely on</w:t>
      </w:r>
      <w:r w:rsidR="00A70BA7" w:rsidRPr="008B7694">
        <w:rPr>
          <w:rFonts w:asciiTheme="minorHAnsi" w:hAnsiTheme="minorHAnsi" w:cstheme="minorHAnsi"/>
          <w:sz w:val="22"/>
          <w:szCs w:val="22"/>
        </w:rPr>
        <w:t xml:space="preserve"> </w:t>
      </w:r>
      <w:r w:rsidR="00983124">
        <w:rPr>
          <w:rFonts w:asciiTheme="minorHAnsi" w:hAnsiTheme="minorHAnsi" w:cstheme="minorHAnsi"/>
          <w:sz w:val="22"/>
          <w:szCs w:val="22"/>
        </w:rPr>
        <w:t>crime incidents</w:t>
      </w:r>
      <w:r w:rsidR="00A70BA7" w:rsidRPr="008B7694">
        <w:rPr>
          <w:rFonts w:asciiTheme="minorHAnsi" w:hAnsiTheme="minorHAnsi" w:cstheme="minorHAnsi"/>
          <w:sz w:val="22"/>
          <w:szCs w:val="22"/>
        </w:rPr>
        <w:t>.</w:t>
      </w:r>
      <w:r w:rsidR="008607DD" w:rsidRPr="008B7694">
        <w:rPr>
          <w:rFonts w:asciiTheme="minorHAnsi" w:hAnsiTheme="minorHAnsi" w:cstheme="minorHAnsi"/>
          <w:sz w:val="22"/>
          <w:szCs w:val="22"/>
        </w:rPr>
        <w:t xml:space="preserve"> </w:t>
      </w:r>
    </w:p>
    <w:p w:rsidR="008607DD" w:rsidRPr="008B7694" w:rsidRDefault="00D31698" w:rsidP="008967D0">
      <w:pPr>
        <w:pStyle w:val="TextBody"/>
        <w:spacing w:after="0" w:line="276" w:lineRule="auto"/>
        <w:jc w:val="both"/>
        <w:rPr>
          <w:rFonts w:asciiTheme="minorHAnsi" w:hAnsiTheme="minorHAnsi" w:cstheme="minorHAnsi"/>
          <w:sz w:val="22"/>
          <w:szCs w:val="22"/>
        </w:rPr>
      </w:pPr>
      <w:r w:rsidRPr="008B7694">
        <w:rPr>
          <w:rFonts w:asciiTheme="minorHAnsi" w:hAnsiTheme="minorHAnsi" w:cstheme="minorHAnsi"/>
          <w:sz w:val="22"/>
          <w:szCs w:val="22"/>
        </w:rPr>
        <w:t>This data aims to</w:t>
      </w:r>
      <w:r w:rsidR="008607DD" w:rsidRPr="008B7694">
        <w:rPr>
          <w:rFonts w:asciiTheme="minorHAnsi" w:hAnsiTheme="minorHAnsi" w:cstheme="minorHAnsi"/>
          <w:sz w:val="22"/>
          <w:szCs w:val="22"/>
        </w:rPr>
        <w:t xml:space="preserve"> demonstrate to the reader how the role of the response officer has become multi-facet in that an officer will identify an initial crime but often will more importantly prevail upon </w:t>
      </w:r>
      <w:r w:rsidR="007B12AC" w:rsidRPr="008B7694">
        <w:rPr>
          <w:rFonts w:asciiTheme="minorHAnsi" w:hAnsiTheme="minorHAnsi" w:cstheme="minorHAnsi"/>
          <w:sz w:val="22"/>
          <w:szCs w:val="22"/>
        </w:rPr>
        <w:t>safeguarding and supportive measures for the victim and family.</w:t>
      </w:r>
      <w:r w:rsidRPr="008B7694">
        <w:rPr>
          <w:rFonts w:asciiTheme="minorHAnsi" w:hAnsiTheme="minorHAnsi" w:cstheme="minorHAnsi"/>
          <w:sz w:val="22"/>
          <w:szCs w:val="22"/>
        </w:rPr>
        <w:t xml:space="preserve"> The response officer is now the ‘voice’ of a vulnerable adult or child (2021).</w:t>
      </w:r>
      <w:r w:rsidR="007B12AC" w:rsidRPr="008B7694">
        <w:rPr>
          <w:rFonts w:asciiTheme="minorHAnsi" w:hAnsiTheme="minorHAnsi" w:cstheme="minorHAnsi"/>
          <w:sz w:val="22"/>
          <w:szCs w:val="22"/>
        </w:rPr>
        <w:t xml:space="preserve"> Officers who</w:t>
      </w:r>
      <w:r w:rsidRPr="008B7694">
        <w:rPr>
          <w:rFonts w:asciiTheme="minorHAnsi" w:hAnsiTheme="minorHAnsi" w:cstheme="minorHAnsi"/>
          <w:sz w:val="22"/>
          <w:szCs w:val="22"/>
        </w:rPr>
        <w:t xml:space="preserve"> joined the police force twenty</w:t>
      </w:r>
      <w:r w:rsidR="007B12AC" w:rsidRPr="008B7694">
        <w:rPr>
          <w:rFonts w:asciiTheme="minorHAnsi" w:hAnsiTheme="minorHAnsi" w:cstheme="minorHAnsi"/>
          <w:sz w:val="22"/>
          <w:szCs w:val="22"/>
        </w:rPr>
        <w:t xml:space="preserve"> years ago plus</w:t>
      </w:r>
      <w:r w:rsidRPr="008B7694">
        <w:rPr>
          <w:rFonts w:asciiTheme="minorHAnsi" w:hAnsiTheme="minorHAnsi" w:cstheme="minorHAnsi"/>
          <w:sz w:val="22"/>
          <w:szCs w:val="22"/>
        </w:rPr>
        <w:t>,</w:t>
      </w:r>
      <w:r w:rsidR="007B12AC" w:rsidRPr="008B7694">
        <w:rPr>
          <w:rFonts w:asciiTheme="minorHAnsi" w:hAnsiTheme="minorHAnsi" w:cstheme="minorHAnsi"/>
          <w:sz w:val="22"/>
          <w:szCs w:val="22"/>
        </w:rPr>
        <w:t xml:space="preserve"> would have dealt with the crime and not provided support and safeguarding. However, as per ‘All Wales Safeguarding Partnership</w:t>
      </w:r>
      <w:r w:rsidR="0080558F" w:rsidRPr="008B7694">
        <w:rPr>
          <w:rFonts w:asciiTheme="minorHAnsi" w:hAnsiTheme="minorHAnsi" w:cstheme="minorHAnsi"/>
          <w:sz w:val="22"/>
          <w:szCs w:val="22"/>
        </w:rPr>
        <w:t xml:space="preserve"> 2014</w:t>
      </w:r>
      <w:r w:rsidR="007B12AC" w:rsidRPr="008B7694">
        <w:rPr>
          <w:rFonts w:asciiTheme="minorHAnsi" w:hAnsiTheme="minorHAnsi" w:cstheme="minorHAnsi"/>
          <w:sz w:val="22"/>
          <w:szCs w:val="22"/>
        </w:rPr>
        <w:t>’</w:t>
      </w:r>
      <w:r w:rsidR="0080558F" w:rsidRPr="008B7694">
        <w:rPr>
          <w:rFonts w:asciiTheme="minorHAnsi" w:hAnsiTheme="minorHAnsi" w:cstheme="minorHAnsi"/>
          <w:sz w:val="22"/>
          <w:szCs w:val="22"/>
        </w:rPr>
        <w:t xml:space="preserve"> </w:t>
      </w:r>
      <w:r w:rsidR="0080558F" w:rsidRPr="008B7694">
        <w:rPr>
          <w:rStyle w:val="selectable"/>
          <w:rFonts w:asciiTheme="minorHAnsi" w:hAnsiTheme="minorHAnsi" w:cstheme="minorHAnsi"/>
          <w:color w:val="000000"/>
          <w:sz w:val="22"/>
          <w:szCs w:val="22"/>
          <w:lang w:val="en"/>
        </w:rPr>
        <w:t>(Social care Wales, 2021)</w:t>
      </w:r>
      <w:r w:rsidR="007B12AC" w:rsidRPr="008B7694">
        <w:rPr>
          <w:rFonts w:asciiTheme="minorHAnsi" w:hAnsiTheme="minorHAnsi" w:cstheme="minorHAnsi"/>
          <w:sz w:val="22"/>
          <w:szCs w:val="22"/>
        </w:rPr>
        <w:t>, it has now been proven that a conjoined partnership will not only be supportive of a positive criminal outcome but perhaps more fundamental would be the emotional support and positive well-being and identifying immediate an</w:t>
      </w:r>
      <w:r w:rsidR="00035DAE">
        <w:rPr>
          <w:rFonts w:asciiTheme="minorHAnsi" w:hAnsiTheme="minorHAnsi" w:cstheme="minorHAnsi"/>
          <w:sz w:val="22"/>
          <w:szCs w:val="22"/>
        </w:rPr>
        <w:t>d long-</w:t>
      </w:r>
      <w:r w:rsidR="007B12AC" w:rsidRPr="008B7694">
        <w:rPr>
          <w:rFonts w:asciiTheme="minorHAnsi" w:hAnsiTheme="minorHAnsi" w:cstheme="minorHAnsi"/>
          <w:sz w:val="22"/>
          <w:szCs w:val="22"/>
        </w:rPr>
        <w:t>term risks in respect of safeguarding.</w:t>
      </w:r>
    </w:p>
    <w:p w:rsidR="00AF49A4" w:rsidRDefault="00AF49A4"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Default="00740E8D" w:rsidP="008967D0">
      <w:pPr>
        <w:pStyle w:val="TextBody"/>
        <w:spacing w:after="0" w:line="276" w:lineRule="auto"/>
        <w:jc w:val="both"/>
        <w:rPr>
          <w:rFonts w:asciiTheme="minorHAnsi" w:hAnsiTheme="minorHAnsi" w:cstheme="minorHAnsi"/>
          <w:sz w:val="22"/>
          <w:szCs w:val="22"/>
        </w:rPr>
      </w:pPr>
    </w:p>
    <w:p w:rsidR="00740E8D" w:rsidRPr="008B7694" w:rsidRDefault="00740E8D" w:rsidP="008967D0">
      <w:pPr>
        <w:pStyle w:val="TextBody"/>
        <w:spacing w:after="0" w:line="276" w:lineRule="auto"/>
        <w:jc w:val="both"/>
        <w:rPr>
          <w:rFonts w:asciiTheme="minorHAnsi" w:hAnsiTheme="minorHAnsi" w:cstheme="minorHAnsi"/>
          <w:sz w:val="22"/>
          <w:szCs w:val="22"/>
        </w:rPr>
      </w:pPr>
    </w:p>
    <w:p w:rsidR="00AF49A4" w:rsidRPr="008B7694" w:rsidRDefault="00AF49A4" w:rsidP="008967D0">
      <w:pPr>
        <w:pStyle w:val="TextBody"/>
        <w:spacing w:after="0" w:line="276" w:lineRule="auto"/>
        <w:jc w:val="both"/>
        <w:rPr>
          <w:rFonts w:asciiTheme="minorHAnsi" w:hAnsiTheme="minorHAnsi" w:cstheme="minorHAnsi"/>
          <w:sz w:val="22"/>
          <w:szCs w:val="22"/>
        </w:rPr>
      </w:pPr>
    </w:p>
    <w:p w:rsidR="00AF49A4" w:rsidRPr="008B7694" w:rsidRDefault="00AF49A4" w:rsidP="008967D0">
      <w:pPr>
        <w:pStyle w:val="TextBody"/>
        <w:spacing w:after="0" w:line="276" w:lineRule="auto"/>
        <w:jc w:val="both"/>
        <w:rPr>
          <w:rFonts w:asciiTheme="minorHAnsi" w:hAnsiTheme="minorHAnsi" w:cstheme="minorHAnsi"/>
          <w:sz w:val="22"/>
          <w:szCs w:val="22"/>
        </w:rPr>
      </w:pPr>
      <w:r w:rsidRPr="008B7694">
        <w:rPr>
          <w:rFonts w:asciiTheme="minorHAnsi" w:hAnsiTheme="minorHAnsi" w:cstheme="minorHAnsi"/>
          <w:b/>
          <w:noProof/>
          <w:sz w:val="22"/>
          <w:szCs w:val="22"/>
          <w:lang w:eastAsia="en-GB"/>
        </w:rPr>
        <w:drawing>
          <wp:anchor distT="0" distB="0" distL="114300" distR="114300" simplePos="0" relativeHeight="251659264" behindDoc="1" locked="0" layoutInCell="1" allowOverlap="1" wp14:anchorId="4D5E0759" wp14:editId="2B4CC8F6">
            <wp:simplePos x="0" y="0"/>
            <wp:positionH relativeFrom="margin">
              <wp:align>center</wp:align>
            </wp:positionH>
            <wp:positionV relativeFrom="paragraph">
              <wp:posOffset>24765</wp:posOffset>
            </wp:positionV>
            <wp:extent cx="4448810" cy="2175510"/>
            <wp:effectExtent l="19050" t="19050" r="27940" b="15240"/>
            <wp:wrapNone/>
            <wp:docPr id="947" name="Picture 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8810" cy="2175510"/>
                    </a:xfrm>
                    <a:prstGeom prst="rect">
                      <a:avLst/>
                    </a:prstGeom>
                    <a:noFill/>
                    <a:ln w="12700">
                      <a:solidFill>
                        <a:schemeClr val="tx1"/>
                      </a:solidFill>
                    </a:ln>
                    <a:effectLst/>
                  </pic:spPr>
                </pic:pic>
              </a:graphicData>
            </a:graphic>
          </wp:anchor>
        </w:drawing>
      </w:r>
    </w:p>
    <w:p w:rsidR="00643745" w:rsidRPr="008B7694" w:rsidRDefault="00643745" w:rsidP="00420122">
      <w:pPr>
        <w:jc w:val="both"/>
        <w:rPr>
          <w:rFonts w:cstheme="minorHAnsi"/>
        </w:rPr>
      </w:pPr>
    </w:p>
    <w:p w:rsidR="00AF49A4" w:rsidRPr="008B7694" w:rsidRDefault="00AF49A4">
      <w:pPr>
        <w:rPr>
          <w:rFonts w:cstheme="minorHAnsi"/>
        </w:rPr>
      </w:pPr>
    </w:p>
    <w:p w:rsidR="00AF49A4" w:rsidRPr="008B7694" w:rsidRDefault="00AF49A4" w:rsidP="00AF49A4">
      <w:pPr>
        <w:rPr>
          <w:rFonts w:cstheme="minorHAnsi"/>
        </w:rPr>
      </w:pPr>
    </w:p>
    <w:p w:rsidR="00AF49A4" w:rsidRPr="008B7694" w:rsidRDefault="00AF49A4" w:rsidP="00AF49A4">
      <w:pPr>
        <w:rPr>
          <w:rFonts w:cstheme="minorHAnsi"/>
        </w:rPr>
      </w:pPr>
    </w:p>
    <w:p w:rsidR="00AF49A4" w:rsidRPr="008B7694" w:rsidRDefault="00AF49A4" w:rsidP="00AF49A4">
      <w:pPr>
        <w:rPr>
          <w:rFonts w:cstheme="minorHAnsi"/>
        </w:rPr>
      </w:pPr>
    </w:p>
    <w:p w:rsidR="00AF49A4" w:rsidRPr="008B7694" w:rsidRDefault="00AF49A4" w:rsidP="00AF49A4">
      <w:pPr>
        <w:rPr>
          <w:rFonts w:cstheme="minorHAnsi"/>
        </w:rPr>
      </w:pPr>
    </w:p>
    <w:p w:rsidR="00AF49A4" w:rsidRPr="008B7694" w:rsidRDefault="00AF49A4" w:rsidP="00AF49A4">
      <w:pPr>
        <w:rPr>
          <w:rFonts w:cstheme="minorHAnsi"/>
        </w:rPr>
      </w:pPr>
    </w:p>
    <w:p w:rsidR="00AF49A4" w:rsidRPr="008B7694" w:rsidRDefault="00AF49A4" w:rsidP="00AF49A4">
      <w:pPr>
        <w:rPr>
          <w:rFonts w:cstheme="minorHAnsi"/>
        </w:rPr>
      </w:pPr>
    </w:p>
    <w:p w:rsidR="0016755C" w:rsidRPr="008B7694" w:rsidRDefault="0041032B" w:rsidP="00AF49A4">
      <w:pPr>
        <w:jc w:val="center"/>
        <w:rPr>
          <w:rFonts w:cstheme="minorHAnsi"/>
        </w:rPr>
      </w:pPr>
      <w:r w:rsidRPr="008B7694">
        <w:rPr>
          <w:rFonts w:cstheme="minorHAnsi"/>
        </w:rPr>
        <w:t xml:space="preserve">Figure 1 - </w:t>
      </w:r>
      <w:r w:rsidR="00AF49A4" w:rsidRPr="008B7694">
        <w:rPr>
          <w:rFonts w:cstheme="minorHAnsi"/>
        </w:rPr>
        <w:t xml:space="preserve">South Wales Police </w:t>
      </w:r>
      <w:r w:rsidRPr="008B7694">
        <w:rPr>
          <w:rFonts w:cstheme="minorHAnsi"/>
        </w:rPr>
        <w:t>statistics of mental health occurrences dealt with throughout 2013-2021</w:t>
      </w:r>
    </w:p>
    <w:p w:rsidR="0041032B" w:rsidRDefault="0041032B" w:rsidP="00AF49A4">
      <w:pPr>
        <w:jc w:val="center"/>
        <w:rPr>
          <w:rFonts w:cstheme="minorHAnsi"/>
        </w:rPr>
      </w:pPr>
      <w:r w:rsidRPr="008B7694">
        <w:rPr>
          <w:rFonts w:cstheme="minorHAnsi"/>
        </w:rPr>
        <w:t>Source: South Wales Police Force Management Statement</w:t>
      </w:r>
    </w:p>
    <w:p w:rsidR="00740E8D" w:rsidRDefault="00740E8D" w:rsidP="00AF49A4">
      <w:pPr>
        <w:jc w:val="center"/>
        <w:rPr>
          <w:rFonts w:cstheme="minorHAnsi"/>
        </w:rPr>
      </w:pPr>
    </w:p>
    <w:p w:rsidR="00740E8D" w:rsidRDefault="00740E8D" w:rsidP="00AF49A4">
      <w:pPr>
        <w:jc w:val="center"/>
        <w:rPr>
          <w:rFonts w:cstheme="minorHAnsi"/>
        </w:rPr>
      </w:pPr>
    </w:p>
    <w:p w:rsidR="00740E8D" w:rsidRDefault="00740E8D" w:rsidP="00AF49A4">
      <w:pPr>
        <w:jc w:val="center"/>
        <w:rPr>
          <w:rFonts w:cstheme="minorHAnsi"/>
        </w:rPr>
      </w:pPr>
    </w:p>
    <w:p w:rsidR="00740E8D" w:rsidRPr="008B7694" w:rsidRDefault="00740E8D" w:rsidP="00AF49A4">
      <w:pPr>
        <w:jc w:val="center"/>
        <w:rPr>
          <w:rFonts w:cstheme="minorHAnsi"/>
        </w:rPr>
      </w:pPr>
    </w:p>
    <w:p w:rsidR="0041032B" w:rsidRPr="008B7694" w:rsidRDefault="0041032B" w:rsidP="00AF49A4">
      <w:pPr>
        <w:jc w:val="center"/>
        <w:rPr>
          <w:rFonts w:cstheme="minorHAnsi"/>
        </w:rPr>
      </w:pPr>
      <w:r w:rsidRPr="008B7694">
        <w:rPr>
          <w:rFonts w:cstheme="minorHAnsi"/>
          <w:b/>
          <w:noProof/>
          <w:color w:val="FF0000"/>
          <w:lang w:eastAsia="en-GB"/>
        </w:rPr>
        <w:drawing>
          <wp:inline distT="0" distB="0" distL="0" distR="0" wp14:anchorId="5F96E7A3" wp14:editId="3B414550">
            <wp:extent cx="4948201" cy="2510287"/>
            <wp:effectExtent l="19050" t="19050" r="24130" b="23495"/>
            <wp:docPr id="957" name="Picture 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17532" cy="2545459"/>
                    </a:xfrm>
                    <a:prstGeom prst="rect">
                      <a:avLst/>
                    </a:prstGeom>
                    <a:noFill/>
                    <a:ln w="12700">
                      <a:solidFill>
                        <a:schemeClr val="tx1"/>
                      </a:solidFill>
                    </a:ln>
                    <a:effectLst/>
                  </pic:spPr>
                </pic:pic>
              </a:graphicData>
            </a:graphic>
          </wp:inline>
        </w:drawing>
      </w:r>
    </w:p>
    <w:p w:rsidR="0041032B" w:rsidRPr="008B7694" w:rsidRDefault="0041032B" w:rsidP="0041032B">
      <w:pPr>
        <w:ind w:firstLine="720"/>
        <w:jc w:val="center"/>
        <w:rPr>
          <w:rFonts w:cstheme="minorHAnsi"/>
        </w:rPr>
      </w:pPr>
      <w:r w:rsidRPr="008B7694">
        <w:rPr>
          <w:rFonts w:cstheme="minorHAnsi"/>
        </w:rPr>
        <w:t xml:space="preserve">Figure 2 – </w:t>
      </w:r>
      <w:proofErr w:type="gramStart"/>
      <w:r w:rsidRPr="008B7694">
        <w:rPr>
          <w:rFonts w:cstheme="minorHAnsi"/>
        </w:rPr>
        <w:t>South Wales</w:t>
      </w:r>
      <w:proofErr w:type="gramEnd"/>
      <w:r w:rsidRPr="008B7694">
        <w:rPr>
          <w:rFonts w:cstheme="minorHAnsi"/>
        </w:rPr>
        <w:t xml:space="preserve"> statistics of crime and occurrences dealing with vulnerable adults throughout 2015-2021</w:t>
      </w:r>
    </w:p>
    <w:p w:rsidR="0041032B" w:rsidRPr="008B7694" w:rsidRDefault="0041032B" w:rsidP="0041032B">
      <w:pPr>
        <w:ind w:firstLine="720"/>
        <w:jc w:val="center"/>
        <w:rPr>
          <w:rFonts w:cstheme="minorHAnsi"/>
        </w:rPr>
      </w:pPr>
      <w:r w:rsidRPr="008B7694">
        <w:rPr>
          <w:rFonts w:cstheme="minorHAnsi"/>
        </w:rPr>
        <w:t>Source: South Wales Police Force Management Statement</w:t>
      </w:r>
    </w:p>
    <w:p w:rsidR="0041032B" w:rsidRPr="008B7694" w:rsidRDefault="0041032B" w:rsidP="0041032B">
      <w:pPr>
        <w:rPr>
          <w:rFonts w:cstheme="minorHAnsi"/>
        </w:rPr>
      </w:pPr>
    </w:p>
    <w:p w:rsidR="00740E8D" w:rsidRDefault="00740E8D" w:rsidP="0041032B">
      <w:pPr>
        <w:rPr>
          <w:rFonts w:cstheme="minorHAnsi"/>
          <w:b/>
          <w:u w:val="single"/>
        </w:rPr>
      </w:pPr>
    </w:p>
    <w:p w:rsidR="0041032B" w:rsidRPr="008B7694" w:rsidRDefault="0041032B" w:rsidP="0041032B">
      <w:pPr>
        <w:rPr>
          <w:rFonts w:cstheme="minorHAnsi"/>
          <w:b/>
          <w:u w:val="single"/>
        </w:rPr>
      </w:pPr>
      <w:r w:rsidRPr="008B7694">
        <w:rPr>
          <w:rFonts w:cstheme="minorHAnsi"/>
          <w:b/>
          <w:u w:val="single"/>
        </w:rPr>
        <w:lastRenderedPageBreak/>
        <w:t>Research Methodology</w:t>
      </w:r>
    </w:p>
    <w:p w:rsidR="002C67D0" w:rsidRPr="008B7694" w:rsidRDefault="00035DAE" w:rsidP="0041032B">
      <w:pPr>
        <w:rPr>
          <w:rFonts w:cstheme="minorHAnsi"/>
        </w:rPr>
      </w:pPr>
      <w:r>
        <w:rPr>
          <w:rFonts w:cstheme="minorHAnsi"/>
        </w:rPr>
        <w:t>For reasoned</w:t>
      </w:r>
      <w:r w:rsidR="0045599A" w:rsidRPr="008B7694">
        <w:rPr>
          <w:rFonts w:cstheme="minorHAnsi"/>
        </w:rPr>
        <w:t xml:space="preserve"> conclusion</w:t>
      </w:r>
      <w:r>
        <w:rPr>
          <w:rFonts w:cstheme="minorHAnsi"/>
        </w:rPr>
        <w:t>s</w:t>
      </w:r>
      <w:r w:rsidR="0045599A" w:rsidRPr="008B7694">
        <w:rPr>
          <w:rFonts w:cstheme="minorHAnsi"/>
        </w:rPr>
        <w:t xml:space="preserve"> to be dra</w:t>
      </w:r>
      <w:r w:rsidR="00E24494" w:rsidRPr="008B7694">
        <w:rPr>
          <w:rFonts w:cstheme="minorHAnsi"/>
        </w:rPr>
        <w:t>wn, an</w:t>
      </w:r>
      <w:r>
        <w:rPr>
          <w:rFonts w:cstheme="minorHAnsi"/>
        </w:rPr>
        <w:t>y research project requires</w:t>
      </w:r>
      <w:r w:rsidR="00E24494" w:rsidRPr="008B7694">
        <w:rPr>
          <w:rFonts w:cstheme="minorHAnsi"/>
        </w:rPr>
        <w:t xml:space="preserve"> a</w:t>
      </w:r>
      <w:r>
        <w:rPr>
          <w:rFonts w:cstheme="minorHAnsi"/>
        </w:rPr>
        <w:t>n effective</w:t>
      </w:r>
      <w:r w:rsidR="0045599A" w:rsidRPr="008B7694">
        <w:rPr>
          <w:rFonts w:cstheme="minorHAnsi"/>
        </w:rPr>
        <w:t xml:space="preserve"> methodology</w:t>
      </w:r>
      <w:r w:rsidR="00E24494" w:rsidRPr="008B7694">
        <w:rPr>
          <w:rFonts w:cstheme="minorHAnsi"/>
        </w:rPr>
        <w:t>.</w:t>
      </w:r>
    </w:p>
    <w:p w:rsidR="0045599A" w:rsidRPr="008B7694" w:rsidRDefault="002C67D0" w:rsidP="0041032B">
      <w:pPr>
        <w:rPr>
          <w:rFonts w:cstheme="minorHAnsi"/>
        </w:rPr>
      </w:pPr>
      <w:r w:rsidRPr="008B7694">
        <w:rPr>
          <w:rFonts w:cstheme="minorHAnsi"/>
          <w:noProof/>
          <w:lang w:eastAsia="en-GB"/>
        </w:rPr>
        <w:drawing>
          <wp:anchor distT="0" distB="0" distL="114300" distR="114300" simplePos="0" relativeHeight="251660288" behindDoc="1" locked="0" layoutInCell="1" allowOverlap="1">
            <wp:simplePos x="0" y="0"/>
            <wp:positionH relativeFrom="margin">
              <wp:posOffset>267419</wp:posOffset>
            </wp:positionH>
            <wp:positionV relativeFrom="paragraph">
              <wp:posOffset>4434</wp:posOffset>
            </wp:positionV>
            <wp:extent cx="4986511" cy="3586022"/>
            <wp:effectExtent l="0" t="0" r="508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nion.PNG"/>
                    <pic:cNvPicPr/>
                  </pic:nvPicPr>
                  <pic:blipFill>
                    <a:blip r:embed="rId9">
                      <a:extLst>
                        <a:ext uri="{28A0092B-C50C-407E-A947-70E740481C1C}">
                          <a14:useLocalDpi xmlns:a14="http://schemas.microsoft.com/office/drawing/2010/main" val="0"/>
                        </a:ext>
                      </a:extLst>
                    </a:blip>
                    <a:stretch>
                      <a:fillRect/>
                    </a:stretch>
                  </pic:blipFill>
                  <pic:spPr>
                    <a:xfrm>
                      <a:off x="0" y="0"/>
                      <a:ext cx="4986511" cy="3586022"/>
                    </a:xfrm>
                    <a:prstGeom prst="rect">
                      <a:avLst/>
                    </a:prstGeom>
                  </pic:spPr>
                </pic:pic>
              </a:graphicData>
            </a:graphic>
            <wp14:sizeRelH relativeFrom="margin">
              <wp14:pctWidth>0</wp14:pctWidth>
            </wp14:sizeRelH>
            <wp14:sizeRelV relativeFrom="margin">
              <wp14:pctHeight>0</wp14:pctHeight>
            </wp14:sizeRelV>
          </wp:anchor>
        </w:drawing>
      </w:r>
      <w:r w:rsidR="0045599A" w:rsidRPr="008B7694">
        <w:rPr>
          <w:rFonts w:cstheme="minorHAnsi"/>
        </w:rPr>
        <w:t xml:space="preserve"> </w:t>
      </w:r>
    </w:p>
    <w:p w:rsidR="0045599A" w:rsidRPr="008B7694" w:rsidRDefault="002C67D0" w:rsidP="002C67D0">
      <w:pPr>
        <w:tabs>
          <w:tab w:val="left" w:pos="7023"/>
        </w:tabs>
        <w:jc w:val="right"/>
        <w:rPr>
          <w:rFonts w:cstheme="minorHAnsi"/>
        </w:rPr>
      </w:pPr>
      <w:r w:rsidRPr="008B7694">
        <w:rPr>
          <w:rFonts w:cstheme="minorHAnsi"/>
        </w:rPr>
        <w:tab/>
        <w:t xml:space="preserve"> </w:t>
      </w:r>
    </w:p>
    <w:p w:rsidR="002C67D0" w:rsidRPr="008B7694" w:rsidRDefault="002C67D0" w:rsidP="0041032B">
      <w:pPr>
        <w:rPr>
          <w:rFonts w:cstheme="minorHAnsi"/>
        </w:rPr>
      </w:pPr>
    </w:p>
    <w:p w:rsidR="002C67D0" w:rsidRPr="008B7694" w:rsidRDefault="002C67D0" w:rsidP="002C67D0">
      <w:pPr>
        <w:rPr>
          <w:rFonts w:cstheme="minorHAnsi"/>
        </w:rPr>
      </w:pPr>
    </w:p>
    <w:p w:rsidR="002C67D0" w:rsidRPr="008B7694" w:rsidRDefault="002C67D0" w:rsidP="002C67D0">
      <w:pPr>
        <w:rPr>
          <w:rFonts w:cstheme="minorHAnsi"/>
        </w:rPr>
      </w:pPr>
    </w:p>
    <w:p w:rsidR="002C67D0" w:rsidRPr="008B7694" w:rsidRDefault="002C67D0" w:rsidP="002C67D0">
      <w:pPr>
        <w:rPr>
          <w:rFonts w:cstheme="minorHAnsi"/>
        </w:rPr>
      </w:pPr>
    </w:p>
    <w:p w:rsidR="002C67D0" w:rsidRPr="008B7694" w:rsidRDefault="002C67D0" w:rsidP="002C67D0">
      <w:pPr>
        <w:rPr>
          <w:rFonts w:cstheme="minorHAnsi"/>
        </w:rPr>
      </w:pPr>
    </w:p>
    <w:p w:rsidR="002C67D0" w:rsidRPr="008B7694" w:rsidRDefault="002C67D0" w:rsidP="002C67D0">
      <w:pPr>
        <w:rPr>
          <w:rFonts w:cstheme="minorHAnsi"/>
        </w:rPr>
      </w:pPr>
    </w:p>
    <w:p w:rsidR="002C67D0" w:rsidRPr="008B7694" w:rsidRDefault="002C67D0" w:rsidP="002C67D0">
      <w:pPr>
        <w:rPr>
          <w:rFonts w:cstheme="minorHAnsi"/>
        </w:rPr>
      </w:pPr>
    </w:p>
    <w:p w:rsidR="002C67D0" w:rsidRPr="008B7694" w:rsidRDefault="002C67D0" w:rsidP="002C67D0">
      <w:pPr>
        <w:rPr>
          <w:rFonts w:cstheme="minorHAnsi"/>
        </w:rPr>
      </w:pPr>
    </w:p>
    <w:p w:rsidR="002C67D0" w:rsidRPr="008B7694" w:rsidRDefault="002C67D0" w:rsidP="002C67D0">
      <w:pPr>
        <w:rPr>
          <w:rFonts w:cstheme="minorHAnsi"/>
        </w:rPr>
      </w:pPr>
    </w:p>
    <w:p w:rsidR="002C67D0" w:rsidRPr="008B7694" w:rsidRDefault="002C67D0" w:rsidP="002C67D0">
      <w:pPr>
        <w:rPr>
          <w:rFonts w:cstheme="minorHAnsi"/>
        </w:rPr>
      </w:pPr>
    </w:p>
    <w:p w:rsidR="002C67D0" w:rsidRPr="008B7694" w:rsidRDefault="002C67D0" w:rsidP="002C67D0">
      <w:pPr>
        <w:rPr>
          <w:rFonts w:cstheme="minorHAnsi"/>
        </w:rPr>
      </w:pPr>
    </w:p>
    <w:p w:rsidR="002C67D0" w:rsidRPr="008B7694" w:rsidRDefault="002C67D0" w:rsidP="002C67D0">
      <w:pPr>
        <w:tabs>
          <w:tab w:val="left" w:pos="7023"/>
        </w:tabs>
        <w:jc w:val="center"/>
        <w:rPr>
          <w:rFonts w:cstheme="minorHAnsi"/>
        </w:rPr>
      </w:pPr>
      <w:r w:rsidRPr="008B7694">
        <w:rPr>
          <w:rFonts w:cstheme="minorHAnsi"/>
        </w:rPr>
        <w:t>Figure 3 – Saunders, Lewis and Thornhill Research Onion Model</w:t>
      </w:r>
      <w:r w:rsidR="005E02B3" w:rsidRPr="008B7694">
        <w:rPr>
          <w:rFonts w:cstheme="minorHAnsi"/>
        </w:rPr>
        <w:t xml:space="preserve"> 2007</w:t>
      </w:r>
    </w:p>
    <w:p w:rsidR="002C67D0" w:rsidRPr="008B7694" w:rsidRDefault="002C67D0" w:rsidP="002C67D0">
      <w:pPr>
        <w:tabs>
          <w:tab w:val="left" w:pos="7023"/>
        </w:tabs>
        <w:jc w:val="center"/>
        <w:rPr>
          <w:rStyle w:val="selectable"/>
          <w:rFonts w:cstheme="minorHAnsi"/>
          <w:color w:val="000000"/>
          <w:lang w:val="en"/>
        </w:rPr>
      </w:pPr>
      <w:r w:rsidRPr="008B7694">
        <w:rPr>
          <w:rFonts w:cstheme="minorHAnsi"/>
        </w:rPr>
        <w:t xml:space="preserve">Source- </w:t>
      </w:r>
      <w:r w:rsidR="005E02B3" w:rsidRPr="008B7694">
        <w:rPr>
          <w:rStyle w:val="selectable"/>
          <w:rFonts w:cstheme="minorHAnsi"/>
          <w:color w:val="000000"/>
          <w:lang w:val="en"/>
        </w:rPr>
        <w:t>(Understanding the Research Onion | Writing Guides | 15 Writers, 2021)</w:t>
      </w:r>
    </w:p>
    <w:p w:rsidR="00B66723" w:rsidRPr="008B7694" w:rsidRDefault="005E02B3" w:rsidP="005E02B3">
      <w:pPr>
        <w:tabs>
          <w:tab w:val="left" w:pos="7023"/>
        </w:tabs>
        <w:rPr>
          <w:rStyle w:val="selectable"/>
          <w:rFonts w:cstheme="minorHAnsi"/>
          <w:color w:val="000000"/>
          <w:lang w:val="en"/>
        </w:rPr>
      </w:pPr>
      <w:r w:rsidRPr="008B7694">
        <w:rPr>
          <w:rStyle w:val="selectable"/>
          <w:rFonts w:cstheme="minorHAnsi"/>
          <w:color w:val="000000"/>
          <w:lang w:val="en"/>
        </w:rPr>
        <w:t>Saunders, Lewis and Thornhill established and presented in 2007 the ‘onion’ research model whic</w:t>
      </w:r>
      <w:r w:rsidR="00E95F07" w:rsidRPr="008B7694">
        <w:rPr>
          <w:rStyle w:val="selectable"/>
          <w:rFonts w:cstheme="minorHAnsi"/>
          <w:color w:val="000000"/>
          <w:lang w:val="en"/>
        </w:rPr>
        <w:t>h illustrates each stage of a</w:t>
      </w:r>
      <w:r w:rsidRPr="008B7694">
        <w:rPr>
          <w:rStyle w:val="selectable"/>
          <w:rFonts w:cstheme="minorHAnsi"/>
          <w:color w:val="000000"/>
          <w:lang w:val="en"/>
        </w:rPr>
        <w:t xml:space="preserve"> research investigation. The model rep</w:t>
      </w:r>
      <w:r w:rsidR="00E95F07" w:rsidRPr="008B7694">
        <w:rPr>
          <w:rStyle w:val="selectable"/>
          <w:rFonts w:cstheme="minorHAnsi"/>
          <w:color w:val="000000"/>
          <w:lang w:val="en"/>
        </w:rPr>
        <w:t>resents each layer focusing on p</w:t>
      </w:r>
      <w:r w:rsidRPr="008B7694">
        <w:rPr>
          <w:rStyle w:val="selectable"/>
          <w:rFonts w:cstheme="minorHAnsi"/>
          <w:color w:val="000000"/>
          <w:lang w:val="en"/>
        </w:rPr>
        <w:t>hilosophies, approaches, strategies, choices, time horizons and techniques and procedures (Understanding the Research Onion | Writing Guides | 15 Writers, 2021).</w:t>
      </w:r>
      <w:r w:rsidR="00A870CB" w:rsidRPr="008B7694">
        <w:rPr>
          <w:rStyle w:val="selectable"/>
          <w:rFonts w:cstheme="minorHAnsi"/>
          <w:color w:val="000000"/>
          <w:lang w:val="en"/>
        </w:rPr>
        <w:t xml:space="preserve"> </w:t>
      </w:r>
      <w:r w:rsidR="00B66723" w:rsidRPr="008B7694">
        <w:rPr>
          <w:rStyle w:val="selectable"/>
          <w:rFonts w:cstheme="minorHAnsi"/>
          <w:color w:val="000000"/>
          <w:lang w:val="en"/>
        </w:rPr>
        <w:t xml:space="preserve">This research has an </w:t>
      </w:r>
      <w:proofErr w:type="spellStart"/>
      <w:r w:rsidR="00B66723" w:rsidRPr="008B7694">
        <w:rPr>
          <w:rStyle w:val="selectable"/>
          <w:rFonts w:cstheme="minorHAnsi"/>
          <w:color w:val="000000"/>
          <w:lang w:val="en"/>
        </w:rPr>
        <w:t>interpretivism</w:t>
      </w:r>
      <w:proofErr w:type="spellEnd"/>
      <w:r w:rsidR="00B66723" w:rsidRPr="008B7694">
        <w:rPr>
          <w:rStyle w:val="selectable"/>
          <w:rFonts w:cstheme="minorHAnsi"/>
          <w:color w:val="000000"/>
          <w:lang w:val="en"/>
        </w:rPr>
        <w:t xml:space="preserve"> emphasis. This notion pinpoints on thoughts and ideas that command an individual’s social and cultural factors. </w:t>
      </w:r>
    </w:p>
    <w:p w:rsidR="00A870CB" w:rsidRPr="008B7694" w:rsidRDefault="00A870CB" w:rsidP="00A870CB">
      <w:pPr>
        <w:pStyle w:val="TextBody"/>
        <w:spacing w:after="0" w:line="276" w:lineRule="auto"/>
        <w:jc w:val="both"/>
        <w:rPr>
          <w:rFonts w:asciiTheme="minorHAnsi" w:hAnsiTheme="minorHAnsi" w:cstheme="minorHAnsi"/>
          <w:sz w:val="22"/>
          <w:szCs w:val="22"/>
        </w:rPr>
      </w:pPr>
      <w:r w:rsidRPr="008B7694">
        <w:rPr>
          <w:rFonts w:asciiTheme="minorHAnsi" w:hAnsiTheme="minorHAnsi" w:cstheme="minorHAnsi"/>
          <w:sz w:val="22"/>
          <w:szCs w:val="22"/>
        </w:rPr>
        <w:t>To find out answers to t</w:t>
      </w:r>
      <w:r w:rsidR="00983124">
        <w:rPr>
          <w:rFonts w:asciiTheme="minorHAnsi" w:hAnsiTheme="minorHAnsi" w:cstheme="minorHAnsi"/>
          <w:sz w:val="22"/>
          <w:szCs w:val="22"/>
        </w:rPr>
        <w:t>he aims of this research paper, the response police officer’s job role specification from thirty years ago will be examined and compared the role it is today. The key mom</w:t>
      </w:r>
      <w:r w:rsidR="00AA17FD">
        <w:rPr>
          <w:rFonts w:asciiTheme="minorHAnsi" w:hAnsiTheme="minorHAnsi" w:cstheme="minorHAnsi"/>
          <w:sz w:val="22"/>
          <w:szCs w:val="22"/>
        </w:rPr>
        <w:t xml:space="preserve">ents in police incident history </w:t>
      </w:r>
      <w:r w:rsidR="00983124">
        <w:rPr>
          <w:rFonts w:asciiTheme="minorHAnsi" w:hAnsiTheme="minorHAnsi" w:cstheme="minorHAnsi"/>
          <w:sz w:val="22"/>
          <w:szCs w:val="22"/>
        </w:rPr>
        <w:t>which have contributed to the mandatory change in safeguarding procedures in response policing</w:t>
      </w:r>
      <w:r w:rsidR="00AA17FD">
        <w:rPr>
          <w:rFonts w:asciiTheme="minorHAnsi" w:hAnsiTheme="minorHAnsi" w:cstheme="minorHAnsi"/>
          <w:sz w:val="22"/>
          <w:szCs w:val="22"/>
        </w:rPr>
        <w:t xml:space="preserve"> will be investigated</w:t>
      </w:r>
      <w:r w:rsidR="00983124">
        <w:rPr>
          <w:rFonts w:asciiTheme="minorHAnsi" w:hAnsiTheme="minorHAnsi" w:cstheme="minorHAnsi"/>
          <w:sz w:val="22"/>
          <w:szCs w:val="22"/>
        </w:rPr>
        <w:t>. Also, a</w:t>
      </w:r>
      <w:r w:rsidRPr="008B7694">
        <w:rPr>
          <w:rFonts w:asciiTheme="minorHAnsi" w:hAnsiTheme="minorHAnsi" w:cstheme="minorHAnsi"/>
          <w:sz w:val="22"/>
          <w:szCs w:val="22"/>
        </w:rPr>
        <w:t xml:space="preserve"> questionnaire will be devised t</w:t>
      </w:r>
      <w:r w:rsidR="00035DAE">
        <w:rPr>
          <w:rFonts w:asciiTheme="minorHAnsi" w:hAnsiTheme="minorHAnsi" w:cstheme="minorHAnsi"/>
          <w:sz w:val="22"/>
          <w:szCs w:val="22"/>
        </w:rPr>
        <w:t>o analyse from two perspectives:</w:t>
      </w:r>
      <w:r w:rsidRPr="008B7694">
        <w:rPr>
          <w:rFonts w:asciiTheme="minorHAnsi" w:hAnsiTheme="minorHAnsi" w:cstheme="minorHAnsi"/>
          <w:sz w:val="22"/>
          <w:szCs w:val="22"/>
        </w:rPr>
        <w:t xml:space="preserve"> that being a long serving police officer’s viewpoint and a newly recruited officer’s stance. To conclude the answers, the </w:t>
      </w:r>
      <w:r w:rsidR="00863F7B" w:rsidRPr="008B7694">
        <w:rPr>
          <w:rFonts w:asciiTheme="minorHAnsi" w:hAnsiTheme="minorHAnsi" w:cstheme="minorHAnsi"/>
          <w:sz w:val="22"/>
          <w:szCs w:val="22"/>
        </w:rPr>
        <w:t>questionnaires</w:t>
      </w:r>
      <w:r w:rsidRPr="008B7694">
        <w:rPr>
          <w:rFonts w:asciiTheme="minorHAnsi" w:hAnsiTheme="minorHAnsi" w:cstheme="minorHAnsi"/>
          <w:sz w:val="22"/>
          <w:szCs w:val="22"/>
        </w:rPr>
        <w:t xml:space="preserve"> will be evaluated and categorised into a quantitative approach. This will be achieved by a selection of questions being devised, asked to older in service and newly recruited officers, with the answers portrayed in score form, from one to five; one being strongly disagree to five being strongly agree. The answers will then be tallied up, analysed and compared in an attempted to evaluate the difference of opinions in view of safeguarding from older service to newly recruited response officers.</w:t>
      </w:r>
    </w:p>
    <w:p w:rsidR="00A870CB" w:rsidRPr="008B7694" w:rsidRDefault="00A870CB" w:rsidP="005E02B3">
      <w:pPr>
        <w:tabs>
          <w:tab w:val="left" w:pos="7023"/>
        </w:tabs>
        <w:rPr>
          <w:rStyle w:val="selectable"/>
          <w:rFonts w:cstheme="minorHAnsi"/>
          <w:color w:val="000000"/>
          <w:lang w:val="en"/>
        </w:rPr>
      </w:pPr>
    </w:p>
    <w:p w:rsidR="00B66723" w:rsidRPr="008B7694" w:rsidRDefault="00A870CB" w:rsidP="005E02B3">
      <w:pPr>
        <w:tabs>
          <w:tab w:val="left" w:pos="7023"/>
        </w:tabs>
        <w:rPr>
          <w:rStyle w:val="selectable"/>
          <w:rFonts w:cstheme="minorHAnsi"/>
          <w:color w:val="000000"/>
          <w:lang w:val="en"/>
        </w:rPr>
      </w:pPr>
      <w:r w:rsidRPr="008B7694">
        <w:rPr>
          <w:rStyle w:val="selectable"/>
          <w:rFonts w:cstheme="minorHAnsi"/>
          <w:color w:val="000000"/>
          <w:lang w:val="en"/>
        </w:rPr>
        <w:lastRenderedPageBreak/>
        <w:t>The quantitate approach</w:t>
      </w:r>
      <w:r w:rsidR="00A2653E" w:rsidRPr="008B7694">
        <w:rPr>
          <w:rStyle w:val="selectable"/>
          <w:rFonts w:cstheme="minorHAnsi"/>
          <w:color w:val="000000"/>
          <w:lang w:val="en"/>
        </w:rPr>
        <w:t xml:space="preserve"> technique</w:t>
      </w:r>
      <w:r w:rsidRPr="008B7694">
        <w:rPr>
          <w:rStyle w:val="selectable"/>
          <w:rFonts w:cstheme="minorHAnsi"/>
          <w:color w:val="000000"/>
          <w:lang w:val="en"/>
        </w:rPr>
        <w:t xml:space="preserve"> will be most apt for this</w:t>
      </w:r>
      <w:r w:rsidR="00A2653E" w:rsidRPr="008B7694">
        <w:rPr>
          <w:rStyle w:val="selectable"/>
          <w:rFonts w:cstheme="minorHAnsi"/>
          <w:color w:val="000000"/>
          <w:lang w:val="en"/>
        </w:rPr>
        <w:t xml:space="preserve"> research</w:t>
      </w:r>
      <w:r w:rsidR="00E95F07" w:rsidRPr="008B7694">
        <w:rPr>
          <w:rStyle w:val="selectable"/>
          <w:rFonts w:cstheme="minorHAnsi"/>
          <w:color w:val="000000"/>
          <w:lang w:val="en"/>
        </w:rPr>
        <w:t xml:space="preserve"> as</w:t>
      </w:r>
      <w:r w:rsidRPr="008B7694">
        <w:rPr>
          <w:rStyle w:val="selectable"/>
          <w:rFonts w:cstheme="minorHAnsi"/>
          <w:color w:val="000000"/>
          <w:lang w:val="en"/>
        </w:rPr>
        <w:t xml:space="preserve"> the answers are</w:t>
      </w:r>
      <w:r w:rsidR="00E95F07" w:rsidRPr="008B7694">
        <w:rPr>
          <w:rStyle w:val="selectable"/>
          <w:rFonts w:cstheme="minorHAnsi"/>
          <w:color w:val="000000"/>
          <w:lang w:val="en"/>
        </w:rPr>
        <w:t xml:space="preserve"> collate</w:t>
      </w:r>
      <w:r w:rsidRPr="008B7694">
        <w:rPr>
          <w:rStyle w:val="selectable"/>
          <w:rFonts w:cstheme="minorHAnsi"/>
          <w:color w:val="000000"/>
          <w:lang w:val="en"/>
        </w:rPr>
        <w:t>d</w:t>
      </w:r>
      <w:r w:rsidR="00A2653E" w:rsidRPr="008B7694">
        <w:rPr>
          <w:rStyle w:val="selectable"/>
          <w:rFonts w:cstheme="minorHAnsi"/>
          <w:color w:val="000000"/>
          <w:lang w:val="en"/>
        </w:rPr>
        <w:t xml:space="preserve"> and analyze</w:t>
      </w:r>
      <w:r w:rsidRPr="008B7694">
        <w:rPr>
          <w:rStyle w:val="selectable"/>
          <w:rFonts w:cstheme="minorHAnsi"/>
          <w:color w:val="000000"/>
          <w:lang w:val="en"/>
        </w:rPr>
        <w:t>d as</w:t>
      </w:r>
      <w:r w:rsidR="00B66723" w:rsidRPr="008B7694">
        <w:rPr>
          <w:rStyle w:val="selectable"/>
          <w:rFonts w:cstheme="minorHAnsi"/>
          <w:color w:val="000000"/>
          <w:lang w:val="en"/>
        </w:rPr>
        <w:t xml:space="preserve"> </w:t>
      </w:r>
      <w:r w:rsidR="00A2653E" w:rsidRPr="008B7694">
        <w:rPr>
          <w:rStyle w:val="selectable"/>
          <w:rFonts w:cstheme="minorHAnsi"/>
          <w:color w:val="000000"/>
          <w:lang w:val="en"/>
        </w:rPr>
        <w:t>numerical</w:t>
      </w:r>
      <w:r w:rsidR="00B66723" w:rsidRPr="008B7694">
        <w:rPr>
          <w:rStyle w:val="selectable"/>
          <w:rFonts w:cstheme="minorHAnsi"/>
          <w:color w:val="000000"/>
          <w:lang w:val="en"/>
        </w:rPr>
        <w:t xml:space="preserve"> </w:t>
      </w:r>
      <w:r w:rsidR="00A2653E" w:rsidRPr="008B7694">
        <w:rPr>
          <w:rStyle w:val="selectable"/>
          <w:rFonts w:cstheme="minorHAnsi"/>
          <w:color w:val="000000"/>
          <w:lang w:val="en"/>
        </w:rPr>
        <w:t>data to find patte</w:t>
      </w:r>
      <w:r w:rsidR="00E95F07" w:rsidRPr="008B7694">
        <w:rPr>
          <w:rStyle w:val="selectable"/>
          <w:rFonts w:cstheme="minorHAnsi"/>
          <w:color w:val="000000"/>
          <w:lang w:val="en"/>
        </w:rPr>
        <w:t>rns and sequences to study</w:t>
      </w:r>
      <w:r w:rsidR="00A2653E" w:rsidRPr="008B7694">
        <w:rPr>
          <w:rStyle w:val="selectable"/>
          <w:rFonts w:cstheme="minorHAnsi"/>
          <w:color w:val="000000"/>
          <w:lang w:val="en"/>
        </w:rPr>
        <w:t xml:space="preserve"> experimental research relationships between the results. </w:t>
      </w:r>
    </w:p>
    <w:p w:rsidR="00EC571E" w:rsidRPr="008B7694" w:rsidRDefault="00A2653E" w:rsidP="005E02B3">
      <w:pPr>
        <w:tabs>
          <w:tab w:val="left" w:pos="7023"/>
        </w:tabs>
        <w:rPr>
          <w:rFonts w:cstheme="minorHAnsi"/>
        </w:rPr>
      </w:pPr>
      <w:r w:rsidRPr="008B7694">
        <w:rPr>
          <w:rStyle w:val="selectable"/>
          <w:rFonts w:cstheme="minorHAnsi"/>
          <w:color w:val="000000"/>
          <w:lang w:val="en"/>
        </w:rPr>
        <w:t xml:space="preserve">The survey method will be used to </w:t>
      </w:r>
      <w:r w:rsidR="0007374F" w:rsidRPr="008B7694">
        <w:rPr>
          <w:rStyle w:val="selectable"/>
          <w:rFonts w:cstheme="minorHAnsi"/>
          <w:color w:val="000000"/>
          <w:lang w:val="en"/>
        </w:rPr>
        <w:t>distribute</w:t>
      </w:r>
      <w:r w:rsidRPr="008B7694">
        <w:rPr>
          <w:rStyle w:val="selectable"/>
          <w:rFonts w:cstheme="minorHAnsi"/>
          <w:color w:val="000000"/>
          <w:lang w:val="en"/>
        </w:rPr>
        <w:t xml:space="preserve"> </w:t>
      </w:r>
      <w:r w:rsidR="0007374F" w:rsidRPr="008B7694">
        <w:rPr>
          <w:rStyle w:val="selectable"/>
          <w:rFonts w:cstheme="minorHAnsi"/>
          <w:color w:val="000000"/>
          <w:lang w:val="en"/>
        </w:rPr>
        <w:t>questionnaires</w:t>
      </w:r>
      <w:r w:rsidRPr="008B7694">
        <w:rPr>
          <w:rStyle w:val="selectable"/>
          <w:rFonts w:cstheme="minorHAnsi"/>
          <w:color w:val="000000"/>
          <w:lang w:val="en"/>
        </w:rPr>
        <w:t xml:space="preserve"> from </w:t>
      </w:r>
      <w:r w:rsidRPr="008B7694">
        <w:rPr>
          <w:rFonts w:cstheme="minorHAnsi"/>
        </w:rPr>
        <w:t>two perspectives; that being a long serving police officer’s viewpoint and a newly recruited officer’s stance</w:t>
      </w:r>
      <w:r w:rsidR="00A870CB" w:rsidRPr="008B7694">
        <w:rPr>
          <w:rFonts w:cstheme="minorHAnsi"/>
        </w:rPr>
        <w:t xml:space="preserve"> in relation to safeguarding, the change in role of a response officer and the opinions of public protection from both sides of the officer spectrum</w:t>
      </w:r>
      <w:r w:rsidRPr="008B7694">
        <w:rPr>
          <w:rFonts w:cstheme="minorHAnsi"/>
        </w:rPr>
        <w:t xml:space="preserve">. </w:t>
      </w:r>
      <w:r w:rsidR="00BD683A" w:rsidRPr="008B7694">
        <w:rPr>
          <w:rFonts w:cstheme="minorHAnsi"/>
        </w:rPr>
        <w:t xml:space="preserve">Descriptive statistics such as graphs and tables are to be used </w:t>
      </w:r>
      <w:r w:rsidR="00035DAE">
        <w:rPr>
          <w:rFonts w:cstheme="minorHAnsi"/>
        </w:rPr>
        <w:t>to</w:t>
      </w:r>
      <w:r w:rsidR="00BD683A" w:rsidRPr="008B7694">
        <w:rPr>
          <w:rFonts w:cstheme="minorHAnsi"/>
        </w:rPr>
        <w:t xml:space="preserve"> summarise the data collected. As the two perspectives of this questionnaire will be from varied age groups and from different lengths of service in the police force, quantitative research results can be contrasted statistically. </w:t>
      </w:r>
      <w:r w:rsidR="00DB6CAC" w:rsidRPr="008B7694">
        <w:rPr>
          <w:rFonts w:cstheme="minorHAnsi"/>
        </w:rPr>
        <w:t xml:space="preserve"> The quantitative method does have disadvantages, that being not discovering the meaning behind the results, no specific feedback from the questions and the reason behind the answers provided to the questions</w:t>
      </w:r>
      <w:r w:rsidR="00822FA2" w:rsidRPr="008B7694">
        <w:rPr>
          <w:rFonts w:cstheme="minorHAnsi"/>
        </w:rPr>
        <w:t xml:space="preserve"> </w:t>
      </w:r>
      <w:r w:rsidR="00822FA2" w:rsidRPr="008B7694">
        <w:rPr>
          <w:rStyle w:val="selectable"/>
          <w:rFonts w:cstheme="minorHAnsi"/>
          <w:color w:val="000000"/>
          <w:lang w:val="en"/>
        </w:rPr>
        <w:t>(Miller, 2021)</w:t>
      </w:r>
      <w:r w:rsidR="00DB6CAC" w:rsidRPr="008B7694">
        <w:rPr>
          <w:rFonts w:cstheme="minorHAnsi"/>
        </w:rPr>
        <w:t>.</w:t>
      </w:r>
    </w:p>
    <w:p w:rsidR="00A2653E" w:rsidRPr="008B7694" w:rsidRDefault="00EC571E" w:rsidP="005E02B3">
      <w:pPr>
        <w:tabs>
          <w:tab w:val="left" w:pos="7023"/>
        </w:tabs>
        <w:rPr>
          <w:rFonts w:cstheme="minorHAnsi"/>
        </w:rPr>
      </w:pPr>
      <w:r w:rsidRPr="008B7694">
        <w:rPr>
          <w:rFonts w:cstheme="minorHAnsi"/>
        </w:rPr>
        <w:t>A qualitative method was considered</w:t>
      </w:r>
      <w:r w:rsidR="00E95F07" w:rsidRPr="008B7694">
        <w:rPr>
          <w:rFonts w:cstheme="minorHAnsi"/>
        </w:rPr>
        <w:t xml:space="preserve"> as</w:t>
      </w:r>
      <w:r w:rsidRPr="008B7694">
        <w:rPr>
          <w:rFonts w:cstheme="minorHAnsi"/>
        </w:rPr>
        <w:t xml:space="preserve"> it can engage in the research probing for deeper understanding </w:t>
      </w:r>
      <w:r w:rsidRPr="008B7694">
        <w:rPr>
          <w:rStyle w:val="selectable"/>
          <w:rFonts w:cstheme="minorHAnsi"/>
          <w:color w:val="000000"/>
          <w:lang w:val="en"/>
        </w:rPr>
        <w:t>(PDF) Examining the Validity Structure of Qualitative Research., 2021)</w:t>
      </w:r>
      <w:r w:rsidRPr="008B7694">
        <w:rPr>
          <w:rFonts w:cstheme="minorHAnsi"/>
        </w:rPr>
        <w:t xml:space="preserve">. This suggests that when opting for a qualitative style of research, the surface level is to be ignored to examine a deeper level of learning. The features of the questionnaire would have to be ignored to ensure the most information is gathered. However, the volume of collated data can be an overload of information </w:t>
      </w:r>
      <w:r w:rsidR="008B7694" w:rsidRPr="008B7694">
        <w:rPr>
          <w:rFonts w:cstheme="minorHAnsi"/>
        </w:rPr>
        <w:t>and may focus solely on opinions rather than fa</w:t>
      </w:r>
      <w:r w:rsidR="00035DAE">
        <w:rPr>
          <w:rFonts w:cstheme="minorHAnsi"/>
        </w:rPr>
        <w:t>cts,</w:t>
      </w:r>
      <w:r w:rsidR="008B7694" w:rsidRPr="008B7694">
        <w:rPr>
          <w:rFonts w:cstheme="minorHAnsi"/>
        </w:rPr>
        <w:t xml:space="preserve"> </w:t>
      </w:r>
      <w:r w:rsidRPr="008B7694">
        <w:rPr>
          <w:rFonts w:cstheme="minorHAnsi"/>
        </w:rPr>
        <w:t>which is why a quantitative method seems more accurate for this research.</w:t>
      </w:r>
    </w:p>
    <w:p w:rsidR="008B7694" w:rsidRPr="008B7694" w:rsidRDefault="008B7694" w:rsidP="005E02B3">
      <w:pPr>
        <w:tabs>
          <w:tab w:val="left" w:pos="7023"/>
        </w:tabs>
        <w:rPr>
          <w:rFonts w:cstheme="minorHAnsi"/>
          <w:b/>
          <w:u w:val="single"/>
        </w:rPr>
      </w:pPr>
    </w:p>
    <w:p w:rsidR="000313C8" w:rsidRPr="008B7694" w:rsidRDefault="00E95F07" w:rsidP="005E02B3">
      <w:pPr>
        <w:tabs>
          <w:tab w:val="left" w:pos="7023"/>
        </w:tabs>
        <w:rPr>
          <w:rFonts w:cstheme="minorHAnsi"/>
          <w:b/>
          <w:u w:val="single"/>
        </w:rPr>
      </w:pPr>
      <w:r w:rsidRPr="008B7694">
        <w:rPr>
          <w:rFonts w:cstheme="minorHAnsi"/>
          <w:b/>
          <w:u w:val="single"/>
        </w:rPr>
        <w:t>Ethical Issues and Risks</w:t>
      </w:r>
    </w:p>
    <w:p w:rsidR="00AA17FD" w:rsidRDefault="00AA17FD" w:rsidP="005E02B3">
      <w:pPr>
        <w:tabs>
          <w:tab w:val="left" w:pos="7023"/>
        </w:tabs>
        <w:rPr>
          <w:rFonts w:cstheme="minorHAnsi"/>
        </w:rPr>
      </w:pPr>
      <w:r>
        <w:rPr>
          <w:rFonts w:cstheme="minorHAnsi"/>
        </w:rPr>
        <w:t xml:space="preserve">The sample group will comprise serving police officers who will have </w:t>
      </w:r>
      <w:r w:rsidR="00035DAE">
        <w:rPr>
          <w:rFonts w:cstheme="minorHAnsi"/>
        </w:rPr>
        <w:t>provided informed consent and</w:t>
      </w:r>
      <w:r>
        <w:rPr>
          <w:rFonts w:cstheme="minorHAnsi"/>
        </w:rPr>
        <w:t xml:space="preserve"> be guaranteed anonymity. Their responses will be used for sharing, information and comparison</w:t>
      </w:r>
      <w:r w:rsidR="00035DAE">
        <w:rPr>
          <w:rFonts w:cstheme="minorHAnsi"/>
        </w:rPr>
        <w:t xml:space="preserve"> purposes, designed to answer the</w:t>
      </w:r>
      <w:r>
        <w:rPr>
          <w:rFonts w:cstheme="minorHAnsi"/>
        </w:rPr>
        <w:t xml:space="preserve"> research question.</w:t>
      </w:r>
    </w:p>
    <w:p w:rsidR="00822FA2" w:rsidRPr="008B7694" w:rsidRDefault="00822FA2" w:rsidP="005E02B3">
      <w:pPr>
        <w:tabs>
          <w:tab w:val="left" w:pos="7023"/>
        </w:tabs>
        <w:rPr>
          <w:rFonts w:cstheme="minorHAnsi"/>
        </w:rPr>
      </w:pPr>
      <w:r w:rsidRPr="008B7694">
        <w:rPr>
          <w:rFonts w:cstheme="minorHAnsi"/>
        </w:rPr>
        <w:t xml:space="preserve">The questionnaires will be </w:t>
      </w:r>
      <w:r w:rsidR="00AA17FD">
        <w:rPr>
          <w:rFonts w:cstheme="minorHAnsi"/>
        </w:rPr>
        <w:t>designed to gather information to fill the identified research gaps. The questionnaires will be</w:t>
      </w:r>
      <w:r w:rsidR="00483680">
        <w:rPr>
          <w:rFonts w:cstheme="minorHAnsi"/>
        </w:rPr>
        <w:t xml:space="preserve"> made up of specific questions and outlined </w:t>
      </w:r>
      <w:r w:rsidRPr="008B7694">
        <w:rPr>
          <w:rFonts w:cstheme="minorHAnsi"/>
        </w:rPr>
        <w:t>opinion</w:t>
      </w:r>
      <w:r w:rsidR="00483680">
        <w:rPr>
          <w:rFonts w:cstheme="minorHAnsi"/>
        </w:rPr>
        <w:t>s</w:t>
      </w:r>
      <w:r w:rsidR="00AA17FD">
        <w:rPr>
          <w:rFonts w:cstheme="minorHAnsi"/>
        </w:rPr>
        <w:t xml:space="preserve"> surround</w:t>
      </w:r>
      <w:r w:rsidR="00483680">
        <w:rPr>
          <w:rFonts w:cstheme="minorHAnsi"/>
        </w:rPr>
        <w:t>ing</w:t>
      </w:r>
      <w:r w:rsidR="00AA17FD">
        <w:rPr>
          <w:rFonts w:cstheme="minorHAnsi"/>
        </w:rPr>
        <w:t xml:space="preserve"> the topic of ‘</w:t>
      </w:r>
      <w:r w:rsidRPr="008B7694">
        <w:rPr>
          <w:rFonts w:cstheme="minorHAnsi"/>
        </w:rPr>
        <w:t>how the role of a response officer has changed from fighting crime to safeguarding and welfare</w:t>
      </w:r>
      <w:r w:rsidR="00AA17FD">
        <w:rPr>
          <w:rFonts w:cstheme="minorHAnsi"/>
        </w:rPr>
        <w:t>’</w:t>
      </w:r>
      <w:r w:rsidRPr="008B7694">
        <w:rPr>
          <w:rFonts w:cstheme="minorHAnsi"/>
        </w:rPr>
        <w:t>.</w:t>
      </w:r>
      <w:r w:rsidR="00483680">
        <w:rPr>
          <w:rFonts w:cstheme="minorHAnsi"/>
        </w:rPr>
        <w:t xml:space="preserve"> The information gathered will then be</w:t>
      </w:r>
      <w:r w:rsidR="00483680" w:rsidRPr="008B7694">
        <w:rPr>
          <w:rFonts w:cstheme="minorHAnsi"/>
        </w:rPr>
        <w:t xml:space="preserve"> tra</w:t>
      </w:r>
      <w:r w:rsidR="00483680">
        <w:rPr>
          <w:rFonts w:cstheme="minorHAnsi"/>
        </w:rPr>
        <w:t>nsformed into quantitative date</w:t>
      </w:r>
      <w:r w:rsidR="00A3240A" w:rsidRPr="008B7694">
        <w:rPr>
          <w:rFonts w:cstheme="minorHAnsi"/>
        </w:rPr>
        <w:t xml:space="preserve">. </w:t>
      </w:r>
      <w:r w:rsidR="00AA17FD">
        <w:rPr>
          <w:rFonts w:cstheme="minorHAnsi"/>
        </w:rPr>
        <w:t xml:space="preserve">It is vital to ensure that the information gathered from the questionnaires is reliable. </w:t>
      </w:r>
      <w:r w:rsidR="00A3240A" w:rsidRPr="008B7694">
        <w:rPr>
          <w:rFonts w:cstheme="minorHAnsi"/>
        </w:rPr>
        <w:t>Due to COVID 19 pandemic, conducting face to face interviews would not be plausible.</w:t>
      </w:r>
      <w:r w:rsidRPr="008B7694">
        <w:rPr>
          <w:rFonts w:cstheme="minorHAnsi"/>
        </w:rPr>
        <w:t xml:space="preserve"> </w:t>
      </w:r>
      <w:r w:rsidR="00A3240A" w:rsidRPr="008B7694">
        <w:rPr>
          <w:rFonts w:cstheme="minorHAnsi"/>
        </w:rPr>
        <w:t>Utilizing questionnaires is a</w:t>
      </w:r>
      <w:r w:rsidRPr="008B7694">
        <w:rPr>
          <w:rFonts w:cstheme="minorHAnsi"/>
        </w:rPr>
        <w:t>n ethical advantage</w:t>
      </w:r>
      <w:r w:rsidR="00A3240A" w:rsidRPr="008B7694">
        <w:rPr>
          <w:rFonts w:cstheme="minorHAnsi"/>
        </w:rPr>
        <w:t xml:space="preserve"> due to offering a more prominent anonymity.</w:t>
      </w:r>
      <w:r w:rsidRPr="008B7694">
        <w:rPr>
          <w:rFonts w:cstheme="minorHAnsi"/>
        </w:rPr>
        <w:t xml:space="preserve"> </w:t>
      </w:r>
      <w:r w:rsidR="00A3240A" w:rsidRPr="008B7694">
        <w:rPr>
          <w:rFonts w:cstheme="minorHAnsi"/>
        </w:rPr>
        <w:t>Kumar 2014, conducted a study advocating that accurate information is st</w:t>
      </w:r>
      <w:r w:rsidR="00035DAE">
        <w:rPr>
          <w:rFonts w:cstheme="minorHAnsi"/>
        </w:rPr>
        <w:t>ill obtained even where there are</w:t>
      </w:r>
      <w:r w:rsidR="00A3240A" w:rsidRPr="008B7694">
        <w:rPr>
          <w:rFonts w:cstheme="minorHAnsi"/>
        </w:rPr>
        <w:t xml:space="preserve"> no survey interviews carried out in person </w:t>
      </w:r>
      <w:r w:rsidR="00A3240A" w:rsidRPr="008B7694">
        <w:rPr>
          <w:rStyle w:val="selectable"/>
          <w:rFonts w:cstheme="minorHAnsi"/>
          <w:color w:val="000000"/>
          <w:lang w:val="en"/>
        </w:rPr>
        <w:t xml:space="preserve">(View of Advantages and Disadvantages of Four Interview Techniques in Qualitative Research | Forum Qualitative </w:t>
      </w:r>
      <w:proofErr w:type="spellStart"/>
      <w:r w:rsidR="00A3240A" w:rsidRPr="008B7694">
        <w:rPr>
          <w:rStyle w:val="selectable"/>
          <w:rFonts w:cstheme="minorHAnsi"/>
          <w:color w:val="000000"/>
          <w:lang w:val="en"/>
        </w:rPr>
        <w:t>Sozialforschung</w:t>
      </w:r>
      <w:proofErr w:type="spellEnd"/>
      <w:r w:rsidR="00A3240A" w:rsidRPr="008B7694">
        <w:rPr>
          <w:rStyle w:val="selectable"/>
          <w:rFonts w:cstheme="minorHAnsi"/>
          <w:color w:val="000000"/>
          <w:lang w:val="en"/>
        </w:rPr>
        <w:t xml:space="preserve"> / Forum: Qualitative Social Research, 2021)</w:t>
      </w:r>
      <w:r w:rsidR="00A3240A" w:rsidRPr="008B7694">
        <w:rPr>
          <w:rFonts w:cstheme="minorHAnsi"/>
        </w:rPr>
        <w:t>.</w:t>
      </w:r>
    </w:p>
    <w:p w:rsidR="00740E8D" w:rsidRDefault="00740E8D" w:rsidP="005E02B3">
      <w:pPr>
        <w:tabs>
          <w:tab w:val="left" w:pos="7023"/>
        </w:tabs>
        <w:rPr>
          <w:rStyle w:val="selectable"/>
          <w:rFonts w:cstheme="minorHAnsi"/>
          <w:b/>
          <w:u w:val="single"/>
        </w:rPr>
      </w:pPr>
    </w:p>
    <w:p w:rsidR="007A67C3" w:rsidRPr="008B7694" w:rsidRDefault="007A67C3" w:rsidP="005E02B3">
      <w:pPr>
        <w:tabs>
          <w:tab w:val="left" w:pos="7023"/>
        </w:tabs>
        <w:rPr>
          <w:rStyle w:val="selectable"/>
          <w:rFonts w:cstheme="minorHAnsi"/>
          <w:b/>
          <w:u w:val="single"/>
        </w:rPr>
      </w:pPr>
      <w:r w:rsidRPr="008B7694">
        <w:rPr>
          <w:rStyle w:val="selectable"/>
          <w:rFonts w:cstheme="minorHAnsi"/>
          <w:b/>
          <w:u w:val="single"/>
        </w:rPr>
        <w:t>Time Management</w:t>
      </w:r>
    </w:p>
    <w:p w:rsidR="007A67C3" w:rsidRDefault="007A67C3" w:rsidP="005E02B3">
      <w:pPr>
        <w:tabs>
          <w:tab w:val="left" w:pos="7023"/>
        </w:tabs>
        <w:rPr>
          <w:rStyle w:val="selectable"/>
          <w:rFonts w:cstheme="minorHAnsi"/>
        </w:rPr>
      </w:pPr>
      <w:r w:rsidRPr="008B7694">
        <w:rPr>
          <w:rStyle w:val="selectable"/>
          <w:rFonts w:cstheme="minorHAnsi"/>
        </w:rPr>
        <w:t xml:space="preserve">Ensuring that the research, evaluation and analysis of results needs time allocation and management. The table below indicates the time scales in which the sections of this dissertation will be submitted. </w:t>
      </w:r>
    </w:p>
    <w:p w:rsidR="00740E8D" w:rsidRDefault="00740E8D" w:rsidP="005E02B3">
      <w:pPr>
        <w:tabs>
          <w:tab w:val="left" w:pos="7023"/>
        </w:tabs>
        <w:rPr>
          <w:rStyle w:val="selectable"/>
          <w:rFonts w:cstheme="minorHAnsi"/>
        </w:rPr>
      </w:pPr>
    </w:p>
    <w:p w:rsidR="00740E8D" w:rsidRPr="008B7694" w:rsidRDefault="00740E8D" w:rsidP="005E02B3">
      <w:pPr>
        <w:tabs>
          <w:tab w:val="left" w:pos="7023"/>
        </w:tabs>
        <w:rPr>
          <w:rStyle w:val="selectable"/>
          <w:rFonts w:cstheme="minorHAnsi"/>
        </w:rPr>
      </w:pPr>
    </w:p>
    <w:tbl>
      <w:tblPr>
        <w:tblStyle w:val="TableGrid"/>
        <w:tblW w:w="0" w:type="auto"/>
        <w:tblLook w:val="04A0" w:firstRow="1" w:lastRow="0" w:firstColumn="1" w:lastColumn="0" w:noHBand="0" w:noVBand="1"/>
      </w:tblPr>
      <w:tblGrid>
        <w:gridCol w:w="1489"/>
        <w:gridCol w:w="1075"/>
        <w:gridCol w:w="1080"/>
        <w:gridCol w:w="1075"/>
        <w:gridCol w:w="1074"/>
        <w:gridCol w:w="1077"/>
        <w:gridCol w:w="1071"/>
        <w:gridCol w:w="1075"/>
      </w:tblGrid>
      <w:tr w:rsidR="007A67C3" w:rsidRPr="008B7694" w:rsidTr="007A67C3">
        <w:tc>
          <w:tcPr>
            <w:tcW w:w="1127" w:type="dxa"/>
          </w:tcPr>
          <w:p w:rsidR="007A67C3" w:rsidRPr="008B7694" w:rsidRDefault="007A67C3" w:rsidP="00B66723">
            <w:pPr>
              <w:rPr>
                <w:rFonts w:cstheme="minorHAnsi"/>
              </w:rPr>
            </w:pPr>
            <w:r w:rsidRPr="008B7694">
              <w:rPr>
                <w:rFonts w:cstheme="minorHAnsi"/>
              </w:rPr>
              <w:lastRenderedPageBreak/>
              <w:t>Dissertation</w:t>
            </w:r>
          </w:p>
        </w:tc>
        <w:tc>
          <w:tcPr>
            <w:tcW w:w="1127" w:type="dxa"/>
          </w:tcPr>
          <w:p w:rsidR="007A67C3" w:rsidRPr="008B7694" w:rsidRDefault="007A67C3" w:rsidP="00B66723">
            <w:pPr>
              <w:rPr>
                <w:rFonts w:cstheme="minorHAnsi"/>
              </w:rPr>
            </w:pPr>
            <w:r w:rsidRPr="008B7694">
              <w:rPr>
                <w:rFonts w:cstheme="minorHAnsi"/>
              </w:rPr>
              <w:t>MAY 21</w:t>
            </w:r>
          </w:p>
        </w:tc>
        <w:tc>
          <w:tcPr>
            <w:tcW w:w="1127" w:type="dxa"/>
          </w:tcPr>
          <w:p w:rsidR="007A67C3" w:rsidRPr="008B7694" w:rsidRDefault="007A67C3" w:rsidP="00B66723">
            <w:pPr>
              <w:rPr>
                <w:rFonts w:cstheme="minorHAnsi"/>
              </w:rPr>
            </w:pPr>
            <w:r w:rsidRPr="008B7694">
              <w:rPr>
                <w:rFonts w:cstheme="minorHAnsi"/>
              </w:rPr>
              <w:t>JUNE 21</w:t>
            </w:r>
          </w:p>
        </w:tc>
        <w:tc>
          <w:tcPr>
            <w:tcW w:w="1127" w:type="dxa"/>
          </w:tcPr>
          <w:p w:rsidR="007A67C3" w:rsidRPr="008B7694" w:rsidRDefault="007A67C3" w:rsidP="00B66723">
            <w:pPr>
              <w:rPr>
                <w:rFonts w:cstheme="minorHAnsi"/>
              </w:rPr>
            </w:pPr>
            <w:r w:rsidRPr="008B7694">
              <w:rPr>
                <w:rFonts w:cstheme="minorHAnsi"/>
              </w:rPr>
              <w:t>JULY 21</w:t>
            </w:r>
          </w:p>
        </w:tc>
        <w:tc>
          <w:tcPr>
            <w:tcW w:w="1127" w:type="dxa"/>
          </w:tcPr>
          <w:p w:rsidR="007A67C3" w:rsidRPr="008B7694" w:rsidRDefault="007A67C3" w:rsidP="00B66723">
            <w:pPr>
              <w:rPr>
                <w:rFonts w:cstheme="minorHAnsi"/>
              </w:rPr>
            </w:pPr>
            <w:r w:rsidRPr="008B7694">
              <w:rPr>
                <w:rFonts w:cstheme="minorHAnsi"/>
              </w:rPr>
              <w:t>AUG 21</w:t>
            </w:r>
          </w:p>
        </w:tc>
        <w:tc>
          <w:tcPr>
            <w:tcW w:w="1127" w:type="dxa"/>
          </w:tcPr>
          <w:p w:rsidR="007A67C3" w:rsidRPr="008B7694" w:rsidRDefault="007A67C3" w:rsidP="00B66723">
            <w:pPr>
              <w:rPr>
                <w:rFonts w:cstheme="minorHAnsi"/>
              </w:rPr>
            </w:pPr>
            <w:r w:rsidRPr="008B7694">
              <w:rPr>
                <w:rFonts w:cstheme="minorHAnsi"/>
              </w:rPr>
              <w:t>SEPT 21</w:t>
            </w:r>
          </w:p>
        </w:tc>
        <w:tc>
          <w:tcPr>
            <w:tcW w:w="1127" w:type="dxa"/>
          </w:tcPr>
          <w:p w:rsidR="007A67C3" w:rsidRPr="008B7694" w:rsidRDefault="007A67C3" w:rsidP="00B66723">
            <w:pPr>
              <w:rPr>
                <w:rFonts w:cstheme="minorHAnsi"/>
              </w:rPr>
            </w:pPr>
            <w:r w:rsidRPr="008B7694">
              <w:rPr>
                <w:rFonts w:cstheme="minorHAnsi"/>
              </w:rPr>
              <w:t>OCT 21</w:t>
            </w:r>
          </w:p>
        </w:tc>
        <w:tc>
          <w:tcPr>
            <w:tcW w:w="1127" w:type="dxa"/>
          </w:tcPr>
          <w:p w:rsidR="007A67C3" w:rsidRPr="008B7694" w:rsidRDefault="007A67C3" w:rsidP="00B66723">
            <w:pPr>
              <w:rPr>
                <w:rFonts w:cstheme="minorHAnsi"/>
              </w:rPr>
            </w:pPr>
            <w:r w:rsidRPr="008B7694">
              <w:rPr>
                <w:rFonts w:cstheme="minorHAnsi"/>
              </w:rPr>
              <w:t>NOV 21</w:t>
            </w:r>
          </w:p>
        </w:tc>
      </w:tr>
      <w:tr w:rsidR="007A67C3" w:rsidRPr="008B7694" w:rsidTr="007A67C3">
        <w:tc>
          <w:tcPr>
            <w:tcW w:w="1127" w:type="dxa"/>
          </w:tcPr>
          <w:p w:rsidR="007A67C3" w:rsidRPr="008B7694" w:rsidRDefault="007A67C3" w:rsidP="00B66723">
            <w:pPr>
              <w:rPr>
                <w:rFonts w:cstheme="minorHAnsi"/>
              </w:rPr>
            </w:pPr>
            <w:r w:rsidRPr="008B7694">
              <w:rPr>
                <w:rFonts w:cstheme="minorHAnsi"/>
              </w:rPr>
              <w:t>Proposal-</w:t>
            </w:r>
          </w:p>
          <w:p w:rsidR="007A67C3" w:rsidRPr="008B7694" w:rsidRDefault="007A67C3" w:rsidP="00B66723">
            <w:pPr>
              <w:rPr>
                <w:rFonts w:cstheme="minorHAnsi"/>
              </w:rPr>
            </w:pPr>
            <w:r w:rsidRPr="008B7694">
              <w:rPr>
                <w:rFonts w:cstheme="minorHAnsi"/>
              </w:rPr>
              <w:t>Research literature, methodology</w:t>
            </w:r>
          </w:p>
        </w:tc>
        <w:tc>
          <w:tcPr>
            <w:tcW w:w="1127" w:type="dxa"/>
          </w:tcPr>
          <w:p w:rsidR="007A67C3" w:rsidRPr="008B7694" w:rsidRDefault="007A67C3" w:rsidP="00B66723">
            <w:pPr>
              <w:rPr>
                <w:rFonts w:cstheme="minorHAnsi"/>
              </w:rPr>
            </w:pPr>
            <w:r w:rsidRPr="008B7694">
              <w:rPr>
                <w:rFonts w:cstheme="minorHAnsi"/>
              </w:rPr>
              <w:t>X</w:t>
            </w: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r>
      <w:tr w:rsidR="007A67C3" w:rsidRPr="008B7694" w:rsidTr="007A67C3">
        <w:tc>
          <w:tcPr>
            <w:tcW w:w="1127" w:type="dxa"/>
          </w:tcPr>
          <w:p w:rsidR="007A67C3" w:rsidRPr="008B7694" w:rsidRDefault="007A67C3" w:rsidP="00B66723">
            <w:pPr>
              <w:rPr>
                <w:rFonts w:cstheme="minorHAnsi"/>
              </w:rPr>
            </w:pPr>
            <w:r w:rsidRPr="008B7694">
              <w:rPr>
                <w:rFonts w:cstheme="minorHAnsi"/>
              </w:rPr>
              <w:t>1:1 supervisor session</w:t>
            </w: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r w:rsidRPr="008B7694">
              <w:rPr>
                <w:rFonts w:cstheme="minorHAnsi"/>
              </w:rPr>
              <w:t>X</w:t>
            </w: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r>
      <w:tr w:rsidR="007A67C3" w:rsidRPr="008B7694" w:rsidTr="007A67C3">
        <w:tc>
          <w:tcPr>
            <w:tcW w:w="1127" w:type="dxa"/>
          </w:tcPr>
          <w:p w:rsidR="007A67C3" w:rsidRPr="008B7694" w:rsidRDefault="007A67C3" w:rsidP="00B66723">
            <w:pPr>
              <w:rPr>
                <w:rFonts w:cstheme="minorHAnsi"/>
              </w:rPr>
            </w:pPr>
            <w:r w:rsidRPr="008B7694">
              <w:rPr>
                <w:rFonts w:cstheme="minorHAnsi"/>
              </w:rPr>
              <w:t>Submission: Literature Review-</w:t>
            </w:r>
          </w:p>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r w:rsidRPr="008B7694">
              <w:rPr>
                <w:rFonts w:cstheme="minorHAnsi"/>
              </w:rPr>
              <w:t>X</w:t>
            </w: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r>
      <w:tr w:rsidR="007A67C3" w:rsidRPr="008B7694" w:rsidTr="007A67C3">
        <w:tc>
          <w:tcPr>
            <w:tcW w:w="1127" w:type="dxa"/>
          </w:tcPr>
          <w:p w:rsidR="007A67C3" w:rsidRPr="008B7694" w:rsidRDefault="007A67C3" w:rsidP="00B66723">
            <w:pPr>
              <w:rPr>
                <w:rFonts w:cstheme="minorHAnsi"/>
              </w:rPr>
            </w:pPr>
            <w:r w:rsidRPr="008B7694">
              <w:rPr>
                <w:rFonts w:cstheme="minorHAnsi"/>
              </w:rPr>
              <w:t>Submission: Research Methodology &amp; Planning</w:t>
            </w: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r w:rsidRPr="008B7694">
              <w:rPr>
                <w:rFonts w:cstheme="minorHAnsi"/>
              </w:rPr>
              <w:t>X</w:t>
            </w: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r>
      <w:tr w:rsidR="007A67C3" w:rsidRPr="008B7694" w:rsidTr="007A67C3">
        <w:tc>
          <w:tcPr>
            <w:tcW w:w="1127" w:type="dxa"/>
          </w:tcPr>
          <w:p w:rsidR="007A67C3" w:rsidRPr="008B7694" w:rsidRDefault="007A67C3" w:rsidP="00B66723">
            <w:pPr>
              <w:rPr>
                <w:rFonts w:cstheme="minorHAnsi"/>
              </w:rPr>
            </w:pPr>
            <w:r w:rsidRPr="008B7694">
              <w:rPr>
                <w:rFonts w:cstheme="minorHAnsi"/>
              </w:rPr>
              <w:t>Submission: Analysis of Results- Questionnaire results</w:t>
            </w: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r w:rsidRPr="008B7694">
              <w:rPr>
                <w:rFonts w:cstheme="minorHAnsi"/>
              </w:rPr>
              <w:t>X</w:t>
            </w:r>
          </w:p>
          <w:p w:rsidR="00E95F07" w:rsidRPr="008B7694" w:rsidRDefault="00E95F07" w:rsidP="00B66723">
            <w:pPr>
              <w:rPr>
                <w:rFonts w:cstheme="minorHAnsi"/>
              </w:rPr>
            </w:pPr>
          </w:p>
          <w:p w:rsidR="00E95F07" w:rsidRPr="008B7694" w:rsidRDefault="00E95F07" w:rsidP="00B66723">
            <w:pPr>
              <w:rPr>
                <w:rFonts w:cstheme="minorHAnsi"/>
              </w:rPr>
            </w:pPr>
          </w:p>
          <w:p w:rsidR="00E95F07" w:rsidRPr="008B7694" w:rsidRDefault="00E95F07" w:rsidP="00B66723">
            <w:pPr>
              <w:rPr>
                <w:rFonts w:cstheme="minorHAnsi"/>
              </w:rPr>
            </w:pPr>
          </w:p>
          <w:p w:rsidR="00E95F07" w:rsidRPr="008B7694" w:rsidRDefault="00E95F07" w:rsidP="00B66723">
            <w:pPr>
              <w:rPr>
                <w:rFonts w:cstheme="minorHAnsi"/>
              </w:rPr>
            </w:pPr>
            <w:r w:rsidRPr="008B7694">
              <w:rPr>
                <w:rFonts w:cstheme="minorHAnsi"/>
              </w:rPr>
              <w:t>X</w:t>
            </w:r>
          </w:p>
        </w:tc>
        <w:tc>
          <w:tcPr>
            <w:tcW w:w="1127" w:type="dxa"/>
          </w:tcPr>
          <w:p w:rsidR="007A67C3" w:rsidRPr="008B7694" w:rsidRDefault="007A67C3" w:rsidP="00B66723">
            <w:pPr>
              <w:rPr>
                <w:rFonts w:cstheme="minorHAnsi"/>
              </w:rPr>
            </w:pPr>
          </w:p>
        </w:tc>
      </w:tr>
      <w:tr w:rsidR="007A67C3" w:rsidRPr="008B7694" w:rsidTr="007A67C3">
        <w:tc>
          <w:tcPr>
            <w:tcW w:w="1127" w:type="dxa"/>
          </w:tcPr>
          <w:p w:rsidR="007A67C3" w:rsidRPr="008B7694" w:rsidRDefault="007A67C3" w:rsidP="00B66723">
            <w:pPr>
              <w:rPr>
                <w:rFonts w:cstheme="minorHAnsi"/>
              </w:rPr>
            </w:pPr>
            <w:r w:rsidRPr="008B7694">
              <w:rPr>
                <w:rFonts w:cstheme="minorHAnsi"/>
              </w:rPr>
              <w:t>Submission: Findings &amp; Conclusion.</w:t>
            </w:r>
          </w:p>
          <w:p w:rsidR="007A67C3" w:rsidRPr="008B7694" w:rsidRDefault="007A67C3" w:rsidP="00B66723">
            <w:pPr>
              <w:rPr>
                <w:rFonts w:cstheme="minorHAnsi"/>
              </w:rPr>
            </w:pPr>
            <w:r w:rsidRPr="008B7694">
              <w:rPr>
                <w:rFonts w:cstheme="minorHAnsi"/>
              </w:rPr>
              <w:t>Submission: Final Project</w:t>
            </w: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p>
        </w:tc>
        <w:tc>
          <w:tcPr>
            <w:tcW w:w="1127" w:type="dxa"/>
          </w:tcPr>
          <w:p w:rsidR="007A67C3" w:rsidRPr="008B7694" w:rsidRDefault="007A67C3" w:rsidP="00B66723">
            <w:pPr>
              <w:rPr>
                <w:rFonts w:cstheme="minorHAnsi"/>
              </w:rPr>
            </w:pPr>
            <w:r w:rsidRPr="008B7694">
              <w:rPr>
                <w:rFonts w:cstheme="minorHAnsi"/>
              </w:rPr>
              <w:t>X</w:t>
            </w:r>
          </w:p>
          <w:p w:rsidR="007A67C3" w:rsidRPr="008B7694" w:rsidRDefault="007A67C3" w:rsidP="007A67C3">
            <w:pPr>
              <w:rPr>
                <w:rFonts w:cstheme="minorHAnsi"/>
              </w:rPr>
            </w:pPr>
          </w:p>
          <w:p w:rsidR="007A67C3" w:rsidRPr="008B7694" w:rsidRDefault="007A67C3" w:rsidP="007A67C3">
            <w:pPr>
              <w:rPr>
                <w:rFonts w:cstheme="minorHAnsi"/>
              </w:rPr>
            </w:pPr>
          </w:p>
          <w:p w:rsidR="007A67C3" w:rsidRPr="008B7694" w:rsidRDefault="007A67C3" w:rsidP="007A67C3">
            <w:pPr>
              <w:rPr>
                <w:rFonts w:cstheme="minorHAnsi"/>
              </w:rPr>
            </w:pPr>
            <w:r w:rsidRPr="008B7694">
              <w:rPr>
                <w:rFonts w:cstheme="minorHAnsi"/>
              </w:rPr>
              <w:t>X</w:t>
            </w:r>
          </w:p>
        </w:tc>
      </w:tr>
    </w:tbl>
    <w:p w:rsidR="0045599A" w:rsidRPr="008B7694" w:rsidRDefault="0045599A" w:rsidP="00B66723">
      <w:pPr>
        <w:rPr>
          <w:rFonts w:cstheme="minorHAnsi"/>
        </w:rPr>
      </w:pPr>
    </w:p>
    <w:p w:rsidR="00035DAE" w:rsidRDefault="0004447A" w:rsidP="00A11088">
      <w:pPr>
        <w:rPr>
          <w:rFonts w:cstheme="minorHAnsi"/>
          <w:b/>
          <w:u w:val="single"/>
        </w:rPr>
      </w:pPr>
      <w:r>
        <w:rPr>
          <w:rFonts w:cstheme="minorHAnsi"/>
          <w:b/>
          <w:u w:val="single"/>
        </w:rPr>
        <w:t>Word Count - 2339</w:t>
      </w:r>
      <w:bookmarkStart w:id="0" w:name="_GoBack"/>
      <w:bookmarkEnd w:id="0"/>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740E8D" w:rsidRDefault="00740E8D" w:rsidP="00A11088">
      <w:pPr>
        <w:rPr>
          <w:rFonts w:cstheme="minorHAnsi"/>
          <w:b/>
          <w:u w:val="single"/>
        </w:rPr>
      </w:pPr>
    </w:p>
    <w:p w:rsidR="00A11088" w:rsidRPr="008B7694" w:rsidRDefault="00A11088" w:rsidP="00A11088">
      <w:pPr>
        <w:rPr>
          <w:rFonts w:cstheme="minorHAnsi"/>
          <w:b/>
          <w:u w:val="single"/>
        </w:rPr>
      </w:pPr>
      <w:r w:rsidRPr="008B7694">
        <w:rPr>
          <w:rFonts w:cstheme="minorHAnsi"/>
          <w:b/>
          <w:u w:val="single"/>
        </w:rPr>
        <w:lastRenderedPageBreak/>
        <w:t>References</w:t>
      </w:r>
    </w:p>
    <w:p w:rsidR="008B7694" w:rsidRPr="008B7694" w:rsidRDefault="008B7694" w:rsidP="00A11088">
      <w:pPr>
        <w:rPr>
          <w:rStyle w:val="selectable"/>
          <w:rFonts w:cstheme="minorHAnsi"/>
          <w:color w:val="000000"/>
          <w:lang w:val="en"/>
        </w:rPr>
      </w:pPr>
      <w:r w:rsidRPr="008B7694">
        <w:rPr>
          <w:rStyle w:val="selectable"/>
          <w:rFonts w:cstheme="minorHAnsi"/>
          <w:color w:val="000000"/>
          <w:lang w:val="en"/>
        </w:rPr>
        <w:t xml:space="preserve">15 Writers. 2021. </w:t>
      </w:r>
      <w:r w:rsidRPr="008B7694">
        <w:rPr>
          <w:rStyle w:val="selectable"/>
          <w:rFonts w:cstheme="minorHAnsi"/>
          <w:i/>
          <w:iCs/>
          <w:color w:val="000000"/>
          <w:lang w:val="en"/>
        </w:rPr>
        <w:t>Understanding the Research Onion | Writing Guides | 15 Writers</w:t>
      </w:r>
      <w:r w:rsidRPr="008B7694">
        <w:rPr>
          <w:rStyle w:val="selectable"/>
          <w:rFonts w:cstheme="minorHAnsi"/>
          <w:color w:val="000000"/>
          <w:lang w:val="en"/>
        </w:rPr>
        <w:t>. [</w:t>
      </w:r>
      <w:proofErr w:type="gramStart"/>
      <w:r w:rsidRPr="008B7694">
        <w:rPr>
          <w:rStyle w:val="selectable"/>
          <w:rFonts w:cstheme="minorHAnsi"/>
          <w:color w:val="000000"/>
          <w:lang w:val="en"/>
        </w:rPr>
        <w:t>online</w:t>
      </w:r>
      <w:proofErr w:type="gramEnd"/>
      <w:r w:rsidRPr="008B7694">
        <w:rPr>
          <w:rStyle w:val="selectable"/>
          <w:rFonts w:cstheme="minorHAnsi"/>
          <w:color w:val="000000"/>
          <w:lang w:val="en"/>
        </w:rPr>
        <w:t>] Available at: &lt;https://15writers.com/research-onion/&gt; [Accessed 16 May 2021].</w:t>
      </w:r>
    </w:p>
    <w:p w:rsidR="008B7694" w:rsidRPr="008B7694" w:rsidRDefault="008B7694" w:rsidP="00B66723">
      <w:pPr>
        <w:rPr>
          <w:rFonts w:cstheme="minorHAnsi"/>
        </w:rPr>
      </w:pPr>
      <w:r w:rsidRPr="008B7694">
        <w:rPr>
          <w:rFonts w:cstheme="minorHAnsi"/>
        </w:rPr>
        <w:t>Assets.publishing.service.gov.uk. 2021. [</w:t>
      </w:r>
      <w:proofErr w:type="gramStart"/>
      <w:r w:rsidRPr="008B7694">
        <w:rPr>
          <w:rFonts w:cstheme="minorHAnsi"/>
        </w:rPr>
        <w:t>online</w:t>
      </w:r>
      <w:proofErr w:type="gramEnd"/>
      <w:r w:rsidRPr="008B7694">
        <w:rPr>
          <w:rFonts w:cstheme="minorHAnsi"/>
        </w:rPr>
        <w:t>] Available at: &lt;https://assets.publishing.service.gov.uk/government/uploads/system/uploads/attachment_data/file/118236/chapter-three.pdf&gt; [Accessed 27 June 2021].</w:t>
      </w:r>
    </w:p>
    <w:p w:rsidR="00483680" w:rsidRDefault="00483680" w:rsidP="00A11088">
      <w:pPr>
        <w:rPr>
          <w:rStyle w:val="selectable"/>
          <w:rFonts w:cstheme="minorHAnsi"/>
        </w:rPr>
      </w:pPr>
      <w:proofErr w:type="spellStart"/>
      <w:r w:rsidRPr="00483680">
        <w:rPr>
          <w:rFonts w:cstheme="minorHAnsi"/>
        </w:rPr>
        <w:t>ResearchGate</w:t>
      </w:r>
      <w:proofErr w:type="spellEnd"/>
      <w:r w:rsidRPr="00483680">
        <w:rPr>
          <w:rFonts w:cstheme="minorHAnsi"/>
        </w:rPr>
        <w:t>. 2021. Police Socialisation, Identity and Culture: Becoming Blue. [</w:t>
      </w:r>
      <w:proofErr w:type="gramStart"/>
      <w:r w:rsidRPr="00483680">
        <w:rPr>
          <w:rFonts w:cstheme="minorHAnsi"/>
        </w:rPr>
        <w:t>online</w:t>
      </w:r>
      <w:proofErr w:type="gramEnd"/>
      <w:r w:rsidRPr="00483680">
        <w:rPr>
          <w:rFonts w:cstheme="minorHAnsi"/>
        </w:rPr>
        <w:t>] Available at: &lt;https://www.researchgate.net/publication/320851587_Police_Socialisation_Identity_and_Culture_Becoming_Blue&gt; [Accessed 5 July 2021].</w:t>
      </w:r>
      <w:r w:rsidRPr="00483680">
        <w:rPr>
          <w:rStyle w:val="selectable"/>
          <w:rFonts w:cstheme="minorHAnsi"/>
        </w:rPr>
        <w:t xml:space="preserve"> </w:t>
      </w:r>
    </w:p>
    <w:p w:rsidR="008B7694" w:rsidRPr="008B7694" w:rsidRDefault="008B7694" w:rsidP="00A11088">
      <w:pPr>
        <w:rPr>
          <w:rStyle w:val="selectable"/>
          <w:rFonts w:cstheme="minorHAnsi"/>
          <w:color w:val="000000"/>
          <w:lang w:val="en"/>
        </w:rPr>
      </w:pPr>
      <w:r w:rsidRPr="008B7694">
        <w:rPr>
          <w:rStyle w:val="selectable"/>
          <w:rFonts w:cstheme="minorHAnsi"/>
          <w:color w:val="000000"/>
          <w:lang w:val="en"/>
        </w:rPr>
        <w:t xml:space="preserve">Children’s Commissioner for Wales. 2021. </w:t>
      </w:r>
      <w:r w:rsidRPr="008B7694">
        <w:rPr>
          <w:rStyle w:val="selectable"/>
          <w:rFonts w:cstheme="minorHAnsi"/>
          <w:i/>
          <w:iCs/>
          <w:color w:val="000000"/>
          <w:lang w:val="en"/>
        </w:rPr>
        <w:t>The Children's Commissioner for Wales - About Us</w:t>
      </w:r>
      <w:r w:rsidRPr="008B7694">
        <w:rPr>
          <w:rStyle w:val="selectable"/>
          <w:rFonts w:cstheme="minorHAnsi"/>
          <w:color w:val="000000"/>
          <w:lang w:val="en"/>
        </w:rPr>
        <w:t>. [</w:t>
      </w:r>
      <w:proofErr w:type="gramStart"/>
      <w:r w:rsidRPr="008B7694">
        <w:rPr>
          <w:rStyle w:val="selectable"/>
          <w:rFonts w:cstheme="minorHAnsi"/>
          <w:color w:val="000000"/>
          <w:lang w:val="en"/>
        </w:rPr>
        <w:t>online</w:t>
      </w:r>
      <w:proofErr w:type="gramEnd"/>
      <w:r w:rsidRPr="008B7694">
        <w:rPr>
          <w:rStyle w:val="selectable"/>
          <w:rFonts w:cstheme="minorHAnsi"/>
          <w:color w:val="000000"/>
          <w:lang w:val="en"/>
        </w:rPr>
        <w:t>] Available at: &lt;https://www.childcomwales.org.uk/about-us/&gt; [Accessed 27 June 2021].</w:t>
      </w:r>
    </w:p>
    <w:p w:rsidR="008B7694" w:rsidRPr="008B7694" w:rsidRDefault="008B7694" w:rsidP="00A11088">
      <w:pPr>
        <w:rPr>
          <w:rFonts w:cstheme="minorHAnsi"/>
        </w:rPr>
      </w:pPr>
      <w:r w:rsidRPr="008B7694">
        <w:rPr>
          <w:rStyle w:val="selectable"/>
          <w:rFonts w:cstheme="minorHAnsi"/>
          <w:color w:val="000000"/>
          <w:lang w:val="en"/>
        </w:rPr>
        <w:t xml:space="preserve">Figure 1 - </w:t>
      </w:r>
      <w:r w:rsidRPr="008B7694">
        <w:rPr>
          <w:rFonts w:cstheme="minorHAnsi"/>
        </w:rPr>
        <w:t>Source: South Wales Police Force Management Statement</w:t>
      </w:r>
      <w:r w:rsidR="005F78F7">
        <w:rPr>
          <w:rFonts w:cstheme="minorHAnsi"/>
        </w:rPr>
        <w:t xml:space="preserve"> (South Wales Police |Public Protection Plan | SWP Headquarters)</w:t>
      </w:r>
    </w:p>
    <w:p w:rsidR="008B7694" w:rsidRPr="008B7694" w:rsidRDefault="008B7694" w:rsidP="00A11088">
      <w:pPr>
        <w:rPr>
          <w:rFonts w:cstheme="minorHAnsi"/>
        </w:rPr>
      </w:pPr>
      <w:r w:rsidRPr="008B7694">
        <w:rPr>
          <w:rFonts w:cstheme="minorHAnsi"/>
          <w:color w:val="000000"/>
          <w:lang w:val="en"/>
        </w:rPr>
        <w:t xml:space="preserve">Figure 2 - </w:t>
      </w:r>
      <w:r w:rsidRPr="008B7694">
        <w:rPr>
          <w:rFonts w:cstheme="minorHAnsi"/>
        </w:rPr>
        <w:t>Source: South Wales Police Force Management Statement</w:t>
      </w:r>
      <w:r w:rsidR="005F78F7">
        <w:rPr>
          <w:rFonts w:cstheme="minorHAnsi"/>
        </w:rPr>
        <w:t xml:space="preserve"> (</w:t>
      </w:r>
      <w:r w:rsidR="005F78F7" w:rsidRPr="005F78F7">
        <w:rPr>
          <w:rFonts w:cstheme="minorHAnsi"/>
        </w:rPr>
        <w:t>South Wales Police</w:t>
      </w:r>
      <w:r w:rsidR="005F78F7">
        <w:rPr>
          <w:rFonts w:cstheme="minorHAnsi"/>
        </w:rPr>
        <w:t xml:space="preserve"> | Public Protection Plan | SWP Headquarters)</w:t>
      </w:r>
    </w:p>
    <w:p w:rsidR="008B7694" w:rsidRPr="008B7694" w:rsidRDefault="008B7694" w:rsidP="00A11088">
      <w:pPr>
        <w:rPr>
          <w:rStyle w:val="selectable"/>
          <w:rFonts w:cstheme="minorHAnsi"/>
          <w:color w:val="000000"/>
          <w:lang w:val="en"/>
        </w:rPr>
      </w:pPr>
      <w:r w:rsidRPr="008B7694">
        <w:rPr>
          <w:rFonts w:cstheme="minorHAnsi"/>
          <w:color w:val="000000"/>
          <w:lang w:val="en"/>
        </w:rPr>
        <w:t xml:space="preserve">Figure 3 – Source: </w:t>
      </w:r>
      <w:r w:rsidRPr="008B7694">
        <w:rPr>
          <w:rFonts w:cstheme="minorHAnsi"/>
        </w:rPr>
        <w:t xml:space="preserve"> </w:t>
      </w:r>
      <w:r w:rsidRPr="008B7694">
        <w:rPr>
          <w:rStyle w:val="selectable"/>
          <w:rFonts w:cstheme="minorHAnsi"/>
          <w:color w:val="000000"/>
          <w:lang w:val="en"/>
        </w:rPr>
        <w:t>(Understanding the Research Onion | Writing Guides | 15 Writers, 2021)</w:t>
      </w:r>
    </w:p>
    <w:p w:rsidR="008B7694" w:rsidRPr="008B7694" w:rsidRDefault="008B7694" w:rsidP="00B66723">
      <w:pPr>
        <w:rPr>
          <w:rFonts w:cstheme="minorHAnsi"/>
        </w:rPr>
      </w:pPr>
      <w:r w:rsidRPr="008B7694">
        <w:rPr>
          <w:rFonts w:cstheme="minorHAnsi"/>
        </w:rPr>
        <w:t>Ford, K., Newbury, A., Meredith, Z., Evans, J., Hughes, K., Roderick, J., Davies, A. and Bellis, M., 2019. Understanding the outcome of police safeguarding notifications to social services in South Wales. The Police Journal: Theory, Practice and Principles, 93(2), pp.87-108.</w:t>
      </w:r>
    </w:p>
    <w:p w:rsidR="008B7694" w:rsidRPr="008B7694" w:rsidRDefault="008B7694" w:rsidP="00A11088">
      <w:pPr>
        <w:rPr>
          <w:rStyle w:val="selectable"/>
          <w:rFonts w:cstheme="minorHAnsi"/>
          <w:color w:val="000000"/>
          <w:lang w:val="en"/>
        </w:rPr>
      </w:pPr>
      <w:r w:rsidRPr="008B7694">
        <w:rPr>
          <w:rStyle w:val="selectable"/>
          <w:rFonts w:cstheme="minorHAnsi"/>
          <w:color w:val="000000"/>
          <w:lang w:val="en"/>
        </w:rPr>
        <w:t xml:space="preserve">Legislation.gov.uk. 2021. </w:t>
      </w:r>
      <w:r w:rsidRPr="008B7694">
        <w:rPr>
          <w:rStyle w:val="selectable"/>
          <w:rFonts w:cstheme="minorHAnsi"/>
          <w:i/>
          <w:iCs/>
          <w:color w:val="000000"/>
          <w:lang w:val="en"/>
        </w:rPr>
        <w:t>Social Services and Well-being (Wales) Act 2014</w:t>
      </w:r>
      <w:r w:rsidRPr="008B7694">
        <w:rPr>
          <w:rStyle w:val="selectable"/>
          <w:rFonts w:cstheme="minorHAnsi"/>
          <w:color w:val="000000"/>
          <w:lang w:val="en"/>
        </w:rPr>
        <w:t>. [</w:t>
      </w:r>
      <w:proofErr w:type="gramStart"/>
      <w:r w:rsidRPr="008B7694">
        <w:rPr>
          <w:rStyle w:val="selectable"/>
          <w:rFonts w:cstheme="minorHAnsi"/>
          <w:color w:val="000000"/>
          <w:lang w:val="en"/>
        </w:rPr>
        <w:t>online</w:t>
      </w:r>
      <w:proofErr w:type="gramEnd"/>
      <w:r w:rsidRPr="008B7694">
        <w:rPr>
          <w:rStyle w:val="selectable"/>
          <w:rFonts w:cstheme="minorHAnsi"/>
          <w:color w:val="000000"/>
          <w:lang w:val="en"/>
        </w:rPr>
        <w:t>] Available at: &lt;https://www.legislation.gov.uk/anaw/2014/4/contents&gt; [Accessed 16 May 2021].</w:t>
      </w:r>
    </w:p>
    <w:p w:rsidR="008B7694" w:rsidRPr="008B7694" w:rsidRDefault="008B7694" w:rsidP="00A11088">
      <w:pPr>
        <w:rPr>
          <w:rStyle w:val="selectable"/>
          <w:rFonts w:cstheme="minorHAnsi"/>
          <w:color w:val="000000"/>
          <w:lang w:val="en"/>
        </w:rPr>
      </w:pPr>
      <w:r w:rsidRPr="008B7694">
        <w:rPr>
          <w:rStyle w:val="selectable"/>
          <w:rFonts w:cstheme="minorHAnsi"/>
          <w:color w:val="000000"/>
          <w:lang w:val="en"/>
        </w:rPr>
        <w:t xml:space="preserve">Miller, B., 2021. </w:t>
      </w:r>
      <w:r w:rsidRPr="008B7694">
        <w:rPr>
          <w:rStyle w:val="selectable"/>
          <w:rFonts w:cstheme="minorHAnsi"/>
          <w:i/>
          <w:iCs/>
          <w:color w:val="000000"/>
          <w:lang w:val="en"/>
        </w:rPr>
        <w:t>15 Advantages and Disadvantages of Quantitative Research</w:t>
      </w:r>
      <w:r w:rsidRPr="008B7694">
        <w:rPr>
          <w:rStyle w:val="selectable"/>
          <w:rFonts w:cstheme="minorHAnsi"/>
          <w:color w:val="000000"/>
          <w:lang w:val="en"/>
        </w:rPr>
        <w:t>. [</w:t>
      </w:r>
      <w:proofErr w:type="gramStart"/>
      <w:r w:rsidRPr="008B7694">
        <w:rPr>
          <w:rStyle w:val="selectable"/>
          <w:rFonts w:cstheme="minorHAnsi"/>
          <w:color w:val="000000"/>
          <w:lang w:val="en"/>
        </w:rPr>
        <w:t>online</w:t>
      </w:r>
      <w:proofErr w:type="gramEnd"/>
      <w:r w:rsidRPr="008B7694">
        <w:rPr>
          <w:rStyle w:val="selectable"/>
          <w:rFonts w:cstheme="minorHAnsi"/>
          <w:color w:val="000000"/>
          <w:lang w:val="en"/>
        </w:rPr>
        <w:t>] Green Garage. Available at: &lt;https://greengarageblog.org/15-advantages-and-disadvantages-of-quantitative-research&gt; [Accessed 16 May 2021].</w:t>
      </w:r>
    </w:p>
    <w:p w:rsidR="008B7694" w:rsidRPr="008B7694" w:rsidRDefault="008B7694" w:rsidP="00A11088">
      <w:pPr>
        <w:rPr>
          <w:rStyle w:val="selectable"/>
          <w:rFonts w:cstheme="minorHAnsi"/>
          <w:color w:val="000000"/>
          <w:lang w:val="en"/>
        </w:rPr>
      </w:pPr>
      <w:r w:rsidRPr="008B7694">
        <w:rPr>
          <w:rStyle w:val="selectable"/>
          <w:rFonts w:cstheme="minorHAnsi"/>
          <w:color w:val="000000"/>
          <w:lang w:val="en"/>
        </w:rPr>
        <w:t xml:space="preserve">Modern, G., 2021. </w:t>
      </w:r>
      <w:r w:rsidRPr="008B7694">
        <w:rPr>
          <w:rStyle w:val="selectable"/>
          <w:rFonts w:cstheme="minorHAnsi"/>
          <w:i/>
          <w:iCs/>
          <w:color w:val="000000"/>
          <w:lang w:val="en"/>
        </w:rPr>
        <w:t>The rise of the Great British 'bobby': a brief history of Britain's police service</w:t>
      </w:r>
      <w:r w:rsidRPr="008B7694">
        <w:rPr>
          <w:rStyle w:val="selectable"/>
          <w:rFonts w:cstheme="minorHAnsi"/>
          <w:color w:val="000000"/>
          <w:lang w:val="en"/>
        </w:rPr>
        <w:t>. [</w:t>
      </w:r>
      <w:proofErr w:type="gramStart"/>
      <w:r w:rsidRPr="008B7694">
        <w:rPr>
          <w:rStyle w:val="selectable"/>
          <w:rFonts w:cstheme="minorHAnsi"/>
          <w:color w:val="000000"/>
          <w:lang w:val="en"/>
        </w:rPr>
        <w:t>online</w:t>
      </w:r>
      <w:proofErr w:type="gramEnd"/>
      <w:r w:rsidRPr="008B7694">
        <w:rPr>
          <w:rStyle w:val="selectable"/>
          <w:rFonts w:cstheme="minorHAnsi"/>
          <w:color w:val="000000"/>
          <w:lang w:val="en"/>
        </w:rPr>
        <w:t xml:space="preserve">] </w:t>
      </w:r>
      <w:proofErr w:type="spellStart"/>
      <w:r w:rsidRPr="008B7694">
        <w:rPr>
          <w:rStyle w:val="selectable"/>
          <w:rFonts w:cstheme="minorHAnsi"/>
          <w:color w:val="000000"/>
          <w:lang w:val="en"/>
        </w:rPr>
        <w:t>HistoryExtra</w:t>
      </w:r>
      <w:proofErr w:type="spellEnd"/>
      <w:r w:rsidRPr="008B7694">
        <w:rPr>
          <w:rStyle w:val="selectable"/>
          <w:rFonts w:cstheme="minorHAnsi"/>
          <w:color w:val="000000"/>
          <w:lang w:val="en"/>
        </w:rPr>
        <w:t>. Available at: &lt;https://www.historyextra.com/period/modern/the-rise-of-the-great-british-bobby-a-brief-history-of-britains-police-service/&gt; [Accessed 16 May 2021].</w:t>
      </w:r>
    </w:p>
    <w:p w:rsidR="008B7694" w:rsidRPr="008B7694" w:rsidRDefault="008B7694" w:rsidP="00CF7696">
      <w:pPr>
        <w:autoSpaceDE w:val="0"/>
        <w:autoSpaceDN w:val="0"/>
        <w:adjustRightInd w:val="0"/>
        <w:spacing w:before="100" w:after="100" w:line="240" w:lineRule="auto"/>
        <w:rPr>
          <w:rFonts w:cstheme="minorHAnsi"/>
        </w:rPr>
      </w:pPr>
      <w:r w:rsidRPr="008B7694">
        <w:rPr>
          <w:rStyle w:val="selectable"/>
          <w:rFonts w:cstheme="minorHAnsi"/>
          <w:color w:val="000000"/>
          <w:lang w:val="en"/>
        </w:rPr>
        <w:t xml:space="preserve">NSPCC Learning. 2021. </w:t>
      </w:r>
      <w:r w:rsidRPr="008B7694">
        <w:rPr>
          <w:rStyle w:val="selectable"/>
          <w:rFonts w:cstheme="minorHAnsi"/>
          <w:i/>
          <w:iCs/>
          <w:color w:val="000000"/>
          <w:lang w:val="en"/>
        </w:rPr>
        <w:t>How safe are our children? 2020 | NSPCC Learning</w:t>
      </w:r>
      <w:r w:rsidRPr="008B7694">
        <w:rPr>
          <w:rStyle w:val="selectable"/>
          <w:rFonts w:cstheme="minorHAnsi"/>
          <w:color w:val="000000"/>
          <w:lang w:val="en"/>
        </w:rPr>
        <w:t>. [</w:t>
      </w:r>
      <w:proofErr w:type="gramStart"/>
      <w:r w:rsidRPr="008B7694">
        <w:rPr>
          <w:rStyle w:val="selectable"/>
          <w:rFonts w:cstheme="minorHAnsi"/>
          <w:color w:val="000000"/>
          <w:lang w:val="en"/>
        </w:rPr>
        <w:t>online</w:t>
      </w:r>
      <w:proofErr w:type="gramEnd"/>
      <w:r w:rsidRPr="008B7694">
        <w:rPr>
          <w:rStyle w:val="selectable"/>
          <w:rFonts w:cstheme="minorHAnsi"/>
          <w:color w:val="000000"/>
          <w:lang w:val="en"/>
        </w:rPr>
        <w:t>] Available at: &lt;https://learning.nspcc.org.uk/research-resources/how-safe-are-our-children&gt; [Accessed 27 June 2021].</w:t>
      </w:r>
    </w:p>
    <w:p w:rsidR="008B7694" w:rsidRPr="008B7694" w:rsidRDefault="008B7694" w:rsidP="00B66723">
      <w:pPr>
        <w:rPr>
          <w:rFonts w:cstheme="minorHAnsi"/>
        </w:rPr>
      </w:pPr>
      <w:r w:rsidRPr="008B7694">
        <w:rPr>
          <w:rFonts w:cstheme="minorHAnsi"/>
        </w:rPr>
        <w:t>Policeconduct.gov.uk. 2021. [</w:t>
      </w:r>
      <w:proofErr w:type="gramStart"/>
      <w:r w:rsidRPr="008B7694">
        <w:rPr>
          <w:rFonts w:cstheme="minorHAnsi"/>
        </w:rPr>
        <w:t>online</w:t>
      </w:r>
      <w:proofErr w:type="gramEnd"/>
      <w:r w:rsidRPr="008B7694">
        <w:rPr>
          <w:rFonts w:cstheme="minorHAnsi"/>
        </w:rPr>
        <w:t>] Available at: &lt;https://policeconduct.gov.uk/sites/default/files/Documents/Learningthelessons/32/LearningtheLessons_Bulletin32_March2018.pdf&gt; [Accessed 27 June 2021].</w:t>
      </w:r>
    </w:p>
    <w:p w:rsidR="008B7694" w:rsidRPr="008B7694" w:rsidRDefault="008B7694" w:rsidP="00A11088">
      <w:pPr>
        <w:rPr>
          <w:rFonts w:cstheme="minorHAnsi"/>
          <w:color w:val="000000"/>
          <w:lang w:val="en"/>
        </w:rPr>
      </w:pPr>
      <w:r w:rsidRPr="008B7694">
        <w:rPr>
          <w:rStyle w:val="selectable"/>
          <w:rFonts w:cstheme="minorHAnsi"/>
          <w:color w:val="000000"/>
          <w:lang w:val="en"/>
        </w:rPr>
        <w:t xml:space="preserve">Qualitative-research.net. 2021. </w:t>
      </w:r>
      <w:r w:rsidRPr="008B7694">
        <w:rPr>
          <w:rStyle w:val="selectable"/>
          <w:rFonts w:cstheme="minorHAnsi"/>
          <w:i/>
          <w:iCs/>
          <w:color w:val="000000"/>
          <w:lang w:val="en"/>
        </w:rPr>
        <w:t xml:space="preserve">View of Advantages and Disadvantages of Four Interview Techniques in Qualitative Research | Forum Qualitative </w:t>
      </w:r>
      <w:proofErr w:type="spellStart"/>
      <w:r w:rsidRPr="008B7694">
        <w:rPr>
          <w:rStyle w:val="selectable"/>
          <w:rFonts w:cstheme="minorHAnsi"/>
          <w:i/>
          <w:iCs/>
          <w:color w:val="000000"/>
          <w:lang w:val="en"/>
        </w:rPr>
        <w:t>Sozialforschung</w:t>
      </w:r>
      <w:proofErr w:type="spellEnd"/>
      <w:r w:rsidRPr="008B7694">
        <w:rPr>
          <w:rStyle w:val="selectable"/>
          <w:rFonts w:cstheme="minorHAnsi"/>
          <w:i/>
          <w:iCs/>
          <w:color w:val="000000"/>
          <w:lang w:val="en"/>
        </w:rPr>
        <w:t xml:space="preserve"> / Forum: Qualitative Social Research</w:t>
      </w:r>
      <w:r w:rsidRPr="008B7694">
        <w:rPr>
          <w:rStyle w:val="selectable"/>
          <w:rFonts w:cstheme="minorHAnsi"/>
          <w:color w:val="000000"/>
          <w:lang w:val="en"/>
        </w:rPr>
        <w:t>. [</w:t>
      </w:r>
      <w:proofErr w:type="gramStart"/>
      <w:r w:rsidRPr="008B7694">
        <w:rPr>
          <w:rStyle w:val="selectable"/>
          <w:rFonts w:cstheme="minorHAnsi"/>
          <w:color w:val="000000"/>
          <w:lang w:val="en"/>
        </w:rPr>
        <w:t>online</w:t>
      </w:r>
      <w:proofErr w:type="gramEnd"/>
      <w:r w:rsidRPr="008B7694">
        <w:rPr>
          <w:rStyle w:val="selectable"/>
          <w:rFonts w:cstheme="minorHAnsi"/>
          <w:color w:val="000000"/>
          <w:lang w:val="en"/>
        </w:rPr>
        <w:t>] Available at: &lt;https://www.qualitative-research.net/index.php/fqs/article/view/175/391&gt; [Accessed 16 May 2021].</w:t>
      </w:r>
    </w:p>
    <w:p w:rsidR="008B7694" w:rsidRPr="008B7694" w:rsidRDefault="008B7694" w:rsidP="00CF7696">
      <w:pPr>
        <w:autoSpaceDE w:val="0"/>
        <w:autoSpaceDN w:val="0"/>
        <w:adjustRightInd w:val="0"/>
        <w:spacing w:before="100" w:after="100" w:line="240" w:lineRule="auto"/>
        <w:rPr>
          <w:rFonts w:cstheme="minorHAnsi"/>
        </w:rPr>
      </w:pPr>
      <w:r w:rsidRPr="008B7694">
        <w:rPr>
          <w:rFonts w:cstheme="minorHAnsi"/>
        </w:rPr>
        <w:t xml:space="preserve">Quora.com. 2021. What is the difference between the Police as a force and the Police as a service? - </w:t>
      </w:r>
      <w:proofErr w:type="spellStart"/>
      <w:r w:rsidRPr="008B7694">
        <w:rPr>
          <w:rFonts w:cstheme="minorHAnsi"/>
        </w:rPr>
        <w:t>Quora</w:t>
      </w:r>
      <w:proofErr w:type="spellEnd"/>
      <w:r w:rsidRPr="008B7694">
        <w:rPr>
          <w:rFonts w:cstheme="minorHAnsi"/>
        </w:rPr>
        <w:t>. [</w:t>
      </w:r>
      <w:proofErr w:type="gramStart"/>
      <w:r w:rsidRPr="008B7694">
        <w:rPr>
          <w:rFonts w:cstheme="minorHAnsi"/>
        </w:rPr>
        <w:t>online</w:t>
      </w:r>
      <w:proofErr w:type="gramEnd"/>
      <w:r w:rsidRPr="008B7694">
        <w:rPr>
          <w:rFonts w:cstheme="minorHAnsi"/>
        </w:rPr>
        <w:t>] Available at: &lt;https://www.quora.com/What-is-the-difference-between-the-Police-as-a-force-and-the-Police-as-a-service&gt; [Accessed 26 June 2021].</w:t>
      </w:r>
    </w:p>
    <w:p w:rsidR="008B7694" w:rsidRPr="008B7694" w:rsidRDefault="008B7694" w:rsidP="00A11088">
      <w:pPr>
        <w:rPr>
          <w:rStyle w:val="selectable"/>
          <w:rFonts w:cstheme="minorHAnsi"/>
          <w:color w:val="000000"/>
          <w:lang w:val="en"/>
        </w:rPr>
      </w:pPr>
      <w:proofErr w:type="spellStart"/>
      <w:r w:rsidRPr="008B7694">
        <w:rPr>
          <w:rStyle w:val="selectable"/>
          <w:rFonts w:cstheme="minorHAnsi"/>
          <w:color w:val="000000"/>
          <w:lang w:val="en"/>
        </w:rPr>
        <w:lastRenderedPageBreak/>
        <w:t>ResearchGate</w:t>
      </w:r>
      <w:proofErr w:type="spellEnd"/>
      <w:r w:rsidRPr="008B7694">
        <w:rPr>
          <w:rStyle w:val="selectable"/>
          <w:rFonts w:cstheme="minorHAnsi"/>
          <w:color w:val="000000"/>
          <w:lang w:val="en"/>
        </w:rPr>
        <w:t xml:space="preserve">. 2021. </w:t>
      </w:r>
      <w:r w:rsidRPr="008B7694">
        <w:rPr>
          <w:rStyle w:val="selectable"/>
          <w:rFonts w:cstheme="minorHAnsi"/>
          <w:i/>
          <w:iCs/>
          <w:color w:val="000000"/>
          <w:lang w:val="en"/>
        </w:rPr>
        <w:t>(PDF) Examining the Validity Structure of Qualitative Research</w:t>
      </w:r>
      <w:proofErr w:type="gramStart"/>
      <w:r w:rsidRPr="008B7694">
        <w:rPr>
          <w:rStyle w:val="selectable"/>
          <w:rFonts w:cstheme="minorHAnsi"/>
          <w:i/>
          <w:iCs/>
          <w:color w:val="000000"/>
          <w:lang w:val="en"/>
        </w:rPr>
        <w:t>.</w:t>
      </w:r>
      <w:r w:rsidRPr="008B7694">
        <w:rPr>
          <w:rStyle w:val="selectable"/>
          <w:rFonts w:cstheme="minorHAnsi"/>
          <w:color w:val="000000"/>
          <w:lang w:val="en"/>
        </w:rPr>
        <w:t>.</w:t>
      </w:r>
      <w:proofErr w:type="gramEnd"/>
      <w:r w:rsidRPr="008B7694">
        <w:rPr>
          <w:rStyle w:val="selectable"/>
          <w:rFonts w:cstheme="minorHAnsi"/>
          <w:color w:val="000000"/>
          <w:lang w:val="en"/>
        </w:rPr>
        <w:t xml:space="preserve"> [</w:t>
      </w:r>
      <w:proofErr w:type="gramStart"/>
      <w:r w:rsidRPr="008B7694">
        <w:rPr>
          <w:rStyle w:val="selectable"/>
          <w:rFonts w:cstheme="minorHAnsi"/>
          <w:color w:val="000000"/>
          <w:lang w:val="en"/>
        </w:rPr>
        <w:t>online</w:t>
      </w:r>
      <w:proofErr w:type="gramEnd"/>
      <w:r w:rsidRPr="008B7694">
        <w:rPr>
          <w:rStyle w:val="selectable"/>
          <w:rFonts w:cstheme="minorHAnsi"/>
          <w:color w:val="000000"/>
          <w:lang w:val="en"/>
        </w:rPr>
        <w:t>] Available at: &lt;https://www.researchgate.net/publication/246126534_Examining_the_Validity_Structure_of_Qualitative_Research&gt; [Accessed 16 May 2021].</w:t>
      </w:r>
    </w:p>
    <w:p w:rsidR="008B7694" w:rsidRPr="008B7694" w:rsidRDefault="008B7694" w:rsidP="00A11088">
      <w:pPr>
        <w:rPr>
          <w:rStyle w:val="selectable"/>
          <w:rFonts w:cstheme="minorHAnsi"/>
          <w:color w:val="000000"/>
          <w:lang w:val="en"/>
        </w:rPr>
      </w:pPr>
      <w:proofErr w:type="spellStart"/>
      <w:r w:rsidRPr="008B7694">
        <w:rPr>
          <w:rStyle w:val="selectable"/>
          <w:rFonts w:cstheme="minorHAnsi"/>
          <w:color w:val="000000"/>
          <w:lang w:val="en"/>
        </w:rPr>
        <w:t>Safeguarding.wales</w:t>
      </w:r>
      <w:proofErr w:type="spellEnd"/>
      <w:r w:rsidRPr="008B7694">
        <w:rPr>
          <w:rStyle w:val="selectable"/>
          <w:rFonts w:cstheme="minorHAnsi"/>
          <w:color w:val="000000"/>
          <w:lang w:val="en"/>
        </w:rPr>
        <w:t xml:space="preserve">. 2021. </w:t>
      </w:r>
      <w:r w:rsidRPr="008B7694">
        <w:rPr>
          <w:rStyle w:val="selectable"/>
          <w:rFonts w:cstheme="minorHAnsi"/>
          <w:i/>
          <w:iCs/>
          <w:color w:val="000000"/>
          <w:lang w:val="en"/>
        </w:rPr>
        <w:t>Social care Wales</w:t>
      </w:r>
      <w:r w:rsidRPr="008B7694">
        <w:rPr>
          <w:rStyle w:val="selectable"/>
          <w:rFonts w:cstheme="minorHAnsi"/>
          <w:color w:val="000000"/>
          <w:lang w:val="en"/>
        </w:rPr>
        <w:t>. [</w:t>
      </w:r>
      <w:proofErr w:type="gramStart"/>
      <w:r w:rsidRPr="008B7694">
        <w:rPr>
          <w:rStyle w:val="selectable"/>
          <w:rFonts w:cstheme="minorHAnsi"/>
          <w:color w:val="000000"/>
          <w:lang w:val="en"/>
        </w:rPr>
        <w:t>online</w:t>
      </w:r>
      <w:proofErr w:type="gramEnd"/>
      <w:r w:rsidRPr="008B7694">
        <w:rPr>
          <w:rStyle w:val="selectable"/>
          <w:rFonts w:cstheme="minorHAnsi"/>
          <w:color w:val="000000"/>
          <w:lang w:val="en"/>
        </w:rPr>
        <w:t>] Available at: &lt;https://safeguarding.wales/&gt; [Accessed 16 May 2021].</w:t>
      </w:r>
    </w:p>
    <w:p w:rsidR="008B7694" w:rsidRPr="008B7694" w:rsidRDefault="008B7694" w:rsidP="00B66723">
      <w:pPr>
        <w:rPr>
          <w:rFonts w:cstheme="minorHAnsi"/>
        </w:rPr>
      </w:pPr>
      <w:r w:rsidRPr="008B7694">
        <w:rPr>
          <w:rFonts w:cstheme="minorHAnsi"/>
        </w:rPr>
        <w:t>SAGE Journals. 2021. Child Criminal Exploitation: ‘County Lines’, Trafficking and Cuckooing - Nigel Stone, 2018. [</w:t>
      </w:r>
      <w:proofErr w:type="gramStart"/>
      <w:r w:rsidRPr="008B7694">
        <w:rPr>
          <w:rFonts w:cstheme="minorHAnsi"/>
        </w:rPr>
        <w:t>online</w:t>
      </w:r>
      <w:proofErr w:type="gramEnd"/>
      <w:r w:rsidRPr="008B7694">
        <w:rPr>
          <w:rFonts w:cstheme="minorHAnsi"/>
        </w:rPr>
        <w:t>] Available at: &lt;https://journals.sagepub.com/doi/abs/10.1177/1473225418810833?journalCode=yjja&gt; [Accessed 27 June 2021].</w:t>
      </w:r>
    </w:p>
    <w:p w:rsidR="008B7694" w:rsidRDefault="008B7694" w:rsidP="00B66723">
      <w:pPr>
        <w:rPr>
          <w:rFonts w:cstheme="minorHAnsi"/>
        </w:rPr>
      </w:pPr>
      <w:r w:rsidRPr="008B7694">
        <w:rPr>
          <w:rFonts w:cstheme="minorHAnsi"/>
        </w:rPr>
        <w:t>The Institute for Government. 2021. Police. [</w:t>
      </w:r>
      <w:proofErr w:type="gramStart"/>
      <w:r w:rsidRPr="008B7694">
        <w:rPr>
          <w:rFonts w:cstheme="minorHAnsi"/>
        </w:rPr>
        <w:t>online</w:t>
      </w:r>
      <w:proofErr w:type="gramEnd"/>
      <w:r w:rsidRPr="008B7694">
        <w:rPr>
          <w:rFonts w:cstheme="minorHAnsi"/>
        </w:rPr>
        <w:t>] Available at: &lt;https://www.instituteforgovernment.org.uk/publication/performance-tracker-2019/police&gt; [Accessed 27 June 2021].</w:t>
      </w:r>
    </w:p>
    <w:p w:rsidR="003F78B7" w:rsidRDefault="003F78B7" w:rsidP="00B66723">
      <w:pPr>
        <w:rPr>
          <w:rFonts w:cstheme="minorHAnsi"/>
        </w:rPr>
      </w:pPr>
      <w:r>
        <w:rPr>
          <w:rFonts w:cstheme="minorHAnsi"/>
        </w:rPr>
        <w:t xml:space="preserve">AEA, </w:t>
      </w:r>
      <w:r w:rsidRPr="003F78B7">
        <w:rPr>
          <w:rFonts w:cstheme="minorHAnsi"/>
        </w:rPr>
        <w:t>2021. [</w:t>
      </w:r>
      <w:proofErr w:type="gramStart"/>
      <w:r w:rsidRPr="003F78B7">
        <w:rPr>
          <w:rFonts w:cstheme="minorHAnsi"/>
        </w:rPr>
        <w:t>online</w:t>
      </w:r>
      <w:proofErr w:type="gramEnd"/>
      <w:r w:rsidRPr="003F78B7">
        <w:rPr>
          <w:rFonts w:cstheme="minorHAnsi"/>
        </w:rPr>
        <w:t>] Available at: &lt;https://www.cysur.wales/contacts-and-useful-links/reporting-concerns-adult/&gt; [Accessed 5 July 2021].</w:t>
      </w:r>
    </w:p>
    <w:p w:rsidR="003F78B7" w:rsidRDefault="003F78B7" w:rsidP="00B66723">
      <w:pPr>
        <w:rPr>
          <w:rFonts w:cstheme="minorHAnsi"/>
        </w:rPr>
      </w:pPr>
      <w:r w:rsidRPr="003F78B7">
        <w:rPr>
          <w:rFonts w:cstheme="minorHAnsi"/>
        </w:rPr>
        <w:t>Commissioner.south-wales.police.uk. 2021. Working in Partnership. [</w:t>
      </w:r>
      <w:proofErr w:type="gramStart"/>
      <w:r w:rsidRPr="003F78B7">
        <w:rPr>
          <w:rFonts w:cstheme="minorHAnsi"/>
        </w:rPr>
        <w:t>online</w:t>
      </w:r>
      <w:proofErr w:type="gramEnd"/>
      <w:r w:rsidRPr="003F78B7">
        <w:rPr>
          <w:rFonts w:cstheme="minorHAnsi"/>
        </w:rPr>
        <w:t>] Available at: &lt;https://commissioner.south-wales.police.uk/en/your-commissioner/working-in-partnership/&gt; [Accessed 5 July 2021].</w:t>
      </w:r>
    </w:p>
    <w:p w:rsidR="00EC12EA" w:rsidRPr="008B7694" w:rsidRDefault="00EC12EA" w:rsidP="00B66723">
      <w:pPr>
        <w:rPr>
          <w:rFonts w:cstheme="minorHAnsi"/>
        </w:rPr>
      </w:pPr>
      <w:r>
        <w:rPr>
          <w:rFonts w:ascii="Arial" w:hAnsi="Arial" w:cs="Arial"/>
          <w:color w:val="000000"/>
          <w:sz w:val="20"/>
          <w:szCs w:val="20"/>
          <w:shd w:val="clear" w:color="auto" w:fill="FFFFFF"/>
        </w:rPr>
        <w:t>https://assets.publishing.service.gov.uk/government/uploads/system/uploads/attachment_data/file/118236/chapter-three.pdf, 2021. [Accessed 5 July 2021].</w:t>
      </w:r>
    </w:p>
    <w:sectPr w:rsidR="00EC12EA" w:rsidRPr="008B7694" w:rsidSect="006B1EB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0E8D" w:rsidRDefault="00740E8D" w:rsidP="006B1EB5">
      <w:pPr>
        <w:spacing w:after="0" w:line="240" w:lineRule="auto"/>
      </w:pPr>
      <w:r>
        <w:separator/>
      </w:r>
    </w:p>
  </w:endnote>
  <w:endnote w:type="continuationSeparator" w:id="0">
    <w:p w:rsidR="00740E8D" w:rsidRDefault="00740E8D" w:rsidP="006B1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0E8D" w:rsidRDefault="00740E8D" w:rsidP="00A11088">
    <w:pPr>
      <w:pStyle w:val="Footer"/>
      <w:rPr>
        <w:color w:val="000000"/>
        <w:sz w:val="17"/>
      </w:rPr>
    </w:pPr>
    <w:bookmarkStart w:id="3" w:name="TITUS1FooterEvenPages"/>
    <w:r>
      <w:rPr>
        <w:color w:val="000000"/>
        <w:sz w:val="17"/>
      </w:rPr>
      <w:t> </w:t>
    </w:r>
  </w:p>
  <w:bookmarkEnd w:id="3"/>
  <w:p w:rsidR="00740E8D" w:rsidRDefault="00740E8D" w:rsidP="00420122">
    <w:pPr>
      <w:pStyle w:val="Footer"/>
    </w:pPr>
  </w:p>
  <w:p w:rsidR="00740E8D" w:rsidRDefault="00740E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0E8D" w:rsidRDefault="00740E8D" w:rsidP="00A11088">
    <w:pPr>
      <w:pStyle w:val="Footer"/>
      <w:rPr>
        <w:color w:val="000000"/>
        <w:sz w:val="17"/>
      </w:rPr>
    </w:pPr>
    <w:bookmarkStart w:id="4" w:name="TITUS1FooterPrimary"/>
    <w:r>
      <w:rPr>
        <w:color w:val="000000"/>
        <w:sz w:val="17"/>
      </w:rPr>
      <w:t> </w:t>
    </w:r>
  </w:p>
  <w:bookmarkEnd w:id="4"/>
  <w:p w:rsidR="00740E8D" w:rsidRDefault="00740E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0E8D" w:rsidRDefault="00740E8D" w:rsidP="00A11088">
    <w:pPr>
      <w:pStyle w:val="Footer"/>
      <w:rPr>
        <w:color w:val="000000"/>
        <w:sz w:val="17"/>
      </w:rPr>
    </w:pPr>
    <w:bookmarkStart w:id="6" w:name="TITUS1FooterFirstPage"/>
    <w:r>
      <w:rPr>
        <w:color w:val="000000"/>
        <w:sz w:val="17"/>
      </w:rPr>
      <w:t> </w:t>
    </w:r>
  </w:p>
  <w:bookmarkEnd w:id="6"/>
  <w:p w:rsidR="00740E8D" w:rsidRDefault="00740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0E8D" w:rsidRDefault="00740E8D" w:rsidP="006B1EB5">
      <w:pPr>
        <w:spacing w:after="0" w:line="240" w:lineRule="auto"/>
      </w:pPr>
      <w:r>
        <w:separator/>
      </w:r>
    </w:p>
  </w:footnote>
  <w:footnote w:type="continuationSeparator" w:id="0">
    <w:p w:rsidR="00740E8D" w:rsidRDefault="00740E8D" w:rsidP="006B1E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0E8D" w:rsidRDefault="00740E8D" w:rsidP="00A11088">
    <w:pPr>
      <w:pStyle w:val="Header"/>
      <w:rPr>
        <w:color w:val="000000"/>
        <w:sz w:val="17"/>
      </w:rPr>
    </w:pPr>
    <w:bookmarkStart w:id="1" w:name="TITUS1HeaderEvenPages"/>
    <w:r>
      <w:rPr>
        <w:color w:val="000000"/>
        <w:sz w:val="17"/>
      </w:rPr>
      <w:t> </w:t>
    </w:r>
  </w:p>
  <w:bookmarkEnd w:id="1"/>
  <w:p w:rsidR="00740E8D" w:rsidRDefault="00740E8D" w:rsidP="00420122">
    <w:pPr>
      <w:pStyle w:val="Header"/>
    </w:pPr>
  </w:p>
  <w:p w:rsidR="00740E8D" w:rsidRDefault="00740E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0E8D" w:rsidRDefault="00740E8D" w:rsidP="00A11088">
    <w:pPr>
      <w:pStyle w:val="Header"/>
      <w:rPr>
        <w:color w:val="000000"/>
        <w:sz w:val="17"/>
      </w:rPr>
    </w:pPr>
    <w:bookmarkStart w:id="2" w:name="TITUS1HeaderPrimary"/>
    <w:r>
      <w:rPr>
        <w:color w:val="000000"/>
        <w:sz w:val="17"/>
      </w:rPr>
      <w:t> </w:t>
    </w:r>
  </w:p>
  <w:bookmarkEnd w:id="2"/>
  <w:p w:rsidR="00740E8D" w:rsidRDefault="00740E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0E8D" w:rsidRDefault="00740E8D" w:rsidP="00A11088">
    <w:pPr>
      <w:pStyle w:val="Header"/>
      <w:rPr>
        <w:color w:val="000000"/>
        <w:sz w:val="17"/>
      </w:rPr>
    </w:pPr>
    <w:bookmarkStart w:id="5" w:name="TITUS1HeaderFirstPage"/>
    <w:r>
      <w:rPr>
        <w:color w:val="000000"/>
        <w:sz w:val="17"/>
      </w:rPr>
      <w:t> </w:t>
    </w:r>
  </w:p>
  <w:bookmarkEnd w:id="5"/>
  <w:p w:rsidR="00740E8D" w:rsidRDefault="00740E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3in;height:3in" o:bullet="t"/>
    </w:pict>
  </w:numPicBullet>
  <w:abstractNum w:abstractNumId="0" w15:restartNumberingAfterBreak="0">
    <w:nsid w:val="060F143A"/>
    <w:multiLevelType w:val="hybridMultilevel"/>
    <w:tmpl w:val="73448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861AF8"/>
    <w:multiLevelType w:val="hybridMultilevel"/>
    <w:tmpl w:val="2D7A2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6D6A1C"/>
    <w:multiLevelType w:val="hybridMultilevel"/>
    <w:tmpl w:val="EC4E1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AA74AB8"/>
    <w:multiLevelType w:val="multilevel"/>
    <w:tmpl w:val="7E5E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720B"/>
    <w:rsid w:val="000111D5"/>
    <w:rsid w:val="000313C8"/>
    <w:rsid w:val="00035DAE"/>
    <w:rsid w:val="0004447A"/>
    <w:rsid w:val="00060F3F"/>
    <w:rsid w:val="0007374F"/>
    <w:rsid w:val="00100C7D"/>
    <w:rsid w:val="00107C65"/>
    <w:rsid w:val="0016755C"/>
    <w:rsid w:val="00176D06"/>
    <w:rsid w:val="002369CC"/>
    <w:rsid w:val="0025462B"/>
    <w:rsid w:val="002838A4"/>
    <w:rsid w:val="002950DC"/>
    <w:rsid w:val="002C67D0"/>
    <w:rsid w:val="002D6A18"/>
    <w:rsid w:val="00322070"/>
    <w:rsid w:val="003C693F"/>
    <w:rsid w:val="003F78B7"/>
    <w:rsid w:val="0041032B"/>
    <w:rsid w:val="00420122"/>
    <w:rsid w:val="00444F45"/>
    <w:rsid w:val="0045599A"/>
    <w:rsid w:val="004740BD"/>
    <w:rsid w:val="00483680"/>
    <w:rsid w:val="004E4DCA"/>
    <w:rsid w:val="004F0B05"/>
    <w:rsid w:val="004F7658"/>
    <w:rsid w:val="00541DA4"/>
    <w:rsid w:val="00557B8A"/>
    <w:rsid w:val="005C6B67"/>
    <w:rsid w:val="005E02B3"/>
    <w:rsid w:val="005E1574"/>
    <w:rsid w:val="005F78F7"/>
    <w:rsid w:val="00617348"/>
    <w:rsid w:val="00643745"/>
    <w:rsid w:val="006B1BE8"/>
    <w:rsid w:val="006B1EB5"/>
    <w:rsid w:val="006D5986"/>
    <w:rsid w:val="006E4F5B"/>
    <w:rsid w:val="0072004F"/>
    <w:rsid w:val="00740E8D"/>
    <w:rsid w:val="00762645"/>
    <w:rsid w:val="007A30AD"/>
    <w:rsid w:val="007A67C3"/>
    <w:rsid w:val="007B12AC"/>
    <w:rsid w:val="0080558F"/>
    <w:rsid w:val="00822FA2"/>
    <w:rsid w:val="00831377"/>
    <w:rsid w:val="00835327"/>
    <w:rsid w:val="0083720B"/>
    <w:rsid w:val="0085369A"/>
    <w:rsid w:val="008607DD"/>
    <w:rsid w:val="00860FB8"/>
    <w:rsid w:val="00863F7B"/>
    <w:rsid w:val="008967D0"/>
    <w:rsid w:val="008B7694"/>
    <w:rsid w:val="00917A1B"/>
    <w:rsid w:val="00974B50"/>
    <w:rsid w:val="00983124"/>
    <w:rsid w:val="009D5D0E"/>
    <w:rsid w:val="009E7E56"/>
    <w:rsid w:val="00A11088"/>
    <w:rsid w:val="00A24F41"/>
    <w:rsid w:val="00A2653E"/>
    <w:rsid w:val="00A310F1"/>
    <w:rsid w:val="00A3240A"/>
    <w:rsid w:val="00A32491"/>
    <w:rsid w:val="00A64BA2"/>
    <w:rsid w:val="00A70BA7"/>
    <w:rsid w:val="00A870CB"/>
    <w:rsid w:val="00A9402C"/>
    <w:rsid w:val="00AA17FD"/>
    <w:rsid w:val="00AC5BCC"/>
    <w:rsid w:val="00AE1064"/>
    <w:rsid w:val="00AF49A4"/>
    <w:rsid w:val="00B07C9E"/>
    <w:rsid w:val="00B66723"/>
    <w:rsid w:val="00B81706"/>
    <w:rsid w:val="00B92C6D"/>
    <w:rsid w:val="00BB3BB4"/>
    <w:rsid w:val="00BD683A"/>
    <w:rsid w:val="00CA47DF"/>
    <w:rsid w:val="00CE3A1A"/>
    <w:rsid w:val="00CF7696"/>
    <w:rsid w:val="00D26EA6"/>
    <w:rsid w:val="00D31698"/>
    <w:rsid w:val="00D86E0D"/>
    <w:rsid w:val="00DB6CAC"/>
    <w:rsid w:val="00DD7CE4"/>
    <w:rsid w:val="00E03878"/>
    <w:rsid w:val="00E24494"/>
    <w:rsid w:val="00E95F07"/>
    <w:rsid w:val="00EC12EA"/>
    <w:rsid w:val="00EC571E"/>
    <w:rsid w:val="00F3295D"/>
    <w:rsid w:val="00FA0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0F5C88"/>
  <w15:chartTrackingRefBased/>
  <w15:docId w15:val="{03063073-ED4A-4FEC-B2E9-40DABE307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762645"/>
  </w:style>
  <w:style w:type="paragraph" w:styleId="Header">
    <w:name w:val="header"/>
    <w:basedOn w:val="Normal"/>
    <w:link w:val="HeaderChar"/>
    <w:uiPriority w:val="99"/>
    <w:unhideWhenUsed/>
    <w:rsid w:val="006B1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EB5"/>
  </w:style>
  <w:style w:type="paragraph" w:styleId="Footer">
    <w:name w:val="footer"/>
    <w:basedOn w:val="Normal"/>
    <w:link w:val="FooterChar"/>
    <w:uiPriority w:val="99"/>
    <w:unhideWhenUsed/>
    <w:rsid w:val="006B1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EB5"/>
  </w:style>
  <w:style w:type="paragraph" w:styleId="ListParagraph">
    <w:name w:val="List Paragraph"/>
    <w:basedOn w:val="Normal"/>
    <w:uiPriority w:val="34"/>
    <w:qFormat/>
    <w:rsid w:val="00AC5BCC"/>
    <w:pPr>
      <w:spacing w:after="0" w:line="240" w:lineRule="auto"/>
      <w:ind w:left="720"/>
    </w:pPr>
    <w:rPr>
      <w:rFonts w:ascii="Calibri" w:hAnsi="Calibri" w:cs="Times New Roman"/>
    </w:rPr>
  </w:style>
  <w:style w:type="paragraph" w:customStyle="1" w:styleId="TextBody">
    <w:name w:val="Text Body"/>
    <w:basedOn w:val="Normal"/>
    <w:uiPriority w:val="99"/>
    <w:unhideWhenUsed/>
    <w:rsid w:val="00617348"/>
    <w:pPr>
      <w:widowControl w:val="0"/>
      <w:autoSpaceDE w:val="0"/>
      <w:autoSpaceDN w:val="0"/>
      <w:spacing w:after="120" w:line="240" w:lineRule="auto"/>
    </w:pPr>
    <w:rPr>
      <w:rFonts w:ascii="Times New Roman" w:eastAsia="Times New Roman" w:hAnsi="Times New Roman" w:cs="Times New Roman"/>
      <w:kern w:val="1"/>
      <w:sz w:val="24"/>
      <w:szCs w:val="20"/>
    </w:rPr>
  </w:style>
  <w:style w:type="character" w:styleId="Strong">
    <w:name w:val="Strong"/>
    <w:basedOn w:val="DefaultParagraphFont"/>
    <w:uiPriority w:val="22"/>
    <w:qFormat/>
    <w:rsid w:val="00B66723"/>
    <w:rPr>
      <w:b/>
      <w:bCs/>
    </w:rPr>
  </w:style>
  <w:style w:type="table" w:styleId="TableGrid">
    <w:name w:val="Table Grid"/>
    <w:basedOn w:val="TableNormal"/>
    <w:uiPriority w:val="39"/>
    <w:rsid w:val="007A6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2838A4"/>
    <w:rPr>
      <w:strike w:val="0"/>
      <w:dstrike w:val="0"/>
      <w:color w:val="006ACC"/>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0658755">
      <w:bodyDiv w:val="1"/>
      <w:marLeft w:val="0"/>
      <w:marRight w:val="0"/>
      <w:marTop w:val="0"/>
      <w:marBottom w:val="0"/>
      <w:divBdr>
        <w:top w:val="none" w:sz="0" w:space="0" w:color="auto"/>
        <w:left w:val="none" w:sz="0" w:space="0" w:color="auto"/>
        <w:bottom w:val="none" w:sz="0" w:space="0" w:color="auto"/>
        <w:right w:val="none" w:sz="0" w:space="0" w:color="auto"/>
      </w:divBdr>
      <w:divsChild>
        <w:div w:id="942415510">
          <w:marLeft w:val="0"/>
          <w:marRight w:val="0"/>
          <w:marTop w:val="0"/>
          <w:marBottom w:val="0"/>
          <w:divBdr>
            <w:top w:val="none" w:sz="0" w:space="0" w:color="auto"/>
            <w:left w:val="none" w:sz="0" w:space="0" w:color="auto"/>
            <w:bottom w:val="none" w:sz="0" w:space="0" w:color="auto"/>
            <w:right w:val="none" w:sz="0" w:space="0" w:color="auto"/>
          </w:divBdr>
          <w:divsChild>
            <w:div w:id="237176981">
              <w:marLeft w:val="0"/>
              <w:marRight w:val="0"/>
              <w:marTop w:val="0"/>
              <w:marBottom w:val="0"/>
              <w:divBdr>
                <w:top w:val="none" w:sz="0" w:space="0" w:color="auto"/>
                <w:left w:val="none" w:sz="0" w:space="0" w:color="auto"/>
                <w:bottom w:val="none" w:sz="0" w:space="0" w:color="auto"/>
                <w:right w:val="none" w:sz="0" w:space="0" w:color="auto"/>
              </w:divBdr>
              <w:divsChild>
                <w:div w:id="267203891">
                  <w:marLeft w:val="0"/>
                  <w:marRight w:val="0"/>
                  <w:marTop w:val="0"/>
                  <w:marBottom w:val="0"/>
                  <w:divBdr>
                    <w:top w:val="none" w:sz="0" w:space="0" w:color="auto"/>
                    <w:left w:val="none" w:sz="0" w:space="0" w:color="auto"/>
                    <w:bottom w:val="none" w:sz="0" w:space="0" w:color="auto"/>
                    <w:right w:val="none" w:sz="0" w:space="0" w:color="auto"/>
                  </w:divBdr>
                  <w:divsChild>
                    <w:div w:id="1741125891">
                      <w:marLeft w:val="-150"/>
                      <w:marRight w:val="-150"/>
                      <w:marTop w:val="0"/>
                      <w:marBottom w:val="0"/>
                      <w:divBdr>
                        <w:top w:val="none" w:sz="0" w:space="0" w:color="auto"/>
                        <w:left w:val="none" w:sz="0" w:space="0" w:color="auto"/>
                        <w:bottom w:val="none" w:sz="0" w:space="0" w:color="auto"/>
                        <w:right w:val="none" w:sz="0" w:space="0" w:color="auto"/>
                      </w:divBdr>
                      <w:divsChild>
                        <w:div w:id="907806136">
                          <w:marLeft w:val="150"/>
                          <w:marRight w:val="150"/>
                          <w:marTop w:val="0"/>
                          <w:marBottom w:val="0"/>
                          <w:divBdr>
                            <w:top w:val="none" w:sz="0" w:space="0" w:color="auto"/>
                            <w:left w:val="none" w:sz="0" w:space="0" w:color="auto"/>
                            <w:bottom w:val="none" w:sz="0" w:space="0" w:color="auto"/>
                            <w:right w:val="none" w:sz="0" w:space="0" w:color="auto"/>
                          </w:divBdr>
                          <w:divsChild>
                            <w:div w:id="1550149217">
                              <w:marLeft w:val="0"/>
                              <w:marRight w:val="0"/>
                              <w:marTop w:val="0"/>
                              <w:marBottom w:val="0"/>
                              <w:divBdr>
                                <w:top w:val="none" w:sz="0" w:space="0" w:color="auto"/>
                                <w:left w:val="none" w:sz="0" w:space="0" w:color="auto"/>
                                <w:bottom w:val="none" w:sz="0" w:space="0" w:color="auto"/>
                                <w:right w:val="none" w:sz="0" w:space="0" w:color="auto"/>
                              </w:divBdr>
                              <w:divsChild>
                                <w:div w:id="107893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381</TotalTime>
  <Pages>9</Pages>
  <Words>2962</Words>
  <Characters>16887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Jones,Ria swp6400</dc:creator>
  <cp:keywords/>
  <dc:description/>
  <cp:lastModifiedBy>Jones,Ria swp6400</cp:lastModifiedBy>
  <cp:revision>16</cp:revision>
  <dcterms:created xsi:type="dcterms:W3CDTF">2021-06-26T15:33:00Z</dcterms:created>
  <dcterms:modified xsi:type="dcterms:W3CDTF">2021-07-05T16:00:00Z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ae894d8e-f2bf-44aa-b01c-ccf6f374c02a</vt:lpwstr>
  </property>
  <property fmtid="{D5CDD505-2E9C-101B-9397-08002B2CF9AE}" pid="3" name="Classification">
    <vt:lpwstr>OFFICIAL</vt:lpwstr>
  </property>
  <property fmtid="{D5CDD505-2E9C-101B-9397-08002B2CF9AE}" pid="4" name="Visibility">
    <vt:lpwstr>NOT VISIBLE</vt:lpwstr>
  </property>
</Properties>
</file>