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47389422"/>
        <w:docPartObj>
          <w:docPartGallery w:val="Cover Pages"/>
          <w:docPartUnique/>
        </w:docPartObj>
      </w:sdtPr>
      <w:sdtEndPr/>
      <w:sdtContent>
        <w:p w:rsidR="004C699B" w:rsidRPr="003D0AEE" w:rsidRDefault="004C699B" w:rsidP="004C699B">
          <w:r>
            <w:rPr>
              <w:noProof/>
              <w:lang w:eastAsia="en-GB"/>
            </w:rPr>
            <mc:AlternateContent>
              <mc:Choice Requires="wps">
                <w:drawing>
                  <wp:anchor distT="0" distB="0" distL="114300" distR="114300" simplePos="0" relativeHeight="251687936" behindDoc="0" locked="0" layoutInCell="1" allowOverlap="1" wp14:anchorId="659DE186" wp14:editId="74E1C478">
                    <wp:simplePos x="0" y="0"/>
                    <wp:positionH relativeFrom="column">
                      <wp:posOffset>4099560</wp:posOffset>
                    </wp:positionH>
                    <wp:positionV relativeFrom="paragraph">
                      <wp:posOffset>10160</wp:posOffset>
                    </wp:positionV>
                    <wp:extent cx="1333500" cy="676275"/>
                    <wp:effectExtent l="19050" t="19050" r="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676275"/>
                            </a:xfrm>
                            <a:prstGeom prst="rect">
                              <a:avLst/>
                            </a:prstGeom>
                            <a:solidFill>
                              <a:srgbClr val="C0C0C0"/>
                            </a:solidFill>
                            <a:ln w="28575">
                              <a:solidFill>
                                <a:srgbClr val="C0C0C0"/>
                              </a:solidFill>
                              <a:miter lim="800000"/>
                              <a:headEnd/>
                              <a:tailEnd/>
                            </a:ln>
                          </wps:spPr>
                          <wps:txbx>
                            <w:txbxContent>
                              <w:p w:rsidR="004C699B" w:rsidRDefault="004C699B" w:rsidP="004C699B">
                                <w:pPr>
                                  <w:pStyle w:val="Heading6"/>
                                  <w:shd w:val="clear" w:color="auto" w:fill="E0E0E0"/>
                                </w:pPr>
                                <w:r w:rsidRPr="00330995">
                                  <w:rPr>
                                    <w:color w:val="auto"/>
                                  </w:rPr>
                                  <w:t>RESULT</w:t>
                                </w:r>
                                <w:r>
                                  <w:t xml:space="preserve"> </w:t>
                                </w:r>
                                <w:r>
                                  <w:rPr>
                                    <w:noProof/>
                                  </w:rPr>
                                  <w:drawing>
                                    <wp:inline distT="0" distB="0" distL="0" distR="0" wp14:anchorId="086DEFAB" wp14:editId="7C901E47">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DE186" id="_x0000_t202" coordsize="21600,21600" o:spt="202" path="m,l,21600r21600,l21600,xe">
                    <v:stroke joinstyle="miter"/>
                    <v:path gradientshapeok="t" o:connecttype="rect"/>
                  </v:shapetype>
                  <v:shape id="Text Box 6" o:spid="_x0000_s1026" type="#_x0000_t202" style="position:absolute;margin-left:322.8pt;margin-top:.8pt;width:105pt;height:5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" fillcolor="silver" strokecolor="silver" strokeweight="2.25pt">
                    <v:textbox>
                      <w:txbxContent>
                        <w:p w:rsidR="004C699B" w:rsidRDefault="004C699B" w:rsidP="004C699B">
                          <w:pPr>
                            <w:pStyle w:val="Heading6"/>
                            <w:shd w:val="clear" w:color="auto" w:fill="E0E0E0"/>
                          </w:pPr>
                          <w:r w:rsidRPr="00330995">
                            <w:rPr>
                              <w:color w:val="auto"/>
                            </w:rPr>
                            <w:t>RESULT</w:t>
                          </w:r>
                          <w:r>
                            <w:t xml:space="preserve"> </w:t>
                          </w:r>
                          <w:r>
                            <w:rPr>
                              <w:noProof/>
                            </w:rPr>
                            <w:drawing>
                              <wp:inline distT="0" distB="0" distL="0" distR="0" wp14:anchorId="086DEFAB" wp14:editId="7C901E47">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330995">
            <w:rPr>
              <w:noProof/>
              <w:lang w:eastAsia="en-GB"/>
            </w:rPr>
            <w:drawing>
              <wp:inline distT="0" distB="0" distL="0" distR="0" wp14:anchorId="143B13ED" wp14:editId="397826F7">
                <wp:extent cx="1992630" cy="797052"/>
                <wp:effectExtent l="19050" t="0" r="762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995106" cy="798042"/>
                        </a:xfrm>
                        <a:prstGeom prst="rect">
                          <a:avLst/>
                        </a:prstGeom>
                        <a:noFill/>
                        <a:ln w="9525">
                          <a:noFill/>
                          <a:miter lim="800000"/>
                          <a:headEnd/>
                          <a:tailEnd/>
                        </a:ln>
                      </pic:spPr>
                    </pic:pic>
                  </a:graphicData>
                </a:graphic>
              </wp:inline>
            </w:drawing>
          </w:r>
        </w:p>
        <w:tbl>
          <w:tblPr>
            <w:tblW w:w="10810"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810"/>
          </w:tblGrid>
          <w:tr w:rsidR="004C699B" w:rsidRPr="003D0AEE" w:rsidTr="00F107F8">
            <w:tc>
              <w:tcPr>
                <w:tcW w:w="10810" w:type="dxa"/>
                <w:shd w:val="clear" w:color="auto" w:fill="C0C0C0"/>
              </w:tcPr>
              <w:p w:rsidR="004C699B" w:rsidRDefault="004C699B" w:rsidP="00F107F8">
                <w:pPr>
                  <w:keepNext/>
                  <w:spacing w:before="120" w:after="120"/>
                  <w:jc w:val="center"/>
                  <w:outlineLvl w:val="3"/>
                  <w:rPr>
                    <w:rFonts w:ascii="Calibri" w:hAnsi="Calibri"/>
                    <w:b/>
                    <w:sz w:val="40"/>
                  </w:rPr>
                </w:pPr>
                <w:r>
                  <w:rPr>
                    <w:rFonts w:ascii="Calibri" w:hAnsi="Calibri"/>
                    <w:b/>
                    <w:sz w:val="40"/>
                  </w:rPr>
                  <w:t>CERTIFICATE OF HIGHER EDUCATION</w:t>
                </w:r>
              </w:p>
              <w:p w:rsidR="004C699B" w:rsidRPr="003D0AEE" w:rsidRDefault="004C699B" w:rsidP="00F107F8">
                <w:pPr>
                  <w:keepNext/>
                  <w:spacing w:before="120" w:after="120"/>
                  <w:jc w:val="center"/>
                  <w:outlineLvl w:val="3"/>
                  <w:rPr>
                    <w:rFonts w:ascii="Calibri" w:hAnsi="Calibri"/>
                    <w:b/>
                    <w:sz w:val="40"/>
                  </w:rPr>
                </w:pPr>
                <w:r w:rsidRPr="003D0AEE">
                  <w:rPr>
                    <w:rFonts w:ascii="Calibri" w:hAnsi="Calibri"/>
                    <w:b/>
                    <w:sz w:val="40"/>
                  </w:rPr>
                  <w:t xml:space="preserve"> ASSIGNMENT SPECIFICATION </w:t>
                </w:r>
              </w:p>
            </w:tc>
          </w:tr>
        </w:tbl>
        <w:tbl>
          <w:tblPr>
            <w:tblpPr w:leftFromText="180" w:rightFromText="180" w:vertAnchor="text" w:horzAnchor="margin" w:tblpXSpec="center" w:tblpY="32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835"/>
            <w:gridCol w:w="2552"/>
            <w:gridCol w:w="2835"/>
          </w:tblGrid>
          <w:tr w:rsidR="004C699B" w:rsidRPr="003D0AEE" w:rsidTr="00F107F8">
            <w:tc>
              <w:tcPr>
                <w:tcW w:w="2376" w:type="dxa"/>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Student name:</w:t>
                </w:r>
              </w:p>
            </w:tc>
            <w:tc>
              <w:tcPr>
                <w:tcW w:w="2835" w:type="dxa"/>
              </w:tcPr>
              <w:p w:rsidR="004C699B" w:rsidRPr="003D0AEE" w:rsidRDefault="004C699B" w:rsidP="00F107F8">
                <w:pPr>
                  <w:spacing w:before="120" w:after="0"/>
                  <w:rPr>
                    <w:rFonts w:ascii="Calibri" w:hAnsi="Calibri" w:cs="Arial"/>
                    <w:b/>
                  </w:rPr>
                </w:pPr>
                <w:r>
                  <w:rPr>
                    <w:rFonts w:ascii="Calibri" w:hAnsi="Calibri" w:cs="Arial"/>
                    <w:b/>
                  </w:rPr>
                  <w:t>Marinela Berendei</w:t>
                </w:r>
              </w:p>
            </w:tc>
            <w:tc>
              <w:tcPr>
                <w:tcW w:w="2552" w:type="dxa"/>
                <w:shd w:val="clear" w:color="auto" w:fill="D9D9D9"/>
              </w:tcPr>
              <w:p w:rsidR="004C699B" w:rsidRPr="003D0AEE" w:rsidRDefault="004C699B" w:rsidP="00F107F8">
                <w:pPr>
                  <w:spacing w:before="120" w:after="0"/>
                  <w:rPr>
                    <w:rFonts w:ascii="Calibri" w:hAnsi="Calibri" w:cs="Arial"/>
                    <w:b/>
                  </w:rPr>
                </w:pPr>
                <w:r w:rsidRPr="003D0AEE">
                  <w:rPr>
                    <w:rFonts w:ascii="Calibri" w:hAnsi="Calibri" w:cs="Arial"/>
                    <w:b/>
                  </w:rPr>
                  <w:t>Student number:</w:t>
                </w:r>
              </w:p>
            </w:tc>
            <w:tc>
              <w:tcPr>
                <w:tcW w:w="2835" w:type="dxa"/>
              </w:tcPr>
              <w:p w:rsidR="004C699B" w:rsidRPr="003D0AEE" w:rsidRDefault="004C699B" w:rsidP="00F107F8">
                <w:pPr>
                  <w:spacing w:before="120" w:after="0"/>
                  <w:rPr>
                    <w:rFonts w:ascii="Calibri" w:hAnsi="Calibri" w:cs="Arial"/>
                    <w:b/>
                  </w:rPr>
                </w:pPr>
                <w:r>
                  <w:rPr>
                    <w:rFonts w:ascii="Calibri" w:hAnsi="Calibri" w:cs="Arial"/>
                    <w:b/>
                  </w:rPr>
                  <w:t>1706157</w:t>
                </w:r>
              </w:p>
            </w:tc>
          </w:tr>
          <w:tr w:rsidR="004C699B" w:rsidRPr="003D0AEE" w:rsidTr="00F107F8">
            <w:tc>
              <w:tcPr>
                <w:tcW w:w="2376" w:type="dxa"/>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Programme:</w:t>
                </w:r>
              </w:p>
            </w:tc>
            <w:tc>
              <w:tcPr>
                <w:tcW w:w="8222" w:type="dxa"/>
                <w:gridSpan w:val="3"/>
              </w:tcPr>
              <w:p w:rsidR="004C699B" w:rsidRPr="009853D6" w:rsidRDefault="004C699B" w:rsidP="00F107F8">
                <w:pPr>
                  <w:spacing w:after="0"/>
                  <w:rPr>
                    <w:rFonts w:ascii="Calibri" w:hAnsi="Calibri" w:cs="Arial"/>
                    <w:b/>
                  </w:rPr>
                </w:pPr>
                <w:r>
                  <w:rPr>
                    <w:rFonts w:ascii="Calibri" w:hAnsi="Calibri" w:cs="Arial"/>
                    <w:b/>
                  </w:rPr>
                  <w:t>Certificate of Higher Education Skills for the Workplace</w:t>
                </w:r>
              </w:p>
            </w:tc>
          </w:tr>
          <w:tr w:rsidR="004C699B" w:rsidRPr="003D0AEE" w:rsidTr="00F107F8">
            <w:tc>
              <w:tcPr>
                <w:tcW w:w="2376" w:type="dxa"/>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Module:</w:t>
                </w:r>
              </w:p>
            </w:tc>
            <w:tc>
              <w:tcPr>
                <w:tcW w:w="2835" w:type="dxa"/>
                <w:shd w:val="clear" w:color="auto" w:fill="auto"/>
              </w:tcPr>
              <w:p w:rsidR="004C699B" w:rsidRPr="003D0AEE" w:rsidRDefault="004C699B" w:rsidP="00F107F8">
                <w:pPr>
                  <w:spacing w:after="0"/>
                  <w:rPr>
                    <w:rFonts w:ascii="Calibri" w:hAnsi="Calibri" w:cs="Arial"/>
                    <w:b/>
                  </w:rPr>
                </w:pPr>
                <w:r>
                  <w:rPr>
                    <w:rFonts w:ascii="Calibri" w:hAnsi="Calibri" w:cs="Arial"/>
                    <w:b/>
                  </w:rPr>
                  <w:t>Problem Solving and Decision Making</w:t>
                </w:r>
              </w:p>
            </w:tc>
            <w:tc>
              <w:tcPr>
                <w:tcW w:w="2552" w:type="dxa"/>
                <w:shd w:val="clear" w:color="auto" w:fill="D9D9D9"/>
              </w:tcPr>
              <w:p w:rsidR="004C699B" w:rsidRPr="003D0AEE" w:rsidRDefault="004C699B" w:rsidP="00F107F8">
                <w:pPr>
                  <w:spacing w:before="120" w:after="0"/>
                  <w:rPr>
                    <w:rFonts w:ascii="Calibri" w:hAnsi="Calibri" w:cs="Arial"/>
                    <w:b/>
                  </w:rPr>
                </w:pPr>
                <w:r w:rsidRPr="003D0AEE">
                  <w:rPr>
                    <w:rFonts w:ascii="Calibri" w:hAnsi="Calibri" w:cs="Arial"/>
                    <w:b/>
                  </w:rPr>
                  <w:t>Module Level (4, 5, 6):</w:t>
                </w:r>
              </w:p>
            </w:tc>
            <w:tc>
              <w:tcPr>
                <w:tcW w:w="2835" w:type="dxa"/>
                <w:shd w:val="clear" w:color="auto" w:fill="auto"/>
              </w:tcPr>
              <w:p w:rsidR="004C699B" w:rsidRPr="003D0AEE" w:rsidRDefault="004C699B" w:rsidP="00F107F8">
                <w:pPr>
                  <w:spacing w:before="120" w:after="0"/>
                  <w:rPr>
                    <w:rFonts w:ascii="Calibri" w:hAnsi="Calibri" w:cs="Arial"/>
                    <w:b/>
                  </w:rPr>
                </w:pPr>
                <w:r w:rsidRPr="003D0AEE">
                  <w:rPr>
                    <w:rFonts w:ascii="Calibri" w:hAnsi="Calibri" w:cs="Arial"/>
                    <w:b/>
                  </w:rPr>
                  <w:t>4</w:t>
                </w:r>
              </w:p>
            </w:tc>
          </w:tr>
          <w:tr w:rsidR="004C699B" w:rsidRPr="003D0AEE" w:rsidTr="00F107F8">
            <w:tc>
              <w:tcPr>
                <w:tcW w:w="2376" w:type="dxa"/>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Module code:</w:t>
                </w:r>
              </w:p>
            </w:tc>
            <w:tc>
              <w:tcPr>
                <w:tcW w:w="2835" w:type="dxa"/>
              </w:tcPr>
              <w:p w:rsidR="004C699B" w:rsidRPr="003D0AEE" w:rsidRDefault="004C699B" w:rsidP="00F107F8">
                <w:pPr>
                  <w:spacing w:before="120" w:after="0"/>
                  <w:rPr>
                    <w:rFonts w:ascii="Calibri" w:hAnsi="Calibri" w:cs="Arial"/>
                    <w:b/>
                  </w:rPr>
                </w:pPr>
                <w:r>
                  <w:rPr>
                    <w:rFonts w:ascii="Calibri" w:hAnsi="Calibri" w:cs="Arial"/>
                    <w:b/>
                  </w:rPr>
                  <w:t>BMSK4004</w:t>
                </w:r>
              </w:p>
            </w:tc>
            <w:tc>
              <w:tcPr>
                <w:tcW w:w="2552" w:type="dxa"/>
                <w:shd w:val="clear" w:color="auto" w:fill="D9D9D9"/>
              </w:tcPr>
              <w:p w:rsidR="004C699B" w:rsidRPr="003D0AEE" w:rsidRDefault="004C699B" w:rsidP="00F107F8">
                <w:pPr>
                  <w:keepNext/>
                  <w:spacing w:after="0"/>
                  <w:outlineLvl w:val="1"/>
                  <w:rPr>
                    <w:rFonts w:ascii="Calibri" w:hAnsi="Calibri" w:cs="Arial"/>
                    <w:b/>
                  </w:rPr>
                </w:pPr>
                <w:r w:rsidRPr="003D0AEE">
                  <w:rPr>
                    <w:rFonts w:ascii="Calibri" w:hAnsi="Calibri" w:cs="Arial"/>
                    <w:b/>
                  </w:rPr>
                  <w:t xml:space="preserve">Contribution to Overall </w:t>
                </w:r>
              </w:p>
              <w:p w:rsidR="004C699B" w:rsidRPr="003D0AEE" w:rsidRDefault="004C699B" w:rsidP="00F107F8">
                <w:pPr>
                  <w:spacing w:after="0"/>
                  <w:rPr>
                    <w:rFonts w:ascii="Calibri" w:hAnsi="Calibri" w:cs="Arial"/>
                    <w:b/>
                  </w:rPr>
                </w:pPr>
                <w:r w:rsidRPr="003D0AEE">
                  <w:rPr>
                    <w:rFonts w:ascii="Calibri" w:hAnsi="Calibri" w:cs="Arial"/>
                    <w:b/>
                  </w:rPr>
                  <w:t>Module Assessment (%):</w:t>
                </w:r>
              </w:p>
            </w:tc>
            <w:tc>
              <w:tcPr>
                <w:tcW w:w="2835" w:type="dxa"/>
              </w:tcPr>
              <w:p w:rsidR="004C699B" w:rsidRPr="003D0AEE" w:rsidRDefault="004C699B" w:rsidP="00F107F8">
                <w:pPr>
                  <w:spacing w:before="120" w:after="0"/>
                  <w:rPr>
                    <w:rFonts w:ascii="Calibri" w:hAnsi="Calibri" w:cs="Arial"/>
                    <w:b/>
                  </w:rPr>
                </w:pPr>
                <w:r>
                  <w:rPr>
                    <w:rFonts w:ascii="Calibri" w:hAnsi="Calibri" w:cs="Arial"/>
                    <w:b/>
                  </w:rPr>
                  <w:t>100</w:t>
                </w:r>
                <w:r w:rsidRPr="003D0AEE">
                  <w:rPr>
                    <w:rFonts w:ascii="Calibri" w:hAnsi="Calibri" w:cs="Arial"/>
                    <w:b/>
                  </w:rPr>
                  <w:t>%</w:t>
                </w:r>
              </w:p>
            </w:tc>
          </w:tr>
          <w:tr w:rsidR="004C699B" w:rsidRPr="00E51556" w:rsidTr="00F107F8">
            <w:tc>
              <w:tcPr>
                <w:tcW w:w="2376" w:type="dxa"/>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Lecturer:</w:t>
                </w:r>
              </w:p>
            </w:tc>
            <w:tc>
              <w:tcPr>
                <w:tcW w:w="2835" w:type="dxa"/>
              </w:tcPr>
              <w:p w:rsidR="004C699B" w:rsidRPr="00435C40" w:rsidRDefault="004C699B" w:rsidP="00F107F8">
                <w:pPr>
                  <w:spacing w:before="120" w:after="0"/>
                  <w:rPr>
                    <w:rFonts w:ascii="Calibri" w:hAnsi="Calibri" w:cs="Arial"/>
                    <w:b/>
                    <w:sz w:val="18"/>
                    <w:szCs w:val="18"/>
                    <w:lang w:val="fr-FR"/>
                  </w:rPr>
                </w:pPr>
                <w:r w:rsidRPr="00435C40">
                  <w:rPr>
                    <w:rFonts w:ascii="Calibri" w:hAnsi="Calibri" w:cs="Arial"/>
                    <w:b/>
                    <w:sz w:val="18"/>
                    <w:szCs w:val="18"/>
                    <w:lang w:val="fr-FR"/>
                  </w:rPr>
                  <w:t xml:space="preserve">Siân Harris / </w:t>
                </w:r>
                <w:r>
                  <w:rPr>
                    <w:rFonts w:ascii="Calibri" w:hAnsi="Calibri" w:cs="Arial"/>
                    <w:b/>
                    <w:sz w:val="18"/>
                    <w:szCs w:val="18"/>
                    <w:lang w:val="fr-FR"/>
                  </w:rPr>
                  <w:t>Shehla Khan</w:t>
                </w:r>
                <w:r w:rsidRPr="00435C40">
                  <w:rPr>
                    <w:rFonts w:ascii="Calibri" w:hAnsi="Calibri" w:cs="Arial"/>
                    <w:b/>
                    <w:sz w:val="18"/>
                    <w:szCs w:val="18"/>
                    <w:lang w:val="fr-FR"/>
                  </w:rPr>
                  <w:t xml:space="preserve"> / Marie Pitson</w:t>
                </w:r>
              </w:p>
            </w:tc>
            <w:tc>
              <w:tcPr>
                <w:tcW w:w="2552" w:type="dxa"/>
                <w:shd w:val="clear" w:color="auto" w:fill="D9D9D9"/>
              </w:tcPr>
              <w:p w:rsidR="004C699B" w:rsidRPr="003D0AEE" w:rsidRDefault="004C699B" w:rsidP="00F107F8">
                <w:pPr>
                  <w:spacing w:before="120" w:after="0"/>
                  <w:rPr>
                    <w:rFonts w:ascii="Calibri" w:hAnsi="Calibri" w:cs="Arial"/>
                    <w:b/>
                  </w:rPr>
                </w:pPr>
                <w:r w:rsidRPr="003D0AEE">
                  <w:rPr>
                    <w:rFonts w:ascii="Calibri" w:hAnsi="Calibri" w:cs="Arial"/>
                    <w:b/>
                  </w:rPr>
                  <w:t>Internal Verifier:</w:t>
                </w:r>
              </w:p>
            </w:tc>
            <w:tc>
              <w:tcPr>
                <w:tcW w:w="2835" w:type="dxa"/>
              </w:tcPr>
              <w:p w:rsidR="004C699B" w:rsidRPr="00435C40" w:rsidRDefault="004C699B" w:rsidP="00F107F8">
                <w:pPr>
                  <w:spacing w:before="120" w:after="0"/>
                  <w:rPr>
                    <w:rFonts w:ascii="Calibri" w:hAnsi="Calibri" w:cs="Arial"/>
                    <w:b/>
                    <w:lang w:val="fr-FR"/>
                  </w:rPr>
                </w:pPr>
                <w:r w:rsidRPr="00435C40">
                  <w:rPr>
                    <w:rFonts w:ascii="Calibri" w:hAnsi="Calibri" w:cs="Arial"/>
                    <w:b/>
                    <w:sz w:val="18"/>
                    <w:szCs w:val="18"/>
                    <w:lang w:val="fr-FR"/>
                  </w:rPr>
                  <w:t xml:space="preserve">Siân Harris / </w:t>
                </w:r>
                <w:r>
                  <w:rPr>
                    <w:rFonts w:ascii="Calibri" w:hAnsi="Calibri" w:cs="Arial"/>
                    <w:b/>
                    <w:sz w:val="18"/>
                    <w:szCs w:val="18"/>
                    <w:lang w:val="fr-FR"/>
                  </w:rPr>
                  <w:t>Shehla Khan</w:t>
                </w:r>
                <w:r w:rsidRPr="00435C40">
                  <w:rPr>
                    <w:rFonts w:ascii="Calibri" w:hAnsi="Calibri" w:cs="Arial"/>
                    <w:b/>
                    <w:sz w:val="18"/>
                    <w:szCs w:val="18"/>
                    <w:lang w:val="fr-FR"/>
                  </w:rPr>
                  <w:t xml:space="preserve"> / Marie Pitson</w:t>
                </w:r>
              </w:p>
            </w:tc>
          </w:tr>
          <w:tr w:rsidR="004C699B" w:rsidRPr="003D0AEE" w:rsidTr="00F107F8">
            <w:tc>
              <w:tcPr>
                <w:tcW w:w="2376" w:type="dxa"/>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Assignment Title:</w:t>
                </w:r>
              </w:p>
            </w:tc>
            <w:tc>
              <w:tcPr>
                <w:tcW w:w="2835" w:type="dxa"/>
              </w:tcPr>
              <w:p w:rsidR="004C699B" w:rsidRPr="003D0AEE" w:rsidRDefault="004C699B" w:rsidP="00F107F8">
                <w:pPr>
                  <w:spacing w:before="120" w:after="0"/>
                  <w:rPr>
                    <w:rFonts w:ascii="Calibri" w:hAnsi="Calibri" w:cs="Arial"/>
                    <w:b/>
                  </w:rPr>
                </w:pPr>
                <w:r w:rsidRPr="003D0AEE">
                  <w:rPr>
                    <w:rFonts w:ascii="Calibri" w:hAnsi="Calibri" w:cs="Arial"/>
                    <w:b/>
                  </w:rPr>
                  <w:t>Management Report</w:t>
                </w:r>
              </w:p>
            </w:tc>
            <w:tc>
              <w:tcPr>
                <w:tcW w:w="2552" w:type="dxa"/>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Assignment No (x of x):</w:t>
                </w:r>
              </w:p>
            </w:tc>
            <w:tc>
              <w:tcPr>
                <w:tcW w:w="2835" w:type="dxa"/>
              </w:tcPr>
              <w:p w:rsidR="004C699B" w:rsidRPr="003D0AEE" w:rsidRDefault="004C699B" w:rsidP="00F107F8">
                <w:pPr>
                  <w:spacing w:before="120" w:after="0"/>
                  <w:rPr>
                    <w:rFonts w:ascii="Calibri" w:hAnsi="Calibri" w:cs="Arial"/>
                    <w:b/>
                  </w:rPr>
                </w:pPr>
                <w:r w:rsidRPr="003D0AEE">
                  <w:rPr>
                    <w:rFonts w:ascii="Calibri" w:hAnsi="Calibri" w:cs="Arial"/>
                    <w:b/>
                  </w:rPr>
                  <w:t xml:space="preserve">1 of </w:t>
                </w:r>
                <w:r>
                  <w:rPr>
                    <w:rFonts w:ascii="Calibri" w:hAnsi="Calibri" w:cs="Arial"/>
                    <w:b/>
                  </w:rPr>
                  <w:t>1</w:t>
                </w:r>
              </w:p>
            </w:tc>
          </w:tr>
          <w:tr w:rsidR="004C699B" w:rsidRPr="003D0AEE" w:rsidTr="00F107F8">
            <w:tc>
              <w:tcPr>
                <w:tcW w:w="2376" w:type="dxa"/>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Hand Out Date:</w:t>
                </w:r>
              </w:p>
            </w:tc>
            <w:tc>
              <w:tcPr>
                <w:tcW w:w="2835" w:type="dxa"/>
                <w:shd w:val="clear" w:color="auto" w:fill="auto"/>
              </w:tcPr>
              <w:p w:rsidR="004C699B" w:rsidRPr="003D0AEE" w:rsidRDefault="004C699B" w:rsidP="00F107F8">
                <w:pPr>
                  <w:spacing w:before="120" w:after="0"/>
                  <w:rPr>
                    <w:rFonts w:ascii="Calibri" w:hAnsi="Calibri" w:cs="Arial"/>
                    <w:b/>
                  </w:rPr>
                </w:pPr>
                <w:r>
                  <w:rPr>
                    <w:rFonts w:ascii="Calibri" w:hAnsi="Calibri" w:cs="Arial"/>
                    <w:b/>
                  </w:rPr>
                  <w:t>Week commencing 21</w:t>
                </w:r>
                <w:r>
                  <w:rPr>
                    <w:rFonts w:ascii="Calibri" w:hAnsi="Calibri" w:cs="Arial"/>
                    <w:b/>
                    <w:vertAlign w:val="superscript"/>
                  </w:rPr>
                  <w:t>st</w:t>
                </w:r>
                <w:r>
                  <w:rPr>
                    <w:rFonts w:ascii="Calibri" w:hAnsi="Calibri" w:cs="Arial"/>
                    <w:b/>
                  </w:rPr>
                  <w:t xml:space="preserve"> </w:t>
                </w:r>
                <w:bookmarkStart w:id="0" w:name="_GoBack"/>
                <w:bookmarkEnd w:id="0"/>
                <w:r>
                  <w:rPr>
                    <w:rFonts w:ascii="Calibri" w:hAnsi="Calibri" w:cs="Arial"/>
                    <w:b/>
                  </w:rPr>
                  <w:t>January 2018</w:t>
                </w:r>
              </w:p>
            </w:tc>
            <w:tc>
              <w:tcPr>
                <w:tcW w:w="2552" w:type="dxa"/>
                <w:tcBorders>
                  <w:bottom w:val="single" w:sz="4" w:space="0" w:color="auto"/>
                </w:tcBorders>
                <w:shd w:val="pct15" w:color="auto" w:fill="auto"/>
              </w:tcPr>
              <w:p w:rsidR="004C699B" w:rsidRPr="003D0AEE" w:rsidRDefault="004C699B" w:rsidP="00F107F8">
                <w:pPr>
                  <w:spacing w:before="120" w:after="0"/>
                  <w:rPr>
                    <w:rFonts w:ascii="Calibri" w:hAnsi="Calibri" w:cs="Arial"/>
                    <w:b/>
                  </w:rPr>
                </w:pPr>
                <w:r w:rsidRPr="003D0AEE">
                  <w:rPr>
                    <w:rFonts w:ascii="Calibri" w:hAnsi="Calibri" w:cs="Arial"/>
                    <w:b/>
                  </w:rPr>
                  <w:t>Submission deadline:</w:t>
                </w:r>
              </w:p>
            </w:tc>
            <w:tc>
              <w:tcPr>
                <w:tcW w:w="2835" w:type="dxa"/>
              </w:tcPr>
              <w:p w:rsidR="004C699B" w:rsidRPr="00D21844" w:rsidRDefault="004C699B" w:rsidP="00F107F8">
                <w:pPr>
                  <w:spacing w:before="120" w:after="0"/>
                  <w:rPr>
                    <w:rFonts w:ascii="Calibri" w:hAnsi="Calibri" w:cs="Arial"/>
                    <w:b/>
                    <w:vertAlign w:val="superscript"/>
                  </w:rPr>
                </w:pPr>
                <w:r w:rsidRPr="00A20989">
                  <w:rPr>
                    <w:rFonts w:ascii="Calibri" w:hAnsi="Calibri" w:cs="Arial"/>
                    <w:b/>
                  </w:rPr>
                  <w:t>2</w:t>
                </w:r>
                <w:r>
                  <w:rPr>
                    <w:rFonts w:ascii="Calibri" w:hAnsi="Calibri" w:cs="Arial"/>
                    <w:b/>
                  </w:rPr>
                  <w:t>0</w:t>
                </w:r>
                <w:r>
                  <w:rPr>
                    <w:rFonts w:ascii="Calibri" w:hAnsi="Calibri" w:cs="Arial"/>
                    <w:b/>
                    <w:vertAlign w:val="superscript"/>
                  </w:rPr>
                  <w:t>th</w:t>
                </w:r>
                <w:r>
                  <w:rPr>
                    <w:rFonts w:ascii="Calibri" w:hAnsi="Calibri" w:cs="Arial"/>
                    <w:b/>
                  </w:rPr>
                  <w:t xml:space="preserve"> April 2018</w:t>
                </w:r>
              </w:p>
            </w:tc>
          </w:tr>
          <w:tr w:rsidR="004C699B" w:rsidRPr="003D0AEE" w:rsidTr="00F107F8">
            <w:tc>
              <w:tcPr>
                <w:tcW w:w="2376" w:type="dxa"/>
                <w:shd w:val="pct15" w:color="auto" w:fill="auto"/>
              </w:tcPr>
              <w:p w:rsidR="004C699B" w:rsidRPr="005A48B8" w:rsidRDefault="004C699B" w:rsidP="00F107F8">
                <w:pPr>
                  <w:spacing w:before="120" w:after="0"/>
                  <w:rPr>
                    <w:rFonts w:ascii="Calibri" w:hAnsi="Calibri" w:cs="Arial"/>
                    <w:b/>
                    <w:sz w:val="18"/>
                    <w:szCs w:val="18"/>
                  </w:rPr>
                </w:pPr>
                <w:r w:rsidRPr="005A48B8">
                  <w:rPr>
                    <w:rFonts w:ascii="Calibri" w:hAnsi="Calibri" w:cs="Arial"/>
                    <w:b/>
                    <w:sz w:val="18"/>
                    <w:szCs w:val="18"/>
                  </w:rPr>
                  <w:t>Return date of provisional mark and written feedback</w:t>
                </w:r>
                <w:r>
                  <w:rPr>
                    <w:rFonts w:ascii="Calibri" w:hAnsi="Calibri" w:cs="Arial"/>
                    <w:b/>
                    <w:sz w:val="18"/>
                    <w:szCs w:val="18"/>
                  </w:rPr>
                  <w:t>:</w:t>
                </w:r>
              </w:p>
            </w:tc>
            <w:tc>
              <w:tcPr>
                <w:tcW w:w="8222" w:type="dxa"/>
                <w:gridSpan w:val="3"/>
                <w:shd w:val="clear" w:color="auto" w:fill="auto"/>
              </w:tcPr>
              <w:p w:rsidR="004C699B" w:rsidRDefault="004C699B" w:rsidP="00F107F8">
                <w:pPr>
                  <w:spacing w:before="120" w:after="0"/>
                  <w:rPr>
                    <w:rFonts w:ascii="Calibri" w:hAnsi="Calibri" w:cs="Arial"/>
                    <w:b/>
                  </w:rPr>
                </w:pPr>
                <w:r w:rsidRPr="00A20989">
                  <w:rPr>
                    <w:rFonts w:ascii="Calibri" w:hAnsi="Calibri" w:cs="Arial"/>
                    <w:b/>
                  </w:rPr>
                  <w:t>11</w:t>
                </w:r>
                <w:r w:rsidRPr="00A20989">
                  <w:rPr>
                    <w:rFonts w:ascii="Calibri" w:hAnsi="Calibri" w:cs="Arial"/>
                    <w:b/>
                    <w:vertAlign w:val="superscript"/>
                  </w:rPr>
                  <w:t>th</w:t>
                </w:r>
                <w:r w:rsidRPr="00A20989">
                  <w:rPr>
                    <w:rFonts w:ascii="Calibri" w:hAnsi="Calibri" w:cs="Arial"/>
                    <w:b/>
                  </w:rPr>
                  <w:t xml:space="preserve"> </w:t>
                </w:r>
                <w:r>
                  <w:rPr>
                    <w:rFonts w:ascii="Calibri" w:hAnsi="Calibri" w:cs="Arial"/>
                    <w:b/>
                  </w:rPr>
                  <w:t>May 2018</w:t>
                </w:r>
              </w:p>
            </w:tc>
          </w:tr>
        </w:tbl>
        <w:p w:rsidR="004C699B" w:rsidRDefault="004C699B"/>
        <w:p w:rsidR="004C699B" w:rsidRDefault="004C699B"/>
        <w:tbl>
          <w:tblPr>
            <w:tblpPr w:leftFromText="180" w:rightFromText="180" w:vertAnchor="text" w:horzAnchor="margin" w:tblpXSpec="center" w:tblpY="-59"/>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2693"/>
          </w:tblGrid>
          <w:tr w:rsidR="004C699B" w:rsidRPr="003D0AEE" w:rsidTr="00F107F8">
            <w:trPr>
              <w:trHeight w:val="421"/>
            </w:trPr>
            <w:tc>
              <w:tcPr>
                <w:tcW w:w="1809" w:type="dxa"/>
                <w:tcBorders>
                  <w:top w:val="single" w:sz="6" w:space="0" w:color="auto"/>
                </w:tcBorders>
                <w:shd w:val="clear" w:color="auto" w:fill="D9D9D9"/>
              </w:tcPr>
              <w:p w:rsidR="004C699B" w:rsidRPr="003D0AEE" w:rsidRDefault="004C699B" w:rsidP="00F107F8">
                <w:pPr>
                  <w:spacing w:after="0"/>
                  <w:rPr>
                    <w:rFonts w:ascii="Calibri" w:hAnsi="Calibri" w:cs="Arial"/>
                    <w:b/>
                  </w:rPr>
                </w:pPr>
                <w:r w:rsidRPr="003D0AEE">
                  <w:rPr>
                    <w:rFonts w:ascii="Calibri" w:hAnsi="Calibri" w:cs="Arial"/>
                    <w:b/>
                  </w:rPr>
                  <w:t>Referencing:</w:t>
                </w:r>
              </w:p>
            </w:tc>
            <w:tc>
              <w:tcPr>
                <w:tcW w:w="8789" w:type="dxa"/>
                <w:gridSpan w:val="2"/>
                <w:tcBorders>
                  <w:top w:val="single" w:sz="6" w:space="0" w:color="auto"/>
                </w:tcBorders>
              </w:tcPr>
              <w:p w:rsidR="004C699B" w:rsidRPr="003D0AEE" w:rsidRDefault="004C699B" w:rsidP="00F107F8">
                <w:pPr>
                  <w:spacing w:after="0"/>
                  <w:rPr>
                    <w:rFonts w:ascii="Calibri" w:hAnsi="Calibri" w:cs="Arial"/>
                    <w:sz w:val="18"/>
                    <w:szCs w:val="18"/>
                  </w:rPr>
                </w:pPr>
                <w:r>
                  <w:rPr>
                    <w:rFonts w:ascii="Calibri" w:hAnsi="Calibri" w:cs="Arial"/>
                    <w:sz w:val="18"/>
                    <w:szCs w:val="18"/>
                  </w:rPr>
                  <w:t>i</w:t>
                </w:r>
                <w:r w:rsidRPr="003D0AEE">
                  <w:rPr>
                    <w:rFonts w:ascii="Calibri" w:hAnsi="Calibri" w:cs="Arial"/>
                    <w:sz w:val="18"/>
                    <w:szCs w:val="18"/>
                  </w:rPr>
                  <w:t>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3D0AEE">
                  <w:rPr>
                    <w:rFonts w:ascii="Calibri" w:hAnsi="Calibri" w:cs="Arial"/>
                    <w:i/>
                    <w:sz w:val="18"/>
                    <w:szCs w:val="18"/>
                  </w:rPr>
                  <w:t xml:space="preserve"> </w:t>
                </w:r>
                <w:r w:rsidRPr="003D0AEE">
                  <w:rPr>
                    <w:rFonts w:ascii="Calibri" w:hAnsi="Calibri" w:cs="Arial"/>
                    <w:sz w:val="18"/>
                    <w:szCs w:val="18"/>
                    <w:u w:val="single"/>
                  </w:rPr>
                  <w:t>title of book</w:t>
                </w:r>
                <w:r w:rsidRPr="003D0AEE">
                  <w:rPr>
                    <w:rFonts w:ascii="Calibri" w:hAnsi="Calibri" w:cs="Arial"/>
                    <w:sz w:val="18"/>
                    <w:szCs w:val="18"/>
                  </w:rPr>
                  <w:t xml:space="preserve">, edition, publisher: </w:t>
                </w:r>
                <w:r>
                  <w:rPr>
                    <w:rFonts w:ascii="Calibri" w:hAnsi="Calibri" w:cs="Arial"/>
                    <w:sz w:val="18"/>
                    <w:szCs w:val="18"/>
                  </w:rPr>
                  <w:t xml:space="preserve"> </w:t>
                </w:r>
                <w:r w:rsidRPr="003D0AEE">
                  <w:rPr>
                    <w:rFonts w:ascii="Calibri" w:hAnsi="Calibri" w:cs="Arial"/>
                    <w:sz w:val="18"/>
                    <w:szCs w:val="18"/>
                  </w:rPr>
                  <w:t xml:space="preserve">place of publication). </w:t>
                </w:r>
              </w:p>
            </w:tc>
          </w:tr>
          <w:tr w:rsidR="004C699B" w:rsidRPr="003D0AEE" w:rsidTr="00F107F8">
            <w:trPr>
              <w:trHeight w:val="421"/>
            </w:trPr>
            <w:tc>
              <w:tcPr>
                <w:tcW w:w="1809" w:type="dxa"/>
                <w:tcBorders>
                  <w:top w:val="single" w:sz="6" w:space="0" w:color="auto"/>
                </w:tcBorders>
                <w:shd w:val="clear" w:color="auto" w:fill="D9D9D9"/>
              </w:tcPr>
              <w:p w:rsidR="004C699B" w:rsidRPr="003D0AEE" w:rsidRDefault="004C699B" w:rsidP="00F107F8">
                <w:pPr>
                  <w:spacing w:after="0"/>
                  <w:rPr>
                    <w:rFonts w:ascii="Calibri" w:hAnsi="Calibri"/>
                    <w:b/>
                    <w:i/>
                  </w:rPr>
                </w:pPr>
                <w:r w:rsidRPr="003D0AEE">
                  <w:rPr>
                    <w:rFonts w:ascii="Calibri" w:hAnsi="Calibri" w:cs="Arial"/>
                    <w:b/>
                  </w:rPr>
                  <w:t xml:space="preserve">Disclosure: </w:t>
                </w:r>
              </w:p>
              <w:p w:rsidR="004C699B" w:rsidRPr="003D0AEE" w:rsidRDefault="004C699B" w:rsidP="00F107F8">
                <w:pPr>
                  <w:spacing w:after="0"/>
                  <w:rPr>
                    <w:rFonts w:ascii="Calibri" w:hAnsi="Calibri" w:cs="Arial"/>
                    <w:b/>
                  </w:rPr>
                </w:pPr>
              </w:p>
            </w:tc>
            <w:tc>
              <w:tcPr>
                <w:tcW w:w="8789" w:type="dxa"/>
                <w:gridSpan w:val="2"/>
                <w:tcBorders>
                  <w:top w:val="single" w:sz="6" w:space="0" w:color="auto"/>
                </w:tcBorders>
              </w:tcPr>
              <w:p w:rsidR="004C699B" w:rsidRPr="00E236F4" w:rsidRDefault="004C699B" w:rsidP="00F107F8">
                <w:pPr>
                  <w:spacing w:after="0"/>
                  <w:rPr>
                    <w:rFonts w:ascii="Calibri" w:hAnsi="Calibri" w:cs="Arial"/>
                    <w:b/>
                    <w:sz w:val="18"/>
                    <w:szCs w:val="18"/>
                  </w:rPr>
                </w:pPr>
                <w:r w:rsidRPr="00E236F4">
                  <w:rPr>
                    <w:rFonts w:ascii="Calibri" w:hAnsi="Calibri" w:cs="Arial"/>
                    <w:sz w:val="18"/>
                    <w:szCs w:val="18"/>
                  </w:rPr>
                  <w:t xml:space="preserve">I declare that this assignment is all my own work and that I have acknowledged all materials used from the published or unpublished works of other people. </w:t>
                </w:r>
                <w:r>
                  <w:rPr>
                    <w:rFonts w:ascii="Calibri" w:hAnsi="Calibri" w:cs="Arial"/>
                    <w:sz w:val="18"/>
                    <w:szCs w:val="18"/>
                  </w:rPr>
                  <w:t xml:space="preserve"> </w:t>
                </w:r>
                <w:r w:rsidRPr="00E236F4">
                  <w:rPr>
                    <w:rFonts w:ascii="Calibri" w:hAnsi="Calibri" w:cs="Arial"/>
                    <w:sz w:val="18"/>
                    <w:szCs w:val="18"/>
                  </w:rPr>
                  <w:t>All references have been duly cited.</w:t>
                </w:r>
              </w:p>
            </w:tc>
          </w:tr>
          <w:tr w:rsidR="004C699B" w:rsidRPr="003D0AEE" w:rsidTr="00F107F8">
            <w:trPr>
              <w:trHeight w:val="451"/>
            </w:trPr>
            <w:tc>
              <w:tcPr>
                <w:tcW w:w="1809" w:type="dxa"/>
                <w:tcBorders>
                  <w:top w:val="single" w:sz="6" w:space="0" w:color="auto"/>
                </w:tcBorders>
                <w:shd w:val="clear" w:color="auto" w:fill="D9D9D9"/>
              </w:tcPr>
              <w:p w:rsidR="004C699B" w:rsidRPr="00DB6C33" w:rsidRDefault="004C699B" w:rsidP="00F107F8">
                <w:pPr>
                  <w:spacing w:after="0"/>
                  <w:rPr>
                    <w:rFonts w:ascii="Calibri" w:hAnsi="Calibri" w:cs="Arial"/>
                    <w:b/>
                    <w:sz w:val="18"/>
                    <w:szCs w:val="18"/>
                  </w:rPr>
                </w:pPr>
                <w:r w:rsidRPr="00DB6C33">
                  <w:rPr>
                    <w:rFonts w:ascii="Calibri" w:hAnsi="Calibri" w:cs="Arial"/>
                    <w:b/>
                    <w:sz w:val="18"/>
                    <w:szCs w:val="18"/>
                  </w:rPr>
                  <w:t>Student’s Signature:</w:t>
                </w:r>
              </w:p>
            </w:tc>
            <w:tc>
              <w:tcPr>
                <w:tcW w:w="6096" w:type="dxa"/>
                <w:tcBorders>
                  <w:top w:val="single" w:sz="6" w:space="0" w:color="auto"/>
                </w:tcBorders>
              </w:tcPr>
              <w:p w:rsidR="004C699B" w:rsidRPr="009F2FD8" w:rsidRDefault="004C699B" w:rsidP="00F107F8">
                <w:pPr>
                  <w:spacing w:after="0"/>
                  <w:rPr>
                    <w:rFonts w:ascii="Calibri" w:hAnsi="Calibri" w:cs="Calibri"/>
                    <w:i/>
                    <w:sz w:val="16"/>
                    <w:szCs w:val="16"/>
                  </w:rPr>
                </w:pPr>
                <w:r>
                  <w:rPr>
                    <w:rFonts w:ascii="Calibri" w:hAnsi="Calibri" w:cs="Calibri"/>
                    <w:i/>
                    <w:sz w:val="16"/>
                    <w:szCs w:val="16"/>
                  </w:rPr>
                  <w:t>Marinela Berendei</w:t>
                </w:r>
              </w:p>
            </w:tc>
            <w:tc>
              <w:tcPr>
                <w:tcW w:w="2693" w:type="dxa"/>
                <w:tcBorders>
                  <w:top w:val="single" w:sz="6" w:space="0" w:color="auto"/>
                </w:tcBorders>
                <w:shd w:val="clear" w:color="auto" w:fill="D9D9D9"/>
              </w:tcPr>
              <w:p w:rsidR="004C699B" w:rsidRPr="003D0AEE" w:rsidRDefault="004C699B" w:rsidP="00F107F8">
                <w:pPr>
                  <w:spacing w:after="0"/>
                  <w:rPr>
                    <w:rFonts w:ascii="Calibri" w:hAnsi="Calibri" w:cs="Arial"/>
                    <w:b/>
                  </w:rPr>
                </w:pPr>
                <w:r>
                  <w:rPr>
                    <w:rFonts w:ascii="Calibri" w:hAnsi="Calibri" w:cs="Arial"/>
                    <w:b/>
                  </w:rPr>
                  <w:t>Date: 04/19/2018</w:t>
                </w:r>
              </w:p>
            </w:tc>
          </w:tr>
        </w:tbl>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4C699B" w:rsidRDefault="004C699B"/>
        <w:p w:rsidR="00CD77AD" w:rsidRDefault="00CD77AD">
          <w:r>
            <w:rPr>
              <w:noProof/>
            </w:rPr>
            <mc:AlternateContent>
              <mc:Choice Requires="wps">
                <w:drawing>
                  <wp:anchor distT="0" distB="0" distL="114300" distR="114300" simplePos="0" relativeHeight="251657216" behindDoc="1" locked="0" layoutInCell="1" allowOverlap="0">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C20D68">
                                  <w:trPr>
                                    <w:trHeight w:hRule="exact" w:val="9360"/>
                                  </w:trPr>
                                  <w:tc>
                                    <w:tcPr>
                                      <w:tcW w:w="5000" w:type="pct"/>
                                    </w:tcPr>
                                    <w:p w:rsidR="00C20D68" w:rsidRDefault="00C20D68">
                                      <w:r>
                                        <w:rPr>
                                          <w:noProof/>
                                        </w:rPr>
                                        <w:drawing>
                                          <wp:inline distT="0" distB="0" distL="0" distR="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20D68">
                                  <w:trPr>
                                    <w:trHeight w:hRule="exact" w:val="4320"/>
                                  </w:trPr>
                                  <w:tc>
                                    <w:tcPr>
                                      <w:tcW w:w="5000" w:type="pct"/>
                                      <w:shd w:val="clear" w:color="auto" w:fill="4472C4" w:themeFill="accent1"/>
                                      <w:vAlign w:val="center"/>
                                    </w:tcPr>
                                    <w:p w:rsidR="00C20D68" w:rsidRPr="00CD77AD" w:rsidRDefault="00C20D68">
                                      <w:pPr>
                                        <w:pStyle w:val="NoSpacing"/>
                                        <w:spacing w:before="240"/>
                                        <w:ind w:left="720" w:right="720"/>
                                        <w:rPr>
                                          <w:rFonts w:ascii="Arial" w:hAnsi="Arial" w:cs="Arial"/>
                                          <w:color w:val="FFFFFF" w:themeColor="background1"/>
                                          <w:sz w:val="36"/>
                                          <w:szCs w:val="36"/>
                                        </w:rPr>
                                      </w:pPr>
                                      <w:r w:rsidRPr="00CD77AD">
                                        <w:rPr>
                                          <w:rFonts w:ascii="Arial" w:hAnsi="Arial" w:cs="Arial"/>
                                          <w:b/>
                                          <w:color w:val="000000" w:themeColor="text1"/>
                                          <w:sz w:val="36"/>
                                          <w:szCs w:val="36"/>
                                        </w:rPr>
                                        <w:t>An analysis of the current situation in the NHS</w:t>
                                      </w:r>
                                      <w:r w:rsidRPr="00CD77AD">
                                        <w:rPr>
                                          <w:rFonts w:ascii="Arial" w:hAnsi="Arial" w:cs="Arial"/>
                                          <w:color w:val="000000" w:themeColor="text1"/>
                                          <w:sz w:val="36"/>
                                          <w:szCs w:val="36"/>
                                        </w:rPr>
                                        <w:t xml:space="preserve"> </w:t>
                                      </w:r>
                                    </w:p>
                                  </w:tc>
                                </w:tr>
                                <w:tr w:rsidR="00C20D68">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C20D68">
                                        <w:trPr>
                                          <w:trHeight w:hRule="exact" w:val="720"/>
                                        </w:trPr>
                                        <w:tc>
                                          <w:tcPr>
                                            <w:tcW w:w="3590" w:type="dxa"/>
                                            <w:vAlign w:val="center"/>
                                          </w:tcPr>
                                          <w:p w:rsidR="00C20D68" w:rsidRDefault="00C20D68">
                                            <w:pPr>
                                              <w:pStyle w:val="NoSpacing"/>
                                              <w:ind w:left="144" w:right="144"/>
                                              <w:jc w:val="center"/>
                                              <w:rPr>
                                                <w:color w:val="FFFFFF" w:themeColor="background1"/>
                                              </w:rPr>
                                            </w:pPr>
                                            <w:r w:rsidRPr="00CD77AD">
                                              <w:rPr>
                                                <w:rFonts w:ascii="Arial" w:hAnsi="Arial" w:cs="Arial"/>
                                                <w:b/>
                                                <w:color w:val="000000" w:themeColor="text1"/>
                                                <w:sz w:val="28"/>
                                                <w:szCs w:val="28"/>
                                              </w:rPr>
                                              <w:t xml:space="preserve">Marinela </w:t>
                                            </w:r>
                                            <w:r>
                                              <w:rPr>
                                                <w:rFonts w:ascii="Arial" w:hAnsi="Arial" w:cs="Arial"/>
                                                <w:b/>
                                                <w:color w:val="000000" w:themeColor="text1"/>
                                                <w:sz w:val="28"/>
                                                <w:szCs w:val="28"/>
                                              </w:rPr>
                                              <w:t>B</w:t>
                                            </w:r>
                                            <w:r w:rsidRPr="00CD77AD">
                                              <w:rPr>
                                                <w:rFonts w:ascii="Arial" w:hAnsi="Arial" w:cs="Arial"/>
                                                <w:b/>
                                                <w:color w:val="000000" w:themeColor="text1"/>
                                                <w:sz w:val="28"/>
                                                <w:szCs w:val="28"/>
                                              </w:rPr>
                                              <w:t>erendei</w:t>
                                            </w:r>
                                          </w:p>
                                        </w:tc>
                                        <w:tc>
                                          <w:tcPr>
                                            <w:tcW w:w="3591" w:type="dxa"/>
                                            <w:vAlign w:val="center"/>
                                          </w:tcPr>
                                          <w:p w:rsidR="00C20D68" w:rsidRDefault="00C20D68">
                                            <w:pPr>
                                              <w:pStyle w:val="NoSpacing"/>
                                              <w:ind w:left="144" w:right="144"/>
                                              <w:jc w:val="center"/>
                                              <w:rPr>
                                                <w:color w:val="FFFFFF" w:themeColor="background1"/>
                                              </w:rPr>
                                            </w:pPr>
                                            <w:r w:rsidRPr="00CD77AD">
                                              <w:rPr>
                                                <w:b/>
                                                <w:color w:val="000000" w:themeColor="text1"/>
                                                <w:sz w:val="32"/>
                                                <w:szCs w:val="32"/>
                                              </w:rPr>
                                              <w:t>4/20/18</w:t>
                                            </w:r>
                                          </w:p>
                                        </w:tc>
                                        <w:tc>
                                          <w:tcPr>
                                            <w:tcW w:w="3591" w:type="dxa"/>
                                            <w:vAlign w:val="center"/>
                                          </w:tcPr>
                                          <w:p w:rsidR="00C20D68" w:rsidRDefault="004643E6">
                                            <w:pPr>
                                              <w:pStyle w:val="NoSpacing"/>
                                              <w:ind w:left="144" w:right="720"/>
                                              <w:jc w:val="right"/>
                                              <w:rPr>
                                                <w:color w:val="FFFFFF" w:themeColor="background1"/>
                                              </w:rPr>
                                            </w:pPr>
                                            <w:r w:rsidRPr="004643E6">
                                              <w:rPr>
                                                <w:rFonts w:ascii="Arial" w:hAnsi="Arial" w:cs="Arial"/>
                                                <w:b/>
                                                <w:color w:val="auto"/>
                                                <w:sz w:val="28"/>
                                                <w:szCs w:val="28"/>
                                              </w:rPr>
                                              <w:t>400</w:t>
                                            </w:r>
                                            <w:r w:rsidR="00871D5E">
                                              <w:rPr>
                                                <w:rFonts w:ascii="Arial" w:hAnsi="Arial" w:cs="Arial"/>
                                                <w:b/>
                                                <w:color w:val="auto"/>
                                                <w:sz w:val="28"/>
                                                <w:szCs w:val="28"/>
                                              </w:rPr>
                                              <w:t>4</w:t>
                                            </w:r>
                                          </w:p>
                                        </w:tc>
                                      </w:tr>
                                    </w:tbl>
                                    <w:p w:rsidR="00C20D68" w:rsidRDefault="00C20D68"/>
                                  </w:tc>
                                </w:tr>
                              </w:tbl>
                              <w:p w:rsidR="00C20D68" w:rsidRDefault="00C20D6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alt="Cover page layout" style="position:absolute;margin-left:0;margin-top:0;width:540pt;height:10in;z-index:-2516592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C20D68">
                            <w:trPr>
                              <w:trHeight w:hRule="exact" w:val="9360"/>
                            </w:trPr>
                            <w:tc>
                              <w:tcPr>
                                <w:tcW w:w="5000" w:type="pct"/>
                              </w:tcPr>
                              <w:p w:rsidR="00C20D68" w:rsidRDefault="00C20D68">
                                <w:r>
                                  <w:rPr>
                                    <w:noProof/>
                                  </w:rPr>
                                  <w:drawing>
                                    <wp:inline distT="0" distB="0" distL="0" distR="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20D68">
                            <w:trPr>
                              <w:trHeight w:hRule="exact" w:val="4320"/>
                            </w:trPr>
                            <w:tc>
                              <w:tcPr>
                                <w:tcW w:w="5000" w:type="pct"/>
                                <w:shd w:val="clear" w:color="auto" w:fill="4472C4" w:themeFill="accent1"/>
                                <w:vAlign w:val="center"/>
                              </w:tcPr>
                              <w:p w:rsidR="00C20D68" w:rsidRPr="00CD77AD" w:rsidRDefault="00C20D68">
                                <w:pPr>
                                  <w:pStyle w:val="NoSpacing"/>
                                  <w:spacing w:before="240"/>
                                  <w:ind w:left="720" w:right="720"/>
                                  <w:rPr>
                                    <w:rFonts w:ascii="Arial" w:hAnsi="Arial" w:cs="Arial"/>
                                    <w:color w:val="FFFFFF" w:themeColor="background1"/>
                                    <w:sz w:val="36"/>
                                    <w:szCs w:val="36"/>
                                  </w:rPr>
                                </w:pPr>
                                <w:r w:rsidRPr="00CD77AD">
                                  <w:rPr>
                                    <w:rFonts w:ascii="Arial" w:hAnsi="Arial" w:cs="Arial"/>
                                    <w:b/>
                                    <w:color w:val="000000" w:themeColor="text1"/>
                                    <w:sz w:val="36"/>
                                    <w:szCs w:val="36"/>
                                  </w:rPr>
                                  <w:t>An analysis of the current situation in the NHS</w:t>
                                </w:r>
                                <w:r w:rsidRPr="00CD77AD">
                                  <w:rPr>
                                    <w:rFonts w:ascii="Arial" w:hAnsi="Arial" w:cs="Arial"/>
                                    <w:color w:val="000000" w:themeColor="text1"/>
                                    <w:sz w:val="36"/>
                                    <w:szCs w:val="36"/>
                                  </w:rPr>
                                  <w:t xml:space="preserve"> </w:t>
                                </w:r>
                              </w:p>
                            </w:tc>
                          </w:tr>
                          <w:tr w:rsidR="00C20D68">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C20D68">
                                  <w:trPr>
                                    <w:trHeight w:hRule="exact" w:val="720"/>
                                  </w:trPr>
                                  <w:tc>
                                    <w:tcPr>
                                      <w:tcW w:w="3590" w:type="dxa"/>
                                      <w:vAlign w:val="center"/>
                                    </w:tcPr>
                                    <w:p w:rsidR="00C20D68" w:rsidRDefault="00C20D68">
                                      <w:pPr>
                                        <w:pStyle w:val="NoSpacing"/>
                                        <w:ind w:left="144" w:right="144"/>
                                        <w:jc w:val="center"/>
                                        <w:rPr>
                                          <w:color w:val="FFFFFF" w:themeColor="background1"/>
                                        </w:rPr>
                                      </w:pPr>
                                      <w:r w:rsidRPr="00CD77AD">
                                        <w:rPr>
                                          <w:rFonts w:ascii="Arial" w:hAnsi="Arial" w:cs="Arial"/>
                                          <w:b/>
                                          <w:color w:val="000000" w:themeColor="text1"/>
                                          <w:sz w:val="28"/>
                                          <w:szCs w:val="28"/>
                                        </w:rPr>
                                        <w:t xml:space="preserve">Marinela </w:t>
                                      </w:r>
                                      <w:r>
                                        <w:rPr>
                                          <w:rFonts w:ascii="Arial" w:hAnsi="Arial" w:cs="Arial"/>
                                          <w:b/>
                                          <w:color w:val="000000" w:themeColor="text1"/>
                                          <w:sz w:val="28"/>
                                          <w:szCs w:val="28"/>
                                        </w:rPr>
                                        <w:t>B</w:t>
                                      </w:r>
                                      <w:r w:rsidRPr="00CD77AD">
                                        <w:rPr>
                                          <w:rFonts w:ascii="Arial" w:hAnsi="Arial" w:cs="Arial"/>
                                          <w:b/>
                                          <w:color w:val="000000" w:themeColor="text1"/>
                                          <w:sz w:val="28"/>
                                          <w:szCs w:val="28"/>
                                        </w:rPr>
                                        <w:t>erendei</w:t>
                                      </w:r>
                                    </w:p>
                                  </w:tc>
                                  <w:tc>
                                    <w:tcPr>
                                      <w:tcW w:w="3591" w:type="dxa"/>
                                      <w:vAlign w:val="center"/>
                                    </w:tcPr>
                                    <w:p w:rsidR="00C20D68" w:rsidRDefault="00C20D68">
                                      <w:pPr>
                                        <w:pStyle w:val="NoSpacing"/>
                                        <w:ind w:left="144" w:right="144"/>
                                        <w:jc w:val="center"/>
                                        <w:rPr>
                                          <w:color w:val="FFFFFF" w:themeColor="background1"/>
                                        </w:rPr>
                                      </w:pPr>
                                      <w:r w:rsidRPr="00CD77AD">
                                        <w:rPr>
                                          <w:b/>
                                          <w:color w:val="000000" w:themeColor="text1"/>
                                          <w:sz w:val="32"/>
                                          <w:szCs w:val="32"/>
                                        </w:rPr>
                                        <w:t>4/20/18</w:t>
                                      </w:r>
                                    </w:p>
                                  </w:tc>
                                  <w:tc>
                                    <w:tcPr>
                                      <w:tcW w:w="3591" w:type="dxa"/>
                                      <w:vAlign w:val="center"/>
                                    </w:tcPr>
                                    <w:p w:rsidR="00C20D68" w:rsidRDefault="004643E6">
                                      <w:pPr>
                                        <w:pStyle w:val="NoSpacing"/>
                                        <w:ind w:left="144" w:right="720"/>
                                        <w:jc w:val="right"/>
                                        <w:rPr>
                                          <w:color w:val="FFFFFF" w:themeColor="background1"/>
                                        </w:rPr>
                                      </w:pPr>
                                      <w:r w:rsidRPr="004643E6">
                                        <w:rPr>
                                          <w:rFonts w:ascii="Arial" w:hAnsi="Arial" w:cs="Arial"/>
                                          <w:b/>
                                          <w:color w:val="auto"/>
                                          <w:sz w:val="28"/>
                                          <w:szCs w:val="28"/>
                                        </w:rPr>
                                        <w:t>400</w:t>
                                      </w:r>
                                      <w:r w:rsidR="00871D5E">
                                        <w:rPr>
                                          <w:rFonts w:ascii="Arial" w:hAnsi="Arial" w:cs="Arial"/>
                                          <w:b/>
                                          <w:color w:val="auto"/>
                                          <w:sz w:val="28"/>
                                          <w:szCs w:val="28"/>
                                        </w:rPr>
                                        <w:t>4</w:t>
                                      </w:r>
                                    </w:p>
                                  </w:tc>
                                </w:tr>
                              </w:tbl>
                              <w:p w:rsidR="00C20D68" w:rsidRDefault="00C20D68"/>
                            </w:tc>
                          </w:tr>
                        </w:tbl>
                        <w:p w:rsidR="00C20D68" w:rsidRDefault="00C20D68"/>
                      </w:txbxContent>
                    </v:textbox>
                    <w10:wrap anchorx="page" anchory="page"/>
                  </v:shape>
                </w:pict>
              </mc:Fallback>
            </mc:AlternateContent>
          </w:r>
        </w:p>
        <w:p w:rsidR="00CD77AD" w:rsidRDefault="00CD77AD">
          <w:r>
            <w:br w:type="page"/>
          </w:r>
        </w:p>
      </w:sdtContent>
    </w:sdt>
    <w:p w:rsidR="00CD77AD" w:rsidRDefault="00CD77AD" w:rsidP="00CD77AD">
      <w:pPr>
        <w:spacing w:before="100" w:beforeAutospacing="1" w:after="100" w:afterAutospacing="1" w:line="360" w:lineRule="auto"/>
        <w:rPr>
          <w:rFonts w:ascii="Arial" w:hAnsi="Arial" w:cs="Arial"/>
          <w:b/>
          <w:sz w:val="24"/>
          <w:szCs w:val="24"/>
          <w:u w:val="single"/>
        </w:rPr>
      </w:pPr>
      <w:r w:rsidRPr="007A1A94">
        <w:rPr>
          <w:rFonts w:ascii="Arial" w:hAnsi="Arial" w:cs="Arial"/>
          <w:b/>
          <w:sz w:val="24"/>
          <w:szCs w:val="24"/>
          <w:u w:val="single"/>
        </w:rPr>
        <w:lastRenderedPageBreak/>
        <w:t>Executive Summary</w:t>
      </w:r>
    </w:p>
    <w:p w:rsidR="00CD77AD" w:rsidRDefault="00CD77AD" w:rsidP="00CD77AD">
      <w:pPr>
        <w:spacing w:before="100" w:beforeAutospacing="1" w:after="100" w:afterAutospacing="1" w:line="360" w:lineRule="auto"/>
        <w:rPr>
          <w:rFonts w:ascii="Arial" w:hAnsi="Arial" w:cs="Arial"/>
          <w:b/>
          <w:sz w:val="24"/>
          <w:szCs w:val="24"/>
          <w:u w:val="single"/>
        </w:rPr>
      </w:pPr>
      <w:r>
        <w:rPr>
          <w:noProof/>
        </w:rPr>
        <w:drawing>
          <wp:anchor distT="0" distB="0" distL="114300" distR="114300" simplePos="0" relativeHeight="251658240" behindDoc="0" locked="0" layoutInCell="1" allowOverlap="1" wp14:anchorId="5054F7E2">
            <wp:simplePos x="0" y="0"/>
            <wp:positionH relativeFrom="column">
              <wp:posOffset>-57150</wp:posOffset>
            </wp:positionH>
            <wp:positionV relativeFrom="paragraph">
              <wp:posOffset>456565</wp:posOffset>
            </wp:positionV>
            <wp:extent cx="2742565" cy="2066925"/>
            <wp:effectExtent l="0" t="0" r="635" b="9525"/>
            <wp:wrapSquare wrapText="bothSides"/>
            <wp:docPr id="5" name="Picture 5" descr="https://tse2.mm.bing.net/th?id=OIP.z2jbshKpTZPJ8nRYPHEmNwHaFj&amp;pid=15.1&amp;P=0&amp;w=207&amp;h=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2.mm.bing.net/th?id=OIP.z2jbshKpTZPJ8nRYPHEmNwHaFj&amp;pid=15.1&amp;P=0&amp;w=207&amp;h=1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2565"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14249" w:rsidRDefault="00DC4D67" w:rsidP="00CD77AD">
      <w:pPr>
        <w:spacing w:before="100" w:beforeAutospacing="1" w:after="100" w:afterAutospacing="1" w:line="360" w:lineRule="auto"/>
        <w:rPr>
          <w:rFonts w:ascii="Arial" w:hAnsi="Arial" w:cs="Arial"/>
          <w:b/>
          <w:sz w:val="24"/>
          <w:szCs w:val="24"/>
          <w:u w:val="single"/>
        </w:rPr>
      </w:pPr>
      <w:r>
        <w:rPr>
          <w:noProof/>
        </w:rPr>
        <w:drawing>
          <wp:inline distT="0" distB="0" distL="0" distR="0" wp14:anchorId="1BED1A78" wp14:editId="2444D615">
            <wp:extent cx="2771775" cy="2078832"/>
            <wp:effectExtent l="0" t="0" r="0" b="0"/>
            <wp:docPr id="12" name="Picture 12" descr="https://tse1.mm.bing.net/th?id=OIP.kkzkWQvFm-THhDILmxh1-AHaFj&amp;pid=15.1&amp;P=0&amp;w=208&amp;h=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se1.mm.bing.net/th?id=OIP.kkzkWQvFm-THhDILmxh1-AHaFj&amp;pid=15.1&amp;P=0&amp;w=208&amp;h=15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6437" cy="2089829"/>
                    </a:xfrm>
                    <a:prstGeom prst="rect">
                      <a:avLst/>
                    </a:prstGeom>
                    <a:noFill/>
                    <a:ln>
                      <a:noFill/>
                    </a:ln>
                  </pic:spPr>
                </pic:pic>
              </a:graphicData>
            </a:graphic>
          </wp:inline>
        </w:drawing>
      </w:r>
    </w:p>
    <w:p w:rsidR="0085557E" w:rsidRDefault="005827CF" w:rsidP="005827CF">
      <w:pPr>
        <w:spacing w:after="0" w:line="360" w:lineRule="auto"/>
        <w:rPr>
          <w:rFonts w:ascii="Arial" w:hAnsi="Arial" w:cs="Arial"/>
          <w:color w:val="000000" w:themeColor="text1"/>
          <w:sz w:val="24"/>
          <w:szCs w:val="24"/>
        </w:rPr>
      </w:pPr>
      <w:r w:rsidRPr="005827CF">
        <w:rPr>
          <w:rFonts w:ascii="Arial" w:hAnsi="Arial" w:cs="Arial"/>
          <w:color w:val="000000" w:themeColor="text1"/>
          <w:sz w:val="24"/>
          <w:szCs w:val="24"/>
        </w:rPr>
        <w:t xml:space="preserve">The following summary introduces </w:t>
      </w:r>
      <w:r w:rsidR="00B93998">
        <w:rPr>
          <w:rFonts w:ascii="Arial" w:hAnsi="Arial" w:cs="Arial"/>
          <w:noProof/>
          <w:color w:val="000000" w:themeColor="text1"/>
          <w:sz w:val="24"/>
          <w:szCs w:val="24"/>
        </w:rPr>
        <w:t>critical</w:t>
      </w:r>
      <w:r w:rsidRPr="005827CF">
        <w:rPr>
          <w:rFonts w:ascii="Arial" w:hAnsi="Arial" w:cs="Arial"/>
          <w:color w:val="000000" w:themeColor="text1"/>
          <w:sz w:val="24"/>
          <w:szCs w:val="24"/>
        </w:rPr>
        <w:t xml:space="preserve"> elements of the Ambulance Service NHS. It sets out the story on how it intends to improve by applying models and to the relevant issues.</w:t>
      </w:r>
    </w:p>
    <w:p w:rsidR="005827CF" w:rsidRPr="005827CF" w:rsidRDefault="005827CF" w:rsidP="005827CF">
      <w:pPr>
        <w:spacing w:after="0" w:line="360" w:lineRule="auto"/>
        <w:rPr>
          <w:rFonts w:ascii="Arial" w:hAnsi="Arial" w:cs="Arial"/>
          <w:b/>
          <w:color w:val="000000" w:themeColor="text1"/>
          <w:sz w:val="24"/>
          <w:szCs w:val="24"/>
          <w:u w:val="single"/>
        </w:rPr>
      </w:pPr>
      <w:r>
        <w:rPr>
          <w:rFonts w:ascii="Arial" w:hAnsi="Arial" w:cs="Arial"/>
          <w:b/>
          <w:color w:val="000000" w:themeColor="text1"/>
          <w:sz w:val="24"/>
          <w:szCs w:val="24"/>
          <w:u w:val="single"/>
        </w:rPr>
        <w:t>Intro in NHS</w:t>
      </w:r>
    </w:p>
    <w:p w:rsidR="00CD77AD" w:rsidRDefault="00DC4D67" w:rsidP="008B4D74">
      <w:pPr>
        <w:spacing w:after="0" w:line="360" w:lineRule="auto"/>
        <w:rPr>
          <w:rFonts w:ascii="Arial" w:hAnsi="Arial" w:cs="Arial"/>
          <w:noProof/>
          <w:sz w:val="24"/>
          <w:szCs w:val="24"/>
        </w:rPr>
      </w:pPr>
      <w:r w:rsidRPr="000F5EA3">
        <w:rPr>
          <w:rFonts w:ascii="Arial" w:hAnsi="Arial" w:cs="Arial"/>
          <w:noProof/>
          <w:sz w:val="24"/>
          <w:szCs w:val="24"/>
        </w:rPr>
        <w:t>National Health System (NHS)</w:t>
      </w:r>
      <w:r w:rsidRPr="00D904F1">
        <w:rPr>
          <w:rFonts w:ascii="Arial" w:hAnsi="Arial" w:cs="Arial"/>
          <w:noProof/>
          <w:sz w:val="24"/>
          <w:szCs w:val="24"/>
        </w:rPr>
        <w:t xml:space="preserve"> launched</w:t>
      </w:r>
      <w:r w:rsidRPr="00DC4D67">
        <w:rPr>
          <w:rFonts w:ascii="Arial" w:hAnsi="Arial" w:cs="Arial"/>
          <w:noProof/>
          <w:sz w:val="24"/>
          <w:szCs w:val="24"/>
        </w:rPr>
        <w:t xml:space="preserve"> in 1948.</w:t>
      </w:r>
      <w:r w:rsidRPr="00DC4D67">
        <w:rPr>
          <w:rFonts w:ascii="Arial" w:hAnsi="Arial" w:cs="Arial"/>
          <w:color w:val="585858"/>
          <w:sz w:val="20"/>
          <w:szCs w:val="20"/>
          <w:shd w:val="clear" w:color="auto" w:fill="FFFFFF"/>
        </w:rPr>
        <w:t xml:space="preserve"> </w:t>
      </w:r>
      <w:r w:rsidRPr="00DC4D67">
        <w:rPr>
          <w:rFonts w:ascii="Arial" w:hAnsi="Arial" w:cs="Arial"/>
          <w:noProof/>
          <w:sz w:val="24"/>
          <w:szCs w:val="24"/>
        </w:rPr>
        <w:t xml:space="preserve">The NHS is </w:t>
      </w:r>
      <w:r w:rsidR="0085557E">
        <w:rPr>
          <w:rFonts w:ascii="Arial" w:hAnsi="Arial" w:cs="Arial"/>
          <w:noProof/>
          <w:sz w:val="24"/>
          <w:szCs w:val="24"/>
        </w:rPr>
        <w:t>experiencing</w:t>
      </w:r>
      <w:r w:rsidR="0085557E" w:rsidRPr="00DC4D67">
        <w:rPr>
          <w:rFonts w:ascii="Arial" w:hAnsi="Arial" w:cs="Arial"/>
          <w:noProof/>
          <w:sz w:val="24"/>
          <w:szCs w:val="24"/>
        </w:rPr>
        <w:t xml:space="preserve"> </w:t>
      </w:r>
      <w:r w:rsidR="008603BD">
        <w:rPr>
          <w:rFonts w:ascii="Arial" w:hAnsi="Arial" w:cs="Arial"/>
          <w:noProof/>
          <w:sz w:val="24"/>
          <w:szCs w:val="24"/>
        </w:rPr>
        <w:t>significant</w:t>
      </w:r>
      <w:r w:rsidRPr="00DC4D67">
        <w:rPr>
          <w:rFonts w:ascii="Arial" w:hAnsi="Arial" w:cs="Arial"/>
          <w:noProof/>
          <w:sz w:val="24"/>
          <w:szCs w:val="24"/>
        </w:rPr>
        <w:t xml:space="preserve"> changes in </w:t>
      </w:r>
      <w:r w:rsidRPr="00D904F1">
        <w:rPr>
          <w:rFonts w:ascii="Arial" w:hAnsi="Arial" w:cs="Arial"/>
          <w:noProof/>
          <w:sz w:val="24"/>
          <w:szCs w:val="24"/>
        </w:rPr>
        <w:t>its core</w:t>
      </w:r>
      <w:r w:rsidR="00D904F1" w:rsidRPr="00D904F1">
        <w:rPr>
          <w:rFonts w:ascii="Arial" w:hAnsi="Arial" w:cs="Arial"/>
          <w:noProof/>
          <w:sz w:val="24"/>
          <w:szCs w:val="24"/>
        </w:rPr>
        <w:t xml:space="preserve"> construction</w:t>
      </w:r>
      <w:r w:rsidRPr="00D904F1">
        <w:rPr>
          <w:rFonts w:ascii="Arial" w:hAnsi="Arial" w:cs="Arial"/>
          <w:noProof/>
          <w:sz w:val="24"/>
          <w:szCs w:val="24"/>
        </w:rPr>
        <w:t>,</w:t>
      </w:r>
      <w:r w:rsidR="00D904F1" w:rsidRPr="00D904F1">
        <w:rPr>
          <w:rFonts w:ascii="Arial" w:hAnsi="Arial" w:cs="Arial"/>
          <w:noProof/>
          <w:sz w:val="24"/>
          <w:szCs w:val="24"/>
        </w:rPr>
        <w:t xml:space="preserve"> plus</w:t>
      </w:r>
      <w:r w:rsidRPr="00D904F1">
        <w:rPr>
          <w:rFonts w:ascii="Arial" w:hAnsi="Arial" w:cs="Arial"/>
          <w:noProof/>
          <w:sz w:val="24"/>
          <w:szCs w:val="24"/>
        </w:rPr>
        <w:t xml:space="preserve"> who makes decisions about NHS services, service commissioning, and the way money spent.</w:t>
      </w:r>
      <w:r w:rsidR="008B4D74" w:rsidRPr="008B4D74">
        <w:rPr>
          <w:rFonts w:ascii="Arial" w:hAnsi="Arial" w:cs="Arial"/>
          <w:color w:val="585858"/>
          <w:sz w:val="20"/>
          <w:szCs w:val="20"/>
          <w:shd w:val="clear" w:color="auto" w:fill="FFFFFF"/>
        </w:rPr>
        <w:t xml:space="preserve"> </w:t>
      </w:r>
      <w:r w:rsidR="008B4D74" w:rsidRPr="008B4D74">
        <w:rPr>
          <w:rFonts w:ascii="Arial" w:hAnsi="Arial" w:cs="Arial"/>
          <w:noProof/>
          <w:sz w:val="24"/>
          <w:szCs w:val="24"/>
        </w:rPr>
        <w:t xml:space="preserve">So far, the 2010s have seen </w:t>
      </w:r>
      <w:r w:rsidR="008603BD">
        <w:rPr>
          <w:rFonts w:ascii="Arial" w:hAnsi="Arial" w:cs="Arial"/>
          <w:noProof/>
          <w:sz w:val="24"/>
          <w:szCs w:val="24"/>
        </w:rPr>
        <w:t>significan</w:t>
      </w:r>
      <w:r w:rsidR="008B4D74" w:rsidRPr="008603BD">
        <w:rPr>
          <w:rFonts w:ascii="Arial" w:hAnsi="Arial" w:cs="Arial"/>
          <w:noProof/>
          <w:sz w:val="24"/>
          <w:szCs w:val="24"/>
        </w:rPr>
        <w:t>t</w:t>
      </w:r>
      <w:r w:rsidR="008B4D74" w:rsidRPr="008B4D74">
        <w:rPr>
          <w:rFonts w:ascii="Arial" w:hAnsi="Arial" w:cs="Arial"/>
          <w:noProof/>
          <w:sz w:val="24"/>
          <w:szCs w:val="24"/>
        </w:rPr>
        <w:t xml:space="preserve"> medical </w:t>
      </w:r>
      <w:r w:rsidR="0085557E">
        <w:rPr>
          <w:rFonts w:ascii="Arial" w:hAnsi="Arial" w:cs="Arial"/>
          <w:noProof/>
          <w:sz w:val="24"/>
          <w:szCs w:val="24"/>
        </w:rPr>
        <w:t>advances</w:t>
      </w:r>
      <w:r w:rsidR="0085557E" w:rsidRPr="008B4D74">
        <w:rPr>
          <w:rFonts w:ascii="Arial" w:hAnsi="Arial" w:cs="Arial"/>
          <w:noProof/>
          <w:sz w:val="24"/>
          <w:szCs w:val="24"/>
        </w:rPr>
        <w:t xml:space="preserve"> </w:t>
      </w:r>
      <w:r w:rsidR="008B4D74" w:rsidRPr="008B4D74">
        <w:rPr>
          <w:rFonts w:ascii="Arial" w:hAnsi="Arial" w:cs="Arial"/>
          <w:noProof/>
          <w:sz w:val="24"/>
          <w:szCs w:val="24"/>
        </w:rPr>
        <w:t xml:space="preserve">and health innovations, and the NHS was celebrated at the London 2012 Olympic Games and marked its 65th anniversary on July </w:t>
      </w:r>
      <w:r w:rsidR="008B4D74" w:rsidRPr="008603BD">
        <w:rPr>
          <w:rFonts w:ascii="Arial" w:hAnsi="Arial" w:cs="Arial"/>
          <w:noProof/>
          <w:sz w:val="24"/>
          <w:szCs w:val="24"/>
        </w:rPr>
        <w:t>5</w:t>
      </w:r>
      <w:r w:rsidR="008603BD">
        <w:rPr>
          <w:rFonts w:ascii="Arial" w:hAnsi="Arial" w:cs="Arial"/>
          <w:noProof/>
          <w:sz w:val="24"/>
          <w:szCs w:val="24"/>
        </w:rPr>
        <w:t>,</w:t>
      </w:r>
      <w:r w:rsidR="008B4D74" w:rsidRPr="008B4D74">
        <w:rPr>
          <w:rFonts w:ascii="Arial" w:hAnsi="Arial" w:cs="Arial"/>
          <w:noProof/>
          <w:sz w:val="24"/>
          <w:szCs w:val="24"/>
        </w:rPr>
        <w:t xml:space="preserve"> 2013.</w:t>
      </w:r>
    </w:p>
    <w:p w:rsidR="00B14249" w:rsidRDefault="00B14249" w:rsidP="008B4D74">
      <w:pPr>
        <w:spacing w:after="0" w:line="360" w:lineRule="auto"/>
        <w:rPr>
          <w:rFonts w:ascii="Arial" w:hAnsi="Arial" w:cs="Arial"/>
          <w:noProof/>
          <w:sz w:val="24"/>
          <w:szCs w:val="24"/>
        </w:rPr>
      </w:pPr>
      <w:r w:rsidRPr="00B14249">
        <w:rPr>
          <w:rFonts w:ascii="Arial" w:hAnsi="Arial" w:cs="Arial"/>
          <w:noProof/>
          <w:sz w:val="24"/>
          <w:szCs w:val="24"/>
        </w:rPr>
        <w:t xml:space="preserve">The Department of Health requires that the ambulance service </w:t>
      </w:r>
      <w:r w:rsidRPr="008603BD">
        <w:rPr>
          <w:rFonts w:ascii="Arial" w:hAnsi="Arial" w:cs="Arial"/>
          <w:noProof/>
          <w:sz w:val="24"/>
          <w:szCs w:val="24"/>
        </w:rPr>
        <w:t>reach</w:t>
      </w:r>
      <w:r w:rsidRPr="00B14249">
        <w:rPr>
          <w:rFonts w:ascii="Arial" w:hAnsi="Arial" w:cs="Arial"/>
          <w:noProof/>
          <w:sz w:val="24"/>
          <w:szCs w:val="24"/>
        </w:rPr>
        <w:t xml:space="preserve"> 75% of category A (life-threatening) calls within eight </w:t>
      </w:r>
      <w:r w:rsidRPr="00D904F1">
        <w:rPr>
          <w:rFonts w:ascii="Arial" w:hAnsi="Arial" w:cs="Arial"/>
          <w:noProof/>
          <w:sz w:val="24"/>
          <w:szCs w:val="24"/>
        </w:rPr>
        <w:t>minutes</w:t>
      </w:r>
      <w:r w:rsidRPr="00B14249">
        <w:rPr>
          <w:rFonts w:ascii="Arial" w:hAnsi="Arial" w:cs="Arial"/>
          <w:noProof/>
          <w:sz w:val="24"/>
          <w:szCs w:val="24"/>
        </w:rPr>
        <w:t xml:space="preserve"> </w:t>
      </w:r>
      <w:r w:rsidRPr="00D904F1">
        <w:rPr>
          <w:rFonts w:ascii="Arial" w:hAnsi="Arial" w:cs="Arial"/>
          <w:noProof/>
          <w:sz w:val="24"/>
          <w:szCs w:val="24"/>
        </w:rPr>
        <w:t xml:space="preserve">If </w:t>
      </w:r>
      <w:r w:rsidR="0085557E" w:rsidRPr="00D904F1">
        <w:rPr>
          <w:rFonts w:ascii="Arial" w:hAnsi="Arial" w:cs="Arial"/>
          <w:noProof/>
          <w:sz w:val="24"/>
          <w:szCs w:val="24"/>
        </w:rPr>
        <w:t xml:space="preserve">forward </w:t>
      </w:r>
      <w:r w:rsidRPr="00D904F1">
        <w:rPr>
          <w:rFonts w:ascii="Arial" w:hAnsi="Arial" w:cs="Arial"/>
          <w:noProof/>
          <w:sz w:val="24"/>
          <w:szCs w:val="24"/>
        </w:rPr>
        <w:t xml:space="preserve">transport is </w:t>
      </w:r>
      <w:r w:rsidR="00D904F1" w:rsidRPr="00D904F1">
        <w:rPr>
          <w:rFonts w:ascii="Arial" w:hAnsi="Arial" w:cs="Arial"/>
          <w:noProof/>
          <w:sz w:val="24"/>
          <w:szCs w:val="24"/>
        </w:rPr>
        <w:t xml:space="preserve">compulsory </w:t>
      </w:r>
      <w:r w:rsidRPr="00D904F1">
        <w:rPr>
          <w:rFonts w:ascii="Arial" w:hAnsi="Arial" w:cs="Arial"/>
          <w:noProof/>
          <w:sz w:val="24"/>
          <w:szCs w:val="24"/>
        </w:rPr>
        <w:t>a suitable vehicle should arrive on the scene within 19 minutes.</w:t>
      </w:r>
    </w:p>
    <w:p w:rsidR="00B14249" w:rsidRPr="00B14249" w:rsidRDefault="00B14249" w:rsidP="00B14249">
      <w:pPr>
        <w:spacing w:after="0" w:line="360" w:lineRule="auto"/>
        <w:rPr>
          <w:rFonts w:ascii="Arial" w:hAnsi="Arial" w:cs="Arial"/>
          <w:b/>
          <w:sz w:val="24"/>
          <w:szCs w:val="24"/>
          <w:u w:val="single"/>
        </w:rPr>
      </w:pPr>
      <w:r w:rsidRPr="00B14249">
        <w:rPr>
          <w:rFonts w:ascii="Arial" w:hAnsi="Arial" w:cs="Arial"/>
          <w:sz w:val="24"/>
          <w:szCs w:val="24"/>
        </w:rPr>
        <w:t xml:space="preserve">The NHS's ten ambulance service trusts have a </w:t>
      </w:r>
      <w:r w:rsidR="0085557E">
        <w:rPr>
          <w:rFonts w:ascii="Arial" w:hAnsi="Arial" w:cs="Arial"/>
          <w:sz w:val="24"/>
          <w:szCs w:val="24"/>
        </w:rPr>
        <w:t>different</w:t>
      </w:r>
      <w:r w:rsidR="0085557E" w:rsidRPr="00B14249">
        <w:rPr>
          <w:rFonts w:ascii="Arial" w:hAnsi="Arial" w:cs="Arial"/>
          <w:sz w:val="24"/>
          <w:szCs w:val="24"/>
        </w:rPr>
        <w:t xml:space="preserve"> </w:t>
      </w:r>
      <w:r w:rsidRPr="00B14249">
        <w:rPr>
          <w:rFonts w:ascii="Arial" w:hAnsi="Arial" w:cs="Arial"/>
          <w:sz w:val="24"/>
          <w:szCs w:val="24"/>
        </w:rPr>
        <w:t xml:space="preserve">perspective and set of challenges from its other providers. However, they are </w:t>
      </w:r>
      <w:r w:rsidR="0085557E">
        <w:rPr>
          <w:rFonts w:ascii="Arial" w:hAnsi="Arial" w:cs="Arial"/>
          <w:sz w:val="24"/>
          <w:szCs w:val="24"/>
        </w:rPr>
        <w:t>struggling</w:t>
      </w:r>
      <w:r w:rsidR="0085557E" w:rsidRPr="00B14249">
        <w:rPr>
          <w:rFonts w:ascii="Arial" w:hAnsi="Arial" w:cs="Arial"/>
          <w:sz w:val="24"/>
          <w:szCs w:val="24"/>
        </w:rPr>
        <w:t xml:space="preserve"> </w:t>
      </w:r>
      <w:r w:rsidRPr="00B14249">
        <w:rPr>
          <w:rFonts w:ascii="Arial" w:hAnsi="Arial" w:cs="Arial"/>
          <w:sz w:val="24"/>
          <w:szCs w:val="24"/>
        </w:rPr>
        <w:t xml:space="preserve">with similar emergency care demand pressures, and are also engaged in work to create more </w:t>
      </w:r>
      <w:r w:rsidRPr="008603BD">
        <w:rPr>
          <w:rFonts w:ascii="Arial" w:hAnsi="Arial" w:cs="Arial"/>
          <w:noProof/>
          <w:sz w:val="24"/>
          <w:szCs w:val="24"/>
        </w:rPr>
        <w:t>integrated</w:t>
      </w:r>
      <w:r w:rsidRPr="00B14249">
        <w:rPr>
          <w:rFonts w:ascii="Arial" w:hAnsi="Arial" w:cs="Arial"/>
          <w:sz w:val="24"/>
          <w:szCs w:val="24"/>
        </w:rPr>
        <w:t xml:space="preserve"> preventative services. This piece explores the top priorities and challenges of these organisations over</w:t>
      </w:r>
      <w:r>
        <w:rPr>
          <w:rFonts w:ascii="Arial" w:hAnsi="Arial" w:cs="Arial"/>
          <w:sz w:val="24"/>
          <w:szCs w:val="24"/>
        </w:rPr>
        <w:t xml:space="preserve"> </w:t>
      </w:r>
      <w:r w:rsidRPr="00B14249">
        <w:rPr>
          <w:rFonts w:ascii="Arial" w:hAnsi="Arial" w:cs="Arial"/>
          <w:sz w:val="24"/>
          <w:szCs w:val="24"/>
        </w:rPr>
        <w:t>the next 12 to 18 months.</w:t>
      </w:r>
      <w:r>
        <w:rPr>
          <w:rFonts w:ascii="Arial" w:hAnsi="Arial" w:cs="Arial"/>
          <w:noProof/>
          <w:sz w:val="24"/>
          <w:szCs w:val="24"/>
        </w:rPr>
        <w:t xml:space="preserve"> </w:t>
      </w:r>
      <w:r w:rsidRPr="00B14249">
        <w:rPr>
          <w:rFonts w:ascii="Arial" w:hAnsi="Arial" w:cs="Arial"/>
          <w:noProof/>
          <w:sz w:val="24"/>
          <w:szCs w:val="24"/>
        </w:rPr>
        <w:t>(West, 2016)</w:t>
      </w:r>
    </w:p>
    <w:p w:rsidR="00B14249" w:rsidRDefault="00B14249" w:rsidP="00CD77AD">
      <w:pPr>
        <w:spacing w:before="100" w:beforeAutospacing="1" w:after="100" w:afterAutospacing="1" w:line="360" w:lineRule="auto"/>
        <w:rPr>
          <w:rFonts w:ascii="Arial" w:hAnsi="Arial" w:cs="Arial"/>
          <w:b/>
          <w:sz w:val="24"/>
          <w:szCs w:val="24"/>
          <w:u w:val="single"/>
        </w:rPr>
      </w:pPr>
    </w:p>
    <w:p w:rsidR="00B14249" w:rsidRDefault="00B14249" w:rsidP="00CD77AD">
      <w:pPr>
        <w:spacing w:before="100" w:beforeAutospacing="1" w:after="100" w:afterAutospacing="1" w:line="360" w:lineRule="auto"/>
        <w:rPr>
          <w:rFonts w:ascii="Arial" w:hAnsi="Arial" w:cs="Arial"/>
          <w:b/>
          <w:sz w:val="24"/>
          <w:szCs w:val="24"/>
          <w:u w:val="single"/>
        </w:rPr>
      </w:pPr>
    </w:p>
    <w:p w:rsidR="00CD77AD" w:rsidRDefault="00CD77AD" w:rsidP="00CD77AD">
      <w:pPr>
        <w:spacing w:after="0" w:line="360" w:lineRule="auto"/>
      </w:pPr>
    </w:p>
    <w:p w:rsidR="00B14249" w:rsidRDefault="0085557E" w:rsidP="00CD77AD">
      <w:pPr>
        <w:spacing w:after="0" w:line="360" w:lineRule="auto"/>
      </w:pPr>
      <w:r>
        <w:rPr>
          <w:noProof/>
        </w:rPr>
        <w:drawing>
          <wp:anchor distT="0" distB="0" distL="114300" distR="114300" simplePos="0" relativeHeight="251660288" behindDoc="0" locked="0" layoutInCell="1" allowOverlap="1" wp14:anchorId="10E27B07" wp14:editId="5B9681D3">
            <wp:simplePos x="0" y="0"/>
            <wp:positionH relativeFrom="margin">
              <wp:posOffset>133350</wp:posOffset>
            </wp:positionH>
            <wp:positionV relativeFrom="paragraph">
              <wp:posOffset>8890</wp:posOffset>
            </wp:positionV>
            <wp:extent cx="5339080" cy="4391025"/>
            <wp:effectExtent l="0" t="0" r="0" b="9525"/>
            <wp:wrapSquare wrapText="bothSides"/>
            <wp:docPr id="4" name="Picture 4" descr="https://qmr.kingsfund.org.uk/images/a646890a-ff2e-4bbf-848f-809630442a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qmr.kingsfund.org.uk/images/a646890a-ff2e-4bbf-848f-809630442a99.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9080" cy="4391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5557E" w:rsidRPr="00D904F1" w:rsidRDefault="0085557E" w:rsidP="0085557E">
      <w:pPr>
        <w:spacing w:after="0" w:line="360" w:lineRule="auto"/>
        <w:rPr>
          <w:rFonts w:ascii="Arial" w:hAnsi="Arial" w:cs="Arial"/>
          <w:noProof/>
          <w:sz w:val="24"/>
          <w:szCs w:val="24"/>
        </w:rPr>
      </w:pPr>
      <w:r w:rsidRPr="00D904F1">
        <w:rPr>
          <w:rFonts w:ascii="Arial" w:hAnsi="Arial" w:cs="Arial"/>
          <w:noProof/>
          <w:sz w:val="24"/>
          <w:szCs w:val="24"/>
        </w:rPr>
        <w:t xml:space="preserve">The number of ambulance call-outs for people </w:t>
      </w:r>
      <w:r w:rsidR="00D904F1" w:rsidRPr="00D904F1">
        <w:rPr>
          <w:rFonts w:ascii="Arial" w:hAnsi="Arial" w:cs="Arial"/>
          <w:noProof/>
          <w:sz w:val="24"/>
          <w:szCs w:val="24"/>
        </w:rPr>
        <w:t xml:space="preserve">suffering </w:t>
      </w:r>
      <w:r w:rsidRPr="00D904F1">
        <w:rPr>
          <w:rFonts w:ascii="Arial" w:hAnsi="Arial" w:cs="Arial"/>
          <w:noProof/>
          <w:sz w:val="24"/>
          <w:szCs w:val="24"/>
        </w:rPr>
        <w:t>mental health problems in England has</w:t>
      </w:r>
      <w:r w:rsidRPr="0085557E">
        <w:rPr>
          <w:rFonts w:ascii="Arial" w:hAnsi="Arial" w:cs="Arial"/>
          <w:sz w:val="24"/>
          <w:szCs w:val="24"/>
        </w:rPr>
        <w:t xml:space="preserve"> </w:t>
      </w:r>
      <w:r>
        <w:rPr>
          <w:rFonts w:ascii="Arial" w:hAnsi="Arial" w:cs="Arial"/>
          <w:sz w:val="24"/>
          <w:szCs w:val="24"/>
        </w:rPr>
        <w:t>risen</w:t>
      </w:r>
      <w:r w:rsidRPr="0085557E">
        <w:rPr>
          <w:rFonts w:ascii="Arial" w:hAnsi="Arial" w:cs="Arial"/>
          <w:sz w:val="24"/>
          <w:szCs w:val="24"/>
        </w:rPr>
        <w:t xml:space="preserve"> </w:t>
      </w:r>
      <w:r w:rsidRPr="00D904F1">
        <w:rPr>
          <w:rFonts w:ascii="Arial" w:hAnsi="Arial" w:cs="Arial"/>
          <w:noProof/>
          <w:sz w:val="24"/>
          <w:szCs w:val="24"/>
        </w:rPr>
        <w:t>by nearly a quarter in two years.</w:t>
      </w:r>
    </w:p>
    <w:p w:rsidR="0085557E" w:rsidRPr="00D904F1" w:rsidRDefault="0085557E" w:rsidP="0085557E">
      <w:pPr>
        <w:spacing w:after="0" w:line="360" w:lineRule="auto"/>
        <w:rPr>
          <w:rFonts w:ascii="Arial" w:hAnsi="Arial" w:cs="Arial"/>
          <w:noProof/>
          <w:sz w:val="24"/>
          <w:szCs w:val="24"/>
        </w:rPr>
      </w:pPr>
      <w:r w:rsidRPr="00D904F1">
        <w:rPr>
          <w:rFonts w:ascii="Arial" w:hAnsi="Arial" w:cs="Arial"/>
          <w:noProof/>
          <w:sz w:val="24"/>
          <w:szCs w:val="24"/>
        </w:rPr>
        <w:t>Data obtained under the Freedom of Information Act shows paramedics helped over 30,000 more patients (172,799) in crisis in 2016-17 compared with 140,137 in 2014-15, a rise of 23%.</w:t>
      </w:r>
    </w:p>
    <w:p w:rsidR="0085557E" w:rsidRPr="0085557E" w:rsidRDefault="0085557E" w:rsidP="0085557E">
      <w:pPr>
        <w:spacing w:after="0" w:line="360" w:lineRule="auto"/>
        <w:rPr>
          <w:rFonts w:ascii="Arial" w:hAnsi="Arial" w:cs="Arial"/>
          <w:sz w:val="24"/>
          <w:szCs w:val="24"/>
        </w:rPr>
      </w:pPr>
      <w:r w:rsidRPr="00D904F1">
        <w:rPr>
          <w:rFonts w:ascii="Arial" w:hAnsi="Arial" w:cs="Arial"/>
          <w:noProof/>
          <w:sz w:val="24"/>
          <w:szCs w:val="24"/>
        </w:rPr>
        <w:t>An additional 55,000 hours were spent supporting people with their mental health last year, compared with 2014-15 – up by 32%. In London</w:t>
      </w:r>
      <w:r w:rsidR="008603BD" w:rsidRPr="00D904F1">
        <w:rPr>
          <w:rFonts w:ascii="Arial" w:hAnsi="Arial" w:cs="Arial"/>
          <w:noProof/>
          <w:sz w:val="24"/>
          <w:szCs w:val="24"/>
        </w:rPr>
        <w:t>,</w:t>
      </w:r>
      <w:r w:rsidRPr="00D904F1">
        <w:rPr>
          <w:rFonts w:ascii="Arial" w:hAnsi="Arial" w:cs="Arial"/>
          <w:noProof/>
          <w:sz w:val="24"/>
          <w:szCs w:val="24"/>
        </w:rPr>
        <w:t xml:space="preserve"> the time spent rose by 45%, according to the request for information made by the Labour MP Luciana Berger.</w:t>
      </w:r>
      <w:r>
        <w:rPr>
          <w:rFonts w:ascii="Arial" w:hAnsi="Arial" w:cs="Arial"/>
          <w:noProof/>
          <w:sz w:val="24"/>
          <w:szCs w:val="24"/>
        </w:rPr>
        <w:t xml:space="preserve"> </w:t>
      </w:r>
      <w:r w:rsidRPr="0085557E">
        <w:rPr>
          <w:rFonts w:ascii="Arial" w:hAnsi="Arial" w:cs="Arial"/>
          <w:noProof/>
          <w:sz w:val="24"/>
          <w:szCs w:val="24"/>
        </w:rPr>
        <w:t>(Report, 2018)</w:t>
      </w: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85557E" w:rsidRPr="00B75770" w:rsidRDefault="0085557E" w:rsidP="0085557E">
      <w:pPr>
        <w:tabs>
          <w:tab w:val="left" w:pos="5025"/>
        </w:tabs>
        <w:rPr>
          <w:rFonts w:ascii="Arial" w:hAnsi="Arial" w:cs="Arial"/>
          <w:b/>
          <w:sz w:val="24"/>
          <w:szCs w:val="24"/>
          <w:u w:val="single"/>
        </w:rPr>
      </w:pPr>
      <w:r w:rsidRPr="00B75770">
        <w:rPr>
          <w:rFonts w:ascii="Arial" w:hAnsi="Arial" w:cs="Arial"/>
          <w:b/>
          <w:sz w:val="24"/>
          <w:szCs w:val="24"/>
          <w:u w:val="single"/>
        </w:rPr>
        <w:lastRenderedPageBreak/>
        <w:t>Table of Contents</w:t>
      </w:r>
    </w:p>
    <w:p w:rsidR="0085557E" w:rsidRDefault="0085557E" w:rsidP="0085557E">
      <w:pPr>
        <w:tabs>
          <w:tab w:val="left" w:pos="5025"/>
        </w:tabs>
        <w:spacing w:after="0" w:line="360" w:lineRule="auto"/>
        <w:rPr>
          <w:rFonts w:ascii="Arial" w:hAnsi="Arial" w:cs="Arial"/>
          <w:noProof/>
          <w:sz w:val="24"/>
          <w:szCs w:val="24"/>
        </w:rPr>
      </w:pPr>
      <w:r>
        <w:rPr>
          <w:rFonts w:ascii="Arial" w:hAnsi="Arial" w:cs="Arial"/>
          <w:sz w:val="24"/>
          <w:szCs w:val="24"/>
        </w:rPr>
        <w:t>Executive Summary</w:t>
      </w:r>
      <w:r w:rsidR="001D7DC6">
        <w:rPr>
          <w:rFonts w:ascii="Arial" w:hAnsi="Arial" w:cs="Arial"/>
          <w:noProof/>
          <w:sz w:val="24"/>
          <w:szCs w:val="24"/>
        </w:rPr>
        <w:t>…………………………………………………………………..</w:t>
      </w:r>
      <w:r>
        <w:rPr>
          <w:rFonts w:ascii="Arial" w:hAnsi="Arial" w:cs="Arial"/>
          <w:sz w:val="24"/>
          <w:szCs w:val="24"/>
        </w:rPr>
        <w:t>1</w:t>
      </w:r>
    </w:p>
    <w:p w:rsidR="0085557E" w:rsidRDefault="0085557E" w:rsidP="0085557E">
      <w:pPr>
        <w:pStyle w:val="ListParagraph"/>
        <w:numPr>
          <w:ilvl w:val="0"/>
          <w:numId w:val="1"/>
        </w:numPr>
        <w:tabs>
          <w:tab w:val="left" w:pos="5025"/>
        </w:tabs>
        <w:spacing w:after="0" w:line="360" w:lineRule="auto"/>
        <w:rPr>
          <w:rFonts w:ascii="Arial" w:hAnsi="Arial" w:cs="Arial"/>
          <w:sz w:val="24"/>
          <w:szCs w:val="24"/>
        </w:rPr>
      </w:pPr>
      <w:r>
        <w:rPr>
          <w:rFonts w:ascii="Arial" w:hAnsi="Arial" w:cs="Arial"/>
          <w:sz w:val="24"/>
          <w:szCs w:val="24"/>
        </w:rPr>
        <w:t>Introduction</w:t>
      </w:r>
      <w:r w:rsidR="001D7DC6">
        <w:rPr>
          <w:rFonts w:ascii="Arial" w:hAnsi="Arial" w:cs="Arial"/>
          <w:sz w:val="24"/>
          <w:szCs w:val="24"/>
        </w:rPr>
        <w:t>…………………………………………………………………….</w:t>
      </w:r>
      <w:r w:rsidR="00D904F1">
        <w:rPr>
          <w:rFonts w:ascii="Arial" w:hAnsi="Arial" w:cs="Arial"/>
          <w:sz w:val="24"/>
          <w:szCs w:val="24"/>
        </w:rPr>
        <w:t>4</w:t>
      </w:r>
    </w:p>
    <w:p w:rsidR="0085557E" w:rsidRPr="00466F59" w:rsidRDefault="0085557E" w:rsidP="0085557E">
      <w:pPr>
        <w:pStyle w:val="ListParagraph"/>
        <w:numPr>
          <w:ilvl w:val="1"/>
          <w:numId w:val="1"/>
        </w:numPr>
        <w:tabs>
          <w:tab w:val="left" w:pos="5025"/>
        </w:tabs>
        <w:spacing w:after="0" w:line="360" w:lineRule="auto"/>
        <w:rPr>
          <w:rFonts w:ascii="Arial" w:hAnsi="Arial" w:cs="Arial"/>
          <w:sz w:val="24"/>
          <w:szCs w:val="24"/>
        </w:rPr>
      </w:pPr>
      <w:r w:rsidRPr="009067E5">
        <w:rPr>
          <w:rFonts w:ascii="Arial" w:hAnsi="Arial" w:cs="Arial"/>
          <w:bCs/>
          <w:sz w:val="24"/>
          <w:szCs w:val="24"/>
        </w:rPr>
        <w:t xml:space="preserve">Medlow’s </w:t>
      </w:r>
      <w:r w:rsidRPr="00D904F1">
        <w:rPr>
          <w:rFonts w:ascii="Arial" w:hAnsi="Arial" w:cs="Arial"/>
          <w:bCs/>
          <w:noProof/>
          <w:sz w:val="24"/>
          <w:szCs w:val="24"/>
        </w:rPr>
        <w:t>Matr</w:t>
      </w:r>
      <w:r w:rsidR="00D904F1" w:rsidRPr="00D904F1">
        <w:rPr>
          <w:rFonts w:ascii="Arial" w:hAnsi="Arial" w:cs="Arial"/>
          <w:bCs/>
          <w:noProof/>
          <w:sz w:val="24"/>
          <w:szCs w:val="24"/>
        </w:rPr>
        <w:t>ix</w:t>
      </w:r>
      <w:r w:rsidR="001D7DC6">
        <w:rPr>
          <w:rFonts w:ascii="Arial" w:hAnsi="Arial" w:cs="Arial"/>
          <w:bCs/>
          <w:sz w:val="24"/>
          <w:szCs w:val="24"/>
        </w:rPr>
        <w:t>…………………………………………………………..</w:t>
      </w:r>
      <w:r>
        <w:rPr>
          <w:rFonts w:ascii="Arial" w:hAnsi="Arial" w:cs="Arial"/>
          <w:sz w:val="24"/>
          <w:szCs w:val="24"/>
        </w:rPr>
        <w:t>5</w:t>
      </w:r>
    </w:p>
    <w:p w:rsidR="0085557E" w:rsidRDefault="0085557E" w:rsidP="0085557E">
      <w:pPr>
        <w:pStyle w:val="ListParagraph"/>
        <w:numPr>
          <w:ilvl w:val="1"/>
          <w:numId w:val="1"/>
        </w:numPr>
        <w:tabs>
          <w:tab w:val="left" w:pos="5025"/>
        </w:tabs>
        <w:spacing w:after="0" w:line="360" w:lineRule="auto"/>
        <w:rPr>
          <w:rFonts w:ascii="Arial" w:hAnsi="Arial" w:cs="Arial"/>
          <w:sz w:val="24"/>
          <w:szCs w:val="24"/>
        </w:rPr>
      </w:pPr>
      <w:r>
        <w:rPr>
          <w:rFonts w:ascii="Arial" w:hAnsi="Arial" w:cs="Arial"/>
          <w:sz w:val="24"/>
          <w:szCs w:val="24"/>
        </w:rPr>
        <w:t>Stakeholders</w:t>
      </w:r>
      <w:r w:rsidR="001D7DC6">
        <w:rPr>
          <w:rFonts w:ascii="Arial" w:hAnsi="Arial" w:cs="Arial"/>
          <w:sz w:val="24"/>
          <w:szCs w:val="24"/>
        </w:rPr>
        <w:t>………………………………………………………………</w:t>
      </w:r>
      <w:r>
        <w:rPr>
          <w:rFonts w:ascii="Arial" w:hAnsi="Arial" w:cs="Arial"/>
          <w:sz w:val="24"/>
          <w:szCs w:val="24"/>
        </w:rPr>
        <w:t>6</w:t>
      </w:r>
    </w:p>
    <w:p w:rsidR="0085557E" w:rsidRDefault="0085557E" w:rsidP="0085557E">
      <w:pPr>
        <w:pStyle w:val="ListParagraph"/>
        <w:numPr>
          <w:ilvl w:val="0"/>
          <w:numId w:val="1"/>
        </w:numPr>
        <w:tabs>
          <w:tab w:val="left" w:pos="5025"/>
        </w:tabs>
        <w:spacing w:after="0" w:line="360" w:lineRule="auto"/>
        <w:rPr>
          <w:rFonts w:ascii="Arial" w:hAnsi="Arial" w:cs="Arial"/>
          <w:sz w:val="24"/>
          <w:szCs w:val="24"/>
        </w:rPr>
      </w:pPr>
      <w:r>
        <w:rPr>
          <w:rFonts w:ascii="Arial" w:hAnsi="Arial" w:cs="Arial"/>
          <w:sz w:val="24"/>
          <w:szCs w:val="24"/>
        </w:rPr>
        <w:t>Main Body</w:t>
      </w:r>
      <w:r w:rsidR="001D7DC6">
        <w:rPr>
          <w:rFonts w:ascii="Arial" w:hAnsi="Arial" w:cs="Arial"/>
          <w:sz w:val="24"/>
          <w:szCs w:val="24"/>
        </w:rPr>
        <w:t>……………………………………………………………………...</w:t>
      </w:r>
      <w:r>
        <w:rPr>
          <w:rFonts w:ascii="Arial" w:hAnsi="Arial" w:cs="Arial"/>
          <w:sz w:val="24"/>
          <w:szCs w:val="24"/>
        </w:rPr>
        <w:t>7</w:t>
      </w:r>
    </w:p>
    <w:p w:rsidR="0085557E" w:rsidRDefault="0085557E" w:rsidP="0085557E">
      <w:pPr>
        <w:pStyle w:val="ListParagraph"/>
        <w:numPr>
          <w:ilvl w:val="1"/>
          <w:numId w:val="1"/>
        </w:numPr>
        <w:tabs>
          <w:tab w:val="left" w:pos="5025"/>
        </w:tabs>
        <w:spacing w:after="0" w:line="360" w:lineRule="auto"/>
        <w:rPr>
          <w:rFonts w:ascii="Arial" w:hAnsi="Arial" w:cs="Arial"/>
          <w:sz w:val="24"/>
          <w:szCs w:val="24"/>
        </w:rPr>
      </w:pPr>
      <w:r>
        <w:rPr>
          <w:rFonts w:ascii="Arial" w:hAnsi="Arial" w:cs="Arial"/>
          <w:sz w:val="24"/>
          <w:szCs w:val="24"/>
        </w:rPr>
        <w:t>Pestle Analysis</w:t>
      </w:r>
      <w:r w:rsidR="001D7DC6">
        <w:rPr>
          <w:rFonts w:ascii="Arial" w:hAnsi="Arial" w:cs="Arial"/>
          <w:sz w:val="24"/>
          <w:szCs w:val="24"/>
        </w:rPr>
        <w:t>……………………………………………………………</w:t>
      </w:r>
      <w:r w:rsidR="00D904F1">
        <w:rPr>
          <w:rFonts w:ascii="Arial" w:hAnsi="Arial" w:cs="Arial"/>
          <w:sz w:val="24"/>
          <w:szCs w:val="24"/>
        </w:rPr>
        <w:t>12</w:t>
      </w:r>
    </w:p>
    <w:p w:rsidR="0085557E" w:rsidRPr="00AB5F57" w:rsidRDefault="0085557E" w:rsidP="0085557E">
      <w:pPr>
        <w:pStyle w:val="ListParagraph"/>
        <w:numPr>
          <w:ilvl w:val="1"/>
          <w:numId w:val="1"/>
        </w:numPr>
        <w:tabs>
          <w:tab w:val="left" w:pos="5025"/>
        </w:tabs>
        <w:spacing w:after="0" w:line="360" w:lineRule="auto"/>
        <w:rPr>
          <w:rFonts w:ascii="Arial" w:hAnsi="Arial" w:cs="Arial"/>
          <w:sz w:val="24"/>
          <w:szCs w:val="24"/>
        </w:rPr>
      </w:pPr>
      <w:r w:rsidRPr="002A4366">
        <w:rPr>
          <w:rFonts w:ascii="Arial" w:hAnsi="Arial" w:cs="Arial"/>
        </w:rPr>
        <w:t xml:space="preserve">SWOT Analysis </w:t>
      </w:r>
      <w:r w:rsidRPr="000F5EA3">
        <w:rPr>
          <w:rFonts w:ascii="Arial" w:hAnsi="Arial" w:cs="Arial"/>
          <w:noProof/>
        </w:rPr>
        <w:t>o</w:t>
      </w:r>
      <w:r>
        <w:rPr>
          <w:rFonts w:ascii="Arial" w:hAnsi="Arial" w:cs="Arial"/>
          <w:noProof/>
        </w:rPr>
        <w:t>f</w:t>
      </w:r>
      <w:r w:rsidRPr="002A4366">
        <w:rPr>
          <w:rFonts w:ascii="Arial" w:hAnsi="Arial" w:cs="Arial"/>
        </w:rPr>
        <w:t xml:space="preserve"> Clinical </w:t>
      </w:r>
      <w:r w:rsidRPr="000F5EA3">
        <w:rPr>
          <w:rFonts w:ascii="Arial" w:hAnsi="Arial" w:cs="Arial"/>
          <w:noProof/>
        </w:rPr>
        <w:t>Strateg</w:t>
      </w:r>
      <w:r>
        <w:rPr>
          <w:rFonts w:ascii="Arial" w:hAnsi="Arial" w:cs="Arial"/>
          <w:noProof/>
        </w:rPr>
        <w:t>ies</w:t>
      </w:r>
      <w:r w:rsidR="001D7DC6">
        <w:rPr>
          <w:rFonts w:ascii="Arial" w:hAnsi="Arial" w:cs="Arial"/>
          <w:noProof/>
        </w:rPr>
        <w:t>…………………………………………</w:t>
      </w:r>
      <w:r w:rsidR="00D904F1">
        <w:rPr>
          <w:rFonts w:ascii="Arial" w:hAnsi="Arial" w:cs="Arial"/>
          <w:noProof/>
        </w:rPr>
        <w:t>14</w:t>
      </w:r>
    </w:p>
    <w:p w:rsidR="0085557E" w:rsidRPr="00AB5F57" w:rsidRDefault="0085557E" w:rsidP="0085557E">
      <w:pPr>
        <w:pStyle w:val="NormalWeb"/>
        <w:shd w:val="clear" w:color="auto" w:fill="FFFFFF"/>
        <w:spacing w:before="0" w:beforeAutospacing="0" w:after="0" w:afterAutospacing="0" w:line="360" w:lineRule="auto"/>
        <w:ind w:left="720"/>
        <w:rPr>
          <w:rFonts w:ascii="Arial" w:hAnsi="Arial" w:cs="Arial"/>
        </w:rPr>
      </w:pPr>
      <w:r w:rsidRPr="00AB5F57">
        <w:rPr>
          <w:rFonts w:ascii="Arial" w:hAnsi="Arial" w:cs="Arial"/>
        </w:rPr>
        <w:t>2</w:t>
      </w:r>
      <w:r w:rsidR="00D904F1">
        <w:rPr>
          <w:rFonts w:ascii="Arial" w:hAnsi="Arial" w:cs="Arial"/>
        </w:rPr>
        <w:t>.3 Fishbone Diagram</w:t>
      </w:r>
      <w:r w:rsidR="001D7DC6">
        <w:rPr>
          <w:rFonts w:ascii="Arial" w:hAnsi="Arial" w:cs="Arial"/>
        </w:rPr>
        <w:t>………………………………………………………..</w:t>
      </w:r>
      <w:r w:rsidR="00D904F1">
        <w:rPr>
          <w:rFonts w:ascii="Arial" w:hAnsi="Arial" w:cs="Arial"/>
        </w:rPr>
        <w:t>1</w:t>
      </w:r>
      <w:r w:rsidR="005827CF">
        <w:rPr>
          <w:rFonts w:ascii="Arial" w:hAnsi="Arial" w:cs="Arial"/>
        </w:rPr>
        <w:t>7</w:t>
      </w:r>
    </w:p>
    <w:p w:rsidR="0085557E" w:rsidRDefault="0085557E" w:rsidP="0085557E">
      <w:pPr>
        <w:pStyle w:val="ListParagraph"/>
        <w:numPr>
          <w:ilvl w:val="0"/>
          <w:numId w:val="1"/>
        </w:numPr>
        <w:tabs>
          <w:tab w:val="left" w:pos="5025"/>
        </w:tabs>
        <w:spacing w:after="0" w:line="360" w:lineRule="auto"/>
        <w:rPr>
          <w:rFonts w:ascii="Arial" w:hAnsi="Arial" w:cs="Arial"/>
          <w:sz w:val="24"/>
          <w:szCs w:val="24"/>
        </w:rPr>
      </w:pPr>
      <w:r>
        <w:rPr>
          <w:rFonts w:ascii="Arial" w:hAnsi="Arial" w:cs="Arial"/>
          <w:sz w:val="24"/>
          <w:szCs w:val="24"/>
        </w:rPr>
        <w:t>Conclusion</w:t>
      </w:r>
      <w:r w:rsidR="001D7DC6">
        <w:rPr>
          <w:rFonts w:ascii="Arial" w:hAnsi="Arial" w:cs="Arial"/>
          <w:sz w:val="24"/>
          <w:szCs w:val="24"/>
        </w:rPr>
        <w:t>…………………………………………………………………….</w:t>
      </w:r>
      <w:r w:rsidR="00D904F1">
        <w:rPr>
          <w:rFonts w:ascii="Arial" w:hAnsi="Arial" w:cs="Arial"/>
          <w:sz w:val="24"/>
          <w:szCs w:val="24"/>
        </w:rPr>
        <w:t>1</w:t>
      </w:r>
      <w:r w:rsidR="005827CF">
        <w:rPr>
          <w:rFonts w:ascii="Arial" w:hAnsi="Arial" w:cs="Arial"/>
          <w:sz w:val="24"/>
          <w:szCs w:val="24"/>
        </w:rPr>
        <w:t>8</w:t>
      </w:r>
    </w:p>
    <w:p w:rsidR="0085557E" w:rsidRDefault="0085557E" w:rsidP="0085557E">
      <w:pPr>
        <w:pStyle w:val="ListParagraph"/>
        <w:numPr>
          <w:ilvl w:val="0"/>
          <w:numId w:val="1"/>
        </w:numPr>
        <w:tabs>
          <w:tab w:val="left" w:pos="5025"/>
        </w:tabs>
        <w:spacing w:after="0" w:line="360" w:lineRule="auto"/>
        <w:rPr>
          <w:rFonts w:ascii="Arial" w:hAnsi="Arial" w:cs="Arial"/>
          <w:sz w:val="24"/>
          <w:szCs w:val="24"/>
        </w:rPr>
      </w:pPr>
      <w:r>
        <w:rPr>
          <w:rFonts w:ascii="Arial" w:hAnsi="Arial" w:cs="Arial"/>
          <w:sz w:val="24"/>
          <w:szCs w:val="24"/>
        </w:rPr>
        <w:t>Reference List</w:t>
      </w:r>
      <w:r w:rsidR="001D7DC6">
        <w:rPr>
          <w:rFonts w:ascii="Arial" w:hAnsi="Arial" w:cs="Arial"/>
          <w:sz w:val="24"/>
          <w:szCs w:val="24"/>
        </w:rPr>
        <w:t>………………………………………………………………...</w:t>
      </w:r>
      <w:r w:rsidR="005827CF">
        <w:rPr>
          <w:rFonts w:ascii="Arial" w:hAnsi="Arial" w:cs="Arial"/>
          <w:sz w:val="24"/>
          <w:szCs w:val="24"/>
        </w:rPr>
        <w:t>20</w:t>
      </w:r>
    </w:p>
    <w:p w:rsidR="0085557E" w:rsidRPr="00F74C22" w:rsidRDefault="0085557E" w:rsidP="0085557E">
      <w:pPr>
        <w:pStyle w:val="ListParagraph"/>
        <w:numPr>
          <w:ilvl w:val="0"/>
          <w:numId w:val="1"/>
        </w:numPr>
        <w:tabs>
          <w:tab w:val="left" w:pos="5025"/>
        </w:tabs>
        <w:spacing w:after="0" w:line="360" w:lineRule="auto"/>
        <w:rPr>
          <w:rFonts w:ascii="Arial" w:hAnsi="Arial" w:cs="Arial"/>
          <w:sz w:val="24"/>
          <w:szCs w:val="24"/>
        </w:rPr>
      </w:pPr>
      <w:r>
        <w:rPr>
          <w:rFonts w:ascii="Arial" w:hAnsi="Arial" w:cs="Arial"/>
          <w:sz w:val="24"/>
          <w:szCs w:val="24"/>
        </w:rPr>
        <w:t>Bibliography</w:t>
      </w:r>
      <w:r w:rsidR="001D7DC6">
        <w:rPr>
          <w:rFonts w:ascii="Arial" w:hAnsi="Arial" w:cs="Arial"/>
          <w:sz w:val="24"/>
          <w:szCs w:val="24"/>
        </w:rPr>
        <w:t>…………………………………………………………………...</w:t>
      </w:r>
      <w:r w:rsidR="00D904F1">
        <w:rPr>
          <w:rFonts w:ascii="Arial" w:hAnsi="Arial" w:cs="Arial"/>
          <w:sz w:val="24"/>
          <w:szCs w:val="24"/>
        </w:rPr>
        <w:t>2</w:t>
      </w:r>
      <w:r w:rsidR="005827CF">
        <w:rPr>
          <w:rFonts w:ascii="Arial" w:hAnsi="Arial" w:cs="Arial"/>
          <w:sz w:val="24"/>
          <w:szCs w:val="24"/>
        </w:rPr>
        <w:t>2</w:t>
      </w:r>
    </w:p>
    <w:p w:rsidR="0085557E" w:rsidRDefault="0085557E" w:rsidP="0085557E">
      <w:pPr>
        <w:spacing w:after="0" w:line="360" w:lineRule="auto"/>
        <w:rPr>
          <w:rFonts w:ascii="Arial" w:hAnsi="Arial" w:cs="Arial"/>
          <w:b/>
          <w:sz w:val="24"/>
          <w:szCs w:val="24"/>
          <w:u w:val="single"/>
        </w:rPr>
      </w:pPr>
    </w:p>
    <w:p w:rsidR="0085557E" w:rsidRDefault="0085557E" w:rsidP="0085557E">
      <w:pPr>
        <w:spacing w:before="100" w:beforeAutospacing="1" w:after="100" w:afterAutospacing="1" w:line="360" w:lineRule="auto"/>
        <w:rPr>
          <w:rFonts w:ascii="Arial" w:hAnsi="Arial" w:cs="Arial"/>
          <w:b/>
          <w:sz w:val="24"/>
          <w:szCs w:val="24"/>
          <w:u w:val="single"/>
        </w:rPr>
      </w:pPr>
    </w:p>
    <w:p w:rsidR="0085557E" w:rsidRDefault="0085557E" w:rsidP="0085557E">
      <w:pPr>
        <w:spacing w:before="100" w:beforeAutospacing="1" w:after="100" w:afterAutospacing="1" w:line="360" w:lineRule="auto"/>
        <w:rPr>
          <w:rFonts w:ascii="Arial" w:hAnsi="Arial" w:cs="Arial"/>
          <w:b/>
          <w:sz w:val="24"/>
          <w:szCs w:val="24"/>
          <w:u w:val="single"/>
        </w:rPr>
      </w:pP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D904F1" w:rsidRDefault="00D904F1" w:rsidP="00CD77AD">
      <w:pPr>
        <w:spacing w:after="0" w:line="360" w:lineRule="auto"/>
      </w:pPr>
    </w:p>
    <w:p w:rsidR="00D904F1" w:rsidRDefault="00D904F1" w:rsidP="00CD77AD">
      <w:pPr>
        <w:spacing w:after="0" w:line="360" w:lineRule="auto"/>
      </w:pPr>
    </w:p>
    <w:p w:rsidR="00D904F1" w:rsidRDefault="00D904F1" w:rsidP="00CD77AD">
      <w:pPr>
        <w:spacing w:after="0" w:line="360" w:lineRule="auto"/>
      </w:pPr>
    </w:p>
    <w:p w:rsidR="00D904F1" w:rsidRDefault="00D904F1" w:rsidP="00CD77AD">
      <w:pPr>
        <w:spacing w:after="0" w:line="360" w:lineRule="auto"/>
      </w:pPr>
    </w:p>
    <w:p w:rsidR="00D904F1" w:rsidRDefault="00D904F1" w:rsidP="00CD77AD">
      <w:pPr>
        <w:spacing w:after="0" w:line="360" w:lineRule="auto"/>
      </w:pPr>
    </w:p>
    <w:p w:rsidR="00D904F1" w:rsidRDefault="00D904F1" w:rsidP="00CD77AD">
      <w:pPr>
        <w:spacing w:after="0" w:line="360" w:lineRule="auto"/>
      </w:pPr>
    </w:p>
    <w:p w:rsidR="00D904F1" w:rsidRDefault="00D904F1" w:rsidP="00CD77AD">
      <w:pPr>
        <w:spacing w:after="0" w:line="360" w:lineRule="auto"/>
      </w:pPr>
    </w:p>
    <w:p w:rsidR="00D904F1" w:rsidRDefault="00D904F1"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B14249" w:rsidRDefault="00B14249" w:rsidP="00CD77AD">
      <w:pPr>
        <w:spacing w:after="0" w:line="360" w:lineRule="auto"/>
      </w:pPr>
    </w:p>
    <w:p w:rsidR="0085557E" w:rsidRDefault="0085557E" w:rsidP="0085557E">
      <w:pPr>
        <w:pStyle w:val="ListParagraph"/>
        <w:numPr>
          <w:ilvl w:val="0"/>
          <w:numId w:val="2"/>
        </w:numPr>
        <w:spacing w:after="0" w:line="360" w:lineRule="auto"/>
        <w:rPr>
          <w:rFonts w:ascii="Arial" w:hAnsi="Arial" w:cs="Arial"/>
          <w:b/>
          <w:sz w:val="24"/>
          <w:szCs w:val="24"/>
          <w:u w:val="single"/>
        </w:rPr>
      </w:pPr>
      <w:r w:rsidRPr="0085557E">
        <w:rPr>
          <w:rFonts w:ascii="Arial" w:hAnsi="Arial" w:cs="Arial"/>
          <w:b/>
          <w:sz w:val="24"/>
          <w:szCs w:val="24"/>
          <w:u w:val="single"/>
        </w:rPr>
        <w:lastRenderedPageBreak/>
        <w:t>Introduction</w:t>
      </w:r>
    </w:p>
    <w:p w:rsidR="005827CF" w:rsidRDefault="005827CF" w:rsidP="005827CF">
      <w:pPr>
        <w:pStyle w:val="ListParagraph"/>
        <w:spacing w:after="0" w:line="360" w:lineRule="auto"/>
        <w:ind w:left="405"/>
        <w:rPr>
          <w:rFonts w:ascii="Arial" w:hAnsi="Arial" w:cs="Arial"/>
          <w:b/>
          <w:sz w:val="24"/>
          <w:szCs w:val="24"/>
          <w:u w:val="single"/>
        </w:rPr>
      </w:pPr>
    </w:p>
    <w:p w:rsidR="0085557E" w:rsidRDefault="0085557E" w:rsidP="0085557E">
      <w:pPr>
        <w:spacing w:after="0" w:line="360" w:lineRule="auto"/>
        <w:rPr>
          <w:rFonts w:ascii="Arial" w:hAnsi="Arial" w:cs="Arial"/>
          <w:sz w:val="24"/>
          <w:szCs w:val="24"/>
        </w:rPr>
      </w:pPr>
      <w:r w:rsidRPr="0085557E">
        <w:rPr>
          <w:rFonts w:ascii="Arial" w:hAnsi="Arial" w:cs="Arial"/>
          <w:sz w:val="24"/>
          <w:szCs w:val="24"/>
        </w:rPr>
        <w:t xml:space="preserve">For this assessment about a current situation within the </w:t>
      </w:r>
      <w:r w:rsidRPr="008603BD">
        <w:rPr>
          <w:rFonts w:ascii="Arial" w:hAnsi="Arial" w:cs="Arial"/>
          <w:noProof/>
          <w:sz w:val="24"/>
          <w:szCs w:val="24"/>
        </w:rPr>
        <w:t>NHS</w:t>
      </w:r>
      <w:r w:rsidR="008603BD">
        <w:rPr>
          <w:rFonts w:ascii="Arial" w:hAnsi="Arial" w:cs="Arial"/>
          <w:noProof/>
          <w:sz w:val="24"/>
          <w:szCs w:val="24"/>
        </w:rPr>
        <w:t>,</w:t>
      </w:r>
      <w:r w:rsidRPr="0085557E">
        <w:rPr>
          <w:rFonts w:ascii="Arial" w:hAnsi="Arial" w:cs="Arial"/>
          <w:sz w:val="24"/>
          <w:szCs w:val="24"/>
        </w:rPr>
        <w:t xml:space="preserve"> have decided to specifically look at ambulance response times as it is an area of essential importance and it is an issue of life and death. There have been many instances reported where there has been a fatality which could have</w:t>
      </w:r>
      <w:r w:rsidRPr="00B26B59">
        <w:rPr>
          <w:rFonts w:ascii="Arial" w:hAnsi="Arial" w:cs="Arial"/>
          <w:noProof/>
          <w:sz w:val="24"/>
          <w:szCs w:val="24"/>
        </w:rPr>
        <w:t xml:space="preserve"> prevented</w:t>
      </w:r>
      <w:r w:rsidRPr="0085557E">
        <w:rPr>
          <w:rFonts w:ascii="Arial" w:hAnsi="Arial" w:cs="Arial"/>
          <w:sz w:val="24"/>
          <w:szCs w:val="24"/>
        </w:rPr>
        <w:t xml:space="preserve"> if the emergency services were able to respond quicker. </w:t>
      </w:r>
    </w:p>
    <w:p w:rsidR="0085557E" w:rsidRPr="0085557E" w:rsidRDefault="00B26B59" w:rsidP="0085557E">
      <w:pPr>
        <w:spacing w:after="0" w:line="360" w:lineRule="auto"/>
        <w:rPr>
          <w:rFonts w:ascii="Arial" w:hAnsi="Arial" w:cs="Arial"/>
          <w:sz w:val="24"/>
          <w:szCs w:val="24"/>
        </w:rPr>
      </w:pPr>
      <w:r>
        <w:rPr>
          <w:rFonts w:ascii="Arial" w:hAnsi="Arial" w:cs="Arial"/>
          <w:noProof/>
          <w:sz w:val="24"/>
          <w:szCs w:val="24"/>
        </w:rPr>
        <w:t>It</w:t>
      </w:r>
      <w:r w:rsidR="0085557E" w:rsidRPr="0085557E">
        <w:rPr>
          <w:rFonts w:ascii="Arial" w:hAnsi="Arial" w:cs="Arial"/>
          <w:sz w:val="24"/>
          <w:szCs w:val="24"/>
        </w:rPr>
        <w:t xml:space="preserve"> is an issue that the NHS must deal with effectively </w:t>
      </w:r>
      <w:r w:rsidR="008603BD">
        <w:rPr>
          <w:rFonts w:ascii="Arial" w:hAnsi="Arial" w:cs="Arial"/>
          <w:noProof/>
          <w:sz w:val="24"/>
          <w:szCs w:val="24"/>
        </w:rPr>
        <w:t>main</w:t>
      </w:r>
      <w:r w:rsidR="0085557E" w:rsidRPr="008603BD">
        <w:rPr>
          <w:rFonts w:ascii="Arial" w:hAnsi="Arial" w:cs="Arial"/>
          <w:noProof/>
          <w:sz w:val="24"/>
          <w:szCs w:val="24"/>
        </w:rPr>
        <w:t>ly</w:t>
      </w:r>
      <w:r w:rsidR="0085557E" w:rsidRPr="0085557E">
        <w:rPr>
          <w:rFonts w:ascii="Arial" w:hAnsi="Arial" w:cs="Arial"/>
          <w:sz w:val="24"/>
          <w:szCs w:val="24"/>
        </w:rPr>
        <w:t xml:space="preserve"> as the demand for the ambulance service grows at a rapid rate.</w:t>
      </w:r>
      <w:r w:rsidR="00824532">
        <w:rPr>
          <w:rFonts w:ascii="Arial" w:hAnsi="Arial" w:cs="Arial"/>
          <w:sz w:val="24"/>
          <w:szCs w:val="24"/>
        </w:rPr>
        <w:t xml:space="preserve"> </w:t>
      </w:r>
      <w:r w:rsidR="0085557E" w:rsidRPr="0085557E">
        <w:rPr>
          <w:rFonts w:ascii="Arial" w:hAnsi="Arial" w:cs="Arial"/>
          <w:sz w:val="24"/>
          <w:szCs w:val="24"/>
        </w:rPr>
        <w:t xml:space="preserve">The number of ambulance calls and NHS 111 transfers in 2015-16 rose to 10.9 million from the 7.9 million calls received in 2009-10. </w:t>
      </w:r>
      <w:r w:rsidR="0085557E" w:rsidRPr="00B26B59">
        <w:rPr>
          <w:rFonts w:ascii="Arial" w:hAnsi="Arial" w:cs="Arial"/>
          <w:noProof/>
          <w:sz w:val="24"/>
          <w:szCs w:val="24"/>
        </w:rPr>
        <w:t>Th</w:t>
      </w:r>
      <w:r>
        <w:rPr>
          <w:rFonts w:ascii="Arial" w:hAnsi="Arial" w:cs="Arial"/>
          <w:noProof/>
          <w:sz w:val="24"/>
          <w:szCs w:val="24"/>
        </w:rPr>
        <w:t xml:space="preserve">e </w:t>
      </w:r>
      <w:r>
        <w:rPr>
          <w:rFonts w:ascii="Arial" w:hAnsi="Arial" w:cs="Arial"/>
          <w:sz w:val="24"/>
          <w:szCs w:val="24"/>
        </w:rPr>
        <w:t xml:space="preserve">number </w:t>
      </w:r>
      <w:r w:rsidR="0085557E" w:rsidRPr="0085557E">
        <w:rPr>
          <w:rFonts w:ascii="Arial" w:hAnsi="Arial" w:cs="Arial"/>
          <w:sz w:val="24"/>
          <w:szCs w:val="24"/>
        </w:rPr>
        <w:t>equates to an average 5.2% year on year rise. (NHS England, NHS Ambulance service, National Audit office 26 Jan 2017)</w:t>
      </w:r>
    </w:p>
    <w:p w:rsidR="0085557E" w:rsidRPr="0085557E" w:rsidRDefault="0085557E" w:rsidP="0085557E">
      <w:pPr>
        <w:spacing w:after="0" w:line="360" w:lineRule="auto"/>
        <w:rPr>
          <w:rFonts w:ascii="Arial" w:hAnsi="Arial" w:cs="Arial"/>
          <w:sz w:val="24"/>
          <w:szCs w:val="24"/>
        </w:rPr>
      </w:pPr>
      <w:r w:rsidRPr="0085557E">
        <w:rPr>
          <w:rFonts w:ascii="Arial" w:hAnsi="Arial" w:cs="Arial"/>
          <w:sz w:val="24"/>
          <w:szCs w:val="24"/>
        </w:rPr>
        <w:t xml:space="preserve">One of the </w:t>
      </w:r>
      <w:r w:rsidR="008603BD">
        <w:rPr>
          <w:rFonts w:ascii="Arial" w:hAnsi="Arial" w:cs="Arial"/>
          <w:noProof/>
          <w:sz w:val="24"/>
          <w:szCs w:val="24"/>
        </w:rPr>
        <w:t>critical</w:t>
      </w:r>
      <w:r w:rsidRPr="0085557E">
        <w:rPr>
          <w:rFonts w:ascii="Arial" w:hAnsi="Arial" w:cs="Arial"/>
          <w:sz w:val="24"/>
          <w:szCs w:val="24"/>
        </w:rPr>
        <w:t xml:space="preserve"> issues is funding.  Between 2011-12 and 2015-6 funding did increase by 16% for the emergency service, but this has not matched the increase in demand, which saw a 30% rise in that time. (NHS England) </w:t>
      </w:r>
    </w:p>
    <w:p w:rsidR="0085557E" w:rsidRPr="0085557E" w:rsidRDefault="0085557E" w:rsidP="0085557E">
      <w:pPr>
        <w:spacing w:after="0" w:line="360" w:lineRule="auto"/>
        <w:rPr>
          <w:rFonts w:ascii="Arial" w:hAnsi="Arial" w:cs="Arial"/>
          <w:sz w:val="24"/>
          <w:szCs w:val="24"/>
        </w:rPr>
      </w:pPr>
      <w:r w:rsidRPr="0085557E">
        <w:rPr>
          <w:rFonts w:ascii="Arial" w:hAnsi="Arial" w:cs="Arial"/>
          <w:sz w:val="24"/>
          <w:szCs w:val="24"/>
        </w:rPr>
        <w:t xml:space="preserve">There is also a </w:t>
      </w:r>
      <w:r w:rsidR="008603BD">
        <w:rPr>
          <w:rFonts w:ascii="Arial" w:hAnsi="Arial" w:cs="Arial"/>
          <w:noProof/>
          <w:sz w:val="24"/>
          <w:szCs w:val="24"/>
        </w:rPr>
        <w:t>significant</w:t>
      </w:r>
      <w:r w:rsidRPr="0085557E">
        <w:rPr>
          <w:rFonts w:ascii="Arial" w:hAnsi="Arial" w:cs="Arial"/>
          <w:sz w:val="24"/>
          <w:szCs w:val="24"/>
        </w:rPr>
        <w:t xml:space="preserve"> issue with recruitment as in 2015 there was a 10% vacancy rate within the ambulance service (NHS England).  The main reasons for this are rates of pay and the stressful nature of the job, which impacts the mental health wellbeing of the NHS employees.</w:t>
      </w:r>
    </w:p>
    <w:p w:rsidR="0085557E" w:rsidRPr="0085557E" w:rsidRDefault="0085557E" w:rsidP="0085557E">
      <w:pPr>
        <w:spacing w:after="0" w:line="360" w:lineRule="auto"/>
        <w:rPr>
          <w:rFonts w:ascii="Arial" w:hAnsi="Arial" w:cs="Arial"/>
          <w:b/>
          <w:sz w:val="24"/>
          <w:szCs w:val="24"/>
          <w:u w:val="single"/>
        </w:rPr>
      </w:pPr>
    </w:p>
    <w:p w:rsidR="00B14249" w:rsidRDefault="00B14249"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Default="00824532" w:rsidP="00CD77AD">
      <w:pPr>
        <w:spacing w:after="0" w:line="360" w:lineRule="auto"/>
      </w:pPr>
    </w:p>
    <w:p w:rsidR="00824532" w:rsidRPr="00824532" w:rsidRDefault="00824532" w:rsidP="00824532">
      <w:pPr>
        <w:pStyle w:val="ListParagraph"/>
        <w:numPr>
          <w:ilvl w:val="1"/>
          <w:numId w:val="2"/>
        </w:numPr>
        <w:spacing w:after="0" w:line="360" w:lineRule="auto"/>
        <w:rPr>
          <w:rFonts w:ascii="Arial" w:hAnsi="Arial" w:cs="Arial"/>
          <w:b/>
          <w:bCs/>
          <w:noProof/>
          <w:sz w:val="24"/>
          <w:szCs w:val="24"/>
          <w:u w:val="single"/>
        </w:rPr>
      </w:pPr>
      <w:bookmarkStart w:id="1" w:name="_Hlk510359205"/>
      <w:r w:rsidRPr="00824532">
        <w:rPr>
          <w:rFonts w:ascii="Arial" w:hAnsi="Arial" w:cs="Arial"/>
          <w:b/>
          <w:bCs/>
          <w:noProof/>
          <w:sz w:val="24"/>
          <w:szCs w:val="24"/>
          <w:u w:val="single"/>
        </w:rPr>
        <w:lastRenderedPageBreak/>
        <w:t>Mendelow’s Matrix</w:t>
      </w:r>
      <w:bookmarkEnd w:id="1"/>
      <w:r w:rsidRPr="00824532">
        <w:rPr>
          <w:rFonts w:ascii="Arial" w:hAnsi="Arial" w:cs="Arial"/>
          <w:b/>
          <w:bCs/>
          <w:noProof/>
          <w:sz w:val="24"/>
          <w:szCs w:val="24"/>
          <w:u w:val="single"/>
        </w:rPr>
        <w:t xml:space="preserve"> </w:t>
      </w:r>
    </w:p>
    <w:p w:rsidR="00824532" w:rsidRPr="00824532" w:rsidRDefault="00824532" w:rsidP="00824532">
      <w:pPr>
        <w:pStyle w:val="ListParagraph"/>
        <w:spacing w:after="0" w:line="360" w:lineRule="auto"/>
        <w:ind w:left="405"/>
        <w:rPr>
          <w:rFonts w:ascii="Arial" w:hAnsi="Arial" w:cs="Arial"/>
          <w:b/>
          <w:bCs/>
          <w:noProof/>
          <w:sz w:val="24"/>
          <w:szCs w:val="24"/>
          <w:u w:val="single"/>
        </w:rPr>
      </w:pPr>
    </w:p>
    <w:p w:rsidR="00824532" w:rsidRPr="00B26B59" w:rsidRDefault="00B26B59" w:rsidP="00824532">
      <w:pPr>
        <w:pStyle w:val="NormalWeb"/>
        <w:spacing w:before="0" w:beforeAutospacing="0" w:after="0" w:afterAutospacing="0" w:line="360" w:lineRule="auto"/>
        <w:jc w:val="both"/>
        <w:textAlignment w:val="baseline"/>
        <w:rPr>
          <w:rFonts w:ascii="Arial" w:hAnsi="Arial" w:cs="Arial"/>
          <w:noProof/>
          <w:color w:val="404040"/>
        </w:rPr>
      </w:pPr>
      <w:r>
        <w:rPr>
          <w:rFonts w:ascii="Arial" w:hAnsi="Arial" w:cs="Arial"/>
          <w:noProof/>
          <w:color w:val="404040"/>
        </w:rPr>
        <w:t xml:space="preserve">This </w:t>
      </w:r>
      <w:r w:rsidR="00824532" w:rsidRPr="00B26B59">
        <w:rPr>
          <w:rFonts w:ascii="Arial" w:hAnsi="Arial" w:cs="Arial"/>
          <w:noProof/>
          <w:color w:val="404040"/>
        </w:rPr>
        <w:t xml:space="preserve">tool </w:t>
      </w:r>
      <w:r>
        <w:rPr>
          <w:rFonts w:ascii="Arial" w:hAnsi="Arial" w:cs="Arial"/>
          <w:noProof/>
          <w:color w:val="404040"/>
        </w:rPr>
        <w:t xml:space="preserve">is </w:t>
      </w:r>
      <w:r w:rsidR="00824532" w:rsidRPr="00B26B59">
        <w:rPr>
          <w:rFonts w:ascii="Arial" w:hAnsi="Arial" w:cs="Arial"/>
          <w:noProof/>
          <w:color w:val="404040"/>
        </w:rPr>
        <w:t xml:space="preserve">to </w:t>
      </w:r>
      <w:r w:rsidRPr="00B26B59">
        <w:rPr>
          <w:rFonts w:ascii="Arial" w:hAnsi="Arial" w:cs="Arial"/>
          <w:noProof/>
          <w:color w:val="404040"/>
        </w:rPr>
        <w:t xml:space="preserve">examine </w:t>
      </w:r>
      <w:r w:rsidR="00824532" w:rsidRPr="00B26B59">
        <w:rPr>
          <w:rFonts w:ascii="Arial" w:hAnsi="Arial" w:cs="Arial"/>
          <w:noProof/>
          <w:color w:val="404040"/>
        </w:rPr>
        <w:t xml:space="preserve">and map a </w:t>
      </w:r>
      <w:r w:rsidRPr="00B26B59">
        <w:rPr>
          <w:rFonts w:ascii="Arial" w:hAnsi="Arial" w:cs="Arial"/>
          <w:noProof/>
          <w:color w:val="404040"/>
        </w:rPr>
        <w:t>com</w:t>
      </w:r>
      <w:r>
        <w:rPr>
          <w:rFonts w:ascii="Arial" w:hAnsi="Arial" w:cs="Arial"/>
          <w:noProof/>
          <w:color w:val="404040"/>
        </w:rPr>
        <w:t>pany</w:t>
      </w:r>
      <w:r w:rsidR="00824532" w:rsidRPr="00B26B59">
        <w:rPr>
          <w:rFonts w:ascii="Arial" w:hAnsi="Arial" w:cs="Arial"/>
          <w:noProof/>
          <w:color w:val="404040"/>
        </w:rPr>
        <w:t>’s</w:t>
      </w:r>
      <w:r w:rsidRPr="00B26B59">
        <w:rPr>
          <w:rFonts w:ascii="Arial" w:hAnsi="Arial" w:cs="Arial"/>
          <w:noProof/>
          <w:color w:val="404040"/>
        </w:rPr>
        <w:t xml:space="preserve"> shareholders</w:t>
      </w:r>
      <w:r w:rsidR="00824532" w:rsidRPr="00B26B59">
        <w:rPr>
          <w:rFonts w:ascii="Arial" w:hAnsi="Arial" w:cs="Arial"/>
          <w:noProof/>
          <w:color w:val="404040"/>
        </w:rPr>
        <w:t>.</w:t>
      </w:r>
    </w:p>
    <w:p w:rsidR="00824532" w:rsidRDefault="00824532" w:rsidP="00824532">
      <w:pPr>
        <w:pStyle w:val="NormalWeb"/>
        <w:spacing w:before="0" w:beforeAutospacing="0" w:after="0" w:afterAutospacing="0" w:line="360" w:lineRule="auto"/>
        <w:jc w:val="both"/>
        <w:textAlignment w:val="baseline"/>
        <w:rPr>
          <w:rFonts w:ascii="Arial" w:hAnsi="Arial" w:cs="Arial"/>
          <w:color w:val="404040"/>
        </w:rPr>
      </w:pPr>
      <w:r w:rsidRPr="00B26B59">
        <w:rPr>
          <w:rFonts w:ascii="Arial" w:hAnsi="Arial" w:cs="Arial"/>
          <w:noProof/>
          <w:color w:val="404040"/>
        </w:rPr>
        <w:t xml:space="preserve">The Matrix </w:t>
      </w:r>
      <w:r w:rsidR="00B26B59" w:rsidRPr="00B26B59">
        <w:rPr>
          <w:rFonts w:ascii="Arial" w:hAnsi="Arial" w:cs="Arial"/>
          <w:noProof/>
          <w:color w:val="404040"/>
        </w:rPr>
        <w:t xml:space="preserve">measures </w:t>
      </w:r>
      <w:r w:rsidRPr="00B26B59">
        <w:rPr>
          <w:rFonts w:ascii="Arial" w:hAnsi="Arial" w:cs="Arial"/>
          <w:noProof/>
          <w:color w:val="404040"/>
        </w:rPr>
        <w:t xml:space="preserve">the level of power and level of </w:t>
      </w:r>
      <w:r w:rsidR="00B26B59" w:rsidRPr="00B26B59">
        <w:rPr>
          <w:rFonts w:ascii="Arial" w:hAnsi="Arial" w:cs="Arial"/>
          <w:noProof/>
          <w:color w:val="404040"/>
        </w:rPr>
        <w:t xml:space="preserve">importance </w:t>
      </w:r>
      <w:r w:rsidRPr="00B26B59">
        <w:rPr>
          <w:rFonts w:ascii="Arial" w:hAnsi="Arial" w:cs="Arial"/>
          <w:noProof/>
          <w:color w:val="404040"/>
        </w:rPr>
        <w:t xml:space="preserve">of either </w:t>
      </w:r>
      <w:r w:rsidR="00B26B59" w:rsidRPr="00B26B59">
        <w:rPr>
          <w:rFonts w:ascii="Arial" w:hAnsi="Arial" w:cs="Arial"/>
          <w:noProof/>
          <w:color w:val="404040"/>
        </w:rPr>
        <w:t xml:space="preserve">separate </w:t>
      </w:r>
      <w:r w:rsidRPr="00B26B59">
        <w:rPr>
          <w:rFonts w:ascii="Arial" w:hAnsi="Arial" w:cs="Arial"/>
          <w:noProof/>
          <w:color w:val="404040"/>
        </w:rPr>
        <w:t>s</w:t>
      </w:r>
      <w:r w:rsidR="00B26B59">
        <w:rPr>
          <w:rFonts w:ascii="Arial" w:hAnsi="Arial" w:cs="Arial"/>
          <w:noProof/>
          <w:color w:val="404040"/>
        </w:rPr>
        <w:t>har</w:t>
      </w:r>
      <w:r w:rsidRPr="00B26B59">
        <w:rPr>
          <w:rFonts w:ascii="Arial" w:hAnsi="Arial" w:cs="Arial"/>
          <w:noProof/>
          <w:color w:val="404040"/>
        </w:rPr>
        <w:t>eholders or s</w:t>
      </w:r>
      <w:r w:rsidR="00B26B59">
        <w:rPr>
          <w:rFonts w:ascii="Arial" w:hAnsi="Arial" w:cs="Arial"/>
          <w:noProof/>
          <w:color w:val="404040"/>
        </w:rPr>
        <w:t>har</w:t>
      </w:r>
      <w:r w:rsidRPr="00B26B59">
        <w:rPr>
          <w:rFonts w:ascii="Arial" w:hAnsi="Arial" w:cs="Arial"/>
          <w:noProof/>
          <w:color w:val="404040"/>
        </w:rPr>
        <w:t>eholder groups.</w:t>
      </w:r>
      <w:r w:rsidR="00B26B59">
        <w:rPr>
          <w:rFonts w:ascii="Arial" w:hAnsi="Arial" w:cs="Arial"/>
          <w:noProof/>
          <w:color w:val="404040"/>
        </w:rPr>
        <w:t>The</w:t>
      </w:r>
      <w:r w:rsidRPr="00B26B59">
        <w:rPr>
          <w:rFonts w:ascii="Arial" w:hAnsi="Arial" w:cs="Arial"/>
          <w:noProof/>
          <w:color w:val="404040"/>
        </w:rPr>
        <w:t xml:space="preserve"> analysis can then be used to decide how best to engage with them from</w:t>
      </w:r>
      <w:r>
        <w:rPr>
          <w:rFonts w:ascii="Arial" w:hAnsi="Arial" w:cs="Arial"/>
          <w:color w:val="404040"/>
        </w:rPr>
        <w:t xml:space="preserve"> </w:t>
      </w:r>
      <w:r w:rsidR="008603BD">
        <w:rPr>
          <w:rFonts w:ascii="Arial" w:hAnsi="Arial" w:cs="Arial"/>
          <w:color w:val="404040"/>
        </w:rPr>
        <w:t xml:space="preserve">the </w:t>
      </w:r>
      <w:r w:rsidRPr="008603BD">
        <w:rPr>
          <w:rFonts w:ascii="Arial" w:hAnsi="Arial" w:cs="Arial"/>
          <w:noProof/>
          <w:color w:val="404040"/>
        </w:rPr>
        <w:t>minimum</w:t>
      </w:r>
      <w:r>
        <w:rPr>
          <w:rFonts w:ascii="Arial" w:hAnsi="Arial" w:cs="Arial"/>
          <w:color w:val="404040"/>
        </w:rPr>
        <w:t xml:space="preserve"> effort, through keeping them informed and satisfied to involving them in active participation in the organisation.</w:t>
      </w:r>
    </w:p>
    <w:p w:rsidR="00824532" w:rsidRDefault="00824532" w:rsidP="00824532">
      <w:pPr>
        <w:pStyle w:val="NormalWeb"/>
        <w:spacing w:before="0" w:beforeAutospacing="0" w:after="0" w:afterAutospacing="0" w:line="360" w:lineRule="auto"/>
        <w:jc w:val="both"/>
        <w:textAlignment w:val="baseline"/>
        <w:rPr>
          <w:rFonts w:ascii="Arial" w:hAnsi="Arial" w:cs="Arial"/>
          <w:color w:val="404040"/>
        </w:rPr>
      </w:pPr>
      <w:r>
        <w:rPr>
          <w:rFonts w:ascii="Arial" w:hAnsi="Arial" w:cs="Arial"/>
          <w:noProof/>
          <w:color w:val="404040"/>
        </w:rPr>
        <w:t xml:space="preserve"> </w:t>
      </w:r>
      <w:r w:rsidRPr="00824532">
        <w:rPr>
          <w:rFonts w:ascii="Arial" w:hAnsi="Arial" w:cs="Arial"/>
          <w:noProof/>
          <w:color w:val="404040"/>
        </w:rPr>
        <w:t>(Resolutions, 2018)</w:t>
      </w:r>
    </w:p>
    <w:p w:rsidR="00824532" w:rsidRDefault="00824532" w:rsidP="00CD77AD">
      <w:pPr>
        <w:spacing w:after="0" w:line="360" w:lineRule="auto"/>
      </w:pPr>
      <w:r>
        <w:rPr>
          <w:noProof/>
        </w:rPr>
        <w:drawing>
          <wp:anchor distT="0" distB="0" distL="114300" distR="114300" simplePos="0" relativeHeight="251661312" behindDoc="0" locked="0" layoutInCell="1" allowOverlap="1" wp14:anchorId="74F80E70">
            <wp:simplePos x="0" y="0"/>
            <wp:positionH relativeFrom="margin">
              <wp:posOffset>304800</wp:posOffset>
            </wp:positionH>
            <wp:positionV relativeFrom="paragraph">
              <wp:posOffset>255270</wp:posOffset>
            </wp:positionV>
            <wp:extent cx="4417695" cy="2505075"/>
            <wp:effectExtent l="0" t="0" r="1905" b="9525"/>
            <wp:wrapSquare wrapText="bothSides"/>
            <wp:docPr id="2" name="Picture 2" descr="Mendelow'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ndelow's Matri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17695" cy="2505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4532" w:rsidRDefault="00824532" w:rsidP="00CD77AD">
      <w:pPr>
        <w:spacing w:after="0" w:line="360" w:lineRule="auto"/>
        <w:rPr>
          <w:rFonts w:ascii="Arial" w:hAnsi="Arial" w:cs="Arial"/>
          <w:noProof/>
          <w:sz w:val="24"/>
          <w:szCs w:val="24"/>
        </w:rPr>
      </w:pPr>
      <w:r>
        <w:br w:type="textWrapping" w:clear="all"/>
      </w:r>
      <w:r w:rsidRPr="00824532">
        <w:rPr>
          <w:rFonts w:ascii="Arial" w:hAnsi="Arial" w:cs="Arial"/>
          <w:noProof/>
          <w:sz w:val="24"/>
          <w:szCs w:val="24"/>
        </w:rPr>
        <w:t>(Resolutions, 2018)</w:t>
      </w:r>
    </w:p>
    <w:p w:rsidR="0033006A" w:rsidRDefault="0033006A" w:rsidP="00CD77AD">
      <w:pPr>
        <w:spacing w:after="0" w:line="360" w:lineRule="auto"/>
        <w:rPr>
          <w:rFonts w:ascii="Arial" w:hAnsi="Arial" w:cs="Arial"/>
          <w:noProof/>
          <w:sz w:val="24"/>
          <w:szCs w:val="24"/>
        </w:rPr>
      </w:pPr>
    </w:p>
    <w:p w:rsidR="008B2247" w:rsidRDefault="008B2247" w:rsidP="00CD77AD">
      <w:pPr>
        <w:spacing w:after="0" w:line="360" w:lineRule="auto"/>
        <w:rPr>
          <w:rFonts w:ascii="Arial" w:hAnsi="Arial" w:cs="Arial"/>
          <w:sz w:val="24"/>
          <w:szCs w:val="24"/>
        </w:rPr>
      </w:pPr>
    </w:p>
    <w:p w:rsidR="008B2247" w:rsidRDefault="00E374E5" w:rsidP="00CD77AD">
      <w:pPr>
        <w:spacing w:after="0" w:line="360" w:lineRule="auto"/>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73600" behindDoc="0" locked="0" layoutInCell="1" allowOverlap="1">
                <wp:simplePos x="0" y="0"/>
                <wp:positionH relativeFrom="column">
                  <wp:posOffset>762000</wp:posOffset>
                </wp:positionH>
                <wp:positionV relativeFrom="paragraph">
                  <wp:posOffset>215265</wp:posOffset>
                </wp:positionV>
                <wp:extent cx="4276725" cy="2771775"/>
                <wp:effectExtent l="0" t="0" r="28575" b="28575"/>
                <wp:wrapNone/>
                <wp:docPr id="20" name="Group 20"/>
                <wp:cNvGraphicFramePr/>
                <a:graphic xmlns:a="http://schemas.openxmlformats.org/drawingml/2006/main">
                  <a:graphicData uri="http://schemas.microsoft.com/office/word/2010/wordprocessingGroup">
                    <wpg:wgp>
                      <wpg:cNvGrpSpPr/>
                      <wpg:grpSpPr>
                        <a:xfrm>
                          <a:off x="0" y="0"/>
                          <a:ext cx="4276725" cy="2771775"/>
                          <a:chOff x="0" y="0"/>
                          <a:chExt cx="4276725" cy="2771775"/>
                        </a:xfrm>
                      </wpg:grpSpPr>
                      <wps:wsp>
                        <wps:cNvPr id="13" name="Rectangle 13"/>
                        <wps:cNvSpPr/>
                        <wps:spPr>
                          <a:xfrm>
                            <a:off x="0" y="0"/>
                            <a:ext cx="4276725" cy="2771775"/>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Straight Connector 14"/>
                        <wps:cNvCnPr/>
                        <wps:spPr>
                          <a:xfrm>
                            <a:off x="2143125" y="0"/>
                            <a:ext cx="0" cy="2771775"/>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flipV="1">
                            <a:off x="0" y="1371600"/>
                            <a:ext cx="4229100" cy="28575"/>
                          </a:xfrm>
                          <a:prstGeom prst="line">
                            <a:avLst/>
                          </a:prstGeom>
                        </wps:spPr>
                        <wps:style>
                          <a:lnRef idx="1">
                            <a:schemeClr val="dk1"/>
                          </a:lnRef>
                          <a:fillRef idx="0">
                            <a:schemeClr val="dk1"/>
                          </a:fillRef>
                          <a:effectRef idx="0">
                            <a:schemeClr val="dk1"/>
                          </a:effectRef>
                          <a:fontRef idx="minor">
                            <a:schemeClr val="tx1"/>
                          </a:fontRef>
                        </wps:style>
                        <wps:bodyPr/>
                      </wps:wsp>
                      <wps:wsp>
                        <wps:cNvPr id="1" name="Text Box 1"/>
                        <wps:cNvSpPr txBox="1"/>
                        <wps:spPr>
                          <a:xfrm>
                            <a:off x="152400" y="152400"/>
                            <a:ext cx="1657350" cy="1057275"/>
                          </a:xfrm>
                          <a:prstGeom prst="rect">
                            <a:avLst/>
                          </a:prstGeom>
                          <a:noFill/>
                          <a:ln>
                            <a:noFill/>
                          </a:ln>
                        </wps:spPr>
                        <wps:txbx>
                          <w:txbxContent>
                            <w:p w:rsidR="00C20D68" w:rsidRPr="00E374E5" w:rsidRDefault="00C20D68" w:rsidP="00E374E5">
                              <w:pPr>
                                <w:spacing w:after="0" w:line="240" w:lineRule="auto"/>
                                <w:rPr>
                                  <w:rFonts w:ascii="Arial" w:eastAsia="Times New Roman" w:hAnsi="Arial" w:cs="Arial"/>
                                  <w:sz w:val="18"/>
                                  <w:szCs w:val="18"/>
                                  <w:lang w:eastAsia="en-GB"/>
                                </w:rPr>
                              </w:pPr>
                              <w:r w:rsidRPr="00E374E5">
                                <w:rPr>
                                  <w:rFonts w:ascii="Arial" w:eastAsia="Times New Roman" w:hAnsi="Arial" w:cs="Arial"/>
                                  <w:sz w:val="18"/>
                                  <w:szCs w:val="18"/>
                                  <w:lang w:eastAsia="en-GB"/>
                                </w:rPr>
                                <w:t>Acute trusts</w:t>
                              </w:r>
                            </w:p>
                            <w:p w:rsidR="00C20D68" w:rsidRPr="00E374E5" w:rsidRDefault="00C20D68" w:rsidP="00E374E5">
                              <w:pPr>
                                <w:spacing w:after="0" w:line="240" w:lineRule="auto"/>
                                <w:rPr>
                                  <w:rFonts w:ascii="Arial" w:eastAsia="Times New Roman" w:hAnsi="Arial" w:cs="Arial"/>
                                  <w:sz w:val="18"/>
                                  <w:szCs w:val="18"/>
                                  <w:lang w:eastAsia="en-GB"/>
                                </w:rPr>
                              </w:pPr>
                              <w:r w:rsidRPr="00E374E5">
                                <w:rPr>
                                  <w:rFonts w:ascii="Arial" w:eastAsia="Times New Roman" w:hAnsi="Arial" w:cs="Arial"/>
                                  <w:sz w:val="18"/>
                                  <w:szCs w:val="18"/>
                                  <w:lang w:eastAsia="en-GB"/>
                                </w:rPr>
                                <w:t>Patients</w:t>
                              </w:r>
                            </w:p>
                            <w:p w:rsidR="00C20D68" w:rsidRPr="00E374E5" w:rsidRDefault="00C20D68" w:rsidP="00E374E5">
                              <w:pPr>
                                <w:spacing w:after="0" w:line="240" w:lineRule="auto"/>
                                <w:rPr>
                                  <w:rFonts w:ascii="Arial" w:eastAsia="Times New Roman" w:hAnsi="Arial" w:cs="Arial"/>
                                  <w:sz w:val="18"/>
                                  <w:szCs w:val="18"/>
                                  <w:lang w:eastAsia="en-GB"/>
                                </w:rPr>
                              </w:pPr>
                              <w:r w:rsidRPr="00E374E5">
                                <w:rPr>
                                  <w:rFonts w:ascii="Arial" w:eastAsia="Times New Roman" w:hAnsi="Arial" w:cs="Arial"/>
                                  <w:sz w:val="18"/>
                                  <w:szCs w:val="18"/>
                                  <w:lang w:eastAsia="en-GB"/>
                                </w:rPr>
                                <w:t>Special interest groups</w:t>
                              </w:r>
                            </w:p>
                            <w:p w:rsidR="00C20D68" w:rsidRPr="009A208A" w:rsidRDefault="00C20D68" w:rsidP="009A208A">
                              <w:pPr>
                                <w:spacing w:after="0" w:line="360" w:lineRule="auto"/>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2257425" y="57150"/>
                            <a:ext cx="1943100" cy="1219200"/>
                          </a:xfrm>
                          <a:prstGeom prst="rect">
                            <a:avLst/>
                          </a:prstGeom>
                          <a:noFill/>
                          <a:ln>
                            <a:noFill/>
                          </a:ln>
                        </wps:spPr>
                        <wps:txbx>
                          <w:txbxContent>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Procurement</w:t>
                              </w:r>
                            </w:p>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Director of Nursing</w:t>
                              </w:r>
                            </w:p>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Public Health Strategists</w:t>
                              </w:r>
                            </w:p>
                            <w:p w:rsidR="00C20D68" w:rsidRPr="00C57EBE" w:rsidRDefault="00C20D68" w:rsidP="00E374E5">
                              <w:pPr>
                                <w:spacing w:after="0" w:line="240" w:lineRule="auto"/>
                                <w:rPr>
                                  <w:rFonts w:ascii="Arial" w:eastAsia="Times New Roman" w:hAnsi="Arial" w:cs="Arial"/>
                                  <w:color w:val="000000" w:themeColor="text1"/>
                                  <w:sz w:val="16"/>
                                  <w:szCs w:val="1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161925" y="1495425"/>
                            <a:ext cx="1857375" cy="1181100"/>
                          </a:xfrm>
                          <a:prstGeom prst="rect">
                            <a:avLst/>
                          </a:prstGeom>
                          <a:noFill/>
                          <a:ln>
                            <a:noFill/>
                          </a:ln>
                        </wps:spPr>
                        <wps:txbx>
                          <w:txbxContent>
                            <w:p w:rsidR="00C20D68" w:rsidRDefault="00C20D68" w:rsidP="00E374E5">
                              <w:pPr>
                                <w:spacing w:after="0" w:line="240" w:lineRule="auto"/>
                                <w:rPr>
                                  <w:rFonts w:ascii="Arial" w:eastAsia="Times New Roman" w:hAnsi="Arial" w:cs="Arial"/>
                                  <w:color w:val="000000" w:themeColor="text1"/>
                                  <w:sz w:val="18"/>
                                  <w:szCs w:val="18"/>
                                  <w:lang w:eastAsia="en-GB"/>
                                </w:rPr>
                              </w:pPr>
                              <w:r w:rsidRPr="00E374E5">
                                <w:rPr>
                                  <w:rFonts w:ascii="Arial" w:eastAsia="Times New Roman" w:hAnsi="Arial" w:cs="Arial"/>
                                  <w:color w:val="000000" w:themeColor="text1"/>
                                  <w:sz w:val="18"/>
                                  <w:szCs w:val="18"/>
                                  <w:lang w:eastAsia="en-GB"/>
                                </w:rPr>
                                <w:t>Director of Public Health</w:t>
                              </w:r>
                            </w:p>
                            <w:p w:rsidR="00C20D68" w:rsidRDefault="00C20D68" w:rsidP="00E374E5">
                              <w:pPr>
                                <w:spacing w:after="0" w:line="240" w:lineRule="auto"/>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Head of Health Intelligence and Information</w:t>
                              </w:r>
                            </w:p>
                            <w:p w:rsidR="00C20D68" w:rsidRPr="00C57EBE" w:rsidRDefault="00C20D68" w:rsidP="00E374E5">
                              <w:pPr>
                                <w:spacing w:after="0" w:line="240" w:lineRule="auto"/>
                                <w:rPr>
                                  <w:rFonts w:ascii="Arial" w:eastAsia="Times New Roman" w:hAnsi="Arial" w:cs="Arial"/>
                                  <w:color w:val="000000" w:themeColor="text1"/>
                                  <w:sz w:val="18"/>
                                  <w:szCs w:val="18"/>
                                  <w:lang w:eastAsia="en-GB"/>
                                </w:rPr>
                              </w:pPr>
                            </w:p>
                            <w:p w:rsidR="00C20D68" w:rsidRDefault="00C20D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2305050" y="1457325"/>
                            <a:ext cx="1800225" cy="1257300"/>
                          </a:xfrm>
                          <a:prstGeom prst="rect">
                            <a:avLst/>
                          </a:prstGeom>
                          <a:noFill/>
                          <a:ln>
                            <a:noFill/>
                          </a:ln>
                        </wps:spPr>
                        <wps:txbx>
                          <w:txbxContent>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Public Health Management Analyst</w:t>
                              </w:r>
                            </w:p>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Director of Programmes and Services</w:t>
                              </w:r>
                            </w:p>
                            <w:p w:rsidR="00C20D68" w:rsidRPr="00E374E5" w:rsidRDefault="00C20D68" w:rsidP="00E374E5">
                              <w:pPr>
                                <w:spacing w:after="0" w:line="360" w:lineRule="auto"/>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20D68" w:rsidRPr="00E374E5" w:rsidRDefault="00C20D68" w:rsidP="00E374E5">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0" o:spid="_x0000_s1028" style="position:absolute;margin-left:60pt;margin-top:16.95pt;width:336.75pt;height:218.25pt;z-index:251673600" coordsize="42767,27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">
                <v:rect id="Rectangle 13" o:spid="_x0000_s1029" style="position:absolute;width:42767;height:27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" fillcolor="#ffd555 [2167]" strokecolor="#ffc000 [3207]" strokeweight=".5pt">
                  <v:fill color2="#ffcc31 [2615]" rotate="t" colors="0 #ffdd9c;.5 #ffd78e;1 #ffd479" focus="100%" type="gradient">
                    <o:fill v:ext="view" type="gradientUnscaled"/>
                  </v:fill>
                </v:rect>
                <v:line id="Straight Connector 14" o:spid="_x0000_s1030" style="position:absolute;visibility:visible;mso-wrap-style:square" from="21431,0" to="21431,27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" strokecolor="black [3200]" strokeweight=".5pt">
                  <v:stroke joinstyle="miter"/>
                </v:line>
                <v:line id="Straight Connector 15" o:spid="_x0000_s1031" style="position:absolute;flip:y;visibility:visible;mso-wrap-style:square" from="0,13716" to="42291,14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" strokecolor="black [3200]" strokeweight=".5pt">
                  <v:stroke joinstyle="miter"/>
                </v:line>
                <v:shape id="Text Box 1" o:spid="_x0000_s1032" type="#_x0000_t202" style="position:absolute;left:1524;top:1524;width:16573;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rsidR="00C20D68" w:rsidRPr="00E374E5" w:rsidRDefault="00C20D68" w:rsidP="00E374E5">
                        <w:pPr>
                          <w:spacing w:after="0" w:line="240" w:lineRule="auto"/>
                          <w:rPr>
                            <w:rFonts w:ascii="Arial" w:eastAsia="Times New Roman" w:hAnsi="Arial" w:cs="Arial"/>
                            <w:sz w:val="18"/>
                            <w:szCs w:val="18"/>
                            <w:lang w:eastAsia="en-GB"/>
                          </w:rPr>
                        </w:pPr>
                        <w:r w:rsidRPr="00E374E5">
                          <w:rPr>
                            <w:rFonts w:ascii="Arial" w:eastAsia="Times New Roman" w:hAnsi="Arial" w:cs="Arial"/>
                            <w:sz w:val="18"/>
                            <w:szCs w:val="18"/>
                            <w:lang w:eastAsia="en-GB"/>
                          </w:rPr>
                          <w:t>Acute trusts</w:t>
                        </w:r>
                      </w:p>
                      <w:p w:rsidR="00C20D68" w:rsidRPr="00E374E5" w:rsidRDefault="00C20D68" w:rsidP="00E374E5">
                        <w:pPr>
                          <w:spacing w:after="0" w:line="240" w:lineRule="auto"/>
                          <w:rPr>
                            <w:rFonts w:ascii="Arial" w:eastAsia="Times New Roman" w:hAnsi="Arial" w:cs="Arial"/>
                            <w:sz w:val="18"/>
                            <w:szCs w:val="18"/>
                            <w:lang w:eastAsia="en-GB"/>
                          </w:rPr>
                        </w:pPr>
                        <w:r w:rsidRPr="00E374E5">
                          <w:rPr>
                            <w:rFonts w:ascii="Arial" w:eastAsia="Times New Roman" w:hAnsi="Arial" w:cs="Arial"/>
                            <w:sz w:val="18"/>
                            <w:szCs w:val="18"/>
                            <w:lang w:eastAsia="en-GB"/>
                          </w:rPr>
                          <w:t>Patients</w:t>
                        </w:r>
                      </w:p>
                      <w:p w:rsidR="00C20D68" w:rsidRPr="00E374E5" w:rsidRDefault="00C20D68" w:rsidP="00E374E5">
                        <w:pPr>
                          <w:spacing w:after="0" w:line="240" w:lineRule="auto"/>
                          <w:rPr>
                            <w:rFonts w:ascii="Arial" w:eastAsia="Times New Roman" w:hAnsi="Arial" w:cs="Arial"/>
                            <w:sz w:val="18"/>
                            <w:szCs w:val="18"/>
                            <w:lang w:eastAsia="en-GB"/>
                          </w:rPr>
                        </w:pPr>
                        <w:r w:rsidRPr="00E374E5">
                          <w:rPr>
                            <w:rFonts w:ascii="Arial" w:eastAsia="Times New Roman" w:hAnsi="Arial" w:cs="Arial"/>
                            <w:sz w:val="18"/>
                            <w:szCs w:val="18"/>
                            <w:lang w:eastAsia="en-GB"/>
                          </w:rPr>
                          <w:t>Special interest groups</w:t>
                        </w:r>
                      </w:p>
                      <w:p w:rsidR="00C20D68" w:rsidRPr="009A208A" w:rsidRDefault="00C20D68" w:rsidP="009A208A">
                        <w:pPr>
                          <w:spacing w:after="0" w:line="360" w:lineRule="auto"/>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v:shape id="Text Box 16" o:spid="_x0000_s1033" type="#_x0000_t202" style="position:absolute;left:22574;top:571;width:19431;height:12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Procurement</w:t>
                        </w:r>
                      </w:p>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Director of Nursing</w:t>
                        </w:r>
                      </w:p>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Public Health Strategists</w:t>
                        </w:r>
                      </w:p>
                      <w:p w:rsidR="00C20D68" w:rsidRPr="00C57EBE" w:rsidRDefault="00C20D68" w:rsidP="00E374E5">
                        <w:pPr>
                          <w:spacing w:after="0" w:line="240" w:lineRule="auto"/>
                          <w:rPr>
                            <w:rFonts w:ascii="Arial" w:eastAsia="Times New Roman" w:hAnsi="Arial" w:cs="Arial"/>
                            <w:color w:val="000000" w:themeColor="text1"/>
                            <w:sz w:val="16"/>
                            <w:szCs w:val="1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v:shape id="Text Box 17" o:spid="_x0000_s1034" type="#_x0000_t202" style="position:absolute;left:1619;top:14954;width:18574;height:11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C20D68" w:rsidRDefault="00C20D68" w:rsidP="00E374E5">
                        <w:pPr>
                          <w:spacing w:after="0" w:line="240" w:lineRule="auto"/>
                          <w:rPr>
                            <w:rFonts w:ascii="Arial" w:eastAsia="Times New Roman" w:hAnsi="Arial" w:cs="Arial"/>
                            <w:color w:val="000000" w:themeColor="text1"/>
                            <w:sz w:val="18"/>
                            <w:szCs w:val="18"/>
                            <w:lang w:eastAsia="en-GB"/>
                          </w:rPr>
                        </w:pPr>
                        <w:r w:rsidRPr="00E374E5">
                          <w:rPr>
                            <w:rFonts w:ascii="Arial" w:eastAsia="Times New Roman" w:hAnsi="Arial" w:cs="Arial"/>
                            <w:color w:val="000000" w:themeColor="text1"/>
                            <w:sz w:val="18"/>
                            <w:szCs w:val="18"/>
                            <w:lang w:eastAsia="en-GB"/>
                          </w:rPr>
                          <w:t>Director of Public Health</w:t>
                        </w:r>
                      </w:p>
                      <w:p w:rsidR="00C20D68" w:rsidRDefault="00C20D68" w:rsidP="00E374E5">
                        <w:pPr>
                          <w:spacing w:after="0" w:line="240" w:lineRule="auto"/>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Head of Health Intelligence and Information</w:t>
                        </w:r>
                      </w:p>
                      <w:p w:rsidR="00C20D68" w:rsidRPr="00C57EBE" w:rsidRDefault="00C20D68" w:rsidP="00E374E5">
                        <w:pPr>
                          <w:spacing w:after="0" w:line="240" w:lineRule="auto"/>
                          <w:rPr>
                            <w:rFonts w:ascii="Arial" w:eastAsia="Times New Roman" w:hAnsi="Arial" w:cs="Arial"/>
                            <w:color w:val="000000" w:themeColor="text1"/>
                            <w:sz w:val="18"/>
                            <w:szCs w:val="18"/>
                            <w:lang w:eastAsia="en-GB"/>
                          </w:rPr>
                        </w:pPr>
                      </w:p>
                      <w:p w:rsidR="00C20D68" w:rsidRDefault="00C20D68"/>
                    </w:txbxContent>
                  </v:textbox>
                </v:shape>
                <v:shape id="Text Box 18" o:spid="_x0000_s1035" type="#_x0000_t202" style="position:absolute;left:23050;top:14573;width:18002;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Public Health Management Analyst</w:t>
                        </w:r>
                      </w:p>
                      <w:p w:rsidR="00C20D68" w:rsidRPr="00C57EBE" w:rsidRDefault="00C20D68" w:rsidP="00E374E5">
                        <w:pPr>
                          <w:spacing w:after="0" w:line="240" w:lineRule="auto"/>
                          <w:ind w:left="225"/>
                          <w:rPr>
                            <w:rFonts w:ascii="Arial" w:eastAsia="Times New Roman" w:hAnsi="Arial" w:cs="Arial"/>
                            <w:color w:val="000000" w:themeColor="text1"/>
                            <w:sz w:val="18"/>
                            <w:szCs w:val="18"/>
                            <w:lang w:eastAsia="en-GB"/>
                          </w:rPr>
                        </w:pPr>
                        <w:r w:rsidRPr="00C57EBE">
                          <w:rPr>
                            <w:rFonts w:ascii="Arial" w:eastAsia="Times New Roman" w:hAnsi="Arial" w:cs="Arial"/>
                            <w:color w:val="000000" w:themeColor="text1"/>
                            <w:sz w:val="18"/>
                            <w:szCs w:val="18"/>
                            <w:lang w:eastAsia="en-GB"/>
                          </w:rPr>
                          <w:t>Director of Programmes and Services</w:t>
                        </w:r>
                      </w:p>
                      <w:p w:rsidR="00C20D68" w:rsidRPr="00E374E5" w:rsidRDefault="00C20D68" w:rsidP="00E374E5">
                        <w:pPr>
                          <w:spacing w:after="0" w:line="360" w:lineRule="auto"/>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20D68" w:rsidRPr="00E374E5" w:rsidRDefault="00C20D68" w:rsidP="00E374E5">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v:group>
            </w:pict>
          </mc:Fallback>
        </mc:AlternateContent>
      </w: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2247" w:rsidRDefault="008B2247" w:rsidP="00CD77AD">
      <w:pPr>
        <w:spacing w:after="0" w:line="360" w:lineRule="auto"/>
        <w:rPr>
          <w:rFonts w:ascii="Arial" w:hAnsi="Arial" w:cs="Arial"/>
          <w:sz w:val="24"/>
          <w:szCs w:val="24"/>
        </w:rPr>
      </w:pPr>
    </w:p>
    <w:p w:rsidR="008B1A04" w:rsidRDefault="008B1A04" w:rsidP="00CD77AD">
      <w:pPr>
        <w:spacing w:after="0" w:line="360" w:lineRule="auto"/>
        <w:rPr>
          <w:rFonts w:ascii="Arial" w:hAnsi="Arial" w:cs="Arial"/>
          <w:sz w:val="24"/>
          <w:szCs w:val="24"/>
        </w:rPr>
      </w:pPr>
    </w:p>
    <w:p w:rsidR="008B2247" w:rsidRPr="008B2247" w:rsidRDefault="008B2247" w:rsidP="008B2247">
      <w:pPr>
        <w:pStyle w:val="ListParagraph"/>
        <w:numPr>
          <w:ilvl w:val="1"/>
          <w:numId w:val="2"/>
        </w:numPr>
        <w:spacing w:after="0" w:line="360" w:lineRule="auto"/>
        <w:rPr>
          <w:rFonts w:ascii="Arial" w:hAnsi="Arial" w:cs="Arial"/>
          <w:b/>
          <w:bCs/>
          <w:sz w:val="24"/>
          <w:szCs w:val="24"/>
          <w:u w:val="single"/>
        </w:rPr>
      </w:pPr>
      <w:r w:rsidRPr="008B2247">
        <w:rPr>
          <w:rFonts w:ascii="Arial" w:hAnsi="Arial" w:cs="Arial"/>
          <w:b/>
          <w:bCs/>
          <w:sz w:val="24"/>
          <w:szCs w:val="24"/>
          <w:u w:val="single"/>
        </w:rPr>
        <w:lastRenderedPageBreak/>
        <w:t>Stakeholders</w:t>
      </w:r>
    </w:p>
    <w:p w:rsidR="008B2247" w:rsidRPr="008B2247" w:rsidRDefault="008B2247" w:rsidP="008B2247">
      <w:pPr>
        <w:spacing w:after="0" w:line="360" w:lineRule="auto"/>
        <w:rPr>
          <w:rFonts w:ascii="Arial" w:hAnsi="Arial" w:cs="Arial"/>
          <w:b/>
          <w:bCs/>
          <w:sz w:val="24"/>
          <w:szCs w:val="24"/>
          <w:u w:val="single"/>
        </w:rPr>
      </w:pPr>
    </w:p>
    <w:p w:rsidR="008B2247" w:rsidRDefault="008B2247" w:rsidP="008B2247">
      <w:pPr>
        <w:spacing w:after="0" w:line="360" w:lineRule="auto"/>
        <w:rPr>
          <w:rFonts w:ascii="Arial" w:hAnsi="Arial" w:cs="Arial"/>
          <w:noProof/>
          <w:color w:val="000000" w:themeColor="text1"/>
          <w:sz w:val="24"/>
          <w:szCs w:val="24"/>
        </w:rPr>
      </w:pPr>
      <w:r w:rsidRPr="00B26B59">
        <w:rPr>
          <w:rFonts w:ascii="Arial" w:hAnsi="Arial" w:cs="Arial"/>
          <w:noProof/>
          <w:color w:val="000000" w:themeColor="text1"/>
          <w:sz w:val="24"/>
          <w:szCs w:val="24"/>
          <w:shd w:val="clear" w:color="auto" w:fill="FFFFFF"/>
        </w:rPr>
        <w:t>S</w:t>
      </w:r>
      <w:r w:rsidR="00B26B59">
        <w:rPr>
          <w:rFonts w:ascii="Arial" w:hAnsi="Arial" w:cs="Arial"/>
          <w:noProof/>
          <w:color w:val="000000" w:themeColor="text1"/>
          <w:sz w:val="24"/>
          <w:szCs w:val="24"/>
          <w:shd w:val="clear" w:color="auto" w:fill="FFFFFF"/>
        </w:rPr>
        <w:t>har</w:t>
      </w:r>
      <w:r w:rsidRPr="00B26B59">
        <w:rPr>
          <w:rFonts w:ascii="Arial" w:hAnsi="Arial" w:cs="Arial"/>
          <w:noProof/>
          <w:color w:val="000000" w:themeColor="text1"/>
          <w:sz w:val="24"/>
          <w:szCs w:val="24"/>
          <w:shd w:val="clear" w:color="auto" w:fill="FFFFFF"/>
        </w:rPr>
        <w:t>eholder Analysis is a systematic way to analyse stakeholders by their power and interest. High power,</w:t>
      </w:r>
      <w:r w:rsidRPr="008B2247">
        <w:rPr>
          <w:rFonts w:ascii="Arial" w:hAnsi="Arial" w:cs="Arial"/>
          <w:color w:val="000000" w:themeColor="text1"/>
          <w:sz w:val="24"/>
          <w:szCs w:val="24"/>
          <w:shd w:val="clear" w:color="auto" w:fill="FFFFFF"/>
        </w:rPr>
        <w:t xml:space="preserve"> </w:t>
      </w:r>
      <w:r w:rsidRPr="008603BD">
        <w:rPr>
          <w:rFonts w:ascii="Arial" w:hAnsi="Arial" w:cs="Arial"/>
          <w:noProof/>
          <w:color w:val="000000" w:themeColor="text1"/>
          <w:sz w:val="24"/>
          <w:szCs w:val="24"/>
          <w:shd w:val="clear" w:color="auto" w:fill="FFFFFF"/>
        </w:rPr>
        <w:t>high</w:t>
      </w:r>
      <w:r w:rsidR="008603BD">
        <w:rPr>
          <w:rFonts w:ascii="Arial" w:hAnsi="Arial" w:cs="Arial"/>
          <w:noProof/>
          <w:color w:val="000000" w:themeColor="text1"/>
          <w:sz w:val="24"/>
          <w:szCs w:val="24"/>
          <w:shd w:val="clear" w:color="auto" w:fill="FFFFFF"/>
        </w:rPr>
        <w:t>-</w:t>
      </w:r>
      <w:r w:rsidRPr="008603BD">
        <w:rPr>
          <w:rFonts w:ascii="Arial" w:hAnsi="Arial" w:cs="Arial"/>
          <w:noProof/>
          <w:color w:val="000000" w:themeColor="text1"/>
          <w:sz w:val="24"/>
          <w:szCs w:val="24"/>
          <w:shd w:val="clear" w:color="auto" w:fill="FFFFFF"/>
        </w:rPr>
        <w:t>interest</w:t>
      </w:r>
      <w:r w:rsidRPr="008B2247">
        <w:rPr>
          <w:rFonts w:ascii="Arial" w:hAnsi="Arial" w:cs="Arial"/>
          <w:color w:val="000000" w:themeColor="text1"/>
          <w:sz w:val="24"/>
          <w:szCs w:val="24"/>
          <w:shd w:val="clear" w:color="auto" w:fill="FFFFFF"/>
        </w:rPr>
        <w:t xml:space="preserve"> stakeholders are Key Players. Low power and </w:t>
      </w:r>
      <w:r w:rsidRPr="008603BD">
        <w:rPr>
          <w:rFonts w:ascii="Arial" w:hAnsi="Arial" w:cs="Arial"/>
          <w:noProof/>
          <w:color w:val="000000" w:themeColor="text1"/>
          <w:sz w:val="24"/>
          <w:szCs w:val="24"/>
          <w:shd w:val="clear" w:color="auto" w:fill="FFFFFF"/>
        </w:rPr>
        <w:t>low</w:t>
      </w:r>
      <w:r w:rsidR="008603BD">
        <w:rPr>
          <w:rFonts w:ascii="Arial" w:hAnsi="Arial" w:cs="Arial"/>
          <w:noProof/>
          <w:color w:val="000000" w:themeColor="text1"/>
          <w:sz w:val="24"/>
          <w:szCs w:val="24"/>
          <w:shd w:val="clear" w:color="auto" w:fill="FFFFFF"/>
        </w:rPr>
        <w:t>-</w:t>
      </w:r>
      <w:r w:rsidRPr="008603BD">
        <w:rPr>
          <w:rFonts w:ascii="Arial" w:hAnsi="Arial" w:cs="Arial"/>
          <w:noProof/>
          <w:color w:val="000000" w:themeColor="text1"/>
          <w:sz w:val="24"/>
          <w:szCs w:val="24"/>
          <w:shd w:val="clear" w:color="auto" w:fill="FFFFFF"/>
        </w:rPr>
        <w:t>interest</w:t>
      </w:r>
      <w:r w:rsidRPr="008B2247">
        <w:rPr>
          <w:rFonts w:ascii="Arial" w:hAnsi="Arial" w:cs="Arial"/>
          <w:color w:val="000000" w:themeColor="text1"/>
          <w:sz w:val="24"/>
          <w:szCs w:val="24"/>
          <w:shd w:val="clear" w:color="auto" w:fill="FFFFFF"/>
        </w:rPr>
        <w:t xml:space="preserve"> stakeholders are least </w:t>
      </w:r>
      <w:r w:rsidR="008603BD">
        <w:rPr>
          <w:rFonts w:ascii="Arial" w:hAnsi="Arial" w:cs="Arial"/>
          <w:noProof/>
          <w:color w:val="000000" w:themeColor="text1"/>
          <w:sz w:val="24"/>
          <w:szCs w:val="24"/>
          <w:shd w:val="clear" w:color="auto" w:fill="FFFFFF"/>
        </w:rPr>
        <w:t>signific</w:t>
      </w:r>
      <w:r w:rsidRPr="008603BD">
        <w:rPr>
          <w:rFonts w:ascii="Arial" w:hAnsi="Arial" w:cs="Arial"/>
          <w:noProof/>
          <w:color w:val="000000" w:themeColor="text1"/>
          <w:sz w:val="24"/>
          <w:szCs w:val="24"/>
          <w:shd w:val="clear" w:color="auto" w:fill="FFFFFF"/>
        </w:rPr>
        <w:t>ant</w:t>
      </w:r>
      <w:r w:rsidRPr="008B2247">
        <w:rPr>
          <w:rFonts w:ascii="Arial" w:hAnsi="Arial" w:cs="Arial"/>
          <w:color w:val="000000" w:themeColor="text1"/>
          <w:sz w:val="24"/>
          <w:szCs w:val="24"/>
          <w:shd w:val="clear" w:color="auto" w:fill="FFFFFF"/>
        </w:rPr>
        <w:t>.</w:t>
      </w:r>
      <w:r w:rsidR="00C57EBE" w:rsidRPr="00C57EBE">
        <w:rPr>
          <w:rFonts w:ascii="Arial" w:hAnsi="Arial" w:cs="Arial"/>
          <w:noProof/>
          <w:color w:val="000000" w:themeColor="text1"/>
          <w:sz w:val="24"/>
          <w:szCs w:val="24"/>
        </w:rPr>
        <w:t xml:space="preserve"> </w:t>
      </w:r>
      <w:r w:rsidR="00C57EBE" w:rsidRPr="008B2247">
        <w:rPr>
          <w:rFonts w:ascii="Arial" w:hAnsi="Arial" w:cs="Arial"/>
          <w:noProof/>
          <w:color w:val="000000" w:themeColor="text1"/>
          <w:sz w:val="24"/>
          <w:szCs w:val="24"/>
        </w:rPr>
        <w:t>(Morphy, 2008)</w:t>
      </w:r>
    </w:p>
    <w:p w:rsidR="00C57EBE" w:rsidRDefault="008B1A04" w:rsidP="008B2247">
      <w:pPr>
        <w:spacing w:after="0"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                                                                                    </w:t>
      </w:r>
    </w:p>
    <w:p w:rsidR="00C57EBE" w:rsidRDefault="0062380D" w:rsidP="008B2247">
      <w:pPr>
        <w:spacing w:after="0" w:line="360" w:lineRule="auto"/>
        <w:rPr>
          <w:rFonts w:ascii="Arial" w:hAnsi="Arial" w:cs="Arial"/>
          <w:color w:val="000000" w:themeColor="text1"/>
          <w:sz w:val="24"/>
          <w:szCs w:val="24"/>
          <w:shd w:val="clear" w:color="auto" w:fill="FFFFFF"/>
        </w:rPr>
      </w:pPr>
      <w:r>
        <w:rPr>
          <w:noProof/>
        </w:rPr>
        <w:drawing>
          <wp:anchor distT="0" distB="0" distL="114300" distR="114300" simplePos="0" relativeHeight="251685888" behindDoc="0" locked="0" layoutInCell="1" allowOverlap="1" wp14:anchorId="6CD3B053">
            <wp:simplePos x="0" y="0"/>
            <wp:positionH relativeFrom="column">
              <wp:posOffset>1762125</wp:posOffset>
            </wp:positionH>
            <wp:positionV relativeFrom="paragraph">
              <wp:posOffset>9525</wp:posOffset>
            </wp:positionV>
            <wp:extent cx="2686050" cy="1714779"/>
            <wp:effectExtent l="0" t="0" r="0" b="0"/>
            <wp:wrapSquare wrapText="bothSides"/>
            <wp:docPr id="3" name="Picture 3" descr="https://www.healthknowledge.org.uk/sites/default/files/documents/publichealthtextbook/5b/5b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ealthknowledge.org.uk/sites/default/files/documents/publichealthtextbook/5b/5b2.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6050" cy="1714779"/>
                    </a:xfrm>
                    <a:prstGeom prst="rect">
                      <a:avLst/>
                    </a:prstGeom>
                    <a:noFill/>
                    <a:ln>
                      <a:noFill/>
                    </a:ln>
                  </pic:spPr>
                </pic:pic>
              </a:graphicData>
            </a:graphic>
          </wp:anchor>
        </w:drawing>
      </w:r>
      <w:r>
        <w:rPr>
          <w:rFonts w:ascii="Arial" w:hAnsi="Arial" w:cs="Arial"/>
          <w:color w:val="000000" w:themeColor="text1"/>
          <w:sz w:val="24"/>
          <w:szCs w:val="24"/>
          <w:shd w:val="clear" w:color="auto" w:fill="FFFFFF"/>
        </w:rPr>
        <w:br w:type="textWrapping" w:clear="all"/>
      </w:r>
    </w:p>
    <w:p w:rsidR="0033006A" w:rsidRDefault="0033006A" w:rsidP="008B2247">
      <w:pPr>
        <w:spacing w:after="0" w:line="360" w:lineRule="auto"/>
        <w:rPr>
          <w:rFonts w:ascii="Arial" w:hAnsi="Arial" w:cs="Arial"/>
          <w:color w:val="000000" w:themeColor="text1"/>
          <w:sz w:val="24"/>
          <w:szCs w:val="24"/>
          <w:shd w:val="clear" w:color="auto" w:fill="FFFFFF"/>
        </w:rPr>
      </w:pPr>
    </w:p>
    <w:p w:rsidR="00C57EBE" w:rsidRDefault="004B5866" w:rsidP="008B2247">
      <w:pPr>
        <w:spacing w:after="0" w:line="360" w:lineRule="auto"/>
        <w:rPr>
          <w:rFonts w:ascii="Arial" w:hAnsi="Arial" w:cs="Arial"/>
          <w:color w:val="000000" w:themeColor="text1"/>
          <w:sz w:val="24"/>
          <w:szCs w:val="24"/>
          <w:shd w:val="clear" w:color="auto" w:fill="FFFFFF"/>
        </w:rPr>
      </w:pPr>
      <w:r>
        <w:rPr>
          <w:noProof/>
        </w:rPr>
        <mc:AlternateContent>
          <mc:Choice Requires="wpg">
            <w:drawing>
              <wp:anchor distT="0" distB="0" distL="114300" distR="114300" simplePos="0" relativeHeight="251677696" behindDoc="0" locked="0" layoutInCell="1" allowOverlap="1">
                <wp:simplePos x="0" y="0"/>
                <wp:positionH relativeFrom="margin">
                  <wp:align>right</wp:align>
                </wp:positionH>
                <wp:positionV relativeFrom="paragraph">
                  <wp:posOffset>83185</wp:posOffset>
                </wp:positionV>
                <wp:extent cx="5429250" cy="3952875"/>
                <wp:effectExtent l="0" t="0" r="19050" b="28575"/>
                <wp:wrapNone/>
                <wp:docPr id="36" name="Group 36"/>
                <wp:cNvGraphicFramePr/>
                <a:graphic xmlns:a="http://schemas.openxmlformats.org/drawingml/2006/main">
                  <a:graphicData uri="http://schemas.microsoft.com/office/word/2010/wordprocessingGroup">
                    <wpg:wgp>
                      <wpg:cNvGrpSpPr/>
                      <wpg:grpSpPr>
                        <a:xfrm>
                          <a:off x="0" y="0"/>
                          <a:ext cx="5429250" cy="3952875"/>
                          <a:chOff x="0" y="0"/>
                          <a:chExt cx="5391150" cy="3952875"/>
                        </a:xfrm>
                      </wpg:grpSpPr>
                      <wps:wsp>
                        <wps:cNvPr id="25" name="Rectangle 25"/>
                        <wps:cNvSpPr/>
                        <wps:spPr>
                          <a:xfrm>
                            <a:off x="28575" y="0"/>
                            <a:ext cx="5305425" cy="3943350"/>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C20D68" w:rsidRDefault="00C20D68" w:rsidP="00E374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Straight Connector 26"/>
                        <wps:cNvCnPr/>
                        <wps:spPr>
                          <a:xfrm flipH="1">
                            <a:off x="2676525" y="0"/>
                            <a:ext cx="19050" cy="3952875"/>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flipV="1">
                            <a:off x="0" y="409575"/>
                            <a:ext cx="539115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36" o:spid="_x0000_s1036" style="position:absolute;margin-left:376.3pt;margin-top:6.55pt;width:427.5pt;height:311.25pt;z-index:251677696;mso-position-horizontal:right;mso-position-horizontal-relative:margin;mso-width-relative:margin;mso-height-relative:margin" coordsize="53911,39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">
                <v:rect id="Rectangle 25" o:spid="_x0000_s1037" style="position:absolute;left:285;width:53055;height:39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" fillcolor="#ffd555 [2167]" strokecolor="#ffc000 [3207]" strokeweight=".5pt">
                  <v:fill color2="#ffcc31 [2615]" rotate="t" colors="0 #ffdd9c;.5 #ffd78e;1 #ffd479" focus="100%" type="gradient">
                    <o:fill v:ext="view" type="gradientUnscaled"/>
                  </v:fill>
                  <v:textbox>
                    <w:txbxContent>
                      <w:p w:rsidR="00C20D68" w:rsidRDefault="00C20D68" w:rsidP="00E374E5">
                        <w:pPr>
                          <w:jc w:val="center"/>
                        </w:pPr>
                      </w:p>
                    </w:txbxContent>
                  </v:textbox>
                </v:rect>
                <v:line id="Straight Connector 26" o:spid="_x0000_s1038" style="position:absolute;flip:x;visibility:visible;mso-wrap-style:square" from="26765,0" to="26955,39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" strokecolor="black [3200]" strokeweight=".5pt">
                  <v:stroke joinstyle="miter"/>
                </v:line>
                <v:line id="Straight Connector 27" o:spid="_x0000_s1039" style="position:absolute;flip:y;visibility:visible;mso-wrap-style:square" from="0,4095" to="53911,4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" strokecolor="black [3200]" strokeweight=".5pt">
                  <v:stroke joinstyle="miter"/>
                </v:line>
                <w10:wrap anchorx="margin"/>
              </v:group>
            </w:pict>
          </mc:Fallback>
        </mc:AlternateContent>
      </w:r>
      <w:r w:rsidR="00665771">
        <w:rPr>
          <w:noProof/>
        </w:rPr>
        <mc:AlternateContent>
          <mc:Choice Requires="wps">
            <w:drawing>
              <wp:anchor distT="0" distB="0" distL="114300" distR="114300" simplePos="0" relativeHeight="251680768" behindDoc="0" locked="0" layoutInCell="1" allowOverlap="1">
                <wp:simplePos x="0" y="0"/>
                <wp:positionH relativeFrom="column">
                  <wp:posOffset>3067050</wp:posOffset>
                </wp:positionH>
                <wp:positionV relativeFrom="paragraph">
                  <wp:posOffset>140335</wp:posOffset>
                </wp:positionV>
                <wp:extent cx="2362200" cy="28575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2362200" cy="285750"/>
                        </a:xfrm>
                        <a:prstGeom prst="rect">
                          <a:avLst/>
                        </a:prstGeom>
                        <a:noFill/>
                        <a:ln/>
                      </wps:spPr>
                      <wps:style>
                        <a:lnRef idx="2">
                          <a:schemeClr val="dk1"/>
                        </a:lnRef>
                        <a:fillRef idx="1">
                          <a:schemeClr val="lt1"/>
                        </a:fillRef>
                        <a:effectRef idx="0">
                          <a:schemeClr val="dk1"/>
                        </a:effectRef>
                        <a:fontRef idx="minor">
                          <a:schemeClr val="dk1"/>
                        </a:fontRef>
                      </wps:style>
                      <wps:txbx>
                        <w:txbxContent>
                          <w:p w:rsidR="00C20D68" w:rsidRPr="00CF7F08" w:rsidRDefault="00C20D68">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771">
                              <w:rPr>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7F08">
                              <w:rPr>
                                <w:rFonts w:ascii="Arial" w:hAnsi="Arial" w:cs="Arial"/>
                                <w:b/>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40" type="#_x0000_t202" style="position:absolute;margin-left:241.5pt;margin-top:11.05pt;width:186pt;height: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" filled="f" strokecolor="black [3200]" strokeweight="1pt">
                <v:textbox>
                  <w:txbxContent>
                    <w:p w:rsidR="00C20D68" w:rsidRPr="00CF7F08" w:rsidRDefault="00C20D68">
                      <w:pPr>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771">
                        <w:rPr>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7F08">
                        <w:rPr>
                          <w:rFonts w:ascii="Arial" w:hAnsi="Arial" w:cs="Arial"/>
                          <w:b/>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EXTERNAL</w:t>
                      </w:r>
                    </w:p>
                  </w:txbxContent>
                </v:textbox>
              </v:shape>
            </w:pict>
          </mc:Fallback>
        </mc:AlternateContent>
      </w:r>
      <w:r w:rsidR="00665771">
        <w:rPr>
          <w:noProof/>
        </w:rPr>
        <mc:AlternateContent>
          <mc:Choice Requires="wps">
            <w:drawing>
              <wp:anchor distT="0" distB="0" distL="114300" distR="114300" simplePos="0" relativeHeight="251679744" behindDoc="0" locked="0" layoutInCell="1" allowOverlap="1" wp14:anchorId="220680E1" wp14:editId="6E8B0151">
                <wp:simplePos x="0" y="0"/>
                <wp:positionH relativeFrom="column">
                  <wp:posOffset>457200</wp:posOffset>
                </wp:positionH>
                <wp:positionV relativeFrom="paragraph">
                  <wp:posOffset>140336</wp:posOffset>
                </wp:positionV>
                <wp:extent cx="2371725" cy="30480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371725" cy="304800"/>
                        </a:xfrm>
                        <a:prstGeom prst="rect">
                          <a:avLst/>
                        </a:prstGeom>
                        <a:noFill/>
                        <a:ln w="6350">
                          <a:solidFill>
                            <a:prstClr val="black"/>
                          </a:solidFill>
                        </a:ln>
                      </wps:spPr>
                      <wps:txbx>
                        <w:txbxContent>
                          <w:p w:rsidR="00C20D68" w:rsidRPr="00CF7F08" w:rsidRDefault="00C20D68" w:rsidP="00E374E5">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7F08">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680E1" id="Text Box 29" o:spid="_x0000_s1041" type="#_x0000_t202" style="position:absolute;margin-left:36pt;margin-top:11.05pt;width:186.7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" filled="f" strokeweight=".5pt">
                <v:textbox>
                  <w:txbxContent>
                    <w:p w:rsidR="00C20D68" w:rsidRPr="00CF7F08" w:rsidRDefault="00C20D68" w:rsidP="00E374E5">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7F08">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INTERNAL</w:t>
                      </w:r>
                    </w:p>
                  </w:txbxContent>
                </v:textbox>
              </v:shape>
            </w:pict>
          </mc:Fallback>
        </mc:AlternateContent>
      </w: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665771" w:rsidP="008B2247">
      <w:pPr>
        <w:spacing w:after="0" w:line="360" w:lineRule="auto"/>
        <w:rPr>
          <w:rFonts w:ascii="Arial" w:hAnsi="Arial" w:cs="Arial"/>
          <w:color w:val="000000" w:themeColor="text1"/>
          <w:sz w:val="24"/>
          <w:szCs w:val="24"/>
          <w:shd w:val="clear" w:color="auto" w:fill="FFFFFF"/>
        </w:rPr>
      </w:pPr>
      <w:r>
        <w:rPr>
          <w:rFonts w:ascii="Arial" w:hAnsi="Arial" w:cs="Arial"/>
          <w:noProof/>
          <w:color w:val="000000" w:themeColor="text1"/>
          <w:sz w:val="24"/>
          <w:szCs w:val="24"/>
        </w:rPr>
        <mc:AlternateContent>
          <mc:Choice Requires="wps">
            <w:drawing>
              <wp:anchor distT="0" distB="0" distL="114300" distR="114300" simplePos="0" relativeHeight="251682816" behindDoc="0" locked="0" layoutInCell="1" allowOverlap="1">
                <wp:simplePos x="0" y="0"/>
                <wp:positionH relativeFrom="column">
                  <wp:posOffset>3076575</wp:posOffset>
                </wp:positionH>
                <wp:positionV relativeFrom="paragraph">
                  <wp:posOffset>52705</wp:posOffset>
                </wp:positionV>
                <wp:extent cx="2352675" cy="340042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2352675" cy="3400425"/>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txbx>
                        <w:txbxContent>
                          <w:p w:rsidR="00C20D68" w:rsidRPr="004B5866" w:rsidRDefault="00C20D68" w:rsidP="004B5866"/>
                          <w:p w:rsidR="00C20D68" w:rsidRPr="004B5866" w:rsidRDefault="00C20D68" w:rsidP="004B5866">
                            <w:pPr>
                              <w:numPr>
                                <w:ilvl w:val="0"/>
                                <w:numId w:val="7"/>
                              </w:numPr>
                            </w:pPr>
                            <w:r w:rsidRPr="004B5866">
                              <w:t>Acute trusts</w:t>
                            </w:r>
                          </w:p>
                          <w:p w:rsidR="00C20D68" w:rsidRPr="004B5866" w:rsidRDefault="00C20D68" w:rsidP="004B5866">
                            <w:pPr>
                              <w:numPr>
                                <w:ilvl w:val="0"/>
                                <w:numId w:val="7"/>
                              </w:numPr>
                            </w:pPr>
                            <w:r w:rsidRPr="004B5866">
                              <w:t>Patients</w:t>
                            </w:r>
                          </w:p>
                          <w:p w:rsidR="00C20D68" w:rsidRPr="004B5866" w:rsidRDefault="00C20D68" w:rsidP="004B5866">
                            <w:pPr>
                              <w:numPr>
                                <w:ilvl w:val="0"/>
                                <w:numId w:val="7"/>
                              </w:numPr>
                            </w:pPr>
                            <w:r w:rsidRPr="004B5866">
                              <w:t>Service users</w:t>
                            </w:r>
                          </w:p>
                          <w:p w:rsidR="00C20D68" w:rsidRPr="004B5866" w:rsidRDefault="00C20D68" w:rsidP="004B5866">
                            <w:pPr>
                              <w:numPr>
                                <w:ilvl w:val="0"/>
                                <w:numId w:val="7"/>
                              </w:numPr>
                            </w:pPr>
                            <w:r w:rsidRPr="004B5866">
                              <w:t>Customers</w:t>
                            </w:r>
                          </w:p>
                          <w:p w:rsidR="00C20D68" w:rsidRPr="004B5866" w:rsidRDefault="00C20D68" w:rsidP="004B5866">
                            <w:pPr>
                              <w:numPr>
                                <w:ilvl w:val="0"/>
                                <w:numId w:val="7"/>
                              </w:numPr>
                            </w:pPr>
                            <w:r w:rsidRPr="004B5866">
                              <w:t>Suppliers</w:t>
                            </w:r>
                          </w:p>
                          <w:p w:rsidR="00C20D68" w:rsidRPr="004B5866" w:rsidRDefault="00C20D68" w:rsidP="004B5866">
                            <w:pPr>
                              <w:numPr>
                                <w:ilvl w:val="0"/>
                                <w:numId w:val="7"/>
                              </w:numPr>
                            </w:pPr>
                            <w:r w:rsidRPr="004B5866">
                              <w:t>Quality assessors</w:t>
                            </w:r>
                          </w:p>
                          <w:p w:rsidR="00C20D68" w:rsidRPr="004B5866" w:rsidRDefault="00C20D68" w:rsidP="004B5866">
                            <w:pPr>
                              <w:numPr>
                                <w:ilvl w:val="0"/>
                                <w:numId w:val="7"/>
                              </w:numPr>
                            </w:pPr>
                            <w:r w:rsidRPr="004B5866">
                              <w:t>Special interest groups</w:t>
                            </w:r>
                          </w:p>
                          <w:p w:rsidR="00C20D68" w:rsidRPr="004B5866" w:rsidRDefault="00C20D68" w:rsidP="004B5866">
                            <w:pPr>
                              <w:numPr>
                                <w:ilvl w:val="0"/>
                                <w:numId w:val="7"/>
                              </w:numPr>
                            </w:pPr>
                            <w:r w:rsidRPr="004B5866">
                              <w:t>Health visitors/school nurses</w:t>
                            </w:r>
                          </w:p>
                          <w:p w:rsidR="00C20D68" w:rsidRPr="004B5866" w:rsidRDefault="00C20D68" w:rsidP="004B5866">
                            <w:pPr>
                              <w:numPr>
                                <w:ilvl w:val="0"/>
                                <w:numId w:val="7"/>
                              </w:numPr>
                            </w:pPr>
                            <w:r w:rsidRPr="004B5866">
                              <w:t>Wider public health workforce</w:t>
                            </w:r>
                          </w:p>
                          <w:p w:rsidR="00C20D68" w:rsidRPr="004B5866" w:rsidRDefault="00C20D68" w:rsidP="004B5866">
                            <w:pPr>
                              <w:numPr>
                                <w:ilvl w:val="0"/>
                                <w:numId w:val="7"/>
                              </w:numPr>
                            </w:pPr>
                            <w:r w:rsidRPr="004B5866">
                              <w:t>Media</w:t>
                            </w:r>
                          </w:p>
                          <w:p w:rsidR="00C20D68" w:rsidRDefault="00C20D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42" type="#_x0000_t202" style="position:absolute;margin-left:242.25pt;margin-top:4.15pt;width:185.25pt;height:26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" filled="f" strokecolor="black [3213]" strokeweight="1pt">
                <v:textbox>
                  <w:txbxContent>
                    <w:p w:rsidR="00C20D68" w:rsidRPr="004B5866" w:rsidRDefault="00C20D68" w:rsidP="004B5866"/>
                    <w:p w:rsidR="00C20D68" w:rsidRPr="004B5866" w:rsidRDefault="00C20D68" w:rsidP="004B5866">
                      <w:pPr>
                        <w:numPr>
                          <w:ilvl w:val="0"/>
                          <w:numId w:val="7"/>
                        </w:numPr>
                      </w:pPr>
                      <w:r w:rsidRPr="004B5866">
                        <w:t>Acute trusts</w:t>
                      </w:r>
                    </w:p>
                    <w:p w:rsidR="00C20D68" w:rsidRPr="004B5866" w:rsidRDefault="00C20D68" w:rsidP="004B5866">
                      <w:pPr>
                        <w:numPr>
                          <w:ilvl w:val="0"/>
                          <w:numId w:val="7"/>
                        </w:numPr>
                      </w:pPr>
                      <w:r w:rsidRPr="004B5866">
                        <w:t>Patients</w:t>
                      </w:r>
                    </w:p>
                    <w:p w:rsidR="00C20D68" w:rsidRPr="004B5866" w:rsidRDefault="00C20D68" w:rsidP="004B5866">
                      <w:pPr>
                        <w:numPr>
                          <w:ilvl w:val="0"/>
                          <w:numId w:val="7"/>
                        </w:numPr>
                      </w:pPr>
                      <w:r w:rsidRPr="004B5866">
                        <w:t>Service users</w:t>
                      </w:r>
                    </w:p>
                    <w:p w:rsidR="00C20D68" w:rsidRPr="004B5866" w:rsidRDefault="00C20D68" w:rsidP="004B5866">
                      <w:pPr>
                        <w:numPr>
                          <w:ilvl w:val="0"/>
                          <w:numId w:val="7"/>
                        </w:numPr>
                      </w:pPr>
                      <w:r w:rsidRPr="004B5866">
                        <w:t>Customers</w:t>
                      </w:r>
                    </w:p>
                    <w:p w:rsidR="00C20D68" w:rsidRPr="004B5866" w:rsidRDefault="00C20D68" w:rsidP="004B5866">
                      <w:pPr>
                        <w:numPr>
                          <w:ilvl w:val="0"/>
                          <w:numId w:val="7"/>
                        </w:numPr>
                      </w:pPr>
                      <w:r w:rsidRPr="004B5866">
                        <w:t>Suppliers</w:t>
                      </w:r>
                    </w:p>
                    <w:p w:rsidR="00C20D68" w:rsidRPr="004B5866" w:rsidRDefault="00C20D68" w:rsidP="004B5866">
                      <w:pPr>
                        <w:numPr>
                          <w:ilvl w:val="0"/>
                          <w:numId w:val="7"/>
                        </w:numPr>
                      </w:pPr>
                      <w:r w:rsidRPr="004B5866">
                        <w:t>Quality assessors</w:t>
                      </w:r>
                    </w:p>
                    <w:p w:rsidR="00C20D68" w:rsidRPr="004B5866" w:rsidRDefault="00C20D68" w:rsidP="004B5866">
                      <w:pPr>
                        <w:numPr>
                          <w:ilvl w:val="0"/>
                          <w:numId w:val="7"/>
                        </w:numPr>
                      </w:pPr>
                      <w:r w:rsidRPr="004B5866">
                        <w:t>Special interest groups</w:t>
                      </w:r>
                    </w:p>
                    <w:p w:rsidR="00C20D68" w:rsidRPr="004B5866" w:rsidRDefault="00C20D68" w:rsidP="004B5866">
                      <w:pPr>
                        <w:numPr>
                          <w:ilvl w:val="0"/>
                          <w:numId w:val="7"/>
                        </w:numPr>
                      </w:pPr>
                      <w:r w:rsidRPr="004B5866">
                        <w:t>Health visitors/school nurses</w:t>
                      </w:r>
                    </w:p>
                    <w:p w:rsidR="00C20D68" w:rsidRPr="004B5866" w:rsidRDefault="00C20D68" w:rsidP="004B5866">
                      <w:pPr>
                        <w:numPr>
                          <w:ilvl w:val="0"/>
                          <w:numId w:val="7"/>
                        </w:numPr>
                      </w:pPr>
                      <w:r w:rsidRPr="004B5866">
                        <w:t>Wider public health workforce</w:t>
                      </w:r>
                    </w:p>
                    <w:p w:rsidR="00C20D68" w:rsidRPr="004B5866" w:rsidRDefault="00C20D68" w:rsidP="004B5866">
                      <w:pPr>
                        <w:numPr>
                          <w:ilvl w:val="0"/>
                          <w:numId w:val="7"/>
                        </w:numPr>
                      </w:pPr>
                      <w:r w:rsidRPr="004B5866">
                        <w:t>Media</w:t>
                      </w:r>
                    </w:p>
                    <w:p w:rsidR="00C20D68" w:rsidRDefault="00C20D68"/>
                  </w:txbxContent>
                </v:textbox>
              </v:shape>
            </w:pict>
          </mc:Fallback>
        </mc:AlternateContent>
      </w:r>
      <w:r>
        <w:rPr>
          <w:rFonts w:ascii="Arial" w:hAnsi="Arial" w:cs="Arial"/>
          <w:noProof/>
          <w:color w:val="000000" w:themeColor="text1"/>
          <w:sz w:val="24"/>
          <w:szCs w:val="24"/>
        </w:rPr>
        <mc:AlternateContent>
          <mc:Choice Requires="wps">
            <w:drawing>
              <wp:anchor distT="0" distB="0" distL="114300" distR="114300" simplePos="0" relativeHeight="251681792" behindDoc="0" locked="0" layoutInCell="1" allowOverlap="1">
                <wp:simplePos x="0" y="0"/>
                <wp:positionH relativeFrom="column">
                  <wp:posOffset>457200</wp:posOffset>
                </wp:positionH>
                <wp:positionV relativeFrom="paragraph">
                  <wp:posOffset>33654</wp:posOffset>
                </wp:positionV>
                <wp:extent cx="2381250" cy="3419475"/>
                <wp:effectExtent l="0" t="0" r="19050" b="28575"/>
                <wp:wrapNone/>
                <wp:docPr id="34" name="Text Box 34"/>
                <wp:cNvGraphicFramePr/>
                <a:graphic xmlns:a="http://schemas.openxmlformats.org/drawingml/2006/main">
                  <a:graphicData uri="http://schemas.microsoft.com/office/word/2010/wordprocessingShape">
                    <wps:wsp>
                      <wps:cNvSpPr txBox="1"/>
                      <wps:spPr>
                        <a:xfrm>
                          <a:off x="0" y="0"/>
                          <a:ext cx="2381250" cy="3419475"/>
                        </a:xfrm>
                        <a:prstGeom prst="rect">
                          <a:avLst/>
                        </a:prstGeom>
                        <a:noFill/>
                        <a:ln w="6350">
                          <a:solidFill>
                            <a:prstClr val="black"/>
                          </a:solidFill>
                        </a:ln>
                      </wps:spPr>
                      <wps:txbx>
                        <w:txbxContent>
                          <w:p w:rsidR="00C20D68" w:rsidRDefault="00C20D68" w:rsidP="00665771">
                            <w:pPr>
                              <w:spacing w:after="0" w:line="360" w:lineRule="auto"/>
                              <w:rPr>
                                <w:rFonts w:ascii="Arial" w:hAnsi="Arial" w:cs="Arial"/>
                                <w:color w:val="000000" w:themeColor="text1"/>
                                <w:sz w:val="24"/>
                                <w:szCs w:val="24"/>
                                <w:shd w:val="clear" w:color="auto" w:fill="FFFFFF"/>
                              </w:rPr>
                            </w:pPr>
                          </w:p>
                          <w:p w:rsidR="00C20D68" w:rsidRPr="00665771" w:rsidRDefault="00C20D68" w:rsidP="00665771">
                            <w:pPr>
                              <w:numPr>
                                <w:ilvl w:val="0"/>
                                <w:numId w:val="6"/>
                              </w:numPr>
                            </w:pPr>
                            <w:r w:rsidRPr="00665771">
                              <w:t>Director of Public Health</w:t>
                            </w:r>
                          </w:p>
                          <w:p w:rsidR="00C20D68" w:rsidRPr="00665771" w:rsidRDefault="00C20D68" w:rsidP="00665771">
                            <w:pPr>
                              <w:numPr>
                                <w:ilvl w:val="0"/>
                                <w:numId w:val="6"/>
                              </w:numPr>
                            </w:pPr>
                            <w:r w:rsidRPr="00665771">
                              <w:t>Head of Health Intelligence and Information</w:t>
                            </w:r>
                          </w:p>
                          <w:p w:rsidR="00C20D68" w:rsidRPr="00665771" w:rsidRDefault="00C20D68" w:rsidP="00665771">
                            <w:pPr>
                              <w:numPr>
                                <w:ilvl w:val="0"/>
                                <w:numId w:val="6"/>
                              </w:numPr>
                            </w:pPr>
                            <w:r w:rsidRPr="00665771">
                              <w:t>Procurement</w:t>
                            </w:r>
                          </w:p>
                          <w:p w:rsidR="00C20D68" w:rsidRPr="00665771" w:rsidRDefault="00C20D68" w:rsidP="00665771">
                            <w:pPr>
                              <w:numPr>
                                <w:ilvl w:val="0"/>
                                <w:numId w:val="6"/>
                              </w:numPr>
                            </w:pPr>
                            <w:r w:rsidRPr="00665771">
                              <w:t>Public Health Strategists</w:t>
                            </w:r>
                          </w:p>
                          <w:p w:rsidR="00C20D68" w:rsidRPr="00665771" w:rsidRDefault="00C20D68" w:rsidP="00665771">
                            <w:pPr>
                              <w:numPr>
                                <w:ilvl w:val="0"/>
                                <w:numId w:val="6"/>
                              </w:numPr>
                            </w:pPr>
                            <w:r w:rsidRPr="00665771">
                              <w:t>Public Health Management Analyst</w:t>
                            </w:r>
                          </w:p>
                          <w:p w:rsidR="00C20D68" w:rsidRPr="00665771" w:rsidRDefault="00C20D68" w:rsidP="00665771">
                            <w:pPr>
                              <w:numPr>
                                <w:ilvl w:val="0"/>
                                <w:numId w:val="6"/>
                              </w:numPr>
                            </w:pPr>
                            <w:r w:rsidRPr="00665771">
                              <w:t>Director of Programmes and Services</w:t>
                            </w:r>
                          </w:p>
                          <w:p w:rsidR="00C20D68" w:rsidRPr="00665771" w:rsidRDefault="00C20D68" w:rsidP="00665771">
                            <w:pPr>
                              <w:numPr>
                                <w:ilvl w:val="0"/>
                                <w:numId w:val="6"/>
                              </w:numPr>
                            </w:pPr>
                            <w:r w:rsidRPr="00665771">
                              <w:t>Research Scientist</w:t>
                            </w:r>
                          </w:p>
                          <w:p w:rsidR="00C20D68" w:rsidRPr="00665771" w:rsidRDefault="00C20D68" w:rsidP="00665771">
                            <w:pPr>
                              <w:numPr>
                                <w:ilvl w:val="0"/>
                                <w:numId w:val="6"/>
                              </w:numPr>
                            </w:pPr>
                            <w:r w:rsidRPr="00665771">
                              <w:t>Communications</w:t>
                            </w:r>
                          </w:p>
                          <w:p w:rsidR="00C20D68" w:rsidRPr="00665771" w:rsidRDefault="00C20D68" w:rsidP="00665771">
                            <w:pPr>
                              <w:numPr>
                                <w:ilvl w:val="0"/>
                                <w:numId w:val="6"/>
                              </w:numPr>
                            </w:pPr>
                            <w:r w:rsidRPr="00665771">
                              <w:t>Environmental Health Intelligence Analyst</w:t>
                            </w:r>
                          </w:p>
                          <w:p w:rsidR="00C20D68" w:rsidRPr="00665771" w:rsidRDefault="00C20D68" w:rsidP="00665771">
                            <w:pPr>
                              <w:numPr>
                                <w:ilvl w:val="0"/>
                                <w:numId w:val="6"/>
                              </w:numPr>
                            </w:pPr>
                            <w:r w:rsidRPr="00665771">
                              <w:t>Public Health Manager</w:t>
                            </w:r>
                          </w:p>
                          <w:p w:rsidR="00C20D68" w:rsidRPr="00665771" w:rsidRDefault="00C20D68" w:rsidP="00665771">
                            <w:pPr>
                              <w:numPr>
                                <w:ilvl w:val="0"/>
                                <w:numId w:val="6"/>
                              </w:numPr>
                            </w:pPr>
                            <w:r w:rsidRPr="00665771">
                              <w:t>Trustees</w:t>
                            </w:r>
                          </w:p>
                          <w:p w:rsidR="00C20D68" w:rsidRPr="00665771" w:rsidRDefault="00C20D68" w:rsidP="00665771">
                            <w:pPr>
                              <w:numPr>
                                <w:ilvl w:val="0"/>
                                <w:numId w:val="6"/>
                              </w:numPr>
                            </w:pPr>
                            <w:r w:rsidRPr="00665771">
                              <w:t>Board committee members</w:t>
                            </w:r>
                          </w:p>
                          <w:p w:rsidR="00C20D68" w:rsidRDefault="00C20D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43" type="#_x0000_t202" style="position:absolute;margin-left:36pt;margin-top:2.65pt;width:187.5pt;height:269.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" filled="f" strokeweight=".5pt">
                <v:textbox>
                  <w:txbxContent>
                    <w:p w:rsidR="00C20D68" w:rsidRDefault="00C20D68" w:rsidP="00665771">
                      <w:pPr>
                        <w:spacing w:after="0" w:line="360" w:lineRule="auto"/>
                        <w:rPr>
                          <w:rFonts w:ascii="Arial" w:hAnsi="Arial" w:cs="Arial"/>
                          <w:color w:val="000000" w:themeColor="text1"/>
                          <w:sz w:val="24"/>
                          <w:szCs w:val="24"/>
                          <w:shd w:val="clear" w:color="auto" w:fill="FFFFFF"/>
                        </w:rPr>
                      </w:pPr>
                    </w:p>
                    <w:p w:rsidR="00C20D68" w:rsidRPr="00665771" w:rsidRDefault="00C20D68" w:rsidP="00665771">
                      <w:pPr>
                        <w:numPr>
                          <w:ilvl w:val="0"/>
                          <w:numId w:val="6"/>
                        </w:numPr>
                      </w:pPr>
                      <w:r w:rsidRPr="00665771">
                        <w:t>Director of Public Health</w:t>
                      </w:r>
                    </w:p>
                    <w:p w:rsidR="00C20D68" w:rsidRPr="00665771" w:rsidRDefault="00C20D68" w:rsidP="00665771">
                      <w:pPr>
                        <w:numPr>
                          <w:ilvl w:val="0"/>
                          <w:numId w:val="6"/>
                        </w:numPr>
                      </w:pPr>
                      <w:r w:rsidRPr="00665771">
                        <w:t>Head of Health Intelligence and Information</w:t>
                      </w:r>
                    </w:p>
                    <w:p w:rsidR="00C20D68" w:rsidRPr="00665771" w:rsidRDefault="00C20D68" w:rsidP="00665771">
                      <w:pPr>
                        <w:numPr>
                          <w:ilvl w:val="0"/>
                          <w:numId w:val="6"/>
                        </w:numPr>
                      </w:pPr>
                      <w:r w:rsidRPr="00665771">
                        <w:t>Procurement</w:t>
                      </w:r>
                    </w:p>
                    <w:p w:rsidR="00C20D68" w:rsidRPr="00665771" w:rsidRDefault="00C20D68" w:rsidP="00665771">
                      <w:pPr>
                        <w:numPr>
                          <w:ilvl w:val="0"/>
                          <w:numId w:val="6"/>
                        </w:numPr>
                      </w:pPr>
                      <w:r w:rsidRPr="00665771">
                        <w:t>Public Health Strategists</w:t>
                      </w:r>
                    </w:p>
                    <w:p w:rsidR="00C20D68" w:rsidRPr="00665771" w:rsidRDefault="00C20D68" w:rsidP="00665771">
                      <w:pPr>
                        <w:numPr>
                          <w:ilvl w:val="0"/>
                          <w:numId w:val="6"/>
                        </w:numPr>
                      </w:pPr>
                      <w:r w:rsidRPr="00665771">
                        <w:t>Public Health Management Analyst</w:t>
                      </w:r>
                    </w:p>
                    <w:p w:rsidR="00C20D68" w:rsidRPr="00665771" w:rsidRDefault="00C20D68" w:rsidP="00665771">
                      <w:pPr>
                        <w:numPr>
                          <w:ilvl w:val="0"/>
                          <w:numId w:val="6"/>
                        </w:numPr>
                      </w:pPr>
                      <w:r w:rsidRPr="00665771">
                        <w:t>Director of Programmes and Services</w:t>
                      </w:r>
                    </w:p>
                    <w:p w:rsidR="00C20D68" w:rsidRPr="00665771" w:rsidRDefault="00C20D68" w:rsidP="00665771">
                      <w:pPr>
                        <w:numPr>
                          <w:ilvl w:val="0"/>
                          <w:numId w:val="6"/>
                        </w:numPr>
                      </w:pPr>
                      <w:r w:rsidRPr="00665771">
                        <w:t>Research Scientist</w:t>
                      </w:r>
                    </w:p>
                    <w:p w:rsidR="00C20D68" w:rsidRPr="00665771" w:rsidRDefault="00C20D68" w:rsidP="00665771">
                      <w:pPr>
                        <w:numPr>
                          <w:ilvl w:val="0"/>
                          <w:numId w:val="6"/>
                        </w:numPr>
                      </w:pPr>
                      <w:r w:rsidRPr="00665771">
                        <w:t>Communications</w:t>
                      </w:r>
                    </w:p>
                    <w:p w:rsidR="00C20D68" w:rsidRPr="00665771" w:rsidRDefault="00C20D68" w:rsidP="00665771">
                      <w:pPr>
                        <w:numPr>
                          <w:ilvl w:val="0"/>
                          <w:numId w:val="6"/>
                        </w:numPr>
                      </w:pPr>
                      <w:r w:rsidRPr="00665771">
                        <w:t>Environmental Health Intelligence Analyst</w:t>
                      </w:r>
                    </w:p>
                    <w:p w:rsidR="00C20D68" w:rsidRPr="00665771" w:rsidRDefault="00C20D68" w:rsidP="00665771">
                      <w:pPr>
                        <w:numPr>
                          <w:ilvl w:val="0"/>
                          <w:numId w:val="6"/>
                        </w:numPr>
                      </w:pPr>
                      <w:r w:rsidRPr="00665771">
                        <w:t>Public Health Manager</w:t>
                      </w:r>
                    </w:p>
                    <w:p w:rsidR="00C20D68" w:rsidRPr="00665771" w:rsidRDefault="00C20D68" w:rsidP="00665771">
                      <w:pPr>
                        <w:numPr>
                          <w:ilvl w:val="0"/>
                          <w:numId w:val="6"/>
                        </w:numPr>
                      </w:pPr>
                      <w:r w:rsidRPr="00665771">
                        <w:t>Trustees</w:t>
                      </w:r>
                    </w:p>
                    <w:p w:rsidR="00C20D68" w:rsidRPr="00665771" w:rsidRDefault="00C20D68" w:rsidP="00665771">
                      <w:pPr>
                        <w:numPr>
                          <w:ilvl w:val="0"/>
                          <w:numId w:val="6"/>
                        </w:numPr>
                      </w:pPr>
                      <w:r w:rsidRPr="00665771">
                        <w:t>Board committee members</w:t>
                      </w:r>
                    </w:p>
                    <w:p w:rsidR="00C20D68" w:rsidRDefault="00C20D68"/>
                  </w:txbxContent>
                </v:textbox>
              </v:shape>
            </w:pict>
          </mc:Fallback>
        </mc:AlternateContent>
      </w: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E374E5" w:rsidRDefault="00E374E5" w:rsidP="008B2247">
      <w:pPr>
        <w:spacing w:after="0" w:line="360" w:lineRule="auto"/>
        <w:rPr>
          <w:rFonts w:ascii="Arial" w:hAnsi="Arial" w:cs="Arial"/>
          <w:color w:val="000000" w:themeColor="text1"/>
          <w:sz w:val="24"/>
          <w:szCs w:val="24"/>
          <w:shd w:val="clear" w:color="auto" w:fill="FFFFFF"/>
        </w:rPr>
      </w:pPr>
    </w:p>
    <w:p w:rsidR="004B5866" w:rsidRDefault="004B5866"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                      </w:t>
      </w:r>
    </w:p>
    <w:p w:rsidR="00C57EBE" w:rsidRDefault="008B1A04" w:rsidP="008B2247">
      <w:pPr>
        <w:spacing w:after="0" w:line="360" w:lineRule="auto"/>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rPr>
        <w:t xml:space="preserve">                                                                                                         </w:t>
      </w:r>
      <w:r w:rsidR="0033006A" w:rsidRPr="0033006A">
        <w:rPr>
          <w:rFonts w:ascii="Arial" w:hAnsi="Arial" w:cs="Arial"/>
          <w:noProof/>
          <w:color w:val="000000" w:themeColor="text1"/>
          <w:sz w:val="24"/>
          <w:szCs w:val="24"/>
          <w:shd w:val="clear" w:color="auto" w:fill="FFFFFF"/>
        </w:rPr>
        <w:t>(Leigh-Hunt, 2016)</w:t>
      </w: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FC42E8" w:rsidRDefault="00FC42E8" w:rsidP="00FC42E8">
      <w:pPr>
        <w:rPr>
          <w:rFonts w:ascii="Arial" w:hAnsi="Arial" w:cs="Arial"/>
          <w:b/>
          <w:sz w:val="24"/>
          <w:szCs w:val="24"/>
          <w:u w:val="single"/>
        </w:rPr>
      </w:pPr>
      <w:r w:rsidRPr="004F31BE">
        <w:rPr>
          <w:rFonts w:ascii="Arial" w:hAnsi="Arial" w:cs="Arial"/>
          <w:b/>
          <w:sz w:val="24"/>
          <w:szCs w:val="24"/>
          <w:u w:val="single"/>
        </w:rPr>
        <w:lastRenderedPageBreak/>
        <w:t>2. Main body</w:t>
      </w:r>
    </w:p>
    <w:p w:rsidR="00FC42E8" w:rsidRPr="00FC42E8" w:rsidRDefault="00FC42E8" w:rsidP="00FC42E8">
      <w:pPr>
        <w:spacing w:after="0" w:line="360" w:lineRule="auto"/>
        <w:rPr>
          <w:rFonts w:ascii="Arial" w:hAnsi="Arial" w:cs="Arial"/>
          <w:sz w:val="24"/>
          <w:szCs w:val="24"/>
        </w:rPr>
      </w:pPr>
      <w:r w:rsidRPr="00FC42E8">
        <w:rPr>
          <w:rFonts w:ascii="Arial" w:hAnsi="Arial" w:cs="Arial"/>
          <w:sz w:val="24"/>
          <w:szCs w:val="24"/>
        </w:rPr>
        <w:t xml:space="preserve">The ambulance service does help people that have </w:t>
      </w:r>
      <w:r w:rsidRPr="008603BD">
        <w:rPr>
          <w:rFonts w:ascii="Arial" w:hAnsi="Arial" w:cs="Arial"/>
          <w:noProof/>
          <w:sz w:val="24"/>
          <w:szCs w:val="24"/>
        </w:rPr>
        <w:t>se</w:t>
      </w:r>
      <w:r w:rsidR="008603BD">
        <w:rPr>
          <w:rFonts w:ascii="Arial" w:hAnsi="Arial" w:cs="Arial"/>
          <w:noProof/>
          <w:sz w:val="24"/>
          <w:szCs w:val="24"/>
        </w:rPr>
        <w:t>vere</w:t>
      </w:r>
      <w:r w:rsidRPr="00FC42E8">
        <w:rPr>
          <w:rFonts w:ascii="Arial" w:hAnsi="Arial" w:cs="Arial"/>
          <w:sz w:val="24"/>
          <w:szCs w:val="24"/>
        </w:rPr>
        <w:t xml:space="preserve"> and life-threatening conditions</w:t>
      </w:r>
      <w:r w:rsidR="008603BD">
        <w:rPr>
          <w:rFonts w:ascii="Arial" w:hAnsi="Arial" w:cs="Arial"/>
          <w:sz w:val="24"/>
          <w:szCs w:val="24"/>
        </w:rPr>
        <w:t>,</w:t>
      </w:r>
      <w:r w:rsidRPr="00FC42E8">
        <w:rPr>
          <w:rFonts w:ascii="Arial" w:hAnsi="Arial" w:cs="Arial"/>
          <w:sz w:val="24"/>
          <w:szCs w:val="24"/>
        </w:rPr>
        <w:t xml:space="preserve"> </w:t>
      </w:r>
      <w:r w:rsidRPr="008603BD">
        <w:rPr>
          <w:rFonts w:ascii="Arial" w:hAnsi="Arial" w:cs="Arial"/>
          <w:noProof/>
          <w:sz w:val="24"/>
          <w:szCs w:val="24"/>
        </w:rPr>
        <w:t>and</w:t>
      </w:r>
      <w:r w:rsidRPr="00FC42E8">
        <w:rPr>
          <w:rFonts w:ascii="Arial" w:hAnsi="Arial" w:cs="Arial"/>
          <w:sz w:val="24"/>
          <w:szCs w:val="24"/>
        </w:rPr>
        <w:t xml:space="preserve"> it also provides transport services along with other urgent or planned </w:t>
      </w:r>
      <w:r w:rsidRPr="008603BD">
        <w:rPr>
          <w:rFonts w:ascii="Arial" w:hAnsi="Arial" w:cs="Arial"/>
          <w:noProof/>
          <w:sz w:val="24"/>
          <w:szCs w:val="24"/>
        </w:rPr>
        <w:t>health</w:t>
      </w:r>
      <w:r w:rsidR="008603BD">
        <w:rPr>
          <w:rFonts w:ascii="Arial" w:hAnsi="Arial" w:cs="Arial"/>
          <w:noProof/>
          <w:sz w:val="24"/>
          <w:szCs w:val="24"/>
        </w:rPr>
        <w:t xml:space="preserve"> </w:t>
      </w:r>
      <w:r w:rsidRPr="008603BD">
        <w:rPr>
          <w:rFonts w:ascii="Arial" w:hAnsi="Arial" w:cs="Arial"/>
          <w:noProof/>
          <w:sz w:val="24"/>
          <w:szCs w:val="24"/>
        </w:rPr>
        <w:t>care</w:t>
      </w:r>
      <w:r w:rsidRPr="00FC42E8">
        <w:rPr>
          <w:rFonts w:ascii="Arial" w:hAnsi="Arial" w:cs="Arial"/>
          <w:sz w:val="24"/>
          <w:szCs w:val="24"/>
        </w:rPr>
        <w:t>.  “</w:t>
      </w:r>
      <w:r w:rsidRPr="00A12B6A">
        <w:rPr>
          <w:rFonts w:ascii="Arial" w:hAnsi="Arial" w:cs="Arial"/>
          <w:noProof/>
          <w:sz w:val="24"/>
          <w:szCs w:val="24"/>
        </w:rPr>
        <w:t xml:space="preserve">Ambulance services should </w:t>
      </w:r>
      <w:r w:rsidR="00A12B6A" w:rsidRPr="00A12B6A">
        <w:rPr>
          <w:rFonts w:ascii="Arial" w:hAnsi="Arial" w:cs="Arial"/>
          <w:noProof/>
          <w:sz w:val="24"/>
          <w:szCs w:val="24"/>
        </w:rPr>
        <w:t xml:space="preserve">guarantee </w:t>
      </w:r>
      <w:r w:rsidRPr="00A12B6A">
        <w:rPr>
          <w:rFonts w:ascii="Arial" w:hAnsi="Arial" w:cs="Arial"/>
          <w:noProof/>
          <w:sz w:val="24"/>
          <w:szCs w:val="24"/>
        </w:rPr>
        <w:t xml:space="preserve">that patients </w:t>
      </w:r>
      <w:r w:rsidR="00A12B6A" w:rsidRPr="00A12B6A">
        <w:rPr>
          <w:rFonts w:ascii="Arial" w:hAnsi="Arial" w:cs="Arial"/>
          <w:noProof/>
          <w:sz w:val="24"/>
          <w:szCs w:val="24"/>
        </w:rPr>
        <w:t>have</w:t>
      </w:r>
      <w:r w:rsidRPr="00A12B6A">
        <w:rPr>
          <w:rFonts w:ascii="Arial" w:hAnsi="Arial" w:cs="Arial"/>
          <w:noProof/>
          <w:sz w:val="24"/>
          <w:szCs w:val="24"/>
        </w:rPr>
        <w:t xml:space="preserve"> the appropriate level of care</w:t>
      </w:r>
      <w:r w:rsidRPr="00FC42E8">
        <w:rPr>
          <w:rFonts w:ascii="Arial" w:hAnsi="Arial" w:cs="Arial"/>
          <w:sz w:val="24"/>
          <w:szCs w:val="24"/>
        </w:rPr>
        <w:t xml:space="preserve">” (NHS website) </w:t>
      </w:r>
    </w:p>
    <w:p w:rsidR="00FC42E8" w:rsidRPr="00FC42E8" w:rsidRDefault="00FC42E8" w:rsidP="00FC42E8">
      <w:pPr>
        <w:spacing w:after="0" w:line="360" w:lineRule="auto"/>
        <w:rPr>
          <w:rFonts w:ascii="Arial" w:hAnsi="Arial" w:cs="Arial"/>
          <w:sz w:val="24"/>
          <w:szCs w:val="24"/>
        </w:rPr>
      </w:pPr>
      <w:r w:rsidRPr="00FC42E8">
        <w:rPr>
          <w:rFonts w:ascii="Arial" w:hAnsi="Arial" w:cs="Arial"/>
          <w:sz w:val="24"/>
          <w:szCs w:val="24"/>
        </w:rPr>
        <w:t xml:space="preserve">However, delayed ambulance response times have a </w:t>
      </w:r>
      <w:r w:rsidR="008603BD">
        <w:rPr>
          <w:rFonts w:ascii="Arial" w:hAnsi="Arial" w:cs="Arial"/>
          <w:noProof/>
          <w:sz w:val="24"/>
          <w:szCs w:val="24"/>
        </w:rPr>
        <w:t>significant</w:t>
      </w:r>
      <w:r w:rsidRPr="00FC42E8">
        <w:rPr>
          <w:rFonts w:ascii="Arial" w:hAnsi="Arial" w:cs="Arial"/>
          <w:sz w:val="24"/>
          <w:szCs w:val="24"/>
        </w:rPr>
        <w:t xml:space="preserve"> impact on the most vulnerable of people in the U</w:t>
      </w:r>
      <w:r>
        <w:rPr>
          <w:rFonts w:ascii="Arial" w:hAnsi="Arial" w:cs="Arial"/>
          <w:sz w:val="24"/>
          <w:szCs w:val="24"/>
        </w:rPr>
        <w:t xml:space="preserve">nited </w:t>
      </w:r>
      <w:r w:rsidRPr="00FC42E8">
        <w:rPr>
          <w:rFonts w:ascii="Arial" w:hAnsi="Arial" w:cs="Arial"/>
          <w:sz w:val="24"/>
          <w:szCs w:val="24"/>
        </w:rPr>
        <w:t>K</w:t>
      </w:r>
      <w:r>
        <w:rPr>
          <w:rFonts w:ascii="Arial" w:hAnsi="Arial" w:cs="Arial"/>
          <w:sz w:val="24"/>
          <w:szCs w:val="24"/>
        </w:rPr>
        <w:t>ingdom (UK)</w:t>
      </w:r>
      <w:r w:rsidRPr="00FC42E8">
        <w:rPr>
          <w:rFonts w:ascii="Arial" w:hAnsi="Arial" w:cs="Arial"/>
          <w:sz w:val="24"/>
          <w:szCs w:val="24"/>
        </w:rPr>
        <w:t xml:space="preserve">. It will </w:t>
      </w:r>
      <w:r w:rsidR="008603BD">
        <w:rPr>
          <w:rFonts w:ascii="Arial" w:hAnsi="Arial" w:cs="Arial"/>
          <w:noProof/>
          <w:sz w:val="24"/>
          <w:szCs w:val="24"/>
        </w:rPr>
        <w:t>primari</w:t>
      </w:r>
      <w:r w:rsidRPr="008603BD">
        <w:rPr>
          <w:rFonts w:ascii="Arial" w:hAnsi="Arial" w:cs="Arial"/>
          <w:noProof/>
          <w:sz w:val="24"/>
          <w:szCs w:val="24"/>
        </w:rPr>
        <w:t>ly</w:t>
      </w:r>
      <w:r w:rsidRPr="00FC42E8">
        <w:rPr>
          <w:rFonts w:ascii="Arial" w:hAnsi="Arial" w:cs="Arial"/>
          <w:sz w:val="24"/>
          <w:szCs w:val="24"/>
        </w:rPr>
        <w:t xml:space="preserve"> affect the elderly, the frail and those people who are seriously ill and dire need of treatment.</w:t>
      </w:r>
    </w:p>
    <w:p w:rsidR="00FC42E8" w:rsidRPr="00FC42E8" w:rsidRDefault="004643E6" w:rsidP="00FC42E8">
      <w:pPr>
        <w:spacing w:after="0" w:line="360" w:lineRule="auto"/>
        <w:rPr>
          <w:rFonts w:ascii="Arial" w:hAnsi="Arial" w:cs="Arial"/>
          <w:sz w:val="24"/>
          <w:szCs w:val="24"/>
        </w:rPr>
      </w:pPr>
      <w:r w:rsidRPr="004643E6">
        <w:rPr>
          <w:rFonts w:ascii="Arial" w:hAnsi="Arial" w:cs="Arial"/>
          <w:noProof/>
          <w:sz w:val="24"/>
          <w:szCs w:val="24"/>
        </w:rPr>
        <w:t>I</w:t>
      </w:r>
      <w:r w:rsidR="00A12B6A" w:rsidRPr="004643E6">
        <w:rPr>
          <w:rFonts w:ascii="Arial" w:hAnsi="Arial" w:cs="Arial"/>
          <w:noProof/>
          <w:sz w:val="24"/>
          <w:szCs w:val="24"/>
        </w:rPr>
        <w:t>s</w:t>
      </w:r>
      <w:r w:rsidR="00FC42E8" w:rsidRPr="004643E6">
        <w:rPr>
          <w:rFonts w:ascii="Arial" w:hAnsi="Arial" w:cs="Arial"/>
          <w:noProof/>
          <w:sz w:val="24"/>
          <w:szCs w:val="24"/>
        </w:rPr>
        <w:t xml:space="preserve"> reported</w:t>
      </w:r>
      <w:r w:rsidR="00FC42E8" w:rsidRPr="00FC42E8">
        <w:rPr>
          <w:rFonts w:ascii="Arial" w:hAnsi="Arial" w:cs="Arial"/>
          <w:sz w:val="24"/>
          <w:szCs w:val="24"/>
        </w:rPr>
        <w:t xml:space="preserve"> that at least 40 people in the East of England were “harmed or died following significant ambulance delays” in less than </w:t>
      </w:r>
      <w:r w:rsidR="008603BD">
        <w:rPr>
          <w:rFonts w:ascii="Arial" w:hAnsi="Arial" w:cs="Arial"/>
          <w:noProof/>
          <w:sz w:val="24"/>
          <w:szCs w:val="24"/>
        </w:rPr>
        <w:t>three</w:t>
      </w:r>
      <w:r w:rsidR="00FC42E8" w:rsidRPr="00FC42E8">
        <w:rPr>
          <w:rFonts w:ascii="Arial" w:hAnsi="Arial" w:cs="Arial"/>
          <w:sz w:val="24"/>
          <w:szCs w:val="24"/>
        </w:rPr>
        <w:t xml:space="preserve"> weeks between December 2017- January 2018.  One case</w:t>
      </w:r>
      <w:r w:rsidR="00FC42E8" w:rsidRPr="004643E6">
        <w:rPr>
          <w:rFonts w:ascii="Arial" w:hAnsi="Arial" w:cs="Arial"/>
          <w:noProof/>
          <w:sz w:val="24"/>
          <w:szCs w:val="24"/>
        </w:rPr>
        <w:t xml:space="preserve"> reported</w:t>
      </w:r>
      <w:r w:rsidR="00FC42E8" w:rsidRPr="00FC42E8">
        <w:rPr>
          <w:rFonts w:ascii="Arial" w:hAnsi="Arial" w:cs="Arial"/>
          <w:sz w:val="24"/>
          <w:szCs w:val="24"/>
        </w:rPr>
        <w:t xml:space="preserve"> where a patient froze to death in December 2017 after waiting 16 hours for an ambulance</w:t>
      </w:r>
      <w:r w:rsidR="008603BD">
        <w:rPr>
          <w:rFonts w:ascii="Arial" w:hAnsi="Arial" w:cs="Arial"/>
          <w:sz w:val="24"/>
          <w:szCs w:val="24"/>
        </w:rPr>
        <w:t>,</w:t>
      </w:r>
      <w:r w:rsidR="00FC42E8" w:rsidRPr="00FC42E8">
        <w:rPr>
          <w:rFonts w:ascii="Arial" w:hAnsi="Arial" w:cs="Arial"/>
          <w:sz w:val="24"/>
          <w:szCs w:val="24"/>
        </w:rPr>
        <w:t xml:space="preserve"> </w:t>
      </w:r>
      <w:r w:rsidR="00FC42E8" w:rsidRPr="008603BD">
        <w:rPr>
          <w:rFonts w:ascii="Arial" w:hAnsi="Arial" w:cs="Arial"/>
          <w:noProof/>
          <w:sz w:val="24"/>
          <w:szCs w:val="24"/>
        </w:rPr>
        <w:t>and</w:t>
      </w:r>
      <w:r w:rsidR="00FC42E8" w:rsidRPr="00FC42E8">
        <w:rPr>
          <w:rFonts w:ascii="Arial" w:hAnsi="Arial" w:cs="Arial"/>
          <w:sz w:val="24"/>
          <w:szCs w:val="24"/>
        </w:rPr>
        <w:t xml:space="preserve"> another patient died following a </w:t>
      </w:r>
      <w:r w:rsidR="00FC42E8" w:rsidRPr="008603BD">
        <w:rPr>
          <w:rFonts w:ascii="Arial" w:hAnsi="Arial" w:cs="Arial"/>
          <w:noProof/>
          <w:sz w:val="24"/>
          <w:szCs w:val="24"/>
        </w:rPr>
        <w:t>7</w:t>
      </w:r>
      <w:r w:rsidR="008603BD">
        <w:rPr>
          <w:rFonts w:ascii="Arial" w:hAnsi="Arial" w:cs="Arial"/>
          <w:noProof/>
          <w:sz w:val="24"/>
          <w:szCs w:val="24"/>
        </w:rPr>
        <w:t>-</w:t>
      </w:r>
      <w:r w:rsidR="00FC42E8" w:rsidRPr="008603BD">
        <w:rPr>
          <w:rFonts w:ascii="Arial" w:hAnsi="Arial" w:cs="Arial"/>
          <w:noProof/>
          <w:sz w:val="24"/>
          <w:szCs w:val="24"/>
        </w:rPr>
        <w:t>hour</w:t>
      </w:r>
      <w:r w:rsidR="00FC42E8" w:rsidRPr="00FC42E8">
        <w:rPr>
          <w:rFonts w:ascii="Arial" w:hAnsi="Arial" w:cs="Arial"/>
          <w:sz w:val="24"/>
          <w:szCs w:val="24"/>
        </w:rPr>
        <w:t xml:space="preserve"> wait for an ambulance after a cardiac arrest. (The independent 19</w:t>
      </w:r>
      <w:r w:rsidR="00FC42E8" w:rsidRPr="00FC42E8">
        <w:rPr>
          <w:rFonts w:ascii="Arial" w:hAnsi="Arial" w:cs="Arial"/>
          <w:sz w:val="24"/>
          <w:szCs w:val="24"/>
          <w:vertAlign w:val="superscript"/>
        </w:rPr>
        <w:t>th</w:t>
      </w:r>
      <w:r w:rsidR="00FC42E8" w:rsidRPr="00FC42E8">
        <w:rPr>
          <w:rFonts w:ascii="Arial" w:hAnsi="Arial" w:cs="Arial"/>
          <w:sz w:val="24"/>
          <w:szCs w:val="24"/>
        </w:rPr>
        <w:t xml:space="preserve"> January 2018, Laura Donnelly – Health editor)  </w:t>
      </w:r>
    </w:p>
    <w:p w:rsidR="0014688D" w:rsidRPr="00FC42E8" w:rsidRDefault="00FC42E8" w:rsidP="0014688D">
      <w:pPr>
        <w:spacing w:after="0" w:line="360" w:lineRule="auto"/>
        <w:rPr>
          <w:rFonts w:ascii="Arial" w:hAnsi="Arial" w:cs="Arial"/>
          <w:sz w:val="24"/>
          <w:szCs w:val="24"/>
        </w:rPr>
      </w:pPr>
      <w:r w:rsidRPr="00FC42E8">
        <w:rPr>
          <w:rFonts w:ascii="Arial" w:hAnsi="Arial" w:cs="Arial"/>
          <w:sz w:val="24"/>
          <w:szCs w:val="24"/>
        </w:rPr>
        <w:t>East of England Ambulance Service also launched an investigation in January 2018 following the death of an 81-year-old woman who had chest pains and waited nearly 4 hours for an ambulance just to be found dead at the scene. (Sky News, 6</w:t>
      </w:r>
      <w:r w:rsidRPr="00FC42E8">
        <w:rPr>
          <w:rFonts w:ascii="Arial" w:hAnsi="Arial" w:cs="Arial"/>
          <w:sz w:val="24"/>
          <w:szCs w:val="24"/>
          <w:vertAlign w:val="superscript"/>
        </w:rPr>
        <w:t>th</w:t>
      </w:r>
      <w:r w:rsidRPr="00FC42E8">
        <w:rPr>
          <w:rFonts w:ascii="Arial" w:hAnsi="Arial" w:cs="Arial"/>
          <w:sz w:val="24"/>
          <w:szCs w:val="24"/>
        </w:rPr>
        <w:t xml:space="preserve"> Jan 2018) The East of England Ambulance Service cited high demand and the pressure the Ambulance service is under as reasons for the delay as they received 4200 emergency calls on the day of the incident.</w:t>
      </w:r>
      <w:r w:rsidR="0014688D" w:rsidRPr="0014688D">
        <w:rPr>
          <w:rFonts w:ascii="Arial" w:hAnsi="Arial" w:cs="Arial"/>
          <w:sz w:val="24"/>
          <w:szCs w:val="24"/>
        </w:rPr>
        <w:t xml:space="preserve"> </w:t>
      </w:r>
    </w:p>
    <w:p w:rsidR="0014688D" w:rsidRDefault="0014688D" w:rsidP="0014688D">
      <w:pPr>
        <w:spacing w:after="0" w:line="360" w:lineRule="auto"/>
        <w:rPr>
          <w:rFonts w:ascii="Arial" w:hAnsi="Arial" w:cs="Arial"/>
          <w:sz w:val="24"/>
          <w:szCs w:val="24"/>
        </w:rPr>
      </w:pPr>
      <w:r w:rsidRPr="00FC42E8">
        <w:rPr>
          <w:rFonts w:ascii="Arial" w:hAnsi="Arial" w:cs="Arial"/>
          <w:sz w:val="24"/>
          <w:szCs w:val="24"/>
        </w:rPr>
        <w:t xml:space="preserve">The Department of Health has put in place targets for the ambulance service.  </w:t>
      </w:r>
    </w:p>
    <w:p w:rsidR="0014688D" w:rsidRPr="00FC42E8" w:rsidRDefault="0014688D" w:rsidP="0014688D">
      <w:pPr>
        <w:spacing w:after="0" w:line="360" w:lineRule="auto"/>
        <w:rPr>
          <w:rFonts w:ascii="Arial" w:hAnsi="Arial" w:cs="Arial"/>
          <w:sz w:val="24"/>
          <w:szCs w:val="24"/>
        </w:rPr>
      </w:pPr>
      <w:r w:rsidRPr="00FC42E8">
        <w:rPr>
          <w:rFonts w:ascii="Arial" w:hAnsi="Arial" w:cs="Arial"/>
          <w:sz w:val="24"/>
          <w:szCs w:val="24"/>
        </w:rPr>
        <w:t xml:space="preserve">They have </w:t>
      </w:r>
      <w:r w:rsidRPr="008603BD">
        <w:rPr>
          <w:rFonts w:ascii="Arial" w:hAnsi="Arial" w:cs="Arial"/>
          <w:noProof/>
          <w:sz w:val="24"/>
          <w:szCs w:val="24"/>
        </w:rPr>
        <w:t>categori</w:t>
      </w:r>
      <w:r w:rsidR="008603BD">
        <w:rPr>
          <w:rFonts w:ascii="Arial" w:hAnsi="Arial" w:cs="Arial"/>
          <w:noProof/>
          <w:sz w:val="24"/>
          <w:szCs w:val="24"/>
        </w:rPr>
        <w:t>s</w:t>
      </w:r>
      <w:r w:rsidRPr="008603BD">
        <w:rPr>
          <w:rFonts w:ascii="Arial" w:hAnsi="Arial" w:cs="Arial"/>
          <w:noProof/>
          <w:sz w:val="24"/>
          <w:szCs w:val="24"/>
        </w:rPr>
        <w:t>ed</w:t>
      </w:r>
      <w:r w:rsidRPr="00FC42E8">
        <w:rPr>
          <w:rFonts w:ascii="Arial" w:hAnsi="Arial" w:cs="Arial"/>
          <w:sz w:val="24"/>
          <w:szCs w:val="24"/>
        </w:rPr>
        <w:t xml:space="preserve"> the emergency calls into classifications based on levels of importance.  These categories begin with Red 1,</w:t>
      </w:r>
      <w:r w:rsidRPr="00FC42E8">
        <w:t xml:space="preserve"> </w:t>
      </w:r>
      <w:r w:rsidRPr="00FC42E8">
        <w:rPr>
          <w:rFonts w:ascii="Arial" w:hAnsi="Arial" w:cs="Arial"/>
          <w:sz w:val="24"/>
          <w:szCs w:val="24"/>
        </w:rPr>
        <w:t xml:space="preserve">which is for emergency calls deemed to be immediately life-threatening situations such as cardiac arrest or patients not breathing.  The next category is Red 2, which is for emergency calls deemed to have a potentially life-threatening situation, such as burn victims or patients who have had a stroke.  Finally, there is the Green category, known as Green calls, which is for emergency calls deemed not to be </w:t>
      </w:r>
      <w:r w:rsidRPr="008603BD">
        <w:rPr>
          <w:rFonts w:ascii="Arial" w:hAnsi="Arial" w:cs="Arial"/>
          <w:noProof/>
          <w:sz w:val="24"/>
          <w:szCs w:val="24"/>
        </w:rPr>
        <w:t>life</w:t>
      </w:r>
      <w:r w:rsidR="008603BD">
        <w:rPr>
          <w:rFonts w:ascii="Arial" w:hAnsi="Arial" w:cs="Arial"/>
          <w:noProof/>
          <w:sz w:val="24"/>
          <w:szCs w:val="24"/>
        </w:rPr>
        <w:t>-</w:t>
      </w:r>
      <w:r w:rsidRPr="008603BD">
        <w:rPr>
          <w:rFonts w:ascii="Arial" w:hAnsi="Arial" w:cs="Arial"/>
          <w:noProof/>
          <w:sz w:val="24"/>
          <w:szCs w:val="24"/>
        </w:rPr>
        <w:t>threatening</w:t>
      </w:r>
      <w:r w:rsidRPr="00FC42E8">
        <w:rPr>
          <w:rFonts w:ascii="Arial" w:hAnsi="Arial" w:cs="Arial"/>
          <w:sz w:val="24"/>
          <w:szCs w:val="24"/>
        </w:rPr>
        <w:t xml:space="preserve">.  </w:t>
      </w:r>
    </w:p>
    <w:p w:rsidR="00444448" w:rsidRDefault="0014688D" w:rsidP="00444448">
      <w:pPr>
        <w:spacing w:after="0" w:line="360" w:lineRule="auto"/>
        <w:contextualSpacing/>
        <w:textAlignment w:val="baseline"/>
        <w:rPr>
          <w:rFonts w:ascii="Arial" w:eastAsia="Times New Roman" w:hAnsi="Arial" w:cs="Arial"/>
          <w:b/>
          <w:sz w:val="24"/>
          <w:szCs w:val="24"/>
          <w:u w:val="single"/>
          <w:lang w:eastAsia="en-GB"/>
        </w:rPr>
      </w:pPr>
      <w:r w:rsidRPr="008603BD">
        <w:rPr>
          <w:rFonts w:ascii="Arial" w:hAnsi="Arial" w:cs="Arial"/>
          <w:noProof/>
          <w:sz w:val="24"/>
          <w:szCs w:val="24"/>
        </w:rPr>
        <w:t>Initially</w:t>
      </w:r>
      <w:r w:rsidR="008603BD">
        <w:rPr>
          <w:rFonts w:ascii="Arial" w:hAnsi="Arial" w:cs="Arial"/>
          <w:noProof/>
          <w:sz w:val="24"/>
          <w:szCs w:val="24"/>
        </w:rPr>
        <w:t>,</w:t>
      </w:r>
      <w:r w:rsidRPr="00FC42E8">
        <w:rPr>
          <w:rFonts w:ascii="Arial" w:hAnsi="Arial" w:cs="Arial"/>
          <w:sz w:val="24"/>
          <w:szCs w:val="24"/>
        </w:rPr>
        <w:t xml:space="preserve"> in </w:t>
      </w:r>
      <w:r w:rsidRPr="008603BD">
        <w:rPr>
          <w:rFonts w:ascii="Arial" w:hAnsi="Arial" w:cs="Arial"/>
          <w:noProof/>
          <w:sz w:val="24"/>
          <w:szCs w:val="24"/>
        </w:rPr>
        <w:t>1974</w:t>
      </w:r>
      <w:r w:rsidR="008603BD">
        <w:rPr>
          <w:rFonts w:ascii="Arial" w:hAnsi="Arial" w:cs="Arial"/>
          <w:noProof/>
          <w:sz w:val="24"/>
          <w:szCs w:val="24"/>
        </w:rPr>
        <w:t>,</w:t>
      </w:r>
      <w:r w:rsidRPr="00FC42E8">
        <w:rPr>
          <w:rFonts w:ascii="Arial" w:hAnsi="Arial" w:cs="Arial"/>
          <w:sz w:val="24"/>
          <w:szCs w:val="24"/>
        </w:rPr>
        <w:t xml:space="preserve"> the Department of Health set targets for 50% of all calls to be attended to within 8 minutes</w:t>
      </w:r>
    </w:p>
    <w:p w:rsidR="00A12B6A" w:rsidRPr="00A12B6A" w:rsidRDefault="00444448" w:rsidP="00444448">
      <w:pPr>
        <w:spacing w:after="0" w:line="360" w:lineRule="auto"/>
        <w:rPr>
          <w:rFonts w:ascii="Arial" w:hAnsi="Arial" w:cs="Arial"/>
          <w:noProof/>
          <w:sz w:val="24"/>
          <w:szCs w:val="24"/>
        </w:rPr>
      </w:pPr>
      <w:r w:rsidRPr="00A12B6A">
        <w:rPr>
          <w:rFonts w:ascii="Arial" w:hAnsi="Arial" w:cs="Arial"/>
          <w:noProof/>
          <w:sz w:val="24"/>
          <w:szCs w:val="24"/>
        </w:rPr>
        <w:t xml:space="preserve">These targets were reviewed and made more specific in 2008 and with further NHS reviews in 2012 and 2014 the targets set as follows: </w:t>
      </w:r>
    </w:p>
    <w:p w:rsidR="00A12B6A" w:rsidRPr="00A12B6A" w:rsidRDefault="00444448" w:rsidP="00444448">
      <w:pPr>
        <w:spacing w:after="0" w:line="360" w:lineRule="auto"/>
        <w:rPr>
          <w:rFonts w:ascii="Arial" w:hAnsi="Arial" w:cs="Arial"/>
          <w:noProof/>
          <w:sz w:val="24"/>
          <w:szCs w:val="24"/>
        </w:rPr>
      </w:pPr>
      <w:r w:rsidRPr="00A12B6A">
        <w:rPr>
          <w:rFonts w:ascii="Arial" w:hAnsi="Arial" w:cs="Arial"/>
          <w:noProof/>
          <w:sz w:val="24"/>
          <w:szCs w:val="24"/>
        </w:rPr>
        <w:lastRenderedPageBreak/>
        <w:t xml:space="preserve">Red 1 calls to be attended to within 8 minutes in 75% of the calls from the time the 999 call </w:t>
      </w:r>
      <w:r w:rsidRPr="007F0008">
        <w:rPr>
          <w:rFonts w:ascii="Arial" w:hAnsi="Arial" w:cs="Arial"/>
          <w:noProof/>
          <w:sz w:val="24"/>
          <w:szCs w:val="24"/>
        </w:rPr>
        <w:t>connect</w:t>
      </w:r>
      <w:r w:rsidR="007F0008">
        <w:rPr>
          <w:rFonts w:ascii="Arial" w:hAnsi="Arial" w:cs="Arial"/>
          <w:noProof/>
          <w:sz w:val="24"/>
          <w:szCs w:val="24"/>
        </w:rPr>
        <w:t>s</w:t>
      </w:r>
      <w:r w:rsidRPr="00A12B6A">
        <w:rPr>
          <w:rFonts w:ascii="Arial" w:hAnsi="Arial" w:cs="Arial"/>
          <w:noProof/>
          <w:sz w:val="24"/>
          <w:szCs w:val="24"/>
        </w:rPr>
        <w:t xml:space="preserve"> to the ambulance service,</w:t>
      </w:r>
    </w:p>
    <w:p w:rsidR="00444448" w:rsidRPr="00FC42E8" w:rsidRDefault="00444448" w:rsidP="00444448">
      <w:pPr>
        <w:spacing w:after="0" w:line="360" w:lineRule="auto"/>
        <w:rPr>
          <w:rFonts w:ascii="Arial" w:hAnsi="Arial" w:cs="Arial"/>
          <w:sz w:val="24"/>
          <w:szCs w:val="24"/>
        </w:rPr>
      </w:pPr>
      <w:r w:rsidRPr="00A12B6A">
        <w:rPr>
          <w:rFonts w:ascii="Arial" w:hAnsi="Arial" w:cs="Arial"/>
          <w:noProof/>
          <w:sz w:val="24"/>
          <w:szCs w:val="24"/>
        </w:rPr>
        <w:t xml:space="preserve"> Red 2 calls to be attended to within 8 minutes in 75% of the calls from the time the ambulance</w:t>
      </w:r>
      <w:r w:rsidR="007F0008">
        <w:rPr>
          <w:rFonts w:ascii="Arial" w:hAnsi="Arial" w:cs="Arial"/>
          <w:noProof/>
          <w:sz w:val="24"/>
          <w:szCs w:val="24"/>
        </w:rPr>
        <w:t xml:space="preserve"> </w:t>
      </w:r>
      <w:r w:rsidRPr="007F0008">
        <w:rPr>
          <w:rFonts w:ascii="Arial" w:hAnsi="Arial" w:cs="Arial"/>
          <w:noProof/>
          <w:sz w:val="24"/>
          <w:szCs w:val="24"/>
        </w:rPr>
        <w:t>dispatch</w:t>
      </w:r>
      <w:r w:rsidR="007F0008">
        <w:rPr>
          <w:rFonts w:ascii="Arial" w:hAnsi="Arial" w:cs="Arial"/>
          <w:noProof/>
          <w:sz w:val="24"/>
          <w:szCs w:val="24"/>
        </w:rPr>
        <w:t>es</w:t>
      </w:r>
      <w:r w:rsidR="008603BD" w:rsidRPr="00A12B6A">
        <w:rPr>
          <w:rFonts w:ascii="Arial" w:hAnsi="Arial" w:cs="Arial"/>
          <w:noProof/>
          <w:sz w:val="24"/>
          <w:szCs w:val="24"/>
        </w:rPr>
        <w:t>.</w:t>
      </w:r>
      <w:r w:rsidR="007F0008">
        <w:rPr>
          <w:rFonts w:ascii="Arial" w:hAnsi="Arial" w:cs="Arial"/>
          <w:noProof/>
          <w:sz w:val="24"/>
          <w:szCs w:val="24"/>
        </w:rPr>
        <w:t xml:space="preserve"> </w:t>
      </w:r>
      <w:r w:rsidR="007F0008" w:rsidRPr="007F0008">
        <w:rPr>
          <w:rFonts w:ascii="Arial" w:hAnsi="Arial" w:cs="Arial"/>
          <w:noProof/>
          <w:sz w:val="24"/>
          <w:szCs w:val="24"/>
        </w:rPr>
        <w:t xml:space="preserve"> Still,</w:t>
      </w:r>
      <w:r w:rsidR="007F0008" w:rsidRPr="008603BD">
        <w:rPr>
          <w:rFonts w:ascii="Arial" w:hAnsi="Arial" w:cs="Arial"/>
          <w:noProof/>
          <w:sz w:val="24"/>
          <w:szCs w:val="24"/>
        </w:rPr>
        <w:t xml:space="preserve"> </w:t>
      </w:r>
      <w:r w:rsidRPr="008603BD">
        <w:rPr>
          <w:rFonts w:ascii="Arial" w:hAnsi="Arial" w:cs="Arial"/>
          <w:noProof/>
          <w:sz w:val="24"/>
          <w:szCs w:val="24"/>
        </w:rPr>
        <w:t xml:space="preserve">there could be 180 minutes from the time of the call to the time the ambulance </w:t>
      </w:r>
      <w:r w:rsidRPr="007F0008">
        <w:rPr>
          <w:rFonts w:ascii="Arial" w:hAnsi="Arial" w:cs="Arial"/>
          <w:noProof/>
          <w:sz w:val="24"/>
          <w:szCs w:val="24"/>
        </w:rPr>
        <w:t>dispatche</w:t>
      </w:r>
      <w:r w:rsidR="007F0008">
        <w:rPr>
          <w:rFonts w:ascii="Arial" w:hAnsi="Arial" w:cs="Arial"/>
          <w:noProof/>
          <w:sz w:val="24"/>
          <w:szCs w:val="24"/>
        </w:rPr>
        <w:t>s</w:t>
      </w:r>
      <w:r w:rsidRPr="008603BD">
        <w:rPr>
          <w:rFonts w:ascii="Arial" w:hAnsi="Arial" w:cs="Arial"/>
          <w:noProof/>
          <w:sz w:val="24"/>
          <w:szCs w:val="24"/>
        </w:rPr>
        <w:t>.</w:t>
      </w:r>
      <w:r w:rsidRPr="00FC42E8">
        <w:rPr>
          <w:rFonts w:ascii="Arial" w:hAnsi="Arial" w:cs="Arial"/>
          <w:sz w:val="24"/>
          <w:szCs w:val="24"/>
        </w:rPr>
        <w:t xml:space="preserve">  Green calls </w:t>
      </w:r>
      <w:r w:rsidRPr="007F0008">
        <w:rPr>
          <w:rFonts w:ascii="Arial" w:hAnsi="Arial" w:cs="Arial"/>
          <w:noProof/>
          <w:sz w:val="24"/>
          <w:szCs w:val="24"/>
        </w:rPr>
        <w:t>set</w:t>
      </w:r>
      <w:r w:rsidR="007F0008">
        <w:rPr>
          <w:rFonts w:ascii="Arial" w:hAnsi="Arial" w:cs="Arial"/>
          <w:noProof/>
          <w:sz w:val="24"/>
          <w:szCs w:val="24"/>
        </w:rPr>
        <w:t>s</w:t>
      </w:r>
      <w:r w:rsidRPr="00FC42E8">
        <w:rPr>
          <w:rFonts w:ascii="Arial" w:hAnsi="Arial" w:cs="Arial"/>
          <w:sz w:val="24"/>
          <w:szCs w:val="24"/>
        </w:rPr>
        <w:t xml:space="preserve"> targets that are agreed locally within the Ambulance Service, so they vary around the UK as there is no national target set.  In fact, in 2016 the Welsh Government decided </w:t>
      </w:r>
      <w:r w:rsidR="008603BD">
        <w:rPr>
          <w:rFonts w:ascii="Arial" w:hAnsi="Arial" w:cs="Arial"/>
          <w:noProof/>
          <w:sz w:val="24"/>
          <w:szCs w:val="24"/>
        </w:rPr>
        <w:t>only to</w:t>
      </w:r>
      <w:r w:rsidRPr="008603BD">
        <w:rPr>
          <w:rFonts w:ascii="Arial" w:hAnsi="Arial" w:cs="Arial"/>
          <w:noProof/>
          <w:sz w:val="24"/>
          <w:szCs w:val="24"/>
        </w:rPr>
        <w:t xml:space="preserve"> impose the Red 1 targets</w:t>
      </w:r>
      <w:r w:rsidRPr="00FC42E8">
        <w:rPr>
          <w:rFonts w:ascii="Arial" w:hAnsi="Arial" w:cs="Arial"/>
          <w:sz w:val="24"/>
          <w:szCs w:val="24"/>
        </w:rPr>
        <w:t xml:space="preserve"> and scrapped the rest.  </w:t>
      </w:r>
    </w:p>
    <w:p w:rsidR="00444448" w:rsidRPr="00FC42E8" w:rsidRDefault="00444448" w:rsidP="00444448">
      <w:pPr>
        <w:spacing w:after="0" w:line="360" w:lineRule="auto"/>
        <w:rPr>
          <w:rFonts w:ascii="Arial" w:hAnsi="Arial" w:cs="Arial"/>
          <w:sz w:val="24"/>
          <w:szCs w:val="24"/>
        </w:rPr>
      </w:pPr>
      <w:r w:rsidRPr="00FC42E8">
        <w:rPr>
          <w:rFonts w:ascii="Arial" w:hAnsi="Arial" w:cs="Arial"/>
          <w:sz w:val="24"/>
          <w:szCs w:val="24"/>
        </w:rPr>
        <w:t xml:space="preserve">The Red 1 and Red 2 categories have also </w:t>
      </w:r>
      <w:r w:rsidRPr="007F0008">
        <w:rPr>
          <w:rFonts w:ascii="Arial" w:hAnsi="Arial" w:cs="Arial"/>
          <w:noProof/>
          <w:sz w:val="24"/>
          <w:szCs w:val="24"/>
        </w:rPr>
        <w:t>coupled</w:t>
      </w:r>
      <w:r w:rsidRPr="00FC42E8">
        <w:rPr>
          <w:rFonts w:ascii="Arial" w:hAnsi="Arial" w:cs="Arial"/>
          <w:sz w:val="24"/>
          <w:szCs w:val="24"/>
        </w:rPr>
        <w:t xml:space="preserve"> with their target known as A19, which means category A and the response time target is 19 minutes for an ambulance to be on the scene and the patient to</w:t>
      </w:r>
      <w:r w:rsidRPr="007F0008">
        <w:rPr>
          <w:rFonts w:ascii="Arial" w:hAnsi="Arial" w:cs="Arial"/>
          <w:noProof/>
          <w:sz w:val="24"/>
          <w:szCs w:val="24"/>
        </w:rPr>
        <w:t xml:space="preserve"> transport</w:t>
      </w:r>
      <w:r w:rsidRPr="00FC42E8">
        <w:rPr>
          <w:rFonts w:ascii="Arial" w:hAnsi="Arial" w:cs="Arial"/>
          <w:sz w:val="24"/>
          <w:szCs w:val="24"/>
        </w:rPr>
        <w:t xml:space="preserve"> to </w:t>
      </w:r>
      <w:r w:rsidR="008603BD">
        <w:rPr>
          <w:rFonts w:ascii="Arial" w:hAnsi="Arial" w:cs="Arial"/>
          <w:sz w:val="24"/>
          <w:szCs w:val="24"/>
        </w:rPr>
        <w:t xml:space="preserve">a </w:t>
      </w:r>
      <w:r w:rsidRPr="008603BD">
        <w:rPr>
          <w:rFonts w:ascii="Arial" w:hAnsi="Arial" w:cs="Arial"/>
          <w:noProof/>
          <w:sz w:val="24"/>
          <w:szCs w:val="24"/>
        </w:rPr>
        <w:t>hospital</w:t>
      </w:r>
      <w:r w:rsidRPr="00FC42E8">
        <w:rPr>
          <w:rFonts w:ascii="Arial" w:hAnsi="Arial" w:cs="Arial"/>
          <w:sz w:val="24"/>
          <w:szCs w:val="24"/>
        </w:rPr>
        <w:t xml:space="preserve"> or appropriate specialist unit depending on their specific needs. However, this does not consider the potential 180-minute wait for ambulances to</w:t>
      </w:r>
      <w:r w:rsidRPr="007F0008">
        <w:rPr>
          <w:rFonts w:ascii="Arial" w:hAnsi="Arial" w:cs="Arial"/>
          <w:noProof/>
          <w:sz w:val="24"/>
          <w:szCs w:val="24"/>
        </w:rPr>
        <w:t xml:space="preserve"> dispatch</w:t>
      </w:r>
      <w:r w:rsidRPr="00FC42E8">
        <w:rPr>
          <w:rFonts w:ascii="Arial" w:hAnsi="Arial" w:cs="Arial"/>
          <w:sz w:val="24"/>
          <w:szCs w:val="24"/>
        </w:rPr>
        <w:t xml:space="preserve"> for Red 2 emergency calls.  </w:t>
      </w:r>
    </w:p>
    <w:p w:rsidR="00444448" w:rsidRPr="00FC42E8" w:rsidRDefault="00444448" w:rsidP="00444448">
      <w:pPr>
        <w:spacing w:after="0" w:line="360" w:lineRule="auto"/>
        <w:rPr>
          <w:rFonts w:ascii="Arial" w:hAnsi="Arial" w:cs="Arial"/>
          <w:sz w:val="24"/>
          <w:szCs w:val="24"/>
        </w:rPr>
      </w:pPr>
      <w:r w:rsidRPr="007F0008">
        <w:rPr>
          <w:rFonts w:ascii="Arial" w:hAnsi="Arial" w:cs="Arial"/>
          <w:noProof/>
          <w:sz w:val="24"/>
          <w:szCs w:val="24"/>
        </w:rPr>
        <w:t xml:space="preserve"> </w:t>
      </w:r>
      <w:r w:rsidR="007F0008" w:rsidRPr="007F0008">
        <w:rPr>
          <w:rFonts w:ascii="Arial" w:hAnsi="Arial" w:cs="Arial"/>
          <w:noProof/>
          <w:sz w:val="24"/>
          <w:szCs w:val="24"/>
        </w:rPr>
        <w:t>It h</w:t>
      </w:r>
      <w:r w:rsidRPr="007F0008">
        <w:rPr>
          <w:rFonts w:ascii="Arial" w:hAnsi="Arial" w:cs="Arial"/>
          <w:noProof/>
          <w:sz w:val="24"/>
          <w:szCs w:val="24"/>
        </w:rPr>
        <w:t>as been a steady decline over the past few years of Red 1</w:t>
      </w:r>
      <w:r w:rsidR="007F0008">
        <w:rPr>
          <w:rFonts w:ascii="Arial" w:hAnsi="Arial" w:cs="Arial"/>
          <w:noProof/>
          <w:sz w:val="24"/>
          <w:szCs w:val="24"/>
        </w:rPr>
        <w:t>,</w:t>
      </w:r>
      <w:r w:rsidRPr="007F0008">
        <w:rPr>
          <w:rFonts w:ascii="Arial" w:hAnsi="Arial" w:cs="Arial"/>
          <w:noProof/>
          <w:sz w:val="24"/>
          <w:szCs w:val="24"/>
        </w:rPr>
        <w:t xml:space="preserve"> and Red 2 calls</w:t>
      </w:r>
      <w:r w:rsidR="007F0008">
        <w:rPr>
          <w:rFonts w:ascii="Arial" w:hAnsi="Arial" w:cs="Arial"/>
          <w:noProof/>
          <w:sz w:val="24"/>
          <w:szCs w:val="24"/>
        </w:rPr>
        <w:t xml:space="preserve"> </w:t>
      </w:r>
      <w:r w:rsidRPr="007F0008">
        <w:rPr>
          <w:rFonts w:ascii="Arial" w:hAnsi="Arial" w:cs="Arial"/>
          <w:noProof/>
          <w:sz w:val="24"/>
          <w:szCs w:val="24"/>
        </w:rPr>
        <w:t>attended to within 8 minutes.</w:t>
      </w:r>
      <w:r w:rsidRPr="00FC42E8">
        <w:rPr>
          <w:rFonts w:ascii="Arial" w:hAnsi="Arial" w:cs="Arial"/>
          <w:sz w:val="24"/>
          <w:szCs w:val="24"/>
        </w:rPr>
        <w:t xml:space="preserve">  The national target is 75% of these calls to be attended to within 8 minutes</w:t>
      </w:r>
      <w:r w:rsidR="008603BD">
        <w:rPr>
          <w:rFonts w:ascii="Arial" w:hAnsi="Arial" w:cs="Arial"/>
          <w:sz w:val="24"/>
          <w:szCs w:val="24"/>
        </w:rPr>
        <w:t>,</w:t>
      </w:r>
      <w:r w:rsidRPr="00FC42E8">
        <w:rPr>
          <w:rFonts w:ascii="Arial" w:hAnsi="Arial" w:cs="Arial"/>
          <w:sz w:val="24"/>
          <w:szCs w:val="24"/>
        </w:rPr>
        <w:t xml:space="preserve"> </w:t>
      </w:r>
      <w:r w:rsidRPr="008603BD">
        <w:rPr>
          <w:rFonts w:ascii="Arial" w:hAnsi="Arial" w:cs="Arial"/>
          <w:noProof/>
          <w:sz w:val="24"/>
          <w:szCs w:val="24"/>
        </w:rPr>
        <w:t>and</w:t>
      </w:r>
      <w:r w:rsidRPr="00FC42E8">
        <w:rPr>
          <w:rFonts w:ascii="Arial" w:hAnsi="Arial" w:cs="Arial"/>
          <w:sz w:val="24"/>
          <w:szCs w:val="24"/>
        </w:rPr>
        <w:t xml:space="preserve"> as of November </w:t>
      </w:r>
      <w:r w:rsidRPr="008603BD">
        <w:rPr>
          <w:rFonts w:ascii="Arial" w:hAnsi="Arial" w:cs="Arial"/>
          <w:noProof/>
          <w:sz w:val="24"/>
          <w:szCs w:val="24"/>
        </w:rPr>
        <w:t>2017</w:t>
      </w:r>
      <w:r w:rsidR="008603BD">
        <w:rPr>
          <w:rFonts w:ascii="Arial" w:hAnsi="Arial" w:cs="Arial"/>
          <w:noProof/>
          <w:sz w:val="24"/>
          <w:szCs w:val="24"/>
        </w:rPr>
        <w:t>,</w:t>
      </w:r>
      <w:r w:rsidRPr="00FC42E8">
        <w:rPr>
          <w:rFonts w:ascii="Arial" w:hAnsi="Arial" w:cs="Arial"/>
          <w:sz w:val="24"/>
          <w:szCs w:val="24"/>
        </w:rPr>
        <w:t xml:space="preserve"> it</w:t>
      </w:r>
      <w:r w:rsidRPr="007F0008">
        <w:rPr>
          <w:rFonts w:ascii="Arial" w:hAnsi="Arial" w:cs="Arial"/>
          <w:noProof/>
          <w:sz w:val="24"/>
          <w:szCs w:val="24"/>
        </w:rPr>
        <w:t xml:space="preserve"> released</w:t>
      </w:r>
      <w:r w:rsidRPr="00FC42E8">
        <w:rPr>
          <w:rFonts w:ascii="Arial" w:hAnsi="Arial" w:cs="Arial"/>
          <w:sz w:val="24"/>
          <w:szCs w:val="24"/>
        </w:rPr>
        <w:t xml:space="preserve"> that this had not </w:t>
      </w:r>
      <w:r w:rsidRPr="007F0008">
        <w:rPr>
          <w:rFonts w:ascii="Arial" w:hAnsi="Arial" w:cs="Arial"/>
          <w:noProof/>
          <w:sz w:val="24"/>
          <w:szCs w:val="24"/>
        </w:rPr>
        <w:t>met</w:t>
      </w:r>
      <w:r w:rsidRPr="00FC42E8">
        <w:rPr>
          <w:rFonts w:ascii="Arial" w:hAnsi="Arial" w:cs="Arial"/>
          <w:sz w:val="24"/>
          <w:szCs w:val="24"/>
        </w:rPr>
        <w:t xml:space="preserve"> for </w:t>
      </w:r>
      <w:r w:rsidR="008603BD">
        <w:rPr>
          <w:rFonts w:ascii="Arial" w:hAnsi="Arial" w:cs="Arial"/>
          <w:noProof/>
          <w:sz w:val="24"/>
          <w:szCs w:val="24"/>
        </w:rPr>
        <w:t>three</w:t>
      </w:r>
      <w:r w:rsidRPr="00FC42E8">
        <w:rPr>
          <w:rFonts w:ascii="Arial" w:hAnsi="Arial" w:cs="Arial"/>
          <w:sz w:val="24"/>
          <w:szCs w:val="24"/>
        </w:rPr>
        <w:t xml:space="preserve"> years and </w:t>
      </w:r>
      <w:r w:rsidR="008603BD">
        <w:rPr>
          <w:rFonts w:ascii="Arial" w:hAnsi="Arial" w:cs="Arial"/>
          <w:noProof/>
          <w:sz w:val="24"/>
          <w:szCs w:val="24"/>
        </w:rPr>
        <w:t>eight</w:t>
      </w:r>
      <w:r w:rsidRPr="00FC42E8">
        <w:rPr>
          <w:rFonts w:ascii="Arial" w:hAnsi="Arial" w:cs="Arial"/>
          <w:sz w:val="24"/>
          <w:szCs w:val="24"/>
        </w:rPr>
        <w:t xml:space="preserve"> months (NHS England, Ambulance Quality indicators).  These failures in achieving these targets seem to be driven by the higher demand </w:t>
      </w:r>
      <w:r w:rsidR="008603BD">
        <w:rPr>
          <w:rFonts w:ascii="Arial" w:hAnsi="Arial" w:cs="Arial"/>
          <w:noProof/>
          <w:sz w:val="24"/>
          <w:szCs w:val="24"/>
        </w:rPr>
        <w:t>for</w:t>
      </w:r>
      <w:r w:rsidRPr="00FC42E8">
        <w:rPr>
          <w:rFonts w:ascii="Arial" w:hAnsi="Arial" w:cs="Arial"/>
          <w:sz w:val="24"/>
          <w:szCs w:val="24"/>
        </w:rPr>
        <w:t xml:space="preserve"> Red 1 and Red 2 calls which rose from 2.5 million in 2011/12 to 3.4 million in 2015/16.</w:t>
      </w:r>
    </w:p>
    <w:p w:rsidR="00444448" w:rsidRPr="00FC42E8" w:rsidRDefault="00444448" w:rsidP="00444448">
      <w:pPr>
        <w:spacing w:after="0" w:line="360" w:lineRule="auto"/>
        <w:rPr>
          <w:rFonts w:ascii="Arial" w:hAnsi="Arial" w:cs="Arial"/>
          <w:sz w:val="24"/>
          <w:szCs w:val="24"/>
        </w:rPr>
      </w:pPr>
      <w:r w:rsidRPr="00FC42E8">
        <w:rPr>
          <w:rFonts w:ascii="Arial" w:hAnsi="Arial" w:cs="Arial"/>
          <w:sz w:val="24"/>
          <w:szCs w:val="24"/>
        </w:rPr>
        <w:t xml:space="preserve">There </w:t>
      </w:r>
      <w:r w:rsidR="00B93998">
        <w:rPr>
          <w:rFonts w:ascii="Arial" w:hAnsi="Arial" w:cs="Arial"/>
          <w:noProof/>
          <w:sz w:val="24"/>
          <w:szCs w:val="24"/>
        </w:rPr>
        <w:t>is</w:t>
      </w:r>
      <w:r w:rsidRPr="00FC42E8">
        <w:rPr>
          <w:rFonts w:ascii="Arial" w:hAnsi="Arial" w:cs="Arial"/>
          <w:sz w:val="24"/>
          <w:szCs w:val="24"/>
        </w:rPr>
        <w:t xml:space="preserve"> </w:t>
      </w:r>
      <w:r w:rsidR="008603BD">
        <w:rPr>
          <w:rFonts w:ascii="Arial" w:hAnsi="Arial" w:cs="Arial"/>
          <w:noProof/>
          <w:sz w:val="24"/>
          <w:szCs w:val="24"/>
        </w:rPr>
        <w:t>apparent</w:t>
      </w:r>
      <w:r w:rsidRPr="00FC42E8">
        <w:rPr>
          <w:rFonts w:ascii="Arial" w:hAnsi="Arial" w:cs="Arial"/>
          <w:sz w:val="24"/>
          <w:szCs w:val="24"/>
        </w:rPr>
        <w:t xml:space="preserve"> problems with the 8 minutes response time target</w:t>
      </w:r>
      <w:r w:rsidR="008603BD">
        <w:rPr>
          <w:rFonts w:ascii="Arial" w:hAnsi="Arial" w:cs="Arial"/>
          <w:sz w:val="24"/>
          <w:szCs w:val="24"/>
        </w:rPr>
        <w:t>,</w:t>
      </w:r>
      <w:r w:rsidRPr="00FC42E8">
        <w:rPr>
          <w:rFonts w:ascii="Arial" w:hAnsi="Arial" w:cs="Arial"/>
          <w:sz w:val="24"/>
          <w:szCs w:val="24"/>
        </w:rPr>
        <w:t xml:space="preserve"> </w:t>
      </w:r>
      <w:r w:rsidRPr="008603BD">
        <w:rPr>
          <w:rFonts w:ascii="Arial" w:hAnsi="Arial" w:cs="Arial"/>
          <w:noProof/>
          <w:sz w:val="24"/>
          <w:szCs w:val="24"/>
        </w:rPr>
        <w:t>and</w:t>
      </w:r>
      <w:r w:rsidRPr="00FC42E8">
        <w:rPr>
          <w:rFonts w:ascii="Arial" w:hAnsi="Arial" w:cs="Arial"/>
          <w:sz w:val="24"/>
          <w:szCs w:val="24"/>
        </w:rPr>
        <w:t xml:space="preserve"> there are </w:t>
      </w:r>
      <w:r w:rsidR="008603BD">
        <w:rPr>
          <w:rFonts w:ascii="Arial" w:hAnsi="Arial" w:cs="Arial"/>
          <w:noProof/>
          <w:sz w:val="24"/>
          <w:szCs w:val="24"/>
        </w:rPr>
        <w:t>many</w:t>
      </w:r>
      <w:r w:rsidRPr="00FC42E8">
        <w:rPr>
          <w:rFonts w:ascii="Arial" w:hAnsi="Arial" w:cs="Arial"/>
          <w:sz w:val="24"/>
          <w:szCs w:val="24"/>
        </w:rPr>
        <w:t xml:space="preserve"> instances where it is not possible to achieve this, and it is unrealistic.  Sometimes it is </w:t>
      </w:r>
      <w:r w:rsidR="008603BD">
        <w:rPr>
          <w:rFonts w:ascii="Arial" w:hAnsi="Arial" w:cs="Arial"/>
          <w:noProof/>
          <w:sz w:val="24"/>
          <w:szCs w:val="24"/>
        </w:rPr>
        <w:t>mere</w:t>
      </w:r>
      <w:r w:rsidRPr="008603BD">
        <w:rPr>
          <w:rFonts w:ascii="Arial" w:hAnsi="Arial" w:cs="Arial"/>
          <w:noProof/>
          <w:sz w:val="24"/>
          <w:szCs w:val="24"/>
        </w:rPr>
        <w:t>ly</w:t>
      </w:r>
      <w:r w:rsidRPr="00FC42E8">
        <w:rPr>
          <w:rFonts w:ascii="Arial" w:hAnsi="Arial" w:cs="Arial"/>
          <w:sz w:val="24"/>
          <w:szCs w:val="24"/>
        </w:rPr>
        <w:t xml:space="preserve"> not possible logistically for an ambulance to reach a patient within 8 minutes </w:t>
      </w:r>
      <w:r w:rsidR="008603BD">
        <w:rPr>
          <w:rFonts w:ascii="Arial" w:hAnsi="Arial" w:cs="Arial"/>
          <w:noProof/>
          <w:sz w:val="24"/>
          <w:szCs w:val="24"/>
        </w:rPr>
        <w:t>main</w:t>
      </w:r>
      <w:r w:rsidRPr="008603BD">
        <w:rPr>
          <w:rFonts w:ascii="Arial" w:hAnsi="Arial" w:cs="Arial"/>
          <w:noProof/>
          <w:sz w:val="24"/>
          <w:szCs w:val="24"/>
        </w:rPr>
        <w:t>ly</w:t>
      </w:r>
      <w:r w:rsidRPr="00FC42E8">
        <w:rPr>
          <w:rFonts w:ascii="Arial" w:hAnsi="Arial" w:cs="Arial"/>
          <w:sz w:val="24"/>
          <w:szCs w:val="24"/>
        </w:rPr>
        <w:t xml:space="preserve"> if the patient lives at a rural location.  If the non-travelling time</w:t>
      </w:r>
      <w:r w:rsidRPr="007F0008">
        <w:rPr>
          <w:rFonts w:ascii="Arial" w:hAnsi="Arial" w:cs="Arial"/>
          <w:noProof/>
          <w:sz w:val="24"/>
          <w:szCs w:val="24"/>
        </w:rPr>
        <w:t xml:space="preserve"> deducted</w:t>
      </w:r>
      <w:r w:rsidRPr="00FC42E8">
        <w:rPr>
          <w:rFonts w:ascii="Arial" w:hAnsi="Arial" w:cs="Arial"/>
          <w:sz w:val="24"/>
          <w:szCs w:val="24"/>
        </w:rPr>
        <w:t xml:space="preserve"> from the 8 minutes, it leaves an average of a maximum of 5 minutes travelling time to reach the patient within the target timeframe. </w:t>
      </w:r>
      <w:r w:rsidR="007F0008">
        <w:rPr>
          <w:rFonts w:ascii="Arial" w:hAnsi="Arial" w:cs="Arial"/>
          <w:sz w:val="24"/>
          <w:szCs w:val="24"/>
        </w:rPr>
        <w:t>It</w:t>
      </w:r>
      <w:r w:rsidRPr="00FC42E8">
        <w:rPr>
          <w:rFonts w:ascii="Arial" w:hAnsi="Arial" w:cs="Arial"/>
          <w:sz w:val="24"/>
          <w:szCs w:val="24"/>
        </w:rPr>
        <w:t xml:space="preserve"> means an available ambulance must be within 2 miles of the patient in an urban or suburban area or 3 minutes in a rural or semi-rural area to achieve these targets.  All individual ambulance trusts in the UK have failed to achieve at least one of the national targets since January 2014.  The consensus is that again this is driven by increased demand </w:t>
      </w:r>
      <w:r w:rsidR="008603BD">
        <w:rPr>
          <w:rFonts w:ascii="Arial" w:hAnsi="Arial" w:cs="Arial"/>
          <w:noProof/>
          <w:sz w:val="24"/>
          <w:szCs w:val="24"/>
        </w:rPr>
        <w:t>for</w:t>
      </w:r>
      <w:r w:rsidRPr="00FC42E8">
        <w:rPr>
          <w:rFonts w:ascii="Arial" w:hAnsi="Arial" w:cs="Arial"/>
          <w:sz w:val="24"/>
          <w:szCs w:val="24"/>
        </w:rPr>
        <w:t xml:space="preserve"> 999 calls, especially Red calls. It</w:t>
      </w:r>
      <w:r w:rsidRPr="007F0008">
        <w:rPr>
          <w:rFonts w:ascii="Arial" w:hAnsi="Arial" w:cs="Arial"/>
          <w:noProof/>
          <w:sz w:val="24"/>
          <w:szCs w:val="24"/>
        </w:rPr>
        <w:t xml:space="preserve"> thought</w:t>
      </w:r>
      <w:r w:rsidRPr="00FC42E8">
        <w:rPr>
          <w:rFonts w:ascii="Arial" w:hAnsi="Arial" w:cs="Arial"/>
          <w:sz w:val="24"/>
          <w:szCs w:val="24"/>
        </w:rPr>
        <w:t xml:space="preserve"> that the growth of the elderly population is a </w:t>
      </w:r>
      <w:r w:rsidR="008603BD">
        <w:rPr>
          <w:rFonts w:ascii="Arial" w:hAnsi="Arial" w:cs="Arial"/>
          <w:noProof/>
          <w:sz w:val="24"/>
          <w:szCs w:val="24"/>
        </w:rPr>
        <w:t>significant</w:t>
      </w:r>
      <w:r w:rsidRPr="00FC42E8">
        <w:rPr>
          <w:rFonts w:ascii="Arial" w:hAnsi="Arial" w:cs="Arial"/>
          <w:sz w:val="24"/>
          <w:szCs w:val="24"/>
        </w:rPr>
        <w:t xml:space="preserve"> factor in the increased demand for ambulance service.</w:t>
      </w:r>
    </w:p>
    <w:p w:rsidR="00444448" w:rsidRPr="00FC42E8" w:rsidRDefault="00444448" w:rsidP="00444448">
      <w:pPr>
        <w:spacing w:after="0" w:line="360" w:lineRule="auto"/>
        <w:rPr>
          <w:rFonts w:ascii="Arial" w:hAnsi="Arial" w:cs="Arial"/>
          <w:sz w:val="24"/>
          <w:szCs w:val="24"/>
        </w:rPr>
      </w:pPr>
      <w:r w:rsidRPr="00FC42E8">
        <w:rPr>
          <w:rFonts w:ascii="Arial" w:hAnsi="Arial" w:cs="Arial"/>
          <w:sz w:val="24"/>
          <w:szCs w:val="24"/>
        </w:rPr>
        <w:lastRenderedPageBreak/>
        <w:t xml:space="preserve">There are many operational difficulties faced by the ambulance services for them to be able to achieve the national targets and more importantly to save the lives of people in danger. The availability of paramedics is a concern and in 2015 ambulance trusts had a vacancy rate of 10% for paramedics (National Audit Office). Ambulance trusts in the UK are struggling to recruit and retain paramedics </w:t>
      </w:r>
      <w:r w:rsidRPr="008603BD">
        <w:rPr>
          <w:rFonts w:ascii="Arial" w:hAnsi="Arial" w:cs="Arial"/>
          <w:noProof/>
          <w:sz w:val="24"/>
          <w:szCs w:val="24"/>
        </w:rPr>
        <w:t>due</w:t>
      </w:r>
      <w:r w:rsidR="008603BD">
        <w:rPr>
          <w:rFonts w:ascii="Arial" w:hAnsi="Arial" w:cs="Arial"/>
          <w:noProof/>
          <w:sz w:val="24"/>
          <w:szCs w:val="24"/>
        </w:rPr>
        <w:t xml:space="preserve"> to</w:t>
      </w:r>
      <w:r w:rsidRPr="00FC42E8">
        <w:rPr>
          <w:rFonts w:ascii="Arial" w:hAnsi="Arial" w:cs="Arial"/>
          <w:sz w:val="24"/>
          <w:szCs w:val="24"/>
        </w:rPr>
        <w:t xml:space="preserve"> the stressful nature of the job and for other factors such </w:t>
      </w:r>
      <w:r w:rsidRPr="008603BD">
        <w:rPr>
          <w:rFonts w:ascii="Arial" w:hAnsi="Arial" w:cs="Arial"/>
          <w:noProof/>
          <w:sz w:val="24"/>
          <w:szCs w:val="24"/>
        </w:rPr>
        <w:t>as</w:t>
      </w:r>
      <w:r w:rsidRPr="00FC42E8">
        <w:rPr>
          <w:rFonts w:ascii="Arial" w:hAnsi="Arial" w:cs="Arial"/>
          <w:sz w:val="24"/>
          <w:szCs w:val="24"/>
        </w:rPr>
        <w:t xml:space="preserve"> pay and rewards.      </w:t>
      </w:r>
    </w:p>
    <w:p w:rsidR="00444448" w:rsidRPr="00FC42E8" w:rsidRDefault="00444448" w:rsidP="00444448">
      <w:pPr>
        <w:spacing w:after="0" w:line="360" w:lineRule="auto"/>
        <w:rPr>
          <w:rFonts w:ascii="Arial" w:hAnsi="Arial" w:cs="Arial"/>
          <w:sz w:val="24"/>
          <w:szCs w:val="24"/>
        </w:rPr>
      </w:pPr>
      <w:r w:rsidRPr="00FC42E8">
        <w:rPr>
          <w:rFonts w:ascii="Arial" w:hAnsi="Arial" w:cs="Arial"/>
          <w:sz w:val="24"/>
          <w:szCs w:val="24"/>
        </w:rPr>
        <w:t xml:space="preserve"> The day to day planning of operations will also be negatively affected by staff absence, as the profession is already short of skilled personnel.  There is the added impact of staff sickness, which will stretch the already under pressure paramedics and will ultimately impact on whether the national targets can be achieved and more importantly whether an ambulance crew can be on site in time to save a person’s life.  </w:t>
      </w:r>
    </w:p>
    <w:p w:rsidR="00444448" w:rsidRPr="00FC42E8" w:rsidRDefault="00444448" w:rsidP="00444448">
      <w:pPr>
        <w:spacing w:after="0" w:line="360" w:lineRule="auto"/>
        <w:rPr>
          <w:rFonts w:ascii="Arial" w:hAnsi="Arial" w:cs="Arial"/>
          <w:sz w:val="24"/>
          <w:szCs w:val="24"/>
        </w:rPr>
      </w:pPr>
      <w:r w:rsidRPr="00FC42E8">
        <w:rPr>
          <w:rFonts w:ascii="Arial" w:hAnsi="Arial" w:cs="Arial"/>
          <w:sz w:val="24"/>
          <w:szCs w:val="24"/>
        </w:rPr>
        <w:t xml:space="preserve">There are financial restrictions with the NHS, which will impact the ability </w:t>
      </w:r>
      <w:r w:rsidRPr="008603BD">
        <w:rPr>
          <w:rFonts w:ascii="Arial" w:hAnsi="Arial" w:cs="Arial"/>
          <w:noProof/>
          <w:sz w:val="24"/>
          <w:szCs w:val="24"/>
        </w:rPr>
        <w:t xml:space="preserve">to </w:t>
      </w:r>
      <w:r w:rsidR="008603BD">
        <w:rPr>
          <w:rFonts w:ascii="Arial" w:hAnsi="Arial" w:cs="Arial"/>
          <w:noProof/>
          <w:sz w:val="24"/>
          <w:szCs w:val="24"/>
        </w:rPr>
        <w:t>save a person from a potentially life-threatening emergency potentiall</w:t>
      </w:r>
      <w:r w:rsidRPr="008603BD">
        <w:rPr>
          <w:rFonts w:ascii="Arial" w:hAnsi="Arial" w:cs="Arial"/>
          <w:noProof/>
          <w:sz w:val="24"/>
          <w:szCs w:val="24"/>
        </w:rPr>
        <w:t>y</w:t>
      </w:r>
      <w:r w:rsidRPr="00FC42E8">
        <w:rPr>
          <w:rFonts w:ascii="Arial" w:hAnsi="Arial" w:cs="Arial"/>
          <w:sz w:val="24"/>
          <w:szCs w:val="24"/>
        </w:rPr>
        <w:t xml:space="preserve">.  It is a requirement within the NHS for all </w:t>
      </w:r>
      <w:r w:rsidRPr="008603BD">
        <w:rPr>
          <w:rFonts w:ascii="Arial" w:hAnsi="Arial" w:cs="Arial"/>
          <w:noProof/>
          <w:sz w:val="24"/>
          <w:szCs w:val="24"/>
        </w:rPr>
        <w:t>organi</w:t>
      </w:r>
      <w:r w:rsidR="008603BD">
        <w:rPr>
          <w:rFonts w:ascii="Arial" w:hAnsi="Arial" w:cs="Arial"/>
          <w:noProof/>
          <w:sz w:val="24"/>
          <w:szCs w:val="24"/>
        </w:rPr>
        <w:t>s</w:t>
      </w:r>
      <w:r w:rsidRPr="008603BD">
        <w:rPr>
          <w:rFonts w:ascii="Arial" w:hAnsi="Arial" w:cs="Arial"/>
          <w:noProof/>
          <w:sz w:val="24"/>
          <w:szCs w:val="24"/>
        </w:rPr>
        <w:t>ations</w:t>
      </w:r>
      <w:r w:rsidRPr="00FC42E8">
        <w:rPr>
          <w:rFonts w:ascii="Arial" w:hAnsi="Arial" w:cs="Arial"/>
          <w:sz w:val="24"/>
          <w:szCs w:val="24"/>
        </w:rPr>
        <w:t xml:space="preserve"> to achieve targeted savings and be in a surplus or have money left over. </w:t>
      </w:r>
      <w:r w:rsidR="007F0008">
        <w:rPr>
          <w:rFonts w:ascii="Arial" w:hAnsi="Arial" w:cs="Arial"/>
          <w:sz w:val="24"/>
          <w:szCs w:val="24"/>
        </w:rPr>
        <w:t>It</w:t>
      </w:r>
      <w:r w:rsidRPr="00FC42E8">
        <w:rPr>
          <w:rFonts w:ascii="Arial" w:hAnsi="Arial" w:cs="Arial"/>
          <w:sz w:val="24"/>
          <w:szCs w:val="24"/>
        </w:rPr>
        <w:t xml:space="preserve"> means that their drive to see a positive result from income less expenditure could result in </w:t>
      </w:r>
      <w:r w:rsidR="008603BD">
        <w:rPr>
          <w:rFonts w:ascii="Arial" w:hAnsi="Arial" w:cs="Arial"/>
          <w:noProof/>
          <w:sz w:val="24"/>
          <w:szCs w:val="24"/>
        </w:rPr>
        <w:t>fewer</w:t>
      </w:r>
      <w:r w:rsidRPr="00FC42E8">
        <w:rPr>
          <w:rFonts w:ascii="Arial" w:hAnsi="Arial" w:cs="Arial"/>
          <w:sz w:val="24"/>
          <w:szCs w:val="24"/>
        </w:rPr>
        <w:t xml:space="preserve"> lives saved.  However, ambulance trusts are also liable to be fined substantial amounts if they fail to achieve the national targets.  </w:t>
      </w:r>
      <w:r w:rsidR="007F0008">
        <w:rPr>
          <w:rFonts w:ascii="Arial" w:hAnsi="Arial" w:cs="Arial"/>
          <w:noProof/>
          <w:sz w:val="24"/>
          <w:szCs w:val="24"/>
        </w:rPr>
        <w:t>It</w:t>
      </w:r>
      <w:r w:rsidRPr="003F572C">
        <w:rPr>
          <w:rFonts w:ascii="Arial" w:hAnsi="Arial" w:cs="Arial"/>
          <w:noProof/>
          <w:sz w:val="24"/>
          <w:szCs w:val="24"/>
        </w:rPr>
        <w:t xml:space="preserve"> </w:t>
      </w:r>
      <w:r w:rsidR="003F572C" w:rsidRPr="003F572C">
        <w:rPr>
          <w:rFonts w:ascii="Arial" w:hAnsi="Arial" w:cs="Arial"/>
          <w:noProof/>
          <w:sz w:val="24"/>
          <w:szCs w:val="24"/>
        </w:rPr>
        <w:t>asks</w:t>
      </w:r>
      <w:r w:rsidRPr="003F572C">
        <w:rPr>
          <w:rFonts w:ascii="Arial" w:hAnsi="Arial" w:cs="Arial"/>
          <w:noProof/>
          <w:sz w:val="24"/>
          <w:szCs w:val="24"/>
        </w:rPr>
        <w:t xml:space="preserve"> the question what is more important</w:t>
      </w:r>
      <w:r w:rsidRPr="00FC42E8">
        <w:rPr>
          <w:rFonts w:ascii="Arial" w:hAnsi="Arial" w:cs="Arial"/>
          <w:sz w:val="24"/>
          <w:szCs w:val="24"/>
        </w:rPr>
        <w:t xml:space="preserve">? </w:t>
      </w:r>
      <w:r w:rsidRPr="007F0008">
        <w:rPr>
          <w:rFonts w:ascii="Arial" w:hAnsi="Arial" w:cs="Arial"/>
          <w:noProof/>
          <w:sz w:val="24"/>
          <w:szCs w:val="24"/>
        </w:rPr>
        <w:t xml:space="preserve">Saving a life or </w:t>
      </w:r>
      <w:r w:rsidR="007F0008" w:rsidRPr="007F0008">
        <w:rPr>
          <w:rFonts w:ascii="Arial" w:hAnsi="Arial" w:cs="Arial"/>
          <w:noProof/>
          <w:sz w:val="24"/>
          <w:szCs w:val="24"/>
        </w:rPr>
        <w:t>ch</w:t>
      </w:r>
      <w:r w:rsidR="007F0008">
        <w:rPr>
          <w:rFonts w:ascii="Arial" w:hAnsi="Arial" w:cs="Arial"/>
          <w:noProof/>
          <w:sz w:val="24"/>
          <w:szCs w:val="24"/>
        </w:rPr>
        <w:t xml:space="preserve">oose </w:t>
      </w:r>
      <w:r w:rsidRPr="007F0008">
        <w:rPr>
          <w:rFonts w:ascii="Arial" w:hAnsi="Arial" w:cs="Arial"/>
          <w:noProof/>
          <w:sz w:val="24"/>
          <w:szCs w:val="24"/>
        </w:rPr>
        <w:t>money?</w:t>
      </w:r>
    </w:p>
    <w:p w:rsidR="00CF7F08" w:rsidRPr="00FC42E8" w:rsidRDefault="00444448" w:rsidP="00CF7F08">
      <w:pPr>
        <w:spacing w:after="0" w:line="360" w:lineRule="auto"/>
        <w:rPr>
          <w:rFonts w:ascii="Arial" w:hAnsi="Arial" w:cs="Arial"/>
          <w:sz w:val="24"/>
          <w:szCs w:val="24"/>
        </w:rPr>
      </w:pPr>
      <w:r w:rsidRPr="00842E38">
        <w:rPr>
          <w:rFonts w:ascii="Arial" w:hAnsi="Arial" w:cs="Arial"/>
          <w:noProof/>
          <w:sz w:val="24"/>
          <w:szCs w:val="24"/>
        </w:rPr>
        <w:t xml:space="preserve">The stress </w:t>
      </w:r>
      <w:r w:rsidR="007F0008" w:rsidRPr="00842E38">
        <w:rPr>
          <w:rFonts w:ascii="Arial" w:hAnsi="Arial" w:cs="Arial"/>
          <w:noProof/>
          <w:sz w:val="24"/>
          <w:szCs w:val="24"/>
        </w:rPr>
        <w:t xml:space="preserve">located </w:t>
      </w:r>
      <w:r w:rsidRPr="00842E38">
        <w:rPr>
          <w:rFonts w:ascii="Arial" w:hAnsi="Arial" w:cs="Arial"/>
          <w:noProof/>
          <w:sz w:val="24"/>
          <w:szCs w:val="24"/>
        </w:rPr>
        <w:t>on the ambulance service to balance the importance of life</w:t>
      </w:r>
      <w:r w:rsidR="00842E38">
        <w:rPr>
          <w:rFonts w:ascii="Arial" w:hAnsi="Arial" w:cs="Arial"/>
          <w:noProof/>
          <w:sz w:val="24"/>
          <w:szCs w:val="24"/>
        </w:rPr>
        <w:t>-</w:t>
      </w:r>
      <w:r w:rsidRPr="00842E38">
        <w:rPr>
          <w:rFonts w:ascii="Arial" w:hAnsi="Arial" w:cs="Arial"/>
          <w:noProof/>
          <w:sz w:val="24"/>
          <w:szCs w:val="24"/>
        </w:rPr>
        <w:t>saving and financial expectations can</w:t>
      </w:r>
      <w:r w:rsidR="00842E38">
        <w:rPr>
          <w:rFonts w:ascii="Arial" w:hAnsi="Arial" w:cs="Arial"/>
          <w:noProof/>
          <w:sz w:val="24"/>
          <w:szCs w:val="24"/>
        </w:rPr>
        <w:t xml:space="preserve"> </w:t>
      </w:r>
      <w:r w:rsidRPr="00842E38">
        <w:rPr>
          <w:rFonts w:ascii="Arial" w:hAnsi="Arial" w:cs="Arial"/>
          <w:noProof/>
          <w:sz w:val="24"/>
          <w:szCs w:val="24"/>
        </w:rPr>
        <w:t>demonstrate by the fact that the results are not always even accurate as “ambulance service staff have found ways to claim a call has achieved the target”.(life or death logistics</w:t>
      </w:r>
      <w:r w:rsidR="00842E38" w:rsidRPr="00842E38">
        <w:rPr>
          <w:rFonts w:ascii="Arial" w:hAnsi="Arial" w:cs="Arial"/>
          <w:noProof/>
          <w:sz w:val="24"/>
          <w:szCs w:val="24"/>
        </w:rPr>
        <w:t>. T</w:t>
      </w:r>
      <w:r w:rsidRPr="00842E38">
        <w:rPr>
          <w:rFonts w:ascii="Arial" w:hAnsi="Arial" w:cs="Arial"/>
          <w:noProof/>
          <w:sz w:val="24"/>
          <w:szCs w:val="24"/>
        </w:rPr>
        <w:t>he true meaning of ambulance response times, 2016 Dr Alan Slater</w:t>
      </w:r>
      <w:r w:rsidR="00842E38">
        <w:rPr>
          <w:rFonts w:ascii="Arial" w:hAnsi="Arial" w:cs="Arial"/>
          <w:noProof/>
          <w:sz w:val="24"/>
          <w:szCs w:val="24"/>
        </w:rPr>
        <w:t>. It</w:t>
      </w:r>
      <w:r w:rsidRPr="00842E38">
        <w:rPr>
          <w:rFonts w:ascii="Arial" w:hAnsi="Arial" w:cs="Arial"/>
          <w:noProof/>
          <w:sz w:val="24"/>
          <w:szCs w:val="24"/>
        </w:rPr>
        <w:t xml:space="preserve"> means that procedures </w:t>
      </w:r>
      <w:r w:rsidRPr="004643E6">
        <w:rPr>
          <w:rFonts w:ascii="Arial" w:hAnsi="Arial" w:cs="Arial"/>
          <w:noProof/>
          <w:sz w:val="24"/>
          <w:szCs w:val="24"/>
        </w:rPr>
        <w:t xml:space="preserve">not </w:t>
      </w:r>
      <w:r w:rsidR="00842E38" w:rsidRPr="004643E6">
        <w:rPr>
          <w:rFonts w:ascii="Arial" w:hAnsi="Arial" w:cs="Arial"/>
          <w:noProof/>
          <w:sz w:val="24"/>
          <w:szCs w:val="24"/>
        </w:rPr>
        <w:t>shadowed</w:t>
      </w:r>
      <w:r w:rsidR="00842E38" w:rsidRPr="00842E38">
        <w:rPr>
          <w:rFonts w:ascii="Arial" w:hAnsi="Arial" w:cs="Arial"/>
          <w:noProof/>
          <w:sz w:val="24"/>
          <w:szCs w:val="24"/>
        </w:rPr>
        <w:t xml:space="preserve"> </w:t>
      </w:r>
      <w:r w:rsidRPr="00842E38">
        <w:rPr>
          <w:rFonts w:ascii="Arial" w:hAnsi="Arial" w:cs="Arial"/>
          <w:noProof/>
          <w:sz w:val="24"/>
          <w:szCs w:val="24"/>
        </w:rPr>
        <w:t>correctly</w:t>
      </w:r>
      <w:r w:rsidR="00842E38" w:rsidRPr="00842E38">
        <w:rPr>
          <w:rFonts w:ascii="Arial" w:hAnsi="Arial" w:cs="Arial"/>
          <w:noProof/>
          <w:sz w:val="24"/>
          <w:szCs w:val="24"/>
        </w:rPr>
        <w:t>,</w:t>
      </w:r>
      <w:r w:rsidRPr="00842E38">
        <w:rPr>
          <w:rFonts w:ascii="Arial" w:hAnsi="Arial" w:cs="Arial"/>
          <w:noProof/>
          <w:sz w:val="24"/>
          <w:szCs w:val="24"/>
        </w:rPr>
        <w:t xml:space="preserve"> and potentially resources at their disposal are being wasted in an attempt to achieve the national targets and therefore to save money by avoiding fines.</w:t>
      </w:r>
      <w:r w:rsidRPr="00FC42E8">
        <w:rPr>
          <w:rFonts w:ascii="Arial" w:hAnsi="Arial" w:cs="Arial"/>
          <w:sz w:val="24"/>
          <w:szCs w:val="24"/>
        </w:rPr>
        <w:t xml:space="preserve"> </w:t>
      </w:r>
      <w:r w:rsidR="008603BD">
        <w:rPr>
          <w:rFonts w:ascii="Arial" w:hAnsi="Arial" w:cs="Arial"/>
          <w:noProof/>
          <w:sz w:val="24"/>
          <w:szCs w:val="24"/>
        </w:rPr>
        <w:t>How</w:t>
      </w:r>
      <w:r w:rsidR="00CF7F08" w:rsidRPr="00FC42E8">
        <w:rPr>
          <w:rFonts w:ascii="Arial" w:hAnsi="Arial" w:cs="Arial"/>
          <w:sz w:val="24"/>
          <w:szCs w:val="24"/>
        </w:rPr>
        <w:t xml:space="preserve"> </w:t>
      </w:r>
      <w:r w:rsidR="00CF7F08" w:rsidRPr="00842E38">
        <w:rPr>
          <w:rFonts w:ascii="Arial" w:hAnsi="Arial" w:cs="Arial"/>
          <w:noProof/>
          <w:sz w:val="24"/>
          <w:szCs w:val="24"/>
        </w:rPr>
        <w:t>this done</w:t>
      </w:r>
      <w:r w:rsidR="00CF7F08" w:rsidRPr="00FC42E8">
        <w:rPr>
          <w:rFonts w:ascii="Arial" w:hAnsi="Arial" w:cs="Arial"/>
          <w:sz w:val="24"/>
          <w:szCs w:val="24"/>
        </w:rPr>
        <w:t xml:space="preserve"> could seriously undermine the goal of helping the most vulnerable people in the UK in their time of need.  </w:t>
      </w:r>
      <w:r w:rsidR="008603BD">
        <w:rPr>
          <w:rFonts w:ascii="Arial" w:hAnsi="Arial" w:cs="Arial"/>
          <w:noProof/>
          <w:sz w:val="24"/>
          <w:szCs w:val="24"/>
        </w:rPr>
        <w:t>How</w:t>
      </w:r>
      <w:r w:rsidR="00CF7F08" w:rsidRPr="00FC42E8">
        <w:rPr>
          <w:rFonts w:ascii="Arial" w:hAnsi="Arial" w:cs="Arial"/>
          <w:sz w:val="24"/>
          <w:szCs w:val="24"/>
        </w:rPr>
        <w:t xml:space="preserve"> valuable resources</w:t>
      </w:r>
      <w:r w:rsidR="00CF7F08" w:rsidRPr="00842E38">
        <w:rPr>
          <w:rFonts w:ascii="Arial" w:hAnsi="Arial" w:cs="Arial"/>
          <w:noProof/>
          <w:sz w:val="24"/>
          <w:szCs w:val="24"/>
        </w:rPr>
        <w:t xml:space="preserve"> waste</w:t>
      </w:r>
      <w:r w:rsidR="00CF7F08" w:rsidRPr="00FC42E8">
        <w:rPr>
          <w:rFonts w:ascii="Arial" w:hAnsi="Arial" w:cs="Arial"/>
          <w:sz w:val="24"/>
          <w:szCs w:val="24"/>
        </w:rPr>
        <w:t xml:space="preserve"> include the fact that </w:t>
      </w:r>
      <w:r w:rsidR="006E1D9A">
        <w:rPr>
          <w:rFonts w:ascii="Arial" w:hAnsi="Arial" w:cs="Arial"/>
          <w:noProof/>
          <w:sz w:val="24"/>
          <w:szCs w:val="24"/>
        </w:rPr>
        <w:t>at</w:t>
      </w:r>
      <w:r w:rsidR="00CF7F08" w:rsidRPr="00FC42E8">
        <w:rPr>
          <w:rFonts w:ascii="Arial" w:hAnsi="Arial" w:cs="Arial"/>
          <w:sz w:val="24"/>
          <w:szCs w:val="24"/>
        </w:rPr>
        <w:t xml:space="preserve"> times multiple ambulances are dispatched to the same emergency to ensure that at least one of them is present within the 8-minute target time. </w:t>
      </w:r>
      <w:r w:rsidR="00842E38">
        <w:rPr>
          <w:rFonts w:ascii="Arial" w:hAnsi="Arial" w:cs="Arial"/>
          <w:sz w:val="24"/>
          <w:szCs w:val="24"/>
        </w:rPr>
        <w:t>It</w:t>
      </w:r>
      <w:r w:rsidR="00CF7F08" w:rsidRPr="00FC42E8">
        <w:rPr>
          <w:rFonts w:ascii="Arial" w:hAnsi="Arial" w:cs="Arial"/>
          <w:sz w:val="24"/>
          <w:szCs w:val="24"/>
        </w:rPr>
        <w:t xml:space="preserve"> means a person in another emergency could suffer because of this as they may have a wait longer.  Ambulances could also be dispatched on the receipt of a 999 call before </w:t>
      </w:r>
      <w:r w:rsidR="00CF7F08" w:rsidRPr="006E1D9A">
        <w:rPr>
          <w:rFonts w:ascii="Arial" w:hAnsi="Arial" w:cs="Arial"/>
          <w:noProof/>
          <w:sz w:val="24"/>
          <w:szCs w:val="24"/>
        </w:rPr>
        <w:t>is determined</w:t>
      </w:r>
      <w:r w:rsidR="00CF7F08" w:rsidRPr="00FC42E8">
        <w:rPr>
          <w:rFonts w:ascii="Arial" w:hAnsi="Arial" w:cs="Arial"/>
          <w:sz w:val="24"/>
          <w:szCs w:val="24"/>
        </w:rPr>
        <w:t xml:space="preserve"> whether the ambulance is even required </w:t>
      </w:r>
      <w:r w:rsidR="006E1D9A">
        <w:rPr>
          <w:rFonts w:ascii="Arial" w:hAnsi="Arial" w:cs="Arial"/>
          <w:noProof/>
          <w:sz w:val="24"/>
          <w:szCs w:val="24"/>
        </w:rPr>
        <w:t>so that</w:t>
      </w:r>
      <w:r w:rsidR="00CF7F08" w:rsidRPr="00FC42E8">
        <w:rPr>
          <w:rFonts w:ascii="Arial" w:hAnsi="Arial" w:cs="Arial"/>
          <w:sz w:val="24"/>
          <w:szCs w:val="24"/>
        </w:rPr>
        <w:t xml:space="preserve"> they can get a head start and “beat the clock”.  Unfortunately, this means that an ambulance could be </w:t>
      </w:r>
      <w:r w:rsidR="00CF7F08" w:rsidRPr="00FC42E8">
        <w:rPr>
          <w:rFonts w:ascii="Arial" w:hAnsi="Arial" w:cs="Arial"/>
          <w:sz w:val="24"/>
          <w:szCs w:val="24"/>
        </w:rPr>
        <w:lastRenderedPageBreak/>
        <w:t>heading to one place where it is ultimately not needed, and an actual emergency could</w:t>
      </w:r>
      <w:r w:rsidR="00CF7F08" w:rsidRPr="006E1D9A">
        <w:rPr>
          <w:rFonts w:ascii="Arial" w:hAnsi="Arial" w:cs="Arial"/>
          <w:noProof/>
          <w:sz w:val="24"/>
          <w:szCs w:val="24"/>
        </w:rPr>
        <w:t xml:space="preserve"> neglect</w:t>
      </w:r>
      <w:r w:rsidR="00CF7F08" w:rsidRPr="00FC42E8">
        <w:rPr>
          <w:rFonts w:ascii="Arial" w:hAnsi="Arial" w:cs="Arial"/>
          <w:sz w:val="24"/>
          <w:szCs w:val="24"/>
        </w:rPr>
        <w:t xml:space="preserve">.  However, the most concerning action taken by ambulance service staff to aid achieving targets is diverting ambulances which are on route to a Red or Green call but are already outside their target times to a new call in the expectation they can achieve the target on the new call. </w:t>
      </w:r>
      <w:r w:rsidR="006E1D9A">
        <w:rPr>
          <w:rFonts w:ascii="Arial" w:hAnsi="Arial" w:cs="Arial"/>
          <w:sz w:val="24"/>
          <w:szCs w:val="24"/>
        </w:rPr>
        <w:t xml:space="preserve">It </w:t>
      </w:r>
      <w:r w:rsidR="00CF7F08" w:rsidRPr="00FC42E8">
        <w:rPr>
          <w:rFonts w:ascii="Arial" w:hAnsi="Arial" w:cs="Arial"/>
          <w:sz w:val="24"/>
          <w:szCs w:val="24"/>
        </w:rPr>
        <w:t xml:space="preserve">means someone who is in a life-threatening condition could have their ambulance taken away and it </w:t>
      </w:r>
      <w:r w:rsidR="006E1D9A">
        <w:rPr>
          <w:rFonts w:ascii="Arial" w:hAnsi="Arial" w:cs="Arial"/>
          <w:noProof/>
          <w:sz w:val="24"/>
          <w:szCs w:val="24"/>
        </w:rPr>
        <w:t>is</w:t>
      </w:r>
      <w:r w:rsidR="00CF7F08" w:rsidRPr="00FC42E8">
        <w:rPr>
          <w:rFonts w:ascii="Arial" w:hAnsi="Arial" w:cs="Arial"/>
          <w:sz w:val="24"/>
          <w:szCs w:val="24"/>
        </w:rPr>
        <w:t xml:space="preserve"> sent to someone in a less </w:t>
      </w:r>
      <w:r w:rsidR="00CF7F08" w:rsidRPr="006E1D9A">
        <w:rPr>
          <w:rFonts w:ascii="Arial" w:hAnsi="Arial" w:cs="Arial"/>
          <w:noProof/>
          <w:sz w:val="24"/>
          <w:szCs w:val="24"/>
        </w:rPr>
        <w:t>se</w:t>
      </w:r>
      <w:r w:rsidR="006E1D9A">
        <w:rPr>
          <w:rFonts w:ascii="Arial" w:hAnsi="Arial" w:cs="Arial"/>
          <w:noProof/>
          <w:sz w:val="24"/>
          <w:szCs w:val="24"/>
        </w:rPr>
        <w:t>vere</w:t>
      </w:r>
      <w:r w:rsidR="00CF7F08" w:rsidRPr="00FC42E8">
        <w:rPr>
          <w:rFonts w:ascii="Arial" w:hAnsi="Arial" w:cs="Arial"/>
          <w:sz w:val="24"/>
          <w:szCs w:val="24"/>
        </w:rPr>
        <w:t xml:space="preserve"> condition just to help the ambulance service to hit targets and to avoid fines.  In addition to this, ambulance staff are sending </w:t>
      </w:r>
      <w:r w:rsidR="006E1D9A">
        <w:rPr>
          <w:rFonts w:ascii="Arial" w:hAnsi="Arial" w:cs="Arial"/>
          <w:noProof/>
          <w:sz w:val="24"/>
          <w:szCs w:val="24"/>
        </w:rPr>
        <w:t>small</w:t>
      </w:r>
      <w:r w:rsidR="00CF7F08" w:rsidRPr="00FC42E8">
        <w:rPr>
          <w:rFonts w:ascii="Arial" w:hAnsi="Arial" w:cs="Arial"/>
          <w:sz w:val="24"/>
          <w:szCs w:val="24"/>
        </w:rPr>
        <w:t xml:space="preserve"> help to a scene of an emergency just to have a presence there within the 8-minute timeframe.  The target may</w:t>
      </w:r>
      <w:r w:rsidR="007F0008">
        <w:rPr>
          <w:rFonts w:ascii="Arial" w:hAnsi="Arial" w:cs="Arial"/>
          <w:sz w:val="24"/>
          <w:szCs w:val="24"/>
        </w:rPr>
        <w:t xml:space="preserve"> </w:t>
      </w:r>
      <w:r w:rsidR="007F0008">
        <w:rPr>
          <w:rFonts w:ascii="Arial" w:hAnsi="Arial" w:cs="Arial"/>
          <w:noProof/>
          <w:sz w:val="24"/>
          <w:szCs w:val="24"/>
        </w:rPr>
        <w:t>achieve</w:t>
      </w:r>
      <w:r w:rsidR="00CF7F08" w:rsidRPr="00FC42E8">
        <w:rPr>
          <w:rFonts w:ascii="Arial" w:hAnsi="Arial" w:cs="Arial"/>
          <w:sz w:val="24"/>
          <w:szCs w:val="24"/>
        </w:rPr>
        <w:t xml:space="preserve">, but RRV (rapid response vehicles) are dispatched such as motorcycles and bicycles to achieve this even when initial information suggests an ambulance is required.  Therefore, patients are getting a response within the 8 minutes, but not </w:t>
      </w:r>
      <w:r w:rsidR="00CF7F08" w:rsidRPr="007F0008">
        <w:rPr>
          <w:rFonts w:ascii="Arial" w:hAnsi="Arial" w:cs="Arial"/>
          <w:noProof/>
          <w:sz w:val="24"/>
          <w:szCs w:val="24"/>
        </w:rPr>
        <w:t>necessar</w:t>
      </w:r>
      <w:r w:rsidR="007F0008">
        <w:rPr>
          <w:rFonts w:ascii="Arial" w:hAnsi="Arial" w:cs="Arial"/>
          <w:noProof/>
          <w:sz w:val="24"/>
          <w:szCs w:val="24"/>
        </w:rPr>
        <w:t>il</w:t>
      </w:r>
      <w:r w:rsidR="00CF7F08" w:rsidRPr="007F0008">
        <w:rPr>
          <w:rFonts w:ascii="Arial" w:hAnsi="Arial" w:cs="Arial"/>
          <w:noProof/>
          <w:sz w:val="24"/>
          <w:szCs w:val="24"/>
        </w:rPr>
        <w:t>y</w:t>
      </w:r>
      <w:r w:rsidR="00CF7F08" w:rsidRPr="00FC42E8">
        <w:rPr>
          <w:rFonts w:ascii="Arial" w:hAnsi="Arial" w:cs="Arial"/>
          <w:sz w:val="24"/>
          <w:szCs w:val="24"/>
        </w:rPr>
        <w:t xml:space="preserve"> the correct help required </w:t>
      </w:r>
      <w:r w:rsidR="006E1D9A">
        <w:rPr>
          <w:rFonts w:ascii="Arial" w:hAnsi="Arial" w:cs="Arial"/>
          <w:noProof/>
          <w:sz w:val="24"/>
          <w:szCs w:val="24"/>
        </w:rPr>
        <w:t>for</w:t>
      </w:r>
      <w:r w:rsidR="00CF7F08" w:rsidRPr="00FC42E8">
        <w:rPr>
          <w:rFonts w:ascii="Arial" w:hAnsi="Arial" w:cs="Arial"/>
          <w:sz w:val="24"/>
          <w:szCs w:val="24"/>
        </w:rPr>
        <w:t xml:space="preserve"> treating them effectively.  Lives are being put at risk to hit targets and to save money.</w:t>
      </w:r>
    </w:p>
    <w:p w:rsidR="00CF7F08" w:rsidRPr="00FC42E8" w:rsidRDefault="00CF7F08" w:rsidP="00CF7F08">
      <w:pPr>
        <w:spacing w:after="0" w:line="360" w:lineRule="auto"/>
        <w:rPr>
          <w:rFonts w:ascii="Arial" w:hAnsi="Arial" w:cs="Arial"/>
          <w:sz w:val="24"/>
          <w:szCs w:val="24"/>
        </w:rPr>
      </w:pPr>
      <w:r w:rsidRPr="00FC42E8">
        <w:rPr>
          <w:rFonts w:ascii="Arial" w:hAnsi="Arial" w:cs="Arial"/>
          <w:sz w:val="24"/>
          <w:szCs w:val="24"/>
        </w:rPr>
        <w:t xml:space="preserve">The ambulance service </w:t>
      </w:r>
      <w:r w:rsidRPr="006E1D9A">
        <w:rPr>
          <w:rFonts w:ascii="Arial" w:hAnsi="Arial" w:cs="Arial"/>
          <w:noProof/>
          <w:sz w:val="24"/>
          <w:szCs w:val="24"/>
        </w:rPr>
        <w:t>use</w:t>
      </w:r>
      <w:r w:rsidR="006E1D9A">
        <w:rPr>
          <w:rFonts w:ascii="Arial" w:hAnsi="Arial" w:cs="Arial"/>
          <w:noProof/>
          <w:sz w:val="24"/>
          <w:szCs w:val="24"/>
        </w:rPr>
        <w:t>s</w:t>
      </w:r>
      <w:r w:rsidRPr="00FC42E8">
        <w:rPr>
          <w:rFonts w:ascii="Arial" w:hAnsi="Arial" w:cs="Arial"/>
          <w:sz w:val="24"/>
          <w:szCs w:val="24"/>
        </w:rPr>
        <w:t xml:space="preserve"> </w:t>
      </w:r>
      <w:r w:rsidRPr="006E1D9A">
        <w:rPr>
          <w:rFonts w:ascii="Arial" w:hAnsi="Arial" w:cs="Arial"/>
          <w:noProof/>
          <w:sz w:val="24"/>
          <w:szCs w:val="24"/>
        </w:rPr>
        <w:t>third</w:t>
      </w:r>
      <w:r w:rsidR="006E1D9A">
        <w:rPr>
          <w:rFonts w:ascii="Arial" w:hAnsi="Arial" w:cs="Arial"/>
          <w:noProof/>
          <w:sz w:val="24"/>
          <w:szCs w:val="24"/>
        </w:rPr>
        <w:t>-</w:t>
      </w:r>
      <w:r w:rsidRPr="006E1D9A">
        <w:rPr>
          <w:rFonts w:ascii="Arial" w:hAnsi="Arial" w:cs="Arial"/>
          <w:noProof/>
          <w:sz w:val="24"/>
          <w:szCs w:val="24"/>
        </w:rPr>
        <w:t>party</w:t>
      </w:r>
      <w:r w:rsidRPr="00FC42E8">
        <w:rPr>
          <w:rFonts w:ascii="Arial" w:hAnsi="Arial" w:cs="Arial"/>
          <w:sz w:val="24"/>
          <w:szCs w:val="24"/>
        </w:rPr>
        <w:t xml:space="preserve"> services to help patients quicker</w:t>
      </w:r>
      <w:r w:rsidR="007F0008">
        <w:rPr>
          <w:rFonts w:ascii="Arial" w:hAnsi="Arial" w:cs="Arial"/>
          <w:sz w:val="24"/>
          <w:szCs w:val="24"/>
        </w:rPr>
        <w:t>,</w:t>
      </w:r>
      <w:r w:rsidRPr="00FC42E8">
        <w:rPr>
          <w:rFonts w:ascii="Arial" w:hAnsi="Arial" w:cs="Arial"/>
          <w:sz w:val="24"/>
          <w:szCs w:val="24"/>
        </w:rPr>
        <w:t xml:space="preserve"> </w:t>
      </w:r>
      <w:r w:rsidRPr="007F0008">
        <w:rPr>
          <w:rFonts w:ascii="Arial" w:hAnsi="Arial" w:cs="Arial"/>
          <w:noProof/>
          <w:sz w:val="24"/>
          <w:szCs w:val="24"/>
        </w:rPr>
        <w:t>and</w:t>
      </w:r>
      <w:r w:rsidRPr="00FC42E8">
        <w:rPr>
          <w:rFonts w:ascii="Arial" w:hAnsi="Arial" w:cs="Arial"/>
          <w:sz w:val="24"/>
          <w:szCs w:val="24"/>
        </w:rPr>
        <w:t xml:space="preserve"> </w:t>
      </w:r>
      <w:r w:rsidRPr="006E1D9A">
        <w:rPr>
          <w:rFonts w:ascii="Arial" w:hAnsi="Arial" w:cs="Arial"/>
          <w:noProof/>
          <w:sz w:val="24"/>
          <w:szCs w:val="24"/>
        </w:rPr>
        <w:t>aid</w:t>
      </w:r>
      <w:r w:rsidR="006E1D9A">
        <w:rPr>
          <w:rFonts w:ascii="Arial" w:hAnsi="Arial" w:cs="Arial"/>
          <w:noProof/>
          <w:sz w:val="24"/>
          <w:szCs w:val="24"/>
        </w:rPr>
        <w:t xml:space="preserve"> is</w:t>
      </w:r>
      <w:r w:rsidRPr="00FC42E8">
        <w:rPr>
          <w:rFonts w:ascii="Arial" w:hAnsi="Arial" w:cs="Arial"/>
          <w:sz w:val="24"/>
          <w:szCs w:val="24"/>
        </w:rPr>
        <w:t xml:space="preserve"> hitting their targets, which means that a person even in a potentially life-threatening situation may not get the initial response from the ambulance service.  The initial response could come from trained volunteers who work directly from the ambulance service or other emergency first response persons, such as trained fire service staff, the air ambulance, mountain rescue, coastguard or commercial ambulance services.  There could also be out of hours support from GP’s on standby.  There has been a substantial increase in the use of </w:t>
      </w:r>
      <w:r w:rsidRPr="006E1D9A">
        <w:rPr>
          <w:rFonts w:ascii="Arial" w:hAnsi="Arial" w:cs="Arial"/>
          <w:noProof/>
          <w:sz w:val="24"/>
          <w:szCs w:val="24"/>
        </w:rPr>
        <w:t>third</w:t>
      </w:r>
      <w:r w:rsidR="006E1D9A">
        <w:rPr>
          <w:rFonts w:ascii="Arial" w:hAnsi="Arial" w:cs="Arial"/>
          <w:noProof/>
          <w:sz w:val="24"/>
          <w:szCs w:val="24"/>
        </w:rPr>
        <w:t>-</w:t>
      </w:r>
      <w:r w:rsidRPr="006E1D9A">
        <w:rPr>
          <w:rFonts w:ascii="Arial" w:hAnsi="Arial" w:cs="Arial"/>
          <w:noProof/>
          <w:sz w:val="24"/>
          <w:szCs w:val="24"/>
        </w:rPr>
        <w:t>party</w:t>
      </w:r>
      <w:r w:rsidRPr="00FC42E8">
        <w:rPr>
          <w:rFonts w:ascii="Arial" w:hAnsi="Arial" w:cs="Arial"/>
          <w:sz w:val="24"/>
          <w:szCs w:val="24"/>
        </w:rPr>
        <w:t xml:space="preserve"> services as they account for 31.6% of initial emergency responses and this also meant estimated costs would fall 0.8% in total.</w:t>
      </w:r>
      <w:r w:rsidR="007F0008">
        <w:rPr>
          <w:rFonts w:ascii="Arial" w:hAnsi="Arial" w:cs="Arial"/>
          <w:sz w:val="24"/>
          <w:szCs w:val="24"/>
        </w:rPr>
        <w:t xml:space="preserve"> It</w:t>
      </w:r>
      <w:r w:rsidRPr="00FC42E8">
        <w:rPr>
          <w:rFonts w:ascii="Arial" w:hAnsi="Arial" w:cs="Arial"/>
          <w:sz w:val="24"/>
          <w:szCs w:val="24"/>
        </w:rPr>
        <w:t xml:space="preserve"> is yet another instance where money </w:t>
      </w:r>
      <w:r w:rsidR="00842E38">
        <w:rPr>
          <w:rFonts w:ascii="Arial" w:hAnsi="Arial" w:cs="Arial"/>
          <w:noProof/>
          <w:sz w:val="24"/>
          <w:szCs w:val="24"/>
        </w:rPr>
        <w:t xml:space="preserve">saves </w:t>
      </w:r>
      <w:r w:rsidRPr="00FC42E8">
        <w:rPr>
          <w:rFonts w:ascii="Arial" w:hAnsi="Arial" w:cs="Arial"/>
          <w:sz w:val="24"/>
          <w:szCs w:val="24"/>
        </w:rPr>
        <w:t xml:space="preserve">but at what cost?  Vulnerable people in </w:t>
      </w:r>
      <w:r w:rsidRPr="006E1D9A">
        <w:rPr>
          <w:rFonts w:ascii="Arial" w:hAnsi="Arial" w:cs="Arial"/>
          <w:noProof/>
          <w:sz w:val="24"/>
          <w:szCs w:val="24"/>
        </w:rPr>
        <w:t>life</w:t>
      </w:r>
      <w:r w:rsidR="006E1D9A">
        <w:rPr>
          <w:rFonts w:ascii="Arial" w:hAnsi="Arial" w:cs="Arial"/>
          <w:noProof/>
          <w:sz w:val="24"/>
          <w:szCs w:val="24"/>
        </w:rPr>
        <w:t>-</w:t>
      </w:r>
      <w:r w:rsidRPr="006E1D9A">
        <w:rPr>
          <w:rFonts w:ascii="Arial" w:hAnsi="Arial" w:cs="Arial"/>
          <w:noProof/>
          <w:sz w:val="24"/>
          <w:szCs w:val="24"/>
        </w:rPr>
        <w:t>threatening</w:t>
      </w:r>
      <w:r w:rsidRPr="00FC42E8">
        <w:rPr>
          <w:rFonts w:ascii="Arial" w:hAnsi="Arial" w:cs="Arial"/>
          <w:sz w:val="24"/>
          <w:szCs w:val="24"/>
        </w:rPr>
        <w:t xml:space="preserve"> conditions are not necessarily getting the help they need from the correct source.</w:t>
      </w:r>
    </w:p>
    <w:p w:rsidR="00CF7F08" w:rsidRPr="00FC42E8" w:rsidRDefault="00CF7F08" w:rsidP="00CF7F08">
      <w:pPr>
        <w:spacing w:after="0" w:line="360" w:lineRule="auto"/>
        <w:rPr>
          <w:rFonts w:ascii="Arial" w:hAnsi="Arial" w:cs="Arial"/>
          <w:sz w:val="24"/>
          <w:szCs w:val="24"/>
        </w:rPr>
      </w:pPr>
      <w:r w:rsidRPr="00FC42E8">
        <w:rPr>
          <w:rFonts w:ascii="Arial" w:hAnsi="Arial" w:cs="Arial"/>
          <w:sz w:val="24"/>
          <w:szCs w:val="24"/>
        </w:rPr>
        <w:t>Ambulance crews are work under extreme pressure</w:t>
      </w:r>
      <w:r w:rsidR="006E1D9A">
        <w:rPr>
          <w:rFonts w:ascii="Arial" w:hAnsi="Arial" w:cs="Arial"/>
          <w:sz w:val="24"/>
          <w:szCs w:val="24"/>
        </w:rPr>
        <w:t>,</w:t>
      </w:r>
      <w:r w:rsidRPr="00FC42E8">
        <w:rPr>
          <w:rFonts w:ascii="Arial" w:hAnsi="Arial" w:cs="Arial"/>
          <w:sz w:val="24"/>
          <w:szCs w:val="24"/>
        </w:rPr>
        <w:t xml:space="preserve"> </w:t>
      </w:r>
      <w:r w:rsidRPr="006E1D9A">
        <w:rPr>
          <w:rFonts w:ascii="Arial" w:hAnsi="Arial" w:cs="Arial"/>
          <w:noProof/>
          <w:sz w:val="24"/>
          <w:szCs w:val="24"/>
        </w:rPr>
        <w:t>and</w:t>
      </w:r>
      <w:r w:rsidRPr="00FC42E8">
        <w:rPr>
          <w:rFonts w:ascii="Arial" w:hAnsi="Arial" w:cs="Arial"/>
          <w:sz w:val="24"/>
          <w:szCs w:val="24"/>
        </w:rPr>
        <w:t xml:space="preserve"> it is inevitable that it could have a detrimental effect on their mental health and wellbeing.  Ambulance crews will be faced with </w:t>
      </w:r>
      <w:r w:rsidR="006E1D9A">
        <w:rPr>
          <w:rFonts w:ascii="Arial" w:hAnsi="Arial" w:cs="Arial"/>
          <w:noProof/>
          <w:sz w:val="24"/>
          <w:szCs w:val="24"/>
        </w:rPr>
        <w:t>painful</w:t>
      </w:r>
      <w:r w:rsidRPr="00FC42E8">
        <w:rPr>
          <w:rFonts w:ascii="Arial" w:hAnsi="Arial" w:cs="Arial"/>
          <w:sz w:val="24"/>
          <w:szCs w:val="24"/>
        </w:rPr>
        <w:t xml:space="preserve"> and distressing situations daily.  They work under the stress of being responsible </w:t>
      </w:r>
      <w:r w:rsidR="006E1D9A">
        <w:rPr>
          <w:rFonts w:ascii="Arial" w:hAnsi="Arial" w:cs="Arial"/>
          <w:noProof/>
          <w:sz w:val="24"/>
          <w:szCs w:val="24"/>
        </w:rPr>
        <w:t>for saving</w:t>
      </w:r>
      <w:r w:rsidRPr="00FC42E8">
        <w:rPr>
          <w:rFonts w:ascii="Arial" w:hAnsi="Arial" w:cs="Arial"/>
          <w:sz w:val="24"/>
          <w:szCs w:val="24"/>
        </w:rPr>
        <w:t xml:space="preserve"> the lives of people in critical circumstances and unfortunately not every patient can be saved, and this is something they must live</w:t>
      </w:r>
      <w:r w:rsidR="007F0008">
        <w:rPr>
          <w:rFonts w:ascii="Arial" w:hAnsi="Arial" w:cs="Arial"/>
          <w:sz w:val="24"/>
          <w:szCs w:val="24"/>
        </w:rPr>
        <w:t>.</w:t>
      </w:r>
      <w:r w:rsidRPr="00FC42E8">
        <w:rPr>
          <w:rFonts w:ascii="Arial" w:hAnsi="Arial" w:cs="Arial"/>
          <w:sz w:val="24"/>
          <w:szCs w:val="24"/>
        </w:rPr>
        <w:t xml:space="preserve"> </w:t>
      </w:r>
      <w:r w:rsidR="00725994">
        <w:rPr>
          <w:rFonts w:ascii="Arial" w:hAnsi="Arial" w:cs="Arial"/>
          <w:noProof/>
          <w:sz w:val="24"/>
          <w:szCs w:val="24"/>
        </w:rPr>
        <w:t>It</w:t>
      </w:r>
      <w:r w:rsidRPr="00FC42E8">
        <w:rPr>
          <w:rFonts w:ascii="Arial" w:hAnsi="Arial" w:cs="Arial"/>
          <w:sz w:val="24"/>
          <w:szCs w:val="24"/>
        </w:rPr>
        <w:t xml:space="preserve"> can cause individuals to develop </w:t>
      </w:r>
      <w:r w:rsidRPr="006E1D9A">
        <w:rPr>
          <w:rFonts w:ascii="Arial" w:hAnsi="Arial" w:cs="Arial"/>
          <w:noProof/>
          <w:sz w:val="24"/>
          <w:szCs w:val="24"/>
        </w:rPr>
        <w:t>stress</w:t>
      </w:r>
      <w:r w:rsidR="006E1D9A">
        <w:rPr>
          <w:rFonts w:ascii="Arial" w:hAnsi="Arial" w:cs="Arial"/>
          <w:noProof/>
          <w:sz w:val="24"/>
          <w:szCs w:val="24"/>
        </w:rPr>
        <w:t>-</w:t>
      </w:r>
      <w:r w:rsidRPr="006E1D9A">
        <w:rPr>
          <w:rFonts w:ascii="Arial" w:hAnsi="Arial" w:cs="Arial"/>
          <w:noProof/>
          <w:sz w:val="24"/>
          <w:szCs w:val="24"/>
        </w:rPr>
        <w:t>related</w:t>
      </w:r>
      <w:r w:rsidRPr="00FC42E8">
        <w:rPr>
          <w:rFonts w:ascii="Arial" w:hAnsi="Arial" w:cs="Arial"/>
          <w:sz w:val="24"/>
          <w:szCs w:val="24"/>
        </w:rPr>
        <w:t xml:space="preserve"> disorders, such as depression. The time targeted culture of the profession can also place high levels of stress on ambulance crews</w:t>
      </w:r>
      <w:r w:rsidR="006E1D9A">
        <w:rPr>
          <w:rFonts w:ascii="Arial" w:hAnsi="Arial" w:cs="Arial"/>
          <w:sz w:val="24"/>
          <w:szCs w:val="24"/>
        </w:rPr>
        <w:t>,</w:t>
      </w:r>
      <w:r w:rsidRPr="00FC42E8">
        <w:rPr>
          <w:rFonts w:ascii="Arial" w:hAnsi="Arial" w:cs="Arial"/>
          <w:sz w:val="24"/>
          <w:szCs w:val="24"/>
        </w:rPr>
        <w:t xml:space="preserve"> </w:t>
      </w:r>
      <w:r w:rsidRPr="006E1D9A">
        <w:rPr>
          <w:rFonts w:ascii="Arial" w:hAnsi="Arial" w:cs="Arial"/>
          <w:noProof/>
          <w:sz w:val="24"/>
          <w:szCs w:val="24"/>
        </w:rPr>
        <w:t>and</w:t>
      </w:r>
      <w:r w:rsidRPr="00FC42E8">
        <w:rPr>
          <w:rFonts w:ascii="Arial" w:hAnsi="Arial" w:cs="Arial"/>
          <w:sz w:val="24"/>
          <w:szCs w:val="24"/>
        </w:rPr>
        <w:t xml:space="preserve"> there may be no time and no one to communicate their </w:t>
      </w:r>
      <w:r w:rsidRPr="00FC42E8">
        <w:rPr>
          <w:rFonts w:ascii="Arial" w:hAnsi="Arial" w:cs="Arial"/>
          <w:sz w:val="24"/>
          <w:szCs w:val="24"/>
        </w:rPr>
        <w:lastRenderedPageBreak/>
        <w:t>feelings to</w:t>
      </w:r>
      <w:r w:rsidR="006E1D9A">
        <w:rPr>
          <w:rFonts w:ascii="Arial" w:hAnsi="Arial" w:cs="Arial"/>
          <w:sz w:val="24"/>
          <w:szCs w:val="24"/>
        </w:rPr>
        <w:t>,</w:t>
      </w:r>
      <w:r w:rsidRPr="00FC42E8">
        <w:rPr>
          <w:rFonts w:ascii="Arial" w:hAnsi="Arial" w:cs="Arial"/>
          <w:sz w:val="24"/>
          <w:szCs w:val="24"/>
        </w:rPr>
        <w:t xml:space="preserve"> </w:t>
      </w:r>
      <w:r w:rsidRPr="006E1D9A">
        <w:rPr>
          <w:rFonts w:ascii="Arial" w:hAnsi="Arial" w:cs="Arial"/>
          <w:noProof/>
          <w:sz w:val="24"/>
          <w:szCs w:val="24"/>
        </w:rPr>
        <w:t>and</w:t>
      </w:r>
      <w:r w:rsidRPr="00FC42E8">
        <w:rPr>
          <w:rFonts w:ascii="Arial" w:hAnsi="Arial" w:cs="Arial"/>
          <w:sz w:val="24"/>
          <w:szCs w:val="24"/>
        </w:rPr>
        <w:t xml:space="preserve"> this can have a detrimental long-term effect on their mental health.  Ambulance crews often have little idea what they will</w:t>
      </w:r>
      <w:r w:rsidRPr="00725994">
        <w:rPr>
          <w:rFonts w:ascii="Arial" w:hAnsi="Arial" w:cs="Arial"/>
          <w:noProof/>
          <w:sz w:val="24"/>
          <w:szCs w:val="24"/>
        </w:rPr>
        <w:t xml:space="preserve"> face</w:t>
      </w:r>
      <w:r w:rsidRPr="00FC42E8">
        <w:rPr>
          <w:rFonts w:ascii="Arial" w:hAnsi="Arial" w:cs="Arial"/>
          <w:sz w:val="24"/>
          <w:szCs w:val="24"/>
        </w:rPr>
        <w:t xml:space="preserve"> with at a scene of an emergency and if they are a crew member on standby or from </w:t>
      </w:r>
      <w:r w:rsidRPr="006E1D9A">
        <w:rPr>
          <w:rFonts w:ascii="Arial" w:hAnsi="Arial" w:cs="Arial"/>
          <w:noProof/>
          <w:sz w:val="24"/>
          <w:szCs w:val="24"/>
        </w:rPr>
        <w:t>a</w:t>
      </w:r>
      <w:r w:rsidR="006E1D9A">
        <w:rPr>
          <w:rFonts w:ascii="Arial" w:hAnsi="Arial" w:cs="Arial"/>
          <w:noProof/>
          <w:sz w:val="24"/>
          <w:szCs w:val="24"/>
        </w:rPr>
        <w:t>n</w:t>
      </w:r>
      <w:r w:rsidRPr="006E1D9A">
        <w:rPr>
          <w:rFonts w:ascii="Arial" w:hAnsi="Arial" w:cs="Arial"/>
          <w:noProof/>
          <w:sz w:val="24"/>
          <w:szCs w:val="24"/>
        </w:rPr>
        <w:t xml:space="preserve"> RRV</w:t>
      </w:r>
      <w:r w:rsidRPr="00FC42E8">
        <w:rPr>
          <w:rFonts w:ascii="Arial" w:hAnsi="Arial" w:cs="Arial"/>
          <w:sz w:val="24"/>
          <w:szCs w:val="24"/>
        </w:rPr>
        <w:t xml:space="preserve"> they could be working alone. </w:t>
      </w:r>
      <w:r w:rsidR="00725994">
        <w:rPr>
          <w:rFonts w:ascii="Arial" w:hAnsi="Arial" w:cs="Arial"/>
          <w:sz w:val="24"/>
          <w:szCs w:val="24"/>
        </w:rPr>
        <w:t>It</w:t>
      </w:r>
      <w:r w:rsidRPr="00FC42E8">
        <w:rPr>
          <w:rFonts w:ascii="Arial" w:hAnsi="Arial" w:cs="Arial"/>
          <w:sz w:val="24"/>
          <w:szCs w:val="24"/>
        </w:rPr>
        <w:t xml:space="preserve"> can put the crew member into a potentially volatile situation as there could be people under the influence of alcohol and violent at the scene. The ambulance crew member could</w:t>
      </w:r>
      <w:r w:rsidR="006E1D9A">
        <w:rPr>
          <w:rFonts w:ascii="Arial" w:hAnsi="Arial" w:cs="Arial"/>
          <w:sz w:val="24"/>
          <w:szCs w:val="24"/>
        </w:rPr>
        <w:t>, therefore,</w:t>
      </w:r>
      <w:r w:rsidRPr="00FC42E8">
        <w:rPr>
          <w:rFonts w:ascii="Arial" w:hAnsi="Arial" w:cs="Arial"/>
          <w:sz w:val="24"/>
          <w:szCs w:val="24"/>
        </w:rPr>
        <w:t xml:space="preserve"> be at risk of assault.</w:t>
      </w:r>
    </w:p>
    <w:p w:rsidR="00CF7F08" w:rsidRPr="00FC42E8" w:rsidRDefault="00CF7F08" w:rsidP="00CF7F08">
      <w:pPr>
        <w:spacing w:after="0" w:line="360" w:lineRule="auto"/>
        <w:rPr>
          <w:rFonts w:ascii="Arial" w:hAnsi="Arial" w:cs="Arial"/>
          <w:sz w:val="24"/>
          <w:szCs w:val="24"/>
        </w:rPr>
      </w:pPr>
      <w:r w:rsidRPr="00FC42E8">
        <w:rPr>
          <w:rFonts w:ascii="Arial" w:hAnsi="Arial" w:cs="Arial"/>
          <w:sz w:val="24"/>
          <w:szCs w:val="24"/>
        </w:rPr>
        <w:t xml:space="preserve">In an acutely stressful </w:t>
      </w:r>
      <w:r w:rsidRPr="006E1D9A">
        <w:rPr>
          <w:rFonts w:ascii="Arial" w:hAnsi="Arial" w:cs="Arial"/>
          <w:noProof/>
          <w:sz w:val="24"/>
          <w:szCs w:val="24"/>
        </w:rPr>
        <w:t>situation</w:t>
      </w:r>
      <w:r w:rsidR="006E1D9A">
        <w:rPr>
          <w:rFonts w:ascii="Arial" w:hAnsi="Arial" w:cs="Arial"/>
          <w:noProof/>
          <w:sz w:val="24"/>
          <w:szCs w:val="24"/>
        </w:rPr>
        <w:t>,</w:t>
      </w:r>
      <w:r w:rsidRPr="00FC42E8">
        <w:rPr>
          <w:rFonts w:ascii="Arial" w:hAnsi="Arial" w:cs="Arial"/>
          <w:sz w:val="24"/>
          <w:szCs w:val="24"/>
        </w:rPr>
        <w:t xml:space="preserve"> there can also be a negative impact on the ability of the ambulance crews and paramedics to be able to treat a patient </w:t>
      </w:r>
      <w:r w:rsidRPr="006E1D9A">
        <w:rPr>
          <w:rFonts w:ascii="Arial" w:hAnsi="Arial" w:cs="Arial"/>
          <w:noProof/>
          <w:sz w:val="24"/>
          <w:szCs w:val="24"/>
        </w:rPr>
        <w:t>eff</w:t>
      </w:r>
      <w:r w:rsidR="006E1D9A">
        <w:rPr>
          <w:rFonts w:ascii="Arial" w:hAnsi="Arial" w:cs="Arial"/>
          <w:noProof/>
          <w:sz w:val="24"/>
          <w:szCs w:val="24"/>
        </w:rPr>
        <w:t>icient</w:t>
      </w:r>
      <w:r w:rsidRPr="006E1D9A">
        <w:rPr>
          <w:rFonts w:ascii="Arial" w:hAnsi="Arial" w:cs="Arial"/>
          <w:noProof/>
          <w:sz w:val="24"/>
          <w:szCs w:val="24"/>
        </w:rPr>
        <w:t>ly</w:t>
      </w:r>
      <w:r w:rsidRPr="00FC42E8">
        <w:rPr>
          <w:rFonts w:ascii="Arial" w:hAnsi="Arial" w:cs="Arial"/>
          <w:sz w:val="24"/>
          <w:szCs w:val="24"/>
        </w:rPr>
        <w:t xml:space="preserve"> and achieve the best possible outcome for the patient.  Patient care can</w:t>
      </w:r>
      <w:r w:rsidR="006E1D9A">
        <w:rPr>
          <w:rFonts w:ascii="Arial" w:hAnsi="Arial" w:cs="Arial"/>
          <w:sz w:val="24"/>
          <w:szCs w:val="24"/>
        </w:rPr>
        <w:t xml:space="preserve"> </w:t>
      </w:r>
      <w:r w:rsidRPr="006E1D9A">
        <w:rPr>
          <w:rFonts w:ascii="Arial" w:hAnsi="Arial" w:cs="Arial"/>
          <w:noProof/>
          <w:sz w:val="24"/>
          <w:szCs w:val="24"/>
        </w:rPr>
        <w:t>compromis</w:t>
      </w:r>
      <w:r w:rsidR="006E1D9A">
        <w:rPr>
          <w:rFonts w:ascii="Arial" w:hAnsi="Arial" w:cs="Arial"/>
          <w:noProof/>
          <w:sz w:val="24"/>
          <w:szCs w:val="24"/>
        </w:rPr>
        <w:t>e</w:t>
      </w:r>
      <w:r w:rsidRPr="00FC42E8">
        <w:rPr>
          <w:rFonts w:ascii="Arial" w:hAnsi="Arial" w:cs="Arial"/>
          <w:sz w:val="24"/>
          <w:szCs w:val="24"/>
        </w:rPr>
        <w:t xml:space="preserve"> if stress were to impair the clinical performance of a paramedic.  </w:t>
      </w:r>
    </w:p>
    <w:p w:rsidR="00CF7F08" w:rsidRPr="00FC42E8" w:rsidRDefault="00CF7F08" w:rsidP="00CF7F08">
      <w:pPr>
        <w:spacing w:after="0" w:line="360" w:lineRule="auto"/>
        <w:rPr>
          <w:rFonts w:ascii="Arial" w:hAnsi="Arial" w:cs="Arial"/>
          <w:sz w:val="24"/>
          <w:szCs w:val="24"/>
        </w:rPr>
      </w:pPr>
      <w:r w:rsidRPr="00FC42E8">
        <w:rPr>
          <w:rFonts w:ascii="Arial" w:hAnsi="Arial" w:cs="Arial"/>
          <w:sz w:val="24"/>
          <w:szCs w:val="24"/>
        </w:rPr>
        <w:t xml:space="preserve">A study in Canada on 22 paramedics showed increases in anxiety levels when placed in simulated highly stressful situations which impeded their ability to </w:t>
      </w:r>
      <w:r w:rsidRPr="006E1D9A">
        <w:rPr>
          <w:rFonts w:ascii="Arial" w:hAnsi="Arial" w:cs="Arial"/>
          <w:noProof/>
          <w:sz w:val="24"/>
          <w:szCs w:val="24"/>
        </w:rPr>
        <w:t>organi</w:t>
      </w:r>
      <w:r w:rsidR="006E1D9A">
        <w:rPr>
          <w:rFonts w:ascii="Arial" w:hAnsi="Arial" w:cs="Arial"/>
          <w:noProof/>
          <w:sz w:val="24"/>
          <w:szCs w:val="24"/>
        </w:rPr>
        <w:t>s</w:t>
      </w:r>
      <w:r w:rsidRPr="006E1D9A">
        <w:rPr>
          <w:rFonts w:ascii="Arial" w:hAnsi="Arial" w:cs="Arial"/>
          <w:noProof/>
          <w:sz w:val="24"/>
          <w:szCs w:val="24"/>
        </w:rPr>
        <w:t>e</w:t>
      </w:r>
      <w:r w:rsidRPr="00FC42E8">
        <w:rPr>
          <w:rFonts w:ascii="Arial" w:hAnsi="Arial" w:cs="Arial"/>
          <w:sz w:val="24"/>
          <w:szCs w:val="24"/>
        </w:rPr>
        <w:t xml:space="preserve">, communicate </w:t>
      </w:r>
      <w:r w:rsidRPr="006E1D9A">
        <w:rPr>
          <w:rFonts w:ascii="Arial" w:hAnsi="Arial" w:cs="Arial"/>
          <w:noProof/>
          <w:sz w:val="24"/>
          <w:szCs w:val="24"/>
        </w:rPr>
        <w:t>eff</w:t>
      </w:r>
      <w:r w:rsidR="006E1D9A">
        <w:rPr>
          <w:rFonts w:ascii="Arial" w:hAnsi="Arial" w:cs="Arial"/>
          <w:noProof/>
          <w:sz w:val="24"/>
          <w:szCs w:val="24"/>
        </w:rPr>
        <w:t>icient</w:t>
      </w:r>
      <w:r w:rsidRPr="006E1D9A">
        <w:rPr>
          <w:rFonts w:ascii="Arial" w:hAnsi="Arial" w:cs="Arial"/>
          <w:noProof/>
          <w:sz w:val="24"/>
          <w:szCs w:val="24"/>
        </w:rPr>
        <w:t>ly</w:t>
      </w:r>
      <w:r w:rsidRPr="00FC42E8">
        <w:rPr>
          <w:rFonts w:ascii="Arial" w:hAnsi="Arial" w:cs="Arial"/>
          <w:sz w:val="24"/>
          <w:szCs w:val="24"/>
        </w:rPr>
        <w:t xml:space="preserve"> and accurately remember facts of the scenario, which had the potential to lead to mistakes</w:t>
      </w:r>
      <w:r w:rsidRPr="006E1D9A">
        <w:rPr>
          <w:rFonts w:ascii="Arial" w:hAnsi="Arial" w:cs="Arial"/>
          <w:noProof/>
          <w:sz w:val="24"/>
          <w:szCs w:val="24"/>
        </w:rPr>
        <w:t xml:space="preserve"> made</w:t>
      </w:r>
      <w:r w:rsidRPr="00FC42E8">
        <w:rPr>
          <w:rFonts w:ascii="Arial" w:hAnsi="Arial" w:cs="Arial"/>
          <w:sz w:val="24"/>
          <w:szCs w:val="24"/>
        </w:rPr>
        <w:t>. (The impact of stress on paramedic performance during simulated critical events, Prehospital and Disaster Medicine, Aug 2012)</w:t>
      </w:r>
    </w:p>
    <w:p w:rsidR="0014688D" w:rsidRPr="00FC42E8" w:rsidRDefault="00444448" w:rsidP="00444448">
      <w:pPr>
        <w:spacing w:after="0" w:line="360" w:lineRule="auto"/>
        <w:rPr>
          <w:rFonts w:ascii="Arial" w:hAnsi="Arial" w:cs="Arial"/>
          <w:sz w:val="24"/>
          <w:szCs w:val="24"/>
        </w:rPr>
      </w:pPr>
      <w:r w:rsidRPr="00FC42E8">
        <w:rPr>
          <w:rFonts w:ascii="Arial" w:hAnsi="Arial" w:cs="Arial"/>
          <w:sz w:val="24"/>
          <w:szCs w:val="24"/>
        </w:rPr>
        <w:t xml:space="preserve"> </w:t>
      </w:r>
      <w:r w:rsidR="0014688D" w:rsidRPr="00FC42E8">
        <w:rPr>
          <w:rFonts w:ascii="Arial" w:hAnsi="Arial" w:cs="Arial"/>
          <w:sz w:val="24"/>
          <w:szCs w:val="24"/>
        </w:rPr>
        <w:t xml:space="preserve"> </w:t>
      </w:r>
      <w:r>
        <w:rPr>
          <w:rFonts w:ascii="Arial" w:hAnsi="Arial" w:cs="Arial"/>
          <w:sz w:val="24"/>
          <w:szCs w:val="24"/>
        </w:rPr>
        <w:t>.</w:t>
      </w:r>
    </w:p>
    <w:p w:rsidR="00FC42E8" w:rsidRDefault="00FC42E8" w:rsidP="00FC42E8">
      <w:pPr>
        <w:spacing w:after="0" w:line="360" w:lineRule="auto"/>
        <w:rPr>
          <w:rFonts w:ascii="Arial" w:hAnsi="Arial" w:cs="Arial"/>
          <w:sz w:val="24"/>
          <w:szCs w:val="24"/>
        </w:rPr>
      </w:pPr>
    </w:p>
    <w:p w:rsidR="00FC42E8" w:rsidRDefault="00FC42E8" w:rsidP="00FC42E8">
      <w:pPr>
        <w:spacing w:after="0" w:line="360" w:lineRule="auto"/>
        <w:rPr>
          <w:rFonts w:ascii="Arial" w:hAnsi="Arial" w:cs="Arial"/>
          <w:sz w:val="24"/>
          <w:szCs w:val="24"/>
        </w:rPr>
      </w:pPr>
    </w:p>
    <w:p w:rsidR="0014688D" w:rsidRDefault="0014688D" w:rsidP="00FC42E8">
      <w:pPr>
        <w:spacing w:after="0" w:line="360" w:lineRule="auto"/>
        <w:rPr>
          <w:rFonts w:ascii="Arial" w:hAnsi="Arial" w:cs="Arial"/>
          <w:sz w:val="24"/>
          <w:szCs w:val="24"/>
        </w:rPr>
      </w:pPr>
    </w:p>
    <w:p w:rsidR="00444448" w:rsidRDefault="00444448" w:rsidP="00FC42E8">
      <w:pPr>
        <w:spacing w:after="0" w:line="360" w:lineRule="auto"/>
        <w:rPr>
          <w:rFonts w:ascii="Arial" w:hAnsi="Arial" w:cs="Arial"/>
          <w:sz w:val="24"/>
          <w:szCs w:val="24"/>
        </w:rPr>
      </w:pPr>
    </w:p>
    <w:p w:rsidR="00444448" w:rsidRDefault="00444448" w:rsidP="00FC42E8">
      <w:pPr>
        <w:spacing w:after="0" w:line="360" w:lineRule="auto"/>
        <w:rPr>
          <w:rFonts w:ascii="Arial" w:hAnsi="Arial" w:cs="Arial"/>
          <w:sz w:val="24"/>
          <w:szCs w:val="24"/>
        </w:rPr>
      </w:pPr>
    </w:p>
    <w:p w:rsidR="00444448" w:rsidRDefault="00444448" w:rsidP="00FC42E8">
      <w:pPr>
        <w:spacing w:after="0" w:line="360" w:lineRule="auto"/>
        <w:rPr>
          <w:rFonts w:ascii="Arial" w:hAnsi="Arial" w:cs="Arial"/>
          <w:sz w:val="24"/>
          <w:szCs w:val="24"/>
        </w:rPr>
      </w:pPr>
    </w:p>
    <w:p w:rsidR="00CF7F08" w:rsidRDefault="00CF7F08" w:rsidP="00FC42E8">
      <w:pPr>
        <w:spacing w:after="0" w:line="360" w:lineRule="auto"/>
        <w:rPr>
          <w:rFonts w:ascii="Arial" w:hAnsi="Arial" w:cs="Arial"/>
          <w:sz w:val="24"/>
          <w:szCs w:val="24"/>
        </w:rPr>
      </w:pPr>
    </w:p>
    <w:p w:rsidR="00CF7F08" w:rsidRDefault="00CF7F08" w:rsidP="00FC42E8">
      <w:pPr>
        <w:spacing w:after="0" w:line="360" w:lineRule="auto"/>
        <w:rPr>
          <w:rFonts w:ascii="Arial" w:hAnsi="Arial" w:cs="Arial"/>
          <w:sz w:val="24"/>
          <w:szCs w:val="24"/>
        </w:rPr>
      </w:pPr>
    </w:p>
    <w:p w:rsidR="00CF7F08" w:rsidRDefault="00CF7F08" w:rsidP="00FC42E8">
      <w:pPr>
        <w:spacing w:after="0" w:line="360" w:lineRule="auto"/>
        <w:rPr>
          <w:rFonts w:ascii="Arial" w:hAnsi="Arial" w:cs="Arial"/>
          <w:sz w:val="24"/>
          <w:szCs w:val="24"/>
        </w:rPr>
      </w:pPr>
    </w:p>
    <w:p w:rsidR="00CF7F08" w:rsidRDefault="00CF7F08" w:rsidP="00FC42E8">
      <w:pPr>
        <w:spacing w:after="0" w:line="360" w:lineRule="auto"/>
        <w:rPr>
          <w:rFonts w:ascii="Arial" w:hAnsi="Arial" w:cs="Arial"/>
          <w:sz w:val="24"/>
          <w:szCs w:val="24"/>
        </w:rPr>
      </w:pPr>
    </w:p>
    <w:p w:rsidR="00CF7F08" w:rsidRDefault="00CF7F08" w:rsidP="00FC42E8">
      <w:pPr>
        <w:spacing w:after="0" w:line="360" w:lineRule="auto"/>
        <w:rPr>
          <w:rFonts w:ascii="Arial" w:hAnsi="Arial" w:cs="Arial"/>
          <w:sz w:val="24"/>
          <w:szCs w:val="24"/>
        </w:rPr>
      </w:pPr>
    </w:p>
    <w:p w:rsidR="00CF7F08" w:rsidRDefault="00CF7F08" w:rsidP="00FC42E8">
      <w:pPr>
        <w:spacing w:after="0" w:line="360" w:lineRule="auto"/>
        <w:rPr>
          <w:rFonts w:ascii="Arial" w:hAnsi="Arial" w:cs="Arial"/>
          <w:sz w:val="24"/>
          <w:szCs w:val="24"/>
        </w:rPr>
      </w:pPr>
    </w:p>
    <w:p w:rsidR="00CF7F08" w:rsidRDefault="00CF7F08" w:rsidP="00FC42E8">
      <w:pPr>
        <w:spacing w:after="0" w:line="360" w:lineRule="auto"/>
        <w:rPr>
          <w:rFonts w:ascii="Arial" w:hAnsi="Arial" w:cs="Arial"/>
          <w:sz w:val="24"/>
          <w:szCs w:val="24"/>
        </w:rPr>
      </w:pPr>
    </w:p>
    <w:p w:rsidR="00444448" w:rsidRDefault="00444448" w:rsidP="00FC42E8">
      <w:pPr>
        <w:spacing w:after="0" w:line="360" w:lineRule="auto"/>
        <w:rPr>
          <w:rFonts w:ascii="Arial" w:hAnsi="Arial" w:cs="Arial"/>
          <w:sz w:val="24"/>
          <w:szCs w:val="24"/>
        </w:rPr>
      </w:pPr>
    </w:p>
    <w:p w:rsidR="00444448" w:rsidRDefault="00444448" w:rsidP="00FC42E8">
      <w:pPr>
        <w:spacing w:after="0" w:line="360" w:lineRule="auto"/>
        <w:rPr>
          <w:rFonts w:ascii="Arial" w:hAnsi="Arial" w:cs="Arial"/>
          <w:sz w:val="24"/>
          <w:szCs w:val="24"/>
        </w:rPr>
      </w:pPr>
    </w:p>
    <w:p w:rsidR="006E1D9A" w:rsidRDefault="006E1D9A" w:rsidP="00FC42E8">
      <w:pPr>
        <w:spacing w:after="0" w:line="360" w:lineRule="auto"/>
        <w:rPr>
          <w:rFonts w:ascii="Arial" w:hAnsi="Arial" w:cs="Arial"/>
          <w:sz w:val="24"/>
          <w:szCs w:val="24"/>
        </w:rPr>
      </w:pPr>
    </w:p>
    <w:p w:rsidR="006E1D9A" w:rsidRDefault="006E1D9A" w:rsidP="00FC42E8">
      <w:pPr>
        <w:spacing w:after="0" w:line="360" w:lineRule="auto"/>
        <w:rPr>
          <w:rFonts w:ascii="Arial" w:hAnsi="Arial" w:cs="Arial"/>
          <w:sz w:val="24"/>
          <w:szCs w:val="24"/>
        </w:rPr>
      </w:pPr>
    </w:p>
    <w:p w:rsidR="00FC42E8" w:rsidRPr="00725994" w:rsidRDefault="00FC42E8" w:rsidP="00725994">
      <w:pPr>
        <w:tabs>
          <w:tab w:val="left" w:pos="2805"/>
        </w:tabs>
        <w:spacing w:after="0" w:line="360" w:lineRule="auto"/>
        <w:contextualSpacing/>
        <w:textAlignment w:val="baseline"/>
        <w:rPr>
          <w:rFonts w:ascii="Arial" w:eastAsia="Times New Roman" w:hAnsi="Arial" w:cs="Arial"/>
          <w:b/>
          <w:noProof/>
          <w:sz w:val="24"/>
          <w:szCs w:val="24"/>
          <w:u w:val="single"/>
          <w:lang w:eastAsia="en-GB"/>
        </w:rPr>
      </w:pPr>
      <w:r w:rsidRPr="00FC42E8">
        <w:rPr>
          <w:rFonts w:ascii="Arial" w:eastAsia="Times New Roman" w:hAnsi="Arial" w:cs="Arial"/>
          <w:b/>
          <w:sz w:val="24"/>
          <w:szCs w:val="24"/>
          <w:lang w:eastAsia="en-GB"/>
        </w:rPr>
        <w:lastRenderedPageBreak/>
        <w:t>2.1</w:t>
      </w:r>
      <w:r>
        <w:rPr>
          <w:rFonts w:ascii="Arial" w:eastAsia="Times New Roman" w:hAnsi="Arial" w:cs="Arial"/>
          <w:b/>
          <w:sz w:val="24"/>
          <w:szCs w:val="24"/>
          <w:u w:val="single"/>
          <w:lang w:eastAsia="en-GB"/>
        </w:rPr>
        <w:t xml:space="preserve"> </w:t>
      </w:r>
      <w:r w:rsidRPr="00543837">
        <w:rPr>
          <w:rFonts w:ascii="Arial" w:eastAsia="Times New Roman" w:hAnsi="Arial" w:cs="Arial"/>
          <w:b/>
          <w:sz w:val="24"/>
          <w:szCs w:val="24"/>
          <w:u w:val="single"/>
          <w:lang w:eastAsia="en-GB"/>
        </w:rPr>
        <w:t>Pestle</w:t>
      </w:r>
      <w:r w:rsidRPr="00725994">
        <w:rPr>
          <w:rFonts w:ascii="Arial" w:eastAsia="Times New Roman" w:hAnsi="Arial" w:cs="Arial"/>
          <w:b/>
          <w:sz w:val="24"/>
          <w:szCs w:val="24"/>
          <w:u w:val="single"/>
          <w:lang w:eastAsia="en-GB"/>
        </w:rPr>
        <w:t xml:space="preserve"> </w:t>
      </w:r>
      <w:r w:rsidRPr="00725994">
        <w:rPr>
          <w:rFonts w:ascii="Arial" w:eastAsia="Times New Roman" w:hAnsi="Arial" w:cs="Arial"/>
          <w:b/>
          <w:noProof/>
          <w:sz w:val="24"/>
          <w:szCs w:val="24"/>
          <w:u w:val="single"/>
          <w:lang w:eastAsia="en-GB"/>
        </w:rPr>
        <w:t>Analysis</w:t>
      </w:r>
    </w:p>
    <w:p w:rsidR="00FC42E8" w:rsidRPr="006E1D9A" w:rsidRDefault="00725994" w:rsidP="00FC42E8">
      <w:pPr>
        <w:spacing w:after="0" w:line="360" w:lineRule="auto"/>
        <w:contextualSpacing/>
        <w:textAlignment w:val="baseline"/>
        <w:rPr>
          <w:rFonts w:ascii="Arial" w:hAnsi="Arial" w:cs="Arial"/>
          <w:noProof/>
          <w:sz w:val="24"/>
          <w:szCs w:val="24"/>
          <w:shd w:val="clear" w:color="auto" w:fill="FFFFFF"/>
        </w:rPr>
      </w:pPr>
      <w:r w:rsidRPr="00725994">
        <w:rPr>
          <w:rFonts w:ascii="Arial" w:hAnsi="Arial" w:cs="Arial"/>
          <w:noProof/>
          <w:sz w:val="24"/>
          <w:szCs w:val="24"/>
          <w:shd w:val="clear" w:color="auto" w:fill="FFFFFF"/>
        </w:rPr>
        <w:t>The Pestle i</w:t>
      </w:r>
      <w:r w:rsidR="00FC42E8" w:rsidRPr="00725994">
        <w:rPr>
          <w:rFonts w:ascii="Arial" w:hAnsi="Arial" w:cs="Arial"/>
          <w:noProof/>
          <w:sz w:val="24"/>
          <w:szCs w:val="24"/>
          <w:shd w:val="clear" w:color="auto" w:fill="FFFFFF"/>
        </w:rPr>
        <w:t>s a concept in marketing</w:t>
      </w:r>
      <w:r w:rsidR="00BB1119" w:rsidRPr="00725994">
        <w:rPr>
          <w:rFonts w:ascii="Arial" w:hAnsi="Arial" w:cs="Arial"/>
          <w:noProof/>
          <w:sz w:val="24"/>
          <w:szCs w:val="24"/>
          <w:shd w:val="clear" w:color="auto" w:fill="FFFFFF"/>
        </w:rPr>
        <w:t xml:space="preserve"> principles.</w:t>
      </w:r>
      <w:r w:rsidR="00FC42E8" w:rsidRPr="00725994">
        <w:rPr>
          <w:rFonts w:ascii="Arial" w:hAnsi="Arial" w:cs="Arial"/>
          <w:noProof/>
          <w:sz w:val="24"/>
          <w:szCs w:val="24"/>
          <w:shd w:val="clear" w:color="auto" w:fill="FFFFFF"/>
        </w:rPr>
        <w:t xml:space="preserve"> Moreover, this concept used as a tool by companies to track the environment</w:t>
      </w:r>
      <w:r w:rsidR="00FC42E8" w:rsidRPr="006E1D9A">
        <w:rPr>
          <w:rFonts w:ascii="Arial" w:hAnsi="Arial" w:cs="Arial"/>
          <w:noProof/>
          <w:sz w:val="24"/>
          <w:szCs w:val="24"/>
          <w:shd w:val="clear" w:color="auto" w:fill="FFFFFF"/>
        </w:rPr>
        <w:t xml:space="preserve"> they</w:t>
      </w:r>
      <w:r w:rsidR="006E1D9A" w:rsidRPr="006E1D9A">
        <w:rPr>
          <w:rFonts w:ascii="Arial" w:hAnsi="Arial" w:cs="Arial"/>
          <w:noProof/>
          <w:sz w:val="24"/>
          <w:szCs w:val="24"/>
          <w:shd w:val="clear" w:color="auto" w:fill="FFFFFF"/>
        </w:rPr>
        <w:t xml:space="preserve"> a</w:t>
      </w:r>
      <w:r w:rsidR="00FC42E8" w:rsidRPr="006E1D9A">
        <w:rPr>
          <w:rFonts w:ascii="Arial" w:hAnsi="Arial" w:cs="Arial"/>
          <w:noProof/>
          <w:sz w:val="24"/>
          <w:szCs w:val="24"/>
          <w:shd w:val="clear" w:color="auto" w:fill="FFFFFF"/>
        </w:rPr>
        <w:t xml:space="preserve">re </w:t>
      </w:r>
      <w:r w:rsidRPr="00725994">
        <w:rPr>
          <w:rFonts w:ascii="Arial" w:hAnsi="Arial" w:cs="Arial"/>
          <w:noProof/>
          <w:sz w:val="24"/>
          <w:szCs w:val="24"/>
          <w:shd w:val="clear" w:color="auto" w:fill="FFFFFF"/>
        </w:rPr>
        <w:t xml:space="preserve">working </w:t>
      </w:r>
      <w:r w:rsidR="00FC42E8" w:rsidRPr="00725994">
        <w:rPr>
          <w:rFonts w:ascii="Arial" w:hAnsi="Arial" w:cs="Arial"/>
          <w:noProof/>
          <w:sz w:val="24"/>
          <w:szCs w:val="24"/>
          <w:shd w:val="clear" w:color="auto" w:fill="FFFFFF"/>
        </w:rPr>
        <w:t xml:space="preserve">in or are </w:t>
      </w:r>
      <w:r w:rsidRPr="00725994">
        <w:rPr>
          <w:rFonts w:ascii="Arial" w:hAnsi="Arial" w:cs="Arial"/>
          <w:noProof/>
          <w:sz w:val="24"/>
          <w:szCs w:val="24"/>
          <w:shd w:val="clear" w:color="auto" w:fill="FFFFFF"/>
        </w:rPr>
        <w:t xml:space="preserve">forecasting </w:t>
      </w:r>
      <w:r w:rsidR="00FC42E8" w:rsidRPr="00725994">
        <w:rPr>
          <w:rFonts w:ascii="Arial" w:hAnsi="Arial" w:cs="Arial"/>
          <w:noProof/>
          <w:sz w:val="24"/>
          <w:szCs w:val="24"/>
          <w:shd w:val="clear" w:color="auto" w:fill="FFFFFF"/>
        </w:rPr>
        <w:t>to launch a new project/product/service.</w:t>
      </w:r>
    </w:p>
    <w:p w:rsidR="00BB1119" w:rsidRDefault="00BB1119" w:rsidP="00BB1119">
      <w:pPr>
        <w:spacing w:after="0" w:line="360" w:lineRule="auto"/>
        <w:contextualSpacing/>
        <w:textAlignment w:val="baseline"/>
        <w:rPr>
          <w:rFonts w:ascii="Arial" w:eastAsia="Times New Roman" w:hAnsi="Arial" w:cs="Arial"/>
          <w:sz w:val="24"/>
          <w:szCs w:val="24"/>
          <w:lang w:eastAsia="en-GB"/>
        </w:rPr>
      </w:pPr>
      <w:r w:rsidRPr="006E1D9A">
        <w:rPr>
          <w:rFonts w:ascii="Arial" w:eastAsia="Times New Roman" w:hAnsi="Arial" w:cs="Arial"/>
          <w:bCs/>
          <w:noProof/>
          <w:sz w:val="24"/>
          <w:szCs w:val="24"/>
          <w:lang w:eastAsia="en-GB"/>
        </w:rPr>
        <w:t>PESTLE</w:t>
      </w:r>
      <w:r w:rsidRPr="006E1D9A">
        <w:rPr>
          <w:rFonts w:ascii="Arial" w:eastAsia="Times New Roman" w:hAnsi="Arial" w:cs="Arial"/>
          <w:noProof/>
          <w:sz w:val="24"/>
          <w:szCs w:val="24"/>
          <w:lang w:eastAsia="en-GB"/>
        </w:rPr>
        <w:t xml:space="preserve"> is a mnemonic which in its expanded form denotes P for Political, E for Economic, S for Social, T for Technological, L for Legal and E for Environmental. </w:t>
      </w:r>
      <w:r w:rsidRPr="00725994">
        <w:rPr>
          <w:rFonts w:ascii="Arial" w:eastAsia="Times New Roman" w:hAnsi="Arial" w:cs="Arial"/>
          <w:noProof/>
          <w:sz w:val="24"/>
          <w:szCs w:val="24"/>
          <w:lang w:eastAsia="en-GB"/>
        </w:rPr>
        <w:t xml:space="preserve">It gives a view of the whole </w:t>
      </w:r>
      <w:r w:rsidR="00725994" w:rsidRPr="00725994">
        <w:rPr>
          <w:rFonts w:ascii="Arial" w:eastAsia="Times New Roman" w:hAnsi="Arial" w:cs="Arial"/>
          <w:noProof/>
          <w:sz w:val="24"/>
          <w:szCs w:val="24"/>
          <w:lang w:eastAsia="en-GB"/>
        </w:rPr>
        <w:t xml:space="preserve">background </w:t>
      </w:r>
      <w:r w:rsidRPr="00725994">
        <w:rPr>
          <w:rFonts w:ascii="Arial" w:eastAsia="Times New Roman" w:hAnsi="Arial" w:cs="Arial"/>
          <w:noProof/>
          <w:sz w:val="24"/>
          <w:szCs w:val="24"/>
          <w:lang w:eastAsia="en-GB"/>
        </w:rPr>
        <w:t>from many different angles that one wants to check and keep track of while contemplating on a</w:t>
      </w:r>
      <w:r w:rsidRPr="006E1D9A">
        <w:rPr>
          <w:rFonts w:ascii="Arial" w:eastAsia="Times New Roman" w:hAnsi="Arial" w:cs="Arial"/>
          <w:noProof/>
          <w:sz w:val="24"/>
          <w:szCs w:val="24"/>
          <w:lang w:eastAsia="en-GB"/>
        </w:rPr>
        <w:t xml:space="preserve"> </w:t>
      </w:r>
      <w:r w:rsidR="006E1D9A" w:rsidRPr="006E1D9A">
        <w:rPr>
          <w:rFonts w:ascii="Arial" w:eastAsia="Times New Roman" w:hAnsi="Arial" w:cs="Arial"/>
          <w:noProof/>
          <w:sz w:val="24"/>
          <w:szCs w:val="24"/>
          <w:lang w:eastAsia="en-GB"/>
        </w:rPr>
        <w:t>specific</w:t>
      </w:r>
      <w:r w:rsidRPr="006E1D9A">
        <w:rPr>
          <w:rFonts w:ascii="Arial" w:eastAsia="Times New Roman" w:hAnsi="Arial" w:cs="Arial"/>
          <w:noProof/>
          <w:sz w:val="24"/>
          <w:szCs w:val="24"/>
          <w:lang w:eastAsia="en-GB"/>
        </w:rPr>
        <w:t xml:space="preserve"> idea/plan.</w:t>
      </w:r>
    </w:p>
    <w:p w:rsidR="00BB1119" w:rsidRDefault="00BB1119" w:rsidP="00BB1119">
      <w:pPr>
        <w:spacing w:after="0" w:line="360" w:lineRule="auto"/>
        <w:contextualSpacing/>
        <w:textAlignment w:val="baseline"/>
        <w:rPr>
          <w:rFonts w:ascii="Arial" w:eastAsia="Times New Roman" w:hAnsi="Arial" w:cs="Arial"/>
          <w:noProof/>
          <w:sz w:val="24"/>
          <w:szCs w:val="24"/>
          <w:lang w:eastAsia="en-GB"/>
        </w:rPr>
      </w:pPr>
      <w:r w:rsidRPr="00BB1119">
        <w:rPr>
          <w:rFonts w:ascii="Arial" w:eastAsia="Times New Roman" w:hAnsi="Arial" w:cs="Arial"/>
          <w:noProof/>
          <w:sz w:val="24"/>
          <w:szCs w:val="24"/>
          <w:lang w:eastAsia="en-GB"/>
        </w:rPr>
        <w:t>(WPEngine, 2018)</w:t>
      </w:r>
    </w:p>
    <w:p w:rsidR="0014688D" w:rsidRPr="0014688D" w:rsidRDefault="0014688D" w:rsidP="0014688D">
      <w:pPr>
        <w:spacing w:after="0" w:line="360" w:lineRule="auto"/>
        <w:contextualSpacing/>
        <w:textAlignment w:val="baseline"/>
        <w:rPr>
          <w:rFonts w:ascii="Arial" w:eastAsia="Times New Roman" w:hAnsi="Arial" w:cs="Arial"/>
          <w:noProof/>
          <w:sz w:val="24"/>
          <w:szCs w:val="24"/>
          <w:lang w:eastAsia="en-GB"/>
        </w:rPr>
      </w:pPr>
      <w:r w:rsidRPr="0014688D">
        <w:rPr>
          <w:rFonts w:ascii="Arial" w:eastAsia="Times New Roman" w:hAnsi="Arial" w:cs="Arial"/>
          <w:b/>
          <w:noProof/>
          <w:sz w:val="24"/>
          <w:szCs w:val="24"/>
          <w:u w:val="single"/>
          <w:lang w:eastAsia="en-GB"/>
        </w:rPr>
        <w:t>Political</w:t>
      </w:r>
    </w:p>
    <w:p w:rsidR="0014688D" w:rsidRPr="0014688D" w:rsidRDefault="0014688D" w:rsidP="0014688D">
      <w:pPr>
        <w:pStyle w:val="ListParagraph"/>
        <w:numPr>
          <w:ilvl w:val="0"/>
          <w:numId w:val="8"/>
        </w:numPr>
        <w:spacing w:after="0" w:line="360" w:lineRule="auto"/>
        <w:textAlignment w:val="baseline"/>
        <w:rPr>
          <w:rFonts w:ascii="Arial" w:eastAsia="Times New Roman" w:hAnsi="Arial" w:cs="Arial"/>
          <w:noProof/>
          <w:sz w:val="24"/>
          <w:szCs w:val="24"/>
          <w:lang w:eastAsia="en-GB"/>
        </w:rPr>
      </w:pPr>
      <w:r w:rsidRPr="0014688D">
        <w:rPr>
          <w:rFonts w:ascii="Arial" w:eastAsia="Times New Roman" w:hAnsi="Arial" w:cs="Arial"/>
          <w:noProof/>
          <w:sz w:val="24"/>
          <w:szCs w:val="24"/>
          <w:lang w:eastAsia="en-GB"/>
        </w:rPr>
        <w:t>White Paper – a new direction for</w:t>
      </w:r>
      <w:r>
        <w:rPr>
          <w:rFonts w:ascii="Arial" w:eastAsia="Times New Roman" w:hAnsi="Arial" w:cs="Arial"/>
          <w:noProof/>
          <w:sz w:val="24"/>
          <w:szCs w:val="24"/>
          <w:lang w:eastAsia="en-GB"/>
        </w:rPr>
        <w:t xml:space="preserve"> </w:t>
      </w:r>
      <w:r w:rsidRPr="0014688D">
        <w:rPr>
          <w:rFonts w:ascii="Arial" w:eastAsia="Times New Roman" w:hAnsi="Arial" w:cs="Arial"/>
          <w:noProof/>
          <w:sz w:val="24"/>
          <w:szCs w:val="24"/>
          <w:lang w:eastAsia="en-GB"/>
        </w:rPr>
        <w:t xml:space="preserve">commissioning, changed </w:t>
      </w:r>
      <w:r w:rsidR="006E1D9A">
        <w:rPr>
          <w:rFonts w:ascii="Arial" w:eastAsia="Times New Roman" w:hAnsi="Arial" w:cs="Arial"/>
          <w:noProof/>
          <w:sz w:val="24"/>
          <w:szCs w:val="24"/>
          <w:lang w:eastAsia="en-GB"/>
        </w:rPr>
        <w:t xml:space="preserve">the </w:t>
      </w:r>
      <w:r w:rsidRPr="006E1D9A">
        <w:rPr>
          <w:rFonts w:ascii="Arial" w:eastAsia="Times New Roman" w:hAnsi="Arial" w:cs="Arial"/>
          <w:noProof/>
          <w:sz w:val="24"/>
          <w:szCs w:val="24"/>
          <w:lang w:eastAsia="en-GB"/>
        </w:rPr>
        <w:t>role</w:t>
      </w:r>
      <w:r w:rsidRPr="0014688D">
        <w:rPr>
          <w:rFonts w:ascii="Arial" w:eastAsia="Times New Roman" w:hAnsi="Arial" w:cs="Arial"/>
          <w:noProof/>
          <w:sz w:val="24"/>
          <w:szCs w:val="24"/>
          <w:lang w:eastAsia="en-GB"/>
        </w:rPr>
        <w:t xml:space="preserve"> </w:t>
      </w:r>
      <w:r w:rsidR="006E1D9A">
        <w:rPr>
          <w:rFonts w:ascii="Arial" w:eastAsia="Times New Roman" w:hAnsi="Arial" w:cs="Arial"/>
          <w:noProof/>
          <w:sz w:val="24"/>
          <w:szCs w:val="24"/>
          <w:lang w:eastAsia="en-GB"/>
        </w:rPr>
        <w:t>of</w:t>
      </w:r>
      <w:r w:rsidRPr="0014688D">
        <w:rPr>
          <w:rFonts w:ascii="Arial" w:eastAsia="Times New Roman" w:hAnsi="Arial" w:cs="Arial"/>
          <w:noProof/>
          <w:sz w:val="24"/>
          <w:szCs w:val="24"/>
          <w:lang w:eastAsia="en-GB"/>
        </w:rPr>
        <w:t xml:space="preserve"> our</w:t>
      </w:r>
      <w:r>
        <w:rPr>
          <w:rFonts w:ascii="Arial" w:eastAsia="Times New Roman" w:hAnsi="Arial" w:cs="Arial"/>
          <w:noProof/>
          <w:sz w:val="24"/>
          <w:szCs w:val="24"/>
          <w:lang w:eastAsia="en-GB"/>
        </w:rPr>
        <w:t xml:space="preserve"> </w:t>
      </w:r>
      <w:r w:rsidRPr="0014688D">
        <w:rPr>
          <w:rFonts w:ascii="Arial" w:eastAsia="Times New Roman" w:hAnsi="Arial" w:cs="Arial"/>
          <w:noProof/>
          <w:sz w:val="24"/>
          <w:szCs w:val="24"/>
          <w:lang w:eastAsia="en-GB"/>
        </w:rPr>
        <w:t>regulator, Monitor and dissolution of SHAs</w:t>
      </w:r>
      <w:r>
        <w:rPr>
          <w:rFonts w:ascii="Arial" w:eastAsia="Times New Roman" w:hAnsi="Arial" w:cs="Arial"/>
          <w:noProof/>
          <w:sz w:val="24"/>
          <w:szCs w:val="24"/>
          <w:lang w:eastAsia="en-GB"/>
        </w:rPr>
        <w:t xml:space="preserve"> </w:t>
      </w:r>
      <w:r w:rsidRPr="0014688D">
        <w:rPr>
          <w:rFonts w:ascii="Arial" w:eastAsia="Times New Roman" w:hAnsi="Arial" w:cs="Arial"/>
          <w:noProof/>
          <w:sz w:val="24"/>
          <w:szCs w:val="24"/>
          <w:lang w:eastAsia="en-GB"/>
        </w:rPr>
        <w:t>and PCTs</w:t>
      </w:r>
    </w:p>
    <w:p w:rsidR="0014688D" w:rsidRPr="0014688D" w:rsidRDefault="0014688D" w:rsidP="0014688D">
      <w:pPr>
        <w:pStyle w:val="ListParagraph"/>
        <w:numPr>
          <w:ilvl w:val="0"/>
          <w:numId w:val="8"/>
        </w:numPr>
        <w:spacing w:after="0" w:line="360" w:lineRule="auto"/>
        <w:textAlignment w:val="baseline"/>
        <w:rPr>
          <w:rFonts w:ascii="Arial" w:eastAsia="Times New Roman" w:hAnsi="Arial" w:cs="Arial"/>
          <w:noProof/>
          <w:sz w:val="24"/>
          <w:szCs w:val="24"/>
          <w:lang w:eastAsia="en-GB"/>
        </w:rPr>
      </w:pPr>
      <w:r w:rsidRPr="0014688D">
        <w:rPr>
          <w:rFonts w:ascii="Arial" w:eastAsia="Times New Roman" w:hAnsi="Arial" w:cs="Arial"/>
          <w:noProof/>
          <w:sz w:val="24"/>
          <w:szCs w:val="24"/>
          <w:lang w:eastAsia="en-GB"/>
        </w:rPr>
        <w:t xml:space="preserve"> Patient choice, competition and plurality</w:t>
      </w:r>
    </w:p>
    <w:p w:rsidR="0014688D" w:rsidRPr="0014688D" w:rsidRDefault="0014688D" w:rsidP="0014688D">
      <w:pPr>
        <w:pStyle w:val="ListParagraph"/>
        <w:numPr>
          <w:ilvl w:val="0"/>
          <w:numId w:val="8"/>
        </w:numPr>
        <w:spacing w:after="0" w:line="360" w:lineRule="auto"/>
        <w:textAlignment w:val="baseline"/>
        <w:rPr>
          <w:rFonts w:ascii="Arial" w:eastAsia="Times New Roman" w:hAnsi="Arial" w:cs="Arial"/>
          <w:noProof/>
          <w:sz w:val="24"/>
          <w:szCs w:val="24"/>
          <w:lang w:eastAsia="en-GB"/>
        </w:rPr>
      </w:pPr>
      <w:r w:rsidRPr="0014688D">
        <w:rPr>
          <w:rFonts w:ascii="Arial" w:eastAsia="Times New Roman" w:hAnsi="Arial" w:cs="Arial"/>
          <w:noProof/>
          <w:sz w:val="24"/>
          <w:szCs w:val="24"/>
          <w:lang w:eastAsia="en-GB"/>
        </w:rPr>
        <w:t xml:space="preserve"> Care closer to home, less reliance on</w:t>
      </w:r>
      <w:r>
        <w:rPr>
          <w:rFonts w:ascii="Arial" w:eastAsia="Times New Roman" w:hAnsi="Arial" w:cs="Arial"/>
          <w:noProof/>
          <w:sz w:val="24"/>
          <w:szCs w:val="24"/>
          <w:lang w:eastAsia="en-GB"/>
        </w:rPr>
        <w:t xml:space="preserve"> </w:t>
      </w:r>
      <w:r w:rsidRPr="006E1D9A">
        <w:rPr>
          <w:rFonts w:ascii="Arial" w:eastAsia="Times New Roman" w:hAnsi="Arial" w:cs="Arial"/>
          <w:noProof/>
          <w:sz w:val="24"/>
          <w:szCs w:val="24"/>
          <w:lang w:eastAsia="en-GB"/>
        </w:rPr>
        <w:t>hospital</w:t>
      </w:r>
      <w:r w:rsidR="006E1D9A">
        <w:rPr>
          <w:rFonts w:ascii="Arial" w:eastAsia="Times New Roman" w:hAnsi="Arial" w:cs="Arial"/>
          <w:noProof/>
          <w:sz w:val="24"/>
          <w:szCs w:val="24"/>
          <w:lang w:eastAsia="en-GB"/>
        </w:rPr>
        <w:t>-</w:t>
      </w:r>
      <w:r w:rsidRPr="006E1D9A">
        <w:rPr>
          <w:rFonts w:ascii="Arial" w:eastAsia="Times New Roman" w:hAnsi="Arial" w:cs="Arial"/>
          <w:noProof/>
          <w:sz w:val="24"/>
          <w:szCs w:val="24"/>
          <w:lang w:eastAsia="en-GB"/>
        </w:rPr>
        <w:t>based</w:t>
      </w:r>
      <w:r w:rsidRPr="0014688D">
        <w:rPr>
          <w:rFonts w:ascii="Arial" w:eastAsia="Times New Roman" w:hAnsi="Arial" w:cs="Arial"/>
          <w:noProof/>
          <w:sz w:val="24"/>
          <w:szCs w:val="24"/>
          <w:lang w:eastAsia="en-GB"/>
        </w:rPr>
        <w:t xml:space="preserve"> care</w:t>
      </w:r>
    </w:p>
    <w:p w:rsidR="0014688D" w:rsidRPr="0014688D" w:rsidRDefault="006E1D9A" w:rsidP="0014688D">
      <w:pPr>
        <w:pStyle w:val="ListParagraph"/>
        <w:numPr>
          <w:ilvl w:val="0"/>
          <w:numId w:val="8"/>
        </w:numPr>
        <w:spacing w:after="0" w:line="360" w:lineRule="auto"/>
        <w:textAlignment w:val="baseline"/>
        <w:rPr>
          <w:rFonts w:ascii="Arial" w:eastAsia="Times New Roman" w:hAnsi="Arial" w:cs="Arial"/>
          <w:noProof/>
          <w:sz w:val="24"/>
          <w:szCs w:val="24"/>
          <w:lang w:eastAsia="en-GB"/>
        </w:rPr>
      </w:pPr>
      <w:r>
        <w:rPr>
          <w:rFonts w:ascii="Arial" w:eastAsia="Times New Roman" w:hAnsi="Arial" w:cs="Arial"/>
          <w:noProof/>
          <w:sz w:val="24"/>
          <w:szCs w:val="24"/>
          <w:lang w:eastAsia="en-GB"/>
        </w:rPr>
        <w:t>The e</w:t>
      </w:r>
      <w:r w:rsidR="0014688D" w:rsidRPr="006E1D9A">
        <w:rPr>
          <w:rFonts w:ascii="Arial" w:eastAsia="Times New Roman" w:hAnsi="Arial" w:cs="Arial"/>
          <w:noProof/>
          <w:sz w:val="24"/>
          <w:szCs w:val="24"/>
          <w:lang w:eastAsia="en-GB"/>
        </w:rPr>
        <w:t>xpectation</w:t>
      </w:r>
      <w:r w:rsidR="0014688D" w:rsidRPr="0014688D">
        <w:rPr>
          <w:rFonts w:ascii="Arial" w:eastAsia="Times New Roman" w:hAnsi="Arial" w:cs="Arial"/>
          <w:noProof/>
          <w:sz w:val="24"/>
          <w:szCs w:val="24"/>
          <w:lang w:eastAsia="en-GB"/>
        </w:rPr>
        <w:t xml:space="preserve"> that outcomes improve and</w:t>
      </w:r>
      <w:r w:rsidR="0014688D">
        <w:rPr>
          <w:rFonts w:ascii="Arial" w:eastAsia="Times New Roman" w:hAnsi="Arial" w:cs="Arial"/>
          <w:noProof/>
          <w:sz w:val="24"/>
          <w:szCs w:val="24"/>
          <w:lang w:eastAsia="en-GB"/>
        </w:rPr>
        <w:t xml:space="preserve"> </w:t>
      </w:r>
      <w:r w:rsidR="0014688D" w:rsidRPr="0014688D">
        <w:rPr>
          <w:rFonts w:ascii="Arial" w:eastAsia="Times New Roman" w:hAnsi="Arial" w:cs="Arial"/>
          <w:noProof/>
          <w:sz w:val="24"/>
          <w:szCs w:val="24"/>
          <w:lang w:eastAsia="en-GB"/>
        </w:rPr>
        <w:t>become amongst the best in Europe</w:t>
      </w:r>
    </w:p>
    <w:p w:rsidR="0014688D" w:rsidRDefault="0014688D" w:rsidP="0014688D">
      <w:pPr>
        <w:pStyle w:val="ListParagraph"/>
        <w:numPr>
          <w:ilvl w:val="0"/>
          <w:numId w:val="8"/>
        </w:numPr>
        <w:spacing w:after="0" w:line="360" w:lineRule="auto"/>
        <w:textAlignment w:val="baseline"/>
        <w:rPr>
          <w:rFonts w:ascii="Arial" w:eastAsia="Times New Roman" w:hAnsi="Arial" w:cs="Arial"/>
          <w:noProof/>
          <w:sz w:val="24"/>
          <w:szCs w:val="24"/>
          <w:lang w:eastAsia="en-GB"/>
        </w:rPr>
      </w:pPr>
      <w:r w:rsidRPr="0014688D">
        <w:rPr>
          <w:rFonts w:ascii="Arial" w:eastAsia="Times New Roman" w:hAnsi="Arial" w:cs="Arial"/>
          <w:noProof/>
          <w:sz w:val="24"/>
          <w:szCs w:val="24"/>
          <w:lang w:eastAsia="en-GB"/>
        </w:rPr>
        <w:t>Significant reduction in health inequalities</w:t>
      </w:r>
      <w:r>
        <w:rPr>
          <w:rFonts w:ascii="Arial" w:eastAsia="Times New Roman" w:hAnsi="Arial" w:cs="Arial"/>
          <w:noProof/>
          <w:sz w:val="24"/>
          <w:szCs w:val="24"/>
          <w:lang w:eastAsia="en-GB"/>
        </w:rPr>
        <w:t xml:space="preserve"> </w:t>
      </w:r>
      <w:r w:rsidRPr="0014688D">
        <w:rPr>
          <w:rFonts w:ascii="Arial" w:eastAsia="Times New Roman" w:hAnsi="Arial" w:cs="Arial"/>
          <w:noProof/>
          <w:sz w:val="24"/>
          <w:szCs w:val="24"/>
          <w:lang w:eastAsia="en-GB"/>
        </w:rPr>
        <w:t xml:space="preserve">and </w:t>
      </w:r>
      <w:r w:rsidR="006E1D9A">
        <w:rPr>
          <w:rFonts w:ascii="Arial" w:eastAsia="Times New Roman" w:hAnsi="Arial" w:cs="Arial"/>
          <w:noProof/>
          <w:sz w:val="24"/>
          <w:szCs w:val="24"/>
          <w:lang w:eastAsia="en-GB"/>
        </w:rPr>
        <w:t xml:space="preserve">a </w:t>
      </w:r>
      <w:r w:rsidRPr="006E1D9A">
        <w:rPr>
          <w:rFonts w:ascii="Arial" w:eastAsia="Times New Roman" w:hAnsi="Arial" w:cs="Arial"/>
          <w:noProof/>
          <w:sz w:val="24"/>
          <w:szCs w:val="24"/>
          <w:lang w:eastAsia="en-GB"/>
        </w:rPr>
        <w:t>changed</w:t>
      </w:r>
      <w:r w:rsidRPr="0014688D">
        <w:rPr>
          <w:rFonts w:ascii="Arial" w:eastAsia="Times New Roman" w:hAnsi="Arial" w:cs="Arial"/>
          <w:noProof/>
          <w:sz w:val="24"/>
          <w:szCs w:val="24"/>
          <w:lang w:eastAsia="en-GB"/>
        </w:rPr>
        <w:t xml:space="preserve"> role for NHS I</w:t>
      </w:r>
      <w:r>
        <w:rPr>
          <w:rFonts w:ascii="Arial" w:eastAsia="Times New Roman" w:hAnsi="Arial" w:cs="Arial"/>
          <w:noProof/>
          <w:sz w:val="24"/>
          <w:szCs w:val="24"/>
          <w:lang w:eastAsia="en-GB"/>
        </w:rPr>
        <w:t xml:space="preserve">n </w:t>
      </w:r>
      <w:r w:rsidRPr="0014688D">
        <w:rPr>
          <w:rFonts w:ascii="Arial" w:eastAsia="Times New Roman" w:hAnsi="Arial" w:cs="Arial"/>
          <w:noProof/>
          <w:sz w:val="24"/>
          <w:szCs w:val="24"/>
          <w:lang w:eastAsia="en-GB"/>
        </w:rPr>
        <w:t>reducing the</w:t>
      </w:r>
      <w:r>
        <w:rPr>
          <w:rFonts w:ascii="Arial" w:eastAsia="Times New Roman" w:hAnsi="Arial" w:cs="Arial"/>
          <w:noProof/>
          <w:sz w:val="24"/>
          <w:szCs w:val="24"/>
          <w:lang w:eastAsia="en-GB"/>
        </w:rPr>
        <w:t xml:space="preserve"> </w:t>
      </w:r>
      <w:r w:rsidRPr="0014688D">
        <w:rPr>
          <w:rFonts w:ascii="Arial" w:eastAsia="Times New Roman" w:hAnsi="Arial" w:cs="Arial"/>
          <w:noProof/>
          <w:sz w:val="24"/>
          <w:szCs w:val="24"/>
          <w:lang w:eastAsia="en-GB"/>
        </w:rPr>
        <w:t>current gap</w:t>
      </w:r>
    </w:p>
    <w:p w:rsidR="0014688D" w:rsidRDefault="0014688D" w:rsidP="0014688D">
      <w:pPr>
        <w:spacing w:after="0" w:line="360" w:lineRule="auto"/>
        <w:textAlignment w:val="baseline"/>
        <w:rPr>
          <w:rFonts w:ascii="Arial" w:eastAsia="Times New Roman" w:hAnsi="Arial" w:cs="Arial"/>
          <w:b/>
          <w:noProof/>
          <w:sz w:val="24"/>
          <w:szCs w:val="24"/>
          <w:u w:val="single"/>
          <w:lang w:eastAsia="en-GB"/>
        </w:rPr>
      </w:pPr>
      <w:r w:rsidRPr="0014688D">
        <w:rPr>
          <w:rFonts w:ascii="Arial" w:eastAsia="Times New Roman" w:hAnsi="Arial" w:cs="Arial"/>
          <w:b/>
          <w:noProof/>
          <w:sz w:val="24"/>
          <w:szCs w:val="24"/>
          <w:u w:val="single"/>
          <w:lang w:eastAsia="en-GB"/>
        </w:rPr>
        <w:t>Economical</w:t>
      </w:r>
    </w:p>
    <w:p w:rsidR="0014688D" w:rsidRPr="0014688D" w:rsidRDefault="0014688D" w:rsidP="0014688D">
      <w:pPr>
        <w:pStyle w:val="ListParagraph"/>
        <w:numPr>
          <w:ilvl w:val="0"/>
          <w:numId w:val="9"/>
        </w:numPr>
        <w:spacing w:after="0" w:line="360" w:lineRule="auto"/>
        <w:textAlignment w:val="baseline"/>
        <w:rPr>
          <w:rFonts w:ascii="Arial" w:eastAsia="Times New Roman" w:hAnsi="Arial" w:cs="Arial"/>
          <w:noProof/>
          <w:sz w:val="24"/>
          <w:szCs w:val="24"/>
          <w:lang w:eastAsia="en-GB"/>
        </w:rPr>
      </w:pPr>
      <w:r w:rsidRPr="0014688D">
        <w:rPr>
          <w:rFonts w:ascii="Arial" w:eastAsia="Times New Roman" w:hAnsi="Arial" w:cs="Arial"/>
          <w:noProof/>
          <w:sz w:val="24"/>
          <w:szCs w:val="24"/>
          <w:lang w:eastAsia="en-GB"/>
        </w:rPr>
        <w:t>Global economic downturn and period of</w:t>
      </w:r>
      <w:r>
        <w:rPr>
          <w:rFonts w:ascii="Arial" w:eastAsia="Times New Roman" w:hAnsi="Arial" w:cs="Arial"/>
          <w:noProof/>
          <w:sz w:val="24"/>
          <w:szCs w:val="24"/>
          <w:lang w:eastAsia="en-GB"/>
        </w:rPr>
        <w:t xml:space="preserve"> </w:t>
      </w:r>
      <w:r w:rsidRPr="0014688D">
        <w:rPr>
          <w:rFonts w:ascii="Arial" w:eastAsia="Times New Roman" w:hAnsi="Arial" w:cs="Arial"/>
          <w:noProof/>
          <w:sz w:val="24"/>
          <w:szCs w:val="24"/>
          <w:lang w:eastAsia="en-GB"/>
        </w:rPr>
        <w:t>significant UK austerity</w:t>
      </w:r>
    </w:p>
    <w:p w:rsidR="0014688D" w:rsidRPr="0014688D" w:rsidRDefault="0014688D" w:rsidP="0014688D">
      <w:pPr>
        <w:pStyle w:val="ListParagraph"/>
        <w:numPr>
          <w:ilvl w:val="0"/>
          <w:numId w:val="9"/>
        </w:numPr>
        <w:spacing w:after="0" w:line="360" w:lineRule="auto"/>
        <w:textAlignment w:val="baseline"/>
        <w:rPr>
          <w:rFonts w:ascii="Arial" w:eastAsia="Times New Roman" w:hAnsi="Arial" w:cs="Arial"/>
          <w:noProof/>
          <w:sz w:val="24"/>
          <w:szCs w:val="24"/>
          <w:lang w:eastAsia="en-GB"/>
        </w:rPr>
      </w:pPr>
      <w:r w:rsidRPr="0014688D">
        <w:rPr>
          <w:rFonts w:ascii="Arial" w:eastAsia="Times New Roman" w:hAnsi="Arial" w:cs="Arial"/>
          <w:noProof/>
          <w:sz w:val="24"/>
          <w:szCs w:val="24"/>
          <w:lang w:eastAsia="en-GB"/>
        </w:rPr>
        <w:t>Reduced funding to NHS and other public</w:t>
      </w:r>
      <w:r>
        <w:rPr>
          <w:rFonts w:ascii="Arial" w:eastAsia="Times New Roman" w:hAnsi="Arial" w:cs="Arial"/>
          <w:noProof/>
          <w:sz w:val="24"/>
          <w:szCs w:val="24"/>
          <w:lang w:eastAsia="en-GB"/>
        </w:rPr>
        <w:t xml:space="preserve"> </w:t>
      </w:r>
      <w:r w:rsidRPr="0014688D">
        <w:rPr>
          <w:rFonts w:ascii="Arial" w:eastAsia="Times New Roman" w:hAnsi="Arial" w:cs="Arial"/>
          <w:noProof/>
          <w:sz w:val="24"/>
          <w:szCs w:val="24"/>
          <w:lang w:eastAsia="en-GB"/>
        </w:rPr>
        <w:t>sector bodies with whom we work closely</w:t>
      </w:r>
    </w:p>
    <w:p w:rsidR="0014688D" w:rsidRDefault="0014688D" w:rsidP="0014688D">
      <w:pPr>
        <w:pStyle w:val="ListParagraph"/>
        <w:numPr>
          <w:ilvl w:val="0"/>
          <w:numId w:val="9"/>
        </w:numPr>
        <w:spacing w:after="0" w:line="360" w:lineRule="auto"/>
        <w:textAlignment w:val="baseline"/>
        <w:rPr>
          <w:rFonts w:ascii="Arial" w:eastAsia="Times New Roman" w:hAnsi="Arial" w:cs="Arial"/>
          <w:noProof/>
          <w:sz w:val="24"/>
          <w:szCs w:val="24"/>
          <w:lang w:eastAsia="en-GB"/>
        </w:rPr>
      </w:pPr>
      <w:r w:rsidRPr="0014688D">
        <w:rPr>
          <w:rFonts w:ascii="Arial" w:eastAsia="Times New Roman" w:hAnsi="Arial" w:cs="Arial"/>
          <w:noProof/>
          <w:sz w:val="24"/>
          <w:szCs w:val="24"/>
          <w:lang w:eastAsia="en-GB"/>
        </w:rPr>
        <w:t>Restricted access to capital and borrowing</w:t>
      </w:r>
    </w:p>
    <w:p w:rsidR="0014688D" w:rsidRDefault="0014688D" w:rsidP="0014688D">
      <w:pPr>
        <w:pStyle w:val="ListParagraph"/>
        <w:numPr>
          <w:ilvl w:val="0"/>
          <w:numId w:val="9"/>
        </w:numPr>
        <w:spacing w:after="0" w:line="360" w:lineRule="auto"/>
        <w:textAlignment w:val="baseline"/>
        <w:rPr>
          <w:rFonts w:ascii="Arial" w:eastAsia="Times New Roman" w:hAnsi="Arial" w:cs="Arial"/>
          <w:noProof/>
          <w:sz w:val="24"/>
          <w:szCs w:val="24"/>
          <w:lang w:eastAsia="en-GB"/>
        </w:rPr>
      </w:pPr>
      <w:r w:rsidRPr="0014688D">
        <w:rPr>
          <w:rFonts w:ascii="Arial" w:eastAsia="Times New Roman" w:hAnsi="Arial" w:cs="Arial"/>
          <w:noProof/>
          <w:sz w:val="24"/>
          <w:szCs w:val="24"/>
          <w:lang w:eastAsia="en-GB"/>
        </w:rPr>
        <w:t xml:space="preserve"> NHS Tariff uncertainty and </w:t>
      </w:r>
      <w:r w:rsidRPr="006E1D9A">
        <w:rPr>
          <w:rFonts w:ascii="Arial" w:eastAsia="Times New Roman" w:hAnsi="Arial" w:cs="Arial"/>
          <w:noProof/>
          <w:sz w:val="24"/>
          <w:szCs w:val="24"/>
          <w:lang w:eastAsia="en-GB"/>
        </w:rPr>
        <w:t>historic</w:t>
      </w:r>
      <w:r w:rsidR="006E1D9A">
        <w:rPr>
          <w:rFonts w:ascii="Arial" w:eastAsia="Times New Roman" w:hAnsi="Arial" w:cs="Arial"/>
          <w:noProof/>
          <w:sz w:val="24"/>
          <w:szCs w:val="24"/>
          <w:lang w:eastAsia="en-GB"/>
        </w:rPr>
        <w:t>al</w:t>
      </w:r>
      <w:r w:rsidRPr="0014688D">
        <w:rPr>
          <w:rFonts w:ascii="Arial" w:eastAsia="Times New Roman" w:hAnsi="Arial" w:cs="Arial"/>
          <w:noProof/>
          <w:sz w:val="24"/>
          <w:szCs w:val="24"/>
          <w:lang w:eastAsia="en-GB"/>
        </w:rPr>
        <w:t xml:space="preserve"> volatility</w:t>
      </w:r>
    </w:p>
    <w:p w:rsidR="0014688D" w:rsidRDefault="0014688D" w:rsidP="0014688D">
      <w:pPr>
        <w:spacing w:after="0" w:line="360" w:lineRule="auto"/>
        <w:textAlignment w:val="baseline"/>
        <w:rPr>
          <w:rFonts w:ascii="Arial" w:eastAsia="Times New Roman" w:hAnsi="Arial" w:cs="Arial"/>
          <w:b/>
          <w:noProof/>
          <w:sz w:val="24"/>
          <w:szCs w:val="24"/>
          <w:u w:val="single"/>
          <w:lang w:eastAsia="en-GB"/>
        </w:rPr>
      </w:pPr>
      <w:r w:rsidRPr="0014688D">
        <w:rPr>
          <w:rFonts w:ascii="Arial" w:eastAsia="Times New Roman" w:hAnsi="Arial" w:cs="Arial"/>
          <w:b/>
          <w:noProof/>
          <w:sz w:val="24"/>
          <w:szCs w:val="24"/>
          <w:u w:val="single"/>
          <w:lang w:eastAsia="en-GB"/>
        </w:rPr>
        <w:t>Social</w:t>
      </w:r>
    </w:p>
    <w:p w:rsidR="00152F2C" w:rsidRPr="00152F2C" w:rsidRDefault="00152F2C" w:rsidP="00152F2C">
      <w:pPr>
        <w:pStyle w:val="ListParagraph"/>
        <w:numPr>
          <w:ilvl w:val="0"/>
          <w:numId w:val="10"/>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Growing patient expectation of both the quality and experience of care</w:t>
      </w:r>
    </w:p>
    <w:p w:rsidR="00152F2C" w:rsidRPr="00152F2C" w:rsidRDefault="00152F2C" w:rsidP="00152F2C">
      <w:pPr>
        <w:pStyle w:val="ListParagraph"/>
        <w:numPr>
          <w:ilvl w:val="0"/>
          <w:numId w:val="10"/>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Developing litigation culture</w:t>
      </w:r>
    </w:p>
    <w:p w:rsidR="00152F2C" w:rsidRPr="00152F2C" w:rsidRDefault="00152F2C" w:rsidP="00152F2C">
      <w:pPr>
        <w:pStyle w:val="ListParagraph"/>
        <w:numPr>
          <w:ilvl w:val="0"/>
          <w:numId w:val="10"/>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A more health literate public driving both</w:t>
      </w:r>
      <w:r>
        <w:rPr>
          <w:rFonts w:ascii="Arial" w:eastAsia="Times New Roman" w:hAnsi="Arial" w:cs="Arial"/>
          <w:noProof/>
          <w:sz w:val="24"/>
          <w:szCs w:val="24"/>
          <w:lang w:eastAsia="en-GB"/>
        </w:rPr>
        <w:t xml:space="preserve"> </w:t>
      </w:r>
      <w:r w:rsidRPr="00152F2C">
        <w:rPr>
          <w:rFonts w:ascii="Arial" w:eastAsia="Times New Roman" w:hAnsi="Arial" w:cs="Arial"/>
          <w:noProof/>
          <w:sz w:val="24"/>
          <w:szCs w:val="24"/>
          <w:lang w:eastAsia="en-GB"/>
        </w:rPr>
        <w:t>demands and concerns abou</w:t>
      </w:r>
      <w:r>
        <w:rPr>
          <w:rFonts w:ascii="Arial" w:eastAsia="Times New Roman" w:hAnsi="Arial" w:cs="Arial"/>
          <w:noProof/>
          <w:sz w:val="24"/>
          <w:szCs w:val="24"/>
          <w:lang w:eastAsia="en-GB"/>
        </w:rPr>
        <w:t xml:space="preserve">t </w:t>
      </w:r>
      <w:r w:rsidRPr="00152F2C">
        <w:rPr>
          <w:rFonts w:ascii="Arial" w:eastAsia="Times New Roman" w:hAnsi="Arial" w:cs="Arial"/>
          <w:noProof/>
          <w:sz w:val="24"/>
          <w:szCs w:val="24"/>
          <w:lang w:eastAsia="en-GB"/>
        </w:rPr>
        <w:t>healthcare</w:t>
      </w:r>
    </w:p>
    <w:p w:rsidR="00152F2C" w:rsidRPr="00152F2C" w:rsidRDefault="00152F2C" w:rsidP="00152F2C">
      <w:pPr>
        <w:pStyle w:val="ListParagraph"/>
        <w:numPr>
          <w:ilvl w:val="0"/>
          <w:numId w:val="10"/>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Ageing population and consequent</w:t>
      </w:r>
    </w:p>
    <w:p w:rsidR="00152F2C" w:rsidRPr="00152F2C" w:rsidRDefault="00152F2C" w:rsidP="00152F2C">
      <w:p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demands upon healthcare providers</w:t>
      </w:r>
    </w:p>
    <w:p w:rsidR="00152F2C" w:rsidRDefault="00152F2C" w:rsidP="00152F2C">
      <w:pPr>
        <w:pStyle w:val="ListParagraph"/>
        <w:numPr>
          <w:ilvl w:val="0"/>
          <w:numId w:val="11"/>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Significantly changing local demographic</w:t>
      </w:r>
      <w:r>
        <w:rPr>
          <w:rFonts w:ascii="Arial" w:eastAsia="Times New Roman" w:hAnsi="Arial" w:cs="Arial"/>
          <w:noProof/>
          <w:sz w:val="24"/>
          <w:szCs w:val="24"/>
          <w:lang w:eastAsia="en-GB"/>
        </w:rPr>
        <w:t xml:space="preserve"> </w:t>
      </w:r>
      <w:r w:rsidRPr="00152F2C">
        <w:rPr>
          <w:rFonts w:ascii="Arial" w:eastAsia="Times New Roman" w:hAnsi="Arial" w:cs="Arial"/>
          <w:noProof/>
          <w:sz w:val="24"/>
          <w:szCs w:val="24"/>
          <w:lang w:eastAsia="en-GB"/>
        </w:rPr>
        <w:t xml:space="preserve">notably in </w:t>
      </w:r>
      <w:r w:rsidR="006E1D9A">
        <w:rPr>
          <w:rFonts w:ascii="Arial" w:eastAsia="Times New Roman" w:hAnsi="Arial" w:cs="Arial"/>
          <w:noProof/>
          <w:sz w:val="24"/>
          <w:szCs w:val="24"/>
          <w:lang w:eastAsia="en-GB"/>
        </w:rPr>
        <w:t xml:space="preserve">the </w:t>
      </w:r>
      <w:r w:rsidRPr="006E1D9A">
        <w:rPr>
          <w:rFonts w:ascii="Arial" w:eastAsia="Times New Roman" w:hAnsi="Arial" w:cs="Arial"/>
          <w:noProof/>
          <w:sz w:val="24"/>
          <w:szCs w:val="24"/>
          <w:lang w:eastAsia="en-GB"/>
        </w:rPr>
        <w:t>context</w:t>
      </w:r>
      <w:r w:rsidRPr="00152F2C">
        <w:rPr>
          <w:rFonts w:ascii="Arial" w:eastAsia="Times New Roman" w:hAnsi="Arial" w:cs="Arial"/>
          <w:noProof/>
          <w:sz w:val="24"/>
          <w:szCs w:val="24"/>
          <w:lang w:eastAsia="en-GB"/>
        </w:rPr>
        <w:t xml:space="preserve"> of ethnicity profile</w:t>
      </w:r>
    </w:p>
    <w:p w:rsidR="00152F2C" w:rsidRDefault="00152F2C" w:rsidP="00152F2C">
      <w:pPr>
        <w:pStyle w:val="ListParagraph"/>
        <w:numPr>
          <w:ilvl w:val="0"/>
          <w:numId w:val="11"/>
        </w:numPr>
        <w:spacing w:after="0" w:line="360" w:lineRule="auto"/>
        <w:textAlignment w:val="baseline"/>
        <w:rPr>
          <w:rFonts w:ascii="Arial" w:eastAsia="Times New Roman" w:hAnsi="Arial" w:cs="Arial"/>
          <w:noProof/>
          <w:sz w:val="24"/>
          <w:szCs w:val="24"/>
          <w:lang w:eastAsia="en-GB"/>
        </w:rPr>
      </w:pPr>
      <w:r>
        <w:rPr>
          <w:rFonts w:ascii="Arial" w:eastAsia="Times New Roman" w:hAnsi="Arial" w:cs="Arial"/>
          <w:noProof/>
          <w:sz w:val="24"/>
          <w:szCs w:val="24"/>
          <w:lang w:eastAsia="en-GB"/>
        </w:rPr>
        <w:lastRenderedPageBreak/>
        <w:t>Ambulance service arriving late</w:t>
      </w:r>
    </w:p>
    <w:p w:rsidR="00152F2C" w:rsidRDefault="00152F2C" w:rsidP="00152F2C">
      <w:pPr>
        <w:spacing w:after="0" w:line="360" w:lineRule="auto"/>
        <w:textAlignment w:val="baseline"/>
        <w:rPr>
          <w:rFonts w:ascii="Arial" w:eastAsia="Times New Roman" w:hAnsi="Arial" w:cs="Arial"/>
          <w:noProof/>
          <w:sz w:val="24"/>
          <w:szCs w:val="24"/>
          <w:lang w:eastAsia="en-GB"/>
        </w:rPr>
      </w:pPr>
    </w:p>
    <w:p w:rsidR="00152F2C" w:rsidRDefault="00152F2C" w:rsidP="00152F2C">
      <w:pPr>
        <w:spacing w:after="0" w:line="360" w:lineRule="auto"/>
        <w:textAlignment w:val="baseline"/>
        <w:rPr>
          <w:rFonts w:ascii="Arial" w:eastAsia="Times New Roman" w:hAnsi="Arial" w:cs="Arial"/>
          <w:b/>
          <w:noProof/>
          <w:sz w:val="24"/>
          <w:szCs w:val="24"/>
          <w:u w:val="single"/>
          <w:lang w:eastAsia="en-GB"/>
        </w:rPr>
      </w:pPr>
      <w:r w:rsidRPr="00152F2C">
        <w:rPr>
          <w:rFonts w:ascii="Arial" w:eastAsia="Times New Roman" w:hAnsi="Arial" w:cs="Arial"/>
          <w:b/>
          <w:noProof/>
          <w:sz w:val="24"/>
          <w:szCs w:val="24"/>
          <w:u w:val="single"/>
          <w:lang w:eastAsia="en-GB"/>
        </w:rPr>
        <w:t>Technological</w:t>
      </w:r>
    </w:p>
    <w:p w:rsidR="00152F2C" w:rsidRDefault="00152F2C" w:rsidP="00152F2C">
      <w:pPr>
        <w:pStyle w:val="ListParagraph"/>
        <w:numPr>
          <w:ilvl w:val="0"/>
          <w:numId w:val="11"/>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 xml:space="preserve">Advancements in technology leading to </w:t>
      </w:r>
      <w:r w:rsidR="006E1D9A">
        <w:rPr>
          <w:rFonts w:ascii="Arial" w:eastAsia="Times New Roman" w:hAnsi="Arial" w:cs="Arial"/>
          <w:noProof/>
          <w:sz w:val="24"/>
          <w:szCs w:val="24"/>
          <w:lang w:eastAsia="en-GB"/>
        </w:rPr>
        <w:t xml:space="preserve">a </w:t>
      </w:r>
      <w:r w:rsidRPr="006E1D9A">
        <w:rPr>
          <w:rFonts w:ascii="Arial" w:eastAsia="Times New Roman" w:hAnsi="Arial" w:cs="Arial"/>
          <w:noProof/>
          <w:sz w:val="24"/>
          <w:szCs w:val="24"/>
          <w:lang w:eastAsia="en-GB"/>
        </w:rPr>
        <w:t>new</w:t>
      </w:r>
      <w:r>
        <w:rPr>
          <w:rFonts w:ascii="Arial" w:eastAsia="Times New Roman" w:hAnsi="Arial" w:cs="Arial"/>
          <w:noProof/>
          <w:sz w:val="24"/>
          <w:szCs w:val="24"/>
          <w:lang w:eastAsia="en-GB"/>
        </w:rPr>
        <w:t xml:space="preserve"> </w:t>
      </w:r>
      <w:r w:rsidRPr="00152F2C">
        <w:rPr>
          <w:rFonts w:ascii="Arial" w:eastAsia="Times New Roman" w:hAnsi="Arial" w:cs="Arial"/>
          <w:noProof/>
          <w:sz w:val="24"/>
          <w:szCs w:val="24"/>
          <w:lang w:eastAsia="en-GB"/>
        </w:rPr>
        <w:t>practice and improved life</w:t>
      </w:r>
    </w:p>
    <w:p w:rsidR="00152F2C" w:rsidRPr="00152F2C" w:rsidRDefault="00152F2C" w:rsidP="00152F2C">
      <w:pPr>
        <w:spacing w:after="0" w:line="360" w:lineRule="auto"/>
        <w:ind w:left="360"/>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expectancy</w:t>
      </w:r>
    </w:p>
    <w:p w:rsidR="00152F2C" w:rsidRDefault="00152F2C" w:rsidP="00152F2C">
      <w:pPr>
        <w:pStyle w:val="ListParagraph"/>
        <w:numPr>
          <w:ilvl w:val="0"/>
          <w:numId w:val="11"/>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Pharmaceutical progress and reliance upon</w:t>
      </w:r>
      <w:r>
        <w:rPr>
          <w:rFonts w:ascii="Arial" w:eastAsia="Times New Roman" w:hAnsi="Arial" w:cs="Arial"/>
          <w:noProof/>
          <w:sz w:val="24"/>
          <w:szCs w:val="24"/>
          <w:lang w:eastAsia="en-GB"/>
        </w:rPr>
        <w:t xml:space="preserve"> </w:t>
      </w:r>
      <w:r w:rsidRPr="00152F2C">
        <w:rPr>
          <w:rFonts w:ascii="Arial" w:eastAsia="Times New Roman" w:hAnsi="Arial" w:cs="Arial"/>
          <w:noProof/>
          <w:sz w:val="24"/>
          <w:szCs w:val="24"/>
          <w:lang w:eastAsia="en-GB"/>
        </w:rPr>
        <w:t>NHS for adoption and sprea</w:t>
      </w:r>
      <w:r>
        <w:rPr>
          <w:rFonts w:ascii="Arial" w:eastAsia="Times New Roman" w:hAnsi="Arial" w:cs="Arial"/>
          <w:noProof/>
          <w:sz w:val="24"/>
          <w:szCs w:val="24"/>
          <w:lang w:eastAsia="en-GB"/>
        </w:rPr>
        <w:t xml:space="preserve">d </w:t>
      </w:r>
      <w:r w:rsidRPr="00152F2C">
        <w:rPr>
          <w:rFonts w:ascii="Arial" w:eastAsia="Times New Roman" w:hAnsi="Arial" w:cs="Arial"/>
          <w:noProof/>
          <w:sz w:val="24"/>
          <w:szCs w:val="24"/>
          <w:lang w:eastAsia="en-GB"/>
        </w:rPr>
        <w:t>IM&amp;T System development and requirements</w:t>
      </w:r>
    </w:p>
    <w:p w:rsidR="00152F2C" w:rsidRDefault="00152F2C" w:rsidP="00152F2C">
      <w:pPr>
        <w:spacing w:after="0" w:line="360" w:lineRule="auto"/>
        <w:textAlignment w:val="baseline"/>
        <w:rPr>
          <w:rFonts w:ascii="Arial" w:eastAsia="Times New Roman" w:hAnsi="Arial" w:cs="Arial"/>
          <w:b/>
          <w:noProof/>
          <w:sz w:val="24"/>
          <w:szCs w:val="24"/>
          <w:u w:val="single"/>
          <w:lang w:eastAsia="en-GB"/>
        </w:rPr>
      </w:pPr>
      <w:r w:rsidRPr="00152F2C">
        <w:rPr>
          <w:rFonts w:ascii="Arial" w:eastAsia="Times New Roman" w:hAnsi="Arial" w:cs="Arial"/>
          <w:b/>
          <w:noProof/>
          <w:sz w:val="24"/>
          <w:szCs w:val="24"/>
          <w:u w:val="single"/>
          <w:lang w:eastAsia="en-GB"/>
        </w:rPr>
        <w:t>Legal</w:t>
      </w:r>
    </w:p>
    <w:p w:rsidR="00152F2C" w:rsidRPr="00152F2C" w:rsidRDefault="00152F2C" w:rsidP="00152F2C">
      <w:pPr>
        <w:pStyle w:val="ListParagraph"/>
        <w:numPr>
          <w:ilvl w:val="0"/>
          <w:numId w:val="11"/>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Very significant increase in litigation claims across NHS</w:t>
      </w:r>
    </w:p>
    <w:p w:rsidR="00152F2C" w:rsidRDefault="00152F2C" w:rsidP="00152F2C">
      <w:pPr>
        <w:pStyle w:val="ListParagraph"/>
        <w:numPr>
          <w:ilvl w:val="0"/>
          <w:numId w:val="11"/>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Introduction of constitution and impact on</w:t>
      </w:r>
      <w:r>
        <w:rPr>
          <w:rFonts w:ascii="Arial" w:eastAsia="Times New Roman" w:hAnsi="Arial" w:cs="Arial"/>
          <w:noProof/>
          <w:sz w:val="24"/>
          <w:szCs w:val="24"/>
          <w:lang w:eastAsia="en-GB"/>
        </w:rPr>
        <w:t xml:space="preserve"> </w:t>
      </w:r>
      <w:r w:rsidRPr="00152F2C">
        <w:rPr>
          <w:rFonts w:ascii="Arial" w:eastAsia="Times New Roman" w:hAnsi="Arial" w:cs="Arial"/>
          <w:noProof/>
          <w:sz w:val="24"/>
          <w:szCs w:val="24"/>
          <w:lang w:eastAsia="en-GB"/>
        </w:rPr>
        <w:t>NHS service</w:t>
      </w:r>
      <w:r w:rsidR="006E1D9A">
        <w:rPr>
          <w:rFonts w:ascii="Arial" w:eastAsia="Times New Roman" w:hAnsi="Arial" w:cs="Arial"/>
          <w:noProof/>
          <w:sz w:val="24"/>
          <w:szCs w:val="24"/>
          <w:lang w:eastAsia="en-GB"/>
        </w:rPr>
        <w:t>,</w:t>
      </w:r>
      <w:r w:rsidRPr="00152F2C">
        <w:rPr>
          <w:rFonts w:ascii="Arial" w:eastAsia="Times New Roman" w:hAnsi="Arial" w:cs="Arial"/>
          <w:noProof/>
          <w:sz w:val="24"/>
          <w:szCs w:val="24"/>
          <w:lang w:eastAsia="en-GB"/>
        </w:rPr>
        <w:t xml:space="preserve"> </w:t>
      </w:r>
      <w:r w:rsidRPr="006E1D9A">
        <w:rPr>
          <w:rFonts w:ascii="Arial" w:eastAsia="Times New Roman" w:hAnsi="Arial" w:cs="Arial"/>
          <w:noProof/>
          <w:sz w:val="24"/>
          <w:szCs w:val="24"/>
          <w:lang w:eastAsia="en-GB"/>
        </w:rPr>
        <w:t>e.g.</w:t>
      </w:r>
      <w:r w:rsidRPr="00152F2C">
        <w:rPr>
          <w:rFonts w:ascii="Arial" w:eastAsia="Times New Roman" w:hAnsi="Arial" w:cs="Arial"/>
          <w:noProof/>
          <w:sz w:val="24"/>
          <w:szCs w:val="24"/>
          <w:lang w:eastAsia="en-GB"/>
        </w:rPr>
        <w:t xml:space="preserve"> legal right to be treated in</w:t>
      </w:r>
      <w:r>
        <w:rPr>
          <w:rFonts w:ascii="Arial" w:eastAsia="Times New Roman" w:hAnsi="Arial" w:cs="Arial"/>
          <w:noProof/>
          <w:sz w:val="24"/>
          <w:szCs w:val="24"/>
          <w:lang w:eastAsia="en-GB"/>
        </w:rPr>
        <w:t xml:space="preserve"> </w:t>
      </w:r>
      <w:r w:rsidRPr="00152F2C">
        <w:rPr>
          <w:rFonts w:ascii="Arial" w:eastAsia="Times New Roman" w:hAnsi="Arial" w:cs="Arial"/>
          <w:noProof/>
          <w:sz w:val="24"/>
          <w:szCs w:val="24"/>
          <w:lang w:eastAsia="en-GB"/>
        </w:rPr>
        <w:t>18 wee</w:t>
      </w:r>
      <w:r>
        <w:rPr>
          <w:rFonts w:ascii="Arial" w:eastAsia="Times New Roman" w:hAnsi="Arial" w:cs="Arial"/>
          <w:noProof/>
          <w:sz w:val="24"/>
          <w:szCs w:val="24"/>
          <w:lang w:eastAsia="en-GB"/>
        </w:rPr>
        <w:t>ks</w:t>
      </w:r>
    </w:p>
    <w:p w:rsidR="00152F2C" w:rsidRDefault="00152F2C" w:rsidP="00152F2C">
      <w:pPr>
        <w:spacing w:after="0" w:line="360" w:lineRule="auto"/>
        <w:textAlignment w:val="baseline"/>
        <w:rPr>
          <w:rFonts w:ascii="Arial" w:eastAsia="Times New Roman" w:hAnsi="Arial" w:cs="Arial"/>
          <w:b/>
          <w:noProof/>
          <w:sz w:val="24"/>
          <w:szCs w:val="24"/>
          <w:u w:val="single"/>
          <w:lang w:eastAsia="en-GB"/>
        </w:rPr>
      </w:pPr>
      <w:r w:rsidRPr="00152F2C">
        <w:rPr>
          <w:rFonts w:ascii="Arial" w:eastAsia="Times New Roman" w:hAnsi="Arial" w:cs="Arial"/>
          <w:b/>
          <w:noProof/>
          <w:sz w:val="24"/>
          <w:szCs w:val="24"/>
          <w:u w:val="single"/>
          <w:lang w:eastAsia="en-GB"/>
        </w:rPr>
        <w:t>Environmental</w:t>
      </w:r>
    </w:p>
    <w:p w:rsidR="00152F2C" w:rsidRPr="00152F2C" w:rsidRDefault="00152F2C" w:rsidP="00152F2C">
      <w:pPr>
        <w:pStyle w:val="ListParagraph"/>
        <w:numPr>
          <w:ilvl w:val="0"/>
          <w:numId w:val="12"/>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 xml:space="preserve">Areas of </w:t>
      </w:r>
      <w:r w:rsidR="006E1D9A">
        <w:rPr>
          <w:rFonts w:ascii="Arial" w:eastAsia="Times New Roman" w:hAnsi="Arial" w:cs="Arial"/>
          <w:noProof/>
          <w:sz w:val="24"/>
          <w:szCs w:val="24"/>
          <w:lang w:eastAsia="en-GB"/>
        </w:rPr>
        <w:t xml:space="preserve">the </w:t>
      </w:r>
      <w:r w:rsidRPr="006E1D9A">
        <w:rPr>
          <w:rFonts w:ascii="Arial" w:eastAsia="Times New Roman" w:hAnsi="Arial" w:cs="Arial"/>
          <w:noProof/>
          <w:sz w:val="24"/>
          <w:szCs w:val="24"/>
          <w:lang w:eastAsia="en-GB"/>
        </w:rPr>
        <w:t>inadequate</w:t>
      </w:r>
      <w:r w:rsidRPr="00152F2C">
        <w:rPr>
          <w:rFonts w:ascii="Arial" w:eastAsia="Times New Roman" w:hAnsi="Arial" w:cs="Arial"/>
          <w:noProof/>
          <w:sz w:val="24"/>
          <w:szCs w:val="24"/>
          <w:lang w:eastAsia="en-GB"/>
        </w:rPr>
        <w:t xml:space="preserve"> estate and links to disability </w:t>
      </w:r>
      <w:r w:rsidRPr="006E1D9A">
        <w:rPr>
          <w:rFonts w:ascii="Arial" w:eastAsia="Times New Roman" w:hAnsi="Arial" w:cs="Arial"/>
          <w:noProof/>
          <w:sz w:val="24"/>
          <w:szCs w:val="24"/>
          <w:lang w:eastAsia="en-GB"/>
        </w:rPr>
        <w:t>access</w:t>
      </w:r>
      <w:r w:rsidR="006E1D9A">
        <w:rPr>
          <w:rFonts w:ascii="Arial" w:eastAsia="Times New Roman" w:hAnsi="Arial" w:cs="Arial"/>
          <w:noProof/>
          <w:sz w:val="24"/>
          <w:szCs w:val="24"/>
          <w:lang w:eastAsia="en-GB"/>
        </w:rPr>
        <w:t>/</w:t>
      </w:r>
      <w:r w:rsidRPr="006E1D9A">
        <w:rPr>
          <w:rFonts w:ascii="Arial" w:eastAsia="Times New Roman" w:hAnsi="Arial" w:cs="Arial"/>
          <w:noProof/>
          <w:sz w:val="24"/>
          <w:szCs w:val="24"/>
          <w:lang w:eastAsia="en-GB"/>
        </w:rPr>
        <w:t>privacy</w:t>
      </w:r>
      <w:r w:rsidRPr="00152F2C">
        <w:rPr>
          <w:rFonts w:ascii="Arial" w:eastAsia="Times New Roman" w:hAnsi="Arial" w:cs="Arial"/>
          <w:noProof/>
          <w:sz w:val="24"/>
          <w:szCs w:val="24"/>
          <w:lang w:eastAsia="en-GB"/>
        </w:rPr>
        <w:t xml:space="preserve"> &amp; dignity</w:t>
      </w:r>
    </w:p>
    <w:p w:rsidR="00152F2C" w:rsidRPr="00152F2C" w:rsidRDefault="00152F2C" w:rsidP="00152F2C">
      <w:pPr>
        <w:pStyle w:val="ListParagraph"/>
        <w:numPr>
          <w:ilvl w:val="0"/>
          <w:numId w:val="12"/>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Restricted access to parking</w:t>
      </w:r>
    </w:p>
    <w:p w:rsidR="00152F2C" w:rsidRPr="00725994" w:rsidRDefault="00152F2C" w:rsidP="00725994">
      <w:pPr>
        <w:pStyle w:val="ListParagraph"/>
        <w:numPr>
          <w:ilvl w:val="0"/>
          <w:numId w:val="12"/>
        </w:numPr>
        <w:spacing w:after="0" w:line="360" w:lineRule="auto"/>
        <w:textAlignment w:val="baseline"/>
        <w:rPr>
          <w:rFonts w:ascii="Arial" w:eastAsia="Times New Roman" w:hAnsi="Arial" w:cs="Arial"/>
          <w:noProof/>
          <w:sz w:val="24"/>
          <w:szCs w:val="24"/>
          <w:lang w:eastAsia="en-GB"/>
        </w:rPr>
      </w:pPr>
      <w:r w:rsidRPr="00152F2C">
        <w:rPr>
          <w:rFonts w:ascii="Arial" w:eastAsia="Times New Roman" w:hAnsi="Arial" w:cs="Arial"/>
          <w:noProof/>
          <w:sz w:val="24"/>
          <w:szCs w:val="24"/>
          <w:lang w:eastAsia="en-GB"/>
        </w:rPr>
        <w:t xml:space="preserve">Requirement and aspiration to reduce </w:t>
      </w:r>
      <w:r w:rsidR="006E1D9A">
        <w:rPr>
          <w:rFonts w:ascii="Arial" w:eastAsia="Times New Roman" w:hAnsi="Arial" w:cs="Arial"/>
          <w:noProof/>
          <w:sz w:val="24"/>
          <w:szCs w:val="24"/>
          <w:lang w:eastAsia="en-GB"/>
        </w:rPr>
        <w:t xml:space="preserve">the </w:t>
      </w:r>
      <w:r w:rsidRPr="006E1D9A">
        <w:rPr>
          <w:rFonts w:ascii="Arial" w:eastAsia="Times New Roman" w:hAnsi="Arial" w:cs="Arial"/>
          <w:noProof/>
          <w:sz w:val="24"/>
          <w:szCs w:val="24"/>
          <w:lang w:eastAsia="en-GB"/>
        </w:rPr>
        <w:t>carbon</w:t>
      </w:r>
      <w:r>
        <w:rPr>
          <w:rFonts w:ascii="Arial" w:eastAsia="Times New Roman" w:hAnsi="Arial" w:cs="Arial"/>
          <w:noProof/>
          <w:sz w:val="24"/>
          <w:szCs w:val="24"/>
          <w:lang w:eastAsia="en-GB"/>
        </w:rPr>
        <w:t xml:space="preserve"> </w:t>
      </w:r>
      <w:r w:rsidRPr="00152F2C">
        <w:rPr>
          <w:rFonts w:ascii="Arial" w:eastAsia="Times New Roman" w:hAnsi="Arial" w:cs="Arial"/>
          <w:noProof/>
          <w:sz w:val="24"/>
          <w:szCs w:val="24"/>
          <w:lang w:eastAsia="en-GB"/>
        </w:rPr>
        <w:t>footprint of estate and services</w:t>
      </w:r>
      <w:r w:rsidR="00C20D68" w:rsidRPr="00725994">
        <w:rPr>
          <w:rFonts w:ascii="Arial" w:eastAsia="Times New Roman" w:hAnsi="Arial" w:cs="Arial"/>
          <w:noProof/>
          <w:sz w:val="24"/>
          <w:szCs w:val="24"/>
          <w:lang w:eastAsia="en-GB"/>
        </w:rPr>
        <w:t>. (Trust, 2018)</w:t>
      </w:r>
      <w:r w:rsidRPr="00725994">
        <w:rPr>
          <w:rFonts w:ascii="Arial" w:eastAsia="Times New Roman" w:hAnsi="Arial" w:cs="Arial"/>
          <w:noProof/>
          <w:sz w:val="24"/>
          <w:szCs w:val="24"/>
          <w:lang w:eastAsia="en-GB"/>
        </w:rPr>
        <w:cr/>
      </w:r>
    </w:p>
    <w:p w:rsidR="0014688D" w:rsidRPr="00152F2C" w:rsidRDefault="0014688D" w:rsidP="00BB1119">
      <w:pPr>
        <w:spacing w:after="0" w:line="360" w:lineRule="auto"/>
        <w:contextualSpacing/>
        <w:textAlignment w:val="baseline"/>
        <w:rPr>
          <w:rFonts w:ascii="Arial" w:eastAsia="Times New Roman" w:hAnsi="Arial" w:cs="Arial"/>
          <w:noProof/>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725994" w:rsidRDefault="00725994" w:rsidP="00BB1119">
      <w:pPr>
        <w:spacing w:after="0" w:line="360" w:lineRule="auto"/>
        <w:contextualSpacing/>
        <w:textAlignment w:val="baseline"/>
        <w:rPr>
          <w:rFonts w:ascii="Arial" w:eastAsia="Times New Roman" w:hAnsi="Arial" w:cs="Arial"/>
          <w:sz w:val="24"/>
          <w:szCs w:val="24"/>
          <w:lang w:eastAsia="en-GB"/>
        </w:rPr>
      </w:pPr>
    </w:p>
    <w:p w:rsidR="00725994" w:rsidRDefault="00725994" w:rsidP="00BB1119">
      <w:pPr>
        <w:spacing w:after="0" w:line="360" w:lineRule="auto"/>
        <w:contextualSpacing/>
        <w:textAlignment w:val="baseline"/>
        <w:rPr>
          <w:rFonts w:ascii="Arial" w:eastAsia="Times New Roman" w:hAnsi="Arial" w:cs="Arial"/>
          <w:sz w:val="24"/>
          <w:szCs w:val="24"/>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B25145" w:rsidRDefault="00B25145" w:rsidP="00BB1119">
      <w:pPr>
        <w:spacing w:after="0" w:line="360" w:lineRule="auto"/>
        <w:contextualSpacing/>
        <w:textAlignment w:val="baseline"/>
        <w:rPr>
          <w:rFonts w:ascii="Arial" w:eastAsia="Times New Roman" w:hAnsi="Arial" w:cs="Arial"/>
          <w:sz w:val="24"/>
          <w:szCs w:val="24"/>
          <w:lang w:eastAsia="en-GB"/>
        </w:rPr>
      </w:pPr>
    </w:p>
    <w:p w:rsidR="0014688D" w:rsidRPr="00725994" w:rsidRDefault="00152F2C" w:rsidP="00BB1119">
      <w:pPr>
        <w:spacing w:after="0" w:line="360" w:lineRule="auto"/>
        <w:contextualSpacing/>
        <w:textAlignment w:val="baseline"/>
        <w:rPr>
          <w:rFonts w:ascii="Arial" w:eastAsia="Times New Roman" w:hAnsi="Arial" w:cs="Arial"/>
          <w:b/>
          <w:noProof/>
          <w:sz w:val="24"/>
          <w:szCs w:val="24"/>
          <w:u w:val="single"/>
          <w:lang w:eastAsia="en-GB"/>
        </w:rPr>
      </w:pPr>
      <w:r w:rsidRPr="00152F2C">
        <w:rPr>
          <w:rFonts w:ascii="Arial" w:eastAsia="Times New Roman" w:hAnsi="Arial" w:cs="Arial"/>
          <w:b/>
          <w:sz w:val="24"/>
          <w:szCs w:val="24"/>
          <w:u w:val="single"/>
          <w:lang w:eastAsia="en-GB"/>
        </w:rPr>
        <w:lastRenderedPageBreak/>
        <w:t xml:space="preserve">2.2 </w:t>
      </w:r>
      <w:r w:rsidRPr="00725994">
        <w:rPr>
          <w:rFonts w:ascii="Arial" w:eastAsia="Times New Roman" w:hAnsi="Arial" w:cs="Arial"/>
          <w:b/>
          <w:noProof/>
          <w:sz w:val="24"/>
          <w:szCs w:val="24"/>
          <w:u w:val="single"/>
          <w:lang w:eastAsia="en-GB"/>
        </w:rPr>
        <w:t>SWOT Analysis</w:t>
      </w:r>
    </w:p>
    <w:p w:rsidR="00444448" w:rsidRPr="00842E38" w:rsidRDefault="00725994" w:rsidP="00444448">
      <w:pPr>
        <w:pStyle w:val="NormalWeb"/>
        <w:shd w:val="clear" w:color="auto" w:fill="FFFFFF"/>
        <w:spacing w:before="0" w:beforeAutospacing="0" w:after="0" w:afterAutospacing="0" w:line="360" w:lineRule="auto"/>
        <w:textAlignment w:val="baseline"/>
        <w:rPr>
          <w:rFonts w:ascii="Arial" w:hAnsi="Arial" w:cs="Arial"/>
          <w:noProof/>
        </w:rPr>
      </w:pPr>
      <w:r w:rsidRPr="00725994">
        <w:rPr>
          <w:rFonts w:ascii="Arial" w:hAnsi="Arial" w:cs="Arial"/>
          <w:noProof/>
        </w:rPr>
        <w:t>A sh</w:t>
      </w:r>
      <w:r>
        <w:rPr>
          <w:rFonts w:ascii="Arial" w:hAnsi="Arial" w:cs="Arial"/>
          <w:noProof/>
        </w:rPr>
        <w:t xml:space="preserve">ortcut </w:t>
      </w:r>
      <w:r w:rsidR="00444448" w:rsidRPr="00725994">
        <w:rPr>
          <w:rFonts w:ascii="Arial" w:hAnsi="Arial" w:cs="Arial"/>
          <w:noProof/>
        </w:rPr>
        <w:t xml:space="preserve">for strengths, weaknesses, opportunities, and threats. The SWOT analysis is a planning process that </w:t>
      </w:r>
      <w:r w:rsidRPr="00725994">
        <w:rPr>
          <w:rFonts w:ascii="Arial" w:hAnsi="Arial" w:cs="Arial"/>
          <w:noProof/>
        </w:rPr>
        <w:t>enables</w:t>
      </w:r>
      <w:r>
        <w:rPr>
          <w:rFonts w:ascii="Arial" w:hAnsi="Arial" w:cs="Arial"/>
          <w:noProof/>
        </w:rPr>
        <w:t xml:space="preserve"> the </w:t>
      </w:r>
      <w:r w:rsidRPr="00725994">
        <w:rPr>
          <w:rFonts w:ascii="Arial" w:hAnsi="Arial" w:cs="Arial"/>
          <w:noProof/>
        </w:rPr>
        <w:t>organi</w:t>
      </w:r>
      <w:r>
        <w:rPr>
          <w:rFonts w:ascii="Arial" w:hAnsi="Arial" w:cs="Arial"/>
          <w:noProof/>
        </w:rPr>
        <w:t>s</w:t>
      </w:r>
      <w:r w:rsidRPr="00725994">
        <w:rPr>
          <w:rFonts w:ascii="Arial" w:hAnsi="Arial" w:cs="Arial"/>
          <w:noProof/>
        </w:rPr>
        <w:t>ation</w:t>
      </w:r>
      <w:r w:rsidR="00444448" w:rsidRPr="00725994">
        <w:rPr>
          <w:rFonts w:ascii="Arial" w:hAnsi="Arial" w:cs="Arial"/>
          <w:noProof/>
        </w:rPr>
        <w:t xml:space="preserve"> to </w:t>
      </w:r>
      <w:r w:rsidRPr="00725994">
        <w:rPr>
          <w:rFonts w:ascii="Arial" w:hAnsi="Arial" w:cs="Arial"/>
          <w:noProof/>
        </w:rPr>
        <w:t xml:space="preserve">overpower </w:t>
      </w:r>
      <w:r w:rsidR="00842E38" w:rsidRPr="00842E38">
        <w:rPr>
          <w:rFonts w:ascii="Arial" w:hAnsi="Arial" w:cs="Arial"/>
          <w:noProof/>
        </w:rPr>
        <w:t xml:space="preserve">tests </w:t>
      </w:r>
      <w:r w:rsidR="00444448" w:rsidRPr="00842E38">
        <w:rPr>
          <w:rFonts w:ascii="Arial" w:hAnsi="Arial" w:cs="Arial"/>
          <w:noProof/>
        </w:rPr>
        <w:t xml:space="preserve">and </w:t>
      </w:r>
      <w:r w:rsidR="00842E38" w:rsidRPr="00842E38">
        <w:rPr>
          <w:rFonts w:ascii="Arial" w:hAnsi="Arial" w:cs="Arial"/>
          <w:noProof/>
        </w:rPr>
        <w:t xml:space="preserve">control </w:t>
      </w:r>
      <w:r w:rsidR="00444448" w:rsidRPr="00842E38">
        <w:rPr>
          <w:rFonts w:ascii="Arial" w:hAnsi="Arial" w:cs="Arial"/>
          <w:noProof/>
        </w:rPr>
        <w:t>what new leads to</w:t>
      </w:r>
      <w:r w:rsidR="00842E38" w:rsidRPr="00842E38">
        <w:rPr>
          <w:rFonts w:ascii="Arial" w:hAnsi="Arial" w:cs="Arial"/>
          <w:noProof/>
        </w:rPr>
        <w:t xml:space="preserve"> </w:t>
      </w:r>
      <w:r w:rsidR="00842E38">
        <w:rPr>
          <w:rFonts w:ascii="Arial" w:hAnsi="Arial" w:cs="Arial"/>
          <w:noProof/>
        </w:rPr>
        <w:t>follow</w:t>
      </w:r>
      <w:r w:rsidR="00444448" w:rsidRPr="00842E38">
        <w:rPr>
          <w:rFonts w:ascii="Arial" w:hAnsi="Arial" w:cs="Arial"/>
          <w:noProof/>
        </w:rPr>
        <w:t>.</w:t>
      </w:r>
    </w:p>
    <w:p w:rsidR="00444448" w:rsidRDefault="00444448" w:rsidP="00444448">
      <w:pPr>
        <w:pStyle w:val="NormalWeb"/>
        <w:shd w:val="clear" w:color="auto" w:fill="FFFFFF"/>
        <w:spacing w:before="0" w:beforeAutospacing="0" w:after="0" w:afterAutospacing="0" w:line="360" w:lineRule="auto"/>
        <w:textAlignment w:val="baseline"/>
        <w:rPr>
          <w:rFonts w:ascii="Arial" w:hAnsi="Arial" w:cs="Arial"/>
          <w:noProof/>
        </w:rPr>
      </w:pPr>
      <w:r w:rsidRPr="00842E38">
        <w:rPr>
          <w:rFonts w:ascii="Arial" w:hAnsi="Arial" w:cs="Arial"/>
          <w:noProof/>
        </w:rPr>
        <w:t xml:space="preserve">The </w:t>
      </w:r>
      <w:r w:rsidR="00842E38" w:rsidRPr="00842E38">
        <w:rPr>
          <w:rFonts w:ascii="Arial" w:hAnsi="Arial" w:cs="Arial"/>
          <w:noProof/>
        </w:rPr>
        <w:t xml:space="preserve">principal purpose </w:t>
      </w:r>
      <w:r w:rsidRPr="00842E38">
        <w:rPr>
          <w:rFonts w:ascii="Arial" w:hAnsi="Arial" w:cs="Arial"/>
          <w:noProof/>
        </w:rPr>
        <w:t>of a SWOT analysis is to help</w:t>
      </w:r>
      <w:r w:rsidRPr="00444448">
        <w:rPr>
          <w:rFonts w:ascii="Arial" w:hAnsi="Arial" w:cs="Arial"/>
        </w:rPr>
        <w:t xml:space="preserve"> </w:t>
      </w:r>
      <w:r w:rsidRPr="006E1D9A">
        <w:rPr>
          <w:rFonts w:ascii="Arial" w:hAnsi="Arial" w:cs="Arial"/>
          <w:noProof/>
        </w:rPr>
        <w:t>organi</w:t>
      </w:r>
      <w:r w:rsidR="006E1D9A">
        <w:rPr>
          <w:rFonts w:ascii="Arial" w:hAnsi="Arial" w:cs="Arial"/>
          <w:noProof/>
        </w:rPr>
        <w:t>s</w:t>
      </w:r>
      <w:r w:rsidRPr="006E1D9A">
        <w:rPr>
          <w:rFonts w:ascii="Arial" w:hAnsi="Arial" w:cs="Arial"/>
          <w:noProof/>
        </w:rPr>
        <w:t>ations</w:t>
      </w:r>
      <w:r w:rsidRPr="00444448">
        <w:rPr>
          <w:rFonts w:ascii="Arial" w:hAnsi="Arial" w:cs="Arial"/>
        </w:rPr>
        <w:t xml:space="preserve"> develop a full awareness of all the factors involved in a decision.</w:t>
      </w:r>
      <w:r w:rsidR="00B25145">
        <w:rPr>
          <w:rFonts w:ascii="Arial" w:hAnsi="Arial" w:cs="Arial"/>
        </w:rPr>
        <w:t xml:space="preserve"> </w:t>
      </w:r>
      <w:r w:rsidRPr="00444448">
        <w:rPr>
          <w:rFonts w:ascii="Arial" w:hAnsi="Arial" w:cs="Arial"/>
          <w:noProof/>
        </w:rPr>
        <w:t>(</w:t>
      </w:r>
      <w:r w:rsidR="00B25145">
        <w:rPr>
          <w:rFonts w:ascii="Arial" w:hAnsi="Arial" w:cs="Arial"/>
          <w:noProof/>
        </w:rPr>
        <w:t xml:space="preserve"> </w:t>
      </w:r>
      <w:r w:rsidRPr="00444448">
        <w:rPr>
          <w:rFonts w:ascii="Arial" w:hAnsi="Arial" w:cs="Arial"/>
          <w:noProof/>
        </w:rPr>
        <w:t>Fallon, 2018)</w:t>
      </w:r>
    </w:p>
    <w:p w:rsidR="00B25145" w:rsidRDefault="00B25145" w:rsidP="00444448">
      <w:pPr>
        <w:pStyle w:val="NormalWeb"/>
        <w:shd w:val="clear" w:color="auto" w:fill="FFFFFF"/>
        <w:spacing w:before="0" w:beforeAutospacing="0" w:after="0" w:afterAutospacing="0" w:line="360" w:lineRule="auto"/>
        <w:textAlignment w:val="baseline"/>
        <w:rPr>
          <w:rFonts w:ascii="Arial" w:hAnsi="Arial" w:cs="Arial"/>
          <w:noProof/>
        </w:rPr>
      </w:pPr>
    </w:p>
    <w:p w:rsidR="00B25145" w:rsidRDefault="00B25145" w:rsidP="00444448">
      <w:pPr>
        <w:pStyle w:val="NormalWeb"/>
        <w:shd w:val="clear" w:color="auto" w:fill="FFFFFF"/>
        <w:spacing w:before="0" w:beforeAutospacing="0" w:after="0" w:afterAutospacing="0" w:line="360" w:lineRule="auto"/>
        <w:textAlignment w:val="baseline"/>
        <w:rPr>
          <w:rFonts w:ascii="Arial" w:hAnsi="Arial" w:cs="Arial"/>
          <w:noProof/>
        </w:rPr>
      </w:pPr>
      <w:r>
        <w:rPr>
          <w:noProof/>
        </w:rPr>
        <w:drawing>
          <wp:anchor distT="0" distB="0" distL="114300" distR="114300" simplePos="0" relativeHeight="251683840" behindDoc="0" locked="0" layoutInCell="1" allowOverlap="1" wp14:anchorId="6164128D">
            <wp:simplePos x="0" y="0"/>
            <wp:positionH relativeFrom="column">
              <wp:posOffset>504825</wp:posOffset>
            </wp:positionH>
            <wp:positionV relativeFrom="paragraph">
              <wp:posOffset>390525</wp:posOffset>
            </wp:positionV>
            <wp:extent cx="4622799" cy="3467100"/>
            <wp:effectExtent l="0" t="0" r="6985" b="0"/>
            <wp:wrapSquare wrapText="bothSides"/>
            <wp:docPr id="39" name="Picture 39" descr="https://s-media-cache-ak0.pinimg.com/736x/a9/e0/93/a9e093380295a320d82797088fa973d5--swot-analysis-ppt-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media-cache-ak0.pinimg.com/736x/a9/e0/93/a9e093380295a320d82797088fa973d5--swot-analysis-ppt-templat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2799" cy="3467100"/>
                    </a:xfrm>
                    <a:prstGeom prst="rect">
                      <a:avLst/>
                    </a:prstGeom>
                    <a:noFill/>
                    <a:ln>
                      <a:noFill/>
                    </a:ln>
                  </pic:spPr>
                </pic:pic>
              </a:graphicData>
            </a:graphic>
          </wp:anchor>
        </w:drawing>
      </w:r>
      <w:r>
        <w:rPr>
          <w:rFonts w:ascii="Arial" w:hAnsi="Arial" w:cs="Arial"/>
          <w:noProof/>
        </w:rPr>
        <w:br w:type="textWrapping" w:clear="all"/>
      </w:r>
    </w:p>
    <w:p w:rsidR="00B25145" w:rsidRDefault="00B25145" w:rsidP="00444448">
      <w:pPr>
        <w:pStyle w:val="NormalWeb"/>
        <w:shd w:val="clear" w:color="auto" w:fill="FFFFFF"/>
        <w:spacing w:before="0" w:beforeAutospacing="0" w:after="0" w:afterAutospacing="0" w:line="360" w:lineRule="auto"/>
        <w:textAlignment w:val="baseline"/>
        <w:rPr>
          <w:rFonts w:ascii="Arial" w:hAnsi="Arial" w:cs="Arial"/>
        </w:rPr>
      </w:pPr>
    </w:p>
    <w:p w:rsidR="00B25145" w:rsidRPr="00444448" w:rsidRDefault="00B25145" w:rsidP="00444448">
      <w:pPr>
        <w:pStyle w:val="NormalWeb"/>
        <w:shd w:val="clear" w:color="auto" w:fill="FFFFFF"/>
        <w:spacing w:before="0" w:beforeAutospacing="0" w:after="0" w:afterAutospacing="0" w:line="360" w:lineRule="auto"/>
        <w:textAlignment w:val="baseline"/>
        <w:rPr>
          <w:rFonts w:ascii="Arial" w:hAnsi="Arial" w:cs="Arial"/>
        </w:rPr>
      </w:pPr>
    </w:p>
    <w:p w:rsidR="00444448" w:rsidRPr="00152F2C" w:rsidRDefault="00444448" w:rsidP="00BB1119">
      <w:pPr>
        <w:spacing w:after="0" w:line="360" w:lineRule="auto"/>
        <w:contextualSpacing/>
        <w:textAlignment w:val="baseline"/>
        <w:rPr>
          <w:rFonts w:ascii="Arial" w:eastAsia="Times New Roman" w:hAnsi="Arial" w:cs="Arial"/>
          <w:b/>
          <w:sz w:val="24"/>
          <w:szCs w:val="24"/>
          <w:u w:val="single"/>
          <w:lang w:eastAsia="en-GB"/>
        </w:rPr>
      </w:pPr>
    </w:p>
    <w:p w:rsidR="0014688D" w:rsidRDefault="0014688D" w:rsidP="00BB1119">
      <w:pPr>
        <w:spacing w:after="0" w:line="360" w:lineRule="auto"/>
        <w:contextualSpacing/>
        <w:textAlignment w:val="baseline"/>
        <w:rPr>
          <w:rFonts w:ascii="Arial" w:eastAsia="Times New Roman" w:hAnsi="Arial" w:cs="Arial"/>
          <w:sz w:val="24"/>
          <w:szCs w:val="24"/>
          <w:lang w:eastAsia="en-GB"/>
        </w:rPr>
      </w:pPr>
    </w:p>
    <w:p w:rsidR="0014688D" w:rsidRPr="00BB1119" w:rsidRDefault="0014688D" w:rsidP="00BB1119">
      <w:pPr>
        <w:spacing w:after="0" w:line="360" w:lineRule="auto"/>
        <w:contextualSpacing/>
        <w:textAlignment w:val="baseline"/>
        <w:rPr>
          <w:rFonts w:ascii="Arial" w:eastAsia="Times New Roman" w:hAnsi="Arial" w:cs="Arial"/>
          <w:sz w:val="24"/>
          <w:szCs w:val="24"/>
          <w:lang w:eastAsia="en-GB"/>
        </w:rPr>
      </w:pPr>
    </w:p>
    <w:p w:rsidR="00FC42E8" w:rsidRDefault="00FC42E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B25145" w:rsidRDefault="00B25145" w:rsidP="00FC42E8">
      <w:pPr>
        <w:spacing w:after="0" w:line="360" w:lineRule="auto"/>
        <w:contextualSpacing/>
        <w:textAlignment w:val="baseline"/>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t>Strengths</w:t>
      </w:r>
    </w:p>
    <w:p w:rsidR="00EF3EA4" w:rsidRDefault="00EF3EA4" w:rsidP="00B25145">
      <w:pPr>
        <w:spacing w:after="0" w:line="360" w:lineRule="auto"/>
        <w:contextualSpacing/>
        <w:textAlignment w:val="baseline"/>
        <w:rPr>
          <w:rFonts w:ascii="Arial" w:hAnsi="Arial" w:cs="Arial"/>
          <w:color w:val="000000" w:themeColor="text1"/>
          <w:sz w:val="24"/>
          <w:szCs w:val="24"/>
        </w:rPr>
      </w:pPr>
      <w:r w:rsidRPr="00EF3EA4">
        <w:rPr>
          <w:rFonts w:ascii="Arial" w:hAnsi="Arial" w:cs="Arial"/>
          <w:color w:val="000000" w:themeColor="text1"/>
          <w:sz w:val="24"/>
          <w:szCs w:val="24"/>
        </w:rPr>
        <w:t xml:space="preserve">High clinical quality </w:t>
      </w:r>
    </w:p>
    <w:p w:rsidR="00EF3EA4" w:rsidRDefault="00EF3EA4" w:rsidP="00B25145">
      <w:pPr>
        <w:spacing w:after="0" w:line="360" w:lineRule="auto"/>
        <w:contextualSpacing/>
        <w:textAlignment w:val="baseline"/>
        <w:rPr>
          <w:rFonts w:ascii="Arial" w:hAnsi="Arial" w:cs="Arial"/>
          <w:color w:val="000000" w:themeColor="text1"/>
          <w:sz w:val="24"/>
          <w:szCs w:val="24"/>
        </w:rPr>
      </w:pPr>
      <w:r w:rsidRPr="00EF3EA4">
        <w:rPr>
          <w:rFonts w:ascii="Arial" w:hAnsi="Arial" w:cs="Arial"/>
          <w:color w:val="000000" w:themeColor="text1"/>
          <w:sz w:val="24"/>
          <w:szCs w:val="24"/>
        </w:rPr>
        <w:t xml:space="preserve">A&amp;E performance against national targets </w:t>
      </w:r>
    </w:p>
    <w:p w:rsidR="00EF3EA4" w:rsidRDefault="00EF3EA4" w:rsidP="00B25145">
      <w:pPr>
        <w:spacing w:after="0" w:line="360" w:lineRule="auto"/>
        <w:contextualSpacing/>
        <w:textAlignment w:val="baseline"/>
        <w:rPr>
          <w:rFonts w:ascii="Arial" w:hAnsi="Arial" w:cs="Arial"/>
          <w:color w:val="000000" w:themeColor="text1"/>
          <w:sz w:val="24"/>
          <w:szCs w:val="24"/>
        </w:rPr>
      </w:pPr>
      <w:r w:rsidRPr="00EF3EA4">
        <w:rPr>
          <w:rFonts w:ascii="Arial" w:hAnsi="Arial" w:cs="Arial"/>
          <w:color w:val="000000" w:themeColor="text1"/>
          <w:sz w:val="24"/>
          <w:szCs w:val="24"/>
        </w:rPr>
        <w:t xml:space="preserve">Enthusiastic, professional, skilled and motivated workforce </w:t>
      </w:r>
    </w:p>
    <w:p w:rsidR="00B93998" w:rsidRDefault="00EF3EA4" w:rsidP="00B25145">
      <w:pPr>
        <w:spacing w:after="0" w:line="360" w:lineRule="auto"/>
        <w:contextualSpacing/>
        <w:textAlignment w:val="baseline"/>
        <w:rPr>
          <w:rFonts w:ascii="Arial" w:hAnsi="Arial" w:cs="Arial"/>
          <w:color w:val="000000" w:themeColor="text1"/>
          <w:sz w:val="24"/>
          <w:szCs w:val="24"/>
        </w:rPr>
      </w:pPr>
      <w:r w:rsidRPr="00EF3EA4">
        <w:rPr>
          <w:rFonts w:ascii="Arial" w:hAnsi="Arial" w:cs="Arial"/>
          <w:color w:val="000000" w:themeColor="text1"/>
          <w:sz w:val="24"/>
          <w:szCs w:val="24"/>
        </w:rPr>
        <w:t>Current financial position including historical</w:t>
      </w:r>
      <w:r w:rsidR="00B93998">
        <w:rPr>
          <w:rFonts w:ascii="Arial" w:hAnsi="Arial" w:cs="Arial"/>
          <w:color w:val="000000" w:themeColor="text1"/>
          <w:sz w:val="24"/>
          <w:szCs w:val="24"/>
        </w:rPr>
        <w:t>.</w:t>
      </w:r>
    </w:p>
    <w:p w:rsidR="00EF3EA4" w:rsidRDefault="00EF3EA4" w:rsidP="00B25145">
      <w:pPr>
        <w:spacing w:after="0" w:line="360" w:lineRule="auto"/>
        <w:contextualSpacing/>
        <w:textAlignment w:val="baseline"/>
        <w:rPr>
          <w:rFonts w:ascii="Arial" w:hAnsi="Arial" w:cs="Arial"/>
          <w:color w:val="000000" w:themeColor="text1"/>
          <w:sz w:val="24"/>
          <w:szCs w:val="24"/>
        </w:rPr>
      </w:pPr>
      <w:r w:rsidRPr="00EF3EA4">
        <w:rPr>
          <w:rFonts w:ascii="Arial" w:hAnsi="Arial" w:cs="Arial"/>
          <w:color w:val="000000" w:themeColor="text1"/>
          <w:sz w:val="24"/>
          <w:szCs w:val="24"/>
        </w:rPr>
        <w:t>Current contribution to reduced A&amp;E attendances through non-conveyance (A&amp;E) Identified patient pathways for all three service lines</w:t>
      </w:r>
    </w:p>
    <w:p w:rsidR="00EF3EA4" w:rsidRDefault="00EF3EA4" w:rsidP="00B25145">
      <w:pPr>
        <w:spacing w:after="0" w:line="360" w:lineRule="auto"/>
        <w:contextualSpacing/>
        <w:textAlignment w:val="baseline"/>
        <w:rPr>
          <w:rFonts w:ascii="Arial" w:hAnsi="Arial" w:cs="Arial"/>
          <w:color w:val="000000" w:themeColor="text1"/>
          <w:sz w:val="24"/>
          <w:szCs w:val="24"/>
        </w:rPr>
      </w:pPr>
      <w:r w:rsidRPr="00EF3EA4">
        <w:rPr>
          <w:rFonts w:ascii="Arial" w:hAnsi="Arial" w:cs="Arial"/>
          <w:color w:val="000000" w:themeColor="text1"/>
          <w:sz w:val="24"/>
          <w:szCs w:val="24"/>
        </w:rPr>
        <w:t>Mitigated activity in A&amp;E through triage in the clinical hubs</w:t>
      </w:r>
    </w:p>
    <w:p w:rsidR="00B25145" w:rsidRDefault="00EF3EA4" w:rsidP="00B25145">
      <w:pPr>
        <w:spacing w:after="0" w:line="360" w:lineRule="auto"/>
        <w:contextualSpacing/>
        <w:textAlignment w:val="baseline"/>
        <w:rPr>
          <w:rFonts w:ascii="Arial" w:hAnsi="Arial" w:cs="Arial"/>
          <w:color w:val="000000" w:themeColor="text1"/>
          <w:sz w:val="24"/>
          <w:szCs w:val="24"/>
        </w:rPr>
      </w:pPr>
      <w:r w:rsidRPr="00EF3EA4">
        <w:rPr>
          <w:rFonts w:ascii="Arial" w:hAnsi="Arial" w:cs="Arial"/>
          <w:color w:val="000000" w:themeColor="text1"/>
          <w:sz w:val="24"/>
          <w:szCs w:val="24"/>
        </w:rPr>
        <w:t>Large volunteer workforce</w:t>
      </w:r>
      <w:r w:rsidR="005827CF">
        <w:rPr>
          <w:rFonts w:ascii="Arial" w:hAnsi="Arial" w:cs="Arial"/>
          <w:noProof/>
          <w:color w:val="000000" w:themeColor="text1"/>
          <w:sz w:val="24"/>
          <w:szCs w:val="24"/>
        </w:rPr>
        <w:t xml:space="preserve"> </w:t>
      </w:r>
      <w:r w:rsidR="005827CF" w:rsidRPr="005827CF">
        <w:rPr>
          <w:rFonts w:ascii="Arial" w:hAnsi="Arial" w:cs="Arial"/>
          <w:noProof/>
          <w:color w:val="000000" w:themeColor="text1"/>
          <w:sz w:val="24"/>
          <w:szCs w:val="24"/>
        </w:rPr>
        <w:t>(Trust, 2015)</w:t>
      </w:r>
    </w:p>
    <w:p w:rsidR="00EF3EA4" w:rsidRDefault="00EF3EA4" w:rsidP="00B25145">
      <w:pPr>
        <w:spacing w:after="0" w:line="360" w:lineRule="auto"/>
        <w:contextualSpacing/>
        <w:textAlignment w:val="baseline"/>
        <w:rPr>
          <w:rFonts w:ascii="Arial" w:hAnsi="Arial" w:cs="Arial"/>
          <w:color w:val="000000" w:themeColor="text1"/>
          <w:sz w:val="24"/>
          <w:szCs w:val="24"/>
        </w:rPr>
      </w:pPr>
    </w:p>
    <w:p w:rsidR="00267FA1" w:rsidRPr="00EF3EA4" w:rsidRDefault="00267FA1" w:rsidP="00B25145">
      <w:pPr>
        <w:spacing w:after="0" w:line="360" w:lineRule="auto"/>
        <w:contextualSpacing/>
        <w:textAlignment w:val="baseline"/>
        <w:rPr>
          <w:rFonts w:ascii="Arial" w:hAnsi="Arial" w:cs="Arial"/>
          <w:color w:val="000000" w:themeColor="text1"/>
          <w:sz w:val="24"/>
          <w:szCs w:val="24"/>
        </w:rPr>
      </w:pPr>
    </w:p>
    <w:p w:rsidR="00B25145" w:rsidRDefault="00B25145" w:rsidP="00B25145">
      <w:pPr>
        <w:spacing w:after="0" w:line="360" w:lineRule="auto"/>
        <w:contextualSpacing/>
        <w:textAlignment w:val="baseline"/>
        <w:rPr>
          <w:rFonts w:ascii="Arial" w:eastAsia="Times New Roman" w:hAnsi="Arial" w:cs="Arial"/>
          <w:b/>
          <w:sz w:val="24"/>
          <w:szCs w:val="24"/>
          <w:u w:val="single"/>
          <w:lang w:eastAsia="en-GB"/>
        </w:rPr>
      </w:pPr>
      <w:r w:rsidRPr="00B25145">
        <w:rPr>
          <w:rFonts w:ascii="Arial" w:eastAsia="Times New Roman" w:hAnsi="Arial" w:cs="Arial"/>
          <w:b/>
          <w:sz w:val="24"/>
          <w:szCs w:val="24"/>
          <w:u w:val="single"/>
          <w:lang w:eastAsia="en-GB"/>
        </w:rPr>
        <w:lastRenderedPageBreak/>
        <w:t>Weaknesses</w:t>
      </w:r>
    </w:p>
    <w:p w:rsidR="00EF3EA4"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 xml:space="preserve">Currently not delivering three14 of the 13 Quality Requirements in UCS </w:t>
      </w:r>
    </w:p>
    <w:p w:rsidR="00EF3EA4"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Limited key quality indicators or benchmarking for PTS performance</w:t>
      </w:r>
    </w:p>
    <w:p w:rsidR="00EF3EA4"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 xml:space="preserve">Negative net current liabilities </w:t>
      </w:r>
    </w:p>
    <w:p w:rsidR="00EF3EA4"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Fleet replacement requirement for all three service lines</w:t>
      </w:r>
    </w:p>
    <w:p w:rsidR="00EF3EA4"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 xml:space="preserve">Inconsistency in </w:t>
      </w:r>
      <w:r w:rsidR="00B93998">
        <w:rPr>
          <w:rFonts w:ascii="Arial" w:hAnsi="Arial" w:cs="Arial"/>
          <w:sz w:val="24"/>
          <w:szCs w:val="24"/>
        </w:rPr>
        <w:t xml:space="preserve">the </w:t>
      </w:r>
      <w:r w:rsidRPr="00B93998">
        <w:rPr>
          <w:rFonts w:ascii="Arial" w:hAnsi="Arial" w:cs="Arial"/>
          <w:noProof/>
          <w:sz w:val="24"/>
          <w:szCs w:val="24"/>
        </w:rPr>
        <w:t>delivery</w:t>
      </w:r>
      <w:r w:rsidRPr="00EF3EA4">
        <w:rPr>
          <w:rFonts w:ascii="Arial" w:hAnsi="Arial" w:cs="Arial"/>
          <w:sz w:val="24"/>
          <w:szCs w:val="24"/>
        </w:rPr>
        <w:t xml:space="preserve"> of patient pathways across all areas of operational delivery Inflexibility and varied utilisation of workforce</w:t>
      </w:r>
    </w:p>
    <w:p w:rsidR="00EF3EA4"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Variable quality in A&amp;E by PCT area</w:t>
      </w:r>
    </w:p>
    <w:p w:rsidR="00B25145"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Workforce planning and training</w:t>
      </w:r>
    </w:p>
    <w:p w:rsidR="00B25145" w:rsidRDefault="00B25145" w:rsidP="00B25145">
      <w:pPr>
        <w:spacing w:after="0" w:line="360" w:lineRule="auto"/>
        <w:contextualSpacing/>
        <w:textAlignment w:val="baseline"/>
        <w:rPr>
          <w:rFonts w:ascii="Arial" w:hAnsi="Arial" w:cs="Arial"/>
          <w:b/>
          <w:sz w:val="24"/>
          <w:szCs w:val="24"/>
          <w:u w:val="single"/>
        </w:rPr>
      </w:pPr>
      <w:r w:rsidRPr="00B25145">
        <w:rPr>
          <w:rFonts w:ascii="Arial" w:hAnsi="Arial" w:cs="Arial"/>
          <w:b/>
          <w:sz w:val="24"/>
          <w:szCs w:val="24"/>
          <w:u w:val="single"/>
        </w:rPr>
        <w:t>Opportunities</w:t>
      </w:r>
    </w:p>
    <w:p w:rsidR="00EF3EA4" w:rsidRDefault="00EF3EA4" w:rsidP="00EF3EA4">
      <w:pPr>
        <w:spacing w:after="0" w:line="360" w:lineRule="auto"/>
        <w:contextualSpacing/>
        <w:textAlignment w:val="baseline"/>
        <w:rPr>
          <w:rFonts w:ascii="Arial" w:hAnsi="Arial" w:cs="Arial"/>
          <w:sz w:val="24"/>
          <w:szCs w:val="24"/>
        </w:rPr>
      </w:pPr>
      <w:r w:rsidRPr="00EF3EA4">
        <w:rPr>
          <w:rFonts w:ascii="Arial" w:hAnsi="Arial" w:cs="Arial"/>
          <w:sz w:val="24"/>
          <w:szCs w:val="24"/>
        </w:rPr>
        <w:t>CQUIN, QIPP, Strategic Framework ambitions and commissioner intentions for future services</w:t>
      </w:r>
    </w:p>
    <w:p w:rsidR="00EF3EA4" w:rsidRDefault="00EF3EA4" w:rsidP="00EF3EA4">
      <w:pPr>
        <w:spacing w:after="0" w:line="360" w:lineRule="auto"/>
        <w:contextualSpacing/>
        <w:textAlignment w:val="baseline"/>
        <w:rPr>
          <w:rFonts w:ascii="Arial" w:hAnsi="Arial" w:cs="Arial"/>
          <w:sz w:val="24"/>
          <w:szCs w:val="24"/>
        </w:rPr>
      </w:pPr>
      <w:r w:rsidRPr="00EF3EA4">
        <w:rPr>
          <w:rFonts w:ascii="Arial" w:hAnsi="Arial" w:cs="Arial"/>
          <w:sz w:val="24"/>
          <w:szCs w:val="24"/>
        </w:rPr>
        <w:t>Technological advancements</w:t>
      </w:r>
    </w:p>
    <w:p w:rsidR="00EF3EA4" w:rsidRDefault="00EF3EA4" w:rsidP="00EF3EA4">
      <w:pPr>
        <w:spacing w:after="0" w:line="360" w:lineRule="auto"/>
        <w:contextualSpacing/>
        <w:textAlignment w:val="baseline"/>
        <w:rPr>
          <w:rFonts w:ascii="Arial" w:hAnsi="Arial" w:cs="Arial"/>
          <w:sz w:val="24"/>
          <w:szCs w:val="24"/>
        </w:rPr>
      </w:pPr>
      <w:r w:rsidRPr="00EF3EA4">
        <w:rPr>
          <w:rFonts w:ascii="Arial" w:hAnsi="Arial" w:cs="Arial"/>
          <w:sz w:val="24"/>
          <w:szCs w:val="24"/>
        </w:rPr>
        <w:t>Current high performing UCS providers in the Trust area</w:t>
      </w:r>
    </w:p>
    <w:p w:rsidR="00EF3EA4" w:rsidRDefault="00EF3EA4" w:rsidP="00EF3EA4">
      <w:pPr>
        <w:spacing w:after="0" w:line="360" w:lineRule="auto"/>
        <w:contextualSpacing/>
        <w:textAlignment w:val="baseline"/>
        <w:rPr>
          <w:rFonts w:ascii="Arial" w:hAnsi="Arial" w:cs="Arial"/>
          <w:sz w:val="24"/>
          <w:szCs w:val="24"/>
        </w:rPr>
      </w:pPr>
      <w:r w:rsidRPr="00EF3EA4">
        <w:rPr>
          <w:rFonts w:ascii="Arial" w:hAnsi="Arial" w:cs="Arial"/>
          <w:sz w:val="24"/>
          <w:szCs w:val="24"/>
        </w:rPr>
        <w:t>Identified groups that could benefit from alternative patient pathways</w:t>
      </w:r>
    </w:p>
    <w:p w:rsidR="00EF3EA4" w:rsidRDefault="00EF3EA4" w:rsidP="00EF3EA4">
      <w:pPr>
        <w:spacing w:after="0" w:line="360" w:lineRule="auto"/>
        <w:contextualSpacing/>
        <w:textAlignment w:val="baseline"/>
        <w:rPr>
          <w:rFonts w:ascii="Arial" w:hAnsi="Arial" w:cs="Arial"/>
          <w:sz w:val="24"/>
          <w:szCs w:val="24"/>
        </w:rPr>
      </w:pPr>
      <w:r w:rsidRPr="00EF3EA4">
        <w:rPr>
          <w:rFonts w:ascii="Arial" w:hAnsi="Arial" w:cs="Arial"/>
          <w:sz w:val="24"/>
          <w:szCs w:val="24"/>
        </w:rPr>
        <w:t>Involvement of staff, public, patients and stakeholders in service development Foundation Trust freedoms and flexibilities</w:t>
      </w:r>
    </w:p>
    <w:p w:rsidR="00EF3EA4" w:rsidRDefault="00EF3EA4" w:rsidP="00EF3EA4">
      <w:pPr>
        <w:spacing w:after="0" w:line="360" w:lineRule="auto"/>
        <w:contextualSpacing/>
        <w:textAlignment w:val="baseline"/>
        <w:rPr>
          <w:rFonts w:ascii="Arial" w:hAnsi="Arial" w:cs="Arial"/>
          <w:sz w:val="24"/>
          <w:szCs w:val="24"/>
        </w:rPr>
      </w:pPr>
      <w:r w:rsidRPr="00EF3EA4">
        <w:rPr>
          <w:rFonts w:ascii="Arial" w:hAnsi="Arial" w:cs="Arial"/>
          <w:sz w:val="24"/>
          <w:szCs w:val="24"/>
        </w:rPr>
        <w:t xml:space="preserve">Growth opportunities in the </w:t>
      </w:r>
      <w:r w:rsidR="005827CF" w:rsidRPr="00EF3EA4">
        <w:rPr>
          <w:rFonts w:ascii="Arial" w:hAnsi="Arial" w:cs="Arial"/>
          <w:sz w:val="24"/>
          <w:szCs w:val="24"/>
        </w:rPr>
        <w:t>Trust’s</w:t>
      </w:r>
      <w:r w:rsidRPr="00EF3EA4">
        <w:rPr>
          <w:rFonts w:ascii="Arial" w:hAnsi="Arial" w:cs="Arial"/>
          <w:sz w:val="24"/>
          <w:szCs w:val="24"/>
        </w:rPr>
        <w:t xml:space="preserve"> operational area for UCS and PTS</w:t>
      </w:r>
    </w:p>
    <w:p w:rsidR="00EF3EA4" w:rsidRDefault="00EF3EA4" w:rsidP="00EF3EA4">
      <w:pPr>
        <w:spacing w:after="0" w:line="360" w:lineRule="auto"/>
        <w:contextualSpacing/>
        <w:textAlignment w:val="baseline"/>
        <w:rPr>
          <w:rFonts w:ascii="Arial" w:hAnsi="Arial" w:cs="Arial"/>
          <w:sz w:val="24"/>
          <w:szCs w:val="24"/>
        </w:rPr>
      </w:pPr>
      <w:r w:rsidRPr="00EF3EA4">
        <w:rPr>
          <w:rFonts w:ascii="Arial" w:hAnsi="Arial" w:cs="Arial"/>
          <w:sz w:val="24"/>
          <w:szCs w:val="24"/>
        </w:rPr>
        <w:t>Changing patient pathways</w:t>
      </w:r>
      <w:r w:rsidR="00B93998">
        <w:rPr>
          <w:rFonts w:ascii="Arial" w:hAnsi="Arial" w:cs="Arial"/>
          <w:sz w:val="24"/>
          <w:szCs w:val="24"/>
        </w:rPr>
        <w:t>,</w:t>
      </w:r>
      <w:r w:rsidRPr="00EF3EA4">
        <w:rPr>
          <w:rFonts w:ascii="Arial" w:hAnsi="Arial" w:cs="Arial"/>
          <w:sz w:val="24"/>
          <w:szCs w:val="24"/>
        </w:rPr>
        <w:t xml:space="preserve"> </w:t>
      </w:r>
      <w:r w:rsidRPr="00B93998">
        <w:rPr>
          <w:rFonts w:ascii="Arial" w:hAnsi="Arial" w:cs="Arial"/>
          <w:noProof/>
          <w:sz w:val="24"/>
          <w:szCs w:val="24"/>
        </w:rPr>
        <w:t>e.g.</w:t>
      </w:r>
      <w:r w:rsidRPr="00EF3EA4">
        <w:rPr>
          <w:rFonts w:ascii="Arial" w:hAnsi="Arial" w:cs="Arial"/>
          <w:sz w:val="24"/>
          <w:szCs w:val="24"/>
        </w:rPr>
        <w:t xml:space="preserve"> stroke care, renal and oncology</w:t>
      </w:r>
    </w:p>
    <w:p w:rsidR="00EF3EA4" w:rsidRDefault="00EF3EA4" w:rsidP="00EF3EA4">
      <w:pPr>
        <w:spacing w:after="0" w:line="360" w:lineRule="auto"/>
        <w:contextualSpacing/>
        <w:textAlignment w:val="baseline"/>
        <w:rPr>
          <w:rFonts w:ascii="Arial" w:hAnsi="Arial" w:cs="Arial"/>
          <w:sz w:val="24"/>
          <w:szCs w:val="24"/>
        </w:rPr>
      </w:pPr>
      <w:r w:rsidRPr="00EF3EA4">
        <w:rPr>
          <w:rFonts w:ascii="Arial" w:hAnsi="Arial" w:cs="Arial"/>
          <w:sz w:val="24"/>
          <w:szCs w:val="24"/>
        </w:rPr>
        <w:t xml:space="preserve"> Addressing health inequalities</w:t>
      </w:r>
    </w:p>
    <w:p w:rsidR="00EF3EA4" w:rsidRPr="00EF3EA4" w:rsidRDefault="00EF3EA4" w:rsidP="00EF3EA4">
      <w:pPr>
        <w:spacing w:after="0" w:line="360" w:lineRule="auto"/>
        <w:contextualSpacing/>
        <w:textAlignment w:val="baseline"/>
        <w:rPr>
          <w:rFonts w:ascii="Arial" w:hAnsi="Arial" w:cs="Arial"/>
          <w:b/>
          <w:sz w:val="24"/>
          <w:szCs w:val="24"/>
          <w:u w:val="single"/>
        </w:rPr>
      </w:pPr>
      <w:r w:rsidRPr="00EF3EA4">
        <w:rPr>
          <w:rFonts w:ascii="Arial" w:hAnsi="Arial" w:cs="Arial"/>
          <w:sz w:val="24"/>
          <w:szCs w:val="24"/>
        </w:rPr>
        <w:t>Only strategic health authority area with more than one ambulance service</w:t>
      </w:r>
    </w:p>
    <w:p w:rsidR="00B25145" w:rsidRDefault="00B25145" w:rsidP="00B25145">
      <w:pPr>
        <w:spacing w:after="0" w:line="360" w:lineRule="auto"/>
        <w:contextualSpacing/>
        <w:textAlignment w:val="baseline"/>
        <w:rPr>
          <w:rFonts w:ascii="Arial" w:hAnsi="Arial" w:cs="Arial"/>
          <w:b/>
          <w:sz w:val="24"/>
          <w:szCs w:val="24"/>
          <w:u w:val="single"/>
        </w:rPr>
      </w:pPr>
      <w:r w:rsidRPr="00B25145">
        <w:rPr>
          <w:rFonts w:ascii="Arial" w:hAnsi="Arial" w:cs="Arial"/>
          <w:b/>
          <w:sz w:val="24"/>
          <w:szCs w:val="24"/>
          <w:u w:val="single"/>
        </w:rPr>
        <w:t>Threats</w:t>
      </w:r>
    </w:p>
    <w:p w:rsidR="00EF3EA4" w:rsidRDefault="00B93998" w:rsidP="00B25145">
      <w:pPr>
        <w:spacing w:after="0" w:line="360" w:lineRule="auto"/>
        <w:contextualSpacing/>
        <w:textAlignment w:val="baseline"/>
        <w:rPr>
          <w:rFonts w:ascii="Arial" w:hAnsi="Arial" w:cs="Arial"/>
          <w:sz w:val="24"/>
          <w:szCs w:val="24"/>
        </w:rPr>
      </w:pPr>
      <w:r>
        <w:rPr>
          <w:rFonts w:ascii="Arial" w:hAnsi="Arial" w:cs="Arial"/>
          <w:noProof/>
          <w:sz w:val="24"/>
          <w:szCs w:val="24"/>
        </w:rPr>
        <w:t>The a</w:t>
      </w:r>
      <w:r w:rsidR="00EF3EA4" w:rsidRPr="00B93998">
        <w:rPr>
          <w:rFonts w:ascii="Arial" w:hAnsi="Arial" w:cs="Arial"/>
          <w:noProof/>
          <w:sz w:val="24"/>
          <w:szCs w:val="24"/>
        </w:rPr>
        <w:t>bility</w:t>
      </w:r>
      <w:r w:rsidR="00EF3EA4" w:rsidRPr="00EF3EA4">
        <w:rPr>
          <w:rFonts w:ascii="Arial" w:hAnsi="Arial" w:cs="Arial"/>
          <w:sz w:val="24"/>
          <w:szCs w:val="24"/>
        </w:rPr>
        <w:t xml:space="preserve"> of the local health economy to manage future activity grow</w:t>
      </w:r>
      <w:r w:rsidR="00EF3EA4">
        <w:rPr>
          <w:rFonts w:ascii="Arial" w:hAnsi="Arial" w:cs="Arial"/>
          <w:sz w:val="24"/>
          <w:szCs w:val="24"/>
        </w:rPr>
        <w:t>th</w:t>
      </w:r>
    </w:p>
    <w:p w:rsidR="005827CF"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Geographical and funding variances across the four counties</w:t>
      </w:r>
    </w:p>
    <w:p w:rsidR="005827CF"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Demographic trends and seasonality driving demand</w:t>
      </w:r>
    </w:p>
    <w:p w:rsidR="005827CF"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Reliance on Cost Improvement Strategy as a source of funding in future years</w:t>
      </w:r>
    </w:p>
    <w:p w:rsidR="005827CF"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Effect of national healthcare strategies</w:t>
      </w:r>
    </w:p>
    <w:p w:rsidR="005827CF"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 xml:space="preserve">National and local tariff </w:t>
      </w:r>
    </w:p>
    <w:p w:rsidR="005827CF"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Wider economic climate</w:t>
      </w:r>
    </w:p>
    <w:p w:rsidR="005827CF"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 xml:space="preserve">Poor perception of, competition for </w:t>
      </w:r>
      <w:r w:rsidRPr="00B93998">
        <w:rPr>
          <w:rFonts w:ascii="Arial" w:hAnsi="Arial" w:cs="Arial"/>
          <w:noProof/>
          <w:sz w:val="24"/>
          <w:szCs w:val="24"/>
        </w:rPr>
        <w:t>an</w:t>
      </w:r>
      <w:r w:rsidR="00B93998">
        <w:rPr>
          <w:rFonts w:ascii="Arial" w:hAnsi="Arial" w:cs="Arial"/>
          <w:noProof/>
          <w:sz w:val="24"/>
          <w:szCs w:val="24"/>
        </w:rPr>
        <w:t>y</w:t>
      </w:r>
      <w:r w:rsidRPr="00EF3EA4">
        <w:rPr>
          <w:rFonts w:ascii="Arial" w:hAnsi="Arial" w:cs="Arial"/>
          <w:sz w:val="24"/>
          <w:szCs w:val="24"/>
        </w:rPr>
        <w:t xml:space="preserve"> potential loss of UCS and PTS contracts Impact of health inequalities on clinical demand</w:t>
      </w:r>
    </w:p>
    <w:p w:rsidR="00B25145" w:rsidRPr="00EF3EA4" w:rsidRDefault="00EF3EA4" w:rsidP="00B25145">
      <w:pPr>
        <w:spacing w:after="0" w:line="360" w:lineRule="auto"/>
        <w:contextualSpacing/>
        <w:textAlignment w:val="baseline"/>
        <w:rPr>
          <w:rFonts w:ascii="Arial" w:hAnsi="Arial" w:cs="Arial"/>
          <w:sz w:val="24"/>
          <w:szCs w:val="24"/>
        </w:rPr>
      </w:pPr>
      <w:r w:rsidRPr="00EF3EA4">
        <w:rPr>
          <w:rFonts w:ascii="Arial" w:hAnsi="Arial" w:cs="Arial"/>
          <w:sz w:val="24"/>
          <w:szCs w:val="24"/>
        </w:rPr>
        <w:t>Future political ambitions</w:t>
      </w:r>
      <w:r w:rsidR="005827CF">
        <w:rPr>
          <w:rFonts w:ascii="Arial" w:hAnsi="Arial" w:cs="Arial"/>
          <w:noProof/>
          <w:sz w:val="24"/>
          <w:szCs w:val="24"/>
        </w:rPr>
        <w:t xml:space="preserve"> </w:t>
      </w:r>
      <w:r w:rsidR="005827CF" w:rsidRPr="005827CF">
        <w:rPr>
          <w:rFonts w:ascii="Arial" w:hAnsi="Arial" w:cs="Arial"/>
          <w:noProof/>
          <w:sz w:val="24"/>
          <w:szCs w:val="24"/>
        </w:rPr>
        <w:t>(Trust, 2015)</w:t>
      </w: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hAnsi="Arial" w:cs="Arial"/>
          <w:sz w:val="24"/>
          <w:szCs w:val="24"/>
        </w:rPr>
      </w:pPr>
      <w:r w:rsidRPr="005827CF">
        <w:rPr>
          <w:rFonts w:ascii="Arial" w:hAnsi="Arial" w:cs="Arial"/>
          <w:sz w:val="24"/>
          <w:szCs w:val="24"/>
          <w:u w:val="single"/>
        </w:rPr>
        <w:lastRenderedPageBreak/>
        <w:t>Significant Strengths</w:t>
      </w:r>
      <w:r w:rsidRPr="005827CF">
        <w:rPr>
          <w:rFonts w:ascii="Arial" w:hAnsi="Arial" w:cs="Arial"/>
          <w:sz w:val="24"/>
          <w:szCs w:val="24"/>
        </w:rPr>
        <w:t xml:space="preserve"> are the high clinical focus on quality improvement against national targets and its robust financial health;</w:t>
      </w:r>
    </w:p>
    <w:p w:rsidR="005827CF" w:rsidRDefault="005827CF" w:rsidP="00FC42E8">
      <w:pPr>
        <w:spacing w:after="0" w:line="360" w:lineRule="auto"/>
        <w:contextualSpacing/>
        <w:textAlignment w:val="baseline"/>
        <w:rPr>
          <w:rFonts w:ascii="Arial" w:hAnsi="Arial" w:cs="Arial"/>
          <w:sz w:val="24"/>
          <w:szCs w:val="24"/>
        </w:rPr>
      </w:pPr>
      <w:r w:rsidRPr="005827CF">
        <w:rPr>
          <w:rFonts w:ascii="Arial" w:hAnsi="Arial" w:cs="Arial"/>
          <w:sz w:val="24"/>
          <w:szCs w:val="24"/>
          <w:u w:val="single"/>
        </w:rPr>
        <w:t>Significant Weaknesses</w:t>
      </w:r>
      <w:r w:rsidRPr="005827CF">
        <w:rPr>
          <w:rFonts w:ascii="Arial" w:hAnsi="Arial" w:cs="Arial"/>
          <w:sz w:val="24"/>
          <w:szCs w:val="24"/>
        </w:rPr>
        <w:t xml:space="preserve"> are the current performance against the UCS and PTS Service Level Agreements. However, the NHS Operating Framework 2010/11 sets out the NHS as the preferred provider under the „NHS First‟ approach</w:t>
      </w:r>
      <w:r w:rsidR="00B93998">
        <w:rPr>
          <w:rFonts w:ascii="Arial" w:hAnsi="Arial" w:cs="Arial"/>
          <w:sz w:val="24"/>
          <w:szCs w:val="24"/>
        </w:rPr>
        <w:t>, therefore,</w:t>
      </w:r>
      <w:r w:rsidRPr="005827CF">
        <w:rPr>
          <w:rFonts w:ascii="Arial" w:hAnsi="Arial" w:cs="Arial"/>
          <w:sz w:val="24"/>
          <w:szCs w:val="24"/>
        </w:rPr>
        <w:t xml:space="preserve"> reducing the risk the Trust; </w:t>
      </w:r>
    </w:p>
    <w:p w:rsidR="005827CF" w:rsidRDefault="005827CF" w:rsidP="00FC42E8">
      <w:pPr>
        <w:spacing w:after="0" w:line="360" w:lineRule="auto"/>
        <w:contextualSpacing/>
        <w:textAlignment w:val="baseline"/>
        <w:rPr>
          <w:rFonts w:ascii="Arial" w:hAnsi="Arial" w:cs="Arial"/>
          <w:sz w:val="24"/>
          <w:szCs w:val="24"/>
        </w:rPr>
      </w:pPr>
      <w:r w:rsidRPr="005827CF">
        <w:rPr>
          <w:rFonts w:ascii="Arial" w:hAnsi="Arial" w:cs="Arial"/>
          <w:sz w:val="24"/>
          <w:szCs w:val="24"/>
          <w:u w:val="single"/>
        </w:rPr>
        <w:t xml:space="preserve">Significant Opportunities </w:t>
      </w:r>
      <w:r w:rsidRPr="005827CF">
        <w:rPr>
          <w:rFonts w:ascii="Arial" w:hAnsi="Arial" w:cs="Arial"/>
          <w:sz w:val="24"/>
          <w:szCs w:val="24"/>
        </w:rPr>
        <w:t xml:space="preserve">are the increased emphasis on Commissioning for Quality and Innovation (CQUIN), the introduction of the quality, innovation, productivity and prevention framework (QIPP), improved patient pathways for non-elective care, and the involvement of staff, public, patients and stakeholders in influencing service developments; </w:t>
      </w:r>
    </w:p>
    <w:p w:rsidR="00444448" w:rsidRP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r w:rsidRPr="005827CF">
        <w:rPr>
          <w:rFonts w:ascii="Arial" w:hAnsi="Arial" w:cs="Arial"/>
          <w:sz w:val="24"/>
          <w:szCs w:val="24"/>
          <w:u w:val="single"/>
        </w:rPr>
        <w:t>Significant Threats</w:t>
      </w:r>
      <w:r w:rsidRPr="005827CF">
        <w:rPr>
          <w:rFonts w:ascii="Arial" w:hAnsi="Arial" w:cs="Arial"/>
          <w:sz w:val="24"/>
          <w:szCs w:val="24"/>
        </w:rPr>
        <w:t xml:space="preserve"> are the ability of the local health economy to manage demand and the reliance on the Cost Improvement Strategy to drive a surplus.</w:t>
      </w:r>
      <w:r>
        <w:rPr>
          <w:rFonts w:ascii="Arial" w:hAnsi="Arial" w:cs="Arial"/>
          <w:noProof/>
          <w:sz w:val="24"/>
          <w:szCs w:val="24"/>
        </w:rPr>
        <w:t xml:space="preserve"> </w:t>
      </w:r>
      <w:r w:rsidRPr="005827CF">
        <w:rPr>
          <w:rFonts w:ascii="Arial" w:hAnsi="Arial" w:cs="Arial"/>
          <w:noProof/>
          <w:sz w:val="24"/>
          <w:szCs w:val="24"/>
        </w:rPr>
        <w:t>(Trust, 2015)</w:t>
      </w: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C20D68" w:rsidRDefault="00C20D68" w:rsidP="00FC42E8">
      <w:pPr>
        <w:spacing w:after="0" w:line="360" w:lineRule="auto"/>
        <w:contextualSpacing/>
        <w:textAlignment w:val="baseline"/>
        <w:rPr>
          <w:rFonts w:ascii="Arial" w:eastAsia="Times New Roman" w:hAnsi="Arial" w:cs="Arial"/>
          <w:b/>
          <w:sz w:val="24"/>
          <w:szCs w:val="24"/>
          <w:u w:val="single"/>
          <w:lang w:eastAsia="en-GB"/>
        </w:rPr>
      </w:pPr>
    </w:p>
    <w:p w:rsidR="006E1D9A" w:rsidRDefault="006E1D9A"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p>
    <w:p w:rsidR="005827CF" w:rsidRDefault="005827CF" w:rsidP="00FC42E8">
      <w:pPr>
        <w:spacing w:after="0" w:line="360" w:lineRule="auto"/>
        <w:contextualSpacing/>
        <w:textAlignment w:val="baseline"/>
        <w:rPr>
          <w:rFonts w:ascii="Arial" w:eastAsia="Times New Roman" w:hAnsi="Arial" w:cs="Arial"/>
          <w:b/>
          <w:sz w:val="24"/>
          <w:szCs w:val="24"/>
          <w:u w:val="single"/>
          <w:lang w:eastAsia="en-GB"/>
        </w:rPr>
      </w:pPr>
    </w:p>
    <w:p w:rsidR="006E1D9A" w:rsidRDefault="006E1D9A" w:rsidP="00725994">
      <w:pPr>
        <w:tabs>
          <w:tab w:val="left" w:pos="1890"/>
        </w:tabs>
        <w:spacing w:after="0" w:line="360" w:lineRule="auto"/>
        <w:contextualSpacing/>
        <w:textAlignment w:val="baseline"/>
        <w:rPr>
          <w:rFonts w:ascii="Arial" w:eastAsia="Times New Roman" w:hAnsi="Arial" w:cs="Arial"/>
          <w:b/>
          <w:sz w:val="24"/>
          <w:szCs w:val="24"/>
          <w:u w:val="single"/>
          <w:lang w:eastAsia="en-GB"/>
        </w:rPr>
      </w:pPr>
    </w:p>
    <w:p w:rsidR="00B93998" w:rsidRDefault="00B93998" w:rsidP="00725994">
      <w:pPr>
        <w:tabs>
          <w:tab w:val="left" w:pos="1890"/>
        </w:tabs>
        <w:spacing w:after="0" w:line="360" w:lineRule="auto"/>
        <w:contextualSpacing/>
        <w:textAlignment w:val="baseline"/>
        <w:rPr>
          <w:rFonts w:ascii="Arial" w:eastAsia="Times New Roman" w:hAnsi="Arial" w:cs="Arial"/>
          <w:b/>
          <w:sz w:val="24"/>
          <w:szCs w:val="24"/>
          <w:u w:val="single"/>
          <w:lang w:eastAsia="en-GB"/>
        </w:rPr>
      </w:pPr>
    </w:p>
    <w:p w:rsidR="00725994" w:rsidRDefault="00725994" w:rsidP="00725994">
      <w:pPr>
        <w:tabs>
          <w:tab w:val="left" w:pos="1890"/>
        </w:tabs>
        <w:spacing w:after="0" w:line="360" w:lineRule="auto"/>
        <w:contextualSpacing/>
        <w:textAlignment w:val="baseline"/>
        <w:rPr>
          <w:rFonts w:ascii="Arial" w:eastAsia="Times New Roman" w:hAnsi="Arial" w:cs="Arial"/>
          <w:b/>
          <w:sz w:val="24"/>
          <w:szCs w:val="24"/>
          <w:u w:val="single"/>
          <w:lang w:eastAsia="en-GB"/>
        </w:rPr>
      </w:pPr>
    </w:p>
    <w:p w:rsidR="00444448" w:rsidRDefault="00C20D68" w:rsidP="00FC42E8">
      <w:pPr>
        <w:spacing w:after="0" w:line="360" w:lineRule="auto"/>
        <w:contextualSpacing/>
        <w:textAlignment w:val="baseline"/>
        <w:rPr>
          <w:rFonts w:ascii="Arial" w:eastAsia="Times New Roman" w:hAnsi="Arial" w:cs="Arial"/>
          <w:b/>
          <w:sz w:val="24"/>
          <w:szCs w:val="24"/>
          <w:u w:val="single"/>
          <w:lang w:eastAsia="en-GB"/>
        </w:rPr>
      </w:pPr>
      <w:r w:rsidRPr="00C20D68">
        <w:rPr>
          <w:rFonts w:ascii="Arial" w:eastAsia="Times New Roman" w:hAnsi="Arial" w:cs="Arial"/>
          <w:b/>
          <w:sz w:val="24"/>
          <w:szCs w:val="24"/>
          <w:lang w:eastAsia="en-GB"/>
        </w:rPr>
        <w:lastRenderedPageBreak/>
        <w:t>2.3</w:t>
      </w:r>
      <w:r>
        <w:rPr>
          <w:rFonts w:ascii="Arial" w:eastAsia="Times New Roman" w:hAnsi="Arial" w:cs="Arial"/>
          <w:b/>
          <w:sz w:val="24"/>
          <w:szCs w:val="24"/>
          <w:u w:val="single"/>
          <w:lang w:eastAsia="en-GB"/>
        </w:rPr>
        <w:t xml:space="preserve"> Fishbone Diagram</w:t>
      </w:r>
    </w:p>
    <w:p w:rsidR="00C20D68" w:rsidRDefault="00C20D68" w:rsidP="00FC42E8">
      <w:pPr>
        <w:spacing w:after="0" w:line="360" w:lineRule="auto"/>
        <w:contextualSpacing/>
        <w:textAlignment w:val="baseline"/>
        <w:rPr>
          <w:rFonts w:ascii="Arial" w:eastAsia="Times New Roman" w:hAnsi="Arial" w:cs="Arial"/>
          <w:b/>
          <w:sz w:val="24"/>
          <w:szCs w:val="24"/>
          <w:u w:val="single"/>
          <w:lang w:eastAsia="en-GB"/>
        </w:rPr>
      </w:pPr>
    </w:p>
    <w:p w:rsidR="00C20D68" w:rsidRPr="00C20D68" w:rsidRDefault="00C20D68" w:rsidP="00C20D68">
      <w:pPr>
        <w:spacing w:after="0" w:line="360" w:lineRule="auto"/>
        <w:contextualSpacing/>
        <w:textAlignment w:val="baseline"/>
        <w:rPr>
          <w:rFonts w:ascii="Arial" w:eastAsia="Times New Roman" w:hAnsi="Arial" w:cs="Arial"/>
          <w:b/>
          <w:sz w:val="24"/>
          <w:szCs w:val="24"/>
          <w:u w:val="single"/>
          <w:lang w:eastAsia="en-GB"/>
        </w:rPr>
      </w:pPr>
      <w:r w:rsidRPr="00C20D68">
        <w:rPr>
          <w:rFonts w:ascii="Arial" w:hAnsi="Arial" w:cs="Arial"/>
          <w:sz w:val="24"/>
          <w:szCs w:val="24"/>
          <w:shd w:val="clear" w:color="auto" w:fill="FFFFFF"/>
        </w:rPr>
        <w:t xml:space="preserve">A fishbone </w:t>
      </w:r>
      <w:r w:rsidRPr="006E1D9A">
        <w:rPr>
          <w:rFonts w:ascii="Arial" w:hAnsi="Arial" w:cs="Arial"/>
          <w:noProof/>
          <w:sz w:val="24"/>
          <w:szCs w:val="24"/>
          <w:shd w:val="clear" w:color="auto" w:fill="FFFFFF"/>
        </w:rPr>
        <w:t>diagram</w:t>
      </w:r>
      <w:r w:rsidRPr="00C20D68">
        <w:rPr>
          <w:rFonts w:ascii="Arial" w:hAnsi="Arial" w:cs="Arial"/>
          <w:sz w:val="24"/>
          <w:szCs w:val="24"/>
          <w:shd w:val="clear" w:color="auto" w:fill="FFFFFF"/>
        </w:rPr>
        <w:t xml:space="preserve"> also called a cause and effect </w:t>
      </w:r>
      <w:r w:rsidR="006E1D9A" w:rsidRPr="00C20D68">
        <w:rPr>
          <w:rFonts w:ascii="Arial" w:hAnsi="Arial" w:cs="Arial"/>
          <w:sz w:val="24"/>
          <w:szCs w:val="24"/>
          <w:shd w:val="clear" w:color="auto" w:fill="FFFFFF"/>
        </w:rPr>
        <w:t>diagram,</w:t>
      </w:r>
      <w:r w:rsidRPr="00C20D68">
        <w:rPr>
          <w:rFonts w:ascii="Arial" w:hAnsi="Arial" w:cs="Arial"/>
          <w:sz w:val="24"/>
          <w:szCs w:val="24"/>
          <w:shd w:val="clear" w:color="auto" w:fill="FFFFFF"/>
        </w:rPr>
        <w:t xml:space="preserve"> or Ishikawa </w:t>
      </w:r>
      <w:r w:rsidRPr="006E1D9A">
        <w:rPr>
          <w:rFonts w:ascii="Arial" w:hAnsi="Arial" w:cs="Arial"/>
          <w:noProof/>
          <w:sz w:val="24"/>
          <w:szCs w:val="24"/>
          <w:shd w:val="clear" w:color="auto" w:fill="FFFFFF"/>
        </w:rPr>
        <w:t>diagram is a visuali</w:t>
      </w:r>
      <w:r w:rsidR="006E1D9A">
        <w:rPr>
          <w:rFonts w:ascii="Arial" w:hAnsi="Arial" w:cs="Arial"/>
          <w:noProof/>
          <w:sz w:val="24"/>
          <w:szCs w:val="24"/>
          <w:shd w:val="clear" w:color="auto" w:fill="FFFFFF"/>
        </w:rPr>
        <w:t>s</w:t>
      </w:r>
      <w:r w:rsidRPr="006E1D9A">
        <w:rPr>
          <w:rFonts w:ascii="Arial" w:hAnsi="Arial" w:cs="Arial"/>
          <w:noProof/>
          <w:sz w:val="24"/>
          <w:szCs w:val="24"/>
          <w:shd w:val="clear" w:color="auto" w:fill="FFFFFF"/>
        </w:rPr>
        <w:t xml:space="preserve">ation </w:t>
      </w:r>
      <w:r w:rsidRPr="00725994">
        <w:rPr>
          <w:rFonts w:ascii="Arial" w:hAnsi="Arial" w:cs="Arial"/>
          <w:noProof/>
          <w:sz w:val="24"/>
          <w:szCs w:val="24"/>
          <w:shd w:val="clear" w:color="auto" w:fill="FFFFFF"/>
        </w:rPr>
        <w:t>tool for categori</w:t>
      </w:r>
      <w:r w:rsidR="006E1D9A" w:rsidRPr="00725994">
        <w:rPr>
          <w:rFonts w:ascii="Arial" w:hAnsi="Arial" w:cs="Arial"/>
          <w:noProof/>
          <w:sz w:val="24"/>
          <w:szCs w:val="24"/>
          <w:shd w:val="clear" w:color="auto" w:fill="FFFFFF"/>
        </w:rPr>
        <w:t>s</w:t>
      </w:r>
      <w:r w:rsidRPr="00725994">
        <w:rPr>
          <w:rFonts w:ascii="Arial" w:hAnsi="Arial" w:cs="Arial"/>
          <w:noProof/>
          <w:sz w:val="24"/>
          <w:szCs w:val="24"/>
          <w:shd w:val="clear" w:color="auto" w:fill="FFFFFF"/>
        </w:rPr>
        <w:t xml:space="preserve">ing the </w:t>
      </w:r>
      <w:r w:rsidR="00725994" w:rsidRPr="00725994">
        <w:rPr>
          <w:rFonts w:ascii="Arial" w:hAnsi="Arial" w:cs="Arial"/>
          <w:noProof/>
          <w:sz w:val="24"/>
          <w:szCs w:val="24"/>
          <w:shd w:val="clear" w:color="auto" w:fill="FFFFFF"/>
        </w:rPr>
        <w:t xml:space="preserve">possible </w:t>
      </w:r>
      <w:r w:rsidRPr="00725994">
        <w:rPr>
          <w:rFonts w:ascii="Arial" w:hAnsi="Arial" w:cs="Arial"/>
          <w:noProof/>
          <w:sz w:val="24"/>
          <w:szCs w:val="24"/>
          <w:shd w:val="clear" w:color="auto" w:fill="FFFFFF"/>
        </w:rPr>
        <w:t>causes of a problem</w:t>
      </w:r>
      <w:r w:rsidRPr="00C20D68">
        <w:rPr>
          <w:rFonts w:ascii="Arial" w:hAnsi="Arial" w:cs="Arial"/>
          <w:sz w:val="24"/>
          <w:szCs w:val="24"/>
          <w:shd w:val="clear" w:color="auto" w:fill="FFFFFF"/>
        </w:rPr>
        <w:t xml:space="preserve"> </w:t>
      </w:r>
      <w:r w:rsidR="00CF7F08" w:rsidRPr="00C20D68">
        <w:rPr>
          <w:rFonts w:ascii="Arial" w:hAnsi="Arial" w:cs="Arial"/>
          <w:sz w:val="24"/>
          <w:szCs w:val="24"/>
          <w:shd w:val="clear" w:color="auto" w:fill="FFFFFF"/>
        </w:rPr>
        <w:t>to</w:t>
      </w:r>
      <w:r w:rsidRPr="00C20D68">
        <w:rPr>
          <w:rFonts w:ascii="Arial" w:hAnsi="Arial" w:cs="Arial"/>
          <w:sz w:val="24"/>
          <w:szCs w:val="24"/>
          <w:shd w:val="clear" w:color="auto" w:fill="FFFFFF"/>
        </w:rPr>
        <w:t xml:space="preserve"> identify its </w:t>
      </w:r>
      <w:r w:rsidRPr="006E1D9A">
        <w:rPr>
          <w:rFonts w:ascii="Arial" w:hAnsi="Arial" w:cs="Arial"/>
          <w:noProof/>
          <w:sz w:val="24"/>
          <w:szCs w:val="24"/>
          <w:shd w:val="clear" w:color="auto" w:fill="FFFFFF"/>
        </w:rPr>
        <w:t>causes</w:t>
      </w:r>
      <w:r w:rsidRPr="00C20D68">
        <w:rPr>
          <w:rFonts w:ascii="Arial" w:hAnsi="Arial" w:cs="Arial"/>
          <w:sz w:val="24"/>
          <w:szCs w:val="24"/>
          <w:shd w:val="clear" w:color="auto" w:fill="FFFFFF"/>
        </w:rPr>
        <w:t>.</w:t>
      </w:r>
      <w:r>
        <w:rPr>
          <w:rFonts w:ascii="Arial" w:hAnsi="Arial" w:cs="Arial"/>
          <w:noProof/>
          <w:sz w:val="24"/>
          <w:szCs w:val="24"/>
          <w:shd w:val="clear" w:color="auto" w:fill="FFFFFF"/>
        </w:rPr>
        <w:t xml:space="preserve"> </w:t>
      </w:r>
      <w:r w:rsidRPr="00C20D68">
        <w:rPr>
          <w:rFonts w:ascii="Arial" w:hAnsi="Arial" w:cs="Arial"/>
          <w:noProof/>
          <w:sz w:val="24"/>
          <w:szCs w:val="24"/>
          <w:shd w:val="clear" w:color="auto" w:fill="FFFFFF"/>
        </w:rPr>
        <w:t>(Rouse, 2018)</w:t>
      </w:r>
    </w:p>
    <w:p w:rsidR="00C20D68" w:rsidRDefault="00C20D68" w:rsidP="00FC42E8">
      <w:pPr>
        <w:spacing w:after="0" w:line="360" w:lineRule="auto"/>
        <w:contextualSpacing/>
        <w:textAlignment w:val="baseline"/>
        <w:rPr>
          <w:rFonts w:ascii="Arial" w:eastAsia="Times New Roman" w:hAnsi="Arial" w:cs="Arial"/>
          <w:b/>
          <w:sz w:val="24"/>
          <w:szCs w:val="24"/>
          <w:u w:val="single"/>
          <w:lang w:eastAsia="en-GB"/>
        </w:rPr>
      </w:pPr>
    </w:p>
    <w:p w:rsidR="00C20D68" w:rsidRDefault="0062380D" w:rsidP="00FC42E8">
      <w:pPr>
        <w:spacing w:after="0" w:line="360" w:lineRule="auto"/>
        <w:contextualSpacing/>
        <w:textAlignment w:val="baseline"/>
        <w:rPr>
          <w:rFonts w:ascii="Arial" w:eastAsia="Times New Roman" w:hAnsi="Arial" w:cs="Arial"/>
          <w:b/>
          <w:sz w:val="24"/>
          <w:szCs w:val="24"/>
          <w:u w:val="single"/>
          <w:lang w:eastAsia="en-GB"/>
        </w:rPr>
      </w:pPr>
      <w:r>
        <w:rPr>
          <w:noProof/>
        </w:rPr>
        <w:drawing>
          <wp:inline distT="0" distB="0" distL="0" distR="0" wp14:anchorId="44AF0A52" wp14:editId="0E743E46">
            <wp:extent cx="5731510" cy="3746975"/>
            <wp:effectExtent l="0" t="0" r="2540" b="6350"/>
            <wp:docPr id="41" name="Picture 41" descr="http://www.wales.nhs.uk/sitesplus/gallery/1011/fishb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ales.nhs.uk/sitesplus/gallery/1011/fishbon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746975"/>
                    </a:xfrm>
                    <a:prstGeom prst="rect">
                      <a:avLst/>
                    </a:prstGeom>
                    <a:noFill/>
                    <a:ln>
                      <a:noFill/>
                    </a:ln>
                  </pic:spPr>
                </pic:pic>
              </a:graphicData>
            </a:graphic>
          </wp:inline>
        </w:drawing>
      </w: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444448" w:rsidRPr="00FC42E8" w:rsidRDefault="00444448" w:rsidP="00FC42E8">
      <w:pPr>
        <w:spacing w:after="0" w:line="360" w:lineRule="auto"/>
        <w:contextualSpacing/>
        <w:textAlignment w:val="baseline"/>
        <w:rPr>
          <w:rFonts w:ascii="Arial" w:eastAsia="Times New Roman" w:hAnsi="Arial" w:cs="Arial"/>
          <w:b/>
          <w:sz w:val="24"/>
          <w:szCs w:val="24"/>
          <w:u w:val="single"/>
          <w:lang w:eastAsia="en-GB"/>
        </w:rPr>
      </w:pPr>
    </w:p>
    <w:p w:rsidR="00FC42E8" w:rsidRPr="00FC42E8" w:rsidRDefault="00FC42E8" w:rsidP="00FC42E8">
      <w:pPr>
        <w:spacing w:after="0" w:line="360" w:lineRule="auto"/>
        <w:rPr>
          <w:rFonts w:ascii="Arial" w:hAnsi="Arial" w:cs="Arial"/>
          <w:b/>
          <w:sz w:val="24"/>
          <w:szCs w:val="24"/>
          <w:u w:val="single"/>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Pr="00CF7F08" w:rsidRDefault="00CF7F08" w:rsidP="008B2247">
      <w:pPr>
        <w:spacing w:after="0" w:line="360" w:lineRule="auto"/>
        <w:rPr>
          <w:rFonts w:ascii="Arial" w:hAnsi="Arial" w:cs="Arial"/>
          <w:b/>
          <w:color w:val="000000" w:themeColor="text1"/>
          <w:sz w:val="24"/>
          <w:szCs w:val="24"/>
          <w:u w:val="single"/>
          <w:shd w:val="clear" w:color="auto" w:fill="FFFFFF"/>
        </w:rPr>
      </w:pPr>
      <w:r w:rsidRPr="00CF7F08">
        <w:rPr>
          <w:rFonts w:ascii="Arial" w:hAnsi="Arial" w:cs="Arial"/>
          <w:b/>
          <w:color w:val="000000" w:themeColor="text1"/>
          <w:sz w:val="24"/>
          <w:szCs w:val="24"/>
          <w:u w:val="single"/>
          <w:shd w:val="clear" w:color="auto" w:fill="FFFFFF"/>
        </w:rPr>
        <w:lastRenderedPageBreak/>
        <w:t>3.0 Conclusion</w:t>
      </w: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62380D" w:rsidRPr="0062380D" w:rsidRDefault="0062380D" w:rsidP="0062380D">
      <w:pPr>
        <w:spacing w:after="0" w:line="360" w:lineRule="auto"/>
        <w:rPr>
          <w:rFonts w:ascii="Arial" w:hAnsi="Arial" w:cs="Arial"/>
          <w:sz w:val="24"/>
          <w:szCs w:val="24"/>
        </w:rPr>
      </w:pPr>
      <w:r w:rsidRPr="0062380D">
        <w:rPr>
          <w:rFonts w:ascii="Arial" w:hAnsi="Arial" w:cs="Arial"/>
          <w:sz w:val="24"/>
          <w:szCs w:val="24"/>
        </w:rPr>
        <w:t xml:space="preserve">The ambulance service provides an essential lifesaving service and, overall, does an incredible job in providing help to people who are in need when they are at their most vulnerable.  However, there is far too much emphasis on achieving targets and saving money.  The consequences of achieving the set targets </w:t>
      </w:r>
      <w:r w:rsidRPr="006E1D9A">
        <w:rPr>
          <w:rFonts w:ascii="Arial" w:hAnsi="Arial" w:cs="Arial"/>
          <w:noProof/>
          <w:sz w:val="24"/>
          <w:szCs w:val="24"/>
        </w:rPr>
        <w:t>mean</w:t>
      </w:r>
      <w:r w:rsidRPr="0062380D">
        <w:rPr>
          <w:rFonts w:ascii="Arial" w:hAnsi="Arial" w:cs="Arial"/>
          <w:sz w:val="24"/>
          <w:szCs w:val="24"/>
        </w:rPr>
        <w:t xml:space="preserve"> patients are not getting the necessary treatment and </w:t>
      </w:r>
      <w:r w:rsidRPr="006E1D9A">
        <w:rPr>
          <w:rFonts w:ascii="Arial" w:hAnsi="Arial" w:cs="Arial"/>
          <w:noProof/>
          <w:sz w:val="24"/>
          <w:szCs w:val="24"/>
        </w:rPr>
        <w:t>whil</w:t>
      </w:r>
      <w:r w:rsidR="006E1D9A">
        <w:rPr>
          <w:rFonts w:ascii="Arial" w:hAnsi="Arial" w:cs="Arial"/>
          <w:noProof/>
          <w:sz w:val="24"/>
          <w:szCs w:val="24"/>
        </w:rPr>
        <w:t>e</w:t>
      </w:r>
      <w:r w:rsidRPr="0062380D">
        <w:rPr>
          <w:rFonts w:ascii="Arial" w:hAnsi="Arial" w:cs="Arial"/>
          <w:sz w:val="24"/>
          <w:szCs w:val="24"/>
        </w:rPr>
        <w:t xml:space="preserve"> the ambulance service saves many lives, how many more lives would</w:t>
      </w:r>
      <w:r w:rsidRPr="00725994">
        <w:rPr>
          <w:rFonts w:ascii="Arial" w:hAnsi="Arial" w:cs="Arial"/>
          <w:noProof/>
          <w:sz w:val="24"/>
          <w:szCs w:val="24"/>
        </w:rPr>
        <w:t xml:space="preserve"> save</w:t>
      </w:r>
      <w:r w:rsidRPr="0062380D">
        <w:rPr>
          <w:rFonts w:ascii="Arial" w:hAnsi="Arial" w:cs="Arial"/>
          <w:sz w:val="24"/>
          <w:szCs w:val="24"/>
        </w:rPr>
        <w:t xml:space="preserve"> if patient treatment took precedent over targets and finance.</w:t>
      </w:r>
    </w:p>
    <w:p w:rsidR="0062380D" w:rsidRPr="0062380D" w:rsidRDefault="0062380D" w:rsidP="0062380D">
      <w:pPr>
        <w:spacing w:after="0" w:line="360" w:lineRule="auto"/>
        <w:rPr>
          <w:rFonts w:ascii="Arial" w:hAnsi="Arial" w:cs="Arial"/>
          <w:sz w:val="24"/>
          <w:szCs w:val="24"/>
        </w:rPr>
      </w:pPr>
      <w:r w:rsidRPr="0062380D">
        <w:rPr>
          <w:rFonts w:ascii="Arial" w:hAnsi="Arial" w:cs="Arial"/>
          <w:sz w:val="24"/>
          <w:szCs w:val="24"/>
        </w:rPr>
        <w:t xml:space="preserve">The pressure the ambulance trusts are under from the government to achieve national targets compromise all </w:t>
      </w:r>
      <w:r w:rsidRPr="00725994">
        <w:rPr>
          <w:rFonts w:ascii="Arial" w:hAnsi="Arial" w:cs="Arial"/>
          <w:noProof/>
          <w:sz w:val="24"/>
          <w:szCs w:val="24"/>
        </w:rPr>
        <w:t xml:space="preserve">the </w:t>
      </w:r>
      <w:r w:rsidR="00725994" w:rsidRPr="00725994">
        <w:rPr>
          <w:rFonts w:ascii="Arial" w:hAnsi="Arial" w:cs="Arial"/>
          <w:noProof/>
          <w:sz w:val="24"/>
          <w:szCs w:val="24"/>
        </w:rPr>
        <w:t xml:space="preserve">outstanding </w:t>
      </w:r>
      <w:r w:rsidRPr="00725994">
        <w:rPr>
          <w:rFonts w:ascii="Arial" w:hAnsi="Arial" w:cs="Arial"/>
          <w:noProof/>
          <w:sz w:val="24"/>
          <w:szCs w:val="24"/>
        </w:rPr>
        <w:t xml:space="preserve">work they do </w:t>
      </w:r>
      <w:r w:rsidR="00725994" w:rsidRPr="00725994">
        <w:rPr>
          <w:rFonts w:ascii="Arial" w:hAnsi="Arial" w:cs="Arial"/>
          <w:noProof/>
          <w:sz w:val="24"/>
          <w:szCs w:val="24"/>
        </w:rPr>
        <w:t>every</w:t>
      </w:r>
      <w:r w:rsidR="00725994">
        <w:rPr>
          <w:rFonts w:ascii="Arial" w:hAnsi="Arial" w:cs="Arial"/>
          <w:noProof/>
          <w:sz w:val="24"/>
          <w:szCs w:val="24"/>
        </w:rPr>
        <w:t xml:space="preserve"> </w:t>
      </w:r>
      <w:r w:rsidR="00725994" w:rsidRPr="00725994">
        <w:rPr>
          <w:rFonts w:ascii="Arial" w:hAnsi="Arial" w:cs="Arial"/>
          <w:noProof/>
          <w:sz w:val="24"/>
          <w:szCs w:val="24"/>
        </w:rPr>
        <w:t>day</w:t>
      </w:r>
      <w:r w:rsidRPr="00725994">
        <w:rPr>
          <w:rFonts w:ascii="Arial" w:hAnsi="Arial" w:cs="Arial"/>
          <w:noProof/>
          <w:sz w:val="24"/>
          <w:szCs w:val="24"/>
        </w:rPr>
        <w:t>.</w:t>
      </w:r>
      <w:r w:rsidRPr="0062380D">
        <w:rPr>
          <w:rFonts w:ascii="Arial" w:hAnsi="Arial" w:cs="Arial"/>
          <w:sz w:val="24"/>
          <w:szCs w:val="24"/>
        </w:rPr>
        <w:t xml:space="preserve"> </w:t>
      </w:r>
      <w:r w:rsidR="00725994">
        <w:rPr>
          <w:rFonts w:ascii="Arial" w:hAnsi="Arial" w:cs="Arial"/>
          <w:sz w:val="24"/>
          <w:szCs w:val="24"/>
        </w:rPr>
        <w:t>It</w:t>
      </w:r>
      <w:r w:rsidRPr="0062380D">
        <w:rPr>
          <w:rFonts w:ascii="Arial" w:hAnsi="Arial" w:cs="Arial"/>
          <w:sz w:val="24"/>
          <w:szCs w:val="24"/>
        </w:rPr>
        <w:t xml:space="preserve"> is because corners</w:t>
      </w:r>
      <w:r w:rsidRPr="00725994">
        <w:rPr>
          <w:rFonts w:ascii="Arial" w:hAnsi="Arial" w:cs="Arial"/>
          <w:noProof/>
          <w:sz w:val="24"/>
          <w:szCs w:val="24"/>
        </w:rPr>
        <w:t xml:space="preserve"> cut</w:t>
      </w:r>
      <w:r w:rsidR="00725994">
        <w:rPr>
          <w:rFonts w:ascii="Arial" w:hAnsi="Arial" w:cs="Arial"/>
          <w:noProof/>
          <w:sz w:val="24"/>
          <w:szCs w:val="24"/>
        </w:rPr>
        <w:t>,</w:t>
      </w:r>
      <w:r w:rsidRPr="0062380D">
        <w:rPr>
          <w:rFonts w:ascii="Arial" w:hAnsi="Arial" w:cs="Arial"/>
          <w:sz w:val="24"/>
          <w:szCs w:val="24"/>
        </w:rPr>
        <w:t xml:space="preserve"> </w:t>
      </w:r>
      <w:r w:rsidRPr="00725994">
        <w:rPr>
          <w:rFonts w:ascii="Arial" w:hAnsi="Arial" w:cs="Arial"/>
          <w:noProof/>
          <w:sz w:val="24"/>
          <w:szCs w:val="24"/>
        </w:rPr>
        <w:t>and</w:t>
      </w:r>
      <w:r w:rsidRPr="0062380D">
        <w:rPr>
          <w:rFonts w:ascii="Arial" w:hAnsi="Arial" w:cs="Arial"/>
          <w:sz w:val="24"/>
          <w:szCs w:val="24"/>
        </w:rPr>
        <w:t xml:space="preserve"> actions are taken purely to achieve targets. </w:t>
      </w:r>
      <w:r w:rsidR="00725994">
        <w:rPr>
          <w:rFonts w:ascii="Arial" w:hAnsi="Arial" w:cs="Arial"/>
          <w:sz w:val="24"/>
          <w:szCs w:val="24"/>
        </w:rPr>
        <w:t>T</w:t>
      </w:r>
      <w:r w:rsidRPr="0062380D">
        <w:rPr>
          <w:rFonts w:ascii="Arial" w:hAnsi="Arial" w:cs="Arial"/>
          <w:sz w:val="24"/>
          <w:szCs w:val="24"/>
        </w:rPr>
        <w:t>he ambulance trusts are failing to achieve the targets, even though it appears that results are being manipulated to show positive outcomes.  So even though these targets are in place and</w:t>
      </w:r>
      <w:r w:rsidRPr="00842E38">
        <w:rPr>
          <w:rFonts w:ascii="Arial" w:hAnsi="Arial" w:cs="Arial"/>
          <w:noProof/>
          <w:sz w:val="24"/>
          <w:szCs w:val="24"/>
        </w:rPr>
        <w:t xml:space="preserve"> not met</w:t>
      </w:r>
      <w:r w:rsidRPr="0062380D">
        <w:rPr>
          <w:rFonts w:ascii="Arial" w:hAnsi="Arial" w:cs="Arial"/>
          <w:sz w:val="24"/>
          <w:szCs w:val="24"/>
        </w:rPr>
        <w:t xml:space="preserve"> very </w:t>
      </w:r>
      <w:r w:rsidRPr="006E1D9A">
        <w:rPr>
          <w:rFonts w:ascii="Arial" w:hAnsi="Arial" w:cs="Arial"/>
          <w:noProof/>
          <w:sz w:val="24"/>
          <w:szCs w:val="24"/>
        </w:rPr>
        <w:t>often</w:t>
      </w:r>
      <w:r w:rsidR="006E1D9A">
        <w:rPr>
          <w:rFonts w:ascii="Arial" w:hAnsi="Arial" w:cs="Arial"/>
          <w:noProof/>
          <w:sz w:val="24"/>
          <w:szCs w:val="24"/>
        </w:rPr>
        <w:t>,</w:t>
      </w:r>
      <w:r w:rsidRPr="0062380D">
        <w:rPr>
          <w:rFonts w:ascii="Arial" w:hAnsi="Arial" w:cs="Arial"/>
          <w:sz w:val="24"/>
          <w:szCs w:val="24"/>
        </w:rPr>
        <w:t xml:space="preserve"> it can be presumed that the reliability of the results can</w:t>
      </w:r>
      <w:r w:rsidR="00842E38">
        <w:rPr>
          <w:rFonts w:ascii="Arial" w:hAnsi="Arial" w:cs="Arial"/>
          <w:sz w:val="24"/>
          <w:szCs w:val="24"/>
        </w:rPr>
        <w:t xml:space="preserve"> </w:t>
      </w:r>
      <w:r w:rsidRPr="00842E38">
        <w:rPr>
          <w:rFonts w:ascii="Arial" w:hAnsi="Arial" w:cs="Arial"/>
          <w:noProof/>
          <w:sz w:val="24"/>
          <w:szCs w:val="24"/>
        </w:rPr>
        <w:t>scrutini</w:t>
      </w:r>
      <w:r w:rsidR="00842E38">
        <w:rPr>
          <w:rFonts w:ascii="Arial" w:hAnsi="Arial" w:cs="Arial"/>
          <w:noProof/>
          <w:sz w:val="24"/>
          <w:szCs w:val="24"/>
        </w:rPr>
        <w:t>s</w:t>
      </w:r>
      <w:r w:rsidRPr="00842E38">
        <w:rPr>
          <w:rFonts w:ascii="Arial" w:hAnsi="Arial" w:cs="Arial"/>
          <w:noProof/>
          <w:sz w:val="24"/>
          <w:szCs w:val="24"/>
        </w:rPr>
        <w:t>e</w:t>
      </w:r>
      <w:r w:rsidRPr="0062380D">
        <w:rPr>
          <w:rFonts w:ascii="Arial" w:hAnsi="Arial" w:cs="Arial"/>
          <w:sz w:val="24"/>
          <w:szCs w:val="24"/>
        </w:rPr>
        <w:t xml:space="preserve">.  </w:t>
      </w:r>
    </w:p>
    <w:p w:rsidR="0062380D" w:rsidRPr="0062380D" w:rsidRDefault="0062380D" w:rsidP="0062380D">
      <w:pPr>
        <w:spacing w:after="0" w:line="360" w:lineRule="auto"/>
        <w:rPr>
          <w:rFonts w:ascii="Arial" w:hAnsi="Arial" w:cs="Arial"/>
          <w:sz w:val="24"/>
          <w:szCs w:val="24"/>
        </w:rPr>
      </w:pPr>
      <w:r w:rsidRPr="0062380D">
        <w:rPr>
          <w:rFonts w:ascii="Arial" w:hAnsi="Arial" w:cs="Arial"/>
          <w:sz w:val="24"/>
          <w:szCs w:val="24"/>
        </w:rPr>
        <w:t xml:space="preserve">When a member of the public is in a life-threatening </w:t>
      </w:r>
      <w:r w:rsidRPr="006E1D9A">
        <w:rPr>
          <w:rFonts w:ascii="Arial" w:hAnsi="Arial" w:cs="Arial"/>
          <w:noProof/>
          <w:sz w:val="24"/>
          <w:szCs w:val="24"/>
        </w:rPr>
        <w:t>situation</w:t>
      </w:r>
      <w:r w:rsidR="006E1D9A">
        <w:rPr>
          <w:rFonts w:ascii="Arial" w:hAnsi="Arial" w:cs="Arial"/>
          <w:noProof/>
          <w:sz w:val="24"/>
          <w:szCs w:val="24"/>
        </w:rPr>
        <w:t>,</w:t>
      </w:r>
      <w:r w:rsidRPr="0062380D">
        <w:rPr>
          <w:rFonts w:ascii="Arial" w:hAnsi="Arial" w:cs="Arial"/>
          <w:sz w:val="24"/>
          <w:szCs w:val="24"/>
        </w:rPr>
        <w:t xml:space="preserve"> it is paramount that they are provided adequate treatment as soon as possible and not just provided with </w:t>
      </w:r>
      <w:r w:rsidR="006E1D9A">
        <w:rPr>
          <w:rFonts w:ascii="Arial" w:hAnsi="Arial" w:cs="Arial"/>
          <w:noProof/>
          <w:sz w:val="24"/>
          <w:szCs w:val="24"/>
        </w:rPr>
        <w:t>inappropriat</w:t>
      </w:r>
      <w:r w:rsidRPr="006E1D9A">
        <w:rPr>
          <w:rFonts w:ascii="Arial" w:hAnsi="Arial" w:cs="Arial"/>
          <w:noProof/>
          <w:sz w:val="24"/>
          <w:szCs w:val="24"/>
        </w:rPr>
        <w:t>e</w:t>
      </w:r>
      <w:r w:rsidRPr="0062380D">
        <w:rPr>
          <w:rFonts w:ascii="Arial" w:hAnsi="Arial" w:cs="Arial"/>
          <w:sz w:val="24"/>
          <w:szCs w:val="24"/>
        </w:rPr>
        <w:t xml:space="preserve"> and inadequate treatment just because it suits the demand to hit timeframe targets.  There is more chance that a positive outcome can be achieved with a patient even if they must wait slightly longer for emergency services to arrive providing it is the correct one that has the best chance of </w:t>
      </w:r>
      <w:r w:rsidRPr="006E1D9A">
        <w:rPr>
          <w:rFonts w:ascii="Arial" w:hAnsi="Arial" w:cs="Arial"/>
          <w:noProof/>
          <w:sz w:val="24"/>
          <w:szCs w:val="24"/>
        </w:rPr>
        <w:t>life</w:t>
      </w:r>
      <w:r w:rsidR="006E1D9A">
        <w:rPr>
          <w:rFonts w:ascii="Arial" w:hAnsi="Arial" w:cs="Arial"/>
          <w:noProof/>
          <w:sz w:val="24"/>
          <w:szCs w:val="24"/>
        </w:rPr>
        <w:t>-</w:t>
      </w:r>
      <w:r w:rsidRPr="006E1D9A">
        <w:rPr>
          <w:rFonts w:ascii="Arial" w:hAnsi="Arial" w:cs="Arial"/>
          <w:noProof/>
          <w:sz w:val="24"/>
          <w:szCs w:val="24"/>
        </w:rPr>
        <w:t>saving</w:t>
      </w:r>
      <w:r w:rsidRPr="0062380D">
        <w:rPr>
          <w:rFonts w:ascii="Arial" w:hAnsi="Arial" w:cs="Arial"/>
          <w:sz w:val="24"/>
          <w:szCs w:val="24"/>
        </w:rPr>
        <w:t xml:space="preserve"> intervention.     </w:t>
      </w:r>
    </w:p>
    <w:p w:rsidR="0062380D" w:rsidRPr="0062380D" w:rsidRDefault="0062380D" w:rsidP="0062380D">
      <w:pPr>
        <w:spacing w:after="0" w:line="360" w:lineRule="auto"/>
        <w:rPr>
          <w:rFonts w:ascii="Arial" w:hAnsi="Arial" w:cs="Arial"/>
          <w:sz w:val="24"/>
          <w:szCs w:val="24"/>
        </w:rPr>
      </w:pPr>
      <w:r w:rsidRPr="0062380D">
        <w:rPr>
          <w:rFonts w:ascii="Arial" w:hAnsi="Arial" w:cs="Arial"/>
          <w:sz w:val="24"/>
          <w:szCs w:val="24"/>
        </w:rPr>
        <w:t>Ambulance service performance needs to</w:t>
      </w:r>
      <w:r w:rsidRPr="00842E38">
        <w:rPr>
          <w:rFonts w:ascii="Arial" w:hAnsi="Arial" w:cs="Arial"/>
          <w:noProof/>
          <w:sz w:val="24"/>
          <w:szCs w:val="24"/>
        </w:rPr>
        <w:t xml:space="preserve"> assess</w:t>
      </w:r>
      <w:r w:rsidRPr="0062380D">
        <w:rPr>
          <w:rFonts w:ascii="Arial" w:hAnsi="Arial" w:cs="Arial"/>
          <w:sz w:val="24"/>
          <w:szCs w:val="24"/>
        </w:rPr>
        <w:t xml:space="preserve"> more </w:t>
      </w:r>
      <w:r w:rsidR="006E1D9A">
        <w:rPr>
          <w:rFonts w:ascii="Arial" w:hAnsi="Arial" w:cs="Arial"/>
          <w:noProof/>
          <w:sz w:val="24"/>
          <w:szCs w:val="24"/>
        </w:rPr>
        <w:t>critical</w:t>
      </w:r>
      <w:r w:rsidRPr="0062380D">
        <w:rPr>
          <w:rFonts w:ascii="Arial" w:hAnsi="Arial" w:cs="Arial"/>
          <w:sz w:val="24"/>
          <w:szCs w:val="24"/>
        </w:rPr>
        <w:t xml:space="preserve"> factors than response time targets.  It should be more focused on results from patient outcomes and how well they serve the public rather than how much money they save the government.</w:t>
      </w:r>
    </w:p>
    <w:p w:rsidR="0062380D" w:rsidRPr="0062380D" w:rsidRDefault="0062380D" w:rsidP="0062380D">
      <w:pPr>
        <w:spacing w:after="0" w:line="360" w:lineRule="auto"/>
        <w:rPr>
          <w:rFonts w:ascii="Arial" w:hAnsi="Arial" w:cs="Arial"/>
          <w:noProof/>
          <w:sz w:val="24"/>
          <w:szCs w:val="24"/>
        </w:rPr>
      </w:pPr>
      <w:r w:rsidRPr="0062380D">
        <w:rPr>
          <w:rFonts w:ascii="Arial" w:hAnsi="Arial" w:cs="Arial"/>
          <w:sz w:val="24"/>
          <w:szCs w:val="24"/>
        </w:rPr>
        <w:t>The paramedic profession is short of employees</w:t>
      </w:r>
      <w:r w:rsidR="006E1D9A">
        <w:rPr>
          <w:rFonts w:ascii="Arial" w:hAnsi="Arial" w:cs="Arial"/>
          <w:sz w:val="24"/>
          <w:szCs w:val="24"/>
        </w:rPr>
        <w:t>,</w:t>
      </w:r>
      <w:r w:rsidRPr="0062380D">
        <w:rPr>
          <w:rFonts w:ascii="Arial" w:hAnsi="Arial" w:cs="Arial"/>
          <w:sz w:val="24"/>
          <w:szCs w:val="24"/>
        </w:rPr>
        <w:t xml:space="preserve"> </w:t>
      </w:r>
      <w:r w:rsidRPr="006E1D9A">
        <w:rPr>
          <w:rFonts w:ascii="Arial" w:hAnsi="Arial" w:cs="Arial"/>
          <w:noProof/>
          <w:sz w:val="24"/>
          <w:szCs w:val="24"/>
        </w:rPr>
        <w:t>and</w:t>
      </w:r>
      <w:r w:rsidRPr="0062380D">
        <w:rPr>
          <w:rFonts w:ascii="Arial" w:hAnsi="Arial" w:cs="Arial"/>
          <w:sz w:val="24"/>
          <w:szCs w:val="24"/>
        </w:rPr>
        <w:t xml:space="preserve"> it is </w:t>
      </w:r>
      <w:r w:rsidRPr="00842E38">
        <w:rPr>
          <w:rFonts w:ascii="Arial" w:hAnsi="Arial" w:cs="Arial"/>
          <w:noProof/>
          <w:sz w:val="24"/>
          <w:szCs w:val="24"/>
        </w:rPr>
        <w:t xml:space="preserve">a </w:t>
      </w:r>
      <w:r w:rsidR="006E1D9A" w:rsidRPr="00842E38">
        <w:rPr>
          <w:rFonts w:ascii="Arial" w:hAnsi="Arial" w:cs="Arial"/>
          <w:noProof/>
          <w:sz w:val="24"/>
          <w:szCs w:val="24"/>
        </w:rPr>
        <w:t>t</w:t>
      </w:r>
      <w:r w:rsidR="00842E38">
        <w:rPr>
          <w:rFonts w:ascii="Arial" w:hAnsi="Arial" w:cs="Arial"/>
          <w:noProof/>
          <w:sz w:val="24"/>
          <w:szCs w:val="24"/>
        </w:rPr>
        <w:t>errible</w:t>
      </w:r>
      <w:r w:rsidRPr="0062380D">
        <w:rPr>
          <w:rFonts w:ascii="Arial" w:hAnsi="Arial" w:cs="Arial"/>
          <w:sz w:val="24"/>
          <w:szCs w:val="24"/>
        </w:rPr>
        <w:t xml:space="preserve"> and </w:t>
      </w:r>
      <w:r w:rsidRPr="006E1D9A">
        <w:rPr>
          <w:rFonts w:ascii="Arial" w:hAnsi="Arial" w:cs="Arial"/>
          <w:noProof/>
          <w:sz w:val="24"/>
          <w:szCs w:val="24"/>
        </w:rPr>
        <w:t>speciali</w:t>
      </w:r>
      <w:r w:rsidR="006E1D9A">
        <w:rPr>
          <w:rFonts w:ascii="Arial" w:hAnsi="Arial" w:cs="Arial"/>
          <w:noProof/>
          <w:sz w:val="24"/>
          <w:szCs w:val="24"/>
        </w:rPr>
        <w:t>s</w:t>
      </w:r>
      <w:r w:rsidRPr="006E1D9A">
        <w:rPr>
          <w:rFonts w:ascii="Arial" w:hAnsi="Arial" w:cs="Arial"/>
          <w:noProof/>
          <w:sz w:val="24"/>
          <w:szCs w:val="24"/>
        </w:rPr>
        <w:t>ed</w:t>
      </w:r>
      <w:r w:rsidRPr="0062380D">
        <w:rPr>
          <w:rFonts w:ascii="Arial" w:hAnsi="Arial" w:cs="Arial"/>
          <w:sz w:val="24"/>
          <w:szCs w:val="24"/>
        </w:rPr>
        <w:t xml:space="preserve"> job</w:t>
      </w:r>
      <w:r w:rsidR="006E1D9A">
        <w:rPr>
          <w:rFonts w:ascii="Arial" w:hAnsi="Arial" w:cs="Arial"/>
          <w:sz w:val="24"/>
          <w:szCs w:val="24"/>
        </w:rPr>
        <w:t>,</w:t>
      </w:r>
      <w:r w:rsidRPr="0062380D">
        <w:rPr>
          <w:rFonts w:ascii="Arial" w:hAnsi="Arial" w:cs="Arial"/>
          <w:sz w:val="24"/>
          <w:szCs w:val="24"/>
        </w:rPr>
        <w:t xml:space="preserve"> </w:t>
      </w:r>
      <w:r w:rsidRPr="006E1D9A">
        <w:rPr>
          <w:rFonts w:ascii="Arial" w:hAnsi="Arial" w:cs="Arial"/>
          <w:noProof/>
          <w:sz w:val="24"/>
          <w:szCs w:val="24"/>
        </w:rPr>
        <w:t>and</w:t>
      </w:r>
      <w:r w:rsidRPr="0062380D">
        <w:rPr>
          <w:rFonts w:ascii="Arial" w:hAnsi="Arial" w:cs="Arial"/>
          <w:sz w:val="24"/>
          <w:szCs w:val="24"/>
        </w:rPr>
        <w:t xml:space="preserve"> </w:t>
      </w:r>
      <w:r w:rsidRPr="00842E38">
        <w:rPr>
          <w:rFonts w:ascii="Arial" w:hAnsi="Arial" w:cs="Arial"/>
          <w:noProof/>
          <w:sz w:val="24"/>
          <w:szCs w:val="24"/>
        </w:rPr>
        <w:t>more people</w:t>
      </w:r>
      <w:r w:rsidR="00842E38">
        <w:rPr>
          <w:rFonts w:ascii="Arial" w:hAnsi="Arial" w:cs="Arial"/>
          <w:noProof/>
          <w:sz w:val="24"/>
          <w:szCs w:val="24"/>
        </w:rPr>
        <w:t xml:space="preserve"> need</w:t>
      </w:r>
      <w:r w:rsidRPr="0062380D">
        <w:rPr>
          <w:rFonts w:ascii="Arial" w:hAnsi="Arial" w:cs="Arial"/>
          <w:sz w:val="24"/>
          <w:szCs w:val="24"/>
        </w:rPr>
        <w:t xml:space="preserve"> to work in the profession and to retain the current group of employees. </w:t>
      </w:r>
      <w:r w:rsidR="00842E38">
        <w:rPr>
          <w:rFonts w:ascii="Arial" w:hAnsi="Arial" w:cs="Arial"/>
          <w:noProof/>
          <w:sz w:val="24"/>
          <w:szCs w:val="24"/>
        </w:rPr>
        <w:t>T</w:t>
      </w:r>
      <w:r w:rsidRPr="00842E38">
        <w:rPr>
          <w:rFonts w:ascii="Arial" w:hAnsi="Arial" w:cs="Arial"/>
          <w:noProof/>
          <w:sz w:val="24"/>
          <w:szCs w:val="24"/>
        </w:rPr>
        <w:t xml:space="preserve">he </w:t>
      </w:r>
      <w:r w:rsidR="00842E38" w:rsidRPr="00842E38">
        <w:rPr>
          <w:rFonts w:ascii="Arial" w:hAnsi="Arial" w:cs="Arial"/>
          <w:noProof/>
          <w:sz w:val="24"/>
          <w:szCs w:val="24"/>
        </w:rPr>
        <w:t xml:space="preserve">employment </w:t>
      </w:r>
      <w:r w:rsidRPr="00842E38">
        <w:rPr>
          <w:rFonts w:ascii="Arial" w:hAnsi="Arial" w:cs="Arial"/>
          <w:noProof/>
          <w:sz w:val="24"/>
          <w:szCs w:val="24"/>
        </w:rPr>
        <w:t>issue can</w:t>
      </w:r>
      <w:r w:rsidR="00323A28">
        <w:rPr>
          <w:rFonts w:ascii="Arial" w:hAnsi="Arial" w:cs="Arial"/>
          <w:noProof/>
          <w:sz w:val="24"/>
          <w:szCs w:val="24"/>
        </w:rPr>
        <w:t>,</w:t>
      </w:r>
      <w:r w:rsidRPr="00842E38">
        <w:rPr>
          <w:rFonts w:ascii="Arial" w:hAnsi="Arial" w:cs="Arial"/>
          <w:noProof/>
          <w:sz w:val="24"/>
          <w:szCs w:val="24"/>
        </w:rPr>
        <w:t xml:space="preserve"> ease the pressure on the current paramedics and will aid the retention of the people within the profession and will also protect them from high</w:t>
      </w:r>
      <w:r w:rsidR="006E1D9A" w:rsidRPr="00842E38">
        <w:rPr>
          <w:rFonts w:ascii="Arial" w:hAnsi="Arial" w:cs="Arial"/>
          <w:noProof/>
          <w:sz w:val="24"/>
          <w:szCs w:val="24"/>
        </w:rPr>
        <w:t>-</w:t>
      </w:r>
      <w:r w:rsidRPr="00842E38">
        <w:rPr>
          <w:rFonts w:ascii="Arial" w:hAnsi="Arial" w:cs="Arial"/>
          <w:noProof/>
          <w:sz w:val="24"/>
          <w:szCs w:val="24"/>
        </w:rPr>
        <w:t>stress levels and develop any possible mental health conditions going forward.</w:t>
      </w:r>
    </w:p>
    <w:p w:rsidR="0062380D" w:rsidRPr="0062380D" w:rsidRDefault="0062380D" w:rsidP="0062380D">
      <w:pPr>
        <w:spacing w:after="0" w:line="360" w:lineRule="auto"/>
        <w:rPr>
          <w:rFonts w:ascii="Arial" w:hAnsi="Arial" w:cs="Arial"/>
          <w:sz w:val="24"/>
          <w:szCs w:val="24"/>
        </w:rPr>
      </w:pPr>
      <w:r w:rsidRPr="0062380D">
        <w:rPr>
          <w:rFonts w:ascii="Arial" w:hAnsi="Arial" w:cs="Arial"/>
          <w:sz w:val="24"/>
          <w:szCs w:val="24"/>
        </w:rPr>
        <w:lastRenderedPageBreak/>
        <w:t xml:space="preserve">The NHS needs a more human </w:t>
      </w:r>
      <w:r w:rsidR="00C36813" w:rsidRPr="0062380D">
        <w:rPr>
          <w:rFonts w:ascii="Arial" w:hAnsi="Arial" w:cs="Arial"/>
          <w:sz w:val="24"/>
          <w:szCs w:val="24"/>
        </w:rPr>
        <w:t>approach</w:t>
      </w:r>
      <w:r w:rsidR="00C36813">
        <w:rPr>
          <w:rFonts w:ascii="Arial" w:hAnsi="Arial" w:cs="Arial"/>
          <w:sz w:val="24"/>
          <w:szCs w:val="24"/>
        </w:rPr>
        <w:t xml:space="preserve"> </w:t>
      </w:r>
      <w:r w:rsidR="00C36813" w:rsidRPr="00F62213">
        <w:rPr>
          <w:rFonts w:ascii="Arial" w:hAnsi="Arial" w:cs="Arial"/>
          <w:noProof/>
          <w:sz w:val="24"/>
          <w:szCs w:val="24"/>
        </w:rPr>
        <w:t>and</w:t>
      </w:r>
      <w:r w:rsidRPr="0062380D">
        <w:rPr>
          <w:rFonts w:ascii="Arial" w:hAnsi="Arial" w:cs="Arial"/>
          <w:sz w:val="24"/>
          <w:szCs w:val="24"/>
        </w:rPr>
        <w:t xml:space="preserve"> focus needs to</w:t>
      </w:r>
      <w:r w:rsidRPr="006E1D9A">
        <w:rPr>
          <w:rFonts w:ascii="Arial" w:hAnsi="Arial" w:cs="Arial"/>
          <w:noProof/>
          <w:sz w:val="24"/>
          <w:szCs w:val="24"/>
        </w:rPr>
        <w:t xml:space="preserve"> switch</w:t>
      </w:r>
      <w:r w:rsidRPr="0062380D">
        <w:rPr>
          <w:rFonts w:ascii="Arial" w:hAnsi="Arial" w:cs="Arial"/>
          <w:sz w:val="24"/>
          <w:szCs w:val="24"/>
        </w:rPr>
        <w:t xml:space="preserve"> from response time targets to </w:t>
      </w:r>
      <w:r w:rsidRPr="00842E38">
        <w:rPr>
          <w:rFonts w:ascii="Arial" w:hAnsi="Arial" w:cs="Arial"/>
          <w:noProof/>
          <w:sz w:val="24"/>
          <w:szCs w:val="24"/>
        </w:rPr>
        <w:t>prevent</w:t>
      </w:r>
      <w:r w:rsidRPr="0062380D">
        <w:rPr>
          <w:rFonts w:ascii="Arial" w:hAnsi="Arial" w:cs="Arial"/>
          <w:sz w:val="24"/>
          <w:szCs w:val="24"/>
        </w:rPr>
        <w:t xml:space="preserve"> the tragic loss of life resulting from patients waiting many hours for </w:t>
      </w:r>
      <w:r w:rsidRPr="006E1D9A">
        <w:rPr>
          <w:rFonts w:ascii="Arial" w:hAnsi="Arial" w:cs="Arial"/>
          <w:noProof/>
          <w:sz w:val="24"/>
          <w:szCs w:val="24"/>
        </w:rPr>
        <w:t>life</w:t>
      </w:r>
      <w:r w:rsidR="006E1D9A">
        <w:rPr>
          <w:rFonts w:ascii="Arial" w:hAnsi="Arial" w:cs="Arial"/>
          <w:noProof/>
          <w:sz w:val="24"/>
          <w:szCs w:val="24"/>
        </w:rPr>
        <w:t>-</w:t>
      </w:r>
      <w:r w:rsidRPr="006E1D9A">
        <w:rPr>
          <w:rFonts w:ascii="Arial" w:hAnsi="Arial" w:cs="Arial"/>
          <w:noProof/>
          <w:sz w:val="24"/>
          <w:szCs w:val="24"/>
        </w:rPr>
        <w:t>saving</w:t>
      </w:r>
      <w:r w:rsidRPr="0062380D">
        <w:rPr>
          <w:rFonts w:ascii="Arial" w:hAnsi="Arial" w:cs="Arial"/>
          <w:sz w:val="24"/>
          <w:szCs w:val="24"/>
        </w:rPr>
        <w:t xml:space="preserve"> intervention.  </w:t>
      </w: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8B1A04" w:rsidRDefault="008B1A04"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62380D" w:rsidRDefault="0062380D" w:rsidP="008B2247">
      <w:pPr>
        <w:spacing w:after="0" w:line="360" w:lineRule="auto"/>
        <w:rPr>
          <w:rFonts w:ascii="Arial" w:hAnsi="Arial" w:cs="Arial"/>
          <w:color w:val="000000" w:themeColor="text1"/>
          <w:sz w:val="24"/>
          <w:szCs w:val="24"/>
          <w:shd w:val="clear" w:color="auto" w:fill="FFFFFF"/>
        </w:rPr>
      </w:pPr>
    </w:p>
    <w:p w:rsidR="0062380D" w:rsidRDefault="0062380D" w:rsidP="008B2247">
      <w:pPr>
        <w:spacing w:after="0" w:line="360" w:lineRule="auto"/>
        <w:rPr>
          <w:rFonts w:ascii="Arial" w:hAnsi="Arial" w:cs="Arial"/>
          <w:color w:val="000000" w:themeColor="text1"/>
          <w:sz w:val="24"/>
          <w:szCs w:val="24"/>
          <w:shd w:val="clear" w:color="auto" w:fill="FFFFFF"/>
        </w:rPr>
      </w:pPr>
    </w:p>
    <w:p w:rsidR="0062380D" w:rsidRDefault="0062380D" w:rsidP="008B2247">
      <w:pPr>
        <w:spacing w:after="0" w:line="360" w:lineRule="auto"/>
        <w:rPr>
          <w:rFonts w:ascii="Arial" w:hAnsi="Arial" w:cs="Arial"/>
          <w:color w:val="000000" w:themeColor="text1"/>
          <w:sz w:val="24"/>
          <w:szCs w:val="24"/>
          <w:shd w:val="clear" w:color="auto" w:fill="FFFFFF"/>
        </w:rPr>
      </w:pPr>
    </w:p>
    <w:p w:rsidR="0062380D" w:rsidRDefault="0062380D" w:rsidP="008B2247">
      <w:pPr>
        <w:spacing w:after="0" w:line="360" w:lineRule="auto"/>
        <w:rPr>
          <w:rFonts w:ascii="Arial" w:hAnsi="Arial" w:cs="Arial"/>
          <w:color w:val="000000" w:themeColor="text1"/>
          <w:sz w:val="24"/>
          <w:szCs w:val="24"/>
          <w:shd w:val="clear" w:color="auto" w:fill="FFFFFF"/>
        </w:rPr>
      </w:pPr>
    </w:p>
    <w:p w:rsidR="0062380D" w:rsidRDefault="0062380D" w:rsidP="008B2247">
      <w:pPr>
        <w:spacing w:after="0" w:line="360" w:lineRule="auto"/>
        <w:rPr>
          <w:rFonts w:ascii="Arial" w:hAnsi="Arial" w:cs="Arial"/>
          <w:color w:val="000000" w:themeColor="text1"/>
          <w:sz w:val="24"/>
          <w:szCs w:val="24"/>
          <w:shd w:val="clear" w:color="auto" w:fill="FFFFFF"/>
        </w:rPr>
      </w:pPr>
    </w:p>
    <w:p w:rsidR="0062380D" w:rsidRDefault="0062380D" w:rsidP="008B2247">
      <w:pPr>
        <w:spacing w:after="0" w:line="360" w:lineRule="auto"/>
        <w:rPr>
          <w:rFonts w:ascii="Arial" w:hAnsi="Arial" w:cs="Arial"/>
          <w:color w:val="000000" w:themeColor="text1"/>
          <w:sz w:val="24"/>
          <w:szCs w:val="24"/>
          <w:shd w:val="clear" w:color="auto" w:fill="FFFFFF"/>
        </w:rPr>
      </w:pPr>
    </w:p>
    <w:p w:rsidR="00C57EBE" w:rsidRDefault="00C57EBE" w:rsidP="008B2247">
      <w:pPr>
        <w:spacing w:after="0" w:line="360" w:lineRule="auto"/>
        <w:rPr>
          <w:rFonts w:ascii="Arial" w:hAnsi="Arial" w:cs="Arial"/>
          <w:color w:val="000000" w:themeColor="text1"/>
          <w:sz w:val="24"/>
          <w:szCs w:val="24"/>
          <w:shd w:val="clear" w:color="auto" w:fill="FFFFFF"/>
        </w:rPr>
      </w:pPr>
    </w:p>
    <w:p w:rsidR="005827CF" w:rsidRDefault="0062380D" w:rsidP="005827CF">
      <w:pPr>
        <w:shd w:val="clear" w:color="auto" w:fill="FFFFFF"/>
        <w:spacing w:after="0" w:line="360" w:lineRule="auto"/>
        <w:rPr>
          <w:rFonts w:ascii="Arial" w:hAnsi="Arial" w:cs="Arial"/>
          <w:b/>
          <w:color w:val="000000" w:themeColor="text1"/>
          <w:sz w:val="24"/>
          <w:szCs w:val="24"/>
          <w:u w:val="single"/>
        </w:rPr>
      </w:pPr>
      <w:r w:rsidRPr="0062380D">
        <w:rPr>
          <w:rFonts w:ascii="Arial" w:hAnsi="Arial" w:cs="Arial"/>
          <w:b/>
          <w:color w:val="000000" w:themeColor="text1"/>
          <w:sz w:val="24"/>
          <w:szCs w:val="24"/>
        </w:rPr>
        <w:lastRenderedPageBreak/>
        <w:t>4.0</w:t>
      </w:r>
      <w:r w:rsidRPr="0062380D">
        <w:rPr>
          <w:rFonts w:ascii="Arial" w:hAnsi="Arial" w:cs="Arial"/>
          <w:b/>
          <w:color w:val="000000" w:themeColor="text1"/>
          <w:sz w:val="24"/>
          <w:szCs w:val="24"/>
          <w:u w:val="single"/>
        </w:rPr>
        <w:t xml:space="preserve"> </w:t>
      </w:r>
      <w:r w:rsidR="005827CF">
        <w:rPr>
          <w:rFonts w:ascii="Arial" w:hAnsi="Arial" w:cs="Arial"/>
          <w:b/>
          <w:color w:val="000000" w:themeColor="text1"/>
          <w:sz w:val="24"/>
          <w:szCs w:val="24"/>
          <w:u w:val="single"/>
        </w:rPr>
        <w:t>Reference List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b/>
          <w:color w:val="000000" w:themeColor="text1"/>
          <w:sz w:val="24"/>
          <w:szCs w:val="24"/>
          <w:u w:val="single"/>
        </w:rPr>
        <w:fldChar w:fldCharType="begin"/>
      </w:r>
      <w:r w:rsidRPr="005827CF">
        <w:rPr>
          <w:rFonts w:ascii="Arial" w:hAnsi="Arial" w:cs="Arial"/>
          <w:b/>
          <w:color w:val="000000" w:themeColor="text1"/>
          <w:sz w:val="24"/>
          <w:szCs w:val="24"/>
          <w:u w:val="single"/>
        </w:rPr>
        <w:instrText xml:space="preserve"> BIBLIOGRAPHY  \l 2057 </w:instrText>
      </w:r>
      <w:r w:rsidRPr="005827CF">
        <w:rPr>
          <w:rFonts w:ascii="Arial" w:hAnsi="Arial" w:cs="Arial"/>
          <w:b/>
          <w:color w:val="000000" w:themeColor="text1"/>
          <w:sz w:val="24"/>
          <w:szCs w:val="24"/>
          <w:u w:val="single"/>
        </w:rPr>
        <w:fldChar w:fldCharType="separate"/>
      </w:r>
      <w:r w:rsidRPr="005827CF">
        <w:rPr>
          <w:rFonts w:ascii="Arial" w:hAnsi="Arial" w:cs="Arial"/>
          <w:noProof/>
          <w:sz w:val="24"/>
          <w:szCs w:val="24"/>
        </w:rPr>
        <w:t>Fallon, N.</w:t>
      </w:r>
      <w:r>
        <w:rPr>
          <w:rFonts w:ascii="Arial" w:hAnsi="Arial" w:cs="Arial"/>
          <w:noProof/>
          <w:sz w:val="24"/>
          <w:szCs w:val="24"/>
        </w:rPr>
        <w:t xml:space="preserve"> (</w:t>
      </w:r>
      <w:r w:rsidRPr="005827CF">
        <w:rPr>
          <w:rFonts w:ascii="Arial" w:hAnsi="Arial" w:cs="Arial"/>
          <w:noProof/>
          <w:sz w:val="24"/>
          <w:szCs w:val="24"/>
        </w:rPr>
        <w:t>2018</w:t>
      </w:r>
      <w:r>
        <w:rPr>
          <w:rFonts w:ascii="Arial" w:hAnsi="Arial" w:cs="Arial"/>
          <w:noProof/>
          <w:sz w:val="24"/>
          <w:szCs w:val="24"/>
        </w:rPr>
        <w:t>)</w:t>
      </w:r>
      <w:r w:rsidRPr="005827CF">
        <w:rPr>
          <w:rFonts w:ascii="Arial" w:hAnsi="Arial" w:cs="Arial"/>
          <w:noProof/>
          <w:sz w:val="24"/>
          <w:szCs w:val="24"/>
        </w:rPr>
        <w:t xml:space="preserve">. </w:t>
      </w:r>
      <w:r w:rsidRPr="00B93998">
        <w:rPr>
          <w:rFonts w:ascii="Arial" w:hAnsi="Arial" w:cs="Arial"/>
          <w:i/>
          <w:iCs/>
          <w:noProof/>
          <w:sz w:val="24"/>
          <w:szCs w:val="24"/>
        </w:rPr>
        <w:t>SWOT Analysis: What It Is and When to Use It.</w:t>
      </w:r>
      <w:r w:rsidRPr="005827CF">
        <w:rPr>
          <w:rFonts w:ascii="Arial" w:hAnsi="Arial" w:cs="Arial"/>
          <w:i/>
          <w:iCs/>
          <w:noProof/>
          <w:sz w:val="24"/>
          <w:szCs w:val="24"/>
        </w:rPr>
        <w:t xml:space="preserve"> </w:t>
      </w:r>
      <w:r>
        <w:rPr>
          <w:rFonts w:ascii="Arial" w:hAnsi="Arial" w:cs="Arial"/>
          <w:noProof/>
          <w:sz w:val="24"/>
          <w:szCs w:val="24"/>
        </w:rPr>
        <w:t>(</w:t>
      </w:r>
      <w:r w:rsidRPr="005827CF">
        <w:rPr>
          <w:rFonts w:ascii="Arial" w:hAnsi="Arial" w:cs="Arial"/>
          <w:noProof/>
          <w:sz w:val="24"/>
          <w:szCs w:val="24"/>
        </w:rPr>
        <w:t>Online</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noProof/>
          <w:sz w:val="24"/>
          <w:szCs w:val="24"/>
        </w:rPr>
        <w:br/>
        <w:t xml:space="preserve">Available at: </w:t>
      </w:r>
      <w:r w:rsidRPr="005827CF">
        <w:rPr>
          <w:rFonts w:ascii="Arial" w:hAnsi="Arial" w:cs="Arial"/>
          <w:noProof/>
          <w:sz w:val="24"/>
          <w:szCs w:val="24"/>
          <w:u w:val="single"/>
        </w:rPr>
        <w:t>https://www.businessnewsdaily.com/4245-swot-analysis.html</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15 April 2018</w:t>
      </w:r>
      <w:r>
        <w:rPr>
          <w:rFonts w:ascii="Arial" w:hAnsi="Arial" w:cs="Arial"/>
          <w:noProof/>
          <w:sz w:val="24"/>
          <w:szCs w:val="24"/>
        </w:rPr>
        <w:t>)</w:t>
      </w:r>
      <w:r w:rsidRPr="005827CF">
        <w:rPr>
          <w:rFonts w:ascii="Arial" w:hAnsi="Arial" w:cs="Arial"/>
          <w:noProof/>
          <w:sz w:val="24"/>
          <w:szCs w:val="24"/>
        </w:rPr>
        <w: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noProof/>
          <w:sz w:val="24"/>
          <w:szCs w:val="24"/>
        </w:rPr>
        <w:t xml:space="preserve">Leigh-Hunt, N. </w:t>
      </w:r>
      <w:r w:rsidR="00267FA1">
        <w:rPr>
          <w:rFonts w:ascii="Arial" w:hAnsi="Arial" w:cs="Arial"/>
          <w:noProof/>
          <w:sz w:val="24"/>
          <w:szCs w:val="24"/>
        </w:rPr>
        <w:t>(</w:t>
      </w:r>
      <w:r w:rsidRPr="005827CF">
        <w:rPr>
          <w:rFonts w:ascii="Arial" w:hAnsi="Arial" w:cs="Arial"/>
          <w:noProof/>
          <w:sz w:val="24"/>
          <w:szCs w:val="24"/>
        </w:rPr>
        <w:t>2016</w:t>
      </w:r>
      <w:r w:rsidR="00267FA1">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i/>
          <w:iCs/>
          <w:noProof/>
          <w:sz w:val="24"/>
          <w:szCs w:val="24"/>
        </w:rPr>
        <w:t xml:space="preserve">Identifying and managing internal and external stakeholder interests. </w:t>
      </w:r>
      <w:r>
        <w:rPr>
          <w:rFonts w:ascii="Arial" w:hAnsi="Arial" w:cs="Arial"/>
          <w:noProof/>
          <w:sz w:val="24"/>
          <w:szCs w:val="24"/>
        </w:rPr>
        <w:t>(</w:t>
      </w:r>
      <w:r w:rsidRPr="005827CF">
        <w:rPr>
          <w:rFonts w:ascii="Arial" w:hAnsi="Arial" w:cs="Arial"/>
          <w:noProof/>
          <w:sz w:val="24"/>
          <w:szCs w:val="24"/>
        </w:rPr>
        <w:t>Online</w:t>
      </w:r>
      <w:r>
        <w:rPr>
          <w:rFonts w:ascii="Arial" w:hAnsi="Arial" w:cs="Arial"/>
          <w:noProof/>
          <w:sz w:val="24"/>
          <w:szCs w:val="24"/>
        </w:rPr>
        <w:t>)</w:t>
      </w:r>
      <w:r w:rsidRPr="005827CF">
        <w:rPr>
          <w:rFonts w:ascii="Arial" w:hAnsi="Arial" w:cs="Arial"/>
          <w:noProof/>
          <w:sz w:val="24"/>
          <w:szCs w:val="24"/>
        </w:rPr>
        <w:br/>
        <w:t xml:space="preserve">Available at: </w:t>
      </w:r>
      <w:r w:rsidRPr="005827CF">
        <w:rPr>
          <w:rFonts w:ascii="Arial" w:hAnsi="Arial" w:cs="Arial"/>
          <w:noProof/>
          <w:sz w:val="24"/>
          <w:szCs w:val="24"/>
          <w:u w:val="single"/>
        </w:rPr>
        <w:t>https://www.healthknowledge.org.uk/public-health-textbook/organisation-management/5b-understanding-ofs/managing-internal-external-stakeholders</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15 April 2018</w:t>
      </w:r>
      <w:r>
        <w:rPr>
          <w:rFonts w:ascii="Arial" w:hAnsi="Arial" w:cs="Arial"/>
          <w:noProof/>
          <w:sz w:val="24"/>
          <w:szCs w:val="24"/>
        </w:rPr>
        <w:t>)</w:t>
      </w:r>
      <w:r w:rsidRPr="005827CF">
        <w:rPr>
          <w:rFonts w:ascii="Arial" w:hAnsi="Arial" w:cs="Arial"/>
          <w:noProof/>
          <w:sz w:val="24"/>
          <w:szCs w:val="24"/>
        </w:rPr>
        <w: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noProof/>
          <w:sz w:val="24"/>
          <w:szCs w:val="24"/>
        </w:rPr>
        <w:t>Morphy, T.</w:t>
      </w:r>
      <w:r>
        <w:rPr>
          <w:rFonts w:ascii="Arial" w:hAnsi="Arial" w:cs="Arial"/>
          <w:noProof/>
          <w:sz w:val="24"/>
          <w:szCs w:val="24"/>
        </w:rPr>
        <w:t>(</w:t>
      </w:r>
      <w:r w:rsidRPr="005827CF">
        <w:rPr>
          <w:rFonts w:ascii="Arial" w:hAnsi="Arial" w:cs="Arial"/>
          <w:noProof/>
          <w:sz w:val="24"/>
          <w:szCs w:val="24"/>
        </w:rPr>
        <w:t xml:space="preserve"> 2008</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i/>
          <w:iCs/>
          <w:noProof/>
          <w:sz w:val="24"/>
          <w:szCs w:val="24"/>
        </w:rPr>
        <w:t xml:space="preserve">Stakeholder Analysis, Project Management, templates and advice. </w:t>
      </w:r>
      <w:r>
        <w:rPr>
          <w:rFonts w:ascii="Arial" w:hAnsi="Arial" w:cs="Arial"/>
          <w:noProof/>
          <w:sz w:val="24"/>
          <w:szCs w:val="24"/>
        </w:rPr>
        <w:t>(</w:t>
      </w:r>
      <w:r w:rsidRPr="005827CF">
        <w:rPr>
          <w:rFonts w:ascii="Arial" w:hAnsi="Arial" w:cs="Arial"/>
          <w:noProof/>
          <w:sz w:val="24"/>
          <w:szCs w:val="24"/>
        </w:rPr>
        <w:t>Online</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noProof/>
          <w:sz w:val="24"/>
          <w:szCs w:val="24"/>
        </w:rPr>
        <w:br/>
        <w:t xml:space="preserve">Available at: </w:t>
      </w:r>
      <w:r w:rsidRPr="005827CF">
        <w:rPr>
          <w:rFonts w:ascii="Arial" w:hAnsi="Arial" w:cs="Arial"/>
          <w:noProof/>
          <w:sz w:val="24"/>
          <w:szCs w:val="24"/>
          <w:u w:val="single"/>
        </w:rPr>
        <w:t>https://www.stakeholdermap.com/stakeholder-analysis.html</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15 April 2018</w:t>
      </w:r>
      <w:r>
        <w:rPr>
          <w:rFonts w:ascii="Arial" w:hAnsi="Arial" w:cs="Arial"/>
          <w:noProof/>
          <w:sz w:val="24"/>
          <w:szCs w:val="24"/>
        </w:rPr>
        <w:t>)</w:t>
      </w:r>
      <w:r w:rsidRPr="005827CF">
        <w:rPr>
          <w:rFonts w:ascii="Arial" w:hAnsi="Arial" w:cs="Arial"/>
          <w:noProof/>
          <w:sz w:val="24"/>
          <w:szCs w:val="24"/>
        </w:rPr>
        <w:t>.</w:t>
      </w:r>
    </w:p>
    <w:p w:rsidR="005827CF" w:rsidRPr="005827CF" w:rsidRDefault="00B93998" w:rsidP="005827CF">
      <w:pPr>
        <w:pStyle w:val="Bibliography"/>
        <w:spacing w:after="0" w:line="360" w:lineRule="auto"/>
        <w:rPr>
          <w:rFonts w:ascii="Arial" w:hAnsi="Arial" w:cs="Arial"/>
          <w:noProof/>
          <w:sz w:val="24"/>
          <w:szCs w:val="24"/>
        </w:rPr>
      </w:pPr>
      <w:r>
        <w:rPr>
          <w:rFonts w:ascii="Arial" w:hAnsi="Arial" w:cs="Arial"/>
          <w:noProof/>
          <w:sz w:val="24"/>
          <w:szCs w:val="24"/>
        </w:rPr>
        <w:t>The r</w:t>
      </w:r>
      <w:r w:rsidR="005827CF" w:rsidRPr="00B93998">
        <w:rPr>
          <w:rFonts w:ascii="Arial" w:hAnsi="Arial" w:cs="Arial"/>
          <w:noProof/>
          <w:sz w:val="24"/>
          <w:szCs w:val="24"/>
        </w:rPr>
        <w:t>eport</w:t>
      </w:r>
      <w:r w:rsidR="005827CF" w:rsidRPr="005827CF">
        <w:rPr>
          <w:rFonts w:ascii="Arial" w:hAnsi="Arial" w:cs="Arial"/>
          <w:noProof/>
          <w:sz w:val="24"/>
          <w:szCs w:val="24"/>
        </w:rPr>
        <w:t>, A. S.</w:t>
      </w:r>
      <w:r w:rsidR="00267FA1">
        <w:rPr>
          <w:rFonts w:ascii="Arial" w:hAnsi="Arial" w:cs="Arial"/>
          <w:noProof/>
          <w:sz w:val="24"/>
          <w:szCs w:val="24"/>
        </w:rPr>
        <w:t>(</w:t>
      </w:r>
      <w:r w:rsidR="005827CF" w:rsidRPr="005827CF">
        <w:rPr>
          <w:rFonts w:ascii="Arial" w:hAnsi="Arial" w:cs="Arial"/>
          <w:noProof/>
          <w:sz w:val="24"/>
          <w:szCs w:val="24"/>
        </w:rPr>
        <w:t xml:space="preserve"> 2018</w:t>
      </w:r>
      <w:r w:rsidR="00267FA1">
        <w:rPr>
          <w:rFonts w:ascii="Arial" w:hAnsi="Arial" w:cs="Arial"/>
          <w:noProof/>
          <w:sz w:val="24"/>
          <w:szCs w:val="24"/>
        </w:rPr>
        <w:t>)</w:t>
      </w:r>
      <w:r w:rsidR="005827CF" w:rsidRPr="005827CF">
        <w:rPr>
          <w:rFonts w:ascii="Arial" w:hAnsi="Arial" w:cs="Arial"/>
          <w:noProof/>
          <w:sz w:val="24"/>
          <w:szCs w:val="24"/>
        </w:rPr>
        <w:t xml:space="preserve">. </w:t>
      </w:r>
      <w:r w:rsidR="005827CF" w:rsidRPr="005827CF">
        <w:rPr>
          <w:rFonts w:ascii="Arial" w:hAnsi="Arial" w:cs="Arial"/>
          <w:i/>
          <w:iCs/>
          <w:noProof/>
          <w:sz w:val="24"/>
          <w:szCs w:val="24"/>
        </w:rPr>
        <w:t xml:space="preserve">NHS Support Federation. </w:t>
      </w:r>
      <w:r w:rsidR="005827CF">
        <w:rPr>
          <w:rFonts w:ascii="Arial" w:hAnsi="Arial" w:cs="Arial"/>
          <w:noProof/>
          <w:sz w:val="24"/>
          <w:szCs w:val="24"/>
        </w:rPr>
        <w:t>(</w:t>
      </w:r>
      <w:r w:rsidR="005827CF" w:rsidRPr="005827CF">
        <w:rPr>
          <w:rFonts w:ascii="Arial" w:hAnsi="Arial" w:cs="Arial"/>
          <w:noProof/>
          <w:sz w:val="24"/>
          <w:szCs w:val="24"/>
        </w:rPr>
        <w:t>Online</w:t>
      </w:r>
      <w:r w:rsidR="005827CF">
        <w:rPr>
          <w:rFonts w:ascii="Arial" w:hAnsi="Arial" w:cs="Arial"/>
          <w:noProof/>
          <w:sz w:val="24"/>
          <w:szCs w:val="24"/>
        </w:rPr>
        <w:t>)</w:t>
      </w:r>
      <w:r w:rsidR="005827CF" w:rsidRPr="005827CF">
        <w:rPr>
          <w:rFonts w:ascii="Arial" w:hAnsi="Arial" w:cs="Arial"/>
          <w:noProof/>
          <w:sz w:val="24"/>
          <w:szCs w:val="24"/>
        </w:rPr>
        <w:t xml:space="preserve"> </w:t>
      </w:r>
      <w:r w:rsidR="005827CF" w:rsidRPr="005827CF">
        <w:rPr>
          <w:rFonts w:ascii="Arial" w:hAnsi="Arial" w:cs="Arial"/>
          <w:noProof/>
          <w:sz w:val="24"/>
          <w:szCs w:val="24"/>
        </w:rPr>
        <w:br/>
        <w:t xml:space="preserve">Available at: </w:t>
      </w:r>
      <w:r w:rsidR="005827CF" w:rsidRPr="005827CF">
        <w:rPr>
          <w:rFonts w:ascii="Arial" w:hAnsi="Arial" w:cs="Arial"/>
          <w:noProof/>
          <w:sz w:val="24"/>
          <w:szCs w:val="24"/>
          <w:u w:val="single"/>
        </w:rPr>
        <w:t>http://www.nhsforsale.info/privatisation-list/ambulance-services-report.html</w:t>
      </w:r>
      <w:r w:rsidR="005827CF" w:rsidRPr="005827CF">
        <w:rPr>
          <w:rFonts w:ascii="Arial" w:hAnsi="Arial" w:cs="Arial"/>
          <w:noProof/>
          <w:sz w:val="24"/>
          <w:szCs w:val="24"/>
        </w:rPr>
        <w:br/>
      </w:r>
      <w:r w:rsidR="005827CF">
        <w:rPr>
          <w:rFonts w:ascii="Arial" w:hAnsi="Arial" w:cs="Arial"/>
          <w:noProof/>
          <w:sz w:val="24"/>
          <w:szCs w:val="24"/>
        </w:rPr>
        <w:t>(</w:t>
      </w:r>
      <w:r w:rsidR="005827CF" w:rsidRPr="005827CF">
        <w:rPr>
          <w:rFonts w:ascii="Arial" w:hAnsi="Arial" w:cs="Arial"/>
          <w:noProof/>
          <w:sz w:val="24"/>
          <w:szCs w:val="24"/>
        </w:rPr>
        <w:t>Accessed 15 April 2018</w:t>
      </w:r>
      <w:r w:rsidR="005827CF">
        <w:rPr>
          <w:rFonts w:ascii="Arial" w:hAnsi="Arial" w:cs="Arial"/>
          <w:noProof/>
          <w:sz w:val="24"/>
          <w:szCs w:val="24"/>
        </w:rPr>
        <w:t>)</w:t>
      </w:r>
      <w:r w:rsidR="005827CF" w:rsidRPr="005827CF">
        <w:rPr>
          <w:rFonts w:ascii="Arial" w:hAnsi="Arial" w:cs="Arial"/>
          <w:noProof/>
          <w:sz w:val="24"/>
          <w:szCs w:val="24"/>
        </w:rPr>
        <w: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noProof/>
          <w:sz w:val="24"/>
          <w:szCs w:val="24"/>
        </w:rPr>
        <w:t>Resolutions, P. A.</w:t>
      </w:r>
      <w:r>
        <w:rPr>
          <w:rFonts w:ascii="Arial" w:hAnsi="Arial" w:cs="Arial"/>
          <w:noProof/>
          <w:sz w:val="24"/>
          <w:szCs w:val="24"/>
        </w:rPr>
        <w:t>(</w:t>
      </w:r>
      <w:r w:rsidRPr="005827CF">
        <w:rPr>
          <w:rFonts w:ascii="Arial" w:hAnsi="Arial" w:cs="Arial"/>
          <w:noProof/>
          <w:sz w:val="24"/>
          <w:szCs w:val="24"/>
        </w:rPr>
        <w:t xml:space="preserve"> 2018</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i/>
          <w:iCs/>
          <w:noProof/>
          <w:sz w:val="24"/>
          <w:szCs w:val="24"/>
        </w:rPr>
        <w:t xml:space="preserve">Mendelow’s Matrix. </w:t>
      </w:r>
      <w:r>
        <w:rPr>
          <w:rFonts w:ascii="Arial" w:hAnsi="Arial" w:cs="Arial"/>
          <w:noProof/>
          <w:sz w:val="24"/>
          <w:szCs w:val="24"/>
        </w:rPr>
        <w:t>(</w:t>
      </w:r>
      <w:r w:rsidRPr="005827CF">
        <w:rPr>
          <w:rFonts w:ascii="Arial" w:hAnsi="Arial" w:cs="Arial"/>
          <w:noProof/>
          <w:sz w:val="24"/>
          <w:szCs w:val="24"/>
        </w:rPr>
        <w:t>Online</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noProof/>
          <w:sz w:val="24"/>
          <w:szCs w:val="24"/>
        </w:rPr>
        <w:br/>
        <w:t xml:space="preserve">Available at: </w:t>
      </w:r>
      <w:r w:rsidRPr="005827CF">
        <w:rPr>
          <w:rFonts w:ascii="Arial" w:hAnsi="Arial" w:cs="Arial"/>
          <w:noProof/>
          <w:sz w:val="24"/>
          <w:szCs w:val="24"/>
          <w:u w:val="single"/>
        </w:rPr>
        <w:t>http://knowledgegrab.com/glossary/mendelows-matrix/</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15 April 2018</w:t>
      </w:r>
      <w:r>
        <w:rPr>
          <w:rFonts w:ascii="Arial" w:hAnsi="Arial" w:cs="Arial"/>
          <w:noProof/>
          <w:sz w:val="24"/>
          <w:szCs w:val="24"/>
        </w:rPr>
        <w:t>)</w:t>
      </w:r>
      <w:r w:rsidRPr="005827CF">
        <w:rPr>
          <w:rFonts w:ascii="Arial" w:hAnsi="Arial" w:cs="Arial"/>
          <w:noProof/>
          <w:sz w:val="24"/>
          <w:szCs w:val="24"/>
        </w:rPr>
        <w: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noProof/>
          <w:sz w:val="24"/>
          <w:szCs w:val="24"/>
        </w:rPr>
        <w:t>Rouse, M.</w:t>
      </w:r>
      <w:r>
        <w:rPr>
          <w:rFonts w:ascii="Arial" w:hAnsi="Arial" w:cs="Arial"/>
          <w:noProof/>
          <w:sz w:val="24"/>
          <w:szCs w:val="24"/>
        </w:rPr>
        <w:t>(</w:t>
      </w:r>
      <w:r w:rsidRPr="005827CF">
        <w:rPr>
          <w:rFonts w:ascii="Arial" w:hAnsi="Arial" w:cs="Arial"/>
          <w:noProof/>
          <w:sz w:val="24"/>
          <w:szCs w:val="24"/>
        </w:rPr>
        <w:t xml:space="preserve"> 2018</w:t>
      </w:r>
      <w:r>
        <w:rPr>
          <w:rFonts w:ascii="Arial" w:hAnsi="Arial" w:cs="Arial"/>
          <w:noProof/>
          <w:sz w:val="24"/>
          <w:szCs w:val="24"/>
        </w:rPr>
        <w:t>)</w:t>
      </w:r>
      <w:r w:rsidRPr="005827CF">
        <w:rPr>
          <w:rFonts w:ascii="Arial" w:hAnsi="Arial" w:cs="Arial"/>
          <w:noProof/>
          <w:sz w:val="24"/>
          <w:szCs w:val="24"/>
        </w:rPr>
        <w:t xml:space="preserve">. </w:t>
      </w:r>
      <w:r w:rsidR="00B93998">
        <w:rPr>
          <w:rFonts w:ascii="Arial" w:hAnsi="Arial" w:cs="Arial"/>
          <w:i/>
          <w:iCs/>
          <w:noProof/>
          <w:sz w:val="24"/>
          <w:szCs w:val="24"/>
        </w:rPr>
        <w:t>F</w:t>
      </w:r>
      <w:r w:rsidRPr="00B93998">
        <w:rPr>
          <w:rFonts w:ascii="Arial" w:hAnsi="Arial" w:cs="Arial"/>
          <w:i/>
          <w:iCs/>
          <w:noProof/>
          <w:sz w:val="24"/>
          <w:szCs w:val="24"/>
        </w:rPr>
        <w:t>ishbone</w:t>
      </w:r>
      <w:r w:rsidRPr="005827CF">
        <w:rPr>
          <w:rFonts w:ascii="Arial" w:hAnsi="Arial" w:cs="Arial"/>
          <w:i/>
          <w:iCs/>
          <w:noProof/>
          <w:sz w:val="24"/>
          <w:szCs w:val="24"/>
        </w:rPr>
        <w:t xml:space="preserve"> diagram. </w:t>
      </w:r>
      <w:r>
        <w:rPr>
          <w:rFonts w:ascii="Arial" w:hAnsi="Arial" w:cs="Arial"/>
          <w:noProof/>
          <w:sz w:val="24"/>
          <w:szCs w:val="24"/>
        </w:rPr>
        <w:t>(</w:t>
      </w:r>
      <w:r w:rsidRPr="005827CF">
        <w:rPr>
          <w:rFonts w:ascii="Arial" w:hAnsi="Arial" w:cs="Arial"/>
          <w:noProof/>
          <w:sz w:val="24"/>
          <w:szCs w:val="24"/>
        </w:rPr>
        <w:t>Online</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noProof/>
          <w:sz w:val="24"/>
          <w:szCs w:val="24"/>
        </w:rPr>
        <w:br/>
        <w:t xml:space="preserve">Available at: </w:t>
      </w:r>
      <w:r w:rsidRPr="005827CF">
        <w:rPr>
          <w:rFonts w:ascii="Arial" w:hAnsi="Arial" w:cs="Arial"/>
          <w:noProof/>
          <w:sz w:val="24"/>
          <w:szCs w:val="24"/>
          <w:u w:val="single"/>
        </w:rPr>
        <w:t>https://whatis.techtarget.com/definition/fishbone-diagram</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15 April 2018</w:t>
      </w:r>
      <w:r>
        <w:rPr>
          <w:rFonts w:ascii="Arial" w:hAnsi="Arial" w:cs="Arial"/>
          <w:noProof/>
          <w:sz w:val="24"/>
          <w:szCs w:val="24"/>
        </w:rPr>
        <w:t>)</w:t>
      </w:r>
      <w:r w:rsidRPr="005827CF">
        <w:rPr>
          <w:rFonts w:ascii="Arial" w:hAnsi="Arial" w:cs="Arial"/>
          <w:noProof/>
          <w:sz w:val="24"/>
          <w:szCs w:val="24"/>
        </w:rPr>
        <w: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noProof/>
          <w:sz w:val="24"/>
          <w:szCs w:val="24"/>
        </w:rPr>
        <w:t>Trust, S. W. A. S. N.</w:t>
      </w:r>
      <w:r>
        <w:rPr>
          <w:rFonts w:ascii="Arial" w:hAnsi="Arial" w:cs="Arial"/>
          <w:noProof/>
          <w:sz w:val="24"/>
          <w:szCs w:val="24"/>
        </w:rPr>
        <w:t>(</w:t>
      </w:r>
      <w:r w:rsidRPr="005827CF">
        <w:rPr>
          <w:rFonts w:ascii="Arial" w:hAnsi="Arial" w:cs="Arial"/>
          <w:noProof/>
          <w:sz w:val="24"/>
          <w:szCs w:val="24"/>
        </w:rPr>
        <w:t xml:space="preserve"> 2015</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i/>
          <w:iCs/>
          <w:noProof/>
          <w:sz w:val="24"/>
          <w:szCs w:val="24"/>
        </w:rPr>
        <w:t xml:space="preserve">Integrated business plan. </w:t>
      </w:r>
      <w:r>
        <w:rPr>
          <w:rFonts w:ascii="Arial" w:hAnsi="Arial" w:cs="Arial"/>
          <w:noProof/>
          <w:sz w:val="24"/>
          <w:szCs w:val="24"/>
        </w:rPr>
        <w:t>(</w:t>
      </w:r>
      <w:r w:rsidRPr="005827CF">
        <w:rPr>
          <w:rFonts w:ascii="Arial" w:hAnsi="Arial" w:cs="Arial"/>
          <w:noProof/>
          <w:sz w:val="24"/>
          <w:szCs w:val="24"/>
        </w:rPr>
        <w:t>Online</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noProof/>
          <w:sz w:val="24"/>
          <w:szCs w:val="24"/>
        </w:rPr>
        <w:br/>
        <w:t xml:space="preserve">Available at: </w:t>
      </w:r>
      <w:r w:rsidRPr="005827CF">
        <w:rPr>
          <w:rFonts w:ascii="Arial" w:hAnsi="Arial" w:cs="Arial"/>
          <w:noProof/>
          <w:sz w:val="24"/>
          <w:szCs w:val="24"/>
          <w:u w:val="single"/>
        </w:rPr>
        <w:t>http://www.swast.nhs.uk/Downloads/SWASFT%20downloads/IntegratedBusinessPlan2010.pdf</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17 April 2018</w:t>
      </w:r>
      <w:r>
        <w:rPr>
          <w:rFonts w:ascii="Arial" w:hAnsi="Arial" w:cs="Arial"/>
          <w:noProof/>
          <w:sz w:val="24"/>
          <w:szCs w:val="24"/>
        </w:rPr>
        <w:t>)</w:t>
      </w:r>
      <w:r w:rsidRPr="005827CF">
        <w:rPr>
          <w:rFonts w:ascii="Arial" w:hAnsi="Arial" w:cs="Arial"/>
          <w:noProof/>
          <w:sz w:val="24"/>
          <w:szCs w:val="24"/>
        </w:rPr>
        <w: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noProof/>
          <w:sz w:val="24"/>
          <w:szCs w:val="24"/>
        </w:rPr>
        <w:t>Trust, U. H. B. N. F.</w:t>
      </w:r>
      <w:r>
        <w:rPr>
          <w:rFonts w:ascii="Arial" w:hAnsi="Arial" w:cs="Arial"/>
          <w:noProof/>
          <w:sz w:val="24"/>
          <w:szCs w:val="24"/>
        </w:rPr>
        <w:t>(</w:t>
      </w:r>
      <w:r w:rsidRPr="005827CF">
        <w:rPr>
          <w:rFonts w:ascii="Arial" w:hAnsi="Arial" w:cs="Arial"/>
          <w:noProof/>
          <w:sz w:val="24"/>
          <w:szCs w:val="24"/>
        </w:rPr>
        <w:t xml:space="preserve"> 2018</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i/>
          <w:iCs/>
          <w:noProof/>
          <w:sz w:val="24"/>
          <w:szCs w:val="24"/>
        </w:rPr>
        <w:t xml:space="preserve">University Hospitals Bristol NHS Foundation Trust. </w:t>
      </w:r>
      <w:r>
        <w:rPr>
          <w:rFonts w:ascii="Arial" w:hAnsi="Arial" w:cs="Arial"/>
          <w:noProof/>
          <w:sz w:val="24"/>
          <w:szCs w:val="24"/>
        </w:rPr>
        <w:t>(</w:t>
      </w:r>
      <w:r w:rsidR="00B93998">
        <w:rPr>
          <w:rFonts w:ascii="Arial" w:hAnsi="Arial" w:cs="Arial"/>
          <w:noProof/>
          <w:sz w:val="24"/>
          <w:szCs w:val="24"/>
        </w:rPr>
        <w:t>o</w:t>
      </w:r>
      <w:r w:rsidRPr="00B93998">
        <w:rPr>
          <w:rFonts w:ascii="Arial" w:hAnsi="Arial" w:cs="Arial"/>
          <w:noProof/>
          <w:sz w:val="24"/>
          <w:szCs w:val="24"/>
        </w:rPr>
        <w:t>nline</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noProof/>
          <w:sz w:val="24"/>
          <w:szCs w:val="24"/>
        </w:rPr>
        <w:br/>
        <w:t xml:space="preserve">Available at: </w:t>
      </w:r>
      <w:r w:rsidRPr="005827CF">
        <w:rPr>
          <w:rFonts w:ascii="Arial" w:hAnsi="Arial" w:cs="Arial"/>
          <w:noProof/>
          <w:sz w:val="24"/>
          <w:szCs w:val="24"/>
          <w:u w:val="single"/>
        </w:rPr>
        <w:t>http://www.uhbristol.nhs.uk/media/1368994/clinical_services_strategy_final_v10_.pdf</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15 April 2018</w:t>
      </w:r>
      <w:r>
        <w:rPr>
          <w:rFonts w:ascii="Arial" w:hAnsi="Arial" w:cs="Arial"/>
          <w:noProof/>
          <w:sz w:val="24"/>
          <w:szCs w:val="24"/>
        </w:rPr>
        <w:t>)</w:t>
      </w:r>
      <w:r w:rsidRPr="005827CF">
        <w:rPr>
          <w:rFonts w:ascii="Arial" w:hAnsi="Arial" w:cs="Arial"/>
          <w:noProof/>
          <w:sz w:val="24"/>
          <w:szCs w:val="24"/>
        </w:rPr>
        <w: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noProof/>
          <w:sz w:val="24"/>
          <w:szCs w:val="24"/>
        </w:rPr>
        <w:lastRenderedPageBreak/>
        <w:t>West, D.</w:t>
      </w:r>
      <w:r>
        <w:rPr>
          <w:rFonts w:ascii="Arial" w:hAnsi="Arial" w:cs="Arial"/>
          <w:noProof/>
          <w:sz w:val="24"/>
          <w:szCs w:val="24"/>
        </w:rPr>
        <w:t>(</w:t>
      </w:r>
      <w:r w:rsidRPr="005827CF">
        <w:rPr>
          <w:rFonts w:ascii="Arial" w:hAnsi="Arial" w:cs="Arial"/>
          <w:noProof/>
          <w:sz w:val="24"/>
          <w:szCs w:val="24"/>
        </w:rPr>
        <w:t xml:space="preserve"> 2016</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i/>
          <w:iCs/>
          <w:noProof/>
          <w:sz w:val="24"/>
          <w:szCs w:val="24"/>
        </w:rPr>
        <w:t xml:space="preserve">The </w:t>
      </w:r>
      <w:r w:rsidR="00B93998">
        <w:rPr>
          <w:rFonts w:ascii="Arial" w:hAnsi="Arial" w:cs="Arial"/>
          <w:i/>
          <w:iCs/>
          <w:noProof/>
          <w:sz w:val="24"/>
          <w:szCs w:val="24"/>
        </w:rPr>
        <w:t>most significan</w:t>
      </w:r>
      <w:r w:rsidRPr="00B93998">
        <w:rPr>
          <w:rFonts w:ascii="Arial" w:hAnsi="Arial" w:cs="Arial"/>
          <w:i/>
          <w:iCs/>
          <w:noProof/>
          <w:sz w:val="24"/>
          <w:szCs w:val="24"/>
        </w:rPr>
        <w:t>t</w:t>
      </w:r>
      <w:r w:rsidRPr="005827CF">
        <w:rPr>
          <w:rFonts w:ascii="Arial" w:hAnsi="Arial" w:cs="Arial"/>
          <w:i/>
          <w:iCs/>
          <w:noProof/>
          <w:sz w:val="24"/>
          <w:szCs w:val="24"/>
        </w:rPr>
        <w:t xml:space="preserve"> </w:t>
      </w:r>
      <w:r w:rsidRPr="00B93998">
        <w:rPr>
          <w:rFonts w:ascii="Arial" w:hAnsi="Arial" w:cs="Arial"/>
          <w:i/>
          <w:iCs/>
          <w:noProof/>
          <w:sz w:val="24"/>
          <w:szCs w:val="24"/>
        </w:rPr>
        <w:t>challenges</w:t>
      </w:r>
      <w:r w:rsidR="00B93998">
        <w:rPr>
          <w:rFonts w:ascii="Arial" w:hAnsi="Arial" w:cs="Arial"/>
          <w:i/>
          <w:iCs/>
          <w:noProof/>
          <w:sz w:val="24"/>
          <w:szCs w:val="24"/>
        </w:rPr>
        <w:t xml:space="preserve"> are</w:t>
      </w:r>
      <w:r w:rsidRPr="005827CF">
        <w:rPr>
          <w:rFonts w:ascii="Arial" w:hAnsi="Arial" w:cs="Arial"/>
          <w:i/>
          <w:iCs/>
          <w:noProof/>
          <w:sz w:val="24"/>
          <w:szCs w:val="24"/>
        </w:rPr>
        <w:t xml:space="preserve"> facing ambulance services. </w:t>
      </w:r>
      <w:r>
        <w:rPr>
          <w:rFonts w:ascii="Arial" w:hAnsi="Arial" w:cs="Arial"/>
          <w:noProof/>
          <w:sz w:val="24"/>
          <w:szCs w:val="24"/>
        </w:rPr>
        <w:t>(</w:t>
      </w:r>
      <w:r w:rsidRPr="005827CF">
        <w:rPr>
          <w:rFonts w:ascii="Arial" w:hAnsi="Arial" w:cs="Arial"/>
          <w:noProof/>
          <w:sz w:val="24"/>
          <w:szCs w:val="24"/>
        </w:rPr>
        <w:t>Online</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noProof/>
          <w:sz w:val="24"/>
          <w:szCs w:val="24"/>
        </w:rPr>
        <w:br/>
        <w:t xml:space="preserve">Available at: </w:t>
      </w:r>
      <w:r w:rsidRPr="005827CF">
        <w:rPr>
          <w:rFonts w:ascii="Arial" w:hAnsi="Arial" w:cs="Arial"/>
          <w:noProof/>
          <w:sz w:val="24"/>
          <w:szCs w:val="24"/>
          <w:u w:val="single"/>
        </w:rPr>
        <w:t>http://aace.org.uk/wp-content/uploads/2016/06/HSJ-Intelligence-The-biggest-challenges-facing-ambulance-services-2016-05-16.pdf</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15 April 2018</w:t>
      </w:r>
      <w:r>
        <w:rPr>
          <w:rFonts w:ascii="Arial" w:hAnsi="Arial" w:cs="Arial"/>
          <w:noProof/>
          <w:sz w:val="24"/>
          <w:szCs w:val="24"/>
        </w:rPr>
        <w:t>)</w:t>
      </w:r>
      <w:r w:rsidRPr="005827CF">
        <w:rPr>
          <w:rFonts w:ascii="Arial" w:hAnsi="Arial" w:cs="Arial"/>
          <w:noProof/>
          <w:sz w:val="24"/>
          <w:szCs w:val="24"/>
        </w:rPr>
        <w:t>.</w:t>
      </w:r>
    </w:p>
    <w:p w:rsidR="005827CF" w:rsidRPr="005827CF" w:rsidRDefault="005827CF" w:rsidP="005827CF">
      <w:pPr>
        <w:pStyle w:val="Bibliography"/>
        <w:spacing w:after="0" w:line="360" w:lineRule="auto"/>
        <w:rPr>
          <w:rFonts w:ascii="Arial" w:hAnsi="Arial" w:cs="Arial"/>
          <w:noProof/>
          <w:sz w:val="24"/>
          <w:szCs w:val="24"/>
        </w:rPr>
      </w:pPr>
      <w:r w:rsidRPr="005827CF">
        <w:rPr>
          <w:rFonts w:ascii="Arial" w:hAnsi="Arial" w:cs="Arial"/>
          <w:noProof/>
          <w:sz w:val="24"/>
          <w:szCs w:val="24"/>
        </w:rPr>
        <w:t xml:space="preserve">WPEngine, </w:t>
      </w:r>
      <w:r>
        <w:rPr>
          <w:rFonts w:ascii="Arial" w:hAnsi="Arial" w:cs="Arial"/>
          <w:noProof/>
          <w:sz w:val="24"/>
          <w:szCs w:val="24"/>
        </w:rPr>
        <w:t>(</w:t>
      </w:r>
      <w:r w:rsidRPr="005827CF">
        <w:rPr>
          <w:rFonts w:ascii="Arial" w:hAnsi="Arial" w:cs="Arial"/>
          <w:noProof/>
          <w:sz w:val="24"/>
          <w:szCs w:val="24"/>
        </w:rPr>
        <w:t>2018</w:t>
      </w:r>
      <w:r>
        <w:rPr>
          <w:rFonts w:ascii="Arial" w:hAnsi="Arial" w:cs="Arial"/>
          <w:noProof/>
          <w:sz w:val="24"/>
          <w:szCs w:val="24"/>
        </w:rPr>
        <w:t>)</w:t>
      </w:r>
      <w:r w:rsidRPr="005827CF">
        <w:rPr>
          <w:rFonts w:ascii="Arial" w:hAnsi="Arial" w:cs="Arial"/>
          <w:noProof/>
          <w:sz w:val="24"/>
          <w:szCs w:val="24"/>
        </w:rPr>
        <w:t xml:space="preserve">. </w:t>
      </w:r>
      <w:r w:rsidRPr="005827CF">
        <w:rPr>
          <w:rFonts w:ascii="Arial" w:hAnsi="Arial" w:cs="Arial"/>
          <w:i/>
          <w:iCs/>
          <w:noProof/>
          <w:sz w:val="24"/>
          <w:szCs w:val="24"/>
        </w:rPr>
        <w:t xml:space="preserve">What is PESTLE Analysis? A Tool for Business Analysis. </w:t>
      </w:r>
      <w:r>
        <w:rPr>
          <w:rFonts w:ascii="Arial" w:hAnsi="Arial" w:cs="Arial"/>
          <w:noProof/>
          <w:sz w:val="24"/>
          <w:szCs w:val="24"/>
        </w:rPr>
        <w:t>(</w:t>
      </w:r>
      <w:r w:rsidRPr="005827CF">
        <w:rPr>
          <w:rFonts w:ascii="Arial" w:hAnsi="Arial" w:cs="Arial"/>
          <w:noProof/>
          <w:sz w:val="24"/>
          <w:szCs w:val="24"/>
        </w:rPr>
        <w:t>Online</w:t>
      </w:r>
      <w:r>
        <w:rPr>
          <w:rFonts w:ascii="Arial" w:hAnsi="Arial" w:cs="Arial"/>
          <w:noProof/>
          <w:sz w:val="24"/>
          <w:szCs w:val="24"/>
        </w:rPr>
        <w:t>)</w:t>
      </w:r>
      <w:r w:rsidRPr="005827CF">
        <w:rPr>
          <w:rFonts w:ascii="Arial" w:hAnsi="Arial" w:cs="Arial"/>
          <w:noProof/>
          <w:sz w:val="24"/>
          <w:szCs w:val="24"/>
        </w:rPr>
        <w:br/>
        <w:t xml:space="preserve">Available at: </w:t>
      </w:r>
      <w:r w:rsidRPr="005827CF">
        <w:rPr>
          <w:rFonts w:ascii="Arial" w:hAnsi="Arial" w:cs="Arial"/>
          <w:noProof/>
          <w:sz w:val="24"/>
          <w:szCs w:val="24"/>
          <w:u w:val="single"/>
        </w:rPr>
        <w:t>http://pestleanalysis.com/what-is-pestle-analysis/</w:t>
      </w:r>
      <w:r w:rsidRPr="005827CF">
        <w:rPr>
          <w:rFonts w:ascii="Arial" w:hAnsi="Arial" w:cs="Arial"/>
          <w:noProof/>
          <w:sz w:val="24"/>
          <w:szCs w:val="24"/>
        </w:rPr>
        <w:br/>
      </w:r>
      <w:r>
        <w:rPr>
          <w:rFonts w:ascii="Arial" w:hAnsi="Arial" w:cs="Arial"/>
          <w:noProof/>
          <w:sz w:val="24"/>
          <w:szCs w:val="24"/>
        </w:rPr>
        <w:t>(</w:t>
      </w:r>
      <w:r w:rsidRPr="005827CF">
        <w:rPr>
          <w:rFonts w:ascii="Arial" w:hAnsi="Arial" w:cs="Arial"/>
          <w:noProof/>
          <w:sz w:val="24"/>
          <w:szCs w:val="24"/>
        </w:rPr>
        <w:t>Accessed 15 April 2018</w:t>
      </w:r>
      <w:r>
        <w:rPr>
          <w:rFonts w:ascii="Arial" w:hAnsi="Arial" w:cs="Arial"/>
          <w:noProof/>
          <w:sz w:val="24"/>
          <w:szCs w:val="24"/>
        </w:rPr>
        <w:t>)</w:t>
      </w:r>
      <w:r w:rsidRPr="005827CF">
        <w:rPr>
          <w:rFonts w:ascii="Arial" w:hAnsi="Arial" w:cs="Arial"/>
          <w:noProof/>
          <w:sz w:val="24"/>
          <w:szCs w:val="24"/>
        </w:rPr>
        <w:t>.</w:t>
      </w:r>
    </w:p>
    <w:p w:rsidR="00A24CFB" w:rsidRPr="005827CF" w:rsidRDefault="005827CF" w:rsidP="005827CF">
      <w:pPr>
        <w:shd w:val="clear" w:color="auto" w:fill="FFFFFF"/>
        <w:spacing w:after="0" w:line="360" w:lineRule="auto"/>
        <w:rPr>
          <w:rFonts w:ascii="Arial" w:hAnsi="Arial" w:cs="Arial"/>
          <w:sz w:val="24"/>
          <w:szCs w:val="24"/>
        </w:rPr>
      </w:pPr>
      <w:r w:rsidRPr="005827CF">
        <w:rPr>
          <w:rFonts w:ascii="Arial" w:hAnsi="Arial" w:cs="Arial"/>
          <w:b/>
          <w:color w:val="000000" w:themeColor="text1"/>
          <w:sz w:val="24"/>
          <w:szCs w:val="24"/>
          <w:u w:val="single"/>
        </w:rPr>
        <w:fldChar w:fldCharType="end"/>
      </w:r>
    </w:p>
    <w:p w:rsidR="00A24CFB" w:rsidRPr="00976789" w:rsidRDefault="00A24CFB" w:rsidP="00A24CFB">
      <w:pPr>
        <w:rPr>
          <w:b/>
          <w:u w:val="single"/>
        </w:rPr>
      </w:pPr>
    </w:p>
    <w:p w:rsidR="00A24CFB" w:rsidRDefault="00A24CFB" w:rsidP="00C57EBE">
      <w:pPr>
        <w:spacing w:after="0" w:line="360" w:lineRule="auto"/>
        <w:rPr>
          <w:rFonts w:ascii="Arial" w:hAnsi="Arial" w:cs="Arial"/>
          <w:sz w:val="24"/>
          <w:szCs w:val="24"/>
        </w:rPr>
      </w:pPr>
    </w:p>
    <w:p w:rsidR="00A24CFB" w:rsidRDefault="00A24CFB" w:rsidP="00C57EBE">
      <w:pPr>
        <w:spacing w:after="0" w:line="360" w:lineRule="auto"/>
        <w:rPr>
          <w:rFonts w:ascii="Arial" w:hAnsi="Arial" w:cs="Arial"/>
          <w:sz w:val="24"/>
          <w:szCs w:val="24"/>
        </w:rPr>
      </w:pPr>
    </w:p>
    <w:p w:rsidR="00A24CFB" w:rsidRDefault="00A24CFB" w:rsidP="00C57EBE">
      <w:pPr>
        <w:spacing w:after="0" w:line="360" w:lineRule="auto"/>
        <w:rPr>
          <w:rFonts w:ascii="Arial" w:hAnsi="Arial" w:cs="Arial"/>
          <w:sz w:val="24"/>
          <w:szCs w:val="24"/>
        </w:rPr>
      </w:pPr>
    </w:p>
    <w:p w:rsidR="00A24CFB" w:rsidRDefault="00A24CFB" w:rsidP="00C57EBE">
      <w:pPr>
        <w:spacing w:after="0" w:line="360" w:lineRule="auto"/>
        <w:rPr>
          <w:rFonts w:ascii="Arial" w:hAnsi="Arial" w:cs="Arial"/>
          <w:sz w:val="24"/>
          <w:szCs w:val="24"/>
        </w:rPr>
      </w:pPr>
    </w:p>
    <w:p w:rsidR="00A24CFB" w:rsidRDefault="00A24CFB" w:rsidP="00C57EBE">
      <w:pPr>
        <w:spacing w:after="0" w:line="360" w:lineRule="auto"/>
        <w:rPr>
          <w:rFonts w:ascii="Arial" w:hAnsi="Arial" w:cs="Arial"/>
          <w:sz w:val="24"/>
          <w:szCs w:val="24"/>
        </w:rPr>
      </w:pPr>
    </w:p>
    <w:p w:rsidR="00A24CFB" w:rsidRDefault="00A24CFB" w:rsidP="00C57EBE">
      <w:pPr>
        <w:spacing w:after="0" w:line="360" w:lineRule="auto"/>
        <w:rPr>
          <w:rFonts w:ascii="Arial" w:hAnsi="Arial" w:cs="Arial"/>
          <w:sz w:val="24"/>
          <w:szCs w:val="24"/>
        </w:rPr>
      </w:pPr>
    </w:p>
    <w:p w:rsidR="00A24CFB" w:rsidRDefault="00A24CFB"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5827CF" w:rsidRDefault="005827CF" w:rsidP="00C57EBE">
      <w:pPr>
        <w:spacing w:after="0" w:line="360" w:lineRule="auto"/>
        <w:rPr>
          <w:rFonts w:ascii="Arial" w:hAnsi="Arial" w:cs="Arial"/>
          <w:sz w:val="24"/>
          <w:szCs w:val="24"/>
        </w:rPr>
      </w:pPr>
    </w:p>
    <w:p w:rsidR="00A24CFB" w:rsidRDefault="00A24CFB" w:rsidP="00C57EBE">
      <w:pPr>
        <w:spacing w:after="0" w:line="360" w:lineRule="auto"/>
        <w:rPr>
          <w:rFonts w:ascii="Arial" w:hAnsi="Arial" w:cs="Arial"/>
          <w:sz w:val="24"/>
          <w:szCs w:val="24"/>
        </w:rPr>
      </w:pPr>
    </w:p>
    <w:p w:rsidR="00A24CFB" w:rsidRPr="00DF26E6" w:rsidRDefault="00A24CFB" w:rsidP="00DF26E6">
      <w:pPr>
        <w:spacing w:after="0" w:line="360" w:lineRule="auto"/>
        <w:rPr>
          <w:rFonts w:ascii="Arial" w:hAnsi="Arial" w:cs="Arial"/>
          <w:b/>
          <w:sz w:val="24"/>
          <w:szCs w:val="24"/>
          <w:u w:val="single"/>
        </w:rPr>
      </w:pPr>
      <w:r w:rsidRPr="00DF26E6">
        <w:rPr>
          <w:rFonts w:ascii="Arial" w:hAnsi="Arial" w:cs="Arial"/>
          <w:b/>
          <w:sz w:val="24"/>
          <w:szCs w:val="24"/>
          <w:u w:val="single"/>
        </w:rPr>
        <w:lastRenderedPageBreak/>
        <w:t>5.0 Bibliography</w:t>
      </w:r>
    </w:p>
    <w:p w:rsidR="00A24CFB" w:rsidRPr="00DF26E6" w:rsidRDefault="00A24CFB" w:rsidP="00DF26E6">
      <w:pPr>
        <w:shd w:val="clear" w:color="auto" w:fill="FFFFFF"/>
        <w:spacing w:after="0" w:line="360" w:lineRule="auto"/>
        <w:rPr>
          <w:rFonts w:ascii="Arial" w:eastAsia="Times New Roman" w:hAnsi="Arial" w:cs="Arial"/>
          <w:i/>
          <w:iCs/>
          <w:sz w:val="24"/>
          <w:szCs w:val="24"/>
          <w:u w:val="single"/>
          <w:lang w:eastAsia="en-GB"/>
        </w:rPr>
      </w:pPr>
      <w:r w:rsidRPr="00DF26E6">
        <w:rPr>
          <w:rFonts w:ascii="Arial" w:eastAsia="Times New Roman" w:hAnsi="Arial" w:cs="Arial"/>
          <w:sz w:val="24"/>
          <w:szCs w:val="24"/>
          <w:lang w:eastAsia="en-GB"/>
        </w:rPr>
        <w:br/>
      </w:r>
      <w:r w:rsidRPr="00DF26E6">
        <w:rPr>
          <w:rFonts w:ascii="Arial" w:eastAsia="Times New Roman" w:hAnsi="Arial" w:cs="Arial"/>
          <w:i/>
          <w:iCs/>
          <w:sz w:val="24"/>
          <w:szCs w:val="24"/>
          <w:u w:val="single"/>
          <w:lang w:eastAsia="en-GB"/>
        </w:rPr>
        <w:t>A Handbook of Public &amp; Stakeholder Engagement</w:t>
      </w:r>
    </w:p>
    <w:p w:rsidR="00DF26E6" w:rsidRDefault="00A24CFB" w:rsidP="00DF26E6">
      <w:pPr>
        <w:shd w:val="clear" w:color="auto" w:fill="FFFFFF"/>
        <w:spacing w:after="0" w:line="360" w:lineRule="auto"/>
        <w:rPr>
          <w:rFonts w:ascii="Arial" w:eastAsia="Times New Roman" w:hAnsi="Arial" w:cs="Arial"/>
          <w:sz w:val="24"/>
          <w:szCs w:val="24"/>
          <w:lang w:eastAsia="en-GB"/>
        </w:rPr>
      </w:pPr>
      <w:r w:rsidRPr="00DF26E6">
        <w:rPr>
          <w:rFonts w:ascii="Arial" w:eastAsia="Times New Roman" w:hAnsi="Arial" w:cs="Arial"/>
          <w:i/>
          <w:iCs/>
          <w:sz w:val="24"/>
          <w:szCs w:val="24"/>
          <w:lang w:eastAsia="en-GB"/>
        </w:rPr>
        <w:t> </w:t>
      </w:r>
      <w:hyperlink r:id="rId19" w:tgtFrame="_blank" w:history="1">
        <w:r w:rsidRPr="00DF26E6">
          <w:rPr>
            <w:rFonts w:ascii="Arial" w:eastAsia="Times New Roman" w:hAnsi="Arial" w:cs="Arial"/>
            <w:sz w:val="24"/>
            <w:szCs w:val="24"/>
            <w:u w:val="single"/>
            <w:lang w:eastAsia="en-GB"/>
          </w:rPr>
          <w:t>http://designer.dialoguebydesign.net/docs/</w:t>
        </w:r>
      </w:hyperlink>
    </w:p>
    <w:p w:rsidR="00DF26E6" w:rsidRPr="00DF26E6" w:rsidRDefault="00DF26E6" w:rsidP="00DF26E6">
      <w:pPr>
        <w:spacing w:after="0" w:line="360" w:lineRule="auto"/>
        <w:rPr>
          <w:rFonts w:ascii="Arial" w:eastAsia="Calibri" w:hAnsi="Arial" w:cs="Arial"/>
          <w:i/>
          <w:sz w:val="24"/>
          <w:szCs w:val="24"/>
        </w:rPr>
      </w:pPr>
      <w:r w:rsidRPr="00DF26E6">
        <w:rPr>
          <w:rFonts w:ascii="Arial" w:eastAsia="Calibri" w:hAnsi="Arial" w:cs="Arial"/>
          <w:sz w:val="24"/>
          <w:szCs w:val="24"/>
        </w:rPr>
        <w:t xml:space="preserve">Anderson M, Shoal As. (1999) </w:t>
      </w:r>
      <w:r w:rsidRPr="00DF26E6">
        <w:rPr>
          <w:rFonts w:ascii="Arial" w:eastAsia="Calibri" w:hAnsi="Arial" w:cs="Arial"/>
          <w:i/>
          <w:sz w:val="24"/>
          <w:szCs w:val="24"/>
          <w:u w:val="single"/>
        </w:rPr>
        <w:t xml:space="preserve">A study of the relationship between quality, management and performance in small business, </w:t>
      </w:r>
      <w:r w:rsidR="00842E38">
        <w:rPr>
          <w:rFonts w:ascii="Arial" w:eastAsia="Calibri" w:hAnsi="Arial" w:cs="Arial"/>
          <w:i/>
          <w:sz w:val="24"/>
          <w:szCs w:val="24"/>
          <w:u w:val="single"/>
        </w:rPr>
        <w:t xml:space="preserve">an </w:t>
      </w:r>
      <w:r w:rsidRPr="00842E38">
        <w:rPr>
          <w:rFonts w:ascii="Arial" w:eastAsia="Calibri" w:hAnsi="Arial" w:cs="Arial"/>
          <w:i/>
          <w:noProof/>
          <w:sz w:val="24"/>
          <w:szCs w:val="24"/>
          <w:u w:val="single"/>
        </w:rPr>
        <w:t>international</w:t>
      </w:r>
      <w:r w:rsidRPr="00DF26E6">
        <w:rPr>
          <w:rFonts w:ascii="Arial" w:eastAsia="Calibri" w:hAnsi="Arial" w:cs="Arial"/>
          <w:i/>
          <w:sz w:val="24"/>
          <w:szCs w:val="24"/>
          <w:u w:val="single"/>
        </w:rPr>
        <w:t xml:space="preserve"> journal of Quality and Reliability Management</w:t>
      </w:r>
      <w:r w:rsidRPr="00DF26E6">
        <w:rPr>
          <w:rFonts w:ascii="Arial" w:eastAsia="Calibri" w:hAnsi="Arial" w:cs="Arial"/>
          <w:i/>
          <w:sz w:val="24"/>
          <w:szCs w:val="24"/>
        </w:rPr>
        <w:t>.</w:t>
      </w:r>
      <w:r w:rsidRPr="00DF26E6">
        <w:rPr>
          <w:rFonts w:ascii="Arial" w:eastAsia="Calibri" w:hAnsi="Arial" w:cs="Arial"/>
          <w:sz w:val="24"/>
          <w:szCs w:val="24"/>
        </w:rPr>
        <w:t>16, pp</w:t>
      </w:r>
      <w:r w:rsidRPr="00DF26E6">
        <w:rPr>
          <w:rFonts w:ascii="Arial" w:eastAsia="Calibri" w:hAnsi="Arial" w:cs="Arial"/>
          <w:i/>
          <w:sz w:val="24"/>
          <w:szCs w:val="24"/>
        </w:rPr>
        <w:t xml:space="preserve"> </w:t>
      </w:r>
      <w:r w:rsidRPr="00DF26E6">
        <w:rPr>
          <w:rFonts w:ascii="Arial" w:eastAsia="Calibri" w:hAnsi="Arial" w:cs="Arial"/>
          <w:sz w:val="24"/>
          <w:szCs w:val="24"/>
        </w:rPr>
        <w:t>859-877.</w:t>
      </w:r>
    </w:p>
    <w:p w:rsidR="00DF26E6" w:rsidRDefault="00DF26E6" w:rsidP="00DF26E6">
      <w:pPr>
        <w:spacing w:after="0" w:line="360" w:lineRule="auto"/>
        <w:rPr>
          <w:rFonts w:ascii="Arial" w:eastAsia="Calibri" w:hAnsi="Arial" w:cs="Arial"/>
          <w:sz w:val="24"/>
          <w:szCs w:val="24"/>
        </w:rPr>
      </w:pPr>
      <w:r w:rsidRPr="00DF26E6">
        <w:rPr>
          <w:rFonts w:ascii="Arial" w:eastAsia="Calibri" w:hAnsi="Arial" w:cs="Arial"/>
          <w:sz w:val="24"/>
          <w:szCs w:val="24"/>
        </w:rPr>
        <w:t xml:space="preserve">Cottrell, S. (2013) </w:t>
      </w:r>
      <w:r w:rsidRPr="00DF26E6">
        <w:rPr>
          <w:rFonts w:ascii="Arial" w:eastAsia="Calibri" w:hAnsi="Arial" w:cs="Arial"/>
          <w:i/>
          <w:sz w:val="24"/>
          <w:szCs w:val="24"/>
          <w:u w:val="single"/>
        </w:rPr>
        <w:t>The Study Skills Hand Book</w:t>
      </w:r>
      <w:r w:rsidRPr="00DF26E6">
        <w:rPr>
          <w:rFonts w:ascii="Arial" w:eastAsia="Calibri" w:hAnsi="Arial" w:cs="Arial"/>
          <w:i/>
          <w:sz w:val="24"/>
          <w:szCs w:val="24"/>
        </w:rPr>
        <w:t xml:space="preserve">. </w:t>
      </w:r>
      <w:r w:rsidRPr="00DF26E6">
        <w:rPr>
          <w:rFonts w:ascii="Arial" w:eastAsia="Calibri" w:hAnsi="Arial" w:cs="Arial"/>
          <w:sz w:val="24"/>
          <w:szCs w:val="24"/>
        </w:rPr>
        <w:t>4</w:t>
      </w:r>
      <w:r w:rsidRPr="00DF26E6">
        <w:rPr>
          <w:rFonts w:ascii="Arial" w:eastAsia="Calibri" w:hAnsi="Arial" w:cs="Arial"/>
          <w:sz w:val="24"/>
          <w:szCs w:val="24"/>
          <w:vertAlign w:val="superscript"/>
        </w:rPr>
        <w:t>th</w:t>
      </w:r>
      <w:r w:rsidRPr="00DF26E6">
        <w:rPr>
          <w:rFonts w:ascii="Arial" w:eastAsia="Calibri" w:hAnsi="Arial" w:cs="Arial"/>
          <w:sz w:val="24"/>
          <w:szCs w:val="24"/>
        </w:rPr>
        <w:t xml:space="preserve"> edition. London: Palgrave Macmillan.</w:t>
      </w:r>
    </w:p>
    <w:p w:rsidR="00DF26E6" w:rsidRPr="00DF26E6" w:rsidRDefault="00DF26E6" w:rsidP="00DF26E6">
      <w:pPr>
        <w:shd w:val="clear" w:color="auto" w:fill="FFFFFF"/>
        <w:spacing w:after="0" w:line="360" w:lineRule="auto"/>
        <w:rPr>
          <w:rFonts w:ascii="Arial" w:eastAsia="Times New Roman" w:hAnsi="Arial" w:cs="Arial"/>
          <w:sz w:val="24"/>
          <w:szCs w:val="24"/>
          <w:lang w:eastAsia="en-GB"/>
        </w:rPr>
      </w:pPr>
      <w:r w:rsidRPr="00DF26E6">
        <w:rPr>
          <w:rFonts w:ascii="Arial" w:eastAsia="Times New Roman" w:hAnsi="Arial" w:cs="Arial"/>
          <w:sz w:val="24"/>
          <w:szCs w:val="24"/>
          <w:lang w:eastAsia="en-GB"/>
        </w:rPr>
        <w:t>Dialogue by Design (2008)</w:t>
      </w:r>
    </w:p>
    <w:p w:rsidR="00DF26E6" w:rsidRDefault="00DF26E6" w:rsidP="00DF26E6">
      <w:pPr>
        <w:spacing w:after="0" w:line="360" w:lineRule="auto"/>
        <w:rPr>
          <w:rFonts w:ascii="Arial" w:eastAsia="Calibri" w:hAnsi="Arial" w:cs="Arial"/>
          <w:sz w:val="24"/>
          <w:szCs w:val="24"/>
        </w:rPr>
      </w:pPr>
      <w:r w:rsidRPr="00DF26E6">
        <w:rPr>
          <w:rFonts w:ascii="Arial" w:eastAsia="Calibri" w:hAnsi="Arial" w:cs="Arial"/>
          <w:sz w:val="24"/>
          <w:szCs w:val="24"/>
        </w:rPr>
        <w:t>Dubrin, A. J. (2013</w:t>
      </w:r>
      <w:r w:rsidRPr="00DF26E6">
        <w:rPr>
          <w:rFonts w:ascii="Arial" w:eastAsia="Calibri" w:hAnsi="Arial" w:cs="Arial"/>
          <w:i/>
          <w:sz w:val="24"/>
          <w:szCs w:val="24"/>
          <w:u w:val="single"/>
        </w:rPr>
        <w:t xml:space="preserve">) </w:t>
      </w:r>
      <w:r w:rsidRPr="00F62213">
        <w:rPr>
          <w:rFonts w:ascii="Arial" w:eastAsia="Calibri" w:hAnsi="Arial" w:cs="Arial"/>
          <w:i/>
          <w:noProof/>
          <w:sz w:val="24"/>
          <w:szCs w:val="24"/>
          <w:u w:val="single"/>
        </w:rPr>
        <w:t>Principles</w:t>
      </w:r>
      <w:r w:rsidRPr="00DF26E6">
        <w:rPr>
          <w:rFonts w:ascii="Arial" w:eastAsia="Calibri" w:hAnsi="Arial" w:cs="Arial"/>
          <w:i/>
          <w:sz w:val="24"/>
          <w:szCs w:val="24"/>
          <w:u w:val="single"/>
        </w:rPr>
        <w:t xml:space="preserve"> of Leadership</w:t>
      </w:r>
      <w:r w:rsidRPr="00DF26E6">
        <w:rPr>
          <w:rFonts w:ascii="Arial" w:eastAsia="Calibri" w:hAnsi="Arial" w:cs="Arial"/>
          <w:i/>
          <w:sz w:val="24"/>
          <w:szCs w:val="24"/>
        </w:rPr>
        <w:t>.</w:t>
      </w:r>
      <w:r w:rsidRPr="00DF26E6">
        <w:rPr>
          <w:rFonts w:ascii="Arial" w:eastAsia="Calibri" w:hAnsi="Arial" w:cs="Arial"/>
          <w:sz w:val="24"/>
          <w:szCs w:val="24"/>
        </w:rPr>
        <w:t xml:space="preserve"> 7th edition. South-Western: Cengage Learning</w:t>
      </w:r>
      <w:r>
        <w:rPr>
          <w:rFonts w:ascii="Arial" w:eastAsia="Calibri" w:hAnsi="Arial" w:cs="Arial"/>
          <w:sz w:val="24"/>
          <w:szCs w:val="24"/>
        </w:rPr>
        <w:t>.</w:t>
      </w:r>
    </w:p>
    <w:p w:rsidR="00DF26E6" w:rsidRPr="00DF26E6" w:rsidRDefault="00DF26E6" w:rsidP="00DF26E6">
      <w:pPr>
        <w:shd w:val="clear" w:color="auto" w:fill="FFFFFF"/>
        <w:spacing w:after="0" w:line="360" w:lineRule="auto"/>
        <w:rPr>
          <w:rFonts w:ascii="Arial" w:eastAsia="Times New Roman" w:hAnsi="Arial" w:cs="Arial"/>
          <w:sz w:val="24"/>
          <w:szCs w:val="24"/>
          <w:lang w:eastAsia="en-GB"/>
        </w:rPr>
      </w:pPr>
      <w:r w:rsidRPr="00DF26E6">
        <w:rPr>
          <w:rFonts w:ascii="Arial" w:eastAsia="Times New Roman" w:hAnsi="Arial" w:cs="Arial"/>
          <w:sz w:val="24"/>
          <w:szCs w:val="24"/>
          <w:lang w:eastAsia="en-GB"/>
        </w:rPr>
        <w:t>Friedman, L. and Miles, S. (2006) </w:t>
      </w:r>
      <w:r w:rsidRPr="00DF26E6">
        <w:rPr>
          <w:rFonts w:ascii="Arial" w:eastAsia="Times New Roman" w:hAnsi="Arial" w:cs="Arial"/>
          <w:i/>
          <w:iCs/>
          <w:sz w:val="24"/>
          <w:szCs w:val="24"/>
          <w:u w:val="single"/>
          <w:lang w:eastAsia="en-GB"/>
        </w:rPr>
        <w:t>Stakeholders Theory and Practice</w:t>
      </w:r>
      <w:r w:rsidRPr="00DF26E6">
        <w:rPr>
          <w:rFonts w:ascii="Arial" w:eastAsia="Times New Roman" w:hAnsi="Arial" w:cs="Arial"/>
          <w:i/>
          <w:iCs/>
          <w:sz w:val="24"/>
          <w:szCs w:val="24"/>
          <w:lang w:eastAsia="en-GB"/>
        </w:rPr>
        <w:t>.</w:t>
      </w:r>
      <w:r w:rsidRPr="00DF26E6">
        <w:rPr>
          <w:rFonts w:ascii="Arial" w:eastAsia="Times New Roman" w:hAnsi="Arial" w:cs="Arial"/>
          <w:sz w:val="24"/>
          <w:szCs w:val="24"/>
          <w:lang w:eastAsia="en-GB"/>
        </w:rPr>
        <w:br/>
        <w:t>Oxford University Press.</w:t>
      </w:r>
    </w:p>
    <w:p w:rsidR="00DF26E6" w:rsidRPr="00DF26E6" w:rsidRDefault="00DF26E6" w:rsidP="00DF26E6">
      <w:pPr>
        <w:spacing w:after="0" w:line="360" w:lineRule="auto"/>
        <w:rPr>
          <w:rFonts w:ascii="Arial" w:eastAsia="Calibri" w:hAnsi="Arial" w:cs="Arial"/>
          <w:sz w:val="24"/>
          <w:szCs w:val="24"/>
        </w:rPr>
      </w:pPr>
      <w:r w:rsidRPr="00DF26E6">
        <w:rPr>
          <w:rFonts w:ascii="Arial" w:eastAsia="Calibri" w:hAnsi="Arial" w:cs="Arial"/>
          <w:sz w:val="24"/>
          <w:szCs w:val="24"/>
        </w:rPr>
        <w:t xml:space="preserve">Gilchrist, A. (2011) </w:t>
      </w:r>
      <w:r w:rsidRPr="00DF26E6">
        <w:rPr>
          <w:rFonts w:ascii="Arial" w:eastAsia="Calibri" w:hAnsi="Arial" w:cs="Arial"/>
          <w:i/>
          <w:sz w:val="24"/>
          <w:szCs w:val="24"/>
          <w:u w:val="single"/>
        </w:rPr>
        <w:t>The well-connected community. A networking approach to community development.</w:t>
      </w:r>
      <w:r w:rsidRPr="00DF26E6">
        <w:rPr>
          <w:rFonts w:ascii="Arial" w:eastAsia="Calibri" w:hAnsi="Arial" w:cs="Arial"/>
          <w:i/>
          <w:sz w:val="24"/>
          <w:szCs w:val="24"/>
        </w:rPr>
        <w:t xml:space="preserve"> </w:t>
      </w:r>
      <w:r w:rsidRPr="00DF26E6">
        <w:rPr>
          <w:rFonts w:ascii="Arial" w:eastAsia="Calibri" w:hAnsi="Arial" w:cs="Arial"/>
          <w:sz w:val="24"/>
          <w:szCs w:val="24"/>
        </w:rPr>
        <w:t>2nd edition. Bristol: The Policy Press University of Bristol.</w:t>
      </w:r>
    </w:p>
    <w:p w:rsidR="00DF26E6" w:rsidRPr="00DF26E6" w:rsidRDefault="00DF26E6" w:rsidP="00DF26E6">
      <w:pPr>
        <w:spacing w:after="0" w:line="360" w:lineRule="auto"/>
        <w:rPr>
          <w:rFonts w:ascii="Arial" w:eastAsia="Calibri" w:hAnsi="Arial" w:cs="Arial"/>
          <w:sz w:val="24"/>
          <w:szCs w:val="24"/>
        </w:rPr>
      </w:pPr>
      <w:r w:rsidRPr="00DF26E6">
        <w:rPr>
          <w:rFonts w:ascii="Arial" w:eastAsia="Calibri" w:hAnsi="Arial" w:cs="Arial"/>
          <w:sz w:val="24"/>
          <w:szCs w:val="24"/>
        </w:rPr>
        <w:t xml:space="preserve">Pears, R. and Shields, G. (2016) </w:t>
      </w:r>
      <w:r w:rsidRPr="00DF26E6">
        <w:rPr>
          <w:rFonts w:ascii="Arial" w:eastAsia="Calibri" w:hAnsi="Arial" w:cs="Arial"/>
          <w:i/>
          <w:sz w:val="24"/>
          <w:szCs w:val="24"/>
          <w:u w:val="single"/>
        </w:rPr>
        <w:t>Cite Them Right</w:t>
      </w:r>
      <w:r w:rsidRPr="00DF26E6">
        <w:rPr>
          <w:rFonts w:ascii="Arial" w:eastAsia="Calibri" w:hAnsi="Arial" w:cs="Arial"/>
          <w:sz w:val="24"/>
          <w:szCs w:val="24"/>
        </w:rPr>
        <w:t>.10</w:t>
      </w:r>
      <w:r w:rsidRPr="00DF26E6">
        <w:rPr>
          <w:rFonts w:ascii="Arial" w:eastAsia="Calibri" w:hAnsi="Arial" w:cs="Arial"/>
          <w:sz w:val="24"/>
          <w:szCs w:val="24"/>
          <w:vertAlign w:val="superscript"/>
        </w:rPr>
        <w:t>th</w:t>
      </w:r>
      <w:r w:rsidRPr="00DF26E6">
        <w:rPr>
          <w:rFonts w:ascii="Arial" w:eastAsia="Calibri" w:hAnsi="Arial" w:cs="Arial"/>
          <w:sz w:val="24"/>
          <w:szCs w:val="24"/>
        </w:rPr>
        <w:t xml:space="preserve"> edition. London: Palgrave.</w:t>
      </w:r>
    </w:p>
    <w:p w:rsidR="00DF26E6" w:rsidRPr="00DF26E6" w:rsidRDefault="00DF26E6" w:rsidP="00DF26E6">
      <w:pPr>
        <w:spacing w:after="0" w:line="360" w:lineRule="auto"/>
        <w:rPr>
          <w:rFonts w:ascii="Arial" w:eastAsia="Calibri" w:hAnsi="Arial" w:cs="Arial"/>
          <w:sz w:val="24"/>
          <w:szCs w:val="24"/>
        </w:rPr>
      </w:pPr>
      <w:r w:rsidRPr="00DF26E6">
        <w:rPr>
          <w:rFonts w:ascii="Arial" w:eastAsia="Calibri" w:hAnsi="Arial" w:cs="Arial"/>
          <w:sz w:val="24"/>
          <w:szCs w:val="24"/>
        </w:rPr>
        <w:t>Thought, F (2012</w:t>
      </w:r>
      <w:r w:rsidRPr="00DF26E6">
        <w:rPr>
          <w:rFonts w:ascii="Arial" w:eastAsia="Calibri" w:hAnsi="Arial" w:cs="Arial"/>
          <w:sz w:val="24"/>
          <w:szCs w:val="24"/>
          <w:u w:val="single"/>
        </w:rPr>
        <w:t xml:space="preserve">) </w:t>
      </w:r>
      <w:r w:rsidRPr="00DF26E6">
        <w:rPr>
          <w:rFonts w:ascii="Arial" w:eastAsia="Calibri" w:hAnsi="Arial" w:cs="Arial"/>
          <w:i/>
          <w:sz w:val="24"/>
          <w:szCs w:val="24"/>
          <w:u w:val="single"/>
        </w:rPr>
        <w:t>brilliant Employability Skills</w:t>
      </w:r>
      <w:r w:rsidRPr="00DF26E6">
        <w:rPr>
          <w:rFonts w:ascii="Arial" w:eastAsia="Calibri" w:hAnsi="Arial" w:cs="Arial"/>
          <w:sz w:val="24"/>
          <w:szCs w:val="24"/>
        </w:rPr>
        <w:t xml:space="preserve">. Harlow: Pearson Education Limited. </w:t>
      </w:r>
    </w:p>
    <w:p w:rsidR="00A24CFB" w:rsidRPr="00A24CFB" w:rsidRDefault="00A24CFB" w:rsidP="00C57EBE">
      <w:pPr>
        <w:spacing w:after="0" w:line="360" w:lineRule="auto"/>
        <w:rPr>
          <w:rFonts w:ascii="Arial" w:hAnsi="Arial" w:cs="Arial"/>
          <w:b/>
          <w:sz w:val="24"/>
          <w:szCs w:val="24"/>
          <w:u w:val="single"/>
        </w:rPr>
      </w:pPr>
    </w:p>
    <w:sectPr w:rsidR="00A24CFB" w:rsidRPr="00A24CFB" w:rsidSect="00DC4D6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3239" w:rsidRDefault="00C43239" w:rsidP="00C20D68">
      <w:pPr>
        <w:spacing w:after="0" w:line="240" w:lineRule="auto"/>
      </w:pPr>
      <w:r>
        <w:separator/>
      </w:r>
    </w:p>
  </w:endnote>
  <w:endnote w:type="continuationSeparator" w:id="0">
    <w:p w:rsidR="00C43239" w:rsidRDefault="00C43239" w:rsidP="00C20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3239" w:rsidRDefault="00C43239" w:rsidP="00C20D68">
      <w:pPr>
        <w:spacing w:after="0" w:line="240" w:lineRule="auto"/>
      </w:pPr>
      <w:r>
        <w:separator/>
      </w:r>
    </w:p>
  </w:footnote>
  <w:footnote w:type="continuationSeparator" w:id="0">
    <w:p w:rsidR="00C43239" w:rsidRDefault="00C43239" w:rsidP="00C20D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03FD5"/>
    <w:multiLevelType w:val="multilevel"/>
    <w:tmpl w:val="3CF6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3E6A7B"/>
    <w:multiLevelType w:val="hybridMultilevel"/>
    <w:tmpl w:val="806E6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E1CFE"/>
    <w:multiLevelType w:val="multilevel"/>
    <w:tmpl w:val="DB862DCC"/>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1187CAA"/>
    <w:multiLevelType w:val="hybridMultilevel"/>
    <w:tmpl w:val="96D84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5015F"/>
    <w:multiLevelType w:val="hybridMultilevel"/>
    <w:tmpl w:val="74CAF202"/>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5" w15:restartNumberingAfterBreak="0">
    <w:nsid w:val="3236727A"/>
    <w:multiLevelType w:val="hybridMultilevel"/>
    <w:tmpl w:val="2C701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910AF"/>
    <w:multiLevelType w:val="multilevel"/>
    <w:tmpl w:val="9ED6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636DDB"/>
    <w:multiLevelType w:val="multilevel"/>
    <w:tmpl w:val="62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82614E"/>
    <w:multiLevelType w:val="multilevel"/>
    <w:tmpl w:val="76B8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A3622A"/>
    <w:multiLevelType w:val="hybridMultilevel"/>
    <w:tmpl w:val="5CF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8F2849"/>
    <w:multiLevelType w:val="multilevel"/>
    <w:tmpl w:val="8170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6928BB"/>
    <w:multiLevelType w:val="multilevel"/>
    <w:tmpl w:val="27400DBA"/>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760D2A4F"/>
    <w:multiLevelType w:val="multilevel"/>
    <w:tmpl w:val="83CE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AB3048"/>
    <w:multiLevelType w:val="hybridMultilevel"/>
    <w:tmpl w:val="9F1A0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0"/>
  </w:num>
  <w:num w:numId="4">
    <w:abstractNumId w:val="10"/>
  </w:num>
  <w:num w:numId="5">
    <w:abstractNumId w:val="4"/>
  </w:num>
  <w:num w:numId="6">
    <w:abstractNumId w:val="12"/>
  </w:num>
  <w:num w:numId="7">
    <w:abstractNumId w:val="8"/>
  </w:num>
  <w:num w:numId="8">
    <w:abstractNumId w:val="9"/>
  </w:num>
  <w:num w:numId="9">
    <w:abstractNumId w:val="13"/>
  </w:num>
  <w:num w:numId="10">
    <w:abstractNumId w:val="5"/>
  </w:num>
  <w:num w:numId="11">
    <w:abstractNumId w:val="1"/>
  </w:num>
  <w:num w:numId="12">
    <w:abstractNumId w:val="3"/>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zCyMLM0MzA3MrAwNjNR0lEKTi0uzszPAykwqwUAdLE95iwAAAA="/>
  </w:docVars>
  <w:rsids>
    <w:rsidRoot w:val="00CD77AD"/>
    <w:rsid w:val="00134A28"/>
    <w:rsid w:val="0014688D"/>
    <w:rsid w:val="001524A1"/>
    <w:rsid w:val="00152F2C"/>
    <w:rsid w:val="001D7DC6"/>
    <w:rsid w:val="00265258"/>
    <w:rsid w:val="00267FA1"/>
    <w:rsid w:val="002C4C80"/>
    <w:rsid w:val="0032346F"/>
    <w:rsid w:val="00323A28"/>
    <w:rsid w:val="0033006A"/>
    <w:rsid w:val="00394D29"/>
    <w:rsid w:val="003F572C"/>
    <w:rsid w:val="00444448"/>
    <w:rsid w:val="00453A02"/>
    <w:rsid w:val="004643E6"/>
    <w:rsid w:val="004A1693"/>
    <w:rsid w:val="004B5866"/>
    <w:rsid w:val="004C699B"/>
    <w:rsid w:val="004D3F0F"/>
    <w:rsid w:val="005827CF"/>
    <w:rsid w:val="0062380D"/>
    <w:rsid w:val="00665771"/>
    <w:rsid w:val="006E1D9A"/>
    <w:rsid w:val="007102C8"/>
    <w:rsid w:val="00725994"/>
    <w:rsid w:val="007359BF"/>
    <w:rsid w:val="007F0008"/>
    <w:rsid w:val="00824532"/>
    <w:rsid w:val="00842E38"/>
    <w:rsid w:val="0085557E"/>
    <w:rsid w:val="008603BD"/>
    <w:rsid w:val="00871D5E"/>
    <w:rsid w:val="008A6D55"/>
    <w:rsid w:val="008B1A04"/>
    <w:rsid w:val="008B2247"/>
    <w:rsid w:val="008B4D74"/>
    <w:rsid w:val="009259A5"/>
    <w:rsid w:val="009A208A"/>
    <w:rsid w:val="00A12B6A"/>
    <w:rsid w:val="00A24CFB"/>
    <w:rsid w:val="00A779DD"/>
    <w:rsid w:val="00AD404E"/>
    <w:rsid w:val="00B14249"/>
    <w:rsid w:val="00B25145"/>
    <w:rsid w:val="00B26B59"/>
    <w:rsid w:val="00B93998"/>
    <w:rsid w:val="00BB1119"/>
    <w:rsid w:val="00C20D68"/>
    <w:rsid w:val="00C36813"/>
    <w:rsid w:val="00C43239"/>
    <w:rsid w:val="00C57EBE"/>
    <w:rsid w:val="00C87341"/>
    <w:rsid w:val="00CD77AD"/>
    <w:rsid w:val="00CF79F6"/>
    <w:rsid w:val="00CF7F08"/>
    <w:rsid w:val="00D904F1"/>
    <w:rsid w:val="00DA20D7"/>
    <w:rsid w:val="00DC4D67"/>
    <w:rsid w:val="00DF26E6"/>
    <w:rsid w:val="00E374E5"/>
    <w:rsid w:val="00E93C25"/>
    <w:rsid w:val="00EF3EA4"/>
    <w:rsid w:val="00F62213"/>
    <w:rsid w:val="00F84EE8"/>
    <w:rsid w:val="00FB61E9"/>
    <w:rsid w:val="00FC4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4C699B"/>
    <w:pPr>
      <w:keepNext/>
      <w:keepLines/>
      <w:spacing w:before="200" w:after="0" w:line="240" w:lineRule="auto"/>
      <w:outlineLvl w:val="5"/>
    </w:pPr>
    <w:rPr>
      <w:rFonts w:asciiTheme="majorHAnsi" w:eastAsiaTheme="majorEastAsia" w:hAnsiTheme="majorHAnsi" w:cstheme="majorBidi"/>
      <w:i/>
      <w:iCs/>
      <w:color w:val="1F3763"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77AD"/>
    <w:pPr>
      <w:spacing w:after="0" w:line="240" w:lineRule="auto"/>
    </w:pPr>
    <w:rPr>
      <w:color w:val="44546A" w:themeColor="text2"/>
      <w:sz w:val="20"/>
      <w:szCs w:val="20"/>
      <w:lang w:val="en-US"/>
    </w:rPr>
  </w:style>
  <w:style w:type="paragraph" w:styleId="ListParagraph">
    <w:name w:val="List Paragraph"/>
    <w:basedOn w:val="Normal"/>
    <w:uiPriority w:val="34"/>
    <w:qFormat/>
    <w:rsid w:val="0085557E"/>
    <w:pPr>
      <w:ind w:left="720"/>
      <w:contextualSpacing/>
    </w:pPr>
  </w:style>
  <w:style w:type="paragraph" w:styleId="NormalWeb">
    <w:name w:val="Normal (Web)"/>
    <w:basedOn w:val="Normal"/>
    <w:uiPriority w:val="99"/>
    <w:unhideWhenUsed/>
    <w:rsid w:val="008555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20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D68"/>
  </w:style>
  <w:style w:type="paragraph" w:styleId="Footer">
    <w:name w:val="footer"/>
    <w:basedOn w:val="Normal"/>
    <w:link w:val="FooterChar"/>
    <w:uiPriority w:val="99"/>
    <w:unhideWhenUsed/>
    <w:rsid w:val="00C20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D68"/>
  </w:style>
  <w:style w:type="paragraph" w:styleId="Bibliography">
    <w:name w:val="Bibliography"/>
    <w:basedOn w:val="Normal"/>
    <w:next w:val="Normal"/>
    <w:uiPriority w:val="37"/>
    <w:unhideWhenUsed/>
    <w:rsid w:val="0062380D"/>
  </w:style>
  <w:style w:type="character" w:customStyle="1" w:styleId="Heading6Char">
    <w:name w:val="Heading 6 Char"/>
    <w:basedOn w:val="DefaultParagraphFont"/>
    <w:link w:val="Heading6"/>
    <w:uiPriority w:val="9"/>
    <w:semiHidden/>
    <w:rsid w:val="004C699B"/>
    <w:rPr>
      <w:rFonts w:asciiTheme="majorHAnsi" w:eastAsiaTheme="majorEastAsia" w:hAnsiTheme="majorHAnsi" w:cstheme="majorBidi"/>
      <w:i/>
      <w:iCs/>
      <w:color w:val="1F3763" w:themeColor="accent1" w:themeShade="7F"/>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03964">
      <w:bodyDiv w:val="1"/>
      <w:marLeft w:val="0"/>
      <w:marRight w:val="0"/>
      <w:marTop w:val="0"/>
      <w:marBottom w:val="0"/>
      <w:divBdr>
        <w:top w:val="none" w:sz="0" w:space="0" w:color="auto"/>
        <w:left w:val="none" w:sz="0" w:space="0" w:color="auto"/>
        <w:bottom w:val="none" w:sz="0" w:space="0" w:color="auto"/>
        <w:right w:val="none" w:sz="0" w:space="0" w:color="auto"/>
      </w:divBdr>
    </w:div>
    <w:div w:id="114294891">
      <w:bodyDiv w:val="1"/>
      <w:marLeft w:val="0"/>
      <w:marRight w:val="0"/>
      <w:marTop w:val="0"/>
      <w:marBottom w:val="0"/>
      <w:divBdr>
        <w:top w:val="none" w:sz="0" w:space="0" w:color="auto"/>
        <w:left w:val="none" w:sz="0" w:space="0" w:color="auto"/>
        <w:bottom w:val="none" w:sz="0" w:space="0" w:color="auto"/>
        <w:right w:val="none" w:sz="0" w:space="0" w:color="auto"/>
      </w:divBdr>
    </w:div>
    <w:div w:id="138966375">
      <w:bodyDiv w:val="1"/>
      <w:marLeft w:val="0"/>
      <w:marRight w:val="0"/>
      <w:marTop w:val="0"/>
      <w:marBottom w:val="0"/>
      <w:divBdr>
        <w:top w:val="none" w:sz="0" w:space="0" w:color="auto"/>
        <w:left w:val="none" w:sz="0" w:space="0" w:color="auto"/>
        <w:bottom w:val="none" w:sz="0" w:space="0" w:color="auto"/>
        <w:right w:val="none" w:sz="0" w:space="0" w:color="auto"/>
      </w:divBdr>
    </w:div>
    <w:div w:id="251011629">
      <w:bodyDiv w:val="1"/>
      <w:marLeft w:val="0"/>
      <w:marRight w:val="0"/>
      <w:marTop w:val="0"/>
      <w:marBottom w:val="0"/>
      <w:divBdr>
        <w:top w:val="none" w:sz="0" w:space="0" w:color="auto"/>
        <w:left w:val="none" w:sz="0" w:space="0" w:color="auto"/>
        <w:bottom w:val="none" w:sz="0" w:space="0" w:color="auto"/>
        <w:right w:val="none" w:sz="0" w:space="0" w:color="auto"/>
      </w:divBdr>
    </w:div>
    <w:div w:id="358240537">
      <w:bodyDiv w:val="1"/>
      <w:marLeft w:val="0"/>
      <w:marRight w:val="0"/>
      <w:marTop w:val="0"/>
      <w:marBottom w:val="0"/>
      <w:divBdr>
        <w:top w:val="none" w:sz="0" w:space="0" w:color="auto"/>
        <w:left w:val="none" w:sz="0" w:space="0" w:color="auto"/>
        <w:bottom w:val="none" w:sz="0" w:space="0" w:color="auto"/>
        <w:right w:val="none" w:sz="0" w:space="0" w:color="auto"/>
      </w:divBdr>
    </w:div>
    <w:div w:id="470483454">
      <w:bodyDiv w:val="1"/>
      <w:marLeft w:val="0"/>
      <w:marRight w:val="0"/>
      <w:marTop w:val="0"/>
      <w:marBottom w:val="0"/>
      <w:divBdr>
        <w:top w:val="none" w:sz="0" w:space="0" w:color="auto"/>
        <w:left w:val="none" w:sz="0" w:space="0" w:color="auto"/>
        <w:bottom w:val="none" w:sz="0" w:space="0" w:color="auto"/>
        <w:right w:val="none" w:sz="0" w:space="0" w:color="auto"/>
      </w:divBdr>
    </w:div>
    <w:div w:id="539900522">
      <w:bodyDiv w:val="1"/>
      <w:marLeft w:val="0"/>
      <w:marRight w:val="0"/>
      <w:marTop w:val="0"/>
      <w:marBottom w:val="0"/>
      <w:divBdr>
        <w:top w:val="none" w:sz="0" w:space="0" w:color="auto"/>
        <w:left w:val="none" w:sz="0" w:space="0" w:color="auto"/>
        <w:bottom w:val="none" w:sz="0" w:space="0" w:color="auto"/>
        <w:right w:val="none" w:sz="0" w:space="0" w:color="auto"/>
      </w:divBdr>
    </w:div>
    <w:div w:id="602616257">
      <w:bodyDiv w:val="1"/>
      <w:marLeft w:val="0"/>
      <w:marRight w:val="0"/>
      <w:marTop w:val="0"/>
      <w:marBottom w:val="0"/>
      <w:divBdr>
        <w:top w:val="none" w:sz="0" w:space="0" w:color="auto"/>
        <w:left w:val="none" w:sz="0" w:space="0" w:color="auto"/>
        <w:bottom w:val="none" w:sz="0" w:space="0" w:color="auto"/>
        <w:right w:val="none" w:sz="0" w:space="0" w:color="auto"/>
      </w:divBdr>
    </w:div>
    <w:div w:id="688069282">
      <w:bodyDiv w:val="1"/>
      <w:marLeft w:val="0"/>
      <w:marRight w:val="0"/>
      <w:marTop w:val="0"/>
      <w:marBottom w:val="0"/>
      <w:divBdr>
        <w:top w:val="none" w:sz="0" w:space="0" w:color="auto"/>
        <w:left w:val="none" w:sz="0" w:space="0" w:color="auto"/>
        <w:bottom w:val="none" w:sz="0" w:space="0" w:color="auto"/>
        <w:right w:val="none" w:sz="0" w:space="0" w:color="auto"/>
      </w:divBdr>
    </w:div>
    <w:div w:id="702482478">
      <w:bodyDiv w:val="1"/>
      <w:marLeft w:val="0"/>
      <w:marRight w:val="0"/>
      <w:marTop w:val="0"/>
      <w:marBottom w:val="0"/>
      <w:divBdr>
        <w:top w:val="none" w:sz="0" w:space="0" w:color="auto"/>
        <w:left w:val="none" w:sz="0" w:space="0" w:color="auto"/>
        <w:bottom w:val="none" w:sz="0" w:space="0" w:color="auto"/>
        <w:right w:val="none" w:sz="0" w:space="0" w:color="auto"/>
      </w:divBdr>
    </w:div>
    <w:div w:id="835072342">
      <w:bodyDiv w:val="1"/>
      <w:marLeft w:val="0"/>
      <w:marRight w:val="0"/>
      <w:marTop w:val="0"/>
      <w:marBottom w:val="0"/>
      <w:divBdr>
        <w:top w:val="none" w:sz="0" w:space="0" w:color="auto"/>
        <w:left w:val="none" w:sz="0" w:space="0" w:color="auto"/>
        <w:bottom w:val="none" w:sz="0" w:space="0" w:color="auto"/>
        <w:right w:val="none" w:sz="0" w:space="0" w:color="auto"/>
      </w:divBdr>
      <w:divsChild>
        <w:div w:id="735200112">
          <w:marLeft w:val="0"/>
          <w:marRight w:val="0"/>
          <w:marTop w:val="0"/>
          <w:marBottom w:val="375"/>
          <w:divBdr>
            <w:top w:val="none" w:sz="0" w:space="0" w:color="auto"/>
            <w:left w:val="none" w:sz="0" w:space="0" w:color="auto"/>
            <w:bottom w:val="none" w:sz="0" w:space="0" w:color="auto"/>
            <w:right w:val="none" w:sz="0" w:space="0" w:color="auto"/>
          </w:divBdr>
          <w:divsChild>
            <w:div w:id="1322612232">
              <w:marLeft w:val="0"/>
              <w:marRight w:val="0"/>
              <w:marTop w:val="0"/>
              <w:marBottom w:val="0"/>
              <w:divBdr>
                <w:top w:val="none" w:sz="0" w:space="0" w:color="auto"/>
                <w:left w:val="none" w:sz="0" w:space="0" w:color="auto"/>
                <w:bottom w:val="none" w:sz="0" w:space="0" w:color="auto"/>
                <w:right w:val="none" w:sz="0" w:space="0" w:color="auto"/>
              </w:divBdr>
              <w:divsChild>
                <w:div w:id="95174182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64460941">
          <w:marLeft w:val="0"/>
          <w:marRight w:val="0"/>
          <w:marTop w:val="0"/>
          <w:marBottom w:val="0"/>
          <w:divBdr>
            <w:top w:val="none" w:sz="0" w:space="0" w:color="auto"/>
            <w:left w:val="none" w:sz="0" w:space="0" w:color="auto"/>
            <w:bottom w:val="none" w:sz="0" w:space="0" w:color="auto"/>
            <w:right w:val="none" w:sz="0" w:space="0" w:color="auto"/>
          </w:divBdr>
          <w:divsChild>
            <w:div w:id="1147476620">
              <w:marLeft w:val="0"/>
              <w:marRight w:val="0"/>
              <w:marTop w:val="0"/>
              <w:marBottom w:val="0"/>
              <w:divBdr>
                <w:top w:val="none" w:sz="0" w:space="0" w:color="auto"/>
                <w:left w:val="none" w:sz="0" w:space="0" w:color="auto"/>
                <w:bottom w:val="none" w:sz="0" w:space="0" w:color="auto"/>
                <w:right w:val="none" w:sz="0" w:space="0" w:color="auto"/>
              </w:divBdr>
              <w:divsChild>
                <w:div w:id="761219719">
                  <w:marLeft w:val="0"/>
                  <w:marRight w:val="0"/>
                  <w:marTop w:val="0"/>
                  <w:marBottom w:val="0"/>
                  <w:divBdr>
                    <w:top w:val="none" w:sz="0" w:space="0" w:color="auto"/>
                    <w:left w:val="none" w:sz="0" w:space="0" w:color="auto"/>
                    <w:bottom w:val="none" w:sz="0" w:space="0" w:color="auto"/>
                    <w:right w:val="none" w:sz="0" w:space="0" w:color="auto"/>
                  </w:divBdr>
                  <w:divsChild>
                    <w:div w:id="571279388">
                      <w:marLeft w:val="0"/>
                      <w:marRight w:val="0"/>
                      <w:marTop w:val="0"/>
                      <w:marBottom w:val="0"/>
                      <w:divBdr>
                        <w:top w:val="none" w:sz="0" w:space="0" w:color="auto"/>
                        <w:left w:val="none" w:sz="0" w:space="0" w:color="auto"/>
                        <w:bottom w:val="single" w:sz="6" w:space="11" w:color="E3E3E3"/>
                        <w:right w:val="none" w:sz="0" w:space="0" w:color="auto"/>
                      </w:divBdr>
                    </w:div>
                  </w:divsChild>
                </w:div>
                <w:div w:id="56903750">
                  <w:marLeft w:val="0"/>
                  <w:marRight w:val="0"/>
                  <w:marTop w:val="0"/>
                  <w:marBottom w:val="0"/>
                  <w:divBdr>
                    <w:top w:val="none" w:sz="0" w:space="0" w:color="auto"/>
                    <w:left w:val="none" w:sz="0" w:space="0" w:color="auto"/>
                    <w:bottom w:val="none" w:sz="0" w:space="0" w:color="auto"/>
                    <w:right w:val="none" w:sz="0" w:space="0" w:color="auto"/>
                  </w:divBdr>
                  <w:divsChild>
                    <w:div w:id="825433875">
                      <w:marLeft w:val="0"/>
                      <w:marRight w:val="0"/>
                      <w:marTop w:val="0"/>
                      <w:marBottom w:val="0"/>
                      <w:divBdr>
                        <w:top w:val="none" w:sz="0" w:space="0" w:color="auto"/>
                        <w:left w:val="none" w:sz="0" w:space="0" w:color="auto"/>
                        <w:bottom w:val="single" w:sz="6" w:space="11" w:color="E3E3E3"/>
                        <w:right w:val="none" w:sz="0" w:space="0" w:color="auto"/>
                      </w:divBdr>
                    </w:div>
                  </w:divsChild>
                </w:div>
              </w:divsChild>
            </w:div>
          </w:divsChild>
        </w:div>
        <w:div w:id="1916161194">
          <w:marLeft w:val="0"/>
          <w:marRight w:val="0"/>
          <w:marTop w:val="0"/>
          <w:marBottom w:val="0"/>
          <w:divBdr>
            <w:top w:val="none" w:sz="0" w:space="0" w:color="auto"/>
            <w:left w:val="none" w:sz="0" w:space="0" w:color="auto"/>
            <w:bottom w:val="none" w:sz="0" w:space="0" w:color="auto"/>
            <w:right w:val="none" w:sz="0" w:space="0" w:color="auto"/>
          </w:divBdr>
        </w:div>
      </w:divsChild>
    </w:div>
    <w:div w:id="961301507">
      <w:bodyDiv w:val="1"/>
      <w:marLeft w:val="0"/>
      <w:marRight w:val="0"/>
      <w:marTop w:val="0"/>
      <w:marBottom w:val="0"/>
      <w:divBdr>
        <w:top w:val="none" w:sz="0" w:space="0" w:color="auto"/>
        <w:left w:val="none" w:sz="0" w:space="0" w:color="auto"/>
        <w:bottom w:val="none" w:sz="0" w:space="0" w:color="auto"/>
        <w:right w:val="none" w:sz="0" w:space="0" w:color="auto"/>
      </w:divBdr>
    </w:div>
    <w:div w:id="973606969">
      <w:bodyDiv w:val="1"/>
      <w:marLeft w:val="0"/>
      <w:marRight w:val="0"/>
      <w:marTop w:val="0"/>
      <w:marBottom w:val="0"/>
      <w:divBdr>
        <w:top w:val="none" w:sz="0" w:space="0" w:color="auto"/>
        <w:left w:val="none" w:sz="0" w:space="0" w:color="auto"/>
        <w:bottom w:val="none" w:sz="0" w:space="0" w:color="auto"/>
        <w:right w:val="none" w:sz="0" w:space="0" w:color="auto"/>
      </w:divBdr>
    </w:div>
    <w:div w:id="1027828379">
      <w:bodyDiv w:val="1"/>
      <w:marLeft w:val="0"/>
      <w:marRight w:val="0"/>
      <w:marTop w:val="0"/>
      <w:marBottom w:val="0"/>
      <w:divBdr>
        <w:top w:val="none" w:sz="0" w:space="0" w:color="auto"/>
        <w:left w:val="none" w:sz="0" w:space="0" w:color="auto"/>
        <w:bottom w:val="none" w:sz="0" w:space="0" w:color="auto"/>
        <w:right w:val="none" w:sz="0" w:space="0" w:color="auto"/>
      </w:divBdr>
    </w:div>
    <w:div w:id="1045133148">
      <w:bodyDiv w:val="1"/>
      <w:marLeft w:val="0"/>
      <w:marRight w:val="0"/>
      <w:marTop w:val="0"/>
      <w:marBottom w:val="0"/>
      <w:divBdr>
        <w:top w:val="none" w:sz="0" w:space="0" w:color="auto"/>
        <w:left w:val="none" w:sz="0" w:space="0" w:color="auto"/>
        <w:bottom w:val="none" w:sz="0" w:space="0" w:color="auto"/>
        <w:right w:val="none" w:sz="0" w:space="0" w:color="auto"/>
      </w:divBdr>
    </w:div>
    <w:div w:id="1218007362">
      <w:bodyDiv w:val="1"/>
      <w:marLeft w:val="0"/>
      <w:marRight w:val="0"/>
      <w:marTop w:val="0"/>
      <w:marBottom w:val="0"/>
      <w:divBdr>
        <w:top w:val="none" w:sz="0" w:space="0" w:color="auto"/>
        <w:left w:val="none" w:sz="0" w:space="0" w:color="auto"/>
        <w:bottom w:val="none" w:sz="0" w:space="0" w:color="auto"/>
        <w:right w:val="none" w:sz="0" w:space="0" w:color="auto"/>
      </w:divBdr>
    </w:div>
    <w:div w:id="1244294495">
      <w:bodyDiv w:val="1"/>
      <w:marLeft w:val="0"/>
      <w:marRight w:val="0"/>
      <w:marTop w:val="0"/>
      <w:marBottom w:val="0"/>
      <w:divBdr>
        <w:top w:val="none" w:sz="0" w:space="0" w:color="auto"/>
        <w:left w:val="none" w:sz="0" w:space="0" w:color="auto"/>
        <w:bottom w:val="none" w:sz="0" w:space="0" w:color="auto"/>
        <w:right w:val="none" w:sz="0" w:space="0" w:color="auto"/>
      </w:divBdr>
    </w:div>
    <w:div w:id="1455514349">
      <w:bodyDiv w:val="1"/>
      <w:marLeft w:val="0"/>
      <w:marRight w:val="0"/>
      <w:marTop w:val="0"/>
      <w:marBottom w:val="0"/>
      <w:divBdr>
        <w:top w:val="none" w:sz="0" w:space="0" w:color="auto"/>
        <w:left w:val="none" w:sz="0" w:space="0" w:color="auto"/>
        <w:bottom w:val="none" w:sz="0" w:space="0" w:color="auto"/>
        <w:right w:val="none" w:sz="0" w:space="0" w:color="auto"/>
      </w:divBdr>
    </w:div>
    <w:div w:id="1468162038">
      <w:bodyDiv w:val="1"/>
      <w:marLeft w:val="0"/>
      <w:marRight w:val="0"/>
      <w:marTop w:val="0"/>
      <w:marBottom w:val="0"/>
      <w:divBdr>
        <w:top w:val="none" w:sz="0" w:space="0" w:color="auto"/>
        <w:left w:val="none" w:sz="0" w:space="0" w:color="auto"/>
        <w:bottom w:val="none" w:sz="0" w:space="0" w:color="auto"/>
        <w:right w:val="none" w:sz="0" w:space="0" w:color="auto"/>
      </w:divBdr>
    </w:div>
    <w:div w:id="1534079969">
      <w:bodyDiv w:val="1"/>
      <w:marLeft w:val="0"/>
      <w:marRight w:val="0"/>
      <w:marTop w:val="0"/>
      <w:marBottom w:val="0"/>
      <w:divBdr>
        <w:top w:val="none" w:sz="0" w:space="0" w:color="auto"/>
        <w:left w:val="none" w:sz="0" w:space="0" w:color="auto"/>
        <w:bottom w:val="none" w:sz="0" w:space="0" w:color="auto"/>
        <w:right w:val="none" w:sz="0" w:space="0" w:color="auto"/>
      </w:divBdr>
    </w:div>
    <w:div w:id="1569223953">
      <w:bodyDiv w:val="1"/>
      <w:marLeft w:val="0"/>
      <w:marRight w:val="0"/>
      <w:marTop w:val="0"/>
      <w:marBottom w:val="0"/>
      <w:divBdr>
        <w:top w:val="none" w:sz="0" w:space="0" w:color="auto"/>
        <w:left w:val="none" w:sz="0" w:space="0" w:color="auto"/>
        <w:bottom w:val="none" w:sz="0" w:space="0" w:color="auto"/>
        <w:right w:val="none" w:sz="0" w:space="0" w:color="auto"/>
      </w:divBdr>
    </w:div>
    <w:div w:id="1618413499">
      <w:bodyDiv w:val="1"/>
      <w:marLeft w:val="0"/>
      <w:marRight w:val="0"/>
      <w:marTop w:val="0"/>
      <w:marBottom w:val="0"/>
      <w:divBdr>
        <w:top w:val="none" w:sz="0" w:space="0" w:color="auto"/>
        <w:left w:val="none" w:sz="0" w:space="0" w:color="auto"/>
        <w:bottom w:val="none" w:sz="0" w:space="0" w:color="auto"/>
        <w:right w:val="none" w:sz="0" w:space="0" w:color="auto"/>
      </w:divBdr>
    </w:div>
    <w:div w:id="1634019628">
      <w:bodyDiv w:val="1"/>
      <w:marLeft w:val="0"/>
      <w:marRight w:val="0"/>
      <w:marTop w:val="0"/>
      <w:marBottom w:val="0"/>
      <w:divBdr>
        <w:top w:val="none" w:sz="0" w:space="0" w:color="auto"/>
        <w:left w:val="none" w:sz="0" w:space="0" w:color="auto"/>
        <w:bottom w:val="none" w:sz="0" w:space="0" w:color="auto"/>
        <w:right w:val="none" w:sz="0" w:space="0" w:color="auto"/>
      </w:divBdr>
    </w:div>
    <w:div w:id="1832717095">
      <w:bodyDiv w:val="1"/>
      <w:marLeft w:val="0"/>
      <w:marRight w:val="0"/>
      <w:marTop w:val="0"/>
      <w:marBottom w:val="0"/>
      <w:divBdr>
        <w:top w:val="none" w:sz="0" w:space="0" w:color="auto"/>
        <w:left w:val="none" w:sz="0" w:space="0" w:color="auto"/>
        <w:bottom w:val="none" w:sz="0" w:space="0" w:color="auto"/>
        <w:right w:val="none" w:sz="0" w:space="0" w:color="auto"/>
      </w:divBdr>
    </w:div>
    <w:div w:id="1873958096">
      <w:bodyDiv w:val="1"/>
      <w:marLeft w:val="0"/>
      <w:marRight w:val="0"/>
      <w:marTop w:val="0"/>
      <w:marBottom w:val="0"/>
      <w:divBdr>
        <w:top w:val="none" w:sz="0" w:space="0" w:color="auto"/>
        <w:left w:val="none" w:sz="0" w:space="0" w:color="auto"/>
        <w:bottom w:val="none" w:sz="0" w:space="0" w:color="auto"/>
        <w:right w:val="none" w:sz="0" w:space="0" w:color="auto"/>
      </w:divBdr>
    </w:div>
    <w:div w:id="1937399530">
      <w:bodyDiv w:val="1"/>
      <w:marLeft w:val="0"/>
      <w:marRight w:val="0"/>
      <w:marTop w:val="0"/>
      <w:marBottom w:val="0"/>
      <w:divBdr>
        <w:top w:val="none" w:sz="0" w:space="0" w:color="auto"/>
        <w:left w:val="none" w:sz="0" w:space="0" w:color="auto"/>
        <w:bottom w:val="none" w:sz="0" w:space="0" w:color="auto"/>
        <w:right w:val="none" w:sz="0" w:space="0" w:color="auto"/>
      </w:divBdr>
    </w:div>
    <w:div w:id="2008555448">
      <w:bodyDiv w:val="1"/>
      <w:marLeft w:val="0"/>
      <w:marRight w:val="0"/>
      <w:marTop w:val="0"/>
      <w:marBottom w:val="0"/>
      <w:divBdr>
        <w:top w:val="none" w:sz="0" w:space="0" w:color="auto"/>
        <w:left w:val="none" w:sz="0" w:space="0" w:color="auto"/>
        <w:bottom w:val="none" w:sz="0" w:space="0" w:color="auto"/>
        <w:right w:val="none" w:sz="0" w:space="0" w:color="auto"/>
      </w:divBdr>
    </w:div>
    <w:div w:id="2056392261">
      <w:bodyDiv w:val="1"/>
      <w:marLeft w:val="0"/>
      <w:marRight w:val="0"/>
      <w:marTop w:val="0"/>
      <w:marBottom w:val="0"/>
      <w:divBdr>
        <w:top w:val="none" w:sz="0" w:space="0" w:color="auto"/>
        <w:left w:val="none" w:sz="0" w:space="0" w:color="auto"/>
        <w:bottom w:val="none" w:sz="0" w:space="0" w:color="auto"/>
        <w:right w:val="none" w:sz="0" w:space="0" w:color="auto"/>
      </w:divBdr>
    </w:div>
    <w:div w:id="211250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hyperlink" Target="http://designer.dialoguebydesign.net/docs/Dialogue_by_Design_Handbook.pdf"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9A21AD-DF0E-4A2E-8451-20EF7BC89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4285</Words>
  <Characters>24427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2018-04-19T18:01:00Z</dcterms:created>
  <dcterms:modified xsi:type="dcterms:W3CDTF">2018-04-19T18:09:00Z</dcterms:modified>
  <cp:category/>
</cp:coreProperties>
</file>