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D9AA94" w14:textId="7F339836" w:rsidR="007F75C5" w:rsidRDefault="007F75C5">
      <w:pPr>
        <w:rPr>
          <w:b/>
          <w:bCs/>
          <w:sz w:val="28"/>
          <w:szCs w:val="28"/>
          <w:u w:val="single"/>
        </w:rPr>
      </w:pPr>
      <w:bookmarkStart w:id="0" w:name="_GoBack"/>
      <w:bookmarkEnd w:id="0"/>
      <w:r>
        <w:rPr>
          <w:b/>
          <w:bCs/>
          <w:sz w:val="28"/>
          <w:szCs w:val="28"/>
          <w:u w:val="single"/>
        </w:rPr>
        <w:t>Forest Schools.</w:t>
      </w:r>
    </w:p>
    <w:p w14:paraId="79634686" w14:textId="70958D12" w:rsidR="007F75C5" w:rsidRDefault="007F75C5">
      <w:pPr>
        <w:rPr>
          <w:b/>
          <w:bCs/>
          <w:sz w:val="28"/>
          <w:szCs w:val="28"/>
          <w:u w:val="single"/>
        </w:rPr>
      </w:pPr>
    </w:p>
    <w:p w14:paraId="3451D843" w14:textId="28DC9C83" w:rsidR="007F75C5" w:rsidRPr="00513BC0" w:rsidRDefault="00513BC0">
      <w:pPr>
        <w:rPr>
          <w:b/>
          <w:bCs/>
          <w:u w:val="single"/>
        </w:rPr>
      </w:pPr>
      <w:r>
        <w:rPr>
          <w:b/>
          <w:bCs/>
          <w:u w:val="single"/>
        </w:rPr>
        <w:t>What is Forest Schools?</w:t>
      </w:r>
    </w:p>
    <w:p w14:paraId="11EAA7FB" w14:textId="77777777" w:rsidR="007F75C5" w:rsidRDefault="007F75C5"/>
    <w:p w14:paraId="7B24D6A0" w14:textId="135A5ECB" w:rsidR="00F95A4E" w:rsidRDefault="00A55A62">
      <w:r>
        <w:t>According to Beckley (2012), Forest Schools</w:t>
      </w:r>
      <w:r w:rsidR="00312922">
        <w:t xml:space="preserve"> </w:t>
      </w:r>
      <w:r w:rsidR="003C7BAE">
        <w:t>administer</w:t>
      </w:r>
      <w:r w:rsidR="00820135">
        <w:t>s</w:t>
      </w:r>
      <w:r w:rsidR="00DB7CF6">
        <w:t xml:space="preserve"> </w:t>
      </w:r>
      <w:r w:rsidR="00C20A15">
        <w:t>learning experiences</w:t>
      </w:r>
      <w:r w:rsidR="00DB7CF6">
        <w:t>,</w:t>
      </w:r>
      <w:r w:rsidR="00C20A15">
        <w:t xml:space="preserve"> utilising the outdoor environment. </w:t>
      </w:r>
      <w:r w:rsidR="00226400">
        <w:t xml:space="preserve">The initiative provides positive </w:t>
      </w:r>
      <w:r w:rsidR="007072D5">
        <w:t xml:space="preserve">learning experiences, by motivating children to explore the </w:t>
      </w:r>
      <w:r w:rsidR="00186E17">
        <w:t xml:space="preserve">world outside of the classroom. </w:t>
      </w:r>
      <w:r w:rsidR="00086006">
        <w:t>Interaction with sensory</w:t>
      </w:r>
      <w:r w:rsidR="009C6FD4">
        <w:t xml:space="preserve"> experiences</w:t>
      </w:r>
      <w:r w:rsidR="00024015">
        <w:t xml:space="preserve"> during the </w:t>
      </w:r>
      <w:r w:rsidR="00C67E27">
        <w:t>sessions</w:t>
      </w:r>
      <w:r w:rsidR="00E56CD0">
        <w:t xml:space="preserve">, is suggested to improve </w:t>
      </w:r>
      <w:r w:rsidR="00C459C5">
        <w:t xml:space="preserve">communication and </w:t>
      </w:r>
      <w:r w:rsidR="00390251">
        <w:t xml:space="preserve">language development </w:t>
      </w:r>
      <w:r w:rsidR="00E56CD0">
        <w:t>(</w:t>
      </w:r>
      <w:r w:rsidR="00CB3633">
        <w:t xml:space="preserve">Martin-Denham, </w:t>
      </w:r>
      <w:r w:rsidR="00D12B8E">
        <w:t xml:space="preserve">2015). </w:t>
      </w:r>
      <w:r w:rsidR="00A24451">
        <w:t xml:space="preserve">Forest Schools provides </w:t>
      </w:r>
      <w:r w:rsidR="00787823">
        <w:t>opportunities for children to</w:t>
      </w:r>
      <w:r w:rsidR="00646241">
        <w:t xml:space="preserve"> explore </w:t>
      </w:r>
      <w:r w:rsidR="006F325B">
        <w:t>and play in the</w:t>
      </w:r>
      <w:r w:rsidR="006374C8">
        <w:t xml:space="preserve"> outdoors whilst developing social and emotional skills</w:t>
      </w:r>
      <w:r w:rsidR="00F95A4E">
        <w:t xml:space="preserve"> (Beckley, 2012). </w:t>
      </w:r>
      <w:r w:rsidR="00D4599B">
        <w:t xml:space="preserve">Forest Schools is </w:t>
      </w:r>
      <w:r w:rsidR="00CF667A">
        <w:t xml:space="preserve">predominately </w:t>
      </w:r>
      <w:r w:rsidR="00D4599B">
        <w:t xml:space="preserve">utilised </w:t>
      </w:r>
      <w:r w:rsidR="00CF667A">
        <w:t>with children</w:t>
      </w:r>
      <w:r w:rsidR="00A814DF">
        <w:t xml:space="preserve"> in early years settings</w:t>
      </w:r>
      <w:r w:rsidR="008050C4">
        <w:t>,</w:t>
      </w:r>
      <w:r w:rsidR="00CF667A">
        <w:t xml:space="preserve"> </w:t>
      </w:r>
      <w:r w:rsidR="008A5879">
        <w:t xml:space="preserve">primary </w:t>
      </w:r>
      <w:r w:rsidR="008050C4">
        <w:t xml:space="preserve">and secondary </w:t>
      </w:r>
      <w:r w:rsidR="008A5879">
        <w:t>schools</w:t>
      </w:r>
      <w:r w:rsidR="00CF667A">
        <w:t xml:space="preserve">. </w:t>
      </w:r>
      <w:r w:rsidR="00092C57">
        <w:t xml:space="preserve">In addition, the </w:t>
      </w:r>
      <w:r w:rsidR="008050C4">
        <w:t xml:space="preserve">programme </w:t>
      </w:r>
      <w:r w:rsidR="00CE2E48">
        <w:t xml:space="preserve">is </w:t>
      </w:r>
      <w:r w:rsidR="006E7EF8">
        <w:t>suitable</w:t>
      </w:r>
      <w:r w:rsidR="00CE2E48">
        <w:t xml:space="preserve"> to support children with Special Educational Needs (SEN)</w:t>
      </w:r>
      <w:r w:rsidR="00092C57">
        <w:t xml:space="preserve">, due to its flexible learning </w:t>
      </w:r>
      <w:r w:rsidR="003B7AF6">
        <w:t xml:space="preserve">approach utilising visual, kinaesthetic, interpersonal and linguistic </w:t>
      </w:r>
      <w:r w:rsidR="007F75C5">
        <w:t>development (Close, 2012)</w:t>
      </w:r>
      <w:r w:rsidR="00513BC0">
        <w:t>.</w:t>
      </w:r>
    </w:p>
    <w:p w14:paraId="7C9EB263" w14:textId="6F2E8256" w:rsidR="00513BC0" w:rsidRDefault="00513BC0"/>
    <w:p w14:paraId="664B1F8A" w14:textId="264D99BD" w:rsidR="00513BC0" w:rsidRDefault="003A30A9">
      <w:pPr>
        <w:rPr>
          <w:b/>
          <w:bCs/>
          <w:u w:val="single"/>
        </w:rPr>
      </w:pPr>
      <w:r>
        <w:rPr>
          <w:b/>
          <w:bCs/>
          <w:u w:val="single"/>
        </w:rPr>
        <w:t>Principles of Forest Schools.</w:t>
      </w:r>
    </w:p>
    <w:p w14:paraId="7DC0A69E" w14:textId="30C049D7" w:rsidR="00374F92" w:rsidRDefault="00374F92">
      <w:pPr>
        <w:rPr>
          <w:b/>
          <w:bCs/>
          <w:u w:val="single"/>
        </w:rPr>
      </w:pPr>
    </w:p>
    <w:p w14:paraId="5BDD7AD8" w14:textId="39997655" w:rsidR="00374F92" w:rsidRPr="00374F92" w:rsidRDefault="00374F92">
      <w:r>
        <w:t>Forest Schools supports the work of many educational theo</w:t>
      </w:r>
      <w:r w:rsidR="00583D95">
        <w:t>rists including John Piaget and Maria Montessori</w:t>
      </w:r>
      <w:r w:rsidR="00D77A27">
        <w:t xml:space="preserve"> who both researched the </w:t>
      </w:r>
      <w:r w:rsidR="00613FC5">
        <w:t>role of play in the natural environment, to promote positive learning experiences (</w:t>
      </w:r>
      <w:r w:rsidR="00EB0054">
        <w:t>Blackwell, 2015).</w:t>
      </w:r>
    </w:p>
    <w:p w14:paraId="25B2ED5F" w14:textId="64AAD56B" w:rsidR="00A823CE" w:rsidRDefault="00077A5C">
      <w:r>
        <w:t xml:space="preserve">According to </w:t>
      </w:r>
      <w:r w:rsidR="002E433A">
        <w:t>Crowley et al. (2016)</w:t>
      </w:r>
      <w:r w:rsidR="00903272">
        <w:t>, Piaget believed that children learn</w:t>
      </w:r>
      <w:r w:rsidR="00BC6152">
        <w:t>,</w:t>
      </w:r>
      <w:r w:rsidR="00903272">
        <w:t xml:space="preserve"> </w:t>
      </w:r>
      <w:r w:rsidR="00D502A9">
        <w:t>through physical interactio</w:t>
      </w:r>
      <w:r w:rsidR="00BC6152">
        <w:t>n</w:t>
      </w:r>
      <w:r w:rsidR="00D502A9">
        <w:t xml:space="preserve"> </w:t>
      </w:r>
      <w:r w:rsidR="00F816AE">
        <w:t xml:space="preserve">with </w:t>
      </w:r>
      <w:r w:rsidR="00D502A9">
        <w:t xml:space="preserve">the world. </w:t>
      </w:r>
      <w:r w:rsidR="00C13EB5">
        <w:t>He believed</w:t>
      </w:r>
      <w:r w:rsidR="00BC6152">
        <w:t>,</w:t>
      </w:r>
      <w:r w:rsidR="00C13EB5">
        <w:t xml:space="preserve"> that </w:t>
      </w:r>
      <w:r w:rsidR="00FB6CB5">
        <w:t xml:space="preserve">children cognitively develop </w:t>
      </w:r>
      <w:r w:rsidR="00A01368">
        <w:t xml:space="preserve">whilst </w:t>
      </w:r>
      <w:r w:rsidR="00F816AE">
        <w:t xml:space="preserve">exploring </w:t>
      </w:r>
      <w:r w:rsidR="00A01368">
        <w:t>the environment</w:t>
      </w:r>
      <w:r w:rsidR="00E0278D">
        <w:t xml:space="preserve">, building </w:t>
      </w:r>
      <w:r w:rsidR="00F70FDE">
        <w:t xml:space="preserve">upon their </w:t>
      </w:r>
      <w:r w:rsidR="00E0278D">
        <w:t>knowledge via experiences</w:t>
      </w:r>
      <w:r w:rsidR="00E676F4">
        <w:t xml:space="preserve">. </w:t>
      </w:r>
      <w:r w:rsidR="00301C39">
        <w:t>He supported the use of</w:t>
      </w:r>
      <w:r w:rsidR="00F70FDE">
        <w:t xml:space="preserve"> </w:t>
      </w:r>
      <w:r w:rsidR="00301C39">
        <w:t>informal learning environment</w:t>
      </w:r>
      <w:r w:rsidR="00F70FDE">
        <w:t>s,</w:t>
      </w:r>
      <w:r w:rsidR="00AF246D">
        <w:t xml:space="preserve"> where children could freely explore, engag</w:t>
      </w:r>
      <w:r w:rsidR="00E676F4">
        <w:t>e</w:t>
      </w:r>
      <w:r w:rsidR="00B95F88">
        <w:t xml:space="preserve">, manipulate </w:t>
      </w:r>
      <w:r w:rsidR="00AF246D">
        <w:t xml:space="preserve">and experiment </w:t>
      </w:r>
      <w:r w:rsidR="009E0291">
        <w:t xml:space="preserve">with </w:t>
      </w:r>
      <w:r w:rsidR="00BE5610">
        <w:t>materials</w:t>
      </w:r>
      <w:r w:rsidR="00E676F4">
        <w:t xml:space="preserve"> (Blackwell, 2015).</w:t>
      </w:r>
      <w:r w:rsidR="000D4ADD">
        <w:t xml:space="preserve"> According to </w:t>
      </w:r>
      <w:r w:rsidR="007322AF">
        <w:t>Crowley (2017),</w:t>
      </w:r>
      <w:r w:rsidR="00011949">
        <w:t xml:space="preserve"> </w:t>
      </w:r>
      <w:r w:rsidR="007322AF">
        <w:t xml:space="preserve">Piaget’s </w:t>
      </w:r>
      <w:r w:rsidR="00011949">
        <w:t xml:space="preserve">theory is </w:t>
      </w:r>
      <w:r w:rsidR="006B13B4">
        <w:t xml:space="preserve">still perceived </w:t>
      </w:r>
      <w:r w:rsidR="0037498E">
        <w:t>as the initiation point</w:t>
      </w:r>
      <w:r w:rsidR="00A823CE">
        <w:t xml:space="preserve">, </w:t>
      </w:r>
      <w:r w:rsidR="005E649F">
        <w:t xml:space="preserve">for understanding how children’s minds develop </w:t>
      </w:r>
      <w:r w:rsidR="00A823CE">
        <w:t>in our modern era.</w:t>
      </w:r>
      <w:r w:rsidR="00D34270">
        <w:t xml:space="preserve"> </w:t>
      </w:r>
      <w:r w:rsidR="003925E3">
        <w:t>Components of Piaget’s theory are incorporated into the Forest Schools programme</w:t>
      </w:r>
      <w:r w:rsidR="005D6F0C">
        <w:t xml:space="preserve">, by supporting </w:t>
      </w:r>
      <w:r w:rsidR="00C42396">
        <w:t xml:space="preserve">child directed </w:t>
      </w:r>
      <w:r w:rsidR="005D6F0C">
        <w:t xml:space="preserve">play </w:t>
      </w:r>
      <w:r w:rsidR="00D21AB9">
        <w:t>activities</w:t>
      </w:r>
      <w:r w:rsidR="00082367">
        <w:t>,</w:t>
      </w:r>
      <w:r w:rsidR="00D21AB9">
        <w:t xml:space="preserve"> whilst in rural setting</w:t>
      </w:r>
      <w:r w:rsidR="00082367">
        <w:t>s</w:t>
      </w:r>
      <w:r w:rsidR="00957608">
        <w:t xml:space="preserve"> (Blackwell, 2015)</w:t>
      </w:r>
      <w:r w:rsidR="00D21AB9">
        <w:t xml:space="preserve">. </w:t>
      </w:r>
    </w:p>
    <w:p w14:paraId="0E2B41F2" w14:textId="6D404652" w:rsidR="00B563F8" w:rsidRDefault="004F363B">
      <w:r>
        <w:t xml:space="preserve">Maria Montessori developed a theory which </w:t>
      </w:r>
      <w:r w:rsidR="000C6B86">
        <w:t xml:space="preserve">identified how </w:t>
      </w:r>
      <w:r>
        <w:t xml:space="preserve">children </w:t>
      </w:r>
      <w:r w:rsidR="000C6B86">
        <w:t>progress through four stages of</w:t>
      </w:r>
      <w:r w:rsidR="002B0A8A">
        <w:t xml:space="preserve"> cognitive development</w:t>
      </w:r>
      <w:r w:rsidR="00743A89">
        <w:t>.</w:t>
      </w:r>
      <w:r w:rsidR="00C826ED">
        <w:t xml:space="preserve"> The environment </w:t>
      </w:r>
      <w:r w:rsidR="00543138">
        <w:t xml:space="preserve">in which the child developed, was key to her theory. </w:t>
      </w:r>
      <w:r w:rsidR="000C47CA">
        <w:t>She</w:t>
      </w:r>
      <w:r w:rsidR="00543138">
        <w:t xml:space="preserve"> believed that the </w:t>
      </w:r>
      <w:r w:rsidR="00743A89">
        <w:t>environment</w:t>
      </w:r>
      <w:r w:rsidR="00FF08D8">
        <w:t xml:space="preserve">, </w:t>
      </w:r>
      <w:r w:rsidR="000C47CA">
        <w:t>must</w:t>
      </w:r>
      <w:r w:rsidR="002B0A8A">
        <w:t xml:space="preserve"> offer appropriate experiences to learning </w:t>
      </w:r>
      <w:r w:rsidR="004537B7">
        <w:t>for the child (</w:t>
      </w:r>
      <w:r w:rsidR="00E75690">
        <w:t xml:space="preserve">Learning theories, 2020). </w:t>
      </w:r>
      <w:r w:rsidR="00F1417A">
        <w:t xml:space="preserve">Montessori </w:t>
      </w:r>
      <w:r w:rsidR="000553D6">
        <w:t>supported undirected learning</w:t>
      </w:r>
      <w:r w:rsidR="00977ED8">
        <w:t>, with her curriculum focusing on sensory, practical</w:t>
      </w:r>
      <w:r w:rsidR="005E1D52">
        <w:t>,</w:t>
      </w:r>
      <w:r w:rsidR="00977ED8">
        <w:t xml:space="preserve"> </w:t>
      </w:r>
      <w:r w:rsidR="001F4A7C">
        <w:t>in</w:t>
      </w:r>
      <w:r w:rsidR="00977ED8">
        <w:t>formal studies and skills</w:t>
      </w:r>
      <w:r w:rsidR="00B51B53">
        <w:t xml:space="preserve">, </w:t>
      </w:r>
      <w:r w:rsidR="001F4A7C">
        <w:t>utilising</w:t>
      </w:r>
      <w:r w:rsidR="00B51B53">
        <w:t xml:space="preserve"> </w:t>
      </w:r>
      <w:r w:rsidR="001F4A7C">
        <w:t xml:space="preserve">bodily </w:t>
      </w:r>
      <w:r w:rsidR="00B51B53">
        <w:t>movement</w:t>
      </w:r>
      <w:r w:rsidR="002E32F6">
        <w:t xml:space="preserve">, exercises and routine. All of these components are key to Forest Schools, which </w:t>
      </w:r>
      <w:r w:rsidR="00BC5AA6">
        <w:t xml:space="preserve">in addition </w:t>
      </w:r>
      <w:r w:rsidR="002E32F6">
        <w:t>supports social and physical development (Blackwell, 2015).</w:t>
      </w:r>
    </w:p>
    <w:p w14:paraId="452991B1" w14:textId="50BBCAB2" w:rsidR="0035799C" w:rsidRDefault="0035799C"/>
    <w:p w14:paraId="4F5BEEF2" w14:textId="7DD3B1D7" w:rsidR="001007AE" w:rsidRDefault="001007AE">
      <w:pPr>
        <w:rPr>
          <w:b/>
          <w:bCs/>
          <w:u w:val="single"/>
        </w:rPr>
      </w:pPr>
      <w:r>
        <w:rPr>
          <w:b/>
          <w:bCs/>
          <w:u w:val="single"/>
        </w:rPr>
        <w:t>Benefits of Forest Schools.</w:t>
      </w:r>
    </w:p>
    <w:p w14:paraId="3D5A8229" w14:textId="54403EE0" w:rsidR="006A6D75" w:rsidRDefault="006A6D75">
      <w:pPr>
        <w:rPr>
          <w:b/>
          <w:bCs/>
          <w:u w:val="single"/>
        </w:rPr>
      </w:pPr>
    </w:p>
    <w:p w14:paraId="43A3CEBC" w14:textId="28675C1C" w:rsidR="00F761FC" w:rsidRDefault="00A05580">
      <w:r>
        <w:t>Children are born with a desire to experience and explore their surrounding environments</w:t>
      </w:r>
      <w:r w:rsidR="00727594">
        <w:t>. Forest Schools supports this need by encouraging curiosity</w:t>
      </w:r>
      <w:r w:rsidR="007A24ED">
        <w:t xml:space="preserve">. A Forest School instructor </w:t>
      </w:r>
      <w:r w:rsidR="007679BD">
        <w:t>promote</w:t>
      </w:r>
      <w:r w:rsidR="00BC5AA6">
        <w:t>s</w:t>
      </w:r>
      <w:r w:rsidR="007679BD">
        <w:t xml:space="preserve"> learning</w:t>
      </w:r>
      <w:r w:rsidR="00727594">
        <w:t xml:space="preserve"> </w:t>
      </w:r>
      <w:r w:rsidR="007A24ED">
        <w:t>through activities</w:t>
      </w:r>
      <w:r w:rsidR="007679BD">
        <w:t xml:space="preserve">, </w:t>
      </w:r>
      <w:r w:rsidR="009957FF">
        <w:t>alongside</w:t>
      </w:r>
      <w:r w:rsidR="007679BD">
        <w:t xml:space="preserve"> supporting and nurturing the child.</w:t>
      </w:r>
      <w:r w:rsidR="000F26D9">
        <w:t xml:space="preserve"> Several forms of learning are utilised which include: inquiry</w:t>
      </w:r>
      <w:r w:rsidR="00F761FC">
        <w:t>, experiential and play based</w:t>
      </w:r>
      <w:r w:rsidR="0010207D">
        <w:t xml:space="preserve"> (Blackwell, 2015).</w:t>
      </w:r>
    </w:p>
    <w:p w14:paraId="554A1345" w14:textId="6F8640F5" w:rsidR="00583A15" w:rsidRDefault="00583A15"/>
    <w:p w14:paraId="0C76F03E" w14:textId="6C8D60ED" w:rsidR="00583A15" w:rsidRDefault="00583A15">
      <w:r>
        <w:rPr>
          <w:b/>
          <w:bCs/>
          <w:u w:val="single"/>
        </w:rPr>
        <w:t xml:space="preserve">Inquiry and experiential </w:t>
      </w:r>
      <w:r w:rsidR="0010207D">
        <w:t>–</w:t>
      </w:r>
      <w:r>
        <w:t xml:space="preserve"> </w:t>
      </w:r>
      <w:r w:rsidR="0010207D">
        <w:t>Children are encouraged to investigate and explor</w:t>
      </w:r>
      <w:r w:rsidR="00805761">
        <w:t>e their surrounding environment</w:t>
      </w:r>
      <w:r w:rsidR="00C7264F">
        <w:t xml:space="preserve">. According to Blackwell (2015), children will </w:t>
      </w:r>
      <w:r w:rsidR="006F4632">
        <w:t>be attracted to an area</w:t>
      </w:r>
      <w:r w:rsidR="003B0716">
        <w:t xml:space="preserve"> of interest</w:t>
      </w:r>
      <w:r w:rsidR="006F4632">
        <w:t xml:space="preserve"> which </w:t>
      </w:r>
      <w:r w:rsidR="003B0716">
        <w:t xml:space="preserve">fulfils their desire to learn more about that topic. </w:t>
      </w:r>
      <w:r w:rsidR="00C3130D">
        <w:t>This desire to learn promotes</w:t>
      </w:r>
      <w:r w:rsidR="00360FC2">
        <w:t xml:space="preserve"> self directed learning</w:t>
      </w:r>
      <w:r w:rsidR="00F24D5A">
        <w:t>,</w:t>
      </w:r>
      <w:r w:rsidR="00360FC2">
        <w:t xml:space="preserve"> whilst enhancing </w:t>
      </w:r>
      <w:r w:rsidR="00245F3E">
        <w:t xml:space="preserve">competency in social skills involving team building and problem solving. </w:t>
      </w:r>
      <w:r w:rsidR="003B0716">
        <w:t xml:space="preserve"> </w:t>
      </w:r>
    </w:p>
    <w:p w14:paraId="0427CA1C" w14:textId="058153F1" w:rsidR="00771AD5" w:rsidRDefault="00771AD5"/>
    <w:p w14:paraId="4D7DE7C4" w14:textId="6A394F67" w:rsidR="00771AD5" w:rsidRPr="00771AD5" w:rsidRDefault="00771AD5">
      <w:r>
        <w:rPr>
          <w:b/>
          <w:bCs/>
          <w:u w:val="single"/>
        </w:rPr>
        <w:t xml:space="preserve">Play based learning </w:t>
      </w:r>
      <w:r>
        <w:t xml:space="preserve">– Children are provided with opportunities to </w:t>
      </w:r>
      <w:r w:rsidR="00AD3BAD">
        <w:t>interact with experiences</w:t>
      </w:r>
      <w:r w:rsidR="00F24D5A">
        <w:t>,</w:t>
      </w:r>
      <w:r w:rsidR="00AD3BAD">
        <w:t xml:space="preserve"> which allow for the acquisition of knowledge</w:t>
      </w:r>
      <w:r w:rsidR="00307BC7">
        <w:t xml:space="preserve"> (Close, 2012).</w:t>
      </w:r>
      <w:r w:rsidR="00FE7C29">
        <w:t xml:space="preserve"> According to </w:t>
      </w:r>
      <w:r w:rsidR="00942F59">
        <w:t>Murray</w:t>
      </w:r>
      <w:r w:rsidR="007E057C">
        <w:t xml:space="preserve"> and O’Brien</w:t>
      </w:r>
      <w:r w:rsidR="00FE7C29">
        <w:t xml:space="preserve"> (</w:t>
      </w:r>
      <w:r w:rsidR="00654BF8">
        <w:t xml:space="preserve">2006), </w:t>
      </w:r>
      <w:r w:rsidR="00C174D3">
        <w:t>play based learning</w:t>
      </w:r>
      <w:r w:rsidR="007F5EEE">
        <w:t xml:space="preserve"> for children</w:t>
      </w:r>
      <w:r w:rsidR="00C174D3">
        <w:t xml:space="preserve"> lead</w:t>
      </w:r>
      <w:r w:rsidR="00287712">
        <w:t>s</w:t>
      </w:r>
      <w:r w:rsidR="00C174D3">
        <w:t xml:space="preserve"> to an improvement in motivation and concentration</w:t>
      </w:r>
      <w:r w:rsidR="007F5EEE">
        <w:t xml:space="preserve">. </w:t>
      </w:r>
    </w:p>
    <w:p w14:paraId="4C179FC1" w14:textId="415882E2" w:rsidR="006A6D75" w:rsidRDefault="006A6D75">
      <w:pPr>
        <w:rPr>
          <w:b/>
          <w:bCs/>
          <w:u w:val="single"/>
        </w:rPr>
      </w:pPr>
    </w:p>
    <w:p w14:paraId="7BA1F4C9" w14:textId="17C8E217" w:rsidR="006A6D75" w:rsidRDefault="006A6D75">
      <w:r>
        <w:rPr>
          <w:b/>
          <w:bCs/>
          <w:u w:val="single"/>
        </w:rPr>
        <w:lastRenderedPageBreak/>
        <w:t xml:space="preserve">Resilience </w:t>
      </w:r>
      <w:r w:rsidR="00CC70C1">
        <w:t>–</w:t>
      </w:r>
      <w:r w:rsidR="009C13EC">
        <w:t xml:space="preserve"> </w:t>
      </w:r>
      <w:r w:rsidR="00CC70C1">
        <w:t>Forest Schools programmes facilitate taking risks</w:t>
      </w:r>
      <w:r w:rsidR="00016C61">
        <w:t>. Risk taking involves children undertaking activities such as fire building and the saw</w:t>
      </w:r>
      <w:r w:rsidR="00276207">
        <w:t>ing</w:t>
      </w:r>
      <w:r w:rsidR="00016C61">
        <w:t xml:space="preserve"> of wood</w:t>
      </w:r>
      <w:r w:rsidR="00920E15">
        <w:t xml:space="preserve">. However, the risks are calculated and are undertaken within a safe, controlled environment (Close, 2012). According to </w:t>
      </w:r>
      <w:r w:rsidR="00DD7C82">
        <w:t>the Association of Young People’s Health (2016), resilience</w:t>
      </w:r>
      <w:r w:rsidR="00217155">
        <w:t xml:space="preserve"> is an</w:t>
      </w:r>
      <w:r w:rsidR="001B7072">
        <w:t xml:space="preserve"> essential </w:t>
      </w:r>
      <w:r w:rsidR="00217155">
        <w:t>elemen</w:t>
      </w:r>
      <w:r w:rsidR="00276207">
        <w:t xml:space="preserve">t </w:t>
      </w:r>
      <w:r w:rsidR="001B7072">
        <w:t>which is</w:t>
      </w:r>
      <w:r w:rsidR="00217155">
        <w:t xml:space="preserve"> required </w:t>
      </w:r>
      <w:r w:rsidR="001B7072">
        <w:t xml:space="preserve">for children </w:t>
      </w:r>
      <w:r w:rsidR="00312C39">
        <w:t>to</w:t>
      </w:r>
      <w:r w:rsidR="00217155">
        <w:t xml:space="preserve"> develop positive life skills</w:t>
      </w:r>
      <w:r w:rsidR="00312C39">
        <w:t>.</w:t>
      </w:r>
    </w:p>
    <w:p w14:paraId="2A69CB22" w14:textId="37A29146" w:rsidR="00287712" w:rsidRDefault="00287712"/>
    <w:p w14:paraId="72ABED90" w14:textId="784BD5D0" w:rsidR="00287712" w:rsidRPr="00F16844" w:rsidRDefault="00287712">
      <w:r>
        <w:rPr>
          <w:b/>
          <w:bCs/>
          <w:u w:val="single"/>
        </w:rPr>
        <w:t>Phy</w:t>
      </w:r>
      <w:r w:rsidR="00F16844">
        <w:rPr>
          <w:b/>
          <w:bCs/>
          <w:u w:val="single"/>
        </w:rPr>
        <w:t xml:space="preserve">sical skills </w:t>
      </w:r>
      <w:r w:rsidR="00F16844">
        <w:t>– Activities undertaken by children on the programme help to develop their gross and fine motor skills</w:t>
      </w:r>
      <w:r w:rsidR="000953B1">
        <w:t xml:space="preserve">, which are essential elements of child development. As such activities </w:t>
      </w:r>
      <w:r w:rsidR="004E508F">
        <w:t xml:space="preserve">involve bodily movements, improvements in physical stamina can also be seen (Murray and O’Brien, </w:t>
      </w:r>
      <w:r w:rsidR="004D0792">
        <w:t>2006).</w:t>
      </w:r>
      <w:r w:rsidR="004E508F">
        <w:t xml:space="preserve"> </w:t>
      </w:r>
    </w:p>
    <w:p w14:paraId="229CD249" w14:textId="753C01C6" w:rsidR="006A6D75" w:rsidRDefault="006A6D75">
      <w:pPr>
        <w:rPr>
          <w:b/>
          <w:bCs/>
          <w:u w:val="single"/>
        </w:rPr>
      </w:pPr>
    </w:p>
    <w:p w14:paraId="1DE0EE97" w14:textId="142B5F64" w:rsidR="00847579" w:rsidRPr="00C912F0" w:rsidRDefault="00C912F0">
      <w:r>
        <w:rPr>
          <w:b/>
          <w:bCs/>
          <w:u w:val="single"/>
        </w:rPr>
        <w:t xml:space="preserve">Language and communication </w:t>
      </w:r>
      <w:r w:rsidR="003B20B9">
        <w:t>–</w:t>
      </w:r>
      <w:r>
        <w:t xml:space="preserve"> </w:t>
      </w:r>
      <w:r w:rsidR="003B20B9">
        <w:t xml:space="preserve">Sensory activities are suggested to improve language development in children by promoting the </w:t>
      </w:r>
      <w:r w:rsidR="007F440C">
        <w:t xml:space="preserve">use of both spoken and written language (Murray and O’Brien, 2006). </w:t>
      </w:r>
      <w:r w:rsidR="0008613A">
        <w:t xml:space="preserve">Activities offered to children during Forest Schools programmes, actively encourage </w:t>
      </w:r>
      <w:r w:rsidR="008151E8">
        <w:t>all areas of language development. Children are</w:t>
      </w:r>
      <w:r w:rsidR="00887712">
        <w:t xml:space="preserve"> also</w:t>
      </w:r>
      <w:r w:rsidR="008151E8">
        <w:t xml:space="preserve"> involved in both verbal </w:t>
      </w:r>
      <w:r w:rsidR="008B16D9">
        <w:t>and</w:t>
      </w:r>
      <w:r w:rsidR="008151E8">
        <w:t xml:space="preserve"> non-verbal </w:t>
      </w:r>
      <w:r w:rsidR="008B16D9">
        <w:t xml:space="preserve">forms of communication. </w:t>
      </w:r>
      <w:r w:rsidR="00502DDA">
        <w:t xml:space="preserve">To promote the use of spoken language which is a key life skill, children are given opportunities to work </w:t>
      </w:r>
      <w:r w:rsidR="008B16D9">
        <w:t>individually or in groups</w:t>
      </w:r>
      <w:r w:rsidR="00502DDA">
        <w:t>.</w:t>
      </w:r>
    </w:p>
    <w:p w14:paraId="5E9FAFBF" w14:textId="2F2610A6" w:rsidR="00847579" w:rsidRDefault="00847579">
      <w:pPr>
        <w:rPr>
          <w:b/>
          <w:bCs/>
          <w:u w:val="single"/>
        </w:rPr>
      </w:pPr>
    </w:p>
    <w:p w14:paraId="6259771C" w14:textId="4051373B" w:rsidR="00847579" w:rsidRPr="000678DB" w:rsidRDefault="00847579">
      <w:r>
        <w:rPr>
          <w:b/>
          <w:bCs/>
          <w:u w:val="single"/>
        </w:rPr>
        <w:t>Social benefits</w:t>
      </w:r>
      <w:r w:rsidR="000678DB">
        <w:rPr>
          <w:b/>
          <w:bCs/>
          <w:u w:val="single"/>
        </w:rPr>
        <w:t xml:space="preserve"> </w:t>
      </w:r>
      <w:r w:rsidR="000678DB">
        <w:t>– According to Murray and O’Brien (2006), children involved in Forest Schools programme</w:t>
      </w:r>
      <w:r w:rsidR="00C023FE">
        <w:t>s develop an increase in their awareness</w:t>
      </w:r>
      <w:r w:rsidR="00676B79">
        <w:t xml:space="preserve">, </w:t>
      </w:r>
      <w:r w:rsidR="00C023FE">
        <w:t>regarding the consequences of their actions. During the programme, children are able to develop a sense of team building</w:t>
      </w:r>
      <w:r w:rsidR="00B532DA">
        <w:t xml:space="preserve">, which results in the ability to work in groups with others, developing their </w:t>
      </w:r>
      <w:r w:rsidR="00D06821">
        <w:t>own assertiveness skills.</w:t>
      </w:r>
    </w:p>
    <w:p w14:paraId="2D3A9488" w14:textId="3B60FE59" w:rsidR="00847579" w:rsidRDefault="00847579">
      <w:pPr>
        <w:rPr>
          <w:b/>
          <w:bCs/>
          <w:u w:val="single"/>
        </w:rPr>
      </w:pPr>
    </w:p>
    <w:p w14:paraId="130A671D" w14:textId="2D268A16" w:rsidR="00847579" w:rsidRDefault="000C28A1">
      <w:r>
        <w:rPr>
          <w:b/>
          <w:bCs/>
          <w:u w:val="single"/>
        </w:rPr>
        <w:t xml:space="preserve">Learner wellbeing </w:t>
      </w:r>
      <w:r w:rsidR="007F440C">
        <w:rPr>
          <w:b/>
          <w:bCs/>
          <w:u w:val="single"/>
        </w:rPr>
        <w:t xml:space="preserve"> </w:t>
      </w:r>
      <w:r w:rsidR="007F440C">
        <w:t xml:space="preserve">- </w:t>
      </w:r>
      <w:r w:rsidR="00540481">
        <w:t>All areas of a child’s health are interlinked</w:t>
      </w:r>
      <w:r w:rsidR="00E6210F">
        <w:t xml:space="preserve"> by their emotional, social, physical and mental health. Opportunities offered by Forest Schools, are suggested to reduce the negative impacts of mental illness</w:t>
      </w:r>
      <w:r w:rsidR="007114B5">
        <w:t>, by interacting simply with nature.</w:t>
      </w:r>
      <w:r w:rsidR="00E6210F">
        <w:t xml:space="preserve"> </w:t>
      </w:r>
      <w:r w:rsidR="00CC019C">
        <w:t xml:space="preserve">The programme is holistic </w:t>
      </w:r>
      <w:r w:rsidR="009108DB">
        <w:t xml:space="preserve">with the environment offering a perfect location </w:t>
      </w:r>
      <w:r w:rsidR="00CC019C">
        <w:t xml:space="preserve"> perfect for fostering </w:t>
      </w:r>
      <w:r w:rsidR="00C92AB1">
        <w:t>positive child development</w:t>
      </w:r>
      <w:r w:rsidR="0012724C">
        <w:t xml:space="preserve">. In addition, children </w:t>
      </w:r>
      <w:r w:rsidR="008429AE">
        <w:t>experience feeling</w:t>
      </w:r>
      <w:r w:rsidR="0012724C">
        <w:t>s</w:t>
      </w:r>
      <w:r w:rsidR="008429AE">
        <w:t xml:space="preserve"> of pride, belonging, optimism, fulfilment, enjoyment and safety</w:t>
      </w:r>
      <w:r w:rsidR="005036B6">
        <w:t xml:space="preserve">; all of which are positive emotions and promote good health, self esteem and confidence in children </w:t>
      </w:r>
      <w:r w:rsidR="00485517">
        <w:t>(Beckley, 2012)</w:t>
      </w:r>
      <w:r w:rsidR="00D96A23">
        <w:t>.</w:t>
      </w:r>
    </w:p>
    <w:p w14:paraId="3BC328C3" w14:textId="48FF9A01" w:rsidR="00D96A23" w:rsidRDefault="00D96A23"/>
    <w:p w14:paraId="10C3F80D" w14:textId="4DE295F8" w:rsidR="00D96A23" w:rsidRPr="00D96A23" w:rsidRDefault="00D96A23">
      <w:r>
        <w:rPr>
          <w:b/>
          <w:bCs/>
          <w:u w:val="single"/>
        </w:rPr>
        <w:t xml:space="preserve">Cognitive competence </w:t>
      </w:r>
      <w:r>
        <w:t xml:space="preserve">– Cognitive competence involves problem solving, decision </w:t>
      </w:r>
      <w:r w:rsidR="002E6487">
        <w:t>making</w:t>
      </w:r>
      <w:r>
        <w:t>, planning and setting goals in life. Exposure to the natural environment is suggested to increase cognitive competence in learners</w:t>
      </w:r>
      <w:r w:rsidR="002E6487">
        <w:t>, whilst aiding and improving concentration levels. Cognitive skills are critical to promoting resilience</w:t>
      </w:r>
      <w:r w:rsidR="00D64EE8">
        <w:t>,</w:t>
      </w:r>
      <w:r w:rsidR="002E6487">
        <w:t xml:space="preserve"> </w:t>
      </w:r>
      <w:r w:rsidR="00563363">
        <w:t>as children progress to adulthood. Forest Schools programmes promote all aspects of cognitive competence</w:t>
      </w:r>
      <w:r w:rsidR="00522E6F">
        <w:t xml:space="preserve"> (Beckley, 2012).</w:t>
      </w:r>
    </w:p>
    <w:p w14:paraId="0E5FC986" w14:textId="0BC2C79D" w:rsidR="00196F31" w:rsidRDefault="00196F31">
      <w:pPr>
        <w:rPr>
          <w:b/>
          <w:bCs/>
          <w:u w:val="single"/>
        </w:rPr>
      </w:pPr>
    </w:p>
    <w:p w14:paraId="43CA62D8" w14:textId="08A038A5" w:rsidR="006A7AFC" w:rsidRDefault="006A7AFC" w:rsidP="00E722FC">
      <w:r>
        <w:rPr>
          <w:b/>
          <w:bCs/>
          <w:u w:val="single"/>
        </w:rPr>
        <w:t>Foundation Phase</w:t>
      </w:r>
      <w:r>
        <w:t xml:space="preserve"> - The Welsh Assembly Government utilised the theories of both Montessori and Piaget whilst developing the Foundation Phase in Wales. Elements of both their work, can be observed in their teaching and learning pedagogy strategies (Welsh Assembly Government, 2008). In addition, Forest Schools also supports the outdoor learning elements of the Foundation Phase (Forest Schools Wales, 2020).</w:t>
      </w:r>
    </w:p>
    <w:p w14:paraId="4A7092C6" w14:textId="463EE171" w:rsidR="00196F31" w:rsidRPr="006A7AFC" w:rsidRDefault="00196F31"/>
    <w:p w14:paraId="47BD86D0" w14:textId="77777777" w:rsidR="006A7AFC" w:rsidRPr="001007AE" w:rsidRDefault="006A7AFC">
      <w:pPr>
        <w:rPr>
          <w:b/>
          <w:bCs/>
          <w:u w:val="single"/>
        </w:rPr>
      </w:pPr>
    </w:p>
    <w:p w14:paraId="57EC62A4" w14:textId="77777777" w:rsidR="008B0184" w:rsidRDefault="008B0184"/>
    <w:p w14:paraId="646BACC4" w14:textId="77777777" w:rsidR="003C2BE1" w:rsidRDefault="003C2BE1"/>
    <w:p w14:paraId="4A53D435" w14:textId="77777777" w:rsidR="00D21AB9" w:rsidRDefault="00D21AB9"/>
    <w:p w14:paraId="3C9C6604" w14:textId="77777777" w:rsidR="008B04AE" w:rsidRPr="00A01368" w:rsidRDefault="008B04AE"/>
    <w:p w14:paraId="32C7F681" w14:textId="77777777" w:rsidR="003A30A9" w:rsidRPr="00513BC0" w:rsidRDefault="003A30A9">
      <w:pPr>
        <w:rPr>
          <w:b/>
          <w:bCs/>
          <w:u w:val="single"/>
        </w:rPr>
      </w:pPr>
    </w:p>
    <w:p w14:paraId="0495DBE9" w14:textId="77777777" w:rsidR="007F75C5" w:rsidRDefault="007F75C5"/>
    <w:p w14:paraId="4F4AC451" w14:textId="77777777" w:rsidR="00F95A4E" w:rsidRDefault="00F95A4E"/>
    <w:p w14:paraId="52E36135" w14:textId="77777777" w:rsidR="008B668B" w:rsidRDefault="008B668B"/>
    <w:p w14:paraId="10C5241D" w14:textId="4359461B" w:rsidR="00A55A62" w:rsidRDefault="00F95A4E">
      <w:pPr>
        <w:rPr>
          <w:b/>
          <w:bCs/>
          <w:sz w:val="28"/>
          <w:szCs w:val="28"/>
          <w:u w:val="single"/>
        </w:rPr>
      </w:pPr>
      <w:r>
        <w:rPr>
          <w:b/>
          <w:bCs/>
          <w:sz w:val="28"/>
          <w:szCs w:val="28"/>
          <w:u w:val="single"/>
        </w:rPr>
        <w:lastRenderedPageBreak/>
        <w:t>References.</w:t>
      </w:r>
    </w:p>
    <w:p w14:paraId="760723D4" w14:textId="77777777" w:rsidR="00F95A4E" w:rsidRDefault="00F95A4E">
      <w:pPr>
        <w:rPr>
          <w:b/>
          <w:bCs/>
          <w:sz w:val="28"/>
          <w:szCs w:val="28"/>
          <w:u w:val="single"/>
        </w:rPr>
      </w:pPr>
    </w:p>
    <w:p w14:paraId="0B050FD9" w14:textId="4FBE83BE" w:rsidR="00932EB4" w:rsidRPr="009505C5" w:rsidRDefault="00932EB4">
      <w:r>
        <w:t>A</w:t>
      </w:r>
      <w:r w:rsidR="0004545A">
        <w:t xml:space="preserve">ssociation for Young People’s Health (2016) </w:t>
      </w:r>
      <w:r w:rsidR="0004545A">
        <w:rPr>
          <w:i/>
          <w:iCs/>
        </w:rPr>
        <w:t xml:space="preserve">A public health </w:t>
      </w:r>
      <w:r w:rsidR="009505C5">
        <w:rPr>
          <w:i/>
          <w:iCs/>
        </w:rPr>
        <w:t xml:space="preserve">approach to promoting young people’s resilience. </w:t>
      </w:r>
      <w:r w:rsidR="009505C5">
        <w:t xml:space="preserve">Available at: </w:t>
      </w:r>
      <w:hyperlink r:id="rId4" w:anchor="page10" w:history="1">
        <w:r w:rsidR="009505C5" w:rsidRPr="00D17A65">
          <w:rPr>
            <w:rStyle w:val="Hyperlink"/>
          </w:rPr>
          <w:t>http://www.youngpeopleshealth.org.uk/wp-content/uploads/2016/03/resilience-resource-15-march-version.pdf#page10</w:t>
        </w:r>
      </w:hyperlink>
      <w:r w:rsidR="009505C5">
        <w:t xml:space="preserve"> (Accessed: 4</w:t>
      </w:r>
      <w:r w:rsidR="009505C5" w:rsidRPr="009505C5">
        <w:rPr>
          <w:vertAlign w:val="superscript"/>
        </w:rPr>
        <w:t>th</w:t>
      </w:r>
      <w:r w:rsidR="009505C5">
        <w:t xml:space="preserve"> January 2020)</w:t>
      </w:r>
    </w:p>
    <w:p w14:paraId="46463756" w14:textId="77777777" w:rsidR="00932EB4" w:rsidRDefault="00932EB4"/>
    <w:p w14:paraId="0AF67E2B" w14:textId="5C3DB499" w:rsidR="00F95A4E" w:rsidRDefault="00157CC8">
      <w:r>
        <w:t xml:space="preserve">Beckley, P. (2012) </w:t>
      </w:r>
      <w:r w:rsidR="00DA2381">
        <w:rPr>
          <w:i/>
          <w:iCs/>
        </w:rPr>
        <w:t xml:space="preserve">Learning </w:t>
      </w:r>
      <w:r w:rsidR="008D1784">
        <w:rPr>
          <w:i/>
          <w:iCs/>
        </w:rPr>
        <w:t xml:space="preserve">in Early Childhood. </w:t>
      </w:r>
      <w:r w:rsidR="00D52344">
        <w:t>London: SAGE Publications Ltd.</w:t>
      </w:r>
    </w:p>
    <w:p w14:paraId="50C377F6" w14:textId="75DDFB58" w:rsidR="00EB0054" w:rsidRDefault="00EB0054"/>
    <w:p w14:paraId="60005D25" w14:textId="633AA2E9" w:rsidR="00EB0054" w:rsidRDefault="00EB0054">
      <w:r>
        <w:t>Blackwell, S. (2</w:t>
      </w:r>
      <w:r w:rsidR="00D05BCA">
        <w:t xml:space="preserve">015) </w:t>
      </w:r>
      <w:r w:rsidR="00D05BCA">
        <w:rPr>
          <w:i/>
          <w:iCs/>
        </w:rPr>
        <w:t>Impacts of Long Term Forest School Programmes on Children’s Resilience</w:t>
      </w:r>
      <w:r w:rsidR="00890B03">
        <w:rPr>
          <w:i/>
          <w:iCs/>
        </w:rPr>
        <w:t xml:space="preserve">, Confidence and Wellbeing. </w:t>
      </w:r>
      <w:r w:rsidR="00890B03">
        <w:t xml:space="preserve">Available at: </w:t>
      </w:r>
      <w:hyperlink r:id="rId5" w:history="1">
        <w:r w:rsidR="00890B03" w:rsidRPr="00BC0627">
          <w:rPr>
            <w:rStyle w:val="Hyperlink"/>
          </w:rPr>
          <w:t>https://getchildrenoutdoors.files.wordpress.com/2015/06/impacts-of-long-term-forest-schools-programmes-on-childrens-resilience-confidence-and-wellbeing.pdf</w:t>
        </w:r>
      </w:hyperlink>
      <w:r w:rsidR="00890B03">
        <w:t xml:space="preserve"> (Accessed: </w:t>
      </w:r>
      <w:r w:rsidR="005B5BE4">
        <w:t>2</w:t>
      </w:r>
      <w:r w:rsidR="005B5BE4" w:rsidRPr="005B5BE4">
        <w:rPr>
          <w:vertAlign w:val="superscript"/>
        </w:rPr>
        <w:t>nd</w:t>
      </w:r>
      <w:r w:rsidR="005B5BE4">
        <w:t xml:space="preserve"> January 2019).</w:t>
      </w:r>
    </w:p>
    <w:p w14:paraId="5B88B842" w14:textId="2711A03C" w:rsidR="003C2BE1" w:rsidRDefault="003C2BE1"/>
    <w:p w14:paraId="3A68F9C6" w14:textId="77777777" w:rsidR="003C2BE1" w:rsidRPr="003A06F4" w:rsidRDefault="003C2BE1" w:rsidP="00BF3787">
      <w:r>
        <w:t xml:space="preserve">Close, M. (2012) </w:t>
      </w:r>
      <w:r>
        <w:rPr>
          <w:i/>
          <w:iCs/>
        </w:rPr>
        <w:t xml:space="preserve">The Forest School initiative and it’s perceived impact on children’s learning and development: An investigation into the views of children and parents. </w:t>
      </w:r>
      <w:r>
        <w:t xml:space="preserve">Available at: </w:t>
      </w:r>
      <w:hyperlink r:id="rId6" w:history="1">
        <w:r w:rsidRPr="00BC0627">
          <w:rPr>
            <w:rStyle w:val="Hyperlink"/>
          </w:rPr>
          <w:t>https://core.ac.uk/download/pdf/9716067.pdf</w:t>
        </w:r>
      </w:hyperlink>
      <w:r>
        <w:t xml:space="preserve"> (Accessed: 2</w:t>
      </w:r>
      <w:r w:rsidRPr="003A06F4">
        <w:rPr>
          <w:vertAlign w:val="superscript"/>
        </w:rPr>
        <w:t>nd</w:t>
      </w:r>
      <w:r>
        <w:t xml:space="preserve"> January 2020).</w:t>
      </w:r>
    </w:p>
    <w:p w14:paraId="6A3CD29E" w14:textId="77777777" w:rsidR="003C2BE1" w:rsidRDefault="003C2BE1"/>
    <w:p w14:paraId="61AFC16D" w14:textId="152711F8" w:rsidR="00FB52D0" w:rsidRDefault="00506766">
      <w:r>
        <w:t xml:space="preserve">Crowley, K. (2017) </w:t>
      </w:r>
      <w:r>
        <w:rPr>
          <w:i/>
          <w:iCs/>
        </w:rPr>
        <w:t>Child Development: a practical intr</w:t>
      </w:r>
      <w:r w:rsidR="003C2BE1">
        <w:rPr>
          <w:i/>
          <w:iCs/>
        </w:rPr>
        <w:t xml:space="preserve">oduction. </w:t>
      </w:r>
      <w:r w:rsidR="003C2BE1">
        <w:t>London: SAGE Publications Ltd.</w:t>
      </w:r>
    </w:p>
    <w:p w14:paraId="16E921BA" w14:textId="77777777" w:rsidR="003C2BE1" w:rsidRPr="003C2BE1" w:rsidRDefault="003C2BE1"/>
    <w:p w14:paraId="7FEEAA5F" w14:textId="66C71C0C" w:rsidR="00623363" w:rsidRDefault="00623363">
      <w:r>
        <w:t>Crowley, K.</w:t>
      </w:r>
      <w:r w:rsidR="00FB52D0">
        <w:t xml:space="preserve"> et al. (</w:t>
      </w:r>
      <w:r>
        <w:t xml:space="preserve">2016) </w:t>
      </w:r>
      <w:r>
        <w:rPr>
          <w:i/>
          <w:iCs/>
        </w:rPr>
        <w:t xml:space="preserve">An Introduction to Child Development. </w:t>
      </w:r>
      <w:r w:rsidR="00712930">
        <w:t>London: SAGE  Publications Ltd.</w:t>
      </w:r>
    </w:p>
    <w:p w14:paraId="7F8BF603" w14:textId="3769C262" w:rsidR="0035799C" w:rsidRDefault="0035799C"/>
    <w:p w14:paraId="6F52F5A7" w14:textId="41FCB02C" w:rsidR="0035799C" w:rsidRPr="00273AD5" w:rsidRDefault="0035799C">
      <w:r>
        <w:t xml:space="preserve">Forest Schools Wales (2020) </w:t>
      </w:r>
      <w:r w:rsidR="00273AD5">
        <w:rPr>
          <w:i/>
          <w:iCs/>
        </w:rPr>
        <w:t xml:space="preserve">Early Years and Primary at Forest School. </w:t>
      </w:r>
      <w:r w:rsidR="00273AD5">
        <w:t xml:space="preserve">Available at: </w:t>
      </w:r>
      <w:hyperlink r:id="rId7" w:history="1">
        <w:r w:rsidR="00273AD5" w:rsidRPr="001B4A8D">
          <w:rPr>
            <w:rStyle w:val="Hyperlink"/>
          </w:rPr>
          <w:t>https://www.forestschoolwales.org.uk/ysgol-goedwigforest-school/early-years-primary/</w:t>
        </w:r>
      </w:hyperlink>
      <w:r w:rsidR="00273AD5">
        <w:t xml:space="preserve"> (Accessed: 3</w:t>
      </w:r>
      <w:r w:rsidR="00273AD5" w:rsidRPr="00273AD5">
        <w:rPr>
          <w:vertAlign w:val="superscript"/>
        </w:rPr>
        <w:t>rd</w:t>
      </w:r>
      <w:r w:rsidR="00273AD5">
        <w:t xml:space="preserve"> January 2020).</w:t>
      </w:r>
    </w:p>
    <w:p w14:paraId="08B5FAF5" w14:textId="48693F40" w:rsidR="00E75690" w:rsidRDefault="00E75690"/>
    <w:p w14:paraId="4F1DD9C5" w14:textId="00571ABB" w:rsidR="006657C4" w:rsidRPr="00037B40" w:rsidRDefault="00E75690">
      <w:pPr>
        <w:pStyle w:val="p1"/>
        <w:divId w:val="1405182828"/>
        <w:rPr>
          <w:rFonts w:asciiTheme="minorHAnsi" w:hAnsiTheme="minorHAnsi"/>
          <w:sz w:val="22"/>
          <w:szCs w:val="22"/>
        </w:rPr>
      </w:pPr>
      <w:r w:rsidRPr="00037B40">
        <w:rPr>
          <w:rFonts w:asciiTheme="minorHAnsi" w:hAnsiTheme="minorHAnsi"/>
          <w:sz w:val="22"/>
          <w:szCs w:val="22"/>
        </w:rPr>
        <w:t xml:space="preserve">Learning theories (2020) Montessori Method. Available at: </w:t>
      </w:r>
      <w:hyperlink r:id="rId8" w:history="1">
        <w:r w:rsidR="006657C4" w:rsidRPr="00037B40">
          <w:rPr>
            <w:rStyle w:val="Hyperlink"/>
            <w:rFonts w:asciiTheme="minorHAnsi" w:hAnsiTheme="minorHAnsi"/>
            <w:sz w:val="22"/>
            <w:szCs w:val="22"/>
          </w:rPr>
          <w:t>https://www.learning-theories.com/montessori-method-montessori.html</w:t>
        </w:r>
      </w:hyperlink>
      <w:r w:rsidR="00037B40">
        <w:rPr>
          <w:rStyle w:val="s1"/>
          <w:rFonts w:asciiTheme="minorHAnsi" w:hAnsiTheme="minorHAnsi"/>
          <w:sz w:val="22"/>
          <w:szCs w:val="22"/>
        </w:rPr>
        <w:t xml:space="preserve"> (Accessed: 3</w:t>
      </w:r>
      <w:r w:rsidR="00037B40" w:rsidRPr="00037B40">
        <w:rPr>
          <w:rStyle w:val="s1"/>
          <w:rFonts w:asciiTheme="minorHAnsi" w:hAnsiTheme="minorHAnsi"/>
          <w:sz w:val="22"/>
          <w:szCs w:val="22"/>
          <w:vertAlign w:val="superscript"/>
        </w:rPr>
        <w:t>rd</w:t>
      </w:r>
      <w:r w:rsidR="00037B40">
        <w:rPr>
          <w:rStyle w:val="s1"/>
          <w:rFonts w:asciiTheme="minorHAnsi" w:hAnsiTheme="minorHAnsi"/>
          <w:sz w:val="22"/>
          <w:szCs w:val="22"/>
        </w:rPr>
        <w:t xml:space="preserve"> January 2020).</w:t>
      </w:r>
    </w:p>
    <w:p w14:paraId="08AC6793" w14:textId="473833BB" w:rsidR="00E75690" w:rsidRPr="00037B40" w:rsidRDefault="00E75690"/>
    <w:p w14:paraId="64030DDE" w14:textId="1EAC11F0" w:rsidR="00D52344" w:rsidRDefault="00896270">
      <w:r>
        <w:t>Martin-Denham, S. (</w:t>
      </w:r>
      <w:r w:rsidR="00E43D73">
        <w:t xml:space="preserve">2015) </w:t>
      </w:r>
      <w:r w:rsidR="001863F2">
        <w:rPr>
          <w:i/>
          <w:iCs/>
        </w:rPr>
        <w:t xml:space="preserve">TEACHING CHILDREN &amp; YOUNG PEOPLE with SPECIAL EDUCATIONAL NEEDS &amp; </w:t>
      </w:r>
      <w:r w:rsidR="00CE15E3">
        <w:rPr>
          <w:i/>
          <w:iCs/>
        </w:rPr>
        <w:t xml:space="preserve">DISABILITIES. </w:t>
      </w:r>
      <w:r w:rsidR="00CE15E3">
        <w:t>London: SAGE Publications Ltd.</w:t>
      </w:r>
    </w:p>
    <w:p w14:paraId="4A38F6FC" w14:textId="0667F060" w:rsidR="00654BF8" w:rsidRDefault="00654BF8"/>
    <w:p w14:paraId="5C7D49A5" w14:textId="57AA1D0D" w:rsidR="00654BF8" w:rsidRPr="00EE373A" w:rsidRDefault="00654BF8">
      <w:r>
        <w:t>Murra</w:t>
      </w:r>
      <w:r w:rsidR="00330E0F">
        <w:t xml:space="preserve">y, R. </w:t>
      </w:r>
      <w:r w:rsidR="00FF113B">
        <w:t xml:space="preserve">and O’Brien, L. (2006) </w:t>
      </w:r>
      <w:r w:rsidR="00561872">
        <w:rPr>
          <w:i/>
          <w:iCs/>
        </w:rPr>
        <w:t xml:space="preserve">A </w:t>
      </w:r>
      <w:r w:rsidR="008724AA">
        <w:rPr>
          <w:i/>
          <w:iCs/>
        </w:rPr>
        <w:t xml:space="preserve">marvellous opportunity </w:t>
      </w:r>
      <w:r w:rsidR="00561872">
        <w:rPr>
          <w:i/>
          <w:iCs/>
        </w:rPr>
        <w:t xml:space="preserve">for </w:t>
      </w:r>
      <w:r w:rsidR="008724AA">
        <w:rPr>
          <w:i/>
          <w:iCs/>
        </w:rPr>
        <w:t>children to learn</w:t>
      </w:r>
      <w:r w:rsidR="00EE373A">
        <w:rPr>
          <w:i/>
          <w:iCs/>
        </w:rPr>
        <w:t xml:space="preserve">: A participatory evaluation of Forest School in England and Wales. </w:t>
      </w:r>
      <w:r w:rsidR="00EE373A">
        <w:t xml:space="preserve">Available at: </w:t>
      </w:r>
      <w:hyperlink r:id="rId9" w:history="1">
        <w:r w:rsidR="00107EBC" w:rsidRPr="00615CCD">
          <w:rPr>
            <w:rStyle w:val="Hyperlink"/>
          </w:rPr>
          <w:t>https://www.forestresearch.gov.uk/documents/805/fr0112forestschoolsreport.pdf</w:t>
        </w:r>
      </w:hyperlink>
      <w:r w:rsidR="00107EBC">
        <w:t xml:space="preserve"> (Accessed: 4</w:t>
      </w:r>
      <w:r w:rsidR="00107EBC" w:rsidRPr="00107EBC">
        <w:rPr>
          <w:vertAlign w:val="superscript"/>
        </w:rPr>
        <w:t>th</w:t>
      </w:r>
      <w:r w:rsidR="00107EBC">
        <w:t xml:space="preserve"> January 2020)</w:t>
      </w:r>
    </w:p>
    <w:p w14:paraId="5087516E" w14:textId="724BC63E" w:rsidR="00574A47" w:rsidRDefault="00574A47"/>
    <w:p w14:paraId="60013E32" w14:textId="3E67AF77" w:rsidR="00574A47" w:rsidRPr="00574A47" w:rsidRDefault="00574A47">
      <w:r>
        <w:t xml:space="preserve">Welsh Assembly Government (2008) </w:t>
      </w:r>
      <w:r>
        <w:rPr>
          <w:i/>
          <w:iCs/>
        </w:rPr>
        <w:t xml:space="preserve">Learning and Teaching Pedagogy. </w:t>
      </w:r>
      <w:r>
        <w:t xml:space="preserve">Available at: </w:t>
      </w:r>
      <w:hyperlink r:id="rId10" w:history="1">
        <w:r w:rsidRPr="001B4A8D">
          <w:rPr>
            <w:rStyle w:val="Hyperlink"/>
          </w:rPr>
          <w:t>https://hwb.gov.wales/storage/8f0b360f-f1f6-4bec-b11a-df88168007f9/learning-and-teaching-pedagogy.pdf</w:t>
        </w:r>
      </w:hyperlink>
      <w:r>
        <w:t xml:space="preserve"> (Accessed: 3</w:t>
      </w:r>
      <w:r w:rsidRPr="00574A47">
        <w:rPr>
          <w:vertAlign w:val="superscript"/>
        </w:rPr>
        <w:t>rd</w:t>
      </w:r>
      <w:r>
        <w:t xml:space="preserve"> January 2020).</w:t>
      </w:r>
    </w:p>
    <w:p w14:paraId="38FF4F03" w14:textId="3586F1B2" w:rsidR="00F448BB" w:rsidRDefault="00F448BB"/>
    <w:p w14:paraId="14F2F7B5" w14:textId="48159D84" w:rsidR="00F448BB" w:rsidRDefault="00F448BB"/>
    <w:p w14:paraId="0048A4BA" w14:textId="7DE429E4" w:rsidR="00F448BB" w:rsidRDefault="00F448BB"/>
    <w:p w14:paraId="3528041F" w14:textId="5B32D787" w:rsidR="00F448BB" w:rsidRDefault="00F448BB"/>
    <w:p w14:paraId="48832DB5" w14:textId="3107D1A9" w:rsidR="00F448BB" w:rsidRPr="00CE15E3" w:rsidRDefault="00F448BB"/>
    <w:sectPr w:rsidR="00F448BB" w:rsidRPr="00CE15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A62"/>
    <w:rsid w:val="00011949"/>
    <w:rsid w:val="00016C61"/>
    <w:rsid w:val="00024015"/>
    <w:rsid w:val="00037B40"/>
    <w:rsid w:val="0004545A"/>
    <w:rsid w:val="000553D6"/>
    <w:rsid w:val="000678DB"/>
    <w:rsid w:val="00077A5C"/>
    <w:rsid w:val="00082367"/>
    <w:rsid w:val="00086006"/>
    <w:rsid w:val="0008613A"/>
    <w:rsid w:val="00092C57"/>
    <w:rsid w:val="000953B1"/>
    <w:rsid w:val="000C28A1"/>
    <w:rsid w:val="000C47CA"/>
    <w:rsid w:val="000C6B86"/>
    <w:rsid w:val="000D4ADD"/>
    <w:rsid w:val="000E2020"/>
    <w:rsid w:val="000E3E2F"/>
    <w:rsid w:val="000F26D9"/>
    <w:rsid w:val="001007AE"/>
    <w:rsid w:val="0010207D"/>
    <w:rsid w:val="00107EBC"/>
    <w:rsid w:val="0012724C"/>
    <w:rsid w:val="00157CC8"/>
    <w:rsid w:val="00176ADB"/>
    <w:rsid w:val="00184F26"/>
    <w:rsid w:val="001863F2"/>
    <w:rsid w:val="00186E17"/>
    <w:rsid w:val="00193926"/>
    <w:rsid w:val="00196F31"/>
    <w:rsid w:val="001B6168"/>
    <w:rsid w:val="001B7072"/>
    <w:rsid w:val="001F4A7C"/>
    <w:rsid w:val="00217155"/>
    <w:rsid w:val="00226400"/>
    <w:rsid w:val="00232774"/>
    <w:rsid w:val="00245F3E"/>
    <w:rsid w:val="00273AD5"/>
    <w:rsid w:val="00276207"/>
    <w:rsid w:val="00287712"/>
    <w:rsid w:val="00296AA1"/>
    <w:rsid w:val="002B0A8A"/>
    <w:rsid w:val="002E32F6"/>
    <w:rsid w:val="002E433A"/>
    <w:rsid w:val="002E6487"/>
    <w:rsid w:val="002F7994"/>
    <w:rsid w:val="00301C39"/>
    <w:rsid w:val="00307BC7"/>
    <w:rsid w:val="00312922"/>
    <w:rsid w:val="00312C39"/>
    <w:rsid w:val="00330E0F"/>
    <w:rsid w:val="0035799C"/>
    <w:rsid w:val="00360FC2"/>
    <w:rsid w:val="003619F5"/>
    <w:rsid w:val="0037498E"/>
    <w:rsid w:val="00374F92"/>
    <w:rsid w:val="00390251"/>
    <w:rsid w:val="003925E3"/>
    <w:rsid w:val="003A06F4"/>
    <w:rsid w:val="003A30A9"/>
    <w:rsid w:val="003B0716"/>
    <w:rsid w:val="003B20B9"/>
    <w:rsid w:val="003B7AF6"/>
    <w:rsid w:val="003C2BE1"/>
    <w:rsid w:val="003C7BAE"/>
    <w:rsid w:val="00426EDC"/>
    <w:rsid w:val="00436882"/>
    <w:rsid w:val="004537B7"/>
    <w:rsid w:val="00485517"/>
    <w:rsid w:val="004B7DA2"/>
    <w:rsid w:val="004D0792"/>
    <w:rsid w:val="004E508F"/>
    <w:rsid w:val="004F363B"/>
    <w:rsid w:val="00502DDA"/>
    <w:rsid w:val="005036B6"/>
    <w:rsid w:val="00506766"/>
    <w:rsid w:val="00507A04"/>
    <w:rsid w:val="00513BC0"/>
    <w:rsid w:val="00522E6F"/>
    <w:rsid w:val="00540481"/>
    <w:rsid w:val="00543138"/>
    <w:rsid w:val="00561872"/>
    <w:rsid w:val="00563363"/>
    <w:rsid w:val="00574A47"/>
    <w:rsid w:val="00583A15"/>
    <w:rsid w:val="00583D95"/>
    <w:rsid w:val="005B5BE4"/>
    <w:rsid w:val="005D53D8"/>
    <w:rsid w:val="005D6F0C"/>
    <w:rsid w:val="005E1D52"/>
    <w:rsid w:val="005E649F"/>
    <w:rsid w:val="00613FC5"/>
    <w:rsid w:val="00622A13"/>
    <w:rsid w:val="00623363"/>
    <w:rsid w:val="006374C8"/>
    <w:rsid w:val="00646241"/>
    <w:rsid w:val="00654BF8"/>
    <w:rsid w:val="006657C4"/>
    <w:rsid w:val="00676B79"/>
    <w:rsid w:val="006873F6"/>
    <w:rsid w:val="006A6D75"/>
    <w:rsid w:val="006A78D1"/>
    <w:rsid w:val="006A7AFC"/>
    <w:rsid w:val="006B13B4"/>
    <w:rsid w:val="006E5160"/>
    <w:rsid w:val="006E7EF8"/>
    <w:rsid w:val="006F325B"/>
    <w:rsid w:val="006F4632"/>
    <w:rsid w:val="006F59E6"/>
    <w:rsid w:val="007061E8"/>
    <w:rsid w:val="007072D5"/>
    <w:rsid w:val="007114B5"/>
    <w:rsid w:val="00712930"/>
    <w:rsid w:val="00727594"/>
    <w:rsid w:val="007322AF"/>
    <w:rsid w:val="00743A89"/>
    <w:rsid w:val="007679BD"/>
    <w:rsid w:val="00771AD5"/>
    <w:rsid w:val="00787823"/>
    <w:rsid w:val="007A24ED"/>
    <w:rsid w:val="007E057C"/>
    <w:rsid w:val="007F440C"/>
    <w:rsid w:val="007F5EEE"/>
    <w:rsid w:val="007F75C5"/>
    <w:rsid w:val="008050C4"/>
    <w:rsid w:val="00805761"/>
    <w:rsid w:val="008151E8"/>
    <w:rsid w:val="00820135"/>
    <w:rsid w:val="008429AE"/>
    <w:rsid w:val="00845A67"/>
    <w:rsid w:val="008474F8"/>
    <w:rsid w:val="00847579"/>
    <w:rsid w:val="008724AA"/>
    <w:rsid w:val="00887712"/>
    <w:rsid w:val="00890B03"/>
    <w:rsid w:val="00896270"/>
    <w:rsid w:val="008A5879"/>
    <w:rsid w:val="008B0184"/>
    <w:rsid w:val="008B04AE"/>
    <w:rsid w:val="008B16D9"/>
    <w:rsid w:val="008B668B"/>
    <w:rsid w:val="008D1784"/>
    <w:rsid w:val="00903272"/>
    <w:rsid w:val="009108DB"/>
    <w:rsid w:val="00920E15"/>
    <w:rsid w:val="00932EB4"/>
    <w:rsid w:val="00942F59"/>
    <w:rsid w:val="009505C5"/>
    <w:rsid w:val="00957608"/>
    <w:rsid w:val="00977ED8"/>
    <w:rsid w:val="00984F4A"/>
    <w:rsid w:val="009957FF"/>
    <w:rsid w:val="009C13EC"/>
    <w:rsid w:val="009C6FD4"/>
    <w:rsid w:val="009E0291"/>
    <w:rsid w:val="00A01368"/>
    <w:rsid w:val="00A05580"/>
    <w:rsid w:val="00A24451"/>
    <w:rsid w:val="00A51EA3"/>
    <w:rsid w:val="00A55A62"/>
    <w:rsid w:val="00A814DF"/>
    <w:rsid w:val="00A823CE"/>
    <w:rsid w:val="00A942E5"/>
    <w:rsid w:val="00AD3BAD"/>
    <w:rsid w:val="00AF246D"/>
    <w:rsid w:val="00B51B53"/>
    <w:rsid w:val="00B532DA"/>
    <w:rsid w:val="00B563F8"/>
    <w:rsid w:val="00B61BC0"/>
    <w:rsid w:val="00B95F88"/>
    <w:rsid w:val="00BC5AA6"/>
    <w:rsid w:val="00BC6152"/>
    <w:rsid w:val="00BD65B7"/>
    <w:rsid w:val="00BE5610"/>
    <w:rsid w:val="00C023FE"/>
    <w:rsid w:val="00C13EB5"/>
    <w:rsid w:val="00C174D3"/>
    <w:rsid w:val="00C20A15"/>
    <w:rsid w:val="00C3130D"/>
    <w:rsid w:val="00C42396"/>
    <w:rsid w:val="00C459C5"/>
    <w:rsid w:val="00C67E27"/>
    <w:rsid w:val="00C7264F"/>
    <w:rsid w:val="00C826ED"/>
    <w:rsid w:val="00C912F0"/>
    <w:rsid w:val="00C91A71"/>
    <w:rsid w:val="00C92AB1"/>
    <w:rsid w:val="00CB3633"/>
    <w:rsid w:val="00CB4C34"/>
    <w:rsid w:val="00CB6FE7"/>
    <w:rsid w:val="00CC019C"/>
    <w:rsid w:val="00CC70C1"/>
    <w:rsid w:val="00CE15E3"/>
    <w:rsid w:val="00CE2E48"/>
    <w:rsid w:val="00CF667A"/>
    <w:rsid w:val="00D05BCA"/>
    <w:rsid w:val="00D06821"/>
    <w:rsid w:val="00D12B8E"/>
    <w:rsid w:val="00D21AB9"/>
    <w:rsid w:val="00D340DF"/>
    <w:rsid w:val="00D34270"/>
    <w:rsid w:val="00D4599B"/>
    <w:rsid w:val="00D502A9"/>
    <w:rsid w:val="00D52344"/>
    <w:rsid w:val="00D64EE8"/>
    <w:rsid w:val="00D6639A"/>
    <w:rsid w:val="00D77A27"/>
    <w:rsid w:val="00D91E9A"/>
    <w:rsid w:val="00D96A23"/>
    <w:rsid w:val="00DA2381"/>
    <w:rsid w:val="00DB7CF6"/>
    <w:rsid w:val="00DD7C82"/>
    <w:rsid w:val="00E0278D"/>
    <w:rsid w:val="00E43D73"/>
    <w:rsid w:val="00E56CD0"/>
    <w:rsid w:val="00E571B4"/>
    <w:rsid w:val="00E6210F"/>
    <w:rsid w:val="00E676F4"/>
    <w:rsid w:val="00E75690"/>
    <w:rsid w:val="00EB0054"/>
    <w:rsid w:val="00EB1CAF"/>
    <w:rsid w:val="00EB2619"/>
    <w:rsid w:val="00EC2F3F"/>
    <w:rsid w:val="00EC417F"/>
    <w:rsid w:val="00EE373A"/>
    <w:rsid w:val="00F002C1"/>
    <w:rsid w:val="00F1417A"/>
    <w:rsid w:val="00F16844"/>
    <w:rsid w:val="00F17994"/>
    <w:rsid w:val="00F24D5A"/>
    <w:rsid w:val="00F448BB"/>
    <w:rsid w:val="00F70FDE"/>
    <w:rsid w:val="00F761FC"/>
    <w:rsid w:val="00F816AE"/>
    <w:rsid w:val="00F95A4E"/>
    <w:rsid w:val="00FB52D0"/>
    <w:rsid w:val="00FB6CB5"/>
    <w:rsid w:val="00FE7C29"/>
    <w:rsid w:val="00FF08D8"/>
    <w:rsid w:val="00FF1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5DAB8A"/>
  <w15:chartTrackingRefBased/>
  <w15:docId w15:val="{7B1B60C8-8D28-1B4B-AFBD-0B7E67BEC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06F4"/>
    <w:rPr>
      <w:color w:val="0563C1" w:themeColor="hyperlink"/>
      <w:u w:val="single"/>
    </w:rPr>
  </w:style>
  <w:style w:type="character" w:styleId="UnresolvedMention">
    <w:name w:val="Unresolved Mention"/>
    <w:basedOn w:val="DefaultParagraphFont"/>
    <w:uiPriority w:val="99"/>
    <w:semiHidden/>
    <w:unhideWhenUsed/>
    <w:rsid w:val="003A06F4"/>
    <w:rPr>
      <w:color w:val="605E5C"/>
      <w:shd w:val="clear" w:color="auto" w:fill="E1DFDD"/>
    </w:rPr>
  </w:style>
  <w:style w:type="paragraph" w:customStyle="1" w:styleId="p1">
    <w:name w:val="p1"/>
    <w:basedOn w:val="Normal"/>
    <w:rsid w:val="006657C4"/>
    <w:rPr>
      <w:rFonts w:ascii="Times New Roman" w:hAnsi="Times New Roman" w:cs="Times New Roman"/>
      <w:sz w:val="24"/>
      <w:szCs w:val="24"/>
    </w:rPr>
  </w:style>
  <w:style w:type="character" w:customStyle="1" w:styleId="s1">
    <w:name w:val="s1"/>
    <w:basedOn w:val="DefaultParagraphFont"/>
    <w:rsid w:val="006657C4"/>
    <w:rPr>
      <w:rFonts w:ascii="Helvetica" w:hAnsi="Helvetica" w:hint="default"/>
      <w:b w:val="0"/>
      <w:bCs w:val="0"/>
      <w:i w:val="0"/>
      <w:iCs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5182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montessori-method-montessori.html" TargetMode="External"/><Relationship Id="rId3" Type="http://schemas.openxmlformats.org/officeDocument/2006/relationships/webSettings" Target="webSettings.xml"/><Relationship Id="rId7" Type="http://schemas.openxmlformats.org/officeDocument/2006/relationships/hyperlink" Target="https://www.forestschoolwales.org.uk/ysgol-goedwigforest-school/early-years-primar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re.ac.uk/download/pdf/9716067.pdf" TargetMode="External"/><Relationship Id="rId11" Type="http://schemas.openxmlformats.org/officeDocument/2006/relationships/fontTable" Target="fontTable.xml"/><Relationship Id="rId5" Type="http://schemas.openxmlformats.org/officeDocument/2006/relationships/hyperlink" Target="https://getchildrenoutdoors.files.wordpress.com/2015/06/impacts-of-long-term-forest-schools-programmes-on-childrens-resilience-confidence-and-wellbeing.pdf" TargetMode="External"/><Relationship Id="rId10" Type="http://schemas.openxmlformats.org/officeDocument/2006/relationships/hyperlink" Target="https://hwb.gov.wales/storage/8f0b360f-f1f6-4bec-b11a-df88168007f9/learning-and-teaching-pedagogy.pdf" TargetMode="External"/><Relationship Id="rId4" Type="http://schemas.openxmlformats.org/officeDocument/2006/relationships/hyperlink" Target="http://www.youngpeopleshealth.org.uk/wp-content/uploads/2016/03/resilience-resource-15-march-version.pdf" TargetMode="External"/><Relationship Id="rId9" Type="http://schemas.openxmlformats.org/officeDocument/2006/relationships/hyperlink" Target="https://www.forestresearch.gov.uk/documents/805/fr0112forestschool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1429</Words>
  <Characters>8146</Characters>
  <Application>Microsoft Office Word</Application>
  <DocSecurity>0</DocSecurity>
  <Lines>67</Lines>
  <Paragraphs>19</Paragraphs>
  <ScaleCrop>false</ScaleCrop>
  <Company/>
  <LinksUpToDate>false</LinksUpToDate>
  <CharactersWithSpaces>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(1601287)</dc:creator>
  <cp:keywords/>
  <dc:description/>
  <cp:lastModifiedBy>Rhian Williams (1601287)</cp:lastModifiedBy>
  <cp:revision>2</cp:revision>
  <dcterms:created xsi:type="dcterms:W3CDTF">2020-01-04T19:39:00Z</dcterms:created>
  <dcterms:modified xsi:type="dcterms:W3CDTF">2020-01-04T19:39:00Z</dcterms:modified>
</cp:coreProperties>
</file>