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2D9FC9" w14:textId="77777777" w:rsidR="00B21FBA" w:rsidRPr="00B334C6" w:rsidRDefault="00B21FBA" w:rsidP="00227011">
      <w:pPr>
        <w:spacing w:line="360" w:lineRule="auto"/>
        <w:jc w:val="center"/>
        <w:rPr>
          <w:rFonts w:asciiTheme="majorHAnsi" w:hAnsiTheme="majorHAnsi"/>
          <w:b/>
          <w:color w:val="000000" w:themeColor="text1"/>
          <w:sz w:val="28"/>
        </w:rPr>
      </w:pPr>
    </w:p>
    <w:p w14:paraId="3057B4F7" w14:textId="77777777" w:rsidR="00B21FBA" w:rsidRPr="00B334C6" w:rsidRDefault="00B21FBA" w:rsidP="00227011">
      <w:pPr>
        <w:spacing w:line="360" w:lineRule="auto"/>
        <w:jc w:val="center"/>
        <w:rPr>
          <w:rFonts w:asciiTheme="majorHAnsi" w:hAnsiTheme="majorHAnsi"/>
          <w:b/>
          <w:color w:val="000000" w:themeColor="text1"/>
          <w:sz w:val="28"/>
        </w:rPr>
      </w:pPr>
    </w:p>
    <w:p w14:paraId="4A61977D" w14:textId="1C6AE7FC" w:rsidR="00227011" w:rsidRPr="00B334C6" w:rsidRDefault="00227011" w:rsidP="00227011">
      <w:pPr>
        <w:spacing w:line="360" w:lineRule="auto"/>
        <w:jc w:val="center"/>
        <w:rPr>
          <w:rFonts w:asciiTheme="majorHAnsi" w:hAnsiTheme="majorHAnsi"/>
          <w:b/>
          <w:color w:val="000000" w:themeColor="text1"/>
          <w:sz w:val="28"/>
        </w:rPr>
      </w:pPr>
      <w:r w:rsidRPr="00B334C6">
        <w:rPr>
          <w:rFonts w:asciiTheme="majorHAnsi" w:hAnsiTheme="majorHAnsi"/>
          <w:b/>
          <w:color w:val="000000" w:themeColor="text1"/>
          <w:sz w:val="28"/>
        </w:rPr>
        <w:t>A critical evaluation and the identification of next teaching and learning steps focusing on a case study of an individual learner or a group of learners, based on an observed critical incident.</w:t>
      </w:r>
    </w:p>
    <w:p w14:paraId="63B8A91C" w14:textId="77777777" w:rsidR="00C419E7" w:rsidRPr="00B334C6" w:rsidRDefault="00C419E7" w:rsidP="00227011">
      <w:pPr>
        <w:spacing w:line="360" w:lineRule="auto"/>
        <w:jc w:val="center"/>
        <w:rPr>
          <w:rFonts w:asciiTheme="majorHAnsi" w:hAnsiTheme="majorHAnsi"/>
          <w:b/>
          <w:color w:val="000000" w:themeColor="text1"/>
          <w:sz w:val="28"/>
        </w:rPr>
      </w:pPr>
    </w:p>
    <w:p w14:paraId="3240B550" w14:textId="77777777" w:rsidR="00C419E7" w:rsidRPr="00B334C6" w:rsidRDefault="00C419E7" w:rsidP="00B21FBA">
      <w:pPr>
        <w:spacing w:line="360" w:lineRule="auto"/>
        <w:rPr>
          <w:rFonts w:asciiTheme="majorHAnsi" w:hAnsiTheme="majorHAnsi"/>
          <w:b/>
          <w:color w:val="000000" w:themeColor="text1"/>
          <w:sz w:val="28"/>
        </w:rPr>
      </w:pPr>
    </w:p>
    <w:p w14:paraId="20B12A0B" w14:textId="77777777" w:rsidR="00C419E7" w:rsidRPr="00B334C6" w:rsidRDefault="00C419E7" w:rsidP="00227011">
      <w:pPr>
        <w:spacing w:line="360" w:lineRule="auto"/>
        <w:jc w:val="center"/>
        <w:rPr>
          <w:rFonts w:asciiTheme="majorHAnsi" w:hAnsiTheme="majorHAnsi"/>
          <w:b/>
          <w:color w:val="000000" w:themeColor="text1"/>
        </w:rPr>
      </w:pPr>
    </w:p>
    <w:p w14:paraId="47A69939" w14:textId="77777777" w:rsidR="00C419E7" w:rsidRPr="00B334C6" w:rsidRDefault="00C419E7" w:rsidP="00227011">
      <w:pPr>
        <w:spacing w:line="360" w:lineRule="auto"/>
        <w:jc w:val="center"/>
        <w:rPr>
          <w:rFonts w:asciiTheme="majorHAnsi" w:hAnsiTheme="majorHAnsi"/>
          <w:b/>
          <w:color w:val="000000" w:themeColor="text1"/>
        </w:rPr>
      </w:pPr>
    </w:p>
    <w:p w14:paraId="73F61BE2" w14:textId="665150F5" w:rsidR="000E1DEE" w:rsidRPr="00B334C6" w:rsidRDefault="000E1DEE" w:rsidP="00227011">
      <w:pPr>
        <w:spacing w:line="360" w:lineRule="auto"/>
        <w:jc w:val="center"/>
        <w:rPr>
          <w:rFonts w:asciiTheme="majorHAnsi" w:hAnsiTheme="majorHAnsi"/>
          <w:b/>
          <w:color w:val="000000" w:themeColor="text1"/>
        </w:rPr>
      </w:pPr>
      <w:r w:rsidRPr="00B334C6">
        <w:rPr>
          <w:rFonts w:asciiTheme="majorHAnsi" w:hAnsiTheme="majorHAnsi"/>
          <w:b/>
          <w:color w:val="000000" w:themeColor="text1"/>
        </w:rPr>
        <w:t>Submitted in partial fulfilment of the requirements of the degree of PCGE Secondary Art and Design</w:t>
      </w:r>
    </w:p>
    <w:p w14:paraId="77787F2C" w14:textId="77777777" w:rsidR="00C419E7" w:rsidRPr="00B334C6" w:rsidRDefault="00C419E7" w:rsidP="00227011">
      <w:pPr>
        <w:spacing w:line="360" w:lineRule="auto"/>
        <w:jc w:val="center"/>
        <w:rPr>
          <w:rFonts w:asciiTheme="majorHAnsi" w:hAnsiTheme="majorHAnsi"/>
          <w:b/>
          <w:color w:val="000000" w:themeColor="text1"/>
        </w:rPr>
      </w:pPr>
    </w:p>
    <w:p w14:paraId="64B3B544" w14:textId="77777777" w:rsidR="00C419E7" w:rsidRPr="00B334C6" w:rsidRDefault="00C419E7" w:rsidP="00227011">
      <w:pPr>
        <w:spacing w:line="360" w:lineRule="auto"/>
        <w:jc w:val="center"/>
        <w:rPr>
          <w:rFonts w:asciiTheme="majorHAnsi" w:hAnsiTheme="majorHAnsi"/>
          <w:b/>
          <w:color w:val="000000" w:themeColor="text1"/>
        </w:rPr>
      </w:pPr>
    </w:p>
    <w:p w14:paraId="5D3DDC53" w14:textId="77777777" w:rsidR="00C419E7" w:rsidRPr="00B334C6" w:rsidRDefault="00C419E7" w:rsidP="00227011">
      <w:pPr>
        <w:spacing w:line="360" w:lineRule="auto"/>
        <w:jc w:val="center"/>
        <w:rPr>
          <w:rFonts w:asciiTheme="majorHAnsi" w:hAnsiTheme="majorHAnsi"/>
          <w:b/>
          <w:color w:val="000000" w:themeColor="text1"/>
        </w:rPr>
      </w:pPr>
    </w:p>
    <w:p w14:paraId="293A4833" w14:textId="77777777" w:rsidR="00C419E7" w:rsidRPr="00B334C6" w:rsidRDefault="00C419E7" w:rsidP="00227011">
      <w:pPr>
        <w:spacing w:line="360" w:lineRule="auto"/>
        <w:jc w:val="center"/>
        <w:rPr>
          <w:rFonts w:asciiTheme="majorHAnsi" w:hAnsiTheme="majorHAnsi"/>
          <w:b/>
          <w:color w:val="000000" w:themeColor="text1"/>
        </w:rPr>
      </w:pPr>
    </w:p>
    <w:p w14:paraId="3BF0A385" w14:textId="77777777" w:rsidR="00C419E7" w:rsidRPr="00B334C6" w:rsidRDefault="00C419E7" w:rsidP="00227011">
      <w:pPr>
        <w:spacing w:line="360" w:lineRule="auto"/>
        <w:jc w:val="center"/>
        <w:rPr>
          <w:rFonts w:asciiTheme="majorHAnsi" w:hAnsiTheme="majorHAnsi"/>
          <w:b/>
          <w:color w:val="000000" w:themeColor="text1"/>
        </w:rPr>
      </w:pPr>
    </w:p>
    <w:p w14:paraId="19BDFABD" w14:textId="77777777" w:rsidR="00C419E7" w:rsidRPr="00B334C6" w:rsidRDefault="00C419E7" w:rsidP="00227011">
      <w:pPr>
        <w:spacing w:line="360" w:lineRule="auto"/>
        <w:jc w:val="center"/>
        <w:rPr>
          <w:rFonts w:asciiTheme="majorHAnsi" w:hAnsiTheme="majorHAnsi"/>
          <w:b/>
          <w:color w:val="000000" w:themeColor="text1"/>
        </w:rPr>
      </w:pPr>
    </w:p>
    <w:p w14:paraId="2848DAD6" w14:textId="77777777" w:rsidR="00C419E7" w:rsidRPr="00B334C6" w:rsidRDefault="00C419E7" w:rsidP="00227011">
      <w:pPr>
        <w:spacing w:line="360" w:lineRule="auto"/>
        <w:jc w:val="center"/>
        <w:rPr>
          <w:rFonts w:asciiTheme="majorHAnsi" w:hAnsiTheme="majorHAnsi"/>
          <w:b/>
          <w:color w:val="000000" w:themeColor="text1"/>
        </w:rPr>
      </w:pPr>
    </w:p>
    <w:p w14:paraId="7DEBCDE9" w14:textId="5A476771" w:rsidR="00DA3976" w:rsidRDefault="00227011" w:rsidP="00DA3976">
      <w:pPr>
        <w:spacing w:line="360" w:lineRule="auto"/>
        <w:jc w:val="center"/>
        <w:rPr>
          <w:rFonts w:asciiTheme="majorHAnsi" w:hAnsiTheme="majorHAnsi"/>
          <w:b/>
          <w:color w:val="000000" w:themeColor="text1"/>
        </w:rPr>
      </w:pPr>
      <w:proofErr w:type="spellStart"/>
      <w:r w:rsidRPr="00B334C6">
        <w:rPr>
          <w:rFonts w:asciiTheme="majorHAnsi" w:hAnsiTheme="majorHAnsi"/>
          <w:b/>
          <w:color w:val="000000" w:themeColor="text1"/>
        </w:rPr>
        <w:t>Catrin</w:t>
      </w:r>
      <w:proofErr w:type="spellEnd"/>
      <w:r w:rsidRPr="00B334C6">
        <w:rPr>
          <w:rFonts w:asciiTheme="majorHAnsi" w:hAnsiTheme="majorHAnsi"/>
          <w:b/>
          <w:color w:val="000000" w:themeColor="text1"/>
        </w:rPr>
        <w:t xml:space="preserve"> Angharad Walsh</w:t>
      </w:r>
      <w:r w:rsidRPr="00B334C6">
        <w:rPr>
          <w:rFonts w:asciiTheme="majorHAnsi" w:hAnsiTheme="majorHAnsi"/>
          <w:b/>
          <w:color w:val="000000" w:themeColor="text1"/>
        </w:rPr>
        <w:br/>
        <w:t>155397</w:t>
      </w:r>
    </w:p>
    <w:p w14:paraId="00584760" w14:textId="0F38B6B2" w:rsidR="00DA3976" w:rsidRPr="00B334C6" w:rsidRDefault="00B5784A" w:rsidP="00DA3976">
      <w:pPr>
        <w:spacing w:line="360" w:lineRule="auto"/>
        <w:jc w:val="center"/>
        <w:rPr>
          <w:rFonts w:asciiTheme="majorHAnsi" w:hAnsiTheme="majorHAnsi"/>
          <w:b/>
          <w:color w:val="000000" w:themeColor="text1"/>
        </w:rPr>
      </w:pPr>
      <w:r>
        <w:rPr>
          <w:rFonts w:asciiTheme="majorHAnsi" w:hAnsiTheme="majorHAnsi"/>
          <w:b/>
          <w:color w:val="000000" w:themeColor="text1"/>
        </w:rPr>
        <w:t>410</w:t>
      </w:r>
      <w:bookmarkStart w:id="0" w:name="_GoBack"/>
      <w:bookmarkEnd w:id="0"/>
      <w:r>
        <w:rPr>
          <w:rFonts w:asciiTheme="majorHAnsi" w:hAnsiTheme="majorHAnsi"/>
          <w:b/>
          <w:color w:val="000000" w:themeColor="text1"/>
        </w:rPr>
        <w:t xml:space="preserve">3 </w:t>
      </w:r>
      <w:r w:rsidR="00DA3976">
        <w:rPr>
          <w:rFonts w:asciiTheme="majorHAnsi" w:hAnsiTheme="majorHAnsi"/>
          <w:b/>
          <w:color w:val="000000" w:themeColor="text1"/>
        </w:rPr>
        <w:t>Words +</w:t>
      </w:r>
      <w:r w:rsidR="007D7B79">
        <w:rPr>
          <w:rFonts w:asciiTheme="majorHAnsi" w:hAnsiTheme="majorHAnsi"/>
          <w:b/>
          <w:color w:val="000000" w:themeColor="text1"/>
        </w:rPr>
        <w:t xml:space="preserve"> Appendices (1000 words)</w:t>
      </w:r>
    </w:p>
    <w:p w14:paraId="7608E8D4" w14:textId="7BA8632C" w:rsidR="00C419E7" w:rsidRPr="00B334C6" w:rsidRDefault="00C419E7" w:rsidP="00C419E7">
      <w:pPr>
        <w:spacing w:line="360" w:lineRule="auto"/>
        <w:jc w:val="center"/>
        <w:rPr>
          <w:rFonts w:asciiTheme="majorHAnsi" w:hAnsiTheme="majorHAnsi"/>
          <w:b/>
          <w:color w:val="000000" w:themeColor="text1"/>
        </w:rPr>
      </w:pPr>
      <w:r w:rsidRPr="00B334C6">
        <w:rPr>
          <w:rFonts w:asciiTheme="majorHAnsi" w:hAnsiTheme="majorHAnsi"/>
          <w:b/>
          <w:color w:val="000000" w:themeColor="text1"/>
        </w:rPr>
        <w:t>October 202</w:t>
      </w:r>
      <w:r w:rsidR="00B24CF8" w:rsidRPr="00B334C6">
        <w:rPr>
          <w:rFonts w:asciiTheme="majorHAnsi" w:hAnsiTheme="majorHAnsi"/>
          <w:b/>
          <w:color w:val="000000" w:themeColor="text1"/>
        </w:rPr>
        <w:t>0</w:t>
      </w:r>
    </w:p>
    <w:p w14:paraId="763F01B6" w14:textId="77777777" w:rsidR="00C419E7" w:rsidRPr="00FF027C" w:rsidRDefault="00C419E7" w:rsidP="00C419E7">
      <w:pPr>
        <w:spacing w:line="360" w:lineRule="auto"/>
      </w:pPr>
    </w:p>
    <w:p w14:paraId="7BC642C1" w14:textId="4ED9026D" w:rsidR="00227011" w:rsidRPr="00FF027C" w:rsidRDefault="00227011" w:rsidP="00E40A98">
      <w:pPr>
        <w:spacing w:line="360" w:lineRule="auto"/>
        <w:rPr>
          <w:rFonts w:asciiTheme="majorHAnsi" w:hAnsiTheme="majorHAnsi"/>
          <w:b/>
        </w:rPr>
      </w:pPr>
      <w:r w:rsidRPr="00FF027C">
        <w:rPr>
          <w:rFonts w:asciiTheme="majorHAnsi" w:hAnsiTheme="majorHAnsi"/>
        </w:rPr>
        <w:t>‘</w:t>
      </w:r>
      <w:r w:rsidRPr="00FF027C">
        <w:rPr>
          <w:rFonts w:asciiTheme="majorHAnsi" w:eastAsia="Times New Roman" w:hAnsiTheme="majorHAnsi" w:cs="Arial"/>
          <w:shd w:val="clear" w:color="auto" w:fill="FFFFFF"/>
          <w:lang w:eastAsia="en-US"/>
        </w:rPr>
        <w:t>Nothing has such power to broaden the mind as the ability to </w:t>
      </w:r>
      <w:r w:rsidRPr="00FF027C">
        <w:rPr>
          <w:rFonts w:asciiTheme="majorHAnsi" w:eastAsia="Times New Roman" w:hAnsiTheme="majorHAnsi" w:cs="Arial"/>
          <w:bCs/>
          <w:lang w:eastAsia="en-US"/>
        </w:rPr>
        <w:t>investigate systematically</w:t>
      </w:r>
      <w:r w:rsidRPr="00FF027C">
        <w:rPr>
          <w:rFonts w:asciiTheme="majorHAnsi" w:eastAsia="Times New Roman" w:hAnsiTheme="majorHAnsi" w:cs="Arial"/>
          <w:shd w:val="clear" w:color="auto" w:fill="FFFFFF"/>
          <w:lang w:eastAsia="en-US"/>
        </w:rPr>
        <w:t> and truly all that comes under thy observation in life.’</w:t>
      </w:r>
    </w:p>
    <w:p w14:paraId="24A0342E" w14:textId="7E9A70EE" w:rsidR="00227011" w:rsidRPr="00FF027C" w:rsidRDefault="00227011" w:rsidP="00E40A98">
      <w:pPr>
        <w:spacing w:line="360" w:lineRule="auto"/>
        <w:jc w:val="right"/>
        <w:rPr>
          <w:rFonts w:asciiTheme="majorHAnsi" w:eastAsia="Times New Roman" w:hAnsiTheme="majorHAnsi" w:cs="Times New Roman"/>
          <w:sz w:val="20"/>
          <w:szCs w:val="20"/>
          <w:lang w:eastAsia="en-US"/>
        </w:rPr>
      </w:pPr>
      <w:r w:rsidRPr="00FF027C">
        <w:rPr>
          <w:rFonts w:asciiTheme="majorHAnsi" w:eastAsia="Times New Roman" w:hAnsiTheme="majorHAnsi" w:cs="Arial"/>
          <w:shd w:val="clear" w:color="auto" w:fill="FFFFFF"/>
          <w:lang w:eastAsia="en-US"/>
        </w:rPr>
        <w:t>Marcus Aurelius</w:t>
      </w:r>
      <w:r w:rsidR="00FF027C" w:rsidRPr="00FF027C">
        <w:rPr>
          <w:rFonts w:asciiTheme="majorHAnsi" w:eastAsia="Times New Roman" w:hAnsiTheme="majorHAnsi" w:cs="Arial"/>
          <w:shd w:val="clear" w:color="auto" w:fill="FFFFFF"/>
          <w:lang w:eastAsia="en-US"/>
        </w:rPr>
        <w:t xml:space="preserve"> (121 AD – 180 AD)</w:t>
      </w:r>
    </w:p>
    <w:p w14:paraId="77D68557" w14:textId="77777777" w:rsidR="00227011" w:rsidRPr="00FF027C" w:rsidRDefault="00227011" w:rsidP="00E40A98">
      <w:pPr>
        <w:spacing w:line="360" w:lineRule="auto"/>
        <w:rPr>
          <w:rFonts w:asciiTheme="majorHAnsi" w:hAnsiTheme="majorHAnsi"/>
          <w:b/>
        </w:rPr>
      </w:pPr>
      <w:r w:rsidRPr="00FF027C">
        <w:rPr>
          <w:rFonts w:asciiTheme="majorHAnsi" w:hAnsiTheme="majorHAnsi"/>
          <w:b/>
        </w:rPr>
        <w:br w:type="page"/>
      </w:r>
    </w:p>
    <w:p w14:paraId="3C536B4C" w14:textId="674803F2" w:rsidR="00EC1938" w:rsidRPr="00B334C6" w:rsidRDefault="00EC1938" w:rsidP="0059739F">
      <w:pPr>
        <w:spacing w:line="480" w:lineRule="auto"/>
        <w:rPr>
          <w:rFonts w:asciiTheme="majorHAnsi" w:hAnsiTheme="majorHAnsi"/>
          <w:b/>
          <w:color w:val="000000" w:themeColor="text1"/>
        </w:rPr>
      </w:pPr>
      <w:r w:rsidRPr="00B334C6">
        <w:rPr>
          <w:rFonts w:asciiTheme="majorHAnsi" w:hAnsiTheme="majorHAnsi"/>
          <w:b/>
          <w:color w:val="000000" w:themeColor="text1"/>
        </w:rPr>
        <w:lastRenderedPageBreak/>
        <w:t>Introduction</w:t>
      </w:r>
    </w:p>
    <w:p w14:paraId="066E176C" w14:textId="5FAF5EBF" w:rsidR="00E249DC" w:rsidRPr="00B334C6" w:rsidRDefault="000804AA" w:rsidP="0059739F">
      <w:pPr>
        <w:spacing w:line="480" w:lineRule="auto"/>
        <w:rPr>
          <w:rFonts w:asciiTheme="majorHAnsi" w:hAnsiTheme="majorHAnsi"/>
          <w:color w:val="000000" w:themeColor="text1"/>
        </w:rPr>
      </w:pPr>
      <w:r w:rsidRPr="00B334C6">
        <w:rPr>
          <w:rFonts w:asciiTheme="majorHAnsi" w:hAnsiTheme="majorHAnsi"/>
          <w:color w:val="000000" w:themeColor="text1"/>
        </w:rPr>
        <w:t>Criti</w:t>
      </w:r>
      <w:r w:rsidR="00C90ECC">
        <w:rPr>
          <w:rFonts w:asciiTheme="majorHAnsi" w:hAnsiTheme="majorHAnsi"/>
          <w:color w:val="000000" w:themeColor="text1"/>
        </w:rPr>
        <w:t>cal incidents in teaching are invaluable opportunities</w:t>
      </w:r>
      <w:r w:rsidRPr="00B334C6">
        <w:rPr>
          <w:rFonts w:asciiTheme="majorHAnsi" w:hAnsiTheme="majorHAnsi"/>
          <w:color w:val="000000" w:themeColor="text1"/>
        </w:rPr>
        <w:t xml:space="preserve"> for educators to analyse and review their </w:t>
      </w:r>
      <w:r w:rsidR="0074660D">
        <w:rPr>
          <w:rFonts w:asciiTheme="majorHAnsi" w:hAnsiTheme="majorHAnsi"/>
          <w:color w:val="000000" w:themeColor="text1"/>
        </w:rPr>
        <w:t xml:space="preserve">own teaching methods based on </w:t>
      </w:r>
      <w:r w:rsidRPr="00B334C6">
        <w:rPr>
          <w:rFonts w:asciiTheme="majorHAnsi" w:hAnsiTheme="majorHAnsi"/>
          <w:color w:val="000000" w:themeColor="text1"/>
        </w:rPr>
        <w:t xml:space="preserve">real life </w:t>
      </w:r>
      <w:r w:rsidR="00E249DC" w:rsidRPr="00B334C6">
        <w:rPr>
          <w:rFonts w:asciiTheme="majorHAnsi" w:hAnsiTheme="majorHAnsi"/>
          <w:color w:val="000000" w:themeColor="text1"/>
        </w:rPr>
        <w:t>occurrences</w:t>
      </w:r>
      <w:r w:rsidRPr="00B334C6">
        <w:rPr>
          <w:rFonts w:asciiTheme="majorHAnsi" w:hAnsiTheme="majorHAnsi"/>
          <w:color w:val="000000" w:themeColor="text1"/>
        </w:rPr>
        <w:t>.</w:t>
      </w:r>
      <w:r w:rsidR="00E249DC" w:rsidRPr="00B334C6">
        <w:rPr>
          <w:rFonts w:asciiTheme="majorHAnsi" w:hAnsiTheme="majorHAnsi"/>
          <w:color w:val="000000" w:themeColor="text1"/>
        </w:rPr>
        <w:t xml:space="preserve"> </w:t>
      </w:r>
      <w:r w:rsidR="0074660D">
        <w:rPr>
          <w:rFonts w:asciiTheme="majorHAnsi" w:hAnsiTheme="majorHAnsi"/>
          <w:color w:val="000000" w:themeColor="text1"/>
        </w:rPr>
        <w:t xml:space="preserve">The discussion of </w:t>
      </w:r>
      <w:r w:rsidR="00E249DC" w:rsidRPr="00B334C6">
        <w:rPr>
          <w:rFonts w:asciiTheme="majorHAnsi" w:hAnsiTheme="majorHAnsi"/>
          <w:color w:val="000000" w:themeColor="text1"/>
        </w:rPr>
        <w:t>critical incidents</w:t>
      </w:r>
      <w:r w:rsidR="001F7F48">
        <w:rPr>
          <w:rFonts w:asciiTheme="majorHAnsi" w:hAnsiTheme="majorHAnsi"/>
          <w:color w:val="000000" w:themeColor="text1"/>
        </w:rPr>
        <w:t xml:space="preserve"> </w:t>
      </w:r>
      <w:r w:rsidR="00E249DC" w:rsidRPr="00B334C6">
        <w:rPr>
          <w:rFonts w:asciiTheme="majorHAnsi" w:hAnsiTheme="majorHAnsi"/>
          <w:color w:val="000000" w:themeColor="text1"/>
        </w:rPr>
        <w:t>within the context of a learning environment</w:t>
      </w:r>
      <w:r w:rsidR="001F7F48">
        <w:rPr>
          <w:rFonts w:asciiTheme="majorHAnsi" w:hAnsiTheme="majorHAnsi"/>
          <w:color w:val="000000" w:themeColor="text1"/>
        </w:rPr>
        <w:t>,</w:t>
      </w:r>
      <w:r w:rsidR="0009652C" w:rsidRPr="00B334C6">
        <w:rPr>
          <w:rFonts w:asciiTheme="majorHAnsi" w:hAnsiTheme="majorHAnsi"/>
          <w:color w:val="000000" w:themeColor="text1"/>
        </w:rPr>
        <w:t xml:space="preserve"> </w:t>
      </w:r>
      <w:r w:rsidR="0074660D">
        <w:rPr>
          <w:rFonts w:asciiTheme="majorHAnsi" w:hAnsiTheme="majorHAnsi"/>
          <w:color w:val="000000" w:themeColor="text1"/>
        </w:rPr>
        <w:t xml:space="preserve">are </w:t>
      </w:r>
      <w:r w:rsidR="00E249DC" w:rsidRPr="00B334C6">
        <w:rPr>
          <w:rFonts w:asciiTheme="majorHAnsi" w:hAnsiTheme="majorHAnsi"/>
          <w:color w:val="000000" w:themeColor="text1"/>
        </w:rPr>
        <w:t xml:space="preserve">key to unlocking new and potentially better teaching and learning steps. </w:t>
      </w:r>
      <w:r w:rsidR="0074660D">
        <w:rPr>
          <w:rFonts w:asciiTheme="majorHAnsi" w:hAnsiTheme="majorHAnsi"/>
          <w:color w:val="000000" w:themeColor="text1"/>
        </w:rPr>
        <w:t>Analysing critical incidents enable us to uncover</w:t>
      </w:r>
      <w:r w:rsidR="00E249DC" w:rsidRPr="00B334C6">
        <w:rPr>
          <w:rFonts w:asciiTheme="majorHAnsi" w:hAnsiTheme="majorHAnsi"/>
          <w:color w:val="000000" w:themeColor="text1"/>
        </w:rPr>
        <w:t xml:space="preserve"> flaws in </w:t>
      </w:r>
      <w:r w:rsidR="0074660D">
        <w:rPr>
          <w:rFonts w:asciiTheme="majorHAnsi" w:hAnsiTheme="majorHAnsi"/>
          <w:color w:val="000000" w:themeColor="text1"/>
        </w:rPr>
        <w:t xml:space="preserve">previously </w:t>
      </w:r>
      <w:r w:rsidR="00E249DC" w:rsidRPr="00B334C6">
        <w:rPr>
          <w:rFonts w:asciiTheme="majorHAnsi" w:hAnsiTheme="majorHAnsi"/>
          <w:color w:val="000000" w:themeColor="text1"/>
        </w:rPr>
        <w:t xml:space="preserve">unquestioned assumptions of right and wrong within the classroom </w:t>
      </w:r>
      <w:r w:rsidR="0074660D">
        <w:rPr>
          <w:rFonts w:asciiTheme="majorHAnsi" w:hAnsiTheme="majorHAnsi"/>
          <w:color w:val="000000" w:themeColor="text1"/>
        </w:rPr>
        <w:t>environment.</w:t>
      </w:r>
    </w:p>
    <w:p w14:paraId="52184D6C" w14:textId="0E8BAF75" w:rsidR="005E33D6" w:rsidRPr="00B334C6" w:rsidRDefault="005B6FA5" w:rsidP="0059739F">
      <w:pPr>
        <w:spacing w:line="480" w:lineRule="auto"/>
        <w:rPr>
          <w:rFonts w:asciiTheme="majorHAnsi" w:hAnsiTheme="majorHAnsi"/>
          <w:color w:val="000000" w:themeColor="text1"/>
        </w:rPr>
      </w:pPr>
      <w:r w:rsidRPr="00B334C6">
        <w:rPr>
          <w:rFonts w:asciiTheme="majorHAnsi" w:hAnsiTheme="majorHAnsi"/>
          <w:color w:val="000000" w:themeColor="text1"/>
        </w:rPr>
        <w:t xml:space="preserve">What can be </w:t>
      </w:r>
      <w:r w:rsidR="00302159" w:rsidRPr="00B334C6">
        <w:rPr>
          <w:rFonts w:asciiTheme="majorHAnsi" w:hAnsiTheme="majorHAnsi"/>
          <w:color w:val="000000" w:themeColor="text1"/>
        </w:rPr>
        <w:t>considered</w:t>
      </w:r>
      <w:r w:rsidRPr="00B334C6">
        <w:rPr>
          <w:rFonts w:asciiTheme="majorHAnsi" w:hAnsiTheme="majorHAnsi"/>
          <w:color w:val="000000" w:themeColor="text1"/>
        </w:rPr>
        <w:t xml:space="preserve"> a critical incident is simply any </w:t>
      </w:r>
      <w:r w:rsidR="00302159" w:rsidRPr="00B334C6">
        <w:rPr>
          <w:rFonts w:asciiTheme="majorHAnsi" w:hAnsiTheme="majorHAnsi"/>
          <w:color w:val="000000" w:themeColor="text1"/>
        </w:rPr>
        <w:t xml:space="preserve">unplanned event that one can critically analyse and reflect on the reasons behind why it happened. </w:t>
      </w:r>
      <w:r w:rsidR="0074660D" w:rsidRPr="00B334C6">
        <w:rPr>
          <w:rFonts w:asciiTheme="majorHAnsi" w:hAnsiTheme="majorHAnsi"/>
          <w:color w:val="000000" w:themeColor="text1"/>
        </w:rPr>
        <w:t>The moment an incident becomes critical is when we bring critical thinking into the equation.</w:t>
      </w:r>
      <w:r w:rsidR="0074660D">
        <w:rPr>
          <w:rFonts w:asciiTheme="majorHAnsi" w:hAnsiTheme="majorHAnsi"/>
          <w:color w:val="000000" w:themeColor="text1"/>
        </w:rPr>
        <w:t xml:space="preserve"> </w:t>
      </w:r>
      <w:r w:rsidR="005E33D6" w:rsidRPr="00B334C6">
        <w:rPr>
          <w:rFonts w:asciiTheme="majorHAnsi" w:hAnsiTheme="majorHAnsi"/>
          <w:color w:val="000000" w:themeColor="text1"/>
        </w:rPr>
        <w:t>To paraphrase David Trip</w:t>
      </w:r>
      <w:r w:rsidR="00971016" w:rsidRPr="00B334C6">
        <w:rPr>
          <w:rFonts w:asciiTheme="majorHAnsi" w:hAnsiTheme="majorHAnsi"/>
          <w:color w:val="000000" w:themeColor="text1"/>
        </w:rPr>
        <w:t>p</w:t>
      </w:r>
      <w:r w:rsidR="00E56622" w:rsidRPr="00B334C6">
        <w:rPr>
          <w:rFonts w:asciiTheme="majorHAnsi" w:hAnsiTheme="majorHAnsi"/>
          <w:color w:val="000000" w:themeColor="text1"/>
        </w:rPr>
        <w:t>,</w:t>
      </w:r>
      <w:r w:rsidR="000E1DEE" w:rsidRPr="00B334C6">
        <w:rPr>
          <w:rFonts w:asciiTheme="majorHAnsi" w:hAnsiTheme="majorHAnsi"/>
          <w:color w:val="000000" w:themeColor="text1"/>
        </w:rPr>
        <w:t xml:space="preserve"> ‘</w:t>
      </w:r>
      <w:r w:rsidR="005E33D6" w:rsidRPr="00B334C6">
        <w:rPr>
          <w:rFonts w:asciiTheme="majorHAnsi" w:hAnsiTheme="majorHAnsi"/>
          <w:color w:val="000000" w:themeColor="text1"/>
        </w:rPr>
        <w:t>critical incidents don’</w:t>
      </w:r>
      <w:r w:rsidR="000E1DEE" w:rsidRPr="00B334C6">
        <w:rPr>
          <w:rFonts w:asciiTheme="majorHAnsi" w:hAnsiTheme="majorHAnsi"/>
          <w:color w:val="000000" w:themeColor="text1"/>
        </w:rPr>
        <w:t xml:space="preserve">t </w:t>
      </w:r>
      <w:r w:rsidR="0081248B" w:rsidRPr="00B334C6">
        <w:rPr>
          <w:rFonts w:asciiTheme="majorHAnsi" w:hAnsiTheme="majorHAnsi"/>
          <w:color w:val="000000" w:themeColor="text1"/>
        </w:rPr>
        <w:t xml:space="preserve">just happen, they are created’ (Tripp, 2011). </w:t>
      </w:r>
      <w:r w:rsidR="0074660D">
        <w:rPr>
          <w:rFonts w:asciiTheme="majorHAnsi" w:hAnsiTheme="majorHAnsi"/>
          <w:color w:val="000000" w:themeColor="text1"/>
        </w:rPr>
        <w:t>This incident</w:t>
      </w:r>
      <w:r w:rsidR="00E56622" w:rsidRPr="00B334C6">
        <w:rPr>
          <w:rFonts w:asciiTheme="majorHAnsi" w:hAnsiTheme="majorHAnsi"/>
          <w:color w:val="000000" w:themeColor="text1"/>
        </w:rPr>
        <w:t xml:space="preserve"> can form the basis of an in depth</w:t>
      </w:r>
      <w:r w:rsidR="0074660D">
        <w:rPr>
          <w:rFonts w:asciiTheme="majorHAnsi" w:hAnsiTheme="majorHAnsi"/>
          <w:color w:val="000000" w:themeColor="text1"/>
        </w:rPr>
        <w:t xml:space="preserve"> investigation and reflection. Reflecting upon </w:t>
      </w:r>
      <w:r w:rsidR="00302159" w:rsidRPr="00B334C6">
        <w:rPr>
          <w:rFonts w:asciiTheme="majorHAnsi" w:hAnsiTheme="majorHAnsi"/>
          <w:color w:val="000000" w:themeColor="text1"/>
        </w:rPr>
        <w:t>thi</w:t>
      </w:r>
      <w:r w:rsidR="00E56622" w:rsidRPr="00B334C6">
        <w:rPr>
          <w:rFonts w:asciiTheme="majorHAnsi" w:hAnsiTheme="majorHAnsi"/>
          <w:color w:val="000000" w:themeColor="text1"/>
        </w:rPr>
        <w:t>s newly acquired information, teachers</w:t>
      </w:r>
      <w:r w:rsidR="0074660D">
        <w:rPr>
          <w:rFonts w:asciiTheme="majorHAnsi" w:hAnsiTheme="majorHAnsi"/>
          <w:color w:val="000000" w:themeColor="text1"/>
        </w:rPr>
        <w:t xml:space="preserve"> can develop insights and then use these insights </w:t>
      </w:r>
      <w:r w:rsidR="00302159" w:rsidRPr="00B334C6">
        <w:rPr>
          <w:rFonts w:asciiTheme="majorHAnsi" w:hAnsiTheme="majorHAnsi"/>
          <w:color w:val="000000" w:themeColor="text1"/>
        </w:rPr>
        <w:t xml:space="preserve">to address </w:t>
      </w:r>
      <w:r w:rsidR="005E33D6" w:rsidRPr="001C45EC">
        <w:rPr>
          <w:rFonts w:asciiTheme="majorHAnsi" w:hAnsiTheme="majorHAnsi"/>
        </w:rPr>
        <w:t>the inconsistencies they disco</w:t>
      </w:r>
      <w:r w:rsidR="006858D1" w:rsidRPr="001C45EC">
        <w:rPr>
          <w:rFonts w:asciiTheme="majorHAnsi" w:hAnsiTheme="majorHAnsi"/>
        </w:rPr>
        <w:t xml:space="preserve">ver between theory and reality </w:t>
      </w:r>
      <w:r w:rsidR="005E33D6" w:rsidRPr="001C45EC">
        <w:rPr>
          <w:rFonts w:asciiTheme="majorHAnsi" w:hAnsiTheme="majorHAnsi"/>
        </w:rPr>
        <w:t>by reconstructing their thinking and action</w:t>
      </w:r>
      <w:r w:rsidR="001C45EC" w:rsidRPr="001C45EC">
        <w:rPr>
          <w:rFonts w:asciiTheme="majorHAnsi" w:hAnsiTheme="majorHAnsi"/>
        </w:rPr>
        <w:t>.</w:t>
      </w:r>
      <w:r w:rsidR="00E56622" w:rsidRPr="00B334C6">
        <w:rPr>
          <w:rFonts w:asciiTheme="majorHAnsi" w:hAnsiTheme="majorHAnsi"/>
          <w:color w:val="000000" w:themeColor="text1"/>
        </w:rPr>
        <w:t xml:space="preserve"> </w:t>
      </w:r>
      <w:r w:rsidR="0074660D">
        <w:rPr>
          <w:rFonts w:asciiTheme="majorHAnsi" w:hAnsiTheme="majorHAnsi"/>
          <w:color w:val="000000" w:themeColor="text1"/>
        </w:rPr>
        <w:t>Without reflection on</w:t>
      </w:r>
      <w:r w:rsidR="002065D3" w:rsidRPr="00B334C6">
        <w:rPr>
          <w:rFonts w:asciiTheme="majorHAnsi" w:hAnsiTheme="majorHAnsi"/>
          <w:color w:val="000000" w:themeColor="text1"/>
        </w:rPr>
        <w:t xml:space="preserve"> teaching practices there can be no professional or personal development, which are both essential for </w:t>
      </w:r>
      <w:r w:rsidR="00494294" w:rsidRPr="00B334C6">
        <w:rPr>
          <w:rFonts w:asciiTheme="majorHAnsi" w:hAnsiTheme="majorHAnsi"/>
          <w:color w:val="000000" w:themeColor="text1"/>
        </w:rPr>
        <w:t xml:space="preserve">remaining relevant and effective in the field of education, ultimately for the benefit of the </w:t>
      </w:r>
      <w:r w:rsidR="00314C5A">
        <w:rPr>
          <w:rFonts w:asciiTheme="majorHAnsi" w:hAnsiTheme="majorHAnsi"/>
          <w:color w:val="000000" w:themeColor="text1"/>
        </w:rPr>
        <w:t>learner</w:t>
      </w:r>
      <w:r w:rsidR="00494294" w:rsidRPr="00B334C6">
        <w:rPr>
          <w:rFonts w:asciiTheme="majorHAnsi" w:hAnsiTheme="majorHAnsi"/>
          <w:color w:val="000000" w:themeColor="text1"/>
        </w:rPr>
        <w:t>.</w:t>
      </w:r>
    </w:p>
    <w:p w14:paraId="3AD3DE55" w14:textId="4D02B679" w:rsidR="000804AA" w:rsidRPr="00B334C6" w:rsidRDefault="00C90ECC" w:rsidP="0059739F">
      <w:pPr>
        <w:spacing w:line="480" w:lineRule="auto"/>
        <w:rPr>
          <w:rFonts w:asciiTheme="majorHAnsi" w:hAnsiTheme="majorHAnsi"/>
          <w:color w:val="000000" w:themeColor="text1"/>
        </w:rPr>
      </w:pPr>
      <w:r>
        <w:rPr>
          <w:rFonts w:asciiTheme="majorHAnsi" w:hAnsiTheme="majorHAnsi"/>
          <w:color w:val="000000" w:themeColor="text1"/>
        </w:rPr>
        <w:t xml:space="preserve">This essay </w:t>
      </w:r>
      <w:r w:rsidR="00F51934">
        <w:rPr>
          <w:rFonts w:asciiTheme="majorHAnsi" w:hAnsiTheme="majorHAnsi"/>
          <w:color w:val="000000" w:themeColor="text1"/>
        </w:rPr>
        <w:t xml:space="preserve">firstly </w:t>
      </w:r>
      <w:r w:rsidR="00443372" w:rsidRPr="00B334C6">
        <w:rPr>
          <w:rFonts w:asciiTheme="majorHAnsi" w:hAnsiTheme="majorHAnsi"/>
          <w:color w:val="000000" w:themeColor="text1"/>
        </w:rPr>
        <w:t>evaluate</w:t>
      </w:r>
      <w:r w:rsidR="00F51934">
        <w:rPr>
          <w:rFonts w:asciiTheme="majorHAnsi" w:hAnsiTheme="majorHAnsi"/>
          <w:color w:val="000000" w:themeColor="text1"/>
        </w:rPr>
        <w:t>s and identifies a critical incident</w:t>
      </w:r>
      <w:r w:rsidR="00BA5CDE">
        <w:rPr>
          <w:rFonts w:asciiTheme="majorHAnsi" w:hAnsiTheme="majorHAnsi"/>
          <w:color w:val="000000" w:themeColor="text1"/>
        </w:rPr>
        <w:t>, then explores the</w:t>
      </w:r>
      <w:r w:rsidR="00443372" w:rsidRPr="00B334C6">
        <w:rPr>
          <w:rFonts w:asciiTheme="majorHAnsi" w:hAnsiTheme="majorHAnsi"/>
          <w:color w:val="000000" w:themeColor="text1"/>
        </w:rPr>
        <w:t xml:space="preserve"> next teaching and</w:t>
      </w:r>
      <w:r w:rsidR="00BA5CDE">
        <w:rPr>
          <w:rFonts w:asciiTheme="majorHAnsi" w:hAnsiTheme="majorHAnsi"/>
          <w:color w:val="000000" w:themeColor="text1"/>
        </w:rPr>
        <w:t xml:space="preserve"> learning steps by focusing on the</w:t>
      </w:r>
      <w:r w:rsidR="00443372" w:rsidRPr="00B334C6">
        <w:rPr>
          <w:rFonts w:asciiTheme="majorHAnsi" w:hAnsiTheme="majorHAnsi"/>
          <w:color w:val="000000" w:themeColor="text1"/>
        </w:rPr>
        <w:t xml:space="preserve"> case study of a lesson in a </w:t>
      </w:r>
      <w:r w:rsidR="004E50AC" w:rsidRPr="00B334C6">
        <w:rPr>
          <w:rFonts w:asciiTheme="majorHAnsi" w:hAnsiTheme="majorHAnsi"/>
          <w:color w:val="000000" w:themeColor="text1"/>
        </w:rPr>
        <w:t xml:space="preserve">secondary </w:t>
      </w:r>
      <w:r w:rsidR="00443372" w:rsidRPr="00B334C6">
        <w:rPr>
          <w:rFonts w:asciiTheme="majorHAnsi" w:hAnsiTheme="majorHAnsi"/>
          <w:color w:val="000000" w:themeColor="text1"/>
        </w:rPr>
        <w:t>school</w:t>
      </w:r>
      <w:r w:rsidR="00AC5691" w:rsidRPr="00B334C6">
        <w:rPr>
          <w:rFonts w:asciiTheme="majorHAnsi" w:hAnsiTheme="majorHAnsi"/>
          <w:color w:val="000000" w:themeColor="text1"/>
        </w:rPr>
        <w:t xml:space="preserve"> classroom</w:t>
      </w:r>
      <w:r w:rsidR="00443372" w:rsidRPr="00B334C6">
        <w:rPr>
          <w:rFonts w:asciiTheme="majorHAnsi" w:hAnsiTheme="majorHAnsi"/>
          <w:color w:val="000000" w:themeColor="text1"/>
        </w:rPr>
        <w:t xml:space="preserve">. </w:t>
      </w:r>
      <w:r w:rsidR="00BA5CDE">
        <w:rPr>
          <w:rFonts w:asciiTheme="majorHAnsi" w:hAnsiTheme="majorHAnsi"/>
          <w:color w:val="000000" w:themeColor="text1"/>
        </w:rPr>
        <w:t xml:space="preserve">Secondly it delves </w:t>
      </w:r>
      <w:r w:rsidR="00443372" w:rsidRPr="00B334C6">
        <w:rPr>
          <w:rFonts w:asciiTheme="majorHAnsi" w:hAnsiTheme="majorHAnsi"/>
          <w:color w:val="000000" w:themeColor="text1"/>
        </w:rPr>
        <w:t>deeper into the reasons and methodology b</w:t>
      </w:r>
      <w:r w:rsidR="00BA5CDE">
        <w:rPr>
          <w:rFonts w:asciiTheme="majorHAnsi" w:hAnsiTheme="majorHAnsi"/>
          <w:color w:val="000000" w:themeColor="text1"/>
        </w:rPr>
        <w:t xml:space="preserve">ehind the case study, which is </w:t>
      </w:r>
      <w:r w:rsidR="00DC7147" w:rsidRPr="00B334C6">
        <w:rPr>
          <w:rFonts w:asciiTheme="majorHAnsi" w:hAnsiTheme="majorHAnsi"/>
          <w:color w:val="000000" w:themeColor="text1"/>
        </w:rPr>
        <w:t xml:space="preserve">based on an </w:t>
      </w:r>
      <w:r w:rsidR="00443372" w:rsidRPr="00B334C6">
        <w:rPr>
          <w:rFonts w:asciiTheme="majorHAnsi" w:hAnsiTheme="majorHAnsi"/>
          <w:color w:val="000000" w:themeColor="text1"/>
        </w:rPr>
        <w:t>observed critical incident.</w:t>
      </w:r>
      <w:r w:rsidR="004E50AC" w:rsidRPr="00B334C6">
        <w:rPr>
          <w:rFonts w:asciiTheme="majorHAnsi" w:hAnsiTheme="majorHAnsi"/>
          <w:color w:val="000000" w:themeColor="text1"/>
        </w:rPr>
        <w:t xml:space="preserve"> Finally</w:t>
      </w:r>
      <w:r w:rsidR="0023766B">
        <w:rPr>
          <w:rFonts w:asciiTheme="majorHAnsi" w:hAnsiTheme="majorHAnsi"/>
          <w:color w:val="000000" w:themeColor="text1"/>
        </w:rPr>
        <w:t>,</w:t>
      </w:r>
      <w:r w:rsidR="00BA5CDE">
        <w:rPr>
          <w:rFonts w:asciiTheme="majorHAnsi" w:hAnsiTheme="majorHAnsi"/>
          <w:color w:val="000000" w:themeColor="text1"/>
        </w:rPr>
        <w:t xml:space="preserve"> it reflects</w:t>
      </w:r>
      <w:r w:rsidR="004E50AC" w:rsidRPr="00B334C6">
        <w:rPr>
          <w:rFonts w:asciiTheme="majorHAnsi" w:hAnsiTheme="majorHAnsi"/>
          <w:color w:val="000000" w:themeColor="text1"/>
        </w:rPr>
        <w:t xml:space="preserve"> on </w:t>
      </w:r>
      <w:r w:rsidR="005203DF" w:rsidRPr="00B334C6">
        <w:rPr>
          <w:rFonts w:asciiTheme="majorHAnsi" w:hAnsiTheme="majorHAnsi"/>
          <w:color w:val="000000" w:themeColor="text1"/>
        </w:rPr>
        <w:t>the incident with a view to personal and professional development.</w:t>
      </w:r>
    </w:p>
    <w:p w14:paraId="2E5D6F27" w14:textId="36445C2D" w:rsidR="001E2060" w:rsidRPr="00B334C6" w:rsidRDefault="00CB474E" w:rsidP="0059739F">
      <w:pPr>
        <w:spacing w:line="480" w:lineRule="auto"/>
        <w:rPr>
          <w:rFonts w:asciiTheme="majorHAnsi" w:hAnsiTheme="majorHAnsi"/>
          <w:b/>
          <w:color w:val="000000" w:themeColor="text1"/>
        </w:rPr>
      </w:pPr>
      <w:r w:rsidRPr="00B334C6">
        <w:rPr>
          <w:rFonts w:asciiTheme="majorHAnsi" w:hAnsiTheme="majorHAnsi"/>
          <w:b/>
          <w:color w:val="000000" w:themeColor="text1"/>
        </w:rPr>
        <w:lastRenderedPageBreak/>
        <w:t>Observation</w:t>
      </w:r>
    </w:p>
    <w:p w14:paraId="682CE424" w14:textId="77777777" w:rsidR="00DC69C1" w:rsidRDefault="00D52C20" w:rsidP="007F7E04">
      <w:pPr>
        <w:spacing w:after="0" w:line="480" w:lineRule="auto"/>
        <w:rPr>
          <w:rFonts w:asciiTheme="majorHAnsi" w:hAnsiTheme="majorHAnsi"/>
          <w:color w:val="000000" w:themeColor="text1"/>
        </w:rPr>
      </w:pPr>
      <w:r w:rsidRPr="00B334C6">
        <w:rPr>
          <w:rFonts w:asciiTheme="majorHAnsi" w:eastAsia="Times New Roman" w:hAnsiTheme="majorHAnsi" w:cs="Times New Roman"/>
          <w:color w:val="000000" w:themeColor="text1"/>
          <w:lang w:eastAsia="en-US"/>
        </w:rPr>
        <w:t>While undertaking this ob</w:t>
      </w:r>
      <w:r w:rsidR="007C4A3A" w:rsidRPr="00B334C6">
        <w:rPr>
          <w:rFonts w:asciiTheme="majorHAnsi" w:eastAsia="Times New Roman" w:hAnsiTheme="majorHAnsi" w:cs="Times New Roman"/>
          <w:color w:val="000000" w:themeColor="text1"/>
          <w:lang w:eastAsia="en-US"/>
        </w:rPr>
        <w:t>servation, close consideration was</w:t>
      </w:r>
      <w:r w:rsidR="003E44EB">
        <w:rPr>
          <w:rFonts w:asciiTheme="majorHAnsi" w:eastAsia="Times New Roman" w:hAnsiTheme="majorHAnsi" w:cs="Times New Roman"/>
          <w:color w:val="000000" w:themeColor="text1"/>
          <w:lang w:eastAsia="en-US"/>
        </w:rPr>
        <w:t xml:space="preserve"> given</w:t>
      </w:r>
      <w:r w:rsidRPr="00B334C6">
        <w:rPr>
          <w:rFonts w:asciiTheme="majorHAnsi" w:eastAsia="Times New Roman" w:hAnsiTheme="majorHAnsi" w:cs="Times New Roman"/>
          <w:color w:val="000000" w:themeColor="text1"/>
          <w:lang w:eastAsia="en-US"/>
        </w:rPr>
        <w:t xml:space="preserve"> to the </w:t>
      </w:r>
      <w:r w:rsidR="007C4A3A" w:rsidRPr="00B334C6">
        <w:rPr>
          <w:rFonts w:asciiTheme="majorHAnsi" w:eastAsia="Times New Roman" w:hAnsiTheme="majorHAnsi" w:cs="Times New Roman"/>
          <w:color w:val="000000" w:themeColor="text1"/>
          <w:lang w:eastAsia="en-US"/>
        </w:rPr>
        <w:t xml:space="preserve">ethical </w:t>
      </w:r>
      <w:r w:rsidRPr="00B334C6">
        <w:rPr>
          <w:rFonts w:asciiTheme="majorHAnsi" w:eastAsia="Times New Roman" w:hAnsiTheme="majorHAnsi" w:cs="Times New Roman"/>
          <w:color w:val="000000" w:themeColor="text1"/>
          <w:lang w:eastAsia="en-US"/>
        </w:rPr>
        <w:t>guidelines</w:t>
      </w:r>
      <w:r w:rsidR="007C4A3A" w:rsidRPr="00B334C6">
        <w:rPr>
          <w:rFonts w:asciiTheme="majorHAnsi" w:eastAsia="Times New Roman" w:hAnsiTheme="majorHAnsi" w:cs="Times New Roman"/>
          <w:color w:val="000000" w:themeColor="text1"/>
          <w:lang w:eastAsia="en-US"/>
        </w:rPr>
        <w:t xml:space="preserve"> for educational research</w:t>
      </w:r>
      <w:r w:rsidRPr="00B334C6">
        <w:rPr>
          <w:rFonts w:asciiTheme="majorHAnsi" w:eastAsia="Times New Roman" w:hAnsiTheme="majorHAnsi" w:cs="Times New Roman"/>
          <w:color w:val="000000" w:themeColor="text1"/>
          <w:lang w:eastAsia="en-US"/>
        </w:rPr>
        <w:t xml:space="preserve"> set by the British Educational Research </w:t>
      </w:r>
      <w:r w:rsidR="007C4A3A" w:rsidRPr="00B334C6">
        <w:rPr>
          <w:rFonts w:asciiTheme="majorHAnsi" w:eastAsia="Times New Roman" w:hAnsiTheme="majorHAnsi" w:cs="Times New Roman"/>
          <w:color w:val="000000" w:themeColor="text1"/>
          <w:lang w:eastAsia="en-US"/>
        </w:rPr>
        <w:t>Association (BERA).</w:t>
      </w:r>
      <w:r w:rsidR="00DA33DF" w:rsidRPr="00B334C6">
        <w:rPr>
          <w:rFonts w:asciiTheme="majorHAnsi" w:eastAsia="Times New Roman" w:hAnsiTheme="majorHAnsi" w:cs="Times New Roman"/>
          <w:color w:val="000000" w:themeColor="text1"/>
          <w:lang w:eastAsia="en-US"/>
        </w:rPr>
        <w:t xml:space="preserve"> </w:t>
      </w:r>
      <w:r w:rsidR="003E44EB">
        <w:rPr>
          <w:rFonts w:asciiTheme="majorHAnsi" w:eastAsia="Times New Roman" w:hAnsiTheme="majorHAnsi" w:cs="Times New Roman"/>
          <w:color w:val="000000" w:themeColor="text1"/>
          <w:lang w:eastAsia="en-US"/>
        </w:rPr>
        <w:t xml:space="preserve">In </w:t>
      </w:r>
      <w:r w:rsidR="006424BD" w:rsidRPr="00B334C6">
        <w:rPr>
          <w:rFonts w:asciiTheme="majorHAnsi" w:eastAsia="Times New Roman" w:hAnsiTheme="majorHAnsi" w:cs="Times New Roman"/>
          <w:color w:val="000000" w:themeColor="text1"/>
          <w:lang w:eastAsia="en-US"/>
        </w:rPr>
        <w:t>any educational research</w:t>
      </w:r>
      <w:r w:rsidR="003E44EB">
        <w:rPr>
          <w:rFonts w:asciiTheme="majorHAnsi" w:eastAsia="Times New Roman" w:hAnsiTheme="majorHAnsi" w:cs="Times New Roman"/>
          <w:color w:val="000000" w:themeColor="text1"/>
          <w:lang w:eastAsia="en-US"/>
        </w:rPr>
        <w:t xml:space="preserve">, it is of vital importance </w:t>
      </w:r>
      <w:r w:rsidR="006424BD" w:rsidRPr="00B334C6">
        <w:rPr>
          <w:rFonts w:asciiTheme="majorHAnsi" w:eastAsia="Times New Roman" w:hAnsiTheme="majorHAnsi" w:cs="Times New Roman"/>
          <w:color w:val="000000" w:themeColor="text1"/>
          <w:lang w:eastAsia="en-US"/>
        </w:rPr>
        <w:t>to understand and apply ethical and responsible practice.</w:t>
      </w:r>
      <w:r w:rsidR="007C4A3A" w:rsidRPr="00B334C6">
        <w:rPr>
          <w:rFonts w:asciiTheme="majorHAnsi" w:eastAsia="Times New Roman" w:hAnsiTheme="majorHAnsi" w:cs="Times New Roman"/>
          <w:color w:val="000000" w:themeColor="text1"/>
          <w:lang w:eastAsia="en-US"/>
        </w:rPr>
        <w:t xml:space="preserve"> </w:t>
      </w:r>
      <w:r w:rsidR="006424BD" w:rsidRPr="00B334C6">
        <w:rPr>
          <w:rFonts w:asciiTheme="majorHAnsi" w:eastAsia="Times New Roman" w:hAnsiTheme="majorHAnsi" w:cs="Times New Roman"/>
          <w:color w:val="000000" w:themeColor="text1"/>
          <w:lang w:eastAsia="en-US"/>
        </w:rPr>
        <w:t>The school where the</w:t>
      </w:r>
      <w:r w:rsidR="007F7E04" w:rsidRPr="00B334C6">
        <w:rPr>
          <w:rFonts w:asciiTheme="majorHAnsi" w:eastAsia="Times New Roman" w:hAnsiTheme="majorHAnsi" w:cs="Times New Roman"/>
          <w:color w:val="000000" w:themeColor="text1"/>
          <w:lang w:eastAsia="en-US"/>
        </w:rPr>
        <w:t xml:space="preserve"> observation took place is an </w:t>
      </w:r>
      <w:r w:rsidR="0078516E" w:rsidRPr="00B334C6">
        <w:rPr>
          <w:rFonts w:asciiTheme="majorHAnsi" w:eastAsia="Times New Roman" w:hAnsiTheme="majorHAnsi" w:cs="Times New Roman"/>
          <w:color w:val="000000" w:themeColor="text1"/>
          <w:lang w:eastAsia="en-US"/>
        </w:rPr>
        <w:t>English-medium 3 to 16 all-age school</w:t>
      </w:r>
      <w:r w:rsidR="007F7E04" w:rsidRPr="00B334C6">
        <w:rPr>
          <w:rFonts w:asciiTheme="majorHAnsi" w:eastAsia="Times New Roman" w:hAnsiTheme="majorHAnsi" w:cs="Times New Roman"/>
          <w:color w:val="000000" w:themeColor="text1"/>
          <w:lang w:eastAsia="en-US"/>
        </w:rPr>
        <w:t xml:space="preserve">. </w:t>
      </w:r>
      <w:r w:rsidR="00345B02" w:rsidRPr="00B334C6">
        <w:rPr>
          <w:rFonts w:asciiTheme="majorHAnsi" w:eastAsia="Times New Roman" w:hAnsiTheme="majorHAnsi" w:cs="Times New Roman"/>
          <w:color w:val="000000" w:themeColor="text1"/>
          <w:lang w:eastAsia="en-US"/>
        </w:rPr>
        <w:t xml:space="preserve">It opened in 2015 and </w:t>
      </w:r>
      <w:r w:rsidR="00DC69C1">
        <w:rPr>
          <w:rFonts w:asciiTheme="majorHAnsi" w:eastAsia="Times New Roman" w:hAnsiTheme="majorHAnsi" w:cs="Times New Roman"/>
          <w:color w:val="000000" w:themeColor="text1"/>
          <w:lang w:eastAsia="en-US"/>
        </w:rPr>
        <w:t xml:space="preserve">was created through the </w:t>
      </w:r>
      <w:r w:rsidR="00345B02" w:rsidRPr="00B334C6">
        <w:rPr>
          <w:rFonts w:asciiTheme="majorHAnsi" w:eastAsia="Times New Roman" w:hAnsiTheme="majorHAnsi" w:cs="Times New Roman"/>
          <w:color w:val="000000" w:themeColor="text1"/>
          <w:lang w:eastAsia="en-US"/>
        </w:rPr>
        <w:t>amalgamation of three secondary schools and one primary</w:t>
      </w:r>
      <w:r w:rsidR="003E44EB">
        <w:rPr>
          <w:rFonts w:asciiTheme="majorHAnsi" w:eastAsia="Times New Roman" w:hAnsiTheme="majorHAnsi" w:cs="Times New Roman"/>
          <w:color w:val="000000" w:themeColor="text1"/>
          <w:lang w:eastAsia="en-US"/>
        </w:rPr>
        <w:t xml:space="preserve"> school</w:t>
      </w:r>
      <w:r w:rsidR="00345B02" w:rsidRPr="00B334C6">
        <w:rPr>
          <w:rFonts w:asciiTheme="majorHAnsi" w:eastAsia="Times New Roman" w:hAnsiTheme="majorHAnsi" w:cs="Times New Roman"/>
          <w:color w:val="000000" w:themeColor="text1"/>
          <w:lang w:eastAsia="en-US"/>
        </w:rPr>
        <w:t xml:space="preserve">. </w:t>
      </w:r>
      <w:r w:rsidR="007F7E04" w:rsidRPr="00B334C6">
        <w:rPr>
          <w:rFonts w:asciiTheme="majorHAnsi" w:eastAsia="Times New Roman" w:hAnsiTheme="majorHAnsi" w:cs="Times New Roman"/>
          <w:color w:val="000000" w:themeColor="text1"/>
          <w:lang w:eastAsia="en-US"/>
        </w:rPr>
        <w:t>There</w:t>
      </w:r>
      <w:r w:rsidR="0078516E" w:rsidRPr="00B334C6">
        <w:rPr>
          <w:rFonts w:asciiTheme="majorHAnsi" w:hAnsiTheme="majorHAnsi"/>
          <w:color w:val="000000" w:themeColor="text1"/>
        </w:rPr>
        <w:t xml:space="preserve"> are</w:t>
      </w:r>
      <w:r w:rsidR="00DC69C1">
        <w:rPr>
          <w:rFonts w:asciiTheme="majorHAnsi" w:hAnsiTheme="majorHAnsi"/>
          <w:color w:val="000000" w:themeColor="text1"/>
        </w:rPr>
        <w:t xml:space="preserve"> currently 1,512 pupils on roll, </w:t>
      </w:r>
      <w:r w:rsidR="0078516E" w:rsidRPr="00B334C6">
        <w:rPr>
          <w:rFonts w:asciiTheme="majorHAnsi" w:hAnsiTheme="majorHAnsi"/>
          <w:color w:val="000000" w:themeColor="text1"/>
        </w:rPr>
        <w:t>1,226 of</w:t>
      </w:r>
      <w:r w:rsidR="00DC69C1">
        <w:rPr>
          <w:rFonts w:asciiTheme="majorHAnsi" w:hAnsiTheme="majorHAnsi"/>
          <w:color w:val="000000" w:themeColor="text1"/>
        </w:rPr>
        <w:t xml:space="preserve"> whom are of</w:t>
      </w:r>
      <w:r w:rsidR="0078516E" w:rsidRPr="00B334C6">
        <w:rPr>
          <w:rFonts w:asciiTheme="majorHAnsi" w:hAnsiTheme="majorHAnsi"/>
          <w:color w:val="000000" w:themeColor="text1"/>
        </w:rPr>
        <w:t xml:space="preserve"> secondary</w:t>
      </w:r>
      <w:r w:rsidR="007F7E04" w:rsidRPr="00B334C6">
        <w:rPr>
          <w:rFonts w:asciiTheme="majorHAnsi" w:eastAsia="Times New Roman" w:hAnsiTheme="majorHAnsi" w:cs="Times New Roman"/>
          <w:color w:val="000000" w:themeColor="text1"/>
          <w:lang w:eastAsia="en-US"/>
        </w:rPr>
        <w:t xml:space="preserve"> </w:t>
      </w:r>
      <w:r w:rsidR="0078516E" w:rsidRPr="00B334C6">
        <w:rPr>
          <w:rFonts w:asciiTheme="majorHAnsi" w:hAnsiTheme="majorHAnsi"/>
          <w:color w:val="000000" w:themeColor="text1"/>
        </w:rPr>
        <w:t>school ag</w:t>
      </w:r>
      <w:r w:rsidR="007F7E04" w:rsidRPr="00B334C6">
        <w:rPr>
          <w:rFonts w:asciiTheme="majorHAnsi" w:hAnsiTheme="majorHAnsi"/>
          <w:color w:val="000000" w:themeColor="text1"/>
        </w:rPr>
        <w:t>e</w:t>
      </w:r>
      <w:r w:rsidR="007F7E04" w:rsidRPr="00B334C6">
        <w:rPr>
          <w:rFonts w:asciiTheme="majorHAnsi" w:eastAsia="Times New Roman" w:hAnsiTheme="majorHAnsi" w:cs="Times New Roman"/>
          <w:color w:val="000000" w:themeColor="text1"/>
          <w:lang w:eastAsia="en-US"/>
        </w:rPr>
        <w:t>. According to a report by Estyn</w:t>
      </w:r>
      <w:r w:rsidR="006424BD" w:rsidRPr="00B334C6">
        <w:rPr>
          <w:rFonts w:asciiTheme="majorHAnsi" w:eastAsia="Times New Roman" w:hAnsiTheme="majorHAnsi" w:cs="Times New Roman"/>
          <w:color w:val="000000" w:themeColor="text1"/>
          <w:lang w:eastAsia="en-US"/>
        </w:rPr>
        <w:t xml:space="preserve"> in 2019</w:t>
      </w:r>
      <w:r w:rsidR="007F7E04" w:rsidRPr="00B334C6">
        <w:rPr>
          <w:rFonts w:asciiTheme="majorHAnsi" w:eastAsia="Times New Roman" w:hAnsiTheme="majorHAnsi" w:cs="Times New Roman"/>
          <w:color w:val="000000" w:themeColor="text1"/>
          <w:lang w:eastAsia="en-US"/>
        </w:rPr>
        <w:t>, o</w:t>
      </w:r>
      <w:r w:rsidR="0078516E" w:rsidRPr="00B334C6">
        <w:rPr>
          <w:rFonts w:asciiTheme="majorHAnsi" w:eastAsia="Times New Roman" w:hAnsiTheme="majorHAnsi" w:cs="Times New Roman"/>
          <w:color w:val="000000" w:themeColor="text1"/>
          <w:lang w:eastAsia="en-US"/>
        </w:rPr>
        <w:t>ver 30% of pupils are eligible for free school meals, which is higher than the national average</w:t>
      </w:r>
      <w:r w:rsidR="00DC69C1">
        <w:rPr>
          <w:rFonts w:asciiTheme="majorHAnsi" w:eastAsia="Times New Roman" w:hAnsiTheme="majorHAnsi" w:cs="Times New Roman"/>
          <w:color w:val="000000" w:themeColor="text1"/>
          <w:lang w:eastAsia="en-US"/>
        </w:rPr>
        <w:t>,</w:t>
      </w:r>
      <w:r w:rsidR="007F7E04" w:rsidRPr="00B334C6">
        <w:rPr>
          <w:rFonts w:asciiTheme="majorHAnsi" w:eastAsia="Times New Roman" w:hAnsiTheme="majorHAnsi" w:cs="Times New Roman"/>
          <w:color w:val="000000" w:themeColor="text1"/>
          <w:lang w:eastAsia="en-US"/>
        </w:rPr>
        <w:t xml:space="preserve"> and o</w:t>
      </w:r>
      <w:r w:rsidR="0078516E" w:rsidRPr="00B334C6">
        <w:rPr>
          <w:rFonts w:asciiTheme="majorHAnsi" w:hAnsiTheme="majorHAnsi"/>
          <w:color w:val="000000" w:themeColor="text1"/>
        </w:rPr>
        <w:t>ver two-thirds of pupils</w:t>
      </w:r>
      <w:r w:rsidR="007F7E04" w:rsidRPr="00B334C6">
        <w:rPr>
          <w:rFonts w:asciiTheme="majorHAnsi" w:hAnsiTheme="majorHAnsi"/>
          <w:color w:val="000000" w:themeColor="text1"/>
        </w:rPr>
        <w:t xml:space="preserve"> </w:t>
      </w:r>
      <w:r w:rsidR="0078516E" w:rsidRPr="00B334C6">
        <w:rPr>
          <w:rFonts w:asciiTheme="majorHAnsi" w:hAnsiTheme="majorHAnsi"/>
          <w:color w:val="000000" w:themeColor="text1"/>
        </w:rPr>
        <w:t>live in the 20% most deprived areas of Wales.</w:t>
      </w:r>
      <w:r w:rsidR="005930D0" w:rsidRPr="00B334C6">
        <w:rPr>
          <w:rFonts w:asciiTheme="majorHAnsi" w:eastAsia="Times New Roman" w:hAnsiTheme="majorHAnsi" w:cs="Times New Roman"/>
          <w:color w:val="000000" w:themeColor="text1"/>
          <w:lang w:eastAsia="en-US"/>
        </w:rPr>
        <w:t xml:space="preserve"> </w:t>
      </w:r>
      <w:r w:rsidR="0078516E" w:rsidRPr="00B334C6">
        <w:rPr>
          <w:rFonts w:asciiTheme="majorHAnsi" w:eastAsia="Times New Roman" w:hAnsiTheme="majorHAnsi" w:cs="Times New Roman"/>
          <w:color w:val="000000" w:themeColor="text1"/>
          <w:lang w:eastAsia="en-US"/>
        </w:rPr>
        <w:t>The percentage of pupils with additional learning needs is around 26%</w:t>
      </w:r>
      <w:r w:rsidR="00DC69C1">
        <w:rPr>
          <w:rFonts w:asciiTheme="majorHAnsi" w:eastAsia="Times New Roman" w:hAnsiTheme="majorHAnsi" w:cs="Times New Roman"/>
          <w:color w:val="000000" w:themeColor="text1"/>
          <w:lang w:eastAsia="en-US"/>
        </w:rPr>
        <w:t>,</w:t>
      </w:r>
      <w:r w:rsidR="0078516E" w:rsidRPr="00B334C6">
        <w:rPr>
          <w:rFonts w:asciiTheme="majorHAnsi" w:eastAsia="Times New Roman" w:hAnsiTheme="majorHAnsi" w:cs="Times New Roman"/>
          <w:color w:val="000000" w:themeColor="text1"/>
          <w:lang w:eastAsia="en-US"/>
        </w:rPr>
        <w:t xml:space="preserve"> which is </w:t>
      </w:r>
      <w:r w:rsidR="00DC69C1">
        <w:rPr>
          <w:rFonts w:asciiTheme="majorHAnsi" w:eastAsia="Times New Roman" w:hAnsiTheme="majorHAnsi" w:cs="Times New Roman"/>
          <w:color w:val="000000" w:themeColor="text1"/>
          <w:lang w:eastAsia="en-US"/>
        </w:rPr>
        <w:t xml:space="preserve">again </w:t>
      </w:r>
      <w:r w:rsidR="0078516E" w:rsidRPr="00B334C6">
        <w:rPr>
          <w:rFonts w:asciiTheme="majorHAnsi" w:eastAsia="Times New Roman" w:hAnsiTheme="majorHAnsi" w:cs="Times New Roman"/>
          <w:color w:val="000000" w:themeColor="text1"/>
          <w:lang w:eastAsia="en-US"/>
        </w:rPr>
        <w:t xml:space="preserve">higher than the national average of 22.9%. Currently, about 9.2% of pupils have statements of special educational needs, which </w:t>
      </w:r>
      <w:r w:rsidR="00DC69C1">
        <w:rPr>
          <w:rFonts w:asciiTheme="majorHAnsi" w:eastAsia="Times New Roman" w:hAnsiTheme="majorHAnsi" w:cs="Times New Roman"/>
          <w:color w:val="000000" w:themeColor="text1"/>
          <w:lang w:eastAsia="en-US"/>
        </w:rPr>
        <w:t xml:space="preserve">once again </w:t>
      </w:r>
      <w:r w:rsidR="0078516E" w:rsidRPr="00B334C6">
        <w:rPr>
          <w:rFonts w:asciiTheme="majorHAnsi" w:eastAsia="Times New Roman" w:hAnsiTheme="majorHAnsi" w:cs="Times New Roman"/>
          <w:color w:val="000000" w:themeColor="text1"/>
          <w:lang w:eastAsia="en-US"/>
        </w:rPr>
        <w:t>is well above the national average of 2.2%.</w:t>
      </w:r>
      <w:r w:rsidR="007F7E04" w:rsidRPr="00B334C6">
        <w:rPr>
          <w:rFonts w:asciiTheme="majorHAnsi" w:eastAsia="Times New Roman" w:hAnsiTheme="majorHAnsi" w:cs="Times New Roman"/>
          <w:color w:val="000000" w:themeColor="text1"/>
          <w:lang w:eastAsia="en-US"/>
        </w:rPr>
        <w:t xml:space="preserve"> </w:t>
      </w:r>
      <w:r w:rsidR="00DC69C1">
        <w:rPr>
          <w:rFonts w:asciiTheme="majorHAnsi" w:eastAsia="Times New Roman" w:hAnsiTheme="majorHAnsi" w:cs="Times New Roman"/>
          <w:color w:val="000000" w:themeColor="text1"/>
          <w:lang w:eastAsia="en-US"/>
        </w:rPr>
        <w:t xml:space="preserve">It is therefore true to say that the school faces many challenges as it seeks to engage with its learners. </w:t>
      </w:r>
      <w:r w:rsidR="00DA6D55" w:rsidRPr="00B334C6">
        <w:rPr>
          <w:rFonts w:asciiTheme="majorHAnsi" w:hAnsiTheme="majorHAnsi"/>
          <w:color w:val="000000" w:themeColor="text1"/>
        </w:rPr>
        <w:t xml:space="preserve">The school </w:t>
      </w:r>
      <w:r w:rsidR="00F22139">
        <w:rPr>
          <w:rFonts w:asciiTheme="majorHAnsi" w:hAnsiTheme="majorHAnsi"/>
          <w:color w:val="000000" w:themeColor="text1"/>
        </w:rPr>
        <w:t xml:space="preserve">focuses </w:t>
      </w:r>
      <w:r w:rsidR="00C35799" w:rsidRPr="00B334C6">
        <w:rPr>
          <w:rFonts w:asciiTheme="majorHAnsi" w:hAnsiTheme="majorHAnsi"/>
          <w:color w:val="000000" w:themeColor="text1"/>
        </w:rPr>
        <w:t>on promoting the acquisition of knowledge, the development of a wide range of skills and the understandi</w:t>
      </w:r>
      <w:r w:rsidR="00F22139">
        <w:rPr>
          <w:rFonts w:asciiTheme="majorHAnsi" w:hAnsiTheme="majorHAnsi"/>
          <w:color w:val="000000" w:themeColor="text1"/>
        </w:rPr>
        <w:t>ng of key concepts. In addition,</w:t>
      </w:r>
      <w:r w:rsidR="00C35799" w:rsidRPr="00B334C6">
        <w:rPr>
          <w:rFonts w:asciiTheme="majorHAnsi" w:hAnsiTheme="majorHAnsi"/>
          <w:color w:val="000000" w:themeColor="text1"/>
        </w:rPr>
        <w:t xml:space="preserve"> the curriculum in the school includes the development of personal qualities, attitudes and values.</w:t>
      </w:r>
    </w:p>
    <w:p w14:paraId="69E2F402" w14:textId="20E2946C" w:rsidR="000E32BE" w:rsidRPr="00DC69C1" w:rsidRDefault="00DC69C1" w:rsidP="007F7E04">
      <w:pPr>
        <w:spacing w:after="0" w:line="480" w:lineRule="auto"/>
        <w:rPr>
          <w:rFonts w:asciiTheme="majorHAnsi" w:eastAsia="Times New Roman" w:hAnsiTheme="majorHAnsi" w:cs="Times New Roman"/>
          <w:color w:val="000000" w:themeColor="text1"/>
          <w:lang w:eastAsia="en-US"/>
        </w:rPr>
      </w:pPr>
      <w:r>
        <w:rPr>
          <w:rFonts w:asciiTheme="majorHAnsi" w:hAnsiTheme="majorHAnsi"/>
          <w:color w:val="000000" w:themeColor="text1"/>
        </w:rPr>
        <w:t>On the day of the observation, I arrived for an 8am start to firstly familiarise</w:t>
      </w:r>
      <w:r w:rsidR="004A08A5" w:rsidRPr="00B334C6">
        <w:rPr>
          <w:rFonts w:asciiTheme="majorHAnsi" w:hAnsiTheme="majorHAnsi"/>
          <w:color w:val="000000" w:themeColor="text1"/>
        </w:rPr>
        <w:t xml:space="preserve"> myself with the timetable for the day and </w:t>
      </w:r>
      <w:r>
        <w:rPr>
          <w:rFonts w:asciiTheme="majorHAnsi" w:hAnsiTheme="majorHAnsi"/>
          <w:color w:val="000000" w:themeColor="text1"/>
        </w:rPr>
        <w:t xml:space="preserve">review </w:t>
      </w:r>
      <w:r w:rsidR="004A08A5" w:rsidRPr="00B334C6">
        <w:rPr>
          <w:rFonts w:asciiTheme="majorHAnsi" w:hAnsiTheme="majorHAnsi"/>
          <w:color w:val="000000" w:themeColor="text1"/>
        </w:rPr>
        <w:t>other school documents including the risk assessment</w:t>
      </w:r>
      <w:r w:rsidR="005666CD" w:rsidRPr="00B334C6">
        <w:rPr>
          <w:rFonts w:asciiTheme="majorHAnsi" w:hAnsiTheme="majorHAnsi"/>
          <w:color w:val="000000" w:themeColor="text1"/>
        </w:rPr>
        <w:t xml:space="preserve">. </w:t>
      </w:r>
      <w:r w:rsidR="002F5ED0" w:rsidRPr="00B334C6">
        <w:rPr>
          <w:rFonts w:asciiTheme="majorHAnsi" w:hAnsiTheme="majorHAnsi"/>
          <w:color w:val="000000" w:themeColor="text1"/>
        </w:rPr>
        <w:t>Due to the cur</w:t>
      </w:r>
      <w:r w:rsidR="00F22139">
        <w:rPr>
          <w:rFonts w:asciiTheme="majorHAnsi" w:hAnsiTheme="majorHAnsi"/>
          <w:color w:val="000000" w:themeColor="text1"/>
        </w:rPr>
        <w:t>rent situation of Covid-19, e</w:t>
      </w:r>
      <w:r>
        <w:rPr>
          <w:rFonts w:asciiTheme="majorHAnsi" w:hAnsiTheme="majorHAnsi"/>
          <w:color w:val="000000" w:themeColor="text1"/>
        </w:rPr>
        <w:t>xtra precautions are in place</w:t>
      </w:r>
      <w:r w:rsidR="00F22139">
        <w:rPr>
          <w:rFonts w:asciiTheme="majorHAnsi" w:hAnsiTheme="majorHAnsi"/>
          <w:color w:val="000000" w:themeColor="text1"/>
        </w:rPr>
        <w:t xml:space="preserve"> to ensure the safety of </w:t>
      </w:r>
      <w:r w:rsidR="00314C5A">
        <w:rPr>
          <w:rFonts w:asciiTheme="majorHAnsi" w:hAnsiTheme="majorHAnsi"/>
          <w:color w:val="000000" w:themeColor="text1"/>
        </w:rPr>
        <w:t>learner</w:t>
      </w:r>
      <w:r w:rsidR="00F22139">
        <w:rPr>
          <w:rFonts w:asciiTheme="majorHAnsi" w:hAnsiTheme="majorHAnsi"/>
          <w:color w:val="000000" w:themeColor="text1"/>
        </w:rPr>
        <w:t>s. Year 7, 8 and 9</w:t>
      </w:r>
      <w:r w:rsidR="002F5ED0" w:rsidRPr="00B334C6">
        <w:rPr>
          <w:rFonts w:asciiTheme="majorHAnsi" w:hAnsiTheme="majorHAnsi"/>
          <w:color w:val="000000" w:themeColor="text1"/>
        </w:rPr>
        <w:t xml:space="preserve"> </w:t>
      </w:r>
      <w:r w:rsidR="00314C5A">
        <w:rPr>
          <w:rFonts w:asciiTheme="majorHAnsi" w:hAnsiTheme="majorHAnsi"/>
          <w:color w:val="000000" w:themeColor="text1"/>
        </w:rPr>
        <w:t>learner</w:t>
      </w:r>
      <w:r w:rsidR="002F5ED0" w:rsidRPr="00B334C6">
        <w:rPr>
          <w:rFonts w:asciiTheme="majorHAnsi" w:hAnsiTheme="majorHAnsi"/>
          <w:color w:val="000000" w:themeColor="text1"/>
        </w:rPr>
        <w:t>s remain in the same</w:t>
      </w:r>
      <w:r w:rsidR="00F22139">
        <w:rPr>
          <w:rFonts w:asciiTheme="majorHAnsi" w:hAnsiTheme="majorHAnsi"/>
          <w:color w:val="000000" w:themeColor="text1"/>
        </w:rPr>
        <w:t xml:space="preserve"> groups </w:t>
      </w:r>
      <w:r w:rsidR="00F22139">
        <w:rPr>
          <w:rFonts w:asciiTheme="majorHAnsi" w:hAnsiTheme="majorHAnsi"/>
          <w:color w:val="000000" w:themeColor="text1"/>
        </w:rPr>
        <w:lastRenderedPageBreak/>
        <w:t>and</w:t>
      </w:r>
      <w:r w:rsidR="002F5ED0" w:rsidRPr="00B334C6">
        <w:rPr>
          <w:rFonts w:asciiTheme="majorHAnsi" w:hAnsiTheme="majorHAnsi"/>
          <w:color w:val="000000" w:themeColor="text1"/>
        </w:rPr>
        <w:t xml:space="preserve"> room</w:t>
      </w:r>
      <w:r w:rsidR="00F22139">
        <w:rPr>
          <w:rFonts w:asciiTheme="majorHAnsi" w:hAnsiTheme="majorHAnsi"/>
          <w:color w:val="000000" w:themeColor="text1"/>
        </w:rPr>
        <w:t>s</w:t>
      </w:r>
      <w:r w:rsidR="002F5ED0" w:rsidRPr="00B334C6">
        <w:rPr>
          <w:rFonts w:asciiTheme="majorHAnsi" w:hAnsiTheme="majorHAnsi"/>
          <w:color w:val="000000" w:themeColor="text1"/>
        </w:rPr>
        <w:t xml:space="preserve"> for the duration of the school day</w:t>
      </w:r>
      <w:r w:rsidR="00F22139">
        <w:rPr>
          <w:rFonts w:asciiTheme="majorHAnsi" w:hAnsiTheme="majorHAnsi"/>
          <w:color w:val="000000" w:themeColor="text1"/>
        </w:rPr>
        <w:t>,</w:t>
      </w:r>
      <w:r w:rsidR="002F5ED0" w:rsidRPr="00B334C6">
        <w:rPr>
          <w:rFonts w:asciiTheme="majorHAnsi" w:hAnsiTheme="majorHAnsi"/>
          <w:color w:val="000000" w:themeColor="text1"/>
        </w:rPr>
        <w:t xml:space="preserve"> while t</w:t>
      </w:r>
      <w:r w:rsidR="000E32BE">
        <w:rPr>
          <w:rFonts w:asciiTheme="majorHAnsi" w:hAnsiTheme="majorHAnsi"/>
          <w:color w:val="000000" w:themeColor="text1"/>
        </w:rPr>
        <w:t xml:space="preserve">he teaching staff </w:t>
      </w:r>
      <w:r w:rsidR="00D41419" w:rsidRPr="00B334C6">
        <w:rPr>
          <w:rFonts w:asciiTheme="majorHAnsi" w:hAnsiTheme="majorHAnsi"/>
          <w:color w:val="000000" w:themeColor="text1"/>
        </w:rPr>
        <w:t>rotate around the</w:t>
      </w:r>
      <w:r w:rsidR="002F78D3" w:rsidRPr="00B334C6">
        <w:rPr>
          <w:rFonts w:asciiTheme="majorHAnsi" w:hAnsiTheme="majorHAnsi"/>
          <w:color w:val="000000" w:themeColor="text1"/>
        </w:rPr>
        <w:t xml:space="preserve">m. Other </w:t>
      </w:r>
      <w:r w:rsidR="000E32BE">
        <w:rPr>
          <w:rFonts w:asciiTheme="majorHAnsi" w:hAnsiTheme="majorHAnsi"/>
          <w:color w:val="000000" w:themeColor="text1"/>
        </w:rPr>
        <w:t>measures that are in place at the moment include teachers having to</w:t>
      </w:r>
      <w:r w:rsidR="00D41419" w:rsidRPr="00B334C6">
        <w:rPr>
          <w:rFonts w:asciiTheme="majorHAnsi" w:hAnsiTheme="majorHAnsi"/>
          <w:color w:val="000000" w:themeColor="text1"/>
        </w:rPr>
        <w:t xml:space="preserve"> stand and teach </w:t>
      </w:r>
      <w:r w:rsidR="002F78D3" w:rsidRPr="00B334C6">
        <w:rPr>
          <w:rFonts w:asciiTheme="majorHAnsi" w:hAnsiTheme="majorHAnsi"/>
          <w:color w:val="000000" w:themeColor="text1"/>
        </w:rPr>
        <w:t xml:space="preserve">from the front of the </w:t>
      </w:r>
      <w:r w:rsidR="000E32BE">
        <w:rPr>
          <w:rFonts w:asciiTheme="majorHAnsi" w:hAnsiTheme="majorHAnsi"/>
          <w:color w:val="000000" w:themeColor="text1"/>
        </w:rPr>
        <w:t>classroom, while trying to maintain a distance of two metres as much as possible. W</w:t>
      </w:r>
      <w:r w:rsidR="002F78D3" w:rsidRPr="00B334C6">
        <w:rPr>
          <w:rFonts w:asciiTheme="majorHAnsi" w:hAnsiTheme="majorHAnsi"/>
          <w:color w:val="000000" w:themeColor="text1"/>
        </w:rPr>
        <w:t xml:space="preserve">ithout the </w:t>
      </w:r>
      <w:r w:rsidR="000E32BE">
        <w:rPr>
          <w:rFonts w:asciiTheme="majorHAnsi" w:hAnsiTheme="majorHAnsi"/>
          <w:color w:val="000000" w:themeColor="text1"/>
        </w:rPr>
        <w:t xml:space="preserve">freedom to move around the room, the learning environment </w:t>
      </w:r>
      <w:r>
        <w:rPr>
          <w:rFonts w:asciiTheme="majorHAnsi" w:hAnsiTheme="majorHAnsi"/>
          <w:color w:val="000000" w:themeColor="text1"/>
        </w:rPr>
        <w:t xml:space="preserve">has changed </w:t>
      </w:r>
      <w:r w:rsidR="000E32BE">
        <w:rPr>
          <w:rFonts w:asciiTheme="majorHAnsi" w:hAnsiTheme="majorHAnsi"/>
          <w:color w:val="000000" w:themeColor="text1"/>
        </w:rPr>
        <w:t xml:space="preserve">considerably. </w:t>
      </w:r>
    </w:p>
    <w:p w14:paraId="2108342A" w14:textId="159FC7FA" w:rsidR="003F750A" w:rsidRDefault="000E32BE" w:rsidP="003F750A">
      <w:pPr>
        <w:spacing w:after="0" w:line="480" w:lineRule="auto"/>
        <w:rPr>
          <w:rFonts w:asciiTheme="majorHAnsi" w:eastAsia="Times New Roman" w:hAnsiTheme="majorHAnsi" w:cs="Times New Roman"/>
          <w:color w:val="000000" w:themeColor="text1"/>
          <w:lang w:eastAsia="en-US"/>
        </w:rPr>
      </w:pPr>
      <w:r>
        <w:rPr>
          <w:rFonts w:asciiTheme="majorHAnsi" w:hAnsiTheme="majorHAnsi"/>
          <w:color w:val="000000" w:themeColor="text1"/>
        </w:rPr>
        <w:t xml:space="preserve">I observed five year 8 lessons in total. </w:t>
      </w:r>
      <w:r w:rsidR="002F5ED0" w:rsidRPr="00B334C6">
        <w:rPr>
          <w:rFonts w:asciiTheme="majorHAnsi" w:hAnsiTheme="majorHAnsi"/>
          <w:color w:val="000000" w:themeColor="text1"/>
        </w:rPr>
        <w:t xml:space="preserve">The </w:t>
      </w:r>
      <w:r w:rsidR="00314C5A">
        <w:rPr>
          <w:rFonts w:asciiTheme="majorHAnsi" w:hAnsiTheme="majorHAnsi"/>
          <w:color w:val="000000" w:themeColor="text1"/>
        </w:rPr>
        <w:t>learner</w:t>
      </w:r>
      <w:r w:rsidR="002F5ED0" w:rsidRPr="00B334C6">
        <w:rPr>
          <w:rFonts w:asciiTheme="majorHAnsi" w:hAnsiTheme="majorHAnsi"/>
          <w:color w:val="000000" w:themeColor="text1"/>
        </w:rPr>
        <w:t>s in this class were of different abilities</w:t>
      </w:r>
      <w:r>
        <w:rPr>
          <w:rFonts w:asciiTheme="majorHAnsi" w:hAnsiTheme="majorHAnsi"/>
          <w:color w:val="000000" w:themeColor="text1"/>
        </w:rPr>
        <w:t>,</w:t>
      </w:r>
      <w:r w:rsidR="002F5ED0" w:rsidRPr="00B334C6">
        <w:rPr>
          <w:rFonts w:asciiTheme="majorHAnsi" w:hAnsiTheme="majorHAnsi"/>
          <w:color w:val="000000" w:themeColor="text1"/>
        </w:rPr>
        <w:t xml:space="preserve"> but the majority were</w:t>
      </w:r>
      <w:r w:rsidR="00F4010A" w:rsidRPr="00B334C6">
        <w:rPr>
          <w:rFonts w:asciiTheme="majorHAnsi" w:hAnsiTheme="majorHAnsi"/>
          <w:color w:val="000000" w:themeColor="text1"/>
        </w:rPr>
        <w:t xml:space="preserve"> described as</w:t>
      </w:r>
      <w:r w:rsidR="002F5ED0" w:rsidRPr="00B334C6">
        <w:rPr>
          <w:rFonts w:asciiTheme="majorHAnsi" w:hAnsiTheme="majorHAnsi"/>
          <w:color w:val="000000" w:themeColor="text1"/>
        </w:rPr>
        <w:t xml:space="preserve"> </w:t>
      </w:r>
      <w:r w:rsidR="00F4010A" w:rsidRPr="00B334C6">
        <w:rPr>
          <w:rFonts w:asciiTheme="majorHAnsi" w:hAnsiTheme="majorHAnsi"/>
          <w:color w:val="000000" w:themeColor="text1"/>
        </w:rPr>
        <w:t>‘</w:t>
      </w:r>
      <w:r w:rsidR="002F5ED0" w:rsidRPr="00B334C6">
        <w:rPr>
          <w:rFonts w:asciiTheme="majorHAnsi" w:hAnsiTheme="majorHAnsi"/>
          <w:color w:val="000000" w:themeColor="text1"/>
        </w:rPr>
        <w:t>relatively challenging</w:t>
      </w:r>
      <w:r w:rsidR="00F4010A" w:rsidRPr="00B334C6">
        <w:rPr>
          <w:rFonts w:asciiTheme="majorHAnsi" w:hAnsiTheme="majorHAnsi"/>
          <w:color w:val="000000" w:themeColor="text1"/>
        </w:rPr>
        <w:t>’</w:t>
      </w:r>
      <w:r w:rsidR="002F5ED0" w:rsidRPr="00B334C6">
        <w:rPr>
          <w:rFonts w:asciiTheme="majorHAnsi" w:hAnsiTheme="majorHAnsi"/>
          <w:color w:val="000000" w:themeColor="text1"/>
        </w:rPr>
        <w:t xml:space="preserve">. There were </w:t>
      </w:r>
      <w:r w:rsidR="00D41419" w:rsidRPr="00B334C6">
        <w:rPr>
          <w:rFonts w:asciiTheme="majorHAnsi" w:hAnsiTheme="majorHAnsi"/>
          <w:color w:val="000000" w:themeColor="text1"/>
        </w:rPr>
        <w:t xml:space="preserve">twenty </w:t>
      </w:r>
      <w:r w:rsidR="006B5DE5">
        <w:rPr>
          <w:rFonts w:asciiTheme="majorHAnsi" w:hAnsiTheme="majorHAnsi"/>
          <w:color w:val="000000" w:themeColor="text1"/>
        </w:rPr>
        <w:t>learner</w:t>
      </w:r>
      <w:r w:rsidR="00D41419" w:rsidRPr="00B334C6">
        <w:rPr>
          <w:rFonts w:asciiTheme="majorHAnsi" w:hAnsiTheme="majorHAnsi"/>
          <w:color w:val="000000" w:themeColor="text1"/>
        </w:rPr>
        <w:t xml:space="preserve">s in </w:t>
      </w:r>
      <w:r w:rsidR="003F750A">
        <w:rPr>
          <w:rFonts w:asciiTheme="majorHAnsi" w:hAnsiTheme="majorHAnsi"/>
          <w:color w:val="000000" w:themeColor="text1"/>
        </w:rPr>
        <w:t xml:space="preserve">the class for </w:t>
      </w:r>
      <w:r w:rsidR="00D41419" w:rsidRPr="00B334C6">
        <w:rPr>
          <w:rFonts w:asciiTheme="majorHAnsi" w:hAnsiTheme="majorHAnsi"/>
          <w:color w:val="000000" w:themeColor="text1"/>
        </w:rPr>
        <w:t>each of the five lessons</w:t>
      </w:r>
      <w:r w:rsidR="003F750A">
        <w:rPr>
          <w:rFonts w:asciiTheme="majorHAnsi" w:hAnsiTheme="majorHAnsi"/>
          <w:color w:val="000000" w:themeColor="text1"/>
        </w:rPr>
        <w:t>, with</w:t>
      </w:r>
      <w:r w:rsidR="00D41419" w:rsidRPr="00B334C6">
        <w:rPr>
          <w:rFonts w:asciiTheme="majorHAnsi" w:hAnsiTheme="majorHAnsi"/>
          <w:color w:val="000000" w:themeColor="text1"/>
        </w:rPr>
        <w:t xml:space="preserve"> t</w:t>
      </w:r>
      <w:r w:rsidR="003F750A">
        <w:rPr>
          <w:rFonts w:asciiTheme="majorHAnsi" w:hAnsiTheme="majorHAnsi"/>
          <w:color w:val="000000" w:themeColor="text1"/>
        </w:rPr>
        <w:t>eachers rotating between classrooms</w:t>
      </w:r>
      <w:r w:rsidR="00D41419" w:rsidRPr="00B334C6">
        <w:rPr>
          <w:rFonts w:asciiTheme="majorHAnsi" w:hAnsiTheme="majorHAnsi"/>
          <w:color w:val="000000" w:themeColor="text1"/>
        </w:rPr>
        <w:t>.</w:t>
      </w:r>
      <w:r>
        <w:rPr>
          <w:rFonts w:asciiTheme="majorHAnsi" w:hAnsiTheme="majorHAnsi"/>
          <w:color w:val="000000" w:themeColor="text1"/>
        </w:rPr>
        <w:t xml:space="preserve"> I was welcomed to sit</w:t>
      </w:r>
      <w:r w:rsidR="00D3513D" w:rsidRPr="00B334C6">
        <w:rPr>
          <w:rFonts w:asciiTheme="majorHAnsi" w:hAnsiTheme="majorHAnsi"/>
          <w:color w:val="000000" w:themeColor="text1"/>
        </w:rPr>
        <w:t xml:space="preserve"> at the f</w:t>
      </w:r>
      <w:r w:rsidR="004A08A5" w:rsidRPr="00B334C6">
        <w:rPr>
          <w:rFonts w:asciiTheme="majorHAnsi" w:hAnsiTheme="majorHAnsi"/>
          <w:color w:val="000000" w:themeColor="text1"/>
        </w:rPr>
        <w:t xml:space="preserve">ront left side of the </w:t>
      </w:r>
      <w:r w:rsidR="003F750A">
        <w:rPr>
          <w:rFonts w:asciiTheme="majorHAnsi" w:hAnsiTheme="majorHAnsi"/>
          <w:color w:val="000000" w:themeColor="text1"/>
        </w:rPr>
        <w:t>class</w:t>
      </w:r>
      <w:r w:rsidR="004A08A5" w:rsidRPr="00B334C6">
        <w:rPr>
          <w:rFonts w:asciiTheme="majorHAnsi" w:hAnsiTheme="majorHAnsi"/>
          <w:color w:val="000000" w:themeColor="text1"/>
        </w:rPr>
        <w:t>room on a desk that gave a wide view</w:t>
      </w:r>
      <w:r>
        <w:rPr>
          <w:rFonts w:asciiTheme="majorHAnsi" w:hAnsiTheme="majorHAnsi"/>
          <w:color w:val="000000" w:themeColor="text1"/>
        </w:rPr>
        <w:t xml:space="preserve"> of the class</w:t>
      </w:r>
      <w:r w:rsidR="004A08A5" w:rsidRPr="00B334C6">
        <w:rPr>
          <w:rFonts w:asciiTheme="majorHAnsi" w:hAnsiTheme="majorHAnsi"/>
          <w:color w:val="000000" w:themeColor="text1"/>
        </w:rPr>
        <w:t xml:space="preserve">, including the teacher, the </w:t>
      </w:r>
      <w:r>
        <w:rPr>
          <w:rFonts w:asciiTheme="majorHAnsi" w:hAnsiTheme="majorHAnsi"/>
          <w:color w:val="000000" w:themeColor="text1"/>
        </w:rPr>
        <w:t xml:space="preserve">interactive </w:t>
      </w:r>
      <w:r w:rsidR="004A08A5" w:rsidRPr="00B334C6">
        <w:rPr>
          <w:rFonts w:asciiTheme="majorHAnsi" w:hAnsiTheme="majorHAnsi"/>
          <w:color w:val="000000" w:themeColor="text1"/>
        </w:rPr>
        <w:t>board</w:t>
      </w:r>
      <w:r>
        <w:rPr>
          <w:rFonts w:asciiTheme="majorHAnsi" w:hAnsiTheme="majorHAnsi"/>
          <w:color w:val="000000" w:themeColor="text1"/>
        </w:rPr>
        <w:t>,</w:t>
      </w:r>
      <w:r w:rsidR="003F750A">
        <w:rPr>
          <w:rFonts w:asciiTheme="majorHAnsi" w:hAnsiTheme="majorHAnsi"/>
          <w:color w:val="000000" w:themeColor="text1"/>
        </w:rPr>
        <w:t xml:space="preserve"> and the </w:t>
      </w:r>
      <w:r w:rsidR="006B5DE5">
        <w:rPr>
          <w:rFonts w:asciiTheme="majorHAnsi" w:hAnsiTheme="majorHAnsi"/>
          <w:color w:val="000000" w:themeColor="text1"/>
        </w:rPr>
        <w:t>learner</w:t>
      </w:r>
      <w:r w:rsidR="004A08A5" w:rsidRPr="00B334C6">
        <w:rPr>
          <w:rFonts w:asciiTheme="majorHAnsi" w:hAnsiTheme="majorHAnsi"/>
          <w:color w:val="000000" w:themeColor="text1"/>
        </w:rPr>
        <w:t>s</w:t>
      </w:r>
      <w:r w:rsidR="003F750A">
        <w:rPr>
          <w:rFonts w:asciiTheme="majorHAnsi" w:hAnsiTheme="majorHAnsi"/>
          <w:color w:val="000000" w:themeColor="text1"/>
        </w:rPr>
        <w:t>’</w:t>
      </w:r>
      <w:r w:rsidR="004A08A5" w:rsidRPr="00B334C6">
        <w:rPr>
          <w:rFonts w:asciiTheme="majorHAnsi" w:hAnsiTheme="majorHAnsi"/>
          <w:color w:val="000000" w:themeColor="text1"/>
        </w:rPr>
        <w:t xml:space="preserve"> faces.</w:t>
      </w:r>
      <w:r w:rsidR="00936046" w:rsidRPr="00B334C6">
        <w:rPr>
          <w:rFonts w:asciiTheme="majorHAnsi" w:hAnsiTheme="majorHAnsi"/>
          <w:color w:val="000000" w:themeColor="text1"/>
        </w:rPr>
        <w:t xml:space="preserve"> </w:t>
      </w:r>
      <w:r w:rsidR="00D41419" w:rsidRPr="00B334C6">
        <w:rPr>
          <w:rFonts w:asciiTheme="majorHAnsi" w:hAnsiTheme="majorHAnsi"/>
          <w:color w:val="000000" w:themeColor="text1"/>
        </w:rPr>
        <w:t>At certain points</w:t>
      </w:r>
      <w:r>
        <w:rPr>
          <w:rFonts w:asciiTheme="majorHAnsi" w:hAnsiTheme="majorHAnsi"/>
          <w:color w:val="000000" w:themeColor="text1"/>
        </w:rPr>
        <w:t>,</w:t>
      </w:r>
      <w:r w:rsidR="00D41419" w:rsidRPr="00B334C6">
        <w:rPr>
          <w:rFonts w:asciiTheme="majorHAnsi" w:hAnsiTheme="majorHAnsi"/>
          <w:color w:val="000000" w:themeColor="text1"/>
        </w:rPr>
        <w:t xml:space="preserve"> the </w:t>
      </w:r>
      <w:r w:rsidR="006B5DE5">
        <w:rPr>
          <w:rFonts w:asciiTheme="majorHAnsi" w:hAnsiTheme="majorHAnsi"/>
          <w:color w:val="000000" w:themeColor="text1"/>
        </w:rPr>
        <w:t>learner</w:t>
      </w:r>
      <w:r w:rsidR="00D41419" w:rsidRPr="00B334C6">
        <w:rPr>
          <w:rFonts w:asciiTheme="majorHAnsi" w:hAnsiTheme="majorHAnsi"/>
          <w:color w:val="000000" w:themeColor="text1"/>
        </w:rPr>
        <w:t>s became easily distracted and noisy. Any change, for example</w:t>
      </w:r>
      <w:r w:rsidR="003F750A">
        <w:rPr>
          <w:rFonts w:asciiTheme="majorHAnsi" w:hAnsiTheme="majorHAnsi"/>
          <w:color w:val="000000" w:themeColor="text1"/>
        </w:rPr>
        <w:t>,</w:t>
      </w:r>
      <w:r w:rsidR="00D41419" w:rsidRPr="00B334C6">
        <w:rPr>
          <w:rFonts w:asciiTheme="majorHAnsi" w:hAnsiTheme="majorHAnsi"/>
          <w:color w:val="000000" w:themeColor="text1"/>
        </w:rPr>
        <w:t xml:space="preserve"> the transition between lessons, caused a </w:t>
      </w:r>
      <w:r>
        <w:rPr>
          <w:rFonts w:asciiTheme="majorHAnsi" w:hAnsiTheme="majorHAnsi"/>
          <w:color w:val="000000" w:themeColor="text1"/>
        </w:rPr>
        <w:t xml:space="preserve">lot of disruption in particular, despite the </w:t>
      </w:r>
      <w:r w:rsidR="006B5DE5">
        <w:rPr>
          <w:rFonts w:asciiTheme="majorHAnsi" w:hAnsiTheme="majorHAnsi"/>
          <w:color w:val="000000" w:themeColor="text1"/>
        </w:rPr>
        <w:t>learner</w:t>
      </w:r>
      <w:r>
        <w:rPr>
          <w:rFonts w:asciiTheme="majorHAnsi" w:hAnsiTheme="majorHAnsi"/>
          <w:color w:val="000000" w:themeColor="text1"/>
        </w:rPr>
        <w:t>s remaining in the same room.</w:t>
      </w:r>
      <w:r w:rsidR="00D41419" w:rsidRPr="00B334C6">
        <w:rPr>
          <w:rFonts w:asciiTheme="majorHAnsi" w:hAnsiTheme="majorHAnsi"/>
          <w:color w:val="000000" w:themeColor="text1"/>
        </w:rPr>
        <w:t xml:space="preserve"> </w:t>
      </w:r>
      <w:r w:rsidR="00D3513D" w:rsidRPr="00B334C6">
        <w:rPr>
          <w:rFonts w:asciiTheme="majorHAnsi" w:hAnsiTheme="majorHAnsi"/>
          <w:color w:val="000000" w:themeColor="text1"/>
        </w:rPr>
        <w:t>Towards the end of the day</w:t>
      </w:r>
      <w:r>
        <w:rPr>
          <w:rFonts w:asciiTheme="majorHAnsi" w:hAnsiTheme="majorHAnsi"/>
          <w:color w:val="000000" w:themeColor="text1"/>
        </w:rPr>
        <w:t>,</w:t>
      </w:r>
      <w:r w:rsidR="00D3513D" w:rsidRPr="00B334C6">
        <w:rPr>
          <w:rFonts w:asciiTheme="majorHAnsi" w:hAnsiTheme="majorHAnsi"/>
          <w:color w:val="000000" w:themeColor="text1"/>
        </w:rPr>
        <w:t xml:space="preserve"> there was an unplanned fire </w:t>
      </w:r>
      <w:r w:rsidR="00190F29" w:rsidRPr="00B334C6">
        <w:rPr>
          <w:rFonts w:asciiTheme="majorHAnsi" w:hAnsiTheme="majorHAnsi"/>
          <w:color w:val="000000" w:themeColor="text1"/>
        </w:rPr>
        <w:t>alarm</w:t>
      </w:r>
      <w:r w:rsidR="00190F29">
        <w:rPr>
          <w:rFonts w:asciiTheme="majorHAnsi" w:hAnsiTheme="majorHAnsi"/>
          <w:color w:val="000000" w:themeColor="text1"/>
        </w:rPr>
        <w:t>, which</w:t>
      </w:r>
      <w:r>
        <w:rPr>
          <w:rFonts w:asciiTheme="majorHAnsi" w:hAnsiTheme="majorHAnsi"/>
          <w:color w:val="000000" w:themeColor="text1"/>
        </w:rPr>
        <w:t xml:space="preserve"> </w:t>
      </w:r>
      <w:r w:rsidR="003F750A">
        <w:rPr>
          <w:rFonts w:asciiTheme="majorHAnsi" w:hAnsiTheme="majorHAnsi"/>
          <w:color w:val="000000" w:themeColor="text1"/>
        </w:rPr>
        <w:t xml:space="preserve">further </w:t>
      </w:r>
      <w:r>
        <w:rPr>
          <w:rFonts w:asciiTheme="majorHAnsi" w:hAnsiTheme="majorHAnsi"/>
          <w:color w:val="000000" w:themeColor="text1"/>
        </w:rPr>
        <w:t xml:space="preserve">disrupted </w:t>
      </w:r>
      <w:r w:rsidR="00190F29">
        <w:rPr>
          <w:rFonts w:asciiTheme="majorHAnsi" w:hAnsiTheme="majorHAnsi"/>
          <w:color w:val="000000" w:themeColor="text1"/>
        </w:rPr>
        <w:t xml:space="preserve">the </w:t>
      </w:r>
      <w:r w:rsidR="006B5DE5">
        <w:rPr>
          <w:rFonts w:asciiTheme="majorHAnsi" w:hAnsiTheme="majorHAnsi"/>
          <w:color w:val="000000" w:themeColor="text1"/>
        </w:rPr>
        <w:t>learner</w:t>
      </w:r>
      <w:r w:rsidR="00190F29">
        <w:rPr>
          <w:rFonts w:asciiTheme="majorHAnsi" w:hAnsiTheme="majorHAnsi"/>
          <w:color w:val="000000" w:themeColor="text1"/>
        </w:rPr>
        <w:t>s</w:t>
      </w:r>
      <w:r>
        <w:rPr>
          <w:rFonts w:asciiTheme="majorHAnsi" w:hAnsiTheme="majorHAnsi"/>
          <w:color w:val="000000" w:themeColor="text1"/>
        </w:rPr>
        <w:t>.</w:t>
      </w:r>
      <w:r w:rsidR="004A08A5" w:rsidRPr="00B334C6">
        <w:rPr>
          <w:rFonts w:asciiTheme="majorHAnsi" w:hAnsiTheme="majorHAnsi"/>
          <w:color w:val="000000" w:themeColor="text1"/>
        </w:rPr>
        <w:t xml:space="preserve"> </w:t>
      </w:r>
      <w:r w:rsidR="00D41419" w:rsidRPr="00B334C6">
        <w:rPr>
          <w:rFonts w:asciiTheme="majorHAnsi" w:hAnsiTheme="majorHAnsi"/>
          <w:color w:val="000000" w:themeColor="text1"/>
        </w:rPr>
        <w:t xml:space="preserve">The lessons observed, along </w:t>
      </w:r>
      <w:r w:rsidR="00F4010A" w:rsidRPr="00B334C6">
        <w:rPr>
          <w:rFonts w:asciiTheme="majorHAnsi" w:hAnsiTheme="majorHAnsi"/>
          <w:color w:val="000000" w:themeColor="text1"/>
        </w:rPr>
        <w:t>with the tea</w:t>
      </w:r>
      <w:r w:rsidR="003F750A">
        <w:rPr>
          <w:rFonts w:asciiTheme="majorHAnsi" w:hAnsiTheme="majorHAnsi"/>
          <w:color w:val="000000" w:themeColor="text1"/>
        </w:rPr>
        <w:t>ching styles varied greatly.</w:t>
      </w:r>
      <w:r w:rsidR="00190F29">
        <w:rPr>
          <w:rFonts w:asciiTheme="majorHAnsi" w:eastAsia="Times New Roman" w:hAnsiTheme="majorHAnsi" w:cs="Times New Roman"/>
          <w:color w:val="000000" w:themeColor="text1"/>
          <w:lang w:eastAsia="en-US"/>
        </w:rPr>
        <w:t xml:space="preserve"> </w:t>
      </w:r>
      <w:r w:rsidR="004A08A5" w:rsidRPr="00B334C6">
        <w:rPr>
          <w:rFonts w:asciiTheme="majorHAnsi" w:hAnsiTheme="majorHAnsi"/>
          <w:color w:val="000000" w:themeColor="text1"/>
        </w:rPr>
        <w:t>I entered this day of observation with a set of predetermined</w:t>
      </w:r>
      <w:r w:rsidR="00F4010A" w:rsidRPr="00B334C6">
        <w:rPr>
          <w:rFonts w:asciiTheme="majorHAnsi" w:hAnsiTheme="majorHAnsi"/>
          <w:color w:val="000000" w:themeColor="text1"/>
        </w:rPr>
        <w:t xml:space="preserve"> objectives</w:t>
      </w:r>
      <w:r w:rsidR="00190F29">
        <w:rPr>
          <w:rFonts w:asciiTheme="majorHAnsi" w:hAnsiTheme="majorHAnsi"/>
          <w:color w:val="000000" w:themeColor="text1"/>
        </w:rPr>
        <w:t>,</w:t>
      </w:r>
      <w:r w:rsidR="00F4010A" w:rsidRPr="00B334C6">
        <w:rPr>
          <w:rFonts w:asciiTheme="majorHAnsi" w:hAnsiTheme="majorHAnsi"/>
          <w:color w:val="000000" w:themeColor="text1"/>
        </w:rPr>
        <w:t xml:space="preserve"> however</w:t>
      </w:r>
      <w:r w:rsidR="00190F29">
        <w:rPr>
          <w:rFonts w:asciiTheme="majorHAnsi" w:hAnsiTheme="majorHAnsi"/>
          <w:color w:val="000000" w:themeColor="text1"/>
        </w:rPr>
        <w:t>,</w:t>
      </w:r>
      <w:r w:rsidR="00F4010A" w:rsidRPr="00B334C6">
        <w:rPr>
          <w:rFonts w:asciiTheme="majorHAnsi" w:hAnsiTheme="majorHAnsi"/>
          <w:color w:val="000000" w:themeColor="text1"/>
        </w:rPr>
        <w:t xml:space="preserve"> I took care not to allow </w:t>
      </w:r>
      <w:r w:rsidR="004A08A5" w:rsidRPr="00B334C6">
        <w:rPr>
          <w:rFonts w:asciiTheme="majorHAnsi" w:hAnsiTheme="majorHAnsi"/>
          <w:color w:val="000000" w:themeColor="text1"/>
        </w:rPr>
        <w:t xml:space="preserve">them </w:t>
      </w:r>
      <w:r w:rsidR="00F4010A" w:rsidRPr="00B334C6">
        <w:rPr>
          <w:rFonts w:asciiTheme="majorHAnsi" w:hAnsiTheme="majorHAnsi"/>
          <w:color w:val="000000" w:themeColor="text1"/>
        </w:rPr>
        <w:t xml:space="preserve">to </w:t>
      </w:r>
      <w:r w:rsidR="004A08A5" w:rsidRPr="00B334C6">
        <w:rPr>
          <w:rFonts w:asciiTheme="majorHAnsi" w:hAnsiTheme="majorHAnsi"/>
          <w:color w:val="000000" w:themeColor="text1"/>
        </w:rPr>
        <w:t>completely dictate what would be noted down or further investigated.</w:t>
      </w:r>
    </w:p>
    <w:p w14:paraId="1C4413FD" w14:textId="77777777" w:rsidR="003F750A" w:rsidRDefault="003F750A" w:rsidP="003F750A">
      <w:pPr>
        <w:spacing w:after="0" w:line="480" w:lineRule="auto"/>
        <w:rPr>
          <w:rFonts w:asciiTheme="majorHAnsi" w:eastAsia="Times New Roman" w:hAnsiTheme="majorHAnsi" w:cs="Times New Roman"/>
          <w:color w:val="000000" w:themeColor="text1"/>
          <w:lang w:eastAsia="en-US"/>
        </w:rPr>
      </w:pPr>
    </w:p>
    <w:p w14:paraId="71F214B3" w14:textId="77777777" w:rsidR="00B671BE" w:rsidRDefault="00B671BE">
      <w:pPr>
        <w:rPr>
          <w:rFonts w:asciiTheme="majorHAnsi" w:hAnsiTheme="majorHAnsi"/>
          <w:b/>
          <w:color w:val="000000" w:themeColor="text1"/>
        </w:rPr>
      </w:pPr>
      <w:r>
        <w:rPr>
          <w:rFonts w:asciiTheme="majorHAnsi" w:hAnsiTheme="majorHAnsi"/>
          <w:b/>
          <w:color w:val="000000" w:themeColor="text1"/>
        </w:rPr>
        <w:br w:type="page"/>
      </w:r>
    </w:p>
    <w:p w14:paraId="2535BF74" w14:textId="164F0EA9" w:rsidR="00BF219F" w:rsidRPr="003F750A" w:rsidRDefault="001F7447" w:rsidP="003F750A">
      <w:pPr>
        <w:spacing w:after="0" w:line="480" w:lineRule="auto"/>
        <w:rPr>
          <w:rFonts w:asciiTheme="majorHAnsi" w:eastAsia="Times New Roman" w:hAnsiTheme="majorHAnsi" w:cs="Times New Roman"/>
          <w:color w:val="000000" w:themeColor="text1"/>
          <w:lang w:eastAsia="en-US"/>
        </w:rPr>
      </w:pPr>
      <w:r w:rsidRPr="00B334C6">
        <w:rPr>
          <w:rFonts w:asciiTheme="majorHAnsi" w:hAnsiTheme="majorHAnsi"/>
          <w:b/>
          <w:color w:val="000000" w:themeColor="text1"/>
        </w:rPr>
        <w:lastRenderedPageBreak/>
        <w:t>Methodology</w:t>
      </w:r>
    </w:p>
    <w:p w14:paraId="15F45D0F" w14:textId="3C2F753D" w:rsidR="004473E9" w:rsidRPr="003F750A" w:rsidRDefault="00EE30F4" w:rsidP="0059739F">
      <w:pPr>
        <w:spacing w:line="480" w:lineRule="auto"/>
        <w:rPr>
          <w:rFonts w:asciiTheme="majorHAnsi" w:hAnsiTheme="majorHAnsi"/>
          <w:color w:val="FF0000"/>
        </w:rPr>
      </w:pPr>
      <w:r w:rsidRPr="00B334C6">
        <w:rPr>
          <w:rFonts w:asciiTheme="majorHAnsi" w:hAnsiTheme="majorHAnsi"/>
          <w:color w:val="000000" w:themeColor="text1"/>
        </w:rPr>
        <w:t>All research demands the organisation of concepts in order to build bridges between what is</w:t>
      </w:r>
      <w:r w:rsidR="007D62FC" w:rsidRPr="00B334C6">
        <w:rPr>
          <w:rFonts w:asciiTheme="majorHAnsi" w:hAnsiTheme="majorHAnsi"/>
          <w:color w:val="000000" w:themeColor="text1"/>
        </w:rPr>
        <w:t xml:space="preserve"> known and what is to b</w:t>
      </w:r>
      <w:r w:rsidR="00B3232E" w:rsidRPr="00B334C6">
        <w:rPr>
          <w:rFonts w:asciiTheme="majorHAnsi" w:hAnsiTheme="majorHAnsi"/>
          <w:color w:val="000000" w:themeColor="text1"/>
        </w:rPr>
        <w:t>e d</w:t>
      </w:r>
      <w:r w:rsidR="003F750A">
        <w:rPr>
          <w:rFonts w:asciiTheme="majorHAnsi" w:hAnsiTheme="majorHAnsi"/>
          <w:color w:val="000000" w:themeColor="text1"/>
        </w:rPr>
        <w:t xml:space="preserve">iscovered. Educational research is no exception. Specific research methodologies and </w:t>
      </w:r>
      <w:r w:rsidR="00B3232E" w:rsidRPr="00B334C6">
        <w:rPr>
          <w:rFonts w:asciiTheme="majorHAnsi" w:hAnsiTheme="majorHAnsi"/>
          <w:color w:val="000000" w:themeColor="text1"/>
        </w:rPr>
        <w:t xml:space="preserve">a range of approaches </w:t>
      </w:r>
      <w:r w:rsidR="00FA0305" w:rsidRPr="00B334C6">
        <w:rPr>
          <w:rFonts w:asciiTheme="majorHAnsi" w:hAnsiTheme="majorHAnsi"/>
          <w:color w:val="000000" w:themeColor="text1"/>
        </w:rPr>
        <w:t xml:space="preserve">are </w:t>
      </w:r>
      <w:r w:rsidR="00B3232E" w:rsidRPr="00B334C6">
        <w:rPr>
          <w:rFonts w:asciiTheme="majorHAnsi" w:hAnsiTheme="majorHAnsi"/>
          <w:color w:val="000000" w:themeColor="text1"/>
        </w:rPr>
        <w:t>used to gather</w:t>
      </w:r>
      <w:r w:rsidR="003F750A">
        <w:rPr>
          <w:rFonts w:asciiTheme="majorHAnsi" w:hAnsiTheme="majorHAnsi"/>
          <w:color w:val="000000" w:themeColor="text1"/>
        </w:rPr>
        <w:t xml:space="preserve"> and interpret</w:t>
      </w:r>
      <w:r w:rsidR="00B3232E" w:rsidRPr="00B334C6">
        <w:rPr>
          <w:rFonts w:asciiTheme="majorHAnsi" w:hAnsiTheme="majorHAnsi"/>
          <w:color w:val="000000" w:themeColor="text1"/>
        </w:rPr>
        <w:t xml:space="preserve"> data. This data is then used as a basis for inference and interpretation, for explanation and prediction. </w:t>
      </w:r>
      <w:r w:rsidR="00B3232E" w:rsidRPr="00B334C6">
        <w:rPr>
          <w:rFonts w:asciiTheme="majorHAnsi" w:eastAsia="Times New Roman" w:hAnsiTheme="majorHAnsi" w:cs="Arial"/>
          <w:color w:val="000000" w:themeColor="text1"/>
          <w:shd w:val="clear" w:color="auto" w:fill="FFFFFF"/>
          <w:lang w:eastAsia="en-US"/>
        </w:rPr>
        <w:t>(Cohen, Manion and Morrison, 2007)</w:t>
      </w:r>
      <w:r w:rsidR="00C30406" w:rsidRPr="00B334C6">
        <w:rPr>
          <w:rFonts w:asciiTheme="majorHAnsi" w:eastAsia="Times New Roman" w:hAnsiTheme="majorHAnsi" w:cs="Times New Roman"/>
          <w:color w:val="000000" w:themeColor="text1"/>
          <w:sz w:val="20"/>
          <w:szCs w:val="20"/>
          <w:lang w:eastAsia="en-US"/>
        </w:rPr>
        <w:t xml:space="preserve"> </w:t>
      </w:r>
      <w:r w:rsidR="00E63EDA" w:rsidRPr="00B334C6">
        <w:rPr>
          <w:rFonts w:asciiTheme="majorHAnsi" w:hAnsiTheme="majorHAnsi"/>
          <w:color w:val="000000" w:themeColor="text1"/>
        </w:rPr>
        <w:t>A</w:t>
      </w:r>
      <w:r w:rsidR="000A628A" w:rsidRPr="00B334C6">
        <w:rPr>
          <w:rFonts w:asciiTheme="majorHAnsi" w:hAnsiTheme="majorHAnsi"/>
          <w:color w:val="000000" w:themeColor="text1"/>
        </w:rPr>
        <w:t>s</w:t>
      </w:r>
      <w:r w:rsidR="00E63EDA" w:rsidRPr="00B334C6">
        <w:rPr>
          <w:rFonts w:asciiTheme="majorHAnsi" w:hAnsiTheme="majorHAnsi"/>
          <w:color w:val="000000" w:themeColor="text1"/>
        </w:rPr>
        <w:t xml:space="preserve"> natural observers of the world ar</w:t>
      </w:r>
      <w:r w:rsidR="00B3232E" w:rsidRPr="00B334C6">
        <w:rPr>
          <w:rFonts w:asciiTheme="majorHAnsi" w:hAnsiTheme="majorHAnsi"/>
          <w:color w:val="000000" w:themeColor="text1"/>
        </w:rPr>
        <w:t xml:space="preserve">ound us, it is no surprise </w:t>
      </w:r>
      <w:r w:rsidR="00E63EDA" w:rsidRPr="00B334C6">
        <w:rPr>
          <w:rFonts w:asciiTheme="majorHAnsi" w:hAnsiTheme="majorHAnsi"/>
          <w:color w:val="000000" w:themeColor="text1"/>
        </w:rPr>
        <w:t>that we gravitate towards observation methods in order to collect data</w:t>
      </w:r>
      <w:r w:rsidR="00E63EDA" w:rsidRPr="00152EBE">
        <w:rPr>
          <w:rFonts w:asciiTheme="majorHAnsi" w:hAnsiTheme="majorHAnsi"/>
        </w:rPr>
        <w:t>. Most of our observation is routine, we don’t put conscious thought into it. We observe in order to gather information, most of</w:t>
      </w:r>
      <w:r w:rsidR="00152EBE" w:rsidRPr="00152EBE">
        <w:rPr>
          <w:rFonts w:asciiTheme="majorHAnsi" w:hAnsiTheme="majorHAnsi"/>
        </w:rPr>
        <w:t xml:space="preserve"> the time this is unsystematic </w:t>
      </w:r>
      <w:r w:rsidR="00152EBE" w:rsidRPr="00152EBE">
        <w:rPr>
          <w:rFonts w:asciiTheme="majorHAnsi" w:eastAsia="Times New Roman" w:hAnsiTheme="majorHAnsi" w:cs="Arial"/>
          <w:szCs w:val="20"/>
          <w:shd w:val="clear" w:color="auto" w:fill="FFFFFF"/>
          <w:lang w:eastAsia="en-US"/>
        </w:rPr>
        <w:t>(Merriam and Tisdell, 2016).</w:t>
      </w:r>
      <w:r w:rsidR="003F750A">
        <w:rPr>
          <w:rFonts w:asciiTheme="majorHAnsi" w:hAnsiTheme="majorHAnsi"/>
          <w:color w:val="FF0000"/>
        </w:rPr>
        <w:t xml:space="preserve"> </w:t>
      </w:r>
      <w:r w:rsidR="00E63EDA" w:rsidRPr="00B334C6">
        <w:rPr>
          <w:rFonts w:asciiTheme="majorHAnsi" w:hAnsiTheme="majorHAnsi"/>
          <w:color w:val="000000" w:themeColor="text1"/>
        </w:rPr>
        <w:t>The differen</w:t>
      </w:r>
      <w:r w:rsidR="0083489D" w:rsidRPr="00B334C6">
        <w:rPr>
          <w:rFonts w:asciiTheme="majorHAnsi" w:hAnsiTheme="majorHAnsi"/>
          <w:color w:val="000000" w:themeColor="text1"/>
        </w:rPr>
        <w:t xml:space="preserve">ce between </w:t>
      </w:r>
      <w:r w:rsidR="00FA0305" w:rsidRPr="00B334C6">
        <w:rPr>
          <w:rFonts w:asciiTheme="majorHAnsi" w:hAnsiTheme="majorHAnsi"/>
          <w:color w:val="000000" w:themeColor="text1"/>
        </w:rPr>
        <w:t xml:space="preserve">routine </w:t>
      </w:r>
      <w:r w:rsidR="000A628A" w:rsidRPr="00B334C6">
        <w:rPr>
          <w:rFonts w:asciiTheme="majorHAnsi" w:hAnsiTheme="majorHAnsi"/>
          <w:color w:val="000000" w:themeColor="text1"/>
        </w:rPr>
        <w:t>observation</w:t>
      </w:r>
      <w:r w:rsidR="00FA0305" w:rsidRPr="00B334C6">
        <w:rPr>
          <w:rFonts w:asciiTheme="majorHAnsi" w:hAnsiTheme="majorHAnsi"/>
          <w:color w:val="000000" w:themeColor="text1"/>
        </w:rPr>
        <w:t xml:space="preserve"> and research o</w:t>
      </w:r>
      <w:r w:rsidR="0083489D" w:rsidRPr="00B334C6">
        <w:rPr>
          <w:rFonts w:asciiTheme="majorHAnsi" w:hAnsiTheme="majorHAnsi"/>
          <w:color w:val="000000" w:themeColor="text1"/>
        </w:rPr>
        <w:t xml:space="preserve">bservation </w:t>
      </w:r>
      <w:r w:rsidR="000A628A" w:rsidRPr="00B334C6">
        <w:rPr>
          <w:rFonts w:asciiTheme="majorHAnsi" w:hAnsiTheme="majorHAnsi"/>
          <w:color w:val="000000" w:themeColor="text1"/>
        </w:rPr>
        <w:t>comes when it is systematic, thought out and answers a specific question.</w:t>
      </w:r>
      <w:r w:rsidR="00273006" w:rsidRPr="00B334C6">
        <w:rPr>
          <w:rFonts w:asciiTheme="majorHAnsi" w:hAnsiTheme="majorHAnsi"/>
          <w:color w:val="000000" w:themeColor="text1"/>
        </w:rPr>
        <w:t xml:space="preserve"> </w:t>
      </w:r>
    </w:p>
    <w:p w14:paraId="399296F3" w14:textId="60C5C0BB" w:rsidR="00A24A6D" w:rsidRPr="00B334C6" w:rsidRDefault="0074561C" w:rsidP="0059739F">
      <w:pPr>
        <w:spacing w:line="480" w:lineRule="auto"/>
        <w:rPr>
          <w:rFonts w:asciiTheme="majorHAnsi" w:eastAsia="Times New Roman" w:hAnsiTheme="majorHAnsi" w:cs="Times New Roman"/>
          <w:color w:val="000000" w:themeColor="text1"/>
          <w:lang w:eastAsia="en-US"/>
        </w:rPr>
      </w:pPr>
      <w:r w:rsidRPr="00B334C6">
        <w:rPr>
          <w:rFonts w:asciiTheme="majorHAnsi" w:hAnsiTheme="majorHAnsi"/>
          <w:color w:val="000000" w:themeColor="text1"/>
        </w:rPr>
        <w:t>The methodology I have used</w:t>
      </w:r>
      <w:r w:rsidR="00AA5F48" w:rsidRPr="00B334C6">
        <w:rPr>
          <w:rFonts w:asciiTheme="majorHAnsi" w:hAnsiTheme="majorHAnsi"/>
          <w:color w:val="000000" w:themeColor="text1"/>
        </w:rPr>
        <w:t xml:space="preserve"> in order to observe</w:t>
      </w:r>
      <w:r w:rsidRPr="00B334C6">
        <w:rPr>
          <w:rFonts w:asciiTheme="majorHAnsi" w:hAnsiTheme="majorHAnsi"/>
          <w:color w:val="000000" w:themeColor="text1"/>
        </w:rPr>
        <w:t xml:space="preserve"> is a case study.</w:t>
      </w:r>
      <w:r w:rsidR="00E763DF" w:rsidRPr="00B334C6">
        <w:rPr>
          <w:rFonts w:asciiTheme="majorHAnsi" w:hAnsiTheme="majorHAnsi"/>
          <w:color w:val="000000" w:themeColor="text1"/>
        </w:rPr>
        <w:t xml:space="preserve"> A case study is an investigation into a specific instance or phenomenon in its real life context </w:t>
      </w:r>
      <w:r w:rsidR="00E763DF" w:rsidRPr="00B334C6">
        <w:rPr>
          <w:rFonts w:asciiTheme="majorHAnsi" w:eastAsia="Times New Roman" w:hAnsiTheme="majorHAnsi" w:cs="Arial"/>
          <w:color w:val="000000" w:themeColor="text1"/>
          <w:shd w:val="clear" w:color="auto" w:fill="FFFFFF"/>
          <w:lang w:eastAsia="en-US"/>
        </w:rPr>
        <w:t xml:space="preserve">(Anderson and Arsenault, 2002). </w:t>
      </w:r>
      <w:r w:rsidRPr="00B334C6">
        <w:rPr>
          <w:rFonts w:asciiTheme="majorHAnsi" w:hAnsiTheme="majorHAnsi"/>
          <w:color w:val="000000" w:themeColor="text1"/>
        </w:rPr>
        <w:t xml:space="preserve"> </w:t>
      </w:r>
      <w:r w:rsidR="0083489D" w:rsidRPr="00B334C6">
        <w:rPr>
          <w:rFonts w:asciiTheme="majorHAnsi" w:hAnsiTheme="majorHAnsi"/>
          <w:color w:val="000000" w:themeColor="text1"/>
        </w:rPr>
        <w:t xml:space="preserve">As with every other observation model, case studies have both </w:t>
      </w:r>
      <w:r w:rsidR="0096333F" w:rsidRPr="00B334C6">
        <w:rPr>
          <w:rFonts w:asciiTheme="majorHAnsi" w:hAnsiTheme="majorHAnsi"/>
          <w:color w:val="000000" w:themeColor="text1"/>
        </w:rPr>
        <w:t>their</w:t>
      </w:r>
      <w:r w:rsidR="008B6834" w:rsidRPr="00B334C6">
        <w:rPr>
          <w:rFonts w:asciiTheme="majorHAnsi" w:hAnsiTheme="majorHAnsi"/>
          <w:color w:val="000000" w:themeColor="text1"/>
        </w:rPr>
        <w:t xml:space="preserve"> </w:t>
      </w:r>
      <w:r w:rsidR="0096333F" w:rsidRPr="00B334C6">
        <w:rPr>
          <w:rFonts w:asciiTheme="majorHAnsi" w:hAnsiTheme="majorHAnsi"/>
          <w:color w:val="000000" w:themeColor="text1"/>
        </w:rPr>
        <w:t>advantages and</w:t>
      </w:r>
      <w:r w:rsidR="008B6834" w:rsidRPr="00B334C6">
        <w:rPr>
          <w:rFonts w:asciiTheme="majorHAnsi" w:hAnsiTheme="majorHAnsi"/>
          <w:color w:val="000000" w:themeColor="text1"/>
        </w:rPr>
        <w:t xml:space="preserve"> </w:t>
      </w:r>
      <w:r w:rsidR="0083489D" w:rsidRPr="00B334C6">
        <w:rPr>
          <w:rFonts w:asciiTheme="majorHAnsi" w:hAnsiTheme="majorHAnsi"/>
          <w:color w:val="000000" w:themeColor="text1"/>
        </w:rPr>
        <w:t>disadvantag</w:t>
      </w:r>
      <w:r w:rsidR="008B6834" w:rsidRPr="00B334C6">
        <w:rPr>
          <w:rFonts w:asciiTheme="majorHAnsi" w:hAnsiTheme="majorHAnsi"/>
          <w:color w:val="000000" w:themeColor="text1"/>
        </w:rPr>
        <w:t>es.</w:t>
      </w:r>
      <w:r w:rsidR="00453126" w:rsidRPr="00B334C6">
        <w:rPr>
          <w:rFonts w:asciiTheme="majorHAnsi" w:hAnsiTheme="majorHAnsi"/>
          <w:color w:val="000000" w:themeColor="text1"/>
        </w:rPr>
        <w:t xml:space="preserve"> </w:t>
      </w:r>
      <w:r w:rsidR="005110E8" w:rsidRPr="00B334C6">
        <w:rPr>
          <w:rFonts w:asciiTheme="majorHAnsi" w:hAnsiTheme="majorHAnsi"/>
          <w:color w:val="000000" w:themeColor="text1"/>
        </w:rPr>
        <w:t>Being naturalistic in nature</w:t>
      </w:r>
      <w:r w:rsidR="00D21747">
        <w:rPr>
          <w:rFonts w:asciiTheme="majorHAnsi" w:hAnsiTheme="majorHAnsi"/>
          <w:color w:val="000000" w:themeColor="text1"/>
        </w:rPr>
        <w:t>,</w:t>
      </w:r>
      <w:r w:rsidR="005110E8" w:rsidRPr="00B334C6">
        <w:rPr>
          <w:rFonts w:asciiTheme="majorHAnsi" w:hAnsiTheme="majorHAnsi"/>
          <w:color w:val="000000" w:themeColor="text1"/>
        </w:rPr>
        <w:t xml:space="preserve"> what makes </w:t>
      </w:r>
      <w:r w:rsidR="00453126" w:rsidRPr="00B334C6">
        <w:rPr>
          <w:rFonts w:asciiTheme="majorHAnsi" w:hAnsiTheme="majorHAnsi"/>
          <w:color w:val="000000" w:themeColor="text1"/>
        </w:rPr>
        <w:t>a case study difficult is the fact that ‘the social and educational world is a messy place, fu</w:t>
      </w:r>
      <w:r w:rsidR="00E763DF" w:rsidRPr="00B334C6">
        <w:rPr>
          <w:rFonts w:asciiTheme="majorHAnsi" w:hAnsiTheme="majorHAnsi"/>
          <w:color w:val="000000" w:themeColor="text1"/>
        </w:rPr>
        <w:t xml:space="preserve">ll of contradictions, richness, </w:t>
      </w:r>
      <w:r w:rsidR="00453126" w:rsidRPr="00B334C6">
        <w:rPr>
          <w:rFonts w:asciiTheme="majorHAnsi" w:hAnsiTheme="majorHAnsi"/>
          <w:color w:val="000000" w:themeColor="text1"/>
        </w:rPr>
        <w:t xml:space="preserve">complexity, connectedness, conjunctions and disjunctions’ </w:t>
      </w:r>
      <w:r w:rsidR="00D93C97">
        <w:rPr>
          <w:rFonts w:asciiTheme="majorHAnsi" w:eastAsia="Times New Roman" w:hAnsiTheme="majorHAnsi" w:cs="Arial"/>
          <w:color w:val="000000" w:themeColor="text1"/>
          <w:shd w:val="clear" w:color="auto" w:fill="FFFFFF"/>
          <w:lang w:eastAsia="en-US"/>
        </w:rPr>
        <w:t>(Cohen, et al</w:t>
      </w:r>
      <w:r w:rsidR="00453126" w:rsidRPr="00B334C6">
        <w:rPr>
          <w:rFonts w:asciiTheme="majorHAnsi" w:eastAsia="Times New Roman" w:hAnsiTheme="majorHAnsi" w:cs="Arial"/>
          <w:color w:val="000000" w:themeColor="text1"/>
          <w:shd w:val="clear" w:color="auto" w:fill="FFFFFF"/>
          <w:lang w:eastAsia="en-US"/>
        </w:rPr>
        <w:t xml:space="preserve">, 2007). </w:t>
      </w:r>
      <w:r w:rsidR="00453126" w:rsidRPr="00B334C6">
        <w:rPr>
          <w:rFonts w:asciiTheme="majorHAnsi" w:hAnsiTheme="majorHAnsi"/>
          <w:color w:val="000000" w:themeColor="text1"/>
        </w:rPr>
        <w:t xml:space="preserve"> </w:t>
      </w:r>
      <w:r w:rsidR="008E0C3C" w:rsidRPr="00B334C6">
        <w:rPr>
          <w:rFonts w:asciiTheme="majorHAnsi" w:hAnsiTheme="majorHAnsi"/>
          <w:color w:val="000000" w:themeColor="text1"/>
        </w:rPr>
        <w:t>Firstly,</w:t>
      </w:r>
      <w:r w:rsidR="00D21747">
        <w:rPr>
          <w:rFonts w:asciiTheme="majorHAnsi" w:hAnsiTheme="majorHAnsi"/>
          <w:color w:val="000000" w:themeColor="text1"/>
        </w:rPr>
        <w:t xml:space="preserve"> some of </w:t>
      </w:r>
      <w:r w:rsidR="008E0C3C" w:rsidRPr="00B334C6">
        <w:rPr>
          <w:rFonts w:asciiTheme="majorHAnsi" w:hAnsiTheme="majorHAnsi"/>
          <w:color w:val="000000" w:themeColor="text1"/>
        </w:rPr>
        <w:t>the</w:t>
      </w:r>
      <w:r w:rsidR="00EE30F4" w:rsidRPr="00B334C6">
        <w:rPr>
          <w:rFonts w:asciiTheme="majorHAnsi" w:hAnsiTheme="majorHAnsi"/>
          <w:color w:val="000000" w:themeColor="text1"/>
        </w:rPr>
        <w:t xml:space="preserve"> disadvantage</w:t>
      </w:r>
      <w:r w:rsidR="008E0C3C" w:rsidRPr="00B334C6">
        <w:rPr>
          <w:rFonts w:asciiTheme="majorHAnsi" w:hAnsiTheme="majorHAnsi"/>
          <w:color w:val="000000" w:themeColor="text1"/>
        </w:rPr>
        <w:t>s are</w:t>
      </w:r>
      <w:r w:rsidR="00936EB4" w:rsidRPr="00B334C6">
        <w:rPr>
          <w:rFonts w:asciiTheme="majorHAnsi" w:hAnsiTheme="majorHAnsi"/>
          <w:color w:val="000000" w:themeColor="text1"/>
        </w:rPr>
        <w:t xml:space="preserve"> that the researcher inevitably</w:t>
      </w:r>
      <w:r w:rsidR="00EE30F4" w:rsidRPr="00B334C6">
        <w:rPr>
          <w:rFonts w:asciiTheme="majorHAnsi" w:hAnsiTheme="majorHAnsi"/>
          <w:color w:val="000000" w:themeColor="text1"/>
        </w:rPr>
        <w:t xml:space="preserve"> falls into the trap of invoking their p</w:t>
      </w:r>
      <w:r w:rsidR="00936EB4" w:rsidRPr="00B334C6">
        <w:rPr>
          <w:rFonts w:asciiTheme="majorHAnsi" w:hAnsiTheme="majorHAnsi"/>
          <w:color w:val="000000" w:themeColor="text1"/>
        </w:rPr>
        <w:t>rivilege of interpretation. A</w:t>
      </w:r>
      <w:r w:rsidR="00EE30F4" w:rsidRPr="00B334C6">
        <w:rPr>
          <w:rFonts w:asciiTheme="majorHAnsi" w:hAnsiTheme="majorHAnsi"/>
          <w:color w:val="000000" w:themeColor="text1"/>
        </w:rPr>
        <w:t>pplying their own assumptions to an incident can unfortunately narrow</w:t>
      </w:r>
      <w:r w:rsidR="00936EB4" w:rsidRPr="00B334C6">
        <w:rPr>
          <w:rFonts w:asciiTheme="majorHAnsi" w:hAnsiTheme="majorHAnsi"/>
          <w:color w:val="000000" w:themeColor="text1"/>
        </w:rPr>
        <w:t xml:space="preserve"> their</w:t>
      </w:r>
      <w:r w:rsidR="00EE30F4" w:rsidRPr="00B334C6">
        <w:rPr>
          <w:rFonts w:asciiTheme="majorHAnsi" w:hAnsiTheme="majorHAnsi"/>
          <w:color w:val="000000" w:themeColor="text1"/>
        </w:rPr>
        <w:t xml:space="preserve"> findings</w:t>
      </w:r>
      <w:r w:rsidR="004C7822" w:rsidRPr="00B334C6">
        <w:rPr>
          <w:rFonts w:asciiTheme="majorHAnsi" w:hAnsiTheme="majorHAnsi"/>
          <w:color w:val="000000" w:themeColor="text1"/>
        </w:rPr>
        <w:t xml:space="preserve"> and prove limiting</w:t>
      </w:r>
      <w:r w:rsidR="00453126" w:rsidRPr="00B334C6">
        <w:rPr>
          <w:rFonts w:asciiTheme="majorHAnsi" w:hAnsiTheme="majorHAnsi"/>
          <w:color w:val="000000" w:themeColor="text1"/>
        </w:rPr>
        <w:t xml:space="preserve">. Our biases can cloud our objective analysis and put into question the validity of our findings. </w:t>
      </w:r>
      <w:r w:rsidR="00EE30F4" w:rsidRPr="00B334C6">
        <w:rPr>
          <w:rFonts w:asciiTheme="majorHAnsi" w:hAnsiTheme="majorHAnsi"/>
          <w:color w:val="000000" w:themeColor="text1"/>
        </w:rPr>
        <w:t xml:space="preserve">It is also easy to </w:t>
      </w:r>
      <w:r w:rsidR="00EE30F4" w:rsidRPr="00B334C6">
        <w:rPr>
          <w:rFonts w:asciiTheme="majorHAnsi" w:hAnsiTheme="majorHAnsi"/>
          <w:color w:val="000000" w:themeColor="text1"/>
        </w:rPr>
        <w:lastRenderedPageBreak/>
        <w:t>become over</w:t>
      </w:r>
      <w:r w:rsidR="00B147D2">
        <w:rPr>
          <w:rFonts w:asciiTheme="majorHAnsi" w:hAnsiTheme="majorHAnsi"/>
          <w:color w:val="000000" w:themeColor="text1"/>
        </w:rPr>
        <w:t xml:space="preserve">loaded with input and lose sight </w:t>
      </w:r>
      <w:r w:rsidR="00EE30F4" w:rsidRPr="00B334C6">
        <w:rPr>
          <w:rFonts w:asciiTheme="majorHAnsi" w:hAnsiTheme="majorHAnsi"/>
          <w:color w:val="000000" w:themeColor="text1"/>
        </w:rPr>
        <w:t>of the focus o</w:t>
      </w:r>
      <w:r w:rsidR="00F93480" w:rsidRPr="00B334C6">
        <w:rPr>
          <w:rFonts w:asciiTheme="majorHAnsi" w:hAnsiTheme="majorHAnsi"/>
          <w:color w:val="000000" w:themeColor="text1"/>
        </w:rPr>
        <w:t xml:space="preserve">f the study in the first place. </w:t>
      </w:r>
    </w:p>
    <w:p w14:paraId="10907456" w14:textId="1883101C" w:rsidR="00F11E90" w:rsidRPr="00B334C6" w:rsidRDefault="004C7822" w:rsidP="0059739F">
      <w:pPr>
        <w:spacing w:line="480" w:lineRule="auto"/>
        <w:rPr>
          <w:rFonts w:asciiTheme="majorHAnsi" w:eastAsia="Times New Roman" w:hAnsiTheme="majorHAnsi" w:cs="Times New Roman"/>
          <w:color w:val="000000" w:themeColor="text1"/>
          <w:sz w:val="20"/>
          <w:szCs w:val="20"/>
          <w:lang w:eastAsia="en-US"/>
        </w:rPr>
      </w:pPr>
      <w:r w:rsidRPr="00B334C6">
        <w:rPr>
          <w:rFonts w:asciiTheme="majorHAnsi" w:hAnsiTheme="majorHAnsi"/>
          <w:color w:val="000000" w:themeColor="text1"/>
        </w:rPr>
        <w:t>Despite its limitations and variables</w:t>
      </w:r>
      <w:r w:rsidR="00F3639C">
        <w:rPr>
          <w:rFonts w:asciiTheme="majorHAnsi" w:hAnsiTheme="majorHAnsi"/>
          <w:color w:val="000000" w:themeColor="text1"/>
        </w:rPr>
        <w:t>,</w:t>
      </w:r>
      <w:r w:rsidRPr="00B334C6">
        <w:rPr>
          <w:rFonts w:asciiTheme="majorHAnsi" w:hAnsiTheme="majorHAnsi"/>
          <w:color w:val="000000" w:themeColor="text1"/>
        </w:rPr>
        <w:t xml:space="preserve"> the </w:t>
      </w:r>
      <w:r w:rsidR="00F93480" w:rsidRPr="00B334C6">
        <w:rPr>
          <w:rFonts w:asciiTheme="majorHAnsi" w:hAnsiTheme="majorHAnsi"/>
          <w:color w:val="000000" w:themeColor="text1"/>
        </w:rPr>
        <w:t>c</w:t>
      </w:r>
      <w:r w:rsidRPr="00B334C6">
        <w:rPr>
          <w:rFonts w:asciiTheme="majorHAnsi" w:hAnsiTheme="majorHAnsi"/>
          <w:color w:val="000000" w:themeColor="text1"/>
        </w:rPr>
        <w:t>ase study approach has many benefits. Case studies take place in real life con</w:t>
      </w:r>
      <w:r w:rsidR="008E3A41" w:rsidRPr="00B334C6">
        <w:rPr>
          <w:rFonts w:asciiTheme="majorHAnsi" w:hAnsiTheme="majorHAnsi"/>
          <w:color w:val="000000" w:themeColor="text1"/>
        </w:rPr>
        <w:t>texts, giving depth and scope to research. The study can be broad but also has the potential to become an investigation into a specific phenomenon.</w:t>
      </w:r>
      <w:r w:rsidR="00482D91" w:rsidRPr="00B334C6">
        <w:rPr>
          <w:rFonts w:asciiTheme="majorHAnsi" w:hAnsiTheme="majorHAnsi"/>
          <w:color w:val="000000" w:themeColor="text1"/>
        </w:rPr>
        <w:t xml:space="preserve"> My decision to use a case study stems from the fact that it allowed specificity in the creation of an observed critical incident, allowing ideas to grow and questions to be asked.</w:t>
      </w:r>
      <w:r w:rsidR="00A24A6D" w:rsidRPr="00B334C6">
        <w:rPr>
          <w:rFonts w:asciiTheme="majorHAnsi" w:hAnsiTheme="majorHAnsi"/>
          <w:color w:val="000000" w:themeColor="text1"/>
        </w:rPr>
        <w:t xml:space="preserve"> </w:t>
      </w:r>
      <w:r w:rsidR="00936046" w:rsidRPr="00B334C6">
        <w:rPr>
          <w:rFonts w:asciiTheme="majorHAnsi" w:hAnsiTheme="majorHAnsi"/>
          <w:color w:val="000000" w:themeColor="text1"/>
        </w:rPr>
        <w:t xml:space="preserve">Putting into question </w:t>
      </w:r>
      <w:r w:rsidR="00256B4A" w:rsidRPr="00B334C6">
        <w:rPr>
          <w:rFonts w:asciiTheme="majorHAnsi" w:hAnsiTheme="majorHAnsi"/>
          <w:color w:val="000000" w:themeColor="text1"/>
        </w:rPr>
        <w:t xml:space="preserve">what has happened, what caused it to happen and why is it happening. </w:t>
      </w:r>
      <w:r w:rsidR="00DD1DDD" w:rsidRPr="00B334C6">
        <w:rPr>
          <w:rFonts w:asciiTheme="majorHAnsi" w:hAnsiTheme="majorHAnsi"/>
          <w:color w:val="000000" w:themeColor="text1"/>
        </w:rPr>
        <w:t>In this instance, the case study fall</w:t>
      </w:r>
      <w:r w:rsidR="00202B67" w:rsidRPr="00B334C6">
        <w:rPr>
          <w:rFonts w:asciiTheme="majorHAnsi" w:hAnsiTheme="majorHAnsi"/>
          <w:color w:val="000000" w:themeColor="text1"/>
        </w:rPr>
        <w:t>s</w:t>
      </w:r>
      <w:r w:rsidR="00DD1DDD" w:rsidRPr="00B334C6">
        <w:rPr>
          <w:rFonts w:asciiTheme="majorHAnsi" w:hAnsiTheme="majorHAnsi"/>
          <w:color w:val="000000" w:themeColor="text1"/>
        </w:rPr>
        <w:t xml:space="preserve"> into the category of a non-participant observation technique</w:t>
      </w:r>
      <w:r w:rsidR="000D0C41" w:rsidRPr="00B334C6">
        <w:rPr>
          <w:rFonts w:asciiTheme="majorHAnsi" w:hAnsiTheme="majorHAnsi"/>
          <w:color w:val="000000" w:themeColor="text1"/>
        </w:rPr>
        <w:t xml:space="preserve"> since there is no </w:t>
      </w:r>
      <w:r w:rsidR="00202B67" w:rsidRPr="00B334C6">
        <w:rPr>
          <w:rFonts w:asciiTheme="majorHAnsi" w:hAnsiTheme="majorHAnsi"/>
          <w:color w:val="000000" w:themeColor="text1"/>
        </w:rPr>
        <w:t>engagement between the observer and the observed.</w:t>
      </w:r>
    </w:p>
    <w:p w14:paraId="16C6D6F9" w14:textId="6531C3F4" w:rsidR="00F42355" w:rsidRPr="00B334C6" w:rsidRDefault="00F42355" w:rsidP="0059739F">
      <w:pPr>
        <w:spacing w:line="480" w:lineRule="auto"/>
        <w:rPr>
          <w:rFonts w:asciiTheme="majorHAnsi" w:hAnsiTheme="majorHAnsi"/>
          <w:b/>
          <w:color w:val="000000" w:themeColor="text1"/>
        </w:rPr>
      </w:pPr>
      <w:r w:rsidRPr="00B334C6">
        <w:rPr>
          <w:rFonts w:asciiTheme="majorHAnsi" w:hAnsiTheme="majorHAnsi"/>
          <w:b/>
          <w:color w:val="000000" w:themeColor="text1"/>
        </w:rPr>
        <w:t xml:space="preserve">Critical Incident </w:t>
      </w:r>
    </w:p>
    <w:p w14:paraId="5DD1DA86" w14:textId="5989A3A8" w:rsidR="00D31D65" w:rsidRPr="00B334C6" w:rsidRDefault="005666CD" w:rsidP="0059739F">
      <w:pPr>
        <w:spacing w:line="480" w:lineRule="auto"/>
        <w:rPr>
          <w:rFonts w:asciiTheme="majorHAnsi" w:hAnsiTheme="majorHAnsi"/>
          <w:color w:val="000000" w:themeColor="text1"/>
        </w:rPr>
      </w:pPr>
      <w:r w:rsidRPr="00B334C6">
        <w:rPr>
          <w:rFonts w:asciiTheme="majorHAnsi" w:hAnsiTheme="majorHAnsi"/>
          <w:color w:val="000000" w:themeColor="text1"/>
        </w:rPr>
        <w:t xml:space="preserve">I had the opportunity to observe the same group of year 8 children for the entire school day. The critical </w:t>
      </w:r>
      <w:r w:rsidR="00EC7E92">
        <w:rPr>
          <w:rFonts w:asciiTheme="majorHAnsi" w:hAnsiTheme="majorHAnsi"/>
          <w:color w:val="000000" w:themeColor="text1"/>
        </w:rPr>
        <w:t xml:space="preserve">incident at the heart of this case study </w:t>
      </w:r>
      <w:r w:rsidRPr="00B334C6">
        <w:rPr>
          <w:rFonts w:asciiTheme="majorHAnsi" w:hAnsiTheme="majorHAnsi"/>
          <w:color w:val="000000" w:themeColor="text1"/>
        </w:rPr>
        <w:t xml:space="preserve">took place in an English lesson. </w:t>
      </w:r>
      <w:r w:rsidR="00D114B2" w:rsidRPr="00B334C6">
        <w:rPr>
          <w:rFonts w:asciiTheme="majorHAnsi" w:hAnsiTheme="majorHAnsi"/>
          <w:color w:val="000000" w:themeColor="text1"/>
        </w:rPr>
        <w:t>The</w:t>
      </w:r>
      <w:r w:rsidRPr="00B334C6">
        <w:rPr>
          <w:rFonts w:asciiTheme="majorHAnsi" w:hAnsiTheme="majorHAnsi"/>
          <w:color w:val="000000" w:themeColor="text1"/>
        </w:rPr>
        <w:t xml:space="preserve"> </w:t>
      </w:r>
      <w:r w:rsidR="00D114B2" w:rsidRPr="00B334C6">
        <w:rPr>
          <w:rFonts w:asciiTheme="majorHAnsi" w:hAnsiTheme="majorHAnsi"/>
          <w:color w:val="000000" w:themeColor="text1"/>
        </w:rPr>
        <w:t>lesson started with a brief recap of what the class had been studying previously, th</w:t>
      </w:r>
      <w:r w:rsidR="009B1B55" w:rsidRPr="00B334C6">
        <w:rPr>
          <w:rFonts w:asciiTheme="majorHAnsi" w:hAnsiTheme="majorHAnsi"/>
          <w:color w:val="000000" w:themeColor="text1"/>
        </w:rPr>
        <w:t>is being ‘what is an adjective?’</w:t>
      </w:r>
      <w:r w:rsidR="00A225EE" w:rsidRPr="00B334C6">
        <w:rPr>
          <w:rFonts w:asciiTheme="majorHAnsi" w:hAnsiTheme="majorHAnsi"/>
          <w:color w:val="000000" w:themeColor="text1"/>
        </w:rPr>
        <w:t xml:space="preserve"> </w:t>
      </w:r>
      <w:r w:rsidR="00D114B2" w:rsidRPr="00B334C6">
        <w:rPr>
          <w:rFonts w:asciiTheme="majorHAnsi" w:hAnsiTheme="majorHAnsi"/>
          <w:color w:val="000000" w:themeColor="text1"/>
        </w:rPr>
        <w:t>The question was written of the bo</w:t>
      </w:r>
      <w:r w:rsidR="00EC7E92">
        <w:rPr>
          <w:rFonts w:asciiTheme="majorHAnsi" w:hAnsiTheme="majorHAnsi"/>
          <w:color w:val="000000" w:themeColor="text1"/>
        </w:rPr>
        <w:t>ard as a visual cue and aide memoir that the learners could refer to when considering</w:t>
      </w:r>
      <w:r w:rsidR="00D114B2" w:rsidRPr="00B334C6">
        <w:rPr>
          <w:rFonts w:asciiTheme="majorHAnsi" w:hAnsiTheme="majorHAnsi"/>
          <w:color w:val="000000" w:themeColor="text1"/>
        </w:rPr>
        <w:t xml:space="preserve"> and answering</w:t>
      </w:r>
      <w:r w:rsidR="00EC7E92">
        <w:rPr>
          <w:rFonts w:asciiTheme="majorHAnsi" w:hAnsiTheme="majorHAnsi"/>
          <w:color w:val="000000" w:themeColor="text1"/>
        </w:rPr>
        <w:t xml:space="preserve"> questions</w:t>
      </w:r>
      <w:r w:rsidR="00D114B2" w:rsidRPr="00B334C6">
        <w:rPr>
          <w:rFonts w:asciiTheme="majorHAnsi" w:hAnsiTheme="majorHAnsi"/>
          <w:color w:val="000000" w:themeColor="text1"/>
        </w:rPr>
        <w:t xml:space="preserve">. This starter took around ten minutes to complete and was discussion based. Only the most vocal children took part in this section and were encouraged to shout out their answers to the teacher. After this, the </w:t>
      </w:r>
      <w:r w:rsidR="00314C5A">
        <w:rPr>
          <w:rFonts w:asciiTheme="majorHAnsi" w:hAnsiTheme="majorHAnsi"/>
          <w:color w:val="000000" w:themeColor="text1"/>
        </w:rPr>
        <w:t>learner</w:t>
      </w:r>
      <w:r w:rsidR="00D114B2" w:rsidRPr="00B334C6">
        <w:rPr>
          <w:rFonts w:asciiTheme="majorHAnsi" w:hAnsiTheme="majorHAnsi"/>
          <w:color w:val="000000" w:themeColor="text1"/>
        </w:rPr>
        <w:t xml:space="preserve">s were shown a short clip from the film ‘Harry Potter and the Prisoner of </w:t>
      </w:r>
      <w:r w:rsidR="00355CD8" w:rsidRPr="00B334C6">
        <w:rPr>
          <w:rFonts w:asciiTheme="majorHAnsi" w:hAnsiTheme="majorHAnsi"/>
          <w:color w:val="000000" w:themeColor="text1"/>
        </w:rPr>
        <w:t>Azkaban</w:t>
      </w:r>
      <w:r w:rsidR="00D114B2" w:rsidRPr="00B334C6">
        <w:rPr>
          <w:rFonts w:asciiTheme="majorHAnsi" w:hAnsiTheme="majorHAnsi"/>
          <w:color w:val="000000" w:themeColor="text1"/>
        </w:rPr>
        <w:t xml:space="preserve">’. They were simply asked to watch the clip in silence, not looking out for anything in particular. After watching it, there was an open class discussion about </w:t>
      </w:r>
      <w:r w:rsidR="00D114B2" w:rsidRPr="00B334C6">
        <w:rPr>
          <w:rFonts w:asciiTheme="majorHAnsi" w:hAnsiTheme="majorHAnsi"/>
          <w:color w:val="000000" w:themeColor="text1"/>
        </w:rPr>
        <w:lastRenderedPageBreak/>
        <w:t xml:space="preserve">what they had seen and how they would describe it. They were given the opportunity to take notes </w:t>
      </w:r>
      <w:r w:rsidR="00EC7E92">
        <w:rPr>
          <w:rFonts w:asciiTheme="majorHAnsi" w:hAnsiTheme="majorHAnsi"/>
          <w:color w:val="000000" w:themeColor="text1"/>
        </w:rPr>
        <w:t xml:space="preserve">and record </w:t>
      </w:r>
      <w:r w:rsidR="00D114B2" w:rsidRPr="00B334C6">
        <w:rPr>
          <w:rFonts w:asciiTheme="majorHAnsi" w:hAnsiTheme="majorHAnsi"/>
          <w:color w:val="000000" w:themeColor="text1"/>
        </w:rPr>
        <w:t xml:space="preserve">their own thoughts and the thoughts of their classmates. The remainder of the lesson was focused on the task of writing their own paragraph describing a setting from their own imagination titled ‘my setting’. </w:t>
      </w:r>
      <w:r w:rsidR="0093176B" w:rsidRPr="00B334C6">
        <w:rPr>
          <w:rFonts w:asciiTheme="majorHAnsi" w:hAnsiTheme="majorHAnsi"/>
          <w:color w:val="000000" w:themeColor="text1"/>
        </w:rPr>
        <w:t>The teacher set a time limit in which they were to complete the task and a timer was displayed on the board</w:t>
      </w:r>
      <w:r w:rsidR="00D114B2" w:rsidRPr="00B334C6">
        <w:rPr>
          <w:rFonts w:asciiTheme="majorHAnsi" w:hAnsiTheme="majorHAnsi"/>
          <w:color w:val="000000" w:themeColor="text1"/>
        </w:rPr>
        <w:t xml:space="preserve"> </w:t>
      </w:r>
      <w:r w:rsidR="0093176B" w:rsidRPr="00B334C6">
        <w:rPr>
          <w:rFonts w:asciiTheme="majorHAnsi" w:hAnsiTheme="majorHAnsi"/>
          <w:color w:val="000000" w:themeColor="text1"/>
        </w:rPr>
        <w:t xml:space="preserve">to help them stay on track. </w:t>
      </w:r>
      <w:r w:rsidR="00202B67" w:rsidRPr="00B334C6">
        <w:rPr>
          <w:rFonts w:asciiTheme="majorHAnsi" w:hAnsiTheme="majorHAnsi"/>
          <w:color w:val="000000" w:themeColor="text1"/>
        </w:rPr>
        <w:t>S</w:t>
      </w:r>
      <w:r w:rsidR="0093176B" w:rsidRPr="00B334C6">
        <w:rPr>
          <w:rFonts w:asciiTheme="majorHAnsi" w:hAnsiTheme="majorHAnsi"/>
          <w:color w:val="000000" w:themeColor="text1"/>
        </w:rPr>
        <w:t xml:space="preserve">ome </w:t>
      </w:r>
      <w:r w:rsidR="00314C5A">
        <w:rPr>
          <w:rFonts w:asciiTheme="majorHAnsi" w:hAnsiTheme="majorHAnsi"/>
          <w:color w:val="000000" w:themeColor="text1"/>
        </w:rPr>
        <w:t>learner</w:t>
      </w:r>
      <w:r w:rsidR="0093176B" w:rsidRPr="00B334C6">
        <w:rPr>
          <w:rFonts w:asciiTheme="majorHAnsi" w:hAnsiTheme="majorHAnsi"/>
          <w:color w:val="000000" w:themeColor="text1"/>
        </w:rPr>
        <w:t>s who were struggling with the task were presented with a slightly less challenging option</w:t>
      </w:r>
      <w:r w:rsidR="00202B67" w:rsidRPr="00B334C6">
        <w:rPr>
          <w:rFonts w:asciiTheme="majorHAnsi" w:hAnsiTheme="majorHAnsi"/>
          <w:color w:val="000000" w:themeColor="text1"/>
        </w:rPr>
        <w:t xml:space="preserve"> with support from the teacher</w:t>
      </w:r>
      <w:r w:rsidR="0093176B" w:rsidRPr="00B334C6">
        <w:rPr>
          <w:rFonts w:asciiTheme="majorHAnsi" w:hAnsiTheme="majorHAnsi"/>
          <w:color w:val="000000" w:themeColor="text1"/>
        </w:rPr>
        <w:t xml:space="preserve">. After a brief conversation about what they were finding hard, the </w:t>
      </w:r>
      <w:r w:rsidR="00314C5A">
        <w:rPr>
          <w:rFonts w:asciiTheme="majorHAnsi" w:hAnsiTheme="majorHAnsi"/>
          <w:color w:val="000000" w:themeColor="text1"/>
        </w:rPr>
        <w:t>learner</w:t>
      </w:r>
      <w:r w:rsidR="0093176B" w:rsidRPr="00B334C6">
        <w:rPr>
          <w:rFonts w:asciiTheme="majorHAnsi" w:hAnsiTheme="majorHAnsi"/>
          <w:color w:val="000000" w:themeColor="text1"/>
        </w:rPr>
        <w:t xml:space="preserve">s who were having difficulty of knowing where to start were asked to describe the scene from </w:t>
      </w:r>
      <w:r w:rsidR="00EC7E92">
        <w:rPr>
          <w:rFonts w:asciiTheme="majorHAnsi" w:hAnsiTheme="majorHAnsi"/>
          <w:color w:val="000000" w:themeColor="text1"/>
        </w:rPr>
        <w:t>the film clip</w:t>
      </w:r>
      <w:r w:rsidR="0093176B" w:rsidRPr="00B334C6">
        <w:rPr>
          <w:rFonts w:asciiTheme="majorHAnsi" w:hAnsiTheme="majorHAnsi"/>
          <w:color w:val="000000" w:themeColor="text1"/>
        </w:rPr>
        <w:t xml:space="preserve"> that they had watched.</w:t>
      </w:r>
      <w:r w:rsidR="00202B67" w:rsidRPr="00B334C6">
        <w:rPr>
          <w:rFonts w:asciiTheme="majorHAnsi" w:hAnsiTheme="majorHAnsi"/>
          <w:color w:val="000000" w:themeColor="text1"/>
        </w:rPr>
        <w:t xml:space="preserve"> The teacher discussed ideas with them before they started to work independently.</w:t>
      </w:r>
      <w:r w:rsidR="0093176B" w:rsidRPr="00B334C6">
        <w:rPr>
          <w:rFonts w:asciiTheme="majorHAnsi" w:hAnsiTheme="majorHAnsi"/>
          <w:color w:val="000000" w:themeColor="text1"/>
        </w:rPr>
        <w:t xml:space="preserve"> One </w:t>
      </w:r>
      <w:r w:rsidR="006B5DE5">
        <w:rPr>
          <w:rFonts w:asciiTheme="majorHAnsi" w:hAnsiTheme="majorHAnsi"/>
          <w:color w:val="000000" w:themeColor="text1"/>
        </w:rPr>
        <w:t>learner</w:t>
      </w:r>
      <w:r w:rsidR="0093176B" w:rsidRPr="00B334C6">
        <w:rPr>
          <w:rFonts w:asciiTheme="majorHAnsi" w:hAnsiTheme="majorHAnsi"/>
          <w:color w:val="000000" w:themeColor="text1"/>
        </w:rPr>
        <w:t xml:space="preserve"> continued to be disruptive and refused to write anything, nothing was done about this or his lack of interaction with the lesson in general. </w:t>
      </w:r>
      <w:r w:rsidR="00A225EE" w:rsidRPr="00B334C6">
        <w:rPr>
          <w:rFonts w:asciiTheme="majorHAnsi" w:hAnsiTheme="majorHAnsi"/>
          <w:color w:val="000000" w:themeColor="text1"/>
        </w:rPr>
        <w:t xml:space="preserve">Those </w:t>
      </w:r>
      <w:r w:rsidR="00314C5A">
        <w:rPr>
          <w:rFonts w:asciiTheme="majorHAnsi" w:hAnsiTheme="majorHAnsi"/>
          <w:color w:val="000000" w:themeColor="text1"/>
        </w:rPr>
        <w:t>learner</w:t>
      </w:r>
      <w:r w:rsidR="00A225EE" w:rsidRPr="00B334C6">
        <w:rPr>
          <w:rFonts w:asciiTheme="majorHAnsi" w:hAnsiTheme="majorHAnsi"/>
          <w:color w:val="000000" w:themeColor="text1"/>
        </w:rPr>
        <w:t xml:space="preserve">s who were engaging with the task seemed enthusiastic and happy with the work set. </w:t>
      </w:r>
    </w:p>
    <w:p w14:paraId="2B513AC7" w14:textId="6230F657" w:rsidR="00EE51F3" w:rsidRPr="005B632E" w:rsidRDefault="00D31D65" w:rsidP="00B23176">
      <w:pPr>
        <w:spacing w:line="480" w:lineRule="auto"/>
        <w:rPr>
          <w:rFonts w:asciiTheme="majorHAnsi" w:hAnsiTheme="majorHAnsi"/>
          <w:color w:val="000000" w:themeColor="text1"/>
        </w:rPr>
      </w:pPr>
      <w:r w:rsidRPr="00B334C6">
        <w:rPr>
          <w:rFonts w:asciiTheme="majorHAnsi" w:hAnsiTheme="majorHAnsi"/>
          <w:color w:val="000000" w:themeColor="text1"/>
        </w:rPr>
        <w:t xml:space="preserve">It was at this point </w:t>
      </w:r>
      <w:r w:rsidR="00EC7E92">
        <w:rPr>
          <w:rFonts w:asciiTheme="majorHAnsi" w:hAnsiTheme="majorHAnsi"/>
          <w:color w:val="000000" w:themeColor="text1"/>
        </w:rPr>
        <w:t>I noted an interesting incident, which</w:t>
      </w:r>
      <w:r w:rsidRPr="00B334C6">
        <w:rPr>
          <w:rFonts w:asciiTheme="majorHAnsi" w:hAnsiTheme="majorHAnsi"/>
          <w:color w:val="000000" w:themeColor="text1"/>
        </w:rPr>
        <w:t xml:space="preserve"> I have chose</w:t>
      </w:r>
      <w:r w:rsidR="00EC7E92">
        <w:rPr>
          <w:rFonts w:asciiTheme="majorHAnsi" w:hAnsiTheme="majorHAnsi"/>
          <w:color w:val="000000" w:themeColor="text1"/>
        </w:rPr>
        <w:t xml:space="preserve">n to investigate in </w:t>
      </w:r>
      <w:r w:rsidRPr="00B334C6">
        <w:rPr>
          <w:rFonts w:asciiTheme="majorHAnsi" w:hAnsiTheme="majorHAnsi"/>
          <w:color w:val="000000" w:themeColor="text1"/>
        </w:rPr>
        <w:t xml:space="preserve">this essay. </w:t>
      </w:r>
      <w:r w:rsidR="0093176B" w:rsidRPr="00B334C6">
        <w:rPr>
          <w:rFonts w:asciiTheme="majorHAnsi" w:hAnsiTheme="majorHAnsi"/>
          <w:color w:val="000000" w:themeColor="text1"/>
        </w:rPr>
        <w:t>Towards the end of the lesson, one gir</w:t>
      </w:r>
      <w:r w:rsidR="00A225EE" w:rsidRPr="00B334C6">
        <w:rPr>
          <w:rFonts w:asciiTheme="majorHAnsi" w:hAnsiTheme="majorHAnsi"/>
          <w:color w:val="000000" w:themeColor="text1"/>
        </w:rPr>
        <w:t xml:space="preserve">l spoke out and was very keen to share what she had written in her exercise book. Though unplanned, the teacher was pleasantly surprised and delighted that the </w:t>
      </w:r>
      <w:r w:rsidR="00314C5A">
        <w:rPr>
          <w:rFonts w:asciiTheme="majorHAnsi" w:hAnsiTheme="majorHAnsi"/>
          <w:color w:val="000000" w:themeColor="text1"/>
        </w:rPr>
        <w:t>learner</w:t>
      </w:r>
      <w:r w:rsidR="00A225EE" w:rsidRPr="00B334C6">
        <w:rPr>
          <w:rFonts w:asciiTheme="majorHAnsi" w:hAnsiTheme="majorHAnsi"/>
          <w:color w:val="000000" w:themeColor="text1"/>
        </w:rPr>
        <w:t xml:space="preserve"> wanted to share with the class. Th</w:t>
      </w:r>
      <w:r w:rsidR="00EC7E92">
        <w:rPr>
          <w:rFonts w:asciiTheme="majorHAnsi" w:hAnsiTheme="majorHAnsi"/>
          <w:color w:val="000000" w:themeColor="text1"/>
        </w:rPr>
        <w:t>e teacher encouraged the learner</w:t>
      </w:r>
      <w:r w:rsidR="00A225EE" w:rsidRPr="00B334C6">
        <w:rPr>
          <w:rFonts w:asciiTheme="majorHAnsi" w:hAnsiTheme="majorHAnsi"/>
          <w:color w:val="000000" w:themeColor="text1"/>
        </w:rPr>
        <w:t xml:space="preserve"> to speak while the class listened intently. She stood up at her desk and read very confidently and received a round of applause from the rest of the class.</w:t>
      </w:r>
      <w:r w:rsidR="00EC7E92">
        <w:rPr>
          <w:rFonts w:asciiTheme="majorHAnsi" w:hAnsiTheme="majorHAnsi"/>
          <w:color w:val="000000" w:themeColor="text1"/>
        </w:rPr>
        <w:t xml:space="preserve"> Subsequently, four other learners</w:t>
      </w:r>
      <w:r w:rsidR="00A225EE" w:rsidRPr="00B334C6">
        <w:rPr>
          <w:rFonts w:asciiTheme="majorHAnsi" w:hAnsiTheme="majorHAnsi"/>
          <w:color w:val="000000" w:themeColor="text1"/>
        </w:rPr>
        <w:t xml:space="preserve"> asked if they could do t</w:t>
      </w:r>
      <w:r w:rsidR="00EC7E92">
        <w:rPr>
          <w:rFonts w:asciiTheme="majorHAnsi" w:hAnsiTheme="majorHAnsi"/>
          <w:color w:val="000000" w:themeColor="text1"/>
        </w:rPr>
        <w:t>he same. There were other learners</w:t>
      </w:r>
      <w:r w:rsidR="00A225EE" w:rsidRPr="00B334C6">
        <w:rPr>
          <w:rFonts w:asciiTheme="majorHAnsi" w:hAnsiTheme="majorHAnsi"/>
          <w:color w:val="000000" w:themeColor="text1"/>
        </w:rPr>
        <w:t xml:space="preserve"> who really wanted to share their work however, time was running out and the lesson came to a close. It was </w:t>
      </w:r>
      <w:r w:rsidR="00EC7E92">
        <w:rPr>
          <w:rFonts w:asciiTheme="majorHAnsi" w:hAnsiTheme="majorHAnsi"/>
          <w:color w:val="000000" w:themeColor="text1"/>
        </w:rPr>
        <w:t xml:space="preserve">clearly visible on the </w:t>
      </w:r>
      <w:r w:rsidR="00314C5A">
        <w:rPr>
          <w:rFonts w:asciiTheme="majorHAnsi" w:hAnsiTheme="majorHAnsi"/>
          <w:color w:val="000000" w:themeColor="text1"/>
        </w:rPr>
        <w:lastRenderedPageBreak/>
        <w:t>learner</w:t>
      </w:r>
      <w:r w:rsidR="00EC7E92">
        <w:rPr>
          <w:rFonts w:asciiTheme="majorHAnsi" w:hAnsiTheme="majorHAnsi"/>
          <w:color w:val="000000" w:themeColor="text1"/>
        </w:rPr>
        <w:t>s’</w:t>
      </w:r>
      <w:r w:rsidR="00A225EE" w:rsidRPr="00B334C6">
        <w:rPr>
          <w:rFonts w:asciiTheme="majorHAnsi" w:hAnsiTheme="majorHAnsi"/>
          <w:color w:val="000000" w:themeColor="text1"/>
        </w:rPr>
        <w:t xml:space="preserve"> faces that they had really enjoyed this section o</w:t>
      </w:r>
      <w:r w:rsidR="009B1B55" w:rsidRPr="00B334C6">
        <w:rPr>
          <w:rFonts w:asciiTheme="majorHAnsi" w:hAnsiTheme="majorHAnsi"/>
          <w:color w:val="000000" w:themeColor="text1"/>
        </w:rPr>
        <w:t>f the lesson. It was an</w:t>
      </w:r>
      <w:r w:rsidR="00A225EE" w:rsidRPr="00B334C6">
        <w:rPr>
          <w:rFonts w:asciiTheme="majorHAnsi" w:hAnsiTheme="majorHAnsi"/>
          <w:color w:val="000000" w:themeColor="text1"/>
        </w:rPr>
        <w:t xml:space="preserve"> example of </w:t>
      </w:r>
      <w:r w:rsidR="006B5DE5">
        <w:rPr>
          <w:rFonts w:asciiTheme="majorHAnsi" w:hAnsiTheme="majorHAnsi"/>
          <w:color w:val="000000" w:themeColor="text1"/>
        </w:rPr>
        <w:t>learner</w:t>
      </w:r>
      <w:r w:rsidR="00A225EE" w:rsidRPr="00B334C6">
        <w:rPr>
          <w:rFonts w:asciiTheme="majorHAnsi" w:hAnsiTheme="majorHAnsi"/>
          <w:color w:val="000000" w:themeColor="text1"/>
        </w:rPr>
        <w:t>-led learning a</w:t>
      </w:r>
      <w:r w:rsidR="00F04D2C" w:rsidRPr="00B334C6">
        <w:rPr>
          <w:rFonts w:asciiTheme="majorHAnsi" w:hAnsiTheme="majorHAnsi"/>
          <w:color w:val="000000" w:themeColor="text1"/>
        </w:rPr>
        <w:t>n</w:t>
      </w:r>
      <w:r w:rsidR="00A225EE" w:rsidRPr="00B334C6">
        <w:rPr>
          <w:rFonts w:asciiTheme="majorHAnsi" w:hAnsiTheme="majorHAnsi"/>
          <w:color w:val="000000" w:themeColor="text1"/>
        </w:rPr>
        <w:t>d was ext</w:t>
      </w:r>
      <w:r w:rsidR="00EC7E92">
        <w:rPr>
          <w:rFonts w:asciiTheme="majorHAnsi" w:hAnsiTheme="majorHAnsi"/>
          <w:color w:val="000000" w:themeColor="text1"/>
        </w:rPr>
        <w:t>remely effective as the learners</w:t>
      </w:r>
      <w:r w:rsidR="00A225EE" w:rsidRPr="00B334C6">
        <w:rPr>
          <w:rFonts w:asciiTheme="majorHAnsi" w:hAnsiTheme="majorHAnsi"/>
          <w:color w:val="000000" w:themeColor="text1"/>
        </w:rPr>
        <w:t xml:space="preserve"> felt as though they had some autonomy wi</w:t>
      </w:r>
      <w:r w:rsidR="00EC7E92">
        <w:rPr>
          <w:rFonts w:asciiTheme="majorHAnsi" w:hAnsiTheme="majorHAnsi"/>
          <w:color w:val="000000" w:themeColor="text1"/>
        </w:rPr>
        <w:t xml:space="preserve">thin the classroom. They displayed </w:t>
      </w:r>
      <w:r w:rsidR="00A225EE" w:rsidRPr="00B334C6">
        <w:rPr>
          <w:rFonts w:asciiTheme="majorHAnsi" w:hAnsiTheme="majorHAnsi"/>
          <w:color w:val="000000" w:themeColor="text1"/>
        </w:rPr>
        <w:t xml:space="preserve">focus when listening to their peers, possibly because they were hearing a different voice to </w:t>
      </w:r>
      <w:r w:rsidR="0046141C" w:rsidRPr="00B334C6">
        <w:rPr>
          <w:rFonts w:asciiTheme="majorHAnsi" w:hAnsiTheme="majorHAnsi"/>
          <w:color w:val="000000" w:themeColor="text1"/>
        </w:rPr>
        <w:t>that of the teacher</w:t>
      </w:r>
      <w:r w:rsidR="00A225EE" w:rsidRPr="00B334C6">
        <w:rPr>
          <w:rFonts w:asciiTheme="majorHAnsi" w:hAnsiTheme="majorHAnsi"/>
          <w:color w:val="000000" w:themeColor="text1"/>
        </w:rPr>
        <w:t xml:space="preserve">. The sense of </w:t>
      </w:r>
      <w:r w:rsidR="00EC7E92">
        <w:rPr>
          <w:rFonts w:asciiTheme="majorHAnsi" w:hAnsiTheme="majorHAnsi"/>
          <w:color w:val="000000" w:themeColor="text1"/>
        </w:rPr>
        <w:t xml:space="preserve">engagement, </w:t>
      </w:r>
      <w:r w:rsidR="00A225EE" w:rsidRPr="00B334C6">
        <w:rPr>
          <w:rFonts w:asciiTheme="majorHAnsi" w:hAnsiTheme="majorHAnsi"/>
          <w:color w:val="000000" w:themeColor="text1"/>
        </w:rPr>
        <w:t>r</w:t>
      </w:r>
      <w:r w:rsidR="00EC7E92">
        <w:rPr>
          <w:rFonts w:asciiTheme="majorHAnsi" w:hAnsiTheme="majorHAnsi"/>
          <w:color w:val="000000" w:themeColor="text1"/>
        </w:rPr>
        <w:t xml:space="preserve">esponsibility and ownership of their own learning, even for a few minutes, </w:t>
      </w:r>
      <w:r w:rsidR="00F04D2C" w:rsidRPr="00B334C6">
        <w:rPr>
          <w:rFonts w:asciiTheme="majorHAnsi" w:hAnsiTheme="majorHAnsi"/>
          <w:color w:val="000000" w:themeColor="text1"/>
        </w:rPr>
        <w:t xml:space="preserve">is one example of how to </w:t>
      </w:r>
      <w:r w:rsidR="008549D4" w:rsidRPr="00B334C6">
        <w:rPr>
          <w:rFonts w:asciiTheme="majorHAnsi" w:hAnsiTheme="majorHAnsi"/>
          <w:color w:val="000000" w:themeColor="text1"/>
        </w:rPr>
        <w:t xml:space="preserve">build </w:t>
      </w:r>
      <w:r w:rsidR="00F04D2C" w:rsidRPr="00B334C6">
        <w:rPr>
          <w:rFonts w:asciiTheme="majorHAnsi" w:hAnsiTheme="majorHAnsi"/>
          <w:color w:val="000000" w:themeColor="text1"/>
        </w:rPr>
        <w:t xml:space="preserve">up </w:t>
      </w:r>
      <w:r w:rsidR="008549D4" w:rsidRPr="00B334C6">
        <w:rPr>
          <w:rFonts w:asciiTheme="majorHAnsi" w:hAnsiTheme="majorHAnsi"/>
          <w:color w:val="000000" w:themeColor="text1"/>
        </w:rPr>
        <w:t>confidence and communication skills.</w:t>
      </w:r>
      <w:r w:rsidR="00F04D2C" w:rsidRPr="00B334C6">
        <w:rPr>
          <w:rFonts w:asciiTheme="majorHAnsi" w:hAnsiTheme="majorHAnsi"/>
          <w:color w:val="000000" w:themeColor="text1"/>
        </w:rPr>
        <w:t xml:space="preserve"> As a whole the lesson had had an organic and fluid feel where the voices and needs of the children were </w:t>
      </w:r>
      <w:r w:rsidR="00181494" w:rsidRPr="00B334C6">
        <w:rPr>
          <w:rFonts w:asciiTheme="majorHAnsi" w:hAnsiTheme="majorHAnsi"/>
          <w:color w:val="000000" w:themeColor="text1"/>
        </w:rPr>
        <w:t>acknowledged</w:t>
      </w:r>
      <w:r w:rsidR="00F04D2C" w:rsidRPr="00B334C6">
        <w:rPr>
          <w:rFonts w:asciiTheme="majorHAnsi" w:hAnsiTheme="majorHAnsi"/>
          <w:color w:val="000000" w:themeColor="text1"/>
        </w:rPr>
        <w:t xml:space="preserve"> and understood.</w:t>
      </w:r>
      <w:r w:rsidR="008725E8" w:rsidRPr="00B334C6">
        <w:rPr>
          <w:rFonts w:asciiTheme="majorHAnsi" w:hAnsiTheme="majorHAnsi"/>
          <w:color w:val="000000" w:themeColor="text1"/>
        </w:rPr>
        <w:t xml:space="preserve"> </w:t>
      </w:r>
      <w:r w:rsidR="00486F01" w:rsidRPr="00B334C6">
        <w:rPr>
          <w:rFonts w:asciiTheme="majorHAnsi" w:hAnsiTheme="majorHAnsi"/>
          <w:color w:val="000000" w:themeColor="text1"/>
        </w:rPr>
        <w:t>There were</w:t>
      </w:r>
      <w:r w:rsidR="00181494" w:rsidRPr="00B334C6">
        <w:rPr>
          <w:rFonts w:asciiTheme="majorHAnsi" w:hAnsiTheme="majorHAnsi"/>
          <w:color w:val="000000" w:themeColor="text1"/>
        </w:rPr>
        <w:t xml:space="preserve"> clear</w:t>
      </w:r>
      <w:r w:rsidR="00486F01" w:rsidRPr="00B334C6">
        <w:rPr>
          <w:rFonts w:asciiTheme="majorHAnsi" w:hAnsiTheme="majorHAnsi"/>
          <w:color w:val="000000" w:themeColor="text1"/>
        </w:rPr>
        <w:t xml:space="preserve"> corre</w:t>
      </w:r>
      <w:r w:rsidR="005B632E">
        <w:rPr>
          <w:rFonts w:asciiTheme="majorHAnsi" w:hAnsiTheme="majorHAnsi"/>
          <w:color w:val="000000" w:themeColor="text1"/>
        </w:rPr>
        <w:t>lations between this lesson and</w:t>
      </w:r>
      <w:r w:rsidR="008725E8" w:rsidRPr="00B334C6">
        <w:rPr>
          <w:rFonts w:asciiTheme="majorHAnsi" w:hAnsiTheme="majorHAnsi"/>
          <w:color w:val="000000" w:themeColor="text1"/>
        </w:rPr>
        <w:t xml:space="preserve"> the four </w:t>
      </w:r>
      <w:r w:rsidR="005B632E">
        <w:rPr>
          <w:rFonts w:asciiTheme="majorHAnsi" w:hAnsiTheme="majorHAnsi"/>
          <w:color w:val="000000" w:themeColor="text1"/>
        </w:rPr>
        <w:t>‘</w:t>
      </w:r>
      <w:r w:rsidR="008725E8" w:rsidRPr="00B334C6">
        <w:rPr>
          <w:rFonts w:asciiTheme="majorHAnsi" w:hAnsiTheme="majorHAnsi"/>
          <w:color w:val="000000" w:themeColor="text1"/>
        </w:rPr>
        <w:t>purposes</w:t>
      </w:r>
      <w:r w:rsidR="005B632E">
        <w:rPr>
          <w:rFonts w:asciiTheme="majorHAnsi" w:hAnsiTheme="majorHAnsi"/>
          <w:color w:val="000000" w:themeColor="text1"/>
        </w:rPr>
        <w:t xml:space="preserve">’ outlined in </w:t>
      </w:r>
      <w:r w:rsidR="00F60807">
        <w:rPr>
          <w:rFonts w:asciiTheme="majorHAnsi" w:hAnsiTheme="majorHAnsi"/>
          <w:color w:val="000000" w:themeColor="text1"/>
        </w:rPr>
        <w:t>‘Successful Future</w:t>
      </w:r>
      <w:r w:rsidR="005B632E">
        <w:rPr>
          <w:rFonts w:asciiTheme="majorHAnsi" w:hAnsiTheme="majorHAnsi"/>
          <w:color w:val="000000" w:themeColor="text1"/>
        </w:rPr>
        <w:t>s – I</w:t>
      </w:r>
      <w:r w:rsidR="005B632E" w:rsidRPr="005B632E">
        <w:rPr>
          <w:rFonts w:asciiTheme="majorHAnsi" w:eastAsia="Times New Roman" w:hAnsiTheme="majorHAnsi" w:cs="Times New Roman"/>
          <w:szCs w:val="20"/>
          <w:lang w:eastAsia="en-US"/>
        </w:rPr>
        <w:t>ndependent Review of Curriculum and Assessment Arrangements in Wales</w:t>
      </w:r>
      <w:r w:rsidR="005B632E">
        <w:rPr>
          <w:rFonts w:asciiTheme="majorHAnsi" w:hAnsiTheme="majorHAnsi"/>
          <w:color w:val="000000" w:themeColor="text1"/>
        </w:rPr>
        <w:t>’</w:t>
      </w:r>
      <w:r w:rsidR="00941C44">
        <w:rPr>
          <w:rFonts w:asciiTheme="majorHAnsi" w:hAnsiTheme="majorHAnsi"/>
          <w:color w:val="000000" w:themeColor="text1"/>
        </w:rPr>
        <w:t xml:space="preserve"> (Donaldson, 2015).</w:t>
      </w:r>
      <w:r w:rsidR="005B632E">
        <w:rPr>
          <w:rFonts w:asciiTheme="majorHAnsi" w:hAnsiTheme="majorHAnsi"/>
          <w:color w:val="000000" w:themeColor="text1"/>
        </w:rPr>
        <w:t xml:space="preserve"> Donaldson addressed the issue of how to improve attainment and identifies what children and young people in Wales should become and achieve through their school education. He proposed that the four purposes of the curriculum are that all learners should be:  </w:t>
      </w:r>
    </w:p>
    <w:p w14:paraId="1E18D4DC" w14:textId="01C8F73C" w:rsidR="00EE51F3" w:rsidRPr="00941C44" w:rsidRDefault="00EE51F3" w:rsidP="00EE51F3">
      <w:pPr>
        <w:pStyle w:val="ListParagraph"/>
        <w:numPr>
          <w:ilvl w:val="0"/>
          <w:numId w:val="3"/>
        </w:numPr>
        <w:spacing w:line="480" w:lineRule="auto"/>
        <w:rPr>
          <w:rFonts w:asciiTheme="majorHAnsi" w:hAnsiTheme="majorHAnsi"/>
        </w:rPr>
      </w:pPr>
      <w:r w:rsidRPr="00941C44">
        <w:rPr>
          <w:rFonts w:asciiTheme="majorHAnsi" w:hAnsiTheme="majorHAnsi"/>
        </w:rPr>
        <w:t>Ambitious, capable leaners, ready to learn throughout their lives.</w:t>
      </w:r>
    </w:p>
    <w:p w14:paraId="7DE6293D" w14:textId="75F6808B" w:rsidR="00EE51F3" w:rsidRPr="00941C44" w:rsidRDefault="00EE51F3" w:rsidP="00EE51F3">
      <w:pPr>
        <w:pStyle w:val="ListParagraph"/>
        <w:numPr>
          <w:ilvl w:val="0"/>
          <w:numId w:val="3"/>
        </w:numPr>
        <w:spacing w:line="480" w:lineRule="auto"/>
        <w:rPr>
          <w:rFonts w:asciiTheme="majorHAnsi" w:hAnsiTheme="majorHAnsi"/>
        </w:rPr>
      </w:pPr>
      <w:r w:rsidRPr="00941C44">
        <w:rPr>
          <w:rFonts w:asciiTheme="majorHAnsi" w:hAnsiTheme="majorHAnsi"/>
        </w:rPr>
        <w:t>Enterprising creative contributors, ready to play a full part in life and work.</w:t>
      </w:r>
    </w:p>
    <w:p w14:paraId="4D0C8FD3" w14:textId="47549325" w:rsidR="00EE51F3" w:rsidRPr="00941C44" w:rsidRDefault="00EE51F3" w:rsidP="00EE51F3">
      <w:pPr>
        <w:pStyle w:val="ListParagraph"/>
        <w:numPr>
          <w:ilvl w:val="0"/>
          <w:numId w:val="3"/>
        </w:numPr>
        <w:spacing w:line="480" w:lineRule="auto"/>
        <w:rPr>
          <w:rFonts w:asciiTheme="majorHAnsi" w:hAnsiTheme="majorHAnsi"/>
        </w:rPr>
      </w:pPr>
      <w:r w:rsidRPr="00941C44">
        <w:rPr>
          <w:rFonts w:asciiTheme="majorHAnsi" w:hAnsiTheme="majorHAnsi"/>
        </w:rPr>
        <w:t>Ethical, informed citizens of Wales and the world.</w:t>
      </w:r>
    </w:p>
    <w:p w14:paraId="4798ADE9" w14:textId="74072530" w:rsidR="00EE51F3" w:rsidRPr="00941C44" w:rsidRDefault="00EE51F3" w:rsidP="00EE51F3">
      <w:pPr>
        <w:pStyle w:val="ListParagraph"/>
        <w:numPr>
          <w:ilvl w:val="0"/>
          <w:numId w:val="3"/>
        </w:numPr>
        <w:spacing w:line="480" w:lineRule="auto"/>
        <w:rPr>
          <w:rFonts w:asciiTheme="majorHAnsi" w:hAnsiTheme="majorHAnsi"/>
        </w:rPr>
      </w:pPr>
      <w:r w:rsidRPr="00941C44">
        <w:rPr>
          <w:rFonts w:asciiTheme="majorHAnsi" w:hAnsiTheme="majorHAnsi"/>
        </w:rPr>
        <w:t>Healthy confident individual, ready to lead fulfilling lives as valued members of society.</w:t>
      </w:r>
    </w:p>
    <w:p w14:paraId="10658FD8" w14:textId="5BA9B4DF" w:rsidR="00941C44" w:rsidRPr="00941C44" w:rsidRDefault="00941C44" w:rsidP="00941C44">
      <w:pPr>
        <w:spacing w:line="480" w:lineRule="auto"/>
        <w:rPr>
          <w:rFonts w:asciiTheme="majorHAnsi" w:hAnsiTheme="majorHAnsi"/>
        </w:rPr>
      </w:pPr>
      <w:r w:rsidRPr="00941C44">
        <w:rPr>
          <w:rFonts w:asciiTheme="majorHAnsi" w:hAnsiTheme="majorHAnsi"/>
        </w:rPr>
        <w:t xml:space="preserve">The observed critical incident particularly relates to the second of the four purposes in that the learners displayed the ability to think creatively and grasp an opportunity to express ideas and emotions. The critical incident </w:t>
      </w:r>
      <w:r>
        <w:rPr>
          <w:rFonts w:asciiTheme="majorHAnsi" w:hAnsiTheme="majorHAnsi"/>
        </w:rPr>
        <w:t xml:space="preserve">also </w:t>
      </w:r>
      <w:r w:rsidRPr="00941C44">
        <w:rPr>
          <w:rFonts w:asciiTheme="majorHAnsi" w:hAnsiTheme="majorHAnsi"/>
        </w:rPr>
        <w:t xml:space="preserve">highlighted the transferable </w:t>
      </w:r>
      <w:r w:rsidRPr="00941C44">
        <w:rPr>
          <w:rFonts w:asciiTheme="majorHAnsi" w:hAnsiTheme="majorHAnsi"/>
        </w:rPr>
        <w:lastRenderedPageBreak/>
        <w:t>skills of the learners who have the potential to use these skills to the benefit of others.</w:t>
      </w:r>
    </w:p>
    <w:p w14:paraId="2E29EC11" w14:textId="6F1116C7" w:rsidR="00CD714C" w:rsidRPr="00B334C6" w:rsidRDefault="008725E8" w:rsidP="0059739F">
      <w:pPr>
        <w:spacing w:line="480" w:lineRule="auto"/>
        <w:rPr>
          <w:rFonts w:asciiTheme="majorHAnsi" w:hAnsiTheme="majorHAnsi"/>
          <w:b/>
          <w:color w:val="000000" w:themeColor="text1"/>
        </w:rPr>
      </w:pPr>
      <w:r w:rsidRPr="00B334C6">
        <w:rPr>
          <w:rFonts w:asciiTheme="majorHAnsi" w:hAnsiTheme="majorHAnsi"/>
          <w:b/>
          <w:color w:val="000000" w:themeColor="text1"/>
        </w:rPr>
        <w:t>Literature Review</w:t>
      </w:r>
    </w:p>
    <w:p w14:paraId="1F2F217B" w14:textId="4E72C44E" w:rsidR="00156C28" w:rsidRPr="00B334C6" w:rsidRDefault="001948C4" w:rsidP="0059739F">
      <w:pPr>
        <w:spacing w:line="480" w:lineRule="auto"/>
        <w:textAlignment w:val="baseline"/>
        <w:rPr>
          <w:rFonts w:asciiTheme="majorHAnsi" w:hAnsiTheme="majorHAnsi"/>
          <w:color w:val="000000" w:themeColor="text1"/>
        </w:rPr>
      </w:pPr>
      <w:r w:rsidRPr="00B334C6">
        <w:rPr>
          <w:rFonts w:asciiTheme="majorHAnsi" w:hAnsiTheme="majorHAnsi"/>
          <w:color w:val="000000" w:themeColor="text1"/>
        </w:rPr>
        <w:t>There are several interesting avenues to take and explore further based on this critical incident. It opens</w:t>
      </w:r>
      <w:r w:rsidR="00A45B8C" w:rsidRPr="00B334C6">
        <w:rPr>
          <w:rFonts w:asciiTheme="majorHAnsi" w:hAnsiTheme="majorHAnsi"/>
          <w:color w:val="000000" w:themeColor="text1"/>
        </w:rPr>
        <w:t xml:space="preserve"> up a discourse about learne</w:t>
      </w:r>
      <w:r w:rsidR="001402CA" w:rsidRPr="00B334C6">
        <w:rPr>
          <w:rFonts w:asciiTheme="majorHAnsi" w:hAnsiTheme="majorHAnsi"/>
          <w:color w:val="000000" w:themeColor="text1"/>
        </w:rPr>
        <w:t>r centred</w:t>
      </w:r>
      <w:r w:rsidR="00A45B8C" w:rsidRPr="00B334C6">
        <w:rPr>
          <w:rFonts w:asciiTheme="majorHAnsi" w:hAnsiTheme="majorHAnsi"/>
          <w:color w:val="000000" w:themeColor="text1"/>
        </w:rPr>
        <w:t xml:space="preserve"> teaching </w:t>
      </w:r>
      <w:r w:rsidR="00F21324" w:rsidRPr="00B334C6">
        <w:rPr>
          <w:rFonts w:asciiTheme="majorHAnsi" w:hAnsiTheme="majorHAnsi"/>
          <w:color w:val="000000" w:themeColor="text1"/>
        </w:rPr>
        <w:t xml:space="preserve">and </w:t>
      </w:r>
      <w:r w:rsidR="00AE2B56" w:rsidRPr="00B334C6">
        <w:rPr>
          <w:rFonts w:asciiTheme="majorHAnsi" w:hAnsiTheme="majorHAnsi"/>
          <w:color w:val="000000" w:themeColor="text1"/>
        </w:rPr>
        <w:t>ways in which educators</w:t>
      </w:r>
      <w:r w:rsidR="00F21324" w:rsidRPr="00B334C6">
        <w:rPr>
          <w:rFonts w:asciiTheme="majorHAnsi" w:hAnsiTheme="majorHAnsi"/>
          <w:color w:val="000000" w:themeColor="text1"/>
        </w:rPr>
        <w:t xml:space="preserve"> could enhance peer l</w:t>
      </w:r>
      <w:r w:rsidR="00DD344C" w:rsidRPr="00B334C6">
        <w:rPr>
          <w:rFonts w:asciiTheme="majorHAnsi" w:hAnsiTheme="majorHAnsi"/>
          <w:color w:val="000000" w:themeColor="text1"/>
        </w:rPr>
        <w:t>earning.</w:t>
      </w:r>
      <w:r w:rsidR="00156C28" w:rsidRPr="00B334C6">
        <w:rPr>
          <w:rFonts w:asciiTheme="majorHAnsi" w:hAnsiTheme="majorHAnsi"/>
          <w:color w:val="000000" w:themeColor="text1"/>
        </w:rPr>
        <w:t xml:space="preserve"> It</w:t>
      </w:r>
      <w:r w:rsidR="000F43C0" w:rsidRPr="00B334C6">
        <w:rPr>
          <w:rFonts w:asciiTheme="majorHAnsi" w:hAnsiTheme="majorHAnsi"/>
          <w:color w:val="000000" w:themeColor="text1"/>
        </w:rPr>
        <w:t xml:space="preserve"> also</w:t>
      </w:r>
      <w:r w:rsidR="00156C28" w:rsidRPr="00B334C6">
        <w:rPr>
          <w:rFonts w:asciiTheme="majorHAnsi" w:hAnsiTheme="majorHAnsi"/>
          <w:color w:val="000000" w:themeColor="text1"/>
        </w:rPr>
        <w:t xml:space="preserve"> invites us to explore </w:t>
      </w:r>
      <w:r w:rsidR="0038033E" w:rsidRPr="00B334C6">
        <w:rPr>
          <w:rFonts w:asciiTheme="majorHAnsi" w:hAnsiTheme="majorHAnsi"/>
          <w:color w:val="000000" w:themeColor="text1"/>
        </w:rPr>
        <w:t xml:space="preserve">the meaning and </w:t>
      </w:r>
      <w:r w:rsidR="004E5F08" w:rsidRPr="00B334C6">
        <w:rPr>
          <w:rFonts w:asciiTheme="majorHAnsi" w:hAnsiTheme="majorHAnsi"/>
          <w:color w:val="000000" w:themeColor="text1"/>
        </w:rPr>
        <w:t>possibilities</w:t>
      </w:r>
      <w:r w:rsidR="0038033E" w:rsidRPr="00B334C6">
        <w:rPr>
          <w:rFonts w:asciiTheme="majorHAnsi" w:hAnsiTheme="majorHAnsi"/>
          <w:color w:val="000000" w:themeColor="text1"/>
        </w:rPr>
        <w:t xml:space="preserve"> </w:t>
      </w:r>
      <w:r w:rsidR="00156C28" w:rsidRPr="00B334C6">
        <w:rPr>
          <w:rFonts w:asciiTheme="majorHAnsi" w:hAnsiTheme="majorHAnsi"/>
          <w:color w:val="000000" w:themeColor="text1"/>
        </w:rPr>
        <w:t xml:space="preserve">of </w:t>
      </w:r>
      <w:r w:rsidR="0038033E" w:rsidRPr="00B334C6">
        <w:rPr>
          <w:rFonts w:asciiTheme="majorHAnsi" w:hAnsiTheme="majorHAnsi"/>
          <w:color w:val="000000" w:themeColor="text1"/>
        </w:rPr>
        <w:t>long term, inter</w:t>
      </w:r>
      <w:r w:rsidR="00BA14C6">
        <w:rPr>
          <w:rFonts w:asciiTheme="majorHAnsi" w:hAnsiTheme="majorHAnsi"/>
          <w:color w:val="000000" w:themeColor="text1"/>
        </w:rPr>
        <w:t>-</w:t>
      </w:r>
      <w:r w:rsidR="0038033E" w:rsidRPr="00B334C6">
        <w:rPr>
          <w:rFonts w:asciiTheme="majorHAnsi" w:hAnsiTheme="majorHAnsi"/>
          <w:color w:val="000000" w:themeColor="text1"/>
        </w:rPr>
        <w:t xml:space="preserve">dependent </w:t>
      </w:r>
      <w:r w:rsidR="00156C28" w:rsidRPr="00B334C6">
        <w:rPr>
          <w:rFonts w:asciiTheme="majorHAnsi" w:hAnsiTheme="majorHAnsi"/>
          <w:color w:val="000000" w:themeColor="text1"/>
        </w:rPr>
        <w:t>collaboration within the classroom</w:t>
      </w:r>
      <w:r w:rsidR="0038033E" w:rsidRPr="00B334C6">
        <w:rPr>
          <w:rFonts w:asciiTheme="majorHAnsi" w:hAnsiTheme="majorHAnsi"/>
          <w:color w:val="000000" w:themeColor="text1"/>
        </w:rPr>
        <w:t xml:space="preserve">. </w:t>
      </w:r>
      <w:r w:rsidR="009D45B8" w:rsidRPr="00B334C6">
        <w:rPr>
          <w:rFonts w:asciiTheme="majorHAnsi" w:hAnsiTheme="majorHAnsi"/>
          <w:color w:val="000000" w:themeColor="text1"/>
        </w:rPr>
        <w:t>To develop an in depth evaluation of these key issues</w:t>
      </w:r>
      <w:r w:rsidR="001402CA" w:rsidRPr="00B334C6">
        <w:rPr>
          <w:rFonts w:asciiTheme="majorHAnsi" w:hAnsiTheme="majorHAnsi"/>
          <w:color w:val="000000" w:themeColor="text1"/>
        </w:rPr>
        <w:t>,</w:t>
      </w:r>
      <w:r w:rsidR="009D45B8" w:rsidRPr="00B334C6">
        <w:rPr>
          <w:rFonts w:asciiTheme="majorHAnsi" w:hAnsiTheme="majorHAnsi"/>
          <w:color w:val="000000" w:themeColor="text1"/>
        </w:rPr>
        <w:t xml:space="preserve"> it is important to consider and refer to the exis</w:t>
      </w:r>
      <w:r w:rsidR="005A382D" w:rsidRPr="00B334C6">
        <w:rPr>
          <w:rFonts w:asciiTheme="majorHAnsi" w:hAnsiTheme="majorHAnsi"/>
          <w:color w:val="000000" w:themeColor="text1"/>
        </w:rPr>
        <w:t>ting literature. Firstly</w:t>
      </w:r>
      <w:r w:rsidR="001402CA" w:rsidRPr="00B334C6">
        <w:rPr>
          <w:rFonts w:asciiTheme="majorHAnsi" w:hAnsiTheme="majorHAnsi"/>
          <w:color w:val="000000" w:themeColor="text1"/>
        </w:rPr>
        <w:t>,</w:t>
      </w:r>
      <w:r w:rsidR="005A382D" w:rsidRPr="00B334C6">
        <w:rPr>
          <w:rFonts w:asciiTheme="majorHAnsi" w:hAnsiTheme="majorHAnsi"/>
          <w:color w:val="000000" w:themeColor="text1"/>
        </w:rPr>
        <w:t xml:space="preserve"> we will look</w:t>
      </w:r>
      <w:r w:rsidR="009D45B8" w:rsidRPr="00B334C6">
        <w:rPr>
          <w:rFonts w:asciiTheme="majorHAnsi" w:hAnsiTheme="majorHAnsi"/>
          <w:color w:val="000000" w:themeColor="text1"/>
        </w:rPr>
        <w:t xml:space="preserve"> at the nature of</w:t>
      </w:r>
      <w:r w:rsidR="005A382D" w:rsidRPr="00B334C6">
        <w:rPr>
          <w:rFonts w:asciiTheme="majorHAnsi" w:hAnsiTheme="majorHAnsi"/>
          <w:color w:val="000000" w:themeColor="text1"/>
        </w:rPr>
        <w:t xml:space="preserve"> collaboration in the classroom, specifically</w:t>
      </w:r>
      <w:r w:rsidR="001402CA" w:rsidRPr="00B334C6">
        <w:rPr>
          <w:rFonts w:asciiTheme="majorHAnsi" w:hAnsiTheme="majorHAnsi"/>
          <w:color w:val="000000" w:themeColor="text1"/>
        </w:rPr>
        <w:t xml:space="preserve"> from a constructivist viewpoint</w:t>
      </w:r>
      <w:r w:rsidR="00935093" w:rsidRPr="00B334C6">
        <w:rPr>
          <w:rFonts w:asciiTheme="majorHAnsi" w:hAnsiTheme="majorHAnsi"/>
          <w:color w:val="000000" w:themeColor="text1"/>
        </w:rPr>
        <w:t>.</w:t>
      </w:r>
      <w:r w:rsidR="005A382D" w:rsidRPr="00B334C6">
        <w:rPr>
          <w:rFonts w:asciiTheme="majorHAnsi" w:hAnsiTheme="majorHAnsi"/>
          <w:color w:val="000000" w:themeColor="text1"/>
        </w:rPr>
        <w:t xml:space="preserve"> </w:t>
      </w:r>
      <w:r w:rsidR="009D45B8" w:rsidRPr="00B334C6">
        <w:rPr>
          <w:rFonts w:asciiTheme="majorHAnsi" w:hAnsiTheme="majorHAnsi"/>
          <w:color w:val="000000" w:themeColor="text1"/>
        </w:rPr>
        <w:t xml:space="preserve">Secondly, </w:t>
      </w:r>
      <w:r w:rsidR="00BA14C6">
        <w:rPr>
          <w:rFonts w:asciiTheme="majorHAnsi" w:hAnsiTheme="majorHAnsi"/>
          <w:color w:val="000000" w:themeColor="text1"/>
        </w:rPr>
        <w:t>we focus</w:t>
      </w:r>
      <w:r w:rsidR="001A4D02" w:rsidRPr="00B334C6">
        <w:rPr>
          <w:rFonts w:asciiTheme="majorHAnsi" w:hAnsiTheme="majorHAnsi"/>
          <w:color w:val="000000" w:themeColor="text1"/>
        </w:rPr>
        <w:t xml:space="preserve"> on </w:t>
      </w:r>
      <w:r w:rsidR="00F878E2" w:rsidRPr="00B334C6">
        <w:rPr>
          <w:rFonts w:asciiTheme="majorHAnsi" w:hAnsiTheme="majorHAnsi"/>
          <w:color w:val="000000" w:themeColor="text1"/>
        </w:rPr>
        <w:t xml:space="preserve">the </w:t>
      </w:r>
      <w:r w:rsidR="00794DB1" w:rsidRPr="00B334C6">
        <w:rPr>
          <w:rFonts w:asciiTheme="majorHAnsi" w:hAnsiTheme="majorHAnsi"/>
          <w:color w:val="000000" w:themeColor="text1"/>
        </w:rPr>
        <w:t xml:space="preserve">positive </w:t>
      </w:r>
      <w:r w:rsidR="001A4D02" w:rsidRPr="00B334C6">
        <w:rPr>
          <w:rFonts w:asciiTheme="majorHAnsi" w:hAnsiTheme="majorHAnsi"/>
          <w:color w:val="000000" w:themeColor="text1"/>
        </w:rPr>
        <w:t xml:space="preserve">effects </w:t>
      </w:r>
      <w:r w:rsidR="00F878E2" w:rsidRPr="00B334C6">
        <w:rPr>
          <w:rFonts w:asciiTheme="majorHAnsi" w:hAnsiTheme="majorHAnsi"/>
          <w:color w:val="000000" w:themeColor="text1"/>
        </w:rPr>
        <w:t xml:space="preserve">these strategies </w:t>
      </w:r>
      <w:r w:rsidR="00794DB1" w:rsidRPr="00B334C6">
        <w:rPr>
          <w:rFonts w:asciiTheme="majorHAnsi" w:hAnsiTheme="majorHAnsi"/>
          <w:color w:val="000000" w:themeColor="text1"/>
        </w:rPr>
        <w:t xml:space="preserve">can have </w:t>
      </w:r>
      <w:r w:rsidR="00F878E2" w:rsidRPr="00B334C6">
        <w:rPr>
          <w:rFonts w:asciiTheme="majorHAnsi" w:hAnsiTheme="majorHAnsi"/>
          <w:color w:val="000000" w:themeColor="text1"/>
        </w:rPr>
        <w:t xml:space="preserve">on the emotional and mental health and </w:t>
      </w:r>
      <w:r w:rsidR="001A4D02" w:rsidRPr="00B334C6">
        <w:rPr>
          <w:rFonts w:asciiTheme="majorHAnsi" w:hAnsiTheme="majorHAnsi"/>
          <w:color w:val="000000" w:themeColor="text1"/>
        </w:rPr>
        <w:t>well being</w:t>
      </w:r>
      <w:r w:rsidR="001402CA" w:rsidRPr="00B334C6">
        <w:rPr>
          <w:rFonts w:asciiTheme="majorHAnsi" w:hAnsiTheme="majorHAnsi"/>
          <w:color w:val="000000" w:themeColor="text1"/>
        </w:rPr>
        <w:t xml:space="preserve"> of learners, </w:t>
      </w:r>
      <w:r w:rsidR="00DA639C" w:rsidRPr="00B334C6">
        <w:rPr>
          <w:rFonts w:asciiTheme="majorHAnsi" w:hAnsiTheme="majorHAnsi"/>
          <w:color w:val="000000" w:themeColor="text1"/>
        </w:rPr>
        <w:t>with reference to the critical incident. While considerable research supports the idea and implementation of peer learning and collaboration as part of learn</w:t>
      </w:r>
      <w:r w:rsidR="00F6066C">
        <w:rPr>
          <w:rFonts w:asciiTheme="majorHAnsi" w:hAnsiTheme="majorHAnsi"/>
          <w:color w:val="000000" w:themeColor="text1"/>
        </w:rPr>
        <w:t xml:space="preserve">ing and teaching methods, relatively little </w:t>
      </w:r>
      <w:r w:rsidR="00DA639C" w:rsidRPr="00B334C6">
        <w:rPr>
          <w:rFonts w:asciiTheme="majorHAnsi" w:hAnsiTheme="majorHAnsi"/>
          <w:color w:val="000000" w:themeColor="text1"/>
        </w:rPr>
        <w:t>rese</w:t>
      </w:r>
      <w:r w:rsidR="00183CDA">
        <w:rPr>
          <w:rFonts w:asciiTheme="majorHAnsi" w:hAnsiTheme="majorHAnsi"/>
          <w:color w:val="000000" w:themeColor="text1"/>
        </w:rPr>
        <w:t xml:space="preserve">arch exists to link this strategy </w:t>
      </w:r>
      <w:r w:rsidR="00DA639C" w:rsidRPr="00B334C6">
        <w:rPr>
          <w:rFonts w:asciiTheme="majorHAnsi" w:hAnsiTheme="majorHAnsi"/>
          <w:color w:val="000000" w:themeColor="text1"/>
        </w:rPr>
        <w:t>with effect on health and well-being. That being said</w:t>
      </w:r>
      <w:r w:rsidR="00183CDA">
        <w:rPr>
          <w:rFonts w:asciiTheme="majorHAnsi" w:hAnsiTheme="majorHAnsi"/>
          <w:color w:val="000000" w:themeColor="text1"/>
        </w:rPr>
        <w:t>,</w:t>
      </w:r>
      <w:r w:rsidR="00DA639C" w:rsidRPr="00B334C6">
        <w:rPr>
          <w:rFonts w:asciiTheme="majorHAnsi" w:hAnsiTheme="majorHAnsi"/>
          <w:color w:val="000000" w:themeColor="text1"/>
        </w:rPr>
        <w:t xml:space="preserve"> one could argue that the links exist and are evident. </w:t>
      </w:r>
    </w:p>
    <w:p w14:paraId="274EE827" w14:textId="68A34865" w:rsidR="00181494" w:rsidRPr="00F6066C" w:rsidRDefault="00181494" w:rsidP="0059739F">
      <w:pPr>
        <w:spacing w:line="480" w:lineRule="auto"/>
        <w:textAlignment w:val="baseline"/>
        <w:rPr>
          <w:rFonts w:asciiTheme="majorHAnsi" w:hAnsiTheme="majorHAnsi"/>
          <w:bCs/>
          <w:color w:val="000000" w:themeColor="text1"/>
        </w:rPr>
      </w:pPr>
      <w:r w:rsidRPr="00F6066C">
        <w:rPr>
          <w:rFonts w:asciiTheme="majorHAnsi" w:hAnsiTheme="majorHAnsi"/>
          <w:bCs/>
          <w:color w:val="000000" w:themeColor="text1"/>
        </w:rPr>
        <w:t>Collaboration is Key</w:t>
      </w:r>
    </w:p>
    <w:p w14:paraId="253ED933" w14:textId="2EC58805" w:rsidR="00C27428" w:rsidRPr="00B334C6" w:rsidRDefault="00F6066C" w:rsidP="0059739F">
      <w:pPr>
        <w:spacing w:line="480" w:lineRule="auto"/>
        <w:textAlignment w:val="baseline"/>
        <w:rPr>
          <w:rFonts w:asciiTheme="majorHAnsi" w:eastAsia="Times New Roman" w:hAnsiTheme="majorHAnsi" w:cs="Arial"/>
          <w:color w:val="000000" w:themeColor="text1"/>
          <w:szCs w:val="27"/>
          <w:shd w:val="clear" w:color="auto" w:fill="FFFFFF"/>
          <w:lang w:eastAsia="en-US"/>
        </w:rPr>
      </w:pPr>
      <w:r>
        <w:rPr>
          <w:rFonts w:asciiTheme="majorHAnsi" w:hAnsiTheme="majorHAnsi"/>
          <w:color w:val="000000" w:themeColor="text1"/>
        </w:rPr>
        <w:t xml:space="preserve">The idea of a </w:t>
      </w:r>
      <w:r w:rsidR="00314C5A">
        <w:rPr>
          <w:rFonts w:asciiTheme="majorHAnsi" w:hAnsiTheme="majorHAnsi"/>
          <w:color w:val="000000" w:themeColor="text1"/>
        </w:rPr>
        <w:t>learner</w:t>
      </w:r>
      <w:r>
        <w:rPr>
          <w:rFonts w:asciiTheme="majorHAnsi" w:hAnsiTheme="majorHAnsi"/>
          <w:color w:val="000000" w:themeColor="text1"/>
        </w:rPr>
        <w:t xml:space="preserve"> assuming </w:t>
      </w:r>
      <w:r w:rsidR="00DD344C" w:rsidRPr="00B334C6">
        <w:rPr>
          <w:rFonts w:asciiTheme="majorHAnsi" w:hAnsiTheme="majorHAnsi"/>
          <w:color w:val="000000" w:themeColor="text1"/>
        </w:rPr>
        <w:t>an active and partic</w:t>
      </w:r>
      <w:r w:rsidR="002C5595" w:rsidRPr="00B334C6">
        <w:rPr>
          <w:rFonts w:asciiTheme="majorHAnsi" w:hAnsiTheme="majorHAnsi"/>
          <w:color w:val="000000" w:themeColor="text1"/>
        </w:rPr>
        <w:t>ipatory r</w:t>
      </w:r>
      <w:r w:rsidR="00347D74" w:rsidRPr="00B334C6">
        <w:rPr>
          <w:rFonts w:asciiTheme="majorHAnsi" w:hAnsiTheme="majorHAnsi"/>
          <w:color w:val="000000" w:themeColor="text1"/>
        </w:rPr>
        <w:t>ole in the classroom is not a new approach to teaching or learning</w:t>
      </w:r>
      <w:r w:rsidR="000C2BD2" w:rsidRPr="00B334C6">
        <w:rPr>
          <w:rFonts w:asciiTheme="majorHAnsi" w:hAnsiTheme="majorHAnsi"/>
          <w:color w:val="000000" w:themeColor="text1"/>
        </w:rPr>
        <w:t>,</w:t>
      </w:r>
      <w:r w:rsidR="00347D74" w:rsidRPr="00B334C6">
        <w:rPr>
          <w:rFonts w:asciiTheme="majorHAnsi" w:hAnsiTheme="majorHAnsi"/>
          <w:color w:val="000000" w:themeColor="text1"/>
        </w:rPr>
        <w:t xml:space="preserve"> but one that is not always implemented</w:t>
      </w:r>
      <w:r w:rsidR="00B53AB4" w:rsidRPr="00B334C6">
        <w:rPr>
          <w:rFonts w:asciiTheme="majorHAnsi" w:hAnsiTheme="majorHAnsi"/>
          <w:color w:val="000000" w:themeColor="text1"/>
        </w:rPr>
        <w:t xml:space="preserve"> in an effective way</w:t>
      </w:r>
      <w:r w:rsidR="00347D74" w:rsidRPr="00B334C6">
        <w:rPr>
          <w:rFonts w:asciiTheme="majorHAnsi" w:hAnsiTheme="majorHAnsi"/>
          <w:color w:val="000000" w:themeColor="text1"/>
        </w:rPr>
        <w:t xml:space="preserve">. The roots of this </w:t>
      </w:r>
      <w:r w:rsidR="000C2BD2" w:rsidRPr="00B334C6">
        <w:rPr>
          <w:rFonts w:asciiTheme="majorHAnsi" w:hAnsiTheme="majorHAnsi"/>
          <w:color w:val="000000" w:themeColor="text1"/>
        </w:rPr>
        <w:t xml:space="preserve">particular </w:t>
      </w:r>
      <w:r w:rsidR="00347D74" w:rsidRPr="00B334C6">
        <w:rPr>
          <w:rFonts w:asciiTheme="majorHAnsi" w:hAnsiTheme="majorHAnsi"/>
          <w:color w:val="000000" w:themeColor="text1"/>
        </w:rPr>
        <w:t xml:space="preserve">approach lie in constructivism. </w:t>
      </w:r>
      <w:r w:rsidR="00676FF7" w:rsidRPr="00B334C6">
        <w:rPr>
          <w:rFonts w:asciiTheme="majorHAnsi" w:eastAsia="Times New Roman" w:hAnsiTheme="majorHAnsi" w:cs="Arial"/>
          <w:color w:val="000000" w:themeColor="text1"/>
          <w:szCs w:val="27"/>
          <w:shd w:val="clear" w:color="auto" w:fill="FFFFFF"/>
          <w:lang w:eastAsia="en-US"/>
        </w:rPr>
        <w:t>Constructivism is a pedagogi</w:t>
      </w:r>
      <w:r w:rsidR="00AA5158" w:rsidRPr="00B334C6">
        <w:rPr>
          <w:rFonts w:asciiTheme="majorHAnsi" w:eastAsia="Times New Roman" w:hAnsiTheme="majorHAnsi" w:cs="Arial"/>
          <w:color w:val="000000" w:themeColor="text1"/>
          <w:szCs w:val="27"/>
          <w:shd w:val="clear" w:color="auto" w:fill="FFFFFF"/>
          <w:lang w:eastAsia="en-US"/>
        </w:rPr>
        <w:t>cal theory</w:t>
      </w:r>
      <w:r w:rsidR="00641E56" w:rsidRPr="00B334C6">
        <w:rPr>
          <w:rFonts w:asciiTheme="majorHAnsi" w:eastAsia="Times New Roman" w:hAnsiTheme="majorHAnsi" w:cs="Arial"/>
          <w:color w:val="000000" w:themeColor="text1"/>
          <w:szCs w:val="27"/>
          <w:shd w:val="clear" w:color="auto" w:fill="FFFFFF"/>
          <w:lang w:eastAsia="en-US"/>
        </w:rPr>
        <w:t xml:space="preserve"> developed</w:t>
      </w:r>
      <w:r w:rsidR="00122C26" w:rsidRPr="00B334C6">
        <w:rPr>
          <w:rFonts w:asciiTheme="majorHAnsi" w:eastAsia="Times New Roman" w:hAnsiTheme="majorHAnsi" w:cs="Arial"/>
          <w:color w:val="000000" w:themeColor="text1"/>
          <w:szCs w:val="27"/>
          <w:shd w:val="clear" w:color="auto" w:fill="FFFFFF"/>
          <w:lang w:eastAsia="en-US"/>
        </w:rPr>
        <w:t xml:space="preserve"> in the early 20</w:t>
      </w:r>
      <w:r w:rsidR="00122C26" w:rsidRPr="00B334C6">
        <w:rPr>
          <w:rFonts w:asciiTheme="majorHAnsi" w:eastAsia="Times New Roman" w:hAnsiTheme="majorHAnsi" w:cs="Arial"/>
          <w:color w:val="000000" w:themeColor="text1"/>
          <w:szCs w:val="27"/>
          <w:shd w:val="clear" w:color="auto" w:fill="FFFFFF"/>
          <w:vertAlign w:val="superscript"/>
          <w:lang w:eastAsia="en-US"/>
        </w:rPr>
        <w:t>th</w:t>
      </w:r>
      <w:r w:rsidR="00122C26" w:rsidRPr="00B334C6">
        <w:rPr>
          <w:rFonts w:asciiTheme="majorHAnsi" w:eastAsia="Times New Roman" w:hAnsiTheme="majorHAnsi" w:cs="Arial"/>
          <w:color w:val="000000" w:themeColor="text1"/>
          <w:szCs w:val="27"/>
          <w:shd w:val="clear" w:color="auto" w:fill="FFFFFF"/>
          <w:lang w:eastAsia="en-US"/>
        </w:rPr>
        <w:t xml:space="preserve"> century. An early </w:t>
      </w:r>
      <w:r w:rsidR="00122C26" w:rsidRPr="00330978">
        <w:rPr>
          <w:rFonts w:asciiTheme="majorHAnsi" w:eastAsia="Times New Roman" w:hAnsiTheme="majorHAnsi" w:cs="Arial"/>
          <w:szCs w:val="27"/>
          <w:shd w:val="clear" w:color="auto" w:fill="FFFFFF"/>
          <w:lang w:eastAsia="en-US"/>
        </w:rPr>
        <w:t>pioneer of this education theory was</w:t>
      </w:r>
      <w:r w:rsidR="00641E56" w:rsidRPr="00330978">
        <w:rPr>
          <w:rFonts w:asciiTheme="majorHAnsi" w:eastAsia="Times New Roman" w:hAnsiTheme="majorHAnsi" w:cs="Arial"/>
          <w:szCs w:val="27"/>
          <w:shd w:val="clear" w:color="auto" w:fill="FFFFFF"/>
          <w:lang w:eastAsia="en-US"/>
        </w:rPr>
        <w:t xml:space="preserve"> </w:t>
      </w:r>
      <w:r w:rsidR="00C23350" w:rsidRPr="00330978">
        <w:rPr>
          <w:rFonts w:asciiTheme="majorHAnsi" w:eastAsia="Times New Roman" w:hAnsiTheme="majorHAnsi" w:cs="Arial"/>
          <w:szCs w:val="27"/>
          <w:shd w:val="clear" w:color="auto" w:fill="FFFFFF"/>
          <w:lang w:eastAsia="en-US"/>
        </w:rPr>
        <w:t xml:space="preserve">Russian educational theorist </w:t>
      </w:r>
      <w:r w:rsidR="00A62AA4" w:rsidRPr="00330978">
        <w:rPr>
          <w:rFonts w:asciiTheme="majorHAnsi" w:eastAsia="Times New Roman" w:hAnsiTheme="majorHAnsi" w:cs="Arial"/>
          <w:szCs w:val="27"/>
          <w:shd w:val="clear" w:color="auto" w:fill="FFFFFF"/>
          <w:lang w:eastAsia="en-US"/>
        </w:rPr>
        <w:t xml:space="preserve">Lev </w:t>
      </w:r>
      <w:r w:rsidR="00641E56" w:rsidRPr="00330978">
        <w:rPr>
          <w:rFonts w:asciiTheme="majorHAnsi" w:eastAsia="Times New Roman" w:hAnsiTheme="majorHAnsi" w:cs="Arial"/>
          <w:szCs w:val="27"/>
          <w:shd w:val="clear" w:color="auto" w:fill="FFFFFF"/>
          <w:lang w:eastAsia="en-US"/>
        </w:rPr>
        <w:t>Vygotsky</w:t>
      </w:r>
      <w:r w:rsidR="00C23350" w:rsidRPr="00330978">
        <w:rPr>
          <w:rFonts w:asciiTheme="majorHAnsi" w:eastAsia="Times New Roman" w:hAnsiTheme="majorHAnsi" w:cs="Arial"/>
          <w:szCs w:val="27"/>
          <w:shd w:val="clear" w:color="auto" w:fill="FFFFFF"/>
          <w:lang w:eastAsia="en-US"/>
        </w:rPr>
        <w:t xml:space="preserve"> </w:t>
      </w:r>
      <w:r w:rsidR="00C23350" w:rsidRPr="00330978">
        <w:rPr>
          <w:rFonts w:asciiTheme="majorHAnsi" w:eastAsia="Times New Roman" w:hAnsiTheme="majorHAnsi" w:cs="Arial"/>
          <w:szCs w:val="27"/>
          <w:shd w:val="clear" w:color="auto" w:fill="FFFFFF"/>
          <w:lang w:eastAsia="en-US"/>
        </w:rPr>
        <w:lastRenderedPageBreak/>
        <w:t>(1896-1934)</w:t>
      </w:r>
      <w:r w:rsidR="00641E56" w:rsidRPr="00330978">
        <w:rPr>
          <w:rFonts w:asciiTheme="majorHAnsi" w:eastAsia="Times New Roman" w:hAnsiTheme="majorHAnsi" w:cs="Arial"/>
          <w:szCs w:val="27"/>
          <w:shd w:val="clear" w:color="auto" w:fill="FFFFFF"/>
          <w:lang w:eastAsia="en-US"/>
        </w:rPr>
        <w:t xml:space="preserve"> who</w:t>
      </w:r>
      <w:r w:rsidR="00D4113C">
        <w:rPr>
          <w:rFonts w:asciiTheme="majorHAnsi" w:eastAsia="Times New Roman" w:hAnsiTheme="majorHAnsi" w:cs="Arial"/>
          <w:szCs w:val="27"/>
          <w:shd w:val="clear" w:color="auto" w:fill="FFFFFF"/>
          <w:lang w:eastAsia="en-US"/>
        </w:rPr>
        <w:t>,</w:t>
      </w:r>
      <w:r w:rsidR="00641E56" w:rsidRPr="00B334C6">
        <w:rPr>
          <w:rFonts w:asciiTheme="majorHAnsi" w:eastAsia="Times New Roman" w:hAnsiTheme="majorHAnsi" w:cs="Arial"/>
          <w:color w:val="000000" w:themeColor="text1"/>
          <w:szCs w:val="27"/>
          <w:shd w:val="clear" w:color="auto" w:fill="FFFFFF"/>
          <w:lang w:eastAsia="en-US"/>
        </w:rPr>
        <w:t xml:space="preserve"> unlike theorists</w:t>
      </w:r>
      <w:r w:rsidR="001402CA" w:rsidRPr="00B334C6">
        <w:rPr>
          <w:rFonts w:asciiTheme="majorHAnsi" w:eastAsia="Times New Roman" w:hAnsiTheme="majorHAnsi" w:cs="Arial"/>
          <w:color w:val="000000" w:themeColor="text1"/>
          <w:szCs w:val="27"/>
          <w:shd w:val="clear" w:color="auto" w:fill="FFFFFF"/>
          <w:lang w:eastAsia="en-US"/>
        </w:rPr>
        <w:t xml:space="preserve"> of behaviourism</w:t>
      </w:r>
      <w:r w:rsidR="00641E56" w:rsidRPr="00B334C6">
        <w:rPr>
          <w:rFonts w:asciiTheme="majorHAnsi" w:eastAsia="Times New Roman" w:hAnsiTheme="majorHAnsi" w:cs="Arial"/>
          <w:color w:val="000000" w:themeColor="text1"/>
          <w:szCs w:val="27"/>
          <w:shd w:val="clear" w:color="auto" w:fill="FFFFFF"/>
          <w:lang w:eastAsia="en-US"/>
        </w:rPr>
        <w:t xml:space="preserve">, believed that learning should be embedded in experience. </w:t>
      </w:r>
      <w:r w:rsidR="008604C4" w:rsidRPr="00B334C6">
        <w:rPr>
          <w:rFonts w:asciiTheme="majorHAnsi" w:eastAsia="Times New Roman" w:hAnsiTheme="majorHAnsi" w:cs="Arial"/>
          <w:color w:val="000000" w:themeColor="text1"/>
          <w:szCs w:val="27"/>
          <w:shd w:val="clear" w:color="auto" w:fill="FFFFFF"/>
          <w:lang w:eastAsia="en-US"/>
        </w:rPr>
        <w:t>T</w:t>
      </w:r>
      <w:r w:rsidR="00641E56" w:rsidRPr="00B334C6">
        <w:rPr>
          <w:rFonts w:asciiTheme="majorHAnsi" w:eastAsia="Times New Roman" w:hAnsiTheme="majorHAnsi" w:cs="Arial"/>
          <w:color w:val="000000" w:themeColor="text1"/>
          <w:szCs w:val="27"/>
          <w:shd w:val="clear" w:color="auto" w:fill="FFFFFF"/>
          <w:lang w:eastAsia="en-US"/>
        </w:rPr>
        <w:t>his approach is based around the idea that taught content and skills should be built upon</w:t>
      </w:r>
      <w:r w:rsidR="001402CA" w:rsidRPr="00B334C6">
        <w:rPr>
          <w:rFonts w:asciiTheme="majorHAnsi" w:eastAsia="Times New Roman" w:hAnsiTheme="majorHAnsi" w:cs="Arial"/>
          <w:color w:val="000000" w:themeColor="text1"/>
          <w:szCs w:val="27"/>
          <w:shd w:val="clear" w:color="auto" w:fill="FFFFFF"/>
          <w:lang w:eastAsia="en-US"/>
        </w:rPr>
        <w:t xml:space="preserve"> the </w:t>
      </w:r>
      <w:r w:rsidR="00641E56" w:rsidRPr="00B334C6">
        <w:rPr>
          <w:rFonts w:asciiTheme="majorHAnsi" w:eastAsia="Times New Roman" w:hAnsiTheme="majorHAnsi" w:cs="Arial"/>
          <w:color w:val="000000" w:themeColor="text1"/>
          <w:szCs w:val="27"/>
          <w:shd w:val="clear" w:color="auto" w:fill="FFFFFF"/>
          <w:lang w:eastAsia="en-US"/>
        </w:rPr>
        <w:t>prior knowledge</w:t>
      </w:r>
      <w:r w:rsidR="001402CA" w:rsidRPr="00B334C6">
        <w:rPr>
          <w:rFonts w:asciiTheme="majorHAnsi" w:eastAsia="Times New Roman" w:hAnsiTheme="majorHAnsi" w:cs="Arial"/>
          <w:color w:val="000000" w:themeColor="text1"/>
          <w:szCs w:val="27"/>
          <w:shd w:val="clear" w:color="auto" w:fill="FFFFFF"/>
          <w:lang w:eastAsia="en-US"/>
        </w:rPr>
        <w:t xml:space="preserve"> of the learner,</w:t>
      </w:r>
      <w:r w:rsidR="00641E56" w:rsidRPr="00B334C6">
        <w:rPr>
          <w:rFonts w:asciiTheme="majorHAnsi" w:eastAsia="Times New Roman" w:hAnsiTheme="majorHAnsi" w:cs="Arial"/>
          <w:color w:val="000000" w:themeColor="text1"/>
          <w:szCs w:val="27"/>
          <w:shd w:val="clear" w:color="auto" w:fill="FFFFFF"/>
          <w:lang w:eastAsia="en-US"/>
        </w:rPr>
        <w:t xml:space="preserve"> and </w:t>
      </w:r>
      <w:r w:rsidR="008B6A70" w:rsidRPr="00B334C6">
        <w:rPr>
          <w:rFonts w:asciiTheme="majorHAnsi" w:eastAsia="Times New Roman" w:hAnsiTheme="majorHAnsi" w:cs="Arial"/>
          <w:color w:val="000000" w:themeColor="text1"/>
          <w:szCs w:val="27"/>
          <w:shd w:val="clear" w:color="auto" w:fill="FFFFFF"/>
          <w:lang w:eastAsia="en-US"/>
        </w:rPr>
        <w:t>ideally</w:t>
      </w:r>
      <w:r w:rsidR="00641E56" w:rsidRPr="00B334C6">
        <w:rPr>
          <w:rFonts w:asciiTheme="majorHAnsi" w:eastAsia="Times New Roman" w:hAnsiTheme="majorHAnsi" w:cs="Arial"/>
          <w:color w:val="000000" w:themeColor="text1"/>
          <w:szCs w:val="27"/>
          <w:shd w:val="clear" w:color="auto" w:fill="FFFFFF"/>
          <w:lang w:eastAsia="en-US"/>
        </w:rPr>
        <w:t xml:space="preserve"> assessed formatively</w:t>
      </w:r>
      <w:r w:rsidR="00B53AB4" w:rsidRPr="00B334C6">
        <w:rPr>
          <w:rFonts w:asciiTheme="majorHAnsi" w:eastAsia="Times New Roman" w:hAnsiTheme="majorHAnsi" w:cs="Arial"/>
          <w:color w:val="000000" w:themeColor="text1"/>
          <w:szCs w:val="27"/>
          <w:shd w:val="clear" w:color="auto" w:fill="FFFFFF"/>
          <w:lang w:eastAsia="en-US"/>
        </w:rPr>
        <w:t xml:space="preserve"> rather than</w:t>
      </w:r>
      <w:r w:rsidR="001402CA" w:rsidRPr="00B334C6">
        <w:rPr>
          <w:rFonts w:asciiTheme="majorHAnsi" w:eastAsia="Times New Roman" w:hAnsiTheme="majorHAnsi" w:cs="Arial"/>
          <w:color w:val="000000" w:themeColor="text1"/>
          <w:szCs w:val="27"/>
          <w:shd w:val="clear" w:color="auto" w:fill="FFFFFF"/>
          <w:lang w:eastAsia="en-US"/>
        </w:rPr>
        <w:t xml:space="preserve"> only</w:t>
      </w:r>
      <w:r w:rsidR="00B53AB4" w:rsidRPr="00B334C6">
        <w:rPr>
          <w:rFonts w:asciiTheme="majorHAnsi" w:eastAsia="Times New Roman" w:hAnsiTheme="majorHAnsi" w:cs="Arial"/>
          <w:color w:val="000000" w:themeColor="text1"/>
          <w:szCs w:val="27"/>
          <w:shd w:val="clear" w:color="auto" w:fill="FFFFFF"/>
          <w:lang w:eastAsia="en-US"/>
        </w:rPr>
        <w:t xml:space="preserve"> summatively.</w:t>
      </w:r>
      <w:r w:rsidR="004443A8" w:rsidRPr="00B334C6">
        <w:rPr>
          <w:rFonts w:asciiTheme="majorHAnsi" w:eastAsia="Times New Roman" w:hAnsiTheme="majorHAnsi" w:cs="Arial"/>
          <w:color w:val="000000" w:themeColor="text1"/>
          <w:szCs w:val="27"/>
          <w:shd w:val="clear" w:color="auto" w:fill="FFFFFF"/>
          <w:lang w:eastAsia="en-US"/>
        </w:rPr>
        <w:t xml:space="preserve"> Therefore</w:t>
      </w:r>
      <w:r w:rsidR="00B53AB4" w:rsidRPr="00B334C6">
        <w:rPr>
          <w:rFonts w:asciiTheme="majorHAnsi" w:eastAsia="Times New Roman" w:hAnsiTheme="majorHAnsi" w:cs="Arial"/>
          <w:color w:val="000000" w:themeColor="text1"/>
          <w:szCs w:val="27"/>
          <w:shd w:val="clear" w:color="auto" w:fill="FFFFFF"/>
          <w:lang w:eastAsia="en-US"/>
        </w:rPr>
        <w:t>,</w:t>
      </w:r>
      <w:r w:rsidR="004443A8" w:rsidRPr="00B334C6">
        <w:rPr>
          <w:rFonts w:asciiTheme="majorHAnsi" w:eastAsia="Times New Roman" w:hAnsiTheme="majorHAnsi" w:cs="Arial"/>
          <w:color w:val="000000" w:themeColor="text1"/>
          <w:szCs w:val="27"/>
          <w:shd w:val="clear" w:color="auto" w:fill="FFFFFF"/>
          <w:lang w:eastAsia="en-US"/>
        </w:rPr>
        <w:t xml:space="preserve"> enabling learners to become </w:t>
      </w:r>
      <w:r w:rsidR="001402CA" w:rsidRPr="00B334C6">
        <w:rPr>
          <w:rFonts w:asciiTheme="majorHAnsi" w:eastAsia="Times New Roman" w:hAnsiTheme="majorHAnsi" w:cs="Arial"/>
          <w:color w:val="000000" w:themeColor="text1"/>
          <w:szCs w:val="27"/>
          <w:shd w:val="clear" w:color="auto" w:fill="FFFFFF"/>
          <w:lang w:eastAsia="en-US"/>
        </w:rPr>
        <w:t xml:space="preserve">more </w:t>
      </w:r>
      <w:r w:rsidR="004443A8" w:rsidRPr="00B334C6">
        <w:rPr>
          <w:rFonts w:asciiTheme="majorHAnsi" w:eastAsia="Times New Roman" w:hAnsiTheme="majorHAnsi" w:cs="Arial"/>
          <w:color w:val="000000" w:themeColor="text1"/>
          <w:szCs w:val="27"/>
          <w:shd w:val="clear" w:color="auto" w:fill="FFFFFF"/>
          <w:lang w:eastAsia="en-US"/>
        </w:rPr>
        <w:t xml:space="preserve">self-aware and </w:t>
      </w:r>
      <w:r w:rsidR="001402CA" w:rsidRPr="00B334C6">
        <w:rPr>
          <w:rFonts w:asciiTheme="majorHAnsi" w:eastAsia="Times New Roman" w:hAnsiTheme="majorHAnsi" w:cs="Arial"/>
          <w:color w:val="000000" w:themeColor="text1"/>
          <w:szCs w:val="27"/>
          <w:shd w:val="clear" w:color="auto" w:fill="FFFFFF"/>
          <w:lang w:eastAsia="en-US"/>
        </w:rPr>
        <w:t>develop critical thinking</w:t>
      </w:r>
      <w:r w:rsidR="004443A8" w:rsidRPr="00B334C6">
        <w:rPr>
          <w:rFonts w:asciiTheme="majorHAnsi" w:eastAsia="Times New Roman" w:hAnsiTheme="majorHAnsi" w:cs="Arial"/>
          <w:color w:val="000000" w:themeColor="text1"/>
          <w:szCs w:val="27"/>
          <w:shd w:val="clear" w:color="auto" w:fill="FFFFFF"/>
          <w:lang w:eastAsia="en-US"/>
        </w:rPr>
        <w:t xml:space="preserve">. </w:t>
      </w:r>
      <w:r w:rsidR="008604C4" w:rsidRPr="00B334C6">
        <w:rPr>
          <w:rFonts w:asciiTheme="majorHAnsi" w:eastAsia="Times New Roman" w:hAnsiTheme="majorHAnsi" w:cs="Arial"/>
          <w:color w:val="000000" w:themeColor="text1"/>
          <w:szCs w:val="27"/>
          <w:shd w:val="clear" w:color="auto" w:fill="FFFFFF"/>
          <w:lang w:eastAsia="en-US"/>
        </w:rPr>
        <w:t>The main thread running through this theory is that the learner ultimately takes an active and participatory role in his or her</w:t>
      </w:r>
      <w:r w:rsidR="00F63359" w:rsidRPr="00B334C6">
        <w:rPr>
          <w:rFonts w:asciiTheme="majorHAnsi" w:eastAsia="Times New Roman" w:hAnsiTheme="majorHAnsi" w:cs="Arial"/>
          <w:color w:val="000000" w:themeColor="text1"/>
          <w:szCs w:val="27"/>
          <w:shd w:val="clear" w:color="auto" w:fill="FFFFFF"/>
          <w:lang w:eastAsia="en-US"/>
        </w:rPr>
        <w:t xml:space="preserve"> own learning and is a great way of engaging learners.</w:t>
      </w:r>
      <w:r w:rsidR="008604C4" w:rsidRPr="00B334C6">
        <w:rPr>
          <w:rFonts w:asciiTheme="majorHAnsi" w:eastAsia="Times New Roman" w:hAnsiTheme="majorHAnsi" w:cs="Arial"/>
          <w:color w:val="000000" w:themeColor="text1"/>
          <w:szCs w:val="27"/>
          <w:shd w:val="clear" w:color="auto" w:fill="FFFFFF"/>
          <w:lang w:eastAsia="en-US"/>
        </w:rPr>
        <w:t xml:space="preserve"> The role of the </w:t>
      </w:r>
      <w:r w:rsidR="00B53AB4" w:rsidRPr="00B334C6">
        <w:rPr>
          <w:rFonts w:asciiTheme="majorHAnsi" w:eastAsia="Times New Roman" w:hAnsiTheme="majorHAnsi" w:cs="Arial"/>
          <w:color w:val="000000" w:themeColor="text1"/>
          <w:szCs w:val="27"/>
          <w:shd w:val="clear" w:color="auto" w:fill="FFFFFF"/>
          <w:lang w:eastAsia="en-US"/>
        </w:rPr>
        <w:t>teacher,</w:t>
      </w:r>
      <w:r w:rsidR="008604C4" w:rsidRPr="00B334C6">
        <w:rPr>
          <w:rFonts w:asciiTheme="majorHAnsi" w:eastAsia="Times New Roman" w:hAnsiTheme="majorHAnsi" w:cs="Arial"/>
          <w:color w:val="000000" w:themeColor="text1"/>
          <w:szCs w:val="27"/>
          <w:shd w:val="clear" w:color="auto" w:fill="FFFFFF"/>
          <w:lang w:eastAsia="en-US"/>
        </w:rPr>
        <w:t xml:space="preserve"> </w:t>
      </w:r>
      <w:r w:rsidR="00B53AB4" w:rsidRPr="00B334C6">
        <w:rPr>
          <w:rFonts w:asciiTheme="majorHAnsi" w:eastAsia="Times New Roman" w:hAnsiTheme="majorHAnsi" w:cs="Arial"/>
          <w:color w:val="000000" w:themeColor="text1"/>
          <w:szCs w:val="27"/>
          <w:shd w:val="clear" w:color="auto" w:fill="FFFFFF"/>
          <w:lang w:eastAsia="en-US"/>
        </w:rPr>
        <w:t>therefore,</w:t>
      </w:r>
      <w:r w:rsidR="008604C4" w:rsidRPr="00B334C6">
        <w:rPr>
          <w:rFonts w:asciiTheme="majorHAnsi" w:eastAsia="Times New Roman" w:hAnsiTheme="majorHAnsi" w:cs="Arial"/>
          <w:color w:val="000000" w:themeColor="text1"/>
          <w:szCs w:val="27"/>
          <w:shd w:val="clear" w:color="auto" w:fill="FFFFFF"/>
          <w:lang w:eastAsia="en-US"/>
        </w:rPr>
        <w:t xml:space="preserve"> is to guide and facilitate learning rathe</w:t>
      </w:r>
      <w:r w:rsidR="00A62AA4" w:rsidRPr="00B334C6">
        <w:rPr>
          <w:rFonts w:asciiTheme="majorHAnsi" w:eastAsia="Times New Roman" w:hAnsiTheme="majorHAnsi" w:cs="Arial"/>
          <w:color w:val="000000" w:themeColor="text1"/>
          <w:szCs w:val="27"/>
          <w:shd w:val="clear" w:color="auto" w:fill="FFFFFF"/>
          <w:lang w:eastAsia="en-US"/>
        </w:rPr>
        <w:t>r than serve</w:t>
      </w:r>
      <w:r w:rsidR="001F71B5" w:rsidRPr="00B334C6">
        <w:rPr>
          <w:rFonts w:asciiTheme="majorHAnsi" w:eastAsia="Times New Roman" w:hAnsiTheme="majorHAnsi" w:cs="Arial"/>
          <w:color w:val="000000" w:themeColor="text1"/>
          <w:szCs w:val="27"/>
          <w:shd w:val="clear" w:color="auto" w:fill="FFFFFF"/>
          <w:lang w:eastAsia="en-US"/>
        </w:rPr>
        <w:t xml:space="preserve"> merely</w:t>
      </w:r>
      <w:r w:rsidR="00A62AA4" w:rsidRPr="00B334C6">
        <w:rPr>
          <w:rFonts w:asciiTheme="majorHAnsi" w:eastAsia="Times New Roman" w:hAnsiTheme="majorHAnsi" w:cs="Arial"/>
          <w:color w:val="000000" w:themeColor="text1"/>
          <w:szCs w:val="27"/>
          <w:shd w:val="clear" w:color="auto" w:fill="FFFFFF"/>
          <w:lang w:eastAsia="en-US"/>
        </w:rPr>
        <w:t xml:space="preserve"> as ‘transmitter</w:t>
      </w:r>
      <w:r w:rsidR="00C27428" w:rsidRPr="00B334C6">
        <w:rPr>
          <w:rFonts w:asciiTheme="majorHAnsi" w:eastAsia="Times New Roman" w:hAnsiTheme="majorHAnsi" w:cs="Arial"/>
          <w:color w:val="000000" w:themeColor="text1"/>
          <w:szCs w:val="27"/>
          <w:shd w:val="clear" w:color="auto" w:fill="FFFFFF"/>
          <w:lang w:eastAsia="en-US"/>
        </w:rPr>
        <w:t>s’</w:t>
      </w:r>
      <w:r w:rsidR="001F71B5" w:rsidRPr="00B334C6">
        <w:rPr>
          <w:rFonts w:asciiTheme="majorHAnsi" w:eastAsia="Times New Roman" w:hAnsiTheme="majorHAnsi" w:cs="Arial"/>
          <w:color w:val="000000" w:themeColor="text1"/>
          <w:szCs w:val="27"/>
          <w:shd w:val="clear" w:color="auto" w:fill="FFFFFF"/>
          <w:lang w:eastAsia="en-US"/>
        </w:rPr>
        <w:t xml:space="preserve"> of information</w:t>
      </w:r>
      <w:r w:rsidR="00C27428" w:rsidRPr="00B334C6">
        <w:rPr>
          <w:rFonts w:asciiTheme="majorHAnsi" w:eastAsia="Times New Roman" w:hAnsiTheme="majorHAnsi" w:cs="Arial"/>
          <w:color w:val="000000" w:themeColor="text1"/>
          <w:szCs w:val="27"/>
          <w:shd w:val="clear" w:color="auto" w:fill="FFFFFF"/>
          <w:lang w:eastAsia="en-US"/>
        </w:rPr>
        <w:t xml:space="preserve">. </w:t>
      </w:r>
      <w:r w:rsidR="00403A0E" w:rsidRPr="00B334C6">
        <w:rPr>
          <w:rFonts w:asciiTheme="majorHAnsi" w:eastAsia="Times New Roman" w:hAnsiTheme="majorHAnsi" w:cstheme="majorHAnsi"/>
          <w:color w:val="000000" w:themeColor="text1"/>
          <w:lang w:eastAsia="en-GB"/>
        </w:rPr>
        <w:t xml:space="preserve">Greek philosopher </w:t>
      </w:r>
      <w:r w:rsidR="00403A0E" w:rsidRPr="00B334C6">
        <w:rPr>
          <w:rFonts w:asciiTheme="majorHAnsi" w:eastAsia="Times New Roman" w:hAnsiTheme="majorHAnsi" w:cs="Arial"/>
          <w:color w:val="000000" w:themeColor="text1"/>
          <w:szCs w:val="27"/>
          <w:shd w:val="clear" w:color="auto" w:fill="FFFFFF"/>
          <w:lang w:eastAsia="en-US"/>
        </w:rPr>
        <w:t>P</w:t>
      </w:r>
      <w:r w:rsidR="00484750">
        <w:rPr>
          <w:rFonts w:asciiTheme="majorHAnsi" w:eastAsia="Times New Roman" w:hAnsiTheme="majorHAnsi" w:cs="Arial"/>
          <w:color w:val="000000" w:themeColor="text1"/>
          <w:szCs w:val="27"/>
          <w:shd w:val="clear" w:color="auto" w:fill="FFFFFF"/>
          <w:lang w:eastAsia="en-US"/>
        </w:rPr>
        <w:t>lutarch</w:t>
      </w:r>
      <w:r w:rsidR="00FF027C">
        <w:rPr>
          <w:rFonts w:asciiTheme="majorHAnsi" w:eastAsia="Times New Roman" w:hAnsiTheme="majorHAnsi" w:cs="Arial"/>
          <w:color w:val="000000" w:themeColor="text1"/>
          <w:szCs w:val="27"/>
          <w:shd w:val="clear" w:color="auto" w:fill="FFFFFF"/>
          <w:lang w:eastAsia="en-US"/>
        </w:rPr>
        <w:t xml:space="preserve"> (046 AD – 120 AD)</w:t>
      </w:r>
      <w:r w:rsidR="00484750">
        <w:rPr>
          <w:rFonts w:asciiTheme="majorHAnsi" w:eastAsia="Times New Roman" w:hAnsiTheme="majorHAnsi" w:cs="Arial"/>
          <w:color w:val="000000" w:themeColor="text1"/>
          <w:szCs w:val="27"/>
          <w:shd w:val="clear" w:color="auto" w:fill="FFFFFF"/>
          <w:lang w:eastAsia="en-US"/>
        </w:rPr>
        <w:t>, is apparently quoted as</w:t>
      </w:r>
      <w:r w:rsidR="00403A0E" w:rsidRPr="00B334C6">
        <w:rPr>
          <w:rFonts w:asciiTheme="majorHAnsi" w:eastAsia="Times New Roman" w:hAnsiTheme="majorHAnsi" w:cs="Arial"/>
          <w:color w:val="000000" w:themeColor="text1"/>
          <w:szCs w:val="27"/>
          <w:shd w:val="clear" w:color="auto" w:fill="FFFFFF"/>
          <w:lang w:eastAsia="en-US"/>
        </w:rPr>
        <w:t xml:space="preserve"> saying</w:t>
      </w:r>
      <w:r w:rsidR="00403A0E" w:rsidRPr="00FF027C">
        <w:rPr>
          <w:rFonts w:asciiTheme="majorHAnsi" w:eastAsia="Times New Roman" w:hAnsiTheme="majorHAnsi" w:cs="Arial"/>
          <w:szCs w:val="27"/>
          <w:shd w:val="clear" w:color="auto" w:fill="FFFFFF"/>
          <w:lang w:eastAsia="en-US"/>
        </w:rPr>
        <w:t>, ‘The mind is not a vessel that needs filling, but wood that needs igniting.’</w:t>
      </w:r>
      <w:r w:rsidR="00403A0E" w:rsidRPr="00B334C6">
        <w:rPr>
          <w:rFonts w:asciiTheme="majorHAnsi" w:eastAsia="Times New Roman" w:hAnsiTheme="majorHAnsi" w:cs="Arial"/>
          <w:color w:val="000000" w:themeColor="text1"/>
          <w:szCs w:val="27"/>
          <w:shd w:val="clear" w:color="auto" w:fill="FFFFFF"/>
          <w:lang w:eastAsia="en-US"/>
        </w:rPr>
        <w:t xml:space="preserve"> </w:t>
      </w:r>
      <w:r w:rsidR="00403A0E">
        <w:rPr>
          <w:rFonts w:asciiTheme="majorHAnsi" w:eastAsia="Times New Roman" w:hAnsiTheme="majorHAnsi" w:cs="Arial"/>
          <w:color w:val="000000" w:themeColor="text1"/>
          <w:szCs w:val="27"/>
          <w:shd w:val="clear" w:color="auto" w:fill="FFFFFF"/>
          <w:lang w:eastAsia="en-US"/>
        </w:rPr>
        <w:t>This evocative analogy essentially summarises Vygotsky</w:t>
      </w:r>
      <w:r w:rsidR="00D81A6A">
        <w:rPr>
          <w:rFonts w:asciiTheme="majorHAnsi" w:eastAsia="Times New Roman" w:hAnsiTheme="majorHAnsi" w:cs="Arial"/>
          <w:color w:val="000000" w:themeColor="text1"/>
          <w:szCs w:val="27"/>
          <w:shd w:val="clear" w:color="auto" w:fill="FFFFFF"/>
          <w:lang w:eastAsia="en-US"/>
        </w:rPr>
        <w:t>’</w:t>
      </w:r>
      <w:r w:rsidR="00403A0E">
        <w:rPr>
          <w:rFonts w:asciiTheme="majorHAnsi" w:eastAsia="Times New Roman" w:hAnsiTheme="majorHAnsi" w:cs="Arial"/>
          <w:color w:val="000000" w:themeColor="text1"/>
          <w:szCs w:val="27"/>
          <w:shd w:val="clear" w:color="auto" w:fill="FFFFFF"/>
          <w:lang w:eastAsia="en-US"/>
        </w:rPr>
        <w:t xml:space="preserve">s principal of activating and building upon prior knowledge rather than ‘starting from scratch’. </w:t>
      </w:r>
      <w:r w:rsidR="00C56E38">
        <w:rPr>
          <w:rFonts w:asciiTheme="majorHAnsi" w:eastAsia="Times New Roman" w:hAnsiTheme="majorHAnsi" w:cs="Arial"/>
          <w:color w:val="000000" w:themeColor="text1"/>
          <w:szCs w:val="27"/>
          <w:shd w:val="clear" w:color="auto" w:fill="FFFFFF"/>
          <w:lang w:eastAsia="en-US"/>
        </w:rPr>
        <w:t>The constructivist approach</w:t>
      </w:r>
      <w:r w:rsidR="00403A0E">
        <w:rPr>
          <w:rFonts w:asciiTheme="majorHAnsi" w:eastAsia="Times New Roman" w:hAnsiTheme="majorHAnsi" w:cs="Arial"/>
          <w:color w:val="000000" w:themeColor="text1"/>
          <w:szCs w:val="27"/>
          <w:shd w:val="clear" w:color="auto" w:fill="FFFFFF"/>
          <w:lang w:eastAsia="en-US"/>
        </w:rPr>
        <w:t xml:space="preserve"> </w:t>
      </w:r>
      <w:r w:rsidR="00C27428" w:rsidRPr="00B334C6">
        <w:rPr>
          <w:rFonts w:asciiTheme="majorHAnsi" w:eastAsia="Times New Roman" w:hAnsiTheme="majorHAnsi" w:cs="Arial"/>
          <w:color w:val="000000" w:themeColor="text1"/>
          <w:szCs w:val="27"/>
          <w:shd w:val="clear" w:color="auto" w:fill="FFFFFF"/>
          <w:lang w:eastAsia="en-US"/>
        </w:rPr>
        <w:t>places emphasis on the</w:t>
      </w:r>
      <w:r w:rsidR="00D62DFD" w:rsidRPr="00B334C6">
        <w:rPr>
          <w:rFonts w:asciiTheme="majorHAnsi" w:eastAsia="Times New Roman" w:hAnsiTheme="majorHAnsi" w:cs="Arial"/>
          <w:color w:val="000000" w:themeColor="text1"/>
          <w:szCs w:val="27"/>
          <w:shd w:val="clear" w:color="auto" w:fill="FFFFFF"/>
          <w:lang w:eastAsia="en-US"/>
        </w:rPr>
        <w:t xml:space="preserve"> concept of the</w:t>
      </w:r>
      <w:r w:rsidR="00C27428" w:rsidRPr="00B334C6">
        <w:rPr>
          <w:rFonts w:asciiTheme="majorHAnsi" w:eastAsia="Times New Roman" w:hAnsiTheme="majorHAnsi" w:cs="Arial"/>
          <w:color w:val="000000" w:themeColor="text1"/>
          <w:szCs w:val="27"/>
          <w:shd w:val="clear" w:color="auto" w:fill="FFFFFF"/>
          <w:lang w:eastAsia="en-US"/>
        </w:rPr>
        <w:t xml:space="preserve"> ‘zone of proximal development</w:t>
      </w:r>
      <w:r w:rsidR="001402CA" w:rsidRPr="00B334C6">
        <w:rPr>
          <w:rFonts w:asciiTheme="majorHAnsi" w:eastAsia="Times New Roman" w:hAnsiTheme="majorHAnsi" w:cs="Arial"/>
          <w:color w:val="000000" w:themeColor="text1"/>
          <w:szCs w:val="27"/>
          <w:shd w:val="clear" w:color="auto" w:fill="FFFFFF"/>
          <w:lang w:eastAsia="en-US"/>
        </w:rPr>
        <w:t>,</w:t>
      </w:r>
      <w:r w:rsidR="0001753B" w:rsidRPr="00B334C6">
        <w:rPr>
          <w:rFonts w:asciiTheme="majorHAnsi" w:eastAsia="Times New Roman" w:hAnsiTheme="majorHAnsi" w:cs="Arial"/>
          <w:color w:val="000000" w:themeColor="text1"/>
          <w:szCs w:val="27"/>
          <w:shd w:val="clear" w:color="auto" w:fill="FFFFFF"/>
          <w:lang w:eastAsia="en-US"/>
        </w:rPr>
        <w:t>’</w:t>
      </w:r>
      <w:r>
        <w:rPr>
          <w:rFonts w:asciiTheme="majorHAnsi" w:eastAsia="Times New Roman" w:hAnsiTheme="majorHAnsi" w:cs="Arial"/>
          <w:color w:val="000000" w:themeColor="text1"/>
          <w:szCs w:val="27"/>
          <w:shd w:val="clear" w:color="auto" w:fill="FFFFFF"/>
          <w:lang w:eastAsia="en-US"/>
        </w:rPr>
        <w:t xml:space="preserve"> </w:t>
      </w:r>
      <w:r w:rsidR="00152D70" w:rsidRPr="00B334C6">
        <w:rPr>
          <w:rFonts w:asciiTheme="majorHAnsi" w:eastAsia="Times New Roman" w:hAnsiTheme="majorHAnsi" w:cs="Arial"/>
          <w:color w:val="000000" w:themeColor="text1"/>
          <w:szCs w:val="27"/>
          <w:shd w:val="clear" w:color="auto" w:fill="FFFFFF"/>
          <w:lang w:eastAsia="en-US"/>
        </w:rPr>
        <w:t>which Vygotsky defined as</w:t>
      </w:r>
      <w:r w:rsidR="00202B67" w:rsidRPr="00B334C6">
        <w:rPr>
          <w:rFonts w:asciiTheme="majorHAnsi" w:eastAsia="Times New Roman" w:hAnsiTheme="majorHAnsi" w:cs="Arial"/>
          <w:color w:val="000000" w:themeColor="text1"/>
          <w:szCs w:val="27"/>
          <w:shd w:val="clear" w:color="auto" w:fill="FFFFFF"/>
          <w:lang w:eastAsia="en-US"/>
        </w:rPr>
        <w:t xml:space="preserve"> follows</w:t>
      </w:r>
      <w:r w:rsidR="00152D70" w:rsidRPr="00B334C6">
        <w:rPr>
          <w:rFonts w:asciiTheme="majorHAnsi" w:eastAsia="Times New Roman" w:hAnsiTheme="majorHAnsi" w:cs="Arial"/>
          <w:color w:val="000000" w:themeColor="text1"/>
          <w:szCs w:val="27"/>
          <w:shd w:val="clear" w:color="auto" w:fill="FFFFFF"/>
          <w:lang w:eastAsia="en-US"/>
        </w:rPr>
        <w:t>:</w:t>
      </w:r>
    </w:p>
    <w:p w14:paraId="2DBD3B30" w14:textId="04D646B8" w:rsidR="00152EBE" w:rsidRPr="00152EBE" w:rsidRDefault="00C27428" w:rsidP="00152EBE">
      <w:pPr>
        <w:ind w:left="720"/>
        <w:rPr>
          <w:rFonts w:ascii="Times New Roman" w:eastAsia="Times New Roman" w:hAnsi="Times New Roman" w:cs="Times New Roman"/>
          <w:sz w:val="20"/>
          <w:szCs w:val="20"/>
          <w:lang w:eastAsia="en-US"/>
        </w:rPr>
      </w:pPr>
      <w:r w:rsidRPr="00B334C6">
        <w:rPr>
          <w:rFonts w:asciiTheme="majorHAnsi" w:eastAsia="Times New Roman" w:hAnsiTheme="majorHAnsi" w:cs="Arial"/>
          <w:i/>
          <w:iCs/>
          <w:color w:val="000000" w:themeColor="text1"/>
          <w:shd w:val="clear" w:color="auto" w:fill="FFFFFF"/>
          <w:lang w:eastAsia="en-US"/>
        </w:rPr>
        <w:t>“</w:t>
      </w:r>
      <w:r w:rsidR="0046141C" w:rsidRPr="00B334C6">
        <w:rPr>
          <w:rFonts w:asciiTheme="majorHAnsi" w:eastAsia="Times New Roman" w:hAnsiTheme="majorHAnsi" w:cs="Arial"/>
          <w:i/>
          <w:iCs/>
          <w:color w:val="000000" w:themeColor="text1"/>
          <w:shd w:val="clear" w:color="auto" w:fill="FFFFFF"/>
          <w:lang w:eastAsia="en-US"/>
        </w:rPr>
        <w:t>…</w:t>
      </w:r>
      <w:r w:rsidRPr="00B334C6">
        <w:rPr>
          <w:rFonts w:asciiTheme="majorHAnsi" w:eastAsia="Times New Roman" w:hAnsiTheme="majorHAnsi" w:cs="Times New Roman"/>
          <w:i/>
          <w:iCs/>
          <w:color w:val="000000" w:themeColor="text1"/>
          <w:lang w:eastAsia="en-US"/>
        </w:rPr>
        <w:t>the distance between the actual developmental level as determined by independent problem solving and the level of potential development as determined through problem solving under adult guidance or in collabo</w:t>
      </w:r>
      <w:r w:rsidR="00152EBE">
        <w:rPr>
          <w:rFonts w:asciiTheme="majorHAnsi" w:eastAsia="Times New Roman" w:hAnsiTheme="majorHAnsi" w:cs="Times New Roman"/>
          <w:i/>
          <w:iCs/>
          <w:color w:val="000000" w:themeColor="text1"/>
          <w:lang w:eastAsia="en-US"/>
        </w:rPr>
        <w:t xml:space="preserve">ration with more capable </w:t>
      </w:r>
      <w:r w:rsidR="00152EBE" w:rsidRPr="00E27BDB">
        <w:rPr>
          <w:rFonts w:asciiTheme="majorHAnsi" w:eastAsia="Times New Roman" w:hAnsiTheme="majorHAnsi" w:cs="Times New Roman"/>
          <w:i/>
          <w:iCs/>
          <w:color w:val="000000" w:themeColor="text1"/>
          <w:lang w:eastAsia="en-US"/>
        </w:rPr>
        <w:t xml:space="preserve">peers” </w:t>
      </w:r>
      <w:r w:rsidR="00DB54BF">
        <w:rPr>
          <w:rFonts w:asciiTheme="majorHAnsi" w:eastAsia="Times New Roman" w:hAnsiTheme="majorHAnsi" w:cs="Arial"/>
          <w:i/>
          <w:color w:val="000000"/>
          <w:shd w:val="clear" w:color="auto" w:fill="FFFFFF"/>
          <w:lang w:eastAsia="en-US"/>
        </w:rPr>
        <w:t>(Vygotsk</w:t>
      </w:r>
      <w:r w:rsidR="00F6066C">
        <w:rPr>
          <w:rFonts w:asciiTheme="majorHAnsi" w:eastAsia="Times New Roman" w:hAnsiTheme="majorHAnsi" w:cs="Arial"/>
          <w:i/>
          <w:color w:val="000000"/>
          <w:shd w:val="clear" w:color="auto" w:fill="FFFFFF"/>
          <w:lang w:eastAsia="en-US"/>
        </w:rPr>
        <w:t>y</w:t>
      </w:r>
      <w:r w:rsidR="00152EBE" w:rsidRPr="00E27BDB">
        <w:rPr>
          <w:rFonts w:asciiTheme="majorHAnsi" w:eastAsia="Times New Roman" w:hAnsiTheme="majorHAnsi" w:cs="Arial"/>
          <w:i/>
          <w:color w:val="000000"/>
          <w:shd w:val="clear" w:color="auto" w:fill="FFFFFF"/>
          <w:lang w:eastAsia="en-US"/>
        </w:rPr>
        <w:t xml:space="preserve"> and Cole, 1981).</w:t>
      </w:r>
    </w:p>
    <w:p w14:paraId="7896D932" w14:textId="1A68B24E" w:rsidR="001F23F4" w:rsidRPr="00B334C6" w:rsidRDefault="00D4113C" w:rsidP="0059739F">
      <w:pPr>
        <w:spacing w:line="480" w:lineRule="auto"/>
        <w:rPr>
          <w:rFonts w:asciiTheme="majorHAnsi" w:hAnsiTheme="majorHAnsi"/>
          <w:color w:val="000000" w:themeColor="text1"/>
        </w:rPr>
      </w:pPr>
      <w:r w:rsidRPr="00D4113C">
        <w:rPr>
          <w:rFonts w:asciiTheme="majorHAnsi" w:eastAsia="Times New Roman" w:hAnsiTheme="majorHAnsi" w:cs="Times New Roman"/>
          <w:iCs/>
          <w:color w:val="000000" w:themeColor="text1"/>
          <w:lang w:eastAsia="en-US"/>
        </w:rPr>
        <w:t>Despite the wide acceptance of these ideas,</w:t>
      </w:r>
      <w:r w:rsidR="001B77E3">
        <w:rPr>
          <w:rFonts w:asciiTheme="majorHAnsi" w:eastAsia="Times New Roman" w:hAnsiTheme="majorHAnsi" w:cs="Times New Roman"/>
          <w:iCs/>
          <w:color w:val="000000" w:themeColor="text1"/>
          <w:lang w:eastAsia="en-US"/>
        </w:rPr>
        <w:t xml:space="preserve"> not all theorists are in complete agreement with contemporary interpretations.</w:t>
      </w:r>
      <w:r w:rsidRPr="00D4113C">
        <w:rPr>
          <w:rFonts w:asciiTheme="majorHAnsi" w:eastAsia="Times New Roman" w:hAnsiTheme="majorHAnsi" w:cs="Times New Roman"/>
          <w:iCs/>
          <w:color w:val="000000" w:themeColor="text1"/>
          <w:lang w:eastAsia="en-US"/>
        </w:rPr>
        <w:t xml:space="preserve"> A</w:t>
      </w:r>
      <w:r w:rsidR="00832D73" w:rsidRPr="00D4113C">
        <w:rPr>
          <w:rFonts w:asciiTheme="majorHAnsi" w:eastAsia="Times New Roman" w:hAnsiTheme="majorHAnsi" w:cs="Times New Roman"/>
          <w:iCs/>
          <w:color w:val="000000" w:themeColor="text1"/>
          <w:lang w:eastAsia="en-US"/>
        </w:rPr>
        <w:t>ccording to</w:t>
      </w:r>
      <w:r w:rsidR="00832D73">
        <w:rPr>
          <w:rFonts w:asciiTheme="majorHAnsi" w:eastAsia="Times New Roman" w:hAnsiTheme="majorHAnsi" w:cs="Times New Roman"/>
          <w:i/>
          <w:iCs/>
          <w:color w:val="000000" w:themeColor="text1"/>
          <w:lang w:eastAsia="en-US"/>
        </w:rPr>
        <w:t xml:space="preserve"> </w:t>
      </w:r>
      <w:proofErr w:type="spellStart"/>
      <w:r w:rsidR="00832D73">
        <w:rPr>
          <w:rFonts w:asciiTheme="majorHAnsi" w:hAnsiTheme="majorHAnsi"/>
          <w:color w:val="000000"/>
        </w:rPr>
        <w:t>Gredler</w:t>
      </w:r>
      <w:proofErr w:type="spellEnd"/>
      <w:r w:rsidR="00832D73">
        <w:rPr>
          <w:rFonts w:asciiTheme="majorHAnsi" w:hAnsiTheme="majorHAnsi"/>
          <w:color w:val="000000"/>
        </w:rPr>
        <w:t xml:space="preserve">, (2012 p119) there are problems with later interpretations of Vygotsky’s theories. Specifically, </w:t>
      </w:r>
      <w:proofErr w:type="spellStart"/>
      <w:r w:rsidR="00832D73">
        <w:rPr>
          <w:rFonts w:asciiTheme="majorHAnsi" w:hAnsiTheme="majorHAnsi"/>
          <w:color w:val="000000"/>
        </w:rPr>
        <w:t>Gredler</w:t>
      </w:r>
      <w:proofErr w:type="spellEnd"/>
      <w:r w:rsidR="00832D73">
        <w:rPr>
          <w:rFonts w:asciiTheme="majorHAnsi" w:hAnsiTheme="majorHAnsi"/>
          <w:color w:val="000000"/>
        </w:rPr>
        <w:t xml:space="preserve"> challenges </w:t>
      </w:r>
      <w:r w:rsidR="0069684C">
        <w:rPr>
          <w:rFonts w:asciiTheme="majorHAnsi" w:hAnsiTheme="majorHAnsi"/>
          <w:color w:val="000000"/>
        </w:rPr>
        <w:t>the</w:t>
      </w:r>
      <w:r w:rsidR="00832D73">
        <w:rPr>
          <w:rFonts w:asciiTheme="majorHAnsi" w:hAnsiTheme="majorHAnsi"/>
          <w:color w:val="000000"/>
        </w:rPr>
        <w:t xml:space="preserve"> extent to which learners can facilitate their own cognitive development</w:t>
      </w:r>
      <w:r w:rsidR="001B77E3">
        <w:rPr>
          <w:rFonts w:asciiTheme="majorHAnsi" w:hAnsiTheme="majorHAnsi"/>
          <w:color w:val="000000"/>
        </w:rPr>
        <w:t xml:space="preserve"> without the direct intervention of adults</w:t>
      </w:r>
      <w:r w:rsidR="00832D73">
        <w:rPr>
          <w:rFonts w:asciiTheme="majorHAnsi" w:hAnsiTheme="majorHAnsi"/>
          <w:color w:val="000000"/>
        </w:rPr>
        <w:t xml:space="preserve">. Quoting Vygotsky, </w:t>
      </w:r>
      <w:proofErr w:type="spellStart"/>
      <w:r w:rsidR="00832D73">
        <w:rPr>
          <w:rFonts w:asciiTheme="majorHAnsi" w:hAnsiTheme="majorHAnsi"/>
          <w:color w:val="000000"/>
        </w:rPr>
        <w:t>Gredler</w:t>
      </w:r>
      <w:proofErr w:type="spellEnd"/>
      <w:r w:rsidR="00832D73">
        <w:rPr>
          <w:rFonts w:asciiTheme="majorHAnsi" w:hAnsiTheme="majorHAnsi"/>
          <w:color w:val="000000"/>
        </w:rPr>
        <w:t xml:space="preserve"> </w:t>
      </w:r>
      <w:r w:rsidR="001B77E3">
        <w:rPr>
          <w:rFonts w:asciiTheme="majorHAnsi" w:hAnsiTheme="majorHAnsi"/>
          <w:color w:val="000000"/>
        </w:rPr>
        <w:t>writes that</w:t>
      </w:r>
      <w:r w:rsidR="0069684C">
        <w:rPr>
          <w:rFonts w:asciiTheme="majorHAnsi" w:hAnsiTheme="majorHAnsi"/>
          <w:color w:val="000000"/>
        </w:rPr>
        <w:t>,</w:t>
      </w:r>
      <w:r w:rsidR="001B77E3">
        <w:rPr>
          <w:rFonts w:asciiTheme="majorHAnsi" w:hAnsiTheme="majorHAnsi"/>
          <w:color w:val="000000"/>
        </w:rPr>
        <w:t xml:space="preserve"> learners’ </w:t>
      </w:r>
      <w:r w:rsidR="00851502">
        <w:rPr>
          <w:rFonts w:asciiTheme="majorHAnsi" w:hAnsiTheme="majorHAnsi"/>
          <w:color w:val="000000"/>
        </w:rPr>
        <w:t xml:space="preserve">conversations,  </w:t>
      </w:r>
      <w:r w:rsidR="00832D73">
        <w:rPr>
          <w:rFonts w:asciiTheme="majorHAnsi" w:hAnsiTheme="majorHAnsi"/>
          <w:color w:val="000000"/>
        </w:rPr>
        <w:t>“</w:t>
      </w:r>
      <w:r w:rsidR="00851502">
        <w:rPr>
          <w:rFonts w:asciiTheme="majorHAnsi" w:hAnsiTheme="majorHAnsi"/>
          <w:color w:val="000000"/>
        </w:rPr>
        <w:t>cannot serve as a source of any significant development for them”</w:t>
      </w:r>
      <w:r w:rsidR="00832D73">
        <w:rPr>
          <w:rFonts w:asciiTheme="majorHAnsi" w:hAnsiTheme="majorHAnsi"/>
          <w:color w:val="000000"/>
        </w:rPr>
        <w:t xml:space="preserve"> (</w:t>
      </w:r>
      <w:r w:rsidR="00851502">
        <w:rPr>
          <w:rFonts w:asciiTheme="majorHAnsi" w:hAnsiTheme="majorHAnsi"/>
          <w:color w:val="000000"/>
        </w:rPr>
        <w:t xml:space="preserve">Vygotsky, 1934/1994). However, laying aside the objections </w:t>
      </w:r>
      <w:r w:rsidR="00851502">
        <w:rPr>
          <w:rFonts w:asciiTheme="majorHAnsi" w:hAnsiTheme="majorHAnsi"/>
          <w:color w:val="000000"/>
        </w:rPr>
        <w:lastRenderedPageBreak/>
        <w:t xml:space="preserve">of </w:t>
      </w:r>
      <w:proofErr w:type="spellStart"/>
      <w:r w:rsidR="00851502">
        <w:rPr>
          <w:rFonts w:asciiTheme="majorHAnsi" w:hAnsiTheme="majorHAnsi"/>
          <w:color w:val="000000"/>
        </w:rPr>
        <w:t>Gredler</w:t>
      </w:r>
      <w:proofErr w:type="spellEnd"/>
      <w:r w:rsidR="00A509DD">
        <w:rPr>
          <w:rFonts w:asciiTheme="majorHAnsi" w:hAnsiTheme="majorHAnsi"/>
          <w:color w:val="000000"/>
        </w:rPr>
        <w:t>,</w:t>
      </w:r>
      <w:r w:rsidR="00851502">
        <w:rPr>
          <w:rFonts w:asciiTheme="majorHAnsi" w:hAnsiTheme="majorHAnsi"/>
          <w:color w:val="000000"/>
        </w:rPr>
        <w:t xml:space="preserve"> it is evident that cooperation and collaboration contribute significantly to the learner’s development. </w:t>
      </w:r>
      <w:r w:rsidR="00765E09" w:rsidRPr="00B334C6">
        <w:rPr>
          <w:rFonts w:asciiTheme="majorHAnsi" w:hAnsiTheme="majorHAnsi"/>
          <w:color w:val="000000" w:themeColor="text1"/>
        </w:rPr>
        <w:t xml:space="preserve">The key </w:t>
      </w:r>
      <w:r w:rsidR="00851502">
        <w:rPr>
          <w:rFonts w:asciiTheme="majorHAnsi" w:hAnsiTheme="majorHAnsi"/>
          <w:color w:val="000000" w:themeColor="text1"/>
        </w:rPr>
        <w:t>theme</w:t>
      </w:r>
      <w:r w:rsidR="00765E09" w:rsidRPr="00B334C6">
        <w:rPr>
          <w:rFonts w:asciiTheme="majorHAnsi" w:hAnsiTheme="majorHAnsi"/>
          <w:color w:val="000000" w:themeColor="text1"/>
        </w:rPr>
        <w:t xml:space="preserve"> </w:t>
      </w:r>
      <w:r w:rsidR="0001753B" w:rsidRPr="00B334C6">
        <w:rPr>
          <w:rFonts w:asciiTheme="majorHAnsi" w:hAnsiTheme="majorHAnsi"/>
          <w:color w:val="000000" w:themeColor="text1"/>
        </w:rPr>
        <w:t>we can extract and explore further from</w:t>
      </w:r>
      <w:r w:rsidR="00765E09" w:rsidRPr="00B334C6">
        <w:rPr>
          <w:rFonts w:asciiTheme="majorHAnsi" w:hAnsiTheme="majorHAnsi"/>
          <w:color w:val="000000" w:themeColor="text1"/>
        </w:rPr>
        <w:t xml:space="preserve"> this definition is collaboration. Without collaboration between teacher and learner and between peers</w:t>
      </w:r>
      <w:r w:rsidR="001402CA" w:rsidRPr="00B334C6">
        <w:rPr>
          <w:rFonts w:asciiTheme="majorHAnsi" w:hAnsiTheme="majorHAnsi"/>
          <w:color w:val="000000" w:themeColor="text1"/>
        </w:rPr>
        <w:t>,</w:t>
      </w:r>
      <w:r w:rsidR="00765E09" w:rsidRPr="00B334C6">
        <w:rPr>
          <w:rFonts w:asciiTheme="majorHAnsi" w:hAnsiTheme="majorHAnsi"/>
          <w:color w:val="000000" w:themeColor="text1"/>
        </w:rPr>
        <w:t xml:space="preserve"> it is difficult to bridge the gap between ‘actual developmen</w:t>
      </w:r>
      <w:r w:rsidR="001F23F4" w:rsidRPr="00B334C6">
        <w:rPr>
          <w:rFonts w:asciiTheme="majorHAnsi" w:hAnsiTheme="majorHAnsi"/>
          <w:color w:val="000000" w:themeColor="text1"/>
        </w:rPr>
        <w:t>t’</w:t>
      </w:r>
      <w:r w:rsidR="001B77E3">
        <w:rPr>
          <w:rFonts w:asciiTheme="majorHAnsi" w:hAnsiTheme="majorHAnsi"/>
          <w:color w:val="000000" w:themeColor="text1"/>
        </w:rPr>
        <w:t xml:space="preserve"> and ‘potential development’. Jean P</w:t>
      </w:r>
      <w:r w:rsidR="001F23F4" w:rsidRPr="00B334C6">
        <w:rPr>
          <w:rFonts w:asciiTheme="majorHAnsi" w:hAnsiTheme="majorHAnsi"/>
          <w:color w:val="000000" w:themeColor="text1"/>
        </w:rPr>
        <w:t>i</w:t>
      </w:r>
      <w:r w:rsidR="001B77E3">
        <w:rPr>
          <w:rFonts w:asciiTheme="majorHAnsi" w:hAnsiTheme="majorHAnsi"/>
          <w:color w:val="000000" w:themeColor="text1"/>
        </w:rPr>
        <w:t>a</w:t>
      </w:r>
      <w:r w:rsidR="001F23F4" w:rsidRPr="00B334C6">
        <w:rPr>
          <w:rFonts w:asciiTheme="majorHAnsi" w:hAnsiTheme="majorHAnsi"/>
          <w:color w:val="000000" w:themeColor="text1"/>
        </w:rPr>
        <w:t xml:space="preserve">get </w:t>
      </w:r>
      <w:r w:rsidR="001B77E3">
        <w:rPr>
          <w:rFonts w:asciiTheme="majorHAnsi" w:hAnsiTheme="majorHAnsi"/>
          <w:color w:val="000000" w:themeColor="text1"/>
        </w:rPr>
        <w:t xml:space="preserve">(1896-1980) </w:t>
      </w:r>
      <w:r w:rsidR="001F23F4" w:rsidRPr="00B334C6">
        <w:rPr>
          <w:rFonts w:asciiTheme="majorHAnsi" w:hAnsiTheme="majorHAnsi"/>
          <w:color w:val="000000" w:themeColor="text1"/>
        </w:rPr>
        <w:t>would later develop this theory further</w:t>
      </w:r>
      <w:r w:rsidR="005573E5" w:rsidRPr="00B334C6">
        <w:rPr>
          <w:rFonts w:asciiTheme="majorHAnsi" w:hAnsiTheme="majorHAnsi"/>
          <w:color w:val="000000" w:themeColor="text1"/>
        </w:rPr>
        <w:t xml:space="preserve"> and construct the four stages of development</w:t>
      </w:r>
      <w:r w:rsidR="001B77E3">
        <w:rPr>
          <w:rFonts w:asciiTheme="majorHAnsi" w:hAnsiTheme="majorHAnsi"/>
          <w:color w:val="000000" w:themeColor="text1"/>
        </w:rPr>
        <w:t xml:space="preserve"> (</w:t>
      </w:r>
      <w:r w:rsidR="001B77E3">
        <w:rPr>
          <w:rFonts w:asciiTheme="majorHAnsi" w:hAnsiTheme="majorHAnsi"/>
          <w:color w:val="000000"/>
        </w:rPr>
        <w:t xml:space="preserve">Bates, </w:t>
      </w:r>
      <w:r w:rsidR="001B77E3" w:rsidRPr="00136C60">
        <w:rPr>
          <w:rFonts w:asciiTheme="majorHAnsi" w:hAnsiTheme="majorHAnsi"/>
          <w:color w:val="000000"/>
        </w:rPr>
        <w:t>2016</w:t>
      </w:r>
      <w:r w:rsidR="001B77E3">
        <w:rPr>
          <w:rFonts w:asciiTheme="majorHAnsi" w:hAnsiTheme="majorHAnsi"/>
          <w:color w:val="000000"/>
        </w:rPr>
        <w:t>)</w:t>
      </w:r>
      <w:r w:rsidR="005573E5" w:rsidRPr="00B334C6">
        <w:rPr>
          <w:rFonts w:asciiTheme="majorHAnsi" w:hAnsiTheme="majorHAnsi"/>
          <w:color w:val="000000" w:themeColor="text1"/>
        </w:rPr>
        <w:t xml:space="preserve">. </w:t>
      </w:r>
    </w:p>
    <w:p w14:paraId="54D0AF1D" w14:textId="2D8D94E5" w:rsidR="00DF3008" w:rsidRDefault="00765E09" w:rsidP="0059739F">
      <w:pPr>
        <w:spacing w:line="480" w:lineRule="auto"/>
        <w:rPr>
          <w:rFonts w:asciiTheme="majorHAnsi" w:eastAsia="Times New Roman" w:hAnsiTheme="majorHAnsi" w:cs="Arial"/>
          <w:color w:val="000000" w:themeColor="text1"/>
          <w:szCs w:val="27"/>
          <w:shd w:val="clear" w:color="auto" w:fill="FFFFFF"/>
          <w:lang w:eastAsia="en-US"/>
        </w:rPr>
      </w:pPr>
      <w:r w:rsidRPr="00B334C6">
        <w:rPr>
          <w:rFonts w:asciiTheme="majorHAnsi" w:hAnsiTheme="majorHAnsi"/>
          <w:color w:val="000000" w:themeColor="text1"/>
        </w:rPr>
        <w:t>A key point within t</w:t>
      </w:r>
      <w:r w:rsidRPr="00B334C6">
        <w:rPr>
          <w:rFonts w:asciiTheme="majorHAnsi" w:hAnsiTheme="majorHAnsi" w:cstheme="majorHAnsi"/>
          <w:color w:val="000000" w:themeColor="text1"/>
        </w:rPr>
        <w:t xml:space="preserve">he framework of the </w:t>
      </w:r>
      <w:r w:rsidR="00A151AF" w:rsidRPr="00B334C6">
        <w:rPr>
          <w:rFonts w:asciiTheme="majorHAnsi" w:hAnsiTheme="majorHAnsi" w:cstheme="majorHAnsi"/>
          <w:color w:val="000000" w:themeColor="text1"/>
        </w:rPr>
        <w:t xml:space="preserve">new </w:t>
      </w:r>
      <w:r w:rsidR="00F6066C">
        <w:rPr>
          <w:rFonts w:asciiTheme="majorHAnsi" w:hAnsiTheme="majorHAnsi" w:cstheme="majorHAnsi"/>
          <w:color w:val="000000" w:themeColor="text1"/>
        </w:rPr>
        <w:t>Curriculum</w:t>
      </w:r>
      <w:r w:rsidR="00A151AF" w:rsidRPr="00B334C6">
        <w:rPr>
          <w:rFonts w:asciiTheme="majorHAnsi" w:hAnsiTheme="majorHAnsi" w:cstheme="majorHAnsi"/>
          <w:color w:val="000000" w:themeColor="text1"/>
        </w:rPr>
        <w:t xml:space="preserve"> for Wales,</w:t>
      </w:r>
      <w:r w:rsidRPr="00B334C6">
        <w:rPr>
          <w:rFonts w:asciiTheme="majorHAnsi" w:hAnsiTheme="majorHAnsi" w:cstheme="majorHAnsi"/>
          <w:color w:val="000000" w:themeColor="text1"/>
        </w:rPr>
        <w:t xml:space="preserve"> is that ‘</w:t>
      </w:r>
      <w:r w:rsidRPr="00B334C6">
        <w:rPr>
          <w:rFonts w:asciiTheme="majorHAnsi" w:eastAsia="Times New Roman" w:hAnsiTheme="majorHAnsi" w:cstheme="majorHAnsi"/>
          <w:color w:val="000000" w:themeColor="text1"/>
          <w:lang w:eastAsia="en-GB"/>
        </w:rPr>
        <w:t>in order to fully engage with learning, children and young people require rich, stimulating environments where they can explore and experiment with ideas and resources, collaborate actively with their peers and make dynamic connections with a clear sense of purpose to con</w:t>
      </w:r>
      <w:r w:rsidR="00CD0189">
        <w:rPr>
          <w:rFonts w:asciiTheme="majorHAnsi" w:eastAsia="Times New Roman" w:hAnsiTheme="majorHAnsi" w:cstheme="majorHAnsi"/>
          <w:color w:val="000000" w:themeColor="text1"/>
          <w:lang w:eastAsia="en-GB"/>
        </w:rPr>
        <w:t>struct meaning’ (Donaldson</w:t>
      </w:r>
      <w:r w:rsidR="001B77E3">
        <w:rPr>
          <w:rFonts w:asciiTheme="majorHAnsi" w:eastAsia="Times New Roman" w:hAnsiTheme="majorHAnsi" w:cstheme="majorHAnsi"/>
          <w:color w:val="000000" w:themeColor="text1"/>
          <w:lang w:eastAsia="en-GB"/>
        </w:rPr>
        <w:t>,</w:t>
      </w:r>
      <w:r w:rsidR="00CD0189">
        <w:rPr>
          <w:rFonts w:asciiTheme="majorHAnsi" w:eastAsia="Times New Roman" w:hAnsiTheme="majorHAnsi" w:cstheme="majorHAnsi"/>
          <w:color w:val="000000" w:themeColor="text1"/>
          <w:lang w:eastAsia="en-GB"/>
        </w:rPr>
        <w:t xml:space="preserve"> 2015</w:t>
      </w:r>
      <w:r w:rsidRPr="00B334C6">
        <w:rPr>
          <w:rFonts w:asciiTheme="majorHAnsi" w:eastAsia="Times New Roman" w:hAnsiTheme="majorHAnsi" w:cstheme="majorHAnsi"/>
          <w:color w:val="000000" w:themeColor="text1"/>
          <w:lang w:eastAsia="en-GB"/>
        </w:rPr>
        <w:t>).</w:t>
      </w:r>
      <w:r w:rsidR="006125DD">
        <w:rPr>
          <w:rFonts w:asciiTheme="majorHAnsi" w:eastAsia="Times New Roman" w:hAnsiTheme="majorHAnsi" w:cstheme="majorHAnsi"/>
          <w:color w:val="000000" w:themeColor="text1"/>
          <w:lang w:eastAsia="en-GB"/>
        </w:rPr>
        <w:t xml:space="preserve"> T</w:t>
      </w:r>
      <w:r w:rsidR="00F878E2" w:rsidRPr="00B334C6">
        <w:rPr>
          <w:rFonts w:asciiTheme="majorHAnsi" w:eastAsia="Times New Roman" w:hAnsiTheme="majorHAnsi" w:cstheme="majorHAnsi"/>
          <w:color w:val="000000" w:themeColor="text1"/>
          <w:lang w:eastAsia="en-GB"/>
        </w:rPr>
        <w:t>o unpack this, in order to e</w:t>
      </w:r>
      <w:r w:rsidR="00F6066C">
        <w:rPr>
          <w:rFonts w:asciiTheme="majorHAnsi" w:eastAsia="Times New Roman" w:hAnsiTheme="majorHAnsi" w:cstheme="majorHAnsi"/>
          <w:color w:val="000000" w:themeColor="text1"/>
          <w:lang w:eastAsia="en-GB"/>
        </w:rPr>
        <w:t>ngage with learning and actualis</w:t>
      </w:r>
      <w:r w:rsidR="00F878E2" w:rsidRPr="00B334C6">
        <w:rPr>
          <w:rFonts w:asciiTheme="majorHAnsi" w:eastAsia="Times New Roman" w:hAnsiTheme="majorHAnsi" w:cstheme="majorHAnsi"/>
          <w:color w:val="000000" w:themeColor="text1"/>
          <w:lang w:eastAsia="en-GB"/>
        </w:rPr>
        <w:t>e this predominantly constructivist approach</w:t>
      </w:r>
      <w:r w:rsidR="006E5AC9" w:rsidRPr="00B334C6">
        <w:rPr>
          <w:rFonts w:asciiTheme="majorHAnsi" w:eastAsia="Times New Roman" w:hAnsiTheme="majorHAnsi" w:cstheme="majorHAnsi"/>
          <w:color w:val="000000" w:themeColor="text1"/>
          <w:lang w:eastAsia="en-GB"/>
        </w:rPr>
        <w:t xml:space="preserve"> to learning and teaching</w:t>
      </w:r>
      <w:r w:rsidR="00F878E2" w:rsidRPr="00B334C6">
        <w:rPr>
          <w:rFonts w:asciiTheme="majorHAnsi" w:eastAsia="Times New Roman" w:hAnsiTheme="majorHAnsi" w:cstheme="majorHAnsi"/>
          <w:color w:val="000000" w:themeColor="text1"/>
          <w:lang w:eastAsia="en-GB"/>
        </w:rPr>
        <w:t xml:space="preserve">, specific environments are </w:t>
      </w:r>
      <w:r w:rsidR="00F6066C">
        <w:rPr>
          <w:rFonts w:asciiTheme="majorHAnsi" w:eastAsia="Times New Roman" w:hAnsiTheme="majorHAnsi" w:cstheme="majorHAnsi"/>
          <w:color w:val="000000" w:themeColor="text1"/>
          <w:lang w:eastAsia="en-GB"/>
        </w:rPr>
        <w:t>required. E</w:t>
      </w:r>
      <w:r w:rsidR="00CD0189" w:rsidRPr="00B334C6">
        <w:rPr>
          <w:rFonts w:asciiTheme="majorHAnsi" w:eastAsia="Times New Roman" w:hAnsiTheme="majorHAnsi" w:cstheme="majorHAnsi"/>
          <w:color w:val="000000" w:themeColor="text1"/>
          <w:lang w:eastAsia="en-GB"/>
        </w:rPr>
        <w:t>nvironments</w:t>
      </w:r>
      <w:r w:rsidR="00F6066C">
        <w:rPr>
          <w:rFonts w:asciiTheme="majorHAnsi" w:eastAsia="Times New Roman" w:hAnsiTheme="majorHAnsi" w:cstheme="majorHAnsi"/>
          <w:color w:val="000000" w:themeColor="text1"/>
          <w:lang w:eastAsia="en-GB"/>
        </w:rPr>
        <w:t xml:space="preserve"> must be </w:t>
      </w:r>
      <w:r w:rsidR="006E5AC9" w:rsidRPr="00B334C6">
        <w:rPr>
          <w:rFonts w:asciiTheme="majorHAnsi" w:eastAsia="Times New Roman" w:hAnsiTheme="majorHAnsi" w:cstheme="majorHAnsi"/>
          <w:color w:val="000000" w:themeColor="text1"/>
          <w:lang w:eastAsia="en-GB"/>
        </w:rPr>
        <w:t xml:space="preserve">stimulating and </w:t>
      </w:r>
      <w:r w:rsidR="00F878E2" w:rsidRPr="00B334C6">
        <w:rPr>
          <w:rFonts w:asciiTheme="majorHAnsi" w:eastAsia="Times New Roman" w:hAnsiTheme="majorHAnsi" w:cstheme="majorHAnsi"/>
          <w:color w:val="000000" w:themeColor="text1"/>
          <w:lang w:eastAsia="en-GB"/>
        </w:rPr>
        <w:t>open to ex</w:t>
      </w:r>
      <w:r w:rsidR="006E5AC9" w:rsidRPr="00B334C6">
        <w:rPr>
          <w:rFonts w:asciiTheme="majorHAnsi" w:eastAsia="Times New Roman" w:hAnsiTheme="majorHAnsi" w:cstheme="majorHAnsi"/>
          <w:color w:val="000000" w:themeColor="text1"/>
          <w:lang w:eastAsia="en-GB"/>
        </w:rPr>
        <w:t xml:space="preserve">ploration and experimentation. </w:t>
      </w:r>
      <w:r w:rsidR="002A59CB">
        <w:rPr>
          <w:rFonts w:asciiTheme="majorHAnsi" w:eastAsia="Times New Roman" w:hAnsiTheme="majorHAnsi" w:cstheme="majorHAnsi"/>
          <w:color w:val="000000" w:themeColor="text1"/>
          <w:lang w:eastAsia="en-GB"/>
        </w:rPr>
        <w:t>In these collaborative spaces,</w:t>
      </w:r>
      <w:r w:rsidR="00F878E2" w:rsidRPr="00B334C6">
        <w:rPr>
          <w:rFonts w:asciiTheme="majorHAnsi" w:eastAsia="Times New Roman" w:hAnsiTheme="majorHAnsi" w:cstheme="majorHAnsi"/>
          <w:color w:val="000000" w:themeColor="text1"/>
          <w:lang w:eastAsia="en-GB"/>
        </w:rPr>
        <w:t xml:space="preserve"> </w:t>
      </w:r>
      <w:r w:rsidR="006E5AC9" w:rsidRPr="00B334C6">
        <w:rPr>
          <w:rFonts w:asciiTheme="majorHAnsi" w:eastAsia="Times New Roman" w:hAnsiTheme="majorHAnsi" w:cstheme="majorHAnsi"/>
          <w:color w:val="000000" w:themeColor="text1"/>
          <w:lang w:eastAsia="en-GB"/>
        </w:rPr>
        <w:t>dynamic learning can take place</w:t>
      </w:r>
      <w:r w:rsidR="00A151AF" w:rsidRPr="00B334C6">
        <w:rPr>
          <w:rFonts w:asciiTheme="majorHAnsi" w:eastAsia="Times New Roman" w:hAnsiTheme="majorHAnsi" w:cstheme="majorHAnsi"/>
          <w:color w:val="000000" w:themeColor="text1"/>
          <w:lang w:eastAsia="en-GB"/>
        </w:rPr>
        <w:t xml:space="preserve"> in which </w:t>
      </w:r>
      <w:r w:rsidR="006E5AC9" w:rsidRPr="00B334C6">
        <w:rPr>
          <w:rFonts w:asciiTheme="majorHAnsi" w:eastAsia="Times New Roman" w:hAnsiTheme="majorHAnsi" w:cstheme="majorHAnsi"/>
          <w:color w:val="000000" w:themeColor="text1"/>
          <w:lang w:eastAsia="en-GB"/>
        </w:rPr>
        <w:t xml:space="preserve">learners can </w:t>
      </w:r>
      <w:r w:rsidR="00A151AF" w:rsidRPr="00B334C6">
        <w:rPr>
          <w:rFonts w:asciiTheme="majorHAnsi" w:eastAsia="Times New Roman" w:hAnsiTheme="majorHAnsi" w:cstheme="majorHAnsi"/>
          <w:color w:val="000000" w:themeColor="text1"/>
          <w:lang w:eastAsia="en-GB"/>
        </w:rPr>
        <w:t>build skills in communication, cr</w:t>
      </w:r>
      <w:r w:rsidR="006E5AC9" w:rsidRPr="00B334C6">
        <w:rPr>
          <w:rFonts w:asciiTheme="majorHAnsi" w:eastAsia="Times New Roman" w:hAnsiTheme="majorHAnsi" w:cstheme="majorHAnsi"/>
          <w:color w:val="000000" w:themeColor="text1"/>
          <w:lang w:eastAsia="en-GB"/>
        </w:rPr>
        <w:t>itical thinking and creativity. A</w:t>
      </w:r>
      <w:r w:rsidR="00A151AF" w:rsidRPr="00B334C6">
        <w:rPr>
          <w:rFonts w:asciiTheme="majorHAnsi" w:eastAsia="Times New Roman" w:hAnsiTheme="majorHAnsi" w:cstheme="majorHAnsi"/>
          <w:color w:val="000000" w:themeColor="text1"/>
          <w:lang w:eastAsia="en-GB"/>
        </w:rPr>
        <w:t xml:space="preserve">ll </w:t>
      </w:r>
      <w:r w:rsidR="006E5AC9" w:rsidRPr="00B334C6">
        <w:rPr>
          <w:rFonts w:asciiTheme="majorHAnsi" w:eastAsia="Times New Roman" w:hAnsiTheme="majorHAnsi" w:cstheme="majorHAnsi"/>
          <w:color w:val="000000" w:themeColor="text1"/>
          <w:lang w:eastAsia="en-GB"/>
        </w:rPr>
        <w:t xml:space="preserve">three </w:t>
      </w:r>
      <w:r w:rsidR="00A151AF" w:rsidRPr="00B334C6">
        <w:rPr>
          <w:rFonts w:asciiTheme="majorHAnsi" w:eastAsia="Times New Roman" w:hAnsiTheme="majorHAnsi" w:cstheme="majorHAnsi"/>
          <w:color w:val="000000" w:themeColor="text1"/>
          <w:lang w:eastAsia="en-GB"/>
        </w:rPr>
        <w:t>of which are innately human</w:t>
      </w:r>
      <w:r w:rsidR="00AA5F48" w:rsidRPr="00B334C6">
        <w:rPr>
          <w:rFonts w:asciiTheme="majorHAnsi" w:eastAsia="Times New Roman" w:hAnsiTheme="majorHAnsi" w:cstheme="majorHAnsi"/>
          <w:color w:val="000000" w:themeColor="text1"/>
          <w:lang w:eastAsia="en-GB"/>
        </w:rPr>
        <w:t xml:space="preserve"> characteristics</w:t>
      </w:r>
      <w:r w:rsidR="00A151AF" w:rsidRPr="00B334C6">
        <w:rPr>
          <w:rFonts w:asciiTheme="majorHAnsi" w:eastAsia="Times New Roman" w:hAnsiTheme="majorHAnsi" w:cstheme="majorHAnsi"/>
          <w:color w:val="000000" w:themeColor="text1"/>
          <w:lang w:eastAsia="en-GB"/>
        </w:rPr>
        <w:t xml:space="preserve"> and essential for learning and growth.</w:t>
      </w:r>
      <w:r w:rsidR="000470E4">
        <w:rPr>
          <w:rFonts w:asciiTheme="majorHAnsi" w:eastAsia="Times New Roman" w:hAnsiTheme="majorHAnsi" w:cs="Arial"/>
          <w:color w:val="000000" w:themeColor="text1"/>
          <w:szCs w:val="27"/>
          <w:shd w:val="clear" w:color="auto" w:fill="FFFFFF"/>
          <w:lang w:eastAsia="en-US"/>
        </w:rPr>
        <w:t xml:space="preserve"> </w:t>
      </w:r>
      <w:r w:rsidR="007E37C9" w:rsidRPr="00B334C6">
        <w:rPr>
          <w:rFonts w:asciiTheme="majorHAnsi" w:eastAsia="Times New Roman" w:hAnsiTheme="majorHAnsi" w:cs="Arial"/>
          <w:color w:val="000000" w:themeColor="text1"/>
          <w:szCs w:val="27"/>
          <w:shd w:val="clear" w:color="auto" w:fill="FFFFFF"/>
          <w:lang w:eastAsia="en-US"/>
        </w:rPr>
        <w:t>This way of thinking can be applied not only within a specific classroom or lesson</w:t>
      </w:r>
      <w:r w:rsidR="006E5AC9" w:rsidRPr="00B334C6">
        <w:rPr>
          <w:rFonts w:asciiTheme="majorHAnsi" w:eastAsia="Times New Roman" w:hAnsiTheme="majorHAnsi" w:cs="Arial"/>
          <w:color w:val="000000" w:themeColor="text1"/>
          <w:szCs w:val="27"/>
          <w:shd w:val="clear" w:color="auto" w:fill="FFFFFF"/>
          <w:lang w:eastAsia="en-US"/>
        </w:rPr>
        <w:t>,</w:t>
      </w:r>
      <w:r w:rsidR="007E37C9" w:rsidRPr="00B334C6">
        <w:rPr>
          <w:rFonts w:asciiTheme="majorHAnsi" w:eastAsia="Times New Roman" w:hAnsiTheme="majorHAnsi" w:cs="Arial"/>
          <w:color w:val="000000" w:themeColor="text1"/>
          <w:szCs w:val="27"/>
          <w:shd w:val="clear" w:color="auto" w:fill="FFFFFF"/>
          <w:lang w:eastAsia="en-US"/>
        </w:rPr>
        <w:t xml:space="preserve"> but also more widely across disciplines. Cross-curricular and inter-disciplinary planning, </w:t>
      </w:r>
      <w:r w:rsidR="0005622E">
        <w:rPr>
          <w:rFonts w:asciiTheme="majorHAnsi" w:eastAsia="Times New Roman" w:hAnsiTheme="majorHAnsi" w:cs="Arial"/>
          <w:color w:val="000000" w:themeColor="text1"/>
          <w:szCs w:val="27"/>
          <w:shd w:val="clear" w:color="auto" w:fill="FFFFFF"/>
          <w:lang w:eastAsia="en-US"/>
        </w:rPr>
        <w:t>teaching and learning are</w:t>
      </w:r>
      <w:r w:rsidR="007E37C9" w:rsidRPr="00B334C6">
        <w:rPr>
          <w:rFonts w:asciiTheme="majorHAnsi" w:eastAsia="Times New Roman" w:hAnsiTheme="majorHAnsi" w:cs="Arial"/>
          <w:color w:val="000000" w:themeColor="text1"/>
          <w:szCs w:val="27"/>
          <w:shd w:val="clear" w:color="auto" w:fill="FFFFFF"/>
          <w:lang w:eastAsia="en-US"/>
        </w:rPr>
        <w:t xml:space="preserve"> at the heart of the new Curriculum for </w:t>
      </w:r>
      <w:r w:rsidR="0005622E">
        <w:rPr>
          <w:rFonts w:asciiTheme="majorHAnsi" w:eastAsia="Times New Roman" w:hAnsiTheme="majorHAnsi" w:cs="Arial"/>
          <w:color w:val="000000" w:themeColor="text1"/>
          <w:szCs w:val="27"/>
          <w:shd w:val="clear" w:color="auto" w:fill="FFFFFF"/>
          <w:lang w:eastAsia="en-US"/>
        </w:rPr>
        <w:t>Wales</w:t>
      </w:r>
      <w:r w:rsidR="007E37C9" w:rsidRPr="00B334C6">
        <w:rPr>
          <w:rFonts w:asciiTheme="majorHAnsi" w:eastAsia="Times New Roman" w:hAnsiTheme="majorHAnsi" w:cs="Arial"/>
          <w:color w:val="000000" w:themeColor="text1"/>
          <w:szCs w:val="27"/>
          <w:shd w:val="clear" w:color="auto" w:fill="FFFFFF"/>
          <w:lang w:eastAsia="en-US"/>
        </w:rPr>
        <w:t xml:space="preserve">. The integrated approach aims to enable learners to develop a sophisticated understanding of key knowledge </w:t>
      </w:r>
      <w:r w:rsidR="004E2173" w:rsidRPr="00B334C6">
        <w:rPr>
          <w:rFonts w:asciiTheme="majorHAnsi" w:eastAsia="Times New Roman" w:hAnsiTheme="majorHAnsi" w:cs="Arial"/>
          <w:color w:val="000000" w:themeColor="text1"/>
          <w:szCs w:val="27"/>
          <w:shd w:val="clear" w:color="auto" w:fill="FFFFFF"/>
          <w:lang w:eastAsia="en-US"/>
        </w:rPr>
        <w:t>with consideration to the wider co</w:t>
      </w:r>
      <w:r w:rsidR="0005622E">
        <w:rPr>
          <w:rFonts w:asciiTheme="majorHAnsi" w:eastAsia="Times New Roman" w:hAnsiTheme="majorHAnsi" w:cs="Arial"/>
          <w:color w:val="000000" w:themeColor="text1"/>
          <w:szCs w:val="27"/>
          <w:shd w:val="clear" w:color="auto" w:fill="FFFFFF"/>
          <w:lang w:eastAsia="en-US"/>
        </w:rPr>
        <w:t>ntext of what they are</w:t>
      </w:r>
      <w:r w:rsidR="00894AEB" w:rsidRPr="00B334C6">
        <w:rPr>
          <w:rFonts w:asciiTheme="majorHAnsi" w:eastAsia="Times New Roman" w:hAnsiTheme="majorHAnsi" w:cs="Arial"/>
          <w:color w:val="000000" w:themeColor="text1"/>
          <w:szCs w:val="27"/>
          <w:shd w:val="clear" w:color="auto" w:fill="FFFFFF"/>
          <w:lang w:eastAsia="en-US"/>
        </w:rPr>
        <w:t xml:space="preserve"> </w:t>
      </w:r>
      <w:r w:rsidR="00CD0189">
        <w:rPr>
          <w:rFonts w:asciiTheme="majorHAnsi" w:eastAsia="Times New Roman" w:hAnsiTheme="majorHAnsi" w:cs="Arial"/>
          <w:color w:val="000000" w:themeColor="text1"/>
          <w:shd w:val="clear" w:color="auto" w:fill="FFFFFF"/>
          <w:lang w:eastAsia="en-US"/>
        </w:rPr>
        <w:t>learning (</w:t>
      </w:r>
      <w:r w:rsidR="000D7F39">
        <w:rPr>
          <w:rFonts w:asciiTheme="majorHAnsi" w:eastAsia="Times New Roman" w:hAnsiTheme="majorHAnsi" w:cs="Arial"/>
          <w:color w:val="000000" w:themeColor="text1"/>
          <w:shd w:val="clear" w:color="auto" w:fill="FFFFFF"/>
          <w:lang w:eastAsia="en-US"/>
        </w:rPr>
        <w:t>www.h</w:t>
      </w:r>
      <w:r w:rsidR="00CD0189">
        <w:rPr>
          <w:rFonts w:asciiTheme="majorHAnsi" w:eastAsia="Times New Roman" w:hAnsiTheme="majorHAnsi" w:cs="Arial"/>
          <w:color w:val="000000" w:themeColor="text1"/>
          <w:shd w:val="clear" w:color="auto" w:fill="FFFFFF"/>
          <w:lang w:eastAsia="en-US"/>
        </w:rPr>
        <w:t>wb</w:t>
      </w:r>
      <w:r w:rsidR="000D7F39">
        <w:rPr>
          <w:rFonts w:asciiTheme="majorHAnsi" w:eastAsia="Times New Roman" w:hAnsiTheme="majorHAnsi" w:cs="Arial"/>
          <w:color w:val="000000" w:themeColor="text1"/>
          <w:shd w:val="clear" w:color="auto" w:fill="FFFFFF"/>
          <w:lang w:eastAsia="en-US"/>
        </w:rPr>
        <w:t>.gov.wales</w:t>
      </w:r>
      <w:r w:rsidR="00894AEB" w:rsidRPr="00B334C6">
        <w:rPr>
          <w:rFonts w:asciiTheme="majorHAnsi" w:eastAsia="Times New Roman" w:hAnsiTheme="majorHAnsi" w:cs="Arial"/>
          <w:color w:val="000000" w:themeColor="text1"/>
          <w:shd w:val="clear" w:color="auto" w:fill="FFFFFF"/>
          <w:lang w:eastAsia="en-US"/>
        </w:rPr>
        <w:t>).</w:t>
      </w:r>
      <w:r w:rsidR="0005622E">
        <w:rPr>
          <w:rFonts w:asciiTheme="majorHAnsi" w:eastAsia="Times New Roman" w:hAnsiTheme="majorHAnsi" w:cs="Arial"/>
          <w:color w:val="000000" w:themeColor="text1"/>
          <w:szCs w:val="27"/>
          <w:shd w:val="clear" w:color="auto" w:fill="FFFFFF"/>
          <w:lang w:eastAsia="en-US"/>
        </w:rPr>
        <w:t xml:space="preserve"> </w:t>
      </w:r>
    </w:p>
    <w:p w14:paraId="4FC95A51" w14:textId="7A0DA8A1" w:rsidR="00765E09" w:rsidRPr="00DB54BF" w:rsidRDefault="00424BE6" w:rsidP="0059739F">
      <w:pPr>
        <w:spacing w:line="480" w:lineRule="auto"/>
        <w:rPr>
          <w:rFonts w:asciiTheme="majorHAnsi" w:eastAsia="Times New Roman" w:hAnsiTheme="majorHAnsi" w:cstheme="majorHAnsi"/>
          <w:color w:val="000000" w:themeColor="text1"/>
          <w:lang w:eastAsia="en-GB"/>
        </w:rPr>
      </w:pPr>
      <w:r w:rsidRPr="00B334C6">
        <w:rPr>
          <w:rFonts w:asciiTheme="majorHAnsi" w:eastAsia="Times New Roman" w:hAnsiTheme="majorHAnsi" w:cstheme="majorHAnsi"/>
          <w:color w:val="000000" w:themeColor="text1"/>
          <w:lang w:eastAsia="en-GB"/>
        </w:rPr>
        <w:lastRenderedPageBreak/>
        <w:t xml:space="preserve">Within the environment of the classroom, </w:t>
      </w:r>
      <w:r w:rsidR="00314C5A">
        <w:rPr>
          <w:rFonts w:asciiTheme="majorHAnsi" w:eastAsia="Times New Roman" w:hAnsiTheme="majorHAnsi" w:cstheme="majorHAnsi"/>
          <w:color w:val="000000" w:themeColor="text1"/>
          <w:lang w:eastAsia="en-GB"/>
        </w:rPr>
        <w:t>learner</w:t>
      </w:r>
      <w:r w:rsidRPr="00B334C6">
        <w:rPr>
          <w:rFonts w:asciiTheme="majorHAnsi" w:eastAsia="Times New Roman" w:hAnsiTheme="majorHAnsi" w:cstheme="majorHAnsi"/>
          <w:color w:val="000000" w:themeColor="text1"/>
          <w:lang w:eastAsia="en-GB"/>
        </w:rPr>
        <w:t>s will have a diverse range of learning styles</w:t>
      </w:r>
      <w:r w:rsidR="00AF0ED4" w:rsidRPr="00B334C6">
        <w:rPr>
          <w:rFonts w:asciiTheme="majorHAnsi" w:eastAsia="Times New Roman" w:hAnsiTheme="majorHAnsi" w:cstheme="majorHAnsi"/>
          <w:color w:val="000000" w:themeColor="text1"/>
          <w:lang w:eastAsia="en-GB"/>
        </w:rPr>
        <w:t xml:space="preserve">, meaning not every child will learn in the same way. This was apparent in the observed critical incident. </w:t>
      </w:r>
      <w:r w:rsidR="00FC0282" w:rsidRPr="00B334C6">
        <w:rPr>
          <w:rFonts w:asciiTheme="majorHAnsi" w:eastAsia="Times New Roman" w:hAnsiTheme="majorHAnsi" w:cstheme="majorHAnsi"/>
          <w:color w:val="000000" w:themeColor="text1"/>
          <w:lang w:eastAsia="en-GB"/>
        </w:rPr>
        <w:t xml:space="preserve">Some </w:t>
      </w:r>
      <w:r w:rsidR="00314C5A">
        <w:rPr>
          <w:rFonts w:asciiTheme="majorHAnsi" w:eastAsia="Times New Roman" w:hAnsiTheme="majorHAnsi" w:cstheme="majorHAnsi"/>
          <w:color w:val="000000" w:themeColor="text1"/>
          <w:lang w:eastAsia="en-GB"/>
        </w:rPr>
        <w:t>learner</w:t>
      </w:r>
      <w:r w:rsidR="00FC0282" w:rsidRPr="00B334C6">
        <w:rPr>
          <w:rFonts w:asciiTheme="majorHAnsi" w:eastAsia="Times New Roman" w:hAnsiTheme="majorHAnsi" w:cstheme="majorHAnsi"/>
          <w:color w:val="000000" w:themeColor="text1"/>
          <w:lang w:eastAsia="en-GB"/>
        </w:rPr>
        <w:t xml:space="preserve">s </w:t>
      </w:r>
      <w:r w:rsidR="0046141C" w:rsidRPr="00B334C6">
        <w:rPr>
          <w:rFonts w:asciiTheme="majorHAnsi" w:eastAsia="Times New Roman" w:hAnsiTheme="majorHAnsi" w:cstheme="majorHAnsi"/>
          <w:color w:val="000000" w:themeColor="text1"/>
          <w:lang w:eastAsia="en-GB"/>
        </w:rPr>
        <w:t>were content to listen and take in the information while others wanted to verba</w:t>
      </w:r>
      <w:r w:rsidR="00FC0282" w:rsidRPr="00B334C6">
        <w:rPr>
          <w:rFonts w:asciiTheme="majorHAnsi" w:eastAsia="Times New Roman" w:hAnsiTheme="majorHAnsi" w:cstheme="majorHAnsi"/>
          <w:color w:val="000000" w:themeColor="text1"/>
          <w:lang w:eastAsia="en-GB"/>
        </w:rPr>
        <w:t xml:space="preserve">lise and share ideas aloud. Certain </w:t>
      </w:r>
      <w:r w:rsidR="00314C5A">
        <w:rPr>
          <w:rFonts w:asciiTheme="majorHAnsi" w:eastAsia="Times New Roman" w:hAnsiTheme="majorHAnsi" w:cstheme="majorHAnsi"/>
          <w:color w:val="000000" w:themeColor="text1"/>
          <w:lang w:eastAsia="en-GB"/>
        </w:rPr>
        <w:t>learner</w:t>
      </w:r>
      <w:r w:rsidR="00FC0282" w:rsidRPr="00B334C6">
        <w:rPr>
          <w:rFonts w:asciiTheme="majorHAnsi" w:eastAsia="Times New Roman" w:hAnsiTheme="majorHAnsi" w:cstheme="majorHAnsi"/>
          <w:color w:val="000000" w:themeColor="text1"/>
          <w:lang w:eastAsia="en-GB"/>
        </w:rPr>
        <w:t xml:space="preserve">s </w:t>
      </w:r>
      <w:r w:rsidR="0046141C" w:rsidRPr="00B334C6">
        <w:rPr>
          <w:rFonts w:asciiTheme="majorHAnsi" w:eastAsia="Times New Roman" w:hAnsiTheme="majorHAnsi" w:cstheme="majorHAnsi"/>
          <w:color w:val="000000" w:themeColor="text1"/>
          <w:lang w:eastAsia="en-GB"/>
        </w:rPr>
        <w:t xml:space="preserve">required more support in generating ideas than others. In this example, the teacher was able to provide scaffolded support, which is a key aspect </w:t>
      </w:r>
      <w:r w:rsidR="008735ED" w:rsidRPr="00B334C6">
        <w:rPr>
          <w:rFonts w:asciiTheme="majorHAnsi" w:eastAsia="Times New Roman" w:hAnsiTheme="majorHAnsi" w:cstheme="majorHAnsi"/>
          <w:color w:val="000000" w:themeColor="text1"/>
          <w:lang w:eastAsia="en-GB"/>
        </w:rPr>
        <w:t>of t</w:t>
      </w:r>
      <w:r w:rsidR="0046141C" w:rsidRPr="00B334C6">
        <w:rPr>
          <w:rFonts w:asciiTheme="majorHAnsi" w:eastAsia="Times New Roman" w:hAnsiTheme="majorHAnsi" w:cstheme="majorHAnsi"/>
          <w:color w:val="000000" w:themeColor="text1"/>
          <w:lang w:eastAsia="en-GB"/>
        </w:rPr>
        <w:t>he</w:t>
      </w:r>
      <w:r w:rsidR="00D176DE">
        <w:rPr>
          <w:rFonts w:asciiTheme="majorHAnsi" w:eastAsia="Times New Roman" w:hAnsiTheme="majorHAnsi" w:cstheme="majorHAnsi"/>
          <w:color w:val="000000" w:themeColor="text1"/>
          <w:lang w:eastAsia="en-GB"/>
        </w:rPr>
        <w:t xml:space="preserve"> Zone of Proximal </w:t>
      </w:r>
      <w:r w:rsidR="00D176DE" w:rsidRPr="00DB54BF">
        <w:rPr>
          <w:rFonts w:asciiTheme="majorHAnsi" w:eastAsia="Times New Roman" w:hAnsiTheme="majorHAnsi" w:cstheme="majorHAnsi"/>
          <w:color w:val="000000" w:themeColor="text1"/>
          <w:lang w:eastAsia="en-GB"/>
        </w:rPr>
        <w:t>Development</w:t>
      </w:r>
      <w:r w:rsidR="00DB54BF" w:rsidRPr="00DB54BF">
        <w:rPr>
          <w:rFonts w:asciiTheme="majorHAnsi" w:eastAsia="Times New Roman" w:hAnsiTheme="majorHAnsi" w:cstheme="majorHAnsi"/>
          <w:color w:val="000000" w:themeColor="text1"/>
          <w:lang w:eastAsia="en-GB"/>
        </w:rPr>
        <w:t xml:space="preserve"> </w:t>
      </w:r>
      <w:r w:rsidR="00DB54BF" w:rsidRPr="00DB54BF">
        <w:rPr>
          <w:rFonts w:asciiTheme="majorHAnsi" w:eastAsia="Times New Roman" w:hAnsiTheme="majorHAnsi" w:cs="Arial"/>
          <w:color w:val="000000"/>
          <w:shd w:val="clear" w:color="auto" w:fill="FFFFFF"/>
          <w:lang w:eastAsia="en-US"/>
        </w:rPr>
        <w:t>(Kozulin, et al, 2003).</w:t>
      </w:r>
      <w:r w:rsidR="00DB54BF">
        <w:rPr>
          <w:rFonts w:asciiTheme="majorHAnsi" w:eastAsia="Times New Roman" w:hAnsiTheme="majorHAnsi" w:cstheme="majorHAnsi"/>
          <w:color w:val="000000" w:themeColor="text1"/>
          <w:lang w:eastAsia="en-GB"/>
        </w:rPr>
        <w:t xml:space="preserve"> </w:t>
      </w:r>
      <w:r w:rsidR="004041F5">
        <w:rPr>
          <w:rFonts w:asciiTheme="majorHAnsi" w:eastAsia="Times New Roman" w:hAnsiTheme="majorHAnsi" w:cstheme="majorHAnsi"/>
          <w:color w:val="000000" w:themeColor="text1"/>
          <w:lang w:eastAsia="en-GB"/>
        </w:rPr>
        <w:t>Meaning that teachers are able to</w:t>
      </w:r>
      <w:r w:rsidR="00FC0282" w:rsidRPr="00B334C6">
        <w:rPr>
          <w:rFonts w:asciiTheme="majorHAnsi" w:eastAsia="Times New Roman" w:hAnsiTheme="majorHAnsi" w:cstheme="majorHAnsi"/>
          <w:color w:val="000000" w:themeColor="text1"/>
          <w:lang w:eastAsia="en-GB"/>
        </w:rPr>
        <w:t xml:space="preserve"> </w:t>
      </w:r>
      <w:r w:rsidR="004041F5">
        <w:rPr>
          <w:rFonts w:asciiTheme="majorHAnsi" w:eastAsia="Times New Roman" w:hAnsiTheme="majorHAnsi" w:cstheme="majorHAnsi"/>
          <w:color w:val="000000" w:themeColor="text1"/>
          <w:lang w:eastAsia="en-GB"/>
        </w:rPr>
        <w:t>meet</w:t>
      </w:r>
      <w:r w:rsidR="0046141C" w:rsidRPr="00B334C6">
        <w:rPr>
          <w:rFonts w:asciiTheme="majorHAnsi" w:eastAsia="Times New Roman" w:hAnsiTheme="majorHAnsi" w:cstheme="majorHAnsi"/>
          <w:color w:val="000000" w:themeColor="text1"/>
          <w:lang w:eastAsia="en-GB"/>
        </w:rPr>
        <w:t xml:space="preserve"> the </w:t>
      </w:r>
      <w:r w:rsidR="00314C5A">
        <w:rPr>
          <w:rFonts w:asciiTheme="majorHAnsi" w:eastAsia="Times New Roman" w:hAnsiTheme="majorHAnsi" w:cstheme="majorHAnsi"/>
          <w:color w:val="000000" w:themeColor="text1"/>
          <w:lang w:eastAsia="en-GB"/>
        </w:rPr>
        <w:t>learner</w:t>
      </w:r>
      <w:r w:rsidR="0046141C" w:rsidRPr="00B334C6">
        <w:rPr>
          <w:rFonts w:asciiTheme="majorHAnsi" w:eastAsia="Times New Roman" w:hAnsiTheme="majorHAnsi" w:cstheme="majorHAnsi"/>
          <w:color w:val="000000" w:themeColor="text1"/>
          <w:lang w:eastAsia="en-GB"/>
        </w:rPr>
        <w:t xml:space="preserve"> where they a</w:t>
      </w:r>
      <w:r w:rsidR="004041F5">
        <w:rPr>
          <w:rFonts w:asciiTheme="majorHAnsi" w:eastAsia="Times New Roman" w:hAnsiTheme="majorHAnsi" w:cstheme="majorHAnsi"/>
          <w:color w:val="000000" w:themeColor="text1"/>
          <w:lang w:eastAsia="en-GB"/>
        </w:rPr>
        <w:t>re on</w:t>
      </w:r>
      <w:r w:rsidR="00FC0282" w:rsidRPr="00B334C6">
        <w:rPr>
          <w:rFonts w:asciiTheme="majorHAnsi" w:eastAsia="Times New Roman" w:hAnsiTheme="majorHAnsi" w:cstheme="majorHAnsi"/>
          <w:color w:val="000000" w:themeColor="text1"/>
          <w:lang w:eastAsia="en-GB"/>
        </w:rPr>
        <w:t xml:space="preserve"> their own learning continuum</w:t>
      </w:r>
      <w:r w:rsidR="00763CA6">
        <w:rPr>
          <w:rFonts w:asciiTheme="majorHAnsi" w:eastAsia="Times New Roman" w:hAnsiTheme="majorHAnsi" w:cstheme="majorHAnsi"/>
          <w:color w:val="000000" w:themeColor="text1"/>
          <w:lang w:eastAsia="en-GB"/>
        </w:rPr>
        <w:t xml:space="preserve"> rather than running into the issue of cognitive overload</w:t>
      </w:r>
      <w:r w:rsidR="0046141C" w:rsidRPr="00B334C6">
        <w:rPr>
          <w:rFonts w:asciiTheme="majorHAnsi" w:eastAsia="Times New Roman" w:hAnsiTheme="majorHAnsi" w:cstheme="majorHAnsi"/>
          <w:color w:val="000000" w:themeColor="text1"/>
          <w:lang w:eastAsia="en-GB"/>
        </w:rPr>
        <w:t>.</w:t>
      </w:r>
      <w:r w:rsidR="00FC0282" w:rsidRPr="00B334C6">
        <w:rPr>
          <w:rFonts w:asciiTheme="majorHAnsi" w:eastAsia="Times New Roman" w:hAnsiTheme="majorHAnsi" w:cstheme="majorHAnsi"/>
          <w:color w:val="000000" w:themeColor="text1"/>
          <w:lang w:eastAsia="en-GB"/>
        </w:rPr>
        <w:t xml:space="preserve"> Within this case study, </w:t>
      </w:r>
      <w:r w:rsidR="007275CD" w:rsidRPr="00B334C6">
        <w:rPr>
          <w:rFonts w:asciiTheme="majorHAnsi" w:eastAsia="Times New Roman" w:hAnsiTheme="majorHAnsi" w:cstheme="majorHAnsi"/>
          <w:color w:val="000000" w:themeColor="text1"/>
          <w:lang w:eastAsia="en-GB"/>
        </w:rPr>
        <w:t xml:space="preserve">there was an example of the teacher providing </w:t>
      </w:r>
      <w:r w:rsidR="00314C5A">
        <w:rPr>
          <w:rFonts w:asciiTheme="majorHAnsi" w:eastAsia="Times New Roman" w:hAnsiTheme="majorHAnsi" w:cstheme="majorHAnsi"/>
          <w:color w:val="000000" w:themeColor="text1"/>
          <w:lang w:eastAsia="en-GB"/>
        </w:rPr>
        <w:t xml:space="preserve">scaffolded support to a learner </w:t>
      </w:r>
      <w:r w:rsidR="007275CD" w:rsidRPr="00B334C6">
        <w:rPr>
          <w:rFonts w:asciiTheme="majorHAnsi" w:eastAsia="Times New Roman" w:hAnsiTheme="majorHAnsi" w:cstheme="majorHAnsi"/>
          <w:color w:val="000000" w:themeColor="text1"/>
          <w:lang w:eastAsia="en-GB"/>
        </w:rPr>
        <w:t>through communication and exchange of ideas</w:t>
      </w:r>
      <w:r w:rsidR="00CF6DF8" w:rsidRPr="00B334C6">
        <w:rPr>
          <w:rFonts w:asciiTheme="majorHAnsi" w:eastAsia="Times New Roman" w:hAnsiTheme="majorHAnsi" w:cstheme="majorHAnsi"/>
          <w:color w:val="000000" w:themeColor="text1"/>
          <w:lang w:eastAsia="en-GB"/>
        </w:rPr>
        <w:t xml:space="preserve">. Even more </w:t>
      </w:r>
      <w:r w:rsidR="0096664B" w:rsidRPr="00B334C6">
        <w:rPr>
          <w:rFonts w:asciiTheme="majorHAnsi" w:eastAsia="Times New Roman" w:hAnsiTheme="majorHAnsi" w:cstheme="majorHAnsi"/>
          <w:color w:val="000000" w:themeColor="text1"/>
          <w:lang w:eastAsia="en-GB"/>
        </w:rPr>
        <w:t>interestingly</w:t>
      </w:r>
      <w:r w:rsidR="00CF6DF8" w:rsidRPr="00B334C6">
        <w:rPr>
          <w:rFonts w:asciiTheme="majorHAnsi" w:eastAsia="Times New Roman" w:hAnsiTheme="majorHAnsi" w:cstheme="majorHAnsi"/>
          <w:color w:val="000000" w:themeColor="text1"/>
          <w:lang w:eastAsia="en-GB"/>
        </w:rPr>
        <w:t xml:space="preserve"> there was </w:t>
      </w:r>
      <w:r w:rsidR="00D13D40">
        <w:rPr>
          <w:rFonts w:asciiTheme="majorHAnsi" w:eastAsia="Times New Roman" w:hAnsiTheme="majorHAnsi" w:cstheme="majorHAnsi"/>
          <w:color w:val="000000" w:themeColor="text1"/>
          <w:lang w:eastAsia="en-GB"/>
        </w:rPr>
        <w:t>an example of peer scaffolding</w:t>
      </w:r>
      <w:r w:rsidR="00763CA6">
        <w:rPr>
          <w:rFonts w:asciiTheme="majorHAnsi" w:eastAsia="Times New Roman" w:hAnsiTheme="majorHAnsi" w:cstheme="majorHAnsi"/>
          <w:color w:val="000000" w:themeColor="text1"/>
          <w:lang w:eastAsia="en-GB"/>
        </w:rPr>
        <w:t>,</w:t>
      </w:r>
      <w:r w:rsidR="00CF6DF8" w:rsidRPr="00B334C6">
        <w:rPr>
          <w:rFonts w:asciiTheme="majorHAnsi" w:eastAsia="Times New Roman" w:hAnsiTheme="majorHAnsi" w:cstheme="majorHAnsi"/>
          <w:color w:val="000000" w:themeColor="text1"/>
          <w:lang w:eastAsia="en-GB"/>
        </w:rPr>
        <w:t xml:space="preserve"> where one </w:t>
      </w:r>
      <w:r w:rsidR="00D176DE">
        <w:rPr>
          <w:rFonts w:asciiTheme="majorHAnsi" w:eastAsia="Times New Roman" w:hAnsiTheme="majorHAnsi" w:cstheme="majorHAnsi"/>
          <w:color w:val="000000" w:themeColor="text1"/>
          <w:lang w:eastAsia="en-GB"/>
        </w:rPr>
        <w:t>learner</w:t>
      </w:r>
      <w:r w:rsidR="00CF6DF8" w:rsidRPr="00B334C6">
        <w:rPr>
          <w:rFonts w:asciiTheme="majorHAnsi" w:eastAsia="Times New Roman" w:hAnsiTheme="majorHAnsi" w:cstheme="majorHAnsi"/>
          <w:color w:val="000000" w:themeColor="text1"/>
          <w:lang w:eastAsia="en-GB"/>
        </w:rPr>
        <w:t xml:space="preserve"> encouraged her peers through readin</w:t>
      </w:r>
      <w:r w:rsidR="0096664B" w:rsidRPr="00B334C6">
        <w:rPr>
          <w:rFonts w:asciiTheme="majorHAnsi" w:eastAsia="Times New Roman" w:hAnsiTheme="majorHAnsi" w:cstheme="majorHAnsi"/>
          <w:color w:val="000000" w:themeColor="text1"/>
          <w:lang w:eastAsia="en-GB"/>
        </w:rPr>
        <w:t xml:space="preserve">g </w:t>
      </w:r>
      <w:r w:rsidR="00763CA6">
        <w:rPr>
          <w:rFonts w:asciiTheme="majorHAnsi" w:eastAsia="Times New Roman" w:hAnsiTheme="majorHAnsi" w:cstheme="majorHAnsi"/>
          <w:color w:val="000000" w:themeColor="text1"/>
          <w:lang w:eastAsia="en-GB"/>
        </w:rPr>
        <w:t>her piece of writing out loud. W</w:t>
      </w:r>
      <w:r w:rsidR="00CF6DF8" w:rsidRPr="00B334C6">
        <w:rPr>
          <w:rFonts w:asciiTheme="majorHAnsi" w:eastAsia="Times New Roman" w:hAnsiTheme="majorHAnsi" w:cstheme="majorHAnsi"/>
          <w:color w:val="000000" w:themeColor="text1"/>
          <w:lang w:eastAsia="en-GB"/>
        </w:rPr>
        <w:t>hile</w:t>
      </w:r>
      <w:r w:rsidR="00763CA6">
        <w:rPr>
          <w:rFonts w:asciiTheme="majorHAnsi" w:eastAsia="Times New Roman" w:hAnsiTheme="majorHAnsi" w:cstheme="majorHAnsi"/>
          <w:color w:val="000000" w:themeColor="text1"/>
          <w:lang w:eastAsia="en-GB"/>
        </w:rPr>
        <w:t xml:space="preserve"> the teacher did not plan this occurrence</w:t>
      </w:r>
      <w:r w:rsidR="007E3CBB">
        <w:rPr>
          <w:rFonts w:asciiTheme="majorHAnsi" w:eastAsia="Times New Roman" w:hAnsiTheme="majorHAnsi" w:cstheme="majorHAnsi"/>
          <w:color w:val="000000" w:themeColor="text1"/>
          <w:lang w:eastAsia="en-GB"/>
        </w:rPr>
        <w:t>,</w:t>
      </w:r>
      <w:r w:rsidR="00763CA6">
        <w:rPr>
          <w:rFonts w:asciiTheme="majorHAnsi" w:eastAsia="Times New Roman" w:hAnsiTheme="majorHAnsi" w:cstheme="majorHAnsi"/>
          <w:color w:val="000000" w:themeColor="text1"/>
          <w:lang w:eastAsia="en-GB"/>
        </w:rPr>
        <w:t xml:space="preserve"> it</w:t>
      </w:r>
      <w:r w:rsidR="007E3CBB">
        <w:rPr>
          <w:rFonts w:asciiTheme="majorHAnsi" w:eastAsia="Times New Roman" w:hAnsiTheme="majorHAnsi" w:cstheme="majorHAnsi"/>
          <w:color w:val="000000" w:themeColor="text1"/>
          <w:lang w:eastAsia="en-GB"/>
        </w:rPr>
        <w:t xml:space="preserve"> was encouraged</w:t>
      </w:r>
      <w:r w:rsidR="00763CA6">
        <w:rPr>
          <w:rFonts w:asciiTheme="majorHAnsi" w:eastAsia="Times New Roman" w:hAnsiTheme="majorHAnsi" w:cstheme="majorHAnsi"/>
          <w:color w:val="000000" w:themeColor="text1"/>
          <w:lang w:eastAsia="en-GB"/>
        </w:rPr>
        <w:t xml:space="preserve"> to continue resulting in </w:t>
      </w:r>
      <w:r w:rsidR="00314C5A">
        <w:rPr>
          <w:rFonts w:asciiTheme="majorHAnsi" w:eastAsia="Times New Roman" w:hAnsiTheme="majorHAnsi" w:cstheme="majorHAnsi"/>
          <w:color w:val="000000" w:themeColor="text1"/>
          <w:lang w:eastAsia="en-GB"/>
        </w:rPr>
        <w:t>learner</w:t>
      </w:r>
      <w:r w:rsidR="00763CA6">
        <w:rPr>
          <w:rFonts w:asciiTheme="majorHAnsi" w:eastAsia="Times New Roman" w:hAnsiTheme="majorHAnsi" w:cstheme="majorHAnsi"/>
          <w:color w:val="000000" w:themeColor="text1"/>
          <w:lang w:eastAsia="en-GB"/>
        </w:rPr>
        <w:t xml:space="preserve"> initiated learning</w:t>
      </w:r>
      <w:r w:rsidR="007E3CBB">
        <w:rPr>
          <w:rFonts w:asciiTheme="majorHAnsi" w:eastAsia="Times New Roman" w:hAnsiTheme="majorHAnsi" w:cstheme="majorHAnsi"/>
          <w:color w:val="000000" w:themeColor="text1"/>
          <w:lang w:eastAsia="en-GB"/>
        </w:rPr>
        <w:t xml:space="preserve">. </w:t>
      </w:r>
      <w:r w:rsidR="007E3CBB" w:rsidRPr="0069684C">
        <w:rPr>
          <w:rFonts w:asciiTheme="majorHAnsi" w:eastAsia="Times New Roman" w:hAnsiTheme="majorHAnsi" w:cstheme="majorHAnsi"/>
          <w:lang w:eastAsia="en-GB"/>
        </w:rPr>
        <w:t>Scaffolding takes place in a social context where collaborative input is required from both the learner and teacher.</w:t>
      </w:r>
      <w:r w:rsidR="00D176DE" w:rsidRPr="0069684C">
        <w:rPr>
          <w:rFonts w:asciiTheme="majorHAnsi" w:eastAsia="Times New Roman" w:hAnsiTheme="majorHAnsi" w:cstheme="majorHAnsi"/>
          <w:lang w:eastAsia="en-GB"/>
        </w:rPr>
        <w:t xml:space="preserve"> During the critical incident the</w:t>
      </w:r>
      <w:r w:rsidR="00CF6DF8" w:rsidRPr="0069684C">
        <w:rPr>
          <w:rFonts w:asciiTheme="majorHAnsi" w:eastAsia="Times New Roman" w:hAnsiTheme="majorHAnsi" w:cstheme="majorHAnsi"/>
          <w:lang w:eastAsia="en-GB"/>
        </w:rPr>
        <w:t xml:space="preserve"> lesson changed course</w:t>
      </w:r>
      <w:r w:rsidR="00CF6DF8" w:rsidRPr="00B334C6">
        <w:rPr>
          <w:rFonts w:asciiTheme="majorHAnsi" w:eastAsia="Times New Roman" w:hAnsiTheme="majorHAnsi" w:cstheme="majorHAnsi"/>
          <w:color w:val="000000" w:themeColor="text1"/>
          <w:lang w:eastAsia="en-GB"/>
        </w:rPr>
        <w:t xml:space="preserve"> to the benefit of the whole class.</w:t>
      </w:r>
      <w:r w:rsidR="00FC0282" w:rsidRPr="00B334C6">
        <w:rPr>
          <w:rFonts w:asciiTheme="majorHAnsi" w:eastAsia="Times New Roman" w:hAnsiTheme="majorHAnsi" w:cstheme="majorHAnsi"/>
          <w:color w:val="000000" w:themeColor="text1"/>
          <w:lang w:eastAsia="en-GB"/>
        </w:rPr>
        <w:t xml:space="preserve"> </w:t>
      </w:r>
      <w:r w:rsidR="008735ED" w:rsidRPr="00B334C6">
        <w:rPr>
          <w:rFonts w:asciiTheme="majorHAnsi" w:eastAsia="Times New Roman" w:hAnsiTheme="majorHAnsi" w:cstheme="majorHAnsi"/>
          <w:color w:val="000000" w:themeColor="text1"/>
          <w:lang w:eastAsia="en-GB"/>
        </w:rPr>
        <w:t xml:space="preserve"> </w:t>
      </w:r>
      <w:r w:rsidR="003B2F61" w:rsidRPr="00B334C6">
        <w:rPr>
          <w:rFonts w:asciiTheme="majorHAnsi" w:eastAsia="Times New Roman" w:hAnsiTheme="majorHAnsi" w:cstheme="majorHAnsi"/>
          <w:color w:val="000000" w:themeColor="text1"/>
          <w:lang w:eastAsia="en-GB"/>
        </w:rPr>
        <w:t>The critical incident demonstrated the v</w:t>
      </w:r>
      <w:r w:rsidR="00D176DE">
        <w:rPr>
          <w:rFonts w:asciiTheme="majorHAnsi" w:eastAsia="Times New Roman" w:hAnsiTheme="majorHAnsi" w:cstheme="majorHAnsi"/>
          <w:color w:val="000000" w:themeColor="text1"/>
          <w:lang w:eastAsia="en-GB"/>
        </w:rPr>
        <w:t>alue of learner</w:t>
      </w:r>
      <w:r w:rsidR="00C64639" w:rsidRPr="00B334C6">
        <w:rPr>
          <w:rFonts w:asciiTheme="majorHAnsi" w:eastAsia="Times New Roman" w:hAnsiTheme="majorHAnsi" w:cstheme="majorHAnsi"/>
          <w:color w:val="000000" w:themeColor="text1"/>
          <w:lang w:eastAsia="en-GB"/>
        </w:rPr>
        <w:t xml:space="preserve"> centred learning and</w:t>
      </w:r>
      <w:r w:rsidR="00D176DE">
        <w:rPr>
          <w:rFonts w:asciiTheme="majorHAnsi" w:eastAsia="Times New Roman" w:hAnsiTheme="majorHAnsi" w:cstheme="majorHAnsi"/>
          <w:color w:val="000000" w:themeColor="text1"/>
          <w:lang w:eastAsia="en-GB"/>
        </w:rPr>
        <w:t>,</w:t>
      </w:r>
      <w:r w:rsidR="00C64639" w:rsidRPr="00B334C6">
        <w:rPr>
          <w:rFonts w:asciiTheme="majorHAnsi" w:eastAsia="Times New Roman" w:hAnsiTheme="majorHAnsi" w:cstheme="majorHAnsi"/>
          <w:color w:val="000000" w:themeColor="text1"/>
          <w:lang w:eastAsia="en-GB"/>
        </w:rPr>
        <w:t xml:space="preserve"> </w:t>
      </w:r>
      <w:r w:rsidR="00D176DE">
        <w:rPr>
          <w:rFonts w:asciiTheme="majorHAnsi" w:eastAsia="Times New Roman" w:hAnsiTheme="majorHAnsi" w:cstheme="majorHAnsi"/>
          <w:color w:val="000000" w:themeColor="text1"/>
          <w:lang w:eastAsia="en-GB"/>
        </w:rPr>
        <w:t>one could argue,</w:t>
      </w:r>
      <w:r w:rsidR="00FC0282" w:rsidRPr="00B334C6">
        <w:rPr>
          <w:rFonts w:asciiTheme="majorHAnsi" w:eastAsia="Times New Roman" w:hAnsiTheme="majorHAnsi" w:cstheme="majorHAnsi"/>
          <w:color w:val="000000" w:themeColor="text1"/>
          <w:lang w:eastAsia="en-GB"/>
        </w:rPr>
        <w:t xml:space="preserve"> </w:t>
      </w:r>
      <w:r w:rsidR="00C64639" w:rsidRPr="00B334C6">
        <w:rPr>
          <w:rFonts w:asciiTheme="majorHAnsi" w:eastAsia="Times New Roman" w:hAnsiTheme="majorHAnsi" w:cstheme="majorHAnsi"/>
          <w:color w:val="000000" w:themeColor="text1"/>
          <w:lang w:eastAsia="en-GB"/>
        </w:rPr>
        <w:t xml:space="preserve">the positive effects </w:t>
      </w:r>
      <w:r w:rsidR="00D176DE">
        <w:rPr>
          <w:rFonts w:asciiTheme="majorHAnsi" w:eastAsia="Times New Roman" w:hAnsiTheme="majorHAnsi" w:cstheme="majorHAnsi"/>
          <w:color w:val="000000" w:themeColor="text1"/>
          <w:lang w:eastAsia="en-GB"/>
        </w:rPr>
        <w:t>this has on health and well-</w:t>
      </w:r>
      <w:r w:rsidR="000823E3" w:rsidRPr="00B334C6">
        <w:rPr>
          <w:rFonts w:asciiTheme="majorHAnsi" w:eastAsia="Times New Roman" w:hAnsiTheme="majorHAnsi" w:cstheme="majorHAnsi"/>
          <w:color w:val="000000" w:themeColor="text1"/>
          <w:lang w:eastAsia="en-GB"/>
        </w:rPr>
        <w:t xml:space="preserve">being. </w:t>
      </w:r>
    </w:p>
    <w:p w14:paraId="29403E3C" w14:textId="362BEB9F" w:rsidR="00F84285" w:rsidRPr="00BE6E18" w:rsidRDefault="006E686D" w:rsidP="0059739F">
      <w:pPr>
        <w:spacing w:line="480" w:lineRule="auto"/>
        <w:rPr>
          <w:rFonts w:asciiTheme="majorHAnsi" w:hAnsiTheme="majorHAnsi"/>
          <w:color w:val="000000" w:themeColor="text1"/>
        </w:rPr>
      </w:pPr>
      <w:r>
        <w:rPr>
          <w:rFonts w:asciiTheme="majorHAnsi" w:hAnsiTheme="majorHAnsi"/>
          <w:color w:val="000000" w:themeColor="text1"/>
        </w:rPr>
        <w:t>Heath and Well-</w:t>
      </w:r>
      <w:r w:rsidR="00F84285" w:rsidRPr="00BE6E18">
        <w:rPr>
          <w:rFonts w:asciiTheme="majorHAnsi" w:hAnsiTheme="majorHAnsi"/>
          <w:color w:val="000000" w:themeColor="text1"/>
        </w:rPr>
        <w:t>Being</w:t>
      </w:r>
    </w:p>
    <w:p w14:paraId="4CE9A3E9" w14:textId="0057693B" w:rsidR="00D66978" w:rsidRPr="00B334C6" w:rsidRDefault="00CD714C" w:rsidP="0059739F">
      <w:pPr>
        <w:spacing w:line="480" w:lineRule="auto"/>
        <w:rPr>
          <w:rFonts w:asciiTheme="majorHAnsi" w:eastAsia="Times New Roman" w:hAnsiTheme="majorHAnsi" w:cs="Arial"/>
          <w:color w:val="000000" w:themeColor="text1"/>
          <w:lang w:eastAsia="en-US"/>
        </w:rPr>
      </w:pPr>
      <w:r w:rsidRPr="00B334C6">
        <w:rPr>
          <w:rFonts w:asciiTheme="majorHAnsi" w:hAnsiTheme="majorHAnsi"/>
          <w:color w:val="000000" w:themeColor="text1"/>
        </w:rPr>
        <w:t xml:space="preserve">There are </w:t>
      </w:r>
      <w:r w:rsidR="00C214D1" w:rsidRPr="00B334C6">
        <w:rPr>
          <w:rFonts w:asciiTheme="majorHAnsi" w:hAnsiTheme="majorHAnsi"/>
          <w:color w:val="000000" w:themeColor="text1"/>
        </w:rPr>
        <w:t>various</w:t>
      </w:r>
      <w:r w:rsidR="002C5595" w:rsidRPr="00B334C6">
        <w:rPr>
          <w:rFonts w:asciiTheme="majorHAnsi" w:hAnsiTheme="majorHAnsi"/>
          <w:color w:val="000000" w:themeColor="text1"/>
        </w:rPr>
        <w:t xml:space="preserve"> and often-complex</w:t>
      </w:r>
      <w:r w:rsidR="00C214D1" w:rsidRPr="00B334C6">
        <w:rPr>
          <w:rFonts w:asciiTheme="majorHAnsi" w:hAnsiTheme="majorHAnsi"/>
          <w:color w:val="000000" w:themeColor="text1"/>
        </w:rPr>
        <w:t xml:space="preserve"> definitions of ‘</w:t>
      </w:r>
      <w:r w:rsidR="0046213A">
        <w:rPr>
          <w:rFonts w:asciiTheme="majorHAnsi" w:hAnsiTheme="majorHAnsi"/>
          <w:color w:val="000000" w:themeColor="text1"/>
        </w:rPr>
        <w:t xml:space="preserve">health and well </w:t>
      </w:r>
      <w:r w:rsidR="00C214D1" w:rsidRPr="00B334C6">
        <w:rPr>
          <w:rFonts w:asciiTheme="majorHAnsi" w:hAnsiTheme="majorHAnsi"/>
          <w:color w:val="000000" w:themeColor="text1"/>
        </w:rPr>
        <w:t>being’</w:t>
      </w:r>
      <w:r w:rsidR="004F6899" w:rsidRPr="00B334C6">
        <w:rPr>
          <w:rFonts w:asciiTheme="majorHAnsi" w:hAnsiTheme="majorHAnsi"/>
          <w:color w:val="000000" w:themeColor="text1"/>
        </w:rPr>
        <w:t>.</w:t>
      </w:r>
      <w:r w:rsidR="0058734C" w:rsidRPr="00B334C6">
        <w:rPr>
          <w:rFonts w:asciiTheme="majorHAnsi" w:hAnsiTheme="majorHAnsi"/>
          <w:color w:val="000000" w:themeColor="text1"/>
        </w:rPr>
        <w:t xml:space="preserve"> </w:t>
      </w:r>
      <w:r w:rsidR="0096664B" w:rsidRPr="00B334C6">
        <w:rPr>
          <w:rFonts w:asciiTheme="majorHAnsi" w:hAnsiTheme="majorHAnsi"/>
          <w:color w:val="000000" w:themeColor="text1"/>
        </w:rPr>
        <w:t xml:space="preserve">Different people’s </w:t>
      </w:r>
      <w:r w:rsidR="00196088" w:rsidRPr="00B334C6">
        <w:rPr>
          <w:rFonts w:asciiTheme="majorHAnsi" w:hAnsiTheme="majorHAnsi"/>
          <w:color w:val="000000" w:themeColor="text1"/>
        </w:rPr>
        <w:t xml:space="preserve">definitions will be influenced </w:t>
      </w:r>
      <w:r w:rsidR="001A5716" w:rsidRPr="00B334C6">
        <w:rPr>
          <w:rFonts w:asciiTheme="majorHAnsi" w:hAnsiTheme="majorHAnsi"/>
          <w:color w:val="000000" w:themeColor="text1"/>
        </w:rPr>
        <w:t>by their own</w:t>
      </w:r>
      <w:r w:rsidR="0058734C" w:rsidRPr="00B334C6">
        <w:rPr>
          <w:rFonts w:asciiTheme="majorHAnsi" w:hAnsiTheme="majorHAnsi"/>
          <w:color w:val="000000" w:themeColor="text1"/>
        </w:rPr>
        <w:t xml:space="preserve"> socio-cultu</w:t>
      </w:r>
      <w:r w:rsidR="001A5716" w:rsidRPr="00B334C6">
        <w:rPr>
          <w:rFonts w:asciiTheme="majorHAnsi" w:hAnsiTheme="majorHAnsi"/>
          <w:color w:val="000000" w:themeColor="text1"/>
        </w:rPr>
        <w:t>ral context</w:t>
      </w:r>
      <w:r w:rsidR="0058734C" w:rsidRPr="00B334C6">
        <w:rPr>
          <w:rFonts w:asciiTheme="majorHAnsi" w:hAnsiTheme="majorHAnsi"/>
          <w:color w:val="000000" w:themeColor="text1"/>
        </w:rPr>
        <w:t>.</w:t>
      </w:r>
      <w:r w:rsidR="004F6899" w:rsidRPr="00B334C6">
        <w:rPr>
          <w:rFonts w:asciiTheme="majorHAnsi" w:hAnsiTheme="majorHAnsi"/>
          <w:color w:val="000000" w:themeColor="text1"/>
        </w:rPr>
        <w:t xml:space="preserve"> Within the constitution of the World Health Organisation</w:t>
      </w:r>
      <w:r w:rsidR="001A5716" w:rsidRPr="00B334C6">
        <w:rPr>
          <w:rFonts w:asciiTheme="majorHAnsi" w:hAnsiTheme="majorHAnsi"/>
          <w:color w:val="000000" w:themeColor="text1"/>
        </w:rPr>
        <w:t>,</w:t>
      </w:r>
      <w:r w:rsidR="004F6899" w:rsidRPr="00B334C6">
        <w:rPr>
          <w:rFonts w:asciiTheme="majorHAnsi" w:hAnsiTheme="majorHAnsi"/>
          <w:color w:val="000000" w:themeColor="text1"/>
        </w:rPr>
        <w:t xml:space="preserve"> it states that ‘</w:t>
      </w:r>
      <w:r w:rsidR="00B95848" w:rsidRPr="00B334C6">
        <w:rPr>
          <w:rFonts w:asciiTheme="majorHAnsi" w:eastAsia="Times New Roman" w:hAnsiTheme="majorHAnsi" w:cs="Arial"/>
          <w:color w:val="000000" w:themeColor="text1"/>
          <w:lang w:eastAsia="en-US"/>
        </w:rPr>
        <w:t>h</w:t>
      </w:r>
      <w:r w:rsidR="004F6899" w:rsidRPr="00B334C6">
        <w:rPr>
          <w:rFonts w:asciiTheme="majorHAnsi" w:eastAsia="Times New Roman" w:hAnsiTheme="majorHAnsi" w:cs="Arial"/>
          <w:color w:val="000000" w:themeColor="text1"/>
          <w:lang w:eastAsia="en-US"/>
        </w:rPr>
        <w:t xml:space="preserve">ealth is a state of </w:t>
      </w:r>
      <w:r w:rsidR="004F6899" w:rsidRPr="00B334C6">
        <w:rPr>
          <w:rFonts w:asciiTheme="majorHAnsi" w:eastAsia="Times New Roman" w:hAnsiTheme="majorHAnsi" w:cs="Arial"/>
          <w:color w:val="000000" w:themeColor="text1"/>
          <w:lang w:eastAsia="en-US"/>
        </w:rPr>
        <w:lastRenderedPageBreak/>
        <w:t>complete physical, mental and social well-being and not merely the a</w:t>
      </w:r>
      <w:r w:rsidR="00804EE5" w:rsidRPr="00B334C6">
        <w:rPr>
          <w:rFonts w:asciiTheme="majorHAnsi" w:eastAsia="Times New Roman" w:hAnsiTheme="majorHAnsi" w:cs="Arial"/>
          <w:color w:val="000000" w:themeColor="text1"/>
          <w:lang w:eastAsia="en-US"/>
        </w:rPr>
        <w:t xml:space="preserve">bsence of disease or infirmity’ </w:t>
      </w:r>
      <w:r w:rsidR="00804EE5" w:rsidRPr="00B334C6">
        <w:rPr>
          <w:rFonts w:asciiTheme="majorHAnsi" w:eastAsia="Times New Roman" w:hAnsiTheme="majorHAnsi" w:cs="Arial"/>
          <w:color w:val="000000" w:themeColor="text1"/>
          <w:shd w:val="clear" w:color="auto" w:fill="FFFFFF"/>
          <w:lang w:eastAsia="en-US"/>
        </w:rPr>
        <w:t>(</w:t>
      </w:r>
      <w:r w:rsidR="00852A82">
        <w:rPr>
          <w:rFonts w:asciiTheme="majorHAnsi" w:eastAsia="Times New Roman" w:hAnsiTheme="majorHAnsi" w:cs="Arial"/>
          <w:color w:val="000000" w:themeColor="text1"/>
          <w:shd w:val="clear" w:color="auto" w:fill="FFFFFF"/>
          <w:lang w:eastAsia="en-US"/>
        </w:rPr>
        <w:t>www.who.int</w:t>
      </w:r>
      <w:r w:rsidR="00804EE5" w:rsidRPr="00B334C6">
        <w:rPr>
          <w:rFonts w:asciiTheme="majorHAnsi" w:eastAsia="Times New Roman" w:hAnsiTheme="majorHAnsi" w:cs="Arial"/>
          <w:color w:val="000000" w:themeColor="text1"/>
          <w:shd w:val="clear" w:color="auto" w:fill="FFFFFF"/>
          <w:lang w:eastAsia="en-US"/>
        </w:rPr>
        <w:t>).</w:t>
      </w:r>
      <w:r w:rsidR="00B95848" w:rsidRPr="00B334C6">
        <w:rPr>
          <w:rFonts w:asciiTheme="majorHAnsi" w:eastAsia="Times New Roman" w:hAnsiTheme="majorHAnsi" w:cs="Arial"/>
          <w:color w:val="000000" w:themeColor="text1"/>
          <w:lang w:eastAsia="en-US"/>
        </w:rPr>
        <w:t xml:space="preserve"> </w:t>
      </w:r>
      <w:r w:rsidR="001A5716" w:rsidRPr="00B334C6">
        <w:rPr>
          <w:rFonts w:asciiTheme="majorHAnsi" w:eastAsia="Times New Roman" w:hAnsiTheme="majorHAnsi" w:cs="Arial"/>
          <w:color w:val="000000" w:themeColor="text1"/>
          <w:lang w:eastAsia="en-US"/>
        </w:rPr>
        <w:t xml:space="preserve">This </w:t>
      </w:r>
      <w:r w:rsidR="00196088" w:rsidRPr="00B334C6">
        <w:rPr>
          <w:rFonts w:asciiTheme="majorHAnsi" w:eastAsia="Times New Roman" w:hAnsiTheme="majorHAnsi" w:cs="Arial"/>
          <w:color w:val="000000" w:themeColor="text1"/>
          <w:lang w:eastAsia="en-US"/>
        </w:rPr>
        <w:t xml:space="preserve">definition </w:t>
      </w:r>
      <w:r w:rsidR="001A5716" w:rsidRPr="00B334C6">
        <w:rPr>
          <w:rFonts w:asciiTheme="majorHAnsi" w:eastAsia="Times New Roman" w:hAnsiTheme="majorHAnsi" w:cs="Arial"/>
          <w:color w:val="000000" w:themeColor="text1"/>
          <w:lang w:eastAsia="en-US"/>
        </w:rPr>
        <w:t xml:space="preserve">recognises that </w:t>
      </w:r>
      <w:r w:rsidR="00852A82">
        <w:rPr>
          <w:rFonts w:asciiTheme="majorHAnsi" w:eastAsia="Times New Roman" w:hAnsiTheme="majorHAnsi" w:cs="Arial"/>
          <w:color w:val="000000" w:themeColor="text1"/>
          <w:lang w:eastAsia="en-US"/>
        </w:rPr>
        <w:t>health and well-being is</w:t>
      </w:r>
      <w:r w:rsidR="001A5716" w:rsidRPr="00B334C6">
        <w:rPr>
          <w:rFonts w:asciiTheme="majorHAnsi" w:eastAsia="Times New Roman" w:hAnsiTheme="majorHAnsi" w:cs="Arial"/>
          <w:color w:val="000000" w:themeColor="text1"/>
          <w:lang w:eastAsia="en-US"/>
        </w:rPr>
        <w:t xml:space="preserve"> all encompassing</w:t>
      </w:r>
      <w:r w:rsidR="00852A82">
        <w:rPr>
          <w:rFonts w:asciiTheme="majorHAnsi" w:eastAsia="Times New Roman" w:hAnsiTheme="majorHAnsi" w:cs="Arial"/>
          <w:color w:val="000000" w:themeColor="text1"/>
          <w:lang w:eastAsia="en-US"/>
        </w:rPr>
        <w:t>.</w:t>
      </w:r>
      <w:r w:rsidR="001A5716" w:rsidRPr="00B334C6">
        <w:rPr>
          <w:rFonts w:asciiTheme="majorHAnsi" w:eastAsia="Times New Roman" w:hAnsiTheme="majorHAnsi" w:cs="Arial"/>
          <w:color w:val="000000" w:themeColor="text1"/>
          <w:lang w:eastAsia="en-US"/>
        </w:rPr>
        <w:t xml:space="preserve"> </w:t>
      </w:r>
      <w:r w:rsidR="00852A82">
        <w:rPr>
          <w:rFonts w:asciiTheme="majorHAnsi" w:eastAsia="Times New Roman" w:hAnsiTheme="majorHAnsi" w:cs="Arial"/>
          <w:color w:val="000000" w:themeColor="text1"/>
          <w:lang w:eastAsia="en-US"/>
        </w:rPr>
        <w:t>A</w:t>
      </w:r>
      <w:r w:rsidR="001A5716" w:rsidRPr="00B334C6">
        <w:rPr>
          <w:rFonts w:asciiTheme="majorHAnsi" w:eastAsia="Times New Roman" w:hAnsiTheme="majorHAnsi" w:cs="Arial"/>
          <w:color w:val="000000" w:themeColor="text1"/>
          <w:lang w:eastAsia="en-US"/>
        </w:rPr>
        <w:t>cknowledging the physical, mental and emotional a</w:t>
      </w:r>
      <w:r w:rsidR="00AA5A3E">
        <w:rPr>
          <w:rFonts w:asciiTheme="majorHAnsi" w:eastAsia="Times New Roman" w:hAnsiTheme="majorHAnsi" w:cs="Arial"/>
          <w:color w:val="000000" w:themeColor="text1"/>
          <w:lang w:eastAsia="en-US"/>
        </w:rPr>
        <w:t>spects</w:t>
      </w:r>
      <w:r w:rsidR="00005155" w:rsidRPr="00B334C6">
        <w:rPr>
          <w:rFonts w:asciiTheme="majorHAnsi" w:eastAsia="Times New Roman" w:hAnsiTheme="majorHAnsi" w:cs="Arial"/>
          <w:color w:val="000000" w:themeColor="text1"/>
          <w:lang w:eastAsia="en-US"/>
        </w:rPr>
        <w:t xml:space="preserve">, not </w:t>
      </w:r>
      <w:r w:rsidR="0096664B" w:rsidRPr="00B334C6">
        <w:rPr>
          <w:rFonts w:asciiTheme="majorHAnsi" w:eastAsia="Times New Roman" w:hAnsiTheme="majorHAnsi" w:cs="Arial"/>
          <w:color w:val="000000" w:themeColor="text1"/>
          <w:lang w:eastAsia="en-US"/>
        </w:rPr>
        <w:t>as isolated areas</w:t>
      </w:r>
      <w:r w:rsidR="00852A82">
        <w:rPr>
          <w:rFonts w:asciiTheme="majorHAnsi" w:eastAsia="Times New Roman" w:hAnsiTheme="majorHAnsi" w:cs="Arial"/>
          <w:color w:val="000000" w:themeColor="text1"/>
          <w:lang w:eastAsia="en-US"/>
        </w:rPr>
        <w:t>, but unified components is key.</w:t>
      </w:r>
      <w:r w:rsidR="001A5716" w:rsidRPr="00B334C6">
        <w:rPr>
          <w:rFonts w:asciiTheme="majorHAnsi" w:eastAsia="Times New Roman" w:hAnsiTheme="majorHAnsi" w:cs="Arial"/>
          <w:color w:val="000000" w:themeColor="text1"/>
          <w:lang w:eastAsia="en-US"/>
        </w:rPr>
        <w:t xml:space="preserve"> </w:t>
      </w:r>
      <w:r w:rsidR="000632E0" w:rsidRPr="00B334C6">
        <w:rPr>
          <w:rFonts w:asciiTheme="majorHAnsi" w:hAnsiTheme="majorHAnsi"/>
          <w:color w:val="000000" w:themeColor="text1"/>
        </w:rPr>
        <w:t xml:space="preserve">The new curriculum for Wales places </w:t>
      </w:r>
      <w:r w:rsidR="00DA33DF" w:rsidRPr="00B334C6">
        <w:rPr>
          <w:rFonts w:asciiTheme="majorHAnsi" w:hAnsiTheme="majorHAnsi"/>
          <w:color w:val="000000" w:themeColor="text1"/>
        </w:rPr>
        <w:t xml:space="preserve">a big </w:t>
      </w:r>
      <w:r w:rsidR="000632E0" w:rsidRPr="00B334C6">
        <w:rPr>
          <w:rFonts w:asciiTheme="majorHAnsi" w:hAnsiTheme="majorHAnsi"/>
          <w:color w:val="000000" w:themeColor="text1"/>
        </w:rPr>
        <w:t xml:space="preserve">emphasis on understanding the importance of </w:t>
      </w:r>
      <w:r w:rsidR="0096664B" w:rsidRPr="00B334C6">
        <w:rPr>
          <w:rFonts w:asciiTheme="majorHAnsi" w:hAnsiTheme="majorHAnsi"/>
          <w:color w:val="000000" w:themeColor="text1"/>
        </w:rPr>
        <w:t xml:space="preserve">the </w:t>
      </w:r>
      <w:r w:rsidR="000632E0" w:rsidRPr="00B334C6">
        <w:rPr>
          <w:rFonts w:asciiTheme="majorHAnsi" w:hAnsiTheme="majorHAnsi"/>
          <w:color w:val="000000" w:themeColor="text1"/>
        </w:rPr>
        <w:t>health and well</w:t>
      </w:r>
      <w:r w:rsidR="0046213A">
        <w:rPr>
          <w:rFonts w:asciiTheme="majorHAnsi" w:hAnsiTheme="majorHAnsi"/>
          <w:color w:val="000000" w:themeColor="text1"/>
        </w:rPr>
        <w:t xml:space="preserve"> </w:t>
      </w:r>
      <w:r w:rsidR="000632E0" w:rsidRPr="00B334C6">
        <w:rPr>
          <w:rFonts w:asciiTheme="majorHAnsi" w:hAnsiTheme="majorHAnsi"/>
          <w:color w:val="000000" w:themeColor="text1"/>
        </w:rPr>
        <w:t>being</w:t>
      </w:r>
      <w:r w:rsidR="0096664B" w:rsidRPr="00B334C6">
        <w:rPr>
          <w:rFonts w:asciiTheme="majorHAnsi" w:hAnsiTheme="majorHAnsi"/>
          <w:color w:val="000000" w:themeColor="text1"/>
        </w:rPr>
        <w:t xml:space="preserve"> of children and young people in Wales</w:t>
      </w:r>
      <w:r w:rsidR="000632E0" w:rsidRPr="00B334C6">
        <w:rPr>
          <w:rFonts w:asciiTheme="majorHAnsi" w:hAnsiTheme="majorHAnsi"/>
          <w:color w:val="000000" w:themeColor="text1"/>
        </w:rPr>
        <w:t>, dedicating one of the six ‘Areas of Learning and Experience’ to it.</w:t>
      </w:r>
      <w:r w:rsidR="0096664B" w:rsidRPr="00B334C6">
        <w:rPr>
          <w:rFonts w:asciiTheme="majorHAnsi" w:hAnsiTheme="majorHAnsi"/>
          <w:color w:val="000000" w:themeColor="text1"/>
        </w:rPr>
        <w:t xml:space="preserve"> Within the guidelines for the new curriculum it summaries the area as follows:</w:t>
      </w:r>
    </w:p>
    <w:p w14:paraId="3FFE0B0C" w14:textId="78879F09" w:rsidR="0061699F" w:rsidRPr="0061699F" w:rsidRDefault="00D66978" w:rsidP="0061699F">
      <w:pPr>
        <w:spacing w:line="360" w:lineRule="auto"/>
        <w:ind w:left="720"/>
        <w:rPr>
          <w:rFonts w:asciiTheme="majorHAnsi" w:eastAsia="Times New Roman" w:hAnsiTheme="majorHAnsi" w:cs="Arial"/>
          <w:i/>
          <w:color w:val="000000" w:themeColor="text1"/>
          <w:szCs w:val="27"/>
          <w:shd w:val="clear" w:color="auto" w:fill="FFFFFF"/>
          <w:lang w:eastAsia="en-US"/>
        </w:rPr>
      </w:pPr>
      <w:r w:rsidRPr="00B334C6">
        <w:rPr>
          <w:rFonts w:asciiTheme="majorHAnsi" w:eastAsia="Times New Roman" w:hAnsiTheme="majorHAnsi" w:cs="Arial"/>
          <w:i/>
          <w:color w:val="000000" w:themeColor="text1"/>
          <w:szCs w:val="27"/>
          <w:shd w:val="clear" w:color="auto" w:fill="FFFFFF"/>
          <w:lang w:eastAsia="en-US"/>
        </w:rPr>
        <w:t>“The Health and Well-being Area of Learning and Experience (Area) provides a holistic structure for understanding health and well-being. It is concerned with developing the capacity of learners to navigate life's opportunities and challenges. The fundamental components of this Area are physical health and development, mental health, and emotional and social well-being. It will support learners to understand and appreciate how the different components of health and well-being are interconnected, and it recognises that good health and well-</w:t>
      </w:r>
      <w:r w:rsidRPr="0061699F">
        <w:rPr>
          <w:rFonts w:asciiTheme="majorHAnsi" w:eastAsia="Times New Roman" w:hAnsiTheme="majorHAnsi" w:cs="Arial"/>
          <w:i/>
          <w:color w:val="000000" w:themeColor="text1"/>
          <w:szCs w:val="27"/>
          <w:shd w:val="clear" w:color="auto" w:fill="FFFFFF"/>
          <w:lang w:eastAsia="en-US"/>
        </w:rPr>
        <w:t>being are important</w:t>
      </w:r>
      <w:r w:rsidR="0061699F" w:rsidRPr="0061699F">
        <w:rPr>
          <w:rFonts w:asciiTheme="majorHAnsi" w:eastAsia="Times New Roman" w:hAnsiTheme="majorHAnsi" w:cs="Arial"/>
          <w:i/>
          <w:color w:val="000000" w:themeColor="text1"/>
          <w:szCs w:val="27"/>
          <w:shd w:val="clear" w:color="auto" w:fill="FFFFFF"/>
          <w:lang w:eastAsia="en-US"/>
        </w:rPr>
        <w:t xml:space="preserve"> to enable successful learning” </w:t>
      </w:r>
      <w:r w:rsidR="0061699F" w:rsidRPr="0061699F">
        <w:rPr>
          <w:rFonts w:asciiTheme="majorHAnsi" w:eastAsia="Times New Roman" w:hAnsiTheme="majorHAnsi" w:cs="Arial"/>
          <w:i/>
          <w:color w:val="000000"/>
          <w:szCs w:val="20"/>
          <w:shd w:val="clear" w:color="auto" w:fill="FFFFFF"/>
          <w:lang w:eastAsia="en-US"/>
        </w:rPr>
        <w:t>(</w:t>
      </w:r>
      <w:r w:rsidR="00EE4DED">
        <w:rPr>
          <w:rFonts w:asciiTheme="majorHAnsi" w:eastAsia="Times New Roman" w:hAnsiTheme="majorHAnsi" w:cs="Arial"/>
          <w:i/>
          <w:color w:val="000000"/>
          <w:szCs w:val="20"/>
          <w:shd w:val="clear" w:color="auto" w:fill="FFFFFF"/>
          <w:lang w:eastAsia="en-US"/>
        </w:rPr>
        <w:t>www.hwb.gov.wales</w:t>
      </w:r>
      <w:r w:rsidR="0061699F" w:rsidRPr="0061699F">
        <w:rPr>
          <w:rFonts w:asciiTheme="majorHAnsi" w:eastAsia="Times New Roman" w:hAnsiTheme="majorHAnsi" w:cs="Arial"/>
          <w:i/>
          <w:color w:val="000000"/>
          <w:szCs w:val="20"/>
          <w:shd w:val="clear" w:color="auto" w:fill="FFFFFF"/>
          <w:lang w:eastAsia="en-US"/>
        </w:rPr>
        <w:t>).</w:t>
      </w:r>
    </w:p>
    <w:p w14:paraId="775A6315" w14:textId="2AE29267" w:rsidR="00575F8E" w:rsidRPr="00B334C6" w:rsidRDefault="00D466B9" w:rsidP="0059739F">
      <w:pPr>
        <w:spacing w:line="480" w:lineRule="auto"/>
        <w:rPr>
          <w:rFonts w:asciiTheme="majorHAnsi" w:eastAsia="Times New Roman" w:hAnsiTheme="majorHAnsi" w:cs="Arial"/>
          <w:color w:val="000000" w:themeColor="text1"/>
          <w:shd w:val="clear" w:color="auto" w:fill="FFFFFF"/>
          <w:lang w:eastAsia="en-US"/>
        </w:rPr>
      </w:pPr>
      <w:r w:rsidRPr="00B334C6">
        <w:rPr>
          <w:rFonts w:asciiTheme="majorHAnsi" w:eastAsia="Times New Roman" w:hAnsiTheme="majorHAnsi" w:cs="Arial"/>
          <w:color w:val="000000" w:themeColor="text1"/>
          <w:szCs w:val="27"/>
          <w:shd w:val="clear" w:color="auto" w:fill="FFFFFF"/>
          <w:lang w:eastAsia="en-US"/>
        </w:rPr>
        <w:t>F</w:t>
      </w:r>
      <w:r w:rsidR="00C214D1" w:rsidRPr="00B334C6">
        <w:rPr>
          <w:rFonts w:asciiTheme="majorHAnsi" w:eastAsia="Times New Roman" w:hAnsiTheme="majorHAnsi" w:cs="Arial"/>
          <w:color w:val="000000" w:themeColor="text1"/>
          <w:szCs w:val="27"/>
          <w:shd w:val="clear" w:color="auto" w:fill="FFFFFF"/>
          <w:lang w:eastAsia="en-US"/>
        </w:rPr>
        <w:t xml:space="preserve">rom this holistic point of view, health and </w:t>
      </w:r>
      <w:r w:rsidR="00852A82">
        <w:rPr>
          <w:rFonts w:asciiTheme="majorHAnsi" w:eastAsia="Times New Roman" w:hAnsiTheme="majorHAnsi" w:cs="Arial"/>
          <w:color w:val="000000" w:themeColor="text1"/>
          <w:szCs w:val="27"/>
          <w:shd w:val="clear" w:color="auto" w:fill="FFFFFF"/>
          <w:lang w:eastAsia="en-US"/>
        </w:rPr>
        <w:t>well-</w:t>
      </w:r>
      <w:r w:rsidR="00400C3F" w:rsidRPr="00B334C6">
        <w:rPr>
          <w:rFonts w:asciiTheme="majorHAnsi" w:eastAsia="Times New Roman" w:hAnsiTheme="majorHAnsi" w:cs="Arial"/>
          <w:color w:val="000000" w:themeColor="text1"/>
          <w:szCs w:val="27"/>
          <w:shd w:val="clear" w:color="auto" w:fill="FFFFFF"/>
          <w:lang w:eastAsia="en-US"/>
        </w:rPr>
        <w:t>being</w:t>
      </w:r>
      <w:r w:rsidR="00C214D1" w:rsidRPr="00B334C6">
        <w:rPr>
          <w:rFonts w:asciiTheme="majorHAnsi" w:eastAsia="Times New Roman" w:hAnsiTheme="majorHAnsi" w:cs="Arial"/>
          <w:color w:val="000000" w:themeColor="text1"/>
          <w:szCs w:val="27"/>
          <w:shd w:val="clear" w:color="auto" w:fill="FFFFFF"/>
          <w:lang w:eastAsia="en-US"/>
        </w:rPr>
        <w:t xml:space="preserve"> encompasses and connects all the components for the physical, mental, emotional and social development of </w:t>
      </w:r>
      <w:r w:rsidR="0096664B" w:rsidRPr="00B334C6">
        <w:rPr>
          <w:rFonts w:asciiTheme="majorHAnsi" w:eastAsia="Times New Roman" w:hAnsiTheme="majorHAnsi" w:cs="Arial"/>
          <w:color w:val="000000" w:themeColor="text1"/>
          <w:szCs w:val="27"/>
          <w:shd w:val="clear" w:color="auto" w:fill="FFFFFF"/>
          <w:lang w:eastAsia="en-US"/>
        </w:rPr>
        <w:t xml:space="preserve">children and </w:t>
      </w:r>
      <w:r w:rsidR="00C214D1" w:rsidRPr="00B334C6">
        <w:rPr>
          <w:rFonts w:asciiTheme="majorHAnsi" w:eastAsia="Times New Roman" w:hAnsiTheme="majorHAnsi" w:cs="Arial"/>
          <w:color w:val="000000" w:themeColor="text1"/>
          <w:szCs w:val="27"/>
          <w:shd w:val="clear" w:color="auto" w:fill="FFFFFF"/>
          <w:lang w:eastAsia="en-US"/>
        </w:rPr>
        <w:t>young people.</w:t>
      </w:r>
      <w:r w:rsidR="008019D3" w:rsidRPr="00B334C6">
        <w:rPr>
          <w:rFonts w:asciiTheme="majorHAnsi" w:eastAsia="Times New Roman" w:hAnsiTheme="majorHAnsi" w:cs="Arial"/>
          <w:color w:val="000000" w:themeColor="text1"/>
          <w:szCs w:val="27"/>
          <w:shd w:val="clear" w:color="auto" w:fill="FFFFFF"/>
          <w:lang w:eastAsia="en-US"/>
        </w:rPr>
        <w:t xml:space="preserve"> </w:t>
      </w:r>
      <w:r w:rsidR="0096664B" w:rsidRPr="00B334C6">
        <w:rPr>
          <w:rFonts w:asciiTheme="majorHAnsi" w:eastAsia="Times New Roman" w:hAnsiTheme="majorHAnsi" w:cs="Arial"/>
          <w:color w:val="000000" w:themeColor="text1"/>
          <w:szCs w:val="27"/>
          <w:shd w:val="clear" w:color="auto" w:fill="FFFFFF"/>
          <w:lang w:eastAsia="en-US"/>
        </w:rPr>
        <w:t>Therefore</w:t>
      </w:r>
      <w:r w:rsidR="007E2823">
        <w:rPr>
          <w:rFonts w:asciiTheme="majorHAnsi" w:eastAsia="Times New Roman" w:hAnsiTheme="majorHAnsi" w:cs="Arial"/>
          <w:color w:val="000000" w:themeColor="text1"/>
          <w:szCs w:val="27"/>
          <w:shd w:val="clear" w:color="auto" w:fill="FFFFFF"/>
          <w:lang w:eastAsia="en-US"/>
        </w:rPr>
        <w:t>,</w:t>
      </w:r>
      <w:r w:rsidR="0096664B" w:rsidRPr="00B334C6">
        <w:rPr>
          <w:rFonts w:asciiTheme="majorHAnsi" w:eastAsia="Times New Roman" w:hAnsiTheme="majorHAnsi" w:cs="Arial"/>
          <w:color w:val="000000" w:themeColor="text1"/>
          <w:szCs w:val="27"/>
          <w:shd w:val="clear" w:color="auto" w:fill="FFFFFF"/>
          <w:lang w:eastAsia="en-US"/>
        </w:rPr>
        <w:t xml:space="preserve"> reinforcing the fact that</w:t>
      </w:r>
      <w:r w:rsidR="00512ED7">
        <w:rPr>
          <w:rFonts w:asciiTheme="majorHAnsi" w:eastAsia="Times New Roman" w:hAnsiTheme="majorHAnsi" w:cs="Arial"/>
          <w:color w:val="000000" w:themeColor="text1"/>
          <w:szCs w:val="27"/>
          <w:shd w:val="clear" w:color="auto" w:fill="FFFFFF"/>
          <w:lang w:eastAsia="en-US"/>
        </w:rPr>
        <w:t xml:space="preserve"> a </w:t>
      </w:r>
      <w:r w:rsidR="004F6899" w:rsidRPr="00B334C6">
        <w:rPr>
          <w:rFonts w:asciiTheme="majorHAnsi" w:eastAsia="Times New Roman" w:hAnsiTheme="majorHAnsi" w:cs="Arial"/>
          <w:color w:val="000000" w:themeColor="text1"/>
          <w:szCs w:val="27"/>
          <w:shd w:val="clear" w:color="auto" w:fill="FFFFFF"/>
          <w:lang w:eastAsia="en-US"/>
        </w:rPr>
        <w:t>multi-dimensional perspectiv</w:t>
      </w:r>
      <w:r w:rsidR="005A3E36">
        <w:rPr>
          <w:rFonts w:asciiTheme="majorHAnsi" w:eastAsia="Times New Roman" w:hAnsiTheme="majorHAnsi" w:cs="Arial"/>
          <w:color w:val="000000" w:themeColor="text1"/>
          <w:szCs w:val="27"/>
          <w:shd w:val="clear" w:color="auto" w:fill="FFFFFF"/>
          <w:lang w:eastAsia="en-US"/>
        </w:rPr>
        <w:t>e is essential</w:t>
      </w:r>
      <w:r w:rsidR="004F6899" w:rsidRPr="00B334C6">
        <w:rPr>
          <w:rFonts w:asciiTheme="majorHAnsi" w:eastAsia="Times New Roman" w:hAnsiTheme="majorHAnsi" w:cs="Arial"/>
          <w:color w:val="000000" w:themeColor="text1"/>
          <w:szCs w:val="27"/>
          <w:shd w:val="clear" w:color="auto" w:fill="FFFFFF"/>
          <w:lang w:eastAsia="en-US"/>
        </w:rPr>
        <w:t xml:space="preserve"> in order to understand the meaning of </w:t>
      </w:r>
      <w:r w:rsidR="00852A82">
        <w:rPr>
          <w:rFonts w:asciiTheme="majorHAnsi" w:eastAsia="Times New Roman" w:hAnsiTheme="majorHAnsi" w:cs="Arial"/>
          <w:color w:val="000000" w:themeColor="text1"/>
          <w:szCs w:val="27"/>
          <w:shd w:val="clear" w:color="auto" w:fill="FFFFFF"/>
          <w:lang w:eastAsia="en-US"/>
        </w:rPr>
        <w:t>health and well-</w:t>
      </w:r>
      <w:r w:rsidR="004F6899" w:rsidRPr="00B334C6">
        <w:rPr>
          <w:rFonts w:asciiTheme="majorHAnsi" w:eastAsia="Times New Roman" w:hAnsiTheme="majorHAnsi" w:cs="Arial"/>
          <w:color w:val="000000" w:themeColor="text1"/>
          <w:szCs w:val="27"/>
          <w:shd w:val="clear" w:color="auto" w:fill="FFFFFF"/>
          <w:lang w:eastAsia="en-US"/>
        </w:rPr>
        <w:t>bein</w:t>
      </w:r>
      <w:r w:rsidR="00512ED7">
        <w:rPr>
          <w:rFonts w:asciiTheme="majorHAnsi" w:eastAsia="Times New Roman" w:hAnsiTheme="majorHAnsi" w:cs="Arial"/>
          <w:color w:val="000000" w:themeColor="text1"/>
          <w:szCs w:val="27"/>
          <w:shd w:val="clear" w:color="auto" w:fill="FFFFFF"/>
          <w:lang w:eastAsia="en-US"/>
        </w:rPr>
        <w:t xml:space="preserve">g and how best to promote both </w:t>
      </w:r>
      <w:r w:rsidR="004F6899" w:rsidRPr="00B334C6">
        <w:rPr>
          <w:rFonts w:asciiTheme="majorHAnsi" w:eastAsia="Times New Roman" w:hAnsiTheme="majorHAnsi" w:cs="Arial"/>
          <w:color w:val="000000" w:themeColor="text1"/>
          <w:shd w:val="clear" w:color="auto" w:fill="FFFFFF"/>
          <w:lang w:eastAsia="en-US"/>
        </w:rPr>
        <w:t>(Rose, Gilbert and Richards, 2016).</w:t>
      </w:r>
      <w:r w:rsidR="00575F8E" w:rsidRPr="00B334C6">
        <w:rPr>
          <w:rFonts w:asciiTheme="majorHAnsi" w:eastAsia="Times New Roman" w:hAnsiTheme="majorHAnsi" w:cs="Arial"/>
          <w:color w:val="000000" w:themeColor="text1"/>
          <w:shd w:val="clear" w:color="auto" w:fill="FFFFFF"/>
          <w:lang w:eastAsia="en-US"/>
        </w:rPr>
        <w:t xml:space="preserve"> </w:t>
      </w:r>
    </w:p>
    <w:p w14:paraId="53E6A8BE" w14:textId="497DECFB" w:rsidR="002E5569" w:rsidRPr="00A50BAD" w:rsidRDefault="00D466B9" w:rsidP="000D7270">
      <w:pPr>
        <w:spacing w:line="480" w:lineRule="auto"/>
        <w:rPr>
          <w:rFonts w:asciiTheme="majorHAnsi" w:eastAsia="Times New Roman" w:hAnsiTheme="majorHAnsi" w:cs="Arial"/>
          <w:szCs w:val="27"/>
          <w:shd w:val="clear" w:color="auto" w:fill="FFFFFF"/>
          <w:lang w:eastAsia="en-US"/>
        </w:rPr>
      </w:pPr>
      <w:r w:rsidRPr="00B334C6">
        <w:rPr>
          <w:rFonts w:asciiTheme="majorHAnsi" w:eastAsia="Times New Roman" w:hAnsiTheme="majorHAnsi" w:cs="Arial"/>
          <w:color w:val="000000" w:themeColor="text1"/>
          <w:szCs w:val="27"/>
          <w:shd w:val="clear" w:color="auto" w:fill="FFFFFF"/>
          <w:lang w:eastAsia="en-US"/>
        </w:rPr>
        <w:t>So why are each of these areas and their inherent interco</w:t>
      </w:r>
      <w:r w:rsidR="008F0F94" w:rsidRPr="00B334C6">
        <w:rPr>
          <w:rFonts w:asciiTheme="majorHAnsi" w:eastAsia="Times New Roman" w:hAnsiTheme="majorHAnsi" w:cs="Arial"/>
          <w:color w:val="000000" w:themeColor="text1"/>
          <w:szCs w:val="27"/>
          <w:shd w:val="clear" w:color="auto" w:fill="FFFFFF"/>
          <w:lang w:eastAsia="en-US"/>
        </w:rPr>
        <w:t xml:space="preserve">nnectedness important in enabling </w:t>
      </w:r>
      <w:r w:rsidRPr="00B334C6">
        <w:rPr>
          <w:rFonts w:asciiTheme="majorHAnsi" w:eastAsia="Times New Roman" w:hAnsiTheme="majorHAnsi" w:cs="Arial"/>
          <w:color w:val="000000" w:themeColor="text1"/>
          <w:szCs w:val="27"/>
          <w:shd w:val="clear" w:color="auto" w:fill="FFFFFF"/>
          <w:lang w:eastAsia="en-US"/>
        </w:rPr>
        <w:t xml:space="preserve">successful learning? </w:t>
      </w:r>
      <w:r w:rsidR="008F0F94" w:rsidRPr="00B334C6">
        <w:rPr>
          <w:rFonts w:asciiTheme="majorHAnsi" w:eastAsia="Times New Roman" w:hAnsiTheme="majorHAnsi" w:cs="Arial"/>
          <w:color w:val="000000" w:themeColor="text1"/>
          <w:szCs w:val="27"/>
          <w:shd w:val="clear" w:color="auto" w:fill="FFFFFF"/>
          <w:lang w:eastAsia="en-US"/>
        </w:rPr>
        <w:t xml:space="preserve">Now that we’ve established a </w:t>
      </w:r>
      <w:r w:rsidR="005D28A7" w:rsidRPr="00B334C6">
        <w:rPr>
          <w:rFonts w:asciiTheme="majorHAnsi" w:eastAsia="Times New Roman" w:hAnsiTheme="majorHAnsi" w:cs="Arial"/>
          <w:color w:val="000000" w:themeColor="text1"/>
          <w:szCs w:val="27"/>
          <w:shd w:val="clear" w:color="auto" w:fill="FFFFFF"/>
          <w:lang w:eastAsia="en-US"/>
        </w:rPr>
        <w:t>general idea of health and</w:t>
      </w:r>
      <w:r w:rsidR="008A1630">
        <w:rPr>
          <w:rFonts w:asciiTheme="majorHAnsi" w:eastAsia="Times New Roman" w:hAnsiTheme="majorHAnsi" w:cs="Arial"/>
          <w:color w:val="000000" w:themeColor="text1"/>
          <w:szCs w:val="27"/>
          <w:shd w:val="clear" w:color="auto" w:fill="FFFFFF"/>
          <w:lang w:eastAsia="en-US"/>
        </w:rPr>
        <w:t xml:space="preserve"> well </w:t>
      </w:r>
      <w:r w:rsidR="008F0F94" w:rsidRPr="00B334C6">
        <w:rPr>
          <w:rFonts w:asciiTheme="majorHAnsi" w:eastAsia="Times New Roman" w:hAnsiTheme="majorHAnsi" w:cs="Arial"/>
          <w:color w:val="000000" w:themeColor="text1"/>
          <w:szCs w:val="27"/>
          <w:shd w:val="clear" w:color="auto" w:fill="FFFFFF"/>
          <w:lang w:eastAsia="en-US"/>
        </w:rPr>
        <w:t>being, let us consider the observed incident</w:t>
      </w:r>
      <w:r w:rsidR="00711247" w:rsidRPr="00B334C6">
        <w:rPr>
          <w:rFonts w:asciiTheme="majorHAnsi" w:eastAsia="Times New Roman" w:hAnsiTheme="majorHAnsi" w:cs="Arial"/>
          <w:color w:val="000000" w:themeColor="text1"/>
          <w:szCs w:val="27"/>
          <w:shd w:val="clear" w:color="auto" w:fill="FFFFFF"/>
          <w:lang w:eastAsia="en-US"/>
        </w:rPr>
        <w:t xml:space="preserve"> that initiated</w:t>
      </w:r>
      <w:r w:rsidR="008F0F94" w:rsidRPr="00B334C6">
        <w:rPr>
          <w:rFonts w:asciiTheme="majorHAnsi" w:eastAsia="Times New Roman" w:hAnsiTheme="majorHAnsi" w:cs="Arial"/>
          <w:color w:val="000000" w:themeColor="text1"/>
          <w:szCs w:val="27"/>
          <w:shd w:val="clear" w:color="auto" w:fill="FFFFFF"/>
          <w:lang w:eastAsia="en-US"/>
        </w:rPr>
        <w:t xml:space="preserve"> this enquiry. </w:t>
      </w:r>
      <w:r w:rsidR="00711247" w:rsidRPr="00B334C6">
        <w:rPr>
          <w:rFonts w:asciiTheme="majorHAnsi" w:eastAsia="Times New Roman" w:hAnsiTheme="majorHAnsi" w:cs="Arial"/>
          <w:color w:val="000000" w:themeColor="text1"/>
          <w:szCs w:val="27"/>
          <w:shd w:val="clear" w:color="auto" w:fill="FFFFFF"/>
          <w:lang w:eastAsia="en-US"/>
        </w:rPr>
        <w:lastRenderedPageBreak/>
        <w:t>Es</w:t>
      </w:r>
      <w:r w:rsidR="00711247" w:rsidRPr="00A50BAD">
        <w:rPr>
          <w:rFonts w:asciiTheme="majorHAnsi" w:eastAsia="Times New Roman" w:hAnsiTheme="majorHAnsi" w:cs="Arial"/>
          <w:szCs w:val="27"/>
          <w:shd w:val="clear" w:color="auto" w:fill="FFFFFF"/>
          <w:lang w:eastAsia="en-US"/>
        </w:rPr>
        <w:t xml:space="preserve">sentially, an encounter occurred between </w:t>
      </w:r>
      <w:r w:rsidR="00314C5A" w:rsidRPr="00A50BAD">
        <w:rPr>
          <w:rFonts w:asciiTheme="majorHAnsi" w:eastAsia="Times New Roman" w:hAnsiTheme="majorHAnsi" w:cs="Arial"/>
          <w:szCs w:val="27"/>
          <w:shd w:val="clear" w:color="auto" w:fill="FFFFFF"/>
          <w:lang w:eastAsia="en-US"/>
        </w:rPr>
        <w:t>learner</w:t>
      </w:r>
      <w:r w:rsidR="00711247" w:rsidRPr="00A50BAD">
        <w:rPr>
          <w:rFonts w:asciiTheme="majorHAnsi" w:eastAsia="Times New Roman" w:hAnsiTheme="majorHAnsi" w:cs="Arial"/>
          <w:szCs w:val="27"/>
          <w:shd w:val="clear" w:color="auto" w:fill="FFFFFF"/>
          <w:lang w:eastAsia="en-US"/>
        </w:rPr>
        <w:t>s and a positive learning environment. An environment in which, they felt supported by the teacher an</w:t>
      </w:r>
      <w:r w:rsidR="009B1B55" w:rsidRPr="00A50BAD">
        <w:rPr>
          <w:rFonts w:asciiTheme="majorHAnsi" w:eastAsia="Times New Roman" w:hAnsiTheme="majorHAnsi" w:cs="Arial"/>
          <w:szCs w:val="27"/>
          <w:shd w:val="clear" w:color="auto" w:fill="FFFFFF"/>
          <w:lang w:eastAsia="en-US"/>
        </w:rPr>
        <w:t xml:space="preserve">d peers, safe to express ideas. </w:t>
      </w:r>
      <w:r w:rsidR="00681F56" w:rsidRPr="00A50BAD">
        <w:rPr>
          <w:rFonts w:asciiTheme="majorHAnsi" w:eastAsia="Times New Roman" w:hAnsiTheme="majorHAnsi" w:cs="Arial"/>
          <w:szCs w:val="27"/>
          <w:shd w:val="clear" w:color="auto" w:fill="FFFFFF"/>
          <w:lang w:eastAsia="en-US"/>
        </w:rPr>
        <w:t xml:space="preserve">Of course there are other spheres of experience that </w:t>
      </w:r>
      <w:r w:rsidR="00087293" w:rsidRPr="00A50BAD">
        <w:rPr>
          <w:rFonts w:asciiTheme="majorHAnsi" w:eastAsia="Times New Roman" w:hAnsiTheme="majorHAnsi" w:cs="Arial"/>
          <w:szCs w:val="27"/>
          <w:shd w:val="clear" w:color="auto" w:fill="FFFFFF"/>
          <w:lang w:eastAsia="en-US"/>
        </w:rPr>
        <w:t>exist</w:t>
      </w:r>
      <w:r w:rsidR="00681F56" w:rsidRPr="00A50BAD">
        <w:rPr>
          <w:rFonts w:asciiTheme="majorHAnsi" w:eastAsia="Times New Roman" w:hAnsiTheme="majorHAnsi" w:cs="Arial"/>
          <w:szCs w:val="27"/>
          <w:shd w:val="clear" w:color="auto" w:fill="FFFFFF"/>
          <w:lang w:eastAsia="en-US"/>
        </w:rPr>
        <w:t xml:space="preserve"> outside of the classroom environment</w:t>
      </w:r>
      <w:r w:rsidR="00677006" w:rsidRPr="00A50BAD">
        <w:rPr>
          <w:rFonts w:asciiTheme="majorHAnsi" w:eastAsia="Times New Roman" w:hAnsiTheme="majorHAnsi" w:cs="Arial"/>
          <w:szCs w:val="27"/>
          <w:shd w:val="clear" w:color="auto" w:fill="FFFFFF"/>
          <w:lang w:eastAsia="en-US"/>
        </w:rPr>
        <w:t xml:space="preserve"> that have an effect on each</w:t>
      </w:r>
      <w:r w:rsidR="00575F8E" w:rsidRPr="00A50BAD">
        <w:rPr>
          <w:rFonts w:asciiTheme="majorHAnsi" w:eastAsia="Times New Roman" w:hAnsiTheme="majorHAnsi" w:cs="Arial"/>
          <w:szCs w:val="27"/>
          <w:shd w:val="clear" w:color="auto" w:fill="FFFFFF"/>
          <w:lang w:eastAsia="en-US"/>
        </w:rPr>
        <w:t xml:space="preserve"> individual learner</w:t>
      </w:r>
      <w:r w:rsidR="00671AA5" w:rsidRPr="00A50BAD">
        <w:rPr>
          <w:rFonts w:asciiTheme="majorHAnsi" w:eastAsia="Times New Roman" w:hAnsiTheme="majorHAnsi" w:cs="Arial"/>
          <w:szCs w:val="27"/>
          <w:shd w:val="clear" w:color="auto" w:fill="FFFFFF"/>
          <w:lang w:eastAsia="en-US"/>
        </w:rPr>
        <w:t>’s development</w:t>
      </w:r>
      <w:r w:rsidR="00575F8E" w:rsidRPr="00A50BAD">
        <w:rPr>
          <w:rFonts w:asciiTheme="majorHAnsi" w:eastAsia="Times New Roman" w:hAnsiTheme="majorHAnsi" w:cs="Arial"/>
          <w:szCs w:val="27"/>
          <w:shd w:val="clear" w:color="auto" w:fill="FFFFFF"/>
          <w:lang w:eastAsia="en-US"/>
        </w:rPr>
        <w:t>. These other environments</w:t>
      </w:r>
      <w:r w:rsidR="00DA1F9F" w:rsidRPr="00A50BAD">
        <w:rPr>
          <w:rFonts w:asciiTheme="majorHAnsi" w:eastAsia="Times New Roman" w:hAnsiTheme="majorHAnsi" w:cs="Arial"/>
          <w:szCs w:val="27"/>
          <w:shd w:val="clear" w:color="auto" w:fill="FFFFFF"/>
          <w:lang w:eastAsia="en-US"/>
        </w:rPr>
        <w:t xml:space="preserve"> or ‘circles of influence’</w:t>
      </w:r>
      <w:r w:rsidR="001C78D5" w:rsidRPr="00A50BAD">
        <w:rPr>
          <w:rFonts w:asciiTheme="majorHAnsi" w:eastAsia="Times New Roman" w:hAnsiTheme="majorHAnsi" w:cs="Arial"/>
          <w:szCs w:val="27"/>
          <w:shd w:val="clear" w:color="auto" w:fill="FFFFFF"/>
          <w:lang w:eastAsia="en-US"/>
        </w:rPr>
        <w:t xml:space="preserve"> (Bronfenbrenner, 2005)</w:t>
      </w:r>
      <w:r w:rsidR="00DA1F9F" w:rsidRPr="00A50BAD">
        <w:rPr>
          <w:rFonts w:asciiTheme="majorHAnsi" w:eastAsia="Times New Roman" w:hAnsiTheme="majorHAnsi" w:cs="Arial"/>
          <w:szCs w:val="27"/>
          <w:shd w:val="clear" w:color="auto" w:fill="FFFFFF"/>
          <w:lang w:eastAsia="en-US"/>
        </w:rPr>
        <w:t>,</w:t>
      </w:r>
      <w:r w:rsidR="00677006" w:rsidRPr="00A50BAD">
        <w:rPr>
          <w:rFonts w:asciiTheme="majorHAnsi" w:eastAsia="Times New Roman" w:hAnsiTheme="majorHAnsi" w:cs="Arial"/>
          <w:szCs w:val="27"/>
          <w:shd w:val="clear" w:color="auto" w:fill="FFFFFF"/>
          <w:lang w:eastAsia="en-US"/>
        </w:rPr>
        <w:t xml:space="preserve"> </w:t>
      </w:r>
      <w:r w:rsidR="00575F8E" w:rsidRPr="00A50BAD">
        <w:rPr>
          <w:rFonts w:asciiTheme="majorHAnsi" w:eastAsia="Times New Roman" w:hAnsiTheme="majorHAnsi" w:cs="Arial"/>
          <w:szCs w:val="27"/>
          <w:shd w:val="clear" w:color="auto" w:fill="FFFFFF"/>
          <w:lang w:eastAsia="en-US"/>
        </w:rPr>
        <w:t xml:space="preserve">that children and young people encounter </w:t>
      </w:r>
      <w:r w:rsidR="007E2823" w:rsidRPr="00A50BAD">
        <w:rPr>
          <w:rFonts w:asciiTheme="majorHAnsi" w:eastAsia="Times New Roman" w:hAnsiTheme="majorHAnsi" w:cs="Arial"/>
          <w:szCs w:val="27"/>
          <w:shd w:val="clear" w:color="auto" w:fill="FFFFFF"/>
          <w:lang w:eastAsia="en-US"/>
        </w:rPr>
        <w:t>are identified</w:t>
      </w:r>
      <w:r w:rsidR="00677006" w:rsidRPr="00A50BAD">
        <w:rPr>
          <w:rFonts w:asciiTheme="majorHAnsi" w:eastAsia="Times New Roman" w:hAnsiTheme="majorHAnsi" w:cs="Arial"/>
          <w:szCs w:val="27"/>
          <w:shd w:val="clear" w:color="auto" w:fill="FFFFFF"/>
          <w:lang w:eastAsia="en-US"/>
        </w:rPr>
        <w:t xml:space="preserve"> in Bronfenbrenner’s ecological theory and are made up of di</w:t>
      </w:r>
      <w:r w:rsidR="00327E36" w:rsidRPr="00A50BAD">
        <w:rPr>
          <w:rFonts w:asciiTheme="majorHAnsi" w:eastAsia="Times New Roman" w:hAnsiTheme="majorHAnsi" w:cs="Arial"/>
          <w:szCs w:val="27"/>
          <w:shd w:val="clear" w:color="auto" w:fill="FFFFFF"/>
          <w:lang w:eastAsia="en-US"/>
        </w:rPr>
        <w:t xml:space="preserve">fferent layers that include </w:t>
      </w:r>
      <w:r w:rsidR="00677006" w:rsidRPr="00A50BAD">
        <w:rPr>
          <w:rFonts w:asciiTheme="majorHAnsi" w:eastAsia="Times New Roman" w:hAnsiTheme="majorHAnsi" w:cs="Arial"/>
          <w:szCs w:val="27"/>
          <w:shd w:val="clear" w:color="auto" w:fill="FFFFFF"/>
          <w:lang w:eastAsia="en-US"/>
        </w:rPr>
        <w:t>firstly</w:t>
      </w:r>
      <w:r w:rsidR="00327E36" w:rsidRPr="00A50BAD">
        <w:rPr>
          <w:rFonts w:asciiTheme="majorHAnsi" w:eastAsia="Times New Roman" w:hAnsiTheme="majorHAnsi" w:cs="Arial"/>
          <w:szCs w:val="27"/>
          <w:shd w:val="clear" w:color="auto" w:fill="FFFFFF"/>
          <w:lang w:eastAsia="en-US"/>
        </w:rPr>
        <w:t xml:space="preserve"> </w:t>
      </w:r>
      <w:r w:rsidR="00677006" w:rsidRPr="00A50BAD">
        <w:rPr>
          <w:rFonts w:asciiTheme="majorHAnsi" w:eastAsia="Times New Roman" w:hAnsiTheme="majorHAnsi" w:cs="Arial"/>
          <w:szCs w:val="27"/>
          <w:shd w:val="clear" w:color="auto" w:fill="FFFFFF"/>
          <w:lang w:eastAsia="en-US"/>
        </w:rPr>
        <w:t>the microsystem, secondly the exosystem and thirdly th</w:t>
      </w:r>
      <w:r w:rsidR="00327E36" w:rsidRPr="00A50BAD">
        <w:rPr>
          <w:rFonts w:asciiTheme="majorHAnsi" w:eastAsia="Times New Roman" w:hAnsiTheme="majorHAnsi" w:cs="Arial"/>
          <w:szCs w:val="27"/>
          <w:shd w:val="clear" w:color="auto" w:fill="FFFFFF"/>
          <w:lang w:eastAsia="en-US"/>
        </w:rPr>
        <w:t>e macrosystem. The relationship between each is</w:t>
      </w:r>
      <w:r w:rsidR="00575F8E" w:rsidRPr="00A50BAD">
        <w:rPr>
          <w:rFonts w:asciiTheme="majorHAnsi" w:eastAsia="Times New Roman" w:hAnsiTheme="majorHAnsi" w:cs="Arial"/>
          <w:szCs w:val="27"/>
          <w:shd w:val="clear" w:color="auto" w:fill="FFFFFF"/>
          <w:lang w:eastAsia="en-US"/>
        </w:rPr>
        <w:t xml:space="preserve"> known as the mesosystem</w:t>
      </w:r>
      <w:r w:rsidR="006E686D" w:rsidRPr="00A50BAD">
        <w:rPr>
          <w:rFonts w:asciiTheme="majorHAnsi" w:eastAsia="Times New Roman" w:hAnsiTheme="majorHAnsi" w:cs="Arial"/>
          <w:szCs w:val="27"/>
          <w:shd w:val="clear" w:color="auto" w:fill="FFFFFF"/>
          <w:lang w:eastAsia="en-US"/>
        </w:rPr>
        <w:t xml:space="preserve"> </w:t>
      </w:r>
      <w:r w:rsidR="006E686D" w:rsidRPr="00A50BAD">
        <w:rPr>
          <w:rFonts w:asciiTheme="majorHAnsi" w:eastAsia="Times New Roman" w:hAnsiTheme="majorHAnsi" w:cs="Arial"/>
          <w:szCs w:val="20"/>
          <w:shd w:val="clear" w:color="auto" w:fill="FFFFFF"/>
          <w:lang w:eastAsia="en-US"/>
        </w:rPr>
        <w:t>(Rose, Gilbert and Richards, 2015</w:t>
      </w:r>
      <w:r w:rsidR="008F25D4" w:rsidRPr="00A50BAD">
        <w:rPr>
          <w:rFonts w:asciiTheme="majorHAnsi" w:eastAsia="Times New Roman" w:hAnsiTheme="majorHAnsi" w:cs="Arial"/>
          <w:szCs w:val="20"/>
          <w:shd w:val="clear" w:color="auto" w:fill="FFFFFF"/>
          <w:lang w:eastAsia="en-US"/>
        </w:rPr>
        <w:t>, p.5</w:t>
      </w:r>
      <w:r w:rsidR="006E686D" w:rsidRPr="00A50BAD">
        <w:rPr>
          <w:rFonts w:asciiTheme="majorHAnsi" w:eastAsia="Times New Roman" w:hAnsiTheme="majorHAnsi" w:cs="Arial"/>
          <w:szCs w:val="20"/>
          <w:shd w:val="clear" w:color="auto" w:fill="FFFFFF"/>
          <w:lang w:eastAsia="en-US"/>
        </w:rPr>
        <w:t>)</w:t>
      </w:r>
      <w:r w:rsidR="00575F8E" w:rsidRPr="00A50BAD">
        <w:rPr>
          <w:rFonts w:asciiTheme="majorHAnsi" w:eastAsia="Times New Roman" w:hAnsiTheme="majorHAnsi" w:cs="Arial"/>
          <w:szCs w:val="27"/>
          <w:shd w:val="clear" w:color="auto" w:fill="FFFFFF"/>
          <w:lang w:eastAsia="en-US"/>
        </w:rPr>
        <w:t xml:space="preserve">. </w:t>
      </w:r>
      <w:r w:rsidR="001402CA" w:rsidRPr="00A50BAD">
        <w:rPr>
          <w:rFonts w:asciiTheme="majorHAnsi" w:eastAsia="Times New Roman" w:hAnsiTheme="majorHAnsi" w:cs="Arial"/>
          <w:szCs w:val="27"/>
          <w:shd w:val="clear" w:color="auto" w:fill="FFFFFF"/>
          <w:lang w:eastAsia="en-US"/>
        </w:rPr>
        <w:t>All three of these layers</w:t>
      </w:r>
      <w:r w:rsidR="00327E36" w:rsidRPr="00A50BAD">
        <w:rPr>
          <w:rFonts w:asciiTheme="majorHAnsi" w:eastAsia="Times New Roman" w:hAnsiTheme="majorHAnsi" w:cs="Arial"/>
          <w:szCs w:val="27"/>
          <w:shd w:val="clear" w:color="auto" w:fill="FFFFFF"/>
          <w:lang w:eastAsia="en-US"/>
        </w:rPr>
        <w:t xml:space="preserve"> of experience</w:t>
      </w:r>
      <w:r w:rsidR="001402CA" w:rsidRPr="00A50BAD">
        <w:rPr>
          <w:rFonts w:asciiTheme="majorHAnsi" w:eastAsia="Times New Roman" w:hAnsiTheme="majorHAnsi" w:cs="Arial"/>
          <w:szCs w:val="27"/>
          <w:shd w:val="clear" w:color="auto" w:fill="FFFFFF"/>
          <w:lang w:eastAsia="en-US"/>
        </w:rPr>
        <w:t xml:space="preserve"> with the child being at the very centre all effect each other. </w:t>
      </w:r>
      <w:r w:rsidR="00671AA5" w:rsidRPr="00A50BAD">
        <w:rPr>
          <w:rFonts w:asciiTheme="majorHAnsi" w:eastAsia="Times New Roman" w:hAnsiTheme="majorHAnsi" w:cs="Arial"/>
          <w:szCs w:val="27"/>
          <w:shd w:val="clear" w:color="auto" w:fill="FFFFFF"/>
          <w:lang w:eastAsia="en-US"/>
        </w:rPr>
        <w:t xml:space="preserve">Each </w:t>
      </w:r>
      <w:r w:rsidR="001402CA" w:rsidRPr="00A50BAD">
        <w:rPr>
          <w:rFonts w:asciiTheme="majorHAnsi" w:eastAsia="Times New Roman" w:hAnsiTheme="majorHAnsi" w:cs="Arial"/>
          <w:szCs w:val="27"/>
          <w:shd w:val="clear" w:color="auto" w:fill="FFFFFF"/>
          <w:lang w:eastAsia="en-US"/>
        </w:rPr>
        <w:t>layer does not exist in isolation but</w:t>
      </w:r>
      <w:r w:rsidR="00327E36" w:rsidRPr="00A50BAD">
        <w:rPr>
          <w:rFonts w:asciiTheme="majorHAnsi" w:eastAsia="Times New Roman" w:hAnsiTheme="majorHAnsi" w:cs="Arial"/>
          <w:szCs w:val="27"/>
          <w:shd w:val="clear" w:color="auto" w:fill="FFFFFF"/>
          <w:lang w:eastAsia="en-US"/>
        </w:rPr>
        <w:t xml:space="preserve"> works</w:t>
      </w:r>
      <w:r w:rsidR="001402CA" w:rsidRPr="00A50BAD">
        <w:rPr>
          <w:rFonts w:asciiTheme="majorHAnsi" w:eastAsia="Times New Roman" w:hAnsiTheme="majorHAnsi" w:cs="Arial"/>
          <w:szCs w:val="27"/>
          <w:shd w:val="clear" w:color="auto" w:fill="FFFFFF"/>
          <w:lang w:eastAsia="en-US"/>
        </w:rPr>
        <w:t xml:space="preserve"> in relation</w:t>
      </w:r>
      <w:r w:rsidR="00327E36" w:rsidRPr="00A50BAD">
        <w:rPr>
          <w:rFonts w:asciiTheme="majorHAnsi" w:eastAsia="Times New Roman" w:hAnsiTheme="majorHAnsi" w:cs="Arial"/>
          <w:szCs w:val="27"/>
          <w:shd w:val="clear" w:color="auto" w:fill="FFFFFF"/>
          <w:lang w:eastAsia="en-US"/>
        </w:rPr>
        <w:t xml:space="preserve"> to, </w:t>
      </w:r>
      <w:r w:rsidR="001402CA" w:rsidRPr="00A50BAD">
        <w:rPr>
          <w:rFonts w:asciiTheme="majorHAnsi" w:eastAsia="Times New Roman" w:hAnsiTheme="majorHAnsi" w:cs="Arial"/>
          <w:szCs w:val="27"/>
          <w:shd w:val="clear" w:color="auto" w:fill="FFFFFF"/>
          <w:lang w:eastAsia="en-US"/>
        </w:rPr>
        <w:t xml:space="preserve">and even </w:t>
      </w:r>
      <w:r w:rsidR="00327E36" w:rsidRPr="00A50BAD">
        <w:rPr>
          <w:rFonts w:asciiTheme="majorHAnsi" w:eastAsia="Times New Roman" w:hAnsiTheme="majorHAnsi" w:cs="Arial"/>
          <w:szCs w:val="27"/>
          <w:shd w:val="clear" w:color="auto" w:fill="FFFFFF"/>
          <w:lang w:eastAsia="en-US"/>
        </w:rPr>
        <w:t xml:space="preserve">in </w:t>
      </w:r>
      <w:r w:rsidR="001402CA" w:rsidRPr="00A50BAD">
        <w:rPr>
          <w:rFonts w:asciiTheme="majorHAnsi" w:eastAsia="Times New Roman" w:hAnsiTheme="majorHAnsi" w:cs="Arial"/>
          <w:szCs w:val="27"/>
          <w:shd w:val="clear" w:color="auto" w:fill="FFFFFF"/>
          <w:lang w:eastAsia="en-US"/>
        </w:rPr>
        <w:t>co</w:t>
      </w:r>
      <w:r w:rsidR="00327E36" w:rsidRPr="00A50BAD">
        <w:rPr>
          <w:rFonts w:asciiTheme="majorHAnsi" w:eastAsia="Times New Roman" w:hAnsiTheme="majorHAnsi" w:cs="Arial"/>
          <w:szCs w:val="27"/>
          <w:shd w:val="clear" w:color="auto" w:fill="FFFFFF"/>
          <w:lang w:eastAsia="en-US"/>
        </w:rPr>
        <w:t>llaboration with each other</w:t>
      </w:r>
      <w:r w:rsidR="008F25D4" w:rsidRPr="00A50BAD">
        <w:rPr>
          <w:rFonts w:asciiTheme="majorHAnsi" w:eastAsia="Times New Roman" w:hAnsiTheme="majorHAnsi" w:cs="Arial"/>
          <w:szCs w:val="27"/>
          <w:shd w:val="clear" w:color="auto" w:fill="FFFFFF"/>
          <w:lang w:eastAsia="en-US"/>
        </w:rPr>
        <w:t xml:space="preserve"> in what Bronfenbrenner</w:t>
      </w:r>
      <w:r w:rsidR="00DA1F9F" w:rsidRPr="00A50BAD">
        <w:rPr>
          <w:rFonts w:asciiTheme="majorHAnsi" w:eastAsia="Times New Roman" w:hAnsiTheme="majorHAnsi" w:cs="Arial"/>
          <w:szCs w:val="27"/>
          <w:shd w:val="clear" w:color="auto" w:fill="FFFFFF"/>
          <w:lang w:eastAsia="en-US"/>
        </w:rPr>
        <w:t xml:space="preserve"> (2005)</w:t>
      </w:r>
      <w:r w:rsidR="008F25D4" w:rsidRPr="00A50BAD">
        <w:rPr>
          <w:rFonts w:asciiTheme="majorHAnsi" w:eastAsia="Times New Roman" w:hAnsiTheme="majorHAnsi" w:cs="Arial"/>
          <w:szCs w:val="27"/>
          <w:shd w:val="clear" w:color="auto" w:fill="FFFFFF"/>
          <w:lang w:eastAsia="en-US"/>
        </w:rPr>
        <w:t xml:space="preserve"> describes as a ‘bi-directional’ relationship.</w:t>
      </w:r>
      <w:r w:rsidR="001C78D5" w:rsidRPr="00A50BAD">
        <w:rPr>
          <w:rFonts w:asciiTheme="majorHAnsi" w:eastAsia="Times New Roman" w:hAnsiTheme="majorHAnsi" w:cs="Arial"/>
          <w:szCs w:val="27"/>
          <w:shd w:val="clear" w:color="auto" w:fill="FFFFFF"/>
          <w:lang w:eastAsia="en-US"/>
        </w:rPr>
        <w:t xml:space="preserve"> </w:t>
      </w:r>
      <w:r w:rsidR="00E80C21" w:rsidRPr="00A50BAD">
        <w:rPr>
          <w:rFonts w:asciiTheme="majorHAnsi" w:eastAsia="Times New Roman" w:hAnsiTheme="majorHAnsi" w:cs="Arial"/>
          <w:szCs w:val="27"/>
          <w:shd w:val="clear" w:color="auto" w:fill="FFFFFF"/>
          <w:lang w:eastAsia="en-US"/>
        </w:rPr>
        <w:t xml:space="preserve">Based on this idea, we can conclude that </w:t>
      </w:r>
      <w:r w:rsidR="001C78D5" w:rsidRPr="00A50BAD">
        <w:rPr>
          <w:rFonts w:asciiTheme="majorHAnsi" w:eastAsia="Times New Roman" w:hAnsiTheme="majorHAnsi" w:cs="Arial"/>
          <w:szCs w:val="27"/>
          <w:shd w:val="clear" w:color="auto" w:fill="FFFFFF"/>
          <w:lang w:eastAsia="en-US"/>
        </w:rPr>
        <w:t>children and young people play an active and participatory role in the</w:t>
      </w:r>
      <w:r w:rsidR="00566606" w:rsidRPr="00A50BAD">
        <w:rPr>
          <w:rFonts w:asciiTheme="majorHAnsi" w:eastAsia="Times New Roman" w:hAnsiTheme="majorHAnsi" w:cs="Arial"/>
          <w:szCs w:val="27"/>
          <w:shd w:val="clear" w:color="auto" w:fill="FFFFFF"/>
          <w:lang w:eastAsia="en-US"/>
        </w:rPr>
        <w:t xml:space="preserve">ir own development and learning. </w:t>
      </w:r>
    </w:p>
    <w:p w14:paraId="7EF92B00" w14:textId="6A3882DB" w:rsidR="00566606" w:rsidRPr="00A50BAD" w:rsidRDefault="00924089" w:rsidP="000D7270">
      <w:pPr>
        <w:spacing w:line="480" w:lineRule="auto"/>
        <w:rPr>
          <w:rFonts w:asciiTheme="majorHAnsi" w:eastAsia="Times New Roman" w:hAnsiTheme="majorHAnsi" w:cs="Arial"/>
          <w:szCs w:val="27"/>
          <w:shd w:val="clear" w:color="auto" w:fill="FFFFFF"/>
          <w:lang w:eastAsia="en-US"/>
        </w:rPr>
      </w:pPr>
      <w:r w:rsidRPr="00A50BAD">
        <w:rPr>
          <w:rFonts w:asciiTheme="majorHAnsi" w:eastAsia="Times New Roman" w:hAnsiTheme="majorHAnsi" w:cs="Arial"/>
          <w:szCs w:val="27"/>
          <w:shd w:val="clear" w:color="auto" w:fill="FFFFFF"/>
          <w:lang w:eastAsia="en-US"/>
        </w:rPr>
        <w:t>In this case study, by</w:t>
      </w:r>
      <w:r w:rsidR="00566606" w:rsidRPr="00A50BAD">
        <w:rPr>
          <w:rFonts w:asciiTheme="majorHAnsi" w:eastAsia="Times New Roman" w:hAnsiTheme="majorHAnsi" w:cs="Arial"/>
          <w:szCs w:val="27"/>
          <w:shd w:val="clear" w:color="auto" w:fill="FFFFFF"/>
          <w:lang w:eastAsia="en-US"/>
        </w:rPr>
        <w:t xml:space="preserve"> allowing the learner to express and speak their ideas to the class, the teacher empowered the learner to be an active participant in their own learning. This in turn</w:t>
      </w:r>
      <w:r w:rsidRPr="00A50BAD">
        <w:rPr>
          <w:rFonts w:asciiTheme="majorHAnsi" w:eastAsia="Times New Roman" w:hAnsiTheme="majorHAnsi" w:cs="Arial"/>
          <w:szCs w:val="27"/>
          <w:shd w:val="clear" w:color="auto" w:fill="FFFFFF"/>
          <w:lang w:eastAsia="en-US"/>
        </w:rPr>
        <w:t>,</w:t>
      </w:r>
      <w:r w:rsidR="00566606" w:rsidRPr="00A50BAD">
        <w:rPr>
          <w:rFonts w:asciiTheme="majorHAnsi" w:eastAsia="Times New Roman" w:hAnsiTheme="majorHAnsi" w:cs="Arial"/>
          <w:szCs w:val="27"/>
          <w:shd w:val="clear" w:color="auto" w:fill="FFFFFF"/>
          <w:lang w:eastAsia="en-US"/>
        </w:rPr>
        <w:t xml:space="preserve"> according to Rose (2015</w:t>
      </w:r>
      <w:r w:rsidR="00EA35E8" w:rsidRPr="00A50BAD">
        <w:rPr>
          <w:rFonts w:asciiTheme="majorHAnsi" w:eastAsia="Times New Roman" w:hAnsiTheme="majorHAnsi" w:cs="Arial"/>
          <w:szCs w:val="27"/>
          <w:shd w:val="clear" w:color="auto" w:fill="FFFFFF"/>
          <w:lang w:eastAsia="en-US"/>
        </w:rPr>
        <w:t>, p</w:t>
      </w:r>
      <w:r w:rsidRPr="00A50BAD">
        <w:rPr>
          <w:rFonts w:asciiTheme="majorHAnsi" w:eastAsia="Times New Roman" w:hAnsiTheme="majorHAnsi" w:cs="Arial"/>
          <w:szCs w:val="27"/>
          <w:shd w:val="clear" w:color="auto" w:fill="FFFFFF"/>
          <w:lang w:eastAsia="en-US"/>
        </w:rPr>
        <w:t>.</w:t>
      </w:r>
      <w:r w:rsidR="00EA35E8" w:rsidRPr="00A50BAD">
        <w:rPr>
          <w:rFonts w:asciiTheme="majorHAnsi" w:eastAsia="Times New Roman" w:hAnsiTheme="majorHAnsi" w:cs="Arial"/>
          <w:szCs w:val="27"/>
          <w:shd w:val="clear" w:color="auto" w:fill="FFFFFF"/>
          <w:lang w:eastAsia="en-US"/>
        </w:rPr>
        <w:t>85</w:t>
      </w:r>
      <w:r w:rsidR="00566606" w:rsidRPr="00A50BAD">
        <w:rPr>
          <w:rFonts w:asciiTheme="majorHAnsi" w:eastAsia="Times New Roman" w:hAnsiTheme="majorHAnsi" w:cs="Arial"/>
          <w:szCs w:val="27"/>
          <w:shd w:val="clear" w:color="auto" w:fill="FFFFFF"/>
          <w:lang w:eastAsia="en-US"/>
        </w:rPr>
        <w:t>)</w:t>
      </w:r>
      <w:r w:rsidRPr="00A50BAD">
        <w:rPr>
          <w:rFonts w:asciiTheme="majorHAnsi" w:eastAsia="Times New Roman" w:hAnsiTheme="majorHAnsi" w:cs="Arial"/>
          <w:szCs w:val="27"/>
          <w:shd w:val="clear" w:color="auto" w:fill="FFFFFF"/>
          <w:lang w:eastAsia="en-US"/>
        </w:rPr>
        <w:t>,</w:t>
      </w:r>
      <w:r w:rsidR="00566606" w:rsidRPr="00A50BAD">
        <w:rPr>
          <w:rFonts w:asciiTheme="majorHAnsi" w:eastAsia="Times New Roman" w:hAnsiTheme="majorHAnsi" w:cs="Arial"/>
          <w:szCs w:val="27"/>
          <w:shd w:val="clear" w:color="auto" w:fill="FFFFFF"/>
          <w:lang w:eastAsia="en-US"/>
        </w:rPr>
        <w:t xml:space="preserve"> raises confidence and self-esteem by developing a sense of achievement. </w:t>
      </w:r>
      <w:r w:rsidR="004B0AB0">
        <w:rPr>
          <w:rFonts w:asciiTheme="majorHAnsi" w:eastAsia="Times New Roman" w:hAnsiTheme="majorHAnsi" w:cs="Arial"/>
          <w:szCs w:val="27"/>
          <w:shd w:val="clear" w:color="auto" w:fill="FFFFFF"/>
          <w:lang w:eastAsia="en-US"/>
        </w:rPr>
        <w:t xml:space="preserve">According to Boyden and </w:t>
      </w:r>
      <w:proofErr w:type="spellStart"/>
      <w:r w:rsidR="004B0AB0">
        <w:rPr>
          <w:rFonts w:asciiTheme="majorHAnsi" w:eastAsia="Times New Roman" w:hAnsiTheme="majorHAnsi" w:cs="Arial"/>
          <w:szCs w:val="27"/>
          <w:shd w:val="clear" w:color="auto" w:fill="FFFFFF"/>
          <w:lang w:eastAsia="en-US"/>
        </w:rPr>
        <w:t>Dercon</w:t>
      </w:r>
      <w:proofErr w:type="spellEnd"/>
      <w:r w:rsidR="004B0AB0">
        <w:rPr>
          <w:rFonts w:asciiTheme="majorHAnsi" w:eastAsia="Times New Roman" w:hAnsiTheme="majorHAnsi" w:cs="Arial"/>
          <w:szCs w:val="27"/>
          <w:shd w:val="clear" w:color="auto" w:fill="FFFFFF"/>
          <w:lang w:eastAsia="en-US"/>
        </w:rPr>
        <w:t xml:space="preserve"> (2012), participation in meaningful activates generates opportunities of satisfaction as a significant contributor and so improves </w:t>
      </w:r>
      <w:proofErr w:type="gramStart"/>
      <w:r w:rsidR="004B0AB0">
        <w:rPr>
          <w:rFonts w:asciiTheme="majorHAnsi" w:eastAsia="Times New Roman" w:hAnsiTheme="majorHAnsi" w:cs="Arial"/>
          <w:szCs w:val="27"/>
          <w:shd w:val="clear" w:color="auto" w:fill="FFFFFF"/>
          <w:lang w:eastAsia="en-US"/>
        </w:rPr>
        <w:t>well-being</w:t>
      </w:r>
      <w:proofErr w:type="gramEnd"/>
      <w:r w:rsidR="004B0AB0">
        <w:rPr>
          <w:rFonts w:asciiTheme="majorHAnsi" w:eastAsia="Times New Roman" w:hAnsiTheme="majorHAnsi" w:cs="Arial"/>
          <w:szCs w:val="27"/>
          <w:shd w:val="clear" w:color="auto" w:fill="FFFFFF"/>
          <w:lang w:eastAsia="en-US"/>
        </w:rPr>
        <w:t>, self esteem, and mental health.</w:t>
      </w:r>
      <w:r w:rsidR="00FE5E8F">
        <w:rPr>
          <w:rFonts w:asciiTheme="majorHAnsi" w:eastAsia="Times New Roman" w:hAnsiTheme="majorHAnsi" w:cs="Arial"/>
          <w:szCs w:val="27"/>
          <w:shd w:val="clear" w:color="auto" w:fill="FFFFFF"/>
          <w:lang w:eastAsia="en-US"/>
        </w:rPr>
        <w:t xml:space="preserve"> </w:t>
      </w:r>
    </w:p>
    <w:p w14:paraId="46EF9B17" w14:textId="77777777" w:rsidR="00A73DF9" w:rsidRDefault="00A73DF9">
      <w:pPr>
        <w:rPr>
          <w:rFonts w:asciiTheme="majorHAnsi" w:eastAsia="Times New Roman" w:hAnsiTheme="majorHAnsi" w:cs="Arial"/>
          <w:b/>
          <w:color w:val="000000" w:themeColor="text1"/>
          <w:szCs w:val="27"/>
          <w:shd w:val="clear" w:color="auto" w:fill="FFFFFF"/>
          <w:lang w:eastAsia="en-US"/>
        </w:rPr>
      </w:pPr>
      <w:r>
        <w:rPr>
          <w:rFonts w:asciiTheme="majorHAnsi" w:eastAsia="Times New Roman" w:hAnsiTheme="majorHAnsi" w:cs="Arial"/>
          <w:b/>
          <w:color w:val="000000" w:themeColor="text1"/>
          <w:szCs w:val="27"/>
          <w:shd w:val="clear" w:color="auto" w:fill="FFFFFF"/>
          <w:lang w:eastAsia="en-US"/>
        </w:rPr>
        <w:br w:type="page"/>
      </w:r>
    </w:p>
    <w:p w14:paraId="2FC8378E" w14:textId="4C146EE8" w:rsidR="00AA5F48" w:rsidRPr="00B334C6" w:rsidRDefault="00FB1D64" w:rsidP="0059739F">
      <w:pPr>
        <w:spacing w:line="480" w:lineRule="auto"/>
        <w:rPr>
          <w:rFonts w:asciiTheme="majorHAnsi" w:eastAsia="Times New Roman" w:hAnsiTheme="majorHAnsi" w:cs="Arial"/>
          <w:b/>
          <w:color w:val="000000" w:themeColor="text1"/>
          <w:szCs w:val="27"/>
          <w:shd w:val="clear" w:color="auto" w:fill="FFFFFF"/>
          <w:lang w:eastAsia="en-US"/>
        </w:rPr>
      </w:pPr>
      <w:r w:rsidRPr="00B334C6">
        <w:rPr>
          <w:rFonts w:asciiTheme="majorHAnsi" w:eastAsia="Times New Roman" w:hAnsiTheme="majorHAnsi" w:cs="Arial"/>
          <w:b/>
          <w:color w:val="000000" w:themeColor="text1"/>
          <w:szCs w:val="27"/>
          <w:shd w:val="clear" w:color="auto" w:fill="FFFFFF"/>
          <w:lang w:eastAsia="en-US"/>
        </w:rPr>
        <w:lastRenderedPageBreak/>
        <w:t>Reflection, Evaluation and Next Steps</w:t>
      </w:r>
    </w:p>
    <w:p w14:paraId="62ECEDA6" w14:textId="0C0A9103" w:rsidR="00AA5F48" w:rsidRPr="00B334C6" w:rsidRDefault="00EE3DD4" w:rsidP="0059739F">
      <w:pPr>
        <w:spacing w:line="480" w:lineRule="auto"/>
        <w:rPr>
          <w:rFonts w:asciiTheme="majorHAnsi" w:hAnsiTheme="majorHAnsi"/>
          <w:color w:val="000000" w:themeColor="text1"/>
        </w:rPr>
      </w:pPr>
      <w:r w:rsidRPr="00B334C6">
        <w:rPr>
          <w:rFonts w:asciiTheme="majorHAnsi" w:hAnsiTheme="majorHAnsi"/>
          <w:color w:val="000000" w:themeColor="text1"/>
        </w:rPr>
        <w:t>Through observation we have been able to gather data and identify areas of research, h</w:t>
      </w:r>
      <w:r w:rsidR="00AA5F48" w:rsidRPr="00B334C6">
        <w:rPr>
          <w:rFonts w:asciiTheme="majorHAnsi" w:hAnsiTheme="majorHAnsi"/>
          <w:color w:val="000000" w:themeColor="text1"/>
        </w:rPr>
        <w:t xml:space="preserve">owever, </w:t>
      </w:r>
      <w:r w:rsidRPr="00B334C6">
        <w:rPr>
          <w:rFonts w:asciiTheme="majorHAnsi" w:hAnsiTheme="majorHAnsi"/>
          <w:color w:val="000000" w:themeColor="text1"/>
        </w:rPr>
        <w:t xml:space="preserve">this </w:t>
      </w:r>
      <w:r w:rsidR="00AA5F48" w:rsidRPr="00B334C6">
        <w:rPr>
          <w:rFonts w:asciiTheme="majorHAnsi" w:hAnsiTheme="majorHAnsi"/>
          <w:color w:val="000000" w:themeColor="text1"/>
        </w:rPr>
        <w:t>observation is ultimately futile without reflection. Just as observation is second nature to us, so too is reflection, but it needs to be approached critically. So what makes reflection critical</w:t>
      </w:r>
      <w:r w:rsidR="00943C97">
        <w:rPr>
          <w:rFonts w:asciiTheme="majorHAnsi" w:hAnsiTheme="majorHAnsi"/>
          <w:color w:val="000000" w:themeColor="text1"/>
        </w:rPr>
        <w:t xml:space="preserve"> in the context of education</w:t>
      </w:r>
      <w:r w:rsidR="00AA5F48" w:rsidRPr="00B334C6">
        <w:rPr>
          <w:rFonts w:asciiTheme="majorHAnsi" w:hAnsiTheme="majorHAnsi"/>
          <w:color w:val="000000" w:themeColor="text1"/>
        </w:rPr>
        <w:t xml:space="preserve">? Brookfield (2017) states that, ‘critical reflection is quite simply, the sustained and intentional process of identifying and checking the accuracy and validity of our teaching assumptions.’ These assumptions </w:t>
      </w:r>
      <w:r w:rsidR="007252F5">
        <w:rPr>
          <w:rFonts w:asciiTheme="majorHAnsi" w:hAnsiTheme="majorHAnsi"/>
          <w:color w:val="000000" w:themeColor="text1"/>
        </w:rPr>
        <w:t xml:space="preserve">that Brookfield mentions </w:t>
      </w:r>
      <w:r w:rsidR="00AA5F48" w:rsidRPr="00B334C6">
        <w:rPr>
          <w:rFonts w:asciiTheme="majorHAnsi" w:hAnsiTheme="majorHAnsi"/>
          <w:color w:val="000000" w:themeColor="text1"/>
        </w:rPr>
        <w:t xml:space="preserve">arise from numerous sources and are </w:t>
      </w:r>
      <w:r w:rsidR="007252F5">
        <w:rPr>
          <w:rFonts w:asciiTheme="majorHAnsi" w:hAnsiTheme="majorHAnsi"/>
          <w:color w:val="000000" w:themeColor="text1"/>
        </w:rPr>
        <w:t xml:space="preserve">essentially </w:t>
      </w:r>
      <w:r w:rsidR="00AA5F48" w:rsidRPr="00B334C6">
        <w:rPr>
          <w:rFonts w:asciiTheme="majorHAnsi" w:hAnsiTheme="majorHAnsi"/>
          <w:color w:val="000000" w:themeColor="text1"/>
        </w:rPr>
        <w:t xml:space="preserve">indwelt beliefs of the world and our place within it. They may be informed by our own understanding derived from personal experience or from other thinkers. Brookfield (2017) argues the point that we should consistently ‘unearth’ and ‘scrutinize’ our teaching assumptions through the eyes of others and our own experience. This is the basis of </w:t>
      </w:r>
      <w:r w:rsidR="002A59CB">
        <w:rPr>
          <w:rFonts w:asciiTheme="majorHAnsi" w:hAnsiTheme="majorHAnsi"/>
          <w:color w:val="000000" w:themeColor="text1"/>
        </w:rPr>
        <w:t xml:space="preserve">any </w:t>
      </w:r>
      <w:r w:rsidR="00AA5F48" w:rsidRPr="00B334C6">
        <w:rPr>
          <w:rFonts w:asciiTheme="majorHAnsi" w:hAnsiTheme="majorHAnsi"/>
          <w:color w:val="000000" w:themeColor="text1"/>
        </w:rPr>
        <w:t xml:space="preserve">critical reflection. </w:t>
      </w:r>
      <w:r w:rsidR="00FC61FE" w:rsidRPr="00B334C6">
        <w:rPr>
          <w:rFonts w:asciiTheme="majorHAnsi" w:hAnsiTheme="majorHAnsi"/>
          <w:color w:val="000000" w:themeColor="text1"/>
        </w:rPr>
        <w:t xml:space="preserve">Looking through Brookfield’s four lenses of critical reflection can illuminate different </w:t>
      </w:r>
      <w:r w:rsidR="00432852" w:rsidRPr="00B334C6">
        <w:rPr>
          <w:rFonts w:asciiTheme="majorHAnsi" w:hAnsiTheme="majorHAnsi"/>
          <w:color w:val="000000" w:themeColor="text1"/>
        </w:rPr>
        <w:t xml:space="preserve">parts of our own teaching. The different lenses include that of the student, </w:t>
      </w:r>
      <w:r w:rsidR="008916D6" w:rsidRPr="00B334C6">
        <w:rPr>
          <w:rFonts w:asciiTheme="majorHAnsi" w:hAnsiTheme="majorHAnsi"/>
          <w:color w:val="000000" w:themeColor="text1"/>
        </w:rPr>
        <w:t>colleagues</w:t>
      </w:r>
      <w:r w:rsidR="00121702" w:rsidRPr="00B334C6">
        <w:rPr>
          <w:rFonts w:asciiTheme="majorHAnsi" w:hAnsiTheme="majorHAnsi"/>
          <w:color w:val="000000" w:themeColor="text1"/>
        </w:rPr>
        <w:t>, personal and theoretical.</w:t>
      </w:r>
      <w:r w:rsidR="008916D6" w:rsidRPr="00B334C6">
        <w:rPr>
          <w:rFonts w:asciiTheme="majorHAnsi" w:hAnsiTheme="majorHAnsi"/>
          <w:color w:val="000000" w:themeColor="text1"/>
        </w:rPr>
        <w:t xml:space="preserve"> </w:t>
      </w:r>
      <w:r w:rsidR="00477E02" w:rsidRPr="00B334C6">
        <w:rPr>
          <w:rFonts w:asciiTheme="majorHAnsi" w:hAnsiTheme="majorHAnsi"/>
          <w:color w:val="000000" w:themeColor="text1"/>
        </w:rPr>
        <w:t>The objective of peering through these lenses is</w:t>
      </w:r>
      <w:r w:rsidR="002A59CB">
        <w:rPr>
          <w:rFonts w:asciiTheme="majorHAnsi" w:hAnsiTheme="majorHAnsi"/>
          <w:color w:val="000000" w:themeColor="text1"/>
        </w:rPr>
        <w:t>,</w:t>
      </w:r>
      <w:r w:rsidR="00477E02" w:rsidRPr="00B334C6">
        <w:rPr>
          <w:rFonts w:asciiTheme="majorHAnsi" w:hAnsiTheme="majorHAnsi"/>
          <w:color w:val="000000" w:themeColor="text1"/>
        </w:rPr>
        <w:t xml:space="preserve"> as</w:t>
      </w:r>
      <w:r w:rsidR="005B1B13">
        <w:rPr>
          <w:rFonts w:asciiTheme="majorHAnsi" w:hAnsiTheme="majorHAnsi"/>
          <w:color w:val="000000" w:themeColor="text1"/>
        </w:rPr>
        <w:t xml:space="preserve"> has already been stated, to</w:t>
      </w:r>
      <w:r w:rsidR="00477E02" w:rsidRPr="00B334C6">
        <w:rPr>
          <w:rFonts w:asciiTheme="majorHAnsi" w:hAnsiTheme="majorHAnsi"/>
          <w:color w:val="000000" w:themeColor="text1"/>
        </w:rPr>
        <w:t xml:space="preserve"> shed light on our teaching practice and challenge</w:t>
      </w:r>
      <w:r w:rsidR="002A59CB">
        <w:rPr>
          <w:rFonts w:asciiTheme="majorHAnsi" w:hAnsiTheme="majorHAnsi"/>
          <w:color w:val="000000" w:themeColor="text1"/>
        </w:rPr>
        <w:t xml:space="preserve"> existing assumptions with a view to </w:t>
      </w:r>
      <w:r w:rsidR="00477E02" w:rsidRPr="00B334C6">
        <w:rPr>
          <w:rFonts w:asciiTheme="majorHAnsi" w:hAnsiTheme="majorHAnsi"/>
          <w:color w:val="000000" w:themeColor="text1"/>
        </w:rPr>
        <w:t>personal and professional development. If one is able to integrate critical reflection and make it habitual</w:t>
      </w:r>
      <w:r w:rsidR="0046305A" w:rsidRPr="00B334C6">
        <w:rPr>
          <w:rFonts w:asciiTheme="majorHAnsi" w:hAnsiTheme="majorHAnsi"/>
          <w:color w:val="000000" w:themeColor="text1"/>
        </w:rPr>
        <w:t xml:space="preserve"> in</w:t>
      </w:r>
      <w:r w:rsidR="005B1B13">
        <w:rPr>
          <w:rFonts w:asciiTheme="majorHAnsi" w:hAnsiTheme="majorHAnsi"/>
          <w:color w:val="000000" w:themeColor="text1"/>
        </w:rPr>
        <w:t xml:space="preserve"> one’s</w:t>
      </w:r>
      <w:r w:rsidR="00477E02" w:rsidRPr="00B334C6">
        <w:rPr>
          <w:rFonts w:asciiTheme="majorHAnsi" w:hAnsiTheme="majorHAnsi"/>
          <w:color w:val="000000" w:themeColor="text1"/>
        </w:rPr>
        <w:t xml:space="preserve"> own practice</w:t>
      </w:r>
      <w:r w:rsidR="0046305A" w:rsidRPr="00B334C6">
        <w:rPr>
          <w:rFonts w:asciiTheme="majorHAnsi" w:hAnsiTheme="majorHAnsi"/>
          <w:color w:val="000000" w:themeColor="text1"/>
        </w:rPr>
        <w:t>,</w:t>
      </w:r>
      <w:r w:rsidR="00477E02" w:rsidRPr="00B334C6">
        <w:rPr>
          <w:rFonts w:asciiTheme="majorHAnsi" w:hAnsiTheme="majorHAnsi"/>
          <w:color w:val="000000" w:themeColor="text1"/>
        </w:rPr>
        <w:t xml:space="preserve"> </w:t>
      </w:r>
      <w:r w:rsidR="00AB19F3" w:rsidRPr="00B334C6">
        <w:rPr>
          <w:rFonts w:asciiTheme="majorHAnsi" w:hAnsiTheme="majorHAnsi"/>
          <w:color w:val="000000" w:themeColor="text1"/>
        </w:rPr>
        <w:t>then instead of just ‘f</w:t>
      </w:r>
      <w:r w:rsidR="0046305A" w:rsidRPr="00B334C6">
        <w:rPr>
          <w:rFonts w:asciiTheme="majorHAnsi" w:hAnsiTheme="majorHAnsi"/>
          <w:color w:val="000000" w:themeColor="text1"/>
        </w:rPr>
        <w:t>ixing’ problems encountered, one is able to take</w:t>
      </w:r>
      <w:r w:rsidR="00AB19F3" w:rsidRPr="00B334C6">
        <w:rPr>
          <w:rFonts w:asciiTheme="majorHAnsi" w:hAnsiTheme="majorHAnsi"/>
          <w:color w:val="000000" w:themeColor="text1"/>
        </w:rPr>
        <w:t xml:space="preserve"> a stance of </w:t>
      </w:r>
      <w:r w:rsidR="005B1B13">
        <w:rPr>
          <w:rFonts w:asciiTheme="majorHAnsi" w:hAnsiTheme="majorHAnsi"/>
          <w:color w:val="000000" w:themeColor="text1"/>
        </w:rPr>
        <w:t>permanent inquiry (Brookfield, 2017, p</w:t>
      </w:r>
      <w:r w:rsidR="00AC0AB6">
        <w:rPr>
          <w:rFonts w:asciiTheme="majorHAnsi" w:hAnsiTheme="majorHAnsi"/>
          <w:color w:val="000000" w:themeColor="text1"/>
        </w:rPr>
        <w:t>.</w:t>
      </w:r>
      <w:r w:rsidR="005B1B13">
        <w:rPr>
          <w:rFonts w:asciiTheme="majorHAnsi" w:hAnsiTheme="majorHAnsi"/>
          <w:color w:val="000000" w:themeColor="text1"/>
        </w:rPr>
        <w:t>80</w:t>
      </w:r>
      <w:r w:rsidR="00AB19F3" w:rsidRPr="00B334C6">
        <w:rPr>
          <w:rFonts w:asciiTheme="majorHAnsi" w:hAnsiTheme="majorHAnsi"/>
          <w:color w:val="000000" w:themeColor="text1"/>
        </w:rPr>
        <w:t>). Based on continual critical observations and reflections</w:t>
      </w:r>
      <w:r w:rsidR="0046305A" w:rsidRPr="00B334C6">
        <w:rPr>
          <w:rFonts w:asciiTheme="majorHAnsi" w:hAnsiTheme="majorHAnsi"/>
          <w:color w:val="000000" w:themeColor="text1"/>
        </w:rPr>
        <w:t>,</w:t>
      </w:r>
      <w:r w:rsidR="00AB19F3" w:rsidRPr="00B334C6">
        <w:rPr>
          <w:rFonts w:asciiTheme="majorHAnsi" w:hAnsiTheme="majorHAnsi"/>
          <w:color w:val="000000" w:themeColor="text1"/>
        </w:rPr>
        <w:t xml:space="preserve"> we are able to make informed decisions about our next learning and teaching steps. Informed action can </w:t>
      </w:r>
      <w:r w:rsidR="0046305A" w:rsidRPr="00B334C6">
        <w:rPr>
          <w:rFonts w:asciiTheme="majorHAnsi" w:hAnsiTheme="majorHAnsi"/>
          <w:color w:val="000000" w:themeColor="text1"/>
        </w:rPr>
        <w:t xml:space="preserve">only </w:t>
      </w:r>
      <w:r w:rsidR="00AB19F3" w:rsidRPr="00B334C6">
        <w:rPr>
          <w:rFonts w:asciiTheme="majorHAnsi" w:hAnsiTheme="majorHAnsi"/>
          <w:color w:val="000000" w:themeColor="text1"/>
        </w:rPr>
        <w:t xml:space="preserve">be taken against the backdrop of </w:t>
      </w:r>
      <w:r w:rsidR="00647854" w:rsidRPr="00B334C6">
        <w:rPr>
          <w:rFonts w:asciiTheme="majorHAnsi" w:hAnsiTheme="majorHAnsi"/>
          <w:color w:val="000000" w:themeColor="text1"/>
        </w:rPr>
        <w:t xml:space="preserve">critical </w:t>
      </w:r>
      <w:r w:rsidR="00AB19F3" w:rsidRPr="00B334C6">
        <w:rPr>
          <w:rFonts w:asciiTheme="majorHAnsi" w:hAnsiTheme="majorHAnsi"/>
          <w:color w:val="000000" w:themeColor="text1"/>
        </w:rPr>
        <w:lastRenderedPageBreak/>
        <w:t>reflection</w:t>
      </w:r>
      <w:r w:rsidR="00647854" w:rsidRPr="00B334C6">
        <w:rPr>
          <w:rFonts w:asciiTheme="majorHAnsi" w:hAnsiTheme="majorHAnsi"/>
          <w:color w:val="000000" w:themeColor="text1"/>
        </w:rPr>
        <w:t xml:space="preserve">. </w:t>
      </w:r>
      <w:r w:rsidR="00CF3FCE" w:rsidRPr="00B334C6">
        <w:rPr>
          <w:rFonts w:asciiTheme="majorHAnsi" w:hAnsiTheme="majorHAnsi"/>
          <w:color w:val="000000" w:themeColor="text1"/>
        </w:rPr>
        <w:t>This process is lengthy and happens incrementally over time, just as learning is a continuum</w:t>
      </w:r>
      <w:r w:rsidR="00671AA5">
        <w:rPr>
          <w:rFonts w:asciiTheme="majorHAnsi" w:hAnsiTheme="majorHAnsi"/>
          <w:color w:val="000000" w:themeColor="text1"/>
        </w:rPr>
        <w:t>,</w:t>
      </w:r>
      <w:r w:rsidR="00CF3FCE" w:rsidRPr="00B334C6">
        <w:rPr>
          <w:rFonts w:asciiTheme="majorHAnsi" w:hAnsiTheme="majorHAnsi"/>
          <w:color w:val="000000" w:themeColor="text1"/>
        </w:rPr>
        <w:t xml:space="preserve"> so</w:t>
      </w:r>
      <w:r w:rsidR="002A59CB">
        <w:rPr>
          <w:rFonts w:asciiTheme="majorHAnsi" w:hAnsiTheme="majorHAnsi"/>
          <w:color w:val="000000" w:themeColor="text1"/>
        </w:rPr>
        <w:t xml:space="preserve"> too</w:t>
      </w:r>
      <w:r w:rsidR="00CF3FCE" w:rsidRPr="00B334C6">
        <w:rPr>
          <w:rFonts w:asciiTheme="majorHAnsi" w:hAnsiTheme="majorHAnsi"/>
          <w:color w:val="000000" w:themeColor="text1"/>
        </w:rPr>
        <w:t xml:space="preserve"> is reflection. </w:t>
      </w:r>
    </w:p>
    <w:p w14:paraId="117D8C13" w14:textId="5C7A8236" w:rsidR="00270F17" w:rsidRPr="00511C4C" w:rsidRDefault="0046305A" w:rsidP="0059739F">
      <w:pPr>
        <w:spacing w:line="480" w:lineRule="auto"/>
        <w:rPr>
          <w:rFonts w:asciiTheme="majorHAnsi" w:hAnsiTheme="majorHAnsi"/>
        </w:rPr>
      </w:pPr>
      <w:r w:rsidRPr="00511C4C">
        <w:rPr>
          <w:rFonts w:asciiTheme="majorHAnsi" w:hAnsiTheme="majorHAnsi"/>
        </w:rPr>
        <w:t>Based on</w:t>
      </w:r>
      <w:r w:rsidR="00A77402" w:rsidRPr="00511C4C">
        <w:rPr>
          <w:rFonts w:asciiTheme="majorHAnsi" w:hAnsiTheme="majorHAnsi"/>
        </w:rPr>
        <w:t xml:space="preserve"> this case study of a critical incident, there are </w:t>
      </w:r>
      <w:r w:rsidRPr="00511C4C">
        <w:rPr>
          <w:rFonts w:asciiTheme="majorHAnsi" w:hAnsiTheme="majorHAnsi"/>
        </w:rPr>
        <w:t>implications for the future of m</w:t>
      </w:r>
      <w:r w:rsidR="004138D4" w:rsidRPr="00511C4C">
        <w:rPr>
          <w:rFonts w:asciiTheme="majorHAnsi" w:hAnsiTheme="majorHAnsi"/>
        </w:rPr>
        <w:t>y own practice and develop</w:t>
      </w:r>
      <w:r w:rsidR="00671AA5" w:rsidRPr="00511C4C">
        <w:rPr>
          <w:rFonts w:asciiTheme="majorHAnsi" w:hAnsiTheme="majorHAnsi"/>
        </w:rPr>
        <w:t>men</w:t>
      </w:r>
      <w:r w:rsidR="00E677E2" w:rsidRPr="00511C4C">
        <w:rPr>
          <w:rFonts w:asciiTheme="majorHAnsi" w:hAnsiTheme="majorHAnsi"/>
        </w:rPr>
        <w:t>t that will be carried forward</w:t>
      </w:r>
      <w:r w:rsidR="00C56E38" w:rsidRPr="00511C4C">
        <w:rPr>
          <w:rFonts w:asciiTheme="majorHAnsi" w:hAnsiTheme="majorHAnsi"/>
        </w:rPr>
        <w:t xml:space="preserve"> into</w:t>
      </w:r>
      <w:r w:rsidR="00D95258" w:rsidRPr="00511C4C">
        <w:rPr>
          <w:rFonts w:asciiTheme="majorHAnsi" w:hAnsiTheme="majorHAnsi"/>
        </w:rPr>
        <w:t xml:space="preserve"> my</w:t>
      </w:r>
      <w:r w:rsidR="00C56E38" w:rsidRPr="00511C4C">
        <w:rPr>
          <w:rFonts w:asciiTheme="majorHAnsi" w:hAnsiTheme="majorHAnsi"/>
        </w:rPr>
        <w:t xml:space="preserve"> teaching. </w:t>
      </w:r>
      <w:r w:rsidR="007568E0" w:rsidRPr="00511C4C">
        <w:rPr>
          <w:rFonts w:asciiTheme="majorHAnsi" w:hAnsiTheme="majorHAnsi"/>
        </w:rPr>
        <w:t xml:space="preserve">In </w:t>
      </w:r>
      <w:r w:rsidR="00A34DB4" w:rsidRPr="00511C4C">
        <w:rPr>
          <w:rFonts w:asciiTheme="majorHAnsi" w:hAnsiTheme="majorHAnsi"/>
        </w:rPr>
        <w:t>understanding</w:t>
      </w:r>
      <w:r w:rsidR="00E677E2" w:rsidRPr="00511C4C">
        <w:rPr>
          <w:rFonts w:asciiTheme="majorHAnsi" w:hAnsiTheme="majorHAnsi"/>
        </w:rPr>
        <w:t xml:space="preserve"> </w:t>
      </w:r>
      <w:r w:rsidR="00520347" w:rsidRPr="00511C4C">
        <w:rPr>
          <w:rFonts w:asciiTheme="majorHAnsi" w:hAnsiTheme="majorHAnsi"/>
        </w:rPr>
        <w:t xml:space="preserve">the benefits of creating </w:t>
      </w:r>
      <w:r w:rsidR="00270F17" w:rsidRPr="00511C4C">
        <w:rPr>
          <w:rFonts w:asciiTheme="majorHAnsi" w:hAnsiTheme="majorHAnsi"/>
        </w:rPr>
        <w:t>an active and collabo</w:t>
      </w:r>
      <w:r w:rsidR="00B25512" w:rsidRPr="00511C4C">
        <w:rPr>
          <w:rFonts w:asciiTheme="majorHAnsi" w:hAnsiTheme="majorHAnsi"/>
        </w:rPr>
        <w:t>rative learning environment</w:t>
      </w:r>
      <w:r w:rsidR="007568E0" w:rsidRPr="00511C4C">
        <w:rPr>
          <w:rFonts w:asciiTheme="majorHAnsi" w:hAnsiTheme="majorHAnsi"/>
        </w:rPr>
        <w:t xml:space="preserve">, I will be able to support learners by meeting them where they are on their individual learning continuum. Through whole class engagement and </w:t>
      </w:r>
      <w:r w:rsidR="000E7705" w:rsidRPr="00511C4C">
        <w:rPr>
          <w:rFonts w:asciiTheme="majorHAnsi" w:hAnsiTheme="majorHAnsi"/>
        </w:rPr>
        <w:t xml:space="preserve">by </w:t>
      </w:r>
      <w:r w:rsidR="007568E0" w:rsidRPr="00511C4C">
        <w:rPr>
          <w:rFonts w:asciiTheme="majorHAnsi" w:hAnsiTheme="majorHAnsi"/>
        </w:rPr>
        <w:t>allowing learners to</w:t>
      </w:r>
      <w:r w:rsidR="0064585A" w:rsidRPr="00511C4C">
        <w:rPr>
          <w:rFonts w:asciiTheme="majorHAnsi" w:hAnsiTheme="majorHAnsi"/>
        </w:rPr>
        <w:t xml:space="preserve"> be participators in lessons</w:t>
      </w:r>
      <w:r w:rsidR="007568E0" w:rsidRPr="00511C4C">
        <w:rPr>
          <w:rFonts w:asciiTheme="majorHAnsi" w:hAnsiTheme="majorHAnsi"/>
        </w:rPr>
        <w:t xml:space="preserve"> they will have the opportunity to make decisions about their own learning</w:t>
      </w:r>
      <w:r w:rsidR="004B0AB0" w:rsidRPr="00511C4C">
        <w:rPr>
          <w:rFonts w:asciiTheme="majorHAnsi" w:hAnsiTheme="majorHAnsi"/>
        </w:rPr>
        <w:t>.</w:t>
      </w:r>
    </w:p>
    <w:p w14:paraId="77F1F31C" w14:textId="62E244EE" w:rsidR="00520347" w:rsidRPr="000F69B5" w:rsidRDefault="00520347" w:rsidP="00520347">
      <w:pPr>
        <w:spacing w:line="480" w:lineRule="auto"/>
        <w:rPr>
          <w:rFonts w:ascii="Segoe UI" w:eastAsia="Times New Roman" w:hAnsi="Segoe UI" w:cs="Segoe UI"/>
          <w:color w:val="000000"/>
          <w:spacing w:val="3"/>
          <w:shd w:val="clear" w:color="auto" w:fill="FFFFFF"/>
        </w:rPr>
      </w:pPr>
      <w:r w:rsidRPr="00520347">
        <w:rPr>
          <w:rFonts w:asciiTheme="majorHAnsi" w:eastAsia="Times New Roman" w:hAnsiTheme="majorHAnsi" w:cs="Arial"/>
          <w:shd w:val="clear" w:color="auto" w:fill="FFFFFF"/>
          <w:lang w:eastAsia="en-US"/>
        </w:rPr>
        <w:t xml:space="preserve">It is important to note that all these multi-faceted environments </w:t>
      </w:r>
      <w:r w:rsidR="000E7705">
        <w:rPr>
          <w:rFonts w:asciiTheme="majorHAnsi" w:eastAsia="Times New Roman" w:hAnsiTheme="majorHAnsi" w:cs="Arial"/>
          <w:shd w:val="clear" w:color="auto" w:fill="FFFFFF"/>
          <w:lang w:eastAsia="en-US"/>
        </w:rPr>
        <w:t xml:space="preserve">mentioned by Bronfenbrenner (2015), </w:t>
      </w:r>
      <w:r w:rsidRPr="00520347">
        <w:rPr>
          <w:rFonts w:asciiTheme="majorHAnsi" w:eastAsia="Times New Roman" w:hAnsiTheme="majorHAnsi" w:cs="Arial"/>
          <w:shd w:val="clear" w:color="auto" w:fill="FFFFFF"/>
          <w:lang w:eastAsia="en-US"/>
        </w:rPr>
        <w:t>will impact a child’s learning and development. This will be particularly evident currently due to the Covid-19 pandemic, where we are seeing learning environments rapidly changing and adapting. A study is set to be carried out</w:t>
      </w:r>
      <w:r w:rsidRPr="00520347">
        <w:rPr>
          <w:rFonts w:asciiTheme="majorHAnsi" w:eastAsia="Times New Roman" w:hAnsiTheme="majorHAnsi" w:cs="Arial"/>
          <w:color w:val="FF0000"/>
          <w:shd w:val="clear" w:color="auto" w:fill="FFFFFF"/>
          <w:lang w:eastAsia="en-US"/>
        </w:rPr>
        <w:t xml:space="preserve"> </w:t>
      </w:r>
      <w:r w:rsidRPr="00520347">
        <w:rPr>
          <w:rFonts w:ascii="Segoe UI" w:eastAsia="Times New Roman" w:hAnsi="Segoe UI" w:cs="Segoe UI"/>
          <w:color w:val="000000"/>
          <w:spacing w:val="3"/>
          <w:shd w:val="clear" w:color="auto" w:fill="FFFFFF"/>
        </w:rPr>
        <w:t>by the </w:t>
      </w:r>
      <w:proofErr w:type="spellStart"/>
      <w:r w:rsidRPr="00520347">
        <w:rPr>
          <w:rFonts w:ascii="Segoe UI" w:eastAsia="Times New Roman" w:hAnsi="Segoe UI" w:cs="Segoe UI"/>
          <w:spacing w:val="3"/>
          <w:shd w:val="clear" w:color="auto" w:fill="FFFFFF"/>
        </w:rPr>
        <w:t>Mohn</w:t>
      </w:r>
      <w:proofErr w:type="spellEnd"/>
      <w:r w:rsidRPr="00520347">
        <w:rPr>
          <w:rFonts w:ascii="Segoe UI" w:eastAsia="Times New Roman" w:hAnsi="Segoe UI" w:cs="Segoe UI"/>
          <w:spacing w:val="3"/>
          <w:shd w:val="clear" w:color="auto" w:fill="FFFFFF"/>
        </w:rPr>
        <w:t xml:space="preserve"> Centre for Children’s Health and Wellbeing </w:t>
      </w:r>
      <w:r w:rsidRPr="00520347">
        <w:rPr>
          <w:rFonts w:ascii="Segoe UI" w:eastAsia="Times New Roman" w:hAnsi="Segoe UI" w:cs="Segoe UI"/>
          <w:color w:val="000000"/>
          <w:spacing w:val="3"/>
          <w:shd w:val="clear" w:color="auto" w:fill="FFFFFF"/>
        </w:rPr>
        <w:t xml:space="preserve">at Imperial College, London and will draw on the experience of 5,000 teenagers since the </w:t>
      </w:r>
      <w:r w:rsidRPr="000F69B5">
        <w:rPr>
          <w:rFonts w:asciiTheme="majorHAnsi" w:eastAsia="Times New Roman" w:hAnsiTheme="majorHAnsi" w:cs="Segoe UI"/>
          <w:color w:val="000000"/>
          <w:spacing w:val="3"/>
          <w:shd w:val="clear" w:color="auto" w:fill="FFFFFF"/>
        </w:rPr>
        <w:t>cl</w:t>
      </w:r>
      <w:r w:rsidR="000F69B5" w:rsidRPr="000F69B5">
        <w:rPr>
          <w:rFonts w:asciiTheme="majorHAnsi" w:eastAsia="Times New Roman" w:hAnsiTheme="majorHAnsi" w:cs="Segoe UI"/>
          <w:color w:val="000000"/>
          <w:spacing w:val="3"/>
          <w:shd w:val="clear" w:color="auto" w:fill="FFFFFF"/>
        </w:rPr>
        <w:t xml:space="preserve">osure of schools in March 2020 </w:t>
      </w:r>
      <w:r w:rsidR="000F69B5" w:rsidRPr="000F69B5">
        <w:rPr>
          <w:rFonts w:asciiTheme="majorHAnsi" w:eastAsia="Times New Roman" w:hAnsiTheme="majorHAnsi" w:cs="Arial"/>
          <w:color w:val="000000"/>
          <w:shd w:val="clear" w:color="auto" w:fill="FFFFFF"/>
          <w:lang w:eastAsia="en-US"/>
        </w:rPr>
        <w:t>(O'Hare and Campus, 2020)</w:t>
      </w:r>
      <w:r w:rsidR="000F69B5" w:rsidRPr="000F69B5">
        <w:rPr>
          <w:rFonts w:asciiTheme="majorHAnsi" w:eastAsia="Times New Roman" w:hAnsiTheme="majorHAnsi" w:cs="Segoe UI"/>
          <w:color w:val="000000"/>
          <w:spacing w:val="3"/>
          <w:shd w:val="clear" w:color="auto" w:fill="FFFFFF"/>
        </w:rPr>
        <w:t xml:space="preserve">. </w:t>
      </w:r>
      <w:r w:rsidRPr="00520347">
        <w:rPr>
          <w:rFonts w:ascii="Segoe UI" w:eastAsia="Times New Roman" w:hAnsi="Segoe UI" w:cs="Segoe UI"/>
          <w:color w:val="000000"/>
          <w:spacing w:val="3"/>
          <w:shd w:val="clear" w:color="auto" w:fill="FFFFFF"/>
        </w:rPr>
        <w:t xml:space="preserve">A surge of screen exposure as remote learning increases, combined with limited physical and social activity is likely to have a huge impact on the health and well being of </w:t>
      </w:r>
      <w:r w:rsidR="00314C5A">
        <w:rPr>
          <w:rFonts w:ascii="Segoe UI" w:eastAsia="Times New Roman" w:hAnsi="Segoe UI" w:cs="Segoe UI"/>
          <w:color w:val="000000"/>
          <w:spacing w:val="3"/>
          <w:shd w:val="clear" w:color="auto" w:fill="FFFFFF"/>
        </w:rPr>
        <w:t>learner</w:t>
      </w:r>
      <w:r w:rsidRPr="00520347">
        <w:rPr>
          <w:rFonts w:ascii="Segoe UI" w:eastAsia="Times New Roman" w:hAnsi="Segoe UI" w:cs="Segoe UI"/>
          <w:color w:val="000000"/>
          <w:spacing w:val="3"/>
          <w:shd w:val="clear" w:color="auto" w:fill="FFFFFF"/>
        </w:rPr>
        <w:t xml:space="preserve">s. This is something important to bear in mind moving forward, especially in relation to teaching methods. </w:t>
      </w:r>
    </w:p>
    <w:p w14:paraId="1E4DAF91" w14:textId="77777777" w:rsidR="000E7705" w:rsidRDefault="000E7705">
      <w:pPr>
        <w:rPr>
          <w:rFonts w:asciiTheme="majorHAnsi" w:hAnsiTheme="majorHAnsi"/>
          <w:b/>
          <w:color w:val="000000" w:themeColor="text1"/>
        </w:rPr>
      </w:pPr>
      <w:r>
        <w:rPr>
          <w:rFonts w:asciiTheme="majorHAnsi" w:hAnsiTheme="majorHAnsi"/>
          <w:b/>
          <w:color w:val="000000" w:themeColor="text1"/>
        </w:rPr>
        <w:br w:type="page"/>
      </w:r>
    </w:p>
    <w:p w14:paraId="1BD19FBB" w14:textId="1D7B4D35" w:rsidR="00850886" w:rsidRPr="00671AA5" w:rsidRDefault="00850886" w:rsidP="0059739F">
      <w:pPr>
        <w:spacing w:line="480" w:lineRule="auto"/>
        <w:rPr>
          <w:rFonts w:asciiTheme="majorHAnsi" w:hAnsiTheme="majorHAnsi"/>
          <w:b/>
          <w:color w:val="000000" w:themeColor="text1"/>
        </w:rPr>
      </w:pPr>
      <w:r w:rsidRPr="00671AA5">
        <w:rPr>
          <w:rFonts w:asciiTheme="majorHAnsi" w:hAnsiTheme="majorHAnsi"/>
          <w:b/>
          <w:color w:val="000000" w:themeColor="text1"/>
        </w:rPr>
        <w:lastRenderedPageBreak/>
        <w:t>Conclusion</w:t>
      </w:r>
    </w:p>
    <w:p w14:paraId="7E4955C3" w14:textId="43639988" w:rsidR="00F775E8" w:rsidRPr="00E5783A" w:rsidRDefault="00BD3CE9" w:rsidP="0059739F">
      <w:pPr>
        <w:spacing w:line="480" w:lineRule="auto"/>
        <w:rPr>
          <w:rFonts w:asciiTheme="majorHAnsi" w:hAnsiTheme="majorHAnsi"/>
        </w:rPr>
      </w:pPr>
      <w:r>
        <w:rPr>
          <w:rFonts w:asciiTheme="majorHAnsi" w:hAnsiTheme="majorHAnsi"/>
          <w:color w:val="000000" w:themeColor="text1"/>
        </w:rPr>
        <w:t>In conclusion</w:t>
      </w:r>
      <w:r w:rsidR="00D9191B" w:rsidRPr="00B334C6">
        <w:rPr>
          <w:rFonts w:asciiTheme="majorHAnsi" w:hAnsiTheme="majorHAnsi"/>
          <w:color w:val="000000" w:themeColor="text1"/>
        </w:rPr>
        <w:t>, it is useful to summarise what methods of research</w:t>
      </w:r>
      <w:r w:rsidR="00671AA5">
        <w:rPr>
          <w:rFonts w:asciiTheme="majorHAnsi" w:hAnsiTheme="majorHAnsi"/>
          <w:color w:val="000000" w:themeColor="text1"/>
        </w:rPr>
        <w:t xml:space="preserve"> have </w:t>
      </w:r>
      <w:r w:rsidR="008A4EE5">
        <w:rPr>
          <w:rFonts w:asciiTheme="majorHAnsi" w:hAnsiTheme="majorHAnsi"/>
          <w:color w:val="000000" w:themeColor="text1"/>
        </w:rPr>
        <w:t xml:space="preserve">been </w:t>
      </w:r>
      <w:r w:rsidR="00D9191B" w:rsidRPr="00B334C6">
        <w:rPr>
          <w:rFonts w:asciiTheme="majorHAnsi" w:hAnsiTheme="majorHAnsi"/>
          <w:color w:val="000000" w:themeColor="text1"/>
        </w:rPr>
        <w:t>undertaken in</w:t>
      </w:r>
      <w:r w:rsidR="004D27D4">
        <w:rPr>
          <w:rFonts w:asciiTheme="majorHAnsi" w:hAnsiTheme="majorHAnsi"/>
          <w:color w:val="000000" w:themeColor="text1"/>
        </w:rPr>
        <w:t xml:space="preserve"> order to arrive at this point. T</w:t>
      </w:r>
      <w:r w:rsidR="00D82D48">
        <w:rPr>
          <w:rFonts w:asciiTheme="majorHAnsi" w:hAnsiTheme="majorHAnsi"/>
          <w:color w:val="000000" w:themeColor="text1"/>
        </w:rPr>
        <w:t xml:space="preserve">his investigation </w:t>
      </w:r>
      <w:r w:rsidR="008A4EE5">
        <w:rPr>
          <w:rFonts w:asciiTheme="majorHAnsi" w:hAnsiTheme="majorHAnsi"/>
          <w:color w:val="000000" w:themeColor="text1"/>
        </w:rPr>
        <w:t>commenced</w:t>
      </w:r>
      <w:r w:rsidR="00D82D48">
        <w:rPr>
          <w:rFonts w:asciiTheme="majorHAnsi" w:hAnsiTheme="majorHAnsi"/>
          <w:color w:val="000000" w:themeColor="text1"/>
        </w:rPr>
        <w:t xml:space="preserve"> with the </w:t>
      </w:r>
      <w:r w:rsidR="004D27D4">
        <w:rPr>
          <w:rFonts w:asciiTheme="majorHAnsi" w:hAnsiTheme="majorHAnsi"/>
          <w:color w:val="000000" w:themeColor="text1"/>
        </w:rPr>
        <w:t>objective of</w:t>
      </w:r>
      <w:r w:rsidR="00E8576B">
        <w:rPr>
          <w:rFonts w:asciiTheme="majorHAnsi" w:hAnsiTheme="majorHAnsi"/>
          <w:color w:val="000000" w:themeColor="text1"/>
        </w:rPr>
        <w:t xml:space="preserve"> carrying out</w:t>
      </w:r>
      <w:r w:rsidR="004D27D4">
        <w:rPr>
          <w:rFonts w:asciiTheme="majorHAnsi" w:hAnsiTheme="majorHAnsi"/>
          <w:color w:val="000000" w:themeColor="text1"/>
        </w:rPr>
        <w:t xml:space="preserve"> </w:t>
      </w:r>
      <w:r w:rsidR="008A4EE5">
        <w:rPr>
          <w:rFonts w:asciiTheme="majorHAnsi" w:hAnsiTheme="majorHAnsi"/>
          <w:color w:val="000000" w:themeColor="text1"/>
        </w:rPr>
        <w:t xml:space="preserve">a </w:t>
      </w:r>
      <w:r w:rsidR="004D27D4">
        <w:rPr>
          <w:rFonts w:asciiTheme="majorHAnsi" w:hAnsiTheme="majorHAnsi"/>
          <w:color w:val="000000" w:themeColor="text1"/>
        </w:rPr>
        <w:t>critical evaluation and identification of next learning an</w:t>
      </w:r>
      <w:r w:rsidR="00D82D48">
        <w:rPr>
          <w:rFonts w:asciiTheme="majorHAnsi" w:hAnsiTheme="majorHAnsi"/>
          <w:color w:val="000000" w:themeColor="text1"/>
        </w:rPr>
        <w:t>d</w:t>
      </w:r>
      <w:r w:rsidR="004D27D4">
        <w:rPr>
          <w:rFonts w:asciiTheme="majorHAnsi" w:hAnsiTheme="majorHAnsi"/>
          <w:color w:val="000000" w:themeColor="text1"/>
        </w:rPr>
        <w:t xml:space="preserve"> teaching steps</w:t>
      </w:r>
      <w:r>
        <w:rPr>
          <w:rFonts w:asciiTheme="majorHAnsi" w:hAnsiTheme="majorHAnsi"/>
          <w:color w:val="000000" w:themeColor="text1"/>
        </w:rPr>
        <w:t xml:space="preserve">. The methodology used </w:t>
      </w:r>
      <w:r w:rsidR="008A4EE5">
        <w:rPr>
          <w:rFonts w:asciiTheme="majorHAnsi" w:hAnsiTheme="majorHAnsi"/>
          <w:color w:val="000000" w:themeColor="text1"/>
        </w:rPr>
        <w:t>to achieve this</w:t>
      </w:r>
      <w:r w:rsidR="004D27D4">
        <w:rPr>
          <w:rFonts w:asciiTheme="majorHAnsi" w:hAnsiTheme="majorHAnsi"/>
          <w:color w:val="000000" w:themeColor="text1"/>
        </w:rPr>
        <w:t xml:space="preserve"> was an observation in the form of a case study</w:t>
      </w:r>
      <w:r w:rsidR="0061699F">
        <w:rPr>
          <w:rFonts w:asciiTheme="majorHAnsi" w:hAnsiTheme="majorHAnsi"/>
          <w:color w:val="000000" w:themeColor="text1"/>
        </w:rPr>
        <w:t>, which</w:t>
      </w:r>
      <w:r w:rsidR="00D82D48">
        <w:rPr>
          <w:rFonts w:asciiTheme="majorHAnsi" w:hAnsiTheme="majorHAnsi"/>
          <w:color w:val="000000" w:themeColor="text1"/>
        </w:rPr>
        <w:t xml:space="preserve"> was designed to inform and promote </w:t>
      </w:r>
      <w:r w:rsidR="00E8576B">
        <w:rPr>
          <w:rFonts w:asciiTheme="majorHAnsi" w:hAnsiTheme="majorHAnsi"/>
          <w:color w:val="000000" w:themeColor="text1"/>
        </w:rPr>
        <w:t xml:space="preserve">critical </w:t>
      </w:r>
      <w:r w:rsidR="00D82D48">
        <w:rPr>
          <w:rFonts w:asciiTheme="majorHAnsi" w:hAnsiTheme="majorHAnsi"/>
          <w:color w:val="000000" w:themeColor="text1"/>
        </w:rPr>
        <w:t>reflection</w:t>
      </w:r>
      <w:r w:rsidR="005F58D6">
        <w:rPr>
          <w:rFonts w:asciiTheme="majorHAnsi" w:hAnsiTheme="majorHAnsi"/>
          <w:color w:val="000000" w:themeColor="text1"/>
        </w:rPr>
        <w:t xml:space="preserve"> of an</w:t>
      </w:r>
      <w:r w:rsidR="00E8576B">
        <w:rPr>
          <w:rFonts w:asciiTheme="majorHAnsi" w:hAnsiTheme="majorHAnsi"/>
          <w:color w:val="000000" w:themeColor="text1"/>
        </w:rPr>
        <w:t xml:space="preserve"> incident. </w:t>
      </w:r>
      <w:r w:rsidR="006047A6">
        <w:rPr>
          <w:rFonts w:asciiTheme="majorHAnsi" w:hAnsiTheme="majorHAnsi"/>
          <w:color w:val="000000" w:themeColor="text1"/>
        </w:rPr>
        <w:t>Through</w:t>
      </w:r>
      <w:r w:rsidR="00511C4C">
        <w:rPr>
          <w:rFonts w:asciiTheme="majorHAnsi" w:hAnsiTheme="majorHAnsi"/>
          <w:color w:val="000000" w:themeColor="text1"/>
        </w:rPr>
        <w:t xml:space="preserve">out this study, </w:t>
      </w:r>
      <w:r>
        <w:rPr>
          <w:rFonts w:asciiTheme="majorHAnsi" w:hAnsiTheme="majorHAnsi"/>
          <w:color w:val="000000" w:themeColor="text1"/>
        </w:rPr>
        <w:t>the effectiveness of teacher-to-</w:t>
      </w:r>
      <w:r w:rsidR="006047A6">
        <w:rPr>
          <w:rFonts w:asciiTheme="majorHAnsi" w:hAnsiTheme="majorHAnsi"/>
          <w:color w:val="000000" w:themeColor="text1"/>
        </w:rPr>
        <w:t xml:space="preserve">learner and </w:t>
      </w:r>
      <w:r>
        <w:rPr>
          <w:rFonts w:asciiTheme="majorHAnsi" w:hAnsiTheme="majorHAnsi"/>
          <w:color w:val="000000" w:themeColor="text1"/>
        </w:rPr>
        <w:t>peer-to-peer</w:t>
      </w:r>
      <w:r w:rsidR="006047A6">
        <w:rPr>
          <w:rFonts w:asciiTheme="majorHAnsi" w:hAnsiTheme="majorHAnsi"/>
          <w:color w:val="000000" w:themeColor="text1"/>
        </w:rPr>
        <w:t xml:space="preserve"> collaboration</w:t>
      </w:r>
      <w:r w:rsidR="00511C4C">
        <w:rPr>
          <w:rFonts w:asciiTheme="majorHAnsi" w:hAnsiTheme="majorHAnsi"/>
          <w:color w:val="000000" w:themeColor="text1"/>
        </w:rPr>
        <w:t xml:space="preserve"> has been evaluated</w:t>
      </w:r>
      <w:r w:rsidR="006047A6">
        <w:rPr>
          <w:rFonts w:asciiTheme="majorHAnsi" w:hAnsiTheme="majorHAnsi"/>
          <w:color w:val="000000" w:themeColor="text1"/>
        </w:rPr>
        <w:t>, and the positive effects on the health and well being of learners</w:t>
      </w:r>
      <w:r w:rsidR="00990A68">
        <w:rPr>
          <w:rFonts w:asciiTheme="majorHAnsi" w:hAnsiTheme="majorHAnsi"/>
          <w:color w:val="000000" w:themeColor="text1"/>
        </w:rPr>
        <w:t xml:space="preserve"> noted</w:t>
      </w:r>
      <w:r w:rsidR="006047A6">
        <w:rPr>
          <w:rFonts w:asciiTheme="majorHAnsi" w:hAnsiTheme="majorHAnsi"/>
          <w:color w:val="000000" w:themeColor="text1"/>
        </w:rPr>
        <w:t>. The thoughts ou</w:t>
      </w:r>
      <w:r w:rsidR="00990A68">
        <w:rPr>
          <w:rFonts w:asciiTheme="majorHAnsi" w:hAnsiTheme="majorHAnsi"/>
          <w:color w:val="000000" w:themeColor="text1"/>
        </w:rPr>
        <w:t>tlined in the reflection</w:t>
      </w:r>
      <w:r w:rsidR="008A4EE5">
        <w:rPr>
          <w:rFonts w:asciiTheme="majorHAnsi" w:hAnsiTheme="majorHAnsi"/>
          <w:color w:val="000000" w:themeColor="text1"/>
        </w:rPr>
        <w:t>,</w:t>
      </w:r>
      <w:r w:rsidR="00990A68">
        <w:rPr>
          <w:rFonts w:asciiTheme="majorHAnsi" w:hAnsiTheme="majorHAnsi"/>
          <w:color w:val="000000" w:themeColor="text1"/>
        </w:rPr>
        <w:t xml:space="preserve"> focus</w:t>
      </w:r>
      <w:r w:rsidR="006047A6">
        <w:rPr>
          <w:rFonts w:asciiTheme="majorHAnsi" w:hAnsiTheme="majorHAnsi"/>
          <w:color w:val="000000" w:themeColor="text1"/>
        </w:rPr>
        <w:t xml:space="preserve"> on what has been learned and what can and will be </w:t>
      </w:r>
      <w:r w:rsidR="0075546B">
        <w:rPr>
          <w:rFonts w:asciiTheme="majorHAnsi" w:hAnsiTheme="majorHAnsi"/>
          <w:color w:val="000000" w:themeColor="text1"/>
        </w:rPr>
        <w:t>carried</w:t>
      </w:r>
      <w:r w:rsidR="003973B1">
        <w:rPr>
          <w:rFonts w:asciiTheme="majorHAnsi" w:hAnsiTheme="majorHAnsi"/>
          <w:color w:val="000000" w:themeColor="text1"/>
        </w:rPr>
        <w:t xml:space="preserve"> int</w:t>
      </w:r>
      <w:r>
        <w:rPr>
          <w:rFonts w:asciiTheme="majorHAnsi" w:hAnsiTheme="majorHAnsi"/>
          <w:color w:val="000000" w:themeColor="text1"/>
        </w:rPr>
        <w:t xml:space="preserve">o professional practice. </w:t>
      </w:r>
      <w:r w:rsidR="00990A68">
        <w:rPr>
          <w:rFonts w:asciiTheme="majorHAnsi" w:hAnsiTheme="majorHAnsi"/>
          <w:color w:val="000000" w:themeColor="text1"/>
        </w:rPr>
        <w:t xml:space="preserve">Reflective practice is essential in professional development. </w:t>
      </w:r>
      <w:r w:rsidR="00634FC4">
        <w:rPr>
          <w:rFonts w:asciiTheme="majorHAnsi" w:hAnsiTheme="majorHAnsi"/>
          <w:color w:val="000000" w:themeColor="text1"/>
        </w:rPr>
        <w:t xml:space="preserve">Through continued reflection </w:t>
      </w:r>
      <w:r w:rsidR="0099420D">
        <w:rPr>
          <w:rFonts w:asciiTheme="majorHAnsi" w:hAnsiTheme="majorHAnsi"/>
          <w:color w:val="000000" w:themeColor="text1"/>
        </w:rPr>
        <w:t>upon</w:t>
      </w:r>
      <w:r w:rsidR="00634FC4">
        <w:rPr>
          <w:rFonts w:asciiTheme="majorHAnsi" w:hAnsiTheme="majorHAnsi"/>
          <w:color w:val="000000" w:themeColor="text1"/>
        </w:rPr>
        <w:t xml:space="preserve"> my own practice I aim to </w:t>
      </w:r>
      <w:r w:rsidR="00990A68">
        <w:rPr>
          <w:rFonts w:asciiTheme="majorHAnsi" w:hAnsiTheme="majorHAnsi"/>
          <w:color w:val="000000" w:themeColor="text1"/>
        </w:rPr>
        <w:t xml:space="preserve">build upon the learning gained through undertaking and evaluating this critical incident. The implementation of </w:t>
      </w:r>
      <w:r w:rsidR="0099420D">
        <w:rPr>
          <w:rFonts w:asciiTheme="majorHAnsi" w:hAnsiTheme="majorHAnsi"/>
          <w:color w:val="000000" w:themeColor="text1"/>
        </w:rPr>
        <w:t>rigorous self-reflection backed up by thorough research is the key to increasing understanding of</w:t>
      </w:r>
      <w:r w:rsidR="00634FC4">
        <w:rPr>
          <w:rFonts w:asciiTheme="majorHAnsi" w:hAnsiTheme="majorHAnsi"/>
          <w:color w:val="000000" w:themeColor="text1"/>
        </w:rPr>
        <w:t xml:space="preserve"> learners </w:t>
      </w:r>
      <w:r w:rsidR="0099420D">
        <w:rPr>
          <w:rFonts w:asciiTheme="majorHAnsi" w:hAnsiTheme="majorHAnsi"/>
          <w:color w:val="000000" w:themeColor="text1"/>
        </w:rPr>
        <w:t>and their development. Reflective practice underpinned by a strong</w:t>
      </w:r>
      <w:r w:rsidR="00F775E8">
        <w:rPr>
          <w:rFonts w:asciiTheme="majorHAnsi" w:hAnsiTheme="majorHAnsi"/>
          <w:color w:val="000000" w:themeColor="text1"/>
        </w:rPr>
        <w:t xml:space="preserve"> </w:t>
      </w:r>
      <w:r w:rsidR="0099420D">
        <w:rPr>
          <w:rFonts w:asciiTheme="majorHAnsi" w:hAnsiTheme="majorHAnsi"/>
          <w:color w:val="000000" w:themeColor="text1"/>
        </w:rPr>
        <w:t>evidence base is essential in supporting the development of a dynamic</w:t>
      </w:r>
      <w:r w:rsidR="00F775E8">
        <w:rPr>
          <w:rFonts w:asciiTheme="majorHAnsi" w:hAnsiTheme="majorHAnsi"/>
          <w:color w:val="000000" w:themeColor="text1"/>
        </w:rPr>
        <w:t xml:space="preserve"> and collaborative learning space in the classroom. Such practice </w:t>
      </w:r>
      <w:r w:rsidR="0099420D">
        <w:rPr>
          <w:rFonts w:asciiTheme="majorHAnsi" w:hAnsiTheme="majorHAnsi"/>
          <w:color w:val="000000" w:themeColor="text1"/>
        </w:rPr>
        <w:t xml:space="preserve">is fully aligned to </w:t>
      </w:r>
      <w:r w:rsidR="0099420D" w:rsidRPr="008A4EE5">
        <w:rPr>
          <w:rFonts w:asciiTheme="majorHAnsi" w:hAnsiTheme="majorHAnsi"/>
        </w:rPr>
        <w:t>the values and dispositions of the new Professional Standards for Teaching and Leadership in Wales, namely, pedagogy, leadership, collaboration, innova</w:t>
      </w:r>
      <w:r w:rsidR="00E5783A">
        <w:rPr>
          <w:rFonts w:asciiTheme="majorHAnsi" w:hAnsiTheme="majorHAnsi"/>
        </w:rPr>
        <w:t>tion and professional learning (</w:t>
      </w:r>
      <w:proofErr w:type="spellStart"/>
      <w:r w:rsidR="00E5783A" w:rsidRPr="00136C60">
        <w:rPr>
          <w:rFonts w:asciiTheme="majorHAnsi" w:hAnsiTheme="majorHAnsi"/>
          <w:color w:val="000000"/>
        </w:rPr>
        <w:t>Hwb.gov.wales</w:t>
      </w:r>
      <w:proofErr w:type="spellEnd"/>
      <w:r w:rsidR="00E5783A" w:rsidRPr="00136C60">
        <w:rPr>
          <w:rFonts w:asciiTheme="majorHAnsi" w:hAnsiTheme="majorHAnsi"/>
          <w:color w:val="000000"/>
        </w:rPr>
        <w:t>.</w:t>
      </w:r>
      <w:r w:rsidR="00E5783A">
        <w:rPr>
          <w:rFonts w:asciiTheme="majorHAnsi" w:hAnsiTheme="majorHAnsi"/>
          <w:color w:val="000000"/>
        </w:rPr>
        <w:t>)</w:t>
      </w:r>
      <w:r w:rsidR="00E5783A">
        <w:rPr>
          <w:rFonts w:asciiTheme="majorHAnsi" w:hAnsiTheme="majorHAnsi"/>
        </w:rPr>
        <w:t xml:space="preserve"> </w:t>
      </w:r>
      <w:r w:rsidR="0099420D" w:rsidRPr="008A4EE5">
        <w:rPr>
          <w:rFonts w:asciiTheme="majorHAnsi" w:hAnsiTheme="majorHAnsi"/>
        </w:rPr>
        <w:t xml:space="preserve">The development of which </w:t>
      </w:r>
      <w:r w:rsidR="00F775E8" w:rsidRPr="008A4EE5">
        <w:rPr>
          <w:rFonts w:asciiTheme="majorHAnsi" w:hAnsiTheme="majorHAnsi"/>
        </w:rPr>
        <w:t>will enable</w:t>
      </w:r>
      <w:r w:rsidR="0099420D" w:rsidRPr="008A4EE5">
        <w:rPr>
          <w:rFonts w:asciiTheme="majorHAnsi" w:hAnsiTheme="majorHAnsi"/>
        </w:rPr>
        <w:t xml:space="preserve"> </w:t>
      </w:r>
      <w:r w:rsidR="00A360DD" w:rsidRPr="008A4EE5">
        <w:rPr>
          <w:rFonts w:asciiTheme="majorHAnsi" w:hAnsiTheme="majorHAnsi"/>
        </w:rPr>
        <w:t xml:space="preserve">learners to </w:t>
      </w:r>
      <w:r w:rsidR="0099420D" w:rsidRPr="008A4EE5">
        <w:rPr>
          <w:rFonts w:asciiTheme="majorHAnsi" w:hAnsiTheme="majorHAnsi"/>
        </w:rPr>
        <w:t>thrive within</w:t>
      </w:r>
      <w:r w:rsidR="00A360DD" w:rsidRPr="008A4EE5">
        <w:rPr>
          <w:rFonts w:asciiTheme="majorHAnsi" w:hAnsiTheme="majorHAnsi"/>
        </w:rPr>
        <w:t xml:space="preserve"> </w:t>
      </w:r>
      <w:r w:rsidR="0099420D" w:rsidRPr="008A4EE5">
        <w:rPr>
          <w:rFonts w:asciiTheme="majorHAnsi" w:hAnsiTheme="majorHAnsi"/>
        </w:rPr>
        <w:t xml:space="preserve">a </w:t>
      </w:r>
      <w:r w:rsidR="008A4EE5" w:rsidRPr="008A4EE5">
        <w:rPr>
          <w:rFonts w:asciiTheme="majorHAnsi" w:hAnsiTheme="majorHAnsi"/>
        </w:rPr>
        <w:t>supportive</w:t>
      </w:r>
      <w:r w:rsidR="0099420D" w:rsidRPr="008A4EE5">
        <w:rPr>
          <w:rFonts w:asciiTheme="majorHAnsi" w:hAnsiTheme="majorHAnsi"/>
        </w:rPr>
        <w:t xml:space="preserve"> and creative environment.</w:t>
      </w:r>
    </w:p>
    <w:p w14:paraId="433DFA24" w14:textId="77777777" w:rsidR="00F21324" w:rsidRPr="00BD3CE9" w:rsidRDefault="00F21324" w:rsidP="0059739F">
      <w:pPr>
        <w:spacing w:line="480" w:lineRule="auto"/>
        <w:rPr>
          <w:color w:val="FF0000"/>
        </w:rPr>
      </w:pPr>
    </w:p>
    <w:p w14:paraId="0FB8348C" w14:textId="368A2FF1" w:rsidR="00FB1D64" w:rsidRDefault="00FB1D64">
      <w:pPr>
        <w:rPr>
          <w:rFonts w:ascii="Times" w:eastAsia="Times New Roman" w:hAnsi="Times" w:cs="Times New Roman"/>
          <w:sz w:val="20"/>
          <w:szCs w:val="20"/>
          <w:lang w:eastAsia="en-US"/>
        </w:rPr>
      </w:pPr>
      <w:r>
        <w:rPr>
          <w:rFonts w:ascii="Times" w:eastAsia="Times New Roman" w:hAnsi="Times" w:cs="Times New Roman"/>
          <w:sz w:val="20"/>
          <w:szCs w:val="20"/>
          <w:lang w:eastAsia="en-US"/>
        </w:rPr>
        <w:br w:type="page"/>
      </w:r>
    </w:p>
    <w:p w14:paraId="1EAE4F06" w14:textId="77777777" w:rsidR="000F69B5" w:rsidRPr="00136C60" w:rsidRDefault="000F69B5" w:rsidP="00136C60">
      <w:pPr>
        <w:pStyle w:val="Heading2"/>
        <w:spacing w:before="0" w:line="276" w:lineRule="auto"/>
        <w:rPr>
          <w:rFonts w:eastAsia="Times New Roman"/>
          <w:bCs w:val="0"/>
          <w:color w:val="000000"/>
          <w:sz w:val="24"/>
          <w:szCs w:val="24"/>
        </w:rPr>
      </w:pPr>
      <w:r w:rsidRPr="00136C60">
        <w:rPr>
          <w:rFonts w:eastAsia="Times New Roman"/>
          <w:bCs w:val="0"/>
          <w:color w:val="000000"/>
          <w:sz w:val="24"/>
          <w:szCs w:val="24"/>
        </w:rPr>
        <w:lastRenderedPageBreak/>
        <w:t>References</w:t>
      </w:r>
    </w:p>
    <w:p w14:paraId="51FBCB8A" w14:textId="77777777" w:rsidR="00136C60" w:rsidRPr="00136C60" w:rsidRDefault="00136C60" w:rsidP="00136C60"/>
    <w:p w14:paraId="201A6981" w14:textId="14133E26" w:rsidR="000F69B5" w:rsidRPr="00136C60" w:rsidRDefault="000F69B5" w:rsidP="008035B1">
      <w:pPr>
        <w:pStyle w:val="NormalWeb"/>
        <w:spacing w:before="0" w:beforeAutospacing="0" w:after="180" w:afterAutospacing="0" w:line="276" w:lineRule="auto"/>
        <w:ind w:left="450" w:hanging="450"/>
        <w:rPr>
          <w:rFonts w:asciiTheme="majorHAnsi" w:hAnsiTheme="majorHAnsi"/>
          <w:color w:val="000000"/>
          <w:sz w:val="24"/>
          <w:szCs w:val="24"/>
        </w:rPr>
      </w:pPr>
      <w:r w:rsidRPr="00136C60">
        <w:rPr>
          <w:rFonts w:asciiTheme="majorHAnsi" w:hAnsiTheme="majorHAnsi"/>
          <w:color w:val="000000"/>
          <w:sz w:val="24"/>
          <w:szCs w:val="24"/>
        </w:rPr>
        <w:t>Anderson, G. and Arsenault, N., 2002. </w:t>
      </w:r>
      <w:proofErr w:type="gramStart"/>
      <w:r w:rsidRPr="00136C60">
        <w:rPr>
          <w:rFonts w:asciiTheme="majorHAnsi" w:hAnsiTheme="majorHAnsi"/>
          <w:i/>
          <w:iCs/>
          <w:color w:val="000000"/>
          <w:sz w:val="24"/>
          <w:szCs w:val="24"/>
        </w:rPr>
        <w:t>Fundamentals Of Educational Research</w:t>
      </w:r>
      <w:r w:rsidR="008035B1">
        <w:rPr>
          <w:rFonts w:asciiTheme="majorHAnsi" w:hAnsiTheme="majorHAnsi"/>
          <w:color w:val="000000"/>
          <w:sz w:val="24"/>
          <w:szCs w:val="24"/>
        </w:rPr>
        <w:t>.</w:t>
      </w:r>
      <w:proofErr w:type="gramEnd"/>
      <w:r w:rsidR="008035B1">
        <w:rPr>
          <w:rFonts w:asciiTheme="majorHAnsi" w:hAnsiTheme="majorHAnsi"/>
          <w:color w:val="000000"/>
          <w:sz w:val="24"/>
          <w:szCs w:val="24"/>
        </w:rPr>
        <w:t xml:space="preserve"> </w:t>
      </w:r>
      <w:proofErr w:type="gramStart"/>
      <w:r w:rsidRPr="00136C60">
        <w:rPr>
          <w:rFonts w:asciiTheme="majorHAnsi" w:hAnsiTheme="majorHAnsi"/>
          <w:color w:val="000000"/>
          <w:sz w:val="24"/>
          <w:szCs w:val="24"/>
        </w:rPr>
        <w:t>London: Routledge Falmer, pp.152-160.</w:t>
      </w:r>
      <w:proofErr w:type="gramEnd"/>
    </w:p>
    <w:p w14:paraId="304E48EA" w14:textId="77777777" w:rsidR="000F69B5" w:rsidRPr="00136C60" w:rsidRDefault="000F69B5" w:rsidP="00B576BF">
      <w:pPr>
        <w:pStyle w:val="NormalWeb"/>
        <w:spacing w:before="0" w:beforeAutospacing="0" w:after="180" w:afterAutospacing="0" w:line="276" w:lineRule="auto"/>
        <w:ind w:left="450" w:hanging="450"/>
        <w:rPr>
          <w:rFonts w:asciiTheme="majorHAnsi" w:hAnsiTheme="majorHAnsi"/>
          <w:color w:val="000000"/>
          <w:sz w:val="24"/>
          <w:szCs w:val="24"/>
        </w:rPr>
      </w:pPr>
      <w:r w:rsidRPr="00136C60">
        <w:rPr>
          <w:rFonts w:asciiTheme="majorHAnsi" w:hAnsiTheme="majorHAnsi"/>
          <w:color w:val="000000"/>
          <w:sz w:val="24"/>
          <w:szCs w:val="24"/>
        </w:rPr>
        <w:t>Bassey, M., 1999. </w:t>
      </w:r>
      <w:proofErr w:type="gramStart"/>
      <w:r w:rsidRPr="00136C60">
        <w:rPr>
          <w:rFonts w:asciiTheme="majorHAnsi" w:hAnsiTheme="majorHAnsi"/>
          <w:i/>
          <w:iCs/>
          <w:color w:val="000000"/>
          <w:sz w:val="24"/>
          <w:szCs w:val="24"/>
        </w:rPr>
        <w:t>Case Study Research In Educational Settings</w:t>
      </w:r>
      <w:r w:rsidRPr="00136C60">
        <w:rPr>
          <w:rFonts w:asciiTheme="majorHAnsi" w:hAnsiTheme="majorHAnsi"/>
          <w:color w:val="000000"/>
          <w:sz w:val="24"/>
          <w:szCs w:val="24"/>
        </w:rPr>
        <w:t>.</w:t>
      </w:r>
      <w:proofErr w:type="gramEnd"/>
      <w:r w:rsidRPr="00136C60">
        <w:rPr>
          <w:rFonts w:asciiTheme="majorHAnsi" w:hAnsiTheme="majorHAnsi"/>
          <w:color w:val="000000"/>
          <w:sz w:val="24"/>
          <w:szCs w:val="24"/>
        </w:rPr>
        <w:t xml:space="preserve"> Buckingham [England]: Open University Press.</w:t>
      </w:r>
    </w:p>
    <w:p w14:paraId="465004AF" w14:textId="77777777" w:rsidR="000F69B5" w:rsidRPr="00136C60" w:rsidRDefault="000F69B5" w:rsidP="00B576BF">
      <w:pPr>
        <w:pStyle w:val="NormalWeb"/>
        <w:spacing w:before="0" w:beforeAutospacing="0" w:after="180" w:afterAutospacing="0" w:line="276" w:lineRule="auto"/>
        <w:ind w:left="450" w:hanging="450"/>
        <w:rPr>
          <w:rFonts w:asciiTheme="majorHAnsi" w:hAnsiTheme="majorHAnsi"/>
          <w:color w:val="000000"/>
          <w:sz w:val="24"/>
          <w:szCs w:val="24"/>
        </w:rPr>
      </w:pPr>
      <w:r w:rsidRPr="00136C60">
        <w:rPr>
          <w:rFonts w:asciiTheme="majorHAnsi" w:hAnsiTheme="majorHAnsi"/>
          <w:color w:val="000000"/>
          <w:sz w:val="24"/>
          <w:szCs w:val="24"/>
        </w:rPr>
        <w:t>Bates, B., 2016. </w:t>
      </w:r>
      <w:r w:rsidRPr="00136C60">
        <w:rPr>
          <w:rFonts w:asciiTheme="majorHAnsi" w:hAnsiTheme="majorHAnsi"/>
          <w:i/>
          <w:iCs/>
          <w:color w:val="000000"/>
          <w:sz w:val="24"/>
          <w:szCs w:val="24"/>
        </w:rPr>
        <w:t>Learning Theories Simplified</w:t>
      </w:r>
      <w:r w:rsidRPr="00136C60">
        <w:rPr>
          <w:rFonts w:asciiTheme="majorHAnsi" w:hAnsiTheme="majorHAnsi"/>
          <w:color w:val="000000"/>
          <w:sz w:val="24"/>
          <w:szCs w:val="24"/>
        </w:rPr>
        <w:t>. London: SAGE, pp.46-47.</w:t>
      </w:r>
    </w:p>
    <w:p w14:paraId="06D098F3" w14:textId="689CD8AF" w:rsidR="000F69B5" w:rsidRDefault="000F69B5" w:rsidP="00B576BF">
      <w:pPr>
        <w:pStyle w:val="NormalWeb"/>
        <w:spacing w:before="0" w:beforeAutospacing="0" w:after="180" w:afterAutospacing="0" w:line="276" w:lineRule="auto"/>
        <w:ind w:left="450" w:hanging="450"/>
        <w:rPr>
          <w:rFonts w:asciiTheme="majorHAnsi" w:hAnsiTheme="majorHAnsi"/>
          <w:color w:val="000000"/>
          <w:sz w:val="24"/>
          <w:szCs w:val="24"/>
        </w:rPr>
      </w:pPr>
      <w:r w:rsidRPr="00136C60">
        <w:rPr>
          <w:rFonts w:asciiTheme="majorHAnsi" w:hAnsiTheme="majorHAnsi"/>
          <w:color w:val="000000"/>
          <w:sz w:val="24"/>
          <w:szCs w:val="24"/>
        </w:rPr>
        <w:t>Bera.ac.uk. 2019. </w:t>
      </w:r>
      <w:proofErr w:type="gramStart"/>
      <w:r w:rsidRPr="00136C60">
        <w:rPr>
          <w:rFonts w:asciiTheme="majorHAnsi" w:hAnsiTheme="majorHAnsi"/>
          <w:i/>
          <w:iCs/>
          <w:color w:val="000000"/>
          <w:sz w:val="24"/>
          <w:szCs w:val="24"/>
        </w:rPr>
        <w:t>Ethical Guidelines For Educational Research, Fourth Edition (2018)</w:t>
      </w:r>
      <w:r w:rsidR="008035B1">
        <w:rPr>
          <w:rFonts w:asciiTheme="majorHAnsi" w:hAnsiTheme="majorHAnsi"/>
          <w:color w:val="000000"/>
          <w:sz w:val="24"/>
          <w:szCs w:val="24"/>
        </w:rPr>
        <w:t>.</w:t>
      </w:r>
      <w:proofErr w:type="gramEnd"/>
      <w:r w:rsidR="008035B1">
        <w:rPr>
          <w:rFonts w:asciiTheme="majorHAnsi" w:hAnsiTheme="majorHAnsi"/>
          <w:color w:val="000000"/>
          <w:sz w:val="24"/>
          <w:szCs w:val="24"/>
        </w:rPr>
        <w:t xml:space="preserve"> </w:t>
      </w:r>
      <w:r w:rsidR="00092C14">
        <w:rPr>
          <w:rFonts w:asciiTheme="majorHAnsi" w:hAnsiTheme="majorHAnsi"/>
          <w:color w:val="000000"/>
          <w:sz w:val="24"/>
          <w:szCs w:val="24"/>
        </w:rPr>
        <w:t>[</w:t>
      </w:r>
      <w:proofErr w:type="gramStart"/>
      <w:r w:rsidR="00092C14">
        <w:rPr>
          <w:rFonts w:asciiTheme="majorHAnsi" w:hAnsiTheme="majorHAnsi"/>
          <w:color w:val="000000"/>
          <w:sz w:val="24"/>
          <w:szCs w:val="24"/>
        </w:rPr>
        <w:t>online</w:t>
      </w:r>
      <w:proofErr w:type="gramEnd"/>
      <w:r w:rsidR="00092C14">
        <w:rPr>
          <w:rFonts w:asciiTheme="majorHAnsi" w:hAnsiTheme="majorHAnsi"/>
          <w:color w:val="000000"/>
          <w:sz w:val="24"/>
          <w:szCs w:val="24"/>
        </w:rPr>
        <w:t xml:space="preserve">] Available at: </w:t>
      </w:r>
      <w:r w:rsidRPr="00136C60">
        <w:rPr>
          <w:rFonts w:asciiTheme="majorHAnsi" w:hAnsiTheme="majorHAnsi"/>
          <w:color w:val="000000"/>
          <w:sz w:val="24"/>
          <w:szCs w:val="24"/>
        </w:rPr>
        <w:t>https://www.bera.ac.uk/publication/ethical-guidelines-for-educational-re</w:t>
      </w:r>
      <w:r w:rsidR="00092C14">
        <w:rPr>
          <w:rFonts w:asciiTheme="majorHAnsi" w:hAnsiTheme="majorHAnsi"/>
          <w:color w:val="000000"/>
          <w:sz w:val="24"/>
          <w:szCs w:val="24"/>
        </w:rPr>
        <w:t>search-2018-online#participants</w:t>
      </w:r>
      <w:r w:rsidRPr="00136C60">
        <w:rPr>
          <w:rFonts w:asciiTheme="majorHAnsi" w:hAnsiTheme="majorHAnsi"/>
          <w:color w:val="000000"/>
          <w:sz w:val="24"/>
          <w:szCs w:val="24"/>
        </w:rPr>
        <w:t xml:space="preserve"> [Accessed 25 October 2020].</w:t>
      </w:r>
    </w:p>
    <w:p w14:paraId="2377C112" w14:textId="7D885F96" w:rsidR="000E1793" w:rsidRPr="000E1793" w:rsidRDefault="000E1793" w:rsidP="00B576BF">
      <w:pPr>
        <w:pStyle w:val="NormalWeb"/>
        <w:spacing w:before="0" w:beforeAutospacing="0" w:after="180" w:afterAutospacing="0" w:line="276" w:lineRule="auto"/>
        <w:ind w:left="450" w:hanging="450"/>
        <w:rPr>
          <w:rFonts w:asciiTheme="majorHAnsi" w:hAnsiTheme="majorHAnsi"/>
          <w:i/>
          <w:color w:val="000000"/>
          <w:sz w:val="24"/>
          <w:szCs w:val="24"/>
        </w:rPr>
      </w:pPr>
      <w:proofErr w:type="spellStart"/>
      <w:r>
        <w:rPr>
          <w:rFonts w:asciiTheme="majorHAnsi" w:hAnsiTheme="majorHAnsi"/>
          <w:color w:val="000000"/>
          <w:sz w:val="24"/>
          <w:szCs w:val="24"/>
        </w:rPr>
        <w:t>Boydon</w:t>
      </w:r>
      <w:proofErr w:type="spellEnd"/>
      <w:r>
        <w:rPr>
          <w:rFonts w:asciiTheme="majorHAnsi" w:hAnsiTheme="majorHAnsi"/>
          <w:color w:val="000000"/>
          <w:sz w:val="24"/>
          <w:szCs w:val="24"/>
        </w:rPr>
        <w:t xml:space="preserve">, J and </w:t>
      </w:r>
      <w:proofErr w:type="spellStart"/>
      <w:r>
        <w:rPr>
          <w:rFonts w:asciiTheme="majorHAnsi" w:hAnsiTheme="majorHAnsi"/>
          <w:color w:val="000000"/>
          <w:sz w:val="24"/>
          <w:szCs w:val="24"/>
        </w:rPr>
        <w:t>Dercon</w:t>
      </w:r>
      <w:proofErr w:type="spellEnd"/>
      <w:r>
        <w:rPr>
          <w:rFonts w:asciiTheme="majorHAnsi" w:hAnsiTheme="majorHAnsi"/>
          <w:color w:val="000000"/>
          <w:sz w:val="24"/>
          <w:szCs w:val="24"/>
        </w:rPr>
        <w:t>, S</w:t>
      </w:r>
      <w:r w:rsidR="00CD1847">
        <w:rPr>
          <w:rFonts w:asciiTheme="majorHAnsi" w:hAnsiTheme="majorHAnsi"/>
          <w:color w:val="000000"/>
          <w:sz w:val="24"/>
          <w:szCs w:val="24"/>
        </w:rPr>
        <w:t>.,</w:t>
      </w:r>
      <w:r>
        <w:rPr>
          <w:rFonts w:asciiTheme="majorHAnsi" w:hAnsiTheme="majorHAnsi"/>
          <w:color w:val="000000"/>
          <w:sz w:val="24"/>
          <w:szCs w:val="24"/>
        </w:rPr>
        <w:t xml:space="preserve"> (2012).</w:t>
      </w:r>
      <w:r>
        <w:rPr>
          <w:rFonts w:asciiTheme="majorHAnsi" w:hAnsiTheme="majorHAnsi"/>
          <w:i/>
          <w:color w:val="000000"/>
          <w:sz w:val="24"/>
          <w:szCs w:val="24"/>
        </w:rPr>
        <w:t xml:space="preserve"> Child Development and Economic D</w:t>
      </w:r>
      <w:r w:rsidRPr="000E1793">
        <w:rPr>
          <w:rFonts w:asciiTheme="majorHAnsi" w:hAnsiTheme="majorHAnsi"/>
          <w:i/>
          <w:color w:val="000000"/>
          <w:sz w:val="24"/>
          <w:szCs w:val="24"/>
        </w:rPr>
        <w:t>evelopment</w:t>
      </w:r>
      <w:r>
        <w:rPr>
          <w:rFonts w:asciiTheme="majorHAnsi" w:hAnsiTheme="majorHAnsi"/>
          <w:i/>
          <w:color w:val="000000"/>
          <w:sz w:val="24"/>
          <w:szCs w:val="24"/>
        </w:rPr>
        <w:t>: Lesson and Future C</w:t>
      </w:r>
      <w:r w:rsidRPr="000E1793">
        <w:rPr>
          <w:rFonts w:asciiTheme="majorHAnsi" w:hAnsiTheme="majorHAnsi"/>
          <w:i/>
          <w:color w:val="000000"/>
          <w:sz w:val="24"/>
          <w:szCs w:val="24"/>
        </w:rPr>
        <w:t>hallenges</w:t>
      </w:r>
      <w:r>
        <w:rPr>
          <w:rFonts w:asciiTheme="majorHAnsi" w:hAnsiTheme="majorHAnsi"/>
          <w:i/>
          <w:color w:val="000000"/>
          <w:sz w:val="24"/>
          <w:szCs w:val="24"/>
        </w:rPr>
        <w:t xml:space="preserve">. Available at: </w:t>
      </w:r>
      <w:r w:rsidRPr="000E1793">
        <w:rPr>
          <w:rFonts w:asciiTheme="majorHAnsi" w:hAnsiTheme="majorHAnsi"/>
          <w:i/>
          <w:color w:val="000000"/>
          <w:sz w:val="24"/>
          <w:szCs w:val="24"/>
        </w:rPr>
        <w:t>https://www.gov.uk/research-for-development-outputs/child-development-and-economic-development-lessons-and-future-challenges-190009</w:t>
      </w:r>
    </w:p>
    <w:p w14:paraId="6D756CFF" w14:textId="0AA52BA7" w:rsidR="006D75B5" w:rsidRPr="006D75B5" w:rsidRDefault="006D75B5" w:rsidP="00B576BF">
      <w:pPr>
        <w:pStyle w:val="NormalWeb"/>
        <w:spacing w:before="0" w:beforeAutospacing="0" w:after="180" w:afterAutospacing="0" w:line="276" w:lineRule="auto"/>
        <w:ind w:left="450" w:hanging="450"/>
        <w:rPr>
          <w:rFonts w:asciiTheme="majorHAnsi" w:hAnsiTheme="majorHAnsi"/>
          <w:i/>
          <w:color w:val="000000"/>
          <w:sz w:val="24"/>
          <w:szCs w:val="24"/>
        </w:rPr>
      </w:pPr>
      <w:r>
        <w:rPr>
          <w:rFonts w:asciiTheme="majorHAnsi" w:hAnsiTheme="majorHAnsi"/>
          <w:color w:val="000000"/>
          <w:sz w:val="24"/>
          <w:szCs w:val="24"/>
        </w:rPr>
        <w:t>Bronfenbrenner, U.</w:t>
      </w:r>
      <w:r w:rsidR="00CD1847">
        <w:rPr>
          <w:rFonts w:asciiTheme="majorHAnsi" w:hAnsiTheme="majorHAnsi"/>
          <w:color w:val="000000"/>
          <w:sz w:val="24"/>
          <w:szCs w:val="24"/>
        </w:rPr>
        <w:t>,</w:t>
      </w:r>
      <w:r>
        <w:rPr>
          <w:rFonts w:asciiTheme="majorHAnsi" w:hAnsiTheme="majorHAnsi"/>
          <w:color w:val="000000"/>
          <w:sz w:val="24"/>
          <w:szCs w:val="24"/>
        </w:rPr>
        <w:t xml:space="preserve"> (2005) </w:t>
      </w:r>
      <w:r>
        <w:rPr>
          <w:rFonts w:asciiTheme="majorHAnsi" w:hAnsiTheme="majorHAnsi"/>
          <w:i/>
          <w:color w:val="000000"/>
          <w:sz w:val="24"/>
          <w:szCs w:val="24"/>
        </w:rPr>
        <w:t xml:space="preserve">Making Human Beings Human: </w:t>
      </w:r>
      <w:proofErr w:type="spellStart"/>
      <w:r>
        <w:rPr>
          <w:rFonts w:asciiTheme="majorHAnsi" w:hAnsiTheme="majorHAnsi"/>
          <w:i/>
          <w:color w:val="000000"/>
          <w:sz w:val="24"/>
          <w:szCs w:val="24"/>
        </w:rPr>
        <w:t>BioecologicalPerspectives</w:t>
      </w:r>
      <w:proofErr w:type="spellEnd"/>
      <w:r>
        <w:rPr>
          <w:rFonts w:asciiTheme="majorHAnsi" w:hAnsiTheme="majorHAnsi"/>
          <w:i/>
          <w:color w:val="000000"/>
          <w:sz w:val="24"/>
          <w:szCs w:val="24"/>
        </w:rPr>
        <w:t xml:space="preserve"> on Human Development. </w:t>
      </w:r>
      <w:r w:rsidRPr="006D75B5">
        <w:rPr>
          <w:rFonts w:asciiTheme="majorHAnsi" w:hAnsiTheme="majorHAnsi"/>
          <w:color w:val="000000"/>
          <w:sz w:val="24"/>
          <w:szCs w:val="24"/>
        </w:rPr>
        <w:t>London: SAGE.</w:t>
      </w:r>
    </w:p>
    <w:p w14:paraId="0B8860EC" w14:textId="7235F617" w:rsidR="000F69B5" w:rsidRPr="00136C60" w:rsidRDefault="000F69B5" w:rsidP="00B576BF">
      <w:pPr>
        <w:pStyle w:val="NormalWeb"/>
        <w:spacing w:before="0" w:beforeAutospacing="0" w:after="180" w:afterAutospacing="0" w:line="276" w:lineRule="auto"/>
        <w:ind w:left="450" w:hanging="450"/>
        <w:rPr>
          <w:rFonts w:asciiTheme="majorHAnsi" w:hAnsiTheme="majorHAnsi"/>
          <w:color w:val="000000"/>
          <w:sz w:val="24"/>
          <w:szCs w:val="24"/>
        </w:rPr>
      </w:pPr>
      <w:r w:rsidRPr="00136C60">
        <w:rPr>
          <w:rFonts w:asciiTheme="majorHAnsi" w:hAnsiTheme="majorHAnsi"/>
          <w:color w:val="000000"/>
          <w:sz w:val="24"/>
          <w:szCs w:val="24"/>
        </w:rPr>
        <w:t xml:space="preserve">Brookfield, S., </w:t>
      </w:r>
      <w:r w:rsidR="00E5783A">
        <w:rPr>
          <w:rFonts w:asciiTheme="majorHAnsi" w:hAnsiTheme="majorHAnsi"/>
          <w:color w:val="000000"/>
          <w:sz w:val="24"/>
          <w:szCs w:val="24"/>
        </w:rPr>
        <w:t>(</w:t>
      </w:r>
      <w:r w:rsidRPr="00136C60">
        <w:rPr>
          <w:rFonts w:asciiTheme="majorHAnsi" w:hAnsiTheme="majorHAnsi"/>
          <w:color w:val="000000"/>
          <w:sz w:val="24"/>
          <w:szCs w:val="24"/>
        </w:rPr>
        <w:t>2017</w:t>
      </w:r>
      <w:r w:rsidR="00E5783A">
        <w:rPr>
          <w:rFonts w:asciiTheme="majorHAnsi" w:hAnsiTheme="majorHAnsi"/>
          <w:color w:val="000000"/>
          <w:sz w:val="24"/>
          <w:szCs w:val="24"/>
        </w:rPr>
        <w:t>),</w:t>
      </w:r>
      <w:r w:rsidRPr="00136C60">
        <w:rPr>
          <w:rFonts w:asciiTheme="majorHAnsi" w:hAnsiTheme="majorHAnsi"/>
          <w:color w:val="000000"/>
          <w:sz w:val="24"/>
          <w:szCs w:val="24"/>
        </w:rPr>
        <w:t> </w:t>
      </w:r>
      <w:r w:rsidRPr="00136C60">
        <w:rPr>
          <w:rFonts w:asciiTheme="majorHAnsi" w:hAnsiTheme="majorHAnsi"/>
          <w:i/>
          <w:iCs/>
          <w:color w:val="000000"/>
          <w:sz w:val="24"/>
          <w:szCs w:val="24"/>
        </w:rPr>
        <w:t>Becoming A Critically Reflective Teacher</w:t>
      </w:r>
      <w:r w:rsidRPr="00136C60">
        <w:rPr>
          <w:rFonts w:asciiTheme="majorHAnsi" w:hAnsiTheme="majorHAnsi"/>
          <w:color w:val="000000"/>
          <w:sz w:val="24"/>
          <w:szCs w:val="24"/>
        </w:rPr>
        <w:t xml:space="preserve">. San </w:t>
      </w:r>
      <w:proofErr w:type="spellStart"/>
      <w:r w:rsidRPr="00136C60">
        <w:rPr>
          <w:rFonts w:asciiTheme="majorHAnsi" w:hAnsiTheme="majorHAnsi"/>
          <w:color w:val="000000"/>
          <w:sz w:val="24"/>
          <w:szCs w:val="24"/>
        </w:rPr>
        <w:t>Fransisco</w:t>
      </w:r>
      <w:proofErr w:type="spellEnd"/>
      <w:r w:rsidRPr="00136C60">
        <w:rPr>
          <w:rFonts w:asciiTheme="majorHAnsi" w:hAnsiTheme="majorHAnsi"/>
          <w:color w:val="000000"/>
          <w:sz w:val="24"/>
          <w:szCs w:val="24"/>
        </w:rPr>
        <w:t>: Jossey-Bass.</w:t>
      </w:r>
    </w:p>
    <w:p w14:paraId="09FAEB85" w14:textId="3EDD21C6" w:rsidR="000F69B5" w:rsidRPr="00136C60" w:rsidRDefault="000F69B5" w:rsidP="00B576BF">
      <w:pPr>
        <w:pStyle w:val="NormalWeb"/>
        <w:spacing w:before="0" w:beforeAutospacing="0" w:after="180" w:afterAutospacing="0" w:line="276" w:lineRule="auto"/>
        <w:ind w:left="450" w:hanging="450"/>
        <w:rPr>
          <w:rFonts w:asciiTheme="majorHAnsi" w:hAnsiTheme="majorHAnsi"/>
          <w:color w:val="000000"/>
          <w:sz w:val="24"/>
          <w:szCs w:val="24"/>
        </w:rPr>
      </w:pPr>
      <w:r w:rsidRPr="00136C60">
        <w:rPr>
          <w:rFonts w:asciiTheme="majorHAnsi" w:hAnsiTheme="majorHAnsi"/>
          <w:color w:val="000000"/>
          <w:sz w:val="24"/>
          <w:szCs w:val="24"/>
        </w:rPr>
        <w:t xml:space="preserve">Cohen, L., Manion, L. and Morrison, K., </w:t>
      </w:r>
      <w:r w:rsidR="00E5783A">
        <w:rPr>
          <w:rFonts w:asciiTheme="majorHAnsi" w:hAnsiTheme="majorHAnsi"/>
          <w:color w:val="000000"/>
          <w:sz w:val="24"/>
          <w:szCs w:val="24"/>
        </w:rPr>
        <w:t>(</w:t>
      </w:r>
      <w:r w:rsidRPr="00136C60">
        <w:rPr>
          <w:rFonts w:asciiTheme="majorHAnsi" w:hAnsiTheme="majorHAnsi"/>
          <w:color w:val="000000"/>
          <w:sz w:val="24"/>
          <w:szCs w:val="24"/>
        </w:rPr>
        <w:t>2011</w:t>
      </w:r>
      <w:r w:rsidR="00E5783A">
        <w:rPr>
          <w:rFonts w:asciiTheme="majorHAnsi" w:hAnsiTheme="majorHAnsi"/>
          <w:color w:val="000000"/>
          <w:sz w:val="24"/>
          <w:szCs w:val="24"/>
        </w:rPr>
        <w:t>),</w:t>
      </w:r>
      <w:r w:rsidRPr="00136C60">
        <w:rPr>
          <w:rFonts w:asciiTheme="majorHAnsi" w:hAnsiTheme="majorHAnsi"/>
          <w:color w:val="000000"/>
          <w:sz w:val="24"/>
          <w:szCs w:val="24"/>
        </w:rPr>
        <w:t> </w:t>
      </w:r>
      <w:r w:rsidRPr="00136C60">
        <w:rPr>
          <w:rFonts w:asciiTheme="majorHAnsi" w:hAnsiTheme="majorHAnsi"/>
          <w:i/>
          <w:iCs/>
          <w:color w:val="000000"/>
          <w:sz w:val="24"/>
          <w:szCs w:val="24"/>
        </w:rPr>
        <w:t>Research Methods In Education</w:t>
      </w:r>
      <w:r w:rsidRPr="00136C60">
        <w:rPr>
          <w:rFonts w:asciiTheme="majorHAnsi" w:hAnsiTheme="majorHAnsi"/>
          <w:color w:val="000000"/>
          <w:sz w:val="24"/>
          <w:szCs w:val="24"/>
        </w:rPr>
        <w:t>. 7th ed. Abingdon: Routledge, pp.47, 170.</w:t>
      </w:r>
    </w:p>
    <w:p w14:paraId="7A2A001D" w14:textId="55D78A0A" w:rsidR="000F69B5" w:rsidRDefault="000F69B5" w:rsidP="00B576BF">
      <w:pPr>
        <w:pStyle w:val="NormalWeb"/>
        <w:spacing w:before="0" w:beforeAutospacing="0" w:after="180" w:afterAutospacing="0" w:line="276" w:lineRule="auto"/>
        <w:ind w:left="450" w:hanging="450"/>
        <w:rPr>
          <w:rFonts w:asciiTheme="majorHAnsi" w:hAnsiTheme="majorHAnsi"/>
          <w:color w:val="000000"/>
          <w:sz w:val="24"/>
          <w:szCs w:val="24"/>
        </w:rPr>
      </w:pPr>
      <w:r w:rsidRPr="00136C60">
        <w:rPr>
          <w:rFonts w:asciiTheme="majorHAnsi" w:hAnsiTheme="majorHAnsi"/>
          <w:color w:val="000000"/>
          <w:sz w:val="24"/>
          <w:szCs w:val="24"/>
        </w:rPr>
        <w:t xml:space="preserve">Donaldson, G., </w:t>
      </w:r>
      <w:r w:rsidR="00E5783A">
        <w:rPr>
          <w:rFonts w:asciiTheme="majorHAnsi" w:hAnsiTheme="majorHAnsi"/>
          <w:color w:val="000000"/>
          <w:sz w:val="24"/>
          <w:szCs w:val="24"/>
        </w:rPr>
        <w:t>(</w:t>
      </w:r>
      <w:r w:rsidRPr="00136C60">
        <w:rPr>
          <w:rFonts w:asciiTheme="majorHAnsi" w:hAnsiTheme="majorHAnsi"/>
          <w:color w:val="000000"/>
          <w:sz w:val="24"/>
          <w:szCs w:val="24"/>
        </w:rPr>
        <w:t>2015</w:t>
      </w:r>
      <w:r w:rsidR="00E5783A">
        <w:rPr>
          <w:rFonts w:asciiTheme="majorHAnsi" w:hAnsiTheme="majorHAnsi"/>
          <w:color w:val="000000"/>
          <w:sz w:val="24"/>
          <w:szCs w:val="24"/>
        </w:rPr>
        <w:t>),</w:t>
      </w:r>
      <w:r w:rsidRPr="00136C60">
        <w:rPr>
          <w:rFonts w:asciiTheme="majorHAnsi" w:hAnsiTheme="majorHAnsi"/>
          <w:color w:val="000000"/>
          <w:sz w:val="24"/>
          <w:szCs w:val="24"/>
        </w:rPr>
        <w:t> </w:t>
      </w:r>
      <w:r w:rsidRPr="00136C60">
        <w:rPr>
          <w:rFonts w:asciiTheme="majorHAnsi" w:hAnsiTheme="majorHAnsi"/>
          <w:i/>
          <w:iCs/>
          <w:color w:val="000000"/>
          <w:sz w:val="24"/>
          <w:szCs w:val="24"/>
        </w:rPr>
        <w:t>Successful Futures</w:t>
      </w:r>
      <w:r w:rsidRPr="00136C60">
        <w:rPr>
          <w:rFonts w:asciiTheme="majorHAnsi" w:hAnsiTheme="majorHAnsi"/>
          <w:color w:val="000000"/>
          <w:sz w:val="24"/>
          <w:szCs w:val="24"/>
        </w:rPr>
        <w:t>. [</w:t>
      </w:r>
      <w:proofErr w:type="spellStart"/>
      <w:r w:rsidRPr="00136C60">
        <w:rPr>
          <w:rFonts w:asciiTheme="majorHAnsi" w:hAnsiTheme="majorHAnsi"/>
          <w:color w:val="000000"/>
          <w:sz w:val="24"/>
          <w:szCs w:val="24"/>
        </w:rPr>
        <w:t>ebook</w:t>
      </w:r>
      <w:proofErr w:type="spellEnd"/>
      <w:r w:rsidRPr="00136C60">
        <w:rPr>
          <w:rFonts w:asciiTheme="majorHAnsi" w:hAnsiTheme="majorHAnsi"/>
          <w:color w:val="000000"/>
          <w:sz w:val="24"/>
          <w:szCs w:val="24"/>
        </w:rPr>
        <w:t>] pp.28-3</w:t>
      </w:r>
      <w:r w:rsidR="00092C14">
        <w:rPr>
          <w:rFonts w:asciiTheme="majorHAnsi" w:hAnsiTheme="majorHAnsi"/>
          <w:color w:val="000000"/>
          <w:sz w:val="24"/>
          <w:szCs w:val="24"/>
        </w:rPr>
        <w:t xml:space="preserve">1, 66-67, 69-70. Available at: </w:t>
      </w:r>
      <w:r w:rsidRPr="00136C60">
        <w:rPr>
          <w:rFonts w:asciiTheme="majorHAnsi" w:hAnsiTheme="majorHAnsi"/>
          <w:color w:val="000000"/>
          <w:sz w:val="24"/>
          <w:szCs w:val="24"/>
        </w:rPr>
        <w:t>https://gov.wales/sites/default/files/publications</w:t>
      </w:r>
      <w:r w:rsidR="00092C14">
        <w:rPr>
          <w:rFonts w:asciiTheme="majorHAnsi" w:hAnsiTheme="majorHAnsi"/>
          <w:color w:val="000000"/>
          <w:sz w:val="24"/>
          <w:szCs w:val="24"/>
        </w:rPr>
        <w:t>/2018-03/successful-</w:t>
      </w:r>
    </w:p>
    <w:p w14:paraId="532E422A" w14:textId="5DDC9B56" w:rsidR="00484750" w:rsidRPr="00484750" w:rsidRDefault="00484750" w:rsidP="00B576BF">
      <w:pPr>
        <w:pStyle w:val="NormalWeb"/>
        <w:spacing w:before="0" w:beforeAutospacing="0" w:after="180" w:afterAutospacing="0" w:line="276" w:lineRule="auto"/>
        <w:ind w:left="450" w:hanging="450"/>
        <w:rPr>
          <w:rFonts w:asciiTheme="majorHAnsi" w:hAnsiTheme="majorHAnsi"/>
          <w:i/>
          <w:color w:val="000000"/>
          <w:sz w:val="24"/>
          <w:szCs w:val="24"/>
        </w:rPr>
      </w:pPr>
      <w:proofErr w:type="spellStart"/>
      <w:r>
        <w:rPr>
          <w:rFonts w:asciiTheme="majorHAnsi" w:hAnsiTheme="majorHAnsi"/>
          <w:color w:val="000000"/>
          <w:sz w:val="24"/>
          <w:szCs w:val="24"/>
        </w:rPr>
        <w:t>Gredler</w:t>
      </w:r>
      <w:proofErr w:type="spellEnd"/>
      <w:r>
        <w:rPr>
          <w:rFonts w:asciiTheme="majorHAnsi" w:hAnsiTheme="majorHAnsi"/>
          <w:color w:val="000000"/>
          <w:sz w:val="24"/>
          <w:szCs w:val="24"/>
        </w:rPr>
        <w:t>, M.E.</w:t>
      </w:r>
      <w:r w:rsidR="00CD1847">
        <w:rPr>
          <w:rFonts w:asciiTheme="majorHAnsi" w:hAnsiTheme="majorHAnsi"/>
          <w:color w:val="000000"/>
          <w:sz w:val="24"/>
          <w:szCs w:val="24"/>
        </w:rPr>
        <w:t>,</w:t>
      </w:r>
      <w:r>
        <w:rPr>
          <w:rFonts w:asciiTheme="majorHAnsi" w:hAnsiTheme="majorHAnsi"/>
          <w:color w:val="000000"/>
          <w:sz w:val="24"/>
          <w:szCs w:val="24"/>
        </w:rPr>
        <w:t xml:space="preserve"> </w:t>
      </w:r>
      <w:r w:rsidR="00E5783A">
        <w:rPr>
          <w:rFonts w:asciiTheme="majorHAnsi" w:hAnsiTheme="majorHAnsi"/>
          <w:color w:val="000000"/>
          <w:sz w:val="24"/>
          <w:szCs w:val="24"/>
        </w:rPr>
        <w:t>(</w:t>
      </w:r>
      <w:r>
        <w:rPr>
          <w:rFonts w:asciiTheme="majorHAnsi" w:hAnsiTheme="majorHAnsi"/>
          <w:color w:val="000000"/>
          <w:sz w:val="24"/>
          <w:szCs w:val="24"/>
        </w:rPr>
        <w:t>2012</w:t>
      </w:r>
      <w:r w:rsidR="00E5783A">
        <w:rPr>
          <w:rFonts w:asciiTheme="majorHAnsi" w:hAnsiTheme="majorHAnsi"/>
          <w:color w:val="000000"/>
          <w:sz w:val="24"/>
          <w:szCs w:val="24"/>
        </w:rPr>
        <w:t>),</w:t>
      </w:r>
      <w:r>
        <w:rPr>
          <w:rFonts w:asciiTheme="majorHAnsi" w:hAnsiTheme="majorHAnsi"/>
          <w:color w:val="000000"/>
          <w:sz w:val="24"/>
          <w:szCs w:val="24"/>
        </w:rPr>
        <w:t xml:space="preserve"> </w:t>
      </w:r>
      <w:r>
        <w:rPr>
          <w:rFonts w:asciiTheme="majorHAnsi" w:hAnsiTheme="majorHAnsi"/>
          <w:i/>
          <w:color w:val="000000"/>
          <w:sz w:val="24"/>
          <w:szCs w:val="24"/>
        </w:rPr>
        <w:t xml:space="preserve">Understanding Vygotsky for the Classroom: Is it too late? </w:t>
      </w:r>
      <w:proofErr w:type="gramStart"/>
      <w:r>
        <w:rPr>
          <w:rFonts w:asciiTheme="majorHAnsi" w:hAnsiTheme="majorHAnsi"/>
          <w:i/>
          <w:color w:val="000000"/>
          <w:sz w:val="24"/>
          <w:szCs w:val="24"/>
        </w:rPr>
        <w:t>Educational Psychology Review, March 2012, Vol 24 No.1 pp. 113-131.</w:t>
      </w:r>
      <w:proofErr w:type="gramEnd"/>
    </w:p>
    <w:p w14:paraId="38535E95" w14:textId="0BEEB2AF" w:rsidR="000F69B5" w:rsidRPr="00136C60" w:rsidRDefault="000F69B5" w:rsidP="00B576BF">
      <w:pPr>
        <w:pStyle w:val="NormalWeb"/>
        <w:spacing w:before="0" w:beforeAutospacing="0" w:after="180" w:afterAutospacing="0" w:line="276" w:lineRule="auto"/>
        <w:ind w:left="450" w:hanging="450"/>
        <w:rPr>
          <w:rFonts w:asciiTheme="majorHAnsi" w:hAnsiTheme="majorHAnsi"/>
          <w:color w:val="000000"/>
          <w:sz w:val="24"/>
          <w:szCs w:val="24"/>
        </w:rPr>
      </w:pPr>
      <w:proofErr w:type="spellStart"/>
      <w:r w:rsidRPr="00136C60">
        <w:rPr>
          <w:rFonts w:asciiTheme="majorHAnsi" w:hAnsiTheme="majorHAnsi"/>
          <w:color w:val="000000"/>
          <w:sz w:val="24"/>
          <w:szCs w:val="24"/>
        </w:rPr>
        <w:t>Hwb.gov.wales</w:t>
      </w:r>
      <w:proofErr w:type="spellEnd"/>
      <w:r w:rsidRPr="00136C60">
        <w:rPr>
          <w:rFonts w:asciiTheme="majorHAnsi" w:hAnsiTheme="majorHAnsi"/>
          <w:color w:val="000000"/>
          <w:sz w:val="24"/>
          <w:szCs w:val="24"/>
        </w:rPr>
        <w:t>. 2020. </w:t>
      </w:r>
      <w:r w:rsidRPr="00136C60">
        <w:rPr>
          <w:rFonts w:asciiTheme="majorHAnsi" w:hAnsiTheme="majorHAnsi"/>
          <w:i/>
          <w:iCs/>
          <w:color w:val="000000"/>
          <w:sz w:val="24"/>
          <w:szCs w:val="24"/>
        </w:rPr>
        <w:t>Health And Well-Being: Introduction - Hwb</w:t>
      </w:r>
      <w:r w:rsidRPr="00136C60">
        <w:rPr>
          <w:rFonts w:asciiTheme="majorHAnsi" w:hAnsiTheme="majorHAnsi"/>
          <w:color w:val="000000"/>
          <w:sz w:val="24"/>
          <w:szCs w:val="24"/>
        </w:rPr>
        <w:t>. [online] A</w:t>
      </w:r>
      <w:r w:rsidR="00092C14">
        <w:rPr>
          <w:rFonts w:asciiTheme="majorHAnsi" w:hAnsiTheme="majorHAnsi"/>
          <w:color w:val="000000"/>
          <w:sz w:val="24"/>
          <w:szCs w:val="24"/>
        </w:rPr>
        <w:t xml:space="preserve">vailable at: </w:t>
      </w:r>
      <w:r w:rsidRPr="00136C60">
        <w:rPr>
          <w:rFonts w:asciiTheme="majorHAnsi" w:hAnsiTheme="majorHAnsi"/>
          <w:color w:val="000000"/>
          <w:sz w:val="24"/>
          <w:szCs w:val="24"/>
        </w:rPr>
        <w:t>https://hwb.gov.wales/curriculum-f</w:t>
      </w:r>
      <w:r w:rsidR="00092C14">
        <w:rPr>
          <w:rFonts w:asciiTheme="majorHAnsi" w:hAnsiTheme="majorHAnsi"/>
          <w:color w:val="000000"/>
          <w:sz w:val="24"/>
          <w:szCs w:val="24"/>
        </w:rPr>
        <w:t>or-wales/health-and-well-being/</w:t>
      </w:r>
      <w:r w:rsidRPr="00136C60">
        <w:rPr>
          <w:rFonts w:asciiTheme="majorHAnsi" w:hAnsiTheme="majorHAnsi"/>
          <w:color w:val="000000"/>
          <w:sz w:val="24"/>
          <w:szCs w:val="24"/>
        </w:rPr>
        <w:t xml:space="preserve"> [Accessed 24 October 2020].</w:t>
      </w:r>
    </w:p>
    <w:p w14:paraId="71605251" w14:textId="21EB257A" w:rsidR="000F69B5" w:rsidRDefault="000F69B5" w:rsidP="00B576BF">
      <w:pPr>
        <w:pStyle w:val="NormalWeb"/>
        <w:spacing w:before="0" w:beforeAutospacing="0" w:after="180" w:afterAutospacing="0" w:line="276" w:lineRule="auto"/>
        <w:ind w:left="450" w:hanging="450"/>
        <w:rPr>
          <w:rFonts w:asciiTheme="majorHAnsi" w:hAnsiTheme="majorHAnsi"/>
          <w:color w:val="000000"/>
          <w:sz w:val="24"/>
          <w:szCs w:val="24"/>
        </w:rPr>
      </w:pPr>
      <w:proofErr w:type="spellStart"/>
      <w:r w:rsidRPr="00136C60">
        <w:rPr>
          <w:rFonts w:asciiTheme="majorHAnsi" w:hAnsiTheme="majorHAnsi"/>
          <w:color w:val="000000"/>
          <w:sz w:val="24"/>
          <w:szCs w:val="24"/>
        </w:rPr>
        <w:t>Hwb.gov.wales</w:t>
      </w:r>
      <w:proofErr w:type="spellEnd"/>
      <w:r w:rsidRPr="00136C60">
        <w:rPr>
          <w:rFonts w:asciiTheme="majorHAnsi" w:hAnsiTheme="majorHAnsi"/>
          <w:color w:val="000000"/>
          <w:sz w:val="24"/>
          <w:szCs w:val="24"/>
        </w:rPr>
        <w:t>. 2020. </w:t>
      </w:r>
      <w:r w:rsidRPr="00136C60">
        <w:rPr>
          <w:rFonts w:asciiTheme="majorHAnsi" w:hAnsiTheme="majorHAnsi"/>
          <w:i/>
          <w:iCs/>
          <w:color w:val="000000"/>
          <w:sz w:val="24"/>
          <w:szCs w:val="24"/>
        </w:rPr>
        <w:t>Introduction - Hwb</w:t>
      </w:r>
      <w:r w:rsidR="00136C60">
        <w:rPr>
          <w:rFonts w:asciiTheme="majorHAnsi" w:hAnsiTheme="majorHAnsi"/>
          <w:color w:val="000000"/>
          <w:sz w:val="24"/>
          <w:szCs w:val="24"/>
        </w:rPr>
        <w:t xml:space="preserve">. [online] Available at: </w:t>
      </w:r>
      <w:r w:rsidRPr="00136C60">
        <w:rPr>
          <w:rFonts w:asciiTheme="majorHAnsi" w:hAnsiTheme="majorHAnsi"/>
          <w:color w:val="000000"/>
          <w:sz w:val="24"/>
          <w:szCs w:val="24"/>
        </w:rPr>
        <w:t>https://hwb.gov.wales/cur</w:t>
      </w:r>
      <w:r w:rsidR="00092C14">
        <w:rPr>
          <w:rFonts w:asciiTheme="majorHAnsi" w:hAnsiTheme="majorHAnsi"/>
          <w:color w:val="000000"/>
          <w:sz w:val="24"/>
          <w:szCs w:val="24"/>
        </w:rPr>
        <w:t>riculum-for-wales/introduction/</w:t>
      </w:r>
      <w:r w:rsidRPr="00136C60">
        <w:rPr>
          <w:rFonts w:asciiTheme="majorHAnsi" w:hAnsiTheme="majorHAnsi"/>
          <w:color w:val="000000"/>
          <w:sz w:val="24"/>
          <w:szCs w:val="24"/>
        </w:rPr>
        <w:t xml:space="preserve"> [Accessed 25 October 2020].</w:t>
      </w:r>
    </w:p>
    <w:p w14:paraId="639DCB83" w14:textId="6D1D22AE" w:rsidR="00E5783A" w:rsidRDefault="00E5783A" w:rsidP="00B576BF">
      <w:pPr>
        <w:pStyle w:val="NormalWeb"/>
        <w:spacing w:before="0" w:beforeAutospacing="0" w:after="180" w:afterAutospacing="0" w:line="276" w:lineRule="auto"/>
        <w:ind w:left="450" w:hanging="450"/>
        <w:rPr>
          <w:rFonts w:asciiTheme="majorHAnsi" w:hAnsiTheme="majorHAnsi"/>
          <w:color w:val="000000"/>
          <w:sz w:val="24"/>
          <w:szCs w:val="24"/>
        </w:rPr>
      </w:pPr>
      <w:proofErr w:type="spellStart"/>
      <w:r w:rsidRPr="00136C60">
        <w:rPr>
          <w:rFonts w:asciiTheme="majorHAnsi" w:hAnsiTheme="majorHAnsi"/>
          <w:color w:val="000000"/>
          <w:sz w:val="24"/>
          <w:szCs w:val="24"/>
        </w:rPr>
        <w:t>Hwb.gov.wales</w:t>
      </w:r>
      <w:proofErr w:type="spellEnd"/>
      <w:r w:rsidRPr="00136C60">
        <w:rPr>
          <w:rFonts w:asciiTheme="majorHAnsi" w:hAnsiTheme="majorHAnsi"/>
          <w:color w:val="000000"/>
          <w:sz w:val="24"/>
          <w:szCs w:val="24"/>
        </w:rPr>
        <w:t>. 2020</w:t>
      </w:r>
      <w:r>
        <w:rPr>
          <w:rFonts w:asciiTheme="majorHAnsi" w:hAnsiTheme="majorHAnsi"/>
          <w:color w:val="000000"/>
          <w:sz w:val="24"/>
          <w:szCs w:val="24"/>
        </w:rPr>
        <w:t xml:space="preserve">. </w:t>
      </w:r>
      <w:proofErr w:type="gramStart"/>
      <w:r>
        <w:rPr>
          <w:rFonts w:asciiTheme="majorHAnsi" w:hAnsiTheme="majorHAnsi"/>
          <w:i/>
          <w:color w:val="000000"/>
          <w:sz w:val="24"/>
          <w:szCs w:val="24"/>
        </w:rPr>
        <w:t>Professional Standards for Teaching and Leadership.</w:t>
      </w:r>
      <w:proofErr w:type="gramEnd"/>
      <w:r>
        <w:rPr>
          <w:rFonts w:asciiTheme="majorHAnsi" w:hAnsiTheme="majorHAnsi"/>
          <w:i/>
          <w:color w:val="000000"/>
          <w:sz w:val="24"/>
          <w:szCs w:val="24"/>
        </w:rPr>
        <w:t xml:space="preserve"> </w:t>
      </w:r>
      <w:r>
        <w:rPr>
          <w:rFonts w:asciiTheme="majorHAnsi" w:hAnsiTheme="majorHAnsi"/>
          <w:color w:val="000000"/>
          <w:sz w:val="24"/>
          <w:szCs w:val="24"/>
        </w:rPr>
        <w:t xml:space="preserve">Available at: </w:t>
      </w:r>
      <w:r w:rsidRPr="00E5783A">
        <w:rPr>
          <w:rFonts w:asciiTheme="majorHAnsi" w:hAnsiTheme="majorHAnsi"/>
          <w:color w:val="000000"/>
          <w:sz w:val="24"/>
          <w:szCs w:val="24"/>
        </w:rPr>
        <w:t>https://hwb.gov.wales/api/storage/19bc948b-8a3f-41e0-944a-7bf2cadf7d18/professional-standards-for-teaching-and-leadership-interactive-pdf-for-pc.pdf</w:t>
      </w:r>
    </w:p>
    <w:p w14:paraId="79D2E770" w14:textId="73401A51" w:rsidR="00657FB8" w:rsidRDefault="00DB54BF" w:rsidP="00B576BF">
      <w:pPr>
        <w:spacing w:after="0"/>
        <w:rPr>
          <w:rFonts w:asciiTheme="majorHAnsi" w:eastAsia="Times New Roman" w:hAnsiTheme="majorHAnsi" w:cs="Arial"/>
          <w:i/>
          <w:iCs/>
          <w:color w:val="000000"/>
          <w:szCs w:val="20"/>
          <w:shd w:val="clear" w:color="auto" w:fill="FFFFFF"/>
          <w:lang w:eastAsia="en-US"/>
        </w:rPr>
      </w:pPr>
      <w:proofErr w:type="gramStart"/>
      <w:r w:rsidRPr="00DB54BF">
        <w:rPr>
          <w:rFonts w:asciiTheme="majorHAnsi" w:eastAsia="Times New Roman" w:hAnsiTheme="majorHAnsi" w:cs="Arial"/>
          <w:color w:val="000000"/>
          <w:szCs w:val="20"/>
          <w:shd w:val="clear" w:color="auto" w:fill="FFFFFF"/>
          <w:lang w:eastAsia="en-US"/>
        </w:rPr>
        <w:t xml:space="preserve">Kozulin, A., </w:t>
      </w:r>
      <w:proofErr w:type="spellStart"/>
      <w:r w:rsidRPr="00DB54BF">
        <w:rPr>
          <w:rFonts w:asciiTheme="majorHAnsi" w:eastAsia="Times New Roman" w:hAnsiTheme="majorHAnsi" w:cs="Arial"/>
          <w:color w:val="000000"/>
          <w:szCs w:val="20"/>
          <w:shd w:val="clear" w:color="auto" w:fill="FFFFFF"/>
          <w:lang w:eastAsia="en-US"/>
        </w:rPr>
        <w:t>Gindis</w:t>
      </w:r>
      <w:proofErr w:type="spellEnd"/>
      <w:r w:rsidRPr="00DB54BF">
        <w:rPr>
          <w:rFonts w:asciiTheme="majorHAnsi" w:eastAsia="Times New Roman" w:hAnsiTheme="majorHAnsi" w:cs="Arial"/>
          <w:color w:val="000000"/>
          <w:szCs w:val="20"/>
          <w:shd w:val="clear" w:color="auto" w:fill="FFFFFF"/>
          <w:lang w:eastAsia="en-US"/>
        </w:rPr>
        <w:t xml:space="preserve">, B., </w:t>
      </w:r>
      <w:proofErr w:type="spellStart"/>
      <w:r w:rsidRPr="00DB54BF">
        <w:rPr>
          <w:rFonts w:asciiTheme="majorHAnsi" w:eastAsia="Times New Roman" w:hAnsiTheme="majorHAnsi" w:cs="Arial"/>
          <w:color w:val="000000"/>
          <w:szCs w:val="20"/>
          <w:shd w:val="clear" w:color="auto" w:fill="FFFFFF"/>
          <w:lang w:eastAsia="en-US"/>
        </w:rPr>
        <w:t>Ageyev</w:t>
      </w:r>
      <w:proofErr w:type="spellEnd"/>
      <w:r w:rsidRPr="00DB54BF">
        <w:rPr>
          <w:rFonts w:asciiTheme="majorHAnsi" w:eastAsia="Times New Roman" w:hAnsiTheme="majorHAnsi" w:cs="Arial"/>
          <w:color w:val="000000"/>
          <w:szCs w:val="20"/>
          <w:shd w:val="clear" w:color="auto" w:fill="FFFFFF"/>
          <w:lang w:eastAsia="en-US"/>
        </w:rPr>
        <w:t xml:space="preserve">, V. and Miller, S., </w:t>
      </w:r>
      <w:r w:rsidR="00657FB8">
        <w:rPr>
          <w:rFonts w:asciiTheme="majorHAnsi" w:eastAsia="Times New Roman" w:hAnsiTheme="majorHAnsi" w:cs="Arial"/>
          <w:color w:val="000000"/>
          <w:szCs w:val="20"/>
          <w:shd w:val="clear" w:color="auto" w:fill="FFFFFF"/>
          <w:lang w:eastAsia="en-US"/>
        </w:rPr>
        <w:t>(</w:t>
      </w:r>
      <w:r w:rsidRPr="00DB54BF">
        <w:rPr>
          <w:rFonts w:asciiTheme="majorHAnsi" w:eastAsia="Times New Roman" w:hAnsiTheme="majorHAnsi" w:cs="Arial"/>
          <w:color w:val="000000"/>
          <w:szCs w:val="20"/>
          <w:shd w:val="clear" w:color="auto" w:fill="FFFFFF"/>
          <w:lang w:eastAsia="en-US"/>
        </w:rPr>
        <w:t>2003</w:t>
      </w:r>
      <w:r w:rsidR="00657FB8">
        <w:rPr>
          <w:rFonts w:asciiTheme="majorHAnsi" w:eastAsia="Times New Roman" w:hAnsiTheme="majorHAnsi" w:cs="Arial"/>
          <w:color w:val="000000"/>
          <w:szCs w:val="20"/>
          <w:shd w:val="clear" w:color="auto" w:fill="FFFFFF"/>
          <w:lang w:eastAsia="en-US"/>
        </w:rPr>
        <w:t>)</w:t>
      </w:r>
      <w:r w:rsidRPr="00DB54BF">
        <w:rPr>
          <w:rFonts w:asciiTheme="majorHAnsi" w:eastAsia="Times New Roman" w:hAnsiTheme="majorHAnsi" w:cs="Arial"/>
          <w:color w:val="000000"/>
          <w:szCs w:val="20"/>
          <w:shd w:val="clear" w:color="auto" w:fill="FFFFFF"/>
          <w:lang w:eastAsia="en-US"/>
        </w:rPr>
        <w:t>.</w:t>
      </w:r>
      <w:proofErr w:type="gramEnd"/>
      <w:r w:rsidRPr="00DB54BF">
        <w:rPr>
          <w:rFonts w:asciiTheme="majorHAnsi" w:eastAsia="Times New Roman" w:hAnsiTheme="majorHAnsi" w:cs="Arial"/>
          <w:color w:val="000000"/>
          <w:szCs w:val="20"/>
          <w:shd w:val="clear" w:color="auto" w:fill="FFFFFF"/>
          <w:lang w:eastAsia="en-US"/>
        </w:rPr>
        <w:t> </w:t>
      </w:r>
      <w:r w:rsidRPr="00DB54BF">
        <w:rPr>
          <w:rFonts w:asciiTheme="majorHAnsi" w:eastAsia="Times New Roman" w:hAnsiTheme="majorHAnsi" w:cs="Arial"/>
          <w:i/>
          <w:iCs/>
          <w:color w:val="000000"/>
          <w:szCs w:val="20"/>
          <w:shd w:val="clear" w:color="auto" w:fill="FFFFFF"/>
          <w:lang w:eastAsia="en-US"/>
        </w:rPr>
        <w:t>Vygotsky's Educational</w:t>
      </w:r>
    </w:p>
    <w:p w14:paraId="580CBDBF" w14:textId="2B05A834" w:rsidR="00DB54BF" w:rsidRPr="00657FB8" w:rsidRDefault="00DB54BF" w:rsidP="008035B1">
      <w:pPr>
        <w:spacing w:after="0"/>
        <w:ind w:left="720"/>
        <w:rPr>
          <w:rFonts w:asciiTheme="majorHAnsi" w:eastAsia="Times New Roman" w:hAnsiTheme="majorHAnsi" w:cs="Arial"/>
          <w:i/>
          <w:iCs/>
          <w:color w:val="000000"/>
          <w:szCs w:val="20"/>
          <w:shd w:val="clear" w:color="auto" w:fill="FFFFFF"/>
          <w:lang w:eastAsia="en-US"/>
        </w:rPr>
      </w:pPr>
      <w:proofErr w:type="gramStart"/>
      <w:r w:rsidRPr="00DB54BF">
        <w:rPr>
          <w:rFonts w:asciiTheme="majorHAnsi" w:eastAsia="Times New Roman" w:hAnsiTheme="majorHAnsi" w:cs="Arial"/>
          <w:i/>
          <w:iCs/>
          <w:color w:val="000000"/>
          <w:szCs w:val="20"/>
          <w:shd w:val="clear" w:color="auto" w:fill="FFFFFF"/>
          <w:lang w:eastAsia="en-US"/>
        </w:rPr>
        <w:t>Theory In Cultural Context.</w:t>
      </w:r>
      <w:proofErr w:type="gramEnd"/>
      <w:r w:rsidRPr="00DB54BF">
        <w:rPr>
          <w:rFonts w:asciiTheme="majorHAnsi" w:eastAsia="Times New Roman" w:hAnsiTheme="majorHAnsi" w:cs="Arial"/>
          <w:i/>
          <w:iCs/>
          <w:color w:val="000000"/>
          <w:szCs w:val="20"/>
          <w:shd w:val="clear" w:color="auto" w:fill="FFFFFF"/>
          <w:lang w:eastAsia="en-US"/>
        </w:rPr>
        <w:t xml:space="preserve"> Learning In Doing</w:t>
      </w:r>
      <w:r w:rsidRPr="00DB54BF">
        <w:rPr>
          <w:rFonts w:asciiTheme="majorHAnsi" w:eastAsia="Times New Roman" w:hAnsiTheme="majorHAnsi" w:cs="Arial"/>
          <w:color w:val="000000"/>
          <w:szCs w:val="20"/>
          <w:shd w:val="clear" w:color="auto" w:fill="FFFFFF"/>
          <w:lang w:eastAsia="en-US"/>
        </w:rPr>
        <w:t>. Cambridge University Press, pp.48-49.</w:t>
      </w:r>
    </w:p>
    <w:p w14:paraId="1742E59D" w14:textId="5EDCA789" w:rsidR="000F69B5" w:rsidRPr="00657FB8" w:rsidRDefault="008035B1" w:rsidP="008035B1">
      <w:pPr>
        <w:pStyle w:val="NormalWeb"/>
        <w:spacing w:before="0" w:beforeAutospacing="0" w:after="180" w:afterAutospacing="0" w:line="276" w:lineRule="auto"/>
        <w:rPr>
          <w:rFonts w:asciiTheme="majorHAnsi" w:hAnsiTheme="majorHAnsi"/>
          <w:i/>
          <w:iCs/>
          <w:color w:val="000000"/>
          <w:sz w:val="24"/>
          <w:szCs w:val="24"/>
        </w:rPr>
      </w:pPr>
      <w:r>
        <w:rPr>
          <w:rFonts w:asciiTheme="majorHAnsi" w:hAnsiTheme="majorHAnsi"/>
          <w:color w:val="000000"/>
          <w:sz w:val="24"/>
          <w:szCs w:val="24"/>
        </w:rPr>
        <w:br/>
      </w:r>
      <w:proofErr w:type="gramStart"/>
      <w:r w:rsidR="000F69B5" w:rsidRPr="00136C60">
        <w:rPr>
          <w:rFonts w:asciiTheme="majorHAnsi" w:hAnsiTheme="majorHAnsi"/>
          <w:color w:val="000000"/>
          <w:sz w:val="24"/>
          <w:szCs w:val="24"/>
        </w:rPr>
        <w:t xml:space="preserve">Merriam, S. and Tisdell, E., </w:t>
      </w:r>
      <w:r w:rsidR="00657FB8">
        <w:rPr>
          <w:rFonts w:asciiTheme="majorHAnsi" w:hAnsiTheme="majorHAnsi"/>
          <w:color w:val="000000"/>
          <w:sz w:val="24"/>
          <w:szCs w:val="24"/>
        </w:rPr>
        <w:t>(</w:t>
      </w:r>
      <w:r w:rsidR="000F69B5" w:rsidRPr="00136C60">
        <w:rPr>
          <w:rFonts w:asciiTheme="majorHAnsi" w:hAnsiTheme="majorHAnsi"/>
          <w:color w:val="000000"/>
          <w:sz w:val="24"/>
          <w:szCs w:val="24"/>
        </w:rPr>
        <w:t>2016</w:t>
      </w:r>
      <w:r w:rsidR="00657FB8">
        <w:rPr>
          <w:rFonts w:asciiTheme="majorHAnsi" w:hAnsiTheme="majorHAnsi"/>
          <w:color w:val="000000"/>
          <w:sz w:val="24"/>
          <w:szCs w:val="24"/>
        </w:rPr>
        <w:t>)</w:t>
      </w:r>
      <w:r w:rsidR="000F69B5" w:rsidRPr="00136C60">
        <w:rPr>
          <w:rFonts w:asciiTheme="majorHAnsi" w:hAnsiTheme="majorHAnsi"/>
          <w:color w:val="000000"/>
          <w:sz w:val="24"/>
          <w:szCs w:val="24"/>
        </w:rPr>
        <w:t>.</w:t>
      </w:r>
      <w:proofErr w:type="gramEnd"/>
      <w:r w:rsidR="000F69B5" w:rsidRPr="00136C60">
        <w:rPr>
          <w:rFonts w:asciiTheme="majorHAnsi" w:hAnsiTheme="majorHAnsi"/>
          <w:color w:val="000000"/>
          <w:sz w:val="24"/>
          <w:szCs w:val="24"/>
        </w:rPr>
        <w:t> </w:t>
      </w:r>
      <w:r w:rsidR="000F69B5" w:rsidRPr="00136C60">
        <w:rPr>
          <w:rFonts w:asciiTheme="majorHAnsi" w:hAnsiTheme="majorHAnsi"/>
          <w:i/>
          <w:iCs/>
          <w:color w:val="000000"/>
          <w:sz w:val="24"/>
          <w:szCs w:val="24"/>
        </w:rPr>
        <w:t>Qualitative Re</w:t>
      </w:r>
      <w:r w:rsidR="00657FB8">
        <w:rPr>
          <w:rFonts w:asciiTheme="majorHAnsi" w:hAnsiTheme="majorHAnsi"/>
          <w:i/>
          <w:iCs/>
          <w:color w:val="000000"/>
          <w:sz w:val="24"/>
          <w:szCs w:val="24"/>
        </w:rPr>
        <w:t xml:space="preserve">search: A Guide To Design And      </w:t>
      </w:r>
      <w:r w:rsidR="000F69B5" w:rsidRPr="00136C60">
        <w:rPr>
          <w:rFonts w:asciiTheme="majorHAnsi" w:hAnsiTheme="majorHAnsi"/>
          <w:i/>
          <w:iCs/>
          <w:color w:val="000000"/>
          <w:sz w:val="24"/>
          <w:szCs w:val="24"/>
        </w:rPr>
        <w:t>Implementation</w:t>
      </w:r>
      <w:r w:rsidR="000F69B5" w:rsidRPr="00136C60">
        <w:rPr>
          <w:rFonts w:asciiTheme="majorHAnsi" w:hAnsiTheme="majorHAnsi"/>
          <w:color w:val="000000"/>
          <w:sz w:val="24"/>
          <w:szCs w:val="24"/>
        </w:rPr>
        <w:t xml:space="preserve">. San </w:t>
      </w:r>
      <w:proofErr w:type="spellStart"/>
      <w:r w:rsidR="000F69B5" w:rsidRPr="00136C60">
        <w:rPr>
          <w:rFonts w:asciiTheme="majorHAnsi" w:hAnsiTheme="majorHAnsi"/>
          <w:color w:val="000000"/>
          <w:sz w:val="24"/>
          <w:szCs w:val="24"/>
        </w:rPr>
        <w:t>Fransisco</w:t>
      </w:r>
      <w:proofErr w:type="spellEnd"/>
      <w:r w:rsidR="000F69B5" w:rsidRPr="00136C60">
        <w:rPr>
          <w:rFonts w:asciiTheme="majorHAnsi" w:hAnsiTheme="majorHAnsi"/>
          <w:color w:val="000000"/>
          <w:sz w:val="24"/>
          <w:szCs w:val="24"/>
        </w:rPr>
        <w:t>: Jossey-Bass, p.138.</w:t>
      </w:r>
    </w:p>
    <w:p w14:paraId="2C010F5A" w14:textId="27DFFDEC" w:rsidR="00136C60" w:rsidRPr="00657FB8" w:rsidRDefault="00136C60" w:rsidP="008035B1">
      <w:pPr>
        <w:spacing w:after="0" w:line="276" w:lineRule="auto"/>
        <w:rPr>
          <w:rFonts w:asciiTheme="majorHAnsi" w:eastAsia="Times New Roman" w:hAnsiTheme="majorHAnsi" w:cs="Arial"/>
          <w:i/>
          <w:iCs/>
          <w:color w:val="000000"/>
          <w:shd w:val="clear" w:color="auto" w:fill="FFFFFF"/>
          <w:lang w:eastAsia="en-US"/>
        </w:rPr>
      </w:pPr>
      <w:r w:rsidRPr="00136C60">
        <w:rPr>
          <w:rFonts w:asciiTheme="majorHAnsi" w:eastAsia="Times New Roman" w:hAnsiTheme="majorHAnsi" w:cs="Arial"/>
          <w:color w:val="000000"/>
          <w:shd w:val="clear" w:color="auto" w:fill="FFFFFF"/>
          <w:lang w:eastAsia="en-US"/>
        </w:rPr>
        <w:t xml:space="preserve">O'Hare, R. and Campus, S., </w:t>
      </w:r>
      <w:r w:rsidR="00657FB8">
        <w:rPr>
          <w:rFonts w:asciiTheme="majorHAnsi" w:eastAsia="Times New Roman" w:hAnsiTheme="majorHAnsi" w:cs="Arial"/>
          <w:color w:val="000000"/>
          <w:shd w:val="clear" w:color="auto" w:fill="FFFFFF"/>
          <w:lang w:eastAsia="en-US"/>
        </w:rPr>
        <w:t>(</w:t>
      </w:r>
      <w:r w:rsidRPr="00136C60">
        <w:rPr>
          <w:rFonts w:asciiTheme="majorHAnsi" w:eastAsia="Times New Roman" w:hAnsiTheme="majorHAnsi" w:cs="Arial"/>
          <w:color w:val="000000"/>
          <w:shd w:val="clear" w:color="auto" w:fill="FFFFFF"/>
          <w:lang w:eastAsia="en-US"/>
        </w:rPr>
        <w:t>2020</w:t>
      </w:r>
      <w:r w:rsidR="00657FB8">
        <w:rPr>
          <w:rFonts w:asciiTheme="majorHAnsi" w:eastAsia="Times New Roman" w:hAnsiTheme="majorHAnsi" w:cs="Arial"/>
          <w:color w:val="000000"/>
          <w:shd w:val="clear" w:color="auto" w:fill="FFFFFF"/>
          <w:lang w:eastAsia="en-US"/>
        </w:rPr>
        <w:t>)</w:t>
      </w:r>
      <w:r w:rsidRPr="00136C60">
        <w:rPr>
          <w:rFonts w:asciiTheme="majorHAnsi" w:eastAsia="Times New Roman" w:hAnsiTheme="majorHAnsi" w:cs="Arial"/>
          <w:color w:val="000000"/>
          <w:shd w:val="clear" w:color="auto" w:fill="FFFFFF"/>
          <w:lang w:eastAsia="en-US"/>
        </w:rPr>
        <w:t>. </w:t>
      </w:r>
      <w:r w:rsidRPr="00136C60">
        <w:rPr>
          <w:rFonts w:asciiTheme="majorHAnsi" w:eastAsia="Times New Roman" w:hAnsiTheme="majorHAnsi" w:cs="Arial"/>
          <w:i/>
          <w:iCs/>
          <w:color w:val="000000"/>
          <w:shd w:val="clear" w:color="auto" w:fill="FFFFFF"/>
          <w:lang w:eastAsia="en-US"/>
        </w:rPr>
        <w:t>Exploring The Impact Of COVID-19 On Teen Mental Health | Imperial News | Imperial College London</w:t>
      </w:r>
      <w:r w:rsidRPr="00136C60">
        <w:rPr>
          <w:rFonts w:asciiTheme="majorHAnsi" w:eastAsia="Times New Roman" w:hAnsiTheme="majorHAnsi" w:cs="Arial"/>
          <w:color w:val="000000"/>
          <w:shd w:val="clear" w:color="auto" w:fill="FFFFFF"/>
          <w:lang w:eastAsia="en-US"/>
        </w:rPr>
        <w:t>. [online</w:t>
      </w:r>
      <w:r w:rsidR="00092C14">
        <w:rPr>
          <w:rFonts w:asciiTheme="majorHAnsi" w:eastAsia="Times New Roman" w:hAnsiTheme="majorHAnsi" w:cs="Arial"/>
          <w:color w:val="000000"/>
          <w:shd w:val="clear" w:color="auto" w:fill="FFFFFF"/>
          <w:lang w:eastAsia="en-US"/>
        </w:rPr>
        <w:t xml:space="preserve">] Imperial News. Available at: </w:t>
      </w:r>
      <w:r w:rsidRPr="00136C60">
        <w:rPr>
          <w:rFonts w:asciiTheme="majorHAnsi" w:eastAsia="Times New Roman" w:hAnsiTheme="majorHAnsi" w:cs="Arial"/>
          <w:color w:val="000000"/>
          <w:shd w:val="clear" w:color="auto" w:fill="FFFFFF"/>
          <w:lang w:eastAsia="en-US"/>
        </w:rPr>
        <w:t>https://www.imperial.ac.uk/news/206853/exploring-impa</w:t>
      </w:r>
      <w:r w:rsidR="00092C14">
        <w:rPr>
          <w:rFonts w:asciiTheme="majorHAnsi" w:eastAsia="Times New Roman" w:hAnsiTheme="majorHAnsi" w:cs="Arial"/>
          <w:color w:val="000000"/>
          <w:shd w:val="clear" w:color="auto" w:fill="FFFFFF"/>
          <w:lang w:eastAsia="en-US"/>
        </w:rPr>
        <w:t>ct-covid-19-teen-mental-health/</w:t>
      </w:r>
      <w:r w:rsidRPr="00136C60">
        <w:rPr>
          <w:rFonts w:asciiTheme="majorHAnsi" w:eastAsia="Times New Roman" w:hAnsiTheme="majorHAnsi" w:cs="Arial"/>
          <w:color w:val="000000"/>
          <w:shd w:val="clear" w:color="auto" w:fill="FFFFFF"/>
          <w:lang w:eastAsia="en-US"/>
        </w:rPr>
        <w:t xml:space="preserve"> [Accessed 24 October 2020].</w:t>
      </w:r>
    </w:p>
    <w:p w14:paraId="7C6F78FF" w14:textId="40E43EAE" w:rsidR="000F69B5" w:rsidRPr="00136C60" w:rsidRDefault="00395DC3" w:rsidP="00B576BF">
      <w:pPr>
        <w:pStyle w:val="NormalWeb"/>
        <w:spacing w:before="0" w:beforeAutospacing="0" w:after="180" w:afterAutospacing="0" w:line="276" w:lineRule="auto"/>
        <w:rPr>
          <w:rFonts w:asciiTheme="majorHAnsi" w:hAnsiTheme="majorHAnsi"/>
          <w:color w:val="000000"/>
          <w:sz w:val="24"/>
          <w:szCs w:val="24"/>
        </w:rPr>
      </w:pPr>
      <w:r>
        <w:rPr>
          <w:rFonts w:asciiTheme="majorHAnsi" w:hAnsiTheme="majorHAnsi"/>
          <w:color w:val="000000"/>
          <w:sz w:val="24"/>
          <w:szCs w:val="24"/>
        </w:rPr>
        <w:br/>
      </w:r>
      <w:proofErr w:type="gramStart"/>
      <w:r w:rsidR="000F69B5" w:rsidRPr="00136C60">
        <w:rPr>
          <w:rFonts w:asciiTheme="majorHAnsi" w:hAnsiTheme="majorHAnsi"/>
          <w:color w:val="000000"/>
          <w:sz w:val="24"/>
          <w:szCs w:val="24"/>
        </w:rPr>
        <w:t>Rose</w:t>
      </w:r>
      <w:proofErr w:type="gramEnd"/>
      <w:r w:rsidR="000F69B5" w:rsidRPr="00136C60">
        <w:rPr>
          <w:rFonts w:asciiTheme="majorHAnsi" w:hAnsiTheme="majorHAnsi"/>
          <w:color w:val="000000"/>
          <w:sz w:val="24"/>
          <w:szCs w:val="24"/>
        </w:rPr>
        <w:t xml:space="preserve">, J., Gilbert, L. and Richards, V., </w:t>
      </w:r>
      <w:r w:rsidR="00657FB8">
        <w:rPr>
          <w:rFonts w:asciiTheme="majorHAnsi" w:hAnsiTheme="majorHAnsi"/>
          <w:color w:val="000000"/>
          <w:sz w:val="24"/>
          <w:szCs w:val="24"/>
        </w:rPr>
        <w:t>(</w:t>
      </w:r>
      <w:r w:rsidR="000F69B5" w:rsidRPr="00136C60">
        <w:rPr>
          <w:rFonts w:asciiTheme="majorHAnsi" w:hAnsiTheme="majorHAnsi"/>
          <w:color w:val="000000"/>
          <w:sz w:val="24"/>
          <w:szCs w:val="24"/>
        </w:rPr>
        <w:t>2015</w:t>
      </w:r>
      <w:r w:rsidR="00657FB8">
        <w:rPr>
          <w:rFonts w:asciiTheme="majorHAnsi" w:hAnsiTheme="majorHAnsi"/>
          <w:color w:val="000000"/>
          <w:sz w:val="24"/>
          <w:szCs w:val="24"/>
        </w:rPr>
        <w:t>)</w:t>
      </w:r>
      <w:r w:rsidR="000F69B5" w:rsidRPr="00136C60">
        <w:rPr>
          <w:rFonts w:asciiTheme="majorHAnsi" w:hAnsiTheme="majorHAnsi"/>
          <w:color w:val="000000"/>
          <w:sz w:val="24"/>
          <w:szCs w:val="24"/>
        </w:rPr>
        <w:t>. </w:t>
      </w:r>
      <w:proofErr w:type="gramStart"/>
      <w:r w:rsidR="000F69B5" w:rsidRPr="00136C60">
        <w:rPr>
          <w:rFonts w:asciiTheme="majorHAnsi" w:hAnsiTheme="majorHAnsi"/>
          <w:i/>
          <w:iCs/>
          <w:color w:val="000000"/>
          <w:sz w:val="24"/>
          <w:szCs w:val="24"/>
        </w:rPr>
        <w:t>Health And Well-Being In Early Childhood</w:t>
      </w:r>
      <w:r w:rsidR="000F69B5" w:rsidRPr="00136C60">
        <w:rPr>
          <w:rFonts w:asciiTheme="majorHAnsi" w:hAnsiTheme="majorHAnsi"/>
          <w:color w:val="000000"/>
          <w:sz w:val="24"/>
          <w:szCs w:val="24"/>
        </w:rPr>
        <w:t>.</w:t>
      </w:r>
      <w:proofErr w:type="gramEnd"/>
      <w:r w:rsidR="000F69B5" w:rsidRPr="00136C60">
        <w:rPr>
          <w:rFonts w:asciiTheme="majorHAnsi" w:hAnsiTheme="majorHAnsi"/>
          <w:color w:val="000000"/>
          <w:sz w:val="24"/>
          <w:szCs w:val="24"/>
        </w:rPr>
        <w:t xml:space="preserve"> London: SAGE Publications, p.3.</w:t>
      </w:r>
    </w:p>
    <w:p w14:paraId="5B81BAFB" w14:textId="3F90895E" w:rsidR="000F69B5" w:rsidRPr="00136C60" w:rsidRDefault="000F69B5" w:rsidP="00B576BF">
      <w:pPr>
        <w:pStyle w:val="NormalWeb"/>
        <w:spacing w:before="0" w:beforeAutospacing="0" w:after="180" w:afterAutospacing="0" w:line="276" w:lineRule="auto"/>
        <w:ind w:left="450" w:hanging="450"/>
        <w:rPr>
          <w:rFonts w:asciiTheme="majorHAnsi" w:hAnsiTheme="majorHAnsi"/>
          <w:color w:val="000000"/>
          <w:sz w:val="24"/>
          <w:szCs w:val="24"/>
        </w:rPr>
      </w:pPr>
      <w:proofErr w:type="gramStart"/>
      <w:r w:rsidRPr="00136C60">
        <w:rPr>
          <w:rFonts w:asciiTheme="majorHAnsi" w:hAnsiTheme="majorHAnsi"/>
          <w:color w:val="000000"/>
          <w:sz w:val="24"/>
          <w:szCs w:val="24"/>
        </w:rPr>
        <w:t xml:space="preserve">Stake, R., </w:t>
      </w:r>
      <w:r w:rsidR="00657FB8">
        <w:rPr>
          <w:rFonts w:asciiTheme="majorHAnsi" w:hAnsiTheme="majorHAnsi"/>
          <w:color w:val="000000"/>
          <w:sz w:val="24"/>
          <w:szCs w:val="24"/>
        </w:rPr>
        <w:t>(</w:t>
      </w:r>
      <w:r w:rsidRPr="00136C60">
        <w:rPr>
          <w:rFonts w:asciiTheme="majorHAnsi" w:hAnsiTheme="majorHAnsi"/>
          <w:color w:val="000000"/>
          <w:sz w:val="24"/>
          <w:szCs w:val="24"/>
        </w:rPr>
        <w:t>1995</w:t>
      </w:r>
      <w:r w:rsidR="00657FB8">
        <w:rPr>
          <w:rFonts w:asciiTheme="majorHAnsi" w:hAnsiTheme="majorHAnsi"/>
          <w:color w:val="000000"/>
          <w:sz w:val="24"/>
          <w:szCs w:val="24"/>
        </w:rPr>
        <w:t>)</w:t>
      </w:r>
      <w:r w:rsidRPr="00136C60">
        <w:rPr>
          <w:rFonts w:asciiTheme="majorHAnsi" w:hAnsiTheme="majorHAnsi"/>
          <w:color w:val="000000"/>
          <w:sz w:val="24"/>
          <w:szCs w:val="24"/>
        </w:rPr>
        <w:t>.</w:t>
      </w:r>
      <w:proofErr w:type="gramEnd"/>
      <w:r w:rsidRPr="00136C60">
        <w:rPr>
          <w:rFonts w:asciiTheme="majorHAnsi" w:hAnsiTheme="majorHAnsi"/>
          <w:color w:val="000000"/>
          <w:sz w:val="24"/>
          <w:szCs w:val="24"/>
        </w:rPr>
        <w:t> </w:t>
      </w:r>
      <w:proofErr w:type="gramStart"/>
      <w:r w:rsidRPr="00136C60">
        <w:rPr>
          <w:rFonts w:asciiTheme="majorHAnsi" w:hAnsiTheme="majorHAnsi"/>
          <w:i/>
          <w:iCs/>
          <w:color w:val="000000"/>
          <w:sz w:val="24"/>
          <w:szCs w:val="24"/>
        </w:rPr>
        <w:t>The Art Of Case Study Research</w:t>
      </w:r>
      <w:r w:rsidRPr="00136C60">
        <w:rPr>
          <w:rFonts w:asciiTheme="majorHAnsi" w:hAnsiTheme="majorHAnsi"/>
          <w:color w:val="000000"/>
          <w:sz w:val="24"/>
          <w:szCs w:val="24"/>
        </w:rPr>
        <w:t>.</w:t>
      </w:r>
      <w:proofErr w:type="gramEnd"/>
      <w:r w:rsidRPr="00136C60">
        <w:rPr>
          <w:rFonts w:asciiTheme="majorHAnsi" w:hAnsiTheme="majorHAnsi"/>
          <w:color w:val="000000"/>
          <w:sz w:val="24"/>
          <w:szCs w:val="24"/>
        </w:rPr>
        <w:t xml:space="preserve"> Sage Publications.</w:t>
      </w:r>
    </w:p>
    <w:p w14:paraId="1AEF2233" w14:textId="03D0669D" w:rsidR="000F69B5" w:rsidRPr="00136C60" w:rsidRDefault="000F69B5" w:rsidP="00B576BF">
      <w:pPr>
        <w:pStyle w:val="NormalWeb"/>
        <w:spacing w:before="0" w:beforeAutospacing="0" w:after="180" w:afterAutospacing="0" w:line="276" w:lineRule="auto"/>
        <w:ind w:left="450" w:hanging="450"/>
        <w:rPr>
          <w:rFonts w:asciiTheme="majorHAnsi" w:hAnsiTheme="majorHAnsi"/>
          <w:color w:val="000000"/>
          <w:sz w:val="24"/>
          <w:szCs w:val="24"/>
        </w:rPr>
      </w:pPr>
      <w:proofErr w:type="gramStart"/>
      <w:r w:rsidRPr="00136C60">
        <w:rPr>
          <w:rFonts w:asciiTheme="majorHAnsi" w:hAnsiTheme="majorHAnsi"/>
          <w:color w:val="000000"/>
          <w:sz w:val="24"/>
          <w:szCs w:val="24"/>
        </w:rPr>
        <w:t xml:space="preserve">Tripp, D., </w:t>
      </w:r>
      <w:r w:rsidR="00657FB8">
        <w:rPr>
          <w:rFonts w:asciiTheme="majorHAnsi" w:hAnsiTheme="majorHAnsi"/>
          <w:color w:val="000000"/>
          <w:sz w:val="24"/>
          <w:szCs w:val="24"/>
        </w:rPr>
        <w:t>(</w:t>
      </w:r>
      <w:r w:rsidRPr="00136C60">
        <w:rPr>
          <w:rFonts w:asciiTheme="majorHAnsi" w:hAnsiTheme="majorHAnsi"/>
          <w:color w:val="000000"/>
          <w:sz w:val="24"/>
          <w:szCs w:val="24"/>
        </w:rPr>
        <w:t>2012</w:t>
      </w:r>
      <w:r w:rsidR="00657FB8">
        <w:rPr>
          <w:rFonts w:asciiTheme="majorHAnsi" w:hAnsiTheme="majorHAnsi"/>
          <w:color w:val="000000"/>
          <w:sz w:val="24"/>
          <w:szCs w:val="24"/>
        </w:rPr>
        <w:t>)</w:t>
      </w:r>
      <w:r w:rsidRPr="00136C60">
        <w:rPr>
          <w:rFonts w:asciiTheme="majorHAnsi" w:hAnsiTheme="majorHAnsi"/>
          <w:color w:val="000000"/>
          <w:sz w:val="24"/>
          <w:szCs w:val="24"/>
        </w:rPr>
        <w:t>.</w:t>
      </w:r>
      <w:proofErr w:type="gramEnd"/>
      <w:r w:rsidRPr="00136C60">
        <w:rPr>
          <w:rFonts w:asciiTheme="majorHAnsi" w:hAnsiTheme="majorHAnsi"/>
          <w:color w:val="000000"/>
          <w:sz w:val="24"/>
          <w:szCs w:val="24"/>
        </w:rPr>
        <w:t> </w:t>
      </w:r>
      <w:r w:rsidRPr="00136C60">
        <w:rPr>
          <w:rFonts w:asciiTheme="majorHAnsi" w:hAnsiTheme="majorHAnsi"/>
          <w:i/>
          <w:iCs/>
          <w:color w:val="000000"/>
          <w:sz w:val="24"/>
          <w:szCs w:val="24"/>
        </w:rPr>
        <w:t>Critical Incidents In Teaching: Developing Professional Judgement</w:t>
      </w:r>
      <w:r w:rsidR="00B576BF">
        <w:rPr>
          <w:rFonts w:asciiTheme="majorHAnsi" w:hAnsiTheme="majorHAnsi"/>
          <w:color w:val="000000"/>
          <w:sz w:val="24"/>
          <w:szCs w:val="24"/>
        </w:rPr>
        <w:t xml:space="preserve">. </w:t>
      </w:r>
      <w:r w:rsidRPr="00136C60">
        <w:rPr>
          <w:rFonts w:asciiTheme="majorHAnsi" w:hAnsiTheme="majorHAnsi"/>
          <w:color w:val="000000"/>
          <w:sz w:val="24"/>
          <w:szCs w:val="24"/>
        </w:rPr>
        <w:t>Abingdon: Routledge as part of the Taylor and Francis Group, p.8.</w:t>
      </w:r>
    </w:p>
    <w:p w14:paraId="62FFD165" w14:textId="438F6539" w:rsidR="000F69B5" w:rsidRDefault="00484750" w:rsidP="00B576BF">
      <w:pPr>
        <w:pStyle w:val="NormalWeb"/>
        <w:spacing w:before="0" w:beforeAutospacing="0" w:after="180" w:afterAutospacing="0" w:line="276" w:lineRule="auto"/>
        <w:ind w:left="450" w:hanging="450"/>
        <w:rPr>
          <w:rFonts w:asciiTheme="majorHAnsi" w:hAnsiTheme="majorHAnsi"/>
          <w:color w:val="000000"/>
          <w:sz w:val="24"/>
          <w:szCs w:val="24"/>
        </w:rPr>
      </w:pPr>
      <w:r>
        <w:rPr>
          <w:rFonts w:asciiTheme="majorHAnsi" w:hAnsiTheme="majorHAnsi"/>
          <w:color w:val="000000"/>
          <w:sz w:val="24"/>
          <w:szCs w:val="24"/>
        </w:rPr>
        <w:t>Vygotsk</w:t>
      </w:r>
      <w:r w:rsidR="00BD3CE9">
        <w:rPr>
          <w:rFonts w:asciiTheme="majorHAnsi" w:hAnsiTheme="majorHAnsi"/>
          <w:color w:val="000000"/>
          <w:sz w:val="24"/>
          <w:szCs w:val="24"/>
        </w:rPr>
        <w:t>y</w:t>
      </w:r>
      <w:r w:rsidR="000F69B5" w:rsidRPr="00136C60">
        <w:rPr>
          <w:rFonts w:asciiTheme="majorHAnsi" w:hAnsiTheme="majorHAnsi"/>
          <w:color w:val="000000"/>
          <w:sz w:val="24"/>
          <w:szCs w:val="24"/>
        </w:rPr>
        <w:t xml:space="preserve">, L. and Cole, M., </w:t>
      </w:r>
      <w:r w:rsidR="00657FB8">
        <w:rPr>
          <w:rFonts w:asciiTheme="majorHAnsi" w:hAnsiTheme="majorHAnsi"/>
          <w:color w:val="000000"/>
          <w:sz w:val="24"/>
          <w:szCs w:val="24"/>
        </w:rPr>
        <w:t>(</w:t>
      </w:r>
      <w:r w:rsidR="000F69B5" w:rsidRPr="00136C60">
        <w:rPr>
          <w:rFonts w:asciiTheme="majorHAnsi" w:hAnsiTheme="majorHAnsi"/>
          <w:color w:val="000000"/>
          <w:sz w:val="24"/>
          <w:szCs w:val="24"/>
        </w:rPr>
        <w:t>1981</w:t>
      </w:r>
      <w:r w:rsidR="00657FB8">
        <w:rPr>
          <w:rFonts w:asciiTheme="majorHAnsi" w:hAnsiTheme="majorHAnsi"/>
          <w:color w:val="000000"/>
          <w:sz w:val="24"/>
          <w:szCs w:val="24"/>
        </w:rPr>
        <w:t>)</w:t>
      </w:r>
      <w:r w:rsidR="000F69B5" w:rsidRPr="00136C60">
        <w:rPr>
          <w:rFonts w:asciiTheme="majorHAnsi" w:hAnsiTheme="majorHAnsi"/>
          <w:color w:val="000000"/>
          <w:sz w:val="24"/>
          <w:szCs w:val="24"/>
        </w:rPr>
        <w:t>. </w:t>
      </w:r>
      <w:r w:rsidR="000F69B5" w:rsidRPr="00136C60">
        <w:rPr>
          <w:rFonts w:asciiTheme="majorHAnsi" w:hAnsiTheme="majorHAnsi"/>
          <w:i/>
          <w:iCs/>
          <w:color w:val="000000"/>
          <w:sz w:val="24"/>
          <w:szCs w:val="24"/>
        </w:rPr>
        <w:t>Mind In Society</w:t>
      </w:r>
      <w:r w:rsidR="000F69B5" w:rsidRPr="00136C60">
        <w:rPr>
          <w:rFonts w:asciiTheme="majorHAnsi" w:hAnsiTheme="majorHAnsi"/>
          <w:color w:val="000000"/>
          <w:sz w:val="24"/>
          <w:szCs w:val="24"/>
        </w:rPr>
        <w:t>. Cambridge, Mass: Harvard Univ. Press.</w:t>
      </w:r>
    </w:p>
    <w:p w14:paraId="7FF72040" w14:textId="5BD10455" w:rsidR="00851502" w:rsidRDefault="00851502" w:rsidP="00B576BF">
      <w:pPr>
        <w:pStyle w:val="NormalWeb"/>
        <w:spacing w:before="0" w:beforeAutospacing="0" w:after="180" w:afterAutospacing="0" w:line="276" w:lineRule="auto"/>
        <w:ind w:left="450" w:hanging="450"/>
        <w:rPr>
          <w:rFonts w:asciiTheme="majorHAnsi" w:hAnsiTheme="majorHAnsi"/>
          <w:color w:val="000000"/>
          <w:sz w:val="24"/>
          <w:szCs w:val="24"/>
        </w:rPr>
      </w:pPr>
      <w:r>
        <w:rPr>
          <w:rFonts w:asciiTheme="majorHAnsi" w:hAnsiTheme="majorHAnsi"/>
          <w:color w:val="000000"/>
          <w:sz w:val="24"/>
          <w:szCs w:val="24"/>
        </w:rPr>
        <w:t xml:space="preserve">Vygotsky, L.S., (1994), In R. Van der Veer and J. </w:t>
      </w:r>
      <w:proofErr w:type="spellStart"/>
      <w:r>
        <w:rPr>
          <w:rFonts w:asciiTheme="majorHAnsi" w:hAnsiTheme="majorHAnsi"/>
          <w:color w:val="000000"/>
          <w:sz w:val="24"/>
          <w:szCs w:val="24"/>
        </w:rPr>
        <w:t>Valsiner</w:t>
      </w:r>
      <w:proofErr w:type="spellEnd"/>
      <w:r>
        <w:rPr>
          <w:rFonts w:asciiTheme="majorHAnsi" w:hAnsiTheme="majorHAnsi"/>
          <w:color w:val="000000"/>
          <w:sz w:val="24"/>
          <w:szCs w:val="24"/>
        </w:rPr>
        <w:t xml:space="preserve"> (Eds.), The Vygotsky Reader (pp338-354), Cambridge: Blackwell. Original work published 1935</w:t>
      </w:r>
    </w:p>
    <w:p w14:paraId="5B25A219" w14:textId="7D3E7ABA" w:rsidR="00092C14" w:rsidRDefault="00B03477" w:rsidP="00B576BF">
      <w:pPr>
        <w:spacing w:after="0"/>
        <w:rPr>
          <w:rFonts w:asciiTheme="majorHAnsi" w:eastAsia="Times New Roman" w:hAnsiTheme="majorHAnsi" w:cs="Arial"/>
          <w:color w:val="000000"/>
          <w:szCs w:val="20"/>
          <w:shd w:val="clear" w:color="auto" w:fill="FFFFFF"/>
          <w:lang w:eastAsia="en-US"/>
        </w:rPr>
      </w:pPr>
      <w:proofErr w:type="spellStart"/>
      <w:proofErr w:type="gramStart"/>
      <w:r w:rsidRPr="00B03477">
        <w:rPr>
          <w:rFonts w:asciiTheme="majorHAnsi" w:eastAsia="Times New Roman" w:hAnsiTheme="majorHAnsi" w:cs="Arial"/>
          <w:color w:val="000000"/>
          <w:szCs w:val="20"/>
          <w:shd w:val="clear" w:color="auto" w:fill="FFFFFF"/>
          <w:lang w:eastAsia="en-US"/>
        </w:rPr>
        <w:t>Estyn.gov.wales</w:t>
      </w:r>
      <w:proofErr w:type="spellEnd"/>
      <w:r w:rsidRPr="00B03477">
        <w:rPr>
          <w:rFonts w:asciiTheme="majorHAnsi" w:eastAsia="Times New Roman" w:hAnsiTheme="majorHAnsi" w:cs="Arial"/>
          <w:color w:val="000000"/>
          <w:szCs w:val="20"/>
          <w:shd w:val="clear" w:color="auto" w:fill="FFFFFF"/>
          <w:lang w:eastAsia="en-US"/>
        </w:rPr>
        <w:t xml:space="preserve">. </w:t>
      </w:r>
      <w:r w:rsidR="00657FB8">
        <w:rPr>
          <w:rFonts w:asciiTheme="majorHAnsi" w:eastAsia="Times New Roman" w:hAnsiTheme="majorHAnsi" w:cs="Arial"/>
          <w:color w:val="000000"/>
          <w:szCs w:val="20"/>
          <w:shd w:val="clear" w:color="auto" w:fill="FFFFFF"/>
          <w:lang w:eastAsia="en-US"/>
        </w:rPr>
        <w:t>(</w:t>
      </w:r>
      <w:r w:rsidRPr="00B03477">
        <w:rPr>
          <w:rFonts w:asciiTheme="majorHAnsi" w:eastAsia="Times New Roman" w:hAnsiTheme="majorHAnsi" w:cs="Arial"/>
          <w:color w:val="000000"/>
          <w:szCs w:val="20"/>
          <w:shd w:val="clear" w:color="auto" w:fill="FFFFFF"/>
          <w:lang w:eastAsia="en-US"/>
        </w:rPr>
        <w:t>2020</w:t>
      </w:r>
      <w:r w:rsidR="00657FB8">
        <w:rPr>
          <w:rFonts w:asciiTheme="majorHAnsi" w:eastAsia="Times New Roman" w:hAnsiTheme="majorHAnsi" w:cs="Arial"/>
          <w:color w:val="000000"/>
          <w:szCs w:val="20"/>
          <w:shd w:val="clear" w:color="auto" w:fill="FFFFFF"/>
          <w:lang w:eastAsia="en-US"/>
        </w:rPr>
        <w:t>)</w:t>
      </w:r>
      <w:r w:rsidRPr="00B03477">
        <w:rPr>
          <w:rFonts w:asciiTheme="majorHAnsi" w:eastAsia="Times New Roman" w:hAnsiTheme="majorHAnsi" w:cs="Arial"/>
          <w:color w:val="000000"/>
          <w:szCs w:val="20"/>
          <w:shd w:val="clear" w:color="auto" w:fill="FFFFFF"/>
          <w:lang w:eastAsia="en-US"/>
        </w:rPr>
        <w:t>.</w:t>
      </w:r>
      <w:proofErr w:type="gramEnd"/>
      <w:r w:rsidRPr="00B03477">
        <w:rPr>
          <w:rFonts w:asciiTheme="majorHAnsi" w:eastAsia="Times New Roman" w:hAnsiTheme="majorHAnsi" w:cs="Arial"/>
          <w:color w:val="000000"/>
          <w:szCs w:val="20"/>
          <w:shd w:val="clear" w:color="auto" w:fill="FFFFFF"/>
          <w:lang w:eastAsia="en-US"/>
        </w:rPr>
        <w:t> </w:t>
      </w:r>
      <w:r w:rsidRPr="00B03477">
        <w:rPr>
          <w:rFonts w:asciiTheme="majorHAnsi" w:eastAsia="Times New Roman" w:hAnsiTheme="majorHAnsi" w:cs="Arial"/>
          <w:i/>
          <w:iCs/>
          <w:color w:val="000000"/>
          <w:szCs w:val="20"/>
          <w:shd w:val="clear" w:color="auto" w:fill="FFFFFF"/>
          <w:lang w:eastAsia="en-US"/>
        </w:rPr>
        <w:t>Welcome To Estyn | Estyn</w:t>
      </w:r>
      <w:r>
        <w:rPr>
          <w:rFonts w:asciiTheme="majorHAnsi" w:eastAsia="Times New Roman" w:hAnsiTheme="majorHAnsi" w:cs="Arial"/>
          <w:color w:val="000000"/>
          <w:szCs w:val="20"/>
          <w:shd w:val="clear" w:color="auto" w:fill="FFFFFF"/>
          <w:lang w:eastAsia="en-US"/>
        </w:rPr>
        <w:t>. [</w:t>
      </w:r>
      <w:proofErr w:type="gramStart"/>
      <w:r>
        <w:rPr>
          <w:rFonts w:asciiTheme="majorHAnsi" w:eastAsia="Times New Roman" w:hAnsiTheme="majorHAnsi" w:cs="Arial"/>
          <w:color w:val="000000"/>
          <w:szCs w:val="20"/>
          <w:shd w:val="clear" w:color="auto" w:fill="FFFFFF"/>
          <w:lang w:eastAsia="en-US"/>
        </w:rPr>
        <w:t>online</w:t>
      </w:r>
      <w:proofErr w:type="gramEnd"/>
      <w:r>
        <w:rPr>
          <w:rFonts w:asciiTheme="majorHAnsi" w:eastAsia="Times New Roman" w:hAnsiTheme="majorHAnsi" w:cs="Arial"/>
          <w:color w:val="000000"/>
          <w:szCs w:val="20"/>
          <w:shd w:val="clear" w:color="auto" w:fill="FFFFFF"/>
          <w:lang w:eastAsia="en-US"/>
        </w:rPr>
        <w:t>] Available at</w:t>
      </w:r>
      <w:r w:rsidR="00092C14">
        <w:rPr>
          <w:rFonts w:asciiTheme="majorHAnsi" w:eastAsia="Times New Roman" w:hAnsiTheme="majorHAnsi" w:cs="Arial"/>
          <w:color w:val="000000"/>
          <w:szCs w:val="20"/>
          <w:shd w:val="clear" w:color="auto" w:fill="FFFFFF"/>
          <w:lang w:eastAsia="en-US"/>
        </w:rPr>
        <w:t>:</w:t>
      </w:r>
    </w:p>
    <w:p w14:paraId="3545A582" w14:textId="7191E43F" w:rsidR="00B03477" w:rsidRPr="00B03477" w:rsidRDefault="00B03477" w:rsidP="00B576BF">
      <w:pPr>
        <w:spacing w:after="0"/>
        <w:ind w:firstLine="450"/>
        <w:rPr>
          <w:rFonts w:asciiTheme="majorHAnsi" w:eastAsia="Times New Roman" w:hAnsiTheme="majorHAnsi" w:cs="Times New Roman"/>
          <w:szCs w:val="20"/>
          <w:lang w:eastAsia="en-US"/>
        </w:rPr>
      </w:pPr>
      <w:r w:rsidRPr="005F4EF4">
        <w:rPr>
          <w:rFonts w:asciiTheme="majorHAnsi" w:eastAsia="Times New Roman" w:hAnsiTheme="majorHAnsi" w:cs="Arial"/>
          <w:color w:val="000000"/>
          <w:szCs w:val="20"/>
          <w:shd w:val="clear" w:color="auto" w:fill="FFFFFF"/>
          <w:lang w:eastAsia="en-US"/>
        </w:rPr>
        <w:t>https://www.estyn.gov.wales/</w:t>
      </w:r>
      <w:r>
        <w:rPr>
          <w:rFonts w:asciiTheme="majorHAnsi" w:eastAsia="Times New Roman" w:hAnsiTheme="majorHAnsi" w:cs="Arial"/>
          <w:color w:val="000000"/>
          <w:szCs w:val="20"/>
          <w:shd w:val="clear" w:color="auto" w:fill="FFFFFF"/>
          <w:lang w:eastAsia="en-US"/>
        </w:rPr>
        <w:t xml:space="preserve"> </w:t>
      </w:r>
      <w:r w:rsidRPr="00B03477">
        <w:rPr>
          <w:rFonts w:asciiTheme="majorHAnsi" w:eastAsia="Times New Roman" w:hAnsiTheme="majorHAnsi" w:cs="Arial"/>
          <w:color w:val="000000"/>
          <w:szCs w:val="20"/>
          <w:shd w:val="clear" w:color="auto" w:fill="FFFFFF"/>
          <w:lang w:eastAsia="en-US"/>
        </w:rPr>
        <w:t>[Accessed 25 October 2020].</w:t>
      </w:r>
    </w:p>
    <w:p w14:paraId="3F746503" w14:textId="77777777" w:rsidR="00B03477" w:rsidRPr="00136C60" w:rsidRDefault="00B03477" w:rsidP="00B576BF">
      <w:pPr>
        <w:pStyle w:val="NormalWeb"/>
        <w:spacing w:before="0" w:beforeAutospacing="0" w:after="180" w:afterAutospacing="0" w:line="276" w:lineRule="auto"/>
        <w:ind w:left="450" w:hanging="450"/>
        <w:rPr>
          <w:rFonts w:asciiTheme="majorHAnsi" w:hAnsiTheme="majorHAnsi"/>
          <w:color w:val="000000"/>
          <w:sz w:val="24"/>
          <w:szCs w:val="24"/>
        </w:rPr>
      </w:pPr>
    </w:p>
    <w:p w14:paraId="0B110BDA" w14:textId="3D2B4AE0" w:rsidR="000F69B5" w:rsidRDefault="000F69B5" w:rsidP="00B576BF">
      <w:pPr>
        <w:pStyle w:val="NormalWeb"/>
        <w:spacing w:before="0" w:beforeAutospacing="0" w:after="180" w:afterAutospacing="0" w:line="276" w:lineRule="auto"/>
        <w:ind w:left="450" w:hanging="450"/>
        <w:rPr>
          <w:rFonts w:asciiTheme="majorHAnsi" w:hAnsiTheme="majorHAnsi"/>
          <w:color w:val="000000"/>
          <w:sz w:val="24"/>
          <w:szCs w:val="24"/>
        </w:rPr>
      </w:pPr>
      <w:proofErr w:type="gramStart"/>
      <w:r w:rsidRPr="00136C60">
        <w:rPr>
          <w:rFonts w:asciiTheme="majorHAnsi" w:hAnsiTheme="majorHAnsi"/>
          <w:color w:val="000000"/>
          <w:sz w:val="24"/>
          <w:szCs w:val="24"/>
        </w:rPr>
        <w:t xml:space="preserve">Who.int. </w:t>
      </w:r>
      <w:r w:rsidR="00657FB8">
        <w:rPr>
          <w:rFonts w:asciiTheme="majorHAnsi" w:hAnsiTheme="majorHAnsi"/>
          <w:color w:val="000000"/>
          <w:sz w:val="24"/>
          <w:szCs w:val="24"/>
        </w:rPr>
        <w:t>(</w:t>
      </w:r>
      <w:r w:rsidRPr="00136C60">
        <w:rPr>
          <w:rFonts w:asciiTheme="majorHAnsi" w:hAnsiTheme="majorHAnsi"/>
          <w:color w:val="000000"/>
          <w:sz w:val="24"/>
          <w:szCs w:val="24"/>
        </w:rPr>
        <w:t>2020</w:t>
      </w:r>
      <w:r w:rsidR="00657FB8">
        <w:rPr>
          <w:rFonts w:asciiTheme="majorHAnsi" w:hAnsiTheme="majorHAnsi"/>
          <w:color w:val="000000"/>
          <w:sz w:val="24"/>
          <w:szCs w:val="24"/>
        </w:rPr>
        <w:t>)</w:t>
      </w:r>
      <w:r w:rsidRPr="00136C60">
        <w:rPr>
          <w:rFonts w:asciiTheme="majorHAnsi" w:hAnsiTheme="majorHAnsi"/>
          <w:color w:val="000000"/>
          <w:sz w:val="24"/>
          <w:szCs w:val="24"/>
        </w:rPr>
        <w:t>.</w:t>
      </w:r>
      <w:proofErr w:type="gramEnd"/>
      <w:r w:rsidRPr="00136C60">
        <w:rPr>
          <w:rFonts w:asciiTheme="majorHAnsi" w:hAnsiTheme="majorHAnsi"/>
          <w:color w:val="000000"/>
          <w:sz w:val="24"/>
          <w:szCs w:val="24"/>
        </w:rPr>
        <w:t> </w:t>
      </w:r>
      <w:r w:rsidRPr="00136C60">
        <w:rPr>
          <w:rFonts w:asciiTheme="majorHAnsi" w:hAnsiTheme="majorHAnsi"/>
          <w:i/>
          <w:iCs/>
          <w:color w:val="000000"/>
          <w:sz w:val="24"/>
          <w:szCs w:val="24"/>
        </w:rPr>
        <w:t>Constitution</w:t>
      </w:r>
      <w:r w:rsidR="00B03477">
        <w:rPr>
          <w:rFonts w:asciiTheme="majorHAnsi" w:hAnsiTheme="majorHAnsi"/>
          <w:color w:val="000000"/>
          <w:sz w:val="24"/>
          <w:szCs w:val="24"/>
        </w:rPr>
        <w:t xml:space="preserve">. [online] Available at: </w:t>
      </w:r>
      <w:r w:rsidR="00B03477">
        <w:rPr>
          <w:rFonts w:asciiTheme="majorHAnsi" w:hAnsiTheme="majorHAnsi"/>
          <w:color w:val="000000"/>
          <w:sz w:val="24"/>
          <w:szCs w:val="24"/>
        </w:rPr>
        <w:br/>
      </w:r>
      <w:r w:rsidR="00B03477" w:rsidRPr="005F4EF4">
        <w:rPr>
          <w:rFonts w:asciiTheme="majorHAnsi" w:hAnsiTheme="majorHAnsi"/>
          <w:color w:val="000000"/>
          <w:sz w:val="24"/>
          <w:szCs w:val="24"/>
        </w:rPr>
        <w:t>https://www.who.int/about/who-we-are/constitution</w:t>
      </w:r>
      <w:r w:rsidR="00B03477">
        <w:rPr>
          <w:rFonts w:asciiTheme="majorHAnsi" w:hAnsiTheme="majorHAnsi"/>
          <w:color w:val="000000"/>
          <w:sz w:val="24"/>
          <w:szCs w:val="24"/>
        </w:rPr>
        <w:t xml:space="preserve"> </w:t>
      </w:r>
      <w:r w:rsidRPr="00136C60">
        <w:rPr>
          <w:rFonts w:asciiTheme="majorHAnsi" w:hAnsiTheme="majorHAnsi"/>
          <w:color w:val="000000"/>
          <w:sz w:val="24"/>
          <w:szCs w:val="24"/>
        </w:rPr>
        <w:t>[Accessed 25 October 2020].</w:t>
      </w:r>
    </w:p>
    <w:p w14:paraId="6653FF42" w14:textId="77777777" w:rsidR="00B03477" w:rsidRPr="00136C60" w:rsidRDefault="00B03477" w:rsidP="00B576BF">
      <w:pPr>
        <w:pStyle w:val="NormalWeb"/>
        <w:spacing w:before="0" w:beforeAutospacing="0" w:after="180" w:afterAutospacing="0" w:line="276" w:lineRule="auto"/>
        <w:ind w:left="450" w:hanging="450"/>
        <w:rPr>
          <w:rFonts w:asciiTheme="majorHAnsi" w:hAnsiTheme="majorHAnsi"/>
          <w:color w:val="000000"/>
          <w:sz w:val="24"/>
          <w:szCs w:val="24"/>
        </w:rPr>
      </w:pPr>
    </w:p>
    <w:p w14:paraId="2F71F30C" w14:textId="77777777" w:rsidR="00BE4746" w:rsidRDefault="00BE4746" w:rsidP="00136C60">
      <w:pPr>
        <w:spacing w:line="276" w:lineRule="auto"/>
        <w:rPr>
          <w:rFonts w:asciiTheme="majorHAnsi" w:eastAsia="Times New Roman" w:hAnsiTheme="majorHAnsi" w:cs="Times New Roman"/>
          <w:lang w:eastAsia="en-US"/>
        </w:rPr>
        <w:sectPr w:rsidR="00BE4746" w:rsidSect="00AD295C">
          <w:footerReference w:type="even" r:id="rId8"/>
          <w:footerReference w:type="default" r:id="rId9"/>
          <w:pgSz w:w="11900" w:h="16840"/>
          <w:pgMar w:top="1440" w:right="1800" w:bottom="1440" w:left="1800" w:header="708" w:footer="708" w:gutter="0"/>
          <w:cols w:space="708"/>
          <w:titlePg/>
        </w:sectPr>
      </w:pPr>
    </w:p>
    <w:p w14:paraId="77CF58AE" w14:textId="77777777" w:rsidR="00B74662" w:rsidRPr="00B74662" w:rsidRDefault="00B74662" w:rsidP="00B74662">
      <w:pPr>
        <w:pBdr>
          <w:bottom w:val="single" w:sz="4" w:space="1" w:color="auto"/>
        </w:pBdr>
        <w:jc w:val="center"/>
        <w:rPr>
          <w:rFonts w:asciiTheme="majorHAnsi" w:hAnsiTheme="majorHAnsi" w:cstheme="majorHAnsi"/>
          <w:b/>
          <w:bCs/>
          <w:sz w:val="32"/>
          <w:szCs w:val="32"/>
        </w:rPr>
      </w:pPr>
      <w:r w:rsidRPr="00B74662">
        <w:rPr>
          <w:rFonts w:asciiTheme="majorHAnsi" w:hAnsiTheme="majorHAnsi" w:cstheme="majorHAnsi"/>
          <w:b/>
          <w:bCs/>
          <w:sz w:val="32"/>
          <w:szCs w:val="32"/>
        </w:rPr>
        <w:lastRenderedPageBreak/>
        <w:t>Appendix 1</w:t>
      </w:r>
    </w:p>
    <w:p w14:paraId="688A1214" w14:textId="77777777" w:rsidR="00B74662" w:rsidRDefault="00B74662" w:rsidP="00B74662">
      <w:r>
        <w:br w:type="page"/>
      </w:r>
    </w:p>
    <w:p w14:paraId="13E487AC" w14:textId="77777777" w:rsidR="00B74662" w:rsidRDefault="00B74662" w:rsidP="00B74662"/>
    <w:p w14:paraId="4135955F" w14:textId="77777777" w:rsidR="00B74662" w:rsidRDefault="00B74662" w:rsidP="008A4EE5">
      <w:pPr>
        <w:jc w:val="center"/>
      </w:pPr>
      <w:r>
        <w:rPr>
          <w:noProof/>
          <w:lang w:val="en-US" w:eastAsia="en-US"/>
        </w:rPr>
        <w:drawing>
          <wp:anchor distT="0" distB="0" distL="114300" distR="114300" simplePos="0" relativeHeight="251658240" behindDoc="0" locked="0" layoutInCell="1" allowOverlap="1" wp14:anchorId="3DD2C56F" wp14:editId="7E5D1141">
            <wp:simplePos x="0" y="0"/>
            <wp:positionH relativeFrom="column">
              <wp:posOffset>-1140460</wp:posOffset>
            </wp:positionH>
            <wp:positionV relativeFrom="paragraph">
              <wp:posOffset>1196975</wp:posOffset>
            </wp:positionV>
            <wp:extent cx="8087995" cy="5748655"/>
            <wp:effectExtent l="26670" t="24130" r="15875" b="158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8087995" cy="57486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3FB026B8" w14:textId="77777777" w:rsidR="00B74662" w:rsidRDefault="00B74662" w:rsidP="00B74662">
      <w:r>
        <w:lastRenderedPageBreak/>
        <w:br w:type="page"/>
      </w:r>
    </w:p>
    <w:p w14:paraId="63CA2613" w14:textId="77777777" w:rsidR="00B74662" w:rsidRDefault="00B74662" w:rsidP="00B74662">
      <w:pPr>
        <w:jc w:val="center"/>
      </w:pPr>
      <w:r>
        <w:rPr>
          <w:noProof/>
          <w:lang w:val="en-US" w:eastAsia="en-US"/>
        </w:rPr>
        <w:lastRenderedPageBreak/>
        <w:drawing>
          <wp:anchor distT="0" distB="0" distL="114300" distR="114300" simplePos="0" relativeHeight="251659264" behindDoc="0" locked="0" layoutInCell="1" allowOverlap="1" wp14:anchorId="536BE99E" wp14:editId="0AC0B33B">
            <wp:simplePos x="0" y="0"/>
            <wp:positionH relativeFrom="column">
              <wp:posOffset>-1158240</wp:posOffset>
            </wp:positionH>
            <wp:positionV relativeFrom="paragraph">
              <wp:posOffset>1185545</wp:posOffset>
            </wp:positionV>
            <wp:extent cx="8062595" cy="5731510"/>
            <wp:effectExtent l="22543" t="28257" r="37147" b="37148"/>
            <wp:wrapSquare wrapText="bothSides"/>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8062595" cy="57315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D23A0CF" w14:textId="77777777" w:rsidR="00B74662" w:rsidRDefault="00B74662" w:rsidP="00B74662">
      <w:r>
        <w:br w:type="page"/>
      </w:r>
    </w:p>
    <w:p w14:paraId="3ADD1358" w14:textId="77777777" w:rsidR="00B74662" w:rsidRDefault="00B74662" w:rsidP="00B74662">
      <w:pPr>
        <w:jc w:val="center"/>
      </w:pPr>
      <w:r>
        <w:rPr>
          <w:noProof/>
          <w:lang w:val="en-US" w:eastAsia="en-US"/>
        </w:rPr>
        <w:lastRenderedPageBreak/>
        <w:drawing>
          <wp:inline distT="0" distB="0" distL="0" distR="0" wp14:anchorId="473365C4" wp14:editId="19D3ED31">
            <wp:extent cx="5731510" cy="8062595"/>
            <wp:effectExtent l="12700" t="12700" r="8890" b="1460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8062595"/>
                    </a:xfrm>
                    <a:prstGeom prst="rect">
                      <a:avLst/>
                    </a:prstGeom>
                    <a:ln>
                      <a:solidFill>
                        <a:schemeClr val="tx1"/>
                      </a:solidFill>
                    </a:ln>
                  </pic:spPr>
                </pic:pic>
              </a:graphicData>
            </a:graphic>
          </wp:inline>
        </w:drawing>
      </w:r>
    </w:p>
    <w:p w14:paraId="4E3BF142" w14:textId="77777777" w:rsidR="00B74662" w:rsidRDefault="00B74662" w:rsidP="00B74662">
      <w:r>
        <w:br w:type="page"/>
      </w:r>
    </w:p>
    <w:p w14:paraId="6CA34618" w14:textId="77777777" w:rsidR="00B74662" w:rsidRPr="00B74662" w:rsidRDefault="00B74662" w:rsidP="00B74662">
      <w:pPr>
        <w:pBdr>
          <w:bottom w:val="single" w:sz="4" w:space="1" w:color="auto"/>
        </w:pBdr>
        <w:jc w:val="center"/>
        <w:rPr>
          <w:rFonts w:asciiTheme="majorHAnsi" w:hAnsiTheme="majorHAnsi" w:cstheme="majorHAnsi"/>
          <w:b/>
          <w:bCs/>
          <w:sz w:val="32"/>
          <w:szCs w:val="32"/>
        </w:rPr>
      </w:pPr>
      <w:r w:rsidRPr="00B74662">
        <w:rPr>
          <w:rFonts w:asciiTheme="majorHAnsi" w:hAnsiTheme="majorHAnsi" w:cstheme="majorHAnsi"/>
          <w:b/>
          <w:bCs/>
          <w:sz w:val="32"/>
          <w:szCs w:val="32"/>
        </w:rPr>
        <w:lastRenderedPageBreak/>
        <w:t>Appendix 2</w:t>
      </w:r>
    </w:p>
    <w:p w14:paraId="4EC4EDBF" w14:textId="77777777" w:rsidR="00B74662" w:rsidRDefault="00B74662" w:rsidP="00B74662">
      <w:r>
        <w:br w:type="page"/>
      </w:r>
    </w:p>
    <w:p w14:paraId="73E188EF" w14:textId="77777777" w:rsidR="00B74662" w:rsidRDefault="00B74662" w:rsidP="00B74662">
      <w:pPr>
        <w:jc w:val="center"/>
      </w:pPr>
      <w:r>
        <w:rPr>
          <w:noProof/>
          <w:lang w:val="en-US" w:eastAsia="en-US"/>
        </w:rPr>
        <w:lastRenderedPageBreak/>
        <w:drawing>
          <wp:anchor distT="0" distB="0" distL="114300" distR="114300" simplePos="0" relativeHeight="251660288" behindDoc="0" locked="0" layoutInCell="1" allowOverlap="1" wp14:anchorId="1DA893C9" wp14:editId="5549E354">
            <wp:simplePos x="0" y="0"/>
            <wp:positionH relativeFrom="column">
              <wp:posOffset>-1158240</wp:posOffset>
            </wp:positionH>
            <wp:positionV relativeFrom="paragraph">
              <wp:posOffset>1185545</wp:posOffset>
            </wp:positionV>
            <wp:extent cx="8061325" cy="5731510"/>
            <wp:effectExtent l="21908" t="28892" r="37782" b="37783"/>
            <wp:wrapSquare wrapText="bothSides"/>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8061325" cy="57315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E4F1CC8" w14:textId="77777777" w:rsidR="00B74662" w:rsidRDefault="00B74662" w:rsidP="00B74662">
      <w:r>
        <w:br w:type="page"/>
      </w:r>
    </w:p>
    <w:p w14:paraId="2C0FE41F" w14:textId="77777777" w:rsidR="00B74662" w:rsidRDefault="00B74662" w:rsidP="00B74662">
      <w:r>
        <w:rPr>
          <w:noProof/>
          <w:lang w:val="en-US" w:eastAsia="en-US"/>
        </w:rPr>
        <w:lastRenderedPageBreak/>
        <w:drawing>
          <wp:anchor distT="0" distB="0" distL="114300" distR="114300" simplePos="0" relativeHeight="251661312" behindDoc="0" locked="0" layoutInCell="1" allowOverlap="1" wp14:anchorId="0EA2FF8F" wp14:editId="06A7F397">
            <wp:simplePos x="0" y="0"/>
            <wp:positionH relativeFrom="column">
              <wp:posOffset>-1158240</wp:posOffset>
            </wp:positionH>
            <wp:positionV relativeFrom="paragraph">
              <wp:posOffset>1185545</wp:posOffset>
            </wp:positionV>
            <wp:extent cx="8062595" cy="5732780"/>
            <wp:effectExtent l="21908" t="28892" r="36512" b="36513"/>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8062595" cy="57327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br w:type="page"/>
      </w:r>
    </w:p>
    <w:p w14:paraId="78AF4D54" w14:textId="77777777" w:rsidR="00B74662" w:rsidRDefault="00B74662" w:rsidP="00B74662">
      <w:r>
        <w:rPr>
          <w:noProof/>
          <w:lang w:val="en-US" w:eastAsia="en-US"/>
        </w:rPr>
        <w:lastRenderedPageBreak/>
        <w:drawing>
          <wp:inline distT="0" distB="0" distL="0" distR="0" wp14:anchorId="13F5F906" wp14:editId="5E5F13E6">
            <wp:extent cx="5731510" cy="8062595"/>
            <wp:effectExtent l="12700" t="12700" r="8890" b="14605"/>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062595"/>
                    </a:xfrm>
                    <a:prstGeom prst="rect">
                      <a:avLst/>
                    </a:prstGeom>
                    <a:ln>
                      <a:solidFill>
                        <a:schemeClr val="tx1"/>
                      </a:solidFill>
                    </a:ln>
                  </pic:spPr>
                </pic:pic>
              </a:graphicData>
            </a:graphic>
          </wp:inline>
        </w:drawing>
      </w:r>
    </w:p>
    <w:p w14:paraId="78368812" w14:textId="77777777" w:rsidR="00B74662" w:rsidRDefault="00B74662" w:rsidP="00B74662">
      <w:r>
        <w:br w:type="page"/>
      </w:r>
    </w:p>
    <w:p w14:paraId="5F0F24C8" w14:textId="77777777" w:rsidR="00B74662" w:rsidRPr="00B74662" w:rsidRDefault="00B74662" w:rsidP="00B74662">
      <w:pPr>
        <w:pBdr>
          <w:bottom w:val="single" w:sz="4" w:space="1" w:color="auto"/>
        </w:pBdr>
        <w:jc w:val="center"/>
        <w:rPr>
          <w:rFonts w:asciiTheme="majorHAnsi" w:hAnsiTheme="majorHAnsi" w:cstheme="majorHAnsi"/>
          <w:b/>
          <w:bCs/>
          <w:sz w:val="32"/>
          <w:szCs w:val="32"/>
        </w:rPr>
      </w:pPr>
      <w:r w:rsidRPr="00B74662">
        <w:rPr>
          <w:rFonts w:asciiTheme="majorHAnsi" w:hAnsiTheme="majorHAnsi" w:cstheme="majorHAnsi"/>
          <w:b/>
          <w:bCs/>
          <w:sz w:val="32"/>
          <w:szCs w:val="32"/>
        </w:rPr>
        <w:lastRenderedPageBreak/>
        <w:t>Appendix 3</w:t>
      </w:r>
    </w:p>
    <w:p w14:paraId="6302EB70" w14:textId="77777777" w:rsidR="00B74662" w:rsidRDefault="00B74662" w:rsidP="00B74662">
      <w:r>
        <w:br w:type="page"/>
      </w:r>
    </w:p>
    <w:p w14:paraId="020F1F47" w14:textId="77777777" w:rsidR="00B74662" w:rsidRDefault="00B74662" w:rsidP="00B74662">
      <w:r>
        <w:rPr>
          <w:noProof/>
          <w:lang w:val="en-US" w:eastAsia="en-US"/>
        </w:rPr>
        <w:lastRenderedPageBreak/>
        <w:drawing>
          <wp:anchor distT="0" distB="0" distL="114300" distR="114300" simplePos="0" relativeHeight="251662336" behindDoc="0" locked="0" layoutInCell="1" allowOverlap="1" wp14:anchorId="7438ABF6" wp14:editId="2A45609D">
            <wp:simplePos x="0" y="0"/>
            <wp:positionH relativeFrom="column">
              <wp:posOffset>-1158240</wp:posOffset>
            </wp:positionH>
            <wp:positionV relativeFrom="paragraph">
              <wp:posOffset>1185545</wp:posOffset>
            </wp:positionV>
            <wp:extent cx="8061325" cy="5731510"/>
            <wp:effectExtent l="21908" t="28892" r="37782" b="37783"/>
            <wp:wrapSquare wrapText="bothSides"/>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8061325" cy="57315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br w:type="page"/>
      </w:r>
    </w:p>
    <w:p w14:paraId="192F9660" w14:textId="77777777" w:rsidR="00B74662" w:rsidRDefault="00B74662" w:rsidP="00B74662">
      <w:r>
        <w:rPr>
          <w:noProof/>
          <w:lang w:val="en-US" w:eastAsia="en-US"/>
        </w:rPr>
        <w:lastRenderedPageBreak/>
        <w:drawing>
          <wp:anchor distT="0" distB="0" distL="114300" distR="114300" simplePos="0" relativeHeight="251663360" behindDoc="0" locked="0" layoutInCell="1" allowOverlap="1" wp14:anchorId="42982F44" wp14:editId="7FD64E53">
            <wp:simplePos x="0" y="0"/>
            <wp:positionH relativeFrom="column">
              <wp:posOffset>-1153795</wp:posOffset>
            </wp:positionH>
            <wp:positionV relativeFrom="paragraph">
              <wp:posOffset>1181100</wp:posOffset>
            </wp:positionV>
            <wp:extent cx="8122285" cy="5774690"/>
            <wp:effectExtent l="30798" t="20002" r="36512" b="36513"/>
            <wp:wrapSquare wrapText="bothSides"/>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8122285" cy="57746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br w:type="page"/>
      </w:r>
    </w:p>
    <w:p w14:paraId="51A8A177" w14:textId="77777777" w:rsidR="00B74662" w:rsidRDefault="00B74662" w:rsidP="00B74662">
      <w:r>
        <w:rPr>
          <w:noProof/>
          <w:lang w:val="en-US" w:eastAsia="en-US"/>
        </w:rPr>
        <w:lastRenderedPageBreak/>
        <w:drawing>
          <wp:inline distT="0" distB="0" distL="0" distR="0" wp14:anchorId="7600DE11" wp14:editId="1A5434A1">
            <wp:extent cx="5731510" cy="8139430"/>
            <wp:effectExtent l="12700" t="12700" r="8890" b="1397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8139430"/>
                    </a:xfrm>
                    <a:prstGeom prst="rect">
                      <a:avLst/>
                    </a:prstGeom>
                    <a:ln>
                      <a:solidFill>
                        <a:schemeClr val="tx1"/>
                      </a:solidFill>
                    </a:ln>
                  </pic:spPr>
                </pic:pic>
              </a:graphicData>
            </a:graphic>
          </wp:inline>
        </w:drawing>
      </w:r>
      <w:r>
        <w:br w:type="page"/>
      </w:r>
    </w:p>
    <w:p w14:paraId="4D4732BD" w14:textId="77777777" w:rsidR="00B74662" w:rsidRPr="00B74662" w:rsidRDefault="00B74662" w:rsidP="00B74662">
      <w:pPr>
        <w:pBdr>
          <w:bottom w:val="single" w:sz="4" w:space="1" w:color="auto"/>
        </w:pBdr>
        <w:jc w:val="center"/>
        <w:rPr>
          <w:rFonts w:asciiTheme="majorHAnsi" w:hAnsiTheme="majorHAnsi" w:cstheme="majorHAnsi"/>
          <w:sz w:val="32"/>
          <w:szCs w:val="32"/>
        </w:rPr>
      </w:pPr>
      <w:r w:rsidRPr="00B74662">
        <w:rPr>
          <w:rFonts w:asciiTheme="majorHAnsi" w:hAnsiTheme="majorHAnsi" w:cstheme="majorHAnsi"/>
          <w:sz w:val="32"/>
          <w:szCs w:val="32"/>
        </w:rPr>
        <w:lastRenderedPageBreak/>
        <w:t>Appendix 4</w:t>
      </w:r>
    </w:p>
    <w:p w14:paraId="3F7254B4" w14:textId="77777777" w:rsidR="00B74662" w:rsidRDefault="00B74662" w:rsidP="00B74662">
      <w:r>
        <w:br w:type="page"/>
      </w:r>
    </w:p>
    <w:p w14:paraId="20284147" w14:textId="77777777" w:rsidR="00B74662" w:rsidRDefault="00B74662" w:rsidP="00B74662">
      <w:r>
        <w:rPr>
          <w:noProof/>
          <w:lang w:val="en-US" w:eastAsia="en-US"/>
        </w:rPr>
        <w:lastRenderedPageBreak/>
        <w:drawing>
          <wp:anchor distT="0" distB="0" distL="114300" distR="114300" simplePos="0" relativeHeight="251664384" behindDoc="0" locked="0" layoutInCell="1" allowOverlap="1" wp14:anchorId="5B87D244" wp14:editId="00970DCD">
            <wp:simplePos x="0" y="0"/>
            <wp:positionH relativeFrom="column">
              <wp:posOffset>-1158240</wp:posOffset>
            </wp:positionH>
            <wp:positionV relativeFrom="paragraph">
              <wp:posOffset>1185545</wp:posOffset>
            </wp:positionV>
            <wp:extent cx="8061325" cy="5731510"/>
            <wp:effectExtent l="21908" t="28892" r="37782" b="37783"/>
            <wp:wrapSquare wrapText="bothSides"/>
            <wp:docPr id="10" name="Picture 1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8061325" cy="57315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br w:type="page"/>
      </w:r>
    </w:p>
    <w:p w14:paraId="435D09FF" w14:textId="77777777" w:rsidR="00B74662" w:rsidRDefault="00B74662" w:rsidP="00B74662">
      <w:r>
        <w:rPr>
          <w:noProof/>
          <w:lang w:val="en-US" w:eastAsia="en-US"/>
        </w:rPr>
        <w:lastRenderedPageBreak/>
        <w:drawing>
          <wp:anchor distT="0" distB="0" distL="114300" distR="114300" simplePos="0" relativeHeight="251665408" behindDoc="0" locked="0" layoutInCell="1" allowOverlap="1" wp14:anchorId="3DF92446" wp14:editId="13630DFB">
            <wp:simplePos x="0" y="0"/>
            <wp:positionH relativeFrom="column">
              <wp:posOffset>-1158240</wp:posOffset>
            </wp:positionH>
            <wp:positionV relativeFrom="paragraph">
              <wp:posOffset>1185545</wp:posOffset>
            </wp:positionV>
            <wp:extent cx="8061325" cy="5731510"/>
            <wp:effectExtent l="21908" t="28892" r="37782" b="37783"/>
            <wp:wrapSquare wrapText="bothSides"/>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8061325" cy="57315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355673B" w14:textId="77777777" w:rsidR="00B74662" w:rsidRDefault="00B74662" w:rsidP="00B74662">
      <w:r>
        <w:br w:type="page"/>
      </w:r>
    </w:p>
    <w:p w14:paraId="5E663C57" w14:textId="77777777" w:rsidR="00B74662" w:rsidRDefault="00B74662" w:rsidP="00B74662">
      <w:r>
        <w:rPr>
          <w:noProof/>
          <w:lang w:val="en-US" w:eastAsia="en-US"/>
        </w:rPr>
        <w:lastRenderedPageBreak/>
        <w:drawing>
          <wp:inline distT="0" distB="0" distL="0" distR="0" wp14:anchorId="73D8835D" wp14:editId="54348B42">
            <wp:extent cx="5731510" cy="8008620"/>
            <wp:effectExtent l="12700" t="12700" r="8890" b="1778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008620"/>
                    </a:xfrm>
                    <a:prstGeom prst="rect">
                      <a:avLst/>
                    </a:prstGeom>
                    <a:ln>
                      <a:solidFill>
                        <a:schemeClr val="tx1"/>
                      </a:solidFill>
                    </a:ln>
                  </pic:spPr>
                </pic:pic>
              </a:graphicData>
            </a:graphic>
          </wp:inline>
        </w:drawing>
      </w:r>
    </w:p>
    <w:p w14:paraId="6E5DFBE4" w14:textId="5F66BAEE" w:rsidR="004C02A7" w:rsidRPr="00136C60" w:rsidRDefault="004C02A7" w:rsidP="00136C60">
      <w:pPr>
        <w:spacing w:line="276" w:lineRule="auto"/>
        <w:rPr>
          <w:rFonts w:asciiTheme="majorHAnsi" w:eastAsia="Times New Roman" w:hAnsiTheme="majorHAnsi" w:cs="Times New Roman"/>
          <w:lang w:eastAsia="en-US"/>
        </w:rPr>
      </w:pPr>
    </w:p>
    <w:sectPr w:rsidR="004C02A7" w:rsidRPr="00136C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8CA0C" w14:textId="77777777" w:rsidR="00B576BF" w:rsidRDefault="00B576BF" w:rsidP="00AD295C">
      <w:pPr>
        <w:spacing w:after="0"/>
      </w:pPr>
      <w:r>
        <w:separator/>
      </w:r>
    </w:p>
  </w:endnote>
  <w:endnote w:type="continuationSeparator" w:id="0">
    <w:p w14:paraId="5EDC7659" w14:textId="77777777" w:rsidR="00B576BF" w:rsidRDefault="00B576BF" w:rsidP="00AD295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altName w:val="Times Roman"/>
    <w:panose1 w:val="020005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Segoe UI">
    <w:altName w:val="Calibr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AF5ED" w14:textId="77777777" w:rsidR="00B576BF" w:rsidRDefault="00B576BF" w:rsidP="00B034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2AEDEEC" w14:textId="77777777" w:rsidR="00B576BF" w:rsidRDefault="00B576B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93986" w14:textId="77777777" w:rsidR="00B576BF" w:rsidRDefault="00B576BF" w:rsidP="00B0347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784A">
      <w:rPr>
        <w:rStyle w:val="PageNumber"/>
        <w:noProof/>
      </w:rPr>
      <w:t>2</w:t>
    </w:r>
    <w:r>
      <w:rPr>
        <w:rStyle w:val="PageNumber"/>
      </w:rPr>
      <w:fldChar w:fldCharType="end"/>
    </w:r>
  </w:p>
  <w:p w14:paraId="71A37AC1" w14:textId="77777777" w:rsidR="00B576BF" w:rsidRDefault="00B576B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CA9D00" w14:textId="77777777" w:rsidR="00B576BF" w:rsidRDefault="00B576BF" w:rsidP="00AD295C">
      <w:pPr>
        <w:spacing w:after="0"/>
      </w:pPr>
      <w:r>
        <w:separator/>
      </w:r>
    </w:p>
  </w:footnote>
  <w:footnote w:type="continuationSeparator" w:id="0">
    <w:p w14:paraId="77C769E3" w14:textId="77777777" w:rsidR="00B576BF" w:rsidRDefault="00B576BF" w:rsidP="00AD295C">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E2106"/>
    <w:multiLevelType w:val="hybridMultilevel"/>
    <w:tmpl w:val="2BCA4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A31A5B"/>
    <w:multiLevelType w:val="hybridMultilevel"/>
    <w:tmpl w:val="759C7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A04308"/>
    <w:multiLevelType w:val="hybridMultilevel"/>
    <w:tmpl w:val="8676F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A32"/>
    <w:rsid w:val="00005155"/>
    <w:rsid w:val="000119B2"/>
    <w:rsid w:val="0001753B"/>
    <w:rsid w:val="0002669D"/>
    <w:rsid w:val="000470E4"/>
    <w:rsid w:val="000554AD"/>
    <w:rsid w:val="0005622E"/>
    <w:rsid w:val="000632E0"/>
    <w:rsid w:val="00064E81"/>
    <w:rsid w:val="000654EA"/>
    <w:rsid w:val="000758E3"/>
    <w:rsid w:val="000804AA"/>
    <w:rsid w:val="000823E3"/>
    <w:rsid w:val="00087293"/>
    <w:rsid w:val="00092C14"/>
    <w:rsid w:val="0009652C"/>
    <w:rsid w:val="000A628A"/>
    <w:rsid w:val="000C2BD2"/>
    <w:rsid w:val="000D0C41"/>
    <w:rsid w:val="000D5492"/>
    <w:rsid w:val="000D7270"/>
    <w:rsid w:val="000D7F39"/>
    <w:rsid w:val="000E1793"/>
    <w:rsid w:val="000E1DEE"/>
    <w:rsid w:val="000E32BE"/>
    <w:rsid w:val="000E7705"/>
    <w:rsid w:val="000F43C0"/>
    <w:rsid w:val="000F69B5"/>
    <w:rsid w:val="00107E89"/>
    <w:rsid w:val="001152D9"/>
    <w:rsid w:val="00121702"/>
    <w:rsid w:val="00122C26"/>
    <w:rsid w:val="001262A4"/>
    <w:rsid w:val="00136C60"/>
    <w:rsid w:val="001402CA"/>
    <w:rsid w:val="00142AE2"/>
    <w:rsid w:val="00152D70"/>
    <w:rsid w:val="00152EBE"/>
    <w:rsid w:val="00153EB8"/>
    <w:rsid w:val="00156C28"/>
    <w:rsid w:val="00170E34"/>
    <w:rsid w:val="00181494"/>
    <w:rsid w:val="00183CDA"/>
    <w:rsid w:val="00190F29"/>
    <w:rsid w:val="001948C4"/>
    <w:rsid w:val="00196088"/>
    <w:rsid w:val="001A0E60"/>
    <w:rsid w:val="001A1850"/>
    <w:rsid w:val="001A4D02"/>
    <w:rsid w:val="001A5716"/>
    <w:rsid w:val="001B77E3"/>
    <w:rsid w:val="001C45EC"/>
    <w:rsid w:val="001C78D5"/>
    <w:rsid w:val="001E2060"/>
    <w:rsid w:val="001E48B6"/>
    <w:rsid w:val="001F23F4"/>
    <w:rsid w:val="001F2BE8"/>
    <w:rsid w:val="001F71B5"/>
    <w:rsid w:val="001F7447"/>
    <w:rsid w:val="001F7F48"/>
    <w:rsid w:val="00202B67"/>
    <w:rsid w:val="002060FE"/>
    <w:rsid w:val="002065D3"/>
    <w:rsid w:val="00214EB5"/>
    <w:rsid w:val="00216FEA"/>
    <w:rsid w:val="0022006B"/>
    <w:rsid w:val="002206DD"/>
    <w:rsid w:val="00222AE2"/>
    <w:rsid w:val="002240EF"/>
    <w:rsid w:val="00227011"/>
    <w:rsid w:val="0023766B"/>
    <w:rsid w:val="00256B4A"/>
    <w:rsid w:val="00270F17"/>
    <w:rsid w:val="00273006"/>
    <w:rsid w:val="002A59CB"/>
    <w:rsid w:val="002B5332"/>
    <w:rsid w:val="002C5595"/>
    <w:rsid w:val="002E2F42"/>
    <w:rsid w:val="002E5569"/>
    <w:rsid w:val="002F1CAE"/>
    <w:rsid w:val="002F548B"/>
    <w:rsid w:val="002F5ED0"/>
    <w:rsid w:val="002F7158"/>
    <w:rsid w:val="002F78D3"/>
    <w:rsid w:val="00302159"/>
    <w:rsid w:val="00314C5A"/>
    <w:rsid w:val="003231D0"/>
    <w:rsid w:val="00327E36"/>
    <w:rsid w:val="00330978"/>
    <w:rsid w:val="003339A5"/>
    <w:rsid w:val="00345B02"/>
    <w:rsid w:val="00345E1C"/>
    <w:rsid w:val="00347D74"/>
    <w:rsid w:val="00355CD8"/>
    <w:rsid w:val="00356FE7"/>
    <w:rsid w:val="0038033E"/>
    <w:rsid w:val="00395DC3"/>
    <w:rsid w:val="003973B1"/>
    <w:rsid w:val="003A07D6"/>
    <w:rsid w:val="003A1A0E"/>
    <w:rsid w:val="003B2F61"/>
    <w:rsid w:val="003E44EB"/>
    <w:rsid w:val="003F73E7"/>
    <w:rsid w:val="003F750A"/>
    <w:rsid w:val="00400C3F"/>
    <w:rsid w:val="00403A0E"/>
    <w:rsid w:val="004041F5"/>
    <w:rsid w:val="00412DE1"/>
    <w:rsid w:val="004138D4"/>
    <w:rsid w:val="00424BE6"/>
    <w:rsid w:val="00432852"/>
    <w:rsid w:val="00433F51"/>
    <w:rsid w:val="00443372"/>
    <w:rsid w:val="004443A8"/>
    <w:rsid w:val="004473E9"/>
    <w:rsid w:val="00451051"/>
    <w:rsid w:val="00453126"/>
    <w:rsid w:val="0046141C"/>
    <w:rsid w:val="0046213A"/>
    <w:rsid w:val="0046305A"/>
    <w:rsid w:val="00472FCD"/>
    <w:rsid w:val="00477E02"/>
    <w:rsid w:val="00482D91"/>
    <w:rsid w:val="00484750"/>
    <w:rsid w:val="00486F01"/>
    <w:rsid w:val="00494294"/>
    <w:rsid w:val="00494A32"/>
    <w:rsid w:val="004A08A5"/>
    <w:rsid w:val="004B0AB0"/>
    <w:rsid w:val="004B1E97"/>
    <w:rsid w:val="004B3C5D"/>
    <w:rsid w:val="004B4959"/>
    <w:rsid w:val="004C02A7"/>
    <w:rsid w:val="004C5E48"/>
    <w:rsid w:val="004C7822"/>
    <w:rsid w:val="004D27D4"/>
    <w:rsid w:val="004E2173"/>
    <w:rsid w:val="004E50AC"/>
    <w:rsid w:val="004E5F08"/>
    <w:rsid w:val="004F6899"/>
    <w:rsid w:val="00507E60"/>
    <w:rsid w:val="00507E86"/>
    <w:rsid w:val="005110E8"/>
    <w:rsid w:val="00511C4C"/>
    <w:rsid w:val="00512ED7"/>
    <w:rsid w:val="00514825"/>
    <w:rsid w:val="00520347"/>
    <w:rsid w:val="005203DF"/>
    <w:rsid w:val="005276BD"/>
    <w:rsid w:val="00533B43"/>
    <w:rsid w:val="00540941"/>
    <w:rsid w:val="00543DFC"/>
    <w:rsid w:val="005573E5"/>
    <w:rsid w:val="00566606"/>
    <w:rsid w:val="005666CD"/>
    <w:rsid w:val="00566D10"/>
    <w:rsid w:val="00575178"/>
    <w:rsid w:val="00575F8E"/>
    <w:rsid w:val="0058734C"/>
    <w:rsid w:val="005930D0"/>
    <w:rsid w:val="005956C0"/>
    <w:rsid w:val="0059739F"/>
    <w:rsid w:val="005A1565"/>
    <w:rsid w:val="005A382D"/>
    <w:rsid w:val="005A3E36"/>
    <w:rsid w:val="005B1B13"/>
    <w:rsid w:val="005B632E"/>
    <w:rsid w:val="005B6FA5"/>
    <w:rsid w:val="005C1143"/>
    <w:rsid w:val="005D28A7"/>
    <w:rsid w:val="005E33D6"/>
    <w:rsid w:val="005F49B0"/>
    <w:rsid w:val="005F4EF4"/>
    <w:rsid w:val="005F58D6"/>
    <w:rsid w:val="0060389A"/>
    <w:rsid w:val="006047A6"/>
    <w:rsid w:val="006125DD"/>
    <w:rsid w:val="0061699F"/>
    <w:rsid w:val="00634348"/>
    <w:rsid w:val="00634FC4"/>
    <w:rsid w:val="00640555"/>
    <w:rsid w:val="00641E56"/>
    <w:rsid w:val="006424BD"/>
    <w:rsid w:val="00644016"/>
    <w:rsid w:val="0064585A"/>
    <w:rsid w:val="00647854"/>
    <w:rsid w:val="00657FB8"/>
    <w:rsid w:val="00671AA5"/>
    <w:rsid w:val="00676FF7"/>
    <w:rsid w:val="00677006"/>
    <w:rsid w:val="00681F56"/>
    <w:rsid w:val="00683BE9"/>
    <w:rsid w:val="006858D1"/>
    <w:rsid w:val="0069684C"/>
    <w:rsid w:val="006B5CD6"/>
    <w:rsid w:val="006B5DE5"/>
    <w:rsid w:val="006C49EC"/>
    <w:rsid w:val="006D75B5"/>
    <w:rsid w:val="006E5AC9"/>
    <w:rsid w:val="006E686D"/>
    <w:rsid w:val="00711247"/>
    <w:rsid w:val="007252F5"/>
    <w:rsid w:val="007275CD"/>
    <w:rsid w:val="00743176"/>
    <w:rsid w:val="0074561C"/>
    <w:rsid w:val="0074660D"/>
    <w:rsid w:val="0075546B"/>
    <w:rsid w:val="007568E0"/>
    <w:rsid w:val="007635E5"/>
    <w:rsid w:val="00763CA6"/>
    <w:rsid w:val="00765E09"/>
    <w:rsid w:val="0078516E"/>
    <w:rsid w:val="00787C02"/>
    <w:rsid w:val="00794DB1"/>
    <w:rsid w:val="007A3BCF"/>
    <w:rsid w:val="007B079A"/>
    <w:rsid w:val="007C39B0"/>
    <w:rsid w:val="007C4A3A"/>
    <w:rsid w:val="007C6087"/>
    <w:rsid w:val="007D62FC"/>
    <w:rsid w:val="007D7B79"/>
    <w:rsid w:val="007E2823"/>
    <w:rsid w:val="007E37C9"/>
    <w:rsid w:val="007E3CBB"/>
    <w:rsid w:val="007E531F"/>
    <w:rsid w:val="007E6C30"/>
    <w:rsid w:val="007F05C7"/>
    <w:rsid w:val="007F7E04"/>
    <w:rsid w:val="008019D3"/>
    <w:rsid w:val="00801FA0"/>
    <w:rsid w:val="008035B1"/>
    <w:rsid w:val="00804EE5"/>
    <w:rsid w:val="00811543"/>
    <w:rsid w:val="0081248B"/>
    <w:rsid w:val="008203D6"/>
    <w:rsid w:val="00832D73"/>
    <w:rsid w:val="0083489D"/>
    <w:rsid w:val="00850886"/>
    <w:rsid w:val="00851502"/>
    <w:rsid w:val="00852A82"/>
    <w:rsid w:val="008549D4"/>
    <w:rsid w:val="008566D7"/>
    <w:rsid w:val="0085687A"/>
    <w:rsid w:val="008604C4"/>
    <w:rsid w:val="008725E8"/>
    <w:rsid w:val="008735ED"/>
    <w:rsid w:val="008916D6"/>
    <w:rsid w:val="00894AEB"/>
    <w:rsid w:val="008A0A1C"/>
    <w:rsid w:val="008A0DDA"/>
    <w:rsid w:val="008A1597"/>
    <w:rsid w:val="008A1630"/>
    <w:rsid w:val="008A4EE5"/>
    <w:rsid w:val="008A62C1"/>
    <w:rsid w:val="008B6834"/>
    <w:rsid w:val="008B6A70"/>
    <w:rsid w:val="008C7474"/>
    <w:rsid w:val="008C7E9B"/>
    <w:rsid w:val="008E0C3C"/>
    <w:rsid w:val="008E3A41"/>
    <w:rsid w:val="008F0F94"/>
    <w:rsid w:val="008F25D4"/>
    <w:rsid w:val="008F72F9"/>
    <w:rsid w:val="00924089"/>
    <w:rsid w:val="0093176B"/>
    <w:rsid w:val="00935093"/>
    <w:rsid w:val="00936046"/>
    <w:rsid w:val="00936EB4"/>
    <w:rsid w:val="00941C44"/>
    <w:rsid w:val="00943C97"/>
    <w:rsid w:val="00945579"/>
    <w:rsid w:val="00946780"/>
    <w:rsid w:val="00954637"/>
    <w:rsid w:val="0096333F"/>
    <w:rsid w:val="0096664B"/>
    <w:rsid w:val="00971016"/>
    <w:rsid w:val="00973C65"/>
    <w:rsid w:val="00990A68"/>
    <w:rsid w:val="0099420D"/>
    <w:rsid w:val="009943DA"/>
    <w:rsid w:val="009B1B55"/>
    <w:rsid w:val="009D45B8"/>
    <w:rsid w:val="009D529E"/>
    <w:rsid w:val="00A04ACA"/>
    <w:rsid w:val="00A067C9"/>
    <w:rsid w:val="00A151AF"/>
    <w:rsid w:val="00A201E4"/>
    <w:rsid w:val="00A225EE"/>
    <w:rsid w:val="00A24A6D"/>
    <w:rsid w:val="00A25A55"/>
    <w:rsid w:val="00A34DB4"/>
    <w:rsid w:val="00A360DD"/>
    <w:rsid w:val="00A36678"/>
    <w:rsid w:val="00A409AE"/>
    <w:rsid w:val="00A45B8C"/>
    <w:rsid w:val="00A509DD"/>
    <w:rsid w:val="00A50BAD"/>
    <w:rsid w:val="00A62AA4"/>
    <w:rsid w:val="00A73DF9"/>
    <w:rsid w:val="00A77402"/>
    <w:rsid w:val="00A955E0"/>
    <w:rsid w:val="00A962F8"/>
    <w:rsid w:val="00AA0B69"/>
    <w:rsid w:val="00AA5158"/>
    <w:rsid w:val="00AA5A3E"/>
    <w:rsid w:val="00AA5F48"/>
    <w:rsid w:val="00AB19F3"/>
    <w:rsid w:val="00AB4E96"/>
    <w:rsid w:val="00AC0AB6"/>
    <w:rsid w:val="00AC5691"/>
    <w:rsid w:val="00AD1495"/>
    <w:rsid w:val="00AD1D06"/>
    <w:rsid w:val="00AD295C"/>
    <w:rsid w:val="00AD7394"/>
    <w:rsid w:val="00AE2B56"/>
    <w:rsid w:val="00AF0ED4"/>
    <w:rsid w:val="00B01426"/>
    <w:rsid w:val="00B03477"/>
    <w:rsid w:val="00B049C1"/>
    <w:rsid w:val="00B07D5D"/>
    <w:rsid w:val="00B147D2"/>
    <w:rsid w:val="00B21FBA"/>
    <w:rsid w:val="00B23176"/>
    <w:rsid w:val="00B24CF8"/>
    <w:rsid w:val="00B25512"/>
    <w:rsid w:val="00B2596C"/>
    <w:rsid w:val="00B3232E"/>
    <w:rsid w:val="00B334C6"/>
    <w:rsid w:val="00B35703"/>
    <w:rsid w:val="00B43AFB"/>
    <w:rsid w:val="00B456F6"/>
    <w:rsid w:val="00B53AB4"/>
    <w:rsid w:val="00B576BF"/>
    <w:rsid w:val="00B5784A"/>
    <w:rsid w:val="00B671BE"/>
    <w:rsid w:val="00B74662"/>
    <w:rsid w:val="00B826F1"/>
    <w:rsid w:val="00B92F0B"/>
    <w:rsid w:val="00B94513"/>
    <w:rsid w:val="00B95848"/>
    <w:rsid w:val="00B9798B"/>
    <w:rsid w:val="00BA14C6"/>
    <w:rsid w:val="00BA5CDE"/>
    <w:rsid w:val="00BB2AC7"/>
    <w:rsid w:val="00BD3CE9"/>
    <w:rsid w:val="00BE4746"/>
    <w:rsid w:val="00BE6E18"/>
    <w:rsid w:val="00BF219F"/>
    <w:rsid w:val="00C175F5"/>
    <w:rsid w:val="00C214D1"/>
    <w:rsid w:val="00C21F27"/>
    <w:rsid w:val="00C23350"/>
    <w:rsid w:val="00C24FC7"/>
    <w:rsid w:val="00C27428"/>
    <w:rsid w:val="00C30406"/>
    <w:rsid w:val="00C35799"/>
    <w:rsid w:val="00C35EF8"/>
    <w:rsid w:val="00C419E7"/>
    <w:rsid w:val="00C42738"/>
    <w:rsid w:val="00C51A92"/>
    <w:rsid w:val="00C56E38"/>
    <w:rsid w:val="00C63EE0"/>
    <w:rsid w:val="00C64639"/>
    <w:rsid w:val="00C661DA"/>
    <w:rsid w:val="00C8139B"/>
    <w:rsid w:val="00C90ECC"/>
    <w:rsid w:val="00CB474E"/>
    <w:rsid w:val="00CC1553"/>
    <w:rsid w:val="00CD0189"/>
    <w:rsid w:val="00CD0FA7"/>
    <w:rsid w:val="00CD1847"/>
    <w:rsid w:val="00CD714C"/>
    <w:rsid w:val="00CE4212"/>
    <w:rsid w:val="00CF3FCE"/>
    <w:rsid w:val="00CF6DF8"/>
    <w:rsid w:val="00D03698"/>
    <w:rsid w:val="00D114B2"/>
    <w:rsid w:val="00D12BBA"/>
    <w:rsid w:val="00D13D40"/>
    <w:rsid w:val="00D176DE"/>
    <w:rsid w:val="00D17F59"/>
    <w:rsid w:val="00D21747"/>
    <w:rsid w:val="00D31D65"/>
    <w:rsid w:val="00D3513D"/>
    <w:rsid w:val="00D4113C"/>
    <w:rsid w:val="00D41419"/>
    <w:rsid w:val="00D43656"/>
    <w:rsid w:val="00D466B9"/>
    <w:rsid w:val="00D52C20"/>
    <w:rsid w:val="00D62DFD"/>
    <w:rsid w:val="00D652C4"/>
    <w:rsid w:val="00D66978"/>
    <w:rsid w:val="00D81A6A"/>
    <w:rsid w:val="00D82D48"/>
    <w:rsid w:val="00D9191B"/>
    <w:rsid w:val="00D93C97"/>
    <w:rsid w:val="00D95258"/>
    <w:rsid w:val="00D95966"/>
    <w:rsid w:val="00DA1F9F"/>
    <w:rsid w:val="00DA33DF"/>
    <w:rsid w:val="00DA3976"/>
    <w:rsid w:val="00DA639C"/>
    <w:rsid w:val="00DA6D55"/>
    <w:rsid w:val="00DB54BF"/>
    <w:rsid w:val="00DC69C1"/>
    <w:rsid w:val="00DC7147"/>
    <w:rsid w:val="00DD1DDD"/>
    <w:rsid w:val="00DD344C"/>
    <w:rsid w:val="00DE5634"/>
    <w:rsid w:val="00DF3008"/>
    <w:rsid w:val="00E23676"/>
    <w:rsid w:val="00E249DC"/>
    <w:rsid w:val="00E27BDB"/>
    <w:rsid w:val="00E31C3C"/>
    <w:rsid w:val="00E37B61"/>
    <w:rsid w:val="00E40A98"/>
    <w:rsid w:val="00E543B9"/>
    <w:rsid w:val="00E56622"/>
    <w:rsid w:val="00E5783A"/>
    <w:rsid w:val="00E63ACB"/>
    <w:rsid w:val="00E63EDA"/>
    <w:rsid w:val="00E677E2"/>
    <w:rsid w:val="00E741DC"/>
    <w:rsid w:val="00E763DF"/>
    <w:rsid w:val="00E80C21"/>
    <w:rsid w:val="00E8576B"/>
    <w:rsid w:val="00E86F34"/>
    <w:rsid w:val="00E94460"/>
    <w:rsid w:val="00EA35E8"/>
    <w:rsid w:val="00EC1938"/>
    <w:rsid w:val="00EC7E4B"/>
    <w:rsid w:val="00EC7E92"/>
    <w:rsid w:val="00EE30F4"/>
    <w:rsid w:val="00EE3DD4"/>
    <w:rsid w:val="00EE4DED"/>
    <w:rsid w:val="00EE51F3"/>
    <w:rsid w:val="00F04D2C"/>
    <w:rsid w:val="00F11E90"/>
    <w:rsid w:val="00F21324"/>
    <w:rsid w:val="00F22139"/>
    <w:rsid w:val="00F22DB4"/>
    <w:rsid w:val="00F32A22"/>
    <w:rsid w:val="00F3639C"/>
    <w:rsid w:val="00F4010A"/>
    <w:rsid w:val="00F4209D"/>
    <w:rsid w:val="00F42355"/>
    <w:rsid w:val="00F456C7"/>
    <w:rsid w:val="00F51934"/>
    <w:rsid w:val="00F52EF8"/>
    <w:rsid w:val="00F6066C"/>
    <w:rsid w:val="00F60807"/>
    <w:rsid w:val="00F63359"/>
    <w:rsid w:val="00F775E8"/>
    <w:rsid w:val="00F84285"/>
    <w:rsid w:val="00F878E2"/>
    <w:rsid w:val="00F93480"/>
    <w:rsid w:val="00F96143"/>
    <w:rsid w:val="00FA0305"/>
    <w:rsid w:val="00FA3F23"/>
    <w:rsid w:val="00FB1D64"/>
    <w:rsid w:val="00FC0282"/>
    <w:rsid w:val="00FC61FE"/>
    <w:rsid w:val="00FC7C80"/>
    <w:rsid w:val="00FE5E8F"/>
    <w:rsid w:val="00FF027C"/>
    <w:rsid w:val="00FF76F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A99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E96"/>
    <w:rPr>
      <w:lang w:val="en-GB"/>
    </w:rPr>
  </w:style>
  <w:style w:type="paragraph" w:styleId="Heading1">
    <w:name w:val="heading 1"/>
    <w:basedOn w:val="Normal"/>
    <w:link w:val="Heading1Char"/>
    <w:uiPriority w:val="9"/>
    <w:qFormat/>
    <w:rsid w:val="00CB474E"/>
    <w:pPr>
      <w:spacing w:before="100" w:beforeAutospacing="1" w:after="100" w:afterAutospacing="1"/>
      <w:outlineLvl w:val="0"/>
    </w:pPr>
    <w:rPr>
      <w:rFonts w:ascii="Times" w:hAnsi="Times"/>
      <w:b/>
      <w:bCs/>
      <w:kern w:val="36"/>
      <w:sz w:val="48"/>
      <w:szCs w:val="48"/>
      <w:lang w:eastAsia="en-US"/>
    </w:rPr>
  </w:style>
  <w:style w:type="paragraph" w:styleId="Heading2">
    <w:name w:val="heading 2"/>
    <w:basedOn w:val="Normal"/>
    <w:next w:val="Normal"/>
    <w:link w:val="Heading2Char"/>
    <w:uiPriority w:val="9"/>
    <w:semiHidden/>
    <w:unhideWhenUsed/>
    <w:qFormat/>
    <w:rsid w:val="00B9451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74E"/>
    <w:rPr>
      <w:rFonts w:ascii="Times" w:hAnsi="Times"/>
      <w:b/>
      <w:bCs/>
      <w:kern w:val="36"/>
      <w:sz w:val="48"/>
      <w:szCs w:val="48"/>
      <w:lang w:val="en-GB" w:eastAsia="en-US"/>
    </w:rPr>
  </w:style>
  <w:style w:type="character" w:customStyle="1" w:styleId="fn">
    <w:name w:val="fn"/>
    <w:basedOn w:val="DefaultParagraphFont"/>
    <w:rsid w:val="00C51A92"/>
  </w:style>
  <w:style w:type="character" w:customStyle="1" w:styleId="subtitle1">
    <w:name w:val="subtitle1"/>
    <w:basedOn w:val="DefaultParagraphFont"/>
    <w:rsid w:val="00C51A92"/>
  </w:style>
  <w:style w:type="character" w:customStyle="1" w:styleId="addmd">
    <w:name w:val="addmd"/>
    <w:basedOn w:val="DefaultParagraphFont"/>
    <w:rsid w:val="00E63EDA"/>
  </w:style>
  <w:style w:type="paragraph" w:styleId="ListParagraph">
    <w:name w:val="List Paragraph"/>
    <w:basedOn w:val="Normal"/>
    <w:uiPriority w:val="34"/>
    <w:qFormat/>
    <w:rsid w:val="00A25A55"/>
    <w:pPr>
      <w:ind w:left="720"/>
      <w:contextualSpacing/>
    </w:pPr>
  </w:style>
  <w:style w:type="character" w:customStyle="1" w:styleId="apple-converted-space">
    <w:name w:val="apple-converted-space"/>
    <w:basedOn w:val="DefaultParagraphFont"/>
    <w:rsid w:val="00D66978"/>
  </w:style>
  <w:style w:type="character" w:styleId="Hyperlink">
    <w:name w:val="Hyperlink"/>
    <w:basedOn w:val="DefaultParagraphFont"/>
    <w:uiPriority w:val="99"/>
    <w:unhideWhenUsed/>
    <w:rsid w:val="001152D9"/>
    <w:rPr>
      <w:color w:val="0000FF" w:themeColor="hyperlink"/>
      <w:u w:val="single"/>
    </w:rPr>
  </w:style>
  <w:style w:type="paragraph" w:styleId="NormalWeb">
    <w:name w:val="Normal (Web)"/>
    <w:basedOn w:val="Normal"/>
    <w:uiPriority w:val="99"/>
    <w:unhideWhenUsed/>
    <w:rsid w:val="00B3232E"/>
    <w:pPr>
      <w:spacing w:before="100" w:beforeAutospacing="1" w:after="100" w:afterAutospacing="1"/>
    </w:pPr>
    <w:rPr>
      <w:rFonts w:ascii="Times New Roman" w:hAnsi="Times New Roman" w:cs="Times New Roman"/>
      <w:sz w:val="20"/>
      <w:szCs w:val="20"/>
      <w:lang w:eastAsia="en-US"/>
    </w:rPr>
  </w:style>
  <w:style w:type="character" w:customStyle="1" w:styleId="Heading2Char">
    <w:name w:val="Heading 2 Char"/>
    <w:basedOn w:val="DefaultParagraphFont"/>
    <w:link w:val="Heading2"/>
    <w:uiPriority w:val="9"/>
    <w:semiHidden/>
    <w:rsid w:val="00B94513"/>
    <w:rPr>
      <w:rFonts w:asciiTheme="majorHAnsi" w:eastAsiaTheme="majorEastAsia" w:hAnsiTheme="majorHAnsi" w:cstheme="majorBidi"/>
      <w:b/>
      <w:bCs/>
      <w:color w:val="4F81BD" w:themeColor="accent1"/>
      <w:sz w:val="26"/>
      <w:szCs w:val="26"/>
      <w:lang w:val="en-GB"/>
    </w:rPr>
  </w:style>
  <w:style w:type="paragraph" w:styleId="Footer">
    <w:name w:val="footer"/>
    <w:basedOn w:val="Normal"/>
    <w:link w:val="FooterChar"/>
    <w:uiPriority w:val="99"/>
    <w:unhideWhenUsed/>
    <w:rsid w:val="00AD295C"/>
    <w:pPr>
      <w:tabs>
        <w:tab w:val="center" w:pos="4320"/>
        <w:tab w:val="right" w:pos="8640"/>
      </w:tabs>
      <w:spacing w:after="0"/>
    </w:pPr>
  </w:style>
  <w:style w:type="character" w:customStyle="1" w:styleId="FooterChar">
    <w:name w:val="Footer Char"/>
    <w:basedOn w:val="DefaultParagraphFont"/>
    <w:link w:val="Footer"/>
    <w:uiPriority w:val="99"/>
    <w:rsid w:val="00AD295C"/>
    <w:rPr>
      <w:lang w:val="en-GB"/>
    </w:rPr>
  </w:style>
  <w:style w:type="character" w:styleId="PageNumber">
    <w:name w:val="page number"/>
    <w:basedOn w:val="DefaultParagraphFont"/>
    <w:uiPriority w:val="99"/>
    <w:semiHidden/>
    <w:unhideWhenUsed/>
    <w:rsid w:val="00AD295C"/>
  </w:style>
  <w:style w:type="paragraph" w:styleId="BalloonText">
    <w:name w:val="Balloon Text"/>
    <w:basedOn w:val="Normal"/>
    <w:link w:val="BalloonTextChar"/>
    <w:uiPriority w:val="99"/>
    <w:semiHidden/>
    <w:unhideWhenUsed/>
    <w:rsid w:val="00C42738"/>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2738"/>
    <w:rPr>
      <w:rFonts w:ascii="Lucida Grande" w:hAnsi="Lucida Grande" w:cs="Lucida Grande"/>
      <w:sz w:val="18"/>
      <w:szCs w:val="18"/>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E96"/>
    <w:rPr>
      <w:lang w:val="en-GB"/>
    </w:rPr>
  </w:style>
  <w:style w:type="paragraph" w:styleId="Heading1">
    <w:name w:val="heading 1"/>
    <w:basedOn w:val="Normal"/>
    <w:link w:val="Heading1Char"/>
    <w:uiPriority w:val="9"/>
    <w:qFormat/>
    <w:rsid w:val="00CB474E"/>
    <w:pPr>
      <w:spacing w:before="100" w:beforeAutospacing="1" w:after="100" w:afterAutospacing="1"/>
      <w:outlineLvl w:val="0"/>
    </w:pPr>
    <w:rPr>
      <w:rFonts w:ascii="Times" w:hAnsi="Times"/>
      <w:b/>
      <w:bCs/>
      <w:kern w:val="36"/>
      <w:sz w:val="48"/>
      <w:szCs w:val="48"/>
      <w:lang w:eastAsia="en-US"/>
    </w:rPr>
  </w:style>
  <w:style w:type="paragraph" w:styleId="Heading2">
    <w:name w:val="heading 2"/>
    <w:basedOn w:val="Normal"/>
    <w:next w:val="Normal"/>
    <w:link w:val="Heading2Char"/>
    <w:uiPriority w:val="9"/>
    <w:semiHidden/>
    <w:unhideWhenUsed/>
    <w:qFormat/>
    <w:rsid w:val="00B9451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474E"/>
    <w:rPr>
      <w:rFonts w:ascii="Times" w:hAnsi="Times"/>
      <w:b/>
      <w:bCs/>
      <w:kern w:val="36"/>
      <w:sz w:val="48"/>
      <w:szCs w:val="48"/>
      <w:lang w:val="en-GB" w:eastAsia="en-US"/>
    </w:rPr>
  </w:style>
  <w:style w:type="character" w:customStyle="1" w:styleId="fn">
    <w:name w:val="fn"/>
    <w:basedOn w:val="DefaultParagraphFont"/>
    <w:rsid w:val="00C51A92"/>
  </w:style>
  <w:style w:type="character" w:customStyle="1" w:styleId="subtitle1">
    <w:name w:val="subtitle1"/>
    <w:basedOn w:val="DefaultParagraphFont"/>
    <w:rsid w:val="00C51A92"/>
  </w:style>
  <w:style w:type="character" w:customStyle="1" w:styleId="addmd">
    <w:name w:val="addmd"/>
    <w:basedOn w:val="DefaultParagraphFont"/>
    <w:rsid w:val="00E63EDA"/>
  </w:style>
  <w:style w:type="paragraph" w:styleId="ListParagraph">
    <w:name w:val="List Paragraph"/>
    <w:basedOn w:val="Normal"/>
    <w:uiPriority w:val="34"/>
    <w:qFormat/>
    <w:rsid w:val="00A25A55"/>
    <w:pPr>
      <w:ind w:left="720"/>
      <w:contextualSpacing/>
    </w:pPr>
  </w:style>
  <w:style w:type="character" w:customStyle="1" w:styleId="apple-converted-space">
    <w:name w:val="apple-converted-space"/>
    <w:basedOn w:val="DefaultParagraphFont"/>
    <w:rsid w:val="00D66978"/>
  </w:style>
  <w:style w:type="character" w:styleId="Hyperlink">
    <w:name w:val="Hyperlink"/>
    <w:basedOn w:val="DefaultParagraphFont"/>
    <w:uiPriority w:val="99"/>
    <w:unhideWhenUsed/>
    <w:rsid w:val="001152D9"/>
    <w:rPr>
      <w:color w:val="0000FF" w:themeColor="hyperlink"/>
      <w:u w:val="single"/>
    </w:rPr>
  </w:style>
  <w:style w:type="paragraph" w:styleId="NormalWeb">
    <w:name w:val="Normal (Web)"/>
    <w:basedOn w:val="Normal"/>
    <w:uiPriority w:val="99"/>
    <w:unhideWhenUsed/>
    <w:rsid w:val="00B3232E"/>
    <w:pPr>
      <w:spacing w:before="100" w:beforeAutospacing="1" w:after="100" w:afterAutospacing="1"/>
    </w:pPr>
    <w:rPr>
      <w:rFonts w:ascii="Times New Roman" w:hAnsi="Times New Roman" w:cs="Times New Roman"/>
      <w:sz w:val="20"/>
      <w:szCs w:val="20"/>
      <w:lang w:eastAsia="en-US"/>
    </w:rPr>
  </w:style>
  <w:style w:type="character" w:customStyle="1" w:styleId="Heading2Char">
    <w:name w:val="Heading 2 Char"/>
    <w:basedOn w:val="DefaultParagraphFont"/>
    <w:link w:val="Heading2"/>
    <w:uiPriority w:val="9"/>
    <w:semiHidden/>
    <w:rsid w:val="00B94513"/>
    <w:rPr>
      <w:rFonts w:asciiTheme="majorHAnsi" w:eastAsiaTheme="majorEastAsia" w:hAnsiTheme="majorHAnsi" w:cstheme="majorBidi"/>
      <w:b/>
      <w:bCs/>
      <w:color w:val="4F81BD" w:themeColor="accent1"/>
      <w:sz w:val="26"/>
      <w:szCs w:val="26"/>
      <w:lang w:val="en-GB"/>
    </w:rPr>
  </w:style>
  <w:style w:type="paragraph" w:styleId="Footer">
    <w:name w:val="footer"/>
    <w:basedOn w:val="Normal"/>
    <w:link w:val="FooterChar"/>
    <w:uiPriority w:val="99"/>
    <w:unhideWhenUsed/>
    <w:rsid w:val="00AD295C"/>
    <w:pPr>
      <w:tabs>
        <w:tab w:val="center" w:pos="4320"/>
        <w:tab w:val="right" w:pos="8640"/>
      </w:tabs>
      <w:spacing w:after="0"/>
    </w:pPr>
  </w:style>
  <w:style w:type="character" w:customStyle="1" w:styleId="FooterChar">
    <w:name w:val="Footer Char"/>
    <w:basedOn w:val="DefaultParagraphFont"/>
    <w:link w:val="Footer"/>
    <w:uiPriority w:val="99"/>
    <w:rsid w:val="00AD295C"/>
    <w:rPr>
      <w:lang w:val="en-GB"/>
    </w:rPr>
  </w:style>
  <w:style w:type="character" w:styleId="PageNumber">
    <w:name w:val="page number"/>
    <w:basedOn w:val="DefaultParagraphFont"/>
    <w:uiPriority w:val="99"/>
    <w:semiHidden/>
    <w:unhideWhenUsed/>
    <w:rsid w:val="00AD295C"/>
  </w:style>
  <w:style w:type="paragraph" w:styleId="BalloonText">
    <w:name w:val="Balloon Text"/>
    <w:basedOn w:val="Normal"/>
    <w:link w:val="BalloonTextChar"/>
    <w:uiPriority w:val="99"/>
    <w:semiHidden/>
    <w:unhideWhenUsed/>
    <w:rsid w:val="00C42738"/>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2738"/>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14129">
      <w:bodyDiv w:val="1"/>
      <w:marLeft w:val="0"/>
      <w:marRight w:val="0"/>
      <w:marTop w:val="0"/>
      <w:marBottom w:val="0"/>
      <w:divBdr>
        <w:top w:val="none" w:sz="0" w:space="0" w:color="auto"/>
        <w:left w:val="none" w:sz="0" w:space="0" w:color="auto"/>
        <w:bottom w:val="none" w:sz="0" w:space="0" w:color="auto"/>
        <w:right w:val="none" w:sz="0" w:space="0" w:color="auto"/>
      </w:divBdr>
    </w:div>
    <w:div w:id="169298702">
      <w:bodyDiv w:val="1"/>
      <w:marLeft w:val="0"/>
      <w:marRight w:val="0"/>
      <w:marTop w:val="0"/>
      <w:marBottom w:val="0"/>
      <w:divBdr>
        <w:top w:val="none" w:sz="0" w:space="0" w:color="auto"/>
        <w:left w:val="none" w:sz="0" w:space="0" w:color="auto"/>
        <w:bottom w:val="none" w:sz="0" w:space="0" w:color="auto"/>
        <w:right w:val="none" w:sz="0" w:space="0" w:color="auto"/>
      </w:divBdr>
    </w:div>
    <w:div w:id="207764447">
      <w:bodyDiv w:val="1"/>
      <w:marLeft w:val="0"/>
      <w:marRight w:val="0"/>
      <w:marTop w:val="0"/>
      <w:marBottom w:val="0"/>
      <w:divBdr>
        <w:top w:val="none" w:sz="0" w:space="0" w:color="auto"/>
        <w:left w:val="none" w:sz="0" w:space="0" w:color="auto"/>
        <w:bottom w:val="none" w:sz="0" w:space="0" w:color="auto"/>
        <w:right w:val="none" w:sz="0" w:space="0" w:color="auto"/>
      </w:divBdr>
    </w:div>
    <w:div w:id="222907398">
      <w:bodyDiv w:val="1"/>
      <w:marLeft w:val="0"/>
      <w:marRight w:val="0"/>
      <w:marTop w:val="0"/>
      <w:marBottom w:val="0"/>
      <w:divBdr>
        <w:top w:val="none" w:sz="0" w:space="0" w:color="auto"/>
        <w:left w:val="none" w:sz="0" w:space="0" w:color="auto"/>
        <w:bottom w:val="none" w:sz="0" w:space="0" w:color="auto"/>
        <w:right w:val="none" w:sz="0" w:space="0" w:color="auto"/>
      </w:divBdr>
    </w:div>
    <w:div w:id="250747429">
      <w:bodyDiv w:val="1"/>
      <w:marLeft w:val="0"/>
      <w:marRight w:val="0"/>
      <w:marTop w:val="0"/>
      <w:marBottom w:val="0"/>
      <w:divBdr>
        <w:top w:val="none" w:sz="0" w:space="0" w:color="auto"/>
        <w:left w:val="none" w:sz="0" w:space="0" w:color="auto"/>
        <w:bottom w:val="none" w:sz="0" w:space="0" w:color="auto"/>
        <w:right w:val="none" w:sz="0" w:space="0" w:color="auto"/>
      </w:divBdr>
    </w:div>
    <w:div w:id="354818332">
      <w:bodyDiv w:val="1"/>
      <w:marLeft w:val="0"/>
      <w:marRight w:val="0"/>
      <w:marTop w:val="0"/>
      <w:marBottom w:val="0"/>
      <w:divBdr>
        <w:top w:val="none" w:sz="0" w:space="0" w:color="auto"/>
        <w:left w:val="none" w:sz="0" w:space="0" w:color="auto"/>
        <w:bottom w:val="none" w:sz="0" w:space="0" w:color="auto"/>
        <w:right w:val="none" w:sz="0" w:space="0" w:color="auto"/>
      </w:divBdr>
    </w:div>
    <w:div w:id="385954761">
      <w:bodyDiv w:val="1"/>
      <w:marLeft w:val="0"/>
      <w:marRight w:val="0"/>
      <w:marTop w:val="0"/>
      <w:marBottom w:val="0"/>
      <w:divBdr>
        <w:top w:val="none" w:sz="0" w:space="0" w:color="auto"/>
        <w:left w:val="none" w:sz="0" w:space="0" w:color="auto"/>
        <w:bottom w:val="none" w:sz="0" w:space="0" w:color="auto"/>
        <w:right w:val="none" w:sz="0" w:space="0" w:color="auto"/>
      </w:divBdr>
    </w:div>
    <w:div w:id="441269783">
      <w:bodyDiv w:val="1"/>
      <w:marLeft w:val="0"/>
      <w:marRight w:val="0"/>
      <w:marTop w:val="0"/>
      <w:marBottom w:val="0"/>
      <w:divBdr>
        <w:top w:val="none" w:sz="0" w:space="0" w:color="auto"/>
        <w:left w:val="none" w:sz="0" w:space="0" w:color="auto"/>
        <w:bottom w:val="none" w:sz="0" w:space="0" w:color="auto"/>
        <w:right w:val="none" w:sz="0" w:space="0" w:color="auto"/>
      </w:divBdr>
    </w:div>
    <w:div w:id="469514058">
      <w:bodyDiv w:val="1"/>
      <w:marLeft w:val="0"/>
      <w:marRight w:val="0"/>
      <w:marTop w:val="0"/>
      <w:marBottom w:val="0"/>
      <w:divBdr>
        <w:top w:val="none" w:sz="0" w:space="0" w:color="auto"/>
        <w:left w:val="none" w:sz="0" w:space="0" w:color="auto"/>
        <w:bottom w:val="none" w:sz="0" w:space="0" w:color="auto"/>
        <w:right w:val="none" w:sz="0" w:space="0" w:color="auto"/>
      </w:divBdr>
    </w:div>
    <w:div w:id="509879237">
      <w:bodyDiv w:val="1"/>
      <w:marLeft w:val="0"/>
      <w:marRight w:val="0"/>
      <w:marTop w:val="0"/>
      <w:marBottom w:val="0"/>
      <w:divBdr>
        <w:top w:val="none" w:sz="0" w:space="0" w:color="auto"/>
        <w:left w:val="none" w:sz="0" w:space="0" w:color="auto"/>
        <w:bottom w:val="none" w:sz="0" w:space="0" w:color="auto"/>
        <w:right w:val="none" w:sz="0" w:space="0" w:color="auto"/>
      </w:divBdr>
    </w:div>
    <w:div w:id="526452800">
      <w:bodyDiv w:val="1"/>
      <w:marLeft w:val="0"/>
      <w:marRight w:val="0"/>
      <w:marTop w:val="0"/>
      <w:marBottom w:val="0"/>
      <w:divBdr>
        <w:top w:val="none" w:sz="0" w:space="0" w:color="auto"/>
        <w:left w:val="none" w:sz="0" w:space="0" w:color="auto"/>
        <w:bottom w:val="none" w:sz="0" w:space="0" w:color="auto"/>
        <w:right w:val="none" w:sz="0" w:space="0" w:color="auto"/>
      </w:divBdr>
    </w:div>
    <w:div w:id="594828876">
      <w:bodyDiv w:val="1"/>
      <w:marLeft w:val="0"/>
      <w:marRight w:val="0"/>
      <w:marTop w:val="0"/>
      <w:marBottom w:val="0"/>
      <w:divBdr>
        <w:top w:val="none" w:sz="0" w:space="0" w:color="auto"/>
        <w:left w:val="none" w:sz="0" w:space="0" w:color="auto"/>
        <w:bottom w:val="none" w:sz="0" w:space="0" w:color="auto"/>
        <w:right w:val="none" w:sz="0" w:space="0" w:color="auto"/>
      </w:divBdr>
    </w:div>
    <w:div w:id="661275887">
      <w:bodyDiv w:val="1"/>
      <w:marLeft w:val="0"/>
      <w:marRight w:val="0"/>
      <w:marTop w:val="0"/>
      <w:marBottom w:val="0"/>
      <w:divBdr>
        <w:top w:val="none" w:sz="0" w:space="0" w:color="auto"/>
        <w:left w:val="none" w:sz="0" w:space="0" w:color="auto"/>
        <w:bottom w:val="none" w:sz="0" w:space="0" w:color="auto"/>
        <w:right w:val="none" w:sz="0" w:space="0" w:color="auto"/>
      </w:divBdr>
    </w:div>
    <w:div w:id="755982936">
      <w:bodyDiv w:val="1"/>
      <w:marLeft w:val="0"/>
      <w:marRight w:val="0"/>
      <w:marTop w:val="0"/>
      <w:marBottom w:val="0"/>
      <w:divBdr>
        <w:top w:val="none" w:sz="0" w:space="0" w:color="auto"/>
        <w:left w:val="none" w:sz="0" w:space="0" w:color="auto"/>
        <w:bottom w:val="none" w:sz="0" w:space="0" w:color="auto"/>
        <w:right w:val="none" w:sz="0" w:space="0" w:color="auto"/>
      </w:divBdr>
    </w:div>
    <w:div w:id="826550727">
      <w:bodyDiv w:val="1"/>
      <w:marLeft w:val="0"/>
      <w:marRight w:val="0"/>
      <w:marTop w:val="0"/>
      <w:marBottom w:val="0"/>
      <w:divBdr>
        <w:top w:val="none" w:sz="0" w:space="0" w:color="auto"/>
        <w:left w:val="none" w:sz="0" w:space="0" w:color="auto"/>
        <w:bottom w:val="none" w:sz="0" w:space="0" w:color="auto"/>
        <w:right w:val="none" w:sz="0" w:space="0" w:color="auto"/>
      </w:divBdr>
    </w:div>
    <w:div w:id="837234718">
      <w:bodyDiv w:val="1"/>
      <w:marLeft w:val="0"/>
      <w:marRight w:val="0"/>
      <w:marTop w:val="0"/>
      <w:marBottom w:val="0"/>
      <w:divBdr>
        <w:top w:val="none" w:sz="0" w:space="0" w:color="auto"/>
        <w:left w:val="none" w:sz="0" w:space="0" w:color="auto"/>
        <w:bottom w:val="none" w:sz="0" w:space="0" w:color="auto"/>
        <w:right w:val="none" w:sz="0" w:space="0" w:color="auto"/>
      </w:divBdr>
    </w:div>
    <w:div w:id="838470666">
      <w:bodyDiv w:val="1"/>
      <w:marLeft w:val="0"/>
      <w:marRight w:val="0"/>
      <w:marTop w:val="0"/>
      <w:marBottom w:val="0"/>
      <w:divBdr>
        <w:top w:val="none" w:sz="0" w:space="0" w:color="auto"/>
        <w:left w:val="none" w:sz="0" w:space="0" w:color="auto"/>
        <w:bottom w:val="none" w:sz="0" w:space="0" w:color="auto"/>
        <w:right w:val="none" w:sz="0" w:space="0" w:color="auto"/>
      </w:divBdr>
    </w:div>
    <w:div w:id="843739290">
      <w:bodyDiv w:val="1"/>
      <w:marLeft w:val="0"/>
      <w:marRight w:val="0"/>
      <w:marTop w:val="0"/>
      <w:marBottom w:val="0"/>
      <w:divBdr>
        <w:top w:val="none" w:sz="0" w:space="0" w:color="auto"/>
        <w:left w:val="none" w:sz="0" w:space="0" w:color="auto"/>
        <w:bottom w:val="none" w:sz="0" w:space="0" w:color="auto"/>
        <w:right w:val="none" w:sz="0" w:space="0" w:color="auto"/>
      </w:divBdr>
    </w:div>
    <w:div w:id="848328789">
      <w:bodyDiv w:val="1"/>
      <w:marLeft w:val="0"/>
      <w:marRight w:val="0"/>
      <w:marTop w:val="0"/>
      <w:marBottom w:val="0"/>
      <w:divBdr>
        <w:top w:val="none" w:sz="0" w:space="0" w:color="auto"/>
        <w:left w:val="none" w:sz="0" w:space="0" w:color="auto"/>
        <w:bottom w:val="none" w:sz="0" w:space="0" w:color="auto"/>
        <w:right w:val="none" w:sz="0" w:space="0" w:color="auto"/>
      </w:divBdr>
    </w:div>
    <w:div w:id="918293046">
      <w:bodyDiv w:val="1"/>
      <w:marLeft w:val="0"/>
      <w:marRight w:val="0"/>
      <w:marTop w:val="0"/>
      <w:marBottom w:val="0"/>
      <w:divBdr>
        <w:top w:val="none" w:sz="0" w:space="0" w:color="auto"/>
        <w:left w:val="none" w:sz="0" w:space="0" w:color="auto"/>
        <w:bottom w:val="none" w:sz="0" w:space="0" w:color="auto"/>
        <w:right w:val="none" w:sz="0" w:space="0" w:color="auto"/>
      </w:divBdr>
    </w:div>
    <w:div w:id="963466952">
      <w:bodyDiv w:val="1"/>
      <w:marLeft w:val="0"/>
      <w:marRight w:val="0"/>
      <w:marTop w:val="0"/>
      <w:marBottom w:val="0"/>
      <w:divBdr>
        <w:top w:val="none" w:sz="0" w:space="0" w:color="auto"/>
        <w:left w:val="none" w:sz="0" w:space="0" w:color="auto"/>
        <w:bottom w:val="none" w:sz="0" w:space="0" w:color="auto"/>
        <w:right w:val="none" w:sz="0" w:space="0" w:color="auto"/>
      </w:divBdr>
    </w:div>
    <w:div w:id="987973757">
      <w:bodyDiv w:val="1"/>
      <w:marLeft w:val="0"/>
      <w:marRight w:val="0"/>
      <w:marTop w:val="0"/>
      <w:marBottom w:val="0"/>
      <w:divBdr>
        <w:top w:val="none" w:sz="0" w:space="0" w:color="auto"/>
        <w:left w:val="none" w:sz="0" w:space="0" w:color="auto"/>
        <w:bottom w:val="none" w:sz="0" w:space="0" w:color="auto"/>
        <w:right w:val="none" w:sz="0" w:space="0" w:color="auto"/>
      </w:divBdr>
    </w:div>
    <w:div w:id="1221330929">
      <w:bodyDiv w:val="1"/>
      <w:marLeft w:val="0"/>
      <w:marRight w:val="0"/>
      <w:marTop w:val="0"/>
      <w:marBottom w:val="0"/>
      <w:divBdr>
        <w:top w:val="none" w:sz="0" w:space="0" w:color="auto"/>
        <w:left w:val="none" w:sz="0" w:space="0" w:color="auto"/>
        <w:bottom w:val="none" w:sz="0" w:space="0" w:color="auto"/>
        <w:right w:val="none" w:sz="0" w:space="0" w:color="auto"/>
      </w:divBdr>
    </w:div>
    <w:div w:id="1254783360">
      <w:bodyDiv w:val="1"/>
      <w:marLeft w:val="0"/>
      <w:marRight w:val="0"/>
      <w:marTop w:val="0"/>
      <w:marBottom w:val="0"/>
      <w:divBdr>
        <w:top w:val="none" w:sz="0" w:space="0" w:color="auto"/>
        <w:left w:val="none" w:sz="0" w:space="0" w:color="auto"/>
        <w:bottom w:val="none" w:sz="0" w:space="0" w:color="auto"/>
        <w:right w:val="none" w:sz="0" w:space="0" w:color="auto"/>
      </w:divBdr>
    </w:div>
    <w:div w:id="1295216449">
      <w:bodyDiv w:val="1"/>
      <w:marLeft w:val="0"/>
      <w:marRight w:val="0"/>
      <w:marTop w:val="0"/>
      <w:marBottom w:val="0"/>
      <w:divBdr>
        <w:top w:val="none" w:sz="0" w:space="0" w:color="auto"/>
        <w:left w:val="none" w:sz="0" w:space="0" w:color="auto"/>
        <w:bottom w:val="none" w:sz="0" w:space="0" w:color="auto"/>
        <w:right w:val="none" w:sz="0" w:space="0" w:color="auto"/>
      </w:divBdr>
    </w:div>
    <w:div w:id="1342852893">
      <w:bodyDiv w:val="1"/>
      <w:marLeft w:val="0"/>
      <w:marRight w:val="0"/>
      <w:marTop w:val="0"/>
      <w:marBottom w:val="0"/>
      <w:divBdr>
        <w:top w:val="none" w:sz="0" w:space="0" w:color="auto"/>
        <w:left w:val="none" w:sz="0" w:space="0" w:color="auto"/>
        <w:bottom w:val="none" w:sz="0" w:space="0" w:color="auto"/>
        <w:right w:val="none" w:sz="0" w:space="0" w:color="auto"/>
      </w:divBdr>
    </w:div>
    <w:div w:id="1403484620">
      <w:bodyDiv w:val="1"/>
      <w:marLeft w:val="0"/>
      <w:marRight w:val="0"/>
      <w:marTop w:val="0"/>
      <w:marBottom w:val="0"/>
      <w:divBdr>
        <w:top w:val="none" w:sz="0" w:space="0" w:color="auto"/>
        <w:left w:val="none" w:sz="0" w:space="0" w:color="auto"/>
        <w:bottom w:val="none" w:sz="0" w:space="0" w:color="auto"/>
        <w:right w:val="none" w:sz="0" w:space="0" w:color="auto"/>
      </w:divBdr>
    </w:div>
    <w:div w:id="1411808609">
      <w:bodyDiv w:val="1"/>
      <w:marLeft w:val="0"/>
      <w:marRight w:val="0"/>
      <w:marTop w:val="0"/>
      <w:marBottom w:val="0"/>
      <w:divBdr>
        <w:top w:val="none" w:sz="0" w:space="0" w:color="auto"/>
        <w:left w:val="none" w:sz="0" w:space="0" w:color="auto"/>
        <w:bottom w:val="none" w:sz="0" w:space="0" w:color="auto"/>
        <w:right w:val="none" w:sz="0" w:space="0" w:color="auto"/>
      </w:divBdr>
    </w:div>
    <w:div w:id="1418937102">
      <w:bodyDiv w:val="1"/>
      <w:marLeft w:val="0"/>
      <w:marRight w:val="0"/>
      <w:marTop w:val="0"/>
      <w:marBottom w:val="0"/>
      <w:divBdr>
        <w:top w:val="none" w:sz="0" w:space="0" w:color="auto"/>
        <w:left w:val="none" w:sz="0" w:space="0" w:color="auto"/>
        <w:bottom w:val="none" w:sz="0" w:space="0" w:color="auto"/>
        <w:right w:val="none" w:sz="0" w:space="0" w:color="auto"/>
      </w:divBdr>
    </w:div>
    <w:div w:id="1421369485">
      <w:bodyDiv w:val="1"/>
      <w:marLeft w:val="0"/>
      <w:marRight w:val="0"/>
      <w:marTop w:val="0"/>
      <w:marBottom w:val="0"/>
      <w:divBdr>
        <w:top w:val="none" w:sz="0" w:space="0" w:color="auto"/>
        <w:left w:val="none" w:sz="0" w:space="0" w:color="auto"/>
        <w:bottom w:val="none" w:sz="0" w:space="0" w:color="auto"/>
        <w:right w:val="none" w:sz="0" w:space="0" w:color="auto"/>
      </w:divBdr>
    </w:div>
    <w:div w:id="1438063898">
      <w:bodyDiv w:val="1"/>
      <w:marLeft w:val="0"/>
      <w:marRight w:val="0"/>
      <w:marTop w:val="0"/>
      <w:marBottom w:val="0"/>
      <w:divBdr>
        <w:top w:val="none" w:sz="0" w:space="0" w:color="auto"/>
        <w:left w:val="none" w:sz="0" w:space="0" w:color="auto"/>
        <w:bottom w:val="none" w:sz="0" w:space="0" w:color="auto"/>
        <w:right w:val="none" w:sz="0" w:space="0" w:color="auto"/>
      </w:divBdr>
    </w:div>
    <w:div w:id="1438869367">
      <w:bodyDiv w:val="1"/>
      <w:marLeft w:val="0"/>
      <w:marRight w:val="0"/>
      <w:marTop w:val="0"/>
      <w:marBottom w:val="0"/>
      <w:divBdr>
        <w:top w:val="none" w:sz="0" w:space="0" w:color="auto"/>
        <w:left w:val="none" w:sz="0" w:space="0" w:color="auto"/>
        <w:bottom w:val="none" w:sz="0" w:space="0" w:color="auto"/>
        <w:right w:val="none" w:sz="0" w:space="0" w:color="auto"/>
      </w:divBdr>
    </w:div>
    <w:div w:id="1460612406">
      <w:bodyDiv w:val="1"/>
      <w:marLeft w:val="0"/>
      <w:marRight w:val="0"/>
      <w:marTop w:val="0"/>
      <w:marBottom w:val="0"/>
      <w:divBdr>
        <w:top w:val="none" w:sz="0" w:space="0" w:color="auto"/>
        <w:left w:val="none" w:sz="0" w:space="0" w:color="auto"/>
        <w:bottom w:val="none" w:sz="0" w:space="0" w:color="auto"/>
        <w:right w:val="none" w:sz="0" w:space="0" w:color="auto"/>
      </w:divBdr>
      <w:divsChild>
        <w:div w:id="1804469954">
          <w:marLeft w:val="0"/>
          <w:marRight w:val="0"/>
          <w:marTop w:val="0"/>
          <w:marBottom w:val="0"/>
          <w:divBdr>
            <w:top w:val="none" w:sz="0" w:space="0" w:color="auto"/>
            <w:left w:val="none" w:sz="0" w:space="0" w:color="auto"/>
            <w:bottom w:val="none" w:sz="0" w:space="0" w:color="auto"/>
            <w:right w:val="none" w:sz="0" w:space="0" w:color="auto"/>
          </w:divBdr>
          <w:divsChild>
            <w:div w:id="1376395366">
              <w:marLeft w:val="0"/>
              <w:marRight w:val="0"/>
              <w:marTop w:val="0"/>
              <w:marBottom w:val="0"/>
              <w:divBdr>
                <w:top w:val="none" w:sz="0" w:space="0" w:color="auto"/>
                <w:left w:val="none" w:sz="0" w:space="0" w:color="auto"/>
                <w:bottom w:val="none" w:sz="0" w:space="0" w:color="auto"/>
                <w:right w:val="none" w:sz="0" w:space="0" w:color="auto"/>
              </w:divBdr>
              <w:divsChild>
                <w:div w:id="708644557">
                  <w:marLeft w:val="0"/>
                  <w:marRight w:val="0"/>
                  <w:marTop w:val="0"/>
                  <w:marBottom w:val="0"/>
                  <w:divBdr>
                    <w:top w:val="none" w:sz="0" w:space="0" w:color="auto"/>
                    <w:left w:val="none" w:sz="0" w:space="0" w:color="auto"/>
                    <w:bottom w:val="none" w:sz="0" w:space="0" w:color="auto"/>
                    <w:right w:val="none" w:sz="0" w:space="0" w:color="auto"/>
                  </w:divBdr>
                  <w:divsChild>
                    <w:div w:id="165290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416070">
      <w:bodyDiv w:val="1"/>
      <w:marLeft w:val="0"/>
      <w:marRight w:val="0"/>
      <w:marTop w:val="0"/>
      <w:marBottom w:val="0"/>
      <w:divBdr>
        <w:top w:val="none" w:sz="0" w:space="0" w:color="auto"/>
        <w:left w:val="none" w:sz="0" w:space="0" w:color="auto"/>
        <w:bottom w:val="none" w:sz="0" w:space="0" w:color="auto"/>
        <w:right w:val="none" w:sz="0" w:space="0" w:color="auto"/>
      </w:divBdr>
    </w:div>
    <w:div w:id="1502623237">
      <w:bodyDiv w:val="1"/>
      <w:marLeft w:val="0"/>
      <w:marRight w:val="0"/>
      <w:marTop w:val="0"/>
      <w:marBottom w:val="0"/>
      <w:divBdr>
        <w:top w:val="none" w:sz="0" w:space="0" w:color="auto"/>
        <w:left w:val="none" w:sz="0" w:space="0" w:color="auto"/>
        <w:bottom w:val="none" w:sz="0" w:space="0" w:color="auto"/>
        <w:right w:val="none" w:sz="0" w:space="0" w:color="auto"/>
      </w:divBdr>
    </w:div>
    <w:div w:id="1504390974">
      <w:bodyDiv w:val="1"/>
      <w:marLeft w:val="0"/>
      <w:marRight w:val="0"/>
      <w:marTop w:val="0"/>
      <w:marBottom w:val="0"/>
      <w:divBdr>
        <w:top w:val="none" w:sz="0" w:space="0" w:color="auto"/>
        <w:left w:val="none" w:sz="0" w:space="0" w:color="auto"/>
        <w:bottom w:val="none" w:sz="0" w:space="0" w:color="auto"/>
        <w:right w:val="none" w:sz="0" w:space="0" w:color="auto"/>
      </w:divBdr>
    </w:div>
    <w:div w:id="1539121247">
      <w:bodyDiv w:val="1"/>
      <w:marLeft w:val="0"/>
      <w:marRight w:val="0"/>
      <w:marTop w:val="0"/>
      <w:marBottom w:val="0"/>
      <w:divBdr>
        <w:top w:val="none" w:sz="0" w:space="0" w:color="auto"/>
        <w:left w:val="none" w:sz="0" w:space="0" w:color="auto"/>
        <w:bottom w:val="none" w:sz="0" w:space="0" w:color="auto"/>
        <w:right w:val="none" w:sz="0" w:space="0" w:color="auto"/>
      </w:divBdr>
    </w:div>
    <w:div w:id="1542866972">
      <w:bodyDiv w:val="1"/>
      <w:marLeft w:val="0"/>
      <w:marRight w:val="0"/>
      <w:marTop w:val="0"/>
      <w:marBottom w:val="0"/>
      <w:divBdr>
        <w:top w:val="none" w:sz="0" w:space="0" w:color="auto"/>
        <w:left w:val="none" w:sz="0" w:space="0" w:color="auto"/>
        <w:bottom w:val="none" w:sz="0" w:space="0" w:color="auto"/>
        <w:right w:val="none" w:sz="0" w:space="0" w:color="auto"/>
      </w:divBdr>
    </w:div>
    <w:div w:id="1590038728">
      <w:bodyDiv w:val="1"/>
      <w:marLeft w:val="0"/>
      <w:marRight w:val="0"/>
      <w:marTop w:val="0"/>
      <w:marBottom w:val="0"/>
      <w:divBdr>
        <w:top w:val="none" w:sz="0" w:space="0" w:color="auto"/>
        <w:left w:val="none" w:sz="0" w:space="0" w:color="auto"/>
        <w:bottom w:val="none" w:sz="0" w:space="0" w:color="auto"/>
        <w:right w:val="none" w:sz="0" w:space="0" w:color="auto"/>
      </w:divBdr>
      <w:divsChild>
        <w:div w:id="1430736720">
          <w:marLeft w:val="0"/>
          <w:marRight w:val="0"/>
          <w:marTop w:val="0"/>
          <w:marBottom w:val="0"/>
          <w:divBdr>
            <w:top w:val="none" w:sz="0" w:space="0" w:color="auto"/>
            <w:left w:val="none" w:sz="0" w:space="0" w:color="auto"/>
            <w:bottom w:val="none" w:sz="0" w:space="0" w:color="auto"/>
            <w:right w:val="none" w:sz="0" w:space="0" w:color="auto"/>
          </w:divBdr>
          <w:divsChild>
            <w:div w:id="807473482">
              <w:marLeft w:val="0"/>
              <w:marRight w:val="0"/>
              <w:marTop w:val="0"/>
              <w:marBottom w:val="0"/>
              <w:divBdr>
                <w:top w:val="none" w:sz="0" w:space="0" w:color="auto"/>
                <w:left w:val="none" w:sz="0" w:space="0" w:color="auto"/>
                <w:bottom w:val="none" w:sz="0" w:space="0" w:color="auto"/>
                <w:right w:val="none" w:sz="0" w:space="0" w:color="auto"/>
              </w:divBdr>
              <w:divsChild>
                <w:div w:id="138256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245784">
      <w:bodyDiv w:val="1"/>
      <w:marLeft w:val="0"/>
      <w:marRight w:val="0"/>
      <w:marTop w:val="0"/>
      <w:marBottom w:val="0"/>
      <w:divBdr>
        <w:top w:val="none" w:sz="0" w:space="0" w:color="auto"/>
        <w:left w:val="none" w:sz="0" w:space="0" w:color="auto"/>
        <w:bottom w:val="none" w:sz="0" w:space="0" w:color="auto"/>
        <w:right w:val="none" w:sz="0" w:space="0" w:color="auto"/>
      </w:divBdr>
    </w:div>
    <w:div w:id="1653217580">
      <w:bodyDiv w:val="1"/>
      <w:marLeft w:val="0"/>
      <w:marRight w:val="0"/>
      <w:marTop w:val="0"/>
      <w:marBottom w:val="0"/>
      <w:divBdr>
        <w:top w:val="none" w:sz="0" w:space="0" w:color="auto"/>
        <w:left w:val="none" w:sz="0" w:space="0" w:color="auto"/>
        <w:bottom w:val="none" w:sz="0" w:space="0" w:color="auto"/>
        <w:right w:val="none" w:sz="0" w:space="0" w:color="auto"/>
      </w:divBdr>
    </w:div>
    <w:div w:id="1663969023">
      <w:bodyDiv w:val="1"/>
      <w:marLeft w:val="0"/>
      <w:marRight w:val="0"/>
      <w:marTop w:val="0"/>
      <w:marBottom w:val="0"/>
      <w:divBdr>
        <w:top w:val="none" w:sz="0" w:space="0" w:color="auto"/>
        <w:left w:val="none" w:sz="0" w:space="0" w:color="auto"/>
        <w:bottom w:val="none" w:sz="0" w:space="0" w:color="auto"/>
        <w:right w:val="none" w:sz="0" w:space="0" w:color="auto"/>
      </w:divBdr>
    </w:div>
    <w:div w:id="1701200128">
      <w:bodyDiv w:val="1"/>
      <w:marLeft w:val="0"/>
      <w:marRight w:val="0"/>
      <w:marTop w:val="0"/>
      <w:marBottom w:val="0"/>
      <w:divBdr>
        <w:top w:val="none" w:sz="0" w:space="0" w:color="auto"/>
        <w:left w:val="none" w:sz="0" w:space="0" w:color="auto"/>
        <w:bottom w:val="none" w:sz="0" w:space="0" w:color="auto"/>
        <w:right w:val="none" w:sz="0" w:space="0" w:color="auto"/>
      </w:divBdr>
    </w:div>
    <w:div w:id="1702196859">
      <w:bodyDiv w:val="1"/>
      <w:marLeft w:val="0"/>
      <w:marRight w:val="0"/>
      <w:marTop w:val="0"/>
      <w:marBottom w:val="0"/>
      <w:divBdr>
        <w:top w:val="none" w:sz="0" w:space="0" w:color="auto"/>
        <w:left w:val="none" w:sz="0" w:space="0" w:color="auto"/>
        <w:bottom w:val="none" w:sz="0" w:space="0" w:color="auto"/>
        <w:right w:val="none" w:sz="0" w:space="0" w:color="auto"/>
      </w:divBdr>
    </w:div>
    <w:div w:id="1703438914">
      <w:bodyDiv w:val="1"/>
      <w:marLeft w:val="0"/>
      <w:marRight w:val="0"/>
      <w:marTop w:val="0"/>
      <w:marBottom w:val="0"/>
      <w:divBdr>
        <w:top w:val="none" w:sz="0" w:space="0" w:color="auto"/>
        <w:left w:val="none" w:sz="0" w:space="0" w:color="auto"/>
        <w:bottom w:val="none" w:sz="0" w:space="0" w:color="auto"/>
        <w:right w:val="none" w:sz="0" w:space="0" w:color="auto"/>
      </w:divBdr>
    </w:div>
    <w:div w:id="1731345949">
      <w:bodyDiv w:val="1"/>
      <w:marLeft w:val="0"/>
      <w:marRight w:val="0"/>
      <w:marTop w:val="0"/>
      <w:marBottom w:val="0"/>
      <w:divBdr>
        <w:top w:val="none" w:sz="0" w:space="0" w:color="auto"/>
        <w:left w:val="none" w:sz="0" w:space="0" w:color="auto"/>
        <w:bottom w:val="none" w:sz="0" w:space="0" w:color="auto"/>
        <w:right w:val="none" w:sz="0" w:space="0" w:color="auto"/>
      </w:divBdr>
    </w:div>
    <w:div w:id="1815487965">
      <w:bodyDiv w:val="1"/>
      <w:marLeft w:val="0"/>
      <w:marRight w:val="0"/>
      <w:marTop w:val="0"/>
      <w:marBottom w:val="0"/>
      <w:divBdr>
        <w:top w:val="none" w:sz="0" w:space="0" w:color="auto"/>
        <w:left w:val="none" w:sz="0" w:space="0" w:color="auto"/>
        <w:bottom w:val="none" w:sz="0" w:space="0" w:color="auto"/>
        <w:right w:val="none" w:sz="0" w:space="0" w:color="auto"/>
      </w:divBdr>
    </w:div>
    <w:div w:id="1864517365">
      <w:bodyDiv w:val="1"/>
      <w:marLeft w:val="0"/>
      <w:marRight w:val="0"/>
      <w:marTop w:val="0"/>
      <w:marBottom w:val="0"/>
      <w:divBdr>
        <w:top w:val="none" w:sz="0" w:space="0" w:color="auto"/>
        <w:left w:val="none" w:sz="0" w:space="0" w:color="auto"/>
        <w:bottom w:val="none" w:sz="0" w:space="0" w:color="auto"/>
        <w:right w:val="none" w:sz="0" w:space="0" w:color="auto"/>
      </w:divBdr>
      <w:divsChild>
        <w:div w:id="1725786769">
          <w:marLeft w:val="0"/>
          <w:marRight w:val="0"/>
          <w:marTop w:val="0"/>
          <w:marBottom w:val="0"/>
          <w:divBdr>
            <w:top w:val="none" w:sz="0" w:space="0" w:color="auto"/>
            <w:left w:val="none" w:sz="0" w:space="0" w:color="auto"/>
            <w:bottom w:val="none" w:sz="0" w:space="0" w:color="auto"/>
            <w:right w:val="none" w:sz="0" w:space="0" w:color="auto"/>
          </w:divBdr>
          <w:divsChild>
            <w:div w:id="1110003490">
              <w:marLeft w:val="0"/>
              <w:marRight w:val="0"/>
              <w:marTop w:val="0"/>
              <w:marBottom w:val="0"/>
              <w:divBdr>
                <w:top w:val="none" w:sz="0" w:space="0" w:color="auto"/>
                <w:left w:val="none" w:sz="0" w:space="0" w:color="auto"/>
                <w:bottom w:val="none" w:sz="0" w:space="0" w:color="auto"/>
                <w:right w:val="none" w:sz="0" w:space="0" w:color="auto"/>
              </w:divBdr>
              <w:divsChild>
                <w:div w:id="666441441">
                  <w:marLeft w:val="0"/>
                  <w:marRight w:val="0"/>
                  <w:marTop w:val="0"/>
                  <w:marBottom w:val="0"/>
                  <w:divBdr>
                    <w:top w:val="none" w:sz="0" w:space="0" w:color="auto"/>
                    <w:left w:val="none" w:sz="0" w:space="0" w:color="auto"/>
                    <w:bottom w:val="none" w:sz="0" w:space="0" w:color="auto"/>
                    <w:right w:val="none" w:sz="0" w:space="0" w:color="auto"/>
                  </w:divBdr>
                  <w:divsChild>
                    <w:div w:id="1975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8372095">
      <w:bodyDiv w:val="1"/>
      <w:marLeft w:val="0"/>
      <w:marRight w:val="0"/>
      <w:marTop w:val="0"/>
      <w:marBottom w:val="0"/>
      <w:divBdr>
        <w:top w:val="none" w:sz="0" w:space="0" w:color="auto"/>
        <w:left w:val="none" w:sz="0" w:space="0" w:color="auto"/>
        <w:bottom w:val="none" w:sz="0" w:space="0" w:color="auto"/>
        <w:right w:val="none" w:sz="0" w:space="0" w:color="auto"/>
      </w:divBdr>
      <w:divsChild>
        <w:div w:id="1710370812">
          <w:blockQuote w:val="1"/>
          <w:marLeft w:val="0"/>
          <w:marRight w:val="0"/>
          <w:marTop w:val="0"/>
          <w:marBottom w:val="240"/>
          <w:divBdr>
            <w:top w:val="none" w:sz="0" w:space="0" w:color="auto"/>
            <w:left w:val="none" w:sz="0" w:space="0" w:color="auto"/>
            <w:bottom w:val="none" w:sz="0" w:space="0" w:color="auto"/>
            <w:right w:val="none" w:sz="0" w:space="0" w:color="auto"/>
          </w:divBdr>
        </w:div>
      </w:divsChild>
    </w:div>
    <w:div w:id="1947809551">
      <w:bodyDiv w:val="1"/>
      <w:marLeft w:val="0"/>
      <w:marRight w:val="0"/>
      <w:marTop w:val="0"/>
      <w:marBottom w:val="0"/>
      <w:divBdr>
        <w:top w:val="none" w:sz="0" w:space="0" w:color="auto"/>
        <w:left w:val="none" w:sz="0" w:space="0" w:color="auto"/>
        <w:bottom w:val="none" w:sz="0" w:space="0" w:color="auto"/>
        <w:right w:val="none" w:sz="0" w:space="0" w:color="auto"/>
      </w:divBdr>
    </w:div>
    <w:div w:id="1976989442">
      <w:bodyDiv w:val="1"/>
      <w:marLeft w:val="0"/>
      <w:marRight w:val="0"/>
      <w:marTop w:val="0"/>
      <w:marBottom w:val="0"/>
      <w:divBdr>
        <w:top w:val="none" w:sz="0" w:space="0" w:color="auto"/>
        <w:left w:val="none" w:sz="0" w:space="0" w:color="auto"/>
        <w:bottom w:val="none" w:sz="0" w:space="0" w:color="auto"/>
        <w:right w:val="none" w:sz="0" w:space="0" w:color="auto"/>
      </w:divBdr>
    </w:div>
    <w:div w:id="20442871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er" Target="footer2.xml"/><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g"/><Relationship Id="rId19" Type="http://schemas.openxmlformats.org/officeDocument/2006/relationships/image" Target="media/image10.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4732</Words>
  <Characters>26978</Characters>
  <Application>Microsoft Macintosh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Walsh</dc:creator>
  <cp:keywords/>
  <dc:description/>
  <cp:lastModifiedBy>Ian Walsh</cp:lastModifiedBy>
  <cp:revision>2</cp:revision>
  <cp:lastPrinted>2020-10-27T15:25:00Z</cp:lastPrinted>
  <dcterms:created xsi:type="dcterms:W3CDTF">2020-10-27T22:41:00Z</dcterms:created>
  <dcterms:modified xsi:type="dcterms:W3CDTF">2020-10-27T22:41:00Z</dcterms:modified>
</cp:coreProperties>
</file>