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630D1394" w:rsidP="06C64690" w:rsidRDefault="630D1394" w14:paraId="70EC1075" w14:textId="4A582F06">
      <w:pPr>
        <w:shd w:val="clear" w:color="auto" w:fill="FFFFFF" w:themeFill="background1"/>
        <w:spacing w:before="0" w:beforeAutospacing="off" w:after="36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6C64690" w:rsidR="5A2CA1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Nell James </w:t>
      </w:r>
    </w:p>
    <w:p w:rsidR="630D1394" w:rsidP="06C64690" w:rsidRDefault="630D1394" w14:paraId="314BBF6B" w14:textId="36A933F2">
      <w:pPr>
        <w:shd w:val="clear" w:color="auto" w:fill="FFFFFF" w:themeFill="background1"/>
        <w:spacing w:before="0" w:beforeAutospacing="off" w:after="36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06C64690" w:rsidR="5A2CA1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2501473</w:t>
      </w:r>
    </w:p>
    <w:p w:rsidR="630D1394" w:rsidP="06C64690" w:rsidRDefault="630D1394" w14:paraId="6BEFE9DA" w14:textId="2B2941AB">
      <w:pPr>
        <w:pStyle w:val="Normal"/>
        <w:shd w:val="clear" w:color="auto" w:fill="FFFFFF" w:themeFill="background1"/>
        <w:spacing w:before="0" w:beforeAutospacing="off" w:after="120" w:afterAutospacing="off"/>
        <w:jc w:val="left"/>
      </w:pPr>
      <w:r w:rsidRPr="06C64690" w:rsidR="5A2CA18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Ways of Perceiving– Semester 2- </w:t>
      </w:r>
      <w:hyperlink r:id="R2e0ff5507b534967">
        <w:r w:rsidRPr="06C64690" w:rsidR="08D9A0F8">
          <w:rPr>
            <w:rStyle w:val="Hyperlink"/>
            <w:rFonts w:ascii="Segoe UI" w:hAnsi="Segoe UI" w:eastAsia="Segoe UI" w:cs="Segoe UI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color w:val="000000" w:themeColor="text1" w:themeTint="FF" w:themeShade="FF"/>
            <w:sz w:val="24"/>
            <w:szCs w:val="24"/>
            <w:u w:val="none"/>
            <w:lang w:val="en-US"/>
          </w:rPr>
          <w:t>(ADDA4023/C)</w:t>
        </w:r>
      </w:hyperlink>
    </w:p>
    <w:p w:rsidR="630D1394" w:rsidP="06C64690" w:rsidRDefault="630D1394" w14:paraId="63AC94EB" w14:textId="02269444">
      <w:pPr>
        <w:pStyle w:val="Normal"/>
        <w:shd w:val="clear" w:color="auto" w:fill="FFFFFF" w:themeFill="background1"/>
        <w:spacing w:before="0" w:beforeAutospacing="off" w:after="120" w:afterAutospacing="off"/>
        <w:jc w:val="left"/>
      </w:pPr>
      <w:r w:rsidRPr="06C64690" w:rsidR="53DF567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BA- Illustration Year 1</w:t>
      </w:r>
    </w:p>
    <w:p w:rsidR="630D1394" w:rsidP="06C64690" w:rsidRDefault="630D1394" w14:paraId="13CD57D1" w14:textId="2F4EBAFB">
      <w:pPr>
        <w:pStyle w:val="Normal"/>
        <w:shd w:val="clear" w:color="auto" w:fill="FFFFFF" w:themeFill="background1"/>
        <w:spacing w:before="0" w:beforeAutospacing="off" w:after="120" w:afterAutospacing="off"/>
        <w:jc w:val="left"/>
      </w:pPr>
      <w:r w:rsidRPr="06C64690" w:rsidR="53DF567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Chris </w:t>
      </w:r>
      <w:r w:rsidRPr="06C64690" w:rsidR="53DF567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Harrendence</w:t>
      </w:r>
    </w:p>
    <w:p w:rsidR="630D1394" w:rsidP="06C64690" w:rsidRDefault="630D1394" w14:paraId="14E2DC67" w14:textId="5B72869D">
      <w:pPr>
        <w:pStyle w:val="Normal"/>
        <w:shd w:val="clear" w:color="auto" w:fill="FFFFFF" w:themeFill="background1"/>
        <w:spacing w:before="0" w:beforeAutospacing="off" w:after="120" w:afterAutospacing="off"/>
        <w:jc w:val="left"/>
      </w:pPr>
      <w:r w:rsidRPr="06C64690" w:rsidR="53DF567A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 xml:space="preserve">Word count- </w:t>
      </w:r>
      <w:r w:rsidRPr="06C64690" w:rsidR="62E341D7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US"/>
        </w:rPr>
        <w:t>1,617</w:t>
      </w:r>
    </w:p>
    <w:p w:rsidR="630D1394" w:rsidP="06C64690" w:rsidRDefault="630D1394" w14:paraId="24571571" w14:textId="13357F73">
      <w:pPr>
        <w:pStyle w:val="Normal"/>
        <w:shd w:val="clear" w:color="auto" w:fill="FFFFFF" w:themeFill="background1"/>
        <w:spacing w:before="0" w:beforeAutospacing="off" w:after="36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30D1394" w:rsidP="06C64690" w:rsidRDefault="630D1394" w14:paraId="0B3FC450" w14:textId="4A87CDBB">
      <w:pPr>
        <w:shd w:val="clear" w:color="auto" w:fill="FFFFFF" w:themeFill="background1"/>
        <w:spacing w:before="0" w:beforeAutospacing="off" w:after="36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30D1394" w:rsidP="06C64690" w:rsidRDefault="630D1394" w14:paraId="4001B376" w14:textId="43ADDECD">
      <w:pPr>
        <w:shd w:val="clear" w:color="auto" w:fill="FFFFFF" w:themeFill="background1"/>
        <w:spacing w:before="0" w:beforeAutospacing="off" w:after="360" w:afterAutospacing="off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630D1394" w:rsidRDefault="630D1394" w14:paraId="24C72480" w14:textId="74CFBB73"/>
    <w:p w:rsidR="06C64690" w:rsidRDefault="06C64690" w14:paraId="54DDEA82" w14:textId="78FDAFD5"/>
    <w:p w:rsidR="06C64690" w:rsidRDefault="06C64690" w14:paraId="4B43CA61" w14:textId="3F5E9179"/>
    <w:p w:rsidR="7C0ACB12" w:rsidP="2D2A8893" w:rsidRDefault="7C0ACB12" w14:paraId="4AF96794" w14:textId="0FC3B3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6C64690" w:rsidR="039C8AC1">
        <w:rPr>
          <w:b w:val="1"/>
          <w:bCs w:val="1"/>
        </w:rPr>
        <w:t xml:space="preserve">Memory </w:t>
      </w:r>
      <w:r w:rsidRPr="06C64690" w:rsidR="0A00BBEE">
        <w:rPr>
          <w:b w:val="1"/>
          <w:bCs w:val="1"/>
        </w:rPr>
        <w:t>Transcends Genre</w:t>
      </w:r>
    </w:p>
    <w:p w:rsidR="630D1394" w:rsidRDefault="630D1394" w14:paraId="6B87F803" w14:textId="28989D79"/>
    <w:p w:rsidR="630D1394" w:rsidRDefault="630D1394" w14:paraId="2B35D191" w14:textId="494B444C"/>
    <w:p w:rsidR="630D1394" w:rsidP="630D1394" w:rsidRDefault="630D1394" w14:paraId="200717F8" w14:textId="45D02FD5">
      <w:pPr>
        <w:pStyle w:val="Normal"/>
        <w:rPr>
          <w:sz w:val="24"/>
          <w:szCs w:val="24"/>
        </w:rPr>
      </w:pPr>
    </w:p>
    <w:p w:rsidR="630D1394" w:rsidP="2FE2D8B8" w:rsidRDefault="630D1394" w14:paraId="17394B06" w14:textId="7D57CBCF">
      <w:pPr>
        <w:pStyle w:val="Normal"/>
        <w:rPr>
          <w:sz w:val="24"/>
          <w:szCs w:val="24"/>
        </w:rPr>
      </w:pPr>
    </w:p>
    <w:p w:rsidR="630D1394" w:rsidP="06C64690" w:rsidRDefault="630D1394" w14:paraId="4B4223C1" w14:textId="78C3A2E2">
      <w:pPr>
        <w:pStyle w:val="Normal"/>
        <w:suppressLineNumbers w:val="0"/>
        <w:bidi w:val="0"/>
        <w:spacing w:before="0" w:beforeAutospacing="off" w:after="24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  <w:r w:rsidRPr="06C64690" w:rsidR="034C6AB7">
        <w:rPr>
          <w:sz w:val="24"/>
          <w:szCs w:val="24"/>
        </w:rPr>
        <w:t xml:space="preserve">‘Memory is the diary we all carry </w:t>
      </w:r>
      <w:r w:rsidRPr="06C64690" w:rsidR="712E25E7">
        <w:rPr>
          <w:sz w:val="24"/>
          <w:szCs w:val="24"/>
        </w:rPr>
        <w:t>about with us</w:t>
      </w:r>
      <w:r w:rsidRPr="06C64690" w:rsidR="69868372">
        <w:rPr>
          <w:sz w:val="24"/>
          <w:szCs w:val="24"/>
        </w:rPr>
        <w:t>’</w:t>
      </w:r>
      <w:r w:rsidRPr="06C64690" w:rsidR="69868372">
        <w:rPr>
          <w:i w:val="1"/>
          <w:iCs w:val="1"/>
          <w:sz w:val="24"/>
          <w:szCs w:val="24"/>
        </w:rPr>
        <w:t xml:space="preserve"> </w:t>
      </w:r>
      <w:r w:rsidRPr="06C64690" w:rsidR="6986837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sz w:val="24"/>
          <w:szCs w:val="24"/>
        </w:rPr>
        <w:t>(</w:t>
      </w:r>
      <w:r w:rsidRPr="06C64690" w:rsidR="4BA6DE7F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 xml:space="preserve">Wilde, 1899, The Importance of Being </w:t>
      </w:r>
      <w:r w:rsidRPr="06C64690" w:rsidR="5BFFBF3F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Earnest)</w:t>
      </w:r>
      <w:r w:rsidRPr="06C64690" w:rsidR="78A7460F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.</w:t>
      </w:r>
      <w:r w:rsidRPr="06C64690" w:rsidR="78A7460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6C64690" w:rsidR="78A7460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As</w:t>
      </w:r>
      <w:r w:rsidRPr="06C64690" w:rsidR="2B4AEC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far as </w:t>
      </w:r>
      <w:r w:rsidRPr="06C64690" w:rsidR="5E51E60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I</w:t>
      </w:r>
      <w:r w:rsidRPr="06C64690" w:rsidR="2B4AEC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agree with this </w:t>
      </w:r>
      <w:r w:rsidRPr="06C64690" w:rsidR="12E564A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statement,</w:t>
      </w:r>
      <w:r w:rsidRPr="06C64690" w:rsidR="2B4AEC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06C64690" w:rsidR="08E4322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I</w:t>
      </w:r>
      <w:r w:rsidRPr="06C64690" w:rsidR="2B4AEC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do </w:t>
      </w:r>
      <w:r w:rsidRPr="06C64690" w:rsidR="09639217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ponder</w:t>
      </w:r>
      <w:r w:rsidRPr="06C64690" w:rsidR="2B4AEC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the </w:t>
      </w:r>
      <w:r w:rsidRPr="06C64690" w:rsidR="51AC146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boundaries of what a ‘diary’ is. In this essay’s instance, </w:t>
      </w:r>
      <w:r w:rsidRPr="06C64690" w:rsidR="51AC146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I'd</w:t>
      </w:r>
      <w:r w:rsidRPr="06C64690" w:rsidR="51AC146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like to dissect the use of memory and nostalgia in historical and impactful pieces of artwork</w:t>
      </w:r>
      <w:r w:rsidRPr="06C64690" w:rsidR="601D9CC9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. Using art as a diary is an extremely powerful harness of emotion and experience, everybody knows of Vincent Van Gogh’s inclusio</w:t>
      </w:r>
      <w:r w:rsidRPr="06C64690" w:rsidR="52850CD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n of his personal mental wellbeing and pain </w:t>
      </w:r>
      <w:r w:rsidRPr="06C64690" w:rsidR="37B3313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i</w:t>
      </w:r>
      <w:r w:rsidRPr="06C64690" w:rsidR="52850CD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n his work and how his artistry acted as an outlet for his </w:t>
      </w:r>
      <w:r w:rsidRPr="06C64690" w:rsidR="3614146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emotions, much like a visual diary</w:t>
      </w:r>
      <w:r w:rsidRPr="06C64690" w:rsidR="4D9AFF3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. </w:t>
      </w:r>
      <w:r w:rsidRPr="06C64690" w:rsidR="4D9AFF33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 xml:space="preserve">(Meryem </w:t>
      </w:r>
      <w:r w:rsidRPr="06C64690" w:rsidR="4D9AFF33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Chagraoui</w:t>
      </w:r>
      <w:r w:rsidRPr="06C64690" w:rsidR="4D9AFF33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, 2024</w:t>
      </w:r>
      <w:r w:rsidRPr="06C64690" w:rsidR="5DE6AC8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, The art, pain, suffering: the masterpieces of Vincent Van Gogh</w:t>
      </w:r>
      <w:r w:rsidRPr="06C64690" w:rsidR="4D9AFF33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)</w:t>
      </w:r>
      <w:r w:rsidRPr="06C64690" w:rsidR="4D9AFF33">
        <w:rPr>
          <w:rFonts w:ascii="Aptos Display" w:hAnsi="Aptos Display" w:eastAsia="Aptos Display" w:cs="Aptos Display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6C64690" w:rsidR="3BA51188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So, how</w:t>
      </w:r>
      <w:r w:rsidRPr="06C64690" w:rsidR="36141460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else can we </w:t>
      </w:r>
      <w:r w:rsidRPr="06C64690" w:rsidR="136BB8C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exchange our memories and thoughts for visual </w:t>
      </w:r>
      <w:r w:rsidRPr="06C64690" w:rsidR="2DA840E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outcomes</w:t>
      </w:r>
      <w:r w:rsidRPr="06C64690" w:rsidR="136BB8C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and pieces of </w:t>
      </w:r>
      <w:r w:rsidRPr="06C64690" w:rsidR="136BB8C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artwork.</w:t>
      </w:r>
      <w:r w:rsidRPr="06C64690" w:rsidR="136BB8CF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In </w:t>
      </w:r>
      <w:r w:rsidRPr="06C64690" w:rsidR="76148E6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this essay, </w:t>
      </w:r>
      <w:r w:rsidRPr="06C64690" w:rsidR="76148E6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I'd</w:t>
      </w:r>
      <w:r w:rsidRPr="06C64690" w:rsidR="76148E66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like to contemplate the </w:t>
      </w:r>
      <w:r w:rsidRPr="06C64690" w:rsidR="23521815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usage of art genres and movements and how they reflect the </w:t>
      </w:r>
      <w:r w:rsidRPr="06C64690" w:rsidR="510F2C1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artists'</w:t>
      </w:r>
      <w:r w:rsidRPr="06C64690" w:rsidR="31F71BEC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06C64690" w:rsidR="117A8F8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memories and mental diaries. I will be </w:t>
      </w:r>
      <w:r w:rsidRPr="06C64690" w:rsidR="117A8F8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analysing</w:t>
      </w:r>
      <w:r w:rsidRPr="06C64690" w:rsidR="117A8F84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the </w:t>
      </w:r>
      <w:r w:rsidRPr="06C64690" w:rsidR="6C5E054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contents and semiotics of </w:t>
      </w:r>
      <w:r w:rsidRPr="06C64690" w:rsidR="684F4921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two </w:t>
      </w:r>
      <w:r w:rsidRPr="06C64690" w:rsidR="6F90112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art</w:t>
      </w:r>
      <w:r w:rsidRPr="06C64690" w:rsidR="6C5E054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06C64690" w:rsidR="1F840B52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pieces and </w:t>
      </w:r>
      <w:r w:rsidRPr="06C64690" w:rsidR="6C5E054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movements</w:t>
      </w:r>
      <w:r w:rsidRPr="06C64690" w:rsidR="16E2AAB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, how the climate around them affected their </w:t>
      </w:r>
      <w:r w:rsidRPr="06C64690" w:rsidR="16E2AAB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perception</w:t>
      </w:r>
      <w:r w:rsidRPr="06C64690" w:rsidR="16E2AABB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of time and memory, </w:t>
      </w:r>
      <w:r w:rsidRPr="06C64690" w:rsidR="6C5E054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and how they transcend the complexity of</w:t>
      </w:r>
      <w:r w:rsidRPr="06C64690" w:rsidR="56BB5493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 </w:t>
      </w:r>
      <w:r w:rsidRPr="06C64690" w:rsidR="6C5E054E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 xml:space="preserve">nostalgia. </w:t>
      </w:r>
    </w:p>
    <w:p w:rsidR="630D1394" w:rsidP="2FE2D8B8" w:rsidRDefault="630D1394" w14:paraId="27A3F355" w14:textId="1AC815FF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630D1394" w:rsidP="2FE2D8B8" w:rsidRDefault="630D1394" w14:paraId="6158CA72" w14:textId="5F0BC407">
      <w:pPr>
        <w:pStyle w:val="Normal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</w:pPr>
    </w:p>
    <w:p w:rsidR="630D1394" w:rsidP="630D1394" w:rsidRDefault="630D1394" w14:paraId="709CCB65" w14:textId="04E01BF9">
      <w:pPr>
        <w:pStyle w:val="Normal"/>
      </w:pPr>
      <w:r w:rsidR="2E22823B">
        <w:drawing>
          <wp:inline wp14:editId="5E3A404C" wp14:anchorId="6A9307A3">
            <wp:extent cx="4927975" cy="3629025"/>
            <wp:effectExtent l="0" t="0" r="0" b="0"/>
            <wp:docPr id="11611453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6114534" name="Picture 116114534"/>
                    <pic:cNvPicPr/>
                  </pic:nvPicPr>
                  <pic:blipFill>
                    <a:blip xmlns:r="http://schemas.openxmlformats.org/officeDocument/2006/relationships" r:embed="rId5207715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927975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FE2D8B8" w:rsidP="2D2A8893" w:rsidRDefault="2FE2D8B8" w14:paraId="54BCCCA1" w14:textId="1F047655">
      <w:pPr>
        <w:pStyle w:val="Normal"/>
        <w:rPr>
          <w:i w:val="1"/>
          <w:iCs w:val="1"/>
        </w:rPr>
      </w:pPr>
      <w:r w:rsidRPr="2D2A8893" w:rsidR="7D80E05A">
        <w:rPr>
          <w:i w:val="1"/>
          <w:iCs w:val="1"/>
        </w:rPr>
        <w:t xml:space="preserve"> </w:t>
      </w:r>
      <w:r w:rsidRPr="2D2A8893" w:rsidR="66265DCA">
        <w:rPr>
          <w:i w:val="1"/>
          <w:iCs w:val="1"/>
        </w:rPr>
        <w:t xml:space="preserve">Dali, </w:t>
      </w:r>
      <w:r w:rsidRPr="2D2A8893" w:rsidR="4AC6402C">
        <w:rPr>
          <w:i w:val="1"/>
          <w:iCs w:val="1"/>
        </w:rPr>
        <w:t xml:space="preserve">1931, The </w:t>
      </w:r>
      <w:r w:rsidRPr="2D2A8893" w:rsidR="66265DCA">
        <w:rPr>
          <w:i w:val="1"/>
          <w:iCs w:val="1"/>
        </w:rPr>
        <w:t>Persistence of Memory</w:t>
      </w:r>
    </w:p>
    <w:p w:rsidR="2FE2D8B8" w:rsidP="2FE2D8B8" w:rsidRDefault="2FE2D8B8" w14:paraId="1A1FC521" w14:textId="6247120C">
      <w:pPr>
        <w:pStyle w:val="Normal"/>
      </w:pPr>
    </w:p>
    <w:p w:rsidR="0C7607BA" w:rsidP="06C64690" w:rsidRDefault="0C7607BA" w14:paraId="56CE969A" w14:textId="709EE4AA">
      <w:pPr>
        <w:pStyle w:val="Normal"/>
        <w:suppressLineNumbers w:val="0"/>
        <w:bidi w:val="0"/>
        <w:spacing w:before="0" w:beforeAutospacing="off" w:after="240" w:afterAutospacing="off" w:line="360" w:lineRule="auto"/>
        <w:ind/>
        <w:jc w:val="left"/>
      </w:pPr>
      <w:r w:rsidR="0C7607BA">
        <w:rPr/>
        <w:t xml:space="preserve">Salvador Dali’s ‘The Persistence of Memory’ </w:t>
      </w:r>
      <w:r w:rsidR="63F1F321">
        <w:rPr/>
        <w:t>(Oil on bronze, The Museum of Modern Art, 1931</w:t>
      </w:r>
      <w:r w:rsidR="757E52DD">
        <w:rPr/>
        <w:t>) was</w:t>
      </w:r>
      <w:r w:rsidR="63F1F321">
        <w:rPr/>
        <w:t xml:space="preserve"> painted by using a surrealistic technique </w:t>
      </w:r>
      <w:r w:rsidR="76760146">
        <w:rPr/>
        <w:t xml:space="preserve">created by himself named </w:t>
      </w:r>
      <w:r w:rsidR="63F1F321">
        <w:rPr/>
        <w:t>‘Paranoic-Critical</w:t>
      </w:r>
      <w:r w:rsidR="04322211">
        <w:rPr/>
        <w:t>’ (</w:t>
      </w:r>
      <w:r w:rsidRPr="06C64690" w:rsidR="4AE946A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Tufts University</w:t>
      </w:r>
      <w:r w:rsidRPr="06C64690" w:rsidR="4AF0A3D3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,</w:t>
      </w:r>
      <w:r w:rsidRPr="06C64690" w:rsidR="14B2F26B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06C64690" w:rsidR="45C9BD93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2021, Paranoid</w:t>
      </w:r>
      <w:r w:rsidRPr="06C64690" w:rsidR="4AE946A7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 xml:space="preserve"> Critical Method: </w:t>
      </w:r>
      <w:r w:rsidRPr="06C64690" w:rsidR="3C36A8CE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Salvador.</w:t>
      </w:r>
      <w:r w:rsidRPr="06C64690" w:rsidR="02986805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)</w:t>
      </w:r>
    </w:p>
    <w:p w:rsidR="0C7607BA" w:rsidP="06C64690" w:rsidRDefault="0C7607BA" w14:paraId="55BA704A" w14:textId="13D621DE">
      <w:pPr>
        <w:pStyle w:val="Normal"/>
        <w:suppressLineNumbers w:val="0"/>
        <w:bidi w:val="0"/>
        <w:spacing w:before="0" w:beforeAutospacing="off" w:after="240" w:afterAutospacing="off" w:line="279" w:lineRule="auto"/>
        <w:ind w:left="0" w:right="0"/>
        <w:jc w:val="left"/>
      </w:pPr>
      <w:r w:rsidR="63F1F321">
        <w:rPr/>
        <w:t xml:space="preserve">in </w:t>
      </w:r>
      <w:r w:rsidR="63F1F321">
        <w:rPr/>
        <w:t xml:space="preserve">which </w:t>
      </w:r>
      <w:r w:rsidR="7782AA53">
        <w:rPr/>
        <w:t xml:space="preserve">he would </w:t>
      </w:r>
      <w:r w:rsidR="5F70CBC7">
        <w:rPr/>
        <w:t>self-induce</w:t>
      </w:r>
      <w:r w:rsidR="7782AA53">
        <w:rPr/>
        <w:t xml:space="preserve"> himself into a paranoid state, creating a visionary reality combined from elements of dreams and memories, </w:t>
      </w:r>
      <w:r w:rsidR="5000B4FC">
        <w:rPr/>
        <w:t>reality or fictional. Dali</w:t>
      </w:r>
      <w:r w:rsidR="5000B4FC">
        <w:rPr/>
        <w:t xml:space="preserve"> describes this genre of his work as ‘’hand painted dream photography</w:t>
      </w:r>
      <w:r w:rsidR="6A73559B">
        <w:rPr/>
        <w:t>.’’</w:t>
      </w:r>
    </w:p>
    <w:p w:rsidR="0C7607BA" w:rsidP="06C64690" w:rsidRDefault="0C7607BA" w14:paraId="2EC0102A" w14:textId="0973DAD9">
      <w:pPr>
        <w:pStyle w:val="Normal"/>
        <w:suppressLineNumbers w:val="0"/>
        <w:bidi w:val="0"/>
        <w:spacing w:before="0" w:beforeAutospacing="off" w:after="240" w:afterAutospacing="off" w:line="360" w:lineRule="auto"/>
        <w:ind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6A73559B">
        <w:rPr/>
        <w:t xml:space="preserve"> </w:t>
      </w:r>
      <w:r w:rsidR="751920FB">
        <w:rPr/>
        <w:t>Surrealism</w:t>
      </w:r>
      <w:r w:rsidR="5E63D9AC">
        <w:rPr/>
        <w:t xml:space="preserve"> originated in the late 1910s and early 1920s, mostly lead by literary forces and the practice of </w:t>
      </w:r>
      <w:r w:rsidR="43947E79">
        <w:rPr/>
        <w:t>Automatism,</w:t>
      </w:r>
      <w:r w:rsidR="7494C29A">
        <w:rPr/>
        <w:t xml:space="preserve"> </w:t>
      </w:r>
      <w:r w:rsidRPr="06C64690" w:rsidR="7494C29A"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24"/>
          <w:szCs w:val="24"/>
          <w:lang w:val="en-US"/>
        </w:rPr>
        <w:t>(</w:t>
      </w:r>
      <w:r w:rsidRPr="06C64690" w:rsidR="7494C29A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Voorhies, 2004, Surrealism- The Metropolitan Museum of Art)</w:t>
      </w:r>
    </w:p>
    <w:p w:rsidR="0C7607BA" w:rsidP="06C64690" w:rsidRDefault="0C7607BA" w14:paraId="0358193A" w14:textId="113BB897">
      <w:pPr>
        <w:pStyle w:val="Normal"/>
        <w:suppressLineNumbers w:val="0"/>
        <w:bidi w:val="0"/>
        <w:spacing w:before="0" w:beforeAutospacing="off" w:after="240" w:afterAutospacing="off" w:line="360" w:lineRule="auto"/>
        <w:ind/>
        <w:jc w:val="left"/>
      </w:pPr>
    </w:p>
    <w:p w:rsidR="0C7607BA" w:rsidP="06C64690" w:rsidRDefault="0C7607BA" w14:paraId="58BF1251" w14:textId="48763562">
      <w:pPr>
        <w:pStyle w:val="Normal"/>
        <w:suppressLineNumbers w:val="0"/>
        <w:bidi w:val="0"/>
        <w:spacing w:before="0" w:beforeAutospacing="off" w:after="240" w:afterAutospacing="off" w:line="279" w:lineRule="auto"/>
        <w:ind w:left="0" w:right="0"/>
        <w:jc w:val="left"/>
      </w:pPr>
      <w:r w:rsidR="5E63D9AC">
        <w:rPr/>
        <w:t>which involved allowing the sub</w:t>
      </w:r>
      <w:r w:rsidR="0F126EA5">
        <w:rPr/>
        <w:t>conscious to creatively run its course of unbridled imagination which</w:t>
      </w:r>
      <w:r w:rsidR="1A18F1BF">
        <w:rPr/>
        <w:t xml:space="preserve"> carried through to the arts in which automatism often created imagery filled with symbolism and metaphors that </w:t>
      </w:r>
      <w:r w:rsidR="11D44234">
        <w:rPr/>
        <w:t>often-depicted</w:t>
      </w:r>
      <w:r w:rsidR="1A18F1BF">
        <w:rPr/>
        <w:t xml:space="preserve"> </w:t>
      </w:r>
      <w:r w:rsidR="4DC382B5">
        <w:rPr/>
        <w:t xml:space="preserve">dreams and nightmares, the absurd and uncanny and, identity and idea of self. </w:t>
      </w:r>
      <w:r w:rsidR="0C19EE30">
        <w:rPr/>
        <w:t>Dali often claimed his main inspirations to be blood and decay</w:t>
      </w:r>
      <w:r w:rsidR="29E9774F">
        <w:rPr/>
        <w:t xml:space="preserve"> and </w:t>
      </w:r>
      <w:r w:rsidR="0C19EE30">
        <w:rPr/>
        <w:t>often</w:t>
      </w:r>
      <w:r w:rsidR="0C19EE30">
        <w:rPr/>
        <w:t xml:space="preserve"> depicting objects subjected to metamorphic changes that </w:t>
      </w:r>
      <w:r w:rsidR="0C19EE30">
        <w:rPr/>
        <w:t>symbolised</w:t>
      </w:r>
      <w:r w:rsidR="0C19EE30">
        <w:rPr/>
        <w:t xml:space="preserve"> the passing of time and change of life. </w:t>
      </w:r>
      <w:r w:rsidR="114DB50A">
        <w:rPr/>
        <w:t>(</w:t>
      </w:r>
      <w:r w:rsidRPr="06C64690" w:rsidR="114DB50A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Pinot's Palette</w:t>
      </w:r>
      <w:r w:rsidRPr="06C64690" w:rsidR="1080B7B4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 xml:space="preserve">, </w:t>
      </w:r>
      <w:r w:rsidRPr="06C64690" w:rsidR="114DB50A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2024</w:t>
      </w:r>
      <w:r w:rsidRPr="06C64690" w:rsidR="520D60FB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,</w:t>
      </w:r>
      <w:r w:rsidRPr="06C64690" w:rsidR="114DB50A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 xml:space="preserve"> A Guide to Surrealism: Key Characteristics and Themes - Pinot’s </w:t>
      </w:r>
      <w:r w:rsidRPr="06C64690" w:rsidR="114DB50A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Palette.)</w:t>
      </w:r>
    </w:p>
    <w:p w:rsidR="0C7607BA" w:rsidP="06C64690" w:rsidRDefault="0C7607BA" w14:paraId="2F2D9CAC" w14:textId="22E694FA">
      <w:pPr>
        <w:pStyle w:val="Normal"/>
        <w:suppressLineNumbers w:val="0"/>
        <w:bidi w:val="0"/>
        <w:spacing w:before="0" w:beforeAutospacing="off" w:after="240" w:afterAutospacing="off" w:line="360" w:lineRule="auto"/>
        <w:ind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="691037EB">
        <w:rPr/>
        <w:t xml:space="preserve">When painting ‘The Persistence of Memory’ Dali </w:t>
      </w:r>
      <w:r w:rsidR="691037EB">
        <w:rPr/>
        <w:t>resided</w:t>
      </w:r>
      <w:r w:rsidR="691037EB">
        <w:rPr/>
        <w:t xml:space="preserve"> in Paris, which in 1931 was experiencing the Paris </w:t>
      </w:r>
      <w:r w:rsidR="605178E9">
        <w:rPr/>
        <w:t>Colonial</w:t>
      </w:r>
      <w:r w:rsidR="691037EB">
        <w:rPr/>
        <w:t xml:space="preserve"> Exposition,</w:t>
      </w:r>
      <w:r w:rsidRPr="06C64690" w:rsidR="0FE4F85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</w:t>
      </w:r>
      <w:r w:rsidRPr="06C64690" w:rsidR="0FE4F851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 xml:space="preserve">Ndiaye, P. 2022. The Colonial Exposition of 1931 | Monument du Palais de la Porte </w:t>
      </w:r>
      <w:r w:rsidRPr="06C64690" w:rsidR="60489A46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dorée.)</w:t>
      </w:r>
    </w:p>
    <w:p w:rsidR="0C7607BA" w:rsidP="06C64690" w:rsidRDefault="0C7607BA" w14:paraId="595C99B1" w14:textId="5C188BB1">
      <w:pPr>
        <w:pStyle w:val="Normal"/>
        <w:suppressLineNumbers w:val="0"/>
        <w:bidi w:val="0"/>
        <w:spacing w:before="0" w:beforeAutospacing="off" w:after="240" w:afterAutospacing="off" w:line="279" w:lineRule="auto"/>
        <w:ind w:left="0" w:right="0"/>
        <w:jc w:val="left"/>
      </w:pPr>
      <w:r w:rsidR="691037EB">
        <w:rPr/>
        <w:t xml:space="preserve"> in which</w:t>
      </w:r>
      <w:r w:rsidR="1B45FE6F">
        <w:rPr/>
        <w:t xml:space="preserve"> for 6 months saw</w:t>
      </w:r>
      <w:r w:rsidR="691037EB">
        <w:rPr/>
        <w:t xml:space="preserve"> </w:t>
      </w:r>
      <w:r w:rsidR="1063AB0C">
        <w:rPr/>
        <w:t>9 million peo</w:t>
      </w:r>
      <w:r w:rsidR="1063AB0C">
        <w:rPr/>
        <w:t>ple</w:t>
      </w:r>
      <w:r w:rsidR="1063AB0C">
        <w:rPr/>
        <w:t xml:space="preserve"> from around </w:t>
      </w:r>
      <w:r w:rsidR="1063AB0C">
        <w:rPr/>
        <w:t>the globe exhibit culture and arts from their country</w:t>
      </w:r>
      <w:r w:rsidR="1EB4163E">
        <w:rPr/>
        <w:t xml:space="preserve">. </w:t>
      </w:r>
      <w:r w:rsidR="6503C103">
        <w:rPr/>
        <w:t>Therefore, allowing Dali to immerse himself in vast amounts of cultural d</w:t>
      </w:r>
      <w:r w:rsidR="427E62B7">
        <w:rPr/>
        <w:t xml:space="preserve">iversity of artwork, </w:t>
      </w:r>
      <w:r w:rsidR="245F6CB4">
        <w:rPr/>
        <w:t>celebration,</w:t>
      </w:r>
      <w:r w:rsidR="427E62B7">
        <w:rPr/>
        <w:t xml:space="preserve"> and traditions</w:t>
      </w:r>
      <w:r w:rsidR="37DCF735">
        <w:rPr/>
        <w:t>.</w:t>
      </w:r>
      <w:r w:rsidR="60766DEB">
        <w:rPr/>
        <w:t xml:space="preserve"> Possibly inspiring him to use such metaphors in ‘The </w:t>
      </w:r>
      <w:r w:rsidR="6918A617">
        <w:rPr/>
        <w:t>Persistence</w:t>
      </w:r>
      <w:r w:rsidR="60766DEB">
        <w:rPr/>
        <w:t xml:space="preserve"> of Memory’ such as past futur</w:t>
      </w:r>
      <w:r w:rsidR="5D0B95AE">
        <w:rPr/>
        <w:t>e and present, rebirth, and the passing of time</w:t>
      </w:r>
      <w:r w:rsidR="5D0B95AE">
        <w:rPr/>
        <w:t xml:space="preserve">. </w:t>
      </w:r>
      <w:r w:rsidR="692B86E8">
        <w:rPr/>
        <w:t xml:space="preserve"> </w:t>
      </w:r>
    </w:p>
    <w:p w:rsidR="692B86E8" w:rsidP="06C64690" w:rsidRDefault="692B86E8" w14:paraId="5D5600D1" w14:textId="6102936C">
      <w:pPr>
        <w:pStyle w:val="Normal"/>
        <w:suppressLineNumbers w:val="0"/>
        <w:bidi w:val="0"/>
        <w:spacing w:before="0" w:beforeAutospacing="off" w:after="240" w:afterAutospacing="off" w:line="279" w:lineRule="auto"/>
        <w:ind w:left="0" w:right="0"/>
        <w:jc w:val="left"/>
      </w:pPr>
      <w:r w:rsidR="692B86E8">
        <w:rPr/>
        <w:t xml:space="preserve">Dali’s </w:t>
      </w:r>
      <w:r w:rsidR="713E4169">
        <w:rPr/>
        <w:t xml:space="preserve">claimed source of inspiration he says came from watching a piece of Camembert cheese melting before him in the sun and how it displayed the fear of </w:t>
      </w:r>
      <w:r w:rsidR="75D428C0">
        <w:rPr/>
        <w:t>idling away time and the inevitability of death,</w:t>
      </w:r>
      <w:r w:rsidRPr="06C64690" w:rsidR="4C5FDE59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</w:rPr>
        <w:t xml:space="preserve"> (</w:t>
      </w:r>
      <w:r w:rsidRPr="06C64690" w:rsidR="4C5FDE59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Salcman</w:t>
      </w:r>
      <w:r w:rsidRPr="06C64690" w:rsidR="4C5FDE59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, M. 202</w:t>
      </w:r>
      <w:r w:rsidRPr="06C64690" w:rsidR="64E7C329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6</w:t>
      </w:r>
      <w:r w:rsidRPr="06C64690" w:rsidR="4C5FDE59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 xml:space="preserve">. Shibboleth Authentication </w:t>
      </w:r>
      <w:bookmarkStart w:name="_Int_FQt3Mld4" w:id="1571563350"/>
      <w:r w:rsidRPr="06C64690" w:rsidR="4C5FDE59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Request.)</w:t>
      </w:r>
      <w:bookmarkEnd w:id="1571563350"/>
      <w:r w:rsidR="75D428C0">
        <w:rPr/>
        <w:t xml:space="preserve"> this theme is seen throughout the entirety of ‘The Persistence of Memory’ </w:t>
      </w:r>
      <w:r w:rsidR="475C9AD2">
        <w:rPr/>
        <w:t xml:space="preserve">in its muddled mix of memory versus reality, </w:t>
      </w:r>
      <w:r w:rsidR="75D428C0">
        <w:rPr/>
        <w:t>such as in</w:t>
      </w:r>
      <w:r w:rsidR="23E2146F">
        <w:rPr/>
        <w:t xml:space="preserve"> the portrayal of the three melting clocks which to me represent the fleeting past, present and future</w:t>
      </w:r>
      <w:r w:rsidR="04A5D895">
        <w:rPr/>
        <w:t xml:space="preserve">, melting and running off of the solid objects which tell us as the viewer that Dali felt as though time was moving too quickly, this allures to the idea of </w:t>
      </w:r>
      <w:r w:rsidR="6459A1ED">
        <w:rPr/>
        <w:t xml:space="preserve">his Paranoid-Critical technique and makes me question whether Dali felt as though he was never living in the moment but only through his </w:t>
      </w:r>
      <w:r w:rsidR="24A730F9">
        <w:rPr/>
        <w:t>memories and imagination</w:t>
      </w:r>
      <w:r w:rsidR="23E2146F">
        <w:rPr/>
        <w:t>. This shows as a ju</w:t>
      </w:r>
      <w:r w:rsidR="08C0F632">
        <w:rPr/>
        <w:t xml:space="preserve">xtaposition against the solid orange clock covered with ants, </w:t>
      </w:r>
      <w:r w:rsidR="08C0F632">
        <w:rPr/>
        <w:t>representing</w:t>
      </w:r>
      <w:r w:rsidR="08C0F632">
        <w:rPr/>
        <w:t xml:space="preserve"> decay</w:t>
      </w:r>
      <w:r w:rsidR="77E72BC9">
        <w:rPr/>
        <w:t xml:space="preserve"> </w:t>
      </w:r>
      <w:r w:rsidR="08C0F632">
        <w:rPr/>
        <w:t xml:space="preserve">and the certitude of </w:t>
      </w:r>
      <w:r w:rsidR="34A95A8A">
        <w:rPr/>
        <w:t>death.</w:t>
      </w:r>
      <w:r w:rsidR="64530B19">
        <w:rPr/>
        <w:t xml:space="preserve"> The bright orange standing as a warning hue, and the ants depicting the idea of being buried and decomposed.</w:t>
      </w:r>
      <w:r w:rsidR="65DA5091">
        <w:rPr/>
        <w:t xml:space="preserve"> The actuality of the orange clock being the only solid representation of time throughout this painting tells the viewer that the only certainty in Dali’s life was </w:t>
      </w:r>
      <w:r w:rsidR="1BCBCEB2">
        <w:rPr/>
        <w:t xml:space="preserve">death. However, when </w:t>
      </w:r>
      <w:r w:rsidR="41210B1D">
        <w:rPr/>
        <w:t>I</w:t>
      </w:r>
      <w:r w:rsidR="1BCBCEB2">
        <w:rPr/>
        <w:t xml:space="preserve"> see this </w:t>
      </w:r>
      <w:r w:rsidR="18EE9796">
        <w:rPr/>
        <w:t>painting,</w:t>
      </w:r>
      <w:r w:rsidR="1BCBCEB2">
        <w:rPr/>
        <w:t xml:space="preserve"> </w:t>
      </w:r>
      <w:r w:rsidR="169C550C">
        <w:rPr/>
        <w:t>I</w:t>
      </w:r>
      <w:r w:rsidR="1BCBCEB2">
        <w:rPr/>
        <w:t xml:space="preserve"> like to focus on the background. The bright sea and cliffs in the far backdrop </w:t>
      </w:r>
      <w:r w:rsidR="393A525F">
        <w:rPr/>
        <w:t xml:space="preserve">stand to me as a level of stability and realness. Although, the dreamlike hue to it makes me feel quite sad, as if Dali </w:t>
      </w:r>
      <w:r w:rsidR="393A525F">
        <w:rPr/>
        <w:t>was</w:t>
      </w:r>
      <w:r w:rsidR="393A525F">
        <w:rPr/>
        <w:t xml:space="preserve"> longing for somewhere he can only </w:t>
      </w:r>
      <w:r w:rsidR="792D4651">
        <w:rPr/>
        <w:t>fantasise</w:t>
      </w:r>
      <w:r w:rsidR="792D4651">
        <w:rPr/>
        <w:t xml:space="preserve">. </w:t>
      </w:r>
    </w:p>
    <w:p w:rsidR="692B86E8" w:rsidP="06C64690" w:rsidRDefault="692B86E8" w14:paraId="7E42799E" w14:textId="0CA44238">
      <w:pPr>
        <w:pStyle w:val="Normal"/>
        <w:suppressLineNumbers w:val="0"/>
        <w:bidi w:val="0"/>
        <w:spacing w:before="0" w:beforeAutospacing="off" w:after="240" w:afterAutospacing="off" w:line="279" w:lineRule="auto"/>
        <w:ind w:left="0" w:right="0"/>
        <w:jc w:val="left"/>
      </w:pPr>
      <w:r w:rsidR="693CDD4C">
        <w:rPr/>
        <w:t xml:space="preserve"> Personally, </w:t>
      </w:r>
      <w:r w:rsidR="693CDD4C">
        <w:rPr/>
        <w:t>I've</w:t>
      </w:r>
      <w:r w:rsidR="693CDD4C">
        <w:rPr/>
        <w:t xml:space="preserve"> never really enjoyed this painting, visually </w:t>
      </w:r>
      <w:r w:rsidR="693CDD4C">
        <w:rPr/>
        <w:t>I think it</w:t>
      </w:r>
      <w:r w:rsidR="693CDD4C">
        <w:rPr/>
        <w:t xml:space="preserve"> presents itself as a bit muddy and </w:t>
      </w:r>
      <w:r w:rsidR="2B8C7A85">
        <w:rPr/>
        <w:t>i</w:t>
      </w:r>
      <w:r w:rsidR="693CDD4C">
        <w:rPr/>
        <w:t>ncohesive. But</w:t>
      </w:r>
      <w:r w:rsidR="5763B4EC">
        <w:rPr/>
        <w:t>,</w:t>
      </w:r>
      <w:r w:rsidR="693CDD4C">
        <w:rPr/>
        <w:t xml:space="preserve"> as </w:t>
      </w:r>
      <w:r w:rsidR="6E08AA7B">
        <w:rPr/>
        <w:t>I</w:t>
      </w:r>
      <w:r w:rsidR="693CDD4C">
        <w:rPr/>
        <w:t xml:space="preserve"> have been researching and self </w:t>
      </w:r>
      <w:r w:rsidR="693CDD4C">
        <w:rPr/>
        <w:t>analysing</w:t>
      </w:r>
      <w:r w:rsidR="693CDD4C">
        <w:rPr/>
        <w:t xml:space="preserve"> the structure, </w:t>
      </w:r>
      <w:r w:rsidR="693CDD4C">
        <w:rPr/>
        <w:t>colour</w:t>
      </w:r>
      <w:r w:rsidR="693CDD4C">
        <w:rPr/>
        <w:t xml:space="preserve"> and </w:t>
      </w:r>
      <w:r w:rsidR="2A957446">
        <w:rPr/>
        <w:t xml:space="preserve">history, </w:t>
      </w:r>
      <w:r w:rsidR="646753B0">
        <w:rPr/>
        <w:t>I</w:t>
      </w:r>
      <w:r w:rsidR="2A957446">
        <w:rPr/>
        <w:t xml:space="preserve"> understand now that </w:t>
      </w:r>
      <w:r w:rsidR="2A957446">
        <w:rPr/>
        <w:t>possibly the</w:t>
      </w:r>
      <w:r w:rsidR="2A957446">
        <w:rPr/>
        <w:t xml:space="preserve"> </w:t>
      </w:r>
      <w:r w:rsidR="78E6FCB2">
        <w:rPr/>
        <w:t xml:space="preserve">disorderly nature </w:t>
      </w:r>
      <w:r w:rsidR="2A957446">
        <w:rPr/>
        <w:t>was a point to be made</w:t>
      </w:r>
      <w:r w:rsidR="275F3B75">
        <w:rPr/>
        <w:t xml:space="preserve">; </w:t>
      </w:r>
      <w:r w:rsidR="2A957446">
        <w:rPr/>
        <w:t xml:space="preserve">That time is never promised to </w:t>
      </w:r>
      <w:r w:rsidR="371F9776">
        <w:rPr/>
        <w:t xml:space="preserve">us and that life can be uncertain. </w:t>
      </w:r>
      <w:r w:rsidR="413189DF">
        <w:rPr/>
        <w:t>To me now this painting stands as a life lesson to the viewer to understand that time will not stop even if you are living through memories and the past.</w:t>
      </w:r>
    </w:p>
    <w:p w:rsidR="692B86E8" w:rsidP="2D2A8893" w:rsidRDefault="692B86E8" w14:paraId="2312F5A8" w14:textId="432C829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p w:rsidR="692B86E8" w:rsidP="2D2A8893" w:rsidRDefault="692B86E8" w14:paraId="7050BE85" w14:textId="404369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413189DF">
        <w:rPr/>
        <w:t xml:space="preserve"> </w:t>
      </w:r>
      <w:r w:rsidR="3D594177">
        <w:drawing>
          <wp:inline wp14:editId="12F5BB0B" wp14:anchorId="3829315A">
            <wp:extent cx="5943600" cy="3238500"/>
            <wp:effectExtent l="0" t="0" r="0" b="0"/>
            <wp:docPr id="2254895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5489551" name="Picture 225489551"/>
                    <pic:cNvPicPr/>
                  </pic:nvPicPr>
                  <pic:blipFill>
                    <a:blip xmlns:r="http://schemas.openxmlformats.org/officeDocument/2006/relationships" r:embed="rId42464734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D594177">
        <w:rPr/>
        <w:t xml:space="preserve">      </w:t>
      </w:r>
      <w:r w:rsidRPr="06C64690" w:rsidR="3D594177">
        <w:rPr>
          <w:i w:val="1"/>
          <w:iCs w:val="1"/>
        </w:rPr>
        <w:t>Hopper, 1942, ‘Nighthawks</w:t>
      </w:r>
      <w:r w:rsidRPr="06C64690" w:rsidR="4218D907">
        <w:rPr>
          <w:i w:val="1"/>
          <w:iCs w:val="1"/>
        </w:rPr>
        <w:t>’</w:t>
      </w:r>
    </w:p>
    <w:p w:rsidR="06C64690" w:rsidP="06C64690" w:rsidRDefault="06C64690" w14:paraId="30B6E4C8" w14:textId="6EF0350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1"/>
          <w:iCs w:val="1"/>
        </w:rPr>
      </w:pPr>
    </w:p>
    <w:p w:rsidR="003DC25C" w:rsidP="06C64690" w:rsidRDefault="003DC25C" w14:paraId="3F9834C7" w14:textId="638F6594">
      <w:pPr>
        <w:pStyle w:val="Normal"/>
        <w:suppressLineNumbers w:val="0"/>
        <w:bidi w:val="0"/>
        <w:spacing w:before="0" w:beforeAutospacing="off" w:after="240" w:afterAutospacing="off" w:line="279" w:lineRule="auto"/>
        <w:ind w:left="0" w:right="0"/>
        <w:jc w:val="left"/>
      </w:pPr>
      <w:r w:rsidRPr="06C64690" w:rsidR="003DC25C">
        <w:rPr>
          <w:i w:val="0"/>
          <w:iCs w:val="0"/>
        </w:rPr>
        <w:t>‘’</w:t>
      </w:r>
      <w:bookmarkStart w:name="_Int_JReMzBbL" w:id="1163645712"/>
      <w:r w:rsidRPr="06C64690" w:rsidR="003DC25C">
        <w:rPr>
          <w:i w:val="0"/>
          <w:iCs w:val="0"/>
        </w:rPr>
        <w:t>Nighthawks’’</w:t>
      </w:r>
      <w:bookmarkEnd w:id="1163645712"/>
      <w:r w:rsidRPr="06C64690" w:rsidR="4218D907">
        <w:rPr>
          <w:i w:val="0"/>
          <w:iCs w:val="0"/>
        </w:rPr>
        <w:t xml:space="preserve"> by Edward Hopper </w:t>
      </w:r>
      <w:bookmarkStart w:name="_Int_6PcOlp3k" w:id="49619023"/>
      <w:r w:rsidRPr="06C64690" w:rsidR="5E73823E">
        <w:rPr>
          <w:i w:val="0"/>
          <w:iCs w:val="0"/>
        </w:rPr>
        <w:t>was</w:t>
      </w:r>
      <w:bookmarkEnd w:id="49619023"/>
      <w:r w:rsidRPr="06C64690" w:rsidR="4218D907">
        <w:rPr>
          <w:i w:val="0"/>
          <w:iCs w:val="0"/>
        </w:rPr>
        <w:t xml:space="preserve"> </w:t>
      </w:r>
      <w:r w:rsidRPr="06C64690" w:rsidR="5CD1EB4A">
        <w:rPr>
          <w:i w:val="0"/>
          <w:iCs w:val="0"/>
        </w:rPr>
        <w:t xml:space="preserve">painted in 1942 in the height of the </w:t>
      </w:r>
      <w:r w:rsidRPr="06C64690" w:rsidR="073CEB5E">
        <w:rPr>
          <w:i w:val="0"/>
          <w:iCs w:val="0"/>
        </w:rPr>
        <w:t>Second</w:t>
      </w:r>
      <w:r w:rsidRPr="06C64690" w:rsidR="5CD1EB4A">
        <w:rPr>
          <w:i w:val="0"/>
          <w:iCs w:val="0"/>
        </w:rPr>
        <w:t xml:space="preserve"> World War</w:t>
      </w:r>
      <w:r w:rsidRPr="06C64690" w:rsidR="4F83C742">
        <w:rPr>
          <w:i w:val="0"/>
          <w:iCs w:val="0"/>
        </w:rPr>
        <w:t>.</w:t>
      </w:r>
      <w:r w:rsidRPr="06C64690" w:rsidR="5CD1EB4A">
        <w:rPr>
          <w:i w:val="0"/>
          <w:iCs w:val="0"/>
        </w:rPr>
        <w:t xml:space="preserve"> </w:t>
      </w:r>
      <w:r w:rsidRPr="06C64690" w:rsidR="3C5FCE1F">
        <w:rPr>
          <w:i w:val="0"/>
          <w:iCs w:val="0"/>
        </w:rPr>
        <w:t>T</w:t>
      </w:r>
      <w:r w:rsidRPr="06C64690" w:rsidR="5CD1EB4A">
        <w:rPr>
          <w:i w:val="0"/>
          <w:iCs w:val="0"/>
        </w:rPr>
        <w:t xml:space="preserve">he painting sees 4 individuals </w:t>
      </w:r>
      <w:r w:rsidRPr="06C64690" w:rsidR="3F5DC8EF">
        <w:rPr>
          <w:i w:val="0"/>
          <w:iCs w:val="0"/>
        </w:rPr>
        <w:t>in a diner</w:t>
      </w:r>
      <w:r w:rsidRPr="06C64690" w:rsidR="6B8CDDD7">
        <w:rPr>
          <w:i w:val="0"/>
          <w:iCs w:val="0"/>
        </w:rPr>
        <w:t xml:space="preserve">, not interacting. The painting is </w:t>
      </w:r>
      <w:r w:rsidRPr="06C64690" w:rsidR="5050AF8F">
        <w:rPr>
          <w:i w:val="0"/>
          <w:iCs w:val="0"/>
        </w:rPr>
        <w:t>solemn and lonely, serene yet enigmatic</w:t>
      </w:r>
      <w:r w:rsidRPr="06C64690" w:rsidR="594D5DA8">
        <w:rPr>
          <w:i w:val="0"/>
          <w:iCs w:val="0"/>
        </w:rPr>
        <w:t>. The scene is based on an area in New York</w:t>
      </w:r>
      <w:r w:rsidRPr="06C64690" w:rsidR="3E257E7B">
        <w:rPr>
          <w:i w:val="0"/>
          <w:iCs w:val="0"/>
        </w:rPr>
        <w:t xml:space="preserve">, Greenwich Avenue; however, the diner is not a real depiction of the area, which causes viewers to </w:t>
      </w:r>
      <w:r w:rsidRPr="06C64690" w:rsidR="3E257E7B">
        <w:rPr>
          <w:i w:val="0"/>
          <w:iCs w:val="0"/>
        </w:rPr>
        <w:t>speculate</w:t>
      </w:r>
      <w:r w:rsidRPr="06C64690" w:rsidR="3E257E7B">
        <w:rPr>
          <w:i w:val="0"/>
          <w:iCs w:val="0"/>
        </w:rPr>
        <w:t xml:space="preserve"> whether the people or the place is entirely fictional or not.</w:t>
      </w:r>
      <w:r w:rsidRPr="06C64690" w:rsidR="2645D32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</w:rPr>
        <w:t xml:space="preserve"> </w:t>
      </w:r>
      <w:r w:rsidRPr="06C64690" w:rsidR="2645D322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(Art Institute Chicago, 2009, Nighthawks)</w:t>
      </w:r>
      <w:r w:rsidRPr="06C64690" w:rsidR="3E257E7B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</w:rPr>
        <w:t xml:space="preserve"> </w:t>
      </w:r>
      <w:r w:rsidRPr="06C64690" w:rsidR="3E257E7B">
        <w:rPr>
          <w:i w:val="0"/>
          <w:iCs w:val="0"/>
        </w:rPr>
        <w:t>Hopper says, ‘’Unconsciousl</w:t>
      </w:r>
      <w:r w:rsidRPr="06C64690" w:rsidR="75C1DB7C">
        <w:rPr>
          <w:i w:val="0"/>
          <w:iCs w:val="0"/>
        </w:rPr>
        <w:t>y, probably, I was painting the loneliness of a large city’’</w:t>
      </w:r>
      <w:r w:rsidRPr="06C64690" w:rsidR="6E4B5241">
        <w:rPr>
          <w:i w:val="0"/>
          <w:iCs w:val="0"/>
        </w:rPr>
        <w:t xml:space="preserve"> </w:t>
      </w:r>
      <w:r w:rsidRPr="06C64690" w:rsidR="6E4B5241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(</w:t>
      </w:r>
      <w:r w:rsidRPr="06C64690" w:rsidR="6E4B5241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Zappella</w:t>
      </w:r>
      <w:r w:rsidRPr="06C64690" w:rsidR="6E4B5241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, 2015, Edward Hopper, Nighthawks)</w:t>
      </w:r>
      <w:r w:rsidRPr="06C64690" w:rsidR="75C1DB7C">
        <w:rPr>
          <w:i w:val="0"/>
          <w:iCs w:val="0"/>
        </w:rPr>
        <w:t xml:space="preserve"> </w:t>
      </w:r>
      <w:r w:rsidRPr="06C64690" w:rsidR="75C1DB7C">
        <w:rPr>
          <w:i w:val="0"/>
          <w:iCs w:val="0"/>
        </w:rPr>
        <w:t xml:space="preserve">which alludes to this unsettling </w:t>
      </w:r>
      <w:r w:rsidRPr="06C64690" w:rsidR="1A0DD1B0">
        <w:rPr>
          <w:i w:val="0"/>
          <w:iCs w:val="0"/>
        </w:rPr>
        <w:t xml:space="preserve">nature of the painting and to the characteristics of American Realism. </w:t>
      </w:r>
    </w:p>
    <w:p w:rsidR="1A0DD1B0" w:rsidP="06C64690" w:rsidRDefault="1A0DD1B0" w14:paraId="08713A44" w14:textId="485F1DD0">
      <w:pPr>
        <w:pStyle w:val="Normal"/>
        <w:suppressLineNumbers w:val="0"/>
        <w:bidi w:val="0"/>
        <w:spacing w:before="0" w:beforeAutospacing="off" w:after="240" w:afterAutospacing="off" w:line="279" w:lineRule="auto"/>
        <w:ind w:left="0" w:right="0"/>
        <w:jc w:val="left"/>
      </w:pPr>
      <w:r w:rsidRPr="06C64690" w:rsidR="1A0DD1B0">
        <w:rPr>
          <w:i w:val="0"/>
          <w:iCs w:val="0"/>
        </w:rPr>
        <w:t xml:space="preserve">When realism began in France in 1840, it spread </w:t>
      </w:r>
      <w:r w:rsidRPr="06C64690" w:rsidR="22CC7BC1">
        <w:rPr>
          <w:i w:val="0"/>
          <w:iCs w:val="0"/>
        </w:rPr>
        <w:t xml:space="preserve">worldwide rapidly. </w:t>
      </w:r>
      <w:r w:rsidRPr="06C64690" w:rsidR="22CC7BC1">
        <w:rPr>
          <w:i w:val="0"/>
          <w:iCs w:val="0"/>
        </w:rPr>
        <w:t xml:space="preserve">However, as realism takes on depicting scenes as face value, The US took realism and </w:t>
      </w:r>
      <w:r w:rsidRPr="06C64690" w:rsidR="444E8220">
        <w:rPr>
          <w:i w:val="0"/>
          <w:iCs w:val="0"/>
        </w:rPr>
        <w:t>began harnessing it to depict the past and historical events.</w:t>
      </w:r>
      <w:r w:rsidRPr="06C64690" w:rsidR="444E8220">
        <w:rPr>
          <w:i w:val="0"/>
          <w:iCs w:val="0"/>
        </w:rPr>
        <w:t xml:space="preserve"> American Realism often includes clean and precise brushstrokes paired with natural and dark undertones that often are used to express the </w:t>
      </w:r>
      <w:r w:rsidRPr="06C64690" w:rsidR="7A7A93A1">
        <w:rPr>
          <w:i w:val="0"/>
          <w:iCs w:val="0"/>
        </w:rPr>
        <w:t xml:space="preserve">emotions behind depicting scenes such as Wars, </w:t>
      </w:r>
      <w:r w:rsidRPr="06C64690" w:rsidR="7A7A93A1">
        <w:rPr>
          <w:i w:val="0"/>
          <w:iCs w:val="0"/>
        </w:rPr>
        <w:t>revolutions</w:t>
      </w:r>
      <w:r w:rsidRPr="06C64690" w:rsidR="7A7A93A1">
        <w:rPr>
          <w:i w:val="0"/>
          <w:iCs w:val="0"/>
        </w:rPr>
        <w:t xml:space="preserve"> and depressions. American realism rejects </w:t>
      </w:r>
      <w:r w:rsidRPr="06C64690" w:rsidR="7A7A93A1">
        <w:rPr>
          <w:i w:val="0"/>
          <w:iCs w:val="0"/>
        </w:rPr>
        <w:t>idealisation</w:t>
      </w:r>
      <w:r w:rsidRPr="06C64690" w:rsidR="7A7A93A1">
        <w:rPr>
          <w:i w:val="0"/>
          <w:iCs w:val="0"/>
        </w:rPr>
        <w:t xml:space="preserve"> of the past and present, focusing on the harsh reality rather than </w:t>
      </w:r>
      <w:r w:rsidRPr="06C64690" w:rsidR="7A7A93A1">
        <w:rPr>
          <w:i w:val="0"/>
          <w:iCs w:val="0"/>
        </w:rPr>
        <w:t>wishful thinking</w:t>
      </w:r>
      <w:r w:rsidRPr="06C64690" w:rsidR="7A7A93A1">
        <w:rPr>
          <w:i w:val="0"/>
          <w:iCs w:val="0"/>
        </w:rPr>
        <w:t xml:space="preserve">. </w:t>
      </w:r>
      <w:r w:rsidRPr="06C64690" w:rsidR="06C002BD">
        <w:rPr>
          <w:i w:val="0"/>
          <w:iCs w:val="0"/>
        </w:rPr>
        <w:t xml:space="preserve">A lot of American Realist </w:t>
      </w:r>
      <w:r w:rsidRPr="06C64690" w:rsidR="6C27B690">
        <w:rPr>
          <w:i w:val="0"/>
          <w:iCs w:val="0"/>
        </w:rPr>
        <w:t>ideologies</w:t>
      </w:r>
      <w:r w:rsidRPr="06C64690" w:rsidR="06C002BD">
        <w:rPr>
          <w:i w:val="0"/>
          <w:iCs w:val="0"/>
        </w:rPr>
        <w:t xml:space="preserve"> </w:t>
      </w:r>
      <w:r w:rsidRPr="06C64690" w:rsidR="06C002BD">
        <w:rPr>
          <w:i w:val="0"/>
          <w:iCs w:val="0"/>
        </w:rPr>
        <w:t>reside</w:t>
      </w:r>
      <w:r w:rsidRPr="06C64690" w:rsidR="06C002BD">
        <w:rPr>
          <w:i w:val="0"/>
          <w:iCs w:val="0"/>
        </w:rPr>
        <w:t xml:space="preserve"> from the Ashcan school of American Realist artwork</w:t>
      </w:r>
      <w:r w:rsidRPr="06C64690" w:rsidR="53017DCA">
        <w:rPr>
          <w:i w:val="0"/>
          <w:iCs w:val="0"/>
        </w:rPr>
        <w:t xml:space="preserve"> which depicted lower- and working-class lives in New York. </w:t>
      </w:r>
      <w:r w:rsidRPr="06C64690" w:rsidR="76084366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(Weinberg, 2010, The Ashcan School- The Metropolitan Museum of Art</w:t>
      </w:r>
      <w:r w:rsidRPr="06C64690" w:rsidR="7608436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Pr="06C64690" w:rsidR="53017DCA">
        <w:rPr>
          <w:i w:val="0"/>
          <w:iCs w:val="0"/>
        </w:rPr>
        <w:t xml:space="preserve"> The idea of </w:t>
      </w:r>
      <w:r w:rsidRPr="06C64690" w:rsidR="4A738A7D">
        <w:rPr>
          <w:i w:val="0"/>
          <w:iCs w:val="0"/>
        </w:rPr>
        <w:t xml:space="preserve">incorporating and processing </w:t>
      </w:r>
      <w:r w:rsidRPr="06C64690" w:rsidR="53017DCA">
        <w:rPr>
          <w:i w:val="0"/>
          <w:iCs w:val="0"/>
        </w:rPr>
        <w:t>traumati</w:t>
      </w:r>
      <w:r w:rsidRPr="06C64690" w:rsidR="6E084FD4">
        <w:rPr>
          <w:i w:val="0"/>
          <w:iCs w:val="0"/>
        </w:rPr>
        <w:t xml:space="preserve">c and depressing </w:t>
      </w:r>
      <w:r w:rsidRPr="06C64690" w:rsidR="08460CA0">
        <w:rPr>
          <w:i w:val="0"/>
          <w:iCs w:val="0"/>
        </w:rPr>
        <w:t>memories into artwork</w:t>
      </w:r>
      <w:r w:rsidRPr="06C64690" w:rsidR="0F7CA746">
        <w:rPr>
          <w:i w:val="0"/>
          <w:iCs w:val="0"/>
        </w:rPr>
        <w:t xml:space="preserve"> is such a useful tool when looking back on historical events</w:t>
      </w:r>
      <w:r w:rsidRPr="06C64690" w:rsidR="6C26225A">
        <w:rPr>
          <w:i w:val="0"/>
          <w:iCs w:val="0"/>
        </w:rPr>
        <w:t xml:space="preserve"> as we can infer the general public's true thoughts on mass events that otherwise we learn from past government </w:t>
      </w:r>
      <w:r w:rsidRPr="06C64690" w:rsidR="14680382">
        <w:rPr>
          <w:i w:val="0"/>
          <w:iCs w:val="0"/>
        </w:rPr>
        <w:t>officials</w:t>
      </w:r>
      <w:r w:rsidRPr="06C64690" w:rsidR="6C26225A">
        <w:rPr>
          <w:i w:val="0"/>
          <w:iCs w:val="0"/>
        </w:rPr>
        <w:t xml:space="preserve"> and news articles</w:t>
      </w:r>
      <w:r w:rsidRPr="06C64690" w:rsidR="01300EC5">
        <w:rPr>
          <w:i w:val="0"/>
          <w:iCs w:val="0"/>
        </w:rPr>
        <w:t xml:space="preserve">, </w:t>
      </w:r>
      <w:r w:rsidRPr="06C64690" w:rsidR="1970E3CA">
        <w:rPr>
          <w:i w:val="0"/>
          <w:iCs w:val="0"/>
        </w:rPr>
        <w:t>w</w:t>
      </w:r>
      <w:r w:rsidRPr="06C64690" w:rsidR="63A3B44C">
        <w:rPr>
          <w:i w:val="0"/>
          <w:iCs w:val="0"/>
        </w:rPr>
        <w:t xml:space="preserve">hich is why </w:t>
      </w:r>
      <w:r w:rsidRPr="06C64690" w:rsidR="20B3032B">
        <w:rPr>
          <w:i w:val="0"/>
          <w:iCs w:val="0"/>
        </w:rPr>
        <w:t>I</w:t>
      </w:r>
      <w:r w:rsidRPr="06C64690" w:rsidR="63A3B44C">
        <w:rPr>
          <w:i w:val="0"/>
          <w:iCs w:val="0"/>
        </w:rPr>
        <w:t xml:space="preserve"> felt including this artwork under the umbrella of Memory was important</w:t>
      </w:r>
      <w:r w:rsidRPr="06C64690" w:rsidR="0717949D">
        <w:rPr>
          <w:i w:val="0"/>
          <w:iCs w:val="0"/>
        </w:rPr>
        <w:t>.</w:t>
      </w:r>
    </w:p>
    <w:p w:rsidR="70736442" w:rsidP="06C64690" w:rsidRDefault="70736442" w14:paraId="3252D222" w14:textId="1918907B">
      <w:pPr>
        <w:pStyle w:val="Normal"/>
        <w:suppressLineNumbers w:val="0"/>
        <w:bidi w:val="0"/>
        <w:spacing w:before="0" w:beforeAutospacing="off" w:after="24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6C64690" w:rsidR="70736442">
        <w:rPr>
          <w:i w:val="0"/>
          <w:iCs w:val="0"/>
        </w:rPr>
        <w:t xml:space="preserve"> As we know, when ‘Nighthawks’ was published, 1942 was in the height of the Second World War a</w:t>
      </w:r>
      <w:r w:rsidRPr="06C64690" w:rsidR="6326DE6B">
        <w:rPr>
          <w:i w:val="0"/>
          <w:iCs w:val="0"/>
        </w:rPr>
        <w:t xml:space="preserve">nd a year after the bombing of Pearl Harbour in 1941 which saw </w:t>
      </w:r>
      <w:r w:rsidRPr="06C64690" w:rsidR="7B6FFEFE">
        <w:rPr>
          <w:i w:val="0"/>
          <w:iCs w:val="0"/>
        </w:rPr>
        <w:t>2400+ Americans killed and</w:t>
      </w:r>
      <w:r w:rsidRPr="06C64690" w:rsidR="6326DE6B">
        <w:rPr>
          <w:i w:val="0"/>
          <w:iCs w:val="0"/>
        </w:rPr>
        <w:t xml:space="preserve"> </w:t>
      </w:r>
      <w:r w:rsidRPr="06C64690" w:rsidR="6326DE6B">
        <w:rPr>
          <w:i w:val="0"/>
          <w:iCs w:val="0"/>
        </w:rPr>
        <w:t xml:space="preserve">irrevocably brought the US into </w:t>
      </w:r>
      <w:r w:rsidRPr="06C64690" w:rsidR="1A9294F2">
        <w:rPr>
          <w:i w:val="0"/>
          <w:iCs w:val="0"/>
        </w:rPr>
        <w:t>World War II</w:t>
      </w:r>
      <w:r w:rsidRPr="06C64690" w:rsidR="6326DE6B">
        <w:rPr>
          <w:i w:val="0"/>
          <w:iCs w:val="0"/>
        </w:rPr>
        <w:t xml:space="preserve">. </w:t>
      </w:r>
      <w:r w:rsidRPr="06C64690" w:rsidR="3A1F4965">
        <w:rPr>
          <w:i w:val="0"/>
          <w:iCs w:val="0"/>
        </w:rPr>
        <w:t xml:space="preserve">The reaction to Pearl Harbour from American </w:t>
      </w:r>
      <w:r w:rsidRPr="06C64690" w:rsidR="5B9BD315">
        <w:rPr>
          <w:i w:val="0"/>
          <w:iCs w:val="0"/>
        </w:rPr>
        <w:t>citizens</w:t>
      </w:r>
      <w:r w:rsidRPr="06C64690" w:rsidR="3A1F4965">
        <w:rPr>
          <w:i w:val="0"/>
          <w:iCs w:val="0"/>
        </w:rPr>
        <w:t xml:space="preserve"> was a mix of widespread anger, </w:t>
      </w:r>
      <w:r w:rsidRPr="06C64690" w:rsidR="3A1F4965">
        <w:rPr>
          <w:i w:val="0"/>
          <w:iCs w:val="0"/>
        </w:rPr>
        <w:t>fear</w:t>
      </w:r>
      <w:r w:rsidRPr="06C64690" w:rsidR="3A1F4965">
        <w:rPr>
          <w:i w:val="0"/>
          <w:iCs w:val="0"/>
        </w:rPr>
        <w:t xml:space="preserve"> and shock with many migrating overseas to non</w:t>
      </w:r>
      <w:r w:rsidRPr="06C64690" w:rsidR="64560899">
        <w:rPr>
          <w:i w:val="0"/>
          <w:iCs w:val="0"/>
        </w:rPr>
        <w:t>-confrontational countries</w:t>
      </w:r>
      <w:r w:rsidRPr="06C64690" w:rsidR="17EB1B40">
        <w:rPr>
          <w:i w:val="0"/>
          <w:iCs w:val="0"/>
        </w:rPr>
        <w:t>. However, there was a sense of unity in grief and fury that brought a lot of American’s closer as human beings. This is obviously depicted in ‘Nighthawks’ the grie</w:t>
      </w:r>
      <w:r w:rsidRPr="06C64690" w:rsidR="1C3FC237">
        <w:rPr>
          <w:i w:val="0"/>
          <w:iCs w:val="0"/>
        </w:rPr>
        <w:t xml:space="preserve">ving and angry four subjects are united in the diner together despite the outside world being apart. </w:t>
      </w:r>
      <w:r w:rsidRPr="06C64690" w:rsidR="40283DF4">
        <w:rPr>
          <w:i w:val="1"/>
          <w:iCs w:val="1"/>
        </w:rPr>
        <w:t xml:space="preserve"> </w:t>
      </w:r>
      <w:r w:rsidRPr="06C64690" w:rsidR="40283DF4">
        <w:rPr>
          <w:rFonts w:ascii="Aptos Display" w:hAnsi="Aptos Display" w:eastAsia="Aptos Display" w:cs="Aptos Display" w:asciiTheme="majorAscii" w:hAnsiTheme="majorAscii" w:eastAsiaTheme="majorAscii" w:cstheme="majorAscii"/>
          <w:i w:val="1"/>
          <w:iCs w:val="1"/>
          <w:noProof w:val="0"/>
          <w:sz w:val="24"/>
          <w:szCs w:val="24"/>
          <w:lang w:val="en-US"/>
        </w:rPr>
        <w:t>(History.com Editors, 2009, Pearl Harbour Bombed, December 7, 1941)</w:t>
      </w:r>
    </w:p>
    <w:p w:rsidR="1C3FC237" w:rsidP="06C64690" w:rsidRDefault="1C3FC237" w14:paraId="4BB03780" w14:textId="04D3362B">
      <w:pPr>
        <w:pStyle w:val="Normal"/>
        <w:suppressLineNumbers w:val="0"/>
        <w:bidi w:val="0"/>
        <w:spacing w:before="0" w:beforeAutospacing="off" w:after="240" w:afterAutospacing="off" w:line="279" w:lineRule="auto"/>
        <w:ind w:left="0" w:right="0"/>
        <w:jc w:val="left"/>
      </w:pPr>
      <w:r w:rsidRPr="06C64690" w:rsidR="1C3FC237">
        <w:rPr>
          <w:i w:val="0"/>
          <w:iCs w:val="0"/>
        </w:rPr>
        <w:t>My p</w:t>
      </w:r>
      <w:r w:rsidRPr="06C64690" w:rsidR="624C037D">
        <w:rPr>
          <w:i w:val="0"/>
          <w:iCs w:val="0"/>
        </w:rPr>
        <w:t xml:space="preserve">ersonal thoughts and feelings within ‘Nighthawks’ reside in the choice of </w:t>
      </w:r>
      <w:r w:rsidRPr="06C64690" w:rsidR="624C037D">
        <w:rPr>
          <w:i w:val="0"/>
          <w:iCs w:val="0"/>
        </w:rPr>
        <w:t>colour</w:t>
      </w:r>
      <w:r w:rsidRPr="06C64690" w:rsidR="624C037D">
        <w:rPr>
          <w:i w:val="0"/>
          <w:iCs w:val="0"/>
        </w:rPr>
        <w:t xml:space="preserve"> and light; </w:t>
      </w:r>
      <w:r w:rsidRPr="06C64690" w:rsidR="4BC36FFA">
        <w:rPr>
          <w:i w:val="0"/>
          <w:iCs w:val="0"/>
        </w:rPr>
        <w:t>I</w:t>
      </w:r>
      <w:r w:rsidRPr="06C64690" w:rsidR="624C037D">
        <w:rPr>
          <w:i w:val="0"/>
          <w:iCs w:val="0"/>
        </w:rPr>
        <w:t xml:space="preserve"> find it a very interesting </w:t>
      </w:r>
      <w:r w:rsidRPr="06C64690" w:rsidR="624C037D">
        <w:rPr>
          <w:i w:val="0"/>
          <w:iCs w:val="0"/>
        </w:rPr>
        <w:t>colour</w:t>
      </w:r>
      <w:r w:rsidRPr="06C64690" w:rsidR="624C037D">
        <w:rPr>
          <w:i w:val="0"/>
          <w:iCs w:val="0"/>
        </w:rPr>
        <w:t xml:space="preserve"> </w:t>
      </w:r>
      <w:r w:rsidRPr="06C64690" w:rsidR="0FCF3F50">
        <w:rPr>
          <w:i w:val="0"/>
          <w:iCs w:val="0"/>
        </w:rPr>
        <w:t>pallet</w:t>
      </w:r>
      <w:r w:rsidRPr="06C64690" w:rsidR="624C037D">
        <w:rPr>
          <w:i w:val="0"/>
          <w:iCs w:val="0"/>
        </w:rPr>
        <w:t xml:space="preserve"> of using the stark differences of the warm brick red a</w:t>
      </w:r>
      <w:r w:rsidRPr="06C64690" w:rsidR="27FBF75E">
        <w:rPr>
          <w:i w:val="0"/>
          <w:iCs w:val="0"/>
        </w:rPr>
        <w:t xml:space="preserve">gainst the cool teal shadow, however, </w:t>
      </w:r>
      <w:r w:rsidRPr="06C64690" w:rsidR="5EBD90B3">
        <w:rPr>
          <w:i w:val="0"/>
          <w:iCs w:val="0"/>
        </w:rPr>
        <w:t>I</w:t>
      </w:r>
      <w:r w:rsidRPr="06C64690" w:rsidR="27FBF75E">
        <w:rPr>
          <w:i w:val="0"/>
          <w:iCs w:val="0"/>
        </w:rPr>
        <w:t xml:space="preserve"> can take from this the multiple double meanings behind the painting, the togetherness v</w:t>
      </w:r>
      <w:r w:rsidRPr="06C64690" w:rsidR="66E57D5B">
        <w:rPr>
          <w:i w:val="0"/>
          <w:iCs w:val="0"/>
        </w:rPr>
        <w:t>ersus</w:t>
      </w:r>
      <w:r w:rsidRPr="06C64690" w:rsidR="27FBF75E">
        <w:rPr>
          <w:i w:val="0"/>
          <w:iCs w:val="0"/>
        </w:rPr>
        <w:t xml:space="preserve"> the torn country, the loneliness versus</w:t>
      </w:r>
      <w:r w:rsidRPr="06C64690" w:rsidR="697F771D">
        <w:rPr>
          <w:i w:val="0"/>
          <w:iCs w:val="0"/>
        </w:rPr>
        <w:t xml:space="preserve"> the unity. I really love the light casting from the diner to show the symbolism of warmth in human connection through darker times. </w:t>
      </w:r>
      <w:r w:rsidRPr="06C64690" w:rsidR="08645BF4">
        <w:rPr>
          <w:i w:val="0"/>
          <w:iCs w:val="0"/>
        </w:rPr>
        <w:t xml:space="preserve">The unknowingness and speculation that surrounds this painting helps the viewer deduct the idea of uncertainty in the world at the time, and the wash of lights and warm </w:t>
      </w:r>
      <w:r w:rsidRPr="06C64690" w:rsidR="08645BF4">
        <w:rPr>
          <w:i w:val="0"/>
          <w:iCs w:val="0"/>
        </w:rPr>
        <w:t>c</w:t>
      </w:r>
      <w:r w:rsidRPr="06C64690" w:rsidR="1B9FEC6A">
        <w:rPr>
          <w:i w:val="0"/>
          <w:iCs w:val="0"/>
        </w:rPr>
        <w:t>olours</w:t>
      </w:r>
      <w:r w:rsidRPr="06C64690" w:rsidR="1B9FEC6A">
        <w:rPr>
          <w:i w:val="0"/>
          <w:iCs w:val="0"/>
        </w:rPr>
        <w:t xml:space="preserve"> reflect the reminiscence of the past and time before the war. </w:t>
      </w:r>
      <w:r w:rsidRPr="06C64690" w:rsidR="0DC66957">
        <w:rPr>
          <w:i w:val="0"/>
          <w:iCs w:val="0"/>
        </w:rPr>
        <w:t xml:space="preserve">I would also like to note the fact that none of the subjects in the painting are making </w:t>
      </w:r>
      <w:r w:rsidRPr="06C64690" w:rsidR="75A932EC">
        <w:rPr>
          <w:i w:val="0"/>
          <w:iCs w:val="0"/>
        </w:rPr>
        <w:t>eye contact</w:t>
      </w:r>
      <w:r w:rsidRPr="06C64690" w:rsidR="0DC66957">
        <w:rPr>
          <w:i w:val="0"/>
          <w:iCs w:val="0"/>
        </w:rPr>
        <w:t>, this speaks to me the feeling of desolation and loneliness within these characters and how their u</w:t>
      </w:r>
      <w:r w:rsidRPr="06C64690" w:rsidR="7175A053">
        <w:rPr>
          <w:i w:val="0"/>
          <w:iCs w:val="0"/>
        </w:rPr>
        <w:t xml:space="preserve">nity does not drown out the revelation that they are alone. </w:t>
      </w:r>
      <w:r w:rsidRPr="06C64690" w:rsidR="3BE53922">
        <w:rPr>
          <w:i w:val="0"/>
          <w:iCs w:val="0"/>
        </w:rPr>
        <w:t xml:space="preserve">The painting style of the slick and untouched brushstrokes to me, reminds me of a War propaganda advertisement </w:t>
      </w:r>
      <w:r w:rsidRPr="06C64690" w:rsidR="3BE53922">
        <w:rPr>
          <w:i w:val="0"/>
          <w:iCs w:val="0"/>
        </w:rPr>
        <w:t>perhaps alluding</w:t>
      </w:r>
      <w:r w:rsidRPr="06C64690" w:rsidR="3BE53922">
        <w:rPr>
          <w:i w:val="0"/>
          <w:iCs w:val="0"/>
        </w:rPr>
        <w:t xml:space="preserve"> to the viewer that people should have been spending time with </w:t>
      </w:r>
      <w:r w:rsidRPr="06C64690" w:rsidR="18D2C22C">
        <w:rPr>
          <w:i w:val="0"/>
          <w:iCs w:val="0"/>
        </w:rPr>
        <w:t xml:space="preserve">each other and taking care of their wellbeing rather than sheltering in solitude. To me, this painting was Hopper's way of </w:t>
      </w:r>
      <w:r w:rsidRPr="06C64690" w:rsidR="6197466C">
        <w:rPr>
          <w:i w:val="0"/>
          <w:iCs w:val="0"/>
        </w:rPr>
        <w:t>reminiscing</w:t>
      </w:r>
      <w:r w:rsidRPr="06C64690" w:rsidR="18D2C22C">
        <w:rPr>
          <w:i w:val="0"/>
          <w:iCs w:val="0"/>
        </w:rPr>
        <w:t xml:space="preserve"> a difficult past and exploring painful memories through artwork</w:t>
      </w:r>
      <w:r w:rsidRPr="06C64690" w:rsidR="7A20D8C7">
        <w:rPr>
          <w:i w:val="0"/>
          <w:iCs w:val="0"/>
        </w:rPr>
        <w:t>. The</w:t>
      </w:r>
      <w:r w:rsidRPr="06C64690" w:rsidR="5BA01370">
        <w:rPr>
          <w:i w:val="0"/>
          <w:iCs w:val="0"/>
        </w:rPr>
        <w:t xml:space="preserve"> mix of warm and cool tones insinuate this idea as well as nostalgia and </w:t>
      </w:r>
      <w:r w:rsidRPr="06C64690" w:rsidR="2F6257AF">
        <w:rPr>
          <w:i w:val="0"/>
          <w:iCs w:val="0"/>
        </w:rPr>
        <w:t xml:space="preserve">recollecting the past can be bittersweet. </w:t>
      </w:r>
    </w:p>
    <w:p w:rsidR="06C64690" w:rsidP="06C64690" w:rsidRDefault="06C64690" w14:paraId="390A2044" w14:textId="2C5EB24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i w:val="0"/>
          <w:iCs w:val="0"/>
        </w:rPr>
      </w:pPr>
    </w:p>
    <w:p w:rsidR="65A6FF45" w:rsidP="06C64690" w:rsidRDefault="65A6FF45" w14:paraId="15B63F1C" w14:textId="3314736A">
      <w:pPr>
        <w:pStyle w:val="Normal"/>
        <w:bidi w:val="0"/>
        <w:spacing w:before="120" w:beforeAutospacing="off"/>
      </w:pPr>
      <w:r w:rsidRPr="06C64690" w:rsidR="65A6FF45">
        <w:rPr>
          <w:i w:val="0"/>
          <w:iCs w:val="0"/>
        </w:rPr>
        <w:t xml:space="preserve">From researching both ‘The Persistence of Memory’ and ‘Nighthawks’ </w:t>
      </w:r>
      <w:r w:rsidRPr="06C64690" w:rsidR="65A6FF45">
        <w:rPr>
          <w:i w:val="0"/>
          <w:iCs w:val="0"/>
        </w:rPr>
        <w:t>i</w:t>
      </w:r>
      <w:r w:rsidRPr="06C64690" w:rsidR="65A6FF45">
        <w:rPr>
          <w:i w:val="0"/>
          <w:iCs w:val="0"/>
        </w:rPr>
        <w:t xml:space="preserve"> have gathered the conclusive opinion that painting and capturing memory is a form of </w:t>
      </w:r>
      <w:r w:rsidRPr="06C64690" w:rsidR="04D25F8B">
        <w:rPr>
          <w:i w:val="0"/>
          <w:iCs w:val="0"/>
        </w:rPr>
        <w:t xml:space="preserve">therapy. The notion of painting darker past times like in ‘Nighthawks’ and capturing the fears of the present but hope for the future in ‘The Persistence </w:t>
      </w:r>
      <w:r w:rsidRPr="06C64690" w:rsidR="158471F8">
        <w:rPr>
          <w:i w:val="0"/>
          <w:iCs w:val="0"/>
        </w:rPr>
        <w:t xml:space="preserve">of Memory’ tells me as a viewer that these </w:t>
      </w:r>
      <w:r w:rsidRPr="06C64690" w:rsidR="158471F8">
        <w:rPr>
          <w:i w:val="0"/>
          <w:iCs w:val="0"/>
        </w:rPr>
        <w:t xml:space="preserve">paintings </w:t>
      </w:r>
      <w:r w:rsidRPr="06C64690" w:rsidR="158471F8">
        <w:rPr>
          <w:i w:val="0"/>
          <w:iCs w:val="0"/>
        </w:rPr>
        <w:t>symb</w:t>
      </w:r>
      <w:r w:rsidRPr="06C64690" w:rsidR="158471F8">
        <w:rPr>
          <w:i w:val="0"/>
          <w:iCs w:val="0"/>
        </w:rPr>
        <w:t>olise</w:t>
      </w:r>
      <w:r w:rsidRPr="06C64690" w:rsidR="158471F8">
        <w:rPr>
          <w:i w:val="0"/>
          <w:iCs w:val="0"/>
        </w:rPr>
        <w:t xml:space="preserve"> personal growth and reflection of past painful </w:t>
      </w:r>
      <w:r w:rsidRPr="06C64690" w:rsidR="474D74F2">
        <w:rPr>
          <w:i w:val="0"/>
          <w:iCs w:val="0"/>
        </w:rPr>
        <w:t>eras that the artist has moved forward from</w:t>
      </w:r>
      <w:r w:rsidR="474D74F2">
        <w:rPr/>
        <w:t xml:space="preserve"> and discovered that t</w:t>
      </w:r>
      <w:r w:rsidRPr="06C64690" w:rsidR="474D74F2">
        <w:rPr>
          <w:i w:val="0"/>
          <w:iCs w:val="0"/>
        </w:rPr>
        <w:t xml:space="preserve">here is beauty in pain. </w:t>
      </w:r>
      <w:r w:rsidRPr="06C64690" w:rsidR="474D74F2">
        <w:rPr>
          <w:i w:val="0"/>
          <w:iCs w:val="0"/>
        </w:rPr>
        <w:t>I think memory</w:t>
      </w:r>
      <w:r w:rsidRPr="06C64690" w:rsidR="474D74F2">
        <w:rPr>
          <w:i w:val="0"/>
          <w:iCs w:val="0"/>
        </w:rPr>
        <w:t xml:space="preserve"> is such a powerful tool we can harness as a</w:t>
      </w:r>
      <w:r w:rsidRPr="06C64690" w:rsidR="474D74F2">
        <w:rPr>
          <w:i w:val="0"/>
          <w:iCs w:val="0"/>
        </w:rPr>
        <w:t>rtists</w:t>
      </w:r>
      <w:r w:rsidRPr="06C64690" w:rsidR="7B473639">
        <w:rPr>
          <w:i w:val="0"/>
          <w:iCs w:val="0"/>
        </w:rPr>
        <w:t xml:space="preserve">. </w:t>
      </w:r>
      <w:r w:rsidRPr="06C64690" w:rsidR="7B473639">
        <w:rPr>
          <w:i w:val="0"/>
          <w:iCs w:val="0"/>
        </w:rPr>
        <w:t>The</w:t>
      </w:r>
      <w:r w:rsidRPr="06C64690" w:rsidR="474D74F2">
        <w:rPr>
          <w:i w:val="0"/>
          <w:iCs w:val="0"/>
        </w:rPr>
        <w:t xml:space="preserve"> idea of reliving and rebirthing a moment in time</w:t>
      </w:r>
      <w:r w:rsidRPr="06C64690" w:rsidR="488318E9">
        <w:rPr>
          <w:i w:val="0"/>
          <w:iCs w:val="0"/>
        </w:rPr>
        <w:t xml:space="preserve"> through art</w:t>
      </w:r>
      <w:r w:rsidRPr="06C64690" w:rsidR="048CC7F7">
        <w:rPr>
          <w:i w:val="0"/>
          <w:iCs w:val="0"/>
        </w:rPr>
        <w:t>,</w:t>
      </w:r>
      <w:r w:rsidRPr="06C64690" w:rsidR="474D74F2">
        <w:rPr>
          <w:i w:val="0"/>
          <w:iCs w:val="0"/>
        </w:rPr>
        <w:t xml:space="preserve"> </w:t>
      </w:r>
      <w:r w:rsidRPr="06C64690" w:rsidR="474D74F2">
        <w:rPr>
          <w:i w:val="0"/>
          <w:iCs w:val="0"/>
        </w:rPr>
        <w:t xml:space="preserve">because </w:t>
      </w:r>
      <w:r w:rsidRPr="06C64690" w:rsidR="4F8FF9FE">
        <w:rPr>
          <w:i w:val="0"/>
          <w:iCs w:val="0"/>
        </w:rPr>
        <w:t xml:space="preserve">it was beautiful or </w:t>
      </w:r>
      <w:r w:rsidRPr="06C64690" w:rsidR="4F8FF9FE">
        <w:rPr>
          <w:i w:val="0"/>
          <w:iCs w:val="0"/>
        </w:rPr>
        <w:t>tragic</w:t>
      </w:r>
      <w:r w:rsidRPr="06C64690" w:rsidR="53285C4E">
        <w:rPr>
          <w:i w:val="0"/>
          <w:iCs w:val="0"/>
        </w:rPr>
        <w:t>,</w:t>
      </w:r>
      <w:r w:rsidRPr="06C64690" w:rsidR="4F8FF9FE">
        <w:rPr>
          <w:i w:val="0"/>
          <w:iCs w:val="0"/>
        </w:rPr>
        <w:t xml:space="preserve"> is a fascinating </w:t>
      </w:r>
      <w:r w:rsidRPr="06C64690" w:rsidR="6D2F30E4">
        <w:rPr>
          <w:i w:val="0"/>
          <w:iCs w:val="0"/>
        </w:rPr>
        <w:t xml:space="preserve">and wonderful </w:t>
      </w:r>
      <w:r w:rsidRPr="06C64690" w:rsidR="7E6E7346">
        <w:rPr>
          <w:i w:val="0"/>
          <w:iCs w:val="0"/>
        </w:rPr>
        <w:t xml:space="preserve">way </w:t>
      </w:r>
      <w:r w:rsidRPr="06C64690" w:rsidR="7E6E7346">
        <w:rPr>
          <w:i w:val="0"/>
          <w:iCs w:val="0"/>
        </w:rPr>
        <w:t>to tell the wo</w:t>
      </w:r>
      <w:r w:rsidRPr="06C64690" w:rsidR="7E6E7346">
        <w:rPr>
          <w:i w:val="0"/>
          <w:iCs w:val="0"/>
        </w:rPr>
        <w:t xml:space="preserve">rld that you are human. </w:t>
      </w:r>
    </w:p>
    <w:p w:rsidR="06C64690" w:rsidP="06C64690" w:rsidRDefault="06C64690" w14:paraId="79FADBEA" w14:textId="2305428A">
      <w:pPr>
        <w:pStyle w:val="Normal"/>
        <w:bidi w:val="0"/>
        <w:spacing w:before="120" w:beforeAutospacing="off"/>
        <w:rPr>
          <w:i w:val="0"/>
          <w:iCs w:val="0"/>
        </w:rPr>
      </w:pPr>
    </w:p>
    <w:p w:rsidR="06C64690" w:rsidP="06C64690" w:rsidRDefault="06C64690" w14:paraId="4E90127E" w14:textId="01B97BFE">
      <w:pPr>
        <w:pStyle w:val="Normal"/>
        <w:bidi w:val="0"/>
        <w:spacing w:before="120" w:beforeAutospacing="off"/>
        <w:rPr>
          <w:i w:val="0"/>
          <w:iCs w:val="0"/>
        </w:rPr>
      </w:pPr>
    </w:p>
    <w:p w:rsidR="23482758" w:rsidP="06C64690" w:rsidRDefault="23482758" w14:paraId="4D069A07" w14:textId="4B0E1DA1">
      <w:pPr>
        <w:pStyle w:val="Normal"/>
        <w:bidi w:val="0"/>
        <w:spacing w:before="120" w:beforeAutospacing="off"/>
      </w:pPr>
      <w:r w:rsidRPr="06C64690" w:rsidR="23482758">
        <w:rPr>
          <w:b w:val="1"/>
          <w:bCs w:val="1"/>
          <w:i w:val="0"/>
          <w:iCs w:val="0"/>
        </w:rPr>
        <w:t>Bibliography</w:t>
      </w:r>
    </w:p>
    <w:p w:rsidR="543C86E6" w:rsidP="06C64690" w:rsidRDefault="543C86E6" w14:paraId="15FC8041" w14:textId="4032D826">
      <w:pPr>
        <w:pStyle w:val="Normal"/>
        <w:bidi w:val="0"/>
        <w:spacing w:before="120" w:beforeAutospacing="off"/>
      </w:pPr>
      <w:r w:rsidRPr="06C64690" w:rsidR="543C86E6">
        <w:rPr>
          <w:b w:val="1"/>
          <w:bCs w:val="1"/>
          <w:i w:val="0"/>
          <w:iCs w:val="0"/>
        </w:rPr>
        <w:t xml:space="preserve"> </w:t>
      </w: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Art Institute Chicago (2009). </w:t>
      </w:r>
      <w:r w:rsidRPr="06C64690" w:rsidR="1020CC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Nighthawks</w:t>
      </w: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The Art Institute of Chicago. Available at: </w:t>
      </w:r>
      <w:hyperlink r:id="R863094442c5c41c2">
        <w:r w:rsidRPr="06C64690" w:rsidR="1020CC0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https://www.artic.edu/artworks/111628/nighthawks</w:t>
        </w:r>
      </w:hyperlink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020CC0D" w:rsidP="06C64690" w:rsidRDefault="1020CC0D" w14:paraId="13C1F538" w14:textId="23CE2543">
      <w:pPr>
        <w:bidi w:val="0"/>
        <w:spacing w:before="0" w:beforeAutospacing="off" w:after="240" w:afterAutospacing="off" w:line="360" w:lineRule="auto"/>
      </w:pP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History.com Editors (2009). </w:t>
      </w:r>
      <w:r w:rsidRPr="06C64690" w:rsidR="1020CC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Pearl Harbor bombed | December 7, 1941 | HISTORY</w:t>
      </w: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HISTORY. Available at: </w:t>
      </w:r>
      <w:hyperlink r:id="Rba9adbbb73324d65">
        <w:r w:rsidRPr="06C64690" w:rsidR="1020CC0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https://www.history.com/this-day-in-history/december-7/pearl-harbor-bombed</w:t>
        </w:r>
      </w:hyperlink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020CC0D" w:rsidP="06C64690" w:rsidRDefault="1020CC0D" w14:paraId="28A2A25D" w14:textId="71E113E6">
      <w:pPr>
        <w:bidi w:val="0"/>
        <w:spacing w:before="0" w:beforeAutospacing="off" w:after="240" w:afterAutospacing="off" w:line="360" w:lineRule="auto"/>
      </w:pP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Meryem Chagraoui (2024). </w:t>
      </w:r>
      <w:r w:rsidRPr="06C64690" w:rsidR="1020CC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Art, pain, suffering: the masterpieces of Vincent Van Gogh</w:t>
      </w: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Meer. Available at: </w:t>
      </w:r>
      <w:hyperlink r:id="R5d1c340d6d444c3b">
        <w:r w:rsidRPr="06C64690" w:rsidR="1020CC0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https://www.meer.com/en/80385-art-pain-suffering-the-masterpieces-of-vincent-van-gogh</w:t>
        </w:r>
      </w:hyperlink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020CC0D" w:rsidP="06C64690" w:rsidRDefault="1020CC0D" w14:paraId="64936F97" w14:textId="24E47E0B">
      <w:pPr>
        <w:bidi w:val="0"/>
        <w:spacing w:before="0" w:beforeAutospacing="off" w:after="240" w:afterAutospacing="off" w:line="360" w:lineRule="auto"/>
      </w:pP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Ndiaye, P. (2022). </w:t>
      </w:r>
      <w:r w:rsidRPr="06C64690" w:rsidR="1020CC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Colonial Exposition of 1931 | Monument du Palais de la Porte dorée</w:t>
      </w: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monument.palais-portedoree.fr. Available at: </w:t>
      </w:r>
      <w:hyperlink r:id="R3e0bf3bf710e4270">
        <w:r w:rsidRPr="06C64690" w:rsidR="1020CC0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https://monument.palais-portedoree.fr/en/the-colonial-context/the-colonial-exposition-of-1931</w:t>
        </w:r>
      </w:hyperlink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1020CC0D" w:rsidP="06C64690" w:rsidRDefault="1020CC0D" w14:paraId="1DE11664" w14:textId="2E8CDC99">
      <w:pPr>
        <w:bidi w:val="0"/>
        <w:spacing w:before="0" w:beforeAutospacing="off" w:after="240" w:afterAutospacing="off" w:line="360" w:lineRule="auto"/>
      </w:pP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Pinot's Palette (2024). </w:t>
      </w:r>
      <w:r w:rsidRPr="06C64690" w:rsidR="1020CC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A Guide </w:t>
      </w:r>
      <w:r w:rsidRPr="06C64690" w:rsidR="1020CC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To</w:t>
      </w:r>
      <w:r w:rsidRPr="06C64690" w:rsidR="1020CC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 xml:space="preserve"> Surrealism: Key Characteristics and Themes - Pinot’s Palette</w:t>
      </w: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Pinot’s Palette. Available at: </w:t>
      </w:r>
      <w:hyperlink r:id="R850b1ea19d9d4f3f">
        <w:r w:rsidRPr="06C64690" w:rsidR="1020CC0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https://www.pinotspalette.com/naperville/blog/creative-life/pinotspalettenaperville-a-guide-to-surrealism-key-characteristics-and-themes</w:t>
        </w:r>
      </w:hyperlink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1020CC0D" w:rsidP="06C64690" w:rsidRDefault="1020CC0D" w14:paraId="5F652E9C" w14:textId="7AE2AFAE">
      <w:pPr>
        <w:bidi w:val="0"/>
        <w:spacing w:before="0" w:beforeAutospacing="off" w:after="240" w:afterAutospacing="off" w:line="360" w:lineRule="auto"/>
      </w:pP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Salcman</w:t>
      </w: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M. (2026). </w:t>
      </w:r>
      <w:r w:rsidRPr="06C64690" w:rsidR="1020CC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Shibboleth Authentication Request</w:t>
      </w: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Oclc.org. Available at: </w:t>
      </w:r>
      <w:hyperlink r:id="Rd2d22c7cc4074b01">
        <w:r w:rsidRPr="06C64690" w:rsidR="1020CC0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https://www-sciencedirect-com.uwtsd.idm.oclc.org/science/article/pii/S1878875011009478</w:t>
        </w:r>
      </w:hyperlink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6 Apr. 2026]. </w:t>
      </w:r>
    </w:p>
    <w:p w:rsidR="1020CC0D" w:rsidP="06C64690" w:rsidRDefault="1020CC0D" w14:paraId="3AD0D18E" w14:textId="4074B247">
      <w:pPr>
        <w:bidi w:val="0"/>
        <w:spacing w:before="0" w:beforeAutospacing="off" w:after="240" w:afterAutospacing="off" w:line="360" w:lineRule="auto"/>
      </w:pP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Tufts University (2021). </w:t>
      </w:r>
      <w:r w:rsidRPr="06C64690" w:rsidR="1020CC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Paranoid Critical Method: Salvador</w:t>
      </w: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Tufts.edu. Available at: </w:t>
      </w:r>
      <w:hyperlink r:id="R72b082f47eca4534">
        <w:r w:rsidRPr="06C64690" w:rsidR="1020CC0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https://mma.pages.tufts.edu/fah188/clifford/Subsections/Paranoid%20Critical/paranoidcriticalmethod.html</w:t>
        </w:r>
      </w:hyperlink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1020CC0D" w:rsidP="06C64690" w:rsidRDefault="1020CC0D" w14:paraId="3D46B13B" w14:textId="1A52DBD5">
      <w:pPr>
        <w:bidi w:val="0"/>
        <w:spacing w:before="0" w:beforeAutospacing="off" w:after="240" w:afterAutospacing="off" w:line="360" w:lineRule="auto"/>
      </w:pP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Voorhies, J. (2004). </w:t>
      </w:r>
      <w:r w:rsidRPr="06C64690" w:rsidR="1020CC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Surrealism - The Metropolitan Museum of Art</w:t>
      </w: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Metmuseum.org. Available at: </w:t>
      </w:r>
      <w:hyperlink r:id="R32f66df45494448e">
        <w:r w:rsidRPr="06C64690" w:rsidR="1020CC0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https://www.metmuseum.org/essays/surrealism</w:t>
        </w:r>
      </w:hyperlink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.</w:t>
      </w:r>
    </w:p>
    <w:p w:rsidR="1020CC0D" w:rsidP="06C64690" w:rsidRDefault="1020CC0D" w14:paraId="54AE1745" w14:textId="35A30874">
      <w:pPr>
        <w:bidi w:val="0"/>
        <w:spacing w:before="0" w:beforeAutospacing="off" w:after="240" w:afterAutospacing="off" w:line="360" w:lineRule="auto"/>
      </w:pP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Weinberg, H.B. (2010). </w:t>
      </w:r>
      <w:r w:rsidRPr="06C64690" w:rsidR="1020CC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Ashcan School - The Metropolitan Museum of Art</w:t>
      </w: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Metmuseum.org. Available at: </w:t>
      </w:r>
      <w:hyperlink r:id="Rcda2f729ec9842bb">
        <w:r w:rsidRPr="06C64690" w:rsidR="1020CC0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https://www.metmuseum.org/essays/the-ashcan-school</w:t>
        </w:r>
      </w:hyperlink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1020CC0D" w:rsidP="06C64690" w:rsidRDefault="1020CC0D" w14:paraId="6AA25677" w14:textId="2BB21465">
      <w:pPr>
        <w:bidi w:val="0"/>
        <w:spacing w:before="0" w:beforeAutospacing="off" w:after="240" w:afterAutospacing="off" w:line="360" w:lineRule="auto"/>
      </w:pP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Wilde, O. (1899). </w:t>
      </w:r>
      <w:r w:rsidRPr="06C64690" w:rsidR="1020CC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Project Gutenberg eBook of The Importance of Being Earnest, by Oscar Wilde</w:t>
      </w: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hyperlink r:id="Rf85b7e11e9df456c">
        <w:r w:rsidRPr="06C64690" w:rsidR="1020CC0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www.gutenberg.org</w:t>
        </w:r>
      </w:hyperlink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d8157f577bcb424d">
        <w:r w:rsidRPr="06C64690" w:rsidR="1020CC0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https://www.gutenberg.org/files/844/844-h/844-h.htm#chap02</w:t>
        </w:r>
      </w:hyperlink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1020CC0D" w:rsidP="06C64690" w:rsidRDefault="1020CC0D" w14:paraId="21C6DD09" w14:textId="462E9778">
      <w:pPr>
        <w:bidi w:val="0"/>
        <w:spacing w:before="0" w:beforeAutospacing="off" w:after="240" w:afterAutospacing="off" w:line="360" w:lineRule="auto"/>
      </w:pP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Zappella, C. (2015). </w:t>
      </w:r>
      <w:r w:rsidRPr="06C64690" w:rsidR="1020CC0D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Edward Hopper, Nighthawks – Smarthistory</w:t>
      </w:r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smarthistory.org. Available at: </w:t>
      </w:r>
      <w:hyperlink r:id="R29932c2120624dc4">
        <w:r w:rsidRPr="06C64690" w:rsidR="1020CC0D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https://smarthistory.org/hopper-nighthawks/</w:t>
        </w:r>
      </w:hyperlink>
      <w:r w:rsidRPr="06C64690" w:rsidR="1020CC0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06C64690" w:rsidP="06C64690" w:rsidRDefault="06C64690" w14:paraId="4A87132E" w14:textId="1C79B374">
      <w:pPr>
        <w:bidi w:val="0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51DDAC81" w:rsidP="06C64690" w:rsidRDefault="51DDAC81" w14:paraId="48A4E5F5" w14:textId="74D56BE5">
      <w:pPr>
        <w:bidi w:val="0"/>
        <w:spacing w:before="0" w:beforeAutospacing="off" w:after="240" w:afterAutospacing="off" w:line="360" w:lineRule="auto"/>
      </w:pPr>
      <w:r w:rsidRPr="06C64690" w:rsidR="51DDAC81"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  <w:t>Reference list</w:t>
      </w:r>
    </w:p>
    <w:p w:rsidR="51DDAC81" w:rsidP="06C64690" w:rsidRDefault="51DDAC81" w14:paraId="036D167E" w14:textId="4E8B04CF">
      <w:pPr>
        <w:bidi w:val="0"/>
        <w:spacing w:before="0" w:beforeAutospacing="off" w:after="240" w:afterAutospacing="off" w:line="360" w:lineRule="auto"/>
      </w:pPr>
      <w:r w:rsidRPr="06C64690" w:rsidR="51DDAC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Wilde, O. (1899). </w:t>
      </w:r>
      <w:r w:rsidRPr="06C64690" w:rsidR="51DDAC81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Project Gutenberg eBook of The Importance of Being Earnest, by Oscar Wilde</w:t>
      </w:r>
      <w:r w:rsidRPr="06C64690" w:rsidR="51DDAC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</w:t>
      </w:r>
      <w:hyperlink r:id="R0a804a02bb7b4748">
        <w:r w:rsidRPr="06C64690" w:rsidR="51DDAC8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www.gutenberg.org</w:t>
        </w:r>
      </w:hyperlink>
      <w:r w:rsidRPr="06C64690" w:rsidR="51DDAC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ccac645e769b4a0e">
        <w:r w:rsidRPr="06C64690" w:rsidR="51DDAC81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https://www.gutenberg.org/files/844/844-h/844-h.htm#chap02</w:t>
        </w:r>
      </w:hyperlink>
      <w:r w:rsidRPr="06C64690" w:rsidR="51DDAC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55AE982C" w:rsidP="06C64690" w:rsidRDefault="55AE982C" w14:paraId="1B276DEA" w14:textId="71E113E6">
      <w:pPr>
        <w:bidi w:val="0"/>
        <w:spacing w:before="0" w:beforeAutospacing="off" w:after="240" w:afterAutospacing="off" w:line="360" w:lineRule="auto"/>
      </w:pP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Meryem Chagraoui (2024). </w:t>
      </w:r>
      <w:r w:rsidRPr="06C64690" w:rsidR="55AE982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Art, pain, suffering: the masterpieces of Vincent Van Gogh</w:t>
      </w: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Meer. Available at: </w:t>
      </w:r>
      <w:hyperlink r:id="R714fcb9b80864343">
        <w:r w:rsidRPr="06C64690" w:rsidR="55AE982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https://www.meer.com/en/80385-art-pain-suffering-the-masterpieces-of-vincent-van-gogh</w:t>
        </w:r>
      </w:hyperlink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55AE982C" w:rsidP="06C64690" w:rsidRDefault="55AE982C" w14:paraId="39BC0DC2" w14:textId="497A2C95">
      <w:pPr>
        <w:pStyle w:val="Normal"/>
        <w:bidi w:val="0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Voorhies, J. (2004). </w:t>
      </w:r>
      <w:r w:rsidRPr="06C64690" w:rsidR="55AE982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Surrealism - The Metropolitan Museum of Art</w:t>
      </w: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Metmuseum.org. Available at: </w:t>
      </w:r>
      <w:hyperlink r:id="Rcf6b9372c7dd47ad">
        <w:r w:rsidRPr="06C64690" w:rsidR="55AE982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https://www.metmuseum.org/essays/surrealism</w:t>
        </w:r>
      </w:hyperlink>
    </w:p>
    <w:p w:rsidR="55AE982C" w:rsidP="06C64690" w:rsidRDefault="55AE982C" w14:paraId="4324B8FB" w14:textId="37B49C15">
      <w:pPr>
        <w:bidi w:val="0"/>
        <w:spacing w:before="0" w:beforeAutospacing="off" w:after="240" w:afterAutospacing="off" w:line="360" w:lineRule="auto"/>
      </w:pP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Tufts University (2021). </w:t>
      </w:r>
      <w:r w:rsidRPr="06C64690" w:rsidR="55AE982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Paranoid Critical Method: Salvador</w:t>
      </w: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Tufts.edu. Available at: </w:t>
      </w:r>
      <w:hyperlink r:id="R7b7400e9d484430f">
        <w:r w:rsidRPr="06C64690" w:rsidR="55AE982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https://mma.pages.tufts.edu/fah188/clifford/Subsections/Paranoid%20Critical/paranoidcriticalmethod.html</w:t>
        </w:r>
      </w:hyperlink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55AE982C" w:rsidP="06C64690" w:rsidRDefault="55AE982C" w14:paraId="0AB38A59" w14:textId="31C81165">
      <w:pPr>
        <w:pStyle w:val="Normal"/>
        <w:bidi w:val="0"/>
        <w:spacing w:before="0" w:beforeAutospacing="off" w:after="240" w:afterAutospacing="off" w:line="360" w:lineRule="auto"/>
      </w:pP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Pinot's Palette (2024). </w:t>
      </w:r>
      <w:r w:rsidRPr="06C64690" w:rsidR="55AE982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A Guide To Surrealism: Key Characteristics and Themes - Pinot’s Palette</w:t>
      </w: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Pinot’s Palette. Available at: </w:t>
      </w:r>
      <w:hyperlink r:id="R52491979e72e4d0b">
        <w:r w:rsidRPr="06C64690" w:rsidR="55AE982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https://www.pinotspalette.com/naperville/blog/creative-life/pinotspalettenaperville-a-guide-to-surrealism-key-characteristics-and-themes</w:t>
        </w:r>
      </w:hyperlink>
    </w:p>
    <w:p w:rsidR="55AE982C" w:rsidP="06C64690" w:rsidRDefault="55AE982C" w14:paraId="21018064" w14:textId="60C3246E">
      <w:pPr>
        <w:bidi w:val="0"/>
        <w:spacing w:before="0" w:beforeAutospacing="off" w:after="240" w:afterAutospacing="off" w:line="360" w:lineRule="auto"/>
      </w:pP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Ndiaye, P. (2022). </w:t>
      </w:r>
      <w:r w:rsidRPr="06C64690" w:rsidR="55AE982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Colonial Exposition of 1931 | Monument du Palais de la Porte dorée</w:t>
      </w: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monument.palais-portedoree.fr. Available at: </w:t>
      </w:r>
      <w:hyperlink r:id="Rbacb835374ea473f">
        <w:r w:rsidRPr="06C64690" w:rsidR="55AE982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https://monument.palais-portedoree.fr/en/the-colonial-context/the-colonial-exposition-of-1931</w:t>
        </w:r>
      </w:hyperlink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</w:t>
      </w:r>
    </w:p>
    <w:p w:rsidR="55AE982C" w:rsidP="06C64690" w:rsidRDefault="55AE982C" w14:paraId="4AF5E7A5" w14:textId="56D854B6">
      <w:pPr>
        <w:bidi w:val="0"/>
        <w:spacing w:before="0" w:beforeAutospacing="off" w:after="240" w:afterAutospacing="off" w:line="360" w:lineRule="auto"/>
      </w:pP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Salcman, M. (2026). </w:t>
      </w:r>
      <w:r w:rsidRPr="06C64690" w:rsidR="55AE982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Shibboleth Authentication Request</w:t>
      </w: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Oclc.org. Available at: </w:t>
      </w:r>
      <w:hyperlink r:id="Rdeb046cbf899488e">
        <w:r w:rsidRPr="06C64690" w:rsidR="55AE982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https://www-sciencedirect-com.uwtsd.idm.oclc.org/science/article/pii/S1878875011009478</w:t>
        </w:r>
      </w:hyperlink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[Accessed 6 Apr. 2026].</w:t>
      </w:r>
    </w:p>
    <w:p w:rsidR="55AE982C" w:rsidP="06C64690" w:rsidRDefault="55AE982C" w14:paraId="4BE76221" w14:textId="00ED8FF0">
      <w:pPr>
        <w:pStyle w:val="Normal"/>
        <w:bidi w:val="0"/>
        <w:spacing w:before="0" w:beforeAutospacing="off" w:after="240" w:afterAutospacing="off" w:line="360" w:lineRule="auto"/>
      </w:pP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Art Institute Chicago (2009). </w:t>
      </w:r>
      <w:r w:rsidRPr="06C64690" w:rsidR="55AE982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Nighthawks</w:t>
      </w: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The Art Institute of Chicago. Available at: </w:t>
      </w:r>
      <w:hyperlink r:id="R0e7f06652ba546bf">
        <w:r w:rsidRPr="06C64690" w:rsidR="55AE982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https://www.artic.edu/artworks/111628/nighthawks</w:t>
        </w:r>
      </w:hyperlink>
    </w:p>
    <w:p w:rsidR="55AE982C" w:rsidP="06C64690" w:rsidRDefault="55AE982C" w14:paraId="79AF7A61" w14:textId="217FBB0D">
      <w:pPr>
        <w:pStyle w:val="Normal"/>
        <w:bidi w:val="0"/>
        <w:spacing w:before="0" w:beforeAutospacing="off" w:after="240" w:afterAutospacing="off" w:line="360" w:lineRule="auto"/>
      </w:pP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Zappella, C. (2015). </w:t>
      </w:r>
      <w:r w:rsidRPr="06C64690" w:rsidR="55AE982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Edward Hopper, Nighthawks – Smarthistory</w:t>
      </w: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smarthistory.org. Available at: </w:t>
      </w:r>
      <w:hyperlink r:id="Rbb01c6899e664603">
        <w:r w:rsidRPr="06C64690" w:rsidR="55AE982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https://smarthistory.org/hopper-nighthawks/</w:t>
        </w:r>
      </w:hyperlink>
    </w:p>
    <w:p w:rsidR="55AE982C" w:rsidP="06C64690" w:rsidRDefault="55AE982C" w14:paraId="48A0B8A8" w14:textId="76BAC4D6">
      <w:pPr>
        <w:pStyle w:val="Normal"/>
        <w:bidi w:val="0"/>
        <w:spacing w:before="0" w:beforeAutospacing="off" w:after="240" w:afterAutospacing="off" w:line="360" w:lineRule="auto"/>
      </w:pP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Weinberg, H.B. (2010). </w:t>
      </w:r>
      <w:r w:rsidRPr="06C64690" w:rsidR="55AE982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Ashcan School - The Metropolitan Museum of Art</w:t>
      </w: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Metmuseum.org. Available at: </w:t>
      </w:r>
      <w:hyperlink r:id="Rddc41eeb15e34332">
        <w:r w:rsidRPr="06C64690" w:rsidR="55AE982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https://www.metmuseum.org/essays/the-ashcan-school</w:t>
        </w:r>
      </w:hyperlink>
    </w:p>
    <w:p w:rsidR="55AE982C" w:rsidP="06C64690" w:rsidRDefault="55AE982C" w14:paraId="39699A55" w14:textId="23CE2543">
      <w:pPr>
        <w:bidi w:val="0"/>
        <w:spacing w:before="0" w:beforeAutospacing="off" w:after="240" w:afterAutospacing="off" w:line="360" w:lineRule="auto"/>
      </w:pP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History.com Editors (2009). </w:t>
      </w:r>
      <w:r w:rsidRPr="06C64690" w:rsidR="55AE982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Pearl Harbor bombed | December 7, 1941 | HISTORY</w:t>
      </w:r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[online] HISTORY. Available at: </w:t>
      </w:r>
      <w:hyperlink r:id="Rf62c5229c3dd4ccf">
        <w:r w:rsidRPr="06C64690" w:rsidR="55AE982C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https://www.history.com/this-day-in-history/december-7/pearl-harbor-bombed</w:t>
        </w:r>
      </w:hyperlink>
      <w:r w:rsidRPr="06C64690" w:rsidR="55AE982C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06C64690" w:rsidP="06C64690" w:rsidRDefault="06C64690" w14:paraId="340ADD45" w14:textId="2FF52296">
      <w:pPr>
        <w:pStyle w:val="Normal"/>
        <w:bidi w:val="0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6C64690" w:rsidP="06C64690" w:rsidRDefault="06C64690" w14:paraId="7C1417F5" w14:textId="162F5130">
      <w:pPr>
        <w:bidi w:val="0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6C64690" w:rsidP="06C64690" w:rsidRDefault="06C64690" w14:paraId="77F5CDBA" w14:textId="3AF60392">
      <w:pPr>
        <w:pStyle w:val="Normal"/>
        <w:bidi w:val="0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6C64690" w:rsidP="06C64690" w:rsidRDefault="06C64690" w14:paraId="2EAACCEA" w14:textId="2FCB1C94">
      <w:pPr>
        <w:bidi w:val="0"/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6C64690" w:rsidP="06C64690" w:rsidRDefault="06C64690" w14:paraId="74292555" w14:textId="40CADD2C">
      <w:pPr>
        <w:bidi w:val="0"/>
        <w:spacing w:before="0" w:beforeAutospacing="off" w:after="240" w:afterAutospacing="off"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</w:p>
    <w:p w:rsidR="06C64690" w:rsidP="06C64690" w:rsidRDefault="06C64690" w14:paraId="3F80C19F" w14:textId="0527A59B">
      <w:pPr>
        <w:bidi w:val="0"/>
        <w:spacing w:before="0" w:beforeAutospacing="off" w:after="240" w:afterAutospacing="off" w:line="360" w:lineRule="auto"/>
        <w:rPr>
          <w:rFonts w:ascii="Aptos Display" w:hAnsi="Aptos Display" w:eastAsia="Aptos Display" w:cs="Aptos Display" w:asciiTheme="majorAscii" w:hAnsiTheme="majorAscii" w:eastAsiaTheme="majorAscii" w:cstheme="majorAscii"/>
          <w:b w:val="1"/>
          <w:bCs w:val="1"/>
          <w:noProof w:val="0"/>
          <w:sz w:val="28"/>
          <w:szCs w:val="28"/>
          <w:lang w:val="en-US"/>
        </w:rPr>
      </w:pPr>
    </w:p>
    <w:p w:rsidR="06C64690" w:rsidP="06C64690" w:rsidRDefault="06C64690" w14:paraId="6BE27EA5" w14:textId="073DA7E4">
      <w:pPr>
        <w:pStyle w:val="Normal"/>
        <w:bidi w:val="0"/>
        <w:spacing w:before="120" w:beforeAutospacing="off"/>
        <w:rPr>
          <w:b w:val="1"/>
          <w:bCs w:val="1"/>
          <w:i w:val="0"/>
          <w:iCs w:val="0"/>
        </w:rPr>
      </w:pPr>
    </w:p>
    <w:p w:rsidR="06C64690" w:rsidP="06C64690" w:rsidRDefault="06C64690" w14:paraId="58FDB36A" w14:textId="2766AF5E">
      <w:pPr>
        <w:pStyle w:val="Normal"/>
        <w:bidi w:val="0"/>
        <w:spacing w:before="120" w:beforeAutospacing="off"/>
        <w:rPr>
          <w:b w:val="1"/>
          <w:bCs w:val="1"/>
          <w:i w:val="0"/>
          <w:iCs w:val="0"/>
        </w:rPr>
      </w:pPr>
    </w:p>
    <w:p w:rsidR="06C64690" w:rsidP="06C64690" w:rsidRDefault="06C64690" w14:paraId="4230E832" w14:textId="364C93DB">
      <w:pPr>
        <w:pStyle w:val="Normal"/>
        <w:bidi w:val="0"/>
        <w:spacing w:before="120" w:beforeAutospacing="off"/>
        <w:rPr>
          <w:b w:val="1"/>
          <w:bCs w:val="1"/>
          <w:i w:val="0"/>
          <w:iCs w:val="0"/>
        </w:rPr>
      </w:pPr>
    </w:p>
    <w:p w:rsidR="23482758" w:rsidP="06C64690" w:rsidRDefault="23482758" w14:paraId="1AE7BA5A" w14:textId="46D05B6E">
      <w:pPr>
        <w:pStyle w:val="Normal"/>
        <w:bidi w:val="0"/>
        <w:spacing w:before="120" w:beforeAutospacing="off"/>
      </w:pPr>
      <w:r w:rsidRPr="06C64690" w:rsidR="23482758">
        <w:rPr>
          <w:b w:val="1"/>
          <w:bCs w:val="1"/>
          <w:i w:val="0"/>
          <w:iCs w:val="0"/>
        </w:rPr>
        <w:t>List of figures</w:t>
      </w:r>
    </w:p>
    <w:p w:rsidR="23482758" w:rsidP="06C64690" w:rsidRDefault="23482758" w14:paraId="038FAFB8" w14:textId="6F0D78F9">
      <w:pPr>
        <w:pStyle w:val="Normal"/>
        <w:bidi w:val="0"/>
        <w:spacing w:before="120" w:beforeAutospacing="off"/>
      </w:pPr>
      <w:r w:rsidRPr="06C64690" w:rsidR="23482758">
        <w:rPr>
          <w:b w:val="0"/>
          <w:bCs w:val="0"/>
          <w:i w:val="0"/>
          <w:iCs w:val="0"/>
        </w:rPr>
        <w:t>Figure 1</w:t>
      </w:r>
      <w:r w:rsidRPr="06C64690" w:rsidR="51FB1EA5">
        <w:rPr>
          <w:b w:val="0"/>
          <w:bCs w:val="0"/>
          <w:i w:val="0"/>
          <w:iCs w:val="0"/>
        </w:rPr>
        <w:t>- ‘The Persistence of Memory’</w:t>
      </w:r>
      <w:r w:rsidRPr="06C64690" w:rsidR="2CBA9C4F">
        <w:rPr>
          <w:b w:val="0"/>
          <w:bCs w:val="0"/>
          <w:i w:val="0"/>
          <w:iCs w:val="0"/>
        </w:rPr>
        <w:t>. Salvador</w:t>
      </w:r>
      <w:r w:rsidRPr="06C64690" w:rsidR="51FB1EA5">
        <w:rPr>
          <w:b w:val="0"/>
          <w:bCs w:val="0"/>
          <w:i w:val="0"/>
          <w:iCs w:val="0"/>
        </w:rPr>
        <w:t xml:space="preserve"> Dali, 1931, Museum of Modern Art</w:t>
      </w:r>
      <w:r w:rsidRPr="06C64690" w:rsidR="7D639985">
        <w:rPr>
          <w:b w:val="0"/>
          <w:bCs w:val="0"/>
          <w:i w:val="0"/>
          <w:iCs w:val="0"/>
        </w:rPr>
        <w:t>.</w:t>
      </w:r>
    </w:p>
    <w:p w:rsidR="06C64690" w:rsidP="06C64690" w:rsidRDefault="06C64690" w14:paraId="25915096" w14:textId="177C9CA4">
      <w:pPr>
        <w:pStyle w:val="Normal"/>
        <w:bidi w:val="0"/>
        <w:spacing w:before="120" w:beforeAutospacing="off"/>
        <w:rPr>
          <w:b w:val="0"/>
          <w:bCs w:val="0"/>
          <w:i w:val="0"/>
          <w:iCs w:val="0"/>
        </w:rPr>
      </w:pPr>
    </w:p>
    <w:p w:rsidR="23482758" w:rsidP="06C64690" w:rsidRDefault="23482758" w14:paraId="2FF3250E" w14:textId="3300F83E">
      <w:pPr>
        <w:pStyle w:val="Normal"/>
        <w:bidi w:val="0"/>
        <w:spacing w:before="120" w:beforeAutospacing="off"/>
        <w:rPr>
          <w:b w:val="0"/>
          <w:bCs w:val="0"/>
          <w:i w:val="0"/>
          <w:iCs w:val="0"/>
        </w:rPr>
      </w:pPr>
      <w:r w:rsidRPr="06C64690" w:rsidR="23482758">
        <w:rPr>
          <w:b w:val="0"/>
          <w:bCs w:val="0"/>
          <w:i w:val="0"/>
          <w:iCs w:val="0"/>
        </w:rPr>
        <w:t>Figure 2</w:t>
      </w:r>
      <w:r w:rsidRPr="06C64690" w:rsidR="51163180">
        <w:rPr>
          <w:b w:val="0"/>
          <w:bCs w:val="0"/>
          <w:i w:val="0"/>
          <w:iCs w:val="0"/>
        </w:rPr>
        <w:t>- ‘Nighthawks’ Edward Hopper, 1942, Art Institute of Chicago.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0e3e3d2519ec4f3b"/>
      <w:footerReference w:type="default" r:id="R0dcd36a0b5584e1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6C64690" w:rsidTr="06C64690" w14:paraId="12D00408">
      <w:trPr>
        <w:trHeight w:val="300"/>
      </w:trPr>
      <w:tc>
        <w:tcPr>
          <w:tcW w:w="3120" w:type="dxa"/>
          <w:tcMar/>
        </w:tcPr>
        <w:p w:rsidR="06C64690" w:rsidP="06C64690" w:rsidRDefault="06C64690" w14:paraId="5DB25D25" w14:textId="47DE48F9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6C64690" w:rsidP="06C64690" w:rsidRDefault="06C64690" w14:paraId="5392B7E8" w14:textId="6DE84EBE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6C64690" w:rsidP="06C64690" w:rsidRDefault="06C64690" w14:paraId="6F5B3D49" w14:textId="2A3C0FDB">
          <w:pPr>
            <w:pStyle w:val="Header"/>
            <w:bidi w:val="0"/>
            <w:ind w:right="-115"/>
            <w:jc w:val="right"/>
          </w:pPr>
        </w:p>
      </w:tc>
    </w:tr>
  </w:tbl>
  <w:p w:rsidR="06C64690" w:rsidP="06C64690" w:rsidRDefault="06C64690" w14:paraId="4AD17FB0" w14:textId="7E1C900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6C64690" w:rsidTr="06C64690" w14:paraId="5E2377D3">
      <w:trPr>
        <w:trHeight w:val="300"/>
      </w:trPr>
      <w:tc>
        <w:tcPr>
          <w:tcW w:w="3120" w:type="dxa"/>
          <w:tcMar/>
        </w:tcPr>
        <w:p w:rsidR="06C64690" w:rsidP="06C64690" w:rsidRDefault="06C64690" w14:paraId="4771BF57" w14:textId="4DB96D1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6C64690" w:rsidP="06C64690" w:rsidRDefault="06C64690" w14:paraId="1F0A80FB" w14:textId="082519CF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6C64690" w:rsidP="06C64690" w:rsidRDefault="06C64690" w14:paraId="791F47AD" w14:textId="2AF4FF44">
          <w:pPr>
            <w:pStyle w:val="Header"/>
            <w:bidi w:val="0"/>
            <w:ind w:right="-115"/>
            <w:jc w:val="right"/>
          </w:pPr>
        </w:p>
      </w:tc>
    </w:tr>
  </w:tbl>
  <w:p w:rsidR="06C64690" w:rsidP="06C64690" w:rsidRDefault="06C64690" w14:paraId="7CA126C7" w14:textId="3474C7BB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1vo80nBhpYPLS5" int2:id="R4es8SUS">
      <int2:state int2:type="spell" int2:value="Rejected"/>
    </int2:textHash>
    <int2:textHash int2:hashCode="FOcRPCSFzqECyi" int2:id="WrTdx7VO">
      <int2:state int2:type="spell" int2:value="Rejected"/>
    </int2:textHash>
    <int2:textHash int2:hashCode="lLTbnuksIJCDX5" int2:id="NfwQrQYd">
      <int2:state int2:type="spell" int2:value="Rejected"/>
    </int2:textHash>
    <int2:textHash int2:hashCode="uymSqlDxT0gBRL" int2:id="waNaAYRM">
      <int2:state int2:type="spell" int2:value="Rejected"/>
    </int2:textHash>
    <int2:textHash int2:hashCode="FglrQyHcgaFAl7" int2:id="GwqnICzW">
      <int2:state int2:type="spell" int2:value="Rejected"/>
    </int2:textHash>
    <int2:textHash int2:hashCode="X1yLO5J22Hqg3N" int2:id="wLTv7lI7">
      <int2:state int2:type="spell" int2:value="Rejected"/>
    </int2:textHash>
    <int2:textHash int2:hashCode="1I9bn7BTTuyaYs" int2:id="5EFv9fy4">
      <int2:state int2:type="spell" int2:value="Rejected"/>
    </int2:textHash>
    <int2:textHash int2:hashCode="edQaR+j+xVhWpq" int2:id="BGqbKlPH">
      <int2:state int2:type="spell" int2:value="Rejected"/>
    </int2:textHash>
    <int2:textHash int2:hashCode="BLvyckCrwcpOS5" int2:id="6uDJALYB">
      <int2:state int2:type="spell" int2:value="Rejected"/>
    </int2:textHash>
    <int2:textHash int2:hashCode="Gwksqe4GqrscpZ" int2:id="ubzaDrIb">
      <int2:state int2:type="spell" int2:value="Rejected"/>
    </int2:textHash>
    <int2:textHash int2:hashCode="zqhYDntAHb/qEo" int2:id="Rvi1vNOM">
      <int2:state int2:type="spell" int2:value="Rejected"/>
    </int2:textHash>
    <int2:bookmark int2:bookmarkName="_Int_FQt3Mld4" int2:invalidationBookmarkName="" int2:hashCode="q7YUgl4BsTaoT5" int2:id="evnzvO1o">
      <int2:state int2:type="gram" int2:value="Rejected"/>
    </int2:bookmark>
    <int2:bookmark int2:bookmarkName="_Int_JReMzBbL" int2:invalidationBookmarkName="" int2:hashCode="N9oJCgLPWqHa67" int2:id="xYDrzo7y">
      <int2:state int2:type="gram" int2:value="Rejected"/>
    </int2:bookmark>
    <int2:bookmark int2:bookmarkName="_Int_6PcOlp3k" int2:invalidationBookmarkName="" int2:hashCode="PeUh02GRVekij4" int2:id="DEACrvbe">
      <int2:state int2:type="gram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11a0287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8fb0da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c664f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3ab86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F6DCB3"/>
    <w:rsid w:val="003DC25C"/>
    <w:rsid w:val="01300EC5"/>
    <w:rsid w:val="015A2781"/>
    <w:rsid w:val="01B76DFC"/>
    <w:rsid w:val="0243C008"/>
    <w:rsid w:val="02840818"/>
    <w:rsid w:val="028F676F"/>
    <w:rsid w:val="02986805"/>
    <w:rsid w:val="02A9B26E"/>
    <w:rsid w:val="02C17A48"/>
    <w:rsid w:val="03405DF5"/>
    <w:rsid w:val="034C6AB7"/>
    <w:rsid w:val="03551B3F"/>
    <w:rsid w:val="0376765B"/>
    <w:rsid w:val="039C8AC1"/>
    <w:rsid w:val="03A35CBE"/>
    <w:rsid w:val="042B94A7"/>
    <w:rsid w:val="04322211"/>
    <w:rsid w:val="048CC7F7"/>
    <w:rsid w:val="04A5D895"/>
    <w:rsid w:val="04B7379E"/>
    <w:rsid w:val="04D25F8B"/>
    <w:rsid w:val="0558791C"/>
    <w:rsid w:val="057A8E2A"/>
    <w:rsid w:val="0593B30B"/>
    <w:rsid w:val="05E1C6F0"/>
    <w:rsid w:val="069A637A"/>
    <w:rsid w:val="06C002BD"/>
    <w:rsid w:val="06C64690"/>
    <w:rsid w:val="06F853E3"/>
    <w:rsid w:val="0717949D"/>
    <w:rsid w:val="071FF4F9"/>
    <w:rsid w:val="073CEB5E"/>
    <w:rsid w:val="081887BB"/>
    <w:rsid w:val="08460CA0"/>
    <w:rsid w:val="08645BF4"/>
    <w:rsid w:val="088DA860"/>
    <w:rsid w:val="08C0F632"/>
    <w:rsid w:val="08D2C3F6"/>
    <w:rsid w:val="08D80A07"/>
    <w:rsid w:val="08D9A0F8"/>
    <w:rsid w:val="08E4322A"/>
    <w:rsid w:val="09466AC1"/>
    <w:rsid w:val="09617312"/>
    <w:rsid w:val="09639217"/>
    <w:rsid w:val="09A7FCAB"/>
    <w:rsid w:val="09C08ACF"/>
    <w:rsid w:val="0A00BBEE"/>
    <w:rsid w:val="0A7A56B5"/>
    <w:rsid w:val="0B03E2FB"/>
    <w:rsid w:val="0B2C19CC"/>
    <w:rsid w:val="0B39912E"/>
    <w:rsid w:val="0B98D7BA"/>
    <w:rsid w:val="0C19EE30"/>
    <w:rsid w:val="0C5F02AE"/>
    <w:rsid w:val="0C7607BA"/>
    <w:rsid w:val="0C7A1F05"/>
    <w:rsid w:val="0D67F0EE"/>
    <w:rsid w:val="0DC66957"/>
    <w:rsid w:val="0E21721F"/>
    <w:rsid w:val="0E6B3BAF"/>
    <w:rsid w:val="0E97D3B5"/>
    <w:rsid w:val="0F126EA5"/>
    <w:rsid w:val="0F7CA746"/>
    <w:rsid w:val="0FCF3F50"/>
    <w:rsid w:val="0FE4F851"/>
    <w:rsid w:val="1020CC0D"/>
    <w:rsid w:val="1063AB0C"/>
    <w:rsid w:val="1080B7B4"/>
    <w:rsid w:val="114DB50A"/>
    <w:rsid w:val="11645A28"/>
    <w:rsid w:val="117A8F84"/>
    <w:rsid w:val="11C58359"/>
    <w:rsid w:val="11D44234"/>
    <w:rsid w:val="124EF8C1"/>
    <w:rsid w:val="12E564AB"/>
    <w:rsid w:val="136154E9"/>
    <w:rsid w:val="136BB8CF"/>
    <w:rsid w:val="13A91378"/>
    <w:rsid w:val="140E93E1"/>
    <w:rsid w:val="14220B09"/>
    <w:rsid w:val="14680382"/>
    <w:rsid w:val="14B2F26B"/>
    <w:rsid w:val="14FF878C"/>
    <w:rsid w:val="158471F8"/>
    <w:rsid w:val="15DD1E92"/>
    <w:rsid w:val="165A9F73"/>
    <w:rsid w:val="169C550C"/>
    <w:rsid w:val="16E2AABB"/>
    <w:rsid w:val="173ECD20"/>
    <w:rsid w:val="17757CC6"/>
    <w:rsid w:val="179AB605"/>
    <w:rsid w:val="17A3E92D"/>
    <w:rsid w:val="17E14C0D"/>
    <w:rsid w:val="17EB1B40"/>
    <w:rsid w:val="180FA267"/>
    <w:rsid w:val="18D2C22C"/>
    <w:rsid w:val="18EE9796"/>
    <w:rsid w:val="1944A135"/>
    <w:rsid w:val="1970E3CA"/>
    <w:rsid w:val="19CF2B20"/>
    <w:rsid w:val="1A0DD1B0"/>
    <w:rsid w:val="1A18F1BF"/>
    <w:rsid w:val="1A21A86A"/>
    <w:rsid w:val="1A9294F2"/>
    <w:rsid w:val="1AA768D7"/>
    <w:rsid w:val="1AACD351"/>
    <w:rsid w:val="1B13F4B5"/>
    <w:rsid w:val="1B45FE6F"/>
    <w:rsid w:val="1B9FEC6A"/>
    <w:rsid w:val="1BCBCEB2"/>
    <w:rsid w:val="1BF77838"/>
    <w:rsid w:val="1C3FC237"/>
    <w:rsid w:val="1C8ACCD3"/>
    <w:rsid w:val="1CE69DE1"/>
    <w:rsid w:val="1D3A486E"/>
    <w:rsid w:val="1E77EF18"/>
    <w:rsid w:val="1EB1E4AE"/>
    <w:rsid w:val="1EB4163E"/>
    <w:rsid w:val="1EF45490"/>
    <w:rsid w:val="1F0F755C"/>
    <w:rsid w:val="1F1876D7"/>
    <w:rsid w:val="1F840B52"/>
    <w:rsid w:val="1F8B82B7"/>
    <w:rsid w:val="205482CF"/>
    <w:rsid w:val="2075156B"/>
    <w:rsid w:val="207F1C4F"/>
    <w:rsid w:val="208FDF9A"/>
    <w:rsid w:val="20B3032B"/>
    <w:rsid w:val="211D33EE"/>
    <w:rsid w:val="21668FAB"/>
    <w:rsid w:val="21D1D760"/>
    <w:rsid w:val="224BBC89"/>
    <w:rsid w:val="224F0397"/>
    <w:rsid w:val="22CC7BC1"/>
    <w:rsid w:val="2311A93F"/>
    <w:rsid w:val="23482758"/>
    <w:rsid w:val="23521815"/>
    <w:rsid w:val="23E2146F"/>
    <w:rsid w:val="245F6CB4"/>
    <w:rsid w:val="246C4529"/>
    <w:rsid w:val="24A730F9"/>
    <w:rsid w:val="24B2022E"/>
    <w:rsid w:val="24E02DCB"/>
    <w:rsid w:val="25885575"/>
    <w:rsid w:val="25C6352F"/>
    <w:rsid w:val="2645D322"/>
    <w:rsid w:val="26A76263"/>
    <w:rsid w:val="2713E9D0"/>
    <w:rsid w:val="275F3B75"/>
    <w:rsid w:val="27FBF75E"/>
    <w:rsid w:val="28A2D0EE"/>
    <w:rsid w:val="28D1AE73"/>
    <w:rsid w:val="29819832"/>
    <w:rsid w:val="29A4E099"/>
    <w:rsid w:val="29D1128F"/>
    <w:rsid w:val="29E9774F"/>
    <w:rsid w:val="2A21E6DF"/>
    <w:rsid w:val="2A957446"/>
    <w:rsid w:val="2AA9D182"/>
    <w:rsid w:val="2B3C5654"/>
    <w:rsid w:val="2B4AECEC"/>
    <w:rsid w:val="2B8C7A85"/>
    <w:rsid w:val="2BB4B712"/>
    <w:rsid w:val="2BDE7A01"/>
    <w:rsid w:val="2CBA9C4F"/>
    <w:rsid w:val="2CECA152"/>
    <w:rsid w:val="2D2A8893"/>
    <w:rsid w:val="2D471A89"/>
    <w:rsid w:val="2D4ED1F5"/>
    <w:rsid w:val="2D8E0D64"/>
    <w:rsid w:val="2DA840EF"/>
    <w:rsid w:val="2DE4841B"/>
    <w:rsid w:val="2E22823B"/>
    <w:rsid w:val="2EE68C10"/>
    <w:rsid w:val="2F232EC3"/>
    <w:rsid w:val="2F6257AF"/>
    <w:rsid w:val="2F92CE67"/>
    <w:rsid w:val="2FE2D8B8"/>
    <w:rsid w:val="30852663"/>
    <w:rsid w:val="312208C1"/>
    <w:rsid w:val="31BBD40B"/>
    <w:rsid w:val="31E71F0A"/>
    <w:rsid w:val="31F71BEC"/>
    <w:rsid w:val="32CAA495"/>
    <w:rsid w:val="32FC5EB6"/>
    <w:rsid w:val="330D08D6"/>
    <w:rsid w:val="33284266"/>
    <w:rsid w:val="34A95A8A"/>
    <w:rsid w:val="357CE603"/>
    <w:rsid w:val="35A26B2D"/>
    <w:rsid w:val="35D074A9"/>
    <w:rsid w:val="36141460"/>
    <w:rsid w:val="3631B570"/>
    <w:rsid w:val="36ABFCD1"/>
    <w:rsid w:val="36BF4700"/>
    <w:rsid w:val="370F1C4C"/>
    <w:rsid w:val="371F9776"/>
    <w:rsid w:val="37B3313A"/>
    <w:rsid w:val="37DCF735"/>
    <w:rsid w:val="37F67442"/>
    <w:rsid w:val="381F81CC"/>
    <w:rsid w:val="389CAC3B"/>
    <w:rsid w:val="38AFA034"/>
    <w:rsid w:val="393A525F"/>
    <w:rsid w:val="3948F946"/>
    <w:rsid w:val="39653C63"/>
    <w:rsid w:val="3A1F4965"/>
    <w:rsid w:val="3A39E984"/>
    <w:rsid w:val="3B55058B"/>
    <w:rsid w:val="3B717D3D"/>
    <w:rsid w:val="3BA51188"/>
    <w:rsid w:val="3BBE9514"/>
    <w:rsid w:val="3BE53922"/>
    <w:rsid w:val="3C36A8CE"/>
    <w:rsid w:val="3C5FCE1F"/>
    <w:rsid w:val="3D282414"/>
    <w:rsid w:val="3D594177"/>
    <w:rsid w:val="3DAF39F0"/>
    <w:rsid w:val="3E04418D"/>
    <w:rsid w:val="3E257E7B"/>
    <w:rsid w:val="3F5DC8EF"/>
    <w:rsid w:val="40283DF4"/>
    <w:rsid w:val="40444149"/>
    <w:rsid w:val="40697F2E"/>
    <w:rsid w:val="4072C22F"/>
    <w:rsid w:val="41210B1D"/>
    <w:rsid w:val="412B28B5"/>
    <w:rsid w:val="413189DF"/>
    <w:rsid w:val="41751B81"/>
    <w:rsid w:val="41F6397D"/>
    <w:rsid w:val="4218D907"/>
    <w:rsid w:val="427E62B7"/>
    <w:rsid w:val="42EDB2DB"/>
    <w:rsid w:val="42EE14B9"/>
    <w:rsid w:val="42F877DD"/>
    <w:rsid w:val="43947E79"/>
    <w:rsid w:val="43BCDD1D"/>
    <w:rsid w:val="43EBD1F9"/>
    <w:rsid w:val="444E8220"/>
    <w:rsid w:val="450E926A"/>
    <w:rsid w:val="45C106EE"/>
    <w:rsid w:val="45C9BD93"/>
    <w:rsid w:val="45FCA131"/>
    <w:rsid w:val="463E8653"/>
    <w:rsid w:val="465874FC"/>
    <w:rsid w:val="474D74F2"/>
    <w:rsid w:val="4759AE86"/>
    <w:rsid w:val="475C9AD2"/>
    <w:rsid w:val="4789F1B2"/>
    <w:rsid w:val="4814BD01"/>
    <w:rsid w:val="485FE445"/>
    <w:rsid w:val="488318E9"/>
    <w:rsid w:val="4942BC51"/>
    <w:rsid w:val="49FEE4EE"/>
    <w:rsid w:val="4A69E4D4"/>
    <w:rsid w:val="4A738A7D"/>
    <w:rsid w:val="4AC6402C"/>
    <w:rsid w:val="4AE946A7"/>
    <w:rsid w:val="4AF0A3D3"/>
    <w:rsid w:val="4B8A0B3E"/>
    <w:rsid w:val="4B97A182"/>
    <w:rsid w:val="4BA6DE7F"/>
    <w:rsid w:val="4BB01820"/>
    <w:rsid w:val="4BC36FFA"/>
    <w:rsid w:val="4C5FDE59"/>
    <w:rsid w:val="4C70CE2E"/>
    <w:rsid w:val="4C9693D6"/>
    <w:rsid w:val="4CB0E38F"/>
    <w:rsid w:val="4D9AFF33"/>
    <w:rsid w:val="4DBF33B5"/>
    <w:rsid w:val="4DC382B5"/>
    <w:rsid w:val="4DC69633"/>
    <w:rsid w:val="4E2C5689"/>
    <w:rsid w:val="4E3FE872"/>
    <w:rsid w:val="4E7B6D59"/>
    <w:rsid w:val="4F73E489"/>
    <w:rsid w:val="4F83C742"/>
    <w:rsid w:val="4F8FF9FE"/>
    <w:rsid w:val="4FA944F8"/>
    <w:rsid w:val="5000B4FC"/>
    <w:rsid w:val="5050AF8F"/>
    <w:rsid w:val="50D73B4A"/>
    <w:rsid w:val="510F2C1B"/>
    <w:rsid w:val="51163180"/>
    <w:rsid w:val="513535EF"/>
    <w:rsid w:val="513ABC80"/>
    <w:rsid w:val="51AC1462"/>
    <w:rsid w:val="51DDAC81"/>
    <w:rsid w:val="51FB1EA5"/>
    <w:rsid w:val="520D60FB"/>
    <w:rsid w:val="52850CD1"/>
    <w:rsid w:val="52B2A7DC"/>
    <w:rsid w:val="52EADC1E"/>
    <w:rsid w:val="53017DCA"/>
    <w:rsid w:val="53285C4E"/>
    <w:rsid w:val="5362675B"/>
    <w:rsid w:val="53740ACB"/>
    <w:rsid w:val="53ABBA00"/>
    <w:rsid w:val="53B8A35C"/>
    <w:rsid w:val="53C077C3"/>
    <w:rsid w:val="53DF567A"/>
    <w:rsid w:val="543C86E6"/>
    <w:rsid w:val="54BAF92E"/>
    <w:rsid w:val="55AE982C"/>
    <w:rsid w:val="55CDE08C"/>
    <w:rsid w:val="55DB36C5"/>
    <w:rsid w:val="55DD092C"/>
    <w:rsid w:val="561E5D00"/>
    <w:rsid w:val="56BB5493"/>
    <w:rsid w:val="5763B4EC"/>
    <w:rsid w:val="579BB1E1"/>
    <w:rsid w:val="5846C54D"/>
    <w:rsid w:val="585D7AC8"/>
    <w:rsid w:val="591DEC0A"/>
    <w:rsid w:val="594B4A23"/>
    <w:rsid w:val="594D5DA8"/>
    <w:rsid w:val="59853634"/>
    <w:rsid w:val="59B2EBAC"/>
    <w:rsid w:val="59C0B247"/>
    <w:rsid w:val="59C7142F"/>
    <w:rsid w:val="5A2CA18A"/>
    <w:rsid w:val="5A3C5E18"/>
    <w:rsid w:val="5A4B672A"/>
    <w:rsid w:val="5B26BF66"/>
    <w:rsid w:val="5B321A76"/>
    <w:rsid w:val="5B9BD315"/>
    <w:rsid w:val="5BA01370"/>
    <w:rsid w:val="5BFE9686"/>
    <w:rsid w:val="5BFFBF3F"/>
    <w:rsid w:val="5CD1EB4A"/>
    <w:rsid w:val="5D0B95AE"/>
    <w:rsid w:val="5D9501C9"/>
    <w:rsid w:val="5DE6AC87"/>
    <w:rsid w:val="5E51E607"/>
    <w:rsid w:val="5E63D9AC"/>
    <w:rsid w:val="5E73823E"/>
    <w:rsid w:val="5EBD90B3"/>
    <w:rsid w:val="5F70CBC7"/>
    <w:rsid w:val="6018C1A1"/>
    <w:rsid w:val="601D9CC9"/>
    <w:rsid w:val="604160AE"/>
    <w:rsid w:val="60489A46"/>
    <w:rsid w:val="605178E9"/>
    <w:rsid w:val="60766DEB"/>
    <w:rsid w:val="6107E9AD"/>
    <w:rsid w:val="6197466C"/>
    <w:rsid w:val="61A3E6F3"/>
    <w:rsid w:val="61F82462"/>
    <w:rsid w:val="624C037D"/>
    <w:rsid w:val="628C1B27"/>
    <w:rsid w:val="62B8EDD5"/>
    <w:rsid w:val="62C5E438"/>
    <w:rsid w:val="62E341D7"/>
    <w:rsid w:val="630D1394"/>
    <w:rsid w:val="6326DE6B"/>
    <w:rsid w:val="63A3B44C"/>
    <w:rsid w:val="63CAAC0C"/>
    <w:rsid w:val="63F1F321"/>
    <w:rsid w:val="64530B19"/>
    <w:rsid w:val="64560899"/>
    <w:rsid w:val="6459A1ED"/>
    <w:rsid w:val="646753B0"/>
    <w:rsid w:val="646DD09F"/>
    <w:rsid w:val="64E7C329"/>
    <w:rsid w:val="6503C103"/>
    <w:rsid w:val="653DB2EF"/>
    <w:rsid w:val="6569BE09"/>
    <w:rsid w:val="6591C7A3"/>
    <w:rsid w:val="65A6FF45"/>
    <w:rsid w:val="65DA5091"/>
    <w:rsid w:val="66265DCA"/>
    <w:rsid w:val="6646C298"/>
    <w:rsid w:val="66E57D5B"/>
    <w:rsid w:val="67BEA88B"/>
    <w:rsid w:val="67CB62C9"/>
    <w:rsid w:val="684F4921"/>
    <w:rsid w:val="68E11BB8"/>
    <w:rsid w:val="68FFACE0"/>
    <w:rsid w:val="691037EB"/>
    <w:rsid w:val="6918A617"/>
    <w:rsid w:val="692B86E8"/>
    <w:rsid w:val="693CDD4C"/>
    <w:rsid w:val="6973293A"/>
    <w:rsid w:val="697F771D"/>
    <w:rsid w:val="69868372"/>
    <w:rsid w:val="69AFED82"/>
    <w:rsid w:val="69D0582D"/>
    <w:rsid w:val="6A01F7C9"/>
    <w:rsid w:val="6A73559B"/>
    <w:rsid w:val="6B64B653"/>
    <w:rsid w:val="6B8CDDD7"/>
    <w:rsid w:val="6C26225A"/>
    <w:rsid w:val="6C27B690"/>
    <w:rsid w:val="6C5768FC"/>
    <w:rsid w:val="6C5E054E"/>
    <w:rsid w:val="6CCA04D8"/>
    <w:rsid w:val="6D2F30E4"/>
    <w:rsid w:val="6DFA4013"/>
    <w:rsid w:val="6E084FD4"/>
    <w:rsid w:val="6E08AA7B"/>
    <w:rsid w:val="6E4B5241"/>
    <w:rsid w:val="6E9977A9"/>
    <w:rsid w:val="6EED9965"/>
    <w:rsid w:val="6F3BD817"/>
    <w:rsid w:val="6F901123"/>
    <w:rsid w:val="6FAF295B"/>
    <w:rsid w:val="70736442"/>
    <w:rsid w:val="708BF615"/>
    <w:rsid w:val="7113B9F1"/>
    <w:rsid w:val="712E25E7"/>
    <w:rsid w:val="713E4169"/>
    <w:rsid w:val="7175A053"/>
    <w:rsid w:val="71A70262"/>
    <w:rsid w:val="72370A2C"/>
    <w:rsid w:val="72A893C4"/>
    <w:rsid w:val="731D7C71"/>
    <w:rsid w:val="733917B4"/>
    <w:rsid w:val="7411DF9C"/>
    <w:rsid w:val="7422D35B"/>
    <w:rsid w:val="7463D5CE"/>
    <w:rsid w:val="7494C29A"/>
    <w:rsid w:val="751920FB"/>
    <w:rsid w:val="752929E6"/>
    <w:rsid w:val="756408E5"/>
    <w:rsid w:val="756CB0CC"/>
    <w:rsid w:val="757E52DD"/>
    <w:rsid w:val="75996B2A"/>
    <w:rsid w:val="75A932EC"/>
    <w:rsid w:val="75C1DB7C"/>
    <w:rsid w:val="75CF5C99"/>
    <w:rsid w:val="75D428C0"/>
    <w:rsid w:val="75F6DCB3"/>
    <w:rsid w:val="76084366"/>
    <w:rsid w:val="76148E66"/>
    <w:rsid w:val="76760146"/>
    <w:rsid w:val="76F8D2B8"/>
    <w:rsid w:val="7782AA53"/>
    <w:rsid w:val="77C35078"/>
    <w:rsid w:val="77E72BC9"/>
    <w:rsid w:val="785B854A"/>
    <w:rsid w:val="7868625A"/>
    <w:rsid w:val="78A7460F"/>
    <w:rsid w:val="78AD6949"/>
    <w:rsid w:val="78BF3894"/>
    <w:rsid w:val="78CF1174"/>
    <w:rsid w:val="78E6FCB2"/>
    <w:rsid w:val="792C7D81"/>
    <w:rsid w:val="792D4651"/>
    <w:rsid w:val="7940D6E3"/>
    <w:rsid w:val="79410E15"/>
    <w:rsid w:val="7975610B"/>
    <w:rsid w:val="79A1ADCF"/>
    <w:rsid w:val="79BE7832"/>
    <w:rsid w:val="79F4C5A3"/>
    <w:rsid w:val="7A20D8C7"/>
    <w:rsid w:val="7A7A93A1"/>
    <w:rsid w:val="7A91C331"/>
    <w:rsid w:val="7AE4FF06"/>
    <w:rsid w:val="7B473639"/>
    <w:rsid w:val="7B5B6E23"/>
    <w:rsid w:val="7B6FFEFE"/>
    <w:rsid w:val="7C0ACB12"/>
    <w:rsid w:val="7C138EDD"/>
    <w:rsid w:val="7CCE2E5F"/>
    <w:rsid w:val="7D19A142"/>
    <w:rsid w:val="7D639985"/>
    <w:rsid w:val="7D80E05A"/>
    <w:rsid w:val="7E6E7346"/>
    <w:rsid w:val="7EF53D63"/>
    <w:rsid w:val="7F65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6DCB3"/>
  <w15:chartTrackingRefBased/>
  <w15:docId w15:val="{15932948-8214-419A-879A-D75C28C9202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630D1394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06C64690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06C6469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6C6469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1">
    <w:uiPriority w:val="9"/>
    <w:name w:val="heading 1"/>
    <w:basedOn w:val="Normal"/>
    <w:next w:val="Normal"/>
    <w:qFormat/>
    <w:rsid w:val="06C64690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887c9dc820fd463a" /><Relationship Type="http://schemas.openxmlformats.org/officeDocument/2006/relationships/image" Target="/media/image.png" Id="rId520771549" /><Relationship Type="http://schemas.microsoft.com/office/2020/10/relationships/intelligence" Target="intelligence2.xml" Id="R17f044b443514001" /><Relationship Type="http://schemas.openxmlformats.org/officeDocument/2006/relationships/hyperlink" Target="https://moodle.uwtsd.ac.uk/course/view.php?id=13552#section-0" TargetMode="External" Id="R2e0ff5507b534967" /><Relationship Type="http://schemas.openxmlformats.org/officeDocument/2006/relationships/image" Target="/media/image2.png" Id="rId424647340" /><Relationship Type="http://schemas.openxmlformats.org/officeDocument/2006/relationships/hyperlink" Target="https://www.artic.edu/artworks/111628/nighthawks" TargetMode="External" Id="R863094442c5c41c2" /><Relationship Type="http://schemas.openxmlformats.org/officeDocument/2006/relationships/hyperlink" Target="https://www.history.com/this-day-in-history/december-7/pearl-harbor-bombed" TargetMode="External" Id="Rba9adbbb73324d65" /><Relationship Type="http://schemas.openxmlformats.org/officeDocument/2006/relationships/hyperlink" Target="https://www.meer.com/en/80385-art-pain-suffering-the-masterpieces-of-vincent-van-gogh" TargetMode="External" Id="R5d1c340d6d444c3b" /><Relationship Type="http://schemas.openxmlformats.org/officeDocument/2006/relationships/hyperlink" Target="https://monument.palais-portedoree.fr/en/the-colonial-context/the-colonial-exposition-of-1931" TargetMode="External" Id="R3e0bf3bf710e4270" /><Relationship Type="http://schemas.openxmlformats.org/officeDocument/2006/relationships/hyperlink" Target="https://www.pinotspalette.com/naperville/blog/creative-life/pinotspalettenaperville-a-guide-to-surrealism-key-characteristics-and-themes" TargetMode="External" Id="R850b1ea19d9d4f3f" /><Relationship Type="http://schemas.openxmlformats.org/officeDocument/2006/relationships/hyperlink" Target="https://www-sciencedirect-com.uwtsd.idm.oclc.org/science/article/pii/S1878875011009478" TargetMode="External" Id="Rd2d22c7cc4074b01" /><Relationship Type="http://schemas.openxmlformats.org/officeDocument/2006/relationships/hyperlink" Target="https://mma.pages.tufts.edu/fah188/clifford/Subsections/Paranoid%20Critical/paranoidcriticalmethod.html" TargetMode="External" Id="R72b082f47eca4534" /><Relationship Type="http://schemas.openxmlformats.org/officeDocument/2006/relationships/hyperlink" Target="https://www.metmuseum.org/essays/surrealism" TargetMode="External" Id="R32f66df45494448e" /><Relationship Type="http://schemas.openxmlformats.org/officeDocument/2006/relationships/hyperlink" Target="https://www.metmuseum.org/essays/the-ashcan-school" TargetMode="External" Id="Rcda2f729ec9842bb" /><Relationship Type="http://schemas.openxmlformats.org/officeDocument/2006/relationships/hyperlink" Target="https://www.gutenberg.org" TargetMode="External" Id="Rf85b7e11e9df456c" /><Relationship Type="http://schemas.openxmlformats.org/officeDocument/2006/relationships/hyperlink" Target="https://www.gutenberg.org/files/844/844-h/844-h.htm#chap02" TargetMode="External" Id="Rd8157f577bcb424d" /><Relationship Type="http://schemas.openxmlformats.org/officeDocument/2006/relationships/hyperlink" Target="https://smarthistory.org/hopper-nighthawks/" TargetMode="External" Id="R29932c2120624dc4" /><Relationship Type="http://schemas.openxmlformats.org/officeDocument/2006/relationships/hyperlink" Target="https://www.gutenberg.org" TargetMode="External" Id="R0a804a02bb7b4748" /><Relationship Type="http://schemas.openxmlformats.org/officeDocument/2006/relationships/hyperlink" Target="https://www.gutenberg.org/files/844/844-h/844-h.htm#chap02" TargetMode="External" Id="Rccac645e769b4a0e" /><Relationship Type="http://schemas.openxmlformats.org/officeDocument/2006/relationships/hyperlink" Target="https://www.meer.com/en/80385-art-pain-suffering-the-masterpieces-of-vincent-van-gogh" TargetMode="External" Id="R714fcb9b80864343" /><Relationship Type="http://schemas.openxmlformats.org/officeDocument/2006/relationships/hyperlink" Target="https://www.metmuseum.org/essays/surrealism" TargetMode="External" Id="Rcf6b9372c7dd47ad" /><Relationship Type="http://schemas.openxmlformats.org/officeDocument/2006/relationships/hyperlink" Target="https://mma.pages.tufts.edu/fah188/clifford/Subsections/Paranoid%20Critical/paranoidcriticalmethod.html" TargetMode="External" Id="R7b7400e9d484430f" /><Relationship Type="http://schemas.openxmlformats.org/officeDocument/2006/relationships/hyperlink" Target="https://www.pinotspalette.com/naperville/blog/creative-life/pinotspalettenaperville-a-guide-to-surrealism-key-characteristics-and-themes" TargetMode="External" Id="R52491979e72e4d0b" /><Relationship Type="http://schemas.openxmlformats.org/officeDocument/2006/relationships/hyperlink" Target="https://monument.palais-portedoree.fr/en/the-colonial-context/the-colonial-exposition-of-1931" TargetMode="External" Id="Rbacb835374ea473f" /><Relationship Type="http://schemas.openxmlformats.org/officeDocument/2006/relationships/hyperlink" Target="https://www-sciencedirect-com.uwtsd.idm.oclc.org/science/article/pii/S1878875011009478" TargetMode="External" Id="Rdeb046cbf899488e" /><Relationship Type="http://schemas.openxmlformats.org/officeDocument/2006/relationships/hyperlink" Target="https://www.artic.edu/artworks/111628/nighthawks" TargetMode="External" Id="R0e7f06652ba546bf" /><Relationship Type="http://schemas.openxmlformats.org/officeDocument/2006/relationships/hyperlink" Target="https://smarthistory.org/hopper-nighthawks/" TargetMode="External" Id="Rbb01c6899e664603" /><Relationship Type="http://schemas.openxmlformats.org/officeDocument/2006/relationships/hyperlink" Target="https://www.metmuseum.org/essays/the-ashcan-school" TargetMode="External" Id="Rddc41eeb15e34332" /><Relationship Type="http://schemas.openxmlformats.org/officeDocument/2006/relationships/hyperlink" Target="https://www.history.com/this-day-in-history/december-7/pearl-harbor-bombed" TargetMode="External" Id="Rf62c5229c3dd4ccf" /><Relationship Type="http://schemas.openxmlformats.org/officeDocument/2006/relationships/header" Target="header.xml" Id="R0e3e3d2519ec4f3b" /><Relationship Type="http://schemas.openxmlformats.org/officeDocument/2006/relationships/footer" Target="footer.xml" Id="R0dcd36a0b5584e1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2026-03-17T12:04:10.1304563Z</dcterms:created>
  <dcterms:modified xsi:type="dcterms:W3CDTF">2026-04-27T12:55:38.2712643Z</dcterms:modified>
  <dc:creator>Nell James (2501473)</dc:creator>
  <lastModifiedBy>Nell James (2501473)</lastModifiedBy>
</coreProperties>
</file>