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36F927" w14:textId="77D99AA8" w:rsidR="00C53E25" w:rsidRDefault="00F156C9" w:rsidP="00C34BAD">
      <w:pPr>
        <w:pStyle w:val="Heading1"/>
        <w:numPr>
          <w:ilvl w:val="0"/>
          <w:numId w:val="3"/>
        </w:numPr>
      </w:pPr>
      <w:r>
        <w:t>INTRODUCTION</w:t>
      </w:r>
    </w:p>
    <w:p w14:paraId="4CAFD0D8" w14:textId="0EFDB107" w:rsidR="00F156C9" w:rsidRPr="00BC1DE0" w:rsidRDefault="00F156C9" w:rsidP="00F156C9">
      <w:pPr>
        <w:rPr>
          <w:rFonts w:ascii="Times New Roman" w:hAnsi="Times New Roman" w:cs="Times New Roman"/>
        </w:rPr>
      </w:pPr>
      <w:r w:rsidRPr="00BC1DE0">
        <w:rPr>
          <w:rFonts w:ascii="Times New Roman" w:hAnsi="Times New Roman" w:cs="Times New Roman"/>
        </w:rPr>
        <w:t xml:space="preserve">"A process that aims to improve an entity by triggering significant changes to its properties through combinations of information, computing, communication, and connectivity technologies" (Vial, 2019, p. 118) is referred to as digital Entrepreneurship. The development of appropriate measurements and targets, the procurement of digital resources, the design of digital growth plans, and the modification of internal </w:t>
      </w:r>
      <w:proofErr w:type="spellStart"/>
      <w:r w:rsidRPr="00BC1DE0">
        <w:rPr>
          <w:rFonts w:ascii="Times New Roman" w:hAnsi="Times New Roman" w:cs="Times New Roman"/>
        </w:rPr>
        <w:t>organisational</w:t>
      </w:r>
      <w:proofErr w:type="spellEnd"/>
      <w:r w:rsidRPr="00BC1DE0">
        <w:rPr>
          <w:rFonts w:ascii="Times New Roman" w:hAnsi="Times New Roman" w:cs="Times New Roman"/>
        </w:rPr>
        <w:t xml:space="preserve"> structure are only a few of the areas of businesses that are impacted by digital entrepreneurship (Verhoef et al., 2019).</w:t>
      </w:r>
    </w:p>
    <w:p w14:paraId="49C75F77" w14:textId="6DFB556F" w:rsidR="003648C7" w:rsidRDefault="00BC1DE0" w:rsidP="00F156C9">
      <w:pPr>
        <w:rPr>
          <w:rFonts w:ascii="Times New Roman" w:hAnsi="Times New Roman" w:cs="Times New Roman"/>
        </w:rPr>
      </w:pPr>
      <w:r w:rsidRPr="00BC1DE0">
        <w:rPr>
          <w:rFonts w:ascii="Times New Roman" w:hAnsi="Times New Roman" w:cs="Times New Roman"/>
        </w:rPr>
        <w:t xml:space="preserve">The digital revolution offers business owners the chance to go to the following stage of growth. In 2020, digital technology, data, and analytics can be employed as drivers of digital transformation to support and boost the significance of this revolution that we are presently experiencing in real time, claim Satalkina, L., and Steiner, G. Digital entrepreneurship is generally regarded as a recent phenomenon even though it has existed since the early 1990s. Many countries, especially those that are EU members, </w:t>
      </w:r>
      <w:proofErr w:type="spellStart"/>
      <w:r w:rsidRPr="00BC1DE0">
        <w:rPr>
          <w:rFonts w:ascii="Times New Roman" w:hAnsi="Times New Roman" w:cs="Times New Roman"/>
        </w:rPr>
        <w:t>recognise</w:t>
      </w:r>
      <w:proofErr w:type="spellEnd"/>
      <w:r w:rsidRPr="00BC1DE0">
        <w:rPr>
          <w:rFonts w:ascii="Times New Roman" w:hAnsi="Times New Roman" w:cs="Times New Roman"/>
        </w:rPr>
        <w:t xml:space="preserve"> digital entrepreneurship as a pillar of innovation, job creation, and economic progress. Digital technology can be used as a motor to support and reinforce the significance of this revolution and the digital innovation that we are currently seeing in </w:t>
      </w:r>
      <w:r>
        <w:rPr>
          <w:rFonts w:ascii="Times New Roman" w:hAnsi="Times New Roman" w:cs="Times New Roman"/>
        </w:rPr>
        <w:t xml:space="preserve">real time </w:t>
      </w:r>
      <w:r w:rsidRPr="00BC1DE0">
        <w:rPr>
          <w:rFonts w:ascii="Times New Roman" w:hAnsi="Times New Roman" w:cs="Times New Roman"/>
        </w:rPr>
        <w:t>(Ungureanu, P.et al., 2021).</w:t>
      </w:r>
    </w:p>
    <w:p w14:paraId="1D07A866" w14:textId="4219BC4D" w:rsidR="002118FD" w:rsidRPr="002118FD" w:rsidRDefault="002118FD" w:rsidP="002118FD">
      <w:pPr>
        <w:rPr>
          <w:rFonts w:ascii="Times New Roman" w:hAnsi="Times New Roman" w:cs="Times New Roman"/>
        </w:rPr>
      </w:pPr>
      <w:r w:rsidRPr="002118FD">
        <w:rPr>
          <w:rFonts w:ascii="Times New Roman" w:hAnsi="Times New Roman" w:cs="Times New Roman"/>
        </w:rPr>
        <w:t xml:space="preserve">The </w:t>
      </w:r>
      <w:r w:rsidR="00F61AA6">
        <w:rPr>
          <w:rFonts w:ascii="Times New Roman" w:hAnsi="Times New Roman" w:cs="Times New Roman"/>
        </w:rPr>
        <w:t>Industrial Revolution</w:t>
      </w:r>
      <w:r w:rsidRPr="002118FD">
        <w:rPr>
          <w:rFonts w:ascii="Times New Roman" w:hAnsi="Times New Roman" w:cs="Times New Roman"/>
        </w:rPr>
        <w:t xml:space="preserve"> 5.0 denotes that both people and machines are contributing to increased industrial production efficiency. The manufacturing sector is becoming more productive thanks to human </w:t>
      </w:r>
      <w:proofErr w:type="spellStart"/>
      <w:r w:rsidRPr="002118FD">
        <w:rPr>
          <w:rFonts w:ascii="Times New Roman" w:hAnsi="Times New Roman" w:cs="Times New Roman"/>
        </w:rPr>
        <w:t>labour</w:t>
      </w:r>
      <w:proofErr w:type="spellEnd"/>
      <w:r w:rsidRPr="002118FD">
        <w:rPr>
          <w:rFonts w:ascii="Times New Roman" w:hAnsi="Times New Roman" w:cs="Times New Roman"/>
        </w:rPr>
        <w:t xml:space="preserve"> and universal robotics. A. Majumdar, H. Garg, and R. Jain (2021). Each of the manufacturing company's executive teams is necessary to establish the production line, then adhere to the KPIs and check that the procedures are </w:t>
      </w:r>
      <w:r w:rsidR="00F61AA6" w:rsidRPr="002118FD">
        <w:rPr>
          <w:rFonts w:ascii="Times New Roman" w:hAnsi="Times New Roman" w:cs="Times New Roman"/>
        </w:rPr>
        <w:t>seamless</w:t>
      </w:r>
      <w:bookmarkStart w:id="0" w:name="_Hlk147524652"/>
      <w:r w:rsidR="00F61AA6" w:rsidRPr="002118FD">
        <w:rPr>
          <w:rFonts w:ascii="Times New Roman" w:hAnsi="Times New Roman" w:cs="Times New Roman"/>
        </w:rPr>
        <w:t>.</w:t>
      </w:r>
      <w:bookmarkEnd w:id="0"/>
      <w:r w:rsidR="003E3C29">
        <w:rPr>
          <w:rFonts w:ascii="Times New Roman" w:hAnsi="Times New Roman" w:cs="Times New Roman"/>
        </w:rPr>
        <w:t xml:space="preserve"> </w:t>
      </w:r>
      <w:r w:rsidRPr="002118FD">
        <w:rPr>
          <w:rFonts w:ascii="Times New Roman" w:hAnsi="Times New Roman" w:cs="Times New Roman"/>
        </w:rPr>
        <w:t xml:space="preserve">Manufacturing of industrial robots and robots is the future of </w:t>
      </w:r>
      <w:r w:rsidR="00F61AA6">
        <w:rPr>
          <w:rFonts w:ascii="Times New Roman" w:hAnsi="Times New Roman" w:cs="Times New Roman"/>
        </w:rPr>
        <w:t>Industry</w:t>
      </w:r>
      <w:r w:rsidRPr="002118FD">
        <w:rPr>
          <w:rFonts w:ascii="Times New Roman" w:hAnsi="Times New Roman" w:cs="Times New Roman"/>
        </w:rPr>
        <w:t xml:space="preserve"> 5.0. The development of Artificial intelligence and cognitive computing technologies are accelerating global production. </w:t>
      </w:r>
      <w:r>
        <w:rPr>
          <w:rFonts w:ascii="Times New Roman" w:hAnsi="Times New Roman" w:cs="Times New Roman"/>
        </w:rPr>
        <w:t xml:space="preserve"> </w:t>
      </w:r>
      <w:r w:rsidRPr="002118FD">
        <w:rPr>
          <w:rFonts w:ascii="Times New Roman" w:hAnsi="Times New Roman" w:cs="Times New Roman"/>
        </w:rPr>
        <w:t>and boosting business effectiveness</w:t>
      </w:r>
      <w:r w:rsidR="003E3C29">
        <w:rPr>
          <w:rFonts w:ascii="Times New Roman" w:hAnsi="Times New Roman" w:cs="Times New Roman"/>
        </w:rPr>
        <w:t xml:space="preserve"> (</w:t>
      </w:r>
      <w:r w:rsidR="003E3C29" w:rsidRPr="002118FD">
        <w:rPr>
          <w:rFonts w:ascii="Times New Roman" w:hAnsi="Times New Roman" w:cs="Times New Roman"/>
        </w:rPr>
        <w:t>Chen et al.</w:t>
      </w:r>
      <w:r w:rsidR="003E3C29">
        <w:rPr>
          <w:rFonts w:ascii="Times New Roman" w:hAnsi="Times New Roman" w:cs="Times New Roman"/>
        </w:rPr>
        <w:t>, 2020).</w:t>
      </w:r>
    </w:p>
    <w:p w14:paraId="033A89F2" w14:textId="08DB695B" w:rsidR="003648C7" w:rsidRDefault="00C34BAD" w:rsidP="00101E51">
      <w:pPr>
        <w:pStyle w:val="Heading1"/>
      </w:pPr>
      <w:r>
        <w:t xml:space="preserve">1.1 </w:t>
      </w:r>
      <w:r w:rsidR="004D7C0C">
        <w:t>P</w:t>
      </w:r>
      <w:r w:rsidR="00101E51">
        <w:t>roblem statement</w:t>
      </w:r>
    </w:p>
    <w:p w14:paraId="29937D09" w14:textId="77777777" w:rsidR="00101E51" w:rsidRDefault="00101E51" w:rsidP="00101E51"/>
    <w:p w14:paraId="50FC683B" w14:textId="4FBB7AB5" w:rsidR="00101E51" w:rsidRDefault="006337DE" w:rsidP="00101E51">
      <w:r>
        <w:t xml:space="preserve">The </w:t>
      </w:r>
      <w:r w:rsidR="00E2691E">
        <w:t>study's</w:t>
      </w:r>
      <w:r>
        <w:t xml:space="preserve"> purpose is to use quantitative data analysis to determine the relationship between digital entrepreneurship and digital radical innovation along with the mediating role of </w:t>
      </w:r>
      <w:r w:rsidR="00E2691E">
        <w:t xml:space="preserve">the </w:t>
      </w:r>
      <w:r>
        <w:t xml:space="preserve">IIOT 5.0 Industry, </w:t>
      </w:r>
      <w:r w:rsidR="00E2691E">
        <w:t>which</w:t>
      </w:r>
      <w:r>
        <w:t xml:space="preserve"> will </w:t>
      </w:r>
      <w:r w:rsidR="00E2691E">
        <w:t>lead</w:t>
      </w:r>
      <w:r>
        <w:t xml:space="preserve"> to the sustainability of an economy and </w:t>
      </w:r>
      <w:r w:rsidR="00E2691E">
        <w:t xml:space="preserve">the well-being of society. </w:t>
      </w:r>
    </w:p>
    <w:p w14:paraId="51A42F19" w14:textId="1AC14613" w:rsidR="00101E51" w:rsidRPr="00101E51" w:rsidRDefault="003439E5" w:rsidP="00101E51">
      <w:r w:rsidRPr="003439E5">
        <w:t>There is also a discussion of how the healthcare sector's industrial revolution compares to various aspects of Industry 5.0. Additionally, a discussion of the applications for Industry 5.0 that need to be created and made possible includes cloud manufacturing, supply chains, digital healthcare devices, and manufacturing production. This study also discusses the main technologies of Industry 5.0, such as big data analytics, the Internet of Things, collaborative robotics, blockchain, digital twins, and future 6G networks. The difficulties in comprehending the problems associated with the application of those gadgets in healthcare are also covered in this research.</w:t>
      </w:r>
      <w:r>
        <w:t xml:space="preserve"> </w:t>
      </w:r>
      <w:r w:rsidRPr="003439E5">
        <w:t>The route that research will take moving forward to realize Industry 5.0 is highlighted.</w:t>
      </w:r>
    </w:p>
    <w:p w14:paraId="46E580C2" w14:textId="3ECCCC0F" w:rsidR="006B7646" w:rsidRPr="006B7646" w:rsidRDefault="00C34BAD" w:rsidP="006B7646">
      <w:pPr>
        <w:keepNext/>
        <w:keepLines/>
        <w:spacing w:before="240" w:after="0" w:line="240" w:lineRule="auto"/>
        <w:outlineLvl w:val="0"/>
        <w:rPr>
          <w:rFonts w:asciiTheme="majorHAnsi" w:hAnsiTheme="majorHAnsi" w:cstheme="majorBidi"/>
          <w:color w:val="2F5496" w:themeColor="accent1" w:themeShade="BF"/>
          <w:kern w:val="0"/>
          <w:sz w:val="32"/>
          <w:szCs w:val="32"/>
          <w14:ligatures w14:val="none"/>
        </w:rPr>
      </w:pPr>
      <w:r>
        <w:rPr>
          <w:rFonts w:asciiTheme="majorHAnsi" w:hAnsiTheme="majorHAnsi" w:cstheme="majorBidi"/>
          <w:color w:val="2F5496" w:themeColor="accent1" w:themeShade="BF"/>
          <w:kern w:val="0"/>
          <w:sz w:val="32"/>
          <w:szCs w:val="32"/>
          <w14:ligatures w14:val="none"/>
        </w:rPr>
        <w:t xml:space="preserve">1.2 </w:t>
      </w:r>
      <w:r w:rsidR="006B7646" w:rsidRPr="006B7646">
        <w:rPr>
          <w:rFonts w:asciiTheme="majorHAnsi" w:hAnsiTheme="majorHAnsi" w:cstheme="majorBidi"/>
          <w:color w:val="2F5496" w:themeColor="accent1" w:themeShade="BF"/>
          <w:kern w:val="0"/>
          <w:sz w:val="32"/>
          <w:szCs w:val="32"/>
          <w14:ligatures w14:val="none"/>
        </w:rPr>
        <w:t>Research Objectives</w:t>
      </w:r>
    </w:p>
    <w:p w14:paraId="6D895FA6" w14:textId="77777777" w:rsidR="006B7646" w:rsidRPr="006B7646" w:rsidRDefault="006B7646" w:rsidP="006B7646">
      <w:pPr>
        <w:spacing w:before="240" w:after="240"/>
        <w:jc w:val="both"/>
        <w:rPr>
          <w:rFonts w:ascii="Times New Roman" w:hAnsi="Times New Roman" w:cs="Times New Roman"/>
        </w:rPr>
      </w:pPr>
      <w:r w:rsidRPr="006B7646">
        <w:rPr>
          <w:rFonts w:ascii="Times New Roman" w:hAnsi="Times New Roman" w:cs="Times New Roman"/>
        </w:rPr>
        <w:t>The objectives of the research are based on the evident research gap in the previous literature and are set below to achieve the research aim:</w:t>
      </w:r>
    </w:p>
    <w:p w14:paraId="4A2766F4" w14:textId="77777777" w:rsidR="006B7646" w:rsidRPr="006B7646" w:rsidRDefault="006B7646" w:rsidP="006B7646">
      <w:pPr>
        <w:spacing w:before="240" w:after="240"/>
        <w:jc w:val="both"/>
        <w:rPr>
          <w:rFonts w:ascii="Times New Roman" w:hAnsi="Times New Roman" w:cs="Times New Roman"/>
        </w:rPr>
      </w:pPr>
    </w:p>
    <w:p w14:paraId="64A57E06" w14:textId="77777777" w:rsidR="006B7646" w:rsidRPr="006B7646" w:rsidRDefault="006B7646" w:rsidP="006B7646">
      <w:pPr>
        <w:numPr>
          <w:ilvl w:val="0"/>
          <w:numId w:val="1"/>
        </w:numPr>
        <w:spacing w:before="240" w:after="240" w:line="240" w:lineRule="auto"/>
        <w:contextualSpacing/>
        <w:rPr>
          <w:rFonts w:ascii="Times New Roman" w:hAnsi="Times New Roman" w:cs="Times New Roman"/>
        </w:rPr>
      </w:pPr>
      <w:r w:rsidRPr="006B7646">
        <w:rPr>
          <w:rFonts w:ascii="Times New Roman" w:hAnsi="Times New Roman" w:cs="Times New Roman"/>
        </w:rPr>
        <w:t>To identify the relationship between digital radical innovation and digital entrepreneurship.</w:t>
      </w:r>
    </w:p>
    <w:p w14:paraId="3BE08EC9" w14:textId="77777777" w:rsidR="006B7646" w:rsidRPr="006B7646" w:rsidRDefault="006B7646" w:rsidP="006B7646">
      <w:pPr>
        <w:numPr>
          <w:ilvl w:val="0"/>
          <w:numId w:val="1"/>
        </w:numPr>
        <w:spacing w:before="240" w:after="240" w:line="240" w:lineRule="auto"/>
        <w:contextualSpacing/>
        <w:rPr>
          <w:rFonts w:ascii="Times New Roman" w:hAnsi="Times New Roman" w:cs="Times New Roman"/>
        </w:rPr>
      </w:pPr>
      <w:r w:rsidRPr="006B7646">
        <w:rPr>
          <w:rFonts w:ascii="Times New Roman" w:hAnsi="Times New Roman" w:cs="Times New Roman"/>
        </w:rPr>
        <w:t>To examine the relationship between digital entrepreneurship and the Internet of Things industry IIOT.</w:t>
      </w:r>
    </w:p>
    <w:p w14:paraId="30D2905C" w14:textId="77777777" w:rsidR="006B7646" w:rsidRPr="006B7646" w:rsidRDefault="006B7646" w:rsidP="006B7646">
      <w:pPr>
        <w:numPr>
          <w:ilvl w:val="0"/>
          <w:numId w:val="1"/>
        </w:numPr>
        <w:spacing w:before="240" w:after="240" w:line="240" w:lineRule="auto"/>
        <w:contextualSpacing/>
        <w:rPr>
          <w:rFonts w:ascii="Times New Roman" w:hAnsi="Times New Roman" w:cs="Times New Roman"/>
        </w:rPr>
      </w:pPr>
      <w:r w:rsidRPr="006B7646">
        <w:rPr>
          <w:rFonts w:ascii="Times New Roman" w:hAnsi="Times New Roman" w:cs="Times New Roman"/>
        </w:rPr>
        <w:t>To examine how the Internet of Things Industry mediates the relationship between digital entrepreneurship and digital radical innovation.</w:t>
      </w:r>
    </w:p>
    <w:p w14:paraId="18F8DD03" w14:textId="77777777" w:rsidR="006B7646" w:rsidRPr="006B7646" w:rsidRDefault="006B7646" w:rsidP="006B7646">
      <w:pPr>
        <w:numPr>
          <w:ilvl w:val="0"/>
          <w:numId w:val="1"/>
        </w:numPr>
        <w:spacing w:before="240" w:after="240" w:line="240" w:lineRule="auto"/>
        <w:contextualSpacing/>
        <w:rPr>
          <w:rFonts w:ascii="Times New Roman" w:hAnsi="Times New Roman" w:cs="Times New Roman"/>
        </w:rPr>
      </w:pPr>
      <w:r w:rsidRPr="006B7646">
        <w:rPr>
          <w:rFonts w:ascii="Times New Roman" w:hAnsi="Times New Roman" w:cs="Times New Roman"/>
        </w:rPr>
        <w:t>To identify the relationship between digital entrepreneurship and the sustainable development of the economy.</w:t>
      </w:r>
    </w:p>
    <w:p w14:paraId="1E43696D" w14:textId="77777777" w:rsidR="006B7646" w:rsidRPr="006B7646" w:rsidRDefault="006B7646" w:rsidP="006B7646">
      <w:pPr>
        <w:contextualSpacing/>
        <w:jc w:val="both"/>
        <w:rPr>
          <w:rFonts w:ascii="Times New Roman" w:hAnsi="Times New Roman" w:cs="Times New Roman"/>
        </w:rPr>
      </w:pPr>
    </w:p>
    <w:p w14:paraId="1B3029F4" w14:textId="5A84891B" w:rsidR="006B7646" w:rsidRPr="006B7646" w:rsidRDefault="00C34BAD" w:rsidP="006B7646">
      <w:pPr>
        <w:keepNext/>
        <w:keepLines/>
        <w:spacing w:before="240" w:after="0"/>
        <w:jc w:val="both"/>
        <w:outlineLvl w:val="0"/>
        <w:rPr>
          <w:rFonts w:ascii="Times New Roman" w:eastAsiaTheme="majorEastAsia" w:hAnsi="Times New Roman" w:cs="Times New Roman"/>
          <w:color w:val="2F5496" w:themeColor="accent1" w:themeShade="BF"/>
          <w:sz w:val="32"/>
          <w:szCs w:val="32"/>
        </w:rPr>
      </w:pPr>
      <w:r>
        <w:rPr>
          <w:rFonts w:ascii="Times New Roman" w:eastAsiaTheme="majorEastAsia" w:hAnsi="Times New Roman" w:cs="Times New Roman"/>
          <w:color w:val="2F5496" w:themeColor="accent1" w:themeShade="BF"/>
          <w:sz w:val="32"/>
          <w:szCs w:val="32"/>
        </w:rPr>
        <w:t xml:space="preserve">1.3 </w:t>
      </w:r>
      <w:r w:rsidR="006B7646" w:rsidRPr="006B7646">
        <w:rPr>
          <w:rFonts w:ascii="Times New Roman" w:eastAsiaTheme="majorEastAsia" w:hAnsi="Times New Roman" w:cs="Times New Roman"/>
          <w:color w:val="2F5496" w:themeColor="accent1" w:themeShade="BF"/>
          <w:sz w:val="32"/>
          <w:szCs w:val="32"/>
        </w:rPr>
        <w:t>Research Questions</w:t>
      </w:r>
    </w:p>
    <w:p w14:paraId="21C647B0" w14:textId="77777777" w:rsidR="006B7646" w:rsidRPr="006B7646" w:rsidRDefault="006B7646" w:rsidP="006B7646">
      <w:pPr>
        <w:ind w:left="360"/>
        <w:jc w:val="both"/>
        <w:rPr>
          <w:rFonts w:ascii="Times New Roman" w:hAnsi="Times New Roman" w:cs="Times New Roman"/>
        </w:rPr>
      </w:pPr>
      <w:bookmarkStart w:id="1" w:name="_Hlk145804083"/>
      <w:r w:rsidRPr="006B7646">
        <w:rPr>
          <w:rFonts w:ascii="Times New Roman" w:hAnsi="Times New Roman" w:cs="Times New Roman"/>
        </w:rPr>
        <w:t xml:space="preserve">Therefore, according to my research objectives above, the specific research questions in my study are put forward. </w:t>
      </w:r>
    </w:p>
    <w:p w14:paraId="4EB900CE" w14:textId="77777777" w:rsidR="006B7646" w:rsidRPr="006B7646" w:rsidRDefault="006B7646" w:rsidP="006B7646">
      <w:pPr>
        <w:jc w:val="both"/>
        <w:rPr>
          <w:rFonts w:ascii="Times New Roman" w:hAnsi="Times New Roman" w:cs="Times New Roman"/>
        </w:rPr>
      </w:pPr>
      <w:r w:rsidRPr="006B7646">
        <w:rPr>
          <w:rFonts w:ascii="Times New Roman" w:hAnsi="Times New Roman" w:cs="Times New Roman"/>
        </w:rPr>
        <w:t>RQ1: What is the relationship between digital radical innovation and digital entrepreneurship?</w:t>
      </w:r>
    </w:p>
    <w:p w14:paraId="2A60BED2" w14:textId="77777777" w:rsidR="006B7646" w:rsidRPr="006B7646" w:rsidRDefault="006B7646" w:rsidP="006B7646">
      <w:pPr>
        <w:spacing w:before="240" w:after="240"/>
        <w:rPr>
          <w:rFonts w:ascii="Times New Roman" w:hAnsi="Times New Roman" w:cs="Times New Roman"/>
        </w:rPr>
      </w:pPr>
      <w:r w:rsidRPr="006B7646">
        <w:rPr>
          <w:rFonts w:ascii="Times New Roman" w:hAnsi="Times New Roman" w:cs="Times New Roman"/>
        </w:rPr>
        <w:t>RQ2: What is the relationship between digital entrepreneurship and the Internet of Things industry    IIOT?</w:t>
      </w:r>
    </w:p>
    <w:p w14:paraId="5C854BEA" w14:textId="77777777" w:rsidR="006B7646" w:rsidRPr="006B7646" w:rsidRDefault="006B7646" w:rsidP="006B7646">
      <w:pPr>
        <w:spacing w:before="240" w:after="240"/>
        <w:rPr>
          <w:rFonts w:ascii="Times New Roman" w:hAnsi="Times New Roman" w:cs="Times New Roman"/>
        </w:rPr>
      </w:pPr>
      <w:r w:rsidRPr="006B7646">
        <w:rPr>
          <w:rFonts w:ascii="Times New Roman" w:hAnsi="Times New Roman" w:cs="Times New Roman"/>
        </w:rPr>
        <w:t>RQ3: How does the Internet of Things Industry mediate the relationship between digital entrepreneurship and digital radical innovation?</w:t>
      </w:r>
    </w:p>
    <w:p w14:paraId="00BE30BF" w14:textId="77777777" w:rsidR="006B7646" w:rsidRPr="006B7646" w:rsidRDefault="006B7646" w:rsidP="006B7646">
      <w:pPr>
        <w:spacing w:before="240" w:after="240"/>
        <w:rPr>
          <w:rFonts w:ascii="Times New Roman" w:hAnsi="Times New Roman" w:cs="Times New Roman"/>
        </w:rPr>
      </w:pPr>
      <w:r w:rsidRPr="006B7646">
        <w:rPr>
          <w:rFonts w:ascii="Times New Roman" w:hAnsi="Times New Roman" w:cs="Times New Roman"/>
        </w:rPr>
        <w:t xml:space="preserve"> RQ4: What is the relationship between digital entrepreneurship and the sustainable development of the economy?</w:t>
      </w:r>
    </w:p>
    <w:bookmarkEnd w:id="1"/>
    <w:p w14:paraId="3A36A825" w14:textId="00A8E141" w:rsidR="003648C7" w:rsidRDefault="00C34BAD" w:rsidP="00E868C3">
      <w:pPr>
        <w:pStyle w:val="Heading1"/>
      </w:pPr>
      <w:r>
        <w:t xml:space="preserve">1.4 </w:t>
      </w:r>
      <w:r w:rsidR="00E868C3">
        <w:t>Significance of the study</w:t>
      </w:r>
    </w:p>
    <w:p w14:paraId="78E66E90" w14:textId="77777777" w:rsidR="00E868C3" w:rsidRPr="00E868C3" w:rsidRDefault="00E868C3" w:rsidP="00E868C3"/>
    <w:p w14:paraId="765E4442" w14:textId="63675FEA" w:rsidR="0011539C" w:rsidRPr="00D430E0" w:rsidRDefault="0011539C" w:rsidP="0011539C">
      <w:pPr>
        <w:rPr>
          <w:rFonts w:ascii="Times New Roman" w:hAnsi="Times New Roman" w:cs="Times New Roman"/>
        </w:rPr>
      </w:pPr>
      <w:r w:rsidRPr="00D430E0">
        <w:rPr>
          <w:rFonts w:ascii="Times New Roman" w:hAnsi="Times New Roman" w:cs="Times New Roman"/>
        </w:rPr>
        <w:t xml:space="preserve">Although </w:t>
      </w:r>
      <w:proofErr w:type="spellStart"/>
      <w:r w:rsidR="0062541B" w:rsidRPr="00D430E0">
        <w:rPr>
          <w:rFonts w:ascii="Times New Roman" w:hAnsi="Times New Roman" w:cs="Times New Roman"/>
        </w:rPr>
        <w:t>behavioural</w:t>
      </w:r>
      <w:proofErr w:type="spellEnd"/>
      <w:r w:rsidRPr="00D430E0">
        <w:rPr>
          <w:rFonts w:ascii="Times New Roman" w:hAnsi="Times New Roman" w:cs="Times New Roman"/>
        </w:rPr>
        <w:t xml:space="preserve"> changes among stakeholders are necessary </w:t>
      </w:r>
      <w:r w:rsidR="0062541B" w:rsidRPr="00D430E0">
        <w:rPr>
          <w:rFonts w:ascii="Times New Roman" w:hAnsi="Times New Roman" w:cs="Times New Roman"/>
        </w:rPr>
        <w:t>Couturier, J., et al., 2012</w:t>
      </w:r>
      <w:r w:rsidRPr="00D430E0">
        <w:rPr>
          <w:rFonts w:ascii="Times New Roman" w:hAnsi="Times New Roman" w:cs="Times New Roman"/>
        </w:rPr>
        <w:t xml:space="preserve">, IoT may be the primary facilitator for distributed healthcare apps, which may ultimately help to lower healthcare expenditures overall while improving health outcomes. Although general-purpose smart devices like smartphones or PDAs are used in many healthcare applications, medical, diagnostic, and imaging sensor devices with wireless technologies make up a major component of the IoT </w:t>
      </w:r>
      <w:r w:rsidR="00C12C23" w:rsidRPr="00D430E0">
        <w:rPr>
          <w:rFonts w:ascii="Times New Roman" w:hAnsi="Times New Roman" w:cs="Times New Roman"/>
        </w:rPr>
        <w:t xml:space="preserve">Islam, S.M.R </w:t>
      </w:r>
      <w:r w:rsidR="00A1209D" w:rsidRPr="00D430E0">
        <w:rPr>
          <w:rFonts w:ascii="Times New Roman" w:hAnsi="Times New Roman" w:cs="Times New Roman"/>
        </w:rPr>
        <w:t xml:space="preserve">et al., 2015 and </w:t>
      </w:r>
      <w:proofErr w:type="spellStart"/>
      <w:r w:rsidR="00A1209D" w:rsidRPr="00D430E0">
        <w:rPr>
          <w:rFonts w:ascii="Times New Roman" w:hAnsi="Times New Roman" w:cs="Times New Roman"/>
        </w:rPr>
        <w:t>Yeole</w:t>
      </w:r>
      <w:proofErr w:type="spellEnd"/>
      <w:r w:rsidR="00A1209D" w:rsidRPr="00D430E0">
        <w:rPr>
          <w:rFonts w:ascii="Times New Roman" w:hAnsi="Times New Roman" w:cs="Times New Roman"/>
        </w:rPr>
        <w:t xml:space="preserve">, A.S., </w:t>
      </w:r>
      <w:proofErr w:type="spellStart"/>
      <w:r w:rsidR="00A1209D" w:rsidRPr="00D430E0">
        <w:rPr>
          <w:rFonts w:ascii="Times New Roman" w:hAnsi="Times New Roman" w:cs="Times New Roman"/>
        </w:rPr>
        <w:t>Kalbande</w:t>
      </w:r>
      <w:proofErr w:type="spellEnd"/>
      <w:r w:rsidR="00A1209D" w:rsidRPr="00D430E0">
        <w:rPr>
          <w:rFonts w:ascii="Times New Roman" w:hAnsi="Times New Roman" w:cs="Times New Roman"/>
        </w:rPr>
        <w:t xml:space="preserve">, D., 2016. </w:t>
      </w:r>
      <w:r w:rsidR="0062541B" w:rsidRPr="00D430E0">
        <w:rPr>
          <w:rFonts w:ascii="Times New Roman" w:hAnsi="Times New Roman" w:cs="Times New Roman"/>
        </w:rPr>
        <w:t>A</w:t>
      </w:r>
      <w:r w:rsidRPr="00D430E0">
        <w:rPr>
          <w:rFonts w:ascii="Times New Roman" w:hAnsi="Times New Roman" w:cs="Times New Roman"/>
        </w:rPr>
        <w:t xml:space="preserve"> patient-centric integrated healthcare system, such as a physical activity monitoring system, is designed for real-time health monitoring of </w:t>
      </w:r>
      <w:r w:rsidR="0062541B" w:rsidRPr="00D430E0">
        <w:rPr>
          <w:rFonts w:ascii="Times New Roman" w:hAnsi="Times New Roman" w:cs="Times New Roman"/>
        </w:rPr>
        <w:t>patient's</w:t>
      </w:r>
      <w:r w:rsidRPr="00D430E0">
        <w:rPr>
          <w:rFonts w:ascii="Times New Roman" w:hAnsi="Times New Roman" w:cs="Times New Roman"/>
        </w:rPr>
        <w:t xml:space="preserve"> entire health by collecting necessary healthcare data from them using wearable Internet of Things (IoT) sensors connected to </w:t>
      </w:r>
      <w:r w:rsidR="0062541B" w:rsidRPr="00D430E0">
        <w:rPr>
          <w:rFonts w:ascii="Times New Roman" w:hAnsi="Times New Roman" w:cs="Times New Roman"/>
        </w:rPr>
        <w:t xml:space="preserve">the </w:t>
      </w:r>
      <w:r w:rsidRPr="00D430E0">
        <w:rPr>
          <w:rFonts w:ascii="Times New Roman" w:hAnsi="Times New Roman" w:cs="Times New Roman"/>
        </w:rPr>
        <w:t xml:space="preserve">above systems via </w:t>
      </w:r>
      <w:r w:rsidR="0062541B" w:rsidRPr="00D430E0">
        <w:rPr>
          <w:rFonts w:ascii="Times New Roman" w:hAnsi="Times New Roman" w:cs="Times New Roman"/>
        </w:rPr>
        <w:t>the Internet</w:t>
      </w:r>
      <w:r w:rsidRPr="00D430E0">
        <w:rPr>
          <w:rFonts w:ascii="Times New Roman" w:hAnsi="Times New Roman" w:cs="Times New Roman"/>
        </w:rPr>
        <w:t>, to show guidance on the preventive care and to increase health awareness and self-monitoring</w:t>
      </w:r>
      <w:r w:rsidR="007433B6" w:rsidRPr="00D430E0">
        <w:rPr>
          <w:rFonts w:ascii="Times New Roman" w:hAnsi="Times New Roman" w:cs="Times New Roman"/>
        </w:rPr>
        <w:t xml:space="preserve"> </w:t>
      </w:r>
      <w:r w:rsidR="008D7E8A" w:rsidRPr="00D430E0">
        <w:rPr>
          <w:rFonts w:ascii="Times New Roman" w:hAnsi="Times New Roman" w:cs="Times New Roman"/>
        </w:rPr>
        <w:t>(</w:t>
      </w:r>
      <w:r w:rsidR="007433B6" w:rsidRPr="00D430E0">
        <w:rPr>
          <w:rFonts w:ascii="Times New Roman" w:hAnsi="Times New Roman" w:cs="Times New Roman"/>
        </w:rPr>
        <w:t>Shepard DS, Masuda, Y</w:t>
      </w:r>
      <w:r w:rsidR="008D7E8A" w:rsidRPr="00D430E0">
        <w:rPr>
          <w:rFonts w:ascii="Times New Roman" w:hAnsi="Times New Roman" w:cs="Times New Roman"/>
        </w:rPr>
        <w:t>, 2020 and Nedungadi P., Jayakumar A., and Raman R</w:t>
      </w:r>
      <w:r w:rsidR="00D430E0" w:rsidRPr="00D430E0">
        <w:rPr>
          <w:rFonts w:ascii="Times New Roman" w:hAnsi="Times New Roman" w:cs="Times New Roman"/>
        </w:rPr>
        <w:t>, 2022).</w:t>
      </w:r>
    </w:p>
    <w:p w14:paraId="211CF00A" w14:textId="5F98F9C1" w:rsidR="003648C7" w:rsidRDefault="00C34BAD" w:rsidP="004D7C0C">
      <w:pPr>
        <w:pStyle w:val="Heading1"/>
      </w:pPr>
      <w:r>
        <w:t xml:space="preserve">1.5 </w:t>
      </w:r>
      <w:r w:rsidR="004D7C0C">
        <w:t>Contribution to Research</w:t>
      </w:r>
    </w:p>
    <w:p w14:paraId="4E47B94D" w14:textId="0723B905" w:rsidR="0031024B" w:rsidRPr="00456CB8" w:rsidRDefault="0031024B" w:rsidP="0031024B">
      <w:pPr>
        <w:rPr>
          <w:rFonts w:ascii="Times New Roman" w:hAnsi="Times New Roman" w:cs="Times New Roman"/>
        </w:rPr>
      </w:pPr>
      <w:r w:rsidRPr="00456CB8">
        <w:rPr>
          <w:rFonts w:ascii="Times New Roman" w:hAnsi="Times New Roman" w:cs="Times New Roman"/>
        </w:rPr>
        <w:t xml:space="preserve">With healthcare being one of the UK's most recently resurrected industries, this research aims to benefit both the economy and industry. As the new global period is so competitive, business survival will eventually become impossible if they do not function, this research will contribute to giving digital entrepreneurs a foundation for success by incorporating </w:t>
      </w:r>
      <w:r w:rsidR="005056A0" w:rsidRPr="00456CB8">
        <w:rPr>
          <w:rFonts w:ascii="Times New Roman" w:hAnsi="Times New Roman" w:cs="Times New Roman"/>
        </w:rPr>
        <w:t>technological</w:t>
      </w:r>
      <w:r w:rsidRPr="00456CB8">
        <w:rPr>
          <w:rFonts w:ascii="Times New Roman" w:hAnsi="Times New Roman" w:cs="Times New Roman"/>
        </w:rPr>
        <w:t xml:space="preserve"> innovation into their enterprises. inventive and technological in its operations.</w:t>
      </w:r>
    </w:p>
    <w:p w14:paraId="04ED0EE6" w14:textId="13A7FD16" w:rsidR="005056A0" w:rsidRPr="00456CB8" w:rsidRDefault="0031024B" w:rsidP="005056A0">
      <w:pPr>
        <w:rPr>
          <w:rFonts w:ascii="Times New Roman" w:hAnsi="Times New Roman" w:cs="Times New Roman"/>
        </w:rPr>
      </w:pPr>
      <w:r w:rsidRPr="00456CB8">
        <w:rPr>
          <w:rFonts w:ascii="Times New Roman" w:hAnsi="Times New Roman" w:cs="Times New Roman"/>
        </w:rPr>
        <w:lastRenderedPageBreak/>
        <w:t>The term "Internet of Things industry" describes how the Internet of Things (IoT) 5.0 is being used and expanded across various sectors and applications. With a heavy emphasis on machine-to-machine (M2M) connectivity, big data, and machine learning, the Internet of Things (IoT) enables businesses and industries to increase operational efficiency and dependability. The IoT sector includes commercial applications, such as</w:t>
      </w:r>
      <w:r w:rsidR="005056A0" w:rsidRPr="00456CB8">
        <w:rPr>
          <w:rFonts w:ascii="Times New Roman" w:hAnsi="Times New Roman" w:cs="Times New Roman"/>
        </w:rPr>
        <w:t xml:space="preserve"> Robotics, medical technology, and software-defined manufacturing processes that will have an impact on how an entrepreneur acts, which will result in business innovation. The study findings will help managers and small- and medium-sized business owners plan their future projects and motivate them to become more inventive.</w:t>
      </w:r>
    </w:p>
    <w:p w14:paraId="15613E56" w14:textId="77777777" w:rsidR="005056A0" w:rsidRPr="00456CB8" w:rsidRDefault="005056A0" w:rsidP="005056A0">
      <w:pPr>
        <w:rPr>
          <w:rFonts w:ascii="Times New Roman" w:hAnsi="Times New Roman" w:cs="Times New Roman"/>
        </w:rPr>
      </w:pPr>
      <w:r w:rsidRPr="00456CB8">
        <w:rPr>
          <w:rFonts w:ascii="Times New Roman" w:hAnsi="Times New Roman" w:cs="Times New Roman"/>
        </w:rPr>
        <w:t>The IoT sector will be used for the first time in this study of its kind to act as a bridge between digital entrepreneurs and radical inventions, allowing them to benefit businesses and the economy.</w:t>
      </w:r>
    </w:p>
    <w:p w14:paraId="3D1DA514" w14:textId="02A4E578" w:rsidR="00DB1A7E" w:rsidRPr="00DB1A7E" w:rsidRDefault="00DB1A7E" w:rsidP="00DB1A7E">
      <w:pPr>
        <w:rPr>
          <w:rFonts w:ascii="Times New Roman" w:hAnsi="Times New Roman" w:cs="Times New Roman"/>
        </w:rPr>
      </w:pPr>
      <w:r w:rsidRPr="00DB1A7E">
        <w:rPr>
          <w:rFonts w:ascii="Times New Roman" w:hAnsi="Times New Roman" w:cs="Times New Roman"/>
        </w:rPr>
        <w:t xml:space="preserve">The study uses a quantitative technique to interview different digital entrepreneurs on how they think using radical digital innovations in their firms helps them be more productive and grow. This is done </w:t>
      </w:r>
      <w:proofErr w:type="gramStart"/>
      <w:r w:rsidRPr="00DB1A7E">
        <w:rPr>
          <w:rFonts w:ascii="Times New Roman" w:hAnsi="Times New Roman" w:cs="Times New Roman"/>
        </w:rPr>
        <w:t>in order to</w:t>
      </w:r>
      <w:proofErr w:type="gramEnd"/>
      <w:r w:rsidRPr="00DB1A7E">
        <w:rPr>
          <w:rFonts w:ascii="Times New Roman" w:hAnsi="Times New Roman" w:cs="Times New Roman"/>
        </w:rPr>
        <w:t xml:space="preserve"> achieve the study's goal.</w:t>
      </w:r>
      <w:r>
        <w:rPr>
          <w:rFonts w:ascii="Times New Roman" w:hAnsi="Times New Roman" w:cs="Times New Roman"/>
        </w:rPr>
        <w:t xml:space="preserve"> </w:t>
      </w:r>
      <w:r w:rsidRPr="00DB1A7E">
        <w:rPr>
          <w:rFonts w:ascii="Times New Roman" w:hAnsi="Times New Roman" w:cs="Times New Roman"/>
        </w:rPr>
        <w:t>Survey information will be gathered from the UK healthcare sector.</w:t>
      </w:r>
    </w:p>
    <w:p w14:paraId="3552CEE7" w14:textId="77777777" w:rsidR="00DB1A7E" w:rsidRPr="00DB1A7E" w:rsidRDefault="00DB1A7E" w:rsidP="00DB1A7E">
      <w:pPr>
        <w:rPr>
          <w:rFonts w:ascii="Times New Roman" w:hAnsi="Times New Roman" w:cs="Times New Roman"/>
        </w:rPr>
      </w:pPr>
      <w:r w:rsidRPr="00DB1A7E">
        <w:rPr>
          <w:rFonts w:ascii="Times New Roman" w:hAnsi="Times New Roman" w:cs="Times New Roman"/>
        </w:rPr>
        <w:t xml:space="preserve">Second, the study will go through how using digital technology in healthcare can benefit hospitals, patients, and the nation's </w:t>
      </w:r>
      <w:proofErr w:type="gramStart"/>
      <w:r w:rsidRPr="00DB1A7E">
        <w:rPr>
          <w:rFonts w:ascii="Times New Roman" w:hAnsi="Times New Roman" w:cs="Times New Roman"/>
        </w:rPr>
        <w:t>economy as a whole</w:t>
      </w:r>
      <w:proofErr w:type="gramEnd"/>
      <w:r w:rsidRPr="00DB1A7E">
        <w:rPr>
          <w:rFonts w:ascii="Times New Roman" w:hAnsi="Times New Roman" w:cs="Times New Roman"/>
        </w:rPr>
        <w:t>.</w:t>
      </w:r>
    </w:p>
    <w:p w14:paraId="5EE541A5" w14:textId="2C351EF6" w:rsidR="004D7C0C" w:rsidRPr="004D7C0C" w:rsidRDefault="00C34BAD" w:rsidP="00456CB8">
      <w:pPr>
        <w:pStyle w:val="Heading1"/>
      </w:pPr>
      <w:r>
        <w:t xml:space="preserve">2.0 </w:t>
      </w:r>
      <w:r w:rsidR="00456CB8">
        <w:t xml:space="preserve">Literature Review </w:t>
      </w:r>
    </w:p>
    <w:p w14:paraId="330EA316" w14:textId="3DCA3868" w:rsidR="003648C7" w:rsidRDefault="00C34BAD" w:rsidP="00456CB8">
      <w:pPr>
        <w:pStyle w:val="Heading1"/>
      </w:pPr>
      <w:r>
        <w:t xml:space="preserve">2. 1 </w:t>
      </w:r>
      <w:r w:rsidR="003648C7">
        <w:t>Digital entrepreneurship</w:t>
      </w:r>
    </w:p>
    <w:p w14:paraId="0B9DE819" w14:textId="3E3D1274" w:rsidR="003648C7" w:rsidRPr="009E5143" w:rsidRDefault="00456CB8" w:rsidP="00F156C9">
      <w:pPr>
        <w:rPr>
          <w:rFonts w:ascii="Times New Roman" w:hAnsi="Times New Roman" w:cs="Times New Roman"/>
          <w:color w:val="333333"/>
          <w:shd w:val="clear" w:color="auto" w:fill="FCFCFC"/>
        </w:rPr>
      </w:pPr>
      <w:r w:rsidRPr="009E5143">
        <w:rPr>
          <w:rFonts w:ascii="Times New Roman" w:hAnsi="Times New Roman" w:cs="Times New Roman"/>
        </w:rPr>
        <w:t xml:space="preserve">Digital entrepreneurship </w:t>
      </w:r>
      <w:r w:rsidR="00604E97" w:rsidRPr="009E5143">
        <w:rPr>
          <w:rFonts w:ascii="Times New Roman" w:hAnsi="Times New Roman" w:cs="Times New Roman"/>
        </w:rPr>
        <w:t xml:space="preserve">is defined </w:t>
      </w:r>
      <w:r w:rsidR="003648C7" w:rsidRPr="009E5143">
        <w:rPr>
          <w:rFonts w:ascii="Times New Roman" w:hAnsi="Times New Roman" w:cs="Times New Roman"/>
        </w:rPr>
        <w:t xml:space="preserve">as the process of creating digital value entrepreneurially </w:t>
      </w:r>
      <w:proofErr w:type="gramStart"/>
      <w:r w:rsidR="003648C7" w:rsidRPr="009E5143">
        <w:rPr>
          <w:rFonts w:ascii="Times New Roman" w:hAnsi="Times New Roman" w:cs="Times New Roman"/>
        </w:rPr>
        <w:t>through the use of</w:t>
      </w:r>
      <w:proofErr w:type="gramEnd"/>
      <w:r w:rsidR="003648C7" w:rsidRPr="009E5143">
        <w:rPr>
          <w:rFonts w:ascii="Times New Roman" w:hAnsi="Times New Roman" w:cs="Times New Roman"/>
        </w:rPr>
        <w:t xml:space="preserve"> various socio-technical digital enablers to promote efficient digital information capture, processing, dissemination, and consumption. This term can be expanded to include </w:t>
      </w:r>
      <w:proofErr w:type="gramStart"/>
      <w:r w:rsidR="003648C7" w:rsidRPr="009E5143">
        <w:rPr>
          <w:rFonts w:ascii="Times New Roman" w:hAnsi="Times New Roman" w:cs="Times New Roman"/>
        </w:rPr>
        <w:t>particular kinds</w:t>
      </w:r>
      <w:proofErr w:type="gramEnd"/>
      <w:r w:rsidR="003648C7" w:rsidRPr="009E5143">
        <w:rPr>
          <w:rFonts w:ascii="Times New Roman" w:hAnsi="Times New Roman" w:cs="Times New Roman"/>
        </w:rPr>
        <w:t xml:space="preserve"> of </w:t>
      </w:r>
      <w:proofErr w:type="spellStart"/>
      <w:r w:rsidR="003648C7" w:rsidRPr="009E5143">
        <w:rPr>
          <w:rFonts w:ascii="Times New Roman" w:hAnsi="Times New Roman" w:cs="Times New Roman"/>
        </w:rPr>
        <w:t>endeavours</w:t>
      </w:r>
      <w:proofErr w:type="spellEnd"/>
      <w:r w:rsidR="003648C7" w:rsidRPr="009E5143">
        <w:rPr>
          <w:rFonts w:ascii="Times New Roman" w:hAnsi="Times New Roman" w:cs="Times New Roman"/>
        </w:rPr>
        <w:t xml:space="preserve">, such </w:t>
      </w:r>
      <w:r w:rsidRPr="009E5143">
        <w:rPr>
          <w:rFonts w:ascii="Times New Roman" w:hAnsi="Times New Roman" w:cs="Times New Roman"/>
        </w:rPr>
        <w:t xml:space="preserve">as </w:t>
      </w:r>
      <w:r w:rsidR="003648C7" w:rsidRPr="009E5143">
        <w:rPr>
          <w:rFonts w:ascii="Times New Roman" w:hAnsi="Times New Roman" w:cs="Times New Roman"/>
        </w:rPr>
        <w:t>start-up businesses and digital self-employment</w:t>
      </w:r>
      <w:r w:rsidR="00850675" w:rsidRPr="009E5143">
        <w:rPr>
          <w:rFonts w:ascii="Times New Roman" w:hAnsi="Times New Roman" w:cs="Times New Roman"/>
        </w:rPr>
        <w:t xml:space="preserve"> by Davidson and Vaast (2010)</w:t>
      </w:r>
      <w:r w:rsidR="009E5143" w:rsidRPr="009E5143">
        <w:rPr>
          <w:rFonts w:ascii="Times New Roman" w:hAnsi="Times New Roman" w:cs="Times New Roman"/>
        </w:rPr>
        <w:t xml:space="preserve">. </w:t>
      </w:r>
      <w:r w:rsidR="003648C7" w:rsidRPr="009E5143">
        <w:rPr>
          <w:rFonts w:ascii="Times New Roman" w:hAnsi="Times New Roman" w:cs="Times New Roman"/>
        </w:rPr>
        <w:t xml:space="preserve">Some of these enablers, for instance, can be </w:t>
      </w:r>
      <w:proofErr w:type="spellStart"/>
      <w:r w:rsidR="003648C7" w:rsidRPr="009E5143">
        <w:rPr>
          <w:rFonts w:ascii="Times New Roman" w:hAnsi="Times New Roman" w:cs="Times New Roman"/>
        </w:rPr>
        <w:t>utilised</w:t>
      </w:r>
      <w:proofErr w:type="spellEnd"/>
      <w:r w:rsidR="003648C7" w:rsidRPr="009E5143">
        <w:rPr>
          <w:rFonts w:ascii="Times New Roman" w:hAnsi="Times New Roman" w:cs="Times New Roman"/>
        </w:rPr>
        <w:t xml:space="preserve"> to help the very process of starting a new business, from idea generation and opportunity recognition to intellectual property protection, production, marketing, and distribution. Social media, open-source software and hardware, crowdsourcing, crowdfunding, e-trust and online reputation assessment, 3D printing, digital imaging, and big data technologies are enabling aspiring business owners to significantly lower the barriers between invention and the establishment of a new company (</w:t>
      </w:r>
      <w:r w:rsidR="003648C7" w:rsidRPr="009E5143">
        <w:rPr>
          <w:rFonts w:ascii="Times New Roman" w:hAnsi="Times New Roman" w:cs="Times New Roman"/>
          <w:color w:val="333333"/>
          <w:shd w:val="clear" w:color="auto" w:fill="FCFCFC"/>
        </w:rPr>
        <w:t>Steininger </w:t>
      </w:r>
      <w:hyperlink r:id="rId8" w:anchor="ref-CR49" w:tooltip="Steininger, D. M. (2019). Linking information systems and entrepreneurship: a review and agenda for IT associated and digital entrepreneurship research. Information Systems Journal, 29, 363–407." w:history="1">
        <w:r w:rsidR="003648C7" w:rsidRPr="009E5143">
          <w:rPr>
            <w:rStyle w:val="Hyperlink"/>
            <w:rFonts w:ascii="Times New Roman" w:hAnsi="Times New Roman" w:cs="Times New Roman"/>
            <w:color w:val="000000" w:themeColor="text1"/>
            <w:u w:val="none"/>
            <w:shd w:val="clear" w:color="auto" w:fill="FCFCFC"/>
          </w:rPr>
          <w:t>2019</w:t>
        </w:r>
      </w:hyperlink>
      <w:r w:rsidR="003648C7" w:rsidRPr="009E5143">
        <w:rPr>
          <w:rFonts w:ascii="Times New Roman" w:hAnsi="Times New Roman" w:cs="Times New Roman"/>
          <w:color w:val="000000" w:themeColor="text1"/>
          <w:shd w:val="clear" w:color="auto" w:fill="FCFCFC"/>
        </w:rPr>
        <w:t>).</w:t>
      </w:r>
    </w:p>
    <w:p w14:paraId="7FBB3DE0" w14:textId="5286100F" w:rsidR="00456CB8" w:rsidRPr="00C2332B" w:rsidRDefault="00C2332B" w:rsidP="00F156C9">
      <w:pPr>
        <w:rPr>
          <w:rFonts w:ascii="Times New Roman" w:hAnsi="Times New Roman" w:cs="Times New Roman"/>
        </w:rPr>
      </w:pPr>
      <w:bookmarkStart w:id="2" w:name="_Hlk147526049"/>
      <w:r w:rsidRPr="00C2332B">
        <w:rPr>
          <w:rFonts w:ascii="Times New Roman" w:hAnsi="Times New Roman" w:cs="Times New Roman"/>
        </w:rPr>
        <w:t xml:space="preserve">Entrepreneurs are those who see chances to add value for their businesses, stakeholders, and society at large and who take action to control other people and the conditions of the workplace, according to Greenberg et al. (2013). According to Chen (2007), who </w:t>
      </w:r>
      <w:proofErr w:type="spellStart"/>
      <w:r w:rsidRPr="00C2332B">
        <w:rPr>
          <w:rFonts w:ascii="Times New Roman" w:hAnsi="Times New Roman" w:cs="Times New Roman"/>
        </w:rPr>
        <w:t>emphasised</w:t>
      </w:r>
      <w:proofErr w:type="spellEnd"/>
      <w:r w:rsidRPr="00C2332B">
        <w:rPr>
          <w:rFonts w:ascii="Times New Roman" w:hAnsi="Times New Roman" w:cs="Times New Roman"/>
        </w:rPr>
        <w:t xml:space="preserve"> that this construct lies at the crossroads of entrepreneurship, an entrepreneur is a combined construct of initiative, inventiveness, and risk-taking. The theoretical foundation for this kind of digital entrepreneurship presented by Gupta et al. (2004) is congruent with this point of view. By creating a vision, </w:t>
      </w:r>
      <w:proofErr w:type="gramStart"/>
      <w:r w:rsidRPr="00C2332B">
        <w:rPr>
          <w:rFonts w:ascii="Times New Roman" w:hAnsi="Times New Roman" w:cs="Times New Roman"/>
        </w:rPr>
        <w:t>anticipating</w:t>
      </w:r>
      <w:proofErr w:type="gramEnd"/>
      <w:r w:rsidRPr="00C2332B">
        <w:rPr>
          <w:rFonts w:ascii="Times New Roman" w:hAnsi="Times New Roman" w:cs="Times New Roman"/>
        </w:rPr>
        <w:t xml:space="preserve"> and </w:t>
      </w:r>
      <w:r w:rsidR="001809AA" w:rsidRPr="00C2332B">
        <w:rPr>
          <w:rFonts w:ascii="Times New Roman" w:hAnsi="Times New Roman" w:cs="Times New Roman"/>
        </w:rPr>
        <w:t>visualizing</w:t>
      </w:r>
      <w:r w:rsidRPr="00C2332B">
        <w:rPr>
          <w:rFonts w:ascii="Times New Roman" w:hAnsi="Times New Roman" w:cs="Times New Roman"/>
        </w:rPr>
        <w:t xml:space="preserve"> change, and maintaining flexibility, entrepreneurial leaders foster innovation and the identification of opportunities in SMEs (Bagheri, 2017; Renko et al., 2015; Cogliser &amp; Brigham, 2004).</w:t>
      </w:r>
    </w:p>
    <w:p w14:paraId="6CE799C9" w14:textId="09EBDD91" w:rsidR="00456CB8" w:rsidRDefault="00A067F4" w:rsidP="00A067F4">
      <w:pPr>
        <w:pStyle w:val="Heading1"/>
      </w:pPr>
      <w:r>
        <w:t>2.2 Digital Innovation</w:t>
      </w:r>
    </w:p>
    <w:p w14:paraId="60A43776" w14:textId="2D6814B7" w:rsidR="00A067F4" w:rsidRDefault="008570C3" w:rsidP="00A067F4">
      <w:pPr>
        <w:rPr>
          <w:rFonts w:ascii="Times New Roman" w:hAnsi="Times New Roman" w:cs="Times New Roman"/>
        </w:rPr>
      </w:pPr>
      <w:r w:rsidRPr="008570C3">
        <w:rPr>
          <w:rFonts w:ascii="Times New Roman" w:hAnsi="Times New Roman" w:cs="Times New Roman"/>
        </w:rPr>
        <w:t xml:space="preserve">What exactly is "digital innovation" and what makes it unique? Three crucial aspects of digital technology alter the nature of innovations: First off, information can be stored, altered, transmitted, and tracked by any digital device after it has been converted to digital form, regardless of its content (Yoo et al. 2010). Second, as digital information may be modified by reprogramming, digital solutions are pliable to </w:t>
      </w:r>
      <w:r w:rsidRPr="008570C3">
        <w:rPr>
          <w:rFonts w:ascii="Times New Roman" w:hAnsi="Times New Roman" w:cs="Times New Roman"/>
        </w:rPr>
        <w:lastRenderedPageBreak/>
        <w:t>modifications following their deployment through communication with other systems (</w:t>
      </w:r>
      <w:proofErr w:type="spellStart"/>
      <w:r w:rsidRPr="008570C3">
        <w:rPr>
          <w:rFonts w:ascii="Times New Roman" w:hAnsi="Times New Roman" w:cs="Times New Roman"/>
        </w:rPr>
        <w:t>Kallinikos</w:t>
      </w:r>
      <w:proofErr w:type="spellEnd"/>
      <w:r w:rsidRPr="008570C3">
        <w:rPr>
          <w:rFonts w:ascii="Times New Roman" w:hAnsi="Times New Roman" w:cs="Times New Roman"/>
        </w:rPr>
        <w:t xml:space="preserve"> et al. 2013). Third, because digital technology is intrinsically self-referential, it must be created before it can exist (de </w:t>
      </w:r>
      <w:proofErr w:type="spellStart"/>
      <w:r w:rsidRPr="008570C3">
        <w:rPr>
          <w:rFonts w:ascii="Times New Roman" w:hAnsi="Times New Roman" w:cs="Times New Roman"/>
        </w:rPr>
        <w:t>Reuver</w:t>
      </w:r>
      <w:proofErr w:type="spellEnd"/>
      <w:r w:rsidRPr="008570C3">
        <w:rPr>
          <w:rFonts w:ascii="Times New Roman" w:hAnsi="Times New Roman" w:cs="Times New Roman"/>
        </w:rPr>
        <w:t xml:space="preserve"> et al. 2018; Yoo et al. 2010). In other words, digital technology both results from and serves as the foundation for producing digital innovations, suggesting high scalability and low entry </w:t>
      </w:r>
      <w:proofErr w:type="gramStart"/>
      <w:r w:rsidRPr="008570C3">
        <w:rPr>
          <w:rFonts w:ascii="Times New Roman" w:hAnsi="Times New Roman" w:cs="Times New Roman"/>
        </w:rPr>
        <w:t>barriers</w:t>
      </w:r>
      <w:proofErr w:type="gramEnd"/>
      <w:r w:rsidRPr="008570C3">
        <w:rPr>
          <w:rFonts w:ascii="Times New Roman" w:hAnsi="Times New Roman" w:cs="Times New Roman"/>
        </w:rPr>
        <w:t xml:space="preserve"> and encouraging widespread participation and democratized invention (Yoo et al., 2010).</w:t>
      </w:r>
    </w:p>
    <w:p w14:paraId="01DDCB3F" w14:textId="6EB70A1B" w:rsidR="00163884" w:rsidRDefault="00CC237E" w:rsidP="00CC237E">
      <w:pPr>
        <w:pStyle w:val="Heading1"/>
      </w:pPr>
      <w:r>
        <w:t xml:space="preserve">2.3 Internet of </w:t>
      </w:r>
      <w:r w:rsidR="002E3FB6">
        <w:t>Things Industry</w:t>
      </w:r>
      <w:r>
        <w:t xml:space="preserve"> 5.0 </w:t>
      </w:r>
    </w:p>
    <w:p w14:paraId="2AC3E47F" w14:textId="04349C14" w:rsidR="002E3FB6" w:rsidRPr="002503CA" w:rsidRDefault="002E3FB6" w:rsidP="002E3FB6">
      <w:pPr>
        <w:rPr>
          <w:rFonts w:ascii="Times New Roman" w:hAnsi="Times New Roman" w:cs="Times New Roman"/>
        </w:rPr>
      </w:pPr>
      <w:r w:rsidRPr="002503CA">
        <w:rPr>
          <w:rFonts w:ascii="Times New Roman" w:hAnsi="Times New Roman" w:cs="Times New Roman"/>
        </w:rPr>
        <w:t xml:space="preserve">The three distinguishing characteristics of the Internet of Things, according to Gubbi et al. (2013), are context, omnipresence, and optimization. The Internet of Things has </w:t>
      </w:r>
      <w:r w:rsidR="002503CA" w:rsidRPr="002503CA">
        <w:rPr>
          <w:rFonts w:ascii="Times New Roman" w:hAnsi="Times New Roman" w:cs="Times New Roman"/>
        </w:rPr>
        <w:t>opened</w:t>
      </w:r>
      <w:r w:rsidRPr="002503CA">
        <w:rPr>
          <w:rFonts w:ascii="Times New Roman" w:hAnsi="Times New Roman" w:cs="Times New Roman"/>
        </w:rPr>
        <w:t xml:space="preserve"> new opportunities for performance studies. For instance, host regulations may automatically control cars used for road transportation. As a result, the vehicles will be able to run at a constant pace and at regular intervals, improving their fuel efficiency and </w:t>
      </w:r>
      <w:r w:rsidR="002503CA" w:rsidRPr="002503CA">
        <w:rPr>
          <w:rFonts w:ascii="Times New Roman" w:hAnsi="Times New Roman" w:cs="Times New Roman"/>
        </w:rPr>
        <w:t>minimizing</w:t>
      </w:r>
      <w:r w:rsidRPr="002503CA">
        <w:rPr>
          <w:rFonts w:ascii="Times New Roman" w:hAnsi="Times New Roman" w:cs="Times New Roman"/>
        </w:rPr>
        <w:t xml:space="preserve"> their environmental impact (Witkowski, 2017).</w:t>
      </w:r>
    </w:p>
    <w:p w14:paraId="0974F93C" w14:textId="4A25AED4" w:rsidR="00CC237E" w:rsidRPr="002503CA" w:rsidRDefault="002E3FB6" w:rsidP="002E3FB6">
      <w:pPr>
        <w:rPr>
          <w:rFonts w:ascii="Times New Roman" w:hAnsi="Times New Roman" w:cs="Times New Roman"/>
        </w:rPr>
      </w:pPr>
      <w:r w:rsidRPr="002503CA">
        <w:rPr>
          <w:rFonts w:ascii="Times New Roman" w:hAnsi="Times New Roman" w:cs="Times New Roman"/>
        </w:rPr>
        <w:t xml:space="preserve">A multi-modal perspective is provided by the Internet of Things (IoT) to support </w:t>
      </w:r>
      <w:r w:rsidR="002503CA" w:rsidRPr="002503CA">
        <w:rPr>
          <w:rFonts w:ascii="Times New Roman" w:hAnsi="Times New Roman" w:cs="Times New Roman"/>
        </w:rPr>
        <w:t>several</w:t>
      </w:r>
      <w:r w:rsidRPr="002503CA">
        <w:rPr>
          <w:rFonts w:ascii="Times New Roman" w:hAnsi="Times New Roman" w:cs="Times New Roman"/>
        </w:rPr>
        <w:t xml:space="preserve"> businesses, including the public and private sectors, healthcare, transportation, and the environment. Different scholars have provided various IoT explanations for various topics and aspects. An IoT system is made up of a huge number of interconnected gadgets and sensors. </w:t>
      </w:r>
    </w:p>
    <w:p w14:paraId="72AD23F3" w14:textId="72F071EE" w:rsidR="00350DD8" w:rsidRDefault="00E21BB9" w:rsidP="005F5261">
      <w:pPr>
        <w:pStyle w:val="Heading1"/>
      </w:pPr>
      <w:r>
        <w:t xml:space="preserve">2.4 </w:t>
      </w:r>
      <w:r w:rsidR="005F5261">
        <w:t>Sustainability of Economy</w:t>
      </w:r>
    </w:p>
    <w:p w14:paraId="461FDB77" w14:textId="700D1E5A" w:rsidR="00FE4952" w:rsidRPr="00FE4952" w:rsidRDefault="00FE4952" w:rsidP="00FE4952">
      <w:pPr>
        <w:rPr>
          <w:rFonts w:ascii="Times New Roman" w:hAnsi="Times New Roman" w:cs="Times New Roman"/>
        </w:rPr>
      </w:pPr>
      <w:r w:rsidRPr="00FE4952">
        <w:rPr>
          <w:rFonts w:ascii="Times New Roman" w:hAnsi="Times New Roman" w:cs="Times New Roman"/>
        </w:rPr>
        <w:t xml:space="preserve">Digital entrepreneurship's capacity to assist businesses in achieving their business goals acts as a representation of its relevance. Leaders and managers in </w:t>
      </w:r>
      <w:r w:rsidR="00BF5D2C" w:rsidRPr="00FE4952">
        <w:rPr>
          <w:rFonts w:ascii="Times New Roman" w:hAnsi="Times New Roman" w:cs="Times New Roman"/>
        </w:rPr>
        <w:t>organizations</w:t>
      </w:r>
      <w:r w:rsidRPr="00FE4952">
        <w:rPr>
          <w:rFonts w:ascii="Times New Roman" w:hAnsi="Times New Roman" w:cs="Times New Roman"/>
        </w:rPr>
        <w:t xml:space="preserve"> with digital entrepreneurial competencies contribute to the success of the company by raising employee productivity and overall business performance. The most recent craze in academia is digital entrepreneurship, which is a necessity for companies. To succeed in the current economic environment, corporate managers must have more than only entrepreneurial skills, according to Esmer (2016). </w:t>
      </w:r>
    </w:p>
    <w:p w14:paraId="4479C9E4" w14:textId="6D80A51C" w:rsidR="005F5261" w:rsidRPr="00FE4952" w:rsidRDefault="00FE4952" w:rsidP="00FE4952">
      <w:pPr>
        <w:rPr>
          <w:rFonts w:ascii="Times New Roman" w:hAnsi="Times New Roman" w:cs="Times New Roman"/>
        </w:rPr>
      </w:pPr>
      <w:r w:rsidRPr="00FE4952">
        <w:rPr>
          <w:rFonts w:ascii="Times New Roman" w:hAnsi="Times New Roman" w:cs="Times New Roman"/>
        </w:rPr>
        <w:t xml:space="preserve">In summary, managers need more than only entrepreneurial or </w:t>
      </w:r>
      <w:r>
        <w:rPr>
          <w:rFonts w:ascii="Times New Roman" w:hAnsi="Times New Roman" w:cs="Times New Roman"/>
        </w:rPr>
        <w:t>technological</w:t>
      </w:r>
      <w:r w:rsidRPr="00FE4952">
        <w:rPr>
          <w:rFonts w:ascii="Times New Roman" w:hAnsi="Times New Roman" w:cs="Times New Roman"/>
        </w:rPr>
        <w:t xml:space="preserve"> skills to implement the development and sustainability goals and strategies of their </w:t>
      </w:r>
      <w:r w:rsidR="00BF5D2C" w:rsidRPr="00FE4952">
        <w:rPr>
          <w:rFonts w:ascii="Times New Roman" w:hAnsi="Times New Roman" w:cs="Times New Roman"/>
        </w:rPr>
        <w:t>organizations</w:t>
      </w:r>
      <w:r w:rsidRPr="00FE4952">
        <w:rPr>
          <w:rFonts w:ascii="Times New Roman" w:hAnsi="Times New Roman" w:cs="Times New Roman"/>
        </w:rPr>
        <w:t>. Competitor managers, however, should possess both entrepreneurial and digital skills to innovate, take risks, seize opportunities, and ultimately succeed (Javaid M, et al., 2020).</w:t>
      </w:r>
    </w:p>
    <w:p w14:paraId="4AE40573" w14:textId="1025ECE8" w:rsidR="00350DD8" w:rsidRDefault="00A173A1" w:rsidP="00A173A1">
      <w:pPr>
        <w:pStyle w:val="Heading1"/>
      </w:pPr>
      <w:r>
        <w:t xml:space="preserve">2.5 Smart Hospitals and </w:t>
      </w:r>
      <w:r w:rsidR="007D75BF">
        <w:t>IIOT Industry</w:t>
      </w:r>
      <w:r>
        <w:t xml:space="preserve"> 5.0 </w:t>
      </w:r>
    </w:p>
    <w:p w14:paraId="504D3D93" w14:textId="76F356B1" w:rsidR="00A173A1" w:rsidRPr="00CF3065" w:rsidRDefault="007D75BF" w:rsidP="00A173A1">
      <w:pPr>
        <w:rPr>
          <w:rFonts w:ascii="Times New Roman" w:hAnsi="Times New Roman" w:cs="Times New Roman"/>
        </w:rPr>
      </w:pPr>
      <w:r>
        <w:t>IIO</w:t>
      </w:r>
      <w:r w:rsidR="00EC68F4" w:rsidRPr="00CF3065">
        <w:rPr>
          <w:rFonts w:ascii="Times New Roman" w:hAnsi="Times New Roman" w:cs="Times New Roman"/>
        </w:rPr>
        <w:t xml:space="preserve">T has been extensively utilized in the healthcare industry to link medical devices and exchange health information online. There are various new </w:t>
      </w:r>
      <w:proofErr w:type="gramStart"/>
      <w:r w:rsidR="00EC68F4" w:rsidRPr="00CF3065">
        <w:rPr>
          <w:rFonts w:ascii="Times New Roman" w:hAnsi="Times New Roman" w:cs="Times New Roman"/>
        </w:rPr>
        <w:t>sensor-based</w:t>
      </w:r>
      <w:proofErr w:type="gramEnd"/>
      <w:r w:rsidR="00EC68F4" w:rsidRPr="00CF3065">
        <w:rPr>
          <w:rFonts w:ascii="Times New Roman" w:hAnsi="Times New Roman" w:cs="Times New Roman"/>
        </w:rPr>
        <w:t xml:space="preserve"> I</w:t>
      </w:r>
      <w:r>
        <w:rPr>
          <w:rFonts w:ascii="Times New Roman" w:hAnsi="Times New Roman" w:cs="Times New Roman"/>
        </w:rPr>
        <w:t>IO</w:t>
      </w:r>
      <w:r w:rsidR="00EC68F4" w:rsidRPr="00CF3065">
        <w:rPr>
          <w:rFonts w:ascii="Times New Roman" w:hAnsi="Times New Roman" w:cs="Times New Roman"/>
        </w:rPr>
        <w:t xml:space="preserve">T applications in healthcare, each having its unique quirks. The introduction of the Internet of </w:t>
      </w:r>
      <w:r>
        <w:rPr>
          <w:rFonts w:ascii="Times New Roman" w:hAnsi="Times New Roman" w:cs="Times New Roman"/>
        </w:rPr>
        <w:t>Things</w:t>
      </w:r>
      <w:r w:rsidR="00EC68F4" w:rsidRPr="00CF3065">
        <w:rPr>
          <w:rFonts w:ascii="Times New Roman" w:hAnsi="Times New Roman" w:cs="Times New Roman"/>
        </w:rPr>
        <w:t xml:space="preserve"> for health, wearable </w:t>
      </w:r>
      <w:r>
        <w:rPr>
          <w:rFonts w:ascii="Times New Roman" w:hAnsi="Times New Roman" w:cs="Times New Roman"/>
        </w:rPr>
        <w:t>Internet</w:t>
      </w:r>
      <w:r w:rsidR="00EC68F4" w:rsidRPr="00CF3065">
        <w:rPr>
          <w:rFonts w:ascii="Times New Roman" w:hAnsi="Times New Roman" w:cs="Times New Roman"/>
        </w:rPr>
        <w:t xml:space="preserve"> of things, cognitive internet of medical things, internet of networked things, and </w:t>
      </w:r>
      <w:r>
        <w:rPr>
          <w:rFonts w:ascii="Times New Roman" w:hAnsi="Times New Roman" w:cs="Times New Roman"/>
        </w:rPr>
        <w:t>Internet</w:t>
      </w:r>
      <w:r w:rsidR="00EC68F4" w:rsidRPr="00CF3065">
        <w:rPr>
          <w:rFonts w:ascii="Times New Roman" w:hAnsi="Times New Roman" w:cs="Times New Roman"/>
        </w:rPr>
        <w:t xml:space="preserve"> of mobile health things, for example, is made possible by</w:t>
      </w:r>
      <w:r w:rsidR="004068E1" w:rsidRPr="00CF3065">
        <w:rPr>
          <w:rFonts w:ascii="Times New Roman" w:hAnsi="Times New Roman" w:cs="Times New Roman"/>
        </w:rPr>
        <w:t xml:space="preserve"> IIOT 5.0 (</w:t>
      </w:r>
      <w:proofErr w:type="spellStart"/>
      <w:r w:rsidR="004068E1" w:rsidRPr="00CF3065">
        <w:rPr>
          <w:rFonts w:ascii="Times New Roman" w:hAnsi="Times New Roman" w:cs="Times New Roman"/>
        </w:rPr>
        <w:t>Istepanian</w:t>
      </w:r>
      <w:proofErr w:type="spellEnd"/>
      <w:r w:rsidR="004068E1" w:rsidRPr="00CF3065">
        <w:rPr>
          <w:rFonts w:ascii="Times New Roman" w:hAnsi="Times New Roman" w:cs="Times New Roman"/>
        </w:rPr>
        <w:t xml:space="preserve"> R.S.H., Hu S., Philip N.Y., </w:t>
      </w:r>
      <w:proofErr w:type="spellStart"/>
      <w:r w:rsidR="004068E1" w:rsidRPr="00CF3065">
        <w:rPr>
          <w:rFonts w:ascii="Times New Roman" w:hAnsi="Times New Roman" w:cs="Times New Roman"/>
        </w:rPr>
        <w:t>Sungoor</w:t>
      </w:r>
      <w:proofErr w:type="spellEnd"/>
      <w:r w:rsidR="004068E1" w:rsidRPr="00CF3065">
        <w:rPr>
          <w:rFonts w:ascii="Times New Roman" w:hAnsi="Times New Roman" w:cs="Times New Roman"/>
        </w:rPr>
        <w:t xml:space="preserve"> A, 2021).</w:t>
      </w:r>
      <w:r w:rsidR="00EC68F4" w:rsidRPr="00CF3065">
        <w:rPr>
          <w:rFonts w:ascii="Times New Roman" w:hAnsi="Times New Roman" w:cs="Times New Roman"/>
        </w:rPr>
        <w:t xml:space="preserve"> </w:t>
      </w:r>
      <w:proofErr w:type="gramStart"/>
      <w:r w:rsidR="00EC68F4" w:rsidRPr="00CF3065">
        <w:rPr>
          <w:rFonts w:ascii="Times New Roman" w:hAnsi="Times New Roman" w:cs="Times New Roman"/>
        </w:rPr>
        <w:t>In order to</w:t>
      </w:r>
      <w:proofErr w:type="gramEnd"/>
      <w:r w:rsidR="00EC68F4" w:rsidRPr="00CF3065">
        <w:rPr>
          <w:rFonts w:ascii="Times New Roman" w:hAnsi="Times New Roman" w:cs="Times New Roman"/>
        </w:rPr>
        <w:t xml:space="preserve"> execute functions like sensing, actuation, and transmission via electromagnetic </w:t>
      </w:r>
      <w:r w:rsidRPr="00CF3065">
        <w:rPr>
          <w:rFonts w:ascii="Times New Roman" w:hAnsi="Times New Roman" w:cs="Times New Roman"/>
        </w:rPr>
        <w:t>radiation</w:t>
      </w:r>
      <w:r w:rsidR="00EC68F4" w:rsidRPr="00CF3065">
        <w:rPr>
          <w:rFonts w:ascii="Times New Roman" w:hAnsi="Times New Roman" w:cs="Times New Roman"/>
        </w:rPr>
        <w:t>, devices and the current communication networks must be connected in order for IIOT 5.0 to function.</w:t>
      </w:r>
      <w:r w:rsidR="00CF3065" w:rsidRPr="00CF3065">
        <w:rPr>
          <w:rFonts w:ascii="Times New Roman" w:hAnsi="Times New Roman" w:cs="Times New Roman"/>
          <w:color w:val="333333"/>
          <w:shd w:val="clear" w:color="auto" w:fill="FFFFFF"/>
        </w:rPr>
        <w:t xml:space="preserve"> P. K. D. Pramanik</w:t>
      </w:r>
      <w:r w:rsidR="00CF3065" w:rsidRPr="00CF3065">
        <w:rPr>
          <w:rFonts w:ascii="Times New Roman" w:hAnsi="Times New Roman" w:cs="Times New Roman"/>
        </w:rPr>
        <w:t xml:space="preserve">, 2020. </w:t>
      </w:r>
      <w:proofErr w:type="gramStart"/>
      <w:r w:rsidR="00EC68F4" w:rsidRPr="00CF3065">
        <w:rPr>
          <w:rFonts w:ascii="Times New Roman" w:hAnsi="Times New Roman" w:cs="Times New Roman"/>
        </w:rPr>
        <w:t>In order to</w:t>
      </w:r>
      <w:proofErr w:type="gramEnd"/>
      <w:r w:rsidR="00EC68F4" w:rsidRPr="00CF3065">
        <w:rPr>
          <w:rFonts w:ascii="Times New Roman" w:hAnsi="Times New Roman" w:cs="Times New Roman"/>
        </w:rPr>
        <w:t xml:space="preserve"> allow the integration of smart medical devices and the extensive remote sharing of health data, these IoT versions offer networked healthcare. For instance, smart devices transform the idea of traditional healthcare by enabling remote monitoring.</w:t>
      </w:r>
    </w:p>
    <w:p w14:paraId="4AF1D831" w14:textId="50AB9775" w:rsidR="00350DD8" w:rsidRDefault="00912400" w:rsidP="00350DD8">
      <w:pPr>
        <w:pStyle w:val="Heading1"/>
      </w:pPr>
      <w:r>
        <w:t xml:space="preserve">2.6 </w:t>
      </w:r>
      <w:r w:rsidR="00350DD8">
        <w:t xml:space="preserve">Schumpeter </w:t>
      </w:r>
      <w:r w:rsidR="00FF1728">
        <w:t>Theory</w:t>
      </w:r>
      <w:r w:rsidR="00350DD8">
        <w:t xml:space="preserve"> on Innovation and Entrepreneurship</w:t>
      </w:r>
    </w:p>
    <w:p w14:paraId="48D88746" w14:textId="6F9C3410" w:rsidR="00350DD8" w:rsidRDefault="00350DD8" w:rsidP="00A067F4">
      <w:pPr>
        <w:rPr>
          <w:rFonts w:ascii="Times New Roman" w:hAnsi="Times New Roman" w:cs="Times New Roman"/>
        </w:rPr>
      </w:pPr>
      <w:r w:rsidRPr="00563435">
        <w:rPr>
          <w:rFonts w:ascii="Times New Roman" w:hAnsi="Times New Roman" w:cs="Times New Roman"/>
        </w:rPr>
        <w:t>Schumpeter's most notable contributions to economics are likely the ideas of innovation and entrepreneurship</w:t>
      </w:r>
      <w:r w:rsidR="00FF1728" w:rsidRPr="00563435">
        <w:rPr>
          <w:rFonts w:ascii="Times New Roman" w:hAnsi="Times New Roman" w:cs="Times New Roman"/>
        </w:rPr>
        <w:t xml:space="preserve">, HANUSH, H. and PYKA, A., 2007. </w:t>
      </w:r>
      <w:r w:rsidRPr="00563435">
        <w:rPr>
          <w:rFonts w:ascii="Times New Roman" w:hAnsi="Times New Roman" w:cs="Times New Roman"/>
        </w:rPr>
        <w:t xml:space="preserve">The importance of entrepreneurship ("new </w:t>
      </w:r>
      <w:r w:rsidRPr="00563435">
        <w:rPr>
          <w:rFonts w:ascii="Times New Roman" w:hAnsi="Times New Roman" w:cs="Times New Roman"/>
        </w:rPr>
        <w:lastRenderedPageBreak/>
        <w:t xml:space="preserve">combinations") and innovation ("new combinations") in economic growth was one of Schumpeter's most frequently discussed topics. Even though Schumpeter was one of the first to define innovation in a straightforward manner, his opinions on the subject evolved over time. His prior perspective, which was </w:t>
      </w:r>
      <w:r w:rsidR="00563435" w:rsidRPr="00563435">
        <w:rPr>
          <w:rFonts w:ascii="Times New Roman" w:hAnsi="Times New Roman" w:cs="Times New Roman"/>
        </w:rPr>
        <w:t>emphasized</w:t>
      </w:r>
      <w:r w:rsidRPr="00563435">
        <w:rPr>
          <w:rFonts w:ascii="Times New Roman" w:hAnsi="Times New Roman" w:cs="Times New Roman"/>
        </w:rPr>
        <w:t xml:space="preserve"> in The Theory of Economic Development, was first published in </w:t>
      </w:r>
      <w:r w:rsidR="00FF1728" w:rsidRPr="00563435">
        <w:rPr>
          <w:rFonts w:ascii="Times New Roman" w:hAnsi="Times New Roman" w:cs="Times New Roman"/>
        </w:rPr>
        <w:t>SCHUMPETER, J.A. 1912.</w:t>
      </w:r>
    </w:p>
    <w:p w14:paraId="78AFCEC0" w14:textId="6BF9F2B4" w:rsidR="00563435" w:rsidRPr="00563435" w:rsidRDefault="00563435" w:rsidP="00A067F4">
      <w:pPr>
        <w:rPr>
          <w:rFonts w:ascii="Times New Roman" w:hAnsi="Times New Roman" w:cs="Times New Roman"/>
        </w:rPr>
      </w:pPr>
      <w:r>
        <w:rPr>
          <w:rFonts w:ascii="Times New Roman" w:hAnsi="Times New Roman" w:cs="Times New Roman"/>
        </w:rPr>
        <w:t xml:space="preserve">The study used the Schumpeter theory to support the </w:t>
      </w:r>
      <w:r w:rsidR="00C82781">
        <w:rPr>
          <w:rFonts w:ascii="Times New Roman" w:hAnsi="Times New Roman" w:cs="Times New Roman"/>
        </w:rPr>
        <w:t>research</w:t>
      </w:r>
      <w:r>
        <w:rPr>
          <w:rFonts w:ascii="Times New Roman" w:hAnsi="Times New Roman" w:cs="Times New Roman"/>
        </w:rPr>
        <w:t xml:space="preserve"> </w:t>
      </w:r>
      <w:r w:rsidR="00C82781">
        <w:rPr>
          <w:rFonts w:ascii="Times New Roman" w:hAnsi="Times New Roman" w:cs="Times New Roman"/>
        </w:rPr>
        <w:t xml:space="preserve">objectives and research questions as the theory states that digital entrepreneurship and digital innovation will </w:t>
      </w:r>
      <w:r w:rsidR="00560E09">
        <w:rPr>
          <w:rFonts w:ascii="Times New Roman" w:hAnsi="Times New Roman" w:cs="Times New Roman"/>
        </w:rPr>
        <w:t>lead</w:t>
      </w:r>
      <w:r w:rsidR="00C82781">
        <w:rPr>
          <w:rFonts w:ascii="Times New Roman" w:hAnsi="Times New Roman" w:cs="Times New Roman"/>
        </w:rPr>
        <w:t xml:space="preserve"> to the sustainability of an economy and </w:t>
      </w:r>
      <w:r w:rsidR="00560E09">
        <w:rPr>
          <w:rFonts w:ascii="Times New Roman" w:hAnsi="Times New Roman" w:cs="Times New Roman"/>
        </w:rPr>
        <w:t>well-being</w:t>
      </w:r>
      <w:r w:rsidR="00C82781">
        <w:rPr>
          <w:rFonts w:ascii="Times New Roman" w:hAnsi="Times New Roman" w:cs="Times New Roman"/>
        </w:rPr>
        <w:t>.</w:t>
      </w:r>
    </w:p>
    <w:p w14:paraId="0567DD8F" w14:textId="5E52F553" w:rsidR="00456CB8" w:rsidRDefault="00912400" w:rsidP="00912400">
      <w:pPr>
        <w:pStyle w:val="Heading1"/>
      </w:pPr>
      <w:r>
        <w:t>3.0 Hypothesis development and theory testing</w:t>
      </w:r>
    </w:p>
    <w:p w14:paraId="136DED9D" w14:textId="0C406627" w:rsidR="00912400" w:rsidRPr="000F7C36" w:rsidRDefault="000175FE" w:rsidP="00912400">
      <w:pPr>
        <w:rPr>
          <w:rFonts w:ascii="Times New Roman" w:hAnsi="Times New Roman" w:cs="Times New Roman"/>
        </w:rPr>
      </w:pPr>
      <w:r w:rsidRPr="000F7C36">
        <w:rPr>
          <w:rFonts w:ascii="Times New Roman" w:hAnsi="Times New Roman" w:cs="Times New Roman"/>
        </w:rPr>
        <w:t xml:space="preserve">Particularly in the last 10 years, the creative business models of digital entrepreneurs have substantially benefited the entire world. In addition to fundamentally altering business, Google, Facebook, Microsoft, and Apple also had a significant impact on how people connect in daily life. We now live in a world that has experienced a digital transition, where artificial intelligence can be </w:t>
      </w:r>
      <w:proofErr w:type="spellStart"/>
      <w:r w:rsidRPr="000F7C36">
        <w:rPr>
          <w:rFonts w:ascii="Times New Roman" w:hAnsi="Times New Roman" w:cs="Times New Roman"/>
        </w:rPr>
        <w:t>utilised</w:t>
      </w:r>
      <w:proofErr w:type="spellEnd"/>
      <w:r w:rsidRPr="000F7C36">
        <w:rPr>
          <w:rFonts w:ascii="Times New Roman" w:hAnsi="Times New Roman" w:cs="Times New Roman"/>
        </w:rPr>
        <w:t xml:space="preserve"> to enhance the quality of decisions we make as well as extend our viewpoint by altering how we perceive the world (Kraus et al., 2019). According to Greenberg et al. (2011), entrepreneurial leaders are those who </w:t>
      </w:r>
      <w:proofErr w:type="spellStart"/>
      <w:r w:rsidRPr="000F7C36">
        <w:rPr>
          <w:rFonts w:ascii="Times New Roman" w:hAnsi="Times New Roman" w:cs="Times New Roman"/>
        </w:rPr>
        <w:t>recognise</w:t>
      </w:r>
      <w:proofErr w:type="spellEnd"/>
      <w:r w:rsidRPr="000F7C36">
        <w:rPr>
          <w:rFonts w:ascii="Times New Roman" w:hAnsi="Times New Roman" w:cs="Times New Roman"/>
        </w:rPr>
        <w:t xml:space="preserve"> opportunities to provide value for their companies, stakeholders, and society at large and who take the initiative to influence others and the working environment's conditions.</w:t>
      </w:r>
    </w:p>
    <w:p w14:paraId="4157DC75" w14:textId="77777777" w:rsidR="00324BFA" w:rsidRPr="000F7C36" w:rsidRDefault="00324BFA" w:rsidP="00324BFA">
      <w:pPr>
        <w:rPr>
          <w:rFonts w:ascii="Times New Roman" w:hAnsi="Times New Roman" w:cs="Times New Roman"/>
        </w:rPr>
      </w:pPr>
      <w:r w:rsidRPr="000F7C36">
        <w:rPr>
          <w:rFonts w:ascii="Times New Roman" w:hAnsi="Times New Roman" w:cs="Times New Roman"/>
        </w:rPr>
        <w:t xml:space="preserve">The following statements form the basis of our first hypothesis, </w:t>
      </w:r>
    </w:p>
    <w:p w14:paraId="2051C990" w14:textId="62B14726" w:rsidR="00324BFA" w:rsidRPr="000F7C36" w:rsidRDefault="00324BFA" w:rsidP="00324BFA">
      <w:pPr>
        <w:rPr>
          <w:rFonts w:ascii="Times New Roman" w:hAnsi="Times New Roman" w:cs="Times New Roman"/>
          <w:b/>
          <w:bCs/>
          <w:i/>
          <w:iCs/>
        </w:rPr>
      </w:pPr>
      <w:r w:rsidRPr="000F7C36">
        <w:rPr>
          <w:rFonts w:ascii="Times New Roman" w:hAnsi="Times New Roman" w:cs="Times New Roman"/>
          <w:b/>
          <w:bCs/>
          <w:i/>
          <w:iCs/>
        </w:rPr>
        <w:t xml:space="preserve">H1: Digital Innovation and digital entrepreneurship are </w:t>
      </w:r>
      <w:proofErr w:type="spellStart"/>
      <w:r w:rsidRPr="000F7C36">
        <w:rPr>
          <w:rFonts w:ascii="Times New Roman" w:hAnsi="Times New Roman" w:cs="Times New Roman"/>
          <w:b/>
          <w:bCs/>
          <w:i/>
          <w:iCs/>
        </w:rPr>
        <w:t>favourably</w:t>
      </w:r>
      <w:proofErr w:type="spellEnd"/>
      <w:r w:rsidRPr="000F7C36">
        <w:rPr>
          <w:rFonts w:ascii="Times New Roman" w:hAnsi="Times New Roman" w:cs="Times New Roman"/>
          <w:b/>
          <w:bCs/>
          <w:i/>
          <w:iCs/>
        </w:rPr>
        <w:t xml:space="preserve"> correlated.</w:t>
      </w:r>
    </w:p>
    <w:p w14:paraId="7CAE5E9E" w14:textId="77777777" w:rsidR="00324BFA" w:rsidRPr="000F7C36" w:rsidRDefault="00324BFA" w:rsidP="00324BFA">
      <w:pPr>
        <w:rPr>
          <w:rFonts w:ascii="Times New Roman" w:hAnsi="Times New Roman" w:cs="Times New Roman"/>
        </w:rPr>
      </w:pPr>
      <w:r w:rsidRPr="000F7C36">
        <w:rPr>
          <w:rFonts w:ascii="Times New Roman" w:hAnsi="Times New Roman" w:cs="Times New Roman"/>
        </w:rPr>
        <w:t>Data exchange and increasing automation are associated with the fifth industrial revolution. The Industrial Internet of Things (</w:t>
      </w:r>
      <w:proofErr w:type="spellStart"/>
      <w:r w:rsidRPr="000F7C36">
        <w:rPr>
          <w:rFonts w:ascii="Times New Roman" w:hAnsi="Times New Roman" w:cs="Times New Roman"/>
        </w:rPr>
        <w:t>IIoT</w:t>
      </w:r>
      <w:proofErr w:type="spellEnd"/>
      <w:r w:rsidRPr="000F7C36">
        <w:rPr>
          <w:rFonts w:ascii="Times New Roman" w:hAnsi="Times New Roman" w:cs="Times New Roman"/>
        </w:rPr>
        <w:t>), 5G, artificial intelligence (AI), big data analytics, blockchains, and other technological advancements are urged to be combined to create novel manufacturing techniques and services (Arnold et al., 2016; Cockburn, D. 1996; Leone et al., 2020; Chen et al., 2022). Incorporating the digitization of production, the Industrial Internet of Things (</w:t>
      </w:r>
      <w:proofErr w:type="spellStart"/>
      <w:r w:rsidRPr="000F7C36">
        <w:rPr>
          <w:rFonts w:ascii="Times New Roman" w:hAnsi="Times New Roman" w:cs="Times New Roman"/>
        </w:rPr>
        <w:t>IIoT</w:t>
      </w:r>
      <w:proofErr w:type="spellEnd"/>
      <w:r w:rsidRPr="000F7C36">
        <w:rPr>
          <w:rFonts w:ascii="Times New Roman" w:hAnsi="Times New Roman" w:cs="Times New Roman"/>
        </w:rPr>
        <w:t xml:space="preserve">) concept is an extension of the Internet of Things (Boyes et al., 2018; Kiel et al., 2017; </w:t>
      </w:r>
      <w:proofErr w:type="spellStart"/>
      <w:r w:rsidRPr="000F7C36">
        <w:rPr>
          <w:rFonts w:ascii="Times New Roman" w:hAnsi="Times New Roman" w:cs="Times New Roman"/>
        </w:rPr>
        <w:t>Rymaszewska</w:t>
      </w:r>
      <w:proofErr w:type="spellEnd"/>
      <w:r w:rsidRPr="000F7C36">
        <w:rPr>
          <w:rFonts w:ascii="Times New Roman" w:hAnsi="Times New Roman" w:cs="Times New Roman"/>
        </w:rPr>
        <w:t xml:space="preserve"> et al., 2017). </w:t>
      </w:r>
    </w:p>
    <w:p w14:paraId="2DC688AE" w14:textId="764688B0" w:rsidR="00136CD0" w:rsidRPr="000F7C36" w:rsidRDefault="00136CD0" w:rsidP="00136CD0">
      <w:pPr>
        <w:rPr>
          <w:rFonts w:ascii="Times New Roman" w:hAnsi="Times New Roman" w:cs="Times New Roman"/>
        </w:rPr>
      </w:pPr>
      <w:r w:rsidRPr="000F7C36">
        <w:rPr>
          <w:rFonts w:ascii="Times New Roman" w:hAnsi="Times New Roman" w:cs="Times New Roman"/>
        </w:rPr>
        <w:t>Due to its maximum level of perfection, Industry 5.0 is replacing earlier advancements, and it is a successful process because machine work decreases the time and effort of human workers (</w:t>
      </w:r>
      <w:proofErr w:type="spellStart"/>
      <w:r w:rsidRPr="000F7C36">
        <w:rPr>
          <w:rFonts w:ascii="Times New Roman" w:hAnsi="Times New Roman" w:cs="Times New Roman"/>
        </w:rPr>
        <w:t>Adadi</w:t>
      </w:r>
      <w:proofErr w:type="spellEnd"/>
      <w:r w:rsidRPr="000F7C36">
        <w:rPr>
          <w:rFonts w:ascii="Times New Roman" w:hAnsi="Times New Roman" w:cs="Times New Roman"/>
        </w:rPr>
        <w:t xml:space="preserve"> A, Berrada M., 2018). In summary, managers need more than only entrepreneurial or technological skills to implement the development and sustainability goals and strategies of their </w:t>
      </w:r>
      <w:proofErr w:type="spellStart"/>
      <w:r w:rsidRPr="000F7C36">
        <w:rPr>
          <w:rFonts w:ascii="Times New Roman" w:hAnsi="Times New Roman" w:cs="Times New Roman"/>
        </w:rPr>
        <w:t>organisations</w:t>
      </w:r>
      <w:proofErr w:type="spellEnd"/>
      <w:r w:rsidRPr="000F7C36">
        <w:rPr>
          <w:rFonts w:ascii="Times New Roman" w:hAnsi="Times New Roman" w:cs="Times New Roman"/>
        </w:rPr>
        <w:t>. Competitor managers, on the other hand, need to be both entrepreneurial and technologically savvy to innovate, take risks, seize opportunities, and eventually succeed (Javaid M, et al., 2020).</w:t>
      </w:r>
    </w:p>
    <w:p w14:paraId="347647B7" w14:textId="714161CE" w:rsidR="00136CD0" w:rsidRPr="000F7C36" w:rsidRDefault="00136CD0" w:rsidP="00136CD0">
      <w:pPr>
        <w:rPr>
          <w:rFonts w:ascii="Times New Roman" w:hAnsi="Times New Roman" w:cs="Times New Roman"/>
        </w:rPr>
      </w:pPr>
      <w:r w:rsidRPr="000F7C36">
        <w:rPr>
          <w:rFonts w:ascii="Times New Roman" w:hAnsi="Times New Roman" w:cs="Times New Roman"/>
        </w:rPr>
        <w:t xml:space="preserve">The </w:t>
      </w:r>
      <w:r w:rsidR="00107E56" w:rsidRPr="000F7C36">
        <w:rPr>
          <w:rFonts w:ascii="Times New Roman" w:hAnsi="Times New Roman" w:cs="Times New Roman"/>
        </w:rPr>
        <w:t>claims</w:t>
      </w:r>
      <w:r w:rsidRPr="000F7C36">
        <w:rPr>
          <w:rFonts w:ascii="Times New Roman" w:hAnsi="Times New Roman" w:cs="Times New Roman"/>
        </w:rPr>
        <w:t xml:space="preserve"> support the development of our second hypothesis.</w:t>
      </w:r>
    </w:p>
    <w:p w14:paraId="38A9FC6A" w14:textId="77777777" w:rsidR="00136CD0" w:rsidRPr="000F7C36" w:rsidRDefault="00136CD0" w:rsidP="00136CD0">
      <w:pPr>
        <w:rPr>
          <w:rFonts w:ascii="Times New Roman" w:hAnsi="Times New Roman" w:cs="Times New Roman"/>
          <w:b/>
          <w:bCs/>
          <w:i/>
          <w:iCs/>
        </w:rPr>
      </w:pPr>
      <w:r w:rsidRPr="000F7C36">
        <w:rPr>
          <w:rFonts w:ascii="Times New Roman" w:hAnsi="Times New Roman" w:cs="Times New Roman"/>
          <w:b/>
          <w:bCs/>
          <w:i/>
          <w:iCs/>
        </w:rPr>
        <w:t xml:space="preserve">H2: The Internet of Things industry 5.0 is </w:t>
      </w:r>
      <w:proofErr w:type="spellStart"/>
      <w:r w:rsidRPr="000F7C36">
        <w:rPr>
          <w:rFonts w:ascii="Times New Roman" w:hAnsi="Times New Roman" w:cs="Times New Roman"/>
          <w:b/>
          <w:bCs/>
          <w:i/>
          <w:iCs/>
        </w:rPr>
        <w:t>favourably</w:t>
      </w:r>
      <w:proofErr w:type="spellEnd"/>
      <w:r w:rsidRPr="000F7C36">
        <w:rPr>
          <w:rFonts w:ascii="Times New Roman" w:hAnsi="Times New Roman" w:cs="Times New Roman"/>
          <w:b/>
          <w:bCs/>
          <w:i/>
          <w:iCs/>
        </w:rPr>
        <w:t xml:space="preserve"> correlated with digital entrepreneurship.</w:t>
      </w:r>
    </w:p>
    <w:p w14:paraId="0CFC1E1B" w14:textId="13CEE949" w:rsidR="00107E56" w:rsidRPr="000F7C36" w:rsidRDefault="00873476" w:rsidP="00873476">
      <w:pPr>
        <w:rPr>
          <w:rFonts w:ascii="Times New Roman" w:hAnsi="Times New Roman" w:cs="Times New Roman"/>
        </w:rPr>
      </w:pPr>
      <w:r w:rsidRPr="000F7C36">
        <w:rPr>
          <w:rFonts w:ascii="Times New Roman" w:hAnsi="Times New Roman" w:cs="Times New Roman"/>
        </w:rPr>
        <w:t xml:space="preserve">A multi-modal perspective is provided by the Internet of Things (IoT) to support </w:t>
      </w:r>
      <w:proofErr w:type="gramStart"/>
      <w:r w:rsidRPr="000F7C36">
        <w:rPr>
          <w:rFonts w:ascii="Times New Roman" w:hAnsi="Times New Roman" w:cs="Times New Roman"/>
        </w:rPr>
        <w:t>a number of</w:t>
      </w:r>
      <w:proofErr w:type="gramEnd"/>
      <w:r w:rsidRPr="000F7C36">
        <w:rPr>
          <w:rFonts w:ascii="Times New Roman" w:hAnsi="Times New Roman" w:cs="Times New Roman"/>
        </w:rPr>
        <w:t xml:space="preserve"> businesses, including the public and private sectors, healthcare, transportation, and the environment. Different scholars have provided various IoT explanations for various topics and aspects. An IoT system is made up of a huge number of interconnected gadgets and sensors. These sensors and gadgets are becoming more common </w:t>
      </w:r>
      <w:proofErr w:type="gramStart"/>
      <w:r w:rsidRPr="000F7C36">
        <w:rPr>
          <w:rFonts w:ascii="Times New Roman" w:hAnsi="Times New Roman" w:cs="Times New Roman"/>
        </w:rPr>
        <w:t>as a result of</w:t>
      </w:r>
      <w:proofErr w:type="gramEnd"/>
      <w:r w:rsidRPr="000F7C36">
        <w:rPr>
          <w:rFonts w:ascii="Times New Roman" w:hAnsi="Times New Roman" w:cs="Times New Roman"/>
        </w:rPr>
        <w:t xml:space="preserve"> the IoT networks' rapid expansion and growth. These devices converse and exchange information with one another online. This data may be referred to as big data due to its quantity and continuous stream (</w:t>
      </w:r>
      <w:proofErr w:type="spellStart"/>
      <w:r w:rsidRPr="000F7C36">
        <w:rPr>
          <w:rFonts w:ascii="Times New Roman" w:hAnsi="Times New Roman" w:cs="Times New Roman"/>
        </w:rPr>
        <w:t>Rymaszewska</w:t>
      </w:r>
      <w:proofErr w:type="spellEnd"/>
      <w:r w:rsidRPr="000F7C36">
        <w:rPr>
          <w:rFonts w:ascii="Times New Roman" w:hAnsi="Times New Roman" w:cs="Times New Roman"/>
        </w:rPr>
        <w:t xml:space="preserve"> et al., 2017). </w:t>
      </w:r>
    </w:p>
    <w:p w14:paraId="76884A6C" w14:textId="2CBB6309" w:rsidR="00F06B50" w:rsidRPr="000F7C36" w:rsidRDefault="00F06B50" w:rsidP="00F06B50">
      <w:pPr>
        <w:rPr>
          <w:rFonts w:ascii="Times New Roman" w:hAnsi="Times New Roman" w:cs="Times New Roman"/>
        </w:rPr>
      </w:pPr>
      <w:r w:rsidRPr="000F7C36">
        <w:rPr>
          <w:rFonts w:ascii="Times New Roman" w:hAnsi="Times New Roman" w:cs="Times New Roman"/>
        </w:rPr>
        <w:lastRenderedPageBreak/>
        <w:t xml:space="preserve">IoT big data frameworks for smart buildings may be able to assist with </w:t>
      </w:r>
      <w:proofErr w:type="gramStart"/>
      <w:r w:rsidRPr="000F7C36">
        <w:rPr>
          <w:rFonts w:ascii="Times New Roman" w:hAnsi="Times New Roman" w:cs="Times New Roman"/>
        </w:rPr>
        <w:t>a number of</w:t>
      </w:r>
      <w:proofErr w:type="gramEnd"/>
      <w:r w:rsidRPr="000F7C36">
        <w:rPr>
          <w:rFonts w:ascii="Times New Roman" w:hAnsi="Times New Roman" w:cs="Times New Roman"/>
        </w:rPr>
        <w:t xml:space="preserve"> issues, including managing oxygen levels, assessing smoke and harmful gases, and measuring brightness (Bashir MR, Gill AQ, 2016). </w:t>
      </w:r>
      <w:r w:rsidR="00D92EE3" w:rsidRPr="000F7C36">
        <w:rPr>
          <w:rFonts w:ascii="Times New Roman" w:hAnsi="Times New Roman" w:cs="Times New Roman"/>
        </w:rPr>
        <w:t xml:space="preserve"> </w:t>
      </w:r>
      <w:r w:rsidRPr="000F7C36">
        <w:rPr>
          <w:rFonts w:ascii="Times New Roman" w:hAnsi="Times New Roman" w:cs="Times New Roman"/>
        </w:rPr>
        <w:t>So, we suggest our third hypothesis.</w:t>
      </w:r>
    </w:p>
    <w:p w14:paraId="659BFBDB" w14:textId="41548466" w:rsidR="00F06B50" w:rsidRPr="000F7C36" w:rsidRDefault="00F06B50" w:rsidP="00F06B50">
      <w:pPr>
        <w:rPr>
          <w:rFonts w:ascii="Times New Roman" w:hAnsi="Times New Roman" w:cs="Times New Roman"/>
          <w:b/>
          <w:bCs/>
          <w:i/>
          <w:iCs/>
        </w:rPr>
      </w:pPr>
      <w:r w:rsidRPr="000F7C36">
        <w:rPr>
          <w:rFonts w:ascii="Times New Roman" w:hAnsi="Times New Roman" w:cs="Times New Roman"/>
          <w:b/>
          <w:bCs/>
          <w:i/>
          <w:iCs/>
        </w:rPr>
        <w:t>H3: The interaction between digital entrepreneurship and digital innovation is being mediated by the Internet of Things industry IIOT 5.0.</w:t>
      </w:r>
    </w:p>
    <w:p w14:paraId="4D51ABBA" w14:textId="6F131BEC" w:rsidR="00D92EE3" w:rsidRPr="000F7C36" w:rsidRDefault="008A581E" w:rsidP="00F06B50">
      <w:pPr>
        <w:rPr>
          <w:rFonts w:ascii="Times New Roman" w:hAnsi="Times New Roman" w:cs="Times New Roman"/>
        </w:rPr>
      </w:pPr>
      <w:r w:rsidRPr="000F7C36">
        <w:rPr>
          <w:rFonts w:ascii="Times New Roman" w:hAnsi="Times New Roman" w:cs="Times New Roman"/>
        </w:rPr>
        <w:t xml:space="preserve">Digital entrepreneurship's capacity to assist businesses in achieving their business goals acts as a representation of its relevance. Leaders and managers in </w:t>
      </w:r>
      <w:proofErr w:type="spellStart"/>
      <w:r w:rsidRPr="000F7C36">
        <w:rPr>
          <w:rFonts w:ascii="Times New Roman" w:hAnsi="Times New Roman" w:cs="Times New Roman"/>
        </w:rPr>
        <w:t>organisations</w:t>
      </w:r>
      <w:proofErr w:type="spellEnd"/>
      <w:r w:rsidRPr="000F7C36">
        <w:rPr>
          <w:rFonts w:ascii="Times New Roman" w:hAnsi="Times New Roman" w:cs="Times New Roman"/>
        </w:rPr>
        <w:t xml:space="preserve"> with digital entrepreneurial competencies contribute to the success of the company by raising employee productivity and overall business performance. The most recent craze in academia is digital entrepreneurship, which is a necessity for companies. To succeed in the current economic environment, corporate managers must have more than only entrepreneurial skills, according to Esmer (2016). Industry 5.0 is guided by three principles: resilience, human-centeredness, and sustainability. New technologies increase people's efficiency and production. Robots that work alongside people do dangerous and uninteresting tasks so that people can concentrate on coming up with innovative and effective business solutions (Yu M et al., 20</w:t>
      </w:r>
      <w:r w:rsidR="000F7C36" w:rsidRPr="000F7C36">
        <w:rPr>
          <w:rFonts w:ascii="Times New Roman" w:hAnsi="Times New Roman" w:cs="Times New Roman"/>
        </w:rPr>
        <w:t>18).</w:t>
      </w:r>
    </w:p>
    <w:p w14:paraId="74BEA4C3" w14:textId="77777777" w:rsidR="000F7C36" w:rsidRPr="000F7C36" w:rsidRDefault="000F7C36" w:rsidP="000F7C36">
      <w:pPr>
        <w:rPr>
          <w:rFonts w:ascii="Times New Roman" w:hAnsi="Times New Roman" w:cs="Times New Roman"/>
        </w:rPr>
      </w:pPr>
      <w:r w:rsidRPr="000F7C36">
        <w:rPr>
          <w:rFonts w:ascii="Times New Roman" w:hAnsi="Times New Roman" w:cs="Times New Roman"/>
        </w:rPr>
        <w:t>The literature mentioned above supports the fourth hypothesis we offer.</w:t>
      </w:r>
    </w:p>
    <w:p w14:paraId="50C3D549" w14:textId="1B92D238" w:rsidR="000F7C36" w:rsidRPr="000F7C36" w:rsidRDefault="000F7C36" w:rsidP="000F7C36">
      <w:pPr>
        <w:rPr>
          <w:b/>
          <w:bCs/>
          <w:i/>
          <w:iCs/>
        </w:rPr>
      </w:pPr>
      <w:r w:rsidRPr="000F7C36">
        <w:rPr>
          <w:rFonts w:ascii="Times New Roman" w:hAnsi="Times New Roman" w:cs="Times New Roman"/>
          <w:b/>
          <w:bCs/>
          <w:i/>
          <w:iCs/>
        </w:rPr>
        <w:t>H4: Digital entrepreneurship has a favorable impact on long-term economic growth.</w:t>
      </w:r>
    </w:p>
    <w:p w14:paraId="03DA2285" w14:textId="4154BDE3" w:rsidR="000F7C36" w:rsidRDefault="00BF2D95" w:rsidP="00BF2D95">
      <w:pPr>
        <w:pStyle w:val="Heading1"/>
      </w:pPr>
      <w:r>
        <w:t>4.0 Conceptual framework</w:t>
      </w:r>
    </w:p>
    <w:p w14:paraId="1D43BE99" w14:textId="77777777" w:rsidR="000F7C36" w:rsidRPr="008A581E" w:rsidRDefault="000F7C36" w:rsidP="00F06B50"/>
    <w:p w14:paraId="2C19ECAF" w14:textId="37B60391" w:rsidR="00F06B50" w:rsidRDefault="00EC6F9E" w:rsidP="00F06B50">
      <w:r>
        <w:rPr>
          <w:noProof/>
        </w:rPr>
        <w:drawing>
          <wp:inline distT="0" distB="0" distL="0" distR="0" wp14:anchorId="0B109FAC" wp14:editId="568B43D4">
            <wp:extent cx="5944235" cy="2810510"/>
            <wp:effectExtent l="0" t="0" r="0" b="0"/>
            <wp:docPr id="512442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4235" cy="2810510"/>
                    </a:xfrm>
                    <a:prstGeom prst="rect">
                      <a:avLst/>
                    </a:prstGeom>
                    <a:noFill/>
                  </pic:spPr>
                </pic:pic>
              </a:graphicData>
            </a:graphic>
          </wp:inline>
        </w:drawing>
      </w:r>
    </w:p>
    <w:p w14:paraId="7999AD2B" w14:textId="77777777" w:rsidR="00F06B50" w:rsidRDefault="00F06B50" w:rsidP="00F06B50"/>
    <w:p w14:paraId="0FE12FAD" w14:textId="77777777" w:rsidR="00F06B50" w:rsidRDefault="00F06B50" w:rsidP="00873476"/>
    <w:p w14:paraId="5DFCD6E3" w14:textId="21848000" w:rsidR="00741067" w:rsidRPr="00741067" w:rsidRDefault="001255F8" w:rsidP="00741067">
      <w:pPr>
        <w:keepNext/>
        <w:keepLines/>
        <w:spacing w:before="240" w:after="0" w:line="240" w:lineRule="auto"/>
        <w:outlineLvl w:val="0"/>
        <w:rPr>
          <w:rFonts w:ascii="Times New Roman" w:eastAsiaTheme="majorEastAsia" w:hAnsi="Times New Roman" w:cs="Times New Roman"/>
          <w:color w:val="2F5496" w:themeColor="accent1" w:themeShade="BF"/>
          <w:kern w:val="0"/>
          <w:sz w:val="32"/>
          <w:szCs w:val="32"/>
          <w:lang w:val="en-GB" w:eastAsia="en-GB"/>
          <w14:ligatures w14:val="none"/>
        </w:rPr>
      </w:pPr>
      <w:r w:rsidRPr="0015578E">
        <w:rPr>
          <w:rFonts w:ascii="Times New Roman" w:eastAsiaTheme="majorEastAsia" w:hAnsi="Times New Roman" w:cs="Times New Roman"/>
          <w:color w:val="2F5496" w:themeColor="accent1" w:themeShade="BF"/>
          <w:kern w:val="0"/>
          <w:sz w:val="32"/>
          <w:szCs w:val="32"/>
          <w:lang w:val="en-GB" w:eastAsia="en-GB"/>
          <w14:ligatures w14:val="none"/>
        </w:rPr>
        <w:t xml:space="preserve">5.0 </w:t>
      </w:r>
      <w:r w:rsidR="00741067" w:rsidRPr="00741067">
        <w:rPr>
          <w:rFonts w:ascii="Times New Roman" w:eastAsiaTheme="majorEastAsia" w:hAnsi="Times New Roman" w:cs="Times New Roman"/>
          <w:color w:val="2F5496" w:themeColor="accent1" w:themeShade="BF"/>
          <w:kern w:val="0"/>
          <w:sz w:val="32"/>
          <w:szCs w:val="32"/>
          <w:lang w:val="en-GB" w:eastAsia="en-GB"/>
          <w14:ligatures w14:val="none"/>
        </w:rPr>
        <w:t>Methodological Approaches and Analysis</w:t>
      </w:r>
    </w:p>
    <w:p w14:paraId="47CC9EC7" w14:textId="77777777" w:rsidR="00741067" w:rsidRPr="00741067" w:rsidRDefault="00741067" w:rsidP="00741067">
      <w:pPr>
        <w:spacing w:after="0" w:line="240" w:lineRule="auto"/>
        <w:rPr>
          <w:rFonts w:ascii="Times New Roman" w:eastAsia="Times New Roman" w:hAnsi="Times New Roman" w:cs="Times New Roman"/>
          <w:kern w:val="0"/>
          <w:sz w:val="24"/>
          <w:szCs w:val="20"/>
          <w:lang w:val="en-GB" w:eastAsia="en-GB"/>
          <w14:ligatures w14:val="none"/>
        </w:rPr>
      </w:pPr>
    </w:p>
    <w:p w14:paraId="732AB84F" w14:textId="37E87C39" w:rsidR="00284C87" w:rsidRPr="00284C87" w:rsidRDefault="00D5690C" w:rsidP="00284C87">
      <w:pPr>
        <w:spacing w:after="0" w:line="240" w:lineRule="auto"/>
        <w:rPr>
          <w:rFonts w:ascii="Times New Roman" w:eastAsia="Times New Roman" w:hAnsi="Times New Roman" w:cs="Times New Roman"/>
          <w:color w:val="222222"/>
          <w:kern w:val="0"/>
          <w:shd w:val="clear" w:color="auto" w:fill="FFFFFF"/>
          <w:lang w:val="en-GB" w:eastAsia="en-GB"/>
          <w14:ligatures w14:val="none"/>
        </w:rPr>
      </w:pPr>
      <w:bookmarkStart w:id="3" w:name="_Hlk145805717"/>
      <w:r w:rsidRPr="00D5690C">
        <w:rPr>
          <w:rFonts w:ascii="Times New Roman" w:eastAsia="Times New Roman" w:hAnsi="Times New Roman" w:cs="Times New Roman"/>
          <w:color w:val="222222"/>
          <w:kern w:val="0"/>
          <w:shd w:val="clear" w:color="auto" w:fill="FFFFFF"/>
          <w:lang w:val="en-GB" w:eastAsia="en-GB"/>
          <w14:ligatures w14:val="none"/>
        </w:rPr>
        <w:t xml:space="preserve">Between August and September 2023, this study was carried out. Here, respondents, informants, and on-the-spot experts were the main sources of data that were directly gathered. The findings of the </w:t>
      </w:r>
      <w:r w:rsidRPr="00D5690C">
        <w:rPr>
          <w:rFonts w:ascii="Times New Roman" w:eastAsia="Times New Roman" w:hAnsi="Times New Roman" w:cs="Times New Roman"/>
          <w:color w:val="222222"/>
          <w:kern w:val="0"/>
          <w:shd w:val="clear" w:color="auto" w:fill="FFFFFF"/>
          <w:lang w:val="en-GB" w:eastAsia="en-GB"/>
          <w14:ligatures w14:val="none"/>
        </w:rPr>
        <w:lastRenderedPageBreak/>
        <w:t xml:space="preserve">questionnaires that were given to various respondents made up the primary data. Statistical Package for Social Science (SPSS) TM, version 23, was used to analyse the approach </w:t>
      </w:r>
      <w:proofErr w:type="gramStart"/>
      <w:r w:rsidRPr="00D5690C">
        <w:rPr>
          <w:rFonts w:ascii="Times New Roman" w:eastAsia="Times New Roman" w:hAnsi="Times New Roman" w:cs="Times New Roman"/>
          <w:color w:val="222222"/>
          <w:kern w:val="0"/>
          <w:shd w:val="clear" w:color="auto" w:fill="FFFFFF"/>
          <w:lang w:val="en-GB" w:eastAsia="en-GB"/>
          <w14:ligatures w14:val="none"/>
        </w:rPr>
        <w:t>in order to</w:t>
      </w:r>
      <w:proofErr w:type="gramEnd"/>
      <w:r w:rsidRPr="00D5690C">
        <w:rPr>
          <w:rFonts w:ascii="Times New Roman" w:eastAsia="Times New Roman" w:hAnsi="Times New Roman" w:cs="Times New Roman"/>
          <w:color w:val="222222"/>
          <w:kern w:val="0"/>
          <w:shd w:val="clear" w:color="auto" w:fill="FFFFFF"/>
          <w:lang w:val="en-GB" w:eastAsia="en-GB"/>
          <w14:ligatures w14:val="none"/>
        </w:rPr>
        <w:t xml:space="preserve"> guarantee the validity and reliability of the study.</w:t>
      </w:r>
      <w:r w:rsidR="00284C87">
        <w:rPr>
          <w:rFonts w:ascii="Times New Roman" w:eastAsia="Times New Roman" w:hAnsi="Times New Roman" w:cs="Times New Roman"/>
          <w:color w:val="222222"/>
          <w:kern w:val="0"/>
          <w:shd w:val="clear" w:color="auto" w:fill="FFFFFF"/>
          <w:lang w:val="en-GB" w:eastAsia="en-GB"/>
          <w14:ligatures w14:val="none"/>
        </w:rPr>
        <w:t xml:space="preserve"> </w:t>
      </w:r>
      <w:r w:rsidRPr="00D5690C">
        <w:rPr>
          <w:rFonts w:ascii="Times New Roman" w:eastAsia="Times New Roman" w:hAnsi="Times New Roman" w:cs="Times New Roman"/>
          <w:color w:val="222222"/>
          <w:kern w:val="0"/>
          <w:shd w:val="clear" w:color="auto" w:fill="FFFFFF"/>
          <w:lang w:val="en-GB" w:eastAsia="en-GB"/>
          <w14:ligatures w14:val="none"/>
        </w:rPr>
        <w:t xml:space="preserve">The use of quantitative research can aid in inference or the generalisation of useful predictive hypotheses, among other benefits. Additionally, it seeks to create mathematical models that analyse data and construct hypotheses related to the phenomena being examined in addition to using theories drawn from literature studies. The focus of </w:t>
      </w:r>
      <w:r w:rsidR="00284C87">
        <w:rPr>
          <w:rFonts w:ascii="Times New Roman" w:eastAsia="Times New Roman" w:hAnsi="Times New Roman" w:cs="Times New Roman"/>
          <w:color w:val="222222"/>
          <w:kern w:val="0"/>
          <w:shd w:val="clear" w:color="auto" w:fill="FFFFFF"/>
          <w:lang w:val="en-GB" w:eastAsia="en-GB"/>
          <w14:ligatures w14:val="none"/>
        </w:rPr>
        <w:t xml:space="preserve">the </w:t>
      </w:r>
      <w:r w:rsidRPr="00D5690C">
        <w:rPr>
          <w:rFonts w:ascii="Times New Roman" w:eastAsia="Times New Roman" w:hAnsi="Times New Roman" w:cs="Times New Roman"/>
          <w:color w:val="222222"/>
          <w:kern w:val="0"/>
          <w:shd w:val="clear" w:color="auto" w:fill="FFFFFF"/>
          <w:lang w:val="en-GB" w:eastAsia="en-GB"/>
          <w14:ligatures w14:val="none"/>
        </w:rPr>
        <w:t xml:space="preserve">research is measurement because its findings will help </w:t>
      </w:r>
      <w:r w:rsidR="00284C87" w:rsidRPr="00284C87">
        <w:rPr>
          <w:rFonts w:ascii="Times New Roman" w:eastAsia="Times New Roman" w:hAnsi="Times New Roman" w:cs="Times New Roman"/>
          <w:color w:val="222222"/>
          <w:kern w:val="0"/>
          <w:shd w:val="clear" w:color="auto" w:fill="FFFFFF"/>
          <w:lang w:val="en-GB" w:eastAsia="en-GB"/>
          <w14:ligatures w14:val="none"/>
        </w:rPr>
        <w:t>the degree of underlying influence between empirical findings and the conclusions drawn from quantitative data, the size of the influence that various factors have on populations, and the research methodology</w:t>
      </w:r>
      <w:r w:rsidR="00284C87">
        <w:rPr>
          <w:rFonts w:ascii="Times New Roman" w:eastAsia="Times New Roman" w:hAnsi="Times New Roman" w:cs="Times New Roman"/>
          <w:color w:val="222222"/>
          <w:kern w:val="0"/>
          <w:shd w:val="clear" w:color="auto" w:fill="FFFFFF"/>
          <w:lang w:val="en-GB" w:eastAsia="en-GB"/>
          <w14:ligatures w14:val="none"/>
        </w:rPr>
        <w:t xml:space="preserve"> </w:t>
      </w:r>
      <w:r w:rsidR="00284C87" w:rsidRPr="00284C87">
        <w:rPr>
          <w:rFonts w:ascii="Times New Roman" w:eastAsia="Times New Roman" w:hAnsi="Times New Roman" w:cs="Times New Roman"/>
          <w:color w:val="222222"/>
          <w:kern w:val="0"/>
          <w:shd w:val="clear" w:color="auto" w:fill="FFFFFF"/>
          <w:lang w:val="en-GB" w:eastAsia="en-GB"/>
          <w14:ligatures w14:val="none"/>
        </w:rPr>
        <w:t>(</w:t>
      </w:r>
      <w:proofErr w:type="spellStart"/>
      <w:r w:rsidR="00284C87" w:rsidRPr="00284C87">
        <w:rPr>
          <w:rFonts w:ascii="Times New Roman" w:eastAsia="Times New Roman" w:hAnsi="Times New Roman" w:cs="Times New Roman"/>
          <w:color w:val="222222"/>
          <w:kern w:val="0"/>
          <w:shd w:val="clear" w:color="auto" w:fill="FFFFFF"/>
          <w:lang w:val="en-GB" w:eastAsia="en-GB"/>
          <w14:ligatures w14:val="none"/>
        </w:rPr>
        <w:t>Sugiyono</w:t>
      </w:r>
      <w:proofErr w:type="spellEnd"/>
      <w:r w:rsidR="00284C87">
        <w:rPr>
          <w:rFonts w:ascii="Times New Roman" w:eastAsia="Times New Roman" w:hAnsi="Times New Roman" w:cs="Times New Roman"/>
          <w:color w:val="222222"/>
          <w:kern w:val="0"/>
          <w:shd w:val="clear" w:color="auto" w:fill="FFFFFF"/>
          <w:lang w:val="en-GB" w:eastAsia="en-GB"/>
          <w14:ligatures w14:val="none"/>
        </w:rPr>
        <w:t>, 2018</w:t>
      </w:r>
      <w:r w:rsidR="00284C87" w:rsidRPr="00284C87">
        <w:rPr>
          <w:rFonts w:ascii="Times New Roman" w:eastAsia="Times New Roman" w:hAnsi="Times New Roman" w:cs="Times New Roman"/>
          <w:color w:val="222222"/>
          <w:kern w:val="0"/>
          <w:shd w:val="clear" w:color="auto" w:fill="FFFFFF"/>
          <w:lang w:val="en-GB" w:eastAsia="en-GB"/>
          <w14:ligatures w14:val="none"/>
        </w:rPr>
        <w:t>).</w:t>
      </w:r>
    </w:p>
    <w:p w14:paraId="0FF409BE" w14:textId="48EDB1C0" w:rsidR="001C6966" w:rsidRPr="00741067" w:rsidRDefault="001C6966" w:rsidP="001C6966">
      <w:pPr>
        <w:spacing w:after="0" w:line="240" w:lineRule="auto"/>
        <w:rPr>
          <w:rFonts w:ascii="Times New Roman" w:eastAsia="Times New Roman" w:hAnsi="Times New Roman" w:cs="Times New Roman"/>
          <w:color w:val="222222"/>
          <w:kern w:val="0"/>
          <w:shd w:val="clear" w:color="auto" w:fill="FFFFFF"/>
          <w:lang w:val="en-GB" w:eastAsia="en-GB"/>
          <w14:ligatures w14:val="none"/>
        </w:rPr>
      </w:pPr>
    </w:p>
    <w:bookmarkEnd w:id="3"/>
    <w:p w14:paraId="28007F6C" w14:textId="52428229" w:rsidR="00741067" w:rsidRPr="0015578E" w:rsidRDefault="001255F8" w:rsidP="001255F8">
      <w:pPr>
        <w:pStyle w:val="Heading1"/>
        <w:rPr>
          <w:rFonts w:ascii="Times New Roman" w:hAnsi="Times New Roman" w:cs="Times New Roman"/>
        </w:rPr>
      </w:pPr>
      <w:r w:rsidRPr="0015578E">
        <w:rPr>
          <w:rFonts w:ascii="Times New Roman" w:hAnsi="Times New Roman" w:cs="Times New Roman"/>
        </w:rPr>
        <w:t>5.1</w:t>
      </w:r>
      <w:r w:rsidR="00741067" w:rsidRPr="0015578E">
        <w:rPr>
          <w:rFonts w:ascii="Times New Roman" w:hAnsi="Times New Roman" w:cs="Times New Roman"/>
        </w:rPr>
        <w:t>Research Samples and Respondents</w:t>
      </w:r>
    </w:p>
    <w:p w14:paraId="07D8B883" w14:textId="77777777" w:rsidR="002F65C5" w:rsidRPr="002F65C5" w:rsidRDefault="002F65C5" w:rsidP="002F65C5">
      <w:pPr>
        <w:keepNext/>
        <w:keepLines/>
        <w:spacing w:before="240" w:after="0" w:line="240" w:lineRule="auto"/>
        <w:outlineLvl w:val="0"/>
        <w:rPr>
          <w:rFonts w:ascii="Times New Roman" w:hAnsi="Times New Roman" w:cs="Times New Roman"/>
          <w:shd w:val="clear" w:color="auto" w:fill="FFFFFF"/>
          <w:lang w:val="en-GB" w:eastAsia="en-GB"/>
        </w:rPr>
      </w:pPr>
      <w:r w:rsidRPr="002F65C5">
        <w:rPr>
          <w:rFonts w:ascii="Times New Roman" w:hAnsi="Times New Roman" w:cs="Times New Roman"/>
          <w:shd w:val="clear" w:color="auto" w:fill="FFFFFF"/>
          <w:lang w:val="en-GB" w:eastAsia="en-GB"/>
        </w:rPr>
        <w:t>The Birmingham City Hospital provided 120 practitioners and diabetes patient responders as the study's target population. The variables employed in this study are Internet of Things Industry 5.0 [X3] as an intervening variable, digital entrepreneurship [X1] and digital innovation [X2] as independent factors, and sustainable economic growth [X4] as dependent variables.</w:t>
      </w:r>
    </w:p>
    <w:p w14:paraId="427F4FAC" w14:textId="78E06584" w:rsidR="002F65C5" w:rsidRDefault="002F65C5" w:rsidP="002F65C5">
      <w:pPr>
        <w:keepNext/>
        <w:keepLines/>
        <w:spacing w:before="240" w:after="0" w:line="240" w:lineRule="auto"/>
        <w:outlineLvl w:val="0"/>
        <w:rPr>
          <w:rFonts w:ascii="Times New Roman" w:hAnsi="Times New Roman" w:cs="Times New Roman"/>
          <w:shd w:val="clear" w:color="auto" w:fill="FFFFFF"/>
          <w:lang w:val="en-GB" w:eastAsia="en-GB"/>
        </w:rPr>
      </w:pPr>
      <w:r w:rsidRPr="002F65C5">
        <w:rPr>
          <w:rFonts w:ascii="Times New Roman" w:hAnsi="Times New Roman" w:cs="Times New Roman"/>
          <w:shd w:val="clear" w:color="auto" w:fill="FFFFFF"/>
          <w:lang w:val="en-GB" w:eastAsia="en-GB"/>
        </w:rPr>
        <w:t xml:space="preserve">Path analysis is used in quantitative data analysis because it enables </w:t>
      </w:r>
      <w:r>
        <w:rPr>
          <w:rFonts w:ascii="Times New Roman" w:hAnsi="Times New Roman" w:cs="Times New Roman"/>
          <w:shd w:val="clear" w:color="auto" w:fill="FFFFFF"/>
          <w:lang w:val="en-GB" w:eastAsia="en-GB"/>
        </w:rPr>
        <w:t xml:space="preserve">the </w:t>
      </w:r>
      <w:r w:rsidRPr="002F65C5">
        <w:rPr>
          <w:rFonts w:ascii="Times New Roman" w:hAnsi="Times New Roman" w:cs="Times New Roman"/>
          <w:shd w:val="clear" w:color="auto" w:fill="FFFFFF"/>
          <w:lang w:val="en-GB" w:eastAsia="en-GB"/>
        </w:rPr>
        <w:t xml:space="preserve">study of more complex models than multiple linear regression. Path analysis is also useful for identifying linkages that are either direct or indirect, one of which is through the intervening variables. SPSS is a </w:t>
      </w:r>
      <w:r w:rsidR="0043765E">
        <w:rPr>
          <w:rFonts w:ascii="Times New Roman" w:hAnsi="Times New Roman" w:cs="Times New Roman"/>
          <w:shd w:val="clear" w:color="auto" w:fill="FFFFFF"/>
          <w:lang w:val="en-GB" w:eastAsia="en-GB"/>
        </w:rPr>
        <w:t>program</w:t>
      </w:r>
      <w:r w:rsidRPr="002F65C5">
        <w:rPr>
          <w:rFonts w:ascii="Times New Roman" w:hAnsi="Times New Roman" w:cs="Times New Roman"/>
          <w:shd w:val="clear" w:color="auto" w:fill="FFFFFF"/>
          <w:lang w:val="en-GB" w:eastAsia="en-GB"/>
        </w:rPr>
        <w:t xml:space="preserve"> that can be utilised to handle and analyse data </w:t>
      </w:r>
      <w:proofErr w:type="gramStart"/>
      <w:r w:rsidRPr="002F65C5">
        <w:rPr>
          <w:rFonts w:ascii="Times New Roman" w:hAnsi="Times New Roman" w:cs="Times New Roman"/>
          <w:shd w:val="clear" w:color="auto" w:fill="FFFFFF"/>
          <w:lang w:val="en-GB" w:eastAsia="en-GB"/>
        </w:rPr>
        <w:t>in order to</w:t>
      </w:r>
      <w:proofErr w:type="gramEnd"/>
      <w:r w:rsidRPr="002F65C5">
        <w:rPr>
          <w:rFonts w:ascii="Times New Roman" w:hAnsi="Times New Roman" w:cs="Times New Roman"/>
          <w:shd w:val="clear" w:color="auto" w:fill="FFFFFF"/>
          <w:lang w:val="en-GB" w:eastAsia="en-GB"/>
        </w:rPr>
        <w:t xml:space="preserve"> guarantee its validity and dependability. The most well-known and commonly used statistical data processing </w:t>
      </w:r>
      <w:r>
        <w:rPr>
          <w:rFonts w:ascii="Times New Roman" w:hAnsi="Times New Roman" w:cs="Times New Roman"/>
          <w:shd w:val="clear" w:color="auto" w:fill="FFFFFF"/>
          <w:lang w:val="en-GB" w:eastAsia="en-GB"/>
        </w:rPr>
        <w:t>program</w:t>
      </w:r>
      <w:r w:rsidRPr="002F65C5">
        <w:rPr>
          <w:rFonts w:ascii="Times New Roman" w:hAnsi="Times New Roman" w:cs="Times New Roman"/>
          <w:shd w:val="clear" w:color="auto" w:fill="FFFFFF"/>
          <w:lang w:val="en-GB" w:eastAsia="en-GB"/>
        </w:rPr>
        <w:t xml:space="preserve"> is SPSS</w:t>
      </w:r>
      <w:r w:rsidR="0043765E">
        <w:rPr>
          <w:rFonts w:ascii="Times New Roman" w:hAnsi="Times New Roman" w:cs="Times New Roman"/>
          <w:shd w:val="clear" w:color="auto" w:fill="FFFFFF"/>
          <w:lang w:val="en-GB" w:eastAsia="en-GB"/>
        </w:rPr>
        <w:t xml:space="preserve"> </w:t>
      </w:r>
      <w:r w:rsidR="0043765E" w:rsidRPr="0043765E">
        <w:rPr>
          <w:rFonts w:ascii="Times New Roman" w:hAnsi="Times New Roman" w:cs="Times New Roman"/>
          <w:shd w:val="clear" w:color="auto" w:fill="FFFFFF"/>
          <w:lang w:val="en-GB" w:eastAsia="en-GB"/>
        </w:rPr>
        <w:t>(Baker 2006). The study uses non-probability convenient sampling to conduct the analysis.</w:t>
      </w:r>
    </w:p>
    <w:p w14:paraId="286A9874" w14:textId="75B52CA9" w:rsidR="00741067" w:rsidRPr="00741067" w:rsidRDefault="001255F8" w:rsidP="002F65C5">
      <w:pPr>
        <w:keepNext/>
        <w:keepLines/>
        <w:spacing w:before="240" w:after="0" w:line="240" w:lineRule="auto"/>
        <w:outlineLvl w:val="0"/>
        <w:rPr>
          <w:rFonts w:ascii="Times New Roman" w:eastAsiaTheme="majorEastAsia" w:hAnsi="Times New Roman" w:cs="Times New Roman"/>
          <w:color w:val="2F5496" w:themeColor="accent1" w:themeShade="BF"/>
          <w:kern w:val="0"/>
          <w:sz w:val="32"/>
          <w:szCs w:val="32"/>
          <w14:ligatures w14:val="none"/>
        </w:rPr>
      </w:pPr>
      <w:r w:rsidRPr="0015578E">
        <w:rPr>
          <w:rFonts w:ascii="Times New Roman" w:eastAsiaTheme="majorEastAsia" w:hAnsi="Times New Roman" w:cs="Times New Roman"/>
          <w:color w:val="2F5496" w:themeColor="accent1" w:themeShade="BF"/>
          <w:kern w:val="0"/>
          <w:sz w:val="32"/>
          <w:szCs w:val="32"/>
          <w14:ligatures w14:val="none"/>
        </w:rPr>
        <w:t xml:space="preserve">5.2 </w:t>
      </w:r>
      <w:r w:rsidR="00741067" w:rsidRPr="00741067">
        <w:rPr>
          <w:rFonts w:ascii="Times New Roman" w:eastAsiaTheme="majorEastAsia" w:hAnsi="Times New Roman" w:cs="Times New Roman"/>
          <w:color w:val="2F5496" w:themeColor="accent1" w:themeShade="BF"/>
          <w:kern w:val="0"/>
          <w:sz w:val="32"/>
          <w:szCs w:val="32"/>
          <w14:ligatures w14:val="none"/>
        </w:rPr>
        <w:t>Research paradigm and methodology</w:t>
      </w:r>
    </w:p>
    <w:p w14:paraId="1C675869" w14:textId="77777777" w:rsidR="00741067" w:rsidRPr="0015578E" w:rsidRDefault="00741067" w:rsidP="001255F8">
      <w:pPr>
        <w:rPr>
          <w:rFonts w:ascii="Times New Roman" w:hAnsi="Times New Roman" w:cs="Times New Roman"/>
        </w:rPr>
      </w:pPr>
      <w:r w:rsidRPr="0015578E">
        <w:rPr>
          <w:rFonts w:ascii="Times New Roman" w:hAnsi="Times New Roman" w:cs="Times New Roman"/>
        </w:rPr>
        <w:t xml:space="preserve">The concept of paradigm was described by Thomas Kuhn (1970) as “the entire constellation of beliefs, values, techniques, and so on shared by the members of a given community” (p.175). The research paradigm represents the underpinning beliefs that guide the research. Considered as a philosophical way of thinking (Kuhn, 1970), the paradigm consists of four elements, namely ontology, epistemology, axiology, and methodology (Creswell, 2014; Denzin and Lincoln, 2005; Guba and Lincoln, 1994; Crotty,1998). All research is based on philosophical assumptions about ontology-what constitutes reality, epistemology-what the form of knowledge and how knowledge could be obtained, axiology-what the role of values is in research, and methodology-how the researcher discovers knowledge (Denzin and Lincoln, 2011; Cohen et al., 2007; Guba and Lincoln, 2005). The four main research paradigms are positivism, realism, interpretivism (also referred to as constructivism), and pragmatism (Saunders et al., 2015). </w:t>
      </w:r>
    </w:p>
    <w:p w14:paraId="43B76573" w14:textId="77777777" w:rsidR="00741067" w:rsidRPr="0015578E" w:rsidRDefault="00741067" w:rsidP="001255F8">
      <w:pPr>
        <w:rPr>
          <w:rFonts w:ascii="Times New Roman" w:hAnsi="Times New Roman" w:cs="Times New Roman"/>
        </w:rPr>
      </w:pPr>
      <w:r w:rsidRPr="0015578E">
        <w:rPr>
          <w:rFonts w:ascii="Times New Roman" w:hAnsi="Times New Roman" w:cs="Times New Roman"/>
        </w:rPr>
        <w:t>The choice of research methodology depends on the paradigm that governs the study strategy. Methodology is concerned with articulating the approaches to various paradigms, and represents how the researcher discovers knowledge (Creswell, 2013; Denscombe, 2010). The three types of research methodology are quantitative, qualitative, and mixed methodologies accordingly.</w:t>
      </w:r>
    </w:p>
    <w:p w14:paraId="6DBBB42E" w14:textId="19BCF6F8" w:rsidR="00741067" w:rsidRPr="00741067" w:rsidRDefault="001255F8" w:rsidP="00741067">
      <w:pPr>
        <w:keepNext/>
        <w:keepLines/>
        <w:spacing w:before="240" w:after="0" w:line="240" w:lineRule="auto"/>
        <w:outlineLvl w:val="0"/>
        <w:rPr>
          <w:rFonts w:ascii="Times New Roman" w:eastAsia="SimHei" w:hAnsi="Times New Roman" w:cs="Times New Roman"/>
          <w:color w:val="2F5496" w:themeColor="accent1" w:themeShade="BF"/>
          <w:kern w:val="0"/>
          <w:sz w:val="32"/>
          <w:szCs w:val="32"/>
          <w:lang w:eastAsia="zh-CN"/>
          <w14:ligatures w14:val="none"/>
        </w:rPr>
      </w:pPr>
      <w:r w:rsidRPr="0015578E">
        <w:rPr>
          <w:rFonts w:ascii="Times New Roman" w:eastAsia="SimHei" w:hAnsi="Times New Roman" w:cs="Times New Roman"/>
          <w:color w:val="2F5496" w:themeColor="accent1" w:themeShade="BF"/>
          <w:kern w:val="0"/>
          <w:sz w:val="32"/>
          <w:szCs w:val="32"/>
          <w:lang w:eastAsia="zh-CN"/>
          <w14:ligatures w14:val="none"/>
        </w:rPr>
        <w:t xml:space="preserve">5.3 </w:t>
      </w:r>
      <w:r w:rsidR="00741067" w:rsidRPr="00741067">
        <w:rPr>
          <w:rFonts w:ascii="Times New Roman" w:eastAsia="SimHei" w:hAnsi="Times New Roman" w:cs="Times New Roman"/>
          <w:color w:val="2F5496" w:themeColor="accent1" w:themeShade="BF"/>
          <w:kern w:val="0"/>
          <w:sz w:val="32"/>
          <w:szCs w:val="32"/>
          <w:lang w:eastAsia="zh-CN"/>
          <w14:ligatures w14:val="none"/>
        </w:rPr>
        <w:t>Research Design</w:t>
      </w:r>
    </w:p>
    <w:p w14:paraId="54FC4CE2" w14:textId="77777777" w:rsidR="00741067" w:rsidRPr="00741067" w:rsidRDefault="00741067" w:rsidP="00741067">
      <w:pPr>
        <w:widowControl w:val="0"/>
        <w:spacing w:after="0" w:line="276" w:lineRule="auto"/>
        <w:jc w:val="both"/>
        <w:rPr>
          <w:rFonts w:ascii="Times New Roman" w:eastAsia="SimSun" w:hAnsi="Times New Roman" w:cs="Times New Roman"/>
          <w:sz w:val="24"/>
          <w:szCs w:val="24"/>
          <w:lang w:eastAsia="zh-CN"/>
          <w14:ligatures w14:val="none"/>
        </w:rPr>
      </w:pPr>
      <w:bookmarkStart w:id="4" w:name="_Hlk145805804"/>
      <w:r w:rsidRPr="00741067">
        <w:rPr>
          <w:rFonts w:ascii="Times New Roman" w:eastAsia="SimSun" w:hAnsi="Times New Roman" w:cs="Times New Roman"/>
          <w:sz w:val="24"/>
          <w:szCs w:val="24"/>
          <w:lang w:eastAsia="zh-CN"/>
          <w14:ligatures w14:val="none"/>
        </w:rPr>
        <w:t xml:space="preserve">This research adopts the quantitative research approach because it aligns with the research purpose of understanding relationships between two or more variables. Quantitative research involves collecting numerical data through structured methods such as surveys, experiments, and statistical analysis. This approach allows for the use of statistical techniques to analyze data and draw conclusions about the relationships between variables. Additionally, quantitative research </w:t>
      </w:r>
      <w:r w:rsidRPr="00741067">
        <w:rPr>
          <w:rFonts w:ascii="Times New Roman" w:eastAsia="SimSun" w:hAnsi="Times New Roman" w:cs="Times New Roman"/>
          <w:sz w:val="24"/>
          <w:szCs w:val="24"/>
          <w:lang w:eastAsia="zh-CN"/>
          <w14:ligatures w14:val="none"/>
        </w:rPr>
        <w:lastRenderedPageBreak/>
        <w:t>design allows for the replication of the study, which increases the reliability and validity of the findings (Creswell, 2014; Field, 2018). Quantitative research is strong at generalizing findings to larger groups, replicating results for a specific group, measuring frequency or quantity, establishing causality, profiling a sample, quantifying relationships between variables, conducting systematic scientific investigations, and using a deductive approach to test theories (Field, 2018).</w:t>
      </w:r>
    </w:p>
    <w:p w14:paraId="6E1E63D3" w14:textId="77777777" w:rsidR="00741067" w:rsidRPr="00741067" w:rsidRDefault="00741067" w:rsidP="00741067">
      <w:pPr>
        <w:widowControl w:val="0"/>
        <w:spacing w:after="0" w:line="276" w:lineRule="auto"/>
        <w:jc w:val="both"/>
        <w:rPr>
          <w:rFonts w:ascii="Times New Roman" w:eastAsia="SimSun" w:hAnsi="Times New Roman" w:cs="Times New Roman"/>
          <w:sz w:val="24"/>
          <w:szCs w:val="24"/>
          <w:lang w:eastAsia="zh-CN"/>
          <w14:ligatures w14:val="none"/>
        </w:rPr>
      </w:pPr>
      <w:r w:rsidRPr="00741067">
        <w:rPr>
          <w:rFonts w:ascii="Times New Roman" w:eastAsia="SimSun" w:hAnsi="Times New Roman" w:cs="Times New Roman"/>
          <w:sz w:val="24"/>
          <w:szCs w:val="24"/>
          <w:lang w:eastAsia="zh-CN"/>
          <w14:ligatures w14:val="none"/>
        </w:rPr>
        <w:t>This study applies a survey as the data collection method. According to Creswell (2008), the key objective of survey research is to use targeted questions to measure attitudes, perceptions, and behaviors. To ensure the accuracy and reliability of the results, it is essential to follow a systematic approach when designing and administering the questionnaire-based survey. This includes taking steps to minimize sampling errors, increase the generalizability of the findings, and improve the response rate.</w:t>
      </w:r>
    </w:p>
    <w:bookmarkEnd w:id="4"/>
    <w:p w14:paraId="1EE87ACF" w14:textId="2019EB21" w:rsidR="00741067" w:rsidRPr="00741067" w:rsidRDefault="00D95E6D" w:rsidP="00741067">
      <w:pPr>
        <w:keepNext/>
        <w:keepLines/>
        <w:spacing w:before="240" w:after="0" w:line="240" w:lineRule="auto"/>
        <w:outlineLvl w:val="0"/>
        <w:rPr>
          <w:rFonts w:ascii="Times New Roman" w:eastAsiaTheme="majorEastAsia" w:hAnsi="Times New Roman" w:cs="Times New Roman"/>
          <w:color w:val="2F5496" w:themeColor="accent1" w:themeShade="BF"/>
          <w:kern w:val="0"/>
          <w:sz w:val="32"/>
          <w:szCs w:val="32"/>
          <w:lang w:val="en-GB" w:eastAsia="en-GB"/>
          <w14:ligatures w14:val="none"/>
        </w:rPr>
      </w:pPr>
      <w:r w:rsidRPr="0015578E">
        <w:rPr>
          <w:rFonts w:ascii="Times New Roman" w:eastAsia="SimSun" w:hAnsi="Times New Roman" w:cs="Times New Roman"/>
          <w:color w:val="2F5496" w:themeColor="accent1" w:themeShade="BF"/>
          <w:kern w:val="0"/>
          <w:sz w:val="32"/>
          <w:szCs w:val="32"/>
          <w:lang w:val="en-GB" w:eastAsia="en-GB" w:bidi="ar"/>
          <w14:ligatures w14:val="none"/>
        </w:rPr>
        <w:t xml:space="preserve">5.4 </w:t>
      </w:r>
      <w:r w:rsidR="00741067" w:rsidRPr="00741067">
        <w:rPr>
          <w:rFonts w:ascii="Times New Roman" w:eastAsia="SimSun" w:hAnsi="Times New Roman" w:cs="Times New Roman"/>
          <w:color w:val="2F5496" w:themeColor="accent1" w:themeShade="BF"/>
          <w:kern w:val="0"/>
          <w:sz w:val="32"/>
          <w:szCs w:val="32"/>
          <w:lang w:val="en-GB" w:eastAsia="en-GB" w:bidi="ar"/>
          <w14:ligatures w14:val="none"/>
        </w:rPr>
        <w:t>Questionnaire design</w:t>
      </w:r>
    </w:p>
    <w:p w14:paraId="57BC1311" w14:textId="77777777" w:rsidR="00741067" w:rsidRPr="0015578E" w:rsidRDefault="00741067" w:rsidP="00D95E6D">
      <w:pPr>
        <w:rPr>
          <w:rFonts w:ascii="Times New Roman" w:hAnsi="Times New Roman" w:cs="Times New Roman"/>
          <w:lang w:val="en-GB" w:eastAsia="en-GB"/>
        </w:rPr>
      </w:pPr>
      <w:r w:rsidRPr="0015578E">
        <w:rPr>
          <w:rFonts w:ascii="Times New Roman" w:hAnsi="Times New Roman" w:cs="Times New Roman"/>
          <w:lang w:val="en-GB" w:eastAsia="en-GB"/>
        </w:rPr>
        <w:t>Questionnaire design requires to fulfil the research purpose with relevant, concise, and efficient questions (Burgess, 2001). A pilot study should be conducted to test the feasibility of the survey design. In the specific context of this research, a Likert five-point scale questionnaire was drafted by selecting appropriate measurement items from previous research. The questionnaire covers the use of Perceived Social Media Fatigue scale (Dhir et al., 2019; Zhang, He, and Peng, 2022), the Social Media Fatigue Outcome scale (Zhang et al., 2020), and the Knowledge Hiding Behaviour scale (Connelly et al., 2012).</w:t>
      </w:r>
    </w:p>
    <w:p w14:paraId="65345208" w14:textId="29E60395" w:rsidR="00741067" w:rsidRPr="00741067" w:rsidRDefault="00D95E6D" w:rsidP="00741067">
      <w:pPr>
        <w:keepNext/>
        <w:keepLines/>
        <w:spacing w:before="240" w:after="0" w:line="240" w:lineRule="auto"/>
        <w:outlineLvl w:val="0"/>
        <w:rPr>
          <w:rFonts w:ascii="Times New Roman" w:eastAsiaTheme="majorEastAsia" w:hAnsi="Times New Roman" w:cs="Times New Roman"/>
          <w:color w:val="2F5496" w:themeColor="accent1" w:themeShade="BF"/>
          <w:kern w:val="0"/>
          <w:sz w:val="32"/>
          <w:szCs w:val="32"/>
          <w:lang w:val="en-GB" w:eastAsia="en-GB"/>
          <w14:ligatures w14:val="none"/>
        </w:rPr>
      </w:pPr>
      <w:r w:rsidRPr="0015578E">
        <w:rPr>
          <w:rFonts w:ascii="Times New Roman" w:eastAsiaTheme="majorEastAsia" w:hAnsi="Times New Roman" w:cs="Times New Roman"/>
          <w:color w:val="2F5496" w:themeColor="accent1" w:themeShade="BF"/>
          <w:kern w:val="0"/>
          <w:sz w:val="32"/>
          <w:szCs w:val="32"/>
          <w:lang w:val="en-GB" w:eastAsia="en-GB"/>
          <w14:ligatures w14:val="none"/>
        </w:rPr>
        <w:t xml:space="preserve">5.5 </w:t>
      </w:r>
      <w:r w:rsidR="00741067" w:rsidRPr="00741067">
        <w:rPr>
          <w:rFonts w:ascii="Times New Roman" w:eastAsiaTheme="majorEastAsia" w:hAnsi="Times New Roman" w:cs="Times New Roman"/>
          <w:color w:val="2F5496" w:themeColor="accent1" w:themeShade="BF"/>
          <w:kern w:val="0"/>
          <w:sz w:val="32"/>
          <w:szCs w:val="32"/>
          <w:lang w:val="en-GB" w:eastAsia="en-GB"/>
          <w14:ligatures w14:val="none"/>
        </w:rPr>
        <w:t>Ethical considerations</w:t>
      </w:r>
    </w:p>
    <w:p w14:paraId="4F2AAFB0" w14:textId="77777777" w:rsidR="00741067" w:rsidRPr="00741067" w:rsidRDefault="00741067" w:rsidP="00741067">
      <w:pPr>
        <w:spacing w:after="0" w:line="240" w:lineRule="auto"/>
        <w:rPr>
          <w:rFonts w:ascii="Times New Roman" w:eastAsia="Times New Roman" w:hAnsi="Times New Roman" w:cs="Times New Roman"/>
          <w:kern w:val="0"/>
          <w:sz w:val="24"/>
          <w:szCs w:val="20"/>
          <w:lang w:val="en-GB" w:eastAsia="en-GB"/>
          <w14:ligatures w14:val="none"/>
        </w:rPr>
      </w:pPr>
      <w:r w:rsidRPr="00741067">
        <w:rPr>
          <w:rFonts w:ascii="Times New Roman" w:eastAsia="Times New Roman" w:hAnsi="Times New Roman" w:cs="Times New Roman"/>
          <w:kern w:val="0"/>
          <w:sz w:val="24"/>
          <w:szCs w:val="20"/>
          <w:lang w:val="en-GB" w:eastAsia="en-GB"/>
          <w14:ligatures w14:val="none"/>
        </w:rPr>
        <w:t xml:space="preserve">In a quantitative study, the following ethical considerations should be considered. </w:t>
      </w:r>
    </w:p>
    <w:p w14:paraId="33A2DA44" w14:textId="77777777" w:rsidR="00741067" w:rsidRPr="00741067" w:rsidRDefault="00741067" w:rsidP="00741067">
      <w:pPr>
        <w:spacing w:after="0" w:line="240" w:lineRule="auto"/>
        <w:rPr>
          <w:rFonts w:ascii="Times New Roman" w:eastAsia="Times New Roman" w:hAnsi="Times New Roman" w:cs="Times New Roman"/>
          <w:kern w:val="0"/>
          <w:sz w:val="24"/>
          <w:szCs w:val="20"/>
          <w:lang w:val="en-GB" w:eastAsia="en-GB"/>
          <w14:ligatures w14:val="none"/>
        </w:rPr>
      </w:pPr>
      <w:r w:rsidRPr="00741067">
        <w:rPr>
          <w:rFonts w:ascii="Times New Roman" w:eastAsia="Times New Roman" w:hAnsi="Times New Roman" w:cs="Times New Roman"/>
          <w:kern w:val="0"/>
          <w:sz w:val="24"/>
          <w:szCs w:val="20"/>
          <w:lang w:val="en-GB" w:eastAsia="en-GB"/>
          <w14:ligatures w14:val="none"/>
        </w:rPr>
        <w:t>1. Informed Consent: The researcher should inform the participants about the study's purpose, procedures, risks, and benefits before agreeing to participate. Researchers must obtain written consent from participants or their legal guardians if they are minors.</w:t>
      </w:r>
    </w:p>
    <w:p w14:paraId="099C28B1" w14:textId="77777777" w:rsidR="00741067" w:rsidRPr="00741067" w:rsidRDefault="00741067" w:rsidP="00741067">
      <w:pPr>
        <w:spacing w:after="0" w:line="240" w:lineRule="auto"/>
        <w:rPr>
          <w:rFonts w:ascii="Times New Roman" w:eastAsia="Times New Roman" w:hAnsi="Times New Roman" w:cs="Times New Roman"/>
          <w:kern w:val="0"/>
          <w:sz w:val="24"/>
          <w:szCs w:val="20"/>
          <w:lang w:val="en-GB" w:eastAsia="en-GB"/>
          <w14:ligatures w14:val="none"/>
        </w:rPr>
      </w:pPr>
      <w:r w:rsidRPr="00741067">
        <w:rPr>
          <w:rFonts w:ascii="Times New Roman" w:eastAsia="Times New Roman" w:hAnsi="Times New Roman" w:cs="Times New Roman"/>
          <w:kern w:val="0"/>
          <w:sz w:val="24"/>
          <w:szCs w:val="20"/>
          <w:lang w:val="en-GB" w:eastAsia="en-GB"/>
          <w14:ligatures w14:val="none"/>
        </w:rPr>
        <w:t xml:space="preserve">2. Confidentiality and Anonymity: Researchers must ensure that participants' identities are kept confidential and that their data is anonymized to protect their privacy. </w:t>
      </w:r>
    </w:p>
    <w:p w14:paraId="46D1B470" w14:textId="77777777" w:rsidR="00741067" w:rsidRPr="00741067" w:rsidRDefault="00741067" w:rsidP="00741067">
      <w:pPr>
        <w:spacing w:after="0" w:line="240" w:lineRule="auto"/>
        <w:rPr>
          <w:rFonts w:ascii="Times New Roman" w:eastAsia="Times New Roman" w:hAnsi="Times New Roman" w:cs="Times New Roman"/>
          <w:kern w:val="0"/>
          <w:sz w:val="24"/>
          <w:szCs w:val="20"/>
          <w:lang w:val="en-GB" w:eastAsia="en-GB"/>
          <w14:ligatures w14:val="none"/>
        </w:rPr>
      </w:pPr>
      <w:r w:rsidRPr="00741067">
        <w:rPr>
          <w:rFonts w:ascii="Times New Roman" w:eastAsia="Times New Roman" w:hAnsi="Times New Roman" w:cs="Times New Roman"/>
          <w:kern w:val="0"/>
          <w:sz w:val="24"/>
          <w:szCs w:val="20"/>
          <w:lang w:val="en-GB" w:eastAsia="en-GB"/>
          <w14:ligatures w14:val="none"/>
        </w:rPr>
        <w:t>3. Data Integrity: Researchers must ensure that their data is accurate, reliable, and valid. They must also ensure that their data collection and analysis methods are transparent and replicable.</w:t>
      </w:r>
    </w:p>
    <w:p w14:paraId="760417FB" w14:textId="77777777" w:rsidR="00741067" w:rsidRPr="00741067" w:rsidRDefault="00741067" w:rsidP="00741067">
      <w:pPr>
        <w:spacing w:after="0" w:line="240" w:lineRule="auto"/>
        <w:rPr>
          <w:rFonts w:ascii="Times New Roman" w:eastAsia="Times New Roman" w:hAnsi="Times New Roman" w:cs="Times New Roman"/>
          <w:kern w:val="0"/>
          <w:sz w:val="24"/>
          <w:szCs w:val="20"/>
          <w:lang w:val="en-GB" w:eastAsia="en-GB"/>
          <w14:ligatures w14:val="none"/>
        </w:rPr>
      </w:pPr>
      <w:r w:rsidRPr="00741067">
        <w:rPr>
          <w:rFonts w:ascii="Times New Roman" w:eastAsia="Times New Roman" w:hAnsi="Times New Roman" w:cs="Times New Roman"/>
          <w:kern w:val="0"/>
          <w:sz w:val="24"/>
          <w:szCs w:val="20"/>
          <w:lang w:val="en-GB" w:eastAsia="en-GB"/>
          <w14:ligatures w14:val="none"/>
        </w:rPr>
        <w:t>4. Conflict of Interest: Researchers must disclose any potential conflicts of interest that may influence their study's results or interpretation.</w:t>
      </w:r>
    </w:p>
    <w:p w14:paraId="1618FC96" w14:textId="49D88C9E" w:rsidR="00741067" w:rsidRPr="00741067" w:rsidRDefault="0015578E" w:rsidP="00741067">
      <w:pPr>
        <w:keepNext/>
        <w:keepLines/>
        <w:spacing w:before="240" w:after="0" w:line="240" w:lineRule="auto"/>
        <w:outlineLvl w:val="0"/>
        <w:rPr>
          <w:rFonts w:ascii="Times New Roman" w:eastAsiaTheme="majorEastAsia" w:hAnsi="Times New Roman" w:cs="Times New Roman"/>
          <w:color w:val="2F5496" w:themeColor="accent1" w:themeShade="BF"/>
          <w:kern w:val="0"/>
          <w:sz w:val="32"/>
          <w:szCs w:val="32"/>
          <w:lang w:val="en-GB" w:eastAsia="en-GB"/>
          <w14:ligatures w14:val="none"/>
        </w:rPr>
      </w:pPr>
      <w:r w:rsidRPr="0015578E">
        <w:rPr>
          <w:rFonts w:ascii="Times New Roman" w:eastAsiaTheme="majorEastAsia" w:hAnsi="Times New Roman" w:cs="Times New Roman"/>
          <w:color w:val="2F5496" w:themeColor="accent1" w:themeShade="BF"/>
          <w:kern w:val="0"/>
          <w:sz w:val="32"/>
          <w:szCs w:val="32"/>
          <w:lang w:val="en-GB" w:eastAsia="en-GB"/>
          <w14:ligatures w14:val="none"/>
        </w:rPr>
        <w:t xml:space="preserve">5.6 </w:t>
      </w:r>
      <w:r w:rsidR="00741067" w:rsidRPr="00741067">
        <w:rPr>
          <w:rFonts w:ascii="Times New Roman" w:eastAsiaTheme="majorEastAsia" w:hAnsi="Times New Roman" w:cs="Times New Roman"/>
          <w:color w:val="2F5496" w:themeColor="accent1" w:themeShade="BF"/>
          <w:kern w:val="0"/>
          <w:sz w:val="32"/>
          <w:szCs w:val="32"/>
          <w:lang w:val="en-GB" w:eastAsia="en-GB"/>
          <w14:ligatures w14:val="none"/>
        </w:rPr>
        <w:t>Data Analysis</w:t>
      </w:r>
    </w:p>
    <w:p w14:paraId="579EB878" w14:textId="77777777" w:rsidR="00741067" w:rsidRPr="00741067" w:rsidRDefault="00741067" w:rsidP="00741067">
      <w:pPr>
        <w:spacing w:after="0" w:line="240" w:lineRule="auto"/>
        <w:rPr>
          <w:rFonts w:ascii="Times New Roman" w:eastAsia="Times New Roman" w:hAnsi="Times New Roman" w:cs="Times New Roman"/>
          <w:kern w:val="0"/>
          <w:lang w:val="en-GB" w:eastAsia="en-GB"/>
          <w14:ligatures w14:val="none"/>
        </w:rPr>
      </w:pPr>
      <w:bookmarkStart w:id="5" w:name="_Hlk145805963"/>
      <w:proofErr w:type="gramStart"/>
      <w:r w:rsidRPr="00741067">
        <w:rPr>
          <w:rFonts w:ascii="Times New Roman" w:eastAsia="Times New Roman" w:hAnsi="Times New Roman" w:cs="Times New Roman"/>
          <w:kern w:val="0"/>
          <w:lang w:val="en-GB" w:eastAsia="en-GB"/>
          <w14:ligatures w14:val="none"/>
        </w:rPr>
        <w:t>In order to</w:t>
      </w:r>
      <w:proofErr w:type="gramEnd"/>
      <w:r w:rsidRPr="00741067">
        <w:rPr>
          <w:rFonts w:ascii="Times New Roman" w:eastAsia="Times New Roman" w:hAnsi="Times New Roman" w:cs="Times New Roman"/>
          <w:kern w:val="0"/>
          <w:lang w:val="en-GB" w:eastAsia="en-GB"/>
          <w14:ligatures w14:val="none"/>
        </w:rPr>
        <w:t xml:space="preserve"> answer the research question and to test the hypothesis, after data collection, this study conducts data analysis which consists of descriptive analysis, reliability analysis, validity analysis, and further correlation analysis. SPSS 22 is the main statistical tool. Statistic results show the responses for each question under independent, </w:t>
      </w:r>
      <w:proofErr w:type="gramStart"/>
      <w:r w:rsidRPr="00741067">
        <w:rPr>
          <w:rFonts w:ascii="Times New Roman" w:eastAsia="Times New Roman" w:hAnsi="Times New Roman" w:cs="Times New Roman"/>
          <w:kern w:val="0"/>
          <w:lang w:val="en-GB" w:eastAsia="en-GB"/>
          <w14:ligatures w14:val="none"/>
        </w:rPr>
        <w:t>dependent</w:t>
      </w:r>
      <w:proofErr w:type="gramEnd"/>
      <w:r w:rsidRPr="00741067">
        <w:rPr>
          <w:rFonts w:ascii="Times New Roman" w:eastAsia="Times New Roman" w:hAnsi="Times New Roman" w:cs="Times New Roman"/>
          <w:kern w:val="0"/>
          <w:lang w:val="en-GB" w:eastAsia="en-GB"/>
          <w14:ligatures w14:val="none"/>
        </w:rPr>
        <w:t xml:space="preserve"> and mediating variables. Moreover, the research further conducts hypothesis testing to find the relationship between variables, where the correlation and other measures are used (Field, 2009).</w:t>
      </w:r>
    </w:p>
    <w:p w14:paraId="7F17B359" w14:textId="77777777" w:rsidR="00741067" w:rsidRPr="00741067" w:rsidRDefault="00741067" w:rsidP="00741067">
      <w:pPr>
        <w:autoSpaceDE w:val="0"/>
        <w:autoSpaceDN w:val="0"/>
        <w:adjustRightInd w:val="0"/>
        <w:spacing w:after="0" w:line="240" w:lineRule="auto"/>
        <w:rPr>
          <w:rFonts w:ascii="Arial" w:hAnsi="Arial" w:cs="Arial"/>
          <w:b/>
          <w:bCs/>
          <w:color w:val="000000"/>
          <w:kern w:val="0"/>
          <w:sz w:val="28"/>
          <w:szCs w:val="28"/>
        </w:rPr>
      </w:pPr>
    </w:p>
    <w:bookmarkEnd w:id="5"/>
    <w:p w14:paraId="14374170" w14:textId="77777777" w:rsidR="00741067" w:rsidRPr="00F06B50" w:rsidRDefault="00741067" w:rsidP="00873476"/>
    <w:p w14:paraId="6C454C8A" w14:textId="77777777" w:rsidR="00136CD0" w:rsidRDefault="00136CD0" w:rsidP="00136CD0"/>
    <w:p w14:paraId="399648C3" w14:textId="77777777" w:rsidR="00136CD0" w:rsidRDefault="00136CD0" w:rsidP="00136CD0"/>
    <w:p w14:paraId="32CBFE71" w14:textId="77777777" w:rsidR="00136CD0" w:rsidRDefault="00136CD0" w:rsidP="00324BFA"/>
    <w:p w14:paraId="4870D446" w14:textId="77777777" w:rsidR="00324BFA" w:rsidRDefault="00324BFA" w:rsidP="00324BFA"/>
    <w:p w14:paraId="2B8C6B74" w14:textId="77777777" w:rsidR="00324BFA" w:rsidRDefault="00324BFA" w:rsidP="00324BFA"/>
    <w:p w14:paraId="09E82FA3" w14:textId="77777777" w:rsidR="00324BFA" w:rsidRPr="00912400" w:rsidRDefault="00324BFA" w:rsidP="00912400"/>
    <w:p w14:paraId="566F5128" w14:textId="77777777" w:rsidR="00456CB8" w:rsidRDefault="00456CB8" w:rsidP="00F156C9"/>
    <w:p w14:paraId="3B563B3B" w14:textId="77777777" w:rsidR="00456CB8" w:rsidRDefault="00456CB8" w:rsidP="00F156C9"/>
    <w:p w14:paraId="7039E6D2" w14:textId="77777777" w:rsidR="00456CB8" w:rsidRDefault="00456CB8" w:rsidP="00F156C9"/>
    <w:p w14:paraId="0B0759C4" w14:textId="77777777" w:rsidR="00456CB8" w:rsidRDefault="00456CB8" w:rsidP="00F156C9"/>
    <w:p w14:paraId="3302E1FD" w14:textId="77777777" w:rsidR="00456CB8" w:rsidRDefault="00456CB8" w:rsidP="00F156C9"/>
    <w:p w14:paraId="1214559D" w14:textId="77777777" w:rsidR="00456CB8" w:rsidRDefault="00456CB8" w:rsidP="00F156C9"/>
    <w:p w14:paraId="7A662230" w14:textId="77777777" w:rsidR="00456CB8" w:rsidRDefault="00456CB8" w:rsidP="00F156C9"/>
    <w:p w14:paraId="4C4BCF85" w14:textId="77777777" w:rsidR="00456CB8" w:rsidRDefault="00456CB8" w:rsidP="00F156C9"/>
    <w:p w14:paraId="244BDBF9" w14:textId="77777777" w:rsidR="00456CB8" w:rsidRDefault="00456CB8" w:rsidP="00F156C9"/>
    <w:p w14:paraId="4FC93873" w14:textId="77777777" w:rsidR="00456CB8" w:rsidRDefault="00456CB8" w:rsidP="00F156C9"/>
    <w:p w14:paraId="697661B2" w14:textId="77777777" w:rsidR="00456CB8" w:rsidRDefault="00456CB8" w:rsidP="00F156C9"/>
    <w:p w14:paraId="6B44E2A2" w14:textId="77777777" w:rsidR="00456CB8" w:rsidRDefault="00456CB8" w:rsidP="00F156C9"/>
    <w:p w14:paraId="300DBF1D" w14:textId="77777777" w:rsidR="00456CB8" w:rsidRDefault="00456CB8" w:rsidP="00F156C9"/>
    <w:p w14:paraId="5CBD1644" w14:textId="77777777" w:rsidR="00456CB8" w:rsidRDefault="00456CB8" w:rsidP="00F156C9"/>
    <w:p w14:paraId="32A4E32D" w14:textId="77777777" w:rsidR="00456CB8" w:rsidRDefault="00456CB8" w:rsidP="00F156C9"/>
    <w:p w14:paraId="34FD9F8D" w14:textId="77777777" w:rsidR="00456CB8" w:rsidRDefault="00456CB8" w:rsidP="00F156C9"/>
    <w:p w14:paraId="7B37089A" w14:textId="77777777" w:rsidR="00456CB8" w:rsidRDefault="00456CB8" w:rsidP="00F156C9"/>
    <w:p w14:paraId="2A908C17" w14:textId="77777777" w:rsidR="00456CB8" w:rsidRDefault="00456CB8" w:rsidP="00F156C9"/>
    <w:p w14:paraId="704D4CEA" w14:textId="77777777" w:rsidR="00456CB8" w:rsidRDefault="00456CB8" w:rsidP="00F156C9"/>
    <w:p w14:paraId="0CFB03AE" w14:textId="77777777" w:rsidR="00456CB8" w:rsidRDefault="00456CB8" w:rsidP="00F156C9"/>
    <w:p w14:paraId="78B11D52" w14:textId="77777777" w:rsidR="00456CB8" w:rsidRDefault="00456CB8" w:rsidP="00F156C9"/>
    <w:p w14:paraId="5E187BC7" w14:textId="77777777" w:rsidR="00456CB8" w:rsidRDefault="00456CB8" w:rsidP="00F156C9"/>
    <w:p w14:paraId="0B5AF3E9" w14:textId="77777777" w:rsidR="00456CB8" w:rsidRDefault="00456CB8" w:rsidP="00F156C9"/>
    <w:p w14:paraId="6A8D5D54" w14:textId="77777777" w:rsidR="00456CB8" w:rsidRDefault="00456CB8" w:rsidP="00F156C9"/>
    <w:p w14:paraId="24A79DD6" w14:textId="77777777" w:rsidR="00456CB8" w:rsidRDefault="00456CB8" w:rsidP="00F156C9"/>
    <w:p w14:paraId="49B54508" w14:textId="77777777" w:rsidR="00456CB8" w:rsidRDefault="00456CB8" w:rsidP="00F156C9"/>
    <w:p w14:paraId="3463EDA5" w14:textId="77777777" w:rsidR="00456CB8" w:rsidRDefault="00456CB8" w:rsidP="00F156C9"/>
    <w:p w14:paraId="45341BCC" w14:textId="77777777" w:rsidR="00456CB8" w:rsidRDefault="00456CB8" w:rsidP="00F156C9"/>
    <w:p w14:paraId="5DA8D9D8" w14:textId="77777777" w:rsidR="00456CB8" w:rsidRDefault="00456CB8" w:rsidP="00F156C9"/>
    <w:p w14:paraId="4EA5276F" w14:textId="77777777" w:rsidR="00456CB8" w:rsidRDefault="00456CB8" w:rsidP="00F156C9"/>
    <w:p w14:paraId="1ADE90FC" w14:textId="77777777" w:rsidR="00456CB8" w:rsidRDefault="00456CB8" w:rsidP="00F156C9"/>
    <w:p w14:paraId="5607613A" w14:textId="77777777" w:rsidR="00456CB8" w:rsidRDefault="00456CB8" w:rsidP="00F156C9"/>
    <w:p w14:paraId="023D4371" w14:textId="77777777" w:rsidR="00456CB8" w:rsidRDefault="00456CB8" w:rsidP="00F156C9"/>
    <w:p w14:paraId="5328913C" w14:textId="77777777" w:rsidR="00456CB8" w:rsidRDefault="00456CB8" w:rsidP="00F156C9"/>
    <w:p w14:paraId="1FA54533" w14:textId="77777777" w:rsidR="00456CB8" w:rsidRDefault="00456CB8" w:rsidP="00F156C9"/>
    <w:p w14:paraId="4F06F398" w14:textId="77777777" w:rsidR="00456CB8" w:rsidRDefault="00456CB8" w:rsidP="00F156C9"/>
    <w:p w14:paraId="3C99EF6C" w14:textId="77777777" w:rsidR="00456CB8" w:rsidRDefault="00456CB8" w:rsidP="00F156C9"/>
    <w:p w14:paraId="4EDCFB1A" w14:textId="77777777" w:rsidR="00456CB8" w:rsidRDefault="00456CB8" w:rsidP="00F156C9"/>
    <w:p w14:paraId="40E748BF" w14:textId="77777777" w:rsidR="00456CB8" w:rsidRDefault="00456CB8" w:rsidP="00F156C9"/>
    <w:p w14:paraId="0D5AD113" w14:textId="77777777" w:rsidR="00456CB8" w:rsidRDefault="00456CB8" w:rsidP="00F156C9"/>
    <w:p w14:paraId="3857B690" w14:textId="77777777" w:rsidR="00456CB8" w:rsidRDefault="00456CB8" w:rsidP="00F156C9"/>
    <w:p w14:paraId="5AC889FA" w14:textId="77777777" w:rsidR="00456CB8" w:rsidRDefault="00456CB8" w:rsidP="00F156C9"/>
    <w:p w14:paraId="025869E1" w14:textId="77777777" w:rsidR="00456CB8" w:rsidRDefault="00456CB8" w:rsidP="00F156C9"/>
    <w:p w14:paraId="504AFC1B" w14:textId="77777777" w:rsidR="00456CB8" w:rsidRDefault="00456CB8" w:rsidP="00F156C9"/>
    <w:p w14:paraId="5E77905C" w14:textId="77777777" w:rsidR="00456CB8" w:rsidRDefault="00456CB8" w:rsidP="00F156C9"/>
    <w:p w14:paraId="4E088AC1" w14:textId="77777777" w:rsidR="00456CB8" w:rsidRDefault="00456CB8" w:rsidP="00F156C9"/>
    <w:p w14:paraId="36B09C1D" w14:textId="77777777" w:rsidR="00456CB8" w:rsidRDefault="00456CB8" w:rsidP="00F156C9"/>
    <w:p w14:paraId="33E50E56" w14:textId="77777777" w:rsidR="00456CB8" w:rsidRDefault="00456CB8" w:rsidP="00F156C9"/>
    <w:p w14:paraId="0E55A475" w14:textId="77777777" w:rsidR="00456CB8" w:rsidRDefault="00456CB8" w:rsidP="00F156C9"/>
    <w:p w14:paraId="476A3711" w14:textId="77777777" w:rsidR="00456CB8" w:rsidRDefault="00456CB8" w:rsidP="00F156C9"/>
    <w:p w14:paraId="3C850240" w14:textId="77777777" w:rsidR="00456CB8" w:rsidRDefault="00456CB8" w:rsidP="00F156C9"/>
    <w:p w14:paraId="7A19F7B7" w14:textId="77777777" w:rsidR="00456CB8" w:rsidRDefault="00456CB8" w:rsidP="00F156C9"/>
    <w:p w14:paraId="4C9EEAAE" w14:textId="77777777" w:rsidR="00456CB8" w:rsidRDefault="00456CB8" w:rsidP="00F156C9"/>
    <w:p w14:paraId="53CB5628" w14:textId="77777777" w:rsidR="00456CB8" w:rsidRDefault="00456CB8" w:rsidP="00F156C9"/>
    <w:p w14:paraId="525892F7" w14:textId="77777777" w:rsidR="00456CB8" w:rsidRDefault="00456CB8" w:rsidP="00F156C9"/>
    <w:p w14:paraId="5C9EFAFE" w14:textId="77777777" w:rsidR="00456CB8" w:rsidRDefault="00456CB8" w:rsidP="00F156C9"/>
    <w:p w14:paraId="2CE665B6" w14:textId="77777777" w:rsidR="00456CB8" w:rsidRDefault="00456CB8" w:rsidP="00F156C9"/>
    <w:p w14:paraId="20230C35" w14:textId="77777777" w:rsidR="00456CB8" w:rsidRDefault="00456CB8" w:rsidP="00F156C9"/>
    <w:p w14:paraId="129469C5" w14:textId="77777777" w:rsidR="00456CB8" w:rsidRDefault="00456CB8" w:rsidP="00F156C9"/>
    <w:p w14:paraId="3FC0BCD2" w14:textId="77777777" w:rsidR="00456CB8" w:rsidRDefault="00456CB8" w:rsidP="00F156C9"/>
    <w:p w14:paraId="29C23D52" w14:textId="77777777" w:rsidR="00456CB8" w:rsidRDefault="00456CB8" w:rsidP="00F156C9"/>
    <w:p w14:paraId="5E157B6C" w14:textId="77777777" w:rsidR="00456CB8" w:rsidRDefault="00456CB8" w:rsidP="00F156C9"/>
    <w:p w14:paraId="46FCDBC7" w14:textId="77777777" w:rsidR="00456CB8" w:rsidRDefault="00456CB8" w:rsidP="00F156C9"/>
    <w:p w14:paraId="1CF8688C" w14:textId="77777777" w:rsidR="00456CB8" w:rsidRDefault="00456CB8" w:rsidP="00F156C9"/>
    <w:p w14:paraId="314F1AAD" w14:textId="77777777" w:rsidR="00456CB8" w:rsidRDefault="00456CB8" w:rsidP="00F156C9"/>
    <w:p w14:paraId="39ACFA9E" w14:textId="77777777" w:rsidR="00456CB8" w:rsidRDefault="00456CB8" w:rsidP="00F156C9"/>
    <w:p w14:paraId="64070A84" w14:textId="77777777" w:rsidR="00456CB8" w:rsidRDefault="00456CB8" w:rsidP="00F156C9"/>
    <w:p w14:paraId="0197E01E" w14:textId="77777777" w:rsidR="00456CB8" w:rsidRDefault="00456CB8" w:rsidP="00F156C9"/>
    <w:p w14:paraId="7F1D3645" w14:textId="77777777" w:rsidR="00456CB8" w:rsidRDefault="00456CB8" w:rsidP="00F156C9"/>
    <w:p w14:paraId="0EE7F0D2" w14:textId="77777777" w:rsidR="00456CB8" w:rsidRDefault="00456CB8" w:rsidP="00F156C9"/>
    <w:p w14:paraId="071474B3" w14:textId="77777777" w:rsidR="00456CB8" w:rsidRDefault="00456CB8" w:rsidP="00F156C9"/>
    <w:p w14:paraId="0CB695A8" w14:textId="77777777" w:rsidR="00456CB8" w:rsidRDefault="00456CB8" w:rsidP="00F156C9"/>
    <w:p w14:paraId="0B3F15BA" w14:textId="77777777" w:rsidR="00456CB8" w:rsidRDefault="00456CB8" w:rsidP="00F156C9"/>
    <w:p w14:paraId="11F9B2C6" w14:textId="77777777" w:rsidR="00456CB8" w:rsidRDefault="00456CB8" w:rsidP="00F156C9"/>
    <w:p w14:paraId="08DD97C4" w14:textId="77777777" w:rsidR="00456CB8" w:rsidRDefault="00456CB8" w:rsidP="00F156C9"/>
    <w:p w14:paraId="6E6CCB12" w14:textId="77777777" w:rsidR="00456CB8" w:rsidRDefault="00456CB8" w:rsidP="00F156C9"/>
    <w:p w14:paraId="3E42DB64" w14:textId="77777777" w:rsidR="00456CB8" w:rsidRDefault="00456CB8" w:rsidP="00F156C9"/>
    <w:p w14:paraId="3A268886" w14:textId="77777777" w:rsidR="00456CB8" w:rsidRDefault="00456CB8" w:rsidP="00F156C9"/>
    <w:p w14:paraId="6D4D4FE4" w14:textId="77777777" w:rsidR="00456CB8" w:rsidRDefault="00456CB8" w:rsidP="00F156C9"/>
    <w:p w14:paraId="4D76DA3F" w14:textId="77777777" w:rsidR="00456CB8" w:rsidRDefault="00456CB8" w:rsidP="00F156C9"/>
    <w:p w14:paraId="76C8F107" w14:textId="77777777" w:rsidR="00456CB8" w:rsidRDefault="00456CB8" w:rsidP="00F156C9"/>
    <w:p w14:paraId="6E6E0C35" w14:textId="77777777" w:rsidR="00456CB8" w:rsidRDefault="00456CB8" w:rsidP="00F156C9"/>
    <w:p w14:paraId="72E908A9" w14:textId="77777777" w:rsidR="00456CB8" w:rsidRDefault="00456CB8" w:rsidP="00F156C9"/>
    <w:p w14:paraId="64B1495C" w14:textId="77777777" w:rsidR="00456CB8" w:rsidRDefault="00456CB8" w:rsidP="00F156C9"/>
    <w:p w14:paraId="51FED926" w14:textId="77777777" w:rsidR="00456CB8" w:rsidRDefault="00456CB8" w:rsidP="00F156C9"/>
    <w:p w14:paraId="1F9DBC54" w14:textId="77777777" w:rsidR="00456CB8" w:rsidRDefault="00456CB8" w:rsidP="00F156C9"/>
    <w:p w14:paraId="4371CE2E" w14:textId="77777777" w:rsidR="00456CB8" w:rsidRDefault="00456CB8" w:rsidP="00F156C9"/>
    <w:p w14:paraId="0BDE77C2" w14:textId="77777777" w:rsidR="00456CB8" w:rsidRDefault="00456CB8" w:rsidP="00F156C9"/>
    <w:p w14:paraId="04FA2421" w14:textId="77777777" w:rsidR="00456CB8" w:rsidRDefault="00456CB8" w:rsidP="00F156C9"/>
    <w:p w14:paraId="7D147D86" w14:textId="77777777" w:rsidR="00456CB8" w:rsidRDefault="00456CB8" w:rsidP="00F156C9"/>
    <w:p w14:paraId="77115E47" w14:textId="77777777" w:rsidR="00456CB8" w:rsidRDefault="00456CB8" w:rsidP="00F156C9"/>
    <w:p w14:paraId="59F7AD04" w14:textId="16207ABD" w:rsidR="0062541B" w:rsidRDefault="0062541B" w:rsidP="00F156C9">
      <w:r>
        <w:t xml:space="preserve">Couturier, J., </w:t>
      </w:r>
      <w:bookmarkEnd w:id="2"/>
      <w:r>
        <w:t xml:space="preserve">Sola, D., </w:t>
      </w:r>
      <w:proofErr w:type="spellStart"/>
      <w:r>
        <w:t>Borioli</w:t>
      </w:r>
      <w:proofErr w:type="spellEnd"/>
      <w:r>
        <w:t xml:space="preserve">, G.S., </w:t>
      </w:r>
      <w:proofErr w:type="spellStart"/>
      <w:r>
        <w:t>Raiciu</w:t>
      </w:r>
      <w:proofErr w:type="spellEnd"/>
      <w:r>
        <w:t xml:space="preserve">, C.: How can the internet of things help to overcome current healthcare challenges. </w:t>
      </w:r>
      <w:proofErr w:type="spellStart"/>
      <w:r>
        <w:t>Commun</w:t>
      </w:r>
      <w:proofErr w:type="spellEnd"/>
      <w:r>
        <w:t>. Strat 87, 67–81 (2012)</w:t>
      </w:r>
    </w:p>
    <w:p w14:paraId="021EDFCD" w14:textId="77777777" w:rsidR="003C751A" w:rsidRDefault="003C751A" w:rsidP="00F156C9">
      <w:bookmarkStart w:id="6" w:name="_Hlk147526178"/>
      <w:r>
        <w:t>Islam, S.M.R</w:t>
      </w:r>
      <w:bookmarkEnd w:id="6"/>
      <w:r>
        <w:t>., Kwak, D., Kabir, M.H., Hossain, M., Kwak, K.S.: The internet of things for health care: a comprehensive survey. IEEE Access 3, 678–708 (2015)</w:t>
      </w:r>
    </w:p>
    <w:p w14:paraId="38D22B73" w14:textId="56F84211" w:rsidR="003C751A" w:rsidRDefault="003C751A" w:rsidP="00F156C9">
      <w:r>
        <w:t xml:space="preserve"> </w:t>
      </w:r>
      <w:bookmarkStart w:id="7" w:name="_Hlk147526223"/>
      <w:proofErr w:type="spellStart"/>
      <w:r>
        <w:t>Yeole</w:t>
      </w:r>
      <w:proofErr w:type="spellEnd"/>
      <w:r>
        <w:t xml:space="preserve">, A.S., </w:t>
      </w:r>
      <w:proofErr w:type="spellStart"/>
      <w:r>
        <w:t>Kalbande</w:t>
      </w:r>
      <w:proofErr w:type="spellEnd"/>
      <w:r>
        <w:t xml:space="preserve">, D.: </w:t>
      </w:r>
      <w:bookmarkEnd w:id="7"/>
      <w:r>
        <w:t>Use of internet of things (</w:t>
      </w:r>
      <w:proofErr w:type="spellStart"/>
      <w:r>
        <w:t>iot</w:t>
      </w:r>
      <w:proofErr w:type="spellEnd"/>
      <w:r>
        <w:t>) in healthcare: a survey. In Proceedings of the ACM Symposium on Women in Research, pp. 71-76 (2016)</w:t>
      </w:r>
    </w:p>
    <w:p w14:paraId="0CF8F173" w14:textId="77777777" w:rsidR="007433B6" w:rsidRDefault="007433B6" w:rsidP="00F156C9">
      <w:bookmarkStart w:id="8" w:name="_Hlk147526318"/>
      <w:r>
        <w:t>Shepard DS, Masuda, Y</w:t>
      </w:r>
      <w:bookmarkEnd w:id="8"/>
      <w:r>
        <w:t xml:space="preserve">: Digital Financial Incentives for Improved Population Health in the Americas: In Proceedings of the 8th International KES Conference on Innovation in Medicine &amp; Healthcare, 2020; Springer. </w:t>
      </w:r>
    </w:p>
    <w:p w14:paraId="30262382" w14:textId="550553DD" w:rsidR="007433B6" w:rsidRDefault="007433B6" w:rsidP="00F156C9">
      <w:bookmarkStart w:id="9" w:name="_Hlk147526357"/>
      <w:r>
        <w:t>Nedungadi P., Jayakumar A., and Raman R</w:t>
      </w:r>
      <w:bookmarkEnd w:id="9"/>
      <w:r>
        <w:t xml:space="preserve">., </w:t>
      </w:r>
      <w:r w:rsidR="00D430E0">
        <w:t xml:space="preserve">2022 </w:t>
      </w:r>
      <w:r>
        <w:t xml:space="preserve">Personalized Health Monitoring System for Managing Well-Being in Rural Areas. J </w:t>
      </w:r>
      <w:proofErr w:type="spellStart"/>
      <w:r>
        <w:t>Netw</w:t>
      </w:r>
      <w:proofErr w:type="spellEnd"/>
      <w:r>
        <w:t xml:space="preserve"> </w:t>
      </w:r>
      <w:proofErr w:type="spellStart"/>
      <w:r>
        <w:t>Comput</w:t>
      </w:r>
      <w:proofErr w:type="spellEnd"/>
      <w:r>
        <w:t xml:space="preserve"> Appl. 42: p. 22.</w:t>
      </w:r>
    </w:p>
    <w:p w14:paraId="7D386308" w14:textId="6F9F80B6" w:rsidR="008E410E" w:rsidRDefault="008E410E" w:rsidP="00F156C9">
      <w:pPr>
        <w:rPr>
          <w:rFonts w:ascii="Segoe UI" w:hAnsi="Segoe UI" w:cs="Segoe UI"/>
          <w:color w:val="333333"/>
          <w:shd w:val="clear" w:color="auto" w:fill="FCFCFC"/>
        </w:rPr>
      </w:pPr>
      <w:r>
        <w:rPr>
          <w:rFonts w:ascii="Segoe UI" w:hAnsi="Segoe UI" w:cs="Segoe UI"/>
          <w:color w:val="333333"/>
          <w:shd w:val="clear" w:color="auto" w:fill="FCFCFC"/>
        </w:rPr>
        <w:t>Yoo Y, Henfridsson O, Lyytinen K (2010) Research commentary – the new organizing logic of digital innovation: an agenda for information systems research. Inf Syst Res 21(4):724–735</w:t>
      </w:r>
    </w:p>
    <w:p w14:paraId="647E8E34" w14:textId="2E337C31" w:rsidR="00475C8B" w:rsidRDefault="00475C8B" w:rsidP="00F156C9">
      <w:pPr>
        <w:rPr>
          <w:rFonts w:ascii="Segoe UI" w:hAnsi="Segoe UI" w:cs="Segoe UI"/>
          <w:color w:val="333333"/>
          <w:shd w:val="clear" w:color="auto" w:fill="FCFCFC"/>
        </w:rPr>
      </w:pPr>
      <w:proofErr w:type="spellStart"/>
      <w:r>
        <w:rPr>
          <w:rFonts w:ascii="Segoe UI" w:hAnsi="Segoe UI" w:cs="Segoe UI"/>
          <w:color w:val="333333"/>
          <w:shd w:val="clear" w:color="auto" w:fill="FCFCFC"/>
        </w:rPr>
        <w:t>Kallinikos</w:t>
      </w:r>
      <w:proofErr w:type="spellEnd"/>
      <w:r>
        <w:rPr>
          <w:rFonts w:ascii="Segoe UI" w:hAnsi="Segoe UI" w:cs="Segoe UI"/>
          <w:color w:val="333333"/>
          <w:shd w:val="clear" w:color="auto" w:fill="FCFCFC"/>
        </w:rPr>
        <w:t xml:space="preserve"> J, Aaltonen A, Marton A (2013) The ambivalent ontology of digital artifacts. MIS Q 37(2):357–370</w:t>
      </w:r>
    </w:p>
    <w:p w14:paraId="4FF330B6" w14:textId="4D788F59" w:rsidR="00551407" w:rsidRDefault="00551407" w:rsidP="00F156C9">
      <w:pPr>
        <w:rPr>
          <w:rFonts w:ascii="Segoe UI" w:hAnsi="Segoe UI" w:cs="Segoe UI"/>
          <w:color w:val="333333"/>
          <w:shd w:val="clear" w:color="auto" w:fill="FCFCFC"/>
        </w:rPr>
      </w:pPr>
      <w:r>
        <w:rPr>
          <w:rFonts w:ascii="Segoe UI" w:hAnsi="Segoe UI" w:cs="Segoe UI"/>
          <w:color w:val="333333"/>
          <w:shd w:val="clear" w:color="auto" w:fill="FCFCFC"/>
        </w:rPr>
        <w:t xml:space="preserve">de </w:t>
      </w:r>
      <w:proofErr w:type="spellStart"/>
      <w:r>
        <w:rPr>
          <w:rFonts w:ascii="Segoe UI" w:hAnsi="Segoe UI" w:cs="Segoe UI"/>
          <w:color w:val="333333"/>
          <w:shd w:val="clear" w:color="auto" w:fill="FCFCFC"/>
        </w:rPr>
        <w:t>Reuver</w:t>
      </w:r>
      <w:proofErr w:type="spellEnd"/>
      <w:r>
        <w:rPr>
          <w:rFonts w:ascii="Segoe UI" w:hAnsi="Segoe UI" w:cs="Segoe UI"/>
          <w:color w:val="333333"/>
          <w:shd w:val="clear" w:color="auto" w:fill="FCFCFC"/>
        </w:rPr>
        <w:t xml:space="preserve"> M, Sørensen C, </w:t>
      </w:r>
      <w:proofErr w:type="spellStart"/>
      <w:r>
        <w:rPr>
          <w:rFonts w:ascii="Segoe UI" w:hAnsi="Segoe UI" w:cs="Segoe UI"/>
          <w:color w:val="333333"/>
          <w:shd w:val="clear" w:color="auto" w:fill="FCFCFC"/>
        </w:rPr>
        <w:t>Basole</w:t>
      </w:r>
      <w:proofErr w:type="spellEnd"/>
      <w:r>
        <w:rPr>
          <w:rFonts w:ascii="Segoe UI" w:hAnsi="Segoe UI" w:cs="Segoe UI"/>
          <w:color w:val="333333"/>
          <w:shd w:val="clear" w:color="auto" w:fill="FCFCFC"/>
        </w:rPr>
        <w:t xml:space="preserve"> RC (2018) The digital platform: a research agenda. J Inf Technol 33(2):124–135</w:t>
      </w:r>
    </w:p>
    <w:p w14:paraId="18010E62" w14:textId="77777777" w:rsidR="00FF1728" w:rsidRDefault="00FF1728" w:rsidP="00F156C9">
      <w:bookmarkStart w:id="10" w:name="_Hlk147529605"/>
      <w:r>
        <w:t>HANUSH, H. and PYKA, A., 2007</w:t>
      </w:r>
      <w:bookmarkEnd w:id="10"/>
      <w:r>
        <w:t xml:space="preserve">. Elgar Companion to Neo-Schumpeterian Economics, Edward Elgar, Cheltenham, p. 857 </w:t>
      </w:r>
    </w:p>
    <w:p w14:paraId="6018B4DD" w14:textId="5D4AC1FE" w:rsidR="00FF1728" w:rsidRDefault="00FF1728" w:rsidP="00F156C9">
      <w:bookmarkStart w:id="11" w:name="_Hlk147529634"/>
      <w:r>
        <w:t>SCHUMPETER, J.A. 1912</w:t>
      </w:r>
      <w:bookmarkEnd w:id="11"/>
      <w:r>
        <w:t>. The Theory of Economic Development, tenth printing 2004, Transaction Publishers, New Brunswick, New Jersey</w:t>
      </w:r>
    </w:p>
    <w:p w14:paraId="58C831A7" w14:textId="00915544" w:rsidR="004068E1" w:rsidRDefault="004068E1" w:rsidP="00F156C9">
      <w:bookmarkStart w:id="12" w:name="_Hlk147531596"/>
      <w:proofErr w:type="spellStart"/>
      <w:r>
        <w:t>Istepanian</w:t>
      </w:r>
      <w:proofErr w:type="spellEnd"/>
      <w:r>
        <w:t xml:space="preserve"> R.S.H., Hu S., Philip N.Y., </w:t>
      </w:r>
      <w:proofErr w:type="spellStart"/>
      <w:r>
        <w:t>Sungoor</w:t>
      </w:r>
      <w:proofErr w:type="spellEnd"/>
      <w:r>
        <w:t xml:space="preserve"> A</w:t>
      </w:r>
      <w:bookmarkEnd w:id="12"/>
      <w:r>
        <w:t>. The potential of Internet of m-health Things "m-IoT" for non-invasive glucose level sensing. https://ieeexplore.ieee.org/abstract/document/6091302. Accessed August 10, 2021</w:t>
      </w:r>
    </w:p>
    <w:p w14:paraId="6561E2D9" w14:textId="74390EA4" w:rsidR="00CF3065" w:rsidRPr="00F156C9" w:rsidRDefault="00CF3065" w:rsidP="00F156C9">
      <w:bookmarkStart w:id="13" w:name="_Hlk147531732"/>
      <w:r>
        <w:rPr>
          <w:rFonts w:ascii="Arial" w:hAnsi="Arial" w:cs="Arial"/>
          <w:color w:val="333333"/>
          <w:sz w:val="20"/>
          <w:szCs w:val="20"/>
          <w:shd w:val="clear" w:color="auto" w:fill="FFFFFF"/>
        </w:rPr>
        <w:lastRenderedPageBreak/>
        <w:t>P. K. D. Pramanik</w:t>
      </w:r>
      <w:bookmarkEnd w:id="13"/>
      <w:r>
        <w:rPr>
          <w:rFonts w:ascii="Arial" w:hAnsi="Arial" w:cs="Arial"/>
          <w:color w:val="333333"/>
          <w:sz w:val="20"/>
          <w:szCs w:val="20"/>
          <w:shd w:val="clear" w:color="auto" w:fill="FFFFFF"/>
        </w:rPr>
        <w:t>, A. Solanki, A. Debnath, A. Nayyar, S. El-</w:t>
      </w:r>
      <w:proofErr w:type="spellStart"/>
      <w:r>
        <w:rPr>
          <w:rFonts w:ascii="Arial" w:hAnsi="Arial" w:cs="Arial"/>
          <w:color w:val="333333"/>
          <w:sz w:val="20"/>
          <w:szCs w:val="20"/>
          <w:shd w:val="clear" w:color="auto" w:fill="FFFFFF"/>
        </w:rPr>
        <w:t>Sappagh</w:t>
      </w:r>
      <w:proofErr w:type="spellEnd"/>
      <w:r>
        <w:rPr>
          <w:rFonts w:ascii="Arial" w:hAnsi="Arial" w:cs="Arial"/>
          <w:color w:val="333333"/>
          <w:sz w:val="20"/>
          <w:szCs w:val="20"/>
          <w:shd w:val="clear" w:color="auto" w:fill="FFFFFF"/>
        </w:rPr>
        <w:t xml:space="preserve"> and K. -S. Kwak, "Advancing Modern Healthcare </w:t>
      </w:r>
      <w:proofErr w:type="gramStart"/>
      <w:r>
        <w:rPr>
          <w:rFonts w:ascii="Arial" w:hAnsi="Arial" w:cs="Arial"/>
          <w:color w:val="333333"/>
          <w:sz w:val="20"/>
          <w:szCs w:val="20"/>
          <w:shd w:val="clear" w:color="auto" w:fill="FFFFFF"/>
        </w:rPr>
        <w:t>With</w:t>
      </w:r>
      <w:proofErr w:type="gramEnd"/>
      <w:r>
        <w:rPr>
          <w:rFonts w:ascii="Arial" w:hAnsi="Arial" w:cs="Arial"/>
          <w:color w:val="333333"/>
          <w:sz w:val="20"/>
          <w:szCs w:val="20"/>
          <w:shd w:val="clear" w:color="auto" w:fill="FFFFFF"/>
        </w:rPr>
        <w:t xml:space="preserve"> Nanotechnology, </w:t>
      </w:r>
      <w:proofErr w:type="spellStart"/>
      <w:r>
        <w:rPr>
          <w:rFonts w:ascii="Arial" w:hAnsi="Arial" w:cs="Arial"/>
          <w:color w:val="333333"/>
          <w:sz w:val="20"/>
          <w:szCs w:val="20"/>
          <w:shd w:val="clear" w:color="auto" w:fill="FFFFFF"/>
        </w:rPr>
        <w:t>Nanobiosensors</w:t>
      </w:r>
      <w:proofErr w:type="spellEnd"/>
      <w:r>
        <w:rPr>
          <w:rFonts w:ascii="Arial" w:hAnsi="Arial" w:cs="Arial"/>
          <w:color w:val="333333"/>
          <w:sz w:val="20"/>
          <w:szCs w:val="20"/>
          <w:shd w:val="clear" w:color="auto" w:fill="FFFFFF"/>
        </w:rPr>
        <w:t>, and Internet of Nano Things: Taxonomies, Applications, Architecture, and Challenges," in </w:t>
      </w:r>
      <w:r>
        <w:rPr>
          <w:rStyle w:val="Emphasis"/>
          <w:rFonts w:ascii="Arial" w:hAnsi="Arial" w:cs="Arial"/>
          <w:color w:val="333333"/>
          <w:sz w:val="20"/>
          <w:szCs w:val="20"/>
          <w:shd w:val="clear" w:color="auto" w:fill="FFFFFF"/>
        </w:rPr>
        <w:t>IEEE Access</w:t>
      </w:r>
      <w:r>
        <w:rPr>
          <w:rFonts w:ascii="Arial" w:hAnsi="Arial" w:cs="Arial"/>
          <w:color w:val="333333"/>
          <w:sz w:val="20"/>
          <w:szCs w:val="20"/>
          <w:shd w:val="clear" w:color="auto" w:fill="FFFFFF"/>
        </w:rPr>
        <w:t xml:space="preserve">, vol. 8, pp. 65230-65266, 2020, </w:t>
      </w:r>
      <w:proofErr w:type="spellStart"/>
      <w:r>
        <w:rPr>
          <w:rFonts w:ascii="Arial" w:hAnsi="Arial" w:cs="Arial"/>
          <w:color w:val="333333"/>
          <w:sz w:val="20"/>
          <w:szCs w:val="20"/>
          <w:shd w:val="clear" w:color="auto" w:fill="FFFFFF"/>
        </w:rPr>
        <w:t>doi</w:t>
      </w:r>
      <w:proofErr w:type="spellEnd"/>
      <w:r>
        <w:rPr>
          <w:rFonts w:ascii="Arial" w:hAnsi="Arial" w:cs="Arial"/>
          <w:color w:val="333333"/>
          <w:sz w:val="20"/>
          <w:szCs w:val="20"/>
          <w:shd w:val="clear" w:color="auto" w:fill="FFFFFF"/>
        </w:rPr>
        <w:t>: 10.1109/ACCESS.2020.2984269.</w:t>
      </w:r>
    </w:p>
    <w:sectPr w:rsidR="00CF3065" w:rsidRPr="00F156C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8634BE"/>
    <w:multiLevelType w:val="hybridMultilevel"/>
    <w:tmpl w:val="A060F4A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6792148"/>
    <w:multiLevelType w:val="multilevel"/>
    <w:tmpl w:val="200CB99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2D055490"/>
    <w:multiLevelType w:val="hybridMultilevel"/>
    <w:tmpl w:val="E21622E2"/>
    <w:lvl w:ilvl="0" w:tplc="04090003">
      <w:start w:val="1"/>
      <w:numFmt w:val="bullet"/>
      <w:lvlText w:val="o"/>
      <w:lvlJc w:val="left"/>
      <w:pPr>
        <w:ind w:left="720" w:hanging="360"/>
      </w:pPr>
      <w:rPr>
        <w:rFonts w:ascii="Courier New" w:hAnsi="Courier New" w:cs="Courier New"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09519768">
    <w:abstractNumId w:val="2"/>
  </w:num>
  <w:num w:numId="2" w16cid:durableId="404104969">
    <w:abstractNumId w:val="0"/>
  </w:num>
  <w:num w:numId="3" w16cid:durableId="8922292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6C9"/>
    <w:rsid w:val="00005D62"/>
    <w:rsid w:val="0000670C"/>
    <w:rsid w:val="000175FE"/>
    <w:rsid w:val="00023DE6"/>
    <w:rsid w:val="00026787"/>
    <w:rsid w:val="00047631"/>
    <w:rsid w:val="000814D2"/>
    <w:rsid w:val="0009004E"/>
    <w:rsid w:val="00092534"/>
    <w:rsid w:val="000B1039"/>
    <w:rsid w:val="000D7DE9"/>
    <w:rsid w:val="000F2A60"/>
    <w:rsid w:val="000F4086"/>
    <w:rsid w:val="000F7C36"/>
    <w:rsid w:val="00101D4D"/>
    <w:rsid w:val="00101E51"/>
    <w:rsid w:val="00107E56"/>
    <w:rsid w:val="00110B82"/>
    <w:rsid w:val="0011539C"/>
    <w:rsid w:val="001255F8"/>
    <w:rsid w:val="00136CD0"/>
    <w:rsid w:val="0015578E"/>
    <w:rsid w:val="00163884"/>
    <w:rsid w:val="00177E44"/>
    <w:rsid w:val="001809AA"/>
    <w:rsid w:val="001967BF"/>
    <w:rsid w:val="001A6A73"/>
    <w:rsid w:val="001C6966"/>
    <w:rsid w:val="001D133C"/>
    <w:rsid w:val="001E49AC"/>
    <w:rsid w:val="001E49BC"/>
    <w:rsid w:val="001E552E"/>
    <w:rsid w:val="001F0687"/>
    <w:rsid w:val="002118FD"/>
    <w:rsid w:val="002346D9"/>
    <w:rsid w:val="00242552"/>
    <w:rsid w:val="002503CA"/>
    <w:rsid w:val="00252963"/>
    <w:rsid w:val="00265F82"/>
    <w:rsid w:val="00284C87"/>
    <w:rsid w:val="00287002"/>
    <w:rsid w:val="00290070"/>
    <w:rsid w:val="002A0B77"/>
    <w:rsid w:val="002A5823"/>
    <w:rsid w:val="002C774A"/>
    <w:rsid w:val="002E20BA"/>
    <w:rsid w:val="002E3FB6"/>
    <w:rsid w:val="002F65C5"/>
    <w:rsid w:val="0031024B"/>
    <w:rsid w:val="00324BFA"/>
    <w:rsid w:val="003439E5"/>
    <w:rsid w:val="00350DD8"/>
    <w:rsid w:val="003648C7"/>
    <w:rsid w:val="003A210D"/>
    <w:rsid w:val="003A25D6"/>
    <w:rsid w:val="003A6650"/>
    <w:rsid w:val="003B6FD4"/>
    <w:rsid w:val="003C0CFD"/>
    <w:rsid w:val="003C751A"/>
    <w:rsid w:val="003E3C29"/>
    <w:rsid w:val="00400624"/>
    <w:rsid w:val="004034D4"/>
    <w:rsid w:val="004068E1"/>
    <w:rsid w:val="004227E4"/>
    <w:rsid w:val="0043765E"/>
    <w:rsid w:val="00447B14"/>
    <w:rsid w:val="00456CB8"/>
    <w:rsid w:val="00475C8B"/>
    <w:rsid w:val="00483537"/>
    <w:rsid w:val="004A3CFF"/>
    <w:rsid w:val="004C2A46"/>
    <w:rsid w:val="004D7C0C"/>
    <w:rsid w:val="005056A0"/>
    <w:rsid w:val="00522257"/>
    <w:rsid w:val="00541754"/>
    <w:rsid w:val="00551407"/>
    <w:rsid w:val="00560BD9"/>
    <w:rsid w:val="00560E09"/>
    <w:rsid w:val="0056160B"/>
    <w:rsid w:val="00563435"/>
    <w:rsid w:val="00574AEA"/>
    <w:rsid w:val="005757BB"/>
    <w:rsid w:val="00585FE1"/>
    <w:rsid w:val="0059286B"/>
    <w:rsid w:val="005B10F5"/>
    <w:rsid w:val="005B32E5"/>
    <w:rsid w:val="005C7E3F"/>
    <w:rsid w:val="005F5261"/>
    <w:rsid w:val="00601472"/>
    <w:rsid w:val="00604E97"/>
    <w:rsid w:val="0062541B"/>
    <w:rsid w:val="00632611"/>
    <w:rsid w:val="006337DE"/>
    <w:rsid w:val="00633B85"/>
    <w:rsid w:val="0066442F"/>
    <w:rsid w:val="00697ED5"/>
    <w:rsid w:val="006B7646"/>
    <w:rsid w:val="006C5C10"/>
    <w:rsid w:val="006C7689"/>
    <w:rsid w:val="006D1DA1"/>
    <w:rsid w:val="006E5DFB"/>
    <w:rsid w:val="006E7A13"/>
    <w:rsid w:val="006F5799"/>
    <w:rsid w:val="00717620"/>
    <w:rsid w:val="00717958"/>
    <w:rsid w:val="00720A5E"/>
    <w:rsid w:val="0072689C"/>
    <w:rsid w:val="00733881"/>
    <w:rsid w:val="00741067"/>
    <w:rsid w:val="00742D1A"/>
    <w:rsid w:val="007433B6"/>
    <w:rsid w:val="00755EB2"/>
    <w:rsid w:val="00767289"/>
    <w:rsid w:val="00780C69"/>
    <w:rsid w:val="0079390A"/>
    <w:rsid w:val="007B487C"/>
    <w:rsid w:val="007B4A52"/>
    <w:rsid w:val="007D3D79"/>
    <w:rsid w:val="007D75BF"/>
    <w:rsid w:val="007F2D09"/>
    <w:rsid w:val="007F68D0"/>
    <w:rsid w:val="00816A3F"/>
    <w:rsid w:val="00850675"/>
    <w:rsid w:val="008570C3"/>
    <w:rsid w:val="00873476"/>
    <w:rsid w:val="008778E0"/>
    <w:rsid w:val="008A581E"/>
    <w:rsid w:val="008C5DD5"/>
    <w:rsid w:val="008D7E8A"/>
    <w:rsid w:val="008E410E"/>
    <w:rsid w:val="008E66FD"/>
    <w:rsid w:val="008F0E78"/>
    <w:rsid w:val="00900676"/>
    <w:rsid w:val="00912400"/>
    <w:rsid w:val="00913D1D"/>
    <w:rsid w:val="0093328E"/>
    <w:rsid w:val="0093408B"/>
    <w:rsid w:val="0096576B"/>
    <w:rsid w:val="00981957"/>
    <w:rsid w:val="00990FBB"/>
    <w:rsid w:val="009A21EB"/>
    <w:rsid w:val="009C16CE"/>
    <w:rsid w:val="009C726C"/>
    <w:rsid w:val="009D7B10"/>
    <w:rsid w:val="009E5143"/>
    <w:rsid w:val="009F53EF"/>
    <w:rsid w:val="00A01E57"/>
    <w:rsid w:val="00A04662"/>
    <w:rsid w:val="00A067F4"/>
    <w:rsid w:val="00A1209D"/>
    <w:rsid w:val="00A147BB"/>
    <w:rsid w:val="00A173A1"/>
    <w:rsid w:val="00A2413C"/>
    <w:rsid w:val="00A37CB0"/>
    <w:rsid w:val="00A51605"/>
    <w:rsid w:val="00A86B1D"/>
    <w:rsid w:val="00AB267F"/>
    <w:rsid w:val="00AD0545"/>
    <w:rsid w:val="00AD4DC1"/>
    <w:rsid w:val="00AE171E"/>
    <w:rsid w:val="00AE3658"/>
    <w:rsid w:val="00AE55E5"/>
    <w:rsid w:val="00AF683D"/>
    <w:rsid w:val="00B04F35"/>
    <w:rsid w:val="00B33577"/>
    <w:rsid w:val="00B43467"/>
    <w:rsid w:val="00B519BB"/>
    <w:rsid w:val="00B626DD"/>
    <w:rsid w:val="00B72D93"/>
    <w:rsid w:val="00B778EB"/>
    <w:rsid w:val="00B90135"/>
    <w:rsid w:val="00BA2E80"/>
    <w:rsid w:val="00BA4FFF"/>
    <w:rsid w:val="00BB338A"/>
    <w:rsid w:val="00BC1DE0"/>
    <w:rsid w:val="00BD264D"/>
    <w:rsid w:val="00BF2D95"/>
    <w:rsid w:val="00BF5D2C"/>
    <w:rsid w:val="00C07622"/>
    <w:rsid w:val="00C12C23"/>
    <w:rsid w:val="00C22679"/>
    <w:rsid w:val="00C2332B"/>
    <w:rsid w:val="00C328BF"/>
    <w:rsid w:val="00C34BAD"/>
    <w:rsid w:val="00C4716C"/>
    <w:rsid w:val="00C53E25"/>
    <w:rsid w:val="00C82781"/>
    <w:rsid w:val="00CA2BD0"/>
    <w:rsid w:val="00CC237E"/>
    <w:rsid w:val="00CC358D"/>
    <w:rsid w:val="00CD36A1"/>
    <w:rsid w:val="00CF3065"/>
    <w:rsid w:val="00D12531"/>
    <w:rsid w:val="00D30100"/>
    <w:rsid w:val="00D30173"/>
    <w:rsid w:val="00D430E0"/>
    <w:rsid w:val="00D467F1"/>
    <w:rsid w:val="00D50F15"/>
    <w:rsid w:val="00D5690C"/>
    <w:rsid w:val="00D85252"/>
    <w:rsid w:val="00D92EE3"/>
    <w:rsid w:val="00D95E6D"/>
    <w:rsid w:val="00DA5A52"/>
    <w:rsid w:val="00DB1A7E"/>
    <w:rsid w:val="00DB4E96"/>
    <w:rsid w:val="00DC33A6"/>
    <w:rsid w:val="00DD18BA"/>
    <w:rsid w:val="00DF1171"/>
    <w:rsid w:val="00E11486"/>
    <w:rsid w:val="00E20FCE"/>
    <w:rsid w:val="00E21BB9"/>
    <w:rsid w:val="00E2691E"/>
    <w:rsid w:val="00E37651"/>
    <w:rsid w:val="00E4501C"/>
    <w:rsid w:val="00E469CE"/>
    <w:rsid w:val="00E85E7E"/>
    <w:rsid w:val="00E868C3"/>
    <w:rsid w:val="00EA10C0"/>
    <w:rsid w:val="00EB1536"/>
    <w:rsid w:val="00EC68F4"/>
    <w:rsid w:val="00EC6F9E"/>
    <w:rsid w:val="00ED114B"/>
    <w:rsid w:val="00EE0EC6"/>
    <w:rsid w:val="00F0682C"/>
    <w:rsid w:val="00F06B50"/>
    <w:rsid w:val="00F12DC4"/>
    <w:rsid w:val="00F156C9"/>
    <w:rsid w:val="00F2218D"/>
    <w:rsid w:val="00F22268"/>
    <w:rsid w:val="00F452F5"/>
    <w:rsid w:val="00F61AA6"/>
    <w:rsid w:val="00F70DEF"/>
    <w:rsid w:val="00F91DA0"/>
    <w:rsid w:val="00F934ED"/>
    <w:rsid w:val="00FD3450"/>
    <w:rsid w:val="00FE1A1C"/>
    <w:rsid w:val="00FE4952"/>
    <w:rsid w:val="00FF17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DB7760D"/>
  <w15:chartTrackingRefBased/>
  <w15:docId w15:val="{168044BD-FBC2-41F6-9383-E3486CB218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56C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56C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semiHidden/>
    <w:unhideWhenUsed/>
    <w:rsid w:val="003648C7"/>
    <w:rPr>
      <w:color w:val="0000FF"/>
      <w:u w:val="single"/>
    </w:rPr>
  </w:style>
  <w:style w:type="character" w:styleId="Emphasis">
    <w:name w:val="Emphasis"/>
    <w:basedOn w:val="DefaultParagraphFont"/>
    <w:uiPriority w:val="20"/>
    <w:qFormat/>
    <w:rsid w:val="00CF306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11187-019-00260-8"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85b0dfe-c7cc-4c62-a3ff-96bf88395c3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97B6E7D8EEA324DB4FC829BD1F8203C" ma:contentTypeVersion="12" ma:contentTypeDescription="Create a new document." ma:contentTypeScope="" ma:versionID="154a57ca8530e2dcadcbf070e3436050">
  <xsd:schema xmlns:xsd="http://www.w3.org/2001/XMLSchema" xmlns:xs="http://www.w3.org/2001/XMLSchema" xmlns:p="http://schemas.microsoft.com/office/2006/metadata/properties" xmlns:ns3="b85b0dfe-c7cc-4c62-a3ff-96bf88395c36" xmlns:ns4="03e7dd08-adee-43a4-82e1-c76a4f7dd0b6" targetNamespace="http://schemas.microsoft.com/office/2006/metadata/properties" ma:root="true" ma:fieldsID="9642345a2e2beabb8a70f4368ccfcc3a" ns3:_="" ns4:_="">
    <xsd:import namespace="b85b0dfe-c7cc-4c62-a3ff-96bf88395c36"/>
    <xsd:import namespace="03e7dd08-adee-43a4-82e1-c76a4f7dd0b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_activity" minOccurs="0"/>
                <xsd:element ref="ns3:MediaServiceDateTaken" minOccurs="0"/>
                <xsd:element ref="ns3:MediaServiceAutoTags" minOccurs="0"/>
                <xsd:element ref="ns3:MediaLengthInSecond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85b0dfe-c7cc-4c62-a3ff-96bf88395c3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e7dd08-adee-43a4-82e1-c76a4f7dd0b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E3D8135-26B6-4F0B-82D6-0449ACB2BAB6}">
  <ds:schemaRefs>
    <ds:schemaRef ds:uri="http://purl.org/dc/dcmitype/"/>
    <ds:schemaRef ds:uri="http://schemas.openxmlformats.org/package/2006/metadata/core-properties"/>
    <ds:schemaRef ds:uri="http://schemas.microsoft.com/office/2006/documentManagement/types"/>
    <ds:schemaRef ds:uri="http://purl.org/dc/terms/"/>
    <ds:schemaRef ds:uri="http://purl.org/dc/elements/1.1/"/>
    <ds:schemaRef ds:uri="http://schemas.microsoft.com/office/infopath/2007/PartnerControls"/>
    <ds:schemaRef ds:uri="03e7dd08-adee-43a4-82e1-c76a4f7dd0b6"/>
    <ds:schemaRef ds:uri="b85b0dfe-c7cc-4c62-a3ff-96bf88395c36"/>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2EF4BC5E-D377-4BA7-92AE-DE94BFC83359}">
  <ds:schemaRefs>
    <ds:schemaRef ds:uri="http://schemas.microsoft.com/sharepoint/v3/contenttype/forms"/>
  </ds:schemaRefs>
</ds:datastoreItem>
</file>

<file path=customXml/itemProps3.xml><?xml version="1.0" encoding="utf-8"?>
<ds:datastoreItem xmlns:ds="http://schemas.openxmlformats.org/officeDocument/2006/customXml" ds:itemID="{EE4737DB-4181-4EA1-B622-1511B60EF01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85b0dfe-c7cc-4c62-a3ff-96bf88395c36"/>
    <ds:schemaRef ds:uri="03e7dd08-adee-43a4-82e1-c76a4f7dd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4010</Words>
  <Characters>23824</Characters>
  <Application>Microsoft Office Word</Application>
  <DocSecurity>0</DocSecurity>
  <Lines>433</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Bajwa</dc:creator>
  <cp:keywords/>
  <dc:description/>
  <cp:lastModifiedBy>Ali Bajwa</cp:lastModifiedBy>
  <cp:revision>2</cp:revision>
  <dcterms:created xsi:type="dcterms:W3CDTF">2023-10-07T00:38:00Z</dcterms:created>
  <dcterms:modified xsi:type="dcterms:W3CDTF">2023-10-07T00:38:00Z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ed19e5ff-603f-453f-ab5d-37daf96252f4</vt:lpwstr>
  </property>
  <property fmtid="{D5CDD505-2E9C-101B-9397-08002B2CF9AE}" pid="3" name="ContentTypeId">
    <vt:lpwstr>0x010100397B6E7D8EEA324DB4FC829BD1F8203C</vt:lpwstr>
  </property>
</Properties>
</file>