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3B6A479" w:rsidR="00A930CB" w:rsidRPr="00D14017" w:rsidRDefault="00542D46" w:rsidP="00A930CB">
                <w:pPr>
                  <w:spacing w:before="120" w:after="120" w:line="360" w:lineRule="auto"/>
                  <w:rPr>
                    <w:rFonts w:ascii="Tahoma" w:hAnsi="Tahoma" w:cs="Tahoma"/>
                    <w:sz w:val="28"/>
                    <w:szCs w:val="28"/>
                  </w:rPr>
                </w:pPr>
                <w:r>
                  <w:rPr>
                    <w:rFonts w:ascii="Tahoma" w:hAnsi="Tahoma" w:cs="Tahoma"/>
                    <w:sz w:val="28"/>
                    <w:szCs w:val="28"/>
                  </w:rPr>
                  <w:t>Rebecca Anne Williams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2ACAB0F" w:rsidR="00A930CB" w:rsidRPr="00D14017" w:rsidRDefault="00542D46" w:rsidP="00A930CB">
                <w:pPr>
                  <w:spacing w:before="120" w:after="120" w:line="360" w:lineRule="auto"/>
                  <w:rPr>
                    <w:rFonts w:ascii="Tahoma" w:hAnsi="Tahoma" w:cs="Tahoma"/>
                    <w:sz w:val="28"/>
                    <w:szCs w:val="28"/>
                  </w:rPr>
                </w:pPr>
                <w:r>
                  <w:rPr>
                    <w:rFonts w:ascii="Tahoma" w:hAnsi="Tahoma" w:cs="Tahoma"/>
                    <w:sz w:val="32"/>
                    <w:szCs w:val="32"/>
                  </w:rPr>
                  <w:t>1811604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111EC390" w:rsidR="00A930CB" w:rsidRPr="00542D46" w:rsidRDefault="007A7DB8" w:rsidP="00A930CB">
                <w:pPr>
                  <w:spacing w:before="120" w:after="120" w:line="360" w:lineRule="auto"/>
                  <w:rPr>
                    <w:rFonts w:ascii="Tahoma" w:hAnsi="Tahoma" w:cs="Tahoma"/>
                    <w:sz w:val="28"/>
                    <w:szCs w:val="28"/>
                  </w:rPr>
                </w:pPr>
                <w:r w:rsidRPr="00542D46">
                  <w:rPr>
                    <w:rFonts w:ascii="Tahoma" w:hAnsi="Tahoma" w:cs="Tahoma"/>
                    <w:sz w:val="28"/>
                    <w:szCs w:val="28"/>
                  </w:rPr>
                  <w:t>BMSK</w:t>
                </w:r>
                <w:r w:rsidR="003B2D76">
                  <w:rPr>
                    <w:rFonts w:ascii="Tahoma" w:hAnsi="Tahoma" w:cs="Tahoma"/>
                    <w:sz w:val="28"/>
                    <w:szCs w:val="28"/>
                  </w:rPr>
                  <w:t>600</w:t>
                </w:r>
                <w:r w:rsidR="001B6160">
                  <w:rPr>
                    <w:rFonts w:ascii="Tahoma" w:hAnsi="Tahoma" w:cs="Tahoma"/>
                    <w:sz w:val="28"/>
                    <w:szCs w:val="28"/>
                  </w:rPr>
                  <w:t>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6E70AB5" w:rsidR="00A930CB" w:rsidRPr="00106287" w:rsidRDefault="001B6160" w:rsidP="00A930CB">
                <w:pPr>
                  <w:spacing w:before="120" w:after="120" w:line="360" w:lineRule="auto"/>
                  <w:rPr>
                    <w:rFonts w:ascii="Tahoma" w:hAnsi="Tahoma" w:cs="Tahoma"/>
                    <w:sz w:val="28"/>
                    <w:szCs w:val="28"/>
                  </w:rPr>
                </w:pPr>
                <w:r>
                  <w:rPr>
                    <w:rFonts w:ascii="Tahoma" w:hAnsi="Tahoma" w:cs="Tahoma"/>
                    <w:sz w:val="28"/>
                    <w:szCs w:val="28"/>
                    <w:shd w:val="clear" w:color="auto" w:fill="FBF7F5"/>
                  </w:rPr>
                  <w:t>Stakeholder Management</w:t>
                </w:r>
              </w:p>
            </w:tc>
          </w:tr>
        </w:tbl>
        <w:p w14:paraId="4BB964D8" w14:textId="26C38118" w:rsidR="00A930CB" w:rsidRDefault="00A930CB" w:rsidP="00A930CB">
          <w:pPr>
            <w:spacing w:before="120" w:after="120" w:line="360" w:lineRule="auto"/>
            <w:rPr>
              <w:rFonts w:ascii="Calibri" w:hAnsi="Calibri"/>
              <w:color w:val="FF0000"/>
              <w:sz w:val="24"/>
              <w:szCs w:val="24"/>
            </w:rPr>
          </w:pPr>
        </w:p>
        <w:p w14:paraId="6027B348" w14:textId="77777777" w:rsidR="00542D46" w:rsidRPr="008B29CE" w:rsidRDefault="00542D46" w:rsidP="00542D4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74"/>
            <w:gridCol w:w="5476"/>
          </w:tblGrid>
          <w:tr w:rsidR="00542D46" w:rsidRPr="008B29CE" w14:paraId="09CF26F3" w14:textId="77777777" w:rsidTr="00234605">
            <w:tc>
              <w:tcPr>
                <w:tcW w:w="3978" w:type="dxa"/>
              </w:tcPr>
              <w:p w14:paraId="6E15C5D1" w14:textId="77777777" w:rsidR="00542D46" w:rsidRPr="008B29CE" w:rsidRDefault="00542D46" w:rsidP="00234605">
                <w:pPr>
                  <w:spacing w:before="120" w:after="120"/>
                  <w:rPr>
                    <w:rFonts w:ascii="Tahoma" w:hAnsi="Tahoma" w:cs="Tahoma"/>
                    <w:sz w:val="40"/>
                    <w:szCs w:val="40"/>
                  </w:rPr>
                </w:pPr>
                <w:r>
                  <w:rPr>
                    <w:rFonts w:ascii="Tahoma" w:hAnsi="Tahoma" w:cs="Tahoma"/>
                    <w:sz w:val="40"/>
                    <w:szCs w:val="40"/>
                  </w:rPr>
                  <w:t>Date submitted:</w:t>
                </w:r>
              </w:p>
            </w:tc>
            <w:tc>
              <w:tcPr>
                <w:tcW w:w="5700" w:type="dxa"/>
              </w:tcPr>
              <w:p w14:paraId="5452DC02" w14:textId="2BEBB44E" w:rsidR="00542D46" w:rsidRPr="008B29CE" w:rsidRDefault="009923BF" w:rsidP="00234605">
                <w:pPr>
                  <w:spacing w:before="120" w:after="120"/>
                  <w:jc w:val="center"/>
                  <w:rPr>
                    <w:rFonts w:ascii="Tahoma" w:hAnsi="Tahoma" w:cs="Tahoma"/>
                    <w:sz w:val="32"/>
                    <w:szCs w:val="32"/>
                  </w:rPr>
                </w:pPr>
                <w:r>
                  <w:rPr>
                    <w:rFonts w:ascii="Tahoma" w:hAnsi="Tahoma" w:cs="Tahoma"/>
                    <w:sz w:val="32"/>
                    <w:szCs w:val="32"/>
                  </w:rPr>
                  <w:t>17</w:t>
                </w:r>
                <w:r w:rsidRPr="009923BF">
                  <w:rPr>
                    <w:rFonts w:ascii="Tahoma" w:hAnsi="Tahoma" w:cs="Tahoma"/>
                    <w:sz w:val="32"/>
                    <w:szCs w:val="32"/>
                    <w:vertAlign w:val="superscript"/>
                  </w:rPr>
                  <w:t>th</w:t>
                </w:r>
                <w:r>
                  <w:rPr>
                    <w:rFonts w:ascii="Tahoma" w:hAnsi="Tahoma" w:cs="Tahoma"/>
                    <w:sz w:val="32"/>
                    <w:szCs w:val="32"/>
                  </w:rPr>
                  <w:t xml:space="preserve"> </w:t>
                </w:r>
                <w:r w:rsidR="001B6160">
                  <w:rPr>
                    <w:rFonts w:ascii="Tahoma" w:hAnsi="Tahoma" w:cs="Tahoma"/>
                    <w:sz w:val="32"/>
                    <w:szCs w:val="32"/>
                  </w:rPr>
                  <w:t>November</w:t>
                </w:r>
                <w:r w:rsidR="00223905">
                  <w:rPr>
                    <w:rFonts w:ascii="Tahoma" w:hAnsi="Tahoma" w:cs="Tahoma"/>
                    <w:sz w:val="32"/>
                    <w:szCs w:val="32"/>
                  </w:rPr>
                  <w:t xml:space="preserve"> 2021</w:t>
                </w:r>
              </w:p>
            </w:tc>
          </w:tr>
          <w:tr w:rsidR="00542D46" w:rsidRPr="008B29CE" w14:paraId="685217A8" w14:textId="77777777" w:rsidTr="00234605">
            <w:tc>
              <w:tcPr>
                <w:tcW w:w="3978" w:type="dxa"/>
              </w:tcPr>
              <w:p w14:paraId="6B15F32B" w14:textId="77777777" w:rsidR="00542D46" w:rsidRPr="008B29CE" w:rsidRDefault="00542D46" w:rsidP="00234605">
                <w:pPr>
                  <w:spacing w:before="120" w:after="120"/>
                  <w:rPr>
                    <w:rFonts w:ascii="Tahoma" w:hAnsi="Tahoma" w:cs="Tahoma"/>
                    <w:sz w:val="40"/>
                    <w:szCs w:val="40"/>
                  </w:rPr>
                </w:pPr>
                <w:r>
                  <w:rPr>
                    <w:rFonts w:ascii="Tahoma" w:hAnsi="Tahoma" w:cs="Tahoma"/>
                    <w:sz w:val="40"/>
                    <w:szCs w:val="40"/>
                  </w:rPr>
                  <w:t>Time submitted:</w:t>
                </w:r>
              </w:p>
            </w:tc>
            <w:tc>
              <w:tcPr>
                <w:tcW w:w="5700" w:type="dxa"/>
              </w:tcPr>
              <w:p w14:paraId="441EAFFB" w14:textId="1C875E40" w:rsidR="00542D46" w:rsidRPr="008B29CE" w:rsidRDefault="00040D7D" w:rsidP="00234605">
                <w:pPr>
                  <w:spacing w:before="120" w:after="120"/>
                  <w:jc w:val="center"/>
                  <w:rPr>
                    <w:rFonts w:ascii="Tahoma" w:hAnsi="Tahoma" w:cs="Tahoma"/>
                    <w:sz w:val="36"/>
                    <w:szCs w:val="36"/>
                  </w:rPr>
                </w:pPr>
                <w:r>
                  <w:rPr>
                    <w:rFonts w:ascii="Tahoma" w:hAnsi="Tahoma" w:cs="Tahoma"/>
                    <w:sz w:val="36"/>
                    <w:szCs w:val="36"/>
                  </w:rPr>
                  <w:t>21:05</w:t>
                </w:r>
              </w:p>
            </w:tc>
          </w:tr>
        </w:tbl>
        <w:p w14:paraId="30628251" w14:textId="77777777" w:rsidR="00542D46" w:rsidRDefault="00542D46" w:rsidP="00542D46">
          <w:pPr>
            <w:spacing w:before="120" w:after="120"/>
            <w:rPr>
              <w:rFonts w:ascii="Calibri" w:hAnsi="Calibri"/>
              <w:color w:val="FF0000"/>
              <w:sz w:val="24"/>
              <w:szCs w:val="24"/>
            </w:rPr>
          </w:pPr>
        </w:p>
        <w:p w14:paraId="353C2A18" w14:textId="77777777" w:rsidR="00542D46" w:rsidRPr="00A930CB" w:rsidRDefault="00542D46"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By the act of making this submission, the student declares that this is the work of the student named above. The work has not, in whole or in part, been knowingly presented elsewhere for assessment, or where assessment has been built on a previous </w:t>
          </w:r>
          <w:r w:rsidRPr="00A930CB">
            <w:rPr>
              <w:rFonts w:ascii="Tahoma" w:hAnsi="Tahoma" w:cs="Tahoma"/>
              <w:color w:val="000000"/>
              <w:sz w:val="24"/>
              <w:szCs w:val="24"/>
            </w:rPr>
            <w:lastRenderedPageBreak/>
            <w:t>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Cs/>
              <w:noProof/>
              <w:sz w:val="24"/>
              <w:szCs w:val="24"/>
            </w:rPr>
          </w:sdtEndPr>
          <w:sdtContent>
            <w:p w14:paraId="4AF85005" w14:textId="18470D3F" w:rsidR="00542D46" w:rsidRDefault="00885114" w:rsidP="00542D46">
              <w:pPr>
                <w:pStyle w:val="TOCHeading"/>
              </w:pPr>
              <w:r>
                <w:t>Table of Contents</w:t>
              </w:r>
            </w:p>
            <w:p w14:paraId="78D3F051" w14:textId="77777777" w:rsidR="00542D46" w:rsidRPr="00542D46" w:rsidRDefault="00542D46" w:rsidP="00542D46">
              <w:pPr>
                <w:rPr>
                  <w:lang w:val="en-US"/>
                </w:rPr>
              </w:pPr>
            </w:p>
            <w:p w14:paraId="6103FFB0" w14:textId="2A65E0F6" w:rsidR="000F2BDE" w:rsidRDefault="00885114" w:rsidP="000F2BDE">
              <w:pPr>
                <w:pStyle w:val="TOC2"/>
                <w:ind w:left="0"/>
              </w:pPr>
              <w:r w:rsidRPr="00B707F6">
                <w:rPr>
                  <w:noProof w:val="0"/>
                </w:rPr>
                <w:fldChar w:fldCharType="begin"/>
              </w:r>
              <w:r w:rsidRPr="00B707F6">
                <w:instrText xml:space="preserve"> TOC \o "1-3" \h \z \u </w:instrText>
              </w:r>
              <w:r w:rsidRPr="00B707F6">
                <w:rPr>
                  <w:noProof w:val="0"/>
                </w:rPr>
                <w:fldChar w:fldCharType="separate"/>
              </w:r>
            </w:p>
            <w:p w14:paraId="7174E04C" w14:textId="1D8352E3" w:rsidR="000F2BDE" w:rsidRPr="000F2BDE" w:rsidRDefault="002E6C1F">
              <w:pPr>
                <w:pStyle w:val="TOC2"/>
                <w:rPr>
                  <w:rFonts w:asciiTheme="minorHAnsi" w:eastAsiaTheme="minorEastAsia" w:hAnsiTheme="minorHAnsi" w:cstheme="minorBidi"/>
                  <w:sz w:val="22"/>
                  <w:szCs w:val="22"/>
                  <w:lang w:eastAsia="en-GB"/>
                </w:rPr>
              </w:pPr>
              <w:hyperlink w:anchor="_Toc85325248" w:history="1">
                <w:r w:rsidR="000F2BDE" w:rsidRPr="000F2BDE">
                  <w:rPr>
                    <w:rStyle w:val="Hyperlink"/>
                    <w:u w:val="none"/>
                  </w:rPr>
                  <w:t>1.0 Introduction</w:t>
                </w:r>
                <w:r w:rsidR="000F2BDE" w:rsidRPr="000F2BDE">
                  <w:rPr>
                    <w:webHidden/>
                  </w:rPr>
                  <w:tab/>
                </w:r>
                <w:r w:rsidR="000F2BDE" w:rsidRPr="000F2BDE">
                  <w:rPr>
                    <w:webHidden/>
                  </w:rPr>
                  <w:fldChar w:fldCharType="begin"/>
                </w:r>
                <w:r w:rsidR="000F2BDE" w:rsidRPr="000F2BDE">
                  <w:rPr>
                    <w:webHidden/>
                  </w:rPr>
                  <w:instrText xml:space="preserve"> PAGEREF _Toc85325248 \h </w:instrText>
                </w:r>
                <w:r w:rsidR="000F2BDE" w:rsidRPr="000F2BDE">
                  <w:rPr>
                    <w:webHidden/>
                  </w:rPr>
                </w:r>
                <w:r w:rsidR="000F2BDE" w:rsidRPr="000F2BDE">
                  <w:rPr>
                    <w:webHidden/>
                  </w:rPr>
                  <w:fldChar w:fldCharType="separate"/>
                </w:r>
                <w:r w:rsidR="00B32618">
                  <w:rPr>
                    <w:webHidden/>
                  </w:rPr>
                  <w:t>3</w:t>
                </w:r>
                <w:r w:rsidR="000F2BDE" w:rsidRPr="000F2BDE">
                  <w:rPr>
                    <w:webHidden/>
                  </w:rPr>
                  <w:fldChar w:fldCharType="end"/>
                </w:r>
              </w:hyperlink>
            </w:p>
            <w:p w14:paraId="2BCDA9E3" w14:textId="3C319B99" w:rsidR="000F2BDE" w:rsidRPr="000F2BDE" w:rsidRDefault="002E6C1F">
              <w:pPr>
                <w:pStyle w:val="TOC2"/>
                <w:rPr>
                  <w:rFonts w:asciiTheme="minorHAnsi" w:eastAsiaTheme="minorEastAsia" w:hAnsiTheme="minorHAnsi" w:cstheme="minorBidi"/>
                  <w:sz w:val="22"/>
                  <w:szCs w:val="22"/>
                  <w:lang w:eastAsia="en-GB"/>
                </w:rPr>
              </w:pPr>
              <w:hyperlink w:anchor="_Toc85325249" w:history="1">
                <w:r w:rsidR="000F2BDE" w:rsidRPr="000F2BDE">
                  <w:rPr>
                    <w:rStyle w:val="Hyperlink"/>
                    <w:u w:val="none"/>
                  </w:rPr>
                  <w:t xml:space="preserve">2.0 </w:t>
                </w:r>
                <w:r w:rsidR="001B6160">
                  <w:rPr>
                    <w:rStyle w:val="Hyperlink"/>
                    <w:u w:val="none"/>
                  </w:rPr>
                  <w:t>Depth of critical analysis of your chosen organisation’s internal and external enviroment</w:t>
                </w:r>
                <w:r w:rsidR="000F2BDE" w:rsidRPr="000F2BDE">
                  <w:rPr>
                    <w:webHidden/>
                  </w:rPr>
                  <w:tab/>
                </w:r>
                <w:r w:rsidR="000F2BDE" w:rsidRPr="000F2BDE">
                  <w:rPr>
                    <w:webHidden/>
                  </w:rPr>
                  <w:fldChar w:fldCharType="begin"/>
                </w:r>
                <w:r w:rsidR="000F2BDE" w:rsidRPr="000F2BDE">
                  <w:rPr>
                    <w:webHidden/>
                  </w:rPr>
                  <w:instrText xml:space="preserve"> PAGEREF _Toc85325249 \h </w:instrText>
                </w:r>
                <w:r w:rsidR="000F2BDE" w:rsidRPr="000F2BDE">
                  <w:rPr>
                    <w:webHidden/>
                  </w:rPr>
                </w:r>
                <w:r w:rsidR="000F2BDE" w:rsidRPr="000F2BDE">
                  <w:rPr>
                    <w:webHidden/>
                  </w:rPr>
                  <w:fldChar w:fldCharType="separate"/>
                </w:r>
                <w:r w:rsidR="00B32618">
                  <w:rPr>
                    <w:webHidden/>
                  </w:rPr>
                  <w:t>3</w:t>
                </w:r>
                <w:r w:rsidR="000F2BDE" w:rsidRPr="000F2BDE">
                  <w:rPr>
                    <w:webHidden/>
                  </w:rPr>
                  <w:fldChar w:fldCharType="end"/>
                </w:r>
              </w:hyperlink>
            </w:p>
            <w:p w14:paraId="0BFB410F" w14:textId="4BB7D98C" w:rsidR="000F2BDE" w:rsidRPr="000F2BDE" w:rsidRDefault="002E6C1F">
              <w:pPr>
                <w:pStyle w:val="TOC2"/>
                <w:rPr>
                  <w:rFonts w:asciiTheme="minorHAnsi" w:eastAsiaTheme="minorEastAsia" w:hAnsiTheme="minorHAnsi" w:cstheme="minorBidi"/>
                  <w:sz w:val="22"/>
                  <w:szCs w:val="22"/>
                  <w:lang w:eastAsia="en-GB"/>
                </w:rPr>
              </w:pPr>
              <w:hyperlink w:anchor="_Toc85325250" w:history="1">
                <w:r w:rsidR="001B6160">
                  <w:rPr>
                    <w:rStyle w:val="Hyperlink"/>
                    <w:u w:val="none"/>
                  </w:rPr>
                  <w:t>3</w:t>
                </w:r>
                <w:r w:rsidR="000F2BDE" w:rsidRPr="000F2BDE">
                  <w:rPr>
                    <w:rStyle w:val="Hyperlink"/>
                    <w:u w:val="none"/>
                  </w:rPr>
                  <w:t>.</w:t>
                </w:r>
                <w:r w:rsidR="001B6160">
                  <w:rPr>
                    <w:rStyle w:val="Hyperlink"/>
                    <w:u w:val="none"/>
                  </w:rPr>
                  <w:t>0 Conduct a stakeholder analysis and an evaluation of stakeholder expectations</w:t>
                </w:r>
                <w:r w:rsidR="000F2BDE" w:rsidRPr="000F2BDE">
                  <w:rPr>
                    <w:webHidden/>
                  </w:rPr>
                  <w:tab/>
                </w:r>
                <w:r w:rsidR="000F2BDE" w:rsidRPr="000F2BDE">
                  <w:rPr>
                    <w:webHidden/>
                  </w:rPr>
                  <w:fldChar w:fldCharType="begin"/>
                </w:r>
                <w:r w:rsidR="000F2BDE" w:rsidRPr="000F2BDE">
                  <w:rPr>
                    <w:webHidden/>
                  </w:rPr>
                  <w:instrText xml:space="preserve"> PAGEREF _Toc85325250 \h </w:instrText>
                </w:r>
                <w:r w:rsidR="000F2BDE" w:rsidRPr="000F2BDE">
                  <w:rPr>
                    <w:webHidden/>
                  </w:rPr>
                </w:r>
                <w:r w:rsidR="000F2BDE" w:rsidRPr="000F2BDE">
                  <w:rPr>
                    <w:webHidden/>
                  </w:rPr>
                  <w:fldChar w:fldCharType="separate"/>
                </w:r>
                <w:r w:rsidR="00B32618">
                  <w:rPr>
                    <w:webHidden/>
                  </w:rPr>
                  <w:t>7</w:t>
                </w:r>
                <w:r w:rsidR="000F2BDE" w:rsidRPr="000F2BDE">
                  <w:rPr>
                    <w:webHidden/>
                  </w:rPr>
                  <w:fldChar w:fldCharType="end"/>
                </w:r>
              </w:hyperlink>
            </w:p>
            <w:p w14:paraId="40FB9CE3" w14:textId="122481F1" w:rsidR="000F2BDE" w:rsidRPr="000F2BDE" w:rsidRDefault="002E6C1F">
              <w:pPr>
                <w:pStyle w:val="TOC2"/>
                <w:rPr>
                  <w:rFonts w:asciiTheme="minorHAnsi" w:eastAsiaTheme="minorEastAsia" w:hAnsiTheme="minorHAnsi" w:cstheme="minorBidi"/>
                  <w:sz w:val="22"/>
                  <w:szCs w:val="22"/>
                  <w:lang w:eastAsia="en-GB"/>
                </w:rPr>
              </w:pPr>
              <w:hyperlink w:anchor="_Toc85325251" w:history="1">
                <w:r w:rsidR="001B6160">
                  <w:rPr>
                    <w:rStyle w:val="Hyperlink"/>
                    <w:u w:val="none"/>
                  </w:rPr>
                  <w:t>4</w:t>
                </w:r>
                <w:r w:rsidR="000F2BDE" w:rsidRPr="000F2BDE">
                  <w:rPr>
                    <w:rStyle w:val="Hyperlink"/>
                    <w:u w:val="none"/>
                  </w:rPr>
                  <w:t>.</w:t>
                </w:r>
                <w:r w:rsidR="001B6160">
                  <w:rPr>
                    <w:rStyle w:val="Hyperlink"/>
                    <w:u w:val="none"/>
                  </w:rPr>
                  <w:t>0 Application of a range of relevant academic theorist/models</w:t>
                </w:r>
                <w:r w:rsidR="000F2BDE" w:rsidRPr="000F2BDE">
                  <w:rPr>
                    <w:webHidden/>
                  </w:rPr>
                  <w:tab/>
                </w:r>
                <w:r w:rsidR="000F2BDE" w:rsidRPr="000F2BDE">
                  <w:rPr>
                    <w:webHidden/>
                  </w:rPr>
                  <w:fldChar w:fldCharType="begin"/>
                </w:r>
                <w:r w:rsidR="000F2BDE" w:rsidRPr="000F2BDE">
                  <w:rPr>
                    <w:webHidden/>
                  </w:rPr>
                  <w:instrText xml:space="preserve"> PAGEREF _Toc85325251 \h </w:instrText>
                </w:r>
                <w:r w:rsidR="000F2BDE" w:rsidRPr="000F2BDE">
                  <w:rPr>
                    <w:webHidden/>
                  </w:rPr>
                </w:r>
                <w:r w:rsidR="000F2BDE" w:rsidRPr="000F2BDE">
                  <w:rPr>
                    <w:webHidden/>
                  </w:rPr>
                  <w:fldChar w:fldCharType="separate"/>
                </w:r>
                <w:r w:rsidR="00B32618">
                  <w:rPr>
                    <w:webHidden/>
                  </w:rPr>
                  <w:t>9</w:t>
                </w:r>
                <w:r w:rsidR="000F2BDE" w:rsidRPr="000F2BDE">
                  <w:rPr>
                    <w:webHidden/>
                  </w:rPr>
                  <w:fldChar w:fldCharType="end"/>
                </w:r>
              </w:hyperlink>
            </w:p>
            <w:p w14:paraId="0FBE9266" w14:textId="2ED53043" w:rsidR="000F2BDE" w:rsidRPr="000F2BDE" w:rsidRDefault="002E6C1F">
              <w:pPr>
                <w:pStyle w:val="TOC2"/>
                <w:rPr>
                  <w:rFonts w:asciiTheme="minorHAnsi" w:eastAsiaTheme="minorEastAsia" w:hAnsiTheme="minorHAnsi" w:cstheme="minorBidi"/>
                  <w:sz w:val="22"/>
                  <w:szCs w:val="22"/>
                  <w:lang w:eastAsia="en-GB"/>
                </w:rPr>
              </w:pPr>
              <w:hyperlink w:anchor="_Toc85325252" w:history="1">
                <w:r w:rsidR="001B6160">
                  <w:rPr>
                    <w:rStyle w:val="Hyperlink"/>
                    <w:u w:val="none"/>
                  </w:rPr>
                  <w:t>5</w:t>
                </w:r>
                <w:r w:rsidR="000F2BDE" w:rsidRPr="000F2BDE">
                  <w:rPr>
                    <w:rStyle w:val="Hyperlink"/>
                    <w:u w:val="none"/>
                  </w:rPr>
                  <w:t>.</w:t>
                </w:r>
                <w:r w:rsidR="001B6160">
                  <w:rPr>
                    <w:rStyle w:val="Hyperlink"/>
                    <w:u w:val="none"/>
                  </w:rPr>
                  <w:t>0</w:t>
                </w:r>
                <w:r w:rsidR="000F2BDE" w:rsidRPr="000F2BDE">
                  <w:rPr>
                    <w:rStyle w:val="Hyperlink"/>
                    <w:u w:val="none"/>
                  </w:rPr>
                  <w:t xml:space="preserve"> </w:t>
                </w:r>
                <w:r w:rsidR="001B6160">
                  <w:rPr>
                    <w:rStyle w:val="Hyperlink"/>
                    <w:u w:val="none"/>
                  </w:rPr>
                  <w:t>Provide a critical appraisal of your organisation’s current strategic direction</w:t>
                </w:r>
                <w:r w:rsidR="000F2BDE" w:rsidRPr="000F2BDE">
                  <w:rPr>
                    <w:webHidden/>
                  </w:rPr>
                  <w:tab/>
                </w:r>
                <w:r w:rsidR="000F2BDE" w:rsidRPr="000F2BDE">
                  <w:rPr>
                    <w:webHidden/>
                  </w:rPr>
                  <w:fldChar w:fldCharType="begin"/>
                </w:r>
                <w:r w:rsidR="000F2BDE" w:rsidRPr="000F2BDE">
                  <w:rPr>
                    <w:webHidden/>
                  </w:rPr>
                  <w:instrText xml:space="preserve"> PAGEREF _Toc85325252 \h </w:instrText>
                </w:r>
                <w:r w:rsidR="000F2BDE" w:rsidRPr="000F2BDE">
                  <w:rPr>
                    <w:webHidden/>
                  </w:rPr>
                </w:r>
                <w:r w:rsidR="000F2BDE" w:rsidRPr="000F2BDE">
                  <w:rPr>
                    <w:webHidden/>
                  </w:rPr>
                  <w:fldChar w:fldCharType="separate"/>
                </w:r>
                <w:r w:rsidR="00B32618">
                  <w:rPr>
                    <w:webHidden/>
                  </w:rPr>
                  <w:t>12</w:t>
                </w:r>
                <w:r w:rsidR="000F2BDE" w:rsidRPr="000F2BDE">
                  <w:rPr>
                    <w:webHidden/>
                  </w:rPr>
                  <w:fldChar w:fldCharType="end"/>
                </w:r>
              </w:hyperlink>
            </w:p>
            <w:p w14:paraId="1D03160B" w14:textId="04A9D1EE" w:rsidR="000F2BDE" w:rsidRPr="000F2BDE" w:rsidRDefault="002E6C1F">
              <w:pPr>
                <w:pStyle w:val="TOC2"/>
                <w:rPr>
                  <w:rFonts w:asciiTheme="minorHAnsi" w:eastAsiaTheme="minorEastAsia" w:hAnsiTheme="minorHAnsi" w:cstheme="minorBidi"/>
                  <w:sz w:val="22"/>
                  <w:szCs w:val="22"/>
                  <w:lang w:eastAsia="en-GB"/>
                </w:rPr>
              </w:pPr>
              <w:hyperlink w:anchor="_Toc85325253" w:history="1">
                <w:r w:rsidR="001B6160">
                  <w:rPr>
                    <w:rStyle w:val="Hyperlink"/>
                    <w:u w:val="none"/>
                  </w:rPr>
                  <w:t>6</w:t>
                </w:r>
                <w:r w:rsidR="000F2BDE" w:rsidRPr="000F2BDE">
                  <w:rPr>
                    <w:rStyle w:val="Hyperlink"/>
                    <w:u w:val="none"/>
                  </w:rPr>
                  <w:t xml:space="preserve">.0 </w:t>
                </w:r>
                <w:r w:rsidR="001B6160">
                  <w:rPr>
                    <w:rStyle w:val="Hyperlink"/>
                    <w:u w:val="none"/>
                  </w:rPr>
                  <w:t>Depth and clarity of the proposed new strategy</w:t>
                </w:r>
                <w:r w:rsidR="000F2BDE" w:rsidRPr="000F2BDE">
                  <w:rPr>
                    <w:webHidden/>
                  </w:rPr>
                  <w:tab/>
                </w:r>
                <w:r w:rsidR="000F2BDE" w:rsidRPr="000F2BDE">
                  <w:rPr>
                    <w:webHidden/>
                  </w:rPr>
                  <w:fldChar w:fldCharType="begin"/>
                </w:r>
                <w:r w:rsidR="000F2BDE" w:rsidRPr="000F2BDE">
                  <w:rPr>
                    <w:webHidden/>
                  </w:rPr>
                  <w:instrText xml:space="preserve"> PAGEREF _Toc85325253 \h </w:instrText>
                </w:r>
                <w:r w:rsidR="000F2BDE" w:rsidRPr="000F2BDE">
                  <w:rPr>
                    <w:webHidden/>
                  </w:rPr>
                </w:r>
                <w:r w:rsidR="000F2BDE" w:rsidRPr="000F2BDE">
                  <w:rPr>
                    <w:webHidden/>
                  </w:rPr>
                  <w:fldChar w:fldCharType="separate"/>
                </w:r>
                <w:r w:rsidR="00B32618">
                  <w:rPr>
                    <w:webHidden/>
                  </w:rPr>
                  <w:t>1</w:t>
                </w:r>
                <w:r w:rsidR="000F2BDE" w:rsidRPr="000F2BDE">
                  <w:rPr>
                    <w:webHidden/>
                  </w:rPr>
                  <w:fldChar w:fldCharType="end"/>
                </w:r>
              </w:hyperlink>
              <w:r w:rsidR="00B32618">
                <w:t>4</w:t>
              </w:r>
            </w:p>
            <w:p w14:paraId="0B6EB507" w14:textId="51D560A8" w:rsidR="000F2BDE" w:rsidRPr="000F2BDE" w:rsidRDefault="002E6C1F">
              <w:pPr>
                <w:pStyle w:val="TOC2"/>
                <w:rPr>
                  <w:rFonts w:asciiTheme="minorHAnsi" w:eastAsiaTheme="minorEastAsia" w:hAnsiTheme="minorHAnsi" w:cstheme="minorBidi"/>
                  <w:sz w:val="22"/>
                  <w:szCs w:val="22"/>
                  <w:lang w:eastAsia="en-GB"/>
                </w:rPr>
              </w:pPr>
              <w:hyperlink w:anchor="_Toc85325255" w:history="1">
                <w:r w:rsidR="000F2BDE" w:rsidRPr="000F2BDE">
                  <w:rPr>
                    <w:rStyle w:val="Hyperlink"/>
                    <w:u w:val="none"/>
                  </w:rPr>
                  <w:t>References</w:t>
                </w:r>
                <w:r w:rsidR="000F2BDE" w:rsidRPr="000F2BDE">
                  <w:rPr>
                    <w:webHidden/>
                  </w:rPr>
                  <w:tab/>
                </w:r>
                <w:r w:rsidR="000F2BDE" w:rsidRPr="000F2BDE">
                  <w:rPr>
                    <w:webHidden/>
                  </w:rPr>
                  <w:fldChar w:fldCharType="begin"/>
                </w:r>
                <w:r w:rsidR="000F2BDE" w:rsidRPr="000F2BDE">
                  <w:rPr>
                    <w:webHidden/>
                  </w:rPr>
                  <w:instrText xml:space="preserve"> PAGEREF _Toc85325255 \h </w:instrText>
                </w:r>
                <w:r w:rsidR="000F2BDE" w:rsidRPr="000F2BDE">
                  <w:rPr>
                    <w:webHidden/>
                  </w:rPr>
                </w:r>
                <w:r w:rsidR="000F2BDE" w:rsidRPr="000F2BDE">
                  <w:rPr>
                    <w:webHidden/>
                  </w:rPr>
                  <w:fldChar w:fldCharType="separate"/>
                </w:r>
                <w:r w:rsidR="00B32618">
                  <w:rPr>
                    <w:webHidden/>
                  </w:rPr>
                  <w:t>1</w:t>
                </w:r>
                <w:r w:rsidR="000F2BDE" w:rsidRPr="000F2BDE">
                  <w:rPr>
                    <w:webHidden/>
                  </w:rPr>
                  <w:fldChar w:fldCharType="end"/>
                </w:r>
              </w:hyperlink>
              <w:r w:rsidR="00B32618">
                <w:t>5</w:t>
              </w:r>
            </w:p>
            <w:p w14:paraId="7514FA8B" w14:textId="1CE1C06C" w:rsidR="000F2BDE" w:rsidRPr="000F2BDE" w:rsidRDefault="00542E2C">
              <w:pPr>
                <w:pStyle w:val="TOC2"/>
                <w:rPr>
                  <w:rFonts w:asciiTheme="minorHAnsi" w:eastAsiaTheme="minorEastAsia" w:hAnsiTheme="minorHAnsi" w:cstheme="minorBidi"/>
                  <w:sz w:val="22"/>
                  <w:szCs w:val="22"/>
                  <w:lang w:eastAsia="en-GB"/>
                </w:rPr>
              </w:pPr>
              <w:r>
                <w:t>Appendix A</w:t>
              </w:r>
              <w:hyperlink w:anchor="_Toc85325255" w:history="1">
                <w:r w:rsidRPr="000F2BDE">
                  <w:rPr>
                    <w:webHidden/>
                  </w:rPr>
                  <w:tab/>
                </w:r>
                <w:r w:rsidRPr="000F2BDE">
                  <w:rPr>
                    <w:webHidden/>
                  </w:rPr>
                  <w:fldChar w:fldCharType="begin"/>
                </w:r>
                <w:r w:rsidRPr="000F2BDE">
                  <w:rPr>
                    <w:webHidden/>
                  </w:rPr>
                  <w:instrText xml:space="preserve"> PAGEREF _Toc85325255 \h </w:instrText>
                </w:r>
                <w:r w:rsidRPr="000F2BDE">
                  <w:rPr>
                    <w:webHidden/>
                  </w:rPr>
                </w:r>
                <w:r w:rsidRPr="000F2BDE">
                  <w:rPr>
                    <w:webHidden/>
                  </w:rPr>
                  <w:fldChar w:fldCharType="separate"/>
                </w:r>
                <w:r w:rsidR="00B32618">
                  <w:rPr>
                    <w:webHidden/>
                  </w:rPr>
                  <w:t>1</w:t>
                </w:r>
                <w:r w:rsidR="00871E5E">
                  <w:rPr>
                    <w:webHidden/>
                  </w:rPr>
                  <w:t>7</w:t>
                </w:r>
                <w:r w:rsidRPr="000F2BDE">
                  <w:rPr>
                    <w:webHidden/>
                  </w:rPr>
                  <w:fldChar w:fldCharType="end"/>
                </w:r>
              </w:hyperlink>
            </w:p>
            <w:p w14:paraId="40DC8B80" w14:textId="579661C0" w:rsidR="000F2BDE" w:rsidRDefault="00542E2C">
              <w:pPr>
                <w:pStyle w:val="TOC2"/>
                <w:rPr>
                  <w:rFonts w:asciiTheme="minorHAnsi" w:eastAsiaTheme="minorEastAsia" w:hAnsiTheme="minorHAnsi" w:cstheme="minorBidi"/>
                  <w:sz w:val="22"/>
                  <w:szCs w:val="22"/>
                  <w:lang w:eastAsia="en-GB"/>
                </w:rPr>
              </w:pPr>
              <w:r>
                <w:t>Appendix B</w:t>
              </w:r>
              <w:hyperlink w:anchor="_Toc85325255" w:history="1">
                <w:r w:rsidRPr="000F2BDE">
                  <w:rPr>
                    <w:webHidden/>
                  </w:rPr>
                  <w:tab/>
                </w:r>
                <w:r w:rsidRPr="000F2BDE">
                  <w:rPr>
                    <w:webHidden/>
                  </w:rPr>
                  <w:fldChar w:fldCharType="begin"/>
                </w:r>
                <w:r w:rsidRPr="000F2BDE">
                  <w:rPr>
                    <w:webHidden/>
                  </w:rPr>
                  <w:instrText xml:space="preserve"> PAGEREF _Toc85325255 \h </w:instrText>
                </w:r>
                <w:r w:rsidRPr="000F2BDE">
                  <w:rPr>
                    <w:webHidden/>
                  </w:rPr>
                </w:r>
                <w:r w:rsidRPr="000F2BDE">
                  <w:rPr>
                    <w:webHidden/>
                  </w:rPr>
                  <w:fldChar w:fldCharType="separate"/>
                </w:r>
                <w:r w:rsidR="00B32618">
                  <w:rPr>
                    <w:webHidden/>
                  </w:rPr>
                  <w:t>1</w:t>
                </w:r>
                <w:r w:rsidR="00871E5E">
                  <w:rPr>
                    <w:webHidden/>
                  </w:rPr>
                  <w:t>8</w:t>
                </w:r>
                <w:r w:rsidRPr="000F2BDE">
                  <w:rPr>
                    <w:webHidden/>
                  </w:rPr>
                  <w:fldChar w:fldCharType="end"/>
                </w:r>
              </w:hyperlink>
            </w:p>
            <w:p w14:paraId="5036D26C" w14:textId="5462724C" w:rsidR="00BD02C4" w:rsidRDefault="00885114" w:rsidP="00BD02C4">
              <w:pPr>
                <w:pStyle w:val="TOC2"/>
              </w:pPr>
              <w:r w:rsidRPr="00B707F6">
                <w:rPr>
                  <w:rFonts w:cs="Arial"/>
                  <w:bCs/>
                </w:rPr>
                <w:fldChar w:fldCharType="end"/>
              </w:r>
              <w:r w:rsidR="00BD02C4">
                <w:t>Appendix C</w:t>
              </w:r>
              <w:hyperlink w:anchor="_Toc85325255" w:history="1">
                <w:r w:rsidR="00BD02C4" w:rsidRPr="000F2BDE">
                  <w:rPr>
                    <w:webHidden/>
                  </w:rPr>
                  <w:tab/>
                </w:r>
                <w:r w:rsidR="00BD02C4" w:rsidRPr="000F2BDE">
                  <w:rPr>
                    <w:webHidden/>
                  </w:rPr>
                  <w:fldChar w:fldCharType="begin"/>
                </w:r>
                <w:r w:rsidR="00BD02C4" w:rsidRPr="000F2BDE">
                  <w:rPr>
                    <w:webHidden/>
                  </w:rPr>
                  <w:instrText xml:space="preserve"> PAGEREF _Toc85325255 \h </w:instrText>
                </w:r>
                <w:r w:rsidR="00BD02C4" w:rsidRPr="000F2BDE">
                  <w:rPr>
                    <w:webHidden/>
                  </w:rPr>
                </w:r>
                <w:r w:rsidR="00BD02C4" w:rsidRPr="000F2BDE">
                  <w:rPr>
                    <w:webHidden/>
                  </w:rPr>
                  <w:fldChar w:fldCharType="separate"/>
                </w:r>
                <w:r w:rsidR="00BD02C4">
                  <w:rPr>
                    <w:webHidden/>
                  </w:rPr>
                  <w:t>1</w:t>
                </w:r>
                <w:r w:rsidR="00871E5E">
                  <w:rPr>
                    <w:webHidden/>
                  </w:rPr>
                  <w:t>9</w:t>
                </w:r>
                <w:r w:rsidR="00BD02C4" w:rsidRPr="000F2BDE">
                  <w:rPr>
                    <w:webHidden/>
                  </w:rPr>
                  <w:fldChar w:fldCharType="end"/>
                </w:r>
              </w:hyperlink>
            </w:p>
            <w:p w14:paraId="4AF93921" w14:textId="4138DF2C" w:rsidR="00CD47A9" w:rsidRDefault="00CD47A9" w:rsidP="00CD47A9">
              <w:pPr>
                <w:pStyle w:val="TOC2"/>
                <w:rPr>
                  <w:rFonts w:asciiTheme="minorHAnsi" w:eastAsiaTheme="minorEastAsia" w:hAnsiTheme="minorHAnsi" w:cstheme="minorBidi"/>
                  <w:sz w:val="22"/>
                  <w:szCs w:val="22"/>
                  <w:lang w:eastAsia="en-GB"/>
                </w:rPr>
              </w:pPr>
              <w:r>
                <w:t>Appendix D</w:t>
              </w:r>
              <w:hyperlink w:anchor="_Toc85325255" w:history="1">
                <w:r w:rsidRPr="000F2BDE">
                  <w:rPr>
                    <w:webHidden/>
                  </w:rPr>
                  <w:tab/>
                </w:r>
                <w:r w:rsidR="00871E5E">
                  <w:rPr>
                    <w:webHidden/>
                  </w:rPr>
                  <w:t>20</w:t>
                </w:r>
              </w:hyperlink>
            </w:p>
            <w:p w14:paraId="1885401C" w14:textId="77777777" w:rsidR="00CD47A9" w:rsidRPr="00CD47A9" w:rsidRDefault="00CD47A9" w:rsidP="00CD47A9"/>
            <w:p w14:paraId="68FE57E8" w14:textId="54CB8E9D" w:rsidR="00715A8B" w:rsidRPr="00432CA8" w:rsidRDefault="002E6C1F" w:rsidP="00432CA8">
              <w:pPr>
                <w:rPr>
                  <w:rFonts w:ascii="Arial" w:hAnsi="Arial" w:cs="Arial"/>
                  <w:sz w:val="24"/>
                  <w:szCs w:val="24"/>
                </w:rPr>
              </w:pPr>
            </w:p>
          </w:sdtContent>
        </w:sdt>
      </w:sdtContent>
    </w:sdt>
    <w:p w14:paraId="1A7CBFC3" w14:textId="4BFC3968" w:rsidR="00F53EF8" w:rsidRDefault="00F53EF8" w:rsidP="00885114"/>
    <w:p w14:paraId="263327D8" w14:textId="138C53E0" w:rsidR="009923BF" w:rsidRDefault="009923BF" w:rsidP="00885114"/>
    <w:p w14:paraId="097A7A04" w14:textId="77777777" w:rsidR="009923BF" w:rsidRPr="00885114" w:rsidRDefault="009923BF" w:rsidP="00885114"/>
    <w:p w14:paraId="08986065" w14:textId="2C59A69C" w:rsidR="00100162" w:rsidRDefault="00100162" w:rsidP="00542D46">
      <w:pPr>
        <w:pStyle w:val="Heading2"/>
        <w:rPr>
          <w:rFonts w:cstheme="majorHAnsi"/>
          <w:b/>
          <w:sz w:val="28"/>
          <w:szCs w:val="28"/>
        </w:rPr>
      </w:pPr>
      <w:bookmarkStart w:id="0" w:name="_Toc13091262"/>
    </w:p>
    <w:p w14:paraId="06596CA4" w14:textId="77777777" w:rsidR="001B6160" w:rsidRPr="001B6160" w:rsidRDefault="001B6160" w:rsidP="001B6160"/>
    <w:p w14:paraId="2827C09A" w14:textId="5CEEB0A9" w:rsidR="00542D46" w:rsidRPr="006B5144" w:rsidRDefault="009923BF" w:rsidP="00542D46">
      <w:pPr>
        <w:pStyle w:val="Heading2"/>
        <w:rPr>
          <w:rFonts w:cstheme="majorHAnsi"/>
          <w:b/>
          <w:sz w:val="28"/>
          <w:szCs w:val="28"/>
        </w:rPr>
      </w:pPr>
      <w:bookmarkStart w:id="1" w:name="_Toc85325248"/>
      <w:r>
        <w:rPr>
          <w:rFonts w:cstheme="majorHAnsi"/>
          <w:b/>
          <w:sz w:val="28"/>
          <w:szCs w:val="28"/>
        </w:rPr>
        <w:t xml:space="preserve">1.0 </w:t>
      </w:r>
      <w:r w:rsidR="00542D46" w:rsidRPr="006B5144">
        <w:rPr>
          <w:rFonts w:cstheme="majorHAnsi"/>
          <w:b/>
          <w:sz w:val="28"/>
          <w:szCs w:val="28"/>
        </w:rPr>
        <w:t>Introduction</w:t>
      </w:r>
      <w:bookmarkEnd w:id="0"/>
      <w:bookmarkEnd w:id="1"/>
    </w:p>
    <w:p w14:paraId="2A4D3504" w14:textId="18F4C56E" w:rsidR="00542D46" w:rsidRDefault="00631859" w:rsidP="00631859">
      <w:pPr>
        <w:tabs>
          <w:tab w:val="left" w:pos="1890"/>
        </w:tabs>
      </w:pPr>
      <w:r>
        <w:tab/>
      </w:r>
    </w:p>
    <w:p w14:paraId="3DE968BD" w14:textId="7F7A7C05" w:rsidR="00A057A6" w:rsidRPr="008B4042" w:rsidRDefault="00A057A6" w:rsidP="00A057A6">
      <w:pPr>
        <w:spacing w:after="0" w:line="240" w:lineRule="auto"/>
        <w:textAlignment w:val="baseline"/>
        <w:rPr>
          <w:rFonts w:ascii="Segoe UI" w:eastAsia="Times New Roman" w:hAnsi="Segoe UI" w:cs="Segoe UI"/>
          <w:sz w:val="18"/>
          <w:szCs w:val="18"/>
          <w:lang w:eastAsia="en-GB"/>
        </w:rPr>
      </w:pPr>
      <w:r w:rsidRPr="008B4042">
        <w:rPr>
          <w:rFonts w:ascii="Arial" w:eastAsia="Times New Roman" w:hAnsi="Arial" w:cs="Arial"/>
          <w:sz w:val="24"/>
          <w:szCs w:val="24"/>
          <w:lang w:eastAsia="en-GB"/>
        </w:rPr>
        <w:t xml:space="preserve">This assignment will be based on an organisations ability </w:t>
      </w:r>
      <w:r w:rsidR="004270E7" w:rsidRPr="008B4042">
        <w:rPr>
          <w:rFonts w:ascii="Arial" w:eastAsia="Times New Roman" w:hAnsi="Arial" w:cs="Arial"/>
          <w:sz w:val="24"/>
          <w:szCs w:val="24"/>
          <w:lang w:eastAsia="en-GB"/>
        </w:rPr>
        <w:t>to recognise</w:t>
      </w:r>
      <w:r w:rsidR="00FD6598" w:rsidRPr="008B4042">
        <w:rPr>
          <w:rFonts w:ascii="Arial" w:eastAsia="Times New Roman" w:hAnsi="Arial" w:cs="Arial"/>
          <w:sz w:val="24"/>
          <w:szCs w:val="24"/>
          <w:lang w:eastAsia="en-GB"/>
        </w:rPr>
        <w:t xml:space="preserve"> environmental changes and implement in a current strategic plan whilst analysing stakeholder expectations and identifying their needs</w:t>
      </w:r>
      <w:r w:rsidRPr="008B4042">
        <w:rPr>
          <w:rFonts w:ascii="Arial" w:eastAsia="Times New Roman" w:hAnsi="Arial" w:cs="Arial"/>
          <w:sz w:val="24"/>
          <w:szCs w:val="24"/>
          <w:lang w:eastAsia="en-GB"/>
        </w:rPr>
        <w:t xml:space="preserve">. Researching </w:t>
      </w:r>
      <w:r w:rsidR="004270E7" w:rsidRPr="008B4042">
        <w:rPr>
          <w:rFonts w:ascii="Arial" w:eastAsia="Times New Roman" w:hAnsi="Arial" w:cs="Arial"/>
          <w:sz w:val="24"/>
          <w:szCs w:val="24"/>
          <w:lang w:eastAsia="en-GB"/>
        </w:rPr>
        <w:t xml:space="preserve">environmental changes </w:t>
      </w:r>
      <w:r w:rsidRPr="008B4042">
        <w:rPr>
          <w:rFonts w:ascii="Arial" w:eastAsia="Times New Roman" w:hAnsi="Arial" w:cs="Arial"/>
          <w:sz w:val="24"/>
          <w:szCs w:val="24"/>
          <w:lang w:eastAsia="en-GB"/>
        </w:rPr>
        <w:t>along with organisational</w:t>
      </w:r>
      <w:r w:rsidR="004270E7" w:rsidRPr="008B4042">
        <w:rPr>
          <w:rFonts w:ascii="Arial" w:eastAsia="Times New Roman" w:hAnsi="Arial" w:cs="Arial"/>
          <w:sz w:val="24"/>
          <w:szCs w:val="24"/>
          <w:lang w:eastAsia="en-GB"/>
        </w:rPr>
        <w:t xml:space="preserve"> changes to</w:t>
      </w:r>
      <w:r w:rsidRPr="008B4042">
        <w:rPr>
          <w:rFonts w:ascii="Arial" w:eastAsia="Times New Roman" w:hAnsi="Arial" w:cs="Arial"/>
          <w:sz w:val="24"/>
          <w:szCs w:val="24"/>
          <w:lang w:eastAsia="en-GB"/>
        </w:rPr>
        <w:t xml:space="preserve"> support </w:t>
      </w:r>
      <w:r w:rsidR="004270E7" w:rsidRPr="008B4042">
        <w:rPr>
          <w:rFonts w:ascii="Arial" w:eastAsia="Times New Roman" w:hAnsi="Arial" w:cs="Arial"/>
          <w:sz w:val="24"/>
          <w:szCs w:val="24"/>
          <w:lang w:eastAsia="en-GB"/>
        </w:rPr>
        <w:t xml:space="preserve">stakeholders </w:t>
      </w:r>
      <w:r w:rsidR="00FD6598" w:rsidRPr="008B4042">
        <w:rPr>
          <w:rFonts w:ascii="Arial" w:eastAsia="Times New Roman" w:hAnsi="Arial" w:cs="Arial"/>
          <w:sz w:val="24"/>
          <w:szCs w:val="24"/>
          <w:lang w:eastAsia="en-GB"/>
        </w:rPr>
        <w:t xml:space="preserve">and the organisation to implement change in line with their strategic vision to reach their end goal </w:t>
      </w:r>
      <w:r w:rsidR="004270E7" w:rsidRPr="008B4042">
        <w:rPr>
          <w:rFonts w:ascii="Arial" w:eastAsia="Times New Roman" w:hAnsi="Arial" w:cs="Arial"/>
          <w:sz w:val="24"/>
          <w:szCs w:val="24"/>
          <w:lang w:eastAsia="en-GB"/>
        </w:rPr>
        <w:t xml:space="preserve">effectively through change process </w:t>
      </w:r>
      <w:r w:rsidRPr="008B4042">
        <w:rPr>
          <w:rFonts w:ascii="Arial" w:eastAsia="Times New Roman" w:hAnsi="Arial" w:cs="Arial"/>
          <w:sz w:val="24"/>
          <w:szCs w:val="24"/>
          <w:lang w:eastAsia="en-GB"/>
        </w:rPr>
        <w:t xml:space="preserve">whilst adhering to framework </w:t>
      </w:r>
      <w:r w:rsidR="00FD6598" w:rsidRPr="008B4042">
        <w:rPr>
          <w:rFonts w:ascii="Arial" w:eastAsia="Times New Roman" w:hAnsi="Arial" w:cs="Arial"/>
          <w:sz w:val="24"/>
          <w:szCs w:val="24"/>
          <w:lang w:eastAsia="en-GB"/>
        </w:rPr>
        <w:t>and monitoring ongoing environmental changes that could impact on the process</w:t>
      </w:r>
      <w:r w:rsidRPr="008B4042">
        <w:rPr>
          <w:rFonts w:ascii="Arial" w:eastAsia="Times New Roman" w:hAnsi="Arial" w:cs="Arial"/>
          <w:sz w:val="24"/>
          <w:szCs w:val="24"/>
          <w:lang w:eastAsia="en-GB"/>
        </w:rPr>
        <w:t xml:space="preserve">. This is to </w:t>
      </w:r>
      <w:r w:rsidR="00FD6598" w:rsidRPr="008B4042">
        <w:rPr>
          <w:rFonts w:ascii="Arial" w:eastAsia="Times New Roman" w:hAnsi="Arial" w:cs="Arial"/>
          <w:sz w:val="24"/>
          <w:szCs w:val="24"/>
          <w:lang w:eastAsia="en-GB"/>
        </w:rPr>
        <w:t>collate and analyse evidence to determine a</w:t>
      </w:r>
      <w:r w:rsidRPr="008B4042">
        <w:rPr>
          <w:rFonts w:ascii="Arial" w:eastAsia="Times New Roman" w:hAnsi="Arial" w:cs="Arial"/>
          <w:sz w:val="24"/>
          <w:szCs w:val="24"/>
          <w:lang w:eastAsia="en-GB"/>
        </w:rPr>
        <w:t xml:space="preserve"> distinct link between </w:t>
      </w:r>
      <w:r w:rsidR="004270E7" w:rsidRPr="008B4042">
        <w:rPr>
          <w:rFonts w:ascii="Arial" w:eastAsia="Times New Roman" w:hAnsi="Arial" w:cs="Arial"/>
          <w:sz w:val="24"/>
          <w:szCs w:val="24"/>
          <w:lang w:eastAsia="en-GB"/>
        </w:rPr>
        <w:t xml:space="preserve">environmental changes and </w:t>
      </w:r>
      <w:r w:rsidR="007630CE" w:rsidRPr="008B4042">
        <w:rPr>
          <w:rFonts w:ascii="Arial" w:eastAsia="Times New Roman" w:hAnsi="Arial" w:cs="Arial"/>
          <w:sz w:val="24"/>
          <w:szCs w:val="24"/>
          <w:lang w:eastAsia="en-GB"/>
        </w:rPr>
        <w:t>capability of</w:t>
      </w:r>
      <w:r w:rsidR="00FD6598" w:rsidRPr="008B4042">
        <w:rPr>
          <w:rFonts w:ascii="Arial" w:eastAsia="Times New Roman" w:hAnsi="Arial" w:cs="Arial"/>
          <w:sz w:val="24"/>
          <w:szCs w:val="24"/>
          <w:lang w:eastAsia="en-GB"/>
        </w:rPr>
        <w:t xml:space="preserve"> the organisation and its </w:t>
      </w:r>
      <w:r w:rsidR="007630CE" w:rsidRPr="008B4042">
        <w:rPr>
          <w:rFonts w:ascii="Arial" w:eastAsia="Times New Roman" w:hAnsi="Arial" w:cs="Arial"/>
          <w:sz w:val="24"/>
          <w:szCs w:val="24"/>
          <w:lang w:eastAsia="en-GB"/>
        </w:rPr>
        <w:t xml:space="preserve">workforce </w:t>
      </w:r>
      <w:r w:rsidR="00FD6598" w:rsidRPr="008B4042">
        <w:rPr>
          <w:rFonts w:ascii="Arial" w:eastAsia="Times New Roman" w:hAnsi="Arial" w:cs="Arial"/>
          <w:sz w:val="24"/>
          <w:szCs w:val="24"/>
          <w:lang w:eastAsia="en-GB"/>
        </w:rPr>
        <w:t>adapt to the change</w:t>
      </w:r>
      <w:r w:rsidRPr="008B4042">
        <w:rPr>
          <w:rFonts w:ascii="Arial" w:eastAsia="Times New Roman" w:hAnsi="Arial" w:cs="Arial"/>
          <w:sz w:val="24"/>
          <w:szCs w:val="24"/>
          <w:lang w:eastAsia="en-GB"/>
        </w:rPr>
        <w:t xml:space="preserve">. It will also highlight if the organisation </w:t>
      </w:r>
      <w:r w:rsidR="007630CE" w:rsidRPr="008B4042">
        <w:rPr>
          <w:rFonts w:ascii="Arial" w:eastAsia="Times New Roman" w:hAnsi="Arial" w:cs="Arial"/>
          <w:sz w:val="24"/>
          <w:szCs w:val="24"/>
          <w:lang w:eastAsia="en-GB"/>
        </w:rPr>
        <w:t xml:space="preserve">is aware of and </w:t>
      </w:r>
      <w:r w:rsidR="00B3107F" w:rsidRPr="008B4042">
        <w:rPr>
          <w:rFonts w:ascii="Arial" w:eastAsia="Times New Roman" w:hAnsi="Arial" w:cs="Arial"/>
          <w:sz w:val="24"/>
          <w:szCs w:val="24"/>
          <w:lang w:eastAsia="en-GB"/>
        </w:rPr>
        <w:t xml:space="preserve">utilises strategic management models </w:t>
      </w:r>
      <w:r w:rsidR="007630CE" w:rsidRPr="008B4042">
        <w:rPr>
          <w:rFonts w:ascii="Arial" w:eastAsia="Times New Roman" w:hAnsi="Arial" w:cs="Arial"/>
          <w:sz w:val="24"/>
          <w:szCs w:val="24"/>
          <w:lang w:eastAsia="en-GB"/>
        </w:rPr>
        <w:t>to fully engage with</w:t>
      </w:r>
      <w:r w:rsidR="00B3107F" w:rsidRPr="008B4042">
        <w:rPr>
          <w:rFonts w:ascii="Arial" w:eastAsia="Times New Roman" w:hAnsi="Arial" w:cs="Arial"/>
          <w:sz w:val="24"/>
          <w:szCs w:val="24"/>
          <w:lang w:eastAsia="en-GB"/>
        </w:rPr>
        <w:t xml:space="preserve"> its stakeholders and</w:t>
      </w:r>
      <w:r w:rsidR="007630CE" w:rsidRPr="008B4042">
        <w:rPr>
          <w:rFonts w:ascii="Arial" w:eastAsia="Times New Roman" w:hAnsi="Arial" w:cs="Arial"/>
          <w:sz w:val="24"/>
          <w:szCs w:val="24"/>
          <w:lang w:eastAsia="en-GB"/>
        </w:rPr>
        <w:t xml:space="preserve"> staff </w:t>
      </w:r>
      <w:r w:rsidR="00B3107F" w:rsidRPr="008B4042">
        <w:rPr>
          <w:rFonts w:ascii="Arial" w:eastAsia="Times New Roman" w:hAnsi="Arial" w:cs="Arial"/>
          <w:sz w:val="24"/>
          <w:szCs w:val="24"/>
          <w:lang w:eastAsia="en-GB"/>
        </w:rPr>
        <w:t xml:space="preserve">in order to </w:t>
      </w:r>
      <w:r w:rsidR="007630CE" w:rsidRPr="008B4042">
        <w:rPr>
          <w:rFonts w:ascii="Arial" w:eastAsia="Times New Roman" w:hAnsi="Arial" w:cs="Arial"/>
          <w:sz w:val="24"/>
          <w:szCs w:val="24"/>
          <w:lang w:eastAsia="en-GB"/>
        </w:rPr>
        <w:t xml:space="preserve">support them </w:t>
      </w:r>
      <w:r w:rsidR="00B3107F" w:rsidRPr="008B4042">
        <w:rPr>
          <w:rFonts w:ascii="Arial" w:eastAsia="Times New Roman" w:hAnsi="Arial" w:cs="Arial"/>
          <w:sz w:val="24"/>
          <w:szCs w:val="24"/>
          <w:lang w:eastAsia="en-GB"/>
        </w:rPr>
        <w:t>to reach their end vision</w:t>
      </w:r>
      <w:r w:rsidRPr="008B4042">
        <w:rPr>
          <w:rFonts w:ascii="Arial" w:eastAsia="Times New Roman" w:hAnsi="Arial" w:cs="Arial"/>
          <w:sz w:val="24"/>
          <w:szCs w:val="24"/>
          <w:lang w:eastAsia="en-GB"/>
        </w:rPr>
        <w:t>. The discoveries made will be liked to workplace example</w:t>
      </w:r>
      <w:r w:rsidR="00B3107F" w:rsidRPr="008B4042">
        <w:rPr>
          <w:rFonts w:ascii="Arial" w:eastAsia="Times New Roman" w:hAnsi="Arial" w:cs="Arial"/>
          <w:sz w:val="24"/>
          <w:szCs w:val="24"/>
          <w:lang w:eastAsia="en-GB"/>
        </w:rPr>
        <w:t>s</w:t>
      </w:r>
      <w:r w:rsidRPr="008B4042">
        <w:rPr>
          <w:rFonts w:ascii="Arial" w:eastAsia="Times New Roman" w:hAnsi="Arial" w:cs="Arial"/>
          <w:sz w:val="24"/>
          <w:szCs w:val="24"/>
          <w:lang w:eastAsia="en-GB"/>
        </w:rPr>
        <w:t xml:space="preserve"> and a conclusion drawn. This report will draw a conclusion that the students current workplace has </w:t>
      </w:r>
      <w:r w:rsidR="00B3107F" w:rsidRPr="008B4042">
        <w:rPr>
          <w:rFonts w:ascii="Arial" w:eastAsia="Times New Roman" w:hAnsi="Arial" w:cs="Arial"/>
          <w:sz w:val="24"/>
          <w:szCs w:val="24"/>
          <w:lang w:eastAsia="en-GB"/>
        </w:rPr>
        <w:t xml:space="preserve">had to deviate from its current management strategy due to the COVID 19 pandemic but with a focus and driven workforce and the original strategy in mind the organisation and its staff have been able to adapt to the forced changed but have driven them to closely align with their original goal. The current workplace would have </w:t>
      </w:r>
      <w:r w:rsidR="007630CE" w:rsidRPr="008B4042">
        <w:rPr>
          <w:rFonts w:ascii="Arial" w:eastAsia="Times New Roman" w:hAnsi="Arial" w:cs="Arial"/>
          <w:sz w:val="24"/>
          <w:szCs w:val="24"/>
          <w:lang w:eastAsia="en-GB"/>
        </w:rPr>
        <w:t xml:space="preserve">continued as an </w:t>
      </w:r>
      <w:r w:rsidR="000438DC" w:rsidRPr="008B4042">
        <w:rPr>
          <w:rFonts w:ascii="Arial" w:eastAsia="Times New Roman" w:hAnsi="Arial" w:cs="Arial"/>
          <w:sz w:val="24"/>
          <w:szCs w:val="24"/>
          <w:lang w:eastAsia="en-GB"/>
        </w:rPr>
        <w:t>archaic</w:t>
      </w:r>
      <w:r w:rsidR="007630CE" w:rsidRPr="008B4042">
        <w:rPr>
          <w:rFonts w:ascii="Arial" w:eastAsia="Times New Roman" w:hAnsi="Arial" w:cs="Arial"/>
          <w:sz w:val="24"/>
          <w:szCs w:val="24"/>
          <w:lang w:eastAsia="en-GB"/>
        </w:rPr>
        <w:t xml:space="preserve"> process driven organisation if it wasn’t for the world pandemic of COVID-19 forcing </w:t>
      </w:r>
      <w:r w:rsidR="00631859" w:rsidRPr="008B4042">
        <w:rPr>
          <w:rFonts w:ascii="Arial" w:eastAsia="Times New Roman" w:hAnsi="Arial" w:cs="Arial"/>
          <w:sz w:val="24"/>
          <w:szCs w:val="24"/>
          <w:lang w:eastAsia="en-GB"/>
        </w:rPr>
        <w:t xml:space="preserve">a methodical </w:t>
      </w:r>
      <w:r w:rsidR="007630CE" w:rsidRPr="008B4042">
        <w:rPr>
          <w:rFonts w:ascii="Arial" w:eastAsia="Times New Roman" w:hAnsi="Arial" w:cs="Arial"/>
          <w:sz w:val="24"/>
          <w:szCs w:val="24"/>
          <w:lang w:eastAsia="en-GB"/>
        </w:rPr>
        <w:t xml:space="preserve">tunnel vision </w:t>
      </w:r>
      <w:r w:rsidR="00631859" w:rsidRPr="008B4042">
        <w:rPr>
          <w:rFonts w:ascii="Arial" w:eastAsia="Times New Roman" w:hAnsi="Arial" w:cs="Arial"/>
          <w:sz w:val="24"/>
          <w:szCs w:val="24"/>
          <w:lang w:eastAsia="en-GB"/>
        </w:rPr>
        <w:t xml:space="preserve">approach </w:t>
      </w:r>
      <w:r w:rsidR="007630CE" w:rsidRPr="008B4042">
        <w:rPr>
          <w:rFonts w:ascii="Arial" w:eastAsia="Times New Roman" w:hAnsi="Arial" w:cs="Arial"/>
          <w:sz w:val="24"/>
          <w:szCs w:val="24"/>
          <w:lang w:eastAsia="en-GB"/>
        </w:rPr>
        <w:t>to change and embracing</w:t>
      </w:r>
      <w:r w:rsidRPr="008B4042">
        <w:rPr>
          <w:rFonts w:ascii="Arial" w:eastAsia="Times New Roman" w:hAnsi="Arial" w:cs="Arial"/>
          <w:sz w:val="24"/>
          <w:szCs w:val="24"/>
          <w:lang w:eastAsia="en-GB"/>
        </w:rPr>
        <w:t>. </w:t>
      </w:r>
    </w:p>
    <w:p w14:paraId="06F5787B" w14:textId="77777777" w:rsidR="00A2219F" w:rsidRDefault="00A2219F" w:rsidP="00542D46"/>
    <w:p w14:paraId="12C10538" w14:textId="77777777" w:rsidR="00A9484C" w:rsidRPr="00F72AD5" w:rsidRDefault="00A9484C" w:rsidP="006B5144">
      <w:pPr>
        <w:rPr>
          <w:rFonts w:ascii="Arial" w:hAnsi="Arial" w:cs="Arial"/>
          <w:color w:val="FF0000"/>
          <w:sz w:val="24"/>
        </w:rPr>
      </w:pPr>
      <w:bookmarkStart w:id="2" w:name="_Hlk59061993"/>
    </w:p>
    <w:p w14:paraId="77F99A3C" w14:textId="0835DF38" w:rsidR="00FB546E" w:rsidRDefault="009923BF" w:rsidP="00EB72BA">
      <w:pPr>
        <w:pStyle w:val="Heading2"/>
        <w:rPr>
          <w:rFonts w:cstheme="majorHAnsi"/>
          <w:b/>
          <w:bCs/>
          <w:sz w:val="28"/>
          <w:szCs w:val="28"/>
        </w:rPr>
      </w:pPr>
      <w:bookmarkStart w:id="3" w:name="_Toc85325249"/>
      <w:bookmarkStart w:id="4" w:name="_Toc38920585"/>
      <w:bookmarkStart w:id="5" w:name="_Toc456901517"/>
      <w:r>
        <w:rPr>
          <w:rFonts w:cstheme="majorHAnsi"/>
          <w:b/>
          <w:bCs/>
          <w:sz w:val="28"/>
          <w:szCs w:val="28"/>
        </w:rPr>
        <w:t>2.</w:t>
      </w:r>
      <w:r w:rsidR="00452F04">
        <w:rPr>
          <w:rFonts w:cstheme="majorHAnsi"/>
          <w:b/>
          <w:bCs/>
          <w:sz w:val="28"/>
          <w:szCs w:val="28"/>
        </w:rPr>
        <w:t>0</w:t>
      </w:r>
      <w:r>
        <w:rPr>
          <w:rFonts w:cstheme="majorHAnsi"/>
          <w:b/>
          <w:bCs/>
          <w:sz w:val="28"/>
          <w:szCs w:val="28"/>
        </w:rPr>
        <w:t xml:space="preserve"> </w:t>
      </w:r>
      <w:r w:rsidR="003B4367">
        <w:rPr>
          <w:rFonts w:cstheme="majorHAnsi"/>
          <w:b/>
          <w:bCs/>
          <w:sz w:val="28"/>
          <w:szCs w:val="28"/>
        </w:rPr>
        <w:t xml:space="preserve">Depth of critical analysis of your chosen organisation’s internal and external </w:t>
      </w:r>
      <w:bookmarkEnd w:id="3"/>
      <w:r w:rsidR="003B4367">
        <w:rPr>
          <w:rFonts w:cstheme="majorHAnsi"/>
          <w:b/>
          <w:bCs/>
          <w:sz w:val="28"/>
          <w:szCs w:val="28"/>
        </w:rPr>
        <w:t>environment</w:t>
      </w:r>
    </w:p>
    <w:p w14:paraId="125C24ED" w14:textId="77777777" w:rsidR="00FB546E" w:rsidRPr="008B4042" w:rsidRDefault="00FB546E" w:rsidP="00EB72BA">
      <w:pPr>
        <w:pStyle w:val="Heading2"/>
        <w:rPr>
          <w:rFonts w:cstheme="majorHAnsi"/>
          <w:b/>
          <w:bCs/>
          <w:color w:val="auto"/>
          <w:sz w:val="28"/>
          <w:szCs w:val="28"/>
        </w:rPr>
      </w:pPr>
    </w:p>
    <w:p w14:paraId="74015A7B" w14:textId="4F56A50A" w:rsidR="00FB546E" w:rsidRPr="008B4042" w:rsidRDefault="00FB546E" w:rsidP="00FB546E">
      <w:pPr>
        <w:rPr>
          <w:rFonts w:ascii="Arial" w:hAnsi="Arial" w:cs="Arial"/>
          <w:sz w:val="24"/>
          <w:szCs w:val="24"/>
        </w:rPr>
      </w:pPr>
      <w:r w:rsidRPr="008B4042">
        <w:rPr>
          <w:rFonts w:ascii="Arial" w:hAnsi="Arial" w:cs="Arial"/>
          <w:sz w:val="24"/>
          <w:szCs w:val="24"/>
        </w:rPr>
        <w:t xml:space="preserve">In order to critically analyse </w:t>
      </w:r>
      <w:r w:rsidR="002D0881" w:rsidRPr="008B4042">
        <w:rPr>
          <w:rFonts w:ascii="Arial" w:hAnsi="Arial" w:cs="Arial"/>
          <w:sz w:val="24"/>
          <w:szCs w:val="24"/>
        </w:rPr>
        <w:t xml:space="preserve">an organisation internal and external </w:t>
      </w:r>
      <w:r w:rsidR="002C28C5" w:rsidRPr="008B4042">
        <w:rPr>
          <w:rFonts w:ascii="Arial" w:hAnsi="Arial" w:cs="Arial"/>
          <w:sz w:val="24"/>
          <w:szCs w:val="24"/>
        </w:rPr>
        <w:t>environment</w:t>
      </w:r>
      <w:r w:rsidR="002D0881" w:rsidRPr="008B4042">
        <w:rPr>
          <w:rFonts w:ascii="Arial" w:hAnsi="Arial" w:cs="Arial"/>
          <w:sz w:val="24"/>
          <w:szCs w:val="24"/>
        </w:rPr>
        <w:t xml:space="preserve"> </w:t>
      </w:r>
      <w:r w:rsidRPr="008B4042">
        <w:rPr>
          <w:rFonts w:ascii="Arial" w:hAnsi="Arial" w:cs="Arial"/>
          <w:sz w:val="24"/>
          <w:szCs w:val="24"/>
        </w:rPr>
        <w:t>within the writers organisation and their impact</w:t>
      </w:r>
      <w:r w:rsidR="002C28C5" w:rsidRPr="008B4042">
        <w:rPr>
          <w:rFonts w:ascii="Arial" w:hAnsi="Arial" w:cs="Arial"/>
          <w:sz w:val="24"/>
          <w:szCs w:val="24"/>
        </w:rPr>
        <w:t xml:space="preserve"> on the staff and organisation</w:t>
      </w:r>
      <w:r w:rsidRPr="008B4042">
        <w:rPr>
          <w:rFonts w:ascii="Arial" w:hAnsi="Arial" w:cs="Arial"/>
          <w:sz w:val="24"/>
          <w:szCs w:val="24"/>
        </w:rPr>
        <w:t xml:space="preserve"> the writer has firstly researched and understood what </w:t>
      </w:r>
      <w:r w:rsidR="002C28C5" w:rsidRPr="008B4042">
        <w:rPr>
          <w:rFonts w:ascii="Arial" w:hAnsi="Arial" w:cs="Arial"/>
          <w:sz w:val="24"/>
          <w:szCs w:val="24"/>
        </w:rPr>
        <w:t xml:space="preserve">has the biggest impact on the </w:t>
      </w:r>
      <w:r w:rsidRPr="008B4042">
        <w:rPr>
          <w:rFonts w:ascii="Arial" w:hAnsi="Arial" w:cs="Arial"/>
          <w:sz w:val="24"/>
          <w:szCs w:val="24"/>
        </w:rPr>
        <w:t>organisat</w:t>
      </w:r>
      <w:r w:rsidR="002C28C5" w:rsidRPr="008B4042">
        <w:rPr>
          <w:rFonts w:ascii="Arial" w:hAnsi="Arial" w:cs="Arial"/>
          <w:sz w:val="24"/>
          <w:szCs w:val="24"/>
        </w:rPr>
        <w:t xml:space="preserve">ion </w:t>
      </w:r>
      <w:r w:rsidRPr="008B4042">
        <w:rPr>
          <w:rFonts w:ascii="Arial" w:hAnsi="Arial" w:cs="Arial"/>
          <w:sz w:val="24"/>
          <w:szCs w:val="24"/>
        </w:rPr>
        <w:t>and what factors can</w:t>
      </w:r>
      <w:r w:rsidR="002C28C5" w:rsidRPr="008B4042">
        <w:rPr>
          <w:rFonts w:ascii="Arial" w:hAnsi="Arial" w:cs="Arial"/>
          <w:sz w:val="24"/>
          <w:szCs w:val="24"/>
        </w:rPr>
        <w:t xml:space="preserve"> and do influence and</w:t>
      </w:r>
      <w:r w:rsidRPr="008B4042">
        <w:rPr>
          <w:rFonts w:ascii="Arial" w:hAnsi="Arial" w:cs="Arial"/>
          <w:sz w:val="24"/>
          <w:szCs w:val="24"/>
        </w:rPr>
        <w:t xml:space="preserve"> drive the change and how it can</w:t>
      </w:r>
      <w:r w:rsidR="002C28C5" w:rsidRPr="008B4042">
        <w:rPr>
          <w:rFonts w:ascii="Arial" w:hAnsi="Arial" w:cs="Arial"/>
          <w:sz w:val="24"/>
          <w:szCs w:val="24"/>
        </w:rPr>
        <w:t xml:space="preserve"> then in turn</w:t>
      </w:r>
      <w:r w:rsidRPr="008B4042">
        <w:rPr>
          <w:rFonts w:ascii="Arial" w:hAnsi="Arial" w:cs="Arial"/>
          <w:sz w:val="24"/>
          <w:szCs w:val="24"/>
        </w:rPr>
        <w:t xml:space="preserve"> influence</w:t>
      </w:r>
      <w:r w:rsidR="002C28C5" w:rsidRPr="008B4042">
        <w:rPr>
          <w:rFonts w:ascii="Arial" w:hAnsi="Arial" w:cs="Arial"/>
          <w:sz w:val="24"/>
          <w:szCs w:val="24"/>
        </w:rPr>
        <w:t xml:space="preserve"> the </w:t>
      </w:r>
      <w:r w:rsidRPr="008B4042">
        <w:rPr>
          <w:rFonts w:ascii="Arial" w:hAnsi="Arial" w:cs="Arial"/>
          <w:sz w:val="24"/>
          <w:szCs w:val="24"/>
        </w:rPr>
        <w:t>workplace</w:t>
      </w:r>
      <w:r w:rsidR="002C28C5" w:rsidRPr="008B4042">
        <w:rPr>
          <w:rFonts w:ascii="Arial" w:hAnsi="Arial" w:cs="Arial"/>
          <w:sz w:val="24"/>
          <w:szCs w:val="24"/>
        </w:rPr>
        <w:t xml:space="preserve"> and </w:t>
      </w:r>
      <w:r w:rsidRPr="008B4042">
        <w:rPr>
          <w:rFonts w:ascii="Arial" w:hAnsi="Arial" w:cs="Arial"/>
          <w:sz w:val="24"/>
          <w:szCs w:val="24"/>
        </w:rPr>
        <w:t>also</w:t>
      </w:r>
      <w:r w:rsidR="002C28C5" w:rsidRPr="008B4042">
        <w:rPr>
          <w:rFonts w:ascii="Arial" w:hAnsi="Arial" w:cs="Arial"/>
          <w:sz w:val="24"/>
          <w:szCs w:val="24"/>
        </w:rPr>
        <w:t xml:space="preserve"> the</w:t>
      </w:r>
      <w:r w:rsidRPr="008B4042">
        <w:rPr>
          <w:rFonts w:ascii="Arial" w:hAnsi="Arial" w:cs="Arial"/>
          <w:sz w:val="24"/>
          <w:szCs w:val="24"/>
        </w:rPr>
        <w:t xml:space="preserve"> impact on its staff, </w:t>
      </w:r>
      <w:r w:rsidR="002C28C5" w:rsidRPr="008B4042">
        <w:rPr>
          <w:rFonts w:ascii="Arial" w:hAnsi="Arial" w:cs="Arial"/>
          <w:sz w:val="24"/>
          <w:szCs w:val="24"/>
        </w:rPr>
        <w:t>stakeholders, customers,</w:t>
      </w:r>
      <w:r w:rsidRPr="008B4042">
        <w:rPr>
          <w:rFonts w:ascii="Arial" w:hAnsi="Arial" w:cs="Arial"/>
          <w:sz w:val="24"/>
          <w:szCs w:val="24"/>
        </w:rPr>
        <w:t xml:space="preserve"> and investors.</w:t>
      </w:r>
    </w:p>
    <w:p w14:paraId="6E74DC66" w14:textId="76228339" w:rsidR="00081EAF" w:rsidRPr="008B4042" w:rsidRDefault="00081EAF" w:rsidP="00AB1F10">
      <w:pPr>
        <w:pStyle w:val="JA"/>
        <w:rPr>
          <w:color w:val="auto"/>
        </w:rPr>
      </w:pPr>
      <w:bookmarkStart w:id="6" w:name="_Hlk67349617"/>
      <w:bookmarkStart w:id="7" w:name="_Hlk58971749"/>
      <w:bookmarkStart w:id="8" w:name="_Hlk58975569"/>
      <w:bookmarkStart w:id="9" w:name="_Hlk35725933"/>
      <w:bookmarkStart w:id="10" w:name="_Hlk35990580"/>
      <w:bookmarkStart w:id="11" w:name="_Hlk36239178"/>
      <w:bookmarkStart w:id="12" w:name="_Hlk59137836"/>
      <w:bookmarkStart w:id="13" w:name="_Hlk67613524"/>
      <w:bookmarkStart w:id="14" w:name="_Hlk67614860"/>
      <w:bookmarkStart w:id="15" w:name="_Hlk54908357"/>
      <w:bookmarkEnd w:id="4"/>
    </w:p>
    <w:p w14:paraId="7C4DBE35" w14:textId="7B2B8A52" w:rsidR="00A71A17" w:rsidRPr="008B4042" w:rsidRDefault="00A71A17" w:rsidP="00AB1F10">
      <w:pPr>
        <w:pStyle w:val="JA"/>
        <w:rPr>
          <w:color w:val="auto"/>
        </w:rPr>
      </w:pPr>
      <w:r w:rsidRPr="008B4042">
        <w:rPr>
          <w:color w:val="auto"/>
        </w:rPr>
        <w:t xml:space="preserve">Donald &amp; Author (2019) state that an </w:t>
      </w:r>
      <w:r w:rsidR="005F1649" w:rsidRPr="008B4042">
        <w:rPr>
          <w:color w:val="auto"/>
        </w:rPr>
        <w:t>organisations external environment</w:t>
      </w:r>
      <w:r w:rsidRPr="008B4042">
        <w:rPr>
          <w:color w:val="auto"/>
        </w:rPr>
        <w:t xml:space="preserve"> can be defined by the reactive internal environment process to </w:t>
      </w:r>
      <w:r w:rsidR="005F1649" w:rsidRPr="008B4042">
        <w:rPr>
          <w:color w:val="auto"/>
        </w:rPr>
        <w:t>those external forces</w:t>
      </w:r>
      <w:r w:rsidRPr="008B4042">
        <w:rPr>
          <w:color w:val="auto"/>
        </w:rPr>
        <w:t xml:space="preserve"> where change is seemingly inevitable and always implemented in a controlled </w:t>
      </w:r>
      <w:r w:rsidR="005F1649" w:rsidRPr="008B4042">
        <w:rPr>
          <w:color w:val="auto"/>
        </w:rPr>
        <w:t>environment</w:t>
      </w:r>
      <w:r w:rsidRPr="008B4042">
        <w:rPr>
          <w:color w:val="auto"/>
        </w:rPr>
        <w:t>. The environment supporting an organisation provides the business, its investors, customers  and its staff with ongoing development opportunities and growth of the organisation and the services it provides, customers high expectations</w:t>
      </w:r>
      <w:r w:rsidR="005F1649" w:rsidRPr="008B4042">
        <w:rPr>
          <w:color w:val="auto"/>
        </w:rPr>
        <w:t xml:space="preserve"> for the latest software and the </w:t>
      </w:r>
      <w:r w:rsidR="005F1649" w:rsidRPr="008B4042">
        <w:rPr>
          <w:color w:val="auto"/>
        </w:rPr>
        <w:lastRenderedPageBreak/>
        <w:t xml:space="preserve">best in class for </w:t>
      </w:r>
      <w:r w:rsidRPr="008B4042">
        <w:rPr>
          <w:color w:val="auto"/>
        </w:rPr>
        <w:t xml:space="preserve">products/services to </w:t>
      </w:r>
      <w:r w:rsidR="005F1649" w:rsidRPr="008B4042">
        <w:rPr>
          <w:color w:val="auto"/>
        </w:rPr>
        <w:t xml:space="preserve">be influenced, enhanced </w:t>
      </w:r>
      <w:r w:rsidRPr="008B4042">
        <w:rPr>
          <w:color w:val="auto"/>
        </w:rPr>
        <w:t>and adapt with the times and if an organisation fails to</w:t>
      </w:r>
      <w:r w:rsidR="005F1649" w:rsidRPr="008B4042">
        <w:rPr>
          <w:color w:val="auto"/>
        </w:rPr>
        <w:t xml:space="preserve"> identify, comply</w:t>
      </w:r>
      <w:r w:rsidRPr="008B4042">
        <w:rPr>
          <w:color w:val="auto"/>
        </w:rPr>
        <w:t xml:space="preserve"> or move with the times or </w:t>
      </w:r>
      <w:r w:rsidR="005F1649" w:rsidRPr="008B4042">
        <w:rPr>
          <w:color w:val="auto"/>
        </w:rPr>
        <w:t>uphold all ex</w:t>
      </w:r>
      <w:r w:rsidRPr="008B4042">
        <w:rPr>
          <w:color w:val="auto"/>
        </w:rPr>
        <w:t xml:space="preserve">pectations, they </w:t>
      </w:r>
      <w:r w:rsidR="005F1649" w:rsidRPr="008B4042">
        <w:rPr>
          <w:color w:val="auto"/>
        </w:rPr>
        <w:t xml:space="preserve">will eventually but </w:t>
      </w:r>
      <w:r w:rsidRPr="008B4042">
        <w:rPr>
          <w:color w:val="auto"/>
        </w:rPr>
        <w:t>inevitably forcing the</w:t>
      </w:r>
      <w:r w:rsidR="005F1649" w:rsidRPr="008B4042">
        <w:rPr>
          <w:color w:val="auto"/>
        </w:rPr>
        <w:t>ir</w:t>
      </w:r>
      <w:r w:rsidRPr="008B4042">
        <w:rPr>
          <w:color w:val="auto"/>
        </w:rPr>
        <w:t xml:space="preserve"> customers</w:t>
      </w:r>
      <w:r w:rsidR="005F1649" w:rsidRPr="008B4042">
        <w:rPr>
          <w:color w:val="auto"/>
        </w:rPr>
        <w:t>, stakeholders</w:t>
      </w:r>
      <w:r w:rsidRPr="008B4042">
        <w:rPr>
          <w:color w:val="auto"/>
        </w:rPr>
        <w:t xml:space="preserve"> and business elsewhere. </w:t>
      </w:r>
      <w:r w:rsidR="005F1649" w:rsidRPr="008B4042">
        <w:rPr>
          <w:color w:val="auto"/>
        </w:rPr>
        <w:t>Environment changes</w:t>
      </w:r>
      <w:r w:rsidRPr="008B4042">
        <w:rPr>
          <w:color w:val="auto"/>
        </w:rPr>
        <w:t xml:space="preserve"> that will inevitably </w:t>
      </w:r>
      <w:r w:rsidR="005F1649" w:rsidRPr="008B4042">
        <w:rPr>
          <w:color w:val="auto"/>
        </w:rPr>
        <w:t>alter</w:t>
      </w:r>
      <w:r w:rsidRPr="008B4042">
        <w:rPr>
          <w:color w:val="auto"/>
        </w:rPr>
        <w:t xml:space="preserve"> an organisation</w:t>
      </w:r>
      <w:r w:rsidR="005F1649" w:rsidRPr="008B4042">
        <w:rPr>
          <w:color w:val="auto"/>
        </w:rPr>
        <w:t>s vision</w:t>
      </w:r>
      <w:r w:rsidRPr="008B4042">
        <w:rPr>
          <w:color w:val="auto"/>
        </w:rPr>
        <w:t xml:space="preserve"> include government changes, globalisation, staff retention and changes the economic market. According to Parry, Kirsch Et.Al (2014) an organisation that</w:t>
      </w:r>
      <w:r w:rsidR="005F1649" w:rsidRPr="008B4042">
        <w:rPr>
          <w:color w:val="auto"/>
        </w:rPr>
        <w:t xml:space="preserve"> continually identifies and adapts to environmental</w:t>
      </w:r>
      <w:r w:rsidRPr="008B4042">
        <w:rPr>
          <w:color w:val="auto"/>
        </w:rPr>
        <w:t xml:space="preserve"> change</w:t>
      </w:r>
      <w:r w:rsidR="005F1649" w:rsidRPr="008B4042">
        <w:rPr>
          <w:color w:val="auto"/>
        </w:rPr>
        <w:t>s</w:t>
      </w:r>
      <w:r w:rsidRPr="008B4042">
        <w:rPr>
          <w:color w:val="auto"/>
        </w:rPr>
        <w:t xml:space="preserve"> and diversity within </w:t>
      </w:r>
      <w:r w:rsidR="005F1649" w:rsidRPr="008B4042">
        <w:rPr>
          <w:color w:val="auto"/>
        </w:rPr>
        <w:t>its</w:t>
      </w:r>
      <w:r w:rsidRPr="008B4042">
        <w:rPr>
          <w:color w:val="auto"/>
        </w:rPr>
        <w:t xml:space="preserve"> organisation would either consider employing consultants or utilising existing </w:t>
      </w:r>
      <w:r w:rsidR="00182B9D" w:rsidRPr="008B4042">
        <w:rPr>
          <w:color w:val="auto"/>
        </w:rPr>
        <w:t>forward thinking</w:t>
      </w:r>
      <w:r w:rsidRPr="008B4042">
        <w:rPr>
          <w:color w:val="auto"/>
        </w:rPr>
        <w:t xml:space="preserve"> managers with a proven track record for successful</w:t>
      </w:r>
      <w:r w:rsidR="00182B9D" w:rsidRPr="008B4042">
        <w:rPr>
          <w:color w:val="auto"/>
        </w:rPr>
        <w:t xml:space="preserve"> identification of environmental changes along with</w:t>
      </w:r>
      <w:r w:rsidRPr="008B4042">
        <w:rPr>
          <w:color w:val="auto"/>
        </w:rPr>
        <w:t xml:space="preserve"> implementation</w:t>
      </w:r>
      <w:r w:rsidR="00182B9D" w:rsidRPr="008B4042">
        <w:rPr>
          <w:color w:val="auto"/>
        </w:rPr>
        <w:t xml:space="preserve"> or steering the organisations view, vision</w:t>
      </w:r>
      <w:r w:rsidRPr="008B4042">
        <w:rPr>
          <w:color w:val="auto"/>
        </w:rPr>
        <w:t xml:space="preserve"> as inexperienced </w:t>
      </w:r>
      <w:r w:rsidR="00182B9D" w:rsidRPr="008B4042">
        <w:rPr>
          <w:color w:val="auto"/>
        </w:rPr>
        <w:t>managers tasked to identify environmental changes do</w:t>
      </w:r>
      <w:r w:rsidRPr="008B4042">
        <w:rPr>
          <w:color w:val="auto"/>
        </w:rPr>
        <w:t xml:space="preserve"> inevitably suffer a failure rate as high as 70%.</w:t>
      </w:r>
    </w:p>
    <w:p w14:paraId="4D86F6B5" w14:textId="2886FFF7" w:rsidR="00A71A17" w:rsidRPr="008B4042" w:rsidRDefault="00A71A17" w:rsidP="00AB1F10">
      <w:pPr>
        <w:pStyle w:val="JA"/>
        <w:rPr>
          <w:color w:val="auto"/>
        </w:rPr>
      </w:pPr>
      <w:r w:rsidRPr="008B4042">
        <w:rPr>
          <w:color w:val="auto"/>
        </w:rPr>
        <w:t xml:space="preserve">Whilst Kotter, P. (2012) supports the above that there are many factors driving </w:t>
      </w:r>
      <w:r w:rsidR="00182B9D" w:rsidRPr="008B4042">
        <w:rPr>
          <w:color w:val="auto"/>
        </w:rPr>
        <w:t xml:space="preserve">internal and external </w:t>
      </w:r>
      <w:r w:rsidR="00181FC1" w:rsidRPr="008B4042">
        <w:rPr>
          <w:color w:val="auto"/>
        </w:rPr>
        <w:t>environment</w:t>
      </w:r>
      <w:r w:rsidR="00182B9D" w:rsidRPr="008B4042">
        <w:rPr>
          <w:color w:val="auto"/>
        </w:rPr>
        <w:t xml:space="preserve"> changes h</w:t>
      </w:r>
      <w:r w:rsidRPr="008B4042">
        <w:rPr>
          <w:color w:val="auto"/>
        </w:rPr>
        <w:t>e states that</w:t>
      </w:r>
      <w:r w:rsidR="00182B9D" w:rsidRPr="008B4042">
        <w:rPr>
          <w:color w:val="auto"/>
        </w:rPr>
        <w:t xml:space="preserve"> all</w:t>
      </w:r>
      <w:r w:rsidRPr="008B4042">
        <w:rPr>
          <w:color w:val="auto"/>
        </w:rPr>
        <w:t xml:space="preserve"> staff also play a pivotal part in the</w:t>
      </w:r>
      <w:r w:rsidR="00182B9D" w:rsidRPr="008B4042">
        <w:rPr>
          <w:color w:val="auto"/>
        </w:rPr>
        <w:t xml:space="preserve"> identification and analysis</w:t>
      </w:r>
      <w:r w:rsidRPr="008B4042">
        <w:rPr>
          <w:color w:val="auto"/>
        </w:rPr>
        <w:t xml:space="preserve"> process. Whilst some have often experienced </w:t>
      </w:r>
      <w:r w:rsidR="00182B9D" w:rsidRPr="008B4042">
        <w:rPr>
          <w:color w:val="auto"/>
        </w:rPr>
        <w:t xml:space="preserve">the shift in environments, managerial changes, government changes and legislative change along with IT </w:t>
      </w:r>
      <w:r w:rsidRPr="008B4042">
        <w:rPr>
          <w:color w:val="auto"/>
        </w:rPr>
        <w:t xml:space="preserve">growth within an organisation, with </w:t>
      </w:r>
      <w:r w:rsidR="00182B9D" w:rsidRPr="008B4042">
        <w:rPr>
          <w:color w:val="auto"/>
        </w:rPr>
        <w:t>the</w:t>
      </w:r>
      <w:r w:rsidRPr="008B4042">
        <w:rPr>
          <w:color w:val="auto"/>
        </w:rPr>
        <w:t xml:space="preserve"> failure rate above it is </w:t>
      </w:r>
      <w:r w:rsidR="00182B9D" w:rsidRPr="008B4042">
        <w:rPr>
          <w:color w:val="auto"/>
        </w:rPr>
        <w:t xml:space="preserve">foreseen </w:t>
      </w:r>
      <w:r w:rsidRPr="008B4042">
        <w:rPr>
          <w:color w:val="auto"/>
        </w:rPr>
        <w:t>that the majority of</w:t>
      </w:r>
      <w:r w:rsidR="00181FC1" w:rsidRPr="008B4042">
        <w:rPr>
          <w:color w:val="auto"/>
        </w:rPr>
        <w:t xml:space="preserve"> any</w:t>
      </w:r>
      <w:r w:rsidRPr="008B4042">
        <w:rPr>
          <w:color w:val="auto"/>
        </w:rPr>
        <w:t xml:space="preserve"> changes</w:t>
      </w:r>
      <w:r w:rsidR="00181FC1" w:rsidRPr="008B4042">
        <w:rPr>
          <w:color w:val="auto"/>
        </w:rPr>
        <w:t xml:space="preserve"> to the organisations environment</w:t>
      </w:r>
      <w:r w:rsidRPr="008B4042">
        <w:rPr>
          <w:color w:val="auto"/>
        </w:rPr>
        <w:t xml:space="preserve"> have not</w:t>
      </w:r>
      <w:r w:rsidR="00181FC1" w:rsidRPr="008B4042">
        <w:rPr>
          <w:color w:val="auto"/>
        </w:rPr>
        <w:t xml:space="preserve"> been noted in sufficient time</w:t>
      </w:r>
      <w:r w:rsidRPr="008B4042">
        <w:rPr>
          <w:color w:val="auto"/>
        </w:rPr>
        <w:t xml:space="preserve"> result</w:t>
      </w:r>
      <w:r w:rsidR="00181FC1" w:rsidRPr="008B4042">
        <w:rPr>
          <w:color w:val="auto"/>
        </w:rPr>
        <w:t>ing in loss of staff, customer dissatisfaction, unfit drivers using the public roads and questions being raided in Parliament regarding the organisations conduct.</w:t>
      </w:r>
      <w:r w:rsidRPr="008B4042">
        <w:rPr>
          <w:color w:val="auto"/>
        </w:rPr>
        <w:t xml:space="preserve"> The</w:t>
      </w:r>
      <w:r w:rsidR="00181FC1" w:rsidRPr="008B4042">
        <w:rPr>
          <w:color w:val="auto"/>
        </w:rPr>
        <w:t>se</w:t>
      </w:r>
      <w:r w:rsidRPr="008B4042">
        <w:rPr>
          <w:color w:val="auto"/>
        </w:rPr>
        <w:t xml:space="preserve"> fears and </w:t>
      </w:r>
      <w:r w:rsidR="00181FC1" w:rsidRPr="008B4042">
        <w:rPr>
          <w:color w:val="auto"/>
        </w:rPr>
        <w:t>concerns do</w:t>
      </w:r>
      <w:r w:rsidRPr="008B4042">
        <w:rPr>
          <w:color w:val="auto"/>
        </w:rPr>
        <w:t xml:space="preserve"> indeed have a negative impact on any positive </w:t>
      </w:r>
      <w:r w:rsidR="00181FC1" w:rsidRPr="008B4042">
        <w:rPr>
          <w:color w:val="auto"/>
        </w:rPr>
        <w:t xml:space="preserve">environmental </w:t>
      </w:r>
      <w:r w:rsidRPr="008B4042">
        <w:rPr>
          <w:color w:val="auto"/>
        </w:rPr>
        <w:t>change after experiencing many previous efforts</w:t>
      </w:r>
      <w:r w:rsidR="00181FC1" w:rsidRPr="008B4042">
        <w:rPr>
          <w:color w:val="auto"/>
        </w:rPr>
        <w:t xml:space="preserve"> that have</w:t>
      </w:r>
      <w:r w:rsidRPr="008B4042">
        <w:rPr>
          <w:color w:val="auto"/>
        </w:rPr>
        <w:t xml:space="preserve"> fail</w:t>
      </w:r>
      <w:r w:rsidR="00181FC1" w:rsidRPr="008B4042">
        <w:rPr>
          <w:color w:val="auto"/>
        </w:rPr>
        <w:t>ed</w:t>
      </w:r>
      <w:r w:rsidRPr="008B4042">
        <w:rPr>
          <w:color w:val="auto"/>
        </w:rPr>
        <w:t xml:space="preserve">. Successful </w:t>
      </w:r>
      <w:r w:rsidR="00CD2519" w:rsidRPr="008B4042">
        <w:rPr>
          <w:color w:val="auto"/>
        </w:rPr>
        <w:t>environmental</w:t>
      </w:r>
      <w:r w:rsidR="00181FC1" w:rsidRPr="008B4042">
        <w:rPr>
          <w:color w:val="auto"/>
        </w:rPr>
        <w:t xml:space="preserve"> change can be</w:t>
      </w:r>
      <w:r w:rsidRPr="008B4042">
        <w:rPr>
          <w:color w:val="auto"/>
        </w:rPr>
        <w:t xml:space="preserve"> driven and supported by transformational leaders that are able to draw on the positives of change, empathise with </w:t>
      </w:r>
      <w:r w:rsidR="00181FC1" w:rsidRPr="008B4042">
        <w:rPr>
          <w:color w:val="auto"/>
        </w:rPr>
        <w:t>their own workforce whilst leading</w:t>
      </w:r>
      <w:r w:rsidRPr="008B4042">
        <w:rPr>
          <w:color w:val="auto"/>
        </w:rPr>
        <w:t xml:space="preserve"> with a clear vision t</w:t>
      </w:r>
      <w:r w:rsidR="00181FC1" w:rsidRPr="008B4042">
        <w:rPr>
          <w:color w:val="auto"/>
        </w:rPr>
        <w:t>o</w:t>
      </w:r>
      <w:r w:rsidR="003E35D0" w:rsidRPr="008B4042">
        <w:rPr>
          <w:color w:val="auto"/>
        </w:rPr>
        <w:t xml:space="preserve"> highlight the positive as well as the negative effects on the organisation whilst</w:t>
      </w:r>
      <w:r w:rsidRPr="008B4042">
        <w:rPr>
          <w:color w:val="auto"/>
        </w:rPr>
        <w:t xml:space="preserve"> encourag</w:t>
      </w:r>
      <w:r w:rsidR="003E35D0" w:rsidRPr="008B4042">
        <w:rPr>
          <w:color w:val="auto"/>
        </w:rPr>
        <w:t>ing</w:t>
      </w:r>
      <w:r w:rsidRPr="008B4042">
        <w:rPr>
          <w:color w:val="auto"/>
        </w:rPr>
        <w:t xml:space="preserve"> and support</w:t>
      </w:r>
      <w:r w:rsidR="003E35D0" w:rsidRPr="008B4042">
        <w:rPr>
          <w:color w:val="auto"/>
        </w:rPr>
        <w:t xml:space="preserve"> stakeholders, customers and</w:t>
      </w:r>
      <w:r w:rsidRPr="008B4042">
        <w:rPr>
          <w:color w:val="auto"/>
        </w:rPr>
        <w:t xml:space="preserve"> staffs input,</w:t>
      </w:r>
      <w:r w:rsidR="003E35D0" w:rsidRPr="008B4042">
        <w:rPr>
          <w:color w:val="auto"/>
        </w:rPr>
        <w:t xml:space="preserve"> identifying</w:t>
      </w:r>
      <w:r w:rsidRPr="008B4042">
        <w:rPr>
          <w:color w:val="auto"/>
        </w:rPr>
        <w:t xml:space="preserve"> </w:t>
      </w:r>
      <w:r w:rsidR="003E35D0" w:rsidRPr="008B4042">
        <w:rPr>
          <w:color w:val="auto"/>
        </w:rPr>
        <w:t>the ‘grey areas’</w:t>
      </w:r>
      <w:r w:rsidRPr="008B4042">
        <w:rPr>
          <w:color w:val="auto"/>
        </w:rPr>
        <w:t xml:space="preserve"> but also</w:t>
      </w:r>
      <w:r w:rsidR="003E35D0" w:rsidRPr="008B4042">
        <w:rPr>
          <w:color w:val="auto"/>
        </w:rPr>
        <w:t xml:space="preserve"> supporting and</w:t>
      </w:r>
      <w:r w:rsidRPr="008B4042">
        <w:rPr>
          <w:color w:val="auto"/>
        </w:rPr>
        <w:t xml:space="preserve"> reward</w:t>
      </w:r>
      <w:r w:rsidR="003E35D0" w:rsidRPr="008B4042">
        <w:rPr>
          <w:color w:val="auto"/>
        </w:rPr>
        <w:t>ing ‘by-in’ of the</w:t>
      </w:r>
      <w:r w:rsidRPr="008B4042">
        <w:rPr>
          <w:color w:val="auto"/>
        </w:rPr>
        <w:t xml:space="preserve"> positive c</w:t>
      </w:r>
      <w:r w:rsidR="003E35D0" w:rsidRPr="008B4042">
        <w:rPr>
          <w:color w:val="auto"/>
        </w:rPr>
        <w:t>hanges</w:t>
      </w:r>
      <w:r w:rsidRPr="008B4042">
        <w:rPr>
          <w:color w:val="auto"/>
        </w:rPr>
        <w:t xml:space="preserve">. Mayer et al (2008) state that leaders who </w:t>
      </w:r>
      <w:r w:rsidR="003E35D0" w:rsidRPr="008B4042">
        <w:rPr>
          <w:color w:val="auto"/>
        </w:rPr>
        <w:t xml:space="preserve">identified change and </w:t>
      </w:r>
      <w:r w:rsidRPr="008B4042">
        <w:rPr>
          <w:color w:val="auto"/>
        </w:rPr>
        <w:t xml:space="preserve">practice good emotional intelligence </w:t>
      </w:r>
      <w:r w:rsidR="003E35D0" w:rsidRPr="008B4042">
        <w:rPr>
          <w:color w:val="auto"/>
        </w:rPr>
        <w:t xml:space="preserve">would </w:t>
      </w:r>
      <w:r w:rsidRPr="008B4042">
        <w:rPr>
          <w:color w:val="auto"/>
        </w:rPr>
        <w:t>support</w:t>
      </w:r>
      <w:r w:rsidR="003E35D0" w:rsidRPr="008B4042">
        <w:rPr>
          <w:color w:val="auto"/>
        </w:rPr>
        <w:t xml:space="preserve"> and grow better and more collaborative</w:t>
      </w:r>
      <w:r w:rsidRPr="008B4042">
        <w:rPr>
          <w:color w:val="auto"/>
        </w:rPr>
        <w:t xml:space="preserve"> working </w:t>
      </w:r>
      <w:r w:rsidR="00CD2519" w:rsidRPr="008B4042">
        <w:rPr>
          <w:color w:val="auto"/>
        </w:rPr>
        <w:t>environments</w:t>
      </w:r>
      <w:r w:rsidR="003E35D0" w:rsidRPr="008B4042">
        <w:rPr>
          <w:color w:val="auto"/>
        </w:rPr>
        <w:t xml:space="preserve"> </w:t>
      </w:r>
      <w:r w:rsidRPr="008B4042">
        <w:rPr>
          <w:color w:val="auto"/>
        </w:rPr>
        <w:t xml:space="preserve">and in turn </w:t>
      </w:r>
      <w:r w:rsidR="003E35D0" w:rsidRPr="008B4042">
        <w:rPr>
          <w:color w:val="auto"/>
        </w:rPr>
        <w:t xml:space="preserve">had the </w:t>
      </w:r>
      <w:r w:rsidR="00CD2519" w:rsidRPr="008B4042">
        <w:rPr>
          <w:color w:val="auto"/>
        </w:rPr>
        <w:t>ability</w:t>
      </w:r>
      <w:r w:rsidR="003E35D0" w:rsidRPr="008B4042">
        <w:rPr>
          <w:color w:val="auto"/>
        </w:rPr>
        <w:t xml:space="preserve"> to</w:t>
      </w:r>
      <w:r w:rsidRPr="008B4042">
        <w:rPr>
          <w:color w:val="auto"/>
        </w:rPr>
        <w:t xml:space="preserve"> </w:t>
      </w:r>
      <w:r w:rsidR="003E35D0" w:rsidRPr="008B4042">
        <w:rPr>
          <w:color w:val="auto"/>
        </w:rPr>
        <w:t>manipulate or steer</w:t>
      </w:r>
      <w:r w:rsidRPr="008B4042">
        <w:rPr>
          <w:color w:val="auto"/>
        </w:rPr>
        <w:t xml:space="preserve"> an</w:t>
      </w:r>
      <w:r w:rsidR="003E35D0" w:rsidRPr="008B4042">
        <w:rPr>
          <w:color w:val="auto"/>
        </w:rPr>
        <w:t xml:space="preserve"> organisations position and vision through and </w:t>
      </w:r>
      <w:r w:rsidR="00CD2519" w:rsidRPr="008B4042">
        <w:rPr>
          <w:color w:val="auto"/>
        </w:rPr>
        <w:t>environmental</w:t>
      </w:r>
      <w:r w:rsidR="003E35D0" w:rsidRPr="008B4042">
        <w:rPr>
          <w:color w:val="auto"/>
        </w:rPr>
        <w:t xml:space="preserve"> changes for not only the benefit of the organisation but also its </w:t>
      </w:r>
      <w:r w:rsidR="00CD2519" w:rsidRPr="008B4042">
        <w:rPr>
          <w:color w:val="auto"/>
        </w:rPr>
        <w:t>stakeholders</w:t>
      </w:r>
      <w:r w:rsidR="003E35D0" w:rsidRPr="008B4042">
        <w:rPr>
          <w:color w:val="auto"/>
        </w:rPr>
        <w:t xml:space="preserve"> but above all its staff.</w:t>
      </w:r>
      <w:r w:rsidRPr="008B4042">
        <w:rPr>
          <w:color w:val="auto"/>
        </w:rPr>
        <w:t xml:space="preserve"> </w:t>
      </w:r>
    </w:p>
    <w:p w14:paraId="5E16660B" w14:textId="1C55A07F" w:rsidR="00537F2E" w:rsidRPr="008B4042" w:rsidRDefault="00537F2E" w:rsidP="00AB1F10">
      <w:pPr>
        <w:pStyle w:val="JA"/>
        <w:rPr>
          <w:color w:val="auto"/>
        </w:rPr>
      </w:pPr>
    </w:p>
    <w:p w14:paraId="566FAF4A" w14:textId="7EBACCFC" w:rsidR="00537F2E" w:rsidRPr="008B4042" w:rsidRDefault="00537F2E" w:rsidP="00537F2E">
      <w:pPr>
        <w:rPr>
          <w:rFonts w:ascii="Arial" w:hAnsi="Arial" w:cs="Arial"/>
          <w:sz w:val="24"/>
          <w:szCs w:val="24"/>
        </w:rPr>
      </w:pPr>
      <w:r w:rsidRPr="008B4042">
        <w:rPr>
          <w:rFonts w:ascii="Arial" w:hAnsi="Arial" w:cs="Arial"/>
          <w:sz w:val="24"/>
          <w:szCs w:val="24"/>
        </w:rPr>
        <w:t xml:space="preserve">Appendix A (PESTLE for MACRO environment) identifies a change that was pushed on the organisation that in turn reacted with positive legislation changes to support the UK economy and continue to license </w:t>
      </w:r>
      <w:r w:rsidR="008804A1" w:rsidRPr="008B4042">
        <w:rPr>
          <w:rFonts w:ascii="Arial" w:hAnsi="Arial" w:cs="Arial"/>
          <w:sz w:val="24"/>
          <w:szCs w:val="24"/>
        </w:rPr>
        <w:t>drivers</w:t>
      </w:r>
      <w:r w:rsidRPr="008B4042">
        <w:rPr>
          <w:rFonts w:ascii="Arial" w:hAnsi="Arial" w:cs="Arial"/>
          <w:sz w:val="24"/>
          <w:szCs w:val="24"/>
        </w:rPr>
        <w:t xml:space="preserve">. There are many external factors that pose a risk to the organisation during the </w:t>
      </w:r>
      <w:r w:rsidR="00313BF9" w:rsidRPr="008B4042">
        <w:rPr>
          <w:rFonts w:ascii="Arial" w:hAnsi="Arial" w:cs="Arial"/>
          <w:sz w:val="24"/>
          <w:szCs w:val="24"/>
        </w:rPr>
        <w:t>pandemic,</w:t>
      </w:r>
      <w:r w:rsidRPr="008B4042">
        <w:rPr>
          <w:rFonts w:ascii="Arial" w:hAnsi="Arial" w:cs="Arial"/>
          <w:sz w:val="24"/>
          <w:szCs w:val="24"/>
        </w:rPr>
        <w:t xml:space="preserve"> but the main </w:t>
      </w:r>
      <w:r w:rsidR="008804A1" w:rsidRPr="008B4042">
        <w:rPr>
          <w:rFonts w:ascii="Arial" w:hAnsi="Arial" w:cs="Arial"/>
          <w:sz w:val="24"/>
          <w:szCs w:val="24"/>
        </w:rPr>
        <w:t>factor was informing and training staff working from home</w:t>
      </w:r>
      <w:r w:rsidRPr="008B4042">
        <w:rPr>
          <w:rFonts w:ascii="Arial" w:hAnsi="Arial" w:cs="Arial"/>
          <w:sz w:val="24"/>
          <w:szCs w:val="24"/>
        </w:rPr>
        <w:t xml:space="preserve">. From an agency perspective the negatives outweigh the benefits in relation to cost, equipment, scale of the change and support that would be needed not </w:t>
      </w:r>
      <w:r w:rsidR="008804A1" w:rsidRPr="008B4042">
        <w:rPr>
          <w:rFonts w:ascii="Arial" w:hAnsi="Arial" w:cs="Arial"/>
          <w:sz w:val="24"/>
          <w:szCs w:val="24"/>
        </w:rPr>
        <w:t>just</w:t>
      </w:r>
      <w:r w:rsidRPr="008B4042">
        <w:rPr>
          <w:rFonts w:ascii="Arial" w:hAnsi="Arial" w:cs="Arial"/>
          <w:sz w:val="24"/>
          <w:szCs w:val="24"/>
        </w:rPr>
        <w:t xml:space="preserve"> from IT but also the teams/peer support. </w:t>
      </w:r>
      <w:r w:rsidR="008804A1" w:rsidRPr="008B4042">
        <w:rPr>
          <w:rFonts w:ascii="Arial" w:hAnsi="Arial" w:cs="Arial"/>
          <w:sz w:val="24"/>
          <w:szCs w:val="24"/>
        </w:rPr>
        <w:t>Changes</w:t>
      </w:r>
      <w:r w:rsidRPr="008B4042">
        <w:rPr>
          <w:rFonts w:ascii="Arial" w:hAnsi="Arial" w:cs="Arial"/>
          <w:sz w:val="24"/>
          <w:szCs w:val="24"/>
        </w:rPr>
        <w:t xml:space="preserve"> that</w:t>
      </w:r>
      <w:r w:rsidR="008804A1" w:rsidRPr="008B4042">
        <w:rPr>
          <w:rFonts w:ascii="Arial" w:hAnsi="Arial" w:cs="Arial"/>
          <w:sz w:val="24"/>
          <w:szCs w:val="24"/>
        </w:rPr>
        <w:t xml:space="preserve"> are to</w:t>
      </w:r>
      <w:r w:rsidRPr="008B4042">
        <w:rPr>
          <w:rFonts w:ascii="Arial" w:hAnsi="Arial" w:cs="Arial"/>
          <w:sz w:val="24"/>
          <w:szCs w:val="24"/>
        </w:rPr>
        <w:t xml:space="preserve"> be </w:t>
      </w:r>
      <w:r w:rsidRPr="008B4042">
        <w:rPr>
          <w:rFonts w:ascii="Arial" w:hAnsi="Arial" w:cs="Arial"/>
          <w:sz w:val="24"/>
          <w:szCs w:val="24"/>
        </w:rPr>
        <w:lastRenderedPageBreak/>
        <w:t xml:space="preserve">implemented the organisation </w:t>
      </w:r>
      <w:r w:rsidR="008804A1" w:rsidRPr="008B4042">
        <w:rPr>
          <w:rFonts w:ascii="Arial" w:hAnsi="Arial" w:cs="Arial"/>
          <w:sz w:val="24"/>
          <w:szCs w:val="24"/>
        </w:rPr>
        <w:t>must</w:t>
      </w:r>
      <w:r w:rsidRPr="008B4042">
        <w:rPr>
          <w:rFonts w:ascii="Arial" w:hAnsi="Arial" w:cs="Arial"/>
          <w:sz w:val="24"/>
          <w:szCs w:val="24"/>
        </w:rPr>
        <w:t xml:space="preserve"> draw on </w:t>
      </w:r>
      <w:r w:rsidR="008804A1" w:rsidRPr="008B4042">
        <w:rPr>
          <w:rFonts w:ascii="Arial" w:hAnsi="Arial" w:cs="Arial"/>
          <w:sz w:val="24"/>
          <w:szCs w:val="24"/>
        </w:rPr>
        <w:t xml:space="preserve">and highlight the </w:t>
      </w:r>
      <w:r w:rsidRPr="008B4042">
        <w:rPr>
          <w:rFonts w:ascii="Arial" w:hAnsi="Arial" w:cs="Arial"/>
          <w:sz w:val="24"/>
          <w:szCs w:val="24"/>
        </w:rPr>
        <w:t xml:space="preserve">positives to drive the change. The only option </w:t>
      </w:r>
      <w:r w:rsidR="008804A1" w:rsidRPr="008B4042">
        <w:rPr>
          <w:rFonts w:ascii="Arial" w:hAnsi="Arial" w:cs="Arial"/>
          <w:sz w:val="24"/>
          <w:szCs w:val="24"/>
        </w:rPr>
        <w:t>was</w:t>
      </w:r>
      <w:r w:rsidRPr="008B4042">
        <w:rPr>
          <w:rFonts w:ascii="Arial" w:hAnsi="Arial" w:cs="Arial"/>
          <w:sz w:val="24"/>
          <w:szCs w:val="24"/>
        </w:rPr>
        <w:t xml:space="preserve"> to implement and support home working</w:t>
      </w:r>
      <w:r w:rsidR="008804A1" w:rsidRPr="008B4042">
        <w:rPr>
          <w:rFonts w:ascii="Arial" w:hAnsi="Arial" w:cs="Arial"/>
          <w:sz w:val="24"/>
          <w:szCs w:val="24"/>
        </w:rPr>
        <w:t xml:space="preserve"> via teams meetings, web chats and e-learning tools.</w:t>
      </w:r>
      <w:r w:rsidRPr="008B4042">
        <w:rPr>
          <w:rFonts w:ascii="Arial" w:hAnsi="Arial" w:cs="Arial"/>
          <w:sz w:val="24"/>
          <w:szCs w:val="24"/>
        </w:rPr>
        <w:t xml:space="preserve"> This raised questions </w:t>
      </w:r>
      <w:r w:rsidR="008804A1" w:rsidRPr="008B4042">
        <w:rPr>
          <w:rFonts w:ascii="Arial" w:hAnsi="Arial" w:cs="Arial"/>
          <w:sz w:val="24"/>
          <w:szCs w:val="24"/>
        </w:rPr>
        <w:t>for</w:t>
      </w:r>
      <w:r w:rsidRPr="008B4042">
        <w:rPr>
          <w:rFonts w:ascii="Arial" w:hAnsi="Arial" w:cs="Arial"/>
          <w:sz w:val="24"/>
          <w:szCs w:val="24"/>
        </w:rPr>
        <w:t xml:space="preserve"> on-site staff, i.e., should this be open to all staff? How would </w:t>
      </w:r>
      <w:r w:rsidR="00F84E1B" w:rsidRPr="008B4042">
        <w:rPr>
          <w:rFonts w:ascii="Arial" w:hAnsi="Arial" w:cs="Arial"/>
          <w:sz w:val="24"/>
          <w:szCs w:val="24"/>
        </w:rPr>
        <w:t xml:space="preserve">the </w:t>
      </w:r>
      <w:r w:rsidRPr="008B4042">
        <w:rPr>
          <w:rFonts w:ascii="Arial" w:hAnsi="Arial" w:cs="Arial"/>
          <w:sz w:val="24"/>
          <w:szCs w:val="24"/>
        </w:rPr>
        <w:t xml:space="preserve">process and issue </w:t>
      </w:r>
      <w:r w:rsidR="00F84E1B" w:rsidRPr="008B4042">
        <w:rPr>
          <w:rFonts w:ascii="Arial" w:hAnsi="Arial" w:cs="Arial"/>
          <w:sz w:val="24"/>
          <w:szCs w:val="24"/>
        </w:rPr>
        <w:t xml:space="preserve">of </w:t>
      </w:r>
      <w:r w:rsidRPr="008B4042">
        <w:rPr>
          <w:rFonts w:ascii="Arial" w:hAnsi="Arial" w:cs="Arial"/>
          <w:sz w:val="24"/>
          <w:szCs w:val="24"/>
        </w:rPr>
        <w:t>a licence</w:t>
      </w:r>
      <w:r w:rsidR="00F84E1B" w:rsidRPr="008B4042">
        <w:rPr>
          <w:rFonts w:ascii="Arial" w:hAnsi="Arial" w:cs="Arial"/>
          <w:sz w:val="24"/>
          <w:szCs w:val="24"/>
        </w:rPr>
        <w:t xml:space="preserve"> work </w:t>
      </w:r>
      <w:r w:rsidRPr="008B4042">
        <w:rPr>
          <w:rFonts w:ascii="Arial" w:hAnsi="Arial" w:cs="Arial"/>
          <w:sz w:val="24"/>
          <w:szCs w:val="24"/>
        </w:rPr>
        <w:t>from home? And how or what stakeholders would fund the change. She also highlighted that increasing home working would have a positive effect on the environment and local community with less staff travelling to work, less traffic and congestion, resulting in reduced carbon footprint</w:t>
      </w:r>
      <w:r w:rsidR="000C759A">
        <w:rPr>
          <w:rFonts w:ascii="Arial" w:hAnsi="Arial" w:cs="Arial"/>
          <w:sz w:val="24"/>
          <w:szCs w:val="24"/>
        </w:rPr>
        <w:t xml:space="preserve"> </w:t>
      </w:r>
      <w:r w:rsidR="000C759A" w:rsidRPr="000C759A">
        <w:rPr>
          <w:rFonts w:ascii="Arial" w:hAnsi="Arial" w:cs="Arial"/>
          <w:sz w:val="24"/>
          <w:szCs w:val="24"/>
          <w:shd w:val="clear" w:color="auto" w:fill="FFFFFF"/>
        </w:rPr>
        <w:t>Williams, R. (2021</w:t>
      </w:r>
      <w:r w:rsidR="000C759A" w:rsidRPr="000C759A">
        <w:rPr>
          <w:rFonts w:ascii="Arial" w:hAnsi="Arial" w:cs="Arial"/>
          <w:sz w:val="24"/>
          <w:szCs w:val="24"/>
          <w:shd w:val="clear" w:color="auto" w:fill="FFFFFF"/>
        </w:rPr>
        <w:t>).</w:t>
      </w:r>
    </w:p>
    <w:p w14:paraId="15A496D5" w14:textId="77777777" w:rsidR="00537F2E" w:rsidRPr="008B4042" w:rsidRDefault="00537F2E" w:rsidP="00537F2E">
      <w:pPr>
        <w:rPr>
          <w:rFonts w:ascii="Arial" w:hAnsi="Arial" w:cs="Arial"/>
          <w:sz w:val="24"/>
          <w:szCs w:val="24"/>
        </w:rPr>
      </w:pPr>
    </w:p>
    <w:p w14:paraId="663B20E6" w14:textId="12B97768" w:rsidR="00537F2E" w:rsidRPr="008B4042" w:rsidRDefault="00537F2E" w:rsidP="00537F2E">
      <w:pPr>
        <w:rPr>
          <w:rFonts w:ascii="Arial" w:hAnsi="Arial" w:cs="Arial"/>
          <w:sz w:val="24"/>
          <w:szCs w:val="24"/>
        </w:rPr>
      </w:pPr>
      <w:r w:rsidRPr="008B4042">
        <w:rPr>
          <w:rFonts w:ascii="Arial" w:hAnsi="Arial" w:cs="Arial"/>
          <w:sz w:val="24"/>
          <w:szCs w:val="24"/>
        </w:rPr>
        <w:t xml:space="preserve">Appendix B (SWOT for MICRO environment) </w:t>
      </w:r>
      <w:r w:rsidR="00F84E1B" w:rsidRPr="008B4042">
        <w:rPr>
          <w:rFonts w:ascii="Arial" w:hAnsi="Arial" w:cs="Arial"/>
          <w:sz w:val="24"/>
          <w:szCs w:val="24"/>
        </w:rPr>
        <w:t>analyses a different perspective where more</w:t>
      </w:r>
      <w:r w:rsidRPr="008B4042">
        <w:rPr>
          <w:rFonts w:ascii="Arial" w:hAnsi="Arial" w:cs="Arial"/>
          <w:sz w:val="24"/>
          <w:szCs w:val="24"/>
        </w:rPr>
        <w:t xml:space="preserve"> internal factors that pos</w:t>
      </w:r>
      <w:r w:rsidR="00F84E1B" w:rsidRPr="008B4042">
        <w:rPr>
          <w:rFonts w:ascii="Arial" w:hAnsi="Arial" w:cs="Arial"/>
          <w:sz w:val="24"/>
          <w:szCs w:val="24"/>
        </w:rPr>
        <w:t>e</w:t>
      </w:r>
      <w:r w:rsidRPr="008B4042">
        <w:rPr>
          <w:rFonts w:ascii="Arial" w:hAnsi="Arial" w:cs="Arial"/>
          <w:sz w:val="24"/>
          <w:szCs w:val="24"/>
        </w:rPr>
        <w:t xml:space="preserve"> a risk</w:t>
      </w:r>
      <w:r w:rsidR="00F84E1B" w:rsidRPr="008B4042">
        <w:rPr>
          <w:rFonts w:ascii="Arial" w:hAnsi="Arial" w:cs="Arial"/>
          <w:sz w:val="24"/>
          <w:szCs w:val="24"/>
        </w:rPr>
        <w:t xml:space="preserve"> are considered</w:t>
      </w:r>
      <w:r w:rsidRPr="008B4042">
        <w:rPr>
          <w:rFonts w:ascii="Arial" w:hAnsi="Arial" w:cs="Arial"/>
          <w:sz w:val="24"/>
          <w:szCs w:val="24"/>
        </w:rPr>
        <w:t xml:space="preserve">, with the main issue once again being home working. The strengths of home working </w:t>
      </w:r>
      <w:r w:rsidR="00F84E1B" w:rsidRPr="008B4042">
        <w:rPr>
          <w:rFonts w:ascii="Arial" w:hAnsi="Arial" w:cs="Arial"/>
          <w:sz w:val="24"/>
          <w:szCs w:val="24"/>
        </w:rPr>
        <w:t>indicates</w:t>
      </w:r>
      <w:r w:rsidRPr="008B4042">
        <w:rPr>
          <w:rFonts w:ascii="Arial" w:hAnsi="Arial" w:cs="Arial"/>
          <w:sz w:val="24"/>
          <w:szCs w:val="24"/>
        </w:rPr>
        <w:t xml:space="preserve"> that the organisation </w:t>
      </w:r>
      <w:r w:rsidR="00F84E1B" w:rsidRPr="008B4042">
        <w:rPr>
          <w:rFonts w:ascii="Arial" w:hAnsi="Arial" w:cs="Arial"/>
          <w:sz w:val="24"/>
          <w:szCs w:val="24"/>
        </w:rPr>
        <w:t>would</w:t>
      </w:r>
      <w:r w:rsidRPr="008B4042">
        <w:rPr>
          <w:rFonts w:ascii="Arial" w:hAnsi="Arial" w:cs="Arial"/>
          <w:sz w:val="24"/>
          <w:szCs w:val="24"/>
        </w:rPr>
        <w:t xml:space="preserve"> continue to support the UK economy, keep drivers on the road while still meeting the Secretary of State targets to minimise backlogs</w:t>
      </w:r>
      <w:r w:rsidR="00F84E1B" w:rsidRPr="008B4042">
        <w:rPr>
          <w:rFonts w:ascii="Arial" w:hAnsi="Arial" w:cs="Arial"/>
          <w:sz w:val="24"/>
          <w:szCs w:val="24"/>
        </w:rPr>
        <w:t>. W</w:t>
      </w:r>
      <w:r w:rsidRPr="008B4042">
        <w:rPr>
          <w:rFonts w:ascii="Arial" w:hAnsi="Arial" w:cs="Arial"/>
          <w:sz w:val="24"/>
          <w:szCs w:val="24"/>
        </w:rPr>
        <w:t xml:space="preserve">eaknesses </w:t>
      </w:r>
      <w:r w:rsidR="00F84E1B" w:rsidRPr="008B4042">
        <w:rPr>
          <w:rFonts w:ascii="Arial" w:hAnsi="Arial" w:cs="Arial"/>
          <w:sz w:val="24"/>
          <w:szCs w:val="24"/>
        </w:rPr>
        <w:t>highlighted are</w:t>
      </w:r>
      <w:r w:rsidRPr="008B4042">
        <w:rPr>
          <w:rFonts w:ascii="Arial" w:hAnsi="Arial" w:cs="Arial"/>
          <w:sz w:val="24"/>
          <w:szCs w:val="24"/>
        </w:rPr>
        <w:t xml:space="preserve"> lack of peer support, </w:t>
      </w:r>
      <w:r w:rsidR="00F84E1B" w:rsidRPr="008B4042">
        <w:rPr>
          <w:rFonts w:ascii="Arial" w:hAnsi="Arial" w:cs="Arial"/>
          <w:sz w:val="24"/>
          <w:szCs w:val="24"/>
        </w:rPr>
        <w:t>GDPR</w:t>
      </w:r>
      <w:r w:rsidRPr="008B4042">
        <w:rPr>
          <w:rFonts w:ascii="Arial" w:hAnsi="Arial" w:cs="Arial"/>
          <w:sz w:val="24"/>
          <w:szCs w:val="24"/>
        </w:rPr>
        <w:t xml:space="preserve"> not being met, decline in mental health, </w:t>
      </w:r>
      <w:r w:rsidR="00F84E1B" w:rsidRPr="008B4042">
        <w:rPr>
          <w:rFonts w:ascii="Arial" w:hAnsi="Arial" w:cs="Arial"/>
          <w:sz w:val="24"/>
          <w:szCs w:val="24"/>
        </w:rPr>
        <w:t>reduction in</w:t>
      </w:r>
      <w:r w:rsidRPr="008B4042">
        <w:rPr>
          <w:rFonts w:ascii="Arial" w:hAnsi="Arial" w:cs="Arial"/>
          <w:sz w:val="24"/>
          <w:szCs w:val="24"/>
        </w:rPr>
        <w:t xml:space="preserve"> productivity and inability to manage staff</w:t>
      </w:r>
      <w:r w:rsidR="00F84E1B" w:rsidRPr="008B4042">
        <w:rPr>
          <w:rFonts w:ascii="Arial" w:hAnsi="Arial" w:cs="Arial"/>
          <w:sz w:val="24"/>
          <w:szCs w:val="24"/>
        </w:rPr>
        <w:t xml:space="preserve"> efficiently</w:t>
      </w:r>
      <w:r w:rsidRPr="008B4042">
        <w:rPr>
          <w:rFonts w:ascii="Arial" w:hAnsi="Arial" w:cs="Arial"/>
          <w:sz w:val="24"/>
          <w:szCs w:val="24"/>
        </w:rPr>
        <w:t xml:space="preserve">. </w:t>
      </w:r>
      <w:r w:rsidR="00F10207" w:rsidRPr="008B4042">
        <w:rPr>
          <w:rFonts w:ascii="Arial" w:hAnsi="Arial" w:cs="Arial"/>
          <w:sz w:val="24"/>
          <w:szCs w:val="24"/>
        </w:rPr>
        <w:t>S</w:t>
      </w:r>
      <w:r w:rsidRPr="008B4042">
        <w:rPr>
          <w:rFonts w:ascii="Arial" w:hAnsi="Arial" w:cs="Arial"/>
          <w:sz w:val="24"/>
          <w:szCs w:val="24"/>
        </w:rPr>
        <w:t>ystem</w:t>
      </w:r>
      <w:r w:rsidR="00F10207" w:rsidRPr="008B4042">
        <w:rPr>
          <w:rFonts w:ascii="Arial" w:hAnsi="Arial" w:cs="Arial"/>
          <w:sz w:val="24"/>
          <w:szCs w:val="24"/>
        </w:rPr>
        <w:t xml:space="preserve"> outages</w:t>
      </w:r>
      <w:r w:rsidRPr="008B4042">
        <w:rPr>
          <w:rFonts w:ascii="Arial" w:hAnsi="Arial" w:cs="Arial"/>
          <w:sz w:val="24"/>
          <w:szCs w:val="24"/>
        </w:rPr>
        <w:t>, schools</w:t>
      </w:r>
      <w:r w:rsidR="00F10207" w:rsidRPr="008B4042">
        <w:rPr>
          <w:rFonts w:ascii="Arial" w:hAnsi="Arial" w:cs="Arial"/>
          <w:sz w:val="24"/>
          <w:szCs w:val="24"/>
        </w:rPr>
        <w:t xml:space="preserve"> closures/</w:t>
      </w:r>
      <w:r w:rsidRPr="008B4042">
        <w:rPr>
          <w:rFonts w:ascii="Arial" w:hAnsi="Arial" w:cs="Arial"/>
          <w:sz w:val="24"/>
          <w:szCs w:val="24"/>
        </w:rPr>
        <w:t xml:space="preserve">children at home, significant increase of multitasking could result in staff burnout. </w:t>
      </w:r>
      <w:r w:rsidR="00F10207" w:rsidRPr="008B4042">
        <w:rPr>
          <w:rFonts w:ascii="Arial" w:hAnsi="Arial" w:cs="Arial"/>
          <w:sz w:val="24"/>
          <w:szCs w:val="24"/>
        </w:rPr>
        <w:t>T</w:t>
      </w:r>
      <w:r w:rsidRPr="008B4042">
        <w:rPr>
          <w:rFonts w:ascii="Arial" w:hAnsi="Arial" w:cs="Arial"/>
          <w:sz w:val="24"/>
          <w:szCs w:val="24"/>
        </w:rPr>
        <w:t>urning weaknesses and threats into opportunities it</w:t>
      </w:r>
      <w:r w:rsidR="00F10207" w:rsidRPr="008B4042">
        <w:rPr>
          <w:rFonts w:ascii="Arial" w:hAnsi="Arial" w:cs="Arial"/>
          <w:sz w:val="24"/>
          <w:szCs w:val="24"/>
        </w:rPr>
        <w:t>s</w:t>
      </w:r>
      <w:r w:rsidRPr="008B4042">
        <w:rPr>
          <w:rFonts w:ascii="Arial" w:hAnsi="Arial" w:cs="Arial"/>
          <w:sz w:val="24"/>
          <w:szCs w:val="24"/>
        </w:rPr>
        <w:t xml:space="preserve"> clear to see that the positives outweighed the negatives. More flexible working, </w:t>
      </w:r>
      <w:r w:rsidR="00F10207" w:rsidRPr="008B4042">
        <w:rPr>
          <w:rFonts w:ascii="Arial" w:hAnsi="Arial" w:cs="Arial"/>
          <w:sz w:val="24"/>
          <w:szCs w:val="24"/>
        </w:rPr>
        <w:t>no</w:t>
      </w:r>
      <w:r w:rsidRPr="008B4042">
        <w:rPr>
          <w:rFonts w:ascii="Arial" w:hAnsi="Arial" w:cs="Arial"/>
          <w:sz w:val="24"/>
          <w:szCs w:val="24"/>
        </w:rPr>
        <w:t xml:space="preserve"> travel</w:t>
      </w:r>
      <w:r w:rsidR="00F10207" w:rsidRPr="008B4042">
        <w:rPr>
          <w:rFonts w:ascii="Arial" w:hAnsi="Arial" w:cs="Arial"/>
          <w:sz w:val="24"/>
          <w:szCs w:val="24"/>
        </w:rPr>
        <w:t>ing</w:t>
      </w:r>
      <w:r w:rsidRPr="008B4042">
        <w:rPr>
          <w:rFonts w:ascii="Arial" w:hAnsi="Arial" w:cs="Arial"/>
          <w:sz w:val="24"/>
          <w:szCs w:val="24"/>
        </w:rPr>
        <w:t>, reduced carbon footprint, streamlined process</w:t>
      </w:r>
      <w:r w:rsidR="00F10207" w:rsidRPr="008B4042">
        <w:rPr>
          <w:rFonts w:ascii="Arial" w:hAnsi="Arial" w:cs="Arial"/>
          <w:sz w:val="24"/>
          <w:szCs w:val="24"/>
        </w:rPr>
        <w:t>es</w:t>
      </w:r>
      <w:r w:rsidRPr="008B4042">
        <w:rPr>
          <w:rFonts w:ascii="Arial" w:hAnsi="Arial" w:cs="Arial"/>
          <w:sz w:val="24"/>
          <w:szCs w:val="24"/>
        </w:rPr>
        <w:t xml:space="preserve"> would come out of </w:t>
      </w:r>
      <w:r w:rsidR="00F10207" w:rsidRPr="008B4042">
        <w:rPr>
          <w:rFonts w:ascii="Arial" w:hAnsi="Arial" w:cs="Arial"/>
          <w:sz w:val="24"/>
          <w:szCs w:val="24"/>
        </w:rPr>
        <w:t>a</w:t>
      </w:r>
      <w:r w:rsidRPr="008B4042">
        <w:rPr>
          <w:rFonts w:ascii="Arial" w:hAnsi="Arial" w:cs="Arial"/>
          <w:sz w:val="24"/>
          <w:szCs w:val="24"/>
        </w:rPr>
        <w:t xml:space="preserve"> change thrust on an organisation in a world of</w:t>
      </w:r>
      <w:r w:rsidR="00F10207" w:rsidRPr="008B4042">
        <w:rPr>
          <w:rFonts w:ascii="Arial" w:hAnsi="Arial" w:cs="Arial"/>
          <w:sz w:val="24"/>
          <w:szCs w:val="24"/>
        </w:rPr>
        <w:t xml:space="preserve"> despair and</w:t>
      </w:r>
      <w:r w:rsidRPr="008B4042">
        <w:rPr>
          <w:rFonts w:ascii="Arial" w:hAnsi="Arial" w:cs="Arial"/>
          <w:sz w:val="24"/>
          <w:szCs w:val="24"/>
        </w:rPr>
        <w:t xml:space="preserve"> uncertainty. </w:t>
      </w:r>
      <w:r w:rsidR="00F10207" w:rsidRPr="008B4042">
        <w:rPr>
          <w:rFonts w:ascii="Arial" w:hAnsi="Arial" w:cs="Arial"/>
          <w:sz w:val="24"/>
          <w:szCs w:val="24"/>
        </w:rPr>
        <w:t>Some staff</w:t>
      </w:r>
      <w:r w:rsidRPr="008B4042">
        <w:rPr>
          <w:rFonts w:ascii="Arial" w:hAnsi="Arial" w:cs="Arial"/>
          <w:sz w:val="24"/>
          <w:szCs w:val="24"/>
        </w:rPr>
        <w:t xml:space="preserve"> refused </w:t>
      </w:r>
      <w:r w:rsidR="008B28A4" w:rsidRPr="008B4042">
        <w:rPr>
          <w:rFonts w:ascii="Arial" w:hAnsi="Arial" w:cs="Arial"/>
          <w:sz w:val="24"/>
          <w:szCs w:val="24"/>
        </w:rPr>
        <w:t>change;</w:t>
      </w:r>
      <w:r w:rsidRPr="008B4042">
        <w:rPr>
          <w:rFonts w:ascii="Arial" w:hAnsi="Arial" w:cs="Arial"/>
          <w:sz w:val="24"/>
          <w:szCs w:val="24"/>
        </w:rPr>
        <w:t xml:space="preserve"> others embraced </w:t>
      </w:r>
      <w:r w:rsidR="00F10207" w:rsidRPr="008B4042">
        <w:rPr>
          <w:rFonts w:ascii="Arial" w:hAnsi="Arial" w:cs="Arial"/>
          <w:sz w:val="24"/>
          <w:szCs w:val="24"/>
        </w:rPr>
        <w:t>it</w:t>
      </w:r>
      <w:r w:rsidRPr="008B4042">
        <w:rPr>
          <w:rFonts w:ascii="Arial" w:hAnsi="Arial" w:cs="Arial"/>
          <w:sz w:val="24"/>
          <w:szCs w:val="24"/>
        </w:rPr>
        <w:t xml:space="preserve"> allowing them more time at home</w:t>
      </w:r>
      <w:r w:rsidR="000C759A">
        <w:rPr>
          <w:rFonts w:ascii="Arial" w:hAnsi="Arial" w:cs="Arial"/>
          <w:sz w:val="24"/>
          <w:szCs w:val="24"/>
        </w:rPr>
        <w:t xml:space="preserve"> </w:t>
      </w:r>
      <w:r w:rsidR="000C759A" w:rsidRPr="000C759A">
        <w:rPr>
          <w:rFonts w:ascii="Arial" w:hAnsi="Arial" w:cs="Arial"/>
          <w:sz w:val="24"/>
          <w:szCs w:val="24"/>
          <w:shd w:val="clear" w:color="auto" w:fill="FFFFFF"/>
        </w:rPr>
        <w:t>Williams, R. (2021).</w:t>
      </w:r>
    </w:p>
    <w:p w14:paraId="1BFADC37" w14:textId="708D272E" w:rsidR="00537F2E" w:rsidRPr="008B4042" w:rsidRDefault="00537F2E" w:rsidP="00313BF9">
      <w:pPr>
        <w:rPr>
          <w:rFonts w:ascii="Arial" w:hAnsi="Arial" w:cs="Arial"/>
          <w:sz w:val="24"/>
          <w:szCs w:val="24"/>
        </w:rPr>
      </w:pPr>
      <w:r w:rsidRPr="008B4042">
        <w:rPr>
          <w:rFonts w:ascii="Arial" w:hAnsi="Arial" w:cs="Arial"/>
          <w:sz w:val="24"/>
          <w:szCs w:val="24"/>
        </w:rPr>
        <w:t xml:space="preserve">When Parliament abruptly </w:t>
      </w:r>
      <w:r w:rsidR="008B28A4" w:rsidRPr="008B4042">
        <w:rPr>
          <w:rFonts w:ascii="Arial" w:hAnsi="Arial" w:cs="Arial"/>
          <w:sz w:val="24"/>
          <w:szCs w:val="24"/>
        </w:rPr>
        <w:t>changed the</w:t>
      </w:r>
      <w:r w:rsidRPr="008B4042">
        <w:rPr>
          <w:rFonts w:ascii="Arial" w:hAnsi="Arial" w:cs="Arial"/>
          <w:sz w:val="24"/>
          <w:szCs w:val="24"/>
        </w:rPr>
        <w:t xml:space="preserve"> legislation and</w:t>
      </w:r>
      <w:r w:rsidR="008B28A4" w:rsidRPr="008B4042">
        <w:rPr>
          <w:rFonts w:ascii="Arial" w:hAnsi="Arial" w:cs="Arial"/>
          <w:sz w:val="24"/>
          <w:szCs w:val="24"/>
        </w:rPr>
        <w:t xml:space="preserve"> demands its immediate i</w:t>
      </w:r>
      <w:r w:rsidRPr="008B4042">
        <w:rPr>
          <w:rFonts w:ascii="Arial" w:hAnsi="Arial" w:cs="Arial"/>
          <w:sz w:val="24"/>
          <w:szCs w:val="24"/>
        </w:rPr>
        <w:t>mplement</w:t>
      </w:r>
      <w:r w:rsidR="008B28A4" w:rsidRPr="008B4042">
        <w:rPr>
          <w:rFonts w:ascii="Arial" w:hAnsi="Arial" w:cs="Arial"/>
          <w:sz w:val="24"/>
          <w:szCs w:val="24"/>
        </w:rPr>
        <w:t>ation,</w:t>
      </w:r>
      <w:r w:rsidRPr="008B4042">
        <w:rPr>
          <w:rFonts w:ascii="Arial" w:hAnsi="Arial" w:cs="Arial"/>
          <w:sz w:val="24"/>
          <w:szCs w:val="24"/>
        </w:rPr>
        <w:t xml:space="preserve"> senior managers positive and reactive attitude quickly trickled through </w:t>
      </w:r>
      <w:r w:rsidR="008B28A4" w:rsidRPr="008B4042">
        <w:rPr>
          <w:rFonts w:ascii="Arial" w:hAnsi="Arial" w:cs="Arial"/>
          <w:sz w:val="24"/>
          <w:szCs w:val="24"/>
        </w:rPr>
        <w:t>the organisation gaining support and eagerness to implement</w:t>
      </w:r>
      <w:r w:rsidRPr="008B4042">
        <w:rPr>
          <w:rFonts w:ascii="Arial" w:hAnsi="Arial" w:cs="Arial"/>
          <w:sz w:val="24"/>
          <w:szCs w:val="24"/>
        </w:rPr>
        <w:t xml:space="preserve"> the change. Instantly </w:t>
      </w:r>
      <w:r w:rsidR="008B28A4" w:rsidRPr="008B4042">
        <w:rPr>
          <w:rFonts w:ascii="Arial" w:hAnsi="Arial" w:cs="Arial"/>
          <w:sz w:val="24"/>
          <w:szCs w:val="24"/>
        </w:rPr>
        <w:t>sourcing</w:t>
      </w:r>
      <w:r w:rsidRPr="008B4042">
        <w:rPr>
          <w:rFonts w:ascii="Arial" w:hAnsi="Arial" w:cs="Arial"/>
          <w:sz w:val="24"/>
          <w:szCs w:val="24"/>
        </w:rPr>
        <w:t xml:space="preserve"> additional IT equipment. </w:t>
      </w:r>
      <w:r w:rsidR="008B28A4" w:rsidRPr="008B4042">
        <w:rPr>
          <w:rFonts w:ascii="Arial" w:hAnsi="Arial" w:cs="Arial"/>
          <w:sz w:val="24"/>
          <w:szCs w:val="24"/>
        </w:rPr>
        <w:t xml:space="preserve">A change of this nature would normally </w:t>
      </w:r>
      <w:r w:rsidRPr="008B4042">
        <w:rPr>
          <w:rFonts w:ascii="Arial" w:hAnsi="Arial" w:cs="Arial"/>
          <w:sz w:val="24"/>
          <w:szCs w:val="24"/>
        </w:rPr>
        <w:t xml:space="preserve">take months to </w:t>
      </w:r>
      <w:r w:rsidR="008B28A4" w:rsidRPr="008B4042">
        <w:rPr>
          <w:rFonts w:ascii="Arial" w:hAnsi="Arial" w:cs="Arial"/>
          <w:sz w:val="24"/>
          <w:szCs w:val="24"/>
        </w:rPr>
        <w:t xml:space="preserve">implement but this was done within a matter of hours with efficient teamwork and continued to provide its </w:t>
      </w:r>
      <w:r w:rsidRPr="008B4042">
        <w:rPr>
          <w:rFonts w:ascii="Arial" w:hAnsi="Arial" w:cs="Arial"/>
          <w:sz w:val="24"/>
          <w:szCs w:val="24"/>
        </w:rPr>
        <w:t xml:space="preserve">level of output, keeping it backlogs to a minimum and the wheels of the UK economy in motion. </w:t>
      </w:r>
    </w:p>
    <w:p w14:paraId="4FEF64A6" w14:textId="77777777" w:rsidR="00B56674" w:rsidRPr="008B4042" w:rsidRDefault="00B56674" w:rsidP="00B56674">
      <w:pPr>
        <w:rPr>
          <w:rFonts w:ascii="Arial" w:hAnsi="Arial" w:cs="Arial"/>
          <w:bCs/>
          <w:sz w:val="24"/>
          <w:szCs w:val="24"/>
          <w:shd w:val="clear" w:color="auto" w:fill="FFFFFF"/>
        </w:rPr>
      </w:pPr>
      <w:bookmarkStart w:id="16" w:name="_Hlk39871465"/>
      <w:bookmarkStart w:id="17" w:name="_Hlk39875440"/>
      <w:bookmarkStart w:id="18" w:name="_Hlk39876717"/>
    </w:p>
    <w:p w14:paraId="2DF5059A" w14:textId="75B533AD" w:rsidR="00B56674" w:rsidRPr="008B4042" w:rsidRDefault="00B56674" w:rsidP="00B56674">
      <w:pPr>
        <w:rPr>
          <w:rFonts w:ascii="Arial" w:hAnsi="Arial" w:cs="Arial"/>
          <w:sz w:val="24"/>
          <w:szCs w:val="24"/>
          <w:shd w:val="clear" w:color="auto" w:fill="FFFFFF"/>
        </w:rPr>
      </w:pPr>
      <w:r w:rsidRPr="008B4042">
        <w:rPr>
          <w:rFonts w:ascii="Arial" w:hAnsi="Arial" w:cs="Arial"/>
          <w:sz w:val="24"/>
          <w:szCs w:val="24"/>
          <w:shd w:val="clear" w:color="auto" w:fill="FFFFFF"/>
        </w:rPr>
        <w:t>According to Langefors (1973) information</w:t>
      </w:r>
      <w:r w:rsidR="00E260E2" w:rsidRPr="008B4042">
        <w:rPr>
          <w:rFonts w:ascii="Arial" w:hAnsi="Arial" w:cs="Arial"/>
          <w:sz w:val="24"/>
          <w:szCs w:val="24"/>
          <w:shd w:val="clear" w:color="auto" w:fill="FFFFFF"/>
        </w:rPr>
        <w:t xml:space="preserve"> collated form constant review of both the internal and external environments</w:t>
      </w:r>
      <w:r w:rsidRPr="008B4042">
        <w:rPr>
          <w:rFonts w:ascii="Arial" w:hAnsi="Arial" w:cs="Arial"/>
          <w:sz w:val="24"/>
          <w:szCs w:val="24"/>
          <w:shd w:val="clear" w:color="auto" w:fill="FFFFFF"/>
        </w:rPr>
        <w:t xml:space="preserve"> </w:t>
      </w:r>
      <w:r w:rsidR="00E260E2" w:rsidRPr="008B4042">
        <w:rPr>
          <w:rFonts w:ascii="Arial" w:hAnsi="Arial" w:cs="Arial"/>
          <w:sz w:val="24"/>
          <w:szCs w:val="24"/>
          <w:shd w:val="clear" w:color="auto" w:fill="FFFFFF"/>
        </w:rPr>
        <w:t>are the vision for change and adaptation needed to an organisation and its staff to drive forward change and support its customer and stakeholder needs</w:t>
      </w:r>
      <w:r w:rsidRPr="008B4042">
        <w:rPr>
          <w:rFonts w:ascii="Arial" w:hAnsi="Arial" w:cs="Arial"/>
          <w:sz w:val="24"/>
          <w:szCs w:val="24"/>
          <w:shd w:val="clear" w:color="auto" w:fill="FFFFFF"/>
        </w:rPr>
        <w:t>. He states that in order to coll</w:t>
      </w:r>
      <w:r w:rsidR="003E2A4C" w:rsidRPr="008B4042">
        <w:rPr>
          <w:rFonts w:ascii="Arial" w:hAnsi="Arial" w:cs="Arial"/>
          <w:sz w:val="24"/>
          <w:szCs w:val="24"/>
          <w:shd w:val="clear" w:color="auto" w:fill="FFFFFF"/>
        </w:rPr>
        <w:t>ate</w:t>
      </w:r>
      <w:r w:rsidRPr="008B4042">
        <w:rPr>
          <w:rFonts w:ascii="Arial" w:hAnsi="Arial" w:cs="Arial"/>
          <w:sz w:val="24"/>
          <w:szCs w:val="24"/>
          <w:shd w:val="clear" w:color="auto" w:fill="FFFFFF"/>
        </w:rPr>
        <w:t xml:space="preserve">, </w:t>
      </w:r>
      <w:r w:rsidR="003E2A4C" w:rsidRPr="008B4042">
        <w:rPr>
          <w:rFonts w:ascii="Arial" w:hAnsi="Arial" w:cs="Arial"/>
          <w:sz w:val="24"/>
          <w:szCs w:val="24"/>
          <w:shd w:val="clear" w:color="auto" w:fill="FFFFFF"/>
        </w:rPr>
        <w:t>analyse</w:t>
      </w:r>
      <w:r w:rsidRPr="008B4042">
        <w:rPr>
          <w:rFonts w:ascii="Arial" w:hAnsi="Arial" w:cs="Arial"/>
          <w:sz w:val="24"/>
          <w:szCs w:val="24"/>
          <w:shd w:val="clear" w:color="auto" w:fill="FFFFFF"/>
        </w:rPr>
        <w:t xml:space="preserve">, </w:t>
      </w:r>
      <w:r w:rsidR="003D16BA" w:rsidRPr="008B4042">
        <w:rPr>
          <w:rFonts w:ascii="Arial" w:hAnsi="Arial" w:cs="Arial"/>
          <w:sz w:val="24"/>
          <w:szCs w:val="24"/>
          <w:shd w:val="clear" w:color="auto" w:fill="FFFFFF"/>
        </w:rPr>
        <w:t>treat,</w:t>
      </w:r>
      <w:r w:rsidRPr="008B4042">
        <w:rPr>
          <w:rFonts w:ascii="Arial" w:hAnsi="Arial" w:cs="Arial"/>
          <w:sz w:val="24"/>
          <w:szCs w:val="24"/>
          <w:shd w:val="clear" w:color="auto" w:fill="FFFFFF"/>
        </w:rPr>
        <w:t xml:space="preserve"> and</w:t>
      </w:r>
      <w:r w:rsidR="003E2A4C" w:rsidRPr="008B4042">
        <w:rPr>
          <w:rFonts w:ascii="Arial" w:hAnsi="Arial" w:cs="Arial"/>
          <w:sz w:val="24"/>
          <w:szCs w:val="24"/>
          <w:shd w:val="clear" w:color="auto" w:fill="FFFFFF"/>
        </w:rPr>
        <w:t xml:space="preserve"> utilise the information within the environmental changes</w:t>
      </w:r>
      <w:r w:rsidRPr="008B4042">
        <w:rPr>
          <w:rFonts w:ascii="Arial" w:hAnsi="Arial" w:cs="Arial"/>
          <w:sz w:val="24"/>
          <w:szCs w:val="24"/>
          <w:shd w:val="clear" w:color="auto" w:fill="FFFFFF"/>
        </w:rPr>
        <w:t xml:space="preserve"> it must be captured a</w:t>
      </w:r>
      <w:r w:rsidR="003E2A4C" w:rsidRPr="008B4042">
        <w:rPr>
          <w:rFonts w:ascii="Arial" w:hAnsi="Arial" w:cs="Arial"/>
          <w:sz w:val="24"/>
          <w:szCs w:val="24"/>
          <w:shd w:val="clear" w:color="auto" w:fill="FFFFFF"/>
        </w:rPr>
        <w:t>nd s</w:t>
      </w:r>
      <w:r w:rsidRPr="008B4042">
        <w:rPr>
          <w:rFonts w:ascii="Arial" w:hAnsi="Arial" w:cs="Arial"/>
          <w:sz w:val="24"/>
          <w:szCs w:val="24"/>
          <w:shd w:val="clear" w:color="auto" w:fill="FFFFFF"/>
        </w:rPr>
        <w:t>tored as</w:t>
      </w:r>
      <w:r w:rsidR="003E2A4C" w:rsidRPr="008B4042">
        <w:rPr>
          <w:rFonts w:ascii="Arial" w:hAnsi="Arial" w:cs="Arial"/>
          <w:sz w:val="24"/>
          <w:szCs w:val="24"/>
          <w:shd w:val="clear" w:color="auto" w:fill="FFFFFF"/>
        </w:rPr>
        <w:t xml:space="preserve"> data</w:t>
      </w:r>
      <w:r w:rsidRPr="008B4042">
        <w:rPr>
          <w:rFonts w:ascii="Arial" w:hAnsi="Arial" w:cs="Arial"/>
          <w:sz w:val="24"/>
          <w:szCs w:val="24"/>
          <w:shd w:val="clear" w:color="auto" w:fill="FFFFFF"/>
        </w:rPr>
        <w:t xml:space="preserve"> information </w:t>
      </w:r>
      <w:r w:rsidR="003E2A4C" w:rsidRPr="008B4042">
        <w:rPr>
          <w:rFonts w:ascii="Arial" w:hAnsi="Arial" w:cs="Arial"/>
          <w:sz w:val="24"/>
          <w:szCs w:val="24"/>
          <w:shd w:val="clear" w:color="auto" w:fill="FFFFFF"/>
        </w:rPr>
        <w:t xml:space="preserve">that can be easily </w:t>
      </w:r>
      <w:r w:rsidRPr="008B4042">
        <w:rPr>
          <w:rFonts w:ascii="Arial" w:hAnsi="Arial" w:cs="Arial"/>
          <w:sz w:val="24"/>
          <w:szCs w:val="24"/>
          <w:shd w:val="clear" w:color="auto" w:fill="FFFFFF"/>
        </w:rPr>
        <w:t>read</w:t>
      </w:r>
      <w:r w:rsidR="003E2A4C" w:rsidRPr="008B4042">
        <w:rPr>
          <w:rFonts w:ascii="Arial" w:hAnsi="Arial" w:cs="Arial"/>
          <w:sz w:val="24"/>
          <w:szCs w:val="24"/>
          <w:shd w:val="clear" w:color="auto" w:fill="FFFFFF"/>
        </w:rPr>
        <w:t xml:space="preserve"> and subsequently </w:t>
      </w:r>
      <w:r w:rsidRPr="008B4042">
        <w:rPr>
          <w:rFonts w:ascii="Arial" w:hAnsi="Arial" w:cs="Arial"/>
          <w:sz w:val="24"/>
          <w:szCs w:val="24"/>
          <w:shd w:val="clear" w:color="auto" w:fill="FFFFFF"/>
        </w:rPr>
        <w:t xml:space="preserve">transferred </w:t>
      </w:r>
      <w:r w:rsidR="003E2A4C" w:rsidRPr="008B4042">
        <w:rPr>
          <w:rFonts w:ascii="Arial" w:hAnsi="Arial" w:cs="Arial"/>
          <w:sz w:val="24"/>
          <w:szCs w:val="24"/>
          <w:shd w:val="clear" w:color="auto" w:fill="FFFFFF"/>
        </w:rPr>
        <w:t>into</w:t>
      </w:r>
      <w:r w:rsidRPr="008B4042">
        <w:rPr>
          <w:rFonts w:ascii="Arial" w:hAnsi="Arial" w:cs="Arial"/>
          <w:sz w:val="24"/>
          <w:szCs w:val="24"/>
          <w:shd w:val="clear" w:color="auto" w:fill="FFFFFF"/>
        </w:rPr>
        <w:t xml:space="preserve"> knowledge where it can be easily interpreted</w:t>
      </w:r>
      <w:r w:rsidR="003E2A4C" w:rsidRPr="008B4042">
        <w:rPr>
          <w:rFonts w:ascii="Arial" w:hAnsi="Arial" w:cs="Arial"/>
          <w:sz w:val="24"/>
          <w:szCs w:val="24"/>
          <w:shd w:val="clear" w:color="auto" w:fill="FFFFFF"/>
        </w:rPr>
        <w:t xml:space="preserve"> and implemented to enhance the organisations</w:t>
      </w:r>
      <w:r w:rsidRPr="008B4042">
        <w:rPr>
          <w:rFonts w:ascii="Arial" w:hAnsi="Arial" w:cs="Arial"/>
          <w:sz w:val="24"/>
          <w:szCs w:val="24"/>
          <w:shd w:val="clear" w:color="auto" w:fill="FFFFFF"/>
        </w:rPr>
        <w:t xml:space="preserve"> decision-making or directive for use in decision-making.</w:t>
      </w:r>
    </w:p>
    <w:p w14:paraId="01EDD165" w14:textId="450D1DA9" w:rsidR="00B56674" w:rsidRPr="008B4042" w:rsidRDefault="00B56674" w:rsidP="00B56674">
      <w:pPr>
        <w:rPr>
          <w:rFonts w:ascii="Arial" w:hAnsi="Arial" w:cs="Arial"/>
          <w:sz w:val="24"/>
          <w:szCs w:val="24"/>
        </w:rPr>
      </w:pPr>
      <w:r w:rsidRPr="008B4042">
        <w:rPr>
          <w:rFonts w:ascii="Arial" w:hAnsi="Arial" w:cs="Arial"/>
          <w:sz w:val="24"/>
          <w:szCs w:val="24"/>
          <w:shd w:val="clear" w:color="auto" w:fill="FFFFFF"/>
        </w:rPr>
        <w:t xml:space="preserve">Langefors’ theory is also supported by </w:t>
      </w:r>
      <w:r w:rsidRPr="008B4042">
        <w:rPr>
          <w:rFonts w:ascii="Arial" w:hAnsi="Arial" w:cs="Arial"/>
          <w:sz w:val="24"/>
          <w:szCs w:val="24"/>
        </w:rPr>
        <w:t>(Spender, 1998)</w:t>
      </w:r>
      <w:r w:rsidR="003E2A4C" w:rsidRPr="008B4042">
        <w:rPr>
          <w:rFonts w:ascii="Arial" w:hAnsi="Arial" w:cs="Arial"/>
          <w:sz w:val="24"/>
          <w:szCs w:val="24"/>
        </w:rPr>
        <w:t xml:space="preserve"> and the writers view,</w:t>
      </w:r>
      <w:r w:rsidRPr="008B4042">
        <w:rPr>
          <w:rFonts w:ascii="Arial" w:hAnsi="Arial" w:cs="Arial"/>
          <w:sz w:val="24"/>
          <w:szCs w:val="24"/>
        </w:rPr>
        <w:t xml:space="preserve"> where </w:t>
      </w:r>
      <w:r w:rsidR="003E2A4C" w:rsidRPr="008B4042">
        <w:rPr>
          <w:rFonts w:ascii="Arial" w:hAnsi="Arial" w:cs="Arial"/>
          <w:sz w:val="24"/>
          <w:szCs w:val="24"/>
        </w:rPr>
        <w:t>Langeford</w:t>
      </w:r>
      <w:r w:rsidRPr="008B4042">
        <w:rPr>
          <w:rFonts w:ascii="Arial" w:hAnsi="Arial" w:cs="Arial"/>
          <w:sz w:val="24"/>
          <w:szCs w:val="24"/>
        </w:rPr>
        <w:t xml:space="preserve"> states that to </w:t>
      </w:r>
      <w:r w:rsidR="003E2A4C" w:rsidRPr="008B4042">
        <w:rPr>
          <w:rFonts w:ascii="Arial" w:hAnsi="Arial" w:cs="Arial"/>
          <w:sz w:val="24"/>
          <w:szCs w:val="24"/>
        </w:rPr>
        <w:t xml:space="preserve">identify and </w:t>
      </w:r>
      <w:r w:rsidR="0059358D" w:rsidRPr="008B4042">
        <w:rPr>
          <w:rFonts w:ascii="Arial" w:hAnsi="Arial" w:cs="Arial"/>
          <w:sz w:val="24"/>
          <w:szCs w:val="24"/>
        </w:rPr>
        <w:t>environmental</w:t>
      </w:r>
      <w:r w:rsidR="003E2A4C" w:rsidRPr="008B4042">
        <w:rPr>
          <w:rFonts w:ascii="Arial" w:hAnsi="Arial" w:cs="Arial"/>
          <w:sz w:val="24"/>
          <w:szCs w:val="24"/>
        </w:rPr>
        <w:t xml:space="preserve"> change </w:t>
      </w:r>
      <w:r w:rsidRPr="008B4042">
        <w:rPr>
          <w:rFonts w:ascii="Arial" w:hAnsi="Arial" w:cs="Arial"/>
          <w:sz w:val="24"/>
          <w:szCs w:val="24"/>
        </w:rPr>
        <w:t xml:space="preserve">is a thing for which we must </w:t>
      </w:r>
      <w:r w:rsidR="003E2A4C" w:rsidRPr="008B4042">
        <w:rPr>
          <w:rFonts w:ascii="Arial" w:hAnsi="Arial" w:cs="Arial"/>
          <w:sz w:val="24"/>
          <w:szCs w:val="24"/>
        </w:rPr>
        <w:lastRenderedPageBreak/>
        <w:t xml:space="preserve">recognise and </w:t>
      </w:r>
      <w:r w:rsidRPr="008B4042">
        <w:rPr>
          <w:rFonts w:ascii="Arial" w:hAnsi="Arial" w:cs="Arial"/>
          <w:sz w:val="24"/>
          <w:szCs w:val="24"/>
        </w:rPr>
        <w:t>apply whilst navigating a path of knowledge to</w:t>
      </w:r>
      <w:r w:rsidR="0059358D" w:rsidRPr="008B4042">
        <w:rPr>
          <w:rFonts w:ascii="Arial" w:hAnsi="Arial" w:cs="Arial"/>
          <w:sz w:val="24"/>
          <w:szCs w:val="24"/>
        </w:rPr>
        <w:t xml:space="preserve"> provide a better service, product or satisfaction of customers and stakeholders alike</w:t>
      </w:r>
      <w:r w:rsidRPr="008B4042">
        <w:rPr>
          <w:rFonts w:ascii="Arial" w:hAnsi="Arial" w:cs="Arial"/>
          <w:sz w:val="24"/>
          <w:szCs w:val="24"/>
        </w:rPr>
        <w:t xml:space="preserve">. </w:t>
      </w:r>
    </w:p>
    <w:p w14:paraId="1995D5D8" w14:textId="4CEEAE5D" w:rsidR="00B56674" w:rsidRPr="008B4042" w:rsidRDefault="00B56674" w:rsidP="00B56674">
      <w:pPr>
        <w:rPr>
          <w:rFonts w:ascii="Arial" w:hAnsi="Arial" w:cs="Arial"/>
          <w:sz w:val="24"/>
          <w:szCs w:val="24"/>
        </w:rPr>
      </w:pPr>
      <w:r w:rsidRPr="008B4042">
        <w:rPr>
          <w:rFonts w:ascii="Arial" w:hAnsi="Arial" w:cs="Arial"/>
          <w:sz w:val="24"/>
          <w:szCs w:val="24"/>
        </w:rPr>
        <w:t xml:space="preserve">The </w:t>
      </w:r>
      <w:r w:rsidR="0059358D" w:rsidRPr="008B4042">
        <w:rPr>
          <w:rFonts w:ascii="Arial" w:hAnsi="Arial" w:cs="Arial"/>
          <w:sz w:val="24"/>
          <w:szCs w:val="24"/>
        </w:rPr>
        <w:t>writer</w:t>
      </w:r>
      <w:r w:rsidRPr="008B4042">
        <w:rPr>
          <w:rFonts w:ascii="Arial" w:hAnsi="Arial" w:cs="Arial"/>
          <w:sz w:val="24"/>
          <w:szCs w:val="24"/>
        </w:rPr>
        <w:t xml:space="preserve"> does </w:t>
      </w:r>
      <w:r w:rsidR="0059358D" w:rsidRPr="008B4042">
        <w:rPr>
          <w:rFonts w:ascii="Arial" w:hAnsi="Arial" w:cs="Arial"/>
          <w:sz w:val="24"/>
          <w:szCs w:val="24"/>
        </w:rPr>
        <w:t xml:space="preserve">indeed </w:t>
      </w:r>
      <w:r w:rsidRPr="008B4042">
        <w:rPr>
          <w:rFonts w:ascii="Arial" w:hAnsi="Arial" w:cs="Arial"/>
          <w:sz w:val="24"/>
          <w:szCs w:val="24"/>
        </w:rPr>
        <w:t>agree with her findings that you cannot</w:t>
      </w:r>
      <w:r w:rsidR="0059358D" w:rsidRPr="008B4042">
        <w:rPr>
          <w:rFonts w:ascii="Arial" w:hAnsi="Arial" w:cs="Arial"/>
          <w:sz w:val="24"/>
          <w:szCs w:val="24"/>
        </w:rPr>
        <w:t xml:space="preserve"> simply continue to operate and organisation or business without the necessary staff or tools equipped to identify and </w:t>
      </w:r>
      <w:r w:rsidR="00022ED4" w:rsidRPr="008B4042">
        <w:rPr>
          <w:rFonts w:ascii="Arial" w:hAnsi="Arial" w:cs="Arial"/>
          <w:sz w:val="24"/>
          <w:szCs w:val="24"/>
        </w:rPr>
        <w:t>analyse</w:t>
      </w:r>
      <w:r w:rsidR="0059358D" w:rsidRPr="008B4042">
        <w:rPr>
          <w:rFonts w:ascii="Arial" w:hAnsi="Arial" w:cs="Arial"/>
          <w:sz w:val="24"/>
          <w:szCs w:val="24"/>
        </w:rPr>
        <w:t xml:space="preserve"> changes in the environment. In supporting both </w:t>
      </w:r>
      <w:r w:rsidR="0059358D" w:rsidRPr="008B4042">
        <w:rPr>
          <w:rFonts w:ascii="Arial" w:hAnsi="Arial" w:cs="Arial"/>
          <w:sz w:val="24"/>
          <w:szCs w:val="24"/>
          <w:shd w:val="clear" w:color="auto" w:fill="FFFFFF"/>
        </w:rPr>
        <w:t xml:space="preserve">Langefors (1973) and Mayer et all (2008) views that without the correct staff and resources to adapt its product, services and vision to </w:t>
      </w:r>
      <w:r w:rsidR="00022ED4" w:rsidRPr="008B4042">
        <w:rPr>
          <w:rFonts w:ascii="Arial" w:hAnsi="Arial" w:cs="Arial"/>
          <w:sz w:val="24"/>
          <w:szCs w:val="24"/>
          <w:shd w:val="clear" w:color="auto" w:fill="FFFFFF"/>
        </w:rPr>
        <w:t>environmental</w:t>
      </w:r>
      <w:r w:rsidR="0059358D" w:rsidRPr="008B4042">
        <w:rPr>
          <w:rFonts w:ascii="Arial" w:hAnsi="Arial" w:cs="Arial"/>
          <w:sz w:val="24"/>
          <w:szCs w:val="24"/>
          <w:shd w:val="clear" w:color="auto" w:fill="FFFFFF"/>
        </w:rPr>
        <w:t xml:space="preserve"> changes would </w:t>
      </w:r>
      <w:r w:rsidR="00022ED4" w:rsidRPr="008B4042">
        <w:rPr>
          <w:rFonts w:ascii="Arial" w:hAnsi="Arial" w:cs="Arial"/>
          <w:sz w:val="24"/>
          <w:szCs w:val="24"/>
          <w:shd w:val="clear" w:color="auto" w:fill="FFFFFF"/>
        </w:rPr>
        <w:t>inevitably</w:t>
      </w:r>
      <w:r w:rsidR="0059358D" w:rsidRPr="008B4042">
        <w:rPr>
          <w:rFonts w:ascii="Arial" w:hAnsi="Arial" w:cs="Arial"/>
          <w:sz w:val="24"/>
          <w:szCs w:val="24"/>
          <w:shd w:val="clear" w:color="auto" w:fill="FFFFFF"/>
        </w:rPr>
        <w:t xml:space="preserve"> </w:t>
      </w:r>
      <w:r w:rsidR="00022ED4" w:rsidRPr="008B4042">
        <w:rPr>
          <w:rFonts w:ascii="Arial" w:hAnsi="Arial" w:cs="Arial"/>
          <w:sz w:val="24"/>
          <w:szCs w:val="24"/>
          <w:shd w:val="clear" w:color="auto" w:fill="FFFFFF"/>
        </w:rPr>
        <w:t>leads</w:t>
      </w:r>
      <w:r w:rsidR="0059358D" w:rsidRPr="008B4042">
        <w:rPr>
          <w:rFonts w:ascii="Arial" w:hAnsi="Arial" w:cs="Arial"/>
          <w:sz w:val="24"/>
          <w:szCs w:val="24"/>
          <w:shd w:val="clear" w:color="auto" w:fill="FFFFFF"/>
        </w:rPr>
        <w:t xml:space="preserve"> to customer and stakeholder diss satisfaction and potentially loss of revenue and the failure of the business or organisation. </w:t>
      </w:r>
    </w:p>
    <w:p w14:paraId="0E31152F" w14:textId="781EE3AF" w:rsidR="00E03A79" w:rsidRPr="008B4042" w:rsidRDefault="00022ED4" w:rsidP="00DA1095">
      <w:pPr>
        <w:rPr>
          <w:rFonts w:ascii="Arial" w:hAnsi="Arial" w:cs="Arial"/>
          <w:sz w:val="24"/>
          <w:szCs w:val="24"/>
        </w:rPr>
      </w:pPr>
      <w:r w:rsidRPr="008B4042">
        <w:rPr>
          <w:rFonts w:ascii="Arial" w:hAnsi="Arial" w:cs="Arial"/>
          <w:sz w:val="24"/>
          <w:szCs w:val="24"/>
        </w:rPr>
        <w:t xml:space="preserve">In the current workplace it was indeed the case when forward vision, planning and mapping the external environmental changes identified that </w:t>
      </w:r>
      <w:r w:rsidR="00DA1095" w:rsidRPr="008B4042">
        <w:rPr>
          <w:rFonts w:ascii="Arial" w:hAnsi="Arial" w:cs="Arial"/>
          <w:sz w:val="24"/>
          <w:szCs w:val="24"/>
        </w:rPr>
        <w:t xml:space="preserve">a sudden change in treatment for a medical condition </w:t>
      </w:r>
      <w:r w:rsidR="00116A3C" w:rsidRPr="008B4042">
        <w:rPr>
          <w:rFonts w:ascii="Arial" w:hAnsi="Arial" w:cs="Arial"/>
          <w:sz w:val="24"/>
          <w:szCs w:val="24"/>
        </w:rPr>
        <w:t xml:space="preserve">(due to the COVID 19 pandemic) </w:t>
      </w:r>
      <w:r w:rsidR="00DA1095" w:rsidRPr="008B4042">
        <w:rPr>
          <w:rFonts w:ascii="Arial" w:hAnsi="Arial" w:cs="Arial"/>
          <w:sz w:val="24"/>
          <w:szCs w:val="24"/>
        </w:rPr>
        <w:t>was to be passed through Parliament within the coming weeks and how this change in legislation would have an impact not only on how we investigate medical conditions but how we store the information and disseminate to over 1.3 million drivers.</w:t>
      </w:r>
      <w:r w:rsidRPr="008B4042">
        <w:rPr>
          <w:rFonts w:ascii="Arial" w:hAnsi="Arial" w:cs="Arial"/>
          <w:sz w:val="24"/>
          <w:szCs w:val="24"/>
        </w:rPr>
        <w:t xml:space="preserve"> </w:t>
      </w:r>
    </w:p>
    <w:p w14:paraId="4CD7A726" w14:textId="14027430" w:rsidR="007017F9" w:rsidRPr="008B4042" w:rsidRDefault="00E03A79" w:rsidP="007017F9">
      <w:pPr>
        <w:rPr>
          <w:rFonts w:ascii="Arial" w:hAnsi="Arial" w:cs="Arial"/>
          <w:sz w:val="24"/>
          <w:szCs w:val="24"/>
        </w:rPr>
      </w:pPr>
      <w:r w:rsidRPr="008B4042">
        <w:rPr>
          <w:rFonts w:ascii="Arial" w:hAnsi="Arial" w:cs="Arial"/>
          <w:sz w:val="24"/>
          <w:szCs w:val="24"/>
        </w:rPr>
        <w:t>In conclusion t</w:t>
      </w:r>
      <w:r w:rsidR="00022ED4" w:rsidRPr="008B4042">
        <w:rPr>
          <w:rFonts w:ascii="Arial" w:hAnsi="Arial" w:cs="Arial"/>
          <w:sz w:val="24"/>
          <w:szCs w:val="24"/>
        </w:rPr>
        <w:t>his for</w:t>
      </w:r>
      <w:r w:rsidR="00DA1095" w:rsidRPr="008B4042">
        <w:rPr>
          <w:rFonts w:ascii="Arial" w:hAnsi="Arial" w:cs="Arial"/>
          <w:sz w:val="24"/>
          <w:szCs w:val="24"/>
        </w:rPr>
        <w:t>wards vision and constant analysis of the organisations environment</w:t>
      </w:r>
      <w:r w:rsidR="00022ED4" w:rsidRPr="008B4042">
        <w:rPr>
          <w:rFonts w:ascii="Arial" w:hAnsi="Arial" w:cs="Arial"/>
          <w:sz w:val="24"/>
          <w:szCs w:val="24"/>
        </w:rPr>
        <w:t xml:space="preserve"> enabled the organisation to transform all current data into factual, evidence-based information giving them the knowledge needed to </w:t>
      </w:r>
      <w:r w:rsidR="00DA1095" w:rsidRPr="008B4042">
        <w:rPr>
          <w:rFonts w:ascii="Arial" w:hAnsi="Arial" w:cs="Arial"/>
          <w:sz w:val="24"/>
          <w:szCs w:val="24"/>
        </w:rPr>
        <w:t xml:space="preserve">implement the changes to staff training logs, draft and </w:t>
      </w:r>
      <w:r w:rsidRPr="008B4042">
        <w:rPr>
          <w:rFonts w:ascii="Arial" w:hAnsi="Arial" w:cs="Arial"/>
          <w:sz w:val="24"/>
          <w:szCs w:val="24"/>
        </w:rPr>
        <w:t>distribute information letters to all affected customers/licence holders all withing a tight timeframe before the change in legislation was made public and avoided the inevitable confusion amongst customers resulting in an increase of calls, emails and even complaints.</w:t>
      </w:r>
      <w:r w:rsidR="007017F9" w:rsidRPr="008B4042">
        <w:rPr>
          <w:rFonts w:ascii="Arial" w:hAnsi="Arial" w:cs="Arial"/>
          <w:sz w:val="24"/>
          <w:szCs w:val="24"/>
        </w:rPr>
        <w:t xml:space="preserve"> Evans, L. (2012) states that there are three key components that drive change, external influences, attitudinal development of an organisation and its staff/stakeholders. Each of these is relevant and key components when identifying and implementing changes from external environmental forces</w:t>
      </w:r>
      <w:r w:rsidR="000C759A">
        <w:rPr>
          <w:rFonts w:ascii="Arial" w:hAnsi="Arial" w:cs="Arial"/>
          <w:sz w:val="24"/>
          <w:szCs w:val="24"/>
          <w:shd w:val="clear" w:color="auto" w:fill="FFFFFF"/>
        </w:rPr>
        <w:t xml:space="preserve"> </w:t>
      </w:r>
      <w:r w:rsidR="000C759A" w:rsidRPr="000C759A">
        <w:rPr>
          <w:rFonts w:ascii="Arial" w:hAnsi="Arial" w:cs="Arial"/>
          <w:sz w:val="24"/>
          <w:szCs w:val="24"/>
          <w:shd w:val="clear" w:color="auto" w:fill="FFFFFF"/>
        </w:rPr>
        <w:t>Williams, R. (2021</w:t>
      </w:r>
      <w:r w:rsidR="000C759A" w:rsidRPr="000C759A">
        <w:rPr>
          <w:rFonts w:ascii="Arial" w:hAnsi="Arial" w:cs="Arial"/>
          <w:sz w:val="24"/>
          <w:szCs w:val="24"/>
          <w:shd w:val="clear" w:color="auto" w:fill="FFFFFF"/>
        </w:rPr>
        <w:t>).</w:t>
      </w:r>
      <w:r w:rsidR="007017F9" w:rsidRPr="000C759A">
        <w:rPr>
          <w:rFonts w:ascii="Arial" w:hAnsi="Arial" w:cs="Arial"/>
          <w:sz w:val="24"/>
          <w:szCs w:val="24"/>
          <w:shd w:val="clear" w:color="auto" w:fill="FFFFFF"/>
        </w:rPr>
        <w:t> </w:t>
      </w:r>
      <w:r w:rsidR="007017F9" w:rsidRPr="008B4042">
        <w:rPr>
          <w:rFonts w:ascii="Arial" w:hAnsi="Arial" w:cs="Arial"/>
          <w:sz w:val="24"/>
          <w:szCs w:val="24"/>
          <w:shd w:val="clear" w:color="auto" w:fill="FFFFFF"/>
        </w:rPr>
        <w:t>By understanding and knowing your environment can help an organisation through change. However, there are some instances where change cannot be forecast but must still be implemented immediately in order to continue providing a service/producing goods. Drastic and imminent changes are not commonplace in the organisation but when needed staff has risen to the challenge and succeeded to provide a service and support its stakeholders. It is with this view that staff who contributed to the change in any way have a vision for success and a drive for excellence.</w:t>
      </w:r>
    </w:p>
    <w:p w14:paraId="0747AE79" w14:textId="007D865B" w:rsidR="007017F9" w:rsidRDefault="007017F9" w:rsidP="00DA1095">
      <w:pPr>
        <w:rPr>
          <w:rFonts w:ascii="Arial" w:hAnsi="Arial" w:cs="Arial"/>
          <w:color w:val="70AD47" w:themeColor="accent6"/>
          <w:sz w:val="24"/>
          <w:szCs w:val="24"/>
        </w:rPr>
      </w:pPr>
    </w:p>
    <w:p w14:paraId="6A980967" w14:textId="2FB383AC" w:rsidR="00056160" w:rsidRDefault="00056160" w:rsidP="00DA1095">
      <w:pPr>
        <w:rPr>
          <w:rFonts w:ascii="Arial" w:hAnsi="Arial" w:cs="Arial"/>
          <w:color w:val="70AD47" w:themeColor="accent6"/>
          <w:sz w:val="24"/>
          <w:szCs w:val="24"/>
        </w:rPr>
      </w:pPr>
    </w:p>
    <w:p w14:paraId="14CF19CE" w14:textId="77777777" w:rsidR="00056160" w:rsidRPr="00E03A79" w:rsidRDefault="00056160" w:rsidP="00DA1095">
      <w:pPr>
        <w:rPr>
          <w:rFonts w:ascii="Arial" w:hAnsi="Arial" w:cs="Arial"/>
          <w:color w:val="70AD47" w:themeColor="accent6"/>
          <w:sz w:val="24"/>
          <w:szCs w:val="24"/>
        </w:rPr>
      </w:pPr>
    </w:p>
    <w:p w14:paraId="64FADBFD" w14:textId="77777777" w:rsidR="003B4367" w:rsidRPr="003B4367" w:rsidRDefault="003B4367" w:rsidP="003B4367">
      <w:pPr>
        <w:rPr>
          <w:rFonts w:ascii="Arial" w:hAnsi="Arial" w:cs="Arial"/>
          <w:color w:val="FF0000"/>
          <w:sz w:val="24"/>
          <w:szCs w:val="24"/>
          <w:shd w:val="clear" w:color="auto" w:fill="F7F7F7"/>
        </w:rPr>
      </w:pPr>
      <w:bookmarkStart w:id="19" w:name="_Hlk76829828"/>
      <w:bookmarkEnd w:id="16"/>
      <w:bookmarkEnd w:id="17"/>
      <w:bookmarkEnd w:id="18"/>
    </w:p>
    <w:bookmarkEnd w:id="19"/>
    <w:p w14:paraId="62D08873" w14:textId="77777777" w:rsidR="006A116A" w:rsidRDefault="006A116A" w:rsidP="00AB1F10">
      <w:pPr>
        <w:pStyle w:val="JA"/>
      </w:pPr>
    </w:p>
    <w:p w14:paraId="0F010526" w14:textId="30DCF1FA" w:rsidR="007E6ED9" w:rsidRDefault="003B4367" w:rsidP="00452F04">
      <w:pPr>
        <w:pStyle w:val="Heading2"/>
        <w:rPr>
          <w:rFonts w:cstheme="majorHAnsi"/>
          <w:b/>
          <w:bCs/>
          <w:sz w:val="28"/>
          <w:szCs w:val="28"/>
        </w:rPr>
      </w:pPr>
      <w:bookmarkStart w:id="20" w:name="_Toc85325250"/>
      <w:bookmarkStart w:id="21" w:name="_Hlk67575679"/>
      <w:bookmarkStart w:id="22" w:name="_Hlk54825094"/>
      <w:bookmarkStart w:id="23" w:name="_Hlk58018767"/>
      <w:bookmarkEnd w:id="6"/>
      <w:bookmarkEnd w:id="7"/>
      <w:bookmarkEnd w:id="8"/>
      <w:r>
        <w:rPr>
          <w:rFonts w:cstheme="majorHAnsi"/>
          <w:b/>
          <w:bCs/>
          <w:sz w:val="28"/>
          <w:szCs w:val="28"/>
        </w:rPr>
        <w:lastRenderedPageBreak/>
        <w:t>3</w:t>
      </w:r>
      <w:r w:rsidR="00452F04">
        <w:rPr>
          <w:rFonts w:cstheme="majorHAnsi"/>
          <w:b/>
          <w:bCs/>
          <w:sz w:val="28"/>
          <w:szCs w:val="28"/>
        </w:rPr>
        <w:t>.</w:t>
      </w:r>
      <w:r>
        <w:rPr>
          <w:rFonts w:cstheme="majorHAnsi"/>
          <w:b/>
          <w:bCs/>
          <w:sz w:val="28"/>
          <w:szCs w:val="28"/>
        </w:rPr>
        <w:t>0 Conduct a stakeholder analysis and an evaluation of stakeholder expectations</w:t>
      </w:r>
      <w:bookmarkEnd w:id="20"/>
      <w:r w:rsidR="00452F04">
        <w:rPr>
          <w:rFonts w:cstheme="majorHAnsi"/>
          <w:b/>
          <w:bCs/>
          <w:sz w:val="28"/>
          <w:szCs w:val="28"/>
        </w:rPr>
        <w:t xml:space="preserve"> </w:t>
      </w:r>
    </w:p>
    <w:p w14:paraId="273BE408" w14:textId="3FA7C313" w:rsidR="00334268" w:rsidRDefault="00334268" w:rsidP="00334268"/>
    <w:p w14:paraId="21F38446" w14:textId="668457D7" w:rsidR="00334268" w:rsidRPr="008B4042" w:rsidRDefault="001F661D" w:rsidP="00586075">
      <w:pPr>
        <w:rPr>
          <w:rFonts w:ascii="Arial" w:hAnsi="Arial" w:cs="Arial"/>
          <w:sz w:val="24"/>
          <w:szCs w:val="24"/>
        </w:rPr>
      </w:pPr>
      <w:r w:rsidRPr="008B4042">
        <w:rPr>
          <w:rFonts w:ascii="Arial" w:hAnsi="Arial" w:cs="Arial"/>
          <w:sz w:val="24"/>
          <w:szCs w:val="24"/>
        </w:rPr>
        <w:t>All stakeholders of the current workplace have been highlighted and entered into a stakeholder analysis</w:t>
      </w:r>
      <w:r w:rsidR="0082732D" w:rsidRPr="008B4042">
        <w:rPr>
          <w:rFonts w:ascii="Arial" w:hAnsi="Arial" w:cs="Arial"/>
          <w:sz w:val="24"/>
          <w:szCs w:val="24"/>
        </w:rPr>
        <w:t xml:space="preserve"> matrix</w:t>
      </w:r>
      <w:r w:rsidR="007B466A" w:rsidRPr="008B4042">
        <w:rPr>
          <w:rFonts w:ascii="Arial" w:hAnsi="Arial" w:cs="Arial"/>
          <w:sz w:val="24"/>
          <w:szCs w:val="24"/>
        </w:rPr>
        <w:t xml:space="preserve"> (Appendix </w:t>
      </w:r>
      <w:r w:rsidR="00BD02C4" w:rsidRPr="008B4042">
        <w:rPr>
          <w:rFonts w:ascii="Arial" w:hAnsi="Arial" w:cs="Arial"/>
          <w:sz w:val="24"/>
          <w:szCs w:val="24"/>
        </w:rPr>
        <w:t>C</w:t>
      </w:r>
      <w:r w:rsidR="007B466A" w:rsidRPr="008B4042">
        <w:rPr>
          <w:rFonts w:ascii="Arial" w:hAnsi="Arial" w:cs="Arial"/>
          <w:sz w:val="24"/>
          <w:szCs w:val="24"/>
        </w:rPr>
        <w:t>)</w:t>
      </w:r>
      <w:r w:rsidR="0082732D" w:rsidRPr="008B4042">
        <w:rPr>
          <w:rFonts w:ascii="Arial" w:hAnsi="Arial" w:cs="Arial"/>
          <w:sz w:val="24"/>
          <w:szCs w:val="24"/>
        </w:rPr>
        <w:t xml:space="preserve"> Mitchell er al (1997) in order to highlight the key people with significant high interests along with influence are the senior civil servants, chief </w:t>
      </w:r>
      <w:r w:rsidR="009306E7" w:rsidRPr="008B4042">
        <w:rPr>
          <w:rFonts w:ascii="Arial" w:hAnsi="Arial" w:cs="Arial"/>
          <w:sz w:val="24"/>
          <w:szCs w:val="24"/>
        </w:rPr>
        <w:t>executive, and staff. All people within the three groups above must me managed closely. The senior civil servants are the MP’s and AM’s that represent their constituencies within Parliament that must be aware of both positive and negative legislation changes will have on their constituents</w:t>
      </w:r>
      <w:r w:rsidR="00586075" w:rsidRPr="008B4042">
        <w:rPr>
          <w:rFonts w:ascii="Arial" w:hAnsi="Arial" w:cs="Arial"/>
          <w:sz w:val="24"/>
          <w:szCs w:val="24"/>
        </w:rPr>
        <w:t xml:space="preserve"> and are fundamentally responsible for every decision made. The chief executive must also be informed of any changes that impact on the Department for transport that will inevitably affect their staff along with the service provided to the organisation’s customers and how any changes throughout the pandemic will affect a licensing decision and how driving without a valid licence will be affected. Lastly that the writers view more importantly the staff must also be informed of any changes that affect their decision making or the processes in which they follow daily in order to keep Group 2 9HGV/PCV) drivers on the road and the UK economy moving.</w:t>
      </w:r>
    </w:p>
    <w:p w14:paraId="462D5EAE" w14:textId="495FBFF9" w:rsidR="00D74496" w:rsidRPr="008B4042" w:rsidRDefault="00D74496" w:rsidP="00586075">
      <w:pPr>
        <w:rPr>
          <w:rFonts w:ascii="Arial" w:hAnsi="Arial" w:cs="Arial"/>
          <w:sz w:val="24"/>
          <w:szCs w:val="24"/>
        </w:rPr>
      </w:pPr>
      <w:r w:rsidRPr="008B4042">
        <w:rPr>
          <w:rFonts w:ascii="Arial" w:hAnsi="Arial" w:cs="Arial"/>
          <w:sz w:val="24"/>
          <w:szCs w:val="24"/>
        </w:rPr>
        <w:t xml:space="preserve">The NHS has a high level of influence but a low level of interest this means that throughout the process the organisation will monitor the stresses and strains that the pandemic is having on the NHS resources and the organisation will amend/tailor their medical examinations accordingly. Their indirect level of influence is significant to the organisation that their interests in </w:t>
      </w:r>
      <w:r w:rsidR="00442F00" w:rsidRPr="008B4042">
        <w:rPr>
          <w:rFonts w:ascii="Arial" w:hAnsi="Arial" w:cs="Arial"/>
          <w:sz w:val="24"/>
          <w:szCs w:val="24"/>
        </w:rPr>
        <w:t xml:space="preserve">the internal decisions or changes within the organisation are of little interest. Legislation and UK Government have a high level of influence but a low level of interest, any potential change to UK law and legislative changes within the Department for transport are considered and implemented solely by the UK government that is highlighting the high level of influence on the organisation but once the change in legislation has been implemented the UK government has a low level of interest. They have agreed the change and it is down to the organisation to implement, monitor and re-escalate any potential issues. This would involve sharing key information with other UK government agencies as well as local government, </w:t>
      </w:r>
      <w:r w:rsidR="007B466A" w:rsidRPr="008B4042">
        <w:rPr>
          <w:rFonts w:ascii="Arial" w:hAnsi="Arial" w:cs="Arial"/>
          <w:sz w:val="24"/>
          <w:szCs w:val="24"/>
        </w:rPr>
        <w:t>customers, and suppliers to ensure that all were following the correct procedures and that no government agency was seen to be deviating from the letter of the law.</w:t>
      </w:r>
    </w:p>
    <w:p w14:paraId="536AC709" w14:textId="42627D82" w:rsidR="00334268" w:rsidRPr="008B4042" w:rsidRDefault="00334268" w:rsidP="00334268"/>
    <w:p w14:paraId="561856E8" w14:textId="1B511E5A" w:rsidR="00435FC8" w:rsidRPr="008B4042" w:rsidRDefault="00435FC8" w:rsidP="00435FC8">
      <w:pPr>
        <w:rPr>
          <w:rFonts w:ascii="Arial" w:hAnsi="Arial" w:cs="Arial"/>
          <w:sz w:val="24"/>
          <w:szCs w:val="24"/>
        </w:rPr>
      </w:pPr>
      <w:r w:rsidRPr="008B4042">
        <w:rPr>
          <w:rFonts w:ascii="Arial" w:hAnsi="Arial" w:cs="Arial"/>
          <w:sz w:val="24"/>
          <w:szCs w:val="24"/>
        </w:rPr>
        <w:t>Another model that could support the stakeholder analysis is the Kurt Lewin’s change model (Lewin, K. 194</w:t>
      </w:r>
      <w:r w:rsidR="00894C94" w:rsidRPr="008B4042">
        <w:rPr>
          <w:rFonts w:ascii="Arial" w:hAnsi="Arial" w:cs="Arial"/>
          <w:sz w:val="24"/>
          <w:szCs w:val="24"/>
        </w:rPr>
        <w:t>4</w:t>
      </w:r>
      <w:r w:rsidRPr="008B4042">
        <w:rPr>
          <w:rFonts w:ascii="Arial" w:hAnsi="Arial" w:cs="Arial"/>
          <w:sz w:val="24"/>
          <w:szCs w:val="24"/>
        </w:rPr>
        <w:t xml:space="preserve">). Burnes, B. (2020) states that in its simplest form it can be used to identify and progress an </w:t>
      </w:r>
      <w:r w:rsidR="00894C94" w:rsidRPr="008B4042">
        <w:rPr>
          <w:rFonts w:ascii="Arial" w:hAnsi="Arial" w:cs="Arial"/>
          <w:sz w:val="24"/>
          <w:szCs w:val="24"/>
        </w:rPr>
        <w:t xml:space="preserve">individual or a </w:t>
      </w:r>
      <w:r w:rsidRPr="008B4042">
        <w:rPr>
          <w:rFonts w:ascii="Arial" w:hAnsi="Arial" w:cs="Arial"/>
          <w:sz w:val="24"/>
          <w:szCs w:val="24"/>
        </w:rPr>
        <w:t xml:space="preserve">through a </w:t>
      </w:r>
      <w:r w:rsidR="00894C94" w:rsidRPr="008B4042">
        <w:rPr>
          <w:rFonts w:ascii="Arial" w:hAnsi="Arial" w:cs="Arial"/>
          <w:sz w:val="24"/>
          <w:szCs w:val="24"/>
        </w:rPr>
        <w:t>process of change</w:t>
      </w:r>
      <w:r w:rsidRPr="008B4042">
        <w:rPr>
          <w:rFonts w:ascii="Arial" w:hAnsi="Arial" w:cs="Arial"/>
          <w:sz w:val="24"/>
          <w:szCs w:val="24"/>
        </w:rPr>
        <w:t>. He further</w:t>
      </w:r>
      <w:r w:rsidR="00894C94" w:rsidRPr="008B4042">
        <w:rPr>
          <w:rFonts w:ascii="Arial" w:hAnsi="Arial" w:cs="Arial"/>
          <w:sz w:val="24"/>
          <w:szCs w:val="24"/>
        </w:rPr>
        <w:t xml:space="preserve"> states </w:t>
      </w:r>
      <w:r w:rsidRPr="008B4042">
        <w:rPr>
          <w:rFonts w:ascii="Arial" w:hAnsi="Arial" w:cs="Arial"/>
          <w:sz w:val="24"/>
          <w:szCs w:val="24"/>
        </w:rPr>
        <w:t>that the three simple steps of ‘unfreezing’, ‘change’ and refreezing is the only process that should be followed to</w:t>
      </w:r>
      <w:r w:rsidR="00894C94" w:rsidRPr="008B4042">
        <w:rPr>
          <w:rFonts w:ascii="Arial" w:hAnsi="Arial" w:cs="Arial"/>
          <w:sz w:val="24"/>
          <w:szCs w:val="24"/>
        </w:rPr>
        <w:t xml:space="preserve"> analyse an organisations current position and output</w:t>
      </w:r>
      <w:r w:rsidRPr="008B4042">
        <w:rPr>
          <w:rFonts w:ascii="Arial" w:hAnsi="Arial" w:cs="Arial"/>
          <w:sz w:val="24"/>
          <w:szCs w:val="24"/>
        </w:rPr>
        <w:t xml:space="preserve"> whilst continuously monitoring and reviewing the goal</w:t>
      </w:r>
      <w:r w:rsidR="00894C94" w:rsidRPr="008B4042">
        <w:rPr>
          <w:rFonts w:ascii="Arial" w:hAnsi="Arial" w:cs="Arial"/>
          <w:sz w:val="24"/>
          <w:szCs w:val="24"/>
        </w:rPr>
        <w:t xml:space="preserve"> within its constantly changing environment</w:t>
      </w:r>
      <w:r w:rsidRPr="008B4042">
        <w:rPr>
          <w:rFonts w:ascii="Arial" w:hAnsi="Arial" w:cs="Arial"/>
          <w:sz w:val="24"/>
          <w:szCs w:val="24"/>
        </w:rPr>
        <w:t>. However</w:t>
      </w:r>
      <w:r w:rsidR="00EF3E25" w:rsidRPr="008B4042">
        <w:rPr>
          <w:rFonts w:ascii="Arial" w:hAnsi="Arial" w:cs="Arial"/>
          <w:sz w:val="24"/>
          <w:szCs w:val="24"/>
        </w:rPr>
        <w:t>, his view</w:t>
      </w:r>
      <w:r w:rsidRPr="008B4042">
        <w:rPr>
          <w:rFonts w:ascii="Arial" w:hAnsi="Arial" w:cs="Arial"/>
          <w:sz w:val="24"/>
          <w:szCs w:val="24"/>
        </w:rPr>
        <w:t xml:space="preserve"> is not supported by the </w:t>
      </w:r>
      <w:r w:rsidR="00EF3E25" w:rsidRPr="008B4042">
        <w:rPr>
          <w:rFonts w:ascii="Arial" w:hAnsi="Arial" w:cs="Arial"/>
          <w:sz w:val="24"/>
          <w:szCs w:val="24"/>
        </w:rPr>
        <w:t xml:space="preserve">opinions and research </w:t>
      </w:r>
      <w:r w:rsidRPr="008B4042">
        <w:rPr>
          <w:rFonts w:ascii="Arial" w:hAnsi="Arial" w:cs="Arial"/>
          <w:sz w:val="24"/>
          <w:szCs w:val="24"/>
        </w:rPr>
        <w:t>of Bakari, H. et all (2017)</w:t>
      </w:r>
      <w:r w:rsidR="00EF3E25" w:rsidRPr="008B4042">
        <w:rPr>
          <w:rFonts w:ascii="Arial" w:hAnsi="Arial" w:cs="Arial"/>
          <w:sz w:val="24"/>
          <w:szCs w:val="24"/>
        </w:rPr>
        <w:t xml:space="preserve"> who stated that</w:t>
      </w:r>
      <w:r w:rsidRPr="008B4042">
        <w:rPr>
          <w:rFonts w:ascii="Arial" w:hAnsi="Arial" w:cs="Arial"/>
          <w:sz w:val="24"/>
          <w:szCs w:val="24"/>
        </w:rPr>
        <w:t xml:space="preserve"> there will not always be</w:t>
      </w:r>
      <w:r w:rsidR="00EF3E25" w:rsidRPr="008B4042">
        <w:rPr>
          <w:rFonts w:ascii="Arial" w:hAnsi="Arial" w:cs="Arial"/>
          <w:sz w:val="24"/>
          <w:szCs w:val="24"/>
        </w:rPr>
        <w:t xml:space="preserve"> analysis and evaluation of each changing environment t</w:t>
      </w:r>
      <w:r w:rsidRPr="008B4042">
        <w:rPr>
          <w:rFonts w:ascii="Arial" w:hAnsi="Arial" w:cs="Arial"/>
          <w:sz w:val="24"/>
          <w:szCs w:val="24"/>
        </w:rPr>
        <w:t xml:space="preserve">o be able to unfreeze a current and effective working </w:t>
      </w:r>
      <w:r w:rsidRPr="008B4042">
        <w:rPr>
          <w:rFonts w:ascii="Arial" w:hAnsi="Arial" w:cs="Arial"/>
          <w:sz w:val="24"/>
          <w:szCs w:val="24"/>
        </w:rPr>
        <w:lastRenderedPageBreak/>
        <w:t xml:space="preserve">process just to refreeze and be left with a very similar outcome. Their view is that analysis of </w:t>
      </w:r>
      <w:r w:rsidR="00EF3E25" w:rsidRPr="008B4042">
        <w:rPr>
          <w:rFonts w:ascii="Arial" w:hAnsi="Arial" w:cs="Arial"/>
          <w:sz w:val="24"/>
          <w:szCs w:val="24"/>
        </w:rPr>
        <w:t xml:space="preserve">the </w:t>
      </w:r>
      <w:r w:rsidRPr="008B4042">
        <w:rPr>
          <w:rFonts w:ascii="Arial" w:hAnsi="Arial" w:cs="Arial"/>
          <w:sz w:val="24"/>
          <w:szCs w:val="24"/>
        </w:rPr>
        <w:t>current</w:t>
      </w:r>
      <w:r w:rsidR="00EF3E25" w:rsidRPr="008B4042">
        <w:rPr>
          <w:rFonts w:ascii="Arial" w:hAnsi="Arial" w:cs="Arial"/>
          <w:sz w:val="24"/>
          <w:szCs w:val="24"/>
        </w:rPr>
        <w:t xml:space="preserve"> environment </w:t>
      </w:r>
      <w:r w:rsidRPr="008B4042">
        <w:rPr>
          <w:rFonts w:ascii="Arial" w:hAnsi="Arial" w:cs="Arial"/>
          <w:sz w:val="24"/>
          <w:szCs w:val="24"/>
        </w:rPr>
        <w:t xml:space="preserve">positions along with constructive </w:t>
      </w:r>
      <w:r w:rsidR="00EF3E25" w:rsidRPr="008B4042">
        <w:rPr>
          <w:rFonts w:ascii="Arial" w:hAnsi="Arial" w:cs="Arial"/>
          <w:sz w:val="24"/>
          <w:szCs w:val="24"/>
        </w:rPr>
        <w:t>evaluations</w:t>
      </w:r>
      <w:r w:rsidRPr="008B4042">
        <w:rPr>
          <w:rFonts w:ascii="Arial" w:hAnsi="Arial" w:cs="Arial"/>
          <w:sz w:val="24"/>
          <w:szCs w:val="24"/>
        </w:rPr>
        <w:t xml:space="preserve"> will inevitably identify the obstacles that may arise prior to ‘unfreezing’ or changing a process that is paramount in continuing the efficiency of an organisation and its stakeholders</w:t>
      </w:r>
      <w:r w:rsidR="009C2DDF" w:rsidRPr="009C2DDF">
        <w:rPr>
          <w:rFonts w:ascii="Arial" w:hAnsi="Arial" w:cs="Arial"/>
          <w:sz w:val="24"/>
          <w:szCs w:val="24"/>
        </w:rPr>
        <w:t xml:space="preserve">, </w:t>
      </w:r>
      <w:r w:rsidR="009C2DDF" w:rsidRPr="009C2DDF">
        <w:rPr>
          <w:rFonts w:ascii="Arial" w:hAnsi="Arial" w:cs="Arial"/>
          <w:sz w:val="24"/>
          <w:szCs w:val="24"/>
          <w:shd w:val="clear" w:color="auto" w:fill="FFFFFF"/>
        </w:rPr>
        <w:t>Williams, R. (2021</w:t>
      </w:r>
      <w:r w:rsidR="009C2DDF" w:rsidRPr="009C2DDF">
        <w:rPr>
          <w:rFonts w:ascii="Arial" w:hAnsi="Arial" w:cs="Arial"/>
          <w:sz w:val="24"/>
          <w:szCs w:val="24"/>
          <w:shd w:val="clear" w:color="auto" w:fill="FFFFFF"/>
        </w:rPr>
        <w:t>)</w:t>
      </w:r>
    </w:p>
    <w:p w14:paraId="7ECAED0D" w14:textId="77777777" w:rsidR="00435FC8" w:rsidRPr="008B4042" w:rsidRDefault="00435FC8" w:rsidP="00435FC8">
      <w:pPr>
        <w:pStyle w:val="Heading2"/>
        <w:rPr>
          <w:rFonts w:cstheme="majorHAnsi"/>
          <w:b/>
          <w:bCs/>
          <w:color w:val="auto"/>
          <w:sz w:val="28"/>
          <w:szCs w:val="28"/>
        </w:rPr>
      </w:pPr>
    </w:p>
    <w:p w14:paraId="49F505B5" w14:textId="1D3B405F" w:rsidR="00435FC8" w:rsidRPr="008B4042" w:rsidRDefault="00435FC8" w:rsidP="00435FC8">
      <w:pPr>
        <w:rPr>
          <w:rFonts w:ascii="Arial" w:hAnsi="Arial" w:cs="Arial"/>
          <w:sz w:val="24"/>
          <w:szCs w:val="24"/>
          <w:shd w:val="clear" w:color="auto" w:fill="FFFFFF"/>
        </w:rPr>
      </w:pPr>
      <w:r w:rsidRPr="008B4042">
        <w:rPr>
          <w:rFonts w:ascii="Arial" w:hAnsi="Arial" w:cs="Arial"/>
          <w:sz w:val="24"/>
          <w:szCs w:val="24"/>
          <w:shd w:val="clear" w:color="auto" w:fill="FFFFFF"/>
        </w:rPr>
        <w:t xml:space="preserve">Kotter’s </w:t>
      </w:r>
      <w:r w:rsidR="00FA1270" w:rsidRPr="008B4042">
        <w:rPr>
          <w:rFonts w:ascii="Arial" w:hAnsi="Arial" w:cs="Arial"/>
          <w:sz w:val="24"/>
          <w:szCs w:val="24"/>
          <w:shd w:val="clear" w:color="auto" w:fill="FFFFFF"/>
        </w:rPr>
        <w:t xml:space="preserve">(1990) </w:t>
      </w:r>
      <w:r w:rsidRPr="008B4042">
        <w:rPr>
          <w:rFonts w:ascii="Arial" w:hAnsi="Arial" w:cs="Arial"/>
          <w:sz w:val="24"/>
          <w:szCs w:val="24"/>
          <w:shd w:val="clear" w:color="auto" w:fill="FFFFFF"/>
        </w:rPr>
        <w:t xml:space="preserve">view along with (Wagner, J. 2010) supports the writers view that a </w:t>
      </w:r>
      <w:r w:rsidR="007B3096" w:rsidRPr="008B4042">
        <w:rPr>
          <w:rFonts w:ascii="Arial" w:hAnsi="Arial" w:cs="Arial"/>
          <w:sz w:val="24"/>
          <w:szCs w:val="24"/>
          <w:shd w:val="clear" w:color="auto" w:fill="FFFFFF"/>
        </w:rPr>
        <w:t xml:space="preserve">constant analysis of the organisations external and internal environments are </w:t>
      </w:r>
      <w:r w:rsidRPr="008B4042">
        <w:rPr>
          <w:rFonts w:ascii="Arial" w:hAnsi="Arial" w:cs="Arial"/>
          <w:sz w:val="24"/>
          <w:szCs w:val="24"/>
          <w:shd w:val="clear" w:color="auto" w:fill="FFFFFF"/>
        </w:rPr>
        <w:t xml:space="preserve">not only the best way to support the growth and drive of </w:t>
      </w:r>
      <w:r w:rsidR="007B3096" w:rsidRPr="008B4042">
        <w:rPr>
          <w:rFonts w:ascii="Arial" w:hAnsi="Arial" w:cs="Arial"/>
          <w:sz w:val="24"/>
          <w:szCs w:val="24"/>
          <w:shd w:val="clear" w:color="auto" w:fill="FFFFFF"/>
        </w:rPr>
        <w:t>the</w:t>
      </w:r>
      <w:r w:rsidRPr="008B4042">
        <w:rPr>
          <w:rFonts w:ascii="Arial" w:hAnsi="Arial" w:cs="Arial"/>
          <w:sz w:val="24"/>
          <w:szCs w:val="24"/>
          <w:shd w:val="clear" w:color="auto" w:fill="FFFFFF"/>
        </w:rPr>
        <w:t xml:space="preserve"> organisation but with the </w:t>
      </w:r>
      <w:r w:rsidR="007B3096" w:rsidRPr="008B4042">
        <w:rPr>
          <w:rFonts w:ascii="Arial" w:hAnsi="Arial" w:cs="Arial"/>
          <w:sz w:val="24"/>
          <w:szCs w:val="24"/>
          <w:shd w:val="clear" w:color="auto" w:fill="FFFFFF"/>
        </w:rPr>
        <w:t xml:space="preserve">key information and detailed evaluation with a structured vision setting out each stakeholders expectations </w:t>
      </w:r>
      <w:r w:rsidRPr="008B4042">
        <w:rPr>
          <w:rFonts w:ascii="Arial" w:hAnsi="Arial" w:cs="Arial"/>
          <w:sz w:val="24"/>
          <w:szCs w:val="24"/>
          <w:shd w:val="clear" w:color="auto" w:fill="FFFFFF"/>
        </w:rPr>
        <w:t xml:space="preserve">clearly and efficiently through the </w:t>
      </w:r>
      <w:r w:rsidR="007B3096" w:rsidRPr="008B4042">
        <w:rPr>
          <w:rFonts w:ascii="Arial" w:hAnsi="Arial" w:cs="Arial"/>
          <w:sz w:val="24"/>
          <w:szCs w:val="24"/>
          <w:shd w:val="clear" w:color="auto" w:fill="FFFFFF"/>
        </w:rPr>
        <w:t xml:space="preserve">whole data gathering, analysing and evaluation process </w:t>
      </w:r>
      <w:r w:rsidR="000D5385" w:rsidRPr="008B4042">
        <w:rPr>
          <w:rFonts w:ascii="Arial" w:hAnsi="Arial" w:cs="Arial"/>
          <w:sz w:val="24"/>
          <w:szCs w:val="24"/>
          <w:shd w:val="clear" w:color="auto" w:fill="FFFFFF"/>
        </w:rPr>
        <w:t xml:space="preserve">and </w:t>
      </w:r>
      <w:r w:rsidRPr="008B4042">
        <w:rPr>
          <w:rFonts w:ascii="Arial" w:hAnsi="Arial" w:cs="Arial"/>
          <w:sz w:val="24"/>
          <w:szCs w:val="24"/>
          <w:shd w:val="clear" w:color="auto" w:fill="FFFFFF"/>
        </w:rPr>
        <w:t>by working as a team</w:t>
      </w:r>
      <w:r w:rsidR="000D5385" w:rsidRPr="008B4042">
        <w:rPr>
          <w:rFonts w:ascii="Arial" w:hAnsi="Arial" w:cs="Arial"/>
          <w:sz w:val="24"/>
          <w:szCs w:val="24"/>
          <w:shd w:val="clear" w:color="auto" w:fill="FFFFFF"/>
        </w:rPr>
        <w:t xml:space="preserve"> to drive forward the changes and deliver the expected results.</w:t>
      </w:r>
    </w:p>
    <w:p w14:paraId="57E8BF81" w14:textId="77777777" w:rsidR="00435FC8" w:rsidRPr="008B4042" w:rsidRDefault="00435FC8" w:rsidP="00435FC8">
      <w:pPr>
        <w:rPr>
          <w:rFonts w:ascii="Arial" w:hAnsi="Arial" w:cs="Arial"/>
          <w:sz w:val="24"/>
          <w:szCs w:val="24"/>
          <w:shd w:val="clear" w:color="auto" w:fill="FFFFFF"/>
        </w:rPr>
      </w:pPr>
    </w:p>
    <w:p w14:paraId="17078E09" w14:textId="497D8BF3" w:rsidR="00435FC8" w:rsidRPr="008B4042" w:rsidRDefault="000D5385" w:rsidP="00A942D2">
      <w:pPr>
        <w:rPr>
          <w:rFonts w:ascii="Arial" w:hAnsi="Arial" w:cs="Arial"/>
          <w:sz w:val="24"/>
          <w:szCs w:val="24"/>
        </w:rPr>
      </w:pPr>
      <w:r w:rsidRPr="008B4042">
        <w:rPr>
          <w:rFonts w:ascii="Arial" w:hAnsi="Arial" w:cs="Arial"/>
          <w:sz w:val="24"/>
          <w:szCs w:val="24"/>
        </w:rPr>
        <w:t xml:space="preserve">With the wrong support team and the wrong information but a drive for implementation will inevitably result in stakeholder dissatisfaction and loss of revenue, staff and possibly investors. </w:t>
      </w:r>
      <w:r w:rsidR="00435FC8" w:rsidRPr="008B4042">
        <w:rPr>
          <w:rFonts w:ascii="Arial" w:hAnsi="Arial" w:cs="Arial"/>
          <w:sz w:val="24"/>
          <w:szCs w:val="24"/>
        </w:rPr>
        <w:t>Simply forcing a change</w:t>
      </w:r>
      <w:r w:rsidRPr="008B4042">
        <w:rPr>
          <w:rFonts w:ascii="Arial" w:hAnsi="Arial" w:cs="Arial"/>
          <w:sz w:val="24"/>
          <w:szCs w:val="24"/>
        </w:rPr>
        <w:t xml:space="preserve"> because of </w:t>
      </w:r>
      <w:r w:rsidR="00A942D2" w:rsidRPr="008B4042">
        <w:rPr>
          <w:rFonts w:ascii="Arial" w:hAnsi="Arial" w:cs="Arial"/>
          <w:sz w:val="24"/>
          <w:szCs w:val="24"/>
        </w:rPr>
        <w:t>environmental</w:t>
      </w:r>
      <w:r w:rsidRPr="008B4042">
        <w:rPr>
          <w:rFonts w:ascii="Arial" w:hAnsi="Arial" w:cs="Arial"/>
          <w:sz w:val="24"/>
          <w:szCs w:val="24"/>
        </w:rPr>
        <w:t xml:space="preserve"> factors</w:t>
      </w:r>
      <w:r w:rsidR="00435FC8" w:rsidRPr="008B4042">
        <w:rPr>
          <w:rFonts w:ascii="Arial" w:hAnsi="Arial" w:cs="Arial"/>
          <w:sz w:val="24"/>
          <w:szCs w:val="24"/>
        </w:rPr>
        <w:t xml:space="preserve"> without clear</w:t>
      </w:r>
      <w:r w:rsidRPr="008B4042">
        <w:rPr>
          <w:rFonts w:ascii="Arial" w:hAnsi="Arial" w:cs="Arial"/>
          <w:sz w:val="24"/>
          <w:szCs w:val="24"/>
        </w:rPr>
        <w:t xml:space="preserve"> direction and information to staff and stakeholders</w:t>
      </w:r>
      <w:r w:rsidR="00A942D2" w:rsidRPr="008B4042">
        <w:rPr>
          <w:rFonts w:ascii="Arial" w:hAnsi="Arial" w:cs="Arial"/>
          <w:sz w:val="24"/>
          <w:szCs w:val="24"/>
        </w:rPr>
        <w:t xml:space="preserve"> will result in a lack of confidence in the organisation and its goals. </w:t>
      </w:r>
      <w:r w:rsidR="00435FC8" w:rsidRPr="008B4042">
        <w:rPr>
          <w:rFonts w:ascii="Arial" w:hAnsi="Arial" w:cs="Arial"/>
          <w:sz w:val="24"/>
          <w:szCs w:val="24"/>
        </w:rPr>
        <w:t xml:space="preserve">With effective management, clear communication, and </w:t>
      </w:r>
      <w:r w:rsidR="00A942D2" w:rsidRPr="008B4042">
        <w:rPr>
          <w:rFonts w:ascii="Arial" w:hAnsi="Arial" w:cs="Arial"/>
          <w:sz w:val="24"/>
          <w:szCs w:val="24"/>
        </w:rPr>
        <w:t>a drive for one common vision will encourage and drive forward the change as a team to ensure success.</w:t>
      </w:r>
      <w:r w:rsidR="00435FC8" w:rsidRPr="008B4042">
        <w:rPr>
          <w:rFonts w:ascii="Arial" w:hAnsi="Arial" w:cs="Arial"/>
          <w:sz w:val="24"/>
          <w:szCs w:val="24"/>
        </w:rPr>
        <w:t xml:space="preserve"> Buhler, P. (2002) also support her view </w:t>
      </w:r>
      <w:r w:rsidR="00A942D2" w:rsidRPr="008B4042">
        <w:rPr>
          <w:rFonts w:ascii="Arial" w:hAnsi="Arial" w:cs="Arial"/>
          <w:sz w:val="24"/>
          <w:szCs w:val="24"/>
        </w:rPr>
        <w:t>highlighting</w:t>
      </w:r>
      <w:r w:rsidR="00435FC8" w:rsidRPr="008B4042">
        <w:rPr>
          <w:rFonts w:ascii="Arial" w:hAnsi="Arial" w:cs="Arial"/>
          <w:sz w:val="24"/>
          <w:szCs w:val="24"/>
        </w:rPr>
        <w:t xml:space="preserve"> that ‘offering a well stepped</w:t>
      </w:r>
      <w:r w:rsidR="00A942D2" w:rsidRPr="008B4042">
        <w:rPr>
          <w:rFonts w:ascii="Arial" w:hAnsi="Arial" w:cs="Arial"/>
          <w:sz w:val="24"/>
          <w:szCs w:val="24"/>
        </w:rPr>
        <w:t xml:space="preserve"> and analysed</w:t>
      </w:r>
      <w:r w:rsidR="00435FC8" w:rsidRPr="008B4042">
        <w:rPr>
          <w:rFonts w:ascii="Arial" w:hAnsi="Arial" w:cs="Arial"/>
          <w:sz w:val="24"/>
          <w:szCs w:val="24"/>
        </w:rPr>
        <w:t xml:space="preserve"> change programme will ensure</w:t>
      </w:r>
      <w:r w:rsidR="00A942D2" w:rsidRPr="008B4042">
        <w:rPr>
          <w:rFonts w:ascii="Arial" w:hAnsi="Arial" w:cs="Arial"/>
          <w:sz w:val="24"/>
          <w:szCs w:val="24"/>
        </w:rPr>
        <w:t xml:space="preserve"> evaluation of all factors including </w:t>
      </w:r>
      <w:r w:rsidR="00567B52" w:rsidRPr="008B4042">
        <w:rPr>
          <w:rFonts w:ascii="Arial" w:hAnsi="Arial" w:cs="Arial"/>
          <w:sz w:val="24"/>
          <w:szCs w:val="24"/>
        </w:rPr>
        <w:t>environmental</w:t>
      </w:r>
      <w:r w:rsidR="00A942D2" w:rsidRPr="008B4042">
        <w:rPr>
          <w:rFonts w:ascii="Arial" w:hAnsi="Arial" w:cs="Arial"/>
          <w:sz w:val="24"/>
          <w:szCs w:val="24"/>
        </w:rPr>
        <w:t xml:space="preserve"> changes</w:t>
      </w:r>
      <w:r w:rsidR="00435FC8" w:rsidRPr="008B4042">
        <w:rPr>
          <w:rFonts w:ascii="Arial" w:hAnsi="Arial" w:cs="Arial"/>
          <w:sz w:val="24"/>
          <w:szCs w:val="24"/>
        </w:rPr>
        <w:t xml:space="preserve"> that</w:t>
      </w:r>
      <w:r w:rsidR="00A942D2" w:rsidRPr="008B4042">
        <w:rPr>
          <w:rFonts w:ascii="Arial" w:hAnsi="Arial" w:cs="Arial"/>
          <w:sz w:val="24"/>
          <w:szCs w:val="24"/>
        </w:rPr>
        <w:t xml:space="preserve"> not only affect the organisation but its</w:t>
      </w:r>
      <w:r w:rsidR="00435FC8" w:rsidRPr="008B4042">
        <w:rPr>
          <w:rFonts w:ascii="Arial" w:hAnsi="Arial" w:cs="Arial"/>
          <w:sz w:val="24"/>
          <w:szCs w:val="24"/>
        </w:rPr>
        <w:t xml:space="preserve"> staff</w:t>
      </w:r>
      <w:r w:rsidR="00567B52" w:rsidRPr="008B4042">
        <w:rPr>
          <w:rFonts w:ascii="Arial" w:hAnsi="Arial" w:cs="Arial"/>
          <w:sz w:val="24"/>
          <w:szCs w:val="24"/>
        </w:rPr>
        <w:t>.</w:t>
      </w:r>
      <w:r w:rsidR="00435FC8" w:rsidRPr="008B4042">
        <w:rPr>
          <w:rFonts w:ascii="Arial" w:hAnsi="Arial" w:cs="Arial"/>
          <w:sz w:val="24"/>
          <w:szCs w:val="24"/>
        </w:rPr>
        <w:t xml:space="preserve"> This will result in staff retention and loyalty amongst them to their organisation whilst </w:t>
      </w:r>
      <w:r w:rsidR="00567B52" w:rsidRPr="008B4042">
        <w:rPr>
          <w:rFonts w:ascii="Arial" w:hAnsi="Arial" w:cs="Arial"/>
          <w:sz w:val="24"/>
          <w:szCs w:val="24"/>
        </w:rPr>
        <w:t xml:space="preserve">the organisation drives forward the change and are able </w:t>
      </w:r>
      <w:r w:rsidR="00435FC8" w:rsidRPr="008B4042">
        <w:rPr>
          <w:rFonts w:ascii="Arial" w:hAnsi="Arial" w:cs="Arial"/>
          <w:sz w:val="24"/>
          <w:szCs w:val="24"/>
        </w:rPr>
        <w:t>to implement</w:t>
      </w:r>
      <w:r w:rsidR="00567B52" w:rsidRPr="008B4042">
        <w:rPr>
          <w:rFonts w:ascii="Arial" w:hAnsi="Arial" w:cs="Arial"/>
          <w:sz w:val="24"/>
          <w:szCs w:val="24"/>
        </w:rPr>
        <w:t xml:space="preserve"> it efficiently and successfully</w:t>
      </w:r>
      <w:r w:rsidR="00435FC8" w:rsidRPr="008B4042">
        <w:rPr>
          <w:rFonts w:ascii="Arial" w:hAnsi="Arial" w:cs="Arial"/>
          <w:sz w:val="24"/>
          <w:szCs w:val="24"/>
        </w:rPr>
        <w:t xml:space="preserve">. As </w:t>
      </w:r>
      <w:r w:rsidR="00567B52" w:rsidRPr="008B4042">
        <w:rPr>
          <w:rFonts w:ascii="Arial" w:hAnsi="Arial" w:cs="Arial"/>
          <w:sz w:val="24"/>
          <w:szCs w:val="24"/>
        </w:rPr>
        <w:t>highlighted</w:t>
      </w:r>
      <w:r w:rsidR="00435FC8" w:rsidRPr="008B4042">
        <w:rPr>
          <w:rFonts w:ascii="Arial" w:hAnsi="Arial" w:cs="Arial"/>
          <w:sz w:val="24"/>
          <w:szCs w:val="24"/>
        </w:rPr>
        <w:t xml:space="preserve"> above the writers organisation does not adopt the view of Burnes, B. (2020) where an organisation must freeze and unfreeze process but fully supports and implements Kotter (1990) that small steps </w:t>
      </w:r>
      <w:r w:rsidR="00567B52" w:rsidRPr="008B4042">
        <w:rPr>
          <w:rFonts w:ascii="Arial" w:hAnsi="Arial" w:cs="Arial"/>
          <w:sz w:val="24"/>
          <w:szCs w:val="24"/>
        </w:rPr>
        <w:t>analysing, mapping, and adapting to the environmental changes whilst working collaboratively with its staff and</w:t>
      </w:r>
      <w:r w:rsidR="00435FC8" w:rsidRPr="008B4042">
        <w:rPr>
          <w:rFonts w:ascii="Arial" w:hAnsi="Arial" w:cs="Arial"/>
          <w:sz w:val="24"/>
          <w:szCs w:val="24"/>
        </w:rPr>
        <w:t xml:space="preserve"> stakeholders the organisation will drive successful change.</w:t>
      </w:r>
    </w:p>
    <w:p w14:paraId="29CE17BF" w14:textId="706EC908" w:rsidR="00334268" w:rsidRPr="008B4042" w:rsidRDefault="00334268" w:rsidP="00334268">
      <w:pPr>
        <w:spacing w:line="360" w:lineRule="auto"/>
        <w:rPr>
          <w:sz w:val="24"/>
          <w:szCs w:val="24"/>
        </w:rPr>
      </w:pPr>
    </w:p>
    <w:p w14:paraId="65233D5A" w14:textId="5D29FBE4" w:rsidR="00567B52" w:rsidRPr="008B4042" w:rsidRDefault="00567B52" w:rsidP="00AB1F10">
      <w:pPr>
        <w:pStyle w:val="JA"/>
        <w:rPr>
          <w:color w:val="auto"/>
        </w:rPr>
      </w:pPr>
      <w:r w:rsidRPr="008B4042">
        <w:rPr>
          <w:color w:val="auto"/>
        </w:rPr>
        <w:t>In the current workplace the data analyst</w:t>
      </w:r>
      <w:r w:rsidR="00BA1A4B" w:rsidRPr="008B4042">
        <w:rPr>
          <w:color w:val="auto"/>
        </w:rPr>
        <w:t xml:space="preserve"> is fully aware of their internal and external environments. They are the key holders to transform the organisations direction through constant evaluation of the changes around them but also gaining the buying of stakeholders and staff and managing their expectations effectively. There simply is no point in watching an organisation’s environment if there is no intention to highlight and discuss both the benefits and negatives with the organisation and its stakeholders. You will simply be a sinking ship in an ever-changing world if your staff are unable or unwilling to continuously change and adapt to the environment surrounding them.</w:t>
      </w:r>
    </w:p>
    <w:p w14:paraId="2EB1547D" w14:textId="64030025" w:rsidR="00BA1A4B" w:rsidRPr="008B4042" w:rsidRDefault="00BA1A4B" w:rsidP="00334268">
      <w:pPr>
        <w:spacing w:line="360" w:lineRule="auto"/>
        <w:rPr>
          <w:sz w:val="24"/>
          <w:szCs w:val="24"/>
        </w:rPr>
      </w:pPr>
    </w:p>
    <w:p w14:paraId="61220BB1" w14:textId="500FD439" w:rsidR="00334268" w:rsidRPr="008B4042" w:rsidRDefault="00334268" w:rsidP="00AB1F10">
      <w:pPr>
        <w:pStyle w:val="JA"/>
        <w:rPr>
          <w:color w:val="auto"/>
        </w:rPr>
      </w:pPr>
      <w:r w:rsidRPr="008B4042">
        <w:rPr>
          <w:color w:val="auto"/>
        </w:rPr>
        <w:t xml:space="preserve">In conclusion, it is important that </w:t>
      </w:r>
      <w:r w:rsidR="00BA1A4B" w:rsidRPr="008B4042">
        <w:rPr>
          <w:color w:val="auto"/>
        </w:rPr>
        <w:t xml:space="preserve">both the internal and external environments </w:t>
      </w:r>
      <w:r w:rsidRPr="008B4042">
        <w:rPr>
          <w:color w:val="auto"/>
        </w:rPr>
        <w:t xml:space="preserve">are </w:t>
      </w:r>
      <w:r w:rsidR="00BA1A4B" w:rsidRPr="008B4042">
        <w:rPr>
          <w:color w:val="auto"/>
        </w:rPr>
        <w:t>monitored and analysed</w:t>
      </w:r>
      <w:r w:rsidRPr="008B4042">
        <w:rPr>
          <w:color w:val="auto"/>
        </w:rPr>
        <w:t>, and</w:t>
      </w:r>
      <w:r w:rsidR="00BA1A4B" w:rsidRPr="008B4042">
        <w:rPr>
          <w:color w:val="auto"/>
        </w:rPr>
        <w:t xml:space="preserve"> that</w:t>
      </w:r>
      <w:r w:rsidRPr="008B4042">
        <w:rPr>
          <w:color w:val="auto"/>
        </w:rPr>
        <w:t xml:space="preserve"> the</w:t>
      </w:r>
      <w:r w:rsidR="00BA1A4B" w:rsidRPr="008B4042">
        <w:rPr>
          <w:color w:val="auto"/>
        </w:rPr>
        <w:t xml:space="preserve"> organisation ensures</w:t>
      </w:r>
      <w:r w:rsidR="00B12CC0" w:rsidRPr="008B4042">
        <w:rPr>
          <w:color w:val="auto"/>
        </w:rPr>
        <w:t xml:space="preserve"> that continuing evaluation of the changes and the support and expectations of each stakeholder is addressed and met. Senior managers </w:t>
      </w:r>
      <w:r w:rsidRPr="008B4042">
        <w:rPr>
          <w:color w:val="auto"/>
        </w:rPr>
        <w:t>must</w:t>
      </w:r>
      <w:r w:rsidR="00B12CC0" w:rsidRPr="008B4042">
        <w:rPr>
          <w:color w:val="auto"/>
        </w:rPr>
        <w:t xml:space="preserve"> constantly</w:t>
      </w:r>
      <w:r w:rsidRPr="008B4042">
        <w:rPr>
          <w:color w:val="auto"/>
        </w:rPr>
        <w:t xml:space="preserve"> </w:t>
      </w:r>
      <w:r w:rsidR="00B12CC0" w:rsidRPr="008B4042">
        <w:rPr>
          <w:color w:val="auto"/>
        </w:rPr>
        <w:t xml:space="preserve">monitor, </w:t>
      </w:r>
      <w:r w:rsidR="00AB1F10" w:rsidRPr="008B4042">
        <w:rPr>
          <w:color w:val="auto"/>
        </w:rPr>
        <w:t>assess,</w:t>
      </w:r>
      <w:r w:rsidR="00B12CC0" w:rsidRPr="008B4042">
        <w:rPr>
          <w:color w:val="auto"/>
        </w:rPr>
        <w:t xml:space="preserve"> and document the information received through their analysis of the constant changes within its environment</w:t>
      </w:r>
      <w:r w:rsidRPr="008B4042">
        <w:rPr>
          <w:color w:val="auto"/>
        </w:rPr>
        <w:t xml:space="preserve"> </w:t>
      </w:r>
      <w:r w:rsidR="00B12CC0" w:rsidRPr="008B4042">
        <w:rPr>
          <w:color w:val="auto"/>
        </w:rPr>
        <w:t xml:space="preserve">and feeding this into a </w:t>
      </w:r>
      <w:r w:rsidRPr="008B4042">
        <w:rPr>
          <w:color w:val="auto"/>
        </w:rPr>
        <w:t>stakeholder analysis matrix. The</w:t>
      </w:r>
      <w:r w:rsidR="00B12CC0" w:rsidRPr="008B4042">
        <w:rPr>
          <w:color w:val="auto"/>
        </w:rPr>
        <w:t xml:space="preserve"> organisation </w:t>
      </w:r>
      <w:r w:rsidRPr="008B4042">
        <w:rPr>
          <w:color w:val="auto"/>
        </w:rPr>
        <w:t>is responsible to lead stakeholders through</w:t>
      </w:r>
      <w:r w:rsidR="00B12CC0" w:rsidRPr="008B4042">
        <w:rPr>
          <w:color w:val="auto"/>
        </w:rPr>
        <w:t xml:space="preserve"> any environmental </w:t>
      </w:r>
      <w:r w:rsidRPr="008B4042">
        <w:rPr>
          <w:color w:val="auto"/>
        </w:rPr>
        <w:t>change</w:t>
      </w:r>
      <w:r w:rsidR="00B12CC0" w:rsidRPr="008B4042">
        <w:rPr>
          <w:color w:val="auto"/>
        </w:rPr>
        <w:t>s</w:t>
      </w:r>
      <w:r w:rsidRPr="008B4042">
        <w:rPr>
          <w:color w:val="auto"/>
        </w:rPr>
        <w:t xml:space="preserve">, there are change models that </w:t>
      </w:r>
      <w:r w:rsidR="00B12CC0" w:rsidRPr="008B4042">
        <w:rPr>
          <w:color w:val="auto"/>
        </w:rPr>
        <w:t xml:space="preserve">the organisation and its staff </w:t>
      </w:r>
      <w:r w:rsidRPr="008B4042">
        <w:rPr>
          <w:color w:val="auto"/>
        </w:rPr>
        <w:t>can utilise, such as Lewin (1944) and Kotter (2012). It is essential that</w:t>
      </w:r>
      <w:r w:rsidR="00AB1F10" w:rsidRPr="008B4042">
        <w:rPr>
          <w:color w:val="auto"/>
        </w:rPr>
        <w:t xml:space="preserve"> analysis and evaluation of the environmental changes is followed in steps and that the organisation and senior managers communicate</w:t>
      </w:r>
      <w:r w:rsidRPr="008B4042">
        <w:rPr>
          <w:color w:val="auto"/>
        </w:rPr>
        <w:t xml:space="preserve"> the processes effectively</w:t>
      </w:r>
      <w:r w:rsidR="00AB1F10" w:rsidRPr="008B4042">
        <w:rPr>
          <w:color w:val="auto"/>
        </w:rPr>
        <w:t xml:space="preserve"> in order to reach their goal</w:t>
      </w:r>
      <w:r w:rsidRPr="008B4042">
        <w:rPr>
          <w:color w:val="auto"/>
        </w:rPr>
        <w:t>.</w:t>
      </w:r>
    </w:p>
    <w:p w14:paraId="36FD2DAD" w14:textId="7605CA69" w:rsidR="00334268" w:rsidRDefault="00334268" w:rsidP="00334268"/>
    <w:p w14:paraId="57332829" w14:textId="77777777" w:rsidR="003C0971" w:rsidRPr="00334268" w:rsidRDefault="003C0971" w:rsidP="00334268"/>
    <w:p w14:paraId="32CF6547" w14:textId="596D12FB" w:rsidR="00F9355F" w:rsidRPr="000F5AEA" w:rsidRDefault="00F9355F" w:rsidP="00F9355F"/>
    <w:p w14:paraId="36DC50CD" w14:textId="60989D36" w:rsidR="0050270F" w:rsidRDefault="003B4367" w:rsidP="0050270F">
      <w:pPr>
        <w:pStyle w:val="Heading2"/>
        <w:rPr>
          <w:rFonts w:cstheme="majorHAnsi"/>
          <w:b/>
          <w:bCs/>
          <w:sz w:val="28"/>
          <w:szCs w:val="28"/>
        </w:rPr>
      </w:pPr>
      <w:bookmarkStart w:id="24" w:name="_Toc85325251"/>
      <w:r>
        <w:rPr>
          <w:rFonts w:cstheme="majorHAnsi"/>
          <w:b/>
          <w:bCs/>
          <w:sz w:val="28"/>
          <w:szCs w:val="28"/>
        </w:rPr>
        <w:t>4</w:t>
      </w:r>
      <w:r w:rsidR="0050270F">
        <w:rPr>
          <w:rFonts w:cstheme="majorHAnsi"/>
          <w:b/>
          <w:bCs/>
          <w:sz w:val="28"/>
          <w:szCs w:val="28"/>
        </w:rPr>
        <w:t>.</w:t>
      </w:r>
      <w:r>
        <w:rPr>
          <w:rFonts w:cstheme="majorHAnsi"/>
          <w:b/>
          <w:bCs/>
          <w:sz w:val="28"/>
          <w:szCs w:val="28"/>
        </w:rPr>
        <w:t>0 Application of a range of relevant academic theorists/models</w:t>
      </w:r>
      <w:bookmarkEnd w:id="24"/>
    </w:p>
    <w:p w14:paraId="59D4052B" w14:textId="35D739AF" w:rsidR="003C0971" w:rsidRDefault="003C0971" w:rsidP="003C0971"/>
    <w:p w14:paraId="579B1597" w14:textId="60145D4B" w:rsidR="003C0971" w:rsidRPr="008B4042" w:rsidRDefault="003C0971" w:rsidP="003C0971">
      <w:pPr>
        <w:spacing w:after="0" w:line="240" w:lineRule="auto"/>
        <w:textAlignment w:val="baseline"/>
        <w:rPr>
          <w:rFonts w:ascii="Segoe UI" w:eastAsia="Times New Roman" w:hAnsi="Segoe UI" w:cs="Segoe UI"/>
          <w:sz w:val="18"/>
          <w:szCs w:val="18"/>
          <w:lang w:eastAsia="en-GB"/>
        </w:rPr>
      </w:pPr>
      <w:r>
        <w:rPr>
          <w:rFonts w:ascii="Arial" w:eastAsia="Times New Roman" w:hAnsi="Arial" w:cs="Arial"/>
          <w:b/>
          <w:bCs/>
          <w:sz w:val="24"/>
          <w:szCs w:val="24"/>
          <w:lang w:eastAsia="en-GB"/>
        </w:rPr>
        <w:t>Mintzberg 5 P’s Model</w:t>
      </w:r>
      <w:r w:rsidRPr="003B0A0E">
        <w:rPr>
          <w:rFonts w:ascii="Arial" w:eastAsia="Times New Roman" w:hAnsi="Arial" w:cs="Arial"/>
          <w:sz w:val="24"/>
          <w:szCs w:val="24"/>
          <w:lang w:eastAsia="en-GB"/>
        </w:rPr>
        <w:t>:  </w:t>
      </w:r>
    </w:p>
    <w:p w14:paraId="6441B86A" w14:textId="77777777" w:rsidR="00417413" w:rsidRPr="008B4042" w:rsidRDefault="002765EB" w:rsidP="003C0971">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sz w:val="24"/>
          <w:szCs w:val="24"/>
          <w:lang w:eastAsia="en-GB"/>
        </w:rPr>
        <w:t>Mintzberg, H. (1</w:t>
      </w:r>
      <w:r w:rsidR="008713C9" w:rsidRPr="008B4042">
        <w:rPr>
          <w:rFonts w:ascii="Arial" w:eastAsia="Times New Roman" w:hAnsi="Arial" w:cs="Arial"/>
          <w:sz w:val="24"/>
          <w:szCs w:val="24"/>
          <w:lang w:eastAsia="en-GB"/>
        </w:rPr>
        <w:t>9</w:t>
      </w:r>
      <w:r w:rsidRPr="008B4042">
        <w:rPr>
          <w:rFonts w:ascii="Arial" w:eastAsia="Times New Roman" w:hAnsi="Arial" w:cs="Arial"/>
          <w:sz w:val="24"/>
          <w:szCs w:val="24"/>
          <w:lang w:eastAsia="en-GB"/>
        </w:rPr>
        <w:t xml:space="preserve">98) identified and developed </w:t>
      </w:r>
      <w:r w:rsidR="00161385" w:rsidRPr="008B4042">
        <w:rPr>
          <w:rFonts w:ascii="Arial" w:eastAsia="Times New Roman" w:hAnsi="Arial" w:cs="Arial"/>
          <w:sz w:val="24"/>
          <w:szCs w:val="24"/>
          <w:lang w:eastAsia="en-GB"/>
        </w:rPr>
        <w:t>this to operationalise the concept of strategy meaning streams of behaviour could be isolated and strategies within that behaviour identified as consistent patterns</w:t>
      </w:r>
      <w:r w:rsidRPr="008B4042">
        <w:rPr>
          <w:rFonts w:ascii="Arial" w:eastAsia="Times New Roman" w:hAnsi="Arial" w:cs="Arial"/>
          <w:sz w:val="24"/>
          <w:szCs w:val="24"/>
          <w:lang w:eastAsia="en-GB"/>
        </w:rPr>
        <w:t>. Each of the 5 P’s represent a different approach to a strategy, Plan, Ploy, Pattern, Position and Perspective</w:t>
      </w:r>
      <w:r w:rsidR="00440F53" w:rsidRPr="008B4042">
        <w:rPr>
          <w:rFonts w:ascii="Arial" w:eastAsia="Times New Roman" w:hAnsi="Arial" w:cs="Arial"/>
          <w:sz w:val="24"/>
          <w:szCs w:val="24"/>
          <w:lang w:eastAsia="en-GB"/>
        </w:rPr>
        <w:t>.</w:t>
      </w:r>
    </w:p>
    <w:p w14:paraId="7F4D0E6F" w14:textId="4377444B" w:rsidR="008A2859" w:rsidRPr="008B4042" w:rsidRDefault="00440F53" w:rsidP="003C0971">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b/>
          <w:bCs/>
          <w:sz w:val="24"/>
          <w:szCs w:val="24"/>
          <w:lang w:eastAsia="en-GB"/>
        </w:rPr>
        <w:t>Plan</w:t>
      </w:r>
      <w:r w:rsidRPr="008B4042">
        <w:rPr>
          <w:rFonts w:ascii="Arial" w:eastAsia="Times New Roman" w:hAnsi="Arial" w:cs="Arial"/>
          <w:sz w:val="24"/>
          <w:szCs w:val="24"/>
          <w:lang w:eastAsia="en-GB"/>
        </w:rPr>
        <w:t xml:space="preserve"> the strategy or approach must be written in advance highlighting the end goal.</w:t>
      </w:r>
      <w:r w:rsidR="00417413" w:rsidRPr="008B4042">
        <w:rPr>
          <w:rFonts w:ascii="Arial" w:eastAsia="Times New Roman" w:hAnsi="Arial" w:cs="Arial"/>
          <w:sz w:val="24"/>
          <w:szCs w:val="24"/>
          <w:lang w:eastAsia="en-GB"/>
        </w:rPr>
        <w:t xml:space="preserve"> Forward planning</w:t>
      </w:r>
      <w:r w:rsidR="00D93BB4" w:rsidRPr="008B4042">
        <w:rPr>
          <w:rFonts w:ascii="Arial" w:eastAsia="Times New Roman" w:hAnsi="Arial" w:cs="Arial"/>
          <w:sz w:val="24"/>
          <w:szCs w:val="24"/>
          <w:lang w:eastAsia="en-GB"/>
        </w:rPr>
        <w:t xml:space="preserve"> along with written reports is a must within a government organisation. Agreement from higher management or Parliament will be given without a planned approach.</w:t>
      </w:r>
    </w:p>
    <w:p w14:paraId="45120BF9" w14:textId="02DE78C1" w:rsidR="008A2859" w:rsidRPr="008B4042" w:rsidRDefault="00440F53" w:rsidP="003C0971">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b/>
          <w:bCs/>
          <w:sz w:val="24"/>
          <w:szCs w:val="24"/>
          <w:lang w:eastAsia="en-GB"/>
        </w:rPr>
        <w:t>Ploy</w:t>
      </w:r>
      <w:r w:rsidRPr="008B4042">
        <w:rPr>
          <w:rFonts w:ascii="Arial" w:eastAsia="Times New Roman" w:hAnsi="Arial" w:cs="Arial"/>
          <w:sz w:val="24"/>
          <w:szCs w:val="24"/>
          <w:lang w:eastAsia="en-GB"/>
        </w:rPr>
        <w:t xml:space="preserve"> is the view or way of outsmarting your competitors and producing better bigger products and services. </w:t>
      </w:r>
      <w:r w:rsidR="008A2859" w:rsidRPr="008B4042">
        <w:rPr>
          <w:rFonts w:ascii="Arial" w:eastAsia="Times New Roman" w:hAnsi="Arial" w:cs="Arial"/>
          <w:sz w:val="24"/>
          <w:szCs w:val="24"/>
          <w:lang w:eastAsia="en-GB"/>
        </w:rPr>
        <w:t>As the organisation (the current workplace) does not have competitors (DVLA) it must still ensure that it keeps up with customer demand</w:t>
      </w:r>
      <w:r w:rsidR="00417413" w:rsidRPr="008B4042">
        <w:rPr>
          <w:rFonts w:ascii="Arial" w:eastAsia="Times New Roman" w:hAnsi="Arial" w:cs="Arial"/>
          <w:sz w:val="24"/>
          <w:szCs w:val="24"/>
          <w:lang w:eastAsia="en-GB"/>
        </w:rPr>
        <w:t xml:space="preserve">, changes in IT, online transactions and also ensures that stakeholders providing a service to the organisation are fit for purpose. </w:t>
      </w:r>
    </w:p>
    <w:p w14:paraId="2CD2FC88" w14:textId="7ED0C0E3" w:rsidR="00417413" w:rsidRPr="008B4042" w:rsidRDefault="00440F53" w:rsidP="003C0971">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b/>
          <w:bCs/>
          <w:sz w:val="24"/>
          <w:szCs w:val="24"/>
          <w:lang w:eastAsia="en-GB"/>
        </w:rPr>
        <w:t>Pattern</w:t>
      </w:r>
      <w:r w:rsidRPr="008B4042">
        <w:rPr>
          <w:rFonts w:ascii="Arial" w:eastAsia="Times New Roman" w:hAnsi="Arial" w:cs="Arial"/>
          <w:sz w:val="24"/>
          <w:szCs w:val="24"/>
          <w:lang w:eastAsia="en-GB"/>
        </w:rPr>
        <w:t xml:space="preserve"> is a way of identifying and learning from patterns within a change or implementation process, it is a highlighted behaviour or trend that can be utilised efficiently. </w:t>
      </w:r>
      <w:r w:rsidR="00D93BB4" w:rsidRPr="008B4042">
        <w:rPr>
          <w:rFonts w:ascii="Arial" w:eastAsia="Times New Roman" w:hAnsi="Arial" w:cs="Arial"/>
          <w:sz w:val="24"/>
          <w:szCs w:val="24"/>
          <w:lang w:eastAsia="en-GB"/>
        </w:rPr>
        <w:t>During the pandemic and throughout the implementation of the legislation change the organisation identified a pattern of requests for online transactions. Due to lockdown and ongoing Covid 19 restrictions customers were unable to access paper application forms, have their pictures taken, verify identities or purchase postal orders. By identifying this and sourcing the necessary technology and infrastructure to support some licensing transactions to be submitted online.</w:t>
      </w:r>
    </w:p>
    <w:p w14:paraId="5EE66A53" w14:textId="7D3267A5" w:rsidR="00417413" w:rsidRPr="008B4042" w:rsidRDefault="00440F53" w:rsidP="003C0971">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b/>
          <w:bCs/>
          <w:sz w:val="24"/>
          <w:szCs w:val="24"/>
          <w:lang w:eastAsia="en-GB"/>
        </w:rPr>
        <w:t>Position</w:t>
      </w:r>
      <w:r w:rsidRPr="008B4042">
        <w:rPr>
          <w:rFonts w:ascii="Arial" w:eastAsia="Times New Roman" w:hAnsi="Arial" w:cs="Arial"/>
          <w:sz w:val="24"/>
          <w:szCs w:val="24"/>
          <w:lang w:eastAsia="en-GB"/>
        </w:rPr>
        <w:t xml:space="preserve"> is the current marketplace of the organisation, who are the competitors what service or product are they currently supplying and in what market.</w:t>
      </w:r>
      <w:r w:rsidR="00D93BB4" w:rsidRPr="008B4042">
        <w:rPr>
          <w:rFonts w:ascii="Arial" w:eastAsia="Times New Roman" w:hAnsi="Arial" w:cs="Arial"/>
          <w:sz w:val="24"/>
          <w:szCs w:val="24"/>
          <w:lang w:eastAsia="en-GB"/>
        </w:rPr>
        <w:t xml:space="preserve"> As above, a </w:t>
      </w:r>
      <w:r w:rsidR="00D93BB4" w:rsidRPr="008B4042">
        <w:rPr>
          <w:rFonts w:ascii="Arial" w:eastAsia="Times New Roman" w:hAnsi="Arial" w:cs="Arial"/>
          <w:sz w:val="24"/>
          <w:szCs w:val="24"/>
          <w:lang w:eastAsia="en-GB"/>
        </w:rPr>
        <w:lastRenderedPageBreak/>
        <w:t>government organisation does not have competitors but must continue to keep up with the demands of its customers and stakeholders.</w:t>
      </w:r>
      <w:r w:rsidRPr="008B4042">
        <w:rPr>
          <w:rFonts w:ascii="Arial" w:eastAsia="Times New Roman" w:hAnsi="Arial" w:cs="Arial"/>
          <w:sz w:val="24"/>
          <w:szCs w:val="24"/>
          <w:lang w:eastAsia="en-GB"/>
        </w:rPr>
        <w:t xml:space="preserve"> </w:t>
      </w:r>
    </w:p>
    <w:p w14:paraId="1BE409F5" w14:textId="30151F75" w:rsidR="002765EB" w:rsidRPr="008B4042" w:rsidRDefault="00440F53" w:rsidP="003C0971">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b/>
          <w:bCs/>
          <w:sz w:val="24"/>
          <w:szCs w:val="24"/>
          <w:lang w:eastAsia="en-GB"/>
        </w:rPr>
        <w:t>Perspective</w:t>
      </w:r>
      <w:r w:rsidRPr="008B4042">
        <w:rPr>
          <w:rFonts w:ascii="Arial" w:eastAsia="Times New Roman" w:hAnsi="Arial" w:cs="Arial"/>
          <w:sz w:val="24"/>
          <w:szCs w:val="24"/>
          <w:lang w:eastAsia="en-GB"/>
        </w:rPr>
        <w:t xml:space="preserve"> is</w:t>
      </w:r>
      <w:r w:rsidR="005A4AB6" w:rsidRPr="008B4042">
        <w:rPr>
          <w:rFonts w:ascii="Arial" w:eastAsia="Times New Roman" w:hAnsi="Arial" w:cs="Arial"/>
          <w:sz w:val="24"/>
          <w:szCs w:val="24"/>
          <w:lang w:eastAsia="en-GB"/>
        </w:rPr>
        <w:t xml:space="preserve"> the way an organisation views itself (the organisations culture) in the world and against its competitors. Not only from a company’s viewpoint but also for the eyes of its employees, management, and stakeholders. An organisation’s positive culture can have a substantial influence on its collective thinking and strategic decision making.</w:t>
      </w:r>
      <w:r w:rsidR="00D93BB4" w:rsidRPr="008B4042">
        <w:rPr>
          <w:rFonts w:ascii="Arial" w:eastAsia="Times New Roman" w:hAnsi="Arial" w:cs="Arial"/>
          <w:sz w:val="24"/>
          <w:szCs w:val="24"/>
          <w:lang w:eastAsia="en-GB"/>
        </w:rPr>
        <w:t xml:space="preserve"> The organisation portrays a positive workplace culture supporting staff growth and education, inclusivity</w:t>
      </w:r>
      <w:r w:rsidR="00006063" w:rsidRPr="008B4042">
        <w:rPr>
          <w:rFonts w:ascii="Arial" w:eastAsia="Times New Roman" w:hAnsi="Arial" w:cs="Arial"/>
          <w:sz w:val="24"/>
          <w:szCs w:val="24"/>
          <w:lang w:eastAsia="en-GB"/>
        </w:rPr>
        <w:t xml:space="preserve"> and prides itself in holding a customer service charter mark of excellence.</w:t>
      </w:r>
    </w:p>
    <w:p w14:paraId="3564899F" w14:textId="77777777" w:rsidR="00006063" w:rsidRPr="008B4042" w:rsidRDefault="00006063" w:rsidP="003C0971">
      <w:pPr>
        <w:spacing w:after="0" w:line="240" w:lineRule="auto"/>
        <w:textAlignment w:val="baseline"/>
        <w:rPr>
          <w:rFonts w:ascii="Arial" w:eastAsia="Times New Roman" w:hAnsi="Arial" w:cs="Arial"/>
          <w:sz w:val="24"/>
          <w:szCs w:val="24"/>
          <w:lang w:eastAsia="en-GB"/>
        </w:rPr>
      </w:pPr>
    </w:p>
    <w:p w14:paraId="7F2443A4" w14:textId="6F84A976" w:rsidR="00CA1926" w:rsidRPr="008B4042" w:rsidRDefault="00CA1926" w:rsidP="003C0971">
      <w:pPr>
        <w:spacing w:after="0" w:line="240" w:lineRule="auto"/>
        <w:textAlignment w:val="baseline"/>
        <w:rPr>
          <w:rFonts w:ascii="Arial" w:eastAsia="Times New Roman" w:hAnsi="Arial" w:cs="Arial"/>
          <w:sz w:val="24"/>
          <w:szCs w:val="24"/>
          <w:lang w:eastAsia="en-GB"/>
        </w:rPr>
      </w:pPr>
      <w:r w:rsidRPr="008B4042">
        <w:rPr>
          <w:rFonts w:ascii="Arial" w:hAnsi="Arial" w:cs="Arial"/>
          <w:sz w:val="24"/>
          <w:szCs w:val="24"/>
        </w:rPr>
        <w:t xml:space="preserve">Porter, M. (1980) </w:t>
      </w:r>
      <w:r w:rsidR="00D157AB" w:rsidRPr="008B4042">
        <w:rPr>
          <w:rFonts w:ascii="Arial" w:hAnsi="Arial" w:cs="Arial"/>
          <w:sz w:val="24"/>
          <w:szCs w:val="24"/>
        </w:rPr>
        <w:t xml:space="preserve">disagrees with </w:t>
      </w:r>
      <w:r w:rsidR="00D157AB" w:rsidRPr="008B4042">
        <w:rPr>
          <w:rFonts w:ascii="Arial" w:eastAsia="Times New Roman" w:hAnsi="Arial" w:cs="Arial"/>
          <w:sz w:val="24"/>
          <w:szCs w:val="24"/>
          <w:lang w:eastAsia="en-GB"/>
        </w:rPr>
        <w:t>Mintzberg highlighting that categorising strategy steps often cost more in deliberation and planning</w:t>
      </w:r>
      <w:r w:rsidR="00E44A3F" w:rsidRPr="008B4042">
        <w:rPr>
          <w:rFonts w:ascii="Arial" w:eastAsia="Times New Roman" w:hAnsi="Arial" w:cs="Arial"/>
          <w:sz w:val="24"/>
          <w:szCs w:val="24"/>
          <w:lang w:eastAsia="en-GB"/>
        </w:rPr>
        <w:t xml:space="preserve"> and will force out entrepreneurship and independent vision amongst an organisation’s workforce this view is also supported by that of </w:t>
      </w:r>
      <w:r w:rsidR="00E44A3F" w:rsidRPr="008B4042">
        <w:rPr>
          <w:rFonts w:ascii="Arial" w:hAnsi="Arial" w:cs="Arial"/>
          <w:sz w:val="24"/>
          <w:szCs w:val="24"/>
        </w:rPr>
        <w:t>Miles and Snow's (1978) who adds that highly deliberated strategies will inevitably drive organisations visions into one potential outcome that may not necessarily fit overall goal or be the best fit for the organisation its stakeholders and customers.</w:t>
      </w:r>
    </w:p>
    <w:p w14:paraId="35A74D45" w14:textId="77777777" w:rsidR="002765EB" w:rsidRPr="008B4042" w:rsidRDefault="002765EB" w:rsidP="003C0971">
      <w:pPr>
        <w:spacing w:after="0" w:line="240" w:lineRule="auto"/>
        <w:textAlignment w:val="baseline"/>
        <w:rPr>
          <w:rFonts w:ascii="Arial" w:eastAsia="Times New Roman" w:hAnsi="Arial" w:cs="Arial"/>
          <w:sz w:val="24"/>
          <w:szCs w:val="24"/>
          <w:lang w:eastAsia="en-GB"/>
        </w:rPr>
      </w:pPr>
    </w:p>
    <w:p w14:paraId="799A6A57" w14:textId="77777777" w:rsidR="002765EB" w:rsidRPr="008B4042" w:rsidRDefault="002765EB" w:rsidP="003C0971">
      <w:pPr>
        <w:spacing w:after="0" w:line="240" w:lineRule="auto"/>
        <w:textAlignment w:val="baseline"/>
        <w:rPr>
          <w:rFonts w:ascii="Arial" w:eastAsia="Times New Roman" w:hAnsi="Arial" w:cs="Arial"/>
          <w:sz w:val="24"/>
          <w:szCs w:val="24"/>
          <w:lang w:eastAsia="en-GB"/>
        </w:rPr>
      </w:pPr>
    </w:p>
    <w:p w14:paraId="2FD83167" w14:textId="77777777" w:rsidR="003C0971" w:rsidRPr="008B4042" w:rsidRDefault="003C0971" w:rsidP="003C0971">
      <w:pPr>
        <w:spacing w:after="0" w:line="240" w:lineRule="auto"/>
        <w:textAlignment w:val="baseline"/>
        <w:rPr>
          <w:rFonts w:ascii="Segoe UI" w:eastAsia="Times New Roman" w:hAnsi="Segoe UI" w:cs="Segoe UI"/>
          <w:sz w:val="18"/>
          <w:szCs w:val="18"/>
          <w:lang w:eastAsia="en-GB"/>
        </w:rPr>
      </w:pPr>
      <w:r w:rsidRPr="008B4042">
        <w:rPr>
          <w:rFonts w:ascii="Arial" w:eastAsia="Times New Roman" w:hAnsi="Arial" w:cs="Arial"/>
          <w:sz w:val="24"/>
          <w:szCs w:val="24"/>
          <w:lang w:eastAsia="en-GB"/>
        </w:rPr>
        <w:t> </w:t>
      </w:r>
    </w:p>
    <w:p w14:paraId="63310D39" w14:textId="7E067D54" w:rsidR="00E028D3" w:rsidRPr="008B4042" w:rsidRDefault="00E028D3" w:rsidP="003C0971">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b/>
          <w:bCs/>
          <w:sz w:val="24"/>
          <w:szCs w:val="24"/>
          <w:lang w:eastAsia="en-GB"/>
        </w:rPr>
        <w:t>Porters 5 Forces Model</w:t>
      </w:r>
      <w:r w:rsidR="003C0971" w:rsidRPr="008B4042">
        <w:rPr>
          <w:rFonts w:ascii="Arial" w:eastAsia="Times New Roman" w:hAnsi="Arial" w:cs="Arial"/>
          <w:sz w:val="24"/>
          <w:szCs w:val="24"/>
          <w:lang w:eastAsia="en-GB"/>
        </w:rPr>
        <w:t xml:space="preserve">: </w:t>
      </w:r>
    </w:p>
    <w:p w14:paraId="258D4B5F" w14:textId="5CD6A5C8" w:rsidR="00006063" w:rsidRPr="008B4042" w:rsidRDefault="00E028D3" w:rsidP="00EA0CCA">
      <w:pPr>
        <w:spacing w:after="0" w:line="240" w:lineRule="auto"/>
        <w:textAlignment w:val="baseline"/>
        <w:rPr>
          <w:rFonts w:ascii="Arial" w:hAnsi="Arial" w:cs="Arial"/>
          <w:spacing w:val="6"/>
          <w:shd w:val="clear" w:color="auto" w:fill="FFFFFF"/>
        </w:rPr>
      </w:pPr>
      <w:r w:rsidRPr="008B4042">
        <w:rPr>
          <w:rFonts w:ascii="Arial" w:eastAsia="Times New Roman" w:hAnsi="Arial" w:cs="Arial"/>
          <w:sz w:val="24"/>
          <w:szCs w:val="24"/>
          <w:lang w:eastAsia="en-GB"/>
        </w:rPr>
        <w:t>Porter, M. (19</w:t>
      </w:r>
      <w:r w:rsidR="00F64C47" w:rsidRPr="008B4042">
        <w:rPr>
          <w:rFonts w:ascii="Arial" w:eastAsia="Times New Roman" w:hAnsi="Arial" w:cs="Arial"/>
          <w:sz w:val="24"/>
          <w:szCs w:val="24"/>
          <w:lang w:eastAsia="en-GB"/>
        </w:rPr>
        <w:t>98</w:t>
      </w:r>
      <w:r w:rsidRPr="008B4042">
        <w:rPr>
          <w:rFonts w:ascii="Arial" w:eastAsia="Times New Roman" w:hAnsi="Arial" w:cs="Arial"/>
          <w:sz w:val="24"/>
          <w:szCs w:val="24"/>
          <w:lang w:eastAsia="en-GB"/>
        </w:rPr>
        <w:t xml:space="preserve">) </w:t>
      </w:r>
      <w:r w:rsidR="008A2859" w:rsidRPr="008B4042">
        <w:rPr>
          <w:rFonts w:ascii="Arial" w:eastAsia="Times New Roman" w:hAnsi="Arial" w:cs="Arial"/>
          <w:sz w:val="24"/>
          <w:szCs w:val="24"/>
          <w:lang w:eastAsia="en-GB"/>
        </w:rPr>
        <w:t>identified a simple framework to assess and evaluate an organisations position and competitive strength within its market. Porter theory is based on the concept of five forces that determine the competitiveness and draw of the market.</w:t>
      </w:r>
      <w:r w:rsidR="00F64C47" w:rsidRPr="008B4042">
        <w:rPr>
          <w:rFonts w:ascii="Arial" w:eastAsia="Times New Roman" w:hAnsi="Arial" w:cs="Arial"/>
          <w:sz w:val="24"/>
          <w:szCs w:val="24"/>
          <w:lang w:eastAsia="en-GB"/>
        </w:rPr>
        <w:t xml:space="preserve"> He states </w:t>
      </w:r>
      <w:r w:rsidR="00EA0CCA" w:rsidRPr="008B4042">
        <w:rPr>
          <w:rFonts w:ascii="Arial" w:eastAsia="Times New Roman" w:hAnsi="Arial" w:cs="Arial"/>
          <w:sz w:val="24"/>
          <w:szCs w:val="24"/>
          <w:lang w:eastAsia="en-GB"/>
        </w:rPr>
        <w:t>that in a competitive industry an organisation must lower profit margins slightly and tighten efficiency in order to disturb its competitors and succeed.</w:t>
      </w:r>
    </w:p>
    <w:p w14:paraId="31A2CFEF" w14:textId="55D49EA7" w:rsidR="00EA0CCA" w:rsidRPr="008B4042" w:rsidRDefault="00EA0CCA" w:rsidP="00EA0CCA">
      <w:pPr>
        <w:spacing w:after="0" w:line="240" w:lineRule="auto"/>
        <w:textAlignment w:val="baseline"/>
        <w:rPr>
          <w:rFonts w:ascii="Arial" w:hAnsi="Arial" w:cs="Arial"/>
          <w:spacing w:val="6"/>
          <w:szCs w:val="20"/>
          <w:shd w:val="clear" w:color="auto" w:fill="FFFFFF"/>
        </w:rPr>
      </w:pPr>
      <w:r w:rsidRPr="008B4042">
        <w:rPr>
          <w:rFonts w:ascii="Arial" w:hAnsi="Arial" w:cs="Arial"/>
          <w:b/>
          <w:bCs/>
          <w:spacing w:val="6"/>
          <w:sz w:val="24"/>
          <w:szCs w:val="24"/>
          <w:shd w:val="clear" w:color="auto" w:fill="FFFFFF"/>
        </w:rPr>
        <w:t>Industry competition:</w:t>
      </w:r>
      <w:r w:rsidR="00C708BE" w:rsidRPr="008B4042">
        <w:rPr>
          <w:rFonts w:ascii="Arial" w:hAnsi="Arial" w:cs="Arial"/>
          <w:spacing w:val="6"/>
          <w:sz w:val="24"/>
          <w:szCs w:val="24"/>
          <w:shd w:val="clear" w:color="auto" w:fill="FFFFFF"/>
        </w:rPr>
        <w:t xml:space="preserve"> This </w:t>
      </w:r>
      <w:r w:rsidR="005A68F3" w:rsidRPr="008B4042">
        <w:rPr>
          <w:rFonts w:ascii="Arial" w:hAnsi="Arial" w:cs="Arial"/>
          <w:spacing w:val="6"/>
          <w:sz w:val="24"/>
          <w:szCs w:val="24"/>
          <w:shd w:val="clear" w:color="auto" w:fill="FFFFFF"/>
        </w:rPr>
        <w:t>is the rivalry between similar organisations or companies. The ability to identify competitors and analysing their activities and moves within the market will give an organisation or company an edge on offering similar products at lower prices or greater advertising techniques. As stated above th</w:t>
      </w:r>
      <w:r w:rsidR="005A68F3" w:rsidRPr="008B4042">
        <w:rPr>
          <w:rFonts w:ascii="Arial" w:eastAsia="Times New Roman" w:hAnsi="Arial" w:cs="Arial"/>
          <w:sz w:val="24"/>
          <w:szCs w:val="24"/>
          <w:lang w:eastAsia="en-GB"/>
        </w:rPr>
        <w:t>e organisation (the current workplace) does not have competitors (DVLA) but despite this must ensure that it keeps up with its competitors, meets customer demand and ensures that stakeholders providing a service to the organisation are fit for purpose.</w:t>
      </w:r>
    </w:p>
    <w:p w14:paraId="0689A9A3" w14:textId="2A96BED0" w:rsidR="00EA0CCA" w:rsidRPr="008B4042" w:rsidRDefault="00AB7EB1" w:rsidP="00EA0CCA">
      <w:pPr>
        <w:spacing w:after="0" w:line="240" w:lineRule="auto"/>
        <w:textAlignment w:val="baseline"/>
        <w:rPr>
          <w:rFonts w:ascii="Arial" w:hAnsi="Arial" w:cs="Arial"/>
          <w:spacing w:val="6"/>
          <w:sz w:val="24"/>
          <w:szCs w:val="24"/>
          <w:shd w:val="clear" w:color="auto" w:fill="FFFFFF"/>
        </w:rPr>
      </w:pPr>
      <w:r w:rsidRPr="008B4042">
        <w:rPr>
          <w:rFonts w:ascii="Arial" w:hAnsi="Arial" w:cs="Arial"/>
          <w:b/>
          <w:bCs/>
          <w:spacing w:val="6"/>
          <w:sz w:val="24"/>
          <w:szCs w:val="24"/>
          <w:shd w:val="clear" w:color="auto" w:fill="FFFFFF"/>
        </w:rPr>
        <w:t>Threat</w:t>
      </w:r>
      <w:r w:rsidR="00EA0CCA" w:rsidRPr="008B4042">
        <w:rPr>
          <w:rFonts w:ascii="Arial" w:hAnsi="Arial" w:cs="Arial"/>
          <w:b/>
          <w:bCs/>
          <w:spacing w:val="6"/>
          <w:sz w:val="24"/>
          <w:szCs w:val="24"/>
          <w:shd w:val="clear" w:color="auto" w:fill="FFFFFF"/>
        </w:rPr>
        <w:t xml:space="preserve"> of new entrants</w:t>
      </w:r>
      <w:r w:rsidRPr="008B4042">
        <w:rPr>
          <w:rFonts w:ascii="Arial" w:hAnsi="Arial" w:cs="Arial"/>
          <w:b/>
          <w:bCs/>
          <w:spacing w:val="6"/>
          <w:sz w:val="24"/>
          <w:szCs w:val="24"/>
          <w:shd w:val="clear" w:color="auto" w:fill="FFFFFF"/>
        </w:rPr>
        <w:t>:</w:t>
      </w:r>
      <w:r w:rsidRPr="008B4042">
        <w:rPr>
          <w:rFonts w:ascii="Arial" w:hAnsi="Arial" w:cs="Arial"/>
          <w:spacing w:val="6"/>
          <w:sz w:val="24"/>
          <w:szCs w:val="24"/>
          <w:shd w:val="clear" w:color="auto" w:fill="FFFFFF"/>
        </w:rPr>
        <w:t xml:space="preserve"> </w:t>
      </w:r>
      <w:r w:rsidR="00BD254E" w:rsidRPr="008B4042">
        <w:rPr>
          <w:rFonts w:ascii="Arial" w:hAnsi="Arial" w:cs="Arial"/>
          <w:spacing w:val="6"/>
          <w:sz w:val="24"/>
          <w:szCs w:val="24"/>
          <w:shd w:val="clear" w:color="auto" w:fill="FFFFFF"/>
        </w:rPr>
        <w:t xml:space="preserve">This is the major source of competition and concern to an organisation or business. The size of the new company, the products, prices, and profitability of existing companies is a threat. </w:t>
      </w:r>
      <w:r w:rsidR="005A68F3" w:rsidRPr="008B4042">
        <w:rPr>
          <w:rFonts w:ascii="Arial" w:hAnsi="Arial" w:cs="Arial"/>
          <w:spacing w:val="6"/>
          <w:sz w:val="24"/>
          <w:szCs w:val="24"/>
          <w:shd w:val="clear" w:color="auto" w:fill="FFFFFF"/>
        </w:rPr>
        <w:t>As stated above this is not a factor within the current workplace</w:t>
      </w:r>
    </w:p>
    <w:p w14:paraId="1EBEE1BD" w14:textId="6C68AE9B" w:rsidR="00EA0CCA" w:rsidRPr="008B4042" w:rsidRDefault="00AB7EB1" w:rsidP="00EA0CCA">
      <w:pPr>
        <w:spacing w:after="0" w:line="240" w:lineRule="auto"/>
        <w:textAlignment w:val="baseline"/>
        <w:rPr>
          <w:rFonts w:ascii="Arial" w:hAnsi="Arial" w:cs="Arial"/>
          <w:spacing w:val="6"/>
          <w:sz w:val="24"/>
          <w:szCs w:val="24"/>
          <w:shd w:val="clear" w:color="auto" w:fill="FFFFFF"/>
        </w:rPr>
      </w:pPr>
      <w:r w:rsidRPr="008B4042">
        <w:rPr>
          <w:rFonts w:ascii="Arial" w:hAnsi="Arial" w:cs="Arial"/>
          <w:b/>
          <w:bCs/>
          <w:spacing w:val="6"/>
          <w:sz w:val="24"/>
          <w:szCs w:val="24"/>
          <w:shd w:val="clear" w:color="auto" w:fill="FFFFFF"/>
        </w:rPr>
        <w:t>Bargaining p</w:t>
      </w:r>
      <w:r w:rsidR="00EA0CCA" w:rsidRPr="008B4042">
        <w:rPr>
          <w:rFonts w:ascii="Arial" w:hAnsi="Arial" w:cs="Arial"/>
          <w:b/>
          <w:bCs/>
          <w:spacing w:val="6"/>
          <w:sz w:val="24"/>
          <w:szCs w:val="24"/>
          <w:shd w:val="clear" w:color="auto" w:fill="FFFFFF"/>
        </w:rPr>
        <w:t>ower of suppliers</w:t>
      </w:r>
      <w:r w:rsidR="00320984" w:rsidRPr="008B4042">
        <w:rPr>
          <w:rFonts w:ascii="Arial" w:hAnsi="Arial" w:cs="Arial"/>
          <w:b/>
          <w:bCs/>
          <w:spacing w:val="6"/>
          <w:sz w:val="24"/>
          <w:szCs w:val="24"/>
          <w:shd w:val="clear" w:color="auto" w:fill="FFFFFF"/>
        </w:rPr>
        <w:t>:</w:t>
      </w:r>
      <w:r w:rsidR="00320984" w:rsidRPr="008B4042">
        <w:rPr>
          <w:rFonts w:ascii="Arial" w:hAnsi="Arial" w:cs="Arial"/>
          <w:spacing w:val="6"/>
          <w:sz w:val="24"/>
          <w:szCs w:val="24"/>
          <w:shd w:val="clear" w:color="auto" w:fill="FFFFFF"/>
        </w:rPr>
        <w:t xml:space="preserve"> Also have substantial bargaining power over an organisation that can directly affect the profitability and potential increased prices to customers. The suppliers power to increase prices, lower quality and can even offer less substitutes. As above, the organisation does not have the ability to directly source its own suppliers. All government agencies are provided with the same suppliers under a ‘service level agreement’ arranged and imposed at Parliament level.</w:t>
      </w:r>
    </w:p>
    <w:p w14:paraId="5445CC5F" w14:textId="7D2E148F" w:rsidR="00EA0CCA" w:rsidRPr="008B4042" w:rsidRDefault="00AB7EB1" w:rsidP="00EA0CCA">
      <w:pPr>
        <w:spacing w:after="0" w:line="240" w:lineRule="auto"/>
        <w:textAlignment w:val="baseline"/>
        <w:rPr>
          <w:rFonts w:ascii="Arial" w:hAnsi="Arial" w:cs="Arial"/>
          <w:spacing w:val="6"/>
          <w:sz w:val="24"/>
          <w:szCs w:val="24"/>
          <w:shd w:val="clear" w:color="auto" w:fill="FFFFFF"/>
        </w:rPr>
      </w:pPr>
      <w:r w:rsidRPr="008B4042">
        <w:rPr>
          <w:rFonts w:ascii="Arial" w:hAnsi="Arial" w:cs="Arial"/>
          <w:b/>
          <w:bCs/>
          <w:spacing w:val="6"/>
          <w:sz w:val="24"/>
          <w:szCs w:val="24"/>
          <w:shd w:val="clear" w:color="auto" w:fill="FFFFFF"/>
        </w:rPr>
        <w:t>Bargaining p</w:t>
      </w:r>
      <w:r w:rsidR="00EA0CCA" w:rsidRPr="008B4042">
        <w:rPr>
          <w:rFonts w:ascii="Arial" w:hAnsi="Arial" w:cs="Arial"/>
          <w:b/>
          <w:bCs/>
          <w:spacing w:val="6"/>
          <w:sz w:val="24"/>
          <w:szCs w:val="24"/>
          <w:shd w:val="clear" w:color="auto" w:fill="FFFFFF"/>
        </w:rPr>
        <w:t>ower of customers</w:t>
      </w:r>
      <w:r w:rsidR="00E7196C" w:rsidRPr="008B4042">
        <w:rPr>
          <w:rFonts w:ascii="Arial" w:hAnsi="Arial" w:cs="Arial"/>
          <w:b/>
          <w:bCs/>
          <w:spacing w:val="6"/>
          <w:sz w:val="24"/>
          <w:szCs w:val="24"/>
          <w:shd w:val="clear" w:color="auto" w:fill="FFFFFF"/>
        </w:rPr>
        <w:t>:</w:t>
      </w:r>
      <w:r w:rsidR="00E7196C" w:rsidRPr="008B4042">
        <w:rPr>
          <w:rFonts w:ascii="Arial" w:hAnsi="Arial" w:cs="Arial"/>
          <w:spacing w:val="6"/>
          <w:sz w:val="24"/>
          <w:szCs w:val="24"/>
          <w:shd w:val="clear" w:color="auto" w:fill="FFFFFF"/>
        </w:rPr>
        <w:t xml:space="preserve"> Customers have the ability to choose from a number of organisations or companies in the marketplace and are able to voice </w:t>
      </w:r>
      <w:r w:rsidR="00E7196C" w:rsidRPr="008B4042">
        <w:rPr>
          <w:rFonts w:ascii="Arial" w:hAnsi="Arial" w:cs="Arial"/>
          <w:spacing w:val="6"/>
          <w:sz w:val="24"/>
          <w:szCs w:val="24"/>
          <w:shd w:val="clear" w:color="auto" w:fill="FFFFFF"/>
        </w:rPr>
        <w:lastRenderedPageBreak/>
        <w:t xml:space="preserve">their experience on many different platforms. This puts companies and their products under </w:t>
      </w:r>
      <w:r w:rsidR="00C708BE" w:rsidRPr="008B4042">
        <w:rPr>
          <w:rFonts w:ascii="Arial" w:hAnsi="Arial" w:cs="Arial"/>
          <w:spacing w:val="6"/>
          <w:sz w:val="24"/>
          <w:szCs w:val="24"/>
          <w:shd w:val="clear" w:color="auto" w:fill="FFFFFF"/>
        </w:rPr>
        <w:t>that can affect the price to customers but also an increased cost to investors. Customers exercise greater purchasing and word of mouth power. This again, does not directly impact on the current workplace as there is only one supplier of driving licences for UK citizens.</w:t>
      </w:r>
    </w:p>
    <w:p w14:paraId="2FCC385C" w14:textId="175E9F65" w:rsidR="00EA0CCA" w:rsidRPr="008B4042" w:rsidRDefault="00AB7EB1" w:rsidP="00EA0CCA">
      <w:pPr>
        <w:spacing w:after="0" w:line="240" w:lineRule="auto"/>
        <w:textAlignment w:val="baseline"/>
        <w:rPr>
          <w:rFonts w:ascii="Arial" w:hAnsi="Arial" w:cs="Arial"/>
          <w:spacing w:val="6"/>
          <w:sz w:val="24"/>
          <w:szCs w:val="24"/>
          <w:shd w:val="clear" w:color="auto" w:fill="FFFFFF"/>
        </w:rPr>
      </w:pPr>
      <w:r w:rsidRPr="008B4042">
        <w:rPr>
          <w:rFonts w:ascii="Arial" w:hAnsi="Arial" w:cs="Arial"/>
          <w:b/>
          <w:bCs/>
          <w:spacing w:val="6"/>
          <w:sz w:val="24"/>
          <w:szCs w:val="24"/>
          <w:shd w:val="clear" w:color="auto" w:fill="FFFFFF"/>
        </w:rPr>
        <w:t>T</w:t>
      </w:r>
      <w:r w:rsidR="00EA0CCA" w:rsidRPr="008B4042">
        <w:rPr>
          <w:rFonts w:ascii="Arial" w:hAnsi="Arial" w:cs="Arial"/>
          <w:b/>
          <w:bCs/>
          <w:spacing w:val="6"/>
          <w:sz w:val="24"/>
          <w:szCs w:val="24"/>
          <w:shd w:val="clear" w:color="auto" w:fill="FFFFFF"/>
        </w:rPr>
        <w:t>hreat of substitute products</w:t>
      </w:r>
      <w:r w:rsidRPr="008B4042">
        <w:rPr>
          <w:rFonts w:ascii="Arial" w:hAnsi="Arial" w:cs="Arial"/>
          <w:b/>
          <w:bCs/>
          <w:spacing w:val="6"/>
          <w:sz w:val="24"/>
          <w:szCs w:val="24"/>
          <w:shd w:val="clear" w:color="auto" w:fill="FFFFFF"/>
        </w:rPr>
        <w:t xml:space="preserve"> or services</w:t>
      </w:r>
      <w:r w:rsidR="00C708BE" w:rsidRPr="008B4042">
        <w:rPr>
          <w:rFonts w:ascii="Arial" w:hAnsi="Arial" w:cs="Arial"/>
          <w:b/>
          <w:bCs/>
          <w:spacing w:val="6"/>
          <w:sz w:val="24"/>
          <w:szCs w:val="24"/>
          <w:shd w:val="clear" w:color="auto" w:fill="FFFFFF"/>
        </w:rPr>
        <w:t>:</w:t>
      </w:r>
      <w:r w:rsidR="00C708BE" w:rsidRPr="008B4042">
        <w:rPr>
          <w:rFonts w:ascii="Arial" w:hAnsi="Arial" w:cs="Arial"/>
          <w:spacing w:val="6"/>
          <w:sz w:val="24"/>
          <w:szCs w:val="24"/>
          <w:shd w:val="clear" w:color="auto" w:fill="FFFFFF"/>
        </w:rPr>
        <w:t xml:space="preserve"> Is the main source of competition in any industry. Substitute products are normally offered at slightly lower prices with the same quality as current market products and this introduction can change the competitive edge of a company overnight. Once again this does not impact on the current workplace.</w:t>
      </w:r>
    </w:p>
    <w:p w14:paraId="24159C17" w14:textId="6C11F33F" w:rsidR="00712F91" w:rsidRPr="008B4042" w:rsidRDefault="00712F91" w:rsidP="00EA0CCA">
      <w:pPr>
        <w:spacing w:after="0" w:line="240" w:lineRule="auto"/>
        <w:textAlignment w:val="baseline"/>
        <w:rPr>
          <w:rFonts w:ascii="Arial" w:hAnsi="Arial" w:cs="Arial"/>
          <w:spacing w:val="6"/>
          <w:sz w:val="24"/>
          <w:szCs w:val="24"/>
          <w:shd w:val="clear" w:color="auto" w:fill="FFFFFF"/>
        </w:rPr>
      </w:pPr>
    </w:p>
    <w:p w14:paraId="2D540959" w14:textId="011414C4" w:rsidR="00712F91" w:rsidRPr="008B4042" w:rsidRDefault="00712F91" w:rsidP="00B727AC">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sz w:val="24"/>
          <w:szCs w:val="24"/>
          <w:lang w:eastAsia="en-GB"/>
        </w:rPr>
        <w:t>Mintzberg (1998)</w:t>
      </w:r>
      <w:r w:rsidRPr="008B4042">
        <w:rPr>
          <w:rFonts w:ascii="Arial" w:hAnsi="Arial" w:cs="Arial"/>
          <w:sz w:val="24"/>
          <w:szCs w:val="24"/>
        </w:rPr>
        <w:t xml:space="preserve"> disagrees with Porter</w:t>
      </w:r>
      <w:r w:rsidRPr="008B4042">
        <w:rPr>
          <w:rFonts w:ascii="Arial" w:eastAsia="Times New Roman" w:hAnsi="Arial" w:cs="Arial"/>
          <w:sz w:val="24"/>
          <w:szCs w:val="24"/>
          <w:lang w:eastAsia="en-GB"/>
        </w:rPr>
        <w:t xml:space="preserve"> highlighting that the bargaining power of a customer and the impact on an organisation or business is the main step </w:t>
      </w:r>
      <w:r w:rsidR="00B727AC" w:rsidRPr="008B4042">
        <w:rPr>
          <w:rFonts w:ascii="Arial" w:eastAsia="Times New Roman" w:hAnsi="Arial" w:cs="Arial"/>
          <w:sz w:val="24"/>
          <w:szCs w:val="24"/>
          <w:lang w:eastAsia="en-GB"/>
        </w:rPr>
        <w:t xml:space="preserve">in analysing and identifying an organisations position within the current marketplace. He argues that this fundamental section of analysis should be a ‘step on its own’ and not incorporated into the overall vision that Porter has highlighted. </w:t>
      </w:r>
    </w:p>
    <w:p w14:paraId="07ADB060" w14:textId="77777777" w:rsidR="00712F91" w:rsidRPr="008B4042" w:rsidRDefault="00712F91" w:rsidP="00EA0CCA">
      <w:pPr>
        <w:spacing w:after="0" w:line="240" w:lineRule="auto"/>
        <w:textAlignment w:val="baseline"/>
        <w:rPr>
          <w:rFonts w:ascii="Arial" w:hAnsi="Arial" w:cs="Arial"/>
          <w:spacing w:val="6"/>
          <w:sz w:val="24"/>
          <w:szCs w:val="24"/>
          <w:shd w:val="clear" w:color="auto" w:fill="FFFFFF"/>
        </w:rPr>
      </w:pPr>
    </w:p>
    <w:p w14:paraId="393F5DFB" w14:textId="3C2DA3FE" w:rsidR="00006063" w:rsidRPr="008B4042" w:rsidRDefault="00712F91" w:rsidP="00712F91">
      <w:pPr>
        <w:tabs>
          <w:tab w:val="left" w:pos="2712"/>
        </w:tabs>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sz w:val="24"/>
          <w:szCs w:val="24"/>
          <w:lang w:eastAsia="en-GB"/>
        </w:rPr>
        <w:tab/>
      </w:r>
    </w:p>
    <w:p w14:paraId="376164FE" w14:textId="77777777" w:rsidR="003C0971" w:rsidRPr="008B4042" w:rsidRDefault="003C0971" w:rsidP="003C0971">
      <w:pPr>
        <w:spacing w:after="0" w:line="240" w:lineRule="auto"/>
        <w:textAlignment w:val="baseline"/>
        <w:rPr>
          <w:rFonts w:ascii="Segoe UI" w:eastAsia="Times New Roman" w:hAnsi="Segoe UI" w:cs="Segoe UI"/>
          <w:sz w:val="18"/>
          <w:szCs w:val="18"/>
          <w:lang w:eastAsia="en-GB"/>
        </w:rPr>
      </w:pPr>
      <w:r w:rsidRPr="008B4042">
        <w:rPr>
          <w:rFonts w:ascii="Arial" w:eastAsia="Times New Roman" w:hAnsi="Arial" w:cs="Arial"/>
          <w:sz w:val="24"/>
          <w:szCs w:val="24"/>
          <w:lang w:eastAsia="en-GB"/>
        </w:rPr>
        <w:t> </w:t>
      </w:r>
    </w:p>
    <w:p w14:paraId="4E3058A3" w14:textId="2AC02B7A" w:rsidR="005A68F3" w:rsidRPr="008B4042" w:rsidRDefault="003C0971" w:rsidP="003C0971">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sz w:val="24"/>
          <w:szCs w:val="24"/>
          <w:lang w:eastAsia="en-GB"/>
        </w:rPr>
        <w:t>In the current workplace</w:t>
      </w:r>
      <w:r w:rsidR="005A68F3" w:rsidRPr="008B4042">
        <w:rPr>
          <w:rFonts w:ascii="Arial" w:eastAsia="Times New Roman" w:hAnsi="Arial" w:cs="Arial"/>
          <w:sz w:val="24"/>
          <w:szCs w:val="24"/>
          <w:lang w:eastAsia="en-GB"/>
        </w:rPr>
        <w:t xml:space="preserve"> the change occurred immediately with very little warning and no additional resources</w:t>
      </w:r>
      <w:r w:rsidRPr="008B4042">
        <w:rPr>
          <w:rFonts w:ascii="Arial" w:eastAsia="Times New Roman" w:hAnsi="Arial" w:cs="Arial"/>
          <w:sz w:val="24"/>
          <w:szCs w:val="24"/>
          <w:lang w:eastAsia="en-GB"/>
        </w:rPr>
        <w:t xml:space="preserve"> and</w:t>
      </w:r>
      <w:r w:rsidR="005A68F3" w:rsidRPr="008B4042">
        <w:rPr>
          <w:rFonts w:ascii="Arial" w:eastAsia="Times New Roman" w:hAnsi="Arial" w:cs="Arial"/>
          <w:sz w:val="24"/>
          <w:szCs w:val="24"/>
          <w:lang w:eastAsia="en-GB"/>
        </w:rPr>
        <w:t xml:space="preserve"> was</w:t>
      </w:r>
      <w:r w:rsidRPr="008B4042">
        <w:rPr>
          <w:rFonts w:ascii="Arial" w:eastAsia="Times New Roman" w:hAnsi="Arial" w:cs="Arial"/>
          <w:sz w:val="24"/>
          <w:szCs w:val="24"/>
          <w:lang w:eastAsia="en-GB"/>
        </w:rPr>
        <w:t xml:space="preserve"> based on the demands and environment caused by COVID-19</w:t>
      </w:r>
      <w:r w:rsidR="005A68F3" w:rsidRPr="008B4042">
        <w:rPr>
          <w:rFonts w:ascii="Arial" w:eastAsia="Times New Roman" w:hAnsi="Arial" w:cs="Arial"/>
          <w:sz w:val="24"/>
          <w:szCs w:val="24"/>
          <w:lang w:eastAsia="en-GB"/>
        </w:rPr>
        <w:t xml:space="preserve"> pandemic and therefore applying a stakeholder analysis model to the change was impossible</w:t>
      </w:r>
      <w:r w:rsidRPr="008B4042">
        <w:rPr>
          <w:rFonts w:ascii="Arial" w:eastAsia="Times New Roman" w:hAnsi="Arial" w:cs="Arial"/>
          <w:sz w:val="24"/>
          <w:szCs w:val="24"/>
          <w:lang w:eastAsia="en-GB"/>
        </w:rPr>
        <w:t>.</w:t>
      </w:r>
      <w:r w:rsidR="005A68F3" w:rsidRPr="008B4042">
        <w:rPr>
          <w:rFonts w:ascii="Arial" w:eastAsia="Times New Roman" w:hAnsi="Arial" w:cs="Arial"/>
          <w:sz w:val="24"/>
          <w:szCs w:val="24"/>
          <w:lang w:eastAsia="en-GB"/>
        </w:rPr>
        <w:t xml:space="preserve"> Prior changes (before COVID)</w:t>
      </w:r>
      <w:r w:rsidR="00627063" w:rsidRPr="008B4042">
        <w:rPr>
          <w:rFonts w:ascii="Arial" w:eastAsia="Times New Roman" w:hAnsi="Arial" w:cs="Arial"/>
          <w:sz w:val="24"/>
          <w:szCs w:val="24"/>
          <w:lang w:eastAsia="en-GB"/>
        </w:rPr>
        <w:t xml:space="preserve"> did not follow Mintzberg or Porters application models due to the majority of the steps in both models not aligning with the organisation. A government department does not have competitors, it does not choose it </w:t>
      </w:r>
      <w:r w:rsidR="00094466" w:rsidRPr="008B4042">
        <w:rPr>
          <w:rFonts w:ascii="Arial" w:eastAsia="Times New Roman" w:hAnsi="Arial" w:cs="Arial"/>
          <w:sz w:val="24"/>
          <w:szCs w:val="24"/>
          <w:lang w:eastAsia="en-GB"/>
        </w:rPr>
        <w:t>suppliers,</w:t>
      </w:r>
      <w:r w:rsidR="00627063" w:rsidRPr="008B4042">
        <w:rPr>
          <w:rFonts w:ascii="Arial" w:eastAsia="Times New Roman" w:hAnsi="Arial" w:cs="Arial"/>
          <w:sz w:val="24"/>
          <w:szCs w:val="24"/>
          <w:lang w:eastAsia="en-GB"/>
        </w:rPr>
        <w:t xml:space="preserve"> nor does it produce a product or supply a service for financial gains and profit. The current workplace provides a service to customers that cannot be found elsewhere in the UK. However, it does indeed have to identify and analyse both its internal and external environments in order to keep up with the ever-changing world of IT, customer’s </w:t>
      </w:r>
      <w:r w:rsidR="00094466" w:rsidRPr="008B4042">
        <w:rPr>
          <w:rFonts w:ascii="Arial" w:eastAsia="Times New Roman" w:hAnsi="Arial" w:cs="Arial"/>
          <w:sz w:val="24"/>
          <w:szCs w:val="24"/>
          <w:lang w:eastAsia="en-GB"/>
        </w:rPr>
        <w:t>expectations,</w:t>
      </w:r>
      <w:r w:rsidR="00627063" w:rsidRPr="008B4042">
        <w:rPr>
          <w:rFonts w:ascii="Arial" w:eastAsia="Times New Roman" w:hAnsi="Arial" w:cs="Arial"/>
          <w:sz w:val="24"/>
          <w:szCs w:val="24"/>
          <w:lang w:eastAsia="en-GB"/>
        </w:rPr>
        <w:t xml:space="preserve"> and the changing pace in which the organisation sits.</w:t>
      </w:r>
    </w:p>
    <w:p w14:paraId="7218D654" w14:textId="3DE34CB3" w:rsidR="00627063" w:rsidRPr="008B4042" w:rsidRDefault="00627063" w:rsidP="003C0971">
      <w:pPr>
        <w:spacing w:after="0" w:line="240" w:lineRule="auto"/>
        <w:textAlignment w:val="baseline"/>
        <w:rPr>
          <w:rFonts w:ascii="Arial" w:eastAsia="Times New Roman" w:hAnsi="Arial" w:cs="Arial"/>
          <w:sz w:val="24"/>
          <w:szCs w:val="24"/>
          <w:lang w:eastAsia="en-GB"/>
        </w:rPr>
      </w:pPr>
    </w:p>
    <w:p w14:paraId="2E6C2CBB" w14:textId="4E53EF54" w:rsidR="003C0971" w:rsidRPr="008B4042" w:rsidRDefault="00627063" w:rsidP="003C0971">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sz w:val="24"/>
          <w:szCs w:val="24"/>
          <w:lang w:eastAsia="en-GB"/>
        </w:rPr>
        <w:t xml:space="preserve">To conclude it is the view of the student that the organisation had considered and implemented some steps from both Mintzberg and Porters </w:t>
      </w:r>
      <w:r w:rsidR="00094466" w:rsidRPr="008B4042">
        <w:rPr>
          <w:rFonts w:ascii="Arial" w:eastAsia="Times New Roman" w:hAnsi="Arial" w:cs="Arial"/>
          <w:sz w:val="24"/>
          <w:szCs w:val="24"/>
          <w:lang w:eastAsia="en-GB"/>
        </w:rPr>
        <w:t>models when the need for change presented itself and both models were used to implement it. By identifying and following some of the steps allowed the organisation to constantly review its position against the needs of the marketplace and its customers. The current workplace therefore started with the change first but seemingly and easily became efficient in identifying and analysing the environment and supporting the changes and processes accordingly. This highlighted that constant monitoring of an organisation’s environment is not the first step in bringing about change but that knowing your environment can support an unforeseen change and implemented efficiently within an organisation</w:t>
      </w:r>
      <w:r w:rsidR="00327587" w:rsidRPr="008B4042">
        <w:rPr>
          <w:rFonts w:ascii="Arial" w:eastAsia="Times New Roman" w:hAnsi="Arial" w:cs="Arial"/>
          <w:sz w:val="24"/>
          <w:szCs w:val="24"/>
          <w:lang w:eastAsia="en-GB"/>
        </w:rPr>
        <w:t xml:space="preserve">. </w:t>
      </w:r>
      <w:r w:rsidR="003C0971" w:rsidRPr="008B4042">
        <w:rPr>
          <w:rFonts w:ascii="Arial" w:eastAsia="Times New Roman" w:hAnsi="Arial" w:cs="Arial"/>
          <w:sz w:val="24"/>
          <w:szCs w:val="24"/>
          <w:lang w:eastAsia="en-GB"/>
        </w:rPr>
        <w:t xml:space="preserve">This is supported by the view of Gloor, P. (2006) </w:t>
      </w:r>
      <w:r w:rsidR="00327587" w:rsidRPr="008B4042">
        <w:rPr>
          <w:rFonts w:ascii="Arial" w:eastAsia="Times New Roman" w:hAnsi="Arial" w:cs="Arial"/>
          <w:sz w:val="24"/>
          <w:szCs w:val="24"/>
          <w:lang w:eastAsia="en-GB"/>
        </w:rPr>
        <w:t>highlighting</w:t>
      </w:r>
      <w:r w:rsidR="003C0971" w:rsidRPr="008B4042">
        <w:rPr>
          <w:rFonts w:ascii="Arial" w:eastAsia="Times New Roman" w:hAnsi="Arial" w:cs="Arial"/>
          <w:sz w:val="24"/>
          <w:szCs w:val="24"/>
          <w:lang w:eastAsia="en-GB"/>
        </w:rPr>
        <w:t xml:space="preserve"> </w:t>
      </w:r>
      <w:r w:rsidR="00327587" w:rsidRPr="008B4042">
        <w:rPr>
          <w:rFonts w:ascii="Arial" w:eastAsia="Times New Roman" w:hAnsi="Arial" w:cs="Arial"/>
          <w:sz w:val="24"/>
          <w:szCs w:val="24"/>
          <w:lang w:eastAsia="en-GB"/>
        </w:rPr>
        <w:t xml:space="preserve">environment changes must be considered when pushing a change through an organisation to meet an end objective </w:t>
      </w:r>
      <w:r w:rsidR="003C0971" w:rsidRPr="008B4042">
        <w:rPr>
          <w:rFonts w:ascii="Arial" w:eastAsia="Times New Roman" w:hAnsi="Arial" w:cs="Arial"/>
          <w:sz w:val="24"/>
          <w:szCs w:val="24"/>
          <w:lang w:eastAsia="en-GB"/>
        </w:rPr>
        <w:t xml:space="preserve">along with Levitt, T. (2002) who </w:t>
      </w:r>
      <w:r w:rsidR="00327587" w:rsidRPr="008B4042">
        <w:rPr>
          <w:rFonts w:ascii="Arial" w:eastAsia="Times New Roman" w:hAnsi="Arial" w:cs="Arial"/>
          <w:sz w:val="24"/>
          <w:szCs w:val="24"/>
          <w:lang w:eastAsia="en-GB"/>
        </w:rPr>
        <w:t>identified</w:t>
      </w:r>
      <w:r w:rsidR="003C0971" w:rsidRPr="008B4042">
        <w:rPr>
          <w:rFonts w:ascii="Arial" w:eastAsia="Times New Roman" w:hAnsi="Arial" w:cs="Arial"/>
          <w:sz w:val="24"/>
          <w:szCs w:val="24"/>
          <w:lang w:eastAsia="en-GB"/>
        </w:rPr>
        <w:t xml:space="preserve"> that innovation</w:t>
      </w:r>
      <w:r w:rsidR="00327587" w:rsidRPr="008B4042">
        <w:rPr>
          <w:rFonts w:ascii="Arial" w:eastAsia="Times New Roman" w:hAnsi="Arial" w:cs="Arial"/>
          <w:sz w:val="24"/>
          <w:szCs w:val="24"/>
          <w:lang w:eastAsia="en-GB"/>
        </w:rPr>
        <w:t xml:space="preserve"> and environment changes</w:t>
      </w:r>
      <w:r w:rsidR="003C0971" w:rsidRPr="008B4042">
        <w:rPr>
          <w:rFonts w:ascii="Arial" w:eastAsia="Times New Roman" w:hAnsi="Arial" w:cs="Arial"/>
          <w:sz w:val="24"/>
          <w:szCs w:val="24"/>
          <w:lang w:eastAsia="en-GB"/>
        </w:rPr>
        <w:t xml:space="preserve"> </w:t>
      </w:r>
      <w:r w:rsidR="00327587" w:rsidRPr="008B4042">
        <w:rPr>
          <w:rFonts w:ascii="Arial" w:eastAsia="Times New Roman" w:hAnsi="Arial" w:cs="Arial"/>
          <w:sz w:val="24"/>
          <w:szCs w:val="24"/>
          <w:lang w:eastAsia="en-GB"/>
        </w:rPr>
        <w:t xml:space="preserve">impact on the </w:t>
      </w:r>
      <w:r w:rsidR="003C0971" w:rsidRPr="008B4042">
        <w:rPr>
          <w:rFonts w:ascii="Arial" w:eastAsia="Times New Roman" w:hAnsi="Arial" w:cs="Arial"/>
          <w:sz w:val="24"/>
          <w:szCs w:val="24"/>
          <w:lang w:eastAsia="en-GB"/>
        </w:rPr>
        <w:t>development</w:t>
      </w:r>
      <w:r w:rsidR="00327587" w:rsidRPr="008B4042">
        <w:rPr>
          <w:rFonts w:ascii="Arial" w:eastAsia="Times New Roman" w:hAnsi="Arial" w:cs="Arial"/>
          <w:sz w:val="24"/>
          <w:szCs w:val="24"/>
          <w:lang w:eastAsia="en-GB"/>
        </w:rPr>
        <w:t xml:space="preserve">, </w:t>
      </w:r>
      <w:r w:rsidR="00712F91" w:rsidRPr="008B4042">
        <w:rPr>
          <w:rFonts w:ascii="Arial" w:eastAsia="Times New Roman" w:hAnsi="Arial" w:cs="Arial"/>
          <w:sz w:val="24"/>
          <w:szCs w:val="24"/>
          <w:lang w:eastAsia="en-GB"/>
        </w:rPr>
        <w:t>creativity,</w:t>
      </w:r>
      <w:r w:rsidR="00327587" w:rsidRPr="008B4042">
        <w:rPr>
          <w:rFonts w:ascii="Arial" w:eastAsia="Times New Roman" w:hAnsi="Arial" w:cs="Arial"/>
          <w:sz w:val="24"/>
          <w:szCs w:val="24"/>
          <w:lang w:eastAsia="en-GB"/>
        </w:rPr>
        <w:t xml:space="preserve"> and </w:t>
      </w:r>
      <w:r w:rsidR="003C0971" w:rsidRPr="008B4042">
        <w:rPr>
          <w:rFonts w:ascii="Arial" w:eastAsia="Times New Roman" w:hAnsi="Arial" w:cs="Arial"/>
          <w:sz w:val="24"/>
          <w:szCs w:val="24"/>
          <w:lang w:eastAsia="en-GB"/>
        </w:rPr>
        <w:t>organisational growth. </w:t>
      </w:r>
    </w:p>
    <w:p w14:paraId="00FEBA54" w14:textId="250FF85A" w:rsidR="00452F04" w:rsidRDefault="003B4367" w:rsidP="00452F04">
      <w:pPr>
        <w:pStyle w:val="Heading2"/>
        <w:rPr>
          <w:rFonts w:cstheme="majorHAnsi"/>
          <w:b/>
          <w:bCs/>
          <w:color w:val="FF0000"/>
          <w:sz w:val="28"/>
          <w:szCs w:val="28"/>
        </w:rPr>
      </w:pPr>
      <w:bookmarkStart w:id="25" w:name="_Toc85325252"/>
      <w:r>
        <w:rPr>
          <w:rFonts w:cstheme="majorHAnsi"/>
          <w:b/>
          <w:bCs/>
          <w:sz w:val="28"/>
          <w:szCs w:val="28"/>
        </w:rPr>
        <w:lastRenderedPageBreak/>
        <w:t>5</w:t>
      </w:r>
      <w:r w:rsidR="00452F04">
        <w:rPr>
          <w:rFonts w:cstheme="majorHAnsi"/>
          <w:b/>
          <w:bCs/>
          <w:sz w:val="28"/>
          <w:szCs w:val="28"/>
        </w:rPr>
        <w:t>.</w:t>
      </w:r>
      <w:r>
        <w:rPr>
          <w:rFonts w:cstheme="majorHAnsi"/>
          <w:b/>
          <w:bCs/>
          <w:sz w:val="28"/>
          <w:szCs w:val="28"/>
        </w:rPr>
        <w:t>0 Provide a critical appraisal of your chosen organisation</w:t>
      </w:r>
      <w:r w:rsidR="00542E2C">
        <w:rPr>
          <w:rFonts w:cstheme="majorHAnsi"/>
          <w:b/>
          <w:bCs/>
          <w:sz w:val="28"/>
          <w:szCs w:val="28"/>
        </w:rPr>
        <w:t>’s current strategic direction</w:t>
      </w:r>
      <w:bookmarkEnd w:id="25"/>
      <w:r w:rsidR="00452F04">
        <w:rPr>
          <w:rFonts w:cstheme="majorHAnsi"/>
          <w:b/>
          <w:bCs/>
          <w:sz w:val="28"/>
          <w:szCs w:val="28"/>
        </w:rPr>
        <w:t xml:space="preserve"> </w:t>
      </w:r>
      <w:r w:rsidR="00452F04" w:rsidRPr="00364707">
        <w:rPr>
          <w:rFonts w:cstheme="majorHAnsi"/>
          <w:b/>
          <w:bCs/>
          <w:color w:val="FF0000"/>
          <w:sz w:val="28"/>
          <w:szCs w:val="28"/>
        </w:rPr>
        <w:t xml:space="preserve"> </w:t>
      </w:r>
    </w:p>
    <w:p w14:paraId="70B75249" w14:textId="43DCA033" w:rsidR="00CA71C6" w:rsidRPr="008B4042" w:rsidRDefault="00CA71C6" w:rsidP="00CA71C6"/>
    <w:p w14:paraId="4A3645AB" w14:textId="77777777" w:rsidR="00185851" w:rsidRPr="008B4042" w:rsidRDefault="00185851" w:rsidP="00CA71C6">
      <w:pPr>
        <w:rPr>
          <w:rFonts w:ascii="Arial" w:hAnsi="Arial" w:cs="Arial"/>
          <w:sz w:val="24"/>
          <w:szCs w:val="24"/>
        </w:rPr>
      </w:pPr>
    </w:p>
    <w:p w14:paraId="63269369" w14:textId="4BE8739E" w:rsidR="004120D0" w:rsidRPr="008B4042" w:rsidRDefault="00CA71C6" w:rsidP="00CA71C6">
      <w:pPr>
        <w:rPr>
          <w:rFonts w:ascii="Arial" w:hAnsi="Arial"/>
          <w:sz w:val="24"/>
          <w:szCs w:val="24"/>
        </w:rPr>
      </w:pPr>
      <w:r w:rsidRPr="008B4042">
        <w:rPr>
          <w:rFonts w:ascii="Arial" w:hAnsi="Arial"/>
          <w:sz w:val="24"/>
          <w:szCs w:val="24"/>
        </w:rPr>
        <w:t xml:space="preserve">Within the current workplace </w:t>
      </w:r>
      <w:r w:rsidR="004120D0" w:rsidRPr="008B4042">
        <w:rPr>
          <w:rFonts w:ascii="Arial" w:hAnsi="Arial"/>
          <w:sz w:val="24"/>
          <w:szCs w:val="24"/>
        </w:rPr>
        <w:t>the organisation is heavily reliant on</w:t>
      </w:r>
      <w:r w:rsidR="0078296D" w:rsidRPr="008B4042">
        <w:rPr>
          <w:rFonts w:ascii="Arial" w:hAnsi="Arial"/>
          <w:sz w:val="24"/>
          <w:szCs w:val="24"/>
        </w:rPr>
        <w:t xml:space="preserve"> paper licensing applications for staff to process whilst utilising the NHS to support the medical investigations with staff at their desks to analyse medical records, work collaboratively with internal departments as well as external stakeholders in order to make the necessary licensing decisions. The organisations</w:t>
      </w:r>
      <w:r w:rsidR="004120D0" w:rsidRPr="008B4042">
        <w:rPr>
          <w:rFonts w:ascii="Arial" w:hAnsi="Arial"/>
          <w:sz w:val="24"/>
          <w:szCs w:val="24"/>
        </w:rPr>
        <w:t xml:space="preserve"> strategic direction and plan for 2020 to 2024 was to</w:t>
      </w:r>
      <w:r w:rsidR="0078296D" w:rsidRPr="008B4042">
        <w:rPr>
          <w:rFonts w:ascii="Arial" w:hAnsi="Arial"/>
          <w:sz w:val="24"/>
          <w:szCs w:val="24"/>
        </w:rPr>
        <w:t xml:space="preserve"> move away from paper transactions, recruit more medically trained staff to assess applications as well as building and IT framework that would support more homeworking for non-operational staff thereby reducing the organisations carbon footprint and allowing them to identify more as a flexible and family friendly workplace.</w:t>
      </w:r>
      <w:r w:rsidR="00FE6DDC" w:rsidRPr="008B4042">
        <w:rPr>
          <w:rFonts w:ascii="Arial" w:hAnsi="Arial"/>
          <w:sz w:val="24"/>
          <w:szCs w:val="24"/>
        </w:rPr>
        <w:t xml:space="preserve"> Any changes within the organisation are always planned years in advance with meticulous analysis and report writing to cover every eventuality. Unfortunately, due to the world pandemic of coronavirus in 2020 this brought about an immediate change to the organisations strategic direction. Changes of legislation made in Parliament were thrust on the business overnight and within days a fully functioning government department with over 5000 staff abruptly came to a standstill.</w:t>
      </w:r>
    </w:p>
    <w:p w14:paraId="2FA8568E" w14:textId="6CE8CA94" w:rsidR="00FE6DDC" w:rsidRPr="008B4042" w:rsidRDefault="00FE6DDC" w:rsidP="00CA71C6">
      <w:pPr>
        <w:rPr>
          <w:rFonts w:ascii="Arial" w:hAnsi="Arial"/>
          <w:sz w:val="24"/>
          <w:szCs w:val="24"/>
        </w:rPr>
      </w:pPr>
      <w:r w:rsidRPr="008B4042">
        <w:rPr>
          <w:rFonts w:ascii="Arial" w:hAnsi="Arial"/>
          <w:sz w:val="24"/>
          <w:szCs w:val="24"/>
        </w:rPr>
        <w:t>Legislation to amend how medical investigations were investigated needed to be implemented, training given</w:t>
      </w:r>
      <w:r w:rsidR="00340AD1" w:rsidRPr="008B4042">
        <w:rPr>
          <w:rFonts w:ascii="Arial" w:hAnsi="Arial"/>
          <w:sz w:val="24"/>
          <w:szCs w:val="24"/>
        </w:rPr>
        <w:t xml:space="preserve"> and support to operational staff put in place within hours. Another key factor was that the UK was forced into lockdown meaning anybody who could work from home. This resulted in 4000 of the organisation’s employees being sent home without the equipment system access needed to undertake the role from home.</w:t>
      </w:r>
    </w:p>
    <w:p w14:paraId="219F6C80" w14:textId="7C122D2F" w:rsidR="004120D0" w:rsidRPr="008B4042" w:rsidRDefault="004120D0" w:rsidP="00CA71C6">
      <w:pPr>
        <w:rPr>
          <w:rFonts w:ascii="Arial" w:hAnsi="Arial"/>
          <w:sz w:val="24"/>
          <w:szCs w:val="24"/>
        </w:rPr>
      </w:pPr>
    </w:p>
    <w:p w14:paraId="0C031FD5" w14:textId="7B7DDE25" w:rsidR="003D1046" w:rsidRPr="008B4042" w:rsidRDefault="00CA71C6" w:rsidP="00CA71C6">
      <w:pPr>
        <w:rPr>
          <w:rFonts w:ascii="Arial" w:hAnsi="Arial" w:cs="Arial"/>
          <w:sz w:val="24"/>
          <w:szCs w:val="24"/>
        </w:rPr>
      </w:pPr>
      <w:r w:rsidRPr="008B4042">
        <w:rPr>
          <w:rFonts w:ascii="Arial" w:hAnsi="Arial"/>
          <w:sz w:val="24"/>
          <w:szCs w:val="24"/>
        </w:rPr>
        <w:t>The external forces that forced th</w:t>
      </w:r>
      <w:r w:rsidR="00340AD1" w:rsidRPr="008B4042">
        <w:rPr>
          <w:rFonts w:ascii="Arial" w:hAnsi="Arial"/>
          <w:sz w:val="24"/>
          <w:szCs w:val="24"/>
        </w:rPr>
        <w:t xml:space="preserve">at brough about the </w:t>
      </w:r>
      <w:r w:rsidRPr="008B4042">
        <w:rPr>
          <w:rFonts w:ascii="Arial" w:hAnsi="Arial"/>
          <w:sz w:val="24"/>
          <w:szCs w:val="24"/>
        </w:rPr>
        <w:t xml:space="preserve">change were beyond the organisations control. However, </w:t>
      </w:r>
      <w:r w:rsidR="00340AD1" w:rsidRPr="008B4042">
        <w:rPr>
          <w:rFonts w:ascii="Arial" w:hAnsi="Arial"/>
          <w:sz w:val="24"/>
          <w:szCs w:val="24"/>
        </w:rPr>
        <w:t>key elements of the change were in line with the organisations strategic direction. Whilst the initial vision had a four year implementation plan the change of legislation was to be enforced immediately. IT departments were tasked with restoring and encrypting old laptops, building an access platform to internal</w:t>
      </w:r>
      <w:r w:rsidR="00D8383F" w:rsidRPr="008B4042">
        <w:rPr>
          <w:rFonts w:ascii="Arial" w:hAnsi="Arial"/>
          <w:sz w:val="24"/>
          <w:szCs w:val="24"/>
        </w:rPr>
        <w:t xml:space="preserve"> databases, and ensuring external access were subjected to higher security clearance.</w:t>
      </w:r>
      <w:r w:rsidR="003D1046" w:rsidRPr="008B4042">
        <w:rPr>
          <w:rFonts w:ascii="Arial" w:hAnsi="Arial"/>
          <w:sz w:val="24"/>
          <w:szCs w:val="24"/>
        </w:rPr>
        <w:t xml:space="preserve"> Process </w:t>
      </w:r>
      <w:r w:rsidRPr="008B4042">
        <w:rPr>
          <w:rFonts w:ascii="Arial" w:hAnsi="Arial"/>
          <w:sz w:val="24"/>
          <w:szCs w:val="24"/>
        </w:rPr>
        <w:t>changes were implemented without staff input, no time for</w:t>
      </w:r>
      <w:r w:rsidR="003D1046" w:rsidRPr="008B4042">
        <w:rPr>
          <w:rFonts w:ascii="Arial" w:hAnsi="Arial"/>
          <w:sz w:val="24"/>
          <w:szCs w:val="24"/>
        </w:rPr>
        <w:t xml:space="preserve"> stakeholder explanations or to ensure policy compliance it simply had</w:t>
      </w:r>
      <w:r w:rsidRPr="008B4042">
        <w:rPr>
          <w:rFonts w:ascii="Arial" w:hAnsi="Arial"/>
          <w:sz w:val="24"/>
          <w:szCs w:val="24"/>
        </w:rPr>
        <w:t xml:space="preserve"> to be implemented</w:t>
      </w:r>
      <w:r w:rsidR="003D1046" w:rsidRPr="008B4042">
        <w:rPr>
          <w:rFonts w:ascii="Arial" w:hAnsi="Arial"/>
          <w:sz w:val="24"/>
          <w:szCs w:val="24"/>
        </w:rPr>
        <w:t xml:space="preserve"> with </w:t>
      </w:r>
      <w:r w:rsidR="003D1046" w:rsidRPr="008B4042">
        <w:rPr>
          <w:rFonts w:ascii="Arial" w:hAnsi="Arial" w:cs="Arial"/>
          <w:sz w:val="24"/>
          <w:szCs w:val="24"/>
        </w:rPr>
        <w:t xml:space="preserve">senior </w:t>
      </w:r>
      <w:r w:rsidRPr="008B4042">
        <w:rPr>
          <w:rFonts w:ascii="Arial" w:hAnsi="Arial" w:cs="Arial"/>
          <w:sz w:val="24"/>
          <w:szCs w:val="24"/>
        </w:rPr>
        <w:t>managers now having to remotely supervise staff</w:t>
      </w:r>
      <w:r w:rsidR="003D1046" w:rsidRPr="008B4042">
        <w:rPr>
          <w:rFonts w:ascii="Arial" w:hAnsi="Arial" w:cs="Arial"/>
          <w:sz w:val="24"/>
          <w:szCs w:val="24"/>
        </w:rPr>
        <w:t>,</w:t>
      </w:r>
      <w:r w:rsidRPr="008B4042">
        <w:rPr>
          <w:rFonts w:ascii="Arial" w:hAnsi="Arial" w:cs="Arial"/>
          <w:sz w:val="24"/>
          <w:szCs w:val="24"/>
        </w:rPr>
        <w:t xml:space="preserve"> en</w:t>
      </w:r>
      <w:r w:rsidR="003D1046" w:rsidRPr="008B4042">
        <w:rPr>
          <w:rFonts w:ascii="Arial" w:hAnsi="Arial" w:cs="Arial"/>
          <w:sz w:val="24"/>
          <w:szCs w:val="24"/>
        </w:rPr>
        <w:t>force the</w:t>
      </w:r>
      <w:r w:rsidRPr="008B4042">
        <w:rPr>
          <w:rFonts w:ascii="Arial" w:hAnsi="Arial" w:cs="Arial"/>
          <w:sz w:val="24"/>
          <w:szCs w:val="24"/>
        </w:rPr>
        <w:t xml:space="preserve"> GDPR regulations</w:t>
      </w:r>
      <w:r w:rsidR="003D1046" w:rsidRPr="008B4042">
        <w:rPr>
          <w:rFonts w:ascii="Arial" w:hAnsi="Arial" w:cs="Arial"/>
          <w:sz w:val="24"/>
          <w:szCs w:val="24"/>
        </w:rPr>
        <w:t xml:space="preserve"> and still monitor and individuals work output.</w:t>
      </w:r>
      <w:r w:rsidRPr="008B4042">
        <w:rPr>
          <w:rFonts w:ascii="Arial" w:hAnsi="Arial" w:cs="Arial"/>
          <w:sz w:val="24"/>
          <w:szCs w:val="24"/>
        </w:rPr>
        <w:t xml:space="preserve"> </w:t>
      </w:r>
    </w:p>
    <w:p w14:paraId="26C03B76" w14:textId="37B5E7D2" w:rsidR="003D16BA" w:rsidRPr="008B4042" w:rsidRDefault="003D16BA" w:rsidP="00CA71C6">
      <w:pPr>
        <w:rPr>
          <w:rFonts w:ascii="Arial" w:hAnsi="Arial" w:cs="Arial"/>
          <w:sz w:val="24"/>
          <w:szCs w:val="24"/>
        </w:rPr>
      </w:pPr>
    </w:p>
    <w:p w14:paraId="724FFA2A" w14:textId="77777777" w:rsidR="003D16BA" w:rsidRPr="008B4042" w:rsidRDefault="003D16BA" w:rsidP="003D16BA">
      <w:pPr>
        <w:rPr>
          <w:rFonts w:ascii="Arial" w:hAnsi="Arial" w:cs="Arial"/>
          <w:sz w:val="24"/>
          <w:szCs w:val="24"/>
        </w:rPr>
      </w:pPr>
      <w:r w:rsidRPr="008B4042">
        <w:rPr>
          <w:rFonts w:ascii="Arial" w:hAnsi="Arial" w:cs="Arial"/>
          <w:sz w:val="24"/>
          <w:szCs w:val="24"/>
        </w:rPr>
        <w:t xml:space="preserve">Mitchel, A. (2016) states that current directions for change are driven collectively by many external forces, society, countries growth and government politics help to drive a change that is then implemented and supported by the organisations strategic vision. In </w:t>
      </w:r>
      <w:r w:rsidRPr="008B4042">
        <w:rPr>
          <w:rFonts w:ascii="Arial" w:hAnsi="Arial" w:cs="Arial"/>
          <w:sz w:val="24"/>
          <w:szCs w:val="24"/>
        </w:rPr>
        <w:lastRenderedPageBreak/>
        <w:t xml:space="preserve">support and addition, Fullan, N. (1993) identifies and supports Mitchel, A. (2016) theory that change and reform is not only driven by an organisations vision but also by its external forces, and that change can only be implemented once a direction is set and must start from grass roots up by, engaging with knowledgeable staff that will lead to a successful and productive change process. However, their views are not supported by Rouse, D. (1998) who implies that an organisations direction is predominantly influenced by its workforce and not the environment in which it sits. He continues to state that despite the world being unpredictable it is familiar and steadfast in its way of doing business, and whilst staff and stakeholders continue to work towards one vision change does not come. The only certainty is change in staff, not change in the environment. It is the views of Fullan and Mitchel’s that are more closely linked to the views of the writer who agrees that although change will come it does not always have to be identified, analysed and in line with the organisations vision to be implemented and work successfully. The abrupt change in legislation and the forced change of direction that slightly aligned with the organisations vision was implemented and successful and it’s still in use 18 months later supporting the organisation and keeping the customers, stakeholders, workforce and ultimately the UK government and economy running. </w:t>
      </w:r>
    </w:p>
    <w:p w14:paraId="588B47D7" w14:textId="77777777" w:rsidR="003D16BA" w:rsidRPr="008B4042" w:rsidRDefault="003D16BA" w:rsidP="00CA71C6">
      <w:pPr>
        <w:rPr>
          <w:rFonts w:ascii="Arial" w:hAnsi="Arial" w:cs="Arial"/>
          <w:sz w:val="24"/>
          <w:szCs w:val="24"/>
        </w:rPr>
      </w:pPr>
    </w:p>
    <w:p w14:paraId="06A57411" w14:textId="2A324F5A" w:rsidR="004F1DB2" w:rsidRPr="008B4042" w:rsidRDefault="00CA71C6" w:rsidP="004F1DB2">
      <w:pPr>
        <w:rPr>
          <w:rFonts w:ascii="Arial" w:hAnsi="Arial" w:cs="Arial"/>
          <w:sz w:val="24"/>
          <w:szCs w:val="24"/>
        </w:rPr>
      </w:pPr>
      <w:r w:rsidRPr="008B4042">
        <w:rPr>
          <w:rFonts w:ascii="Arial" w:hAnsi="Arial" w:cs="Arial"/>
          <w:sz w:val="24"/>
          <w:szCs w:val="24"/>
        </w:rPr>
        <w:t xml:space="preserve">To conclude Evans, L. (2012) states that there are three key components that </w:t>
      </w:r>
      <w:r w:rsidR="00D05897" w:rsidRPr="008B4042">
        <w:rPr>
          <w:rFonts w:ascii="Arial" w:hAnsi="Arial" w:cs="Arial"/>
          <w:sz w:val="24"/>
          <w:szCs w:val="24"/>
        </w:rPr>
        <w:t>set direction</w:t>
      </w:r>
      <w:r w:rsidRPr="008B4042">
        <w:rPr>
          <w:rFonts w:ascii="Arial" w:hAnsi="Arial" w:cs="Arial"/>
          <w:sz w:val="24"/>
          <w:szCs w:val="24"/>
        </w:rPr>
        <w:t xml:space="preserve">, </w:t>
      </w:r>
      <w:r w:rsidR="00D05897" w:rsidRPr="008B4042">
        <w:rPr>
          <w:rFonts w:ascii="Arial" w:hAnsi="Arial" w:cs="Arial"/>
          <w:sz w:val="24"/>
          <w:szCs w:val="24"/>
        </w:rPr>
        <w:t xml:space="preserve">environmental </w:t>
      </w:r>
      <w:r w:rsidRPr="008B4042">
        <w:rPr>
          <w:rFonts w:ascii="Arial" w:hAnsi="Arial" w:cs="Arial"/>
          <w:sz w:val="24"/>
          <w:szCs w:val="24"/>
        </w:rPr>
        <w:t xml:space="preserve">influences, attitudinal development of an organisation and its staff/stakeholders. </w:t>
      </w:r>
      <w:r w:rsidR="00D05897" w:rsidRPr="008B4042">
        <w:rPr>
          <w:rFonts w:ascii="Arial" w:hAnsi="Arial" w:cs="Arial"/>
          <w:sz w:val="24"/>
          <w:szCs w:val="24"/>
        </w:rPr>
        <w:t xml:space="preserve">All three </w:t>
      </w:r>
      <w:r w:rsidR="008F0513" w:rsidRPr="008B4042">
        <w:rPr>
          <w:rFonts w:ascii="Arial" w:hAnsi="Arial" w:cs="Arial"/>
          <w:sz w:val="24"/>
          <w:szCs w:val="24"/>
        </w:rPr>
        <w:t>factors are</w:t>
      </w:r>
      <w:r w:rsidRPr="008B4042">
        <w:rPr>
          <w:rFonts w:ascii="Arial" w:hAnsi="Arial" w:cs="Arial"/>
          <w:sz w:val="24"/>
          <w:szCs w:val="24"/>
        </w:rPr>
        <w:t xml:space="preserve"> key components when identifying</w:t>
      </w:r>
      <w:r w:rsidR="008F0513" w:rsidRPr="008B4042">
        <w:rPr>
          <w:rFonts w:ascii="Arial" w:hAnsi="Arial" w:cs="Arial"/>
          <w:sz w:val="24"/>
          <w:szCs w:val="24"/>
        </w:rPr>
        <w:t xml:space="preserve">, </w:t>
      </w:r>
      <w:r w:rsidR="00376380" w:rsidRPr="008B4042">
        <w:rPr>
          <w:rFonts w:ascii="Arial" w:hAnsi="Arial" w:cs="Arial"/>
          <w:sz w:val="24"/>
          <w:szCs w:val="24"/>
        </w:rPr>
        <w:t>analysing,</w:t>
      </w:r>
      <w:r w:rsidRPr="008B4042">
        <w:rPr>
          <w:rFonts w:ascii="Arial" w:hAnsi="Arial" w:cs="Arial"/>
          <w:sz w:val="24"/>
          <w:szCs w:val="24"/>
        </w:rPr>
        <w:t xml:space="preserve"> and implementing</w:t>
      </w:r>
      <w:r w:rsidR="008F0513" w:rsidRPr="008B4042">
        <w:rPr>
          <w:rFonts w:ascii="Arial" w:hAnsi="Arial" w:cs="Arial"/>
          <w:sz w:val="24"/>
          <w:szCs w:val="24"/>
        </w:rPr>
        <w:t xml:space="preserve"> any</w:t>
      </w:r>
      <w:r w:rsidRPr="008B4042">
        <w:rPr>
          <w:rFonts w:ascii="Arial" w:hAnsi="Arial" w:cs="Arial"/>
          <w:sz w:val="24"/>
          <w:szCs w:val="24"/>
          <w:shd w:val="clear" w:color="auto" w:fill="FFFFFF"/>
        </w:rPr>
        <w:t xml:space="preserve"> change. By understanding and knowing your environment</w:t>
      </w:r>
      <w:r w:rsidR="008F0513" w:rsidRPr="008B4042">
        <w:rPr>
          <w:rFonts w:ascii="Arial" w:hAnsi="Arial" w:cs="Arial"/>
          <w:sz w:val="24"/>
          <w:szCs w:val="24"/>
          <w:shd w:val="clear" w:color="auto" w:fill="FFFFFF"/>
        </w:rPr>
        <w:t xml:space="preserve">, setting strategic vision will drive </w:t>
      </w:r>
      <w:r w:rsidRPr="008B4042">
        <w:rPr>
          <w:rFonts w:ascii="Arial" w:hAnsi="Arial" w:cs="Arial"/>
          <w:sz w:val="24"/>
          <w:szCs w:val="24"/>
          <w:shd w:val="clear" w:color="auto" w:fill="FFFFFF"/>
        </w:rPr>
        <w:t>an organisation</w:t>
      </w:r>
      <w:r w:rsidR="008F0513" w:rsidRPr="008B4042">
        <w:rPr>
          <w:rFonts w:ascii="Arial" w:hAnsi="Arial" w:cs="Arial"/>
          <w:sz w:val="24"/>
          <w:szCs w:val="24"/>
          <w:shd w:val="clear" w:color="auto" w:fill="FFFFFF"/>
        </w:rPr>
        <w:t xml:space="preserve"> and its staff</w:t>
      </w:r>
      <w:r w:rsidRPr="008B4042">
        <w:rPr>
          <w:rFonts w:ascii="Arial" w:hAnsi="Arial" w:cs="Arial"/>
          <w:sz w:val="24"/>
          <w:szCs w:val="24"/>
          <w:shd w:val="clear" w:color="auto" w:fill="FFFFFF"/>
        </w:rPr>
        <w:t xml:space="preserve"> through change. However, there are some instances where change cannot be forecast but must be implemented immediately in order to continue providing a service</w:t>
      </w:r>
      <w:r w:rsidR="008F0513" w:rsidRPr="008B4042">
        <w:rPr>
          <w:rFonts w:ascii="Arial" w:hAnsi="Arial" w:cs="Arial"/>
          <w:sz w:val="24"/>
          <w:szCs w:val="24"/>
          <w:shd w:val="clear" w:color="auto" w:fill="FFFFFF"/>
        </w:rPr>
        <w:t xml:space="preserve"> as was the case in the current workplace due to the COVID 19 pandemic</w:t>
      </w:r>
      <w:r w:rsidRPr="008B4042">
        <w:rPr>
          <w:rFonts w:ascii="Arial" w:hAnsi="Arial" w:cs="Arial"/>
          <w:sz w:val="24"/>
          <w:szCs w:val="24"/>
          <w:shd w:val="clear" w:color="auto" w:fill="FFFFFF"/>
        </w:rPr>
        <w:t xml:space="preserve">. Fortunately, </w:t>
      </w:r>
      <w:r w:rsidR="008F0513" w:rsidRPr="008B4042">
        <w:rPr>
          <w:rFonts w:ascii="Arial" w:hAnsi="Arial" w:cs="Arial"/>
          <w:sz w:val="24"/>
          <w:szCs w:val="24"/>
          <w:shd w:val="clear" w:color="auto" w:fill="FFFFFF"/>
        </w:rPr>
        <w:t xml:space="preserve">such imminent and forced </w:t>
      </w:r>
      <w:r w:rsidRPr="008B4042">
        <w:rPr>
          <w:rFonts w:ascii="Arial" w:hAnsi="Arial" w:cs="Arial"/>
          <w:sz w:val="24"/>
          <w:szCs w:val="24"/>
          <w:shd w:val="clear" w:color="auto" w:fill="FFFFFF"/>
        </w:rPr>
        <w:t xml:space="preserve">are not commonplace within the organisation but given </w:t>
      </w:r>
      <w:r w:rsidR="008F0513" w:rsidRPr="008B4042">
        <w:rPr>
          <w:rFonts w:ascii="Arial" w:hAnsi="Arial" w:cs="Arial"/>
          <w:sz w:val="24"/>
          <w:szCs w:val="24"/>
          <w:shd w:val="clear" w:color="auto" w:fill="FFFFFF"/>
        </w:rPr>
        <w:t xml:space="preserve">the difficult </w:t>
      </w:r>
      <w:r w:rsidRPr="008B4042">
        <w:rPr>
          <w:rFonts w:ascii="Arial" w:hAnsi="Arial" w:cs="Arial"/>
          <w:sz w:val="24"/>
          <w:szCs w:val="24"/>
          <w:shd w:val="clear" w:color="auto" w:fill="FFFFFF"/>
        </w:rPr>
        <w:t xml:space="preserve">circumstances the </w:t>
      </w:r>
      <w:r w:rsidR="008F0513" w:rsidRPr="008B4042">
        <w:rPr>
          <w:rFonts w:ascii="Arial" w:hAnsi="Arial" w:cs="Arial"/>
          <w:sz w:val="24"/>
          <w:szCs w:val="24"/>
          <w:shd w:val="clear" w:color="auto" w:fill="FFFFFF"/>
        </w:rPr>
        <w:t xml:space="preserve">organisation </w:t>
      </w:r>
      <w:r w:rsidRPr="008B4042">
        <w:rPr>
          <w:rFonts w:ascii="Arial" w:hAnsi="Arial" w:cs="Arial"/>
          <w:sz w:val="24"/>
          <w:szCs w:val="24"/>
          <w:shd w:val="clear" w:color="auto" w:fill="FFFFFF"/>
        </w:rPr>
        <w:t>has</w:t>
      </w:r>
      <w:r w:rsidR="008F0513" w:rsidRPr="008B4042">
        <w:rPr>
          <w:rFonts w:ascii="Arial" w:hAnsi="Arial" w:cs="Arial"/>
          <w:sz w:val="24"/>
          <w:szCs w:val="24"/>
          <w:shd w:val="clear" w:color="auto" w:fill="FFFFFF"/>
        </w:rPr>
        <w:t xml:space="preserve"> risen to the challenge and</w:t>
      </w:r>
      <w:r w:rsidRPr="008B4042">
        <w:rPr>
          <w:rFonts w:ascii="Arial" w:hAnsi="Arial" w:cs="Arial"/>
          <w:sz w:val="24"/>
          <w:szCs w:val="24"/>
          <w:shd w:val="clear" w:color="auto" w:fill="FFFFFF"/>
        </w:rPr>
        <w:t xml:space="preserve"> continued to provide a service to its</w:t>
      </w:r>
      <w:r w:rsidR="008F0513" w:rsidRPr="008B4042">
        <w:rPr>
          <w:rFonts w:ascii="Arial" w:hAnsi="Arial" w:cs="Arial"/>
          <w:sz w:val="24"/>
          <w:szCs w:val="24"/>
          <w:shd w:val="clear" w:color="auto" w:fill="FFFFFF"/>
        </w:rPr>
        <w:t xml:space="preserve"> customers and</w:t>
      </w:r>
      <w:r w:rsidRPr="008B4042">
        <w:rPr>
          <w:rFonts w:ascii="Arial" w:hAnsi="Arial" w:cs="Arial"/>
          <w:sz w:val="24"/>
          <w:szCs w:val="24"/>
          <w:shd w:val="clear" w:color="auto" w:fill="FFFFFF"/>
        </w:rPr>
        <w:t xml:space="preserve"> stakeholders. It is with this view in mind that </w:t>
      </w:r>
      <w:r w:rsidR="008F0513" w:rsidRPr="008B4042">
        <w:rPr>
          <w:rFonts w:ascii="Arial" w:hAnsi="Arial" w:cs="Arial"/>
          <w:sz w:val="24"/>
          <w:szCs w:val="24"/>
          <w:shd w:val="clear" w:color="auto" w:fill="FFFFFF"/>
        </w:rPr>
        <w:t xml:space="preserve">planned strategic visions can still be obtained even with last </w:t>
      </w:r>
      <w:r w:rsidR="00376380" w:rsidRPr="008B4042">
        <w:rPr>
          <w:rFonts w:ascii="Arial" w:hAnsi="Arial" w:cs="Arial"/>
          <w:sz w:val="24"/>
          <w:szCs w:val="24"/>
          <w:shd w:val="clear" w:color="auto" w:fill="FFFFFF"/>
        </w:rPr>
        <w:t>minute</w:t>
      </w:r>
      <w:r w:rsidR="008F0513" w:rsidRPr="008B4042">
        <w:rPr>
          <w:rFonts w:ascii="Arial" w:hAnsi="Arial" w:cs="Arial"/>
          <w:sz w:val="24"/>
          <w:szCs w:val="24"/>
          <w:shd w:val="clear" w:color="auto" w:fill="FFFFFF"/>
        </w:rPr>
        <w:t xml:space="preserve"> </w:t>
      </w:r>
      <w:r w:rsidR="00376380" w:rsidRPr="008B4042">
        <w:rPr>
          <w:rFonts w:ascii="Arial" w:hAnsi="Arial" w:cs="Arial"/>
          <w:sz w:val="24"/>
          <w:szCs w:val="24"/>
          <w:shd w:val="clear" w:color="auto" w:fill="FFFFFF"/>
        </w:rPr>
        <w:t>unforeseen</w:t>
      </w:r>
      <w:r w:rsidR="008F0513" w:rsidRPr="008B4042">
        <w:rPr>
          <w:rFonts w:ascii="Arial" w:hAnsi="Arial" w:cs="Arial"/>
          <w:sz w:val="24"/>
          <w:szCs w:val="24"/>
          <w:shd w:val="clear" w:color="auto" w:fill="FFFFFF"/>
        </w:rPr>
        <w:t xml:space="preserve"> circumstances if the organisation and its staff </w:t>
      </w:r>
      <w:r w:rsidR="00376380" w:rsidRPr="008B4042">
        <w:rPr>
          <w:rFonts w:ascii="Arial" w:hAnsi="Arial" w:cs="Arial"/>
          <w:sz w:val="24"/>
          <w:szCs w:val="24"/>
          <w:shd w:val="clear" w:color="auto" w:fill="FFFFFF"/>
        </w:rPr>
        <w:t>have</w:t>
      </w:r>
      <w:r w:rsidR="008F0513" w:rsidRPr="008B4042">
        <w:rPr>
          <w:rFonts w:ascii="Arial" w:hAnsi="Arial" w:cs="Arial"/>
          <w:sz w:val="24"/>
          <w:szCs w:val="24"/>
          <w:shd w:val="clear" w:color="auto" w:fill="FFFFFF"/>
        </w:rPr>
        <w:t xml:space="preserve"> a </w:t>
      </w:r>
      <w:r w:rsidRPr="008B4042">
        <w:rPr>
          <w:rFonts w:ascii="Arial" w:hAnsi="Arial" w:cs="Arial"/>
          <w:sz w:val="24"/>
          <w:szCs w:val="24"/>
          <w:shd w:val="clear" w:color="auto" w:fill="FFFFFF"/>
        </w:rPr>
        <w:t>vision for success and a drive for excellent customer service.</w:t>
      </w:r>
    </w:p>
    <w:p w14:paraId="73E24241" w14:textId="2B1ECBC3" w:rsidR="000438DC" w:rsidRDefault="000438DC" w:rsidP="004F1DB2">
      <w:pPr>
        <w:rPr>
          <w:color w:val="FF0000"/>
          <w:sz w:val="27"/>
          <w:szCs w:val="27"/>
          <w:shd w:val="clear" w:color="auto" w:fill="FFFFFF"/>
        </w:rPr>
      </w:pPr>
    </w:p>
    <w:p w14:paraId="577BCE75" w14:textId="77777777" w:rsidR="00B32618" w:rsidRPr="00542E2C" w:rsidRDefault="00B32618" w:rsidP="004F1DB2">
      <w:pPr>
        <w:rPr>
          <w:color w:val="FF0000"/>
          <w:sz w:val="27"/>
          <w:szCs w:val="27"/>
          <w:shd w:val="clear" w:color="auto" w:fill="FFFFFF"/>
        </w:rPr>
      </w:pPr>
    </w:p>
    <w:p w14:paraId="2B0173B5" w14:textId="77777777" w:rsidR="00B32618" w:rsidRDefault="00B32618" w:rsidP="00E807CF">
      <w:pPr>
        <w:pStyle w:val="Heading2"/>
        <w:rPr>
          <w:rFonts w:cstheme="majorHAnsi"/>
          <w:b/>
          <w:bCs/>
          <w:sz w:val="28"/>
          <w:szCs w:val="28"/>
        </w:rPr>
      </w:pPr>
      <w:bookmarkStart w:id="26" w:name="_Toc85325253"/>
      <w:bookmarkStart w:id="27" w:name="_Toc54909703"/>
      <w:bookmarkStart w:id="28" w:name="_Hlk45484871"/>
      <w:bookmarkStart w:id="29" w:name="_Hlk45923756"/>
      <w:bookmarkEnd w:id="21"/>
    </w:p>
    <w:p w14:paraId="09AF4425" w14:textId="77777777" w:rsidR="00B32618" w:rsidRDefault="00B32618" w:rsidP="00E807CF">
      <w:pPr>
        <w:pStyle w:val="Heading2"/>
        <w:rPr>
          <w:rFonts w:cstheme="majorHAnsi"/>
          <w:b/>
          <w:bCs/>
          <w:sz w:val="28"/>
          <w:szCs w:val="28"/>
        </w:rPr>
      </w:pPr>
    </w:p>
    <w:p w14:paraId="63C35CCC" w14:textId="77777777" w:rsidR="00B32618" w:rsidRDefault="00B32618" w:rsidP="00E807CF">
      <w:pPr>
        <w:pStyle w:val="Heading2"/>
        <w:rPr>
          <w:rFonts w:cstheme="majorHAnsi"/>
          <w:b/>
          <w:bCs/>
          <w:sz w:val="28"/>
          <w:szCs w:val="28"/>
        </w:rPr>
      </w:pPr>
    </w:p>
    <w:p w14:paraId="14416079" w14:textId="77777777" w:rsidR="00B32618" w:rsidRDefault="00B32618" w:rsidP="00E807CF">
      <w:pPr>
        <w:pStyle w:val="Heading2"/>
        <w:rPr>
          <w:rFonts w:cstheme="majorHAnsi"/>
          <w:b/>
          <w:bCs/>
          <w:sz w:val="28"/>
          <w:szCs w:val="28"/>
        </w:rPr>
      </w:pPr>
    </w:p>
    <w:p w14:paraId="79804399" w14:textId="45ACE105" w:rsidR="00452F04" w:rsidRDefault="00542E2C" w:rsidP="00E807CF">
      <w:pPr>
        <w:pStyle w:val="Heading2"/>
        <w:rPr>
          <w:rFonts w:cstheme="majorHAnsi"/>
          <w:b/>
          <w:bCs/>
          <w:sz w:val="28"/>
          <w:szCs w:val="28"/>
        </w:rPr>
      </w:pPr>
      <w:r>
        <w:rPr>
          <w:rFonts w:cstheme="majorHAnsi"/>
          <w:b/>
          <w:bCs/>
          <w:sz w:val="28"/>
          <w:szCs w:val="28"/>
        </w:rPr>
        <w:t>6</w:t>
      </w:r>
      <w:r w:rsidR="00452F04">
        <w:rPr>
          <w:rFonts w:cstheme="majorHAnsi"/>
          <w:b/>
          <w:bCs/>
          <w:sz w:val="28"/>
          <w:szCs w:val="28"/>
        </w:rPr>
        <w:t xml:space="preserve">.0 </w:t>
      </w:r>
      <w:r>
        <w:rPr>
          <w:rFonts w:cstheme="majorHAnsi"/>
          <w:b/>
          <w:bCs/>
          <w:sz w:val="28"/>
          <w:szCs w:val="28"/>
        </w:rPr>
        <w:t>Depth and clarity of the proposed new strategy</w:t>
      </w:r>
      <w:bookmarkEnd w:id="26"/>
    </w:p>
    <w:p w14:paraId="48B60347" w14:textId="09A8A678" w:rsidR="004015D0" w:rsidRPr="004015D0" w:rsidRDefault="004015D0" w:rsidP="004015D0">
      <w:pPr>
        <w:rPr>
          <w:color w:val="70AD47" w:themeColor="accent6"/>
        </w:rPr>
      </w:pPr>
    </w:p>
    <w:p w14:paraId="3CCDC0CD" w14:textId="02A9CA15" w:rsidR="004015D0" w:rsidRPr="008B4042" w:rsidRDefault="004015D0" w:rsidP="004015D0">
      <w:pPr>
        <w:rPr>
          <w:rFonts w:ascii="Arial" w:hAnsi="Arial" w:cs="Arial"/>
          <w:sz w:val="24"/>
          <w:szCs w:val="24"/>
        </w:rPr>
      </w:pPr>
      <w:r w:rsidRPr="008B4042">
        <w:rPr>
          <w:rFonts w:ascii="Arial" w:hAnsi="Arial" w:cs="Arial"/>
          <w:sz w:val="24"/>
          <w:szCs w:val="24"/>
        </w:rPr>
        <w:t xml:space="preserve">In order propose a clear strategy for implementation the writer has produced a scope document (Appendix D) highlighting the initial steps for implementation. Appendix </w:t>
      </w:r>
      <w:r w:rsidR="003F718A" w:rsidRPr="008B4042">
        <w:rPr>
          <w:rFonts w:ascii="Arial" w:hAnsi="Arial" w:cs="Arial"/>
          <w:sz w:val="24"/>
          <w:szCs w:val="24"/>
        </w:rPr>
        <w:t>D</w:t>
      </w:r>
      <w:r w:rsidRPr="008B4042">
        <w:rPr>
          <w:rFonts w:ascii="Arial" w:hAnsi="Arial" w:cs="Arial"/>
          <w:sz w:val="24"/>
          <w:szCs w:val="24"/>
        </w:rPr>
        <w:t xml:space="preserve"> clearly highlights </w:t>
      </w:r>
      <w:r w:rsidR="003F718A" w:rsidRPr="008B4042">
        <w:rPr>
          <w:rFonts w:ascii="Arial" w:hAnsi="Arial" w:cs="Arial"/>
          <w:sz w:val="24"/>
          <w:szCs w:val="24"/>
        </w:rPr>
        <w:t>the foundation for the proposed strategy plan, identifying the goal, purpose, backgrounds, time restrictions and deliverables. Through her research discussed above it is evident that without these set goals and highlighting both the positive and negatives the proposed plan will not be accepted. You can see that by defining the purpose and background it has a more fluid process for the implementation and sets realistic goals.</w:t>
      </w:r>
      <w:r w:rsidR="00AC38D2" w:rsidRPr="008B4042">
        <w:rPr>
          <w:rFonts w:ascii="Arial" w:hAnsi="Arial" w:cs="Arial"/>
          <w:sz w:val="24"/>
          <w:szCs w:val="24"/>
        </w:rPr>
        <w:t xml:space="preserve"> </w:t>
      </w:r>
      <w:r w:rsidRPr="008B4042">
        <w:rPr>
          <w:rFonts w:ascii="Arial" w:hAnsi="Arial" w:cs="Arial"/>
          <w:sz w:val="24"/>
          <w:szCs w:val="24"/>
        </w:rPr>
        <w:t xml:space="preserve">Clearly defined it addresses why there is a need for the </w:t>
      </w:r>
      <w:r w:rsidR="003F718A" w:rsidRPr="008B4042">
        <w:rPr>
          <w:rFonts w:ascii="Arial" w:hAnsi="Arial" w:cs="Arial"/>
          <w:sz w:val="24"/>
          <w:szCs w:val="24"/>
        </w:rPr>
        <w:t xml:space="preserve">proposed change and what factors have been </w:t>
      </w:r>
      <w:r w:rsidR="00AC38D2" w:rsidRPr="008B4042">
        <w:rPr>
          <w:rFonts w:ascii="Arial" w:hAnsi="Arial" w:cs="Arial"/>
          <w:sz w:val="24"/>
          <w:szCs w:val="24"/>
        </w:rPr>
        <w:t>analysed,</w:t>
      </w:r>
      <w:r w:rsidRPr="008B4042">
        <w:rPr>
          <w:rFonts w:ascii="Arial" w:hAnsi="Arial" w:cs="Arial"/>
          <w:sz w:val="24"/>
          <w:szCs w:val="24"/>
        </w:rPr>
        <w:t xml:space="preserve"> the impact </w:t>
      </w:r>
      <w:r w:rsidR="00AC38D2" w:rsidRPr="008B4042">
        <w:rPr>
          <w:rFonts w:ascii="Arial" w:hAnsi="Arial" w:cs="Arial"/>
          <w:sz w:val="24"/>
          <w:szCs w:val="24"/>
        </w:rPr>
        <w:t xml:space="preserve">it could have on the organisation in the past and the realistic vision that is attainable within the time period. </w:t>
      </w:r>
    </w:p>
    <w:p w14:paraId="3C6A40EE" w14:textId="77777777" w:rsidR="004015D0" w:rsidRPr="008B4042" w:rsidRDefault="004015D0" w:rsidP="004015D0">
      <w:pPr>
        <w:rPr>
          <w:rFonts w:ascii="Arial" w:hAnsi="Arial" w:cs="Arial"/>
          <w:sz w:val="24"/>
          <w:szCs w:val="24"/>
        </w:rPr>
      </w:pPr>
    </w:p>
    <w:p w14:paraId="70FA9700" w14:textId="07EC3BE6" w:rsidR="0005625E" w:rsidRPr="008B4042" w:rsidRDefault="004015D0" w:rsidP="00E0599D">
      <w:pPr>
        <w:rPr>
          <w:rFonts w:ascii="Arial" w:eastAsia="Times New Roman" w:hAnsi="Arial" w:cs="Arial"/>
          <w:sz w:val="24"/>
          <w:szCs w:val="24"/>
          <w:lang w:eastAsia="en-GB"/>
        </w:rPr>
      </w:pPr>
      <w:r w:rsidRPr="008B4042">
        <w:rPr>
          <w:rFonts w:ascii="Arial" w:hAnsi="Arial" w:cs="Arial"/>
          <w:sz w:val="24"/>
          <w:szCs w:val="24"/>
        </w:rPr>
        <w:t>Clearly defining the objective that over 200 trained staff have left the agency within the first two years of employment</w:t>
      </w:r>
      <w:r w:rsidR="00AC38D2" w:rsidRPr="008B4042">
        <w:rPr>
          <w:rFonts w:ascii="Arial" w:hAnsi="Arial" w:cs="Arial"/>
          <w:sz w:val="24"/>
          <w:szCs w:val="24"/>
        </w:rPr>
        <w:t xml:space="preserve"> due to the inflexibility around family friendly policies and the ability of not being able to be working from home</w:t>
      </w:r>
      <w:r w:rsidRPr="008B4042">
        <w:rPr>
          <w:rFonts w:ascii="Arial" w:hAnsi="Arial" w:cs="Arial"/>
          <w:sz w:val="24"/>
          <w:szCs w:val="24"/>
        </w:rPr>
        <w:t>. By analysing HR records and discussing with previous members of staff it is clear to see that the majority have left for</w:t>
      </w:r>
      <w:r w:rsidR="00AC38D2" w:rsidRPr="008B4042">
        <w:rPr>
          <w:rFonts w:ascii="Arial" w:hAnsi="Arial" w:cs="Arial"/>
          <w:sz w:val="24"/>
          <w:szCs w:val="24"/>
        </w:rPr>
        <w:t xml:space="preserve"> more time at home, a lesser </w:t>
      </w:r>
      <w:r w:rsidR="00E0599D" w:rsidRPr="008B4042">
        <w:rPr>
          <w:rFonts w:ascii="Arial" w:hAnsi="Arial" w:cs="Arial"/>
          <w:sz w:val="24"/>
          <w:szCs w:val="24"/>
        </w:rPr>
        <w:t>commute,</w:t>
      </w:r>
      <w:r w:rsidR="00AC38D2" w:rsidRPr="008B4042">
        <w:rPr>
          <w:rFonts w:ascii="Arial" w:hAnsi="Arial" w:cs="Arial"/>
          <w:sz w:val="24"/>
          <w:szCs w:val="24"/>
        </w:rPr>
        <w:t xml:space="preserve"> and the ability to manage their own daily schedule around family life</w:t>
      </w:r>
      <w:r w:rsidRPr="008B4042">
        <w:rPr>
          <w:rFonts w:ascii="Arial" w:hAnsi="Arial" w:cs="Arial"/>
          <w:sz w:val="24"/>
          <w:szCs w:val="24"/>
        </w:rPr>
        <w:t xml:space="preserve">. This is the focus of the </w:t>
      </w:r>
      <w:r w:rsidR="00AC38D2" w:rsidRPr="008B4042">
        <w:rPr>
          <w:rFonts w:ascii="Arial" w:hAnsi="Arial" w:cs="Arial"/>
          <w:sz w:val="24"/>
          <w:szCs w:val="24"/>
        </w:rPr>
        <w:t>strategy</w:t>
      </w:r>
      <w:r w:rsidRPr="008B4042">
        <w:rPr>
          <w:rFonts w:ascii="Arial" w:hAnsi="Arial" w:cs="Arial"/>
          <w:sz w:val="24"/>
          <w:szCs w:val="24"/>
        </w:rPr>
        <w:t xml:space="preserve"> is to assess the ongoing viability of </w:t>
      </w:r>
      <w:r w:rsidR="00E0599D" w:rsidRPr="008B4042">
        <w:rPr>
          <w:rFonts w:ascii="Arial" w:hAnsi="Arial" w:cs="Arial"/>
          <w:sz w:val="24"/>
          <w:szCs w:val="24"/>
        </w:rPr>
        <w:t>offering</w:t>
      </w:r>
      <w:r w:rsidRPr="008B4042">
        <w:rPr>
          <w:rFonts w:ascii="Arial" w:hAnsi="Arial" w:cs="Arial"/>
          <w:sz w:val="24"/>
          <w:szCs w:val="24"/>
        </w:rPr>
        <w:t xml:space="preserve"> current long serving staff with 10 years plus service</w:t>
      </w:r>
      <w:r w:rsidR="00E0599D" w:rsidRPr="008B4042">
        <w:rPr>
          <w:rFonts w:ascii="Arial" w:hAnsi="Arial" w:cs="Arial"/>
          <w:sz w:val="24"/>
          <w:szCs w:val="24"/>
        </w:rPr>
        <w:t xml:space="preserve"> and experience the option to work from home</w:t>
      </w:r>
      <w:r w:rsidRPr="008B4042">
        <w:rPr>
          <w:rFonts w:ascii="Arial" w:hAnsi="Arial" w:cs="Arial"/>
          <w:sz w:val="24"/>
          <w:szCs w:val="24"/>
        </w:rPr>
        <w:t>.</w:t>
      </w:r>
      <w:bookmarkStart w:id="30" w:name="_Toc456901523"/>
      <w:bookmarkEnd w:id="2"/>
      <w:bookmarkEnd w:id="5"/>
      <w:bookmarkEnd w:id="9"/>
      <w:bookmarkEnd w:id="10"/>
      <w:bookmarkEnd w:id="11"/>
      <w:bookmarkEnd w:id="12"/>
      <w:bookmarkEnd w:id="13"/>
      <w:bookmarkEnd w:id="14"/>
      <w:bookmarkEnd w:id="15"/>
      <w:bookmarkEnd w:id="22"/>
      <w:bookmarkEnd w:id="23"/>
      <w:bookmarkEnd w:id="27"/>
      <w:bookmarkEnd w:id="28"/>
      <w:bookmarkEnd w:id="29"/>
      <w:r w:rsidR="00E0599D" w:rsidRPr="008B4042">
        <w:rPr>
          <w:rFonts w:ascii="Arial" w:hAnsi="Arial" w:cs="Arial"/>
          <w:sz w:val="24"/>
          <w:szCs w:val="24"/>
        </w:rPr>
        <w:t xml:space="preserve"> There have been many barriers identified by the writer during her findings</w:t>
      </w:r>
      <w:r w:rsidR="00A42EF8" w:rsidRPr="008B4042">
        <w:rPr>
          <w:rFonts w:ascii="Arial" w:eastAsia="Times New Roman" w:hAnsi="Arial" w:cs="Arial"/>
          <w:sz w:val="24"/>
          <w:szCs w:val="24"/>
          <w:lang w:eastAsia="en-GB"/>
        </w:rPr>
        <w:t xml:space="preserve">, these include </w:t>
      </w:r>
      <w:r w:rsidR="00E0599D" w:rsidRPr="008B4042">
        <w:rPr>
          <w:rFonts w:ascii="Arial" w:eastAsia="Times New Roman" w:hAnsi="Arial" w:cs="Arial"/>
          <w:sz w:val="24"/>
          <w:szCs w:val="24"/>
          <w:lang w:eastAsia="en-GB"/>
        </w:rPr>
        <w:t>environmental changes</w:t>
      </w:r>
      <w:r w:rsidR="00A42EF8" w:rsidRPr="008B4042">
        <w:rPr>
          <w:rFonts w:ascii="Arial" w:eastAsia="Times New Roman" w:hAnsi="Arial" w:cs="Arial"/>
          <w:sz w:val="24"/>
          <w:szCs w:val="24"/>
          <w:lang w:eastAsia="en-GB"/>
        </w:rPr>
        <w:t xml:space="preserve">, restrictions on time and, in particular the process driven nature of the organisation that has not successfully been </w:t>
      </w:r>
      <w:r w:rsidR="00E0599D" w:rsidRPr="008B4042">
        <w:rPr>
          <w:rFonts w:ascii="Arial" w:eastAsia="Times New Roman" w:hAnsi="Arial" w:cs="Arial"/>
          <w:sz w:val="24"/>
          <w:szCs w:val="24"/>
          <w:lang w:eastAsia="en-GB"/>
        </w:rPr>
        <w:t>changed</w:t>
      </w:r>
      <w:r w:rsidR="00A42EF8" w:rsidRPr="008B4042">
        <w:rPr>
          <w:rFonts w:ascii="Arial" w:eastAsia="Times New Roman" w:hAnsi="Arial" w:cs="Arial"/>
          <w:sz w:val="24"/>
          <w:szCs w:val="24"/>
          <w:lang w:eastAsia="en-GB"/>
        </w:rPr>
        <w:t xml:space="preserve"> in</w:t>
      </w:r>
      <w:r w:rsidR="00E0599D" w:rsidRPr="008B4042">
        <w:rPr>
          <w:rFonts w:ascii="Arial" w:eastAsia="Times New Roman" w:hAnsi="Arial" w:cs="Arial"/>
          <w:sz w:val="24"/>
          <w:szCs w:val="24"/>
          <w:lang w:eastAsia="en-GB"/>
        </w:rPr>
        <w:t xml:space="preserve"> over 40 years. D</w:t>
      </w:r>
      <w:r w:rsidR="00A42EF8" w:rsidRPr="008B4042">
        <w:rPr>
          <w:rFonts w:ascii="Arial" w:eastAsia="Times New Roman" w:hAnsi="Arial" w:cs="Arial"/>
          <w:sz w:val="24"/>
          <w:szCs w:val="24"/>
          <w:lang w:eastAsia="en-GB"/>
        </w:rPr>
        <w:t xml:space="preserve">uring the covid 19 pandemic the organisation was forced to revise its delivery of services due to limited staff numbers on site along with the </w:t>
      </w:r>
      <w:r w:rsidR="00E0599D" w:rsidRPr="008B4042">
        <w:rPr>
          <w:rFonts w:ascii="Arial" w:eastAsia="Times New Roman" w:hAnsi="Arial" w:cs="Arial"/>
          <w:sz w:val="24"/>
          <w:szCs w:val="24"/>
          <w:lang w:eastAsia="en-GB"/>
        </w:rPr>
        <w:t>unavailability of the NHS for non-emergency or COVID related medical care</w:t>
      </w:r>
      <w:r w:rsidR="00A42EF8" w:rsidRPr="008B4042">
        <w:rPr>
          <w:rFonts w:ascii="Arial" w:eastAsia="Times New Roman" w:hAnsi="Arial" w:cs="Arial"/>
          <w:sz w:val="24"/>
          <w:szCs w:val="24"/>
          <w:lang w:eastAsia="en-GB"/>
        </w:rPr>
        <w:t xml:space="preserve">. </w:t>
      </w:r>
      <w:r w:rsidR="0005625E" w:rsidRPr="008B4042">
        <w:rPr>
          <w:rFonts w:ascii="Arial" w:eastAsia="Times New Roman" w:hAnsi="Arial" w:cs="Arial"/>
          <w:sz w:val="24"/>
          <w:szCs w:val="24"/>
          <w:lang w:eastAsia="en-GB"/>
        </w:rPr>
        <w:t xml:space="preserve">To lessen the impact on the </w:t>
      </w:r>
      <w:r w:rsidR="00A42EF8" w:rsidRPr="008B4042">
        <w:rPr>
          <w:rFonts w:ascii="Arial" w:eastAsia="Times New Roman" w:hAnsi="Arial" w:cs="Arial"/>
          <w:sz w:val="24"/>
          <w:szCs w:val="24"/>
          <w:lang w:eastAsia="en-GB"/>
        </w:rPr>
        <w:t>increasing backlog whilst continuing to keep the country’s infrastructure moving current process</w:t>
      </w:r>
      <w:r w:rsidR="0005625E" w:rsidRPr="008B4042">
        <w:rPr>
          <w:rFonts w:ascii="Arial" w:eastAsia="Times New Roman" w:hAnsi="Arial" w:cs="Arial"/>
          <w:sz w:val="24"/>
          <w:szCs w:val="24"/>
          <w:lang w:eastAsia="en-GB"/>
        </w:rPr>
        <w:t xml:space="preserve"> were adapted and IT infrastructure quickly build and put in place to support this without the need for months of analysing, discussing, report writing and staff engagement…. It was simply changed.</w:t>
      </w:r>
    </w:p>
    <w:p w14:paraId="46CDEB7D" w14:textId="20BCAD5F" w:rsidR="0005625E" w:rsidRPr="008B4042" w:rsidRDefault="00A42EF8" w:rsidP="00A42EF8">
      <w:pPr>
        <w:spacing w:after="0" w:line="240" w:lineRule="auto"/>
        <w:textAlignment w:val="baseline"/>
        <w:rPr>
          <w:rFonts w:ascii="Segoe UI" w:eastAsia="Times New Roman" w:hAnsi="Segoe UI" w:cs="Segoe UI"/>
          <w:sz w:val="18"/>
          <w:szCs w:val="18"/>
          <w:lang w:eastAsia="en-GB"/>
        </w:rPr>
      </w:pPr>
      <w:r w:rsidRPr="008B4042">
        <w:rPr>
          <w:rFonts w:ascii="Arial" w:eastAsia="Times New Roman" w:hAnsi="Arial" w:cs="Arial"/>
          <w:sz w:val="24"/>
          <w:szCs w:val="24"/>
          <w:lang w:eastAsia="en-GB"/>
        </w:rPr>
        <w:t> </w:t>
      </w:r>
      <w:r w:rsidR="0005625E" w:rsidRPr="008B4042">
        <w:rPr>
          <w:rFonts w:ascii="Arial" w:eastAsia="Times New Roman" w:hAnsi="Arial" w:cs="Arial"/>
          <w:sz w:val="24"/>
          <w:szCs w:val="24"/>
          <w:lang w:eastAsia="en-GB"/>
        </w:rPr>
        <w:t xml:space="preserve">This has allowed the student to </w:t>
      </w:r>
      <w:r w:rsidRPr="008B4042">
        <w:rPr>
          <w:rFonts w:ascii="Arial" w:eastAsia="Times New Roman" w:hAnsi="Arial" w:cs="Arial"/>
          <w:sz w:val="24"/>
          <w:szCs w:val="24"/>
          <w:lang w:eastAsia="en-GB"/>
        </w:rPr>
        <w:t>identified that the situation would allow some creative thinking but with little</w:t>
      </w:r>
      <w:r w:rsidR="0005625E" w:rsidRPr="008B4042">
        <w:rPr>
          <w:rFonts w:ascii="Arial" w:eastAsia="Times New Roman" w:hAnsi="Arial" w:cs="Arial"/>
          <w:sz w:val="24"/>
          <w:szCs w:val="24"/>
          <w:lang w:eastAsia="en-GB"/>
        </w:rPr>
        <w:t xml:space="preserve"> support from senior managers</w:t>
      </w:r>
      <w:r w:rsidRPr="008B4042">
        <w:rPr>
          <w:rFonts w:ascii="Arial" w:eastAsia="Times New Roman" w:hAnsi="Arial" w:cs="Arial"/>
          <w:sz w:val="24"/>
          <w:szCs w:val="24"/>
          <w:lang w:eastAsia="en-GB"/>
        </w:rPr>
        <w:t xml:space="preserve"> and the culture of a process driven organisation did not fully support a new and creative idea. When government demanded the organisation adhere to their output, management became more open to creative ideas</w:t>
      </w:r>
      <w:r w:rsidR="0005625E" w:rsidRPr="008B4042">
        <w:rPr>
          <w:rFonts w:ascii="Arial" w:eastAsia="Times New Roman" w:hAnsi="Arial" w:cs="Arial"/>
          <w:sz w:val="24"/>
          <w:szCs w:val="24"/>
          <w:lang w:eastAsia="en-GB"/>
        </w:rPr>
        <w:t xml:space="preserve"> thus allowing for immediate changes to keep up with the change in the </w:t>
      </w:r>
      <w:r w:rsidR="0005625E" w:rsidRPr="008B4042">
        <w:rPr>
          <w:rFonts w:ascii="Arial" w:eastAsia="Times New Roman" w:hAnsi="Arial" w:cs="Arial"/>
          <w:sz w:val="24"/>
          <w:szCs w:val="24"/>
          <w:lang w:eastAsia="en-GB"/>
        </w:rPr>
        <w:lastRenderedPageBreak/>
        <w:t>environment and not months of research and discussion that would then render the information, analysis and decisions outdated to the ever change competitive world.</w:t>
      </w:r>
    </w:p>
    <w:p w14:paraId="1F478853" w14:textId="77777777" w:rsidR="00A42EF8" w:rsidRPr="008B4042" w:rsidRDefault="00A42EF8" w:rsidP="00A42EF8">
      <w:pPr>
        <w:spacing w:after="0" w:line="240" w:lineRule="auto"/>
        <w:textAlignment w:val="baseline"/>
        <w:rPr>
          <w:rFonts w:ascii="Segoe UI" w:eastAsia="Times New Roman" w:hAnsi="Segoe UI" w:cs="Segoe UI"/>
          <w:sz w:val="18"/>
          <w:szCs w:val="18"/>
          <w:lang w:eastAsia="en-GB"/>
        </w:rPr>
      </w:pPr>
      <w:r w:rsidRPr="008B4042">
        <w:rPr>
          <w:rFonts w:ascii="Arial" w:eastAsia="Times New Roman" w:hAnsi="Arial" w:cs="Arial"/>
          <w:sz w:val="24"/>
          <w:szCs w:val="24"/>
          <w:lang w:eastAsia="en-GB"/>
        </w:rPr>
        <w:t> </w:t>
      </w:r>
    </w:p>
    <w:p w14:paraId="1645AACD" w14:textId="7C116F5F" w:rsidR="00A42EF8" w:rsidRPr="008B4042" w:rsidRDefault="00A42EF8" w:rsidP="00A42EF8">
      <w:pPr>
        <w:spacing w:after="0" w:line="240" w:lineRule="auto"/>
        <w:textAlignment w:val="baseline"/>
        <w:rPr>
          <w:rFonts w:ascii="Segoe UI" w:eastAsia="Times New Roman" w:hAnsi="Segoe UI" w:cs="Segoe UI"/>
          <w:sz w:val="18"/>
          <w:szCs w:val="18"/>
          <w:lang w:eastAsia="en-GB"/>
        </w:rPr>
      </w:pPr>
      <w:r w:rsidRPr="008B4042">
        <w:rPr>
          <w:rFonts w:ascii="Arial" w:eastAsia="Times New Roman" w:hAnsi="Arial" w:cs="Arial"/>
          <w:sz w:val="24"/>
          <w:szCs w:val="24"/>
          <w:lang w:eastAsia="en-GB"/>
        </w:rPr>
        <w:t xml:space="preserve">To conclude, it took a world pandemic for the student’s current workplace to realise its staffs’ potential and </w:t>
      </w:r>
      <w:r w:rsidR="004D26D5" w:rsidRPr="008B4042">
        <w:rPr>
          <w:rFonts w:ascii="Arial" w:eastAsia="Times New Roman" w:hAnsi="Arial" w:cs="Arial"/>
          <w:sz w:val="24"/>
          <w:szCs w:val="24"/>
          <w:lang w:eastAsia="en-GB"/>
        </w:rPr>
        <w:t xml:space="preserve">force a change from an autocratic organisation. </w:t>
      </w:r>
      <w:r w:rsidRPr="008B4042">
        <w:rPr>
          <w:rFonts w:ascii="Arial" w:eastAsia="Times New Roman" w:hAnsi="Arial" w:cs="Arial"/>
          <w:sz w:val="24"/>
          <w:szCs w:val="24"/>
          <w:lang w:eastAsia="en-GB"/>
        </w:rPr>
        <w:t xml:space="preserve">By implementing a small but significant change reduced the backlog significantly within a few months thus supporting the wheels of the economy and the country to continue moving. This fast change of direction resulted in staff </w:t>
      </w:r>
      <w:r w:rsidR="004D26D5" w:rsidRPr="008B4042">
        <w:rPr>
          <w:rFonts w:ascii="Arial" w:eastAsia="Times New Roman" w:hAnsi="Arial" w:cs="Arial"/>
          <w:sz w:val="24"/>
          <w:szCs w:val="24"/>
          <w:lang w:eastAsia="en-GB"/>
        </w:rPr>
        <w:t>simply adapting to the change along with the organisation adapting to the environment changes. It is clear from her research that although the change has been implemented it included only sone departments and given a limited time frame. This could effectively be rolled out to all departments as the infrastructure is not in place to support home working, backlogs are decreasing quickly, and staff morale and output is at its highest level in nearly 2 years.</w:t>
      </w:r>
      <w:r w:rsidRPr="008B4042">
        <w:rPr>
          <w:rFonts w:ascii="Arial" w:eastAsia="Times New Roman" w:hAnsi="Arial" w:cs="Arial"/>
          <w:sz w:val="24"/>
          <w:szCs w:val="24"/>
          <w:lang w:eastAsia="en-GB"/>
        </w:rPr>
        <w:t> </w:t>
      </w:r>
    </w:p>
    <w:p w14:paraId="1E684F51" w14:textId="455B4B7C" w:rsidR="005A7DCB" w:rsidRDefault="005A7DCB" w:rsidP="0035470C">
      <w:pPr>
        <w:rPr>
          <w:rFonts w:ascii="Arial" w:hAnsi="Arial" w:cs="Arial"/>
          <w:sz w:val="24"/>
          <w:szCs w:val="24"/>
        </w:rPr>
      </w:pPr>
    </w:p>
    <w:p w14:paraId="5A6BB0A8" w14:textId="77777777" w:rsidR="00A575A6" w:rsidRPr="0035470C" w:rsidRDefault="00A575A6" w:rsidP="0035470C"/>
    <w:p w14:paraId="111A7908" w14:textId="0912457F" w:rsidR="00542D46" w:rsidRDefault="00542D46" w:rsidP="00542D46">
      <w:pPr>
        <w:pStyle w:val="Heading2"/>
        <w:rPr>
          <w:rFonts w:cstheme="majorHAnsi"/>
          <w:b/>
          <w:sz w:val="28"/>
          <w:szCs w:val="28"/>
        </w:rPr>
      </w:pPr>
      <w:bookmarkStart w:id="31" w:name="_Toc85325255"/>
      <w:r w:rsidRPr="006B5144">
        <w:rPr>
          <w:rFonts w:cstheme="majorHAnsi"/>
          <w:b/>
          <w:sz w:val="28"/>
          <w:szCs w:val="28"/>
        </w:rPr>
        <w:t>References</w:t>
      </w:r>
      <w:bookmarkEnd w:id="31"/>
    </w:p>
    <w:p w14:paraId="1D00D801" w14:textId="446B610D" w:rsidR="00894C94" w:rsidRDefault="00894C94" w:rsidP="00894C94"/>
    <w:p w14:paraId="7DC2817C" w14:textId="77777777" w:rsidR="00894C94" w:rsidRPr="004F4A4C" w:rsidRDefault="00894C94" w:rsidP="00894C94">
      <w:pPr>
        <w:rPr>
          <w:rFonts w:ascii="Arial" w:hAnsi="Arial" w:cs="Arial"/>
          <w:sz w:val="24"/>
          <w:szCs w:val="24"/>
        </w:rPr>
      </w:pPr>
      <w:r w:rsidRPr="004F4A4C">
        <w:rPr>
          <w:rFonts w:ascii="Arial" w:hAnsi="Arial" w:cs="Arial"/>
          <w:color w:val="000000"/>
          <w:sz w:val="24"/>
          <w:szCs w:val="24"/>
        </w:rPr>
        <w:t>BAKARI, H., HUNJRA, A.I. and NIAZI, G.S.K. (2017) “How Does Authentic Leadership Influence Planned Organizational Change?” The Role of Employees' Perceptions: Integration of Theory of Planned Behaviour and Lewin's Three Step Model. </w:t>
      </w:r>
      <w:r w:rsidRPr="004F4A4C">
        <w:rPr>
          <w:rFonts w:ascii="Arial" w:hAnsi="Arial" w:cs="Arial"/>
          <w:i/>
          <w:iCs/>
          <w:color w:val="000000"/>
          <w:sz w:val="24"/>
          <w:szCs w:val="24"/>
        </w:rPr>
        <w:t>Journal of change management, </w:t>
      </w:r>
      <w:r w:rsidRPr="004F4A4C">
        <w:rPr>
          <w:rFonts w:ascii="Arial" w:hAnsi="Arial" w:cs="Arial"/>
          <w:color w:val="000000"/>
          <w:sz w:val="24"/>
          <w:szCs w:val="24"/>
        </w:rPr>
        <w:t>17(2), pp. 155-187.</w:t>
      </w:r>
    </w:p>
    <w:p w14:paraId="4C94E7DC" w14:textId="078FC5D5" w:rsidR="00A942D2" w:rsidRDefault="00A942D2" w:rsidP="00435FC8">
      <w:pPr>
        <w:rPr>
          <w:rFonts w:ascii="Arial" w:hAnsi="Arial" w:cs="Arial"/>
          <w:color w:val="000000"/>
          <w:sz w:val="24"/>
          <w:szCs w:val="24"/>
        </w:rPr>
      </w:pPr>
    </w:p>
    <w:p w14:paraId="27D0C5C0" w14:textId="77777777" w:rsidR="00A942D2" w:rsidRDefault="00A942D2" w:rsidP="00A942D2">
      <w:pPr>
        <w:rPr>
          <w:rFonts w:ascii="Arial" w:hAnsi="Arial" w:cs="Arial"/>
          <w:color w:val="000000"/>
          <w:sz w:val="24"/>
          <w:szCs w:val="24"/>
        </w:rPr>
      </w:pPr>
      <w:r>
        <w:rPr>
          <w:rFonts w:ascii="Arial" w:hAnsi="Arial" w:cs="Arial"/>
          <w:color w:val="000000"/>
          <w:sz w:val="24"/>
          <w:szCs w:val="24"/>
        </w:rPr>
        <w:t xml:space="preserve">Buhler, P. (2002) </w:t>
      </w:r>
      <w:r w:rsidRPr="004C5E81">
        <w:rPr>
          <w:rFonts w:ascii="Arial" w:hAnsi="Arial" w:cs="Arial"/>
          <w:i/>
          <w:iCs/>
          <w:color w:val="000000"/>
          <w:sz w:val="24"/>
          <w:szCs w:val="24"/>
        </w:rPr>
        <w:t>‘All the information you need to manage staff and meet your business needs.’</w:t>
      </w:r>
      <w:r>
        <w:rPr>
          <w:rFonts w:ascii="Arial" w:hAnsi="Arial" w:cs="Arial"/>
          <w:color w:val="000000"/>
          <w:sz w:val="24"/>
          <w:szCs w:val="24"/>
        </w:rPr>
        <w:t xml:space="preserve"> Human resource management. Adam Media Publications, 2002, pp 13-14</w:t>
      </w:r>
    </w:p>
    <w:p w14:paraId="0F3F2BF2" w14:textId="77777777" w:rsidR="00A942D2" w:rsidRDefault="00A942D2" w:rsidP="00A942D2">
      <w:pPr>
        <w:rPr>
          <w:rFonts w:ascii="Arial" w:hAnsi="Arial" w:cs="Arial"/>
          <w:color w:val="000000"/>
          <w:sz w:val="24"/>
          <w:szCs w:val="24"/>
        </w:rPr>
      </w:pPr>
    </w:p>
    <w:p w14:paraId="31A526DD" w14:textId="6AE3923F" w:rsidR="00A942D2" w:rsidRPr="00BB73F1" w:rsidRDefault="00A942D2" w:rsidP="00435FC8">
      <w:pPr>
        <w:rPr>
          <w:rFonts w:ascii="Arial" w:hAnsi="Arial" w:cs="Arial"/>
          <w:color w:val="000000"/>
          <w:sz w:val="24"/>
          <w:szCs w:val="24"/>
        </w:rPr>
      </w:pPr>
      <w:r w:rsidRPr="004F4A4C">
        <w:rPr>
          <w:rFonts w:ascii="Arial" w:hAnsi="Arial" w:cs="Arial"/>
          <w:color w:val="000000"/>
          <w:sz w:val="24"/>
          <w:szCs w:val="24"/>
        </w:rPr>
        <w:t>BURNES, B. (2020) “The Origins of Lewin’s Three-Step Model of Change”. </w:t>
      </w:r>
      <w:r w:rsidRPr="004F4A4C">
        <w:rPr>
          <w:rFonts w:ascii="Arial" w:hAnsi="Arial" w:cs="Arial"/>
          <w:i/>
          <w:iCs/>
          <w:color w:val="000000"/>
          <w:sz w:val="24"/>
          <w:szCs w:val="24"/>
        </w:rPr>
        <w:t>The Journal of applied behavioural science, </w:t>
      </w:r>
      <w:r w:rsidRPr="004F4A4C">
        <w:rPr>
          <w:rFonts w:ascii="Arial" w:hAnsi="Arial" w:cs="Arial"/>
          <w:color w:val="000000"/>
          <w:sz w:val="24"/>
          <w:szCs w:val="24"/>
        </w:rPr>
        <w:t>56(1), pp. 32-59.</w:t>
      </w:r>
    </w:p>
    <w:p w14:paraId="27B22D0E" w14:textId="77777777" w:rsidR="00CD2519" w:rsidRDefault="00CD2519" w:rsidP="00CD2519">
      <w:pPr>
        <w:rPr>
          <w:rFonts w:ascii="Arial" w:hAnsi="Arial" w:cs="Arial"/>
          <w:sz w:val="24"/>
          <w:szCs w:val="24"/>
        </w:rPr>
      </w:pPr>
    </w:p>
    <w:p w14:paraId="12AA5FAA" w14:textId="0F5F55A4" w:rsidR="00CD2519" w:rsidRDefault="00CD2519" w:rsidP="00CD2519">
      <w:pPr>
        <w:rPr>
          <w:rFonts w:ascii="Arial" w:hAnsi="Arial" w:cs="Arial"/>
          <w:sz w:val="24"/>
          <w:szCs w:val="24"/>
        </w:rPr>
      </w:pPr>
      <w:r w:rsidRPr="005A7DCB">
        <w:rPr>
          <w:rFonts w:ascii="Arial" w:hAnsi="Arial" w:cs="Arial"/>
          <w:sz w:val="24"/>
          <w:szCs w:val="24"/>
        </w:rPr>
        <w:t>DONALD, M., AUTHOR., 2019. </w:t>
      </w:r>
      <w:r w:rsidRPr="005A7DCB">
        <w:rPr>
          <w:rFonts w:ascii="Arial" w:hAnsi="Arial" w:cs="Arial"/>
          <w:i/>
          <w:iCs/>
          <w:sz w:val="24"/>
          <w:szCs w:val="24"/>
        </w:rPr>
        <w:t>Leading and managing change in the age of disruption and artificial intelligence /. </w:t>
      </w:r>
      <w:r w:rsidRPr="005A7DCB">
        <w:rPr>
          <w:rFonts w:ascii="Arial" w:hAnsi="Arial" w:cs="Arial"/>
          <w:sz w:val="24"/>
          <w:szCs w:val="24"/>
        </w:rPr>
        <w:t>Bingley, UK: Emerald Publishing.</w:t>
      </w:r>
    </w:p>
    <w:p w14:paraId="57652AFA" w14:textId="5F2E8DB6" w:rsidR="00A75442" w:rsidRDefault="00A75442" w:rsidP="00CD2519">
      <w:pPr>
        <w:rPr>
          <w:rFonts w:ascii="Arial" w:hAnsi="Arial" w:cs="Arial"/>
          <w:sz w:val="24"/>
          <w:szCs w:val="24"/>
        </w:rPr>
      </w:pPr>
    </w:p>
    <w:p w14:paraId="7688AAB0" w14:textId="585E6FEC" w:rsidR="008713C9" w:rsidRDefault="00A75442" w:rsidP="00CD2519">
      <w:pPr>
        <w:rPr>
          <w:rFonts w:ascii="Arial" w:hAnsi="Arial" w:cs="Arial"/>
          <w:sz w:val="24"/>
          <w:szCs w:val="24"/>
          <w:shd w:val="clear" w:color="auto" w:fill="FFFFFF"/>
        </w:rPr>
      </w:pPr>
      <w:r w:rsidRPr="005A7DCB">
        <w:rPr>
          <w:rFonts w:ascii="Arial" w:hAnsi="Arial" w:cs="Arial"/>
          <w:sz w:val="24"/>
          <w:szCs w:val="24"/>
          <w:shd w:val="clear" w:color="auto" w:fill="FFFFFF"/>
        </w:rPr>
        <w:t>Evans</w:t>
      </w:r>
      <w:r w:rsidR="00376380">
        <w:rPr>
          <w:rFonts w:ascii="Arial" w:hAnsi="Arial" w:cs="Arial"/>
          <w:sz w:val="24"/>
          <w:szCs w:val="24"/>
          <w:shd w:val="clear" w:color="auto" w:fill="FFFFFF"/>
        </w:rPr>
        <w:t>,</w:t>
      </w:r>
      <w:r w:rsidRPr="005A7DCB">
        <w:rPr>
          <w:rFonts w:ascii="Arial" w:hAnsi="Arial" w:cs="Arial"/>
          <w:sz w:val="24"/>
          <w:szCs w:val="24"/>
          <w:shd w:val="clear" w:color="auto" w:fill="FFFFFF"/>
        </w:rPr>
        <w:t xml:space="preserve"> L.</w:t>
      </w:r>
      <w:r w:rsidR="00376380">
        <w:rPr>
          <w:rFonts w:ascii="Arial" w:hAnsi="Arial" w:cs="Arial"/>
          <w:sz w:val="24"/>
          <w:szCs w:val="24"/>
          <w:shd w:val="clear" w:color="auto" w:fill="FFFFFF"/>
        </w:rPr>
        <w:t xml:space="preserve"> (2012)</w:t>
      </w:r>
      <w:r w:rsidRPr="005A7DCB">
        <w:rPr>
          <w:rFonts w:ascii="Arial" w:hAnsi="Arial" w:cs="Arial"/>
          <w:sz w:val="24"/>
          <w:szCs w:val="24"/>
          <w:shd w:val="clear" w:color="auto" w:fill="FFFFFF"/>
        </w:rPr>
        <w:t xml:space="preserve"> Leadership for Researcher Development: What Research Leaders Need to Know and Understand. </w:t>
      </w:r>
      <w:r w:rsidRPr="005A7DCB">
        <w:rPr>
          <w:rFonts w:ascii="Arial" w:hAnsi="Arial" w:cs="Arial"/>
          <w:i/>
          <w:iCs/>
          <w:sz w:val="24"/>
          <w:szCs w:val="24"/>
          <w:shd w:val="clear" w:color="auto" w:fill="FFFFFF"/>
        </w:rPr>
        <w:t>Educational Management Administration &amp; Leadership</w:t>
      </w:r>
      <w:r w:rsidRPr="005A7DCB">
        <w:rPr>
          <w:rFonts w:ascii="Arial" w:hAnsi="Arial" w:cs="Arial"/>
          <w:sz w:val="24"/>
          <w:szCs w:val="24"/>
          <w:shd w:val="clear" w:color="auto" w:fill="FFFFFF"/>
        </w:rPr>
        <w:t>. 2012;40(4):423-435.</w:t>
      </w:r>
    </w:p>
    <w:p w14:paraId="5A5F8115" w14:textId="77777777" w:rsidR="00376380" w:rsidRDefault="00376380" w:rsidP="00CD2519">
      <w:pPr>
        <w:rPr>
          <w:rFonts w:ascii="Arial" w:hAnsi="Arial" w:cs="Arial"/>
          <w:sz w:val="24"/>
          <w:szCs w:val="24"/>
          <w:shd w:val="clear" w:color="auto" w:fill="FFFFFF"/>
        </w:rPr>
      </w:pPr>
    </w:p>
    <w:p w14:paraId="1A246830" w14:textId="01BDA799" w:rsidR="003D16BA" w:rsidRDefault="003D16BA" w:rsidP="00CD2519">
      <w:pPr>
        <w:rPr>
          <w:rFonts w:ascii="Arial" w:hAnsi="Arial" w:cs="Arial"/>
          <w:sz w:val="24"/>
          <w:szCs w:val="24"/>
          <w:shd w:val="clear" w:color="auto" w:fill="FFFFFF"/>
        </w:rPr>
      </w:pPr>
    </w:p>
    <w:p w14:paraId="3B78B45E" w14:textId="77777777" w:rsidR="003D16BA" w:rsidRPr="005A7DCB" w:rsidRDefault="003D16BA" w:rsidP="003D16BA">
      <w:pPr>
        <w:rPr>
          <w:rFonts w:ascii="Arial" w:hAnsi="Arial" w:cs="Arial"/>
          <w:sz w:val="24"/>
          <w:szCs w:val="24"/>
        </w:rPr>
      </w:pPr>
      <w:r w:rsidRPr="005A7DCB">
        <w:rPr>
          <w:rFonts w:ascii="Arial" w:hAnsi="Arial" w:cs="Arial"/>
          <w:sz w:val="24"/>
          <w:szCs w:val="24"/>
          <w:shd w:val="clear" w:color="auto" w:fill="FFFFFF"/>
        </w:rPr>
        <w:lastRenderedPageBreak/>
        <w:t>Fullan, M. (1993). Change Forces: Probing the Depths of Educational Reform (1st ed.). Routledge. </w:t>
      </w:r>
    </w:p>
    <w:p w14:paraId="0185B4EB" w14:textId="017A4017" w:rsidR="00712F91" w:rsidRDefault="00712F91" w:rsidP="00CD2519">
      <w:pPr>
        <w:rPr>
          <w:rFonts w:ascii="Arial" w:hAnsi="Arial" w:cs="Arial"/>
          <w:sz w:val="24"/>
          <w:szCs w:val="24"/>
          <w:shd w:val="clear" w:color="auto" w:fill="FFFFFF"/>
        </w:rPr>
      </w:pPr>
    </w:p>
    <w:p w14:paraId="7FCA394A" w14:textId="77777777" w:rsidR="00712F91" w:rsidRPr="003B0A0E" w:rsidRDefault="00712F91" w:rsidP="00712F91">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shd w:val="clear" w:color="auto" w:fill="FFFFFF"/>
          <w:lang w:eastAsia="en-GB"/>
        </w:rPr>
        <w:t>Gloor, P. (2006) </w:t>
      </w:r>
      <w:r w:rsidRPr="003B0A0E">
        <w:rPr>
          <w:rFonts w:ascii="Arial" w:eastAsia="Times New Roman" w:hAnsi="Arial" w:cs="Arial"/>
          <w:i/>
          <w:iCs/>
          <w:sz w:val="24"/>
          <w:szCs w:val="24"/>
          <w:lang w:eastAsia="en-GB"/>
        </w:rPr>
        <w:t>Collaborative Innovation through Swarm Creativity. </w:t>
      </w:r>
      <w:r w:rsidRPr="003B0A0E">
        <w:rPr>
          <w:rFonts w:ascii="Arial" w:eastAsia="Times New Roman" w:hAnsi="Arial" w:cs="Arial"/>
          <w:sz w:val="24"/>
          <w:szCs w:val="24"/>
          <w:lang w:eastAsia="en-GB"/>
        </w:rPr>
        <w:t>Oxford: Oxford University Press 2006, pp. 221 </w:t>
      </w:r>
    </w:p>
    <w:p w14:paraId="6E8C2D15" w14:textId="77777777" w:rsidR="00CD2519" w:rsidRDefault="00CD2519" w:rsidP="00CD2519">
      <w:pPr>
        <w:rPr>
          <w:rFonts w:ascii="Arial" w:hAnsi="Arial" w:cs="Arial"/>
          <w:sz w:val="24"/>
          <w:szCs w:val="24"/>
        </w:rPr>
      </w:pPr>
    </w:p>
    <w:p w14:paraId="522A4656" w14:textId="5C7DA4AD" w:rsidR="00CD2519" w:rsidRDefault="00CD2519" w:rsidP="00CD2519">
      <w:pPr>
        <w:rPr>
          <w:rFonts w:ascii="Arial" w:hAnsi="Arial" w:cs="Arial"/>
          <w:sz w:val="24"/>
          <w:szCs w:val="24"/>
        </w:rPr>
      </w:pPr>
      <w:r w:rsidRPr="005A7DCB">
        <w:rPr>
          <w:rFonts w:ascii="Arial" w:hAnsi="Arial" w:cs="Arial"/>
          <w:sz w:val="24"/>
          <w:szCs w:val="24"/>
        </w:rPr>
        <w:t xml:space="preserve">KOTTER, J.P. </w:t>
      </w:r>
      <w:r>
        <w:rPr>
          <w:rFonts w:ascii="Arial" w:hAnsi="Arial" w:cs="Arial"/>
          <w:sz w:val="24"/>
          <w:szCs w:val="24"/>
        </w:rPr>
        <w:t>(</w:t>
      </w:r>
      <w:r w:rsidRPr="005A7DCB">
        <w:rPr>
          <w:rFonts w:ascii="Arial" w:hAnsi="Arial" w:cs="Arial"/>
          <w:sz w:val="24"/>
          <w:szCs w:val="24"/>
        </w:rPr>
        <w:t>2012</w:t>
      </w:r>
      <w:r>
        <w:rPr>
          <w:rFonts w:ascii="Arial" w:hAnsi="Arial" w:cs="Arial"/>
          <w:sz w:val="24"/>
          <w:szCs w:val="24"/>
        </w:rPr>
        <w:t>)</w:t>
      </w:r>
      <w:r w:rsidRPr="005A7DCB">
        <w:rPr>
          <w:rFonts w:ascii="Arial" w:hAnsi="Arial" w:cs="Arial"/>
          <w:sz w:val="24"/>
          <w:szCs w:val="24"/>
        </w:rPr>
        <w:t> </w:t>
      </w:r>
      <w:r w:rsidRPr="005A7DCB">
        <w:rPr>
          <w:rFonts w:ascii="Arial" w:hAnsi="Arial" w:cs="Arial"/>
          <w:i/>
          <w:iCs/>
          <w:sz w:val="24"/>
          <w:szCs w:val="24"/>
        </w:rPr>
        <w:t>Leading Change, With a New Preface by the Author. </w:t>
      </w:r>
      <w:r w:rsidRPr="005A7DCB">
        <w:rPr>
          <w:rFonts w:ascii="Arial" w:hAnsi="Arial" w:cs="Arial"/>
          <w:sz w:val="24"/>
          <w:szCs w:val="24"/>
        </w:rPr>
        <w:t>Boston: Harvard Business Review Press.</w:t>
      </w:r>
    </w:p>
    <w:p w14:paraId="5B236879" w14:textId="1AA1266D" w:rsidR="00E260E2" w:rsidRDefault="00E260E2" w:rsidP="00CD2519">
      <w:pPr>
        <w:rPr>
          <w:rFonts w:ascii="Arial" w:hAnsi="Arial" w:cs="Arial"/>
          <w:sz w:val="24"/>
          <w:szCs w:val="24"/>
        </w:rPr>
      </w:pPr>
    </w:p>
    <w:p w14:paraId="7F16AA9D" w14:textId="1B7CCDE6" w:rsidR="00E260E2" w:rsidRDefault="00E260E2" w:rsidP="00E260E2">
      <w:pPr>
        <w:rPr>
          <w:rFonts w:ascii="Arial" w:hAnsi="Arial" w:cs="Arial"/>
          <w:sz w:val="24"/>
          <w:szCs w:val="24"/>
        </w:rPr>
      </w:pPr>
      <w:r w:rsidRPr="00685A00">
        <w:rPr>
          <w:rFonts w:ascii="Arial" w:hAnsi="Arial" w:cs="Arial"/>
          <w:sz w:val="24"/>
          <w:szCs w:val="24"/>
        </w:rPr>
        <w:t xml:space="preserve">Langefors B. (1973) </w:t>
      </w:r>
      <w:r w:rsidRPr="00685A00">
        <w:rPr>
          <w:rFonts w:ascii="Arial" w:hAnsi="Arial" w:cs="Arial"/>
          <w:i/>
          <w:iCs/>
          <w:sz w:val="24"/>
          <w:szCs w:val="24"/>
        </w:rPr>
        <w:t>‘Theoretical Analysis of Information Systems.’</w:t>
      </w:r>
      <w:r w:rsidRPr="00685A00">
        <w:rPr>
          <w:rFonts w:ascii="Arial" w:hAnsi="Arial" w:cs="Arial"/>
          <w:sz w:val="24"/>
          <w:szCs w:val="24"/>
        </w:rPr>
        <w:t xml:space="preserve"> Fourth edition, Studentlitteratur, </w:t>
      </w:r>
      <w:r w:rsidRPr="00FA1270">
        <w:rPr>
          <w:rFonts w:ascii="Arial" w:hAnsi="Arial" w:cs="Arial"/>
          <w:sz w:val="24"/>
          <w:szCs w:val="24"/>
        </w:rPr>
        <w:t>Lund</w:t>
      </w:r>
    </w:p>
    <w:p w14:paraId="1DF3B99D" w14:textId="2A247355" w:rsidR="00712F91" w:rsidRDefault="00712F91" w:rsidP="00E260E2">
      <w:pPr>
        <w:rPr>
          <w:rFonts w:ascii="Arial" w:hAnsi="Arial" w:cs="Arial"/>
          <w:sz w:val="24"/>
          <w:szCs w:val="24"/>
        </w:rPr>
      </w:pPr>
    </w:p>
    <w:p w14:paraId="0C87EA28" w14:textId="77777777" w:rsidR="00712F91" w:rsidRPr="003B0A0E" w:rsidRDefault="00712F91" w:rsidP="00712F91">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LEVITT, T., (2002) Creativity is not enough. </w:t>
      </w:r>
      <w:r w:rsidRPr="003B0A0E">
        <w:rPr>
          <w:rFonts w:ascii="Arial" w:eastAsia="Times New Roman" w:hAnsi="Arial" w:cs="Arial"/>
          <w:i/>
          <w:iCs/>
          <w:sz w:val="24"/>
          <w:szCs w:val="24"/>
          <w:lang w:eastAsia="en-GB"/>
        </w:rPr>
        <w:t>Harvard business review, </w:t>
      </w:r>
      <w:r w:rsidRPr="003B0A0E">
        <w:rPr>
          <w:rFonts w:ascii="Arial" w:eastAsia="Times New Roman" w:hAnsi="Arial" w:cs="Arial"/>
          <w:sz w:val="24"/>
          <w:szCs w:val="24"/>
          <w:lang w:eastAsia="en-GB"/>
        </w:rPr>
        <w:t>80(8), pp. 137  </w:t>
      </w:r>
    </w:p>
    <w:p w14:paraId="552EBB80" w14:textId="77777777" w:rsidR="00712F91" w:rsidRPr="003B0A0E" w:rsidRDefault="00712F91" w:rsidP="00712F91">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24E0D353" w14:textId="6017DBDC" w:rsidR="00894C94" w:rsidRPr="00691987" w:rsidRDefault="00894C94" w:rsidP="00E260E2">
      <w:pPr>
        <w:rPr>
          <w:rFonts w:ascii="Arial" w:hAnsi="Arial" w:cs="Arial"/>
          <w:sz w:val="24"/>
          <w:szCs w:val="24"/>
        </w:rPr>
      </w:pPr>
    </w:p>
    <w:p w14:paraId="3F7DA523" w14:textId="77777777" w:rsidR="00894C94" w:rsidRPr="00691987" w:rsidRDefault="00894C94" w:rsidP="00894C94">
      <w:pPr>
        <w:pStyle w:val="NoSpacing"/>
        <w:spacing w:after="200"/>
        <w:rPr>
          <w:rFonts w:ascii="Arial" w:hAnsi="Arial" w:cs="Arial"/>
          <w:sz w:val="24"/>
          <w:szCs w:val="24"/>
          <w:shd w:val="clear" w:color="auto" w:fill="FFFFFF"/>
        </w:rPr>
      </w:pPr>
      <w:r w:rsidRPr="00691987">
        <w:rPr>
          <w:rFonts w:ascii="Arial" w:hAnsi="Arial" w:cs="Arial"/>
          <w:sz w:val="24"/>
          <w:szCs w:val="24"/>
          <w:shd w:val="clear" w:color="auto" w:fill="FFFFFF"/>
        </w:rPr>
        <w:t>LEWIN, K., 1944. A research approach to leadership problems. </w:t>
      </w:r>
      <w:r w:rsidRPr="00691987">
        <w:rPr>
          <w:rFonts w:ascii="Arial" w:hAnsi="Arial" w:cs="Arial"/>
          <w:i/>
          <w:iCs/>
          <w:sz w:val="24"/>
          <w:szCs w:val="24"/>
          <w:shd w:val="clear" w:color="auto" w:fill="FFFFFF"/>
        </w:rPr>
        <w:t>The Journal of Educational Sociology, </w:t>
      </w:r>
      <w:r w:rsidRPr="00691987">
        <w:rPr>
          <w:rFonts w:ascii="Arial" w:hAnsi="Arial" w:cs="Arial"/>
          <w:sz w:val="24"/>
          <w:szCs w:val="24"/>
          <w:shd w:val="clear" w:color="auto" w:fill="FFFFFF"/>
        </w:rPr>
        <w:t>17(7), pp. 392-398.</w:t>
      </w:r>
    </w:p>
    <w:p w14:paraId="4A844085" w14:textId="4C70F199" w:rsidR="00BB73F1" w:rsidRPr="00FA1270" w:rsidRDefault="00BB73F1" w:rsidP="00BB73F1">
      <w:pPr>
        <w:rPr>
          <w:rFonts w:ascii="Arial" w:hAnsi="Arial" w:cs="Arial"/>
          <w:sz w:val="24"/>
          <w:szCs w:val="24"/>
        </w:rPr>
      </w:pPr>
    </w:p>
    <w:p w14:paraId="6D760C5D" w14:textId="4F6616B1" w:rsidR="00CD2519" w:rsidRDefault="00CD2519" w:rsidP="00CD2519">
      <w:pPr>
        <w:pStyle w:val="NormalWeb"/>
        <w:shd w:val="clear" w:color="auto" w:fill="FFFFFF"/>
        <w:spacing w:before="0" w:beforeAutospacing="0" w:after="173" w:afterAutospacing="0"/>
        <w:rPr>
          <w:rFonts w:ascii="Arial" w:hAnsi="Arial" w:cs="Arial"/>
        </w:rPr>
      </w:pPr>
      <w:r w:rsidRPr="00FA1270">
        <w:rPr>
          <w:rFonts w:ascii="Arial" w:hAnsi="Arial" w:cs="Arial"/>
        </w:rPr>
        <w:t>MAYER, J.D., SALOVEY, P. and CARUSO, D.R., 2008. Emotional Intelligence: New Ability or Eclectic Traits? </w:t>
      </w:r>
      <w:r w:rsidRPr="00FA1270">
        <w:rPr>
          <w:rFonts w:ascii="Arial" w:hAnsi="Arial" w:cs="Arial"/>
          <w:i/>
          <w:iCs/>
        </w:rPr>
        <w:t>The American Psychologist; Am Psychol, </w:t>
      </w:r>
      <w:r w:rsidRPr="00FA1270">
        <w:rPr>
          <w:rFonts w:ascii="Arial" w:hAnsi="Arial" w:cs="Arial"/>
        </w:rPr>
        <w:t>63(6), pp. 503-517.</w:t>
      </w:r>
    </w:p>
    <w:p w14:paraId="1A8163D6" w14:textId="70DFD2EB" w:rsidR="00E44A3F" w:rsidRDefault="00E44A3F" w:rsidP="00CD2519">
      <w:pPr>
        <w:pStyle w:val="NormalWeb"/>
        <w:shd w:val="clear" w:color="auto" w:fill="FFFFFF"/>
        <w:spacing w:before="0" w:beforeAutospacing="0" w:after="173" w:afterAutospacing="0"/>
        <w:rPr>
          <w:rFonts w:ascii="Arial" w:hAnsi="Arial" w:cs="Arial"/>
        </w:rPr>
      </w:pPr>
    </w:p>
    <w:p w14:paraId="55AB7AD4" w14:textId="2A9F9F8F" w:rsidR="00E44A3F" w:rsidRDefault="00E635C1" w:rsidP="00CD2519">
      <w:pPr>
        <w:pStyle w:val="NormalWeb"/>
        <w:shd w:val="clear" w:color="auto" w:fill="FFFFFF"/>
        <w:spacing w:before="0" w:beforeAutospacing="0" w:after="173" w:afterAutospacing="0"/>
        <w:rPr>
          <w:rFonts w:ascii="Arial" w:hAnsi="Arial" w:cs="Arial"/>
        </w:rPr>
      </w:pPr>
      <w:r w:rsidRPr="00E635C1">
        <w:rPr>
          <w:rFonts w:ascii="Arial" w:hAnsi="Arial" w:cs="Arial"/>
        </w:rPr>
        <w:t>Miles</w:t>
      </w:r>
      <w:r w:rsidR="00E44A3F" w:rsidRPr="00E635C1">
        <w:rPr>
          <w:rFonts w:ascii="Arial" w:hAnsi="Arial" w:cs="Arial"/>
        </w:rPr>
        <w:t>, R. and</w:t>
      </w:r>
      <w:r w:rsidRPr="00E635C1">
        <w:rPr>
          <w:rFonts w:ascii="Arial" w:hAnsi="Arial" w:cs="Arial"/>
        </w:rPr>
        <w:t xml:space="preserve"> Snow,</w:t>
      </w:r>
      <w:r w:rsidR="00E44A3F" w:rsidRPr="00E635C1">
        <w:rPr>
          <w:rFonts w:ascii="Arial" w:hAnsi="Arial" w:cs="Arial"/>
        </w:rPr>
        <w:t xml:space="preserve"> C.</w:t>
      </w:r>
      <w:r w:rsidRPr="00E635C1">
        <w:rPr>
          <w:rFonts w:ascii="Arial" w:hAnsi="Arial" w:cs="Arial"/>
        </w:rPr>
        <w:t xml:space="preserve"> (1978) Organisational, Strategy, Structure and Processes, McGraw-Hill, New York.</w:t>
      </w:r>
    </w:p>
    <w:p w14:paraId="48B8F7FB" w14:textId="7B0E3983" w:rsidR="001E4C06" w:rsidRDefault="001E4C06" w:rsidP="00CD2519">
      <w:pPr>
        <w:pStyle w:val="NormalWeb"/>
        <w:shd w:val="clear" w:color="auto" w:fill="FFFFFF"/>
        <w:spacing w:before="0" w:beforeAutospacing="0" w:after="173" w:afterAutospacing="0"/>
        <w:rPr>
          <w:rFonts w:ascii="Arial" w:hAnsi="Arial" w:cs="Arial"/>
        </w:rPr>
      </w:pPr>
    </w:p>
    <w:p w14:paraId="6BC154EB" w14:textId="2AE7A19C" w:rsidR="001E4C06" w:rsidRPr="00691987" w:rsidRDefault="001E4C06" w:rsidP="00691987">
      <w:pPr>
        <w:rPr>
          <w:rFonts w:ascii="Arial" w:hAnsi="Arial" w:cs="Arial"/>
          <w:sz w:val="24"/>
          <w:szCs w:val="24"/>
          <w:shd w:val="clear" w:color="auto" w:fill="FCFCFC"/>
        </w:rPr>
      </w:pPr>
      <w:r w:rsidRPr="005A7DCB">
        <w:rPr>
          <w:rFonts w:ascii="Arial" w:hAnsi="Arial" w:cs="Arial"/>
          <w:sz w:val="24"/>
          <w:szCs w:val="24"/>
          <w:shd w:val="clear" w:color="auto" w:fill="FCFCFC"/>
        </w:rPr>
        <w:t xml:space="preserve">Mitchell, A. </w:t>
      </w:r>
      <w:r>
        <w:rPr>
          <w:rFonts w:ascii="Arial" w:hAnsi="Arial" w:cs="Arial"/>
          <w:sz w:val="24"/>
          <w:szCs w:val="24"/>
          <w:shd w:val="clear" w:color="auto" w:fill="FCFCFC"/>
        </w:rPr>
        <w:t xml:space="preserve">(2016) </w:t>
      </w:r>
      <w:r w:rsidRPr="005A7DCB">
        <w:rPr>
          <w:rFonts w:ascii="Arial" w:hAnsi="Arial" w:cs="Arial"/>
          <w:sz w:val="24"/>
          <w:szCs w:val="24"/>
          <w:shd w:val="clear" w:color="auto" w:fill="FCFCFC"/>
        </w:rPr>
        <w:t>Civil Society Organizations in the Informal Settlements of Buenos Aires: Service Providers and Forces for Change. </w:t>
      </w:r>
      <w:r w:rsidRPr="005A7DCB">
        <w:rPr>
          <w:rFonts w:ascii="Arial" w:hAnsi="Arial" w:cs="Arial"/>
          <w:i/>
          <w:iCs/>
          <w:sz w:val="24"/>
          <w:szCs w:val="24"/>
          <w:shd w:val="clear" w:color="auto" w:fill="FCFCFC"/>
        </w:rPr>
        <w:t>Volu</w:t>
      </w:r>
      <w:r>
        <w:rPr>
          <w:rFonts w:ascii="Arial" w:hAnsi="Arial" w:cs="Arial"/>
          <w:i/>
          <w:iCs/>
          <w:sz w:val="24"/>
          <w:szCs w:val="24"/>
          <w:shd w:val="clear" w:color="auto" w:fill="FCFCFC"/>
        </w:rPr>
        <w:t>me</w:t>
      </w:r>
      <w:r w:rsidRPr="005A7DCB">
        <w:rPr>
          <w:rFonts w:ascii="Arial" w:hAnsi="Arial" w:cs="Arial"/>
          <w:sz w:val="24"/>
          <w:szCs w:val="24"/>
          <w:shd w:val="clear" w:color="auto" w:fill="FCFCFC"/>
        </w:rPr>
        <w:t> 27, 37–60.</w:t>
      </w:r>
    </w:p>
    <w:p w14:paraId="7A8F9706" w14:textId="71A1A7C1" w:rsidR="00435FC8" w:rsidRPr="00691987" w:rsidRDefault="00435FC8" w:rsidP="00CD2519">
      <w:pPr>
        <w:pStyle w:val="NormalWeb"/>
        <w:shd w:val="clear" w:color="auto" w:fill="FFFFFF"/>
        <w:spacing w:before="0" w:beforeAutospacing="0" w:after="173" w:afterAutospacing="0"/>
        <w:rPr>
          <w:rFonts w:ascii="Arial" w:hAnsi="Arial" w:cs="Arial"/>
        </w:rPr>
      </w:pPr>
    </w:p>
    <w:p w14:paraId="59AA2628" w14:textId="23C28750" w:rsidR="00435FC8" w:rsidRPr="00691987" w:rsidRDefault="00435FC8" w:rsidP="00435FC8">
      <w:pPr>
        <w:pStyle w:val="NoSpacing"/>
        <w:spacing w:after="200"/>
        <w:rPr>
          <w:rFonts w:ascii="Arial" w:hAnsi="Arial" w:cs="Arial"/>
          <w:sz w:val="24"/>
          <w:szCs w:val="24"/>
          <w:shd w:val="clear" w:color="auto" w:fill="FFFFFF"/>
        </w:rPr>
      </w:pPr>
      <w:r w:rsidRPr="00691987">
        <w:rPr>
          <w:rFonts w:ascii="Arial" w:hAnsi="Arial" w:cs="Arial"/>
          <w:sz w:val="24"/>
          <w:szCs w:val="24"/>
          <w:shd w:val="clear" w:color="auto" w:fill="FFFFFF"/>
        </w:rPr>
        <w:t>MITCHELL, R.K., AGLE, B.R. and WOOD, D.J., 1997. Toward a theory of stakeholder identification and salience: Defining the principle of who and what really counts. </w:t>
      </w:r>
      <w:r w:rsidRPr="00691987">
        <w:rPr>
          <w:rFonts w:ascii="Arial" w:hAnsi="Arial" w:cs="Arial"/>
          <w:i/>
          <w:iCs/>
          <w:sz w:val="24"/>
          <w:szCs w:val="24"/>
          <w:shd w:val="clear" w:color="auto" w:fill="FFFFFF"/>
        </w:rPr>
        <w:t>Academy of management review, </w:t>
      </w:r>
      <w:r w:rsidRPr="00691987">
        <w:rPr>
          <w:rFonts w:ascii="Arial" w:hAnsi="Arial" w:cs="Arial"/>
          <w:sz w:val="24"/>
          <w:szCs w:val="24"/>
          <w:shd w:val="clear" w:color="auto" w:fill="FFFFFF"/>
        </w:rPr>
        <w:t>22(4), pp. 853-886.</w:t>
      </w:r>
    </w:p>
    <w:p w14:paraId="78CDD4A3" w14:textId="0B63637C" w:rsidR="008713C9" w:rsidRPr="00E635C1" w:rsidRDefault="008713C9" w:rsidP="00435FC8">
      <w:pPr>
        <w:pStyle w:val="NoSpacing"/>
        <w:spacing w:after="200"/>
        <w:rPr>
          <w:rFonts w:ascii="Arial" w:hAnsi="Arial" w:cs="Arial"/>
          <w:color w:val="53565A"/>
          <w:sz w:val="24"/>
          <w:szCs w:val="24"/>
          <w:shd w:val="clear" w:color="auto" w:fill="FFFFFF"/>
        </w:rPr>
      </w:pPr>
    </w:p>
    <w:p w14:paraId="7EEC3FAB" w14:textId="57AA03A2" w:rsidR="008713C9" w:rsidRDefault="008713C9" w:rsidP="00435FC8">
      <w:pPr>
        <w:pStyle w:val="NoSpacing"/>
        <w:spacing w:after="200"/>
        <w:rPr>
          <w:rFonts w:ascii="Arial" w:hAnsi="Arial" w:cs="Arial"/>
          <w:color w:val="000000"/>
          <w:sz w:val="24"/>
          <w:szCs w:val="24"/>
        </w:rPr>
      </w:pPr>
      <w:r w:rsidRPr="00E635C1">
        <w:rPr>
          <w:rFonts w:ascii="Arial" w:hAnsi="Arial" w:cs="Arial"/>
          <w:color w:val="000000"/>
          <w:sz w:val="24"/>
          <w:szCs w:val="24"/>
        </w:rPr>
        <w:t>MINTZBERG, H., GHOSHAL, S. and QUINN, J.B., 1998. </w:t>
      </w:r>
      <w:r w:rsidRPr="00E635C1">
        <w:rPr>
          <w:rFonts w:ascii="Arial" w:hAnsi="Arial" w:cs="Arial"/>
          <w:i/>
          <w:iCs/>
          <w:color w:val="000000"/>
          <w:sz w:val="24"/>
          <w:szCs w:val="24"/>
        </w:rPr>
        <w:t xml:space="preserve">The strategy </w:t>
      </w:r>
      <w:r w:rsidR="00691987" w:rsidRPr="00E635C1">
        <w:rPr>
          <w:rFonts w:ascii="Arial" w:hAnsi="Arial" w:cs="Arial"/>
          <w:i/>
          <w:iCs/>
          <w:color w:val="000000"/>
          <w:sz w:val="24"/>
          <w:szCs w:val="24"/>
        </w:rPr>
        <w:t>processes</w:t>
      </w:r>
      <w:r w:rsidRPr="00E635C1">
        <w:rPr>
          <w:rFonts w:ascii="Arial" w:hAnsi="Arial" w:cs="Arial"/>
          <w:i/>
          <w:iCs/>
          <w:color w:val="000000"/>
          <w:sz w:val="24"/>
          <w:szCs w:val="24"/>
        </w:rPr>
        <w:t>. </w:t>
      </w:r>
      <w:r w:rsidRPr="00E635C1">
        <w:rPr>
          <w:rFonts w:ascii="Arial" w:hAnsi="Arial" w:cs="Arial"/>
          <w:color w:val="000000"/>
          <w:sz w:val="24"/>
          <w:szCs w:val="24"/>
        </w:rPr>
        <w:t>Harlow: Financial Times Prentice Hall.</w:t>
      </w:r>
    </w:p>
    <w:p w14:paraId="1764E358" w14:textId="14727439" w:rsidR="003D16BA" w:rsidRDefault="003D16BA" w:rsidP="00435FC8">
      <w:pPr>
        <w:pStyle w:val="NoSpacing"/>
        <w:spacing w:after="200"/>
        <w:rPr>
          <w:rFonts w:ascii="Arial" w:hAnsi="Arial" w:cs="Arial"/>
          <w:color w:val="000000"/>
          <w:sz w:val="24"/>
          <w:szCs w:val="24"/>
        </w:rPr>
      </w:pPr>
    </w:p>
    <w:p w14:paraId="23F16428" w14:textId="111167B9" w:rsidR="00CD2519" w:rsidRDefault="003D16BA" w:rsidP="00BB73F1">
      <w:pPr>
        <w:rPr>
          <w:rFonts w:ascii="Arial" w:hAnsi="Arial" w:cs="Arial"/>
          <w:sz w:val="24"/>
          <w:szCs w:val="24"/>
        </w:rPr>
      </w:pPr>
      <w:r w:rsidRPr="005A7DCB">
        <w:rPr>
          <w:rFonts w:ascii="Arial" w:hAnsi="Arial" w:cs="Arial"/>
          <w:sz w:val="24"/>
          <w:szCs w:val="24"/>
        </w:rPr>
        <w:lastRenderedPageBreak/>
        <w:t xml:space="preserve">ROUSE, D., </w:t>
      </w:r>
      <w:r>
        <w:rPr>
          <w:rFonts w:ascii="Arial" w:hAnsi="Arial" w:cs="Arial"/>
          <w:sz w:val="24"/>
          <w:szCs w:val="24"/>
        </w:rPr>
        <w:t>(</w:t>
      </w:r>
      <w:r w:rsidRPr="005A7DCB">
        <w:rPr>
          <w:rFonts w:ascii="Arial" w:hAnsi="Arial" w:cs="Arial"/>
          <w:sz w:val="24"/>
          <w:szCs w:val="24"/>
        </w:rPr>
        <w:t>1998</w:t>
      </w:r>
      <w:r>
        <w:rPr>
          <w:rFonts w:ascii="Arial" w:hAnsi="Arial" w:cs="Arial"/>
          <w:sz w:val="24"/>
          <w:szCs w:val="24"/>
        </w:rPr>
        <w:t>)</w:t>
      </w:r>
      <w:r w:rsidRPr="005A7DCB">
        <w:rPr>
          <w:rFonts w:ascii="Arial" w:hAnsi="Arial" w:cs="Arial"/>
          <w:sz w:val="24"/>
          <w:szCs w:val="24"/>
        </w:rPr>
        <w:t>. </w:t>
      </w:r>
      <w:r w:rsidRPr="005A7DCB">
        <w:rPr>
          <w:rFonts w:ascii="Arial" w:hAnsi="Arial" w:cs="Arial"/>
          <w:i/>
          <w:iCs/>
          <w:sz w:val="24"/>
          <w:szCs w:val="24"/>
        </w:rPr>
        <w:t>Fusion Leadership: Unlocking the Subtle Forces That Change People and Organizations. </w:t>
      </w:r>
      <w:r w:rsidRPr="005A7DCB">
        <w:rPr>
          <w:rFonts w:ascii="Arial" w:hAnsi="Arial" w:cs="Arial"/>
          <w:sz w:val="24"/>
          <w:szCs w:val="24"/>
        </w:rPr>
        <w:t>Chicago: American Library Association.</w:t>
      </w:r>
    </w:p>
    <w:p w14:paraId="63C4F055" w14:textId="77777777" w:rsidR="00691987" w:rsidRPr="00E635C1" w:rsidRDefault="00691987" w:rsidP="00BB73F1">
      <w:pPr>
        <w:rPr>
          <w:rFonts w:ascii="Arial" w:hAnsi="Arial" w:cs="Arial"/>
          <w:sz w:val="24"/>
          <w:szCs w:val="24"/>
        </w:rPr>
      </w:pPr>
    </w:p>
    <w:p w14:paraId="09FA946F" w14:textId="040AC97E" w:rsidR="00CD2519" w:rsidRPr="00E635C1" w:rsidRDefault="00CD2519" w:rsidP="00CD2519">
      <w:pPr>
        <w:rPr>
          <w:rFonts w:ascii="Arial" w:hAnsi="Arial" w:cs="Arial"/>
          <w:sz w:val="24"/>
          <w:szCs w:val="24"/>
        </w:rPr>
      </w:pPr>
      <w:r w:rsidRPr="00E635C1">
        <w:rPr>
          <w:rFonts w:ascii="Arial" w:hAnsi="Arial" w:cs="Arial"/>
          <w:sz w:val="24"/>
          <w:szCs w:val="24"/>
        </w:rPr>
        <w:t>PARRY, W., KIRSCH, C., CAREY, P. and SHAW, D., 2014. Empirical Development of a Model of Performance Drivers in Organizational Change Projects. </w:t>
      </w:r>
      <w:r w:rsidRPr="00E635C1">
        <w:rPr>
          <w:rFonts w:ascii="Arial" w:hAnsi="Arial" w:cs="Arial"/>
          <w:i/>
          <w:iCs/>
          <w:sz w:val="24"/>
          <w:szCs w:val="24"/>
        </w:rPr>
        <w:t>Journal of change management, </w:t>
      </w:r>
      <w:r w:rsidRPr="00E635C1">
        <w:rPr>
          <w:rFonts w:ascii="Arial" w:hAnsi="Arial" w:cs="Arial"/>
          <w:sz w:val="24"/>
          <w:szCs w:val="24"/>
        </w:rPr>
        <w:t>14(1), pp. 99-125.</w:t>
      </w:r>
    </w:p>
    <w:p w14:paraId="2CE091C9" w14:textId="3E458989" w:rsidR="00CA1926" w:rsidRPr="00E635C1" w:rsidRDefault="00CA1926" w:rsidP="00CD2519">
      <w:pPr>
        <w:rPr>
          <w:rFonts w:ascii="Arial" w:hAnsi="Arial" w:cs="Arial"/>
          <w:sz w:val="24"/>
          <w:szCs w:val="24"/>
        </w:rPr>
      </w:pPr>
    </w:p>
    <w:p w14:paraId="0CBA2B7B" w14:textId="782A6568" w:rsidR="00CA1926" w:rsidRDefault="00CA1926" w:rsidP="00CD2519">
      <w:pPr>
        <w:rPr>
          <w:rFonts w:ascii="Arial" w:hAnsi="Arial" w:cs="Arial"/>
          <w:sz w:val="24"/>
          <w:szCs w:val="24"/>
        </w:rPr>
      </w:pPr>
      <w:r w:rsidRPr="00E635C1">
        <w:rPr>
          <w:rFonts w:ascii="Arial" w:hAnsi="Arial" w:cs="Arial"/>
          <w:sz w:val="24"/>
          <w:szCs w:val="24"/>
        </w:rPr>
        <w:t>Porter, M. (1980) Competitive Strategy: Techniques for Analysing Industries and Competitors, Free Press, New York</w:t>
      </w:r>
    </w:p>
    <w:p w14:paraId="0D812F16" w14:textId="2FF80C7A" w:rsidR="00F64C47" w:rsidRPr="00691987" w:rsidRDefault="00F64C47" w:rsidP="00CD2519">
      <w:pPr>
        <w:rPr>
          <w:rFonts w:ascii="Arial" w:hAnsi="Arial" w:cs="Arial"/>
          <w:sz w:val="24"/>
          <w:szCs w:val="24"/>
        </w:rPr>
      </w:pPr>
    </w:p>
    <w:p w14:paraId="5A03619C" w14:textId="4E47FC2D" w:rsidR="00F64C47" w:rsidRPr="00691987" w:rsidRDefault="00F64C47" w:rsidP="00CD2519">
      <w:pPr>
        <w:rPr>
          <w:rFonts w:ascii="Arial" w:hAnsi="Arial" w:cs="Arial"/>
          <w:sz w:val="24"/>
          <w:szCs w:val="24"/>
        </w:rPr>
      </w:pPr>
      <w:r w:rsidRPr="00691987">
        <w:rPr>
          <w:rFonts w:ascii="Arial" w:hAnsi="Arial" w:cs="Arial"/>
          <w:color w:val="000000"/>
          <w:sz w:val="24"/>
          <w:szCs w:val="24"/>
        </w:rPr>
        <w:t>PORTER, M.E., (1998) </w:t>
      </w:r>
      <w:r w:rsidRPr="00691987">
        <w:rPr>
          <w:rFonts w:ascii="Arial" w:hAnsi="Arial" w:cs="Arial"/>
          <w:i/>
          <w:iCs/>
          <w:color w:val="000000"/>
          <w:sz w:val="24"/>
          <w:szCs w:val="24"/>
        </w:rPr>
        <w:t>Competitive strategy: techniques for analy</w:t>
      </w:r>
      <w:r w:rsidR="003D16BA" w:rsidRPr="00691987">
        <w:rPr>
          <w:rFonts w:ascii="Arial" w:hAnsi="Arial" w:cs="Arial"/>
          <w:i/>
          <w:iCs/>
          <w:color w:val="000000"/>
          <w:sz w:val="24"/>
          <w:szCs w:val="24"/>
        </w:rPr>
        <w:t>s</w:t>
      </w:r>
      <w:r w:rsidRPr="00691987">
        <w:rPr>
          <w:rFonts w:ascii="Arial" w:hAnsi="Arial" w:cs="Arial"/>
          <w:i/>
          <w:iCs/>
          <w:color w:val="000000"/>
          <w:sz w:val="24"/>
          <w:szCs w:val="24"/>
        </w:rPr>
        <w:t>ing industries and competitor</w:t>
      </w:r>
      <w:r w:rsidR="003D16BA" w:rsidRPr="00691987">
        <w:rPr>
          <w:rFonts w:ascii="Arial" w:hAnsi="Arial" w:cs="Arial"/>
          <w:i/>
          <w:iCs/>
          <w:color w:val="000000"/>
          <w:sz w:val="24"/>
          <w:szCs w:val="24"/>
        </w:rPr>
        <w:t>s</w:t>
      </w:r>
      <w:r w:rsidRPr="00691987">
        <w:rPr>
          <w:rFonts w:ascii="Arial" w:hAnsi="Arial" w:cs="Arial"/>
          <w:i/>
          <w:iCs/>
          <w:color w:val="000000"/>
          <w:sz w:val="24"/>
          <w:szCs w:val="24"/>
        </w:rPr>
        <w:t>: with a new introduction. </w:t>
      </w:r>
      <w:r w:rsidRPr="00691987">
        <w:rPr>
          <w:rFonts w:ascii="Arial" w:hAnsi="Arial" w:cs="Arial"/>
          <w:color w:val="000000"/>
          <w:sz w:val="24"/>
          <w:szCs w:val="24"/>
        </w:rPr>
        <w:t xml:space="preserve">1 </w:t>
      </w:r>
      <w:proofErr w:type="spellStart"/>
      <w:r w:rsidRPr="00691987">
        <w:rPr>
          <w:rFonts w:ascii="Arial" w:hAnsi="Arial" w:cs="Arial"/>
          <w:color w:val="000000"/>
          <w:sz w:val="24"/>
          <w:szCs w:val="24"/>
        </w:rPr>
        <w:t>edn</w:t>
      </w:r>
      <w:proofErr w:type="spellEnd"/>
      <w:r w:rsidRPr="00691987">
        <w:rPr>
          <w:rFonts w:ascii="Arial" w:hAnsi="Arial" w:cs="Arial"/>
          <w:color w:val="000000"/>
          <w:sz w:val="24"/>
          <w:szCs w:val="24"/>
        </w:rPr>
        <w:t>. New York: Free Press.</w:t>
      </w:r>
    </w:p>
    <w:p w14:paraId="53916362" w14:textId="0B9E8D09" w:rsidR="007B3096" w:rsidRDefault="007B3096" w:rsidP="00CD2519">
      <w:pPr>
        <w:rPr>
          <w:rFonts w:ascii="Arial" w:hAnsi="Arial" w:cs="Arial"/>
          <w:sz w:val="24"/>
          <w:szCs w:val="24"/>
        </w:rPr>
      </w:pPr>
    </w:p>
    <w:p w14:paraId="6511C886" w14:textId="6EA0CE53" w:rsidR="007B3096" w:rsidRDefault="007B3096" w:rsidP="007B3096">
      <w:pPr>
        <w:rPr>
          <w:rFonts w:ascii="Arial" w:hAnsi="Arial" w:cs="Arial"/>
          <w:sz w:val="24"/>
          <w:szCs w:val="24"/>
        </w:rPr>
      </w:pPr>
      <w:r w:rsidRPr="00A50B75">
        <w:rPr>
          <w:rFonts w:ascii="Arial" w:hAnsi="Arial" w:cs="Arial"/>
          <w:sz w:val="24"/>
          <w:szCs w:val="24"/>
          <w:shd w:val="clear" w:color="auto" w:fill="FFFFFF"/>
        </w:rPr>
        <w:t xml:space="preserve">Wagner, J. (2010) </w:t>
      </w:r>
      <w:r w:rsidRPr="005765E1">
        <w:rPr>
          <w:rFonts w:ascii="Arial" w:hAnsi="Arial" w:cs="Arial"/>
          <w:i/>
          <w:iCs/>
          <w:sz w:val="24"/>
          <w:szCs w:val="24"/>
          <w:shd w:val="clear" w:color="auto" w:fill="FFFFFF"/>
        </w:rPr>
        <w:t>‘</w:t>
      </w:r>
      <w:r w:rsidRPr="005765E1">
        <w:rPr>
          <w:rFonts w:ascii="Arial" w:hAnsi="Arial" w:cs="Arial"/>
          <w:i/>
          <w:iCs/>
          <w:sz w:val="24"/>
          <w:szCs w:val="24"/>
        </w:rPr>
        <w:t xml:space="preserve">Personalize Your Career Development Plan.’ </w:t>
      </w:r>
      <w:r w:rsidRPr="005765E1">
        <w:rPr>
          <w:rFonts w:ascii="Arial" w:hAnsi="Arial" w:cs="Arial"/>
          <w:sz w:val="24"/>
          <w:szCs w:val="24"/>
        </w:rPr>
        <w:t xml:space="preserve">Strategic Finance. Available at: </w:t>
      </w:r>
      <w:hyperlink r:id="rId12" w:history="1">
        <w:r w:rsidRPr="005765E1">
          <w:rPr>
            <w:rStyle w:val="Hyperlink"/>
            <w:rFonts w:ascii="Arial" w:hAnsi="Arial" w:cs="Arial"/>
            <w:color w:val="auto"/>
            <w:sz w:val="24"/>
            <w:szCs w:val="24"/>
            <w:u w:val="none"/>
          </w:rPr>
          <w:t>https://sfmagazine.com/wp-content/uploads/sfarchive/2010/03/CAREERS-Personalize-Your-Career-Development-Plan.pdf</w:t>
        </w:r>
      </w:hyperlink>
      <w:r w:rsidRPr="005765E1">
        <w:rPr>
          <w:rFonts w:ascii="Arial" w:hAnsi="Arial" w:cs="Arial"/>
          <w:sz w:val="24"/>
          <w:szCs w:val="24"/>
        </w:rPr>
        <w:t xml:space="preserve"> [Accessed on: 03 </w:t>
      </w:r>
      <w:r>
        <w:rPr>
          <w:rFonts w:ascii="Arial" w:hAnsi="Arial" w:cs="Arial"/>
          <w:sz w:val="24"/>
          <w:szCs w:val="24"/>
        </w:rPr>
        <w:t>November</w:t>
      </w:r>
      <w:r w:rsidRPr="005765E1">
        <w:rPr>
          <w:rFonts w:ascii="Arial" w:hAnsi="Arial" w:cs="Arial"/>
          <w:sz w:val="24"/>
          <w:szCs w:val="24"/>
        </w:rPr>
        <w:t xml:space="preserve"> 202</w:t>
      </w:r>
      <w:r>
        <w:rPr>
          <w:rFonts w:ascii="Arial" w:hAnsi="Arial" w:cs="Arial"/>
          <w:sz w:val="24"/>
          <w:szCs w:val="24"/>
        </w:rPr>
        <w:t>1]</w:t>
      </w:r>
    </w:p>
    <w:p w14:paraId="5C9541FF" w14:textId="77777777" w:rsidR="007B3096" w:rsidRPr="005A7DCB" w:rsidRDefault="007B3096" w:rsidP="00CD2519">
      <w:pPr>
        <w:rPr>
          <w:rFonts w:ascii="Arial" w:hAnsi="Arial" w:cs="Arial"/>
          <w:sz w:val="24"/>
          <w:szCs w:val="24"/>
        </w:rPr>
      </w:pPr>
    </w:p>
    <w:p w14:paraId="22DEF36F" w14:textId="29C812AA" w:rsidR="00CD2519" w:rsidRPr="00E56B89" w:rsidRDefault="005A1754" w:rsidP="00BB73F1">
      <w:pPr>
        <w:rPr>
          <w:rFonts w:ascii="Arial" w:hAnsi="Arial" w:cs="Arial"/>
          <w:sz w:val="24"/>
          <w:szCs w:val="24"/>
        </w:rPr>
      </w:pPr>
      <w:r w:rsidRPr="00E56B89">
        <w:rPr>
          <w:rFonts w:ascii="Arial" w:hAnsi="Arial" w:cs="Arial"/>
          <w:sz w:val="24"/>
          <w:szCs w:val="24"/>
          <w:shd w:val="clear" w:color="auto" w:fill="FFFFFF"/>
        </w:rPr>
        <w:t>Williams</w:t>
      </w:r>
      <w:r w:rsidRPr="00E56B89">
        <w:rPr>
          <w:rFonts w:ascii="Arial" w:hAnsi="Arial" w:cs="Arial"/>
          <w:sz w:val="24"/>
          <w:szCs w:val="24"/>
          <w:shd w:val="clear" w:color="auto" w:fill="FFFFFF"/>
        </w:rPr>
        <w:t xml:space="preserve">, </w:t>
      </w:r>
      <w:r w:rsidRPr="00E56B89">
        <w:rPr>
          <w:rFonts w:ascii="Arial" w:hAnsi="Arial" w:cs="Arial"/>
          <w:sz w:val="24"/>
          <w:szCs w:val="24"/>
          <w:shd w:val="clear" w:color="auto" w:fill="FFFFFF"/>
        </w:rPr>
        <w:t>R</w:t>
      </w:r>
      <w:r w:rsidRPr="00E56B89">
        <w:rPr>
          <w:rFonts w:ascii="Arial" w:hAnsi="Arial" w:cs="Arial"/>
          <w:sz w:val="24"/>
          <w:szCs w:val="24"/>
          <w:shd w:val="clear" w:color="auto" w:fill="FFFFFF"/>
        </w:rPr>
        <w:t>. (20</w:t>
      </w:r>
      <w:r w:rsidRPr="00E56B89">
        <w:rPr>
          <w:rFonts w:ascii="Arial" w:hAnsi="Arial" w:cs="Arial"/>
          <w:sz w:val="24"/>
          <w:szCs w:val="24"/>
          <w:shd w:val="clear" w:color="auto" w:fill="FFFFFF"/>
        </w:rPr>
        <w:t>21</w:t>
      </w:r>
      <w:r w:rsidRPr="00E56B89">
        <w:rPr>
          <w:rFonts w:ascii="Arial" w:hAnsi="Arial" w:cs="Arial"/>
          <w:sz w:val="24"/>
          <w:szCs w:val="24"/>
          <w:shd w:val="clear" w:color="auto" w:fill="FFFFFF"/>
        </w:rPr>
        <w:t xml:space="preserve">) ‘BMSK6002 - Developing Innovation and Creativity for Business Advantage’. </w:t>
      </w:r>
      <w:r w:rsidRPr="00E56B89">
        <w:rPr>
          <w:rFonts w:ascii="Arial" w:hAnsi="Arial" w:cs="Arial"/>
          <w:sz w:val="24"/>
          <w:szCs w:val="24"/>
          <w:shd w:val="clear" w:color="auto" w:fill="FFFFFF"/>
        </w:rPr>
        <w:t xml:space="preserve">University of Wales Trinity </w:t>
      </w:r>
      <w:proofErr w:type="gramStart"/>
      <w:r w:rsidRPr="00E56B89">
        <w:rPr>
          <w:rFonts w:ascii="Arial" w:hAnsi="Arial" w:cs="Arial"/>
          <w:sz w:val="24"/>
          <w:szCs w:val="24"/>
          <w:shd w:val="clear" w:color="auto" w:fill="FFFFFF"/>
        </w:rPr>
        <w:t>St.Davids</w:t>
      </w:r>
      <w:proofErr w:type="gramEnd"/>
      <w:r w:rsidRPr="00E56B89">
        <w:rPr>
          <w:rFonts w:ascii="Arial" w:hAnsi="Arial" w:cs="Arial"/>
          <w:sz w:val="24"/>
          <w:szCs w:val="24"/>
          <w:shd w:val="clear" w:color="auto" w:fill="FFFFFF"/>
        </w:rPr>
        <w:t>. Unpublished essay</w:t>
      </w:r>
    </w:p>
    <w:p w14:paraId="45F3629A" w14:textId="77777777" w:rsidR="00BD02C4" w:rsidRDefault="00BD02C4" w:rsidP="00D41A9A">
      <w:pPr>
        <w:pStyle w:val="Heading2"/>
        <w:rPr>
          <w:rFonts w:cstheme="majorHAnsi"/>
          <w:b/>
          <w:sz w:val="28"/>
          <w:szCs w:val="28"/>
        </w:rPr>
      </w:pPr>
      <w:bookmarkStart w:id="32" w:name="_Toc85325256"/>
      <w:bookmarkEnd w:id="30"/>
    </w:p>
    <w:p w14:paraId="0376971D" w14:textId="77777777" w:rsidR="00BD02C4" w:rsidRDefault="00BD02C4" w:rsidP="00D41A9A">
      <w:pPr>
        <w:pStyle w:val="Heading2"/>
        <w:rPr>
          <w:rFonts w:cstheme="majorHAnsi"/>
          <w:b/>
          <w:sz w:val="28"/>
          <w:szCs w:val="28"/>
        </w:rPr>
      </w:pPr>
    </w:p>
    <w:p w14:paraId="653F7F8A" w14:textId="77777777" w:rsidR="00BD02C4" w:rsidRDefault="00BD02C4" w:rsidP="00D41A9A">
      <w:pPr>
        <w:pStyle w:val="Heading2"/>
        <w:rPr>
          <w:rFonts w:cstheme="majorHAnsi"/>
          <w:b/>
          <w:sz w:val="28"/>
          <w:szCs w:val="28"/>
        </w:rPr>
      </w:pPr>
    </w:p>
    <w:p w14:paraId="1191DDED" w14:textId="77777777" w:rsidR="00BD02C4" w:rsidRDefault="00BD02C4" w:rsidP="00D41A9A">
      <w:pPr>
        <w:pStyle w:val="Heading2"/>
        <w:rPr>
          <w:rFonts w:cstheme="majorHAnsi"/>
          <w:b/>
          <w:sz w:val="28"/>
          <w:szCs w:val="28"/>
        </w:rPr>
      </w:pPr>
    </w:p>
    <w:p w14:paraId="01892433" w14:textId="77777777" w:rsidR="00BD02C4" w:rsidRDefault="00BD02C4" w:rsidP="00D41A9A">
      <w:pPr>
        <w:pStyle w:val="Heading2"/>
        <w:rPr>
          <w:rFonts w:cstheme="majorHAnsi"/>
          <w:b/>
          <w:sz w:val="28"/>
          <w:szCs w:val="28"/>
        </w:rPr>
      </w:pPr>
    </w:p>
    <w:p w14:paraId="45E68552" w14:textId="77777777" w:rsidR="00BD02C4" w:rsidRDefault="00BD02C4" w:rsidP="00D41A9A">
      <w:pPr>
        <w:pStyle w:val="Heading2"/>
        <w:rPr>
          <w:rFonts w:cstheme="majorHAnsi"/>
          <w:b/>
          <w:sz w:val="28"/>
          <w:szCs w:val="28"/>
        </w:rPr>
      </w:pPr>
    </w:p>
    <w:p w14:paraId="0DAD2E4F" w14:textId="77777777" w:rsidR="00691987" w:rsidRDefault="00691987" w:rsidP="00D41A9A">
      <w:pPr>
        <w:pStyle w:val="Heading2"/>
        <w:rPr>
          <w:rFonts w:cstheme="majorHAnsi"/>
          <w:b/>
          <w:sz w:val="28"/>
          <w:szCs w:val="28"/>
        </w:rPr>
      </w:pPr>
    </w:p>
    <w:p w14:paraId="00E495F9" w14:textId="77777777" w:rsidR="00691987" w:rsidRDefault="00691987" w:rsidP="00D41A9A">
      <w:pPr>
        <w:pStyle w:val="Heading2"/>
        <w:rPr>
          <w:rFonts w:cstheme="majorHAnsi"/>
          <w:b/>
          <w:sz w:val="28"/>
          <w:szCs w:val="28"/>
        </w:rPr>
      </w:pPr>
    </w:p>
    <w:p w14:paraId="08E03B28" w14:textId="77777777" w:rsidR="00691987" w:rsidRDefault="00691987" w:rsidP="00D41A9A">
      <w:pPr>
        <w:pStyle w:val="Heading2"/>
        <w:rPr>
          <w:rFonts w:cstheme="majorHAnsi"/>
          <w:b/>
          <w:sz w:val="28"/>
          <w:szCs w:val="28"/>
        </w:rPr>
      </w:pPr>
    </w:p>
    <w:p w14:paraId="40C4312F" w14:textId="77777777" w:rsidR="00691987" w:rsidRDefault="00691987" w:rsidP="00D41A9A">
      <w:pPr>
        <w:pStyle w:val="Heading2"/>
        <w:rPr>
          <w:rFonts w:cstheme="majorHAnsi"/>
          <w:b/>
          <w:sz w:val="28"/>
          <w:szCs w:val="28"/>
        </w:rPr>
      </w:pPr>
    </w:p>
    <w:p w14:paraId="239C30A9" w14:textId="77777777" w:rsidR="00691987" w:rsidRDefault="00691987" w:rsidP="00D41A9A">
      <w:pPr>
        <w:pStyle w:val="Heading2"/>
        <w:rPr>
          <w:rFonts w:cstheme="majorHAnsi"/>
          <w:b/>
          <w:sz w:val="28"/>
          <w:szCs w:val="28"/>
        </w:rPr>
      </w:pPr>
    </w:p>
    <w:p w14:paraId="3424A177" w14:textId="77777777" w:rsidR="00691987" w:rsidRDefault="00691987" w:rsidP="00D41A9A">
      <w:pPr>
        <w:pStyle w:val="Heading2"/>
        <w:rPr>
          <w:rFonts w:cstheme="majorHAnsi"/>
          <w:b/>
          <w:sz w:val="28"/>
          <w:szCs w:val="28"/>
        </w:rPr>
      </w:pPr>
    </w:p>
    <w:bookmarkEnd w:id="32"/>
    <w:p w14:paraId="07A56F46" w14:textId="5CA3B202" w:rsidR="00BD02C4" w:rsidRDefault="00BD02C4" w:rsidP="00BD02C4"/>
    <w:p w14:paraId="0EF0D750" w14:textId="77777777" w:rsidR="00691987" w:rsidRDefault="00691987" w:rsidP="00BD02C4"/>
    <w:p w14:paraId="58BB6B24" w14:textId="425F49EC" w:rsidR="00BD02C4" w:rsidRPr="00691987" w:rsidRDefault="00691987" w:rsidP="00BD02C4">
      <w:pPr>
        <w:rPr>
          <w:color w:val="4472C4" w:themeColor="accent5"/>
        </w:rPr>
      </w:pPr>
      <w:r w:rsidRPr="00691987">
        <w:rPr>
          <w:rFonts w:cstheme="majorHAnsi"/>
          <w:b/>
          <w:color w:val="4472C4" w:themeColor="accent5"/>
          <w:sz w:val="28"/>
          <w:szCs w:val="28"/>
        </w:rPr>
        <w:t>Appendix A</w:t>
      </w:r>
    </w:p>
    <w:p w14:paraId="06F371F9" w14:textId="7162D815" w:rsidR="00BD02C4" w:rsidRPr="00BD02C4" w:rsidRDefault="00BD02C4" w:rsidP="00BD02C4">
      <w:r>
        <w:rPr>
          <w:noProof/>
        </w:rPr>
        <w:drawing>
          <wp:inline distT="0" distB="0" distL="0" distR="0" wp14:anchorId="780894D6" wp14:editId="3944490E">
            <wp:extent cx="6076950" cy="4255195"/>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3"/>
                    <a:srcRect l="20128" t="12991" r="21282" b="14074"/>
                    <a:stretch/>
                  </pic:blipFill>
                  <pic:spPr bwMode="auto">
                    <a:xfrm>
                      <a:off x="0" y="0"/>
                      <a:ext cx="6106527" cy="4275905"/>
                    </a:xfrm>
                    <a:prstGeom prst="rect">
                      <a:avLst/>
                    </a:prstGeom>
                    <a:ln>
                      <a:noFill/>
                    </a:ln>
                    <a:extLst>
                      <a:ext uri="{53640926-AAD7-44D8-BBD7-CCE9431645EC}">
                        <a14:shadowObscured xmlns:a14="http://schemas.microsoft.com/office/drawing/2010/main"/>
                      </a:ext>
                    </a:extLst>
                  </pic:spPr>
                </pic:pic>
              </a:graphicData>
            </a:graphic>
          </wp:inline>
        </w:drawing>
      </w:r>
    </w:p>
    <w:p w14:paraId="4A47DAF3" w14:textId="77777777" w:rsidR="00452F04" w:rsidRDefault="00452F04" w:rsidP="00100162">
      <w:pPr>
        <w:pStyle w:val="Heading2"/>
        <w:rPr>
          <w:rFonts w:cstheme="majorHAnsi"/>
          <w:b/>
          <w:sz w:val="28"/>
          <w:szCs w:val="28"/>
        </w:rPr>
      </w:pPr>
    </w:p>
    <w:p w14:paraId="4F90B866" w14:textId="2A09B9F1" w:rsidR="00452F04" w:rsidRDefault="00452F04" w:rsidP="00100162">
      <w:pPr>
        <w:pStyle w:val="Heading2"/>
        <w:rPr>
          <w:rFonts w:cstheme="majorHAnsi"/>
          <w:b/>
          <w:sz w:val="28"/>
          <w:szCs w:val="28"/>
        </w:rPr>
      </w:pPr>
    </w:p>
    <w:p w14:paraId="3C6E7178" w14:textId="77777777" w:rsidR="00F53787" w:rsidRDefault="00F53787" w:rsidP="00100162">
      <w:pPr>
        <w:pStyle w:val="Heading2"/>
        <w:rPr>
          <w:rFonts w:cstheme="majorHAnsi"/>
          <w:b/>
          <w:sz w:val="28"/>
          <w:szCs w:val="28"/>
        </w:rPr>
      </w:pPr>
    </w:p>
    <w:p w14:paraId="722EE209" w14:textId="77777777" w:rsidR="00182825" w:rsidRDefault="00182825" w:rsidP="00100162">
      <w:pPr>
        <w:pStyle w:val="Heading2"/>
        <w:rPr>
          <w:rFonts w:cstheme="majorHAnsi"/>
          <w:b/>
          <w:sz w:val="28"/>
          <w:szCs w:val="28"/>
        </w:rPr>
      </w:pPr>
      <w:bookmarkStart w:id="33" w:name="_Toc85325258"/>
    </w:p>
    <w:p w14:paraId="2C4B1B5E" w14:textId="77777777" w:rsidR="00182825" w:rsidRDefault="00182825" w:rsidP="00100162">
      <w:pPr>
        <w:pStyle w:val="Heading2"/>
        <w:rPr>
          <w:rFonts w:cstheme="majorHAnsi"/>
          <w:b/>
          <w:sz w:val="28"/>
          <w:szCs w:val="28"/>
        </w:rPr>
      </w:pPr>
    </w:p>
    <w:p w14:paraId="5245C29E" w14:textId="77777777" w:rsidR="00182825" w:rsidRDefault="00182825" w:rsidP="00100162">
      <w:pPr>
        <w:pStyle w:val="Heading2"/>
        <w:rPr>
          <w:rFonts w:cstheme="majorHAnsi"/>
          <w:b/>
          <w:sz w:val="28"/>
          <w:szCs w:val="28"/>
        </w:rPr>
      </w:pPr>
    </w:p>
    <w:p w14:paraId="6C873A76" w14:textId="5865BE63" w:rsidR="00A72A95" w:rsidRPr="00542522" w:rsidRDefault="001A7A7F" w:rsidP="00100162">
      <w:pPr>
        <w:pStyle w:val="Heading2"/>
        <w:rPr>
          <w:rFonts w:cstheme="majorHAnsi"/>
          <w:b/>
          <w:sz w:val="28"/>
          <w:szCs w:val="28"/>
        </w:rPr>
      </w:pPr>
      <w:r w:rsidRPr="006B5144">
        <w:rPr>
          <w:rFonts w:cstheme="majorHAnsi"/>
          <w:b/>
          <w:sz w:val="28"/>
          <w:szCs w:val="28"/>
        </w:rPr>
        <w:t xml:space="preserve">Appendix </w:t>
      </w:r>
      <w:r>
        <w:rPr>
          <w:rFonts w:cstheme="majorHAnsi"/>
          <w:b/>
          <w:sz w:val="28"/>
          <w:szCs w:val="28"/>
        </w:rPr>
        <w:t>B</w:t>
      </w:r>
      <w:bookmarkEnd w:id="33"/>
    </w:p>
    <w:p w14:paraId="157BDAB3" w14:textId="7C85D187" w:rsidR="005749A9" w:rsidRDefault="005749A9" w:rsidP="00174CE1">
      <w:pPr>
        <w:pStyle w:val="Heading2"/>
        <w:rPr>
          <w:rFonts w:cstheme="majorHAnsi"/>
          <w:b/>
          <w:sz w:val="28"/>
          <w:szCs w:val="28"/>
        </w:rPr>
      </w:pPr>
    </w:p>
    <w:p w14:paraId="48B56200" w14:textId="6C408701" w:rsidR="00A77D8E" w:rsidRPr="00780DE6" w:rsidRDefault="00AD2630" w:rsidP="00780DE6">
      <w:pPr>
        <w:pStyle w:val="Heading2"/>
        <w:rPr>
          <w:rFonts w:cstheme="majorHAnsi"/>
          <w:b/>
          <w:sz w:val="28"/>
          <w:szCs w:val="28"/>
        </w:rPr>
      </w:pPr>
      <w:r>
        <w:rPr>
          <w:noProof/>
        </w:rPr>
        <w:drawing>
          <wp:inline distT="0" distB="0" distL="0" distR="0" wp14:anchorId="02881852" wp14:editId="3054C318">
            <wp:extent cx="5524500" cy="6019527"/>
            <wp:effectExtent l="0" t="0" r="0" b="635"/>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14"/>
                    <a:srcRect l="22051" t="17094" r="42180" b="13618"/>
                    <a:stretch/>
                  </pic:blipFill>
                  <pic:spPr bwMode="auto">
                    <a:xfrm>
                      <a:off x="0" y="0"/>
                      <a:ext cx="5526933" cy="6022178"/>
                    </a:xfrm>
                    <a:prstGeom prst="rect">
                      <a:avLst/>
                    </a:prstGeom>
                    <a:ln>
                      <a:noFill/>
                    </a:ln>
                    <a:extLst>
                      <a:ext uri="{53640926-AAD7-44D8-BBD7-CCE9431645EC}">
                        <a14:shadowObscured xmlns:a14="http://schemas.microsoft.com/office/drawing/2010/main"/>
                      </a:ext>
                    </a:extLst>
                  </pic:spPr>
                </pic:pic>
              </a:graphicData>
            </a:graphic>
          </wp:inline>
        </w:drawing>
      </w:r>
    </w:p>
    <w:p w14:paraId="26F01D33" w14:textId="77777777" w:rsidR="00780DE6" w:rsidRPr="00780DE6" w:rsidRDefault="00780DE6" w:rsidP="00780DE6"/>
    <w:p w14:paraId="28257B7D" w14:textId="19DC1497" w:rsidR="00BD02C4" w:rsidRPr="00542522" w:rsidRDefault="00BD02C4" w:rsidP="00BD02C4">
      <w:pPr>
        <w:pStyle w:val="Heading2"/>
        <w:rPr>
          <w:rFonts w:cstheme="majorHAnsi"/>
          <w:b/>
          <w:sz w:val="28"/>
          <w:szCs w:val="28"/>
        </w:rPr>
      </w:pPr>
      <w:r w:rsidRPr="006B5144">
        <w:rPr>
          <w:rFonts w:cstheme="majorHAnsi"/>
          <w:b/>
          <w:sz w:val="28"/>
          <w:szCs w:val="28"/>
        </w:rPr>
        <w:t xml:space="preserve">Appendix </w:t>
      </w:r>
      <w:r>
        <w:rPr>
          <w:rFonts w:cstheme="majorHAnsi"/>
          <w:b/>
          <w:sz w:val="28"/>
          <w:szCs w:val="28"/>
        </w:rPr>
        <w:t>C</w:t>
      </w:r>
    </w:p>
    <w:p w14:paraId="4A3BAD08" w14:textId="6E69F75A" w:rsidR="00BD02C4" w:rsidRDefault="00BD02C4" w:rsidP="00780DE6"/>
    <w:p w14:paraId="724323AA" w14:textId="6C0E8D4E" w:rsidR="00BD02C4" w:rsidRDefault="00BD02C4" w:rsidP="00780DE6">
      <w:r>
        <w:rPr>
          <w:noProof/>
        </w:rPr>
        <w:drawing>
          <wp:inline distT="0" distB="0" distL="0" distR="0" wp14:anchorId="11396FEE" wp14:editId="5E9B0BBC">
            <wp:extent cx="5943600" cy="4264660"/>
            <wp:effectExtent l="0" t="0" r="0" b="2540"/>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15"/>
                    <a:srcRect l="12435" t="14131" r="38077" b="22735"/>
                    <a:stretch/>
                  </pic:blipFill>
                  <pic:spPr bwMode="auto">
                    <a:xfrm>
                      <a:off x="0" y="0"/>
                      <a:ext cx="5943600" cy="4264660"/>
                    </a:xfrm>
                    <a:prstGeom prst="rect">
                      <a:avLst/>
                    </a:prstGeom>
                    <a:ln>
                      <a:noFill/>
                    </a:ln>
                    <a:extLst>
                      <a:ext uri="{53640926-AAD7-44D8-BBD7-CCE9431645EC}">
                        <a14:shadowObscured xmlns:a14="http://schemas.microsoft.com/office/drawing/2010/main"/>
                      </a:ext>
                    </a:extLst>
                  </pic:spPr>
                </pic:pic>
              </a:graphicData>
            </a:graphic>
          </wp:inline>
        </w:drawing>
      </w:r>
    </w:p>
    <w:p w14:paraId="054FEB57" w14:textId="660421C6" w:rsidR="00CD47A9" w:rsidRDefault="00CD47A9" w:rsidP="00780DE6"/>
    <w:p w14:paraId="47909979" w14:textId="115C8A0E" w:rsidR="00CD47A9" w:rsidRDefault="00CD47A9" w:rsidP="00780DE6"/>
    <w:p w14:paraId="2628FF6C" w14:textId="0DDB9EE4" w:rsidR="00CD47A9" w:rsidRDefault="00CD47A9" w:rsidP="00780DE6"/>
    <w:p w14:paraId="3D6B3D56" w14:textId="561CE209" w:rsidR="00CD47A9" w:rsidRDefault="00CD47A9" w:rsidP="00780DE6"/>
    <w:p w14:paraId="2D184C49" w14:textId="18335E45" w:rsidR="00CD47A9" w:rsidRDefault="00CD47A9" w:rsidP="00780DE6"/>
    <w:p w14:paraId="05B43711" w14:textId="6DB12AEA" w:rsidR="00CD47A9" w:rsidRDefault="00CD47A9" w:rsidP="00780DE6"/>
    <w:p w14:paraId="40C84580" w14:textId="5E1F07F4" w:rsidR="00CD47A9" w:rsidRDefault="00CD47A9" w:rsidP="00780DE6"/>
    <w:p w14:paraId="67810E47" w14:textId="5D0DB68C" w:rsidR="00CD47A9" w:rsidRDefault="00CD47A9" w:rsidP="00780DE6"/>
    <w:p w14:paraId="72210341" w14:textId="7786D21D" w:rsidR="00CD47A9" w:rsidRDefault="00CD47A9" w:rsidP="00780DE6"/>
    <w:p w14:paraId="0A37AC55" w14:textId="14DAEDDB" w:rsidR="00CD47A9" w:rsidRDefault="00CD47A9" w:rsidP="00780DE6"/>
    <w:p w14:paraId="2DE3AE25" w14:textId="129C9524" w:rsidR="00CD47A9" w:rsidRDefault="00CD47A9" w:rsidP="00780DE6"/>
    <w:p w14:paraId="1C12356F" w14:textId="0198B560" w:rsidR="00CD47A9" w:rsidRDefault="00CD47A9" w:rsidP="00780DE6"/>
    <w:p w14:paraId="6C526F89" w14:textId="25480B8F" w:rsidR="00CD47A9" w:rsidRPr="00542522" w:rsidRDefault="00CD47A9" w:rsidP="00CD47A9">
      <w:pPr>
        <w:pStyle w:val="Heading2"/>
        <w:rPr>
          <w:rFonts w:cstheme="majorHAnsi"/>
          <w:b/>
          <w:sz w:val="28"/>
          <w:szCs w:val="28"/>
        </w:rPr>
      </w:pPr>
      <w:r w:rsidRPr="006B5144">
        <w:rPr>
          <w:rFonts w:cstheme="majorHAnsi"/>
          <w:b/>
          <w:sz w:val="28"/>
          <w:szCs w:val="28"/>
        </w:rPr>
        <w:t xml:space="preserve">Appendix </w:t>
      </w:r>
      <w:r>
        <w:rPr>
          <w:rFonts w:cstheme="majorHAnsi"/>
          <w:b/>
          <w:sz w:val="28"/>
          <w:szCs w:val="28"/>
        </w:rPr>
        <w:t>D</w:t>
      </w:r>
    </w:p>
    <w:p w14:paraId="3DC41EE4" w14:textId="27E1F89B" w:rsidR="00CD47A9" w:rsidRDefault="00CD47A9" w:rsidP="00780DE6"/>
    <w:p w14:paraId="230B1BBE" w14:textId="187C5FC8" w:rsidR="00CD47A9" w:rsidRPr="00780DE6" w:rsidRDefault="00CD47A9" w:rsidP="00780DE6">
      <w:r>
        <w:rPr>
          <w:noProof/>
        </w:rPr>
        <w:drawing>
          <wp:inline distT="0" distB="0" distL="0" distR="0" wp14:anchorId="76734A54" wp14:editId="677ACA9D">
            <wp:extent cx="5419725" cy="7312739"/>
            <wp:effectExtent l="0" t="0" r="0" b="254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16"/>
                    <a:srcRect l="20673" t="7122" r="45833" b="12535"/>
                    <a:stretch/>
                  </pic:blipFill>
                  <pic:spPr bwMode="auto">
                    <a:xfrm>
                      <a:off x="0" y="0"/>
                      <a:ext cx="5420854" cy="7314262"/>
                    </a:xfrm>
                    <a:prstGeom prst="rect">
                      <a:avLst/>
                    </a:prstGeom>
                    <a:ln>
                      <a:noFill/>
                    </a:ln>
                    <a:extLst>
                      <a:ext uri="{53640926-AAD7-44D8-BBD7-CCE9431645EC}">
                        <a14:shadowObscured xmlns:a14="http://schemas.microsoft.com/office/drawing/2010/main"/>
                      </a:ext>
                    </a:extLst>
                  </pic:spPr>
                </pic:pic>
              </a:graphicData>
            </a:graphic>
          </wp:inline>
        </w:drawing>
      </w:r>
    </w:p>
    <w:sectPr w:rsidR="00CD47A9" w:rsidRPr="00780DE6"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8921D" w14:textId="77777777" w:rsidR="002E6C1F" w:rsidRDefault="002E6C1F" w:rsidP="006D25D6">
      <w:pPr>
        <w:spacing w:after="0" w:line="240" w:lineRule="auto"/>
      </w:pPr>
      <w:r>
        <w:separator/>
      </w:r>
    </w:p>
  </w:endnote>
  <w:endnote w:type="continuationSeparator" w:id="0">
    <w:p w14:paraId="4B18EDEC" w14:textId="77777777" w:rsidR="002E6C1F" w:rsidRDefault="002E6C1F" w:rsidP="006D25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EA12F6" w14:textId="77777777" w:rsidR="002E6C1F" w:rsidRDefault="002E6C1F" w:rsidP="006D25D6">
      <w:pPr>
        <w:spacing w:after="0" w:line="240" w:lineRule="auto"/>
      </w:pPr>
      <w:r>
        <w:separator/>
      </w:r>
    </w:p>
  </w:footnote>
  <w:footnote w:type="continuationSeparator" w:id="0">
    <w:p w14:paraId="2312EEEE" w14:textId="77777777" w:rsidR="002E6C1F" w:rsidRDefault="002E6C1F" w:rsidP="006D25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CBA5BEA"/>
    <w:multiLevelType w:val="hybridMultilevel"/>
    <w:tmpl w:val="2814D10E"/>
    <w:lvl w:ilvl="0" w:tplc="EAA088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2E070B"/>
    <w:multiLevelType w:val="multilevel"/>
    <w:tmpl w:val="A2760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9B11A29"/>
    <w:multiLevelType w:val="multilevel"/>
    <w:tmpl w:val="756E7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225580"/>
    <w:multiLevelType w:val="multilevel"/>
    <w:tmpl w:val="BDACE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085C8E"/>
    <w:multiLevelType w:val="multilevel"/>
    <w:tmpl w:val="1E40D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816BE6"/>
    <w:multiLevelType w:val="multilevel"/>
    <w:tmpl w:val="2CCCD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B36FFA"/>
    <w:multiLevelType w:val="hybridMultilevel"/>
    <w:tmpl w:val="1D3AA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5AF66A4"/>
    <w:multiLevelType w:val="multilevel"/>
    <w:tmpl w:val="CAD86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6B2F4A0C"/>
    <w:multiLevelType w:val="hybridMultilevel"/>
    <w:tmpl w:val="FF62D71A"/>
    <w:lvl w:ilvl="0" w:tplc="096A90F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8D3B3A"/>
    <w:multiLevelType w:val="hybridMultilevel"/>
    <w:tmpl w:val="2FC4FD96"/>
    <w:lvl w:ilvl="0" w:tplc="0C8EEA8A">
      <w:start w:val="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226376"/>
    <w:multiLevelType w:val="multilevel"/>
    <w:tmpl w:val="FE34B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77611B19"/>
    <w:multiLevelType w:val="hybridMultilevel"/>
    <w:tmpl w:val="9ADA4E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20"/>
  </w:num>
  <w:num w:numId="3">
    <w:abstractNumId w:val="5"/>
  </w:num>
  <w:num w:numId="4">
    <w:abstractNumId w:val="14"/>
  </w:num>
  <w:num w:numId="5">
    <w:abstractNumId w:val="1"/>
  </w:num>
  <w:num w:numId="6">
    <w:abstractNumId w:val="6"/>
  </w:num>
  <w:num w:numId="7">
    <w:abstractNumId w:val="0"/>
  </w:num>
  <w:num w:numId="8">
    <w:abstractNumId w:val="23"/>
  </w:num>
  <w:num w:numId="9">
    <w:abstractNumId w:val="13"/>
  </w:num>
  <w:num w:numId="10">
    <w:abstractNumId w:val="21"/>
  </w:num>
  <w:num w:numId="11">
    <w:abstractNumId w:val="16"/>
  </w:num>
  <w:num w:numId="12">
    <w:abstractNumId w:val="3"/>
  </w:num>
  <w:num w:numId="13">
    <w:abstractNumId w:val="10"/>
  </w:num>
  <w:num w:numId="14">
    <w:abstractNumId w:val="12"/>
  </w:num>
  <w:num w:numId="15">
    <w:abstractNumId w:val="18"/>
  </w:num>
  <w:num w:numId="16">
    <w:abstractNumId w:val="17"/>
  </w:num>
  <w:num w:numId="17">
    <w:abstractNumId w:val="22"/>
  </w:num>
  <w:num w:numId="18">
    <w:abstractNumId w:val="19"/>
  </w:num>
  <w:num w:numId="19">
    <w:abstractNumId w:val="7"/>
  </w:num>
  <w:num w:numId="20">
    <w:abstractNumId w:val="9"/>
  </w:num>
  <w:num w:numId="21">
    <w:abstractNumId w:val="11"/>
  </w:num>
  <w:num w:numId="22">
    <w:abstractNumId w:val="15"/>
  </w:num>
  <w:num w:numId="23">
    <w:abstractNumId w:val="4"/>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 w:name="dgnword-docGUID" w:val="{5E4EE6F9-FC84-44E5-A61D-9EADDB4992A5}"/>
    <w:docVar w:name="dgnword-eventsink" w:val="401422864"/>
  </w:docVars>
  <w:rsids>
    <w:rsidRoot w:val="00A930CB"/>
    <w:rsid w:val="00002EA9"/>
    <w:rsid w:val="000033ED"/>
    <w:rsid w:val="00006063"/>
    <w:rsid w:val="00006A7B"/>
    <w:rsid w:val="00007B60"/>
    <w:rsid w:val="00011C7E"/>
    <w:rsid w:val="00013BF6"/>
    <w:rsid w:val="000140BF"/>
    <w:rsid w:val="00014CF4"/>
    <w:rsid w:val="00016992"/>
    <w:rsid w:val="000178FF"/>
    <w:rsid w:val="00022ED4"/>
    <w:rsid w:val="00025213"/>
    <w:rsid w:val="0002664A"/>
    <w:rsid w:val="00026DFA"/>
    <w:rsid w:val="00040D7D"/>
    <w:rsid w:val="00040E4D"/>
    <w:rsid w:val="000411EC"/>
    <w:rsid w:val="000438DC"/>
    <w:rsid w:val="00045C47"/>
    <w:rsid w:val="00050324"/>
    <w:rsid w:val="00050A02"/>
    <w:rsid w:val="00052A8A"/>
    <w:rsid w:val="00053DF8"/>
    <w:rsid w:val="00056160"/>
    <w:rsid w:val="0005625E"/>
    <w:rsid w:val="00056308"/>
    <w:rsid w:val="00057503"/>
    <w:rsid w:val="000578CE"/>
    <w:rsid w:val="0006008A"/>
    <w:rsid w:val="0007137D"/>
    <w:rsid w:val="00072459"/>
    <w:rsid w:val="00072C4B"/>
    <w:rsid w:val="00072FD3"/>
    <w:rsid w:val="00075F74"/>
    <w:rsid w:val="0007690D"/>
    <w:rsid w:val="000772C2"/>
    <w:rsid w:val="00077878"/>
    <w:rsid w:val="00081DBB"/>
    <w:rsid w:val="00081EAF"/>
    <w:rsid w:val="00082266"/>
    <w:rsid w:val="00083689"/>
    <w:rsid w:val="00084E8F"/>
    <w:rsid w:val="0009254C"/>
    <w:rsid w:val="00094466"/>
    <w:rsid w:val="000949C1"/>
    <w:rsid w:val="00097C5A"/>
    <w:rsid w:val="000A2E8E"/>
    <w:rsid w:val="000A3F3E"/>
    <w:rsid w:val="000A489B"/>
    <w:rsid w:val="000A4F77"/>
    <w:rsid w:val="000A61C9"/>
    <w:rsid w:val="000A6BDE"/>
    <w:rsid w:val="000B059D"/>
    <w:rsid w:val="000B0B23"/>
    <w:rsid w:val="000B29AD"/>
    <w:rsid w:val="000C20FC"/>
    <w:rsid w:val="000C24E6"/>
    <w:rsid w:val="000C3BF0"/>
    <w:rsid w:val="000C5E1B"/>
    <w:rsid w:val="000C759A"/>
    <w:rsid w:val="000D0BB7"/>
    <w:rsid w:val="000D2E59"/>
    <w:rsid w:val="000D4690"/>
    <w:rsid w:val="000D5385"/>
    <w:rsid w:val="000D5A41"/>
    <w:rsid w:val="000D7E88"/>
    <w:rsid w:val="000E0499"/>
    <w:rsid w:val="000E2462"/>
    <w:rsid w:val="000E4588"/>
    <w:rsid w:val="000F095F"/>
    <w:rsid w:val="000F2BDE"/>
    <w:rsid w:val="000F5AEA"/>
    <w:rsid w:val="00100162"/>
    <w:rsid w:val="00102B96"/>
    <w:rsid w:val="00106287"/>
    <w:rsid w:val="00111DAD"/>
    <w:rsid w:val="00112CFE"/>
    <w:rsid w:val="00112DE5"/>
    <w:rsid w:val="001130F2"/>
    <w:rsid w:val="00116A3C"/>
    <w:rsid w:val="00120FAB"/>
    <w:rsid w:val="001212B9"/>
    <w:rsid w:val="00122AF6"/>
    <w:rsid w:val="00124258"/>
    <w:rsid w:val="00125A16"/>
    <w:rsid w:val="00127D31"/>
    <w:rsid w:val="001347CF"/>
    <w:rsid w:val="00137AAC"/>
    <w:rsid w:val="001455B1"/>
    <w:rsid w:val="0015027C"/>
    <w:rsid w:val="00150316"/>
    <w:rsid w:val="00157F64"/>
    <w:rsid w:val="00161385"/>
    <w:rsid w:val="00161F46"/>
    <w:rsid w:val="00162E92"/>
    <w:rsid w:val="001657A0"/>
    <w:rsid w:val="001668D3"/>
    <w:rsid w:val="00174CE1"/>
    <w:rsid w:val="00181FC1"/>
    <w:rsid w:val="00182825"/>
    <w:rsid w:val="001828EE"/>
    <w:rsid w:val="00182B9D"/>
    <w:rsid w:val="001836B1"/>
    <w:rsid w:val="00185851"/>
    <w:rsid w:val="00190A53"/>
    <w:rsid w:val="00192552"/>
    <w:rsid w:val="00194D0E"/>
    <w:rsid w:val="0019524E"/>
    <w:rsid w:val="001963A5"/>
    <w:rsid w:val="001A3D0F"/>
    <w:rsid w:val="001A4194"/>
    <w:rsid w:val="001A5E56"/>
    <w:rsid w:val="001A6F66"/>
    <w:rsid w:val="001A6FE8"/>
    <w:rsid w:val="001A7A7F"/>
    <w:rsid w:val="001A7F0B"/>
    <w:rsid w:val="001B3B48"/>
    <w:rsid w:val="001B470D"/>
    <w:rsid w:val="001B4CEB"/>
    <w:rsid w:val="001B5A0A"/>
    <w:rsid w:val="001B6160"/>
    <w:rsid w:val="001B68A3"/>
    <w:rsid w:val="001C2120"/>
    <w:rsid w:val="001C6966"/>
    <w:rsid w:val="001C78A5"/>
    <w:rsid w:val="001D4700"/>
    <w:rsid w:val="001D4737"/>
    <w:rsid w:val="001D4C14"/>
    <w:rsid w:val="001D5EDA"/>
    <w:rsid w:val="001D7090"/>
    <w:rsid w:val="001E0410"/>
    <w:rsid w:val="001E400F"/>
    <w:rsid w:val="001E4C06"/>
    <w:rsid w:val="001E55F8"/>
    <w:rsid w:val="001E65D5"/>
    <w:rsid w:val="001E7AC9"/>
    <w:rsid w:val="001F046C"/>
    <w:rsid w:val="001F20D7"/>
    <w:rsid w:val="001F272C"/>
    <w:rsid w:val="001F46A5"/>
    <w:rsid w:val="001F5437"/>
    <w:rsid w:val="001F661D"/>
    <w:rsid w:val="002049FE"/>
    <w:rsid w:val="002054DD"/>
    <w:rsid w:val="00207BD0"/>
    <w:rsid w:val="0021380A"/>
    <w:rsid w:val="002149B9"/>
    <w:rsid w:val="002154CB"/>
    <w:rsid w:val="002164BA"/>
    <w:rsid w:val="00221CEE"/>
    <w:rsid w:val="00223905"/>
    <w:rsid w:val="00223EA0"/>
    <w:rsid w:val="00224048"/>
    <w:rsid w:val="00225185"/>
    <w:rsid w:val="0022760E"/>
    <w:rsid w:val="00231346"/>
    <w:rsid w:val="00231723"/>
    <w:rsid w:val="002336F2"/>
    <w:rsid w:val="00234605"/>
    <w:rsid w:val="00235BF3"/>
    <w:rsid w:val="00241090"/>
    <w:rsid w:val="002419FA"/>
    <w:rsid w:val="00242112"/>
    <w:rsid w:val="002421F6"/>
    <w:rsid w:val="00246BFD"/>
    <w:rsid w:val="002520B4"/>
    <w:rsid w:val="00252E68"/>
    <w:rsid w:val="002531EA"/>
    <w:rsid w:val="002534D2"/>
    <w:rsid w:val="002544C9"/>
    <w:rsid w:val="00255FC4"/>
    <w:rsid w:val="00265C9E"/>
    <w:rsid w:val="0027141B"/>
    <w:rsid w:val="00275D3C"/>
    <w:rsid w:val="002765EB"/>
    <w:rsid w:val="00276A31"/>
    <w:rsid w:val="00284720"/>
    <w:rsid w:val="00285D09"/>
    <w:rsid w:val="00286A94"/>
    <w:rsid w:val="002871A4"/>
    <w:rsid w:val="002951B6"/>
    <w:rsid w:val="00296FAF"/>
    <w:rsid w:val="002B05FE"/>
    <w:rsid w:val="002B3A98"/>
    <w:rsid w:val="002B5B67"/>
    <w:rsid w:val="002B6375"/>
    <w:rsid w:val="002B6449"/>
    <w:rsid w:val="002B6713"/>
    <w:rsid w:val="002B6B6D"/>
    <w:rsid w:val="002C28C5"/>
    <w:rsid w:val="002C4B3D"/>
    <w:rsid w:val="002C4C2B"/>
    <w:rsid w:val="002C4CAC"/>
    <w:rsid w:val="002C577B"/>
    <w:rsid w:val="002C73E9"/>
    <w:rsid w:val="002D0881"/>
    <w:rsid w:val="002D0F0D"/>
    <w:rsid w:val="002D2ED3"/>
    <w:rsid w:val="002D396C"/>
    <w:rsid w:val="002D4E64"/>
    <w:rsid w:val="002D5F0B"/>
    <w:rsid w:val="002D6D6E"/>
    <w:rsid w:val="002E0BF9"/>
    <w:rsid w:val="002E4AAD"/>
    <w:rsid w:val="002E5B55"/>
    <w:rsid w:val="002E61A1"/>
    <w:rsid w:val="002E6B22"/>
    <w:rsid w:val="002E6C1F"/>
    <w:rsid w:val="0030173B"/>
    <w:rsid w:val="0030202B"/>
    <w:rsid w:val="00303F73"/>
    <w:rsid w:val="003041E5"/>
    <w:rsid w:val="00304344"/>
    <w:rsid w:val="00306D27"/>
    <w:rsid w:val="00313BE6"/>
    <w:rsid w:val="00313BF9"/>
    <w:rsid w:val="00313CDC"/>
    <w:rsid w:val="00313DC0"/>
    <w:rsid w:val="0031471E"/>
    <w:rsid w:val="00320984"/>
    <w:rsid w:val="00322ADA"/>
    <w:rsid w:val="00322C2E"/>
    <w:rsid w:val="003266BC"/>
    <w:rsid w:val="00327587"/>
    <w:rsid w:val="00330510"/>
    <w:rsid w:val="00331B7F"/>
    <w:rsid w:val="00334268"/>
    <w:rsid w:val="00340995"/>
    <w:rsid w:val="00340AD1"/>
    <w:rsid w:val="00345862"/>
    <w:rsid w:val="00352015"/>
    <w:rsid w:val="0035470C"/>
    <w:rsid w:val="0035574B"/>
    <w:rsid w:val="0036082C"/>
    <w:rsid w:val="003623C3"/>
    <w:rsid w:val="00364707"/>
    <w:rsid w:val="003715B1"/>
    <w:rsid w:val="003751F2"/>
    <w:rsid w:val="00376380"/>
    <w:rsid w:val="00380B8D"/>
    <w:rsid w:val="00381BFE"/>
    <w:rsid w:val="0038424E"/>
    <w:rsid w:val="003845A5"/>
    <w:rsid w:val="00385381"/>
    <w:rsid w:val="003860FB"/>
    <w:rsid w:val="003909A3"/>
    <w:rsid w:val="00391011"/>
    <w:rsid w:val="003916DB"/>
    <w:rsid w:val="00395438"/>
    <w:rsid w:val="00397534"/>
    <w:rsid w:val="003977B5"/>
    <w:rsid w:val="003A0FF7"/>
    <w:rsid w:val="003A30F7"/>
    <w:rsid w:val="003A488E"/>
    <w:rsid w:val="003A7B8A"/>
    <w:rsid w:val="003B2D76"/>
    <w:rsid w:val="003B3BF6"/>
    <w:rsid w:val="003B4367"/>
    <w:rsid w:val="003B602D"/>
    <w:rsid w:val="003B6952"/>
    <w:rsid w:val="003C0971"/>
    <w:rsid w:val="003C18CD"/>
    <w:rsid w:val="003C2AD8"/>
    <w:rsid w:val="003C3B33"/>
    <w:rsid w:val="003C49E7"/>
    <w:rsid w:val="003C4A80"/>
    <w:rsid w:val="003D1046"/>
    <w:rsid w:val="003D16BA"/>
    <w:rsid w:val="003D2FFD"/>
    <w:rsid w:val="003D34E8"/>
    <w:rsid w:val="003D5984"/>
    <w:rsid w:val="003D6405"/>
    <w:rsid w:val="003D7933"/>
    <w:rsid w:val="003E0683"/>
    <w:rsid w:val="003E2A4C"/>
    <w:rsid w:val="003E2BE3"/>
    <w:rsid w:val="003E35D0"/>
    <w:rsid w:val="003E4706"/>
    <w:rsid w:val="003E58BD"/>
    <w:rsid w:val="003E6041"/>
    <w:rsid w:val="003E6D67"/>
    <w:rsid w:val="003F0700"/>
    <w:rsid w:val="003F2130"/>
    <w:rsid w:val="003F64EA"/>
    <w:rsid w:val="003F69D6"/>
    <w:rsid w:val="003F718A"/>
    <w:rsid w:val="003F7E75"/>
    <w:rsid w:val="004015D0"/>
    <w:rsid w:val="0040259C"/>
    <w:rsid w:val="00402D72"/>
    <w:rsid w:val="00404674"/>
    <w:rsid w:val="00410190"/>
    <w:rsid w:val="00410D0C"/>
    <w:rsid w:val="004120D0"/>
    <w:rsid w:val="00413E5C"/>
    <w:rsid w:val="00417413"/>
    <w:rsid w:val="00417BAD"/>
    <w:rsid w:val="00421184"/>
    <w:rsid w:val="00421DAE"/>
    <w:rsid w:val="00422354"/>
    <w:rsid w:val="00422B86"/>
    <w:rsid w:val="004256EF"/>
    <w:rsid w:val="00426C16"/>
    <w:rsid w:val="004270E7"/>
    <w:rsid w:val="004274B1"/>
    <w:rsid w:val="00427C85"/>
    <w:rsid w:val="00430D73"/>
    <w:rsid w:val="00432CA8"/>
    <w:rsid w:val="00435FC8"/>
    <w:rsid w:val="00436B9A"/>
    <w:rsid w:val="004377DF"/>
    <w:rsid w:val="004405BA"/>
    <w:rsid w:val="00440F53"/>
    <w:rsid w:val="00442F00"/>
    <w:rsid w:val="00452F04"/>
    <w:rsid w:val="00453E59"/>
    <w:rsid w:val="004545C3"/>
    <w:rsid w:val="004557B7"/>
    <w:rsid w:val="0045624D"/>
    <w:rsid w:val="00460B7B"/>
    <w:rsid w:val="0046229B"/>
    <w:rsid w:val="00465F78"/>
    <w:rsid w:val="00472F68"/>
    <w:rsid w:val="0047372F"/>
    <w:rsid w:val="00475269"/>
    <w:rsid w:val="00477E03"/>
    <w:rsid w:val="00481CB5"/>
    <w:rsid w:val="004823E4"/>
    <w:rsid w:val="00484136"/>
    <w:rsid w:val="004851B5"/>
    <w:rsid w:val="0048749D"/>
    <w:rsid w:val="004A25FE"/>
    <w:rsid w:val="004A4CAC"/>
    <w:rsid w:val="004A61C2"/>
    <w:rsid w:val="004A6A9D"/>
    <w:rsid w:val="004B63C6"/>
    <w:rsid w:val="004B715F"/>
    <w:rsid w:val="004B7D63"/>
    <w:rsid w:val="004C5E81"/>
    <w:rsid w:val="004D26D5"/>
    <w:rsid w:val="004E360B"/>
    <w:rsid w:val="004E60A4"/>
    <w:rsid w:val="004E63BC"/>
    <w:rsid w:val="004E6CE2"/>
    <w:rsid w:val="004E71E1"/>
    <w:rsid w:val="004F03CD"/>
    <w:rsid w:val="004F1DB2"/>
    <w:rsid w:val="004F39BB"/>
    <w:rsid w:val="004F798D"/>
    <w:rsid w:val="0050060B"/>
    <w:rsid w:val="00500D92"/>
    <w:rsid w:val="005011F1"/>
    <w:rsid w:val="00502220"/>
    <w:rsid w:val="0050270F"/>
    <w:rsid w:val="00504563"/>
    <w:rsid w:val="005049F3"/>
    <w:rsid w:val="0050564A"/>
    <w:rsid w:val="00506ABA"/>
    <w:rsid w:val="0051013F"/>
    <w:rsid w:val="00513050"/>
    <w:rsid w:val="00513BC8"/>
    <w:rsid w:val="005225BF"/>
    <w:rsid w:val="00525878"/>
    <w:rsid w:val="005267B2"/>
    <w:rsid w:val="005363EC"/>
    <w:rsid w:val="00536AD6"/>
    <w:rsid w:val="00537F2E"/>
    <w:rsid w:val="0054018A"/>
    <w:rsid w:val="00542522"/>
    <w:rsid w:val="00542D46"/>
    <w:rsid w:val="00542E2C"/>
    <w:rsid w:val="00545120"/>
    <w:rsid w:val="00545254"/>
    <w:rsid w:val="00550396"/>
    <w:rsid w:val="00556C56"/>
    <w:rsid w:val="005611A0"/>
    <w:rsid w:val="00564330"/>
    <w:rsid w:val="0056556F"/>
    <w:rsid w:val="00567B52"/>
    <w:rsid w:val="00567F66"/>
    <w:rsid w:val="005708C2"/>
    <w:rsid w:val="005749A9"/>
    <w:rsid w:val="00574B54"/>
    <w:rsid w:val="00575CD0"/>
    <w:rsid w:val="005765E1"/>
    <w:rsid w:val="0057674C"/>
    <w:rsid w:val="00586056"/>
    <w:rsid w:val="00586075"/>
    <w:rsid w:val="0058744F"/>
    <w:rsid w:val="00593210"/>
    <w:rsid w:val="0059358D"/>
    <w:rsid w:val="00595144"/>
    <w:rsid w:val="0059562E"/>
    <w:rsid w:val="005A1754"/>
    <w:rsid w:val="005A4AB6"/>
    <w:rsid w:val="005A65C3"/>
    <w:rsid w:val="005A68F3"/>
    <w:rsid w:val="005A7DCB"/>
    <w:rsid w:val="005B0552"/>
    <w:rsid w:val="005B11A3"/>
    <w:rsid w:val="005B18C0"/>
    <w:rsid w:val="005B1D30"/>
    <w:rsid w:val="005B275A"/>
    <w:rsid w:val="005C09DA"/>
    <w:rsid w:val="005C239E"/>
    <w:rsid w:val="005C4515"/>
    <w:rsid w:val="005C6054"/>
    <w:rsid w:val="005D10DB"/>
    <w:rsid w:val="005D1FAB"/>
    <w:rsid w:val="005D709D"/>
    <w:rsid w:val="005E0743"/>
    <w:rsid w:val="005E4C16"/>
    <w:rsid w:val="005E5C56"/>
    <w:rsid w:val="005E78EE"/>
    <w:rsid w:val="005F1649"/>
    <w:rsid w:val="006007F5"/>
    <w:rsid w:val="00603441"/>
    <w:rsid w:val="00604F5F"/>
    <w:rsid w:val="00606392"/>
    <w:rsid w:val="00610649"/>
    <w:rsid w:val="006143D3"/>
    <w:rsid w:val="00614D01"/>
    <w:rsid w:val="0061758C"/>
    <w:rsid w:val="0062657F"/>
    <w:rsid w:val="00627063"/>
    <w:rsid w:val="006303DD"/>
    <w:rsid w:val="00630B6F"/>
    <w:rsid w:val="00631859"/>
    <w:rsid w:val="00634AE8"/>
    <w:rsid w:val="0063522C"/>
    <w:rsid w:val="00635699"/>
    <w:rsid w:val="00637D5B"/>
    <w:rsid w:val="00641D5B"/>
    <w:rsid w:val="006425D0"/>
    <w:rsid w:val="00642C3C"/>
    <w:rsid w:val="00645B20"/>
    <w:rsid w:val="00646968"/>
    <w:rsid w:val="00647D8F"/>
    <w:rsid w:val="00651AC6"/>
    <w:rsid w:val="00654A9E"/>
    <w:rsid w:val="00654EEA"/>
    <w:rsid w:val="00656F34"/>
    <w:rsid w:val="00657907"/>
    <w:rsid w:val="00663C5C"/>
    <w:rsid w:val="00664965"/>
    <w:rsid w:val="0066534D"/>
    <w:rsid w:val="00665820"/>
    <w:rsid w:val="00665921"/>
    <w:rsid w:val="00670D2E"/>
    <w:rsid w:val="00671CBC"/>
    <w:rsid w:val="00672CD7"/>
    <w:rsid w:val="006743C4"/>
    <w:rsid w:val="006745CC"/>
    <w:rsid w:val="00675F1E"/>
    <w:rsid w:val="00676BD4"/>
    <w:rsid w:val="006774A8"/>
    <w:rsid w:val="00681849"/>
    <w:rsid w:val="00682217"/>
    <w:rsid w:val="00683DF3"/>
    <w:rsid w:val="0068459E"/>
    <w:rsid w:val="0068530C"/>
    <w:rsid w:val="00685A00"/>
    <w:rsid w:val="00691987"/>
    <w:rsid w:val="00694BB7"/>
    <w:rsid w:val="006A023E"/>
    <w:rsid w:val="006A116A"/>
    <w:rsid w:val="006A705D"/>
    <w:rsid w:val="006B2157"/>
    <w:rsid w:val="006B5144"/>
    <w:rsid w:val="006C36AA"/>
    <w:rsid w:val="006C53FF"/>
    <w:rsid w:val="006D25D6"/>
    <w:rsid w:val="006D520D"/>
    <w:rsid w:val="006E20E1"/>
    <w:rsid w:val="006E60BA"/>
    <w:rsid w:val="006E65D4"/>
    <w:rsid w:val="006E71AC"/>
    <w:rsid w:val="006F7395"/>
    <w:rsid w:val="007017F9"/>
    <w:rsid w:val="007036B3"/>
    <w:rsid w:val="007047C0"/>
    <w:rsid w:val="00705A7C"/>
    <w:rsid w:val="00712F91"/>
    <w:rsid w:val="0071439C"/>
    <w:rsid w:val="00715194"/>
    <w:rsid w:val="00715A8B"/>
    <w:rsid w:val="007165A0"/>
    <w:rsid w:val="00717FEB"/>
    <w:rsid w:val="00721703"/>
    <w:rsid w:val="007308C6"/>
    <w:rsid w:val="007357DF"/>
    <w:rsid w:val="00736550"/>
    <w:rsid w:val="007412E5"/>
    <w:rsid w:val="00745DA4"/>
    <w:rsid w:val="007473DA"/>
    <w:rsid w:val="0075131B"/>
    <w:rsid w:val="007534AB"/>
    <w:rsid w:val="0075359D"/>
    <w:rsid w:val="007630CE"/>
    <w:rsid w:val="00765CE7"/>
    <w:rsid w:val="00771313"/>
    <w:rsid w:val="007738C0"/>
    <w:rsid w:val="00774C83"/>
    <w:rsid w:val="00777D5A"/>
    <w:rsid w:val="00780081"/>
    <w:rsid w:val="00780652"/>
    <w:rsid w:val="007806DB"/>
    <w:rsid w:val="00780DE6"/>
    <w:rsid w:val="0078296D"/>
    <w:rsid w:val="0078407F"/>
    <w:rsid w:val="007850AE"/>
    <w:rsid w:val="0078631A"/>
    <w:rsid w:val="00786D1D"/>
    <w:rsid w:val="00790321"/>
    <w:rsid w:val="007914C5"/>
    <w:rsid w:val="00794035"/>
    <w:rsid w:val="007A0F0B"/>
    <w:rsid w:val="007A25F9"/>
    <w:rsid w:val="007A708E"/>
    <w:rsid w:val="007A7DB8"/>
    <w:rsid w:val="007B3096"/>
    <w:rsid w:val="007B3222"/>
    <w:rsid w:val="007B447B"/>
    <w:rsid w:val="007B466A"/>
    <w:rsid w:val="007B69A3"/>
    <w:rsid w:val="007C0DA4"/>
    <w:rsid w:val="007C36FB"/>
    <w:rsid w:val="007D2C4F"/>
    <w:rsid w:val="007D3E9C"/>
    <w:rsid w:val="007E06D0"/>
    <w:rsid w:val="007E6ED9"/>
    <w:rsid w:val="007E734B"/>
    <w:rsid w:val="007E7629"/>
    <w:rsid w:val="007F07D8"/>
    <w:rsid w:val="007F1386"/>
    <w:rsid w:val="007F3A7E"/>
    <w:rsid w:val="007F6D91"/>
    <w:rsid w:val="007F76AA"/>
    <w:rsid w:val="00802A32"/>
    <w:rsid w:val="00806308"/>
    <w:rsid w:val="00806CDA"/>
    <w:rsid w:val="008070E7"/>
    <w:rsid w:val="00812D37"/>
    <w:rsid w:val="008138EC"/>
    <w:rsid w:val="0081457C"/>
    <w:rsid w:val="008147B2"/>
    <w:rsid w:val="0081797D"/>
    <w:rsid w:val="00822560"/>
    <w:rsid w:val="00822D5F"/>
    <w:rsid w:val="008241CE"/>
    <w:rsid w:val="0082732D"/>
    <w:rsid w:val="00827949"/>
    <w:rsid w:val="00827FE6"/>
    <w:rsid w:val="00831BD7"/>
    <w:rsid w:val="008346D5"/>
    <w:rsid w:val="008368CC"/>
    <w:rsid w:val="00844E61"/>
    <w:rsid w:val="0084542A"/>
    <w:rsid w:val="0084701F"/>
    <w:rsid w:val="00847514"/>
    <w:rsid w:val="008553DD"/>
    <w:rsid w:val="008617F6"/>
    <w:rsid w:val="00862372"/>
    <w:rsid w:val="008647F7"/>
    <w:rsid w:val="00866396"/>
    <w:rsid w:val="00870424"/>
    <w:rsid w:val="008713C9"/>
    <w:rsid w:val="008719C5"/>
    <w:rsid w:val="00871E5E"/>
    <w:rsid w:val="008735C0"/>
    <w:rsid w:val="0087620E"/>
    <w:rsid w:val="00876609"/>
    <w:rsid w:val="008804A1"/>
    <w:rsid w:val="008822EC"/>
    <w:rsid w:val="00883693"/>
    <w:rsid w:val="00885114"/>
    <w:rsid w:val="00890B31"/>
    <w:rsid w:val="008916A0"/>
    <w:rsid w:val="00893E04"/>
    <w:rsid w:val="00894C94"/>
    <w:rsid w:val="0089578B"/>
    <w:rsid w:val="00895DEE"/>
    <w:rsid w:val="00897E8C"/>
    <w:rsid w:val="00897ED3"/>
    <w:rsid w:val="008A1155"/>
    <w:rsid w:val="008A21C1"/>
    <w:rsid w:val="008A2859"/>
    <w:rsid w:val="008A6526"/>
    <w:rsid w:val="008B16DC"/>
    <w:rsid w:val="008B28A4"/>
    <w:rsid w:val="008B30AF"/>
    <w:rsid w:val="008B4042"/>
    <w:rsid w:val="008B498D"/>
    <w:rsid w:val="008B6913"/>
    <w:rsid w:val="008C18D8"/>
    <w:rsid w:val="008C1E31"/>
    <w:rsid w:val="008C2930"/>
    <w:rsid w:val="008C46E9"/>
    <w:rsid w:val="008C4A37"/>
    <w:rsid w:val="008C5449"/>
    <w:rsid w:val="008C72CC"/>
    <w:rsid w:val="008D0F9E"/>
    <w:rsid w:val="008E1632"/>
    <w:rsid w:val="008E1FF6"/>
    <w:rsid w:val="008E29F3"/>
    <w:rsid w:val="008E3F02"/>
    <w:rsid w:val="008E5214"/>
    <w:rsid w:val="008F0513"/>
    <w:rsid w:val="008F24D7"/>
    <w:rsid w:val="008F2B5B"/>
    <w:rsid w:val="008F387B"/>
    <w:rsid w:val="008F4B5C"/>
    <w:rsid w:val="00900C14"/>
    <w:rsid w:val="009036C6"/>
    <w:rsid w:val="009037EF"/>
    <w:rsid w:val="0090391C"/>
    <w:rsid w:val="009115EE"/>
    <w:rsid w:val="00913D22"/>
    <w:rsid w:val="009152BB"/>
    <w:rsid w:val="00915A84"/>
    <w:rsid w:val="009200C5"/>
    <w:rsid w:val="00923D4F"/>
    <w:rsid w:val="0092402B"/>
    <w:rsid w:val="009259D5"/>
    <w:rsid w:val="00926A86"/>
    <w:rsid w:val="00927215"/>
    <w:rsid w:val="009306E7"/>
    <w:rsid w:val="00931163"/>
    <w:rsid w:val="00932AC7"/>
    <w:rsid w:val="0093386D"/>
    <w:rsid w:val="00933ED3"/>
    <w:rsid w:val="00936A13"/>
    <w:rsid w:val="00953796"/>
    <w:rsid w:val="00953D31"/>
    <w:rsid w:val="009556EE"/>
    <w:rsid w:val="0095660F"/>
    <w:rsid w:val="00956D9D"/>
    <w:rsid w:val="009616C8"/>
    <w:rsid w:val="00964538"/>
    <w:rsid w:val="0096539B"/>
    <w:rsid w:val="009657A3"/>
    <w:rsid w:val="009778FD"/>
    <w:rsid w:val="00981A91"/>
    <w:rsid w:val="00982455"/>
    <w:rsid w:val="00985576"/>
    <w:rsid w:val="009870D6"/>
    <w:rsid w:val="00991917"/>
    <w:rsid w:val="009923BF"/>
    <w:rsid w:val="00992A5C"/>
    <w:rsid w:val="009936C3"/>
    <w:rsid w:val="009945CA"/>
    <w:rsid w:val="009975FD"/>
    <w:rsid w:val="009A321C"/>
    <w:rsid w:val="009A5DE2"/>
    <w:rsid w:val="009A7F6D"/>
    <w:rsid w:val="009A7FD2"/>
    <w:rsid w:val="009B008C"/>
    <w:rsid w:val="009B0A2C"/>
    <w:rsid w:val="009B3062"/>
    <w:rsid w:val="009B3545"/>
    <w:rsid w:val="009B3703"/>
    <w:rsid w:val="009B4FFD"/>
    <w:rsid w:val="009B7CF3"/>
    <w:rsid w:val="009C2DDF"/>
    <w:rsid w:val="009C3DBF"/>
    <w:rsid w:val="009C5ACB"/>
    <w:rsid w:val="009C6923"/>
    <w:rsid w:val="009D0070"/>
    <w:rsid w:val="009D0524"/>
    <w:rsid w:val="009D4387"/>
    <w:rsid w:val="009D4951"/>
    <w:rsid w:val="009D51A7"/>
    <w:rsid w:val="009F1911"/>
    <w:rsid w:val="009F54BB"/>
    <w:rsid w:val="00A01CBC"/>
    <w:rsid w:val="00A04C4D"/>
    <w:rsid w:val="00A057A6"/>
    <w:rsid w:val="00A07D4D"/>
    <w:rsid w:val="00A11994"/>
    <w:rsid w:val="00A133B3"/>
    <w:rsid w:val="00A13A26"/>
    <w:rsid w:val="00A148B5"/>
    <w:rsid w:val="00A21E4F"/>
    <w:rsid w:val="00A2219F"/>
    <w:rsid w:val="00A25B00"/>
    <w:rsid w:val="00A330CD"/>
    <w:rsid w:val="00A3471E"/>
    <w:rsid w:val="00A355B2"/>
    <w:rsid w:val="00A3674F"/>
    <w:rsid w:val="00A41055"/>
    <w:rsid w:val="00A42EF8"/>
    <w:rsid w:val="00A4397C"/>
    <w:rsid w:val="00A43CC0"/>
    <w:rsid w:val="00A44283"/>
    <w:rsid w:val="00A45277"/>
    <w:rsid w:val="00A50B75"/>
    <w:rsid w:val="00A51F56"/>
    <w:rsid w:val="00A539E9"/>
    <w:rsid w:val="00A53B01"/>
    <w:rsid w:val="00A572FA"/>
    <w:rsid w:val="00A575A6"/>
    <w:rsid w:val="00A619C3"/>
    <w:rsid w:val="00A620AF"/>
    <w:rsid w:val="00A6373A"/>
    <w:rsid w:val="00A67F9A"/>
    <w:rsid w:val="00A7138C"/>
    <w:rsid w:val="00A71A17"/>
    <w:rsid w:val="00A72A95"/>
    <w:rsid w:val="00A75442"/>
    <w:rsid w:val="00A7789F"/>
    <w:rsid w:val="00A77D8E"/>
    <w:rsid w:val="00A80399"/>
    <w:rsid w:val="00A819BA"/>
    <w:rsid w:val="00A82AC2"/>
    <w:rsid w:val="00A865C3"/>
    <w:rsid w:val="00A90A1F"/>
    <w:rsid w:val="00A90DA5"/>
    <w:rsid w:val="00A91384"/>
    <w:rsid w:val="00A91BF6"/>
    <w:rsid w:val="00A92E85"/>
    <w:rsid w:val="00A930CB"/>
    <w:rsid w:val="00A942D2"/>
    <w:rsid w:val="00A9484C"/>
    <w:rsid w:val="00A976D8"/>
    <w:rsid w:val="00AA11E9"/>
    <w:rsid w:val="00AA23DC"/>
    <w:rsid w:val="00AA4639"/>
    <w:rsid w:val="00AB1F10"/>
    <w:rsid w:val="00AB4149"/>
    <w:rsid w:val="00AB7EB1"/>
    <w:rsid w:val="00AC0C3C"/>
    <w:rsid w:val="00AC1B19"/>
    <w:rsid w:val="00AC38D2"/>
    <w:rsid w:val="00AC43F0"/>
    <w:rsid w:val="00AD2630"/>
    <w:rsid w:val="00AD55A4"/>
    <w:rsid w:val="00AD5A0F"/>
    <w:rsid w:val="00AD6A30"/>
    <w:rsid w:val="00AD7C2C"/>
    <w:rsid w:val="00AE2749"/>
    <w:rsid w:val="00AE5CCD"/>
    <w:rsid w:val="00AE64C1"/>
    <w:rsid w:val="00AE6DD6"/>
    <w:rsid w:val="00AE79EE"/>
    <w:rsid w:val="00AE7A21"/>
    <w:rsid w:val="00AE7A4B"/>
    <w:rsid w:val="00AF036A"/>
    <w:rsid w:val="00AF0553"/>
    <w:rsid w:val="00AF0FD0"/>
    <w:rsid w:val="00B020AF"/>
    <w:rsid w:val="00B02818"/>
    <w:rsid w:val="00B03D8B"/>
    <w:rsid w:val="00B04AF7"/>
    <w:rsid w:val="00B05376"/>
    <w:rsid w:val="00B05B8A"/>
    <w:rsid w:val="00B105C8"/>
    <w:rsid w:val="00B12CC0"/>
    <w:rsid w:val="00B140E7"/>
    <w:rsid w:val="00B15F83"/>
    <w:rsid w:val="00B169FC"/>
    <w:rsid w:val="00B17862"/>
    <w:rsid w:val="00B220CB"/>
    <w:rsid w:val="00B26C7E"/>
    <w:rsid w:val="00B3072E"/>
    <w:rsid w:val="00B3107F"/>
    <w:rsid w:val="00B32618"/>
    <w:rsid w:val="00B32F0E"/>
    <w:rsid w:val="00B45F1E"/>
    <w:rsid w:val="00B56674"/>
    <w:rsid w:val="00B569FD"/>
    <w:rsid w:val="00B6475F"/>
    <w:rsid w:val="00B64926"/>
    <w:rsid w:val="00B67E84"/>
    <w:rsid w:val="00B707F6"/>
    <w:rsid w:val="00B717B1"/>
    <w:rsid w:val="00B727AC"/>
    <w:rsid w:val="00B7761E"/>
    <w:rsid w:val="00B80C98"/>
    <w:rsid w:val="00B85091"/>
    <w:rsid w:val="00B86075"/>
    <w:rsid w:val="00B909BE"/>
    <w:rsid w:val="00BA1A4B"/>
    <w:rsid w:val="00BA1EE0"/>
    <w:rsid w:val="00BA2097"/>
    <w:rsid w:val="00BA24E1"/>
    <w:rsid w:val="00BA36A5"/>
    <w:rsid w:val="00BA4037"/>
    <w:rsid w:val="00BA65E0"/>
    <w:rsid w:val="00BB021B"/>
    <w:rsid w:val="00BB07BE"/>
    <w:rsid w:val="00BB11FD"/>
    <w:rsid w:val="00BB1B7C"/>
    <w:rsid w:val="00BB26C7"/>
    <w:rsid w:val="00BB352B"/>
    <w:rsid w:val="00BB37FB"/>
    <w:rsid w:val="00BB73F1"/>
    <w:rsid w:val="00BC4368"/>
    <w:rsid w:val="00BC678B"/>
    <w:rsid w:val="00BC7CC3"/>
    <w:rsid w:val="00BD02C4"/>
    <w:rsid w:val="00BD254E"/>
    <w:rsid w:val="00BD3AA5"/>
    <w:rsid w:val="00BD3D38"/>
    <w:rsid w:val="00BD4615"/>
    <w:rsid w:val="00BD52EE"/>
    <w:rsid w:val="00BD7FE2"/>
    <w:rsid w:val="00BE0F93"/>
    <w:rsid w:val="00BE42BB"/>
    <w:rsid w:val="00BE6DD9"/>
    <w:rsid w:val="00BF047E"/>
    <w:rsid w:val="00BF2C08"/>
    <w:rsid w:val="00BF4E02"/>
    <w:rsid w:val="00BF55E6"/>
    <w:rsid w:val="00BF57E6"/>
    <w:rsid w:val="00BF6BFA"/>
    <w:rsid w:val="00BF7479"/>
    <w:rsid w:val="00C004DA"/>
    <w:rsid w:val="00C03584"/>
    <w:rsid w:val="00C03AB0"/>
    <w:rsid w:val="00C07259"/>
    <w:rsid w:val="00C13645"/>
    <w:rsid w:val="00C161C0"/>
    <w:rsid w:val="00C178AD"/>
    <w:rsid w:val="00C277B7"/>
    <w:rsid w:val="00C30571"/>
    <w:rsid w:val="00C36B13"/>
    <w:rsid w:val="00C374D1"/>
    <w:rsid w:val="00C44A75"/>
    <w:rsid w:val="00C51682"/>
    <w:rsid w:val="00C527A6"/>
    <w:rsid w:val="00C53B1A"/>
    <w:rsid w:val="00C563A3"/>
    <w:rsid w:val="00C57C1F"/>
    <w:rsid w:val="00C708BE"/>
    <w:rsid w:val="00C71AB4"/>
    <w:rsid w:val="00C74EB7"/>
    <w:rsid w:val="00C74FB9"/>
    <w:rsid w:val="00C7511B"/>
    <w:rsid w:val="00C80AB5"/>
    <w:rsid w:val="00C80AF8"/>
    <w:rsid w:val="00C8475E"/>
    <w:rsid w:val="00C9032C"/>
    <w:rsid w:val="00C92CB0"/>
    <w:rsid w:val="00C93AE6"/>
    <w:rsid w:val="00C93CD9"/>
    <w:rsid w:val="00C93F33"/>
    <w:rsid w:val="00C949F5"/>
    <w:rsid w:val="00C95D8B"/>
    <w:rsid w:val="00C973F4"/>
    <w:rsid w:val="00CA0708"/>
    <w:rsid w:val="00CA1926"/>
    <w:rsid w:val="00CA55E2"/>
    <w:rsid w:val="00CA71C6"/>
    <w:rsid w:val="00CA76E8"/>
    <w:rsid w:val="00CB0EFF"/>
    <w:rsid w:val="00CB5DBA"/>
    <w:rsid w:val="00CB6617"/>
    <w:rsid w:val="00CC1632"/>
    <w:rsid w:val="00CC1DA0"/>
    <w:rsid w:val="00CC353A"/>
    <w:rsid w:val="00CC3ABC"/>
    <w:rsid w:val="00CC6920"/>
    <w:rsid w:val="00CD2519"/>
    <w:rsid w:val="00CD47A9"/>
    <w:rsid w:val="00CD7D78"/>
    <w:rsid w:val="00CE5530"/>
    <w:rsid w:val="00CE5743"/>
    <w:rsid w:val="00CE600C"/>
    <w:rsid w:val="00CE678A"/>
    <w:rsid w:val="00CF188C"/>
    <w:rsid w:val="00CF293C"/>
    <w:rsid w:val="00CF644C"/>
    <w:rsid w:val="00CF7E81"/>
    <w:rsid w:val="00D01FF9"/>
    <w:rsid w:val="00D047D6"/>
    <w:rsid w:val="00D05897"/>
    <w:rsid w:val="00D10B4E"/>
    <w:rsid w:val="00D14017"/>
    <w:rsid w:val="00D1481A"/>
    <w:rsid w:val="00D14C27"/>
    <w:rsid w:val="00D14C91"/>
    <w:rsid w:val="00D157AB"/>
    <w:rsid w:val="00D15FF5"/>
    <w:rsid w:val="00D17E22"/>
    <w:rsid w:val="00D21AEF"/>
    <w:rsid w:val="00D2291D"/>
    <w:rsid w:val="00D31645"/>
    <w:rsid w:val="00D36571"/>
    <w:rsid w:val="00D4036C"/>
    <w:rsid w:val="00D41A9A"/>
    <w:rsid w:val="00D450BB"/>
    <w:rsid w:val="00D45CC3"/>
    <w:rsid w:val="00D4745A"/>
    <w:rsid w:val="00D54A89"/>
    <w:rsid w:val="00D54D03"/>
    <w:rsid w:val="00D62B28"/>
    <w:rsid w:val="00D67E1F"/>
    <w:rsid w:val="00D72250"/>
    <w:rsid w:val="00D74496"/>
    <w:rsid w:val="00D74C47"/>
    <w:rsid w:val="00D7552C"/>
    <w:rsid w:val="00D761B5"/>
    <w:rsid w:val="00D775E7"/>
    <w:rsid w:val="00D807BF"/>
    <w:rsid w:val="00D8383F"/>
    <w:rsid w:val="00D86609"/>
    <w:rsid w:val="00D93BB4"/>
    <w:rsid w:val="00D93D76"/>
    <w:rsid w:val="00D95E3D"/>
    <w:rsid w:val="00D978A8"/>
    <w:rsid w:val="00DA1095"/>
    <w:rsid w:val="00DA3853"/>
    <w:rsid w:val="00DA458A"/>
    <w:rsid w:val="00DA5BA4"/>
    <w:rsid w:val="00DA66D9"/>
    <w:rsid w:val="00DB110C"/>
    <w:rsid w:val="00DB18B3"/>
    <w:rsid w:val="00DB728C"/>
    <w:rsid w:val="00DC24A3"/>
    <w:rsid w:val="00DC35BD"/>
    <w:rsid w:val="00DC35E5"/>
    <w:rsid w:val="00DC5240"/>
    <w:rsid w:val="00DC7834"/>
    <w:rsid w:val="00DD233A"/>
    <w:rsid w:val="00DD3304"/>
    <w:rsid w:val="00DD4D34"/>
    <w:rsid w:val="00DD7C3A"/>
    <w:rsid w:val="00DE02E9"/>
    <w:rsid w:val="00DE385B"/>
    <w:rsid w:val="00DE53CE"/>
    <w:rsid w:val="00DF0A61"/>
    <w:rsid w:val="00DF21D0"/>
    <w:rsid w:val="00DF2F54"/>
    <w:rsid w:val="00DF659A"/>
    <w:rsid w:val="00E02387"/>
    <w:rsid w:val="00E028D3"/>
    <w:rsid w:val="00E03A79"/>
    <w:rsid w:val="00E0415B"/>
    <w:rsid w:val="00E048D8"/>
    <w:rsid w:val="00E0599D"/>
    <w:rsid w:val="00E13FAA"/>
    <w:rsid w:val="00E21AEC"/>
    <w:rsid w:val="00E220D3"/>
    <w:rsid w:val="00E24560"/>
    <w:rsid w:val="00E260E2"/>
    <w:rsid w:val="00E265A9"/>
    <w:rsid w:val="00E26FE9"/>
    <w:rsid w:val="00E307F6"/>
    <w:rsid w:val="00E314AF"/>
    <w:rsid w:val="00E33CC4"/>
    <w:rsid w:val="00E403F5"/>
    <w:rsid w:val="00E417F1"/>
    <w:rsid w:val="00E447B4"/>
    <w:rsid w:val="00E44A3F"/>
    <w:rsid w:val="00E50D7F"/>
    <w:rsid w:val="00E52D51"/>
    <w:rsid w:val="00E538E9"/>
    <w:rsid w:val="00E56B89"/>
    <w:rsid w:val="00E635C1"/>
    <w:rsid w:val="00E635FB"/>
    <w:rsid w:val="00E642D3"/>
    <w:rsid w:val="00E6697E"/>
    <w:rsid w:val="00E7196C"/>
    <w:rsid w:val="00E73B78"/>
    <w:rsid w:val="00E750E6"/>
    <w:rsid w:val="00E76EA2"/>
    <w:rsid w:val="00E807CF"/>
    <w:rsid w:val="00E82EAC"/>
    <w:rsid w:val="00E8796A"/>
    <w:rsid w:val="00E90196"/>
    <w:rsid w:val="00E91684"/>
    <w:rsid w:val="00E936E4"/>
    <w:rsid w:val="00E9394F"/>
    <w:rsid w:val="00EA0CCA"/>
    <w:rsid w:val="00EA29B8"/>
    <w:rsid w:val="00EA432F"/>
    <w:rsid w:val="00EB1FDF"/>
    <w:rsid w:val="00EB3A32"/>
    <w:rsid w:val="00EB3F44"/>
    <w:rsid w:val="00EB59A6"/>
    <w:rsid w:val="00EB72BA"/>
    <w:rsid w:val="00EC45EF"/>
    <w:rsid w:val="00EC64A7"/>
    <w:rsid w:val="00EC674C"/>
    <w:rsid w:val="00ED474F"/>
    <w:rsid w:val="00EE7CD6"/>
    <w:rsid w:val="00EF3E25"/>
    <w:rsid w:val="00EF3ED4"/>
    <w:rsid w:val="00EF3EF6"/>
    <w:rsid w:val="00EF58A0"/>
    <w:rsid w:val="00EF5CCD"/>
    <w:rsid w:val="00EF796E"/>
    <w:rsid w:val="00EF7AD0"/>
    <w:rsid w:val="00F02885"/>
    <w:rsid w:val="00F04E37"/>
    <w:rsid w:val="00F04EF3"/>
    <w:rsid w:val="00F10207"/>
    <w:rsid w:val="00F1613D"/>
    <w:rsid w:val="00F2266B"/>
    <w:rsid w:val="00F229BB"/>
    <w:rsid w:val="00F24BEE"/>
    <w:rsid w:val="00F265A3"/>
    <w:rsid w:val="00F30BB5"/>
    <w:rsid w:val="00F3158C"/>
    <w:rsid w:val="00F325CA"/>
    <w:rsid w:val="00F334D8"/>
    <w:rsid w:val="00F35446"/>
    <w:rsid w:val="00F3769F"/>
    <w:rsid w:val="00F37CEA"/>
    <w:rsid w:val="00F411AB"/>
    <w:rsid w:val="00F42A60"/>
    <w:rsid w:val="00F42D62"/>
    <w:rsid w:val="00F46162"/>
    <w:rsid w:val="00F467B4"/>
    <w:rsid w:val="00F47DC4"/>
    <w:rsid w:val="00F50083"/>
    <w:rsid w:val="00F53787"/>
    <w:rsid w:val="00F53EF8"/>
    <w:rsid w:val="00F5423E"/>
    <w:rsid w:val="00F54BEB"/>
    <w:rsid w:val="00F55768"/>
    <w:rsid w:val="00F57EC0"/>
    <w:rsid w:val="00F60443"/>
    <w:rsid w:val="00F63E5D"/>
    <w:rsid w:val="00F64C47"/>
    <w:rsid w:val="00F65142"/>
    <w:rsid w:val="00F67064"/>
    <w:rsid w:val="00F67EAF"/>
    <w:rsid w:val="00F72AD5"/>
    <w:rsid w:val="00F73BD2"/>
    <w:rsid w:val="00F74380"/>
    <w:rsid w:val="00F75D71"/>
    <w:rsid w:val="00F83008"/>
    <w:rsid w:val="00F833BA"/>
    <w:rsid w:val="00F84E1B"/>
    <w:rsid w:val="00F85E46"/>
    <w:rsid w:val="00F86527"/>
    <w:rsid w:val="00F9355F"/>
    <w:rsid w:val="00F96B74"/>
    <w:rsid w:val="00FA0036"/>
    <w:rsid w:val="00FA1270"/>
    <w:rsid w:val="00FA1F42"/>
    <w:rsid w:val="00FA23DD"/>
    <w:rsid w:val="00FA3DD1"/>
    <w:rsid w:val="00FA3F78"/>
    <w:rsid w:val="00FA6223"/>
    <w:rsid w:val="00FA70AC"/>
    <w:rsid w:val="00FB1086"/>
    <w:rsid w:val="00FB42C7"/>
    <w:rsid w:val="00FB4E03"/>
    <w:rsid w:val="00FB546E"/>
    <w:rsid w:val="00FB6369"/>
    <w:rsid w:val="00FB6374"/>
    <w:rsid w:val="00FC3719"/>
    <w:rsid w:val="00FC4F27"/>
    <w:rsid w:val="00FC54C7"/>
    <w:rsid w:val="00FD01B1"/>
    <w:rsid w:val="00FD251A"/>
    <w:rsid w:val="00FD57EE"/>
    <w:rsid w:val="00FD6598"/>
    <w:rsid w:val="00FE1CB3"/>
    <w:rsid w:val="00FE1F4D"/>
    <w:rsid w:val="00FE3BC7"/>
    <w:rsid w:val="00FE463D"/>
    <w:rsid w:val="00FE6DDC"/>
    <w:rsid w:val="00FE6F0A"/>
    <w:rsid w:val="00FE76A8"/>
    <w:rsid w:val="00FF1F73"/>
    <w:rsid w:val="00FF535B"/>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57F1DF6F-1C6F-4A78-B616-B29185705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3057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AB1F10"/>
    <w:rPr>
      <w:rFonts w:ascii="Arial" w:hAnsi="Arial" w:cs="Arial"/>
      <w:color w:val="70AD47" w:themeColor="accent6"/>
      <w:sz w:val="24"/>
      <w:szCs w:val="24"/>
    </w:rPr>
  </w:style>
  <w:style w:type="character" w:customStyle="1" w:styleId="JAChar">
    <w:name w:val="JA Char"/>
    <w:basedOn w:val="DefaultParagraphFont"/>
    <w:link w:val="JA"/>
    <w:rsid w:val="00AB1F10"/>
    <w:rPr>
      <w:rFonts w:ascii="Arial" w:hAnsi="Arial" w:cs="Arial"/>
      <w:color w:val="70AD47" w:themeColor="accent6"/>
      <w:sz w:val="24"/>
      <w:szCs w:val="24"/>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00162"/>
    <w:pPr>
      <w:tabs>
        <w:tab w:val="right" w:leader="dot" w:pos="9350"/>
      </w:tabs>
      <w:spacing w:after="100"/>
      <w:ind w:left="220"/>
    </w:pPr>
    <w:rPr>
      <w:rFonts w:ascii="Arial" w:hAnsi="Arial" w:cstheme="majorHAnsi"/>
      <w:noProof/>
      <w:sz w:val="24"/>
      <w:szCs w:val="24"/>
    </w:r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BalloonText">
    <w:name w:val="Balloon Text"/>
    <w:basedOn w:val="Normal"/>
    <w:link w:val="BalloonTextChar"/>
    <w:uiPriority w:val="99"/>
    <w:semiHidden/>
    <w:unhideWhenUsed/>
    <w:rsid w:val="00542D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2D46"/>
    <w:rPr>
      <w:rFonts w:ascii="Segoe UI" w:hAnsi="Segoe UI" w:cs="Segoe UI"/>
      <w:sz w:val="18"/>
      <w:szCs w:val="18"/>
    </w:rPr>
  </w:style>
  <w:style w:type="character" w:styleId="UnresolvedMention">
    <w:name w:val="Unresolved Mention"/>
    <w:basedOn w:val="DefaultParagraphFont"/>
    <w:uiPriority w:val="99"/>
    <w:semiHidden/>
    <w:unhideWhenUsed/>
    <w:rsid w:val="00C95D8B"/>
    <w:rPr>
      <w:color w:val="605E5C"/>
      <w:shd w:val="clear" w:color="auto" w:fill="E1DFDD"/>
    </w:rPr>
  </w:style>
  <w:style w:type="character" w:customStyle="1" w:styleId="a-size-large">
    <w:name w:val="a-size-large"/>
    <w:basedOn w:val="DefaultParagraphFont"/>
    <w:rsid w:val="00C95D8B"/>
  </w:style>
  <w:style w:type="character" w:customStyle="1" w:styleId="a-size-medium">
    <w:name w:val="a-size-medium"/>
    <w:basedOn w:val="DefaultParagraphFont"/>
    <w:rsid w:val="00C95D8B"/>
  </w:style>
  <w:style w:type="character" w:customStyle="1" w:styleId="author">
    <w:name w:val="author"/>
    <w:basedOn w:val="DefaultParagraphFont"/>
    <w:rsid w:val="00C95D8B"/>
  </w:style>
  <w:style w:type="character" w:customStyle="1" w:styleId="a-color-secondary">
    <w:name w:val="a-color-secondary"/>
    <w:basedOn w:val="DefaultParagraphFont"/>
    <w:rsid w:val="00C95D8B"/>
  </w:style>
  <w:style w:type="character" w:customStyle="1" w:styleId="a-declarative">
    <w:name w:val="a-declarative"/>
    <w:basedOn w:val="DefaultParagraphFont"/>
    <w:rsid w:val="00C95D8B"/>
  </w:style>
  <w:style w:type="character" w:customStyle="1" w:styleId="Date1">
    <w:name w:val="Date1"/>
    <w:basedOn w:val="DefaultParagraphFont"/>
    <w:rsid w:val="00F229BB"/>
  </w:style>
  <w:style w:type="character" w:customStyle="1" w:styleId="author-cardauthor-type">
    <w:name w:val="author-card__author-type"/>
    <w:basedOn w:val="DefaultParagraphFont"/>
    <w:rsid w:val="005363EC"/>
  </w:style>
  <w:style w:type="character" w:customStyle="1" w:styleId="timestampdate--published">
    <w:name w:val="timestamp__date--published"/>
    <w:basedOn w:val="DefaultParagraphFont"/>
    <w:rsid w:val="005363EC"/>
  </w:style>
  <w:style w:type="character" w:customStyle="1" w:styleId="timestampdate--modified">
    <w:name w:val="timestamp__date--modified"/>
    <w:basedOn w:val="DefaultParagraphFont"/>
    <w:rsid w:val="005363EC"/>
  </w:style>
  <w:style w:type="character" w:styleId="Strong">
    <w:name w:val="Strong"/>
    <w:basedOn w:val="DefaultParagraphFont"/>
    <w:uiPriority w:val="22"/>
    <w:qFormat/>
    <w:rsid w:val="005363EC"/>
    <w:rPr>
      <w:b/>
      <w:bCs/>
    </w:rPr>
  </w:style>
  <w:style w:type="paragraph" w:customStyle="1" w:styleId="entry-meta">
    <w:name w:val="entry-meta"/>
    <w:basedOn w:val="Normal"/>
    <w:rsid w:val="00D54D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E63BC"/>
    <w:rPr>
      <w:i/>
      <w:iCs/>
    </w:rPr>
  </w:style>
  <w:style w:type="character" w:customStyle="1" w:styleId="linkwrapper">
    <w:name w:val="link__wrapper"/>
    <w:basedOn w:val="DefaultParagraphFont"/>
    <w:rsid w:val="00F3769F"/>
  </w:style>
  <w:style w:type="character" w:customStyle="1" w:styleId="app-c-publisher-metadatadefinition-sentence">
    <w:name w:val="app-c-publisher-metadata__definition-sentence"/>
    <w:basedOn w:val="DefaultParagraphFont"/>
    <w:rsid w:val="00D93D76"/>
  </w:style>
  <w:style w:type="paragraph" w:styleId="NormalWeb">
    <w:name w:val="Normal (Web)"/>
    <w:basedOn w:val="Normal"/>
    <w:uiPriority w:val="99"/>
    <w:unhideWhenUsed/>
    <w:rsid w:val="00CC16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ssay-details--grey">
    <w:name w:val="essay-details--grey"/>
    <w:basedOn w:val="DefaultParagraphFont"/>
    <w:rsid w:val="008241CE"/>
  </w:style>
  <w:style w:type="character" w:customStyle="1" w:styleId="entry-author">
    <w:name w:val="entry-author"/>
    <w:basedOn w:val="DefaultParagraphFont"/>
    <w:rsid w:val="005049F3"/>
  </w:style>
  <w:style w:type="paragraph" w:customStyle="1" w:styleId="meta-item">
    <w:name w:val="meta-item"/>
    <w:basedOn w:val="Normal"/>
    <w:rsid w:val="005049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eta-comment">
    <w:name w:val="meta-comment"/>
    <w:basedOn w:val="Normal"/>
    <w:rsid w:val="005049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headline">
    <w:name w:val="article__headline"/>
    <w:basedOn w:val="DefaultParagraphFont"/>
    <w:rsid w:val="00C13645"/>
  </w:style>
  <w:style w:type="character" w:customStyle="1" w:styleId="hlfld-contribauthor">
    <w:name w:val="hlfld-contribauthor"/>
    <w:basedOn w:val="DefaultParagraphFont"/>
    <w:rsid w:val="0068530C"/>
  </w:style>
  <w:style w:type="character" w:customStyle="1" w:styleId="separator">
    <w:name w:val="separator"/>
    <w:basedOn w:val="DefaultParagraphFont"/>
    <w:rsid w:val="0068530C"/>
  </w:style>
  <w:style w:type="character" w:customStyle="1" w:styleId="nlmsource">
    <w:name w:val="nlm_source"/>
    <w:basedOn w:val="DefaultParagraphFont"/>
    <w:rsid w:val="0068530C"/>
  </w:style>
  <w:style w:type="character" w:customStyle="1" w:styleId="nlmarticle-title">
    <w:name w:val="nlm_article-title"/>
    <w:basedOn w:val="DefaultParagraphFont"/>
    <w:rsid w:val="0068530C"/>
  </w:style>
  <w:style w:type="character" w:customStyle="1" w:styleId="nlmyear">
    <w:name w:val="nlm_year"/>
    <w:basedOn w:val="DefaultParagraphFont"/>
    <w:rsid w:val="0068530C"/>
  </w:style>
  <w:style w:type="character" w:customStyle="1" w:styleId="nlmfpage">
    <w:name w:val="nlm_fpage"/>
    <w:basedOn w:val="DefaultParagraphFont"/>
    <w:rsid w:val="0068530C"/>
  </w:style>
  <w:style w:type="character" w:customStyle="1" w:styleId="nlmlpage">
    <w:name w:val="nlm_lpage"/>
    <w:basedOn w:val="DefaultParagraphFont"/>
    <w:rsid w:val="0068530C"/>
  </w:style>
  <w:style w:type="character" w:customStyle="1" w:styleId="authorname">
    <w:name w:val="author_name"/>
    <w:basedOn w:val="DefaultParagraphFont"/>
    <w:rsid w:val="00224048"/>
  </w:style>
  <w:style w:type="character" w:customStyle="1" w:styleId="theauthor">
    <w:name w:val="theauthor"/>
    <w:basedOn w:val="DefaultParagraphFont"/>
    <w:rsid w:val="00286A94"/>
  </w:style>
  <w:style w:type="character" w:customStyle="1" w:styleId="thetime">
    <w:name w:val="thetime"/>
    <w:basedOn w:val="DefaultParagraphFont"/>
    <w:rsid w:val="00286A94"/>
  </w:style>
  <w:style w:type="character" w:customStyle="1" w:styleId="hiddenreadable">
    <w:name w:val="hiddenreadable"/>
    <w:basedOn w:val="DefaultParagraphFont"/>
    <w:rsid w:val="00FE463D"/>
  </w:style>
  <w:style w:type="character" w:customStyle="1" w:styleId="Heading3Char">
    <w:name w:val="Heading 3 Char"/>
    <w:basedOn w:val="DefaultParagraphFont"/>
    <w:link w:val="Heading3"/>
    <w:uiPriority w:val="9"/>
    <w:rsid w:val="00C30571"/>
    <w:rPr>
      <w:rFonts w:asciiTheme="majorHAnsi" w:eastAsiaTheme="majorEastAsia" w:hAnsiTheme="majorHAnsi" w:cstheme="majorBidi"/>
      <w:color w:val="1F4D78" w:themeColor="accent1" w:themeShade="7F"/>
      <w:sz w:val="24"/>
      <w:szCs w:val="24"/>
    </w:rPr>
  </w:style>
  <w:style w:type="character" w:customStyle="1" w:styleId="a">
    <w:name w:val="_"/>
    <w:basedOn w:val="DefaultParagraphFont"/>
    <w:rsid w:val="00927215"/>
  </w:style>
  <w:style w:type="character" w:customStyle="1" w:styleId="ff5">
    <w:name w:val="ff5"/>
    <w:basedOn w:val="DefaultParagraphFont"/>
    <w:rsid w:val="00927215"/>
  </w:style>
  <w:style w:type="character" w:customStyle="1" w:styleId="ff3">
    <w:name w:val="ff3"/>
    <w:basedOn w:val="DefaultParagraphFont"/>
    <w:rsid w:val="00927215"/>
  </w:style>
  <w:style w:type="character" w:customStyle="1" w:styleId="fc1">
    <w:name w:val="fc1"/>
    <w:basedOn w:val="DefaultParagraphFont"/>
    <w:rsid w:val="00E52D51"/>
  </w:style>
  <w:style w:type="character" w:customStyle="1" w:styleId="lsa">
    <w:name w:val="lsa"/>
    <w:basedOn w:val="DefaultParagraphFont"/>
    <w:rsid w:val="00E52D51"/>
  </w:style>
  <w:style w:type="character" w:customStyle="1" w:styleId="lsb">
    <w:name w:val="lsb"/>
    <w:basedOn w:val="DefaultParagraphFont"/>
    <w:rsid w:val="00E52D51"/>
  </w:style>
  <w:style w:type="character" w:customStyle="1" w:styleId="ws3e">
    <w:name w:val="ws3e"/>
    <w:basedOn w:val="DefaultParagraphFont"/>
    <w:rsid w:val="00E52D51"/>
  </w:style>
  <w:style w:type="character" w:customStyle="1" w:styleId="text">
    <w:name w:val="text"/>
    <w:basedOn w:val="DefaultParagraphFont"/>
    <w:rsid w:val="00E52D51"/>
  </w:style>
  <w:style w:type="character" w:customStyle="1" w:styleId="author-ref">
    <w:name w:val="author-ref"/>
    <w:basedOn w:val="DefaultParagraphFont"/>
    <w:rsid w:val="00E635FB"/>
  </w:style>
  <w:style w:type="character" w:customStyle="1" w:styleId="fs-author-name">
    <w:name w:val="fs-author-name"/>
    <w:basedOn w:val="DefaultParagraphFont"/>
    <w:rsid w:val="0019524E"/>
  </w:style>
  <w:style w:type="character" w:customStyle="1" w:styleId="time">
    <w:name w:val="time"/>
    <w:basedOn w:val="DefaultParagraphFont"/>
    <w:rsid w:val="0019524E"/>
  </w:style>
  <w:style w:type="paragraph" w:customStyle="1" w:styleId="gem-c-lead-paragraph">
    <w:name w:val="gem-c-lead-paragraph"/>
    <w:basedOn w:val="Normal"/>
    <w:rsid w:val="006E71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C004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bibliographic-informationcitation">
    <w:name w:val="c-bibliographic-information__citation"/>
    <w:basedOn w:val="Normal"/>
    <w:rsid w:val="000713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breadcrumbs">
    <w:name w:val="article__breadcrumbs"/>
    <w:basedOn w:val="DefaultParagraphFont"/>
    <w:rsid w:val="00A80399"/>
  </w:style>
  <w:style w:type="character" w:customStyle="1" w:styleId="citationtopitem">
    <w:name w:val="citation__top__item"/>
    <w:basedOn w:val="DefaultParagraphFont"/>
    <w:rsid w:val="00A80399"/>
  </w:style>
  <w:style w:type="character" w:customStyle="1" w:styleId="addmd">
    <w:name w:val="addmd"/>
    <w:basedOn w:val="DefaultParagraphFont"/>
    <w:rsid w:val="007A708E"/>
  </w:style>
  <w:style w:type="character" w:customStyle="1" w:styleId="article-author-affiliations">
    <w:name w:val="article-author-affiliations"/>
    <w:basedOn w:val="DefaultParagraphFont"/>
    <w:rsid w:val="007A708E"/>
  </w:style>
  <w:style w:type="character" w:customStyle="1" w:styleId="titleauthoretc">
    <w:name w:val="titleauthoretc"/>
    <w:basedOn w:val="DefaultParagraphFont"/>
    <w:rsid w:val="007A708E"/>
  </w:style>
  <w:style w:type="character" w:customStyle="1" w:styleId="Date2">
    <w:name w:val="Date2"/>
    <w:basedOn w:val="DefaultParagraphFont"/>
    <w:rsid w:val="00E538E9"/>
  </w:style>
  <w:style w:type="character" w:customStyle="1" w:styleId="seperator">
    <w:name w:val="seperator"/>
    <w:basedOn w:val="DefaultParagraphFont"/>
    <w:rsid w:val="00E538E9"/>
  </w:style>
  <w:style w:type="paragraph" w:customStyle="1" w:styleId="cf-tweet-this">
    <w:name w:val="cf-tweet-this"/>
    <w:basedOn w:val="Normal"/>
    <w:rsid w:val="00421D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mp">
    <w:name w:val="comp"/>
    <w:basedOn w:val="DefaultParagraphFont"/>
    <w:rsid w:val="003D2FFD"/>
  </w:style>
  <w:style w:type="character" w:customStyle="1" w:styleId="authors">
    <w:name w:val="authors"/>
    <w:basedOn w:val="DefaultParagraphFont"/>
    <w:rsid w:val="003C18CD"/>
  </w:style>
  <w:style w:type="character" w:customStyle="1" w:styleId="Date3">
    <w:name w:val="Date3"/>
    <w:basedOn w:val="DefaultParagraphFont"/>
    <w:rsid w:val="003C18CD"/>
  </w:style>
  <w:style w:type="character" w:customStyle="1" w:styleId="arttitle">
    <w:name w:val="art_title"/>
    <w:basedOn w:val="DefaultParagraphFont"/>
    <w:rsid w:val="003C18CD"/>
  </w:style>
  <w:style w:type="character" w:customStyle="1" w:styleId="serialtitle">
    <w:name w:val="serial_title"/>
    <w:basedOn w:val="DefaultParagraphFont"/>
    <w:rsid w:val="003C18CD"/>
  </w:style>
  <w:style w:type="paragraph" w:styleId="TOC3">
    <w:name w:val="toc 3"/>
    <w:basedOn w:val="Normal"/>
    <w:next w:val="Normal"/>
    <w:autoRedefine/>
    <w:uiPriority w:val="39"/>
    <w:unhideWhenUsed/>
    <w:rsid w:val="005B18C0"/>
    <w:pPr>
      <w:spacing w:after="100"/>
      <w:ind w:left="440"/>
    </w:pPr>
  </w:style>
  <w:style w:type="paragraph" w:styleId="Footer">
    <w:name w:val="footer"/>
    <w:basedOn w:val="Normal"/>
    <w:link w:val="FooterChar"/>
    <w:uiPriority w:val="99"/>
    <w:unhideWhenUsed/>
    <w:rsid w:val="006D25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5D6"/>
  </w:style>
  <w:style w:type="character" w:customStyle="1" w:styleId="contrib-byline-type">
    <w:name w:val="contrib-byline-type"/>
    <w:basedOn w:val="DefaultParagraphFont"/>
    <w:rsid w:val="001C6966"/>
  </w:style>
  <w:style w:type="character" w:customStyle="1" w:styleId="epub-state">
    <w:name w:val="epub-state"/>
    <w:basedOn w:val="DefaultParagraphFont"/>
    <w:rsid w:val="00B45F1E"/>
  </w:style>
  <w:style w:type="character" w:customStyle="1" w:styleId="epub-date">
    <w:name w:val="epub-date"/>
    <w:basedOn w:val="DefaultParagraphFont"/>
    <w:rsid w:val="00B45F1E"/>
  </w:style>
  <w:style w:type="character" w:customStyle="1" w:styleId="title-text">
    <w:name w:val="title-text"/>
    <w:basedOn w:val="DefaultParagraphFont"/>
    <w:rsid w:val="00B45F1E"/>
  </w:style>
  <w:style w:type="character" w:customStyle="1" w:styleId="sr-only">
    <w:name w:val="sr-only"/>
    <w:basedOn w:val="DefaultParagraphFont"/>
    <w:rsid w:val="00B45F1E"/>
  </w:style>
  <w:style w:type="character" w:customStyle="1" w:styleId="author-name">
    <w:name w:val="author-name"/>
    <w:basedOn w:val="DefaultParagraphFont"/>
    <w:rsid w:val="005C239E"/>
  </w:style>
  <w:style w:type="character" w:customStyle="1" w:styleId="mntl-sc-block-subheadingtext">
    <w:name w:val="mntl-sc-block-subheading__text"/>
    <w:basedOn w:val="DefaultParagraphFont"/>
    <w:rsid w:val="00876609"/>
  </w:style>
  <w:style w:type="character" w:customStyle="1" w:styleId="Date4">
    <w:name w:val="Date4"/>
    <w:basedOn w:val="DefaultParagraphFont"/>
    <w:rsid w:val="00536AD6"/>
  </w:style>
  <w:style w:type="character" w:customStyle="1" w:styleId="volumeissue">
    <w:name w:val="volume_issue"/>
    <w:basedOn w:val="DefaultParagraphFont"/>
    <w:rsid w:val="00536AD6"/>
  </w:style>
  <w:style w:type="character" w:customStyle="1" w:styleId="pagerange">
    <w:name w:val="page_range"/>
    <w:basedOn w:val="DefaultParagraphFont"/>
    <w:rsid w:val="00536AD6"/>
  </w:style>
  <w:style w:type="paragraph" w:styleId="NoSpacing">
    <w:name w:val="No Spacing"/>
    <w:uiPriority w:val="1"/>
    <w:qFormat/>
    <w:rsid w:val="00435FC8"/>
    <w:pPr>
      <w:spacing w:after="0" w:line="240" w:lineRule="auto"/>
    </w:pPr>
    <w:rPr>
      <w:rFonts w:ascii="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4006">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623186">
      <w:bodyDiv w:val="1"/>
      <w:marLeft w:val="0"/>
      <w:marRight w:val="0"/>
      <w:marTop w:val="0"/>
      <w:marBottom w:val="0"/>
      <w:divBdr>
        <w:top w:val="none" w:sz="0" w:space="0" w:color="auto"/>
        <w:left w:val="none" w:sz="0" w:space="0" w:color="auto"/>
        <w:bottom w:val="none" w:sz="0" w:space="0" w:color="auto"/>
        <w:right w:val="none" w:sz="0" w:space="0" w:color="auto"/>
      </w:divBdr>
    </w:div>
    <w:div w:id="51931285">
      <w:bodyDiv w:val="1"/>
      <w:marLeft w:val="0"/>
      <w:marRight w:val="0"/>
      <w:marTop w:val="0"/>
      <w:marBottom w:val="0"/>
      <w:divBdr>
        <w:top w:val="none" w:sz="0" w:space="0" w:color="auto"/>
        <w:left w:val="none" w:sz="0" w:space="0" w:color="auto"/>
        <w:bottom w:val="none" w:sz="0" w:space="0" w:color="auto"/>
        <w:right w:val="none" w:sz="0" w:space="0" w:color="auto"/>
      </w:divBdr>
      <w:divsChild>
        <w:div w:id="1839878597">
          <w:marLeft w:val="0"/>
          <w:marRight w:val="0"/>
          <w:marTop w:val="0"/>
          <w:marBottom w:val="0"/>
          <w:divBdr>
            <w:top w:val="none" w:sz="0" w:space="0" w:color="auto"/>
            <w:left w:val="none" w:sz="0" w:space="0" w:color="auto"/>
            <w:bottom w:val="none" w:sz="0" w:space="0" w:color="auto"/>
            <w:right w:val="none" w:sz="0" w:space="0" w:color="auto"/>
          </w:divBdr>
          <w:divsChild>
            <w:div w:id="35205199">
              <w:marLeft w:val="0"/>
              <w:marRight w:val="0"/>
              <w:marTop w:val="0"/>
              <w:marBottom w:val="0"/>
              <w:divBdr>
                <w:top w:val="none" w:sz="0" w:space="0" w:color="auto"/>
                <w:left w:val="none" w:sz="0" w:space="0" w:color="auto"/>
                <w:bottom w:val="none" w:sz="0" w:space="0" w:color="auto"/>
                <w:right w:val="none" w:sz="0" w:space="0" w:color="auto"/>
              </w:divBdr>
              <w:divsChild>
                <w:div w:id="581763679">
                  <w:marLeft w:val="0"/>
                  <w:marRight w:val="0"/>
                  <w:marTop w:val="0"/>
                  <w:marBottom w:val="0"/>
                  <w:divBdr>
                    <w:top w:val="none" w:sz="0" w:space="0" w:color="auto"/>
                    <w:left w:val="none" w:sz="0" w:space="0" w:color="auto"/>
                    <w:bottom w:val="none" w:sz="0" w:space="0" w:color="auto"/>
                    <w:right w:val="none" w:sz="0" w:space="0" w:color="auto"/>
                  </w:divBdr>
                  <w:divsChild>
                    <w:div w:id="1867865115">
                      <w:marLeft w:val="8"/>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137511">
          <w:marLeft w:val="0"/>
          <w:marRight w:val="0"/>
          <w:marTop w:val="0"/>
          <w:marBottom w:val="0"/>
          <w:divBdr>
            <w:top w:val="none" w:sz="0" w:space="0" w:color="auto"/>
            <w:left w:val="none" w:sz="0" w:space="0" w:color="auto"/>
            <w:bottom w:val="none" w:sz="0" w:space="0" w:color="auto"/>
            <w:right w:val="none" w:sz="0" w:space="0" w:color="auto"/>
          </w:divBdr>
          <w:divsChild>
            <w:div w:id="808670932">
              <w:marLeft w:val="0"/>
              <w:marRight w:val="0"/>
              <w:marTop w:val="0"/>
              <w:marBottom w:val="0"/>
              <w:divBdr>
                <w:top w:val="none" w:sz="0" w:space="0" w:color="auto"/>
                <w:left w:val="none" w:sz="0" w:space="0" w:color="auto"/>
                <w:bottom w:val="none" w:sz="0" w:space="0" w:color="auto"/>
                <w:right w:val="none" w:sz="0" w:space="0" w:color="auto"/>
              </w:divBdr>
              <w:divsChild>
                <w:div w:id="1540126746">
                  <w:marLeft w:val="-225"/>
                  <w:marRight w:val="-225"/>
                  <w:marTop w:val="0"/>
                  <w:marBottom w:val="0"/>
                  <w:divBdr>
                    <w:top w:val="none" w:sz="0" w:space="0" w:color="auto"/>
                    <w:left w:val="none" w:sz="0" w:space="0" w:color="auto"/>
                    <w:bottom w:val="none" w:sz="0" w:space="0" w:color="auto"/>
                    <w:right w:val="none" w:sz="0" w:space="0" w:color="auto"/>
                  </w:divBdr>
                  <w:divsChild>
                    <w:div w:id="610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157838">
      <w:bodyDiv w:val="1"/>
      <w:marLeft w:val="0"/>
      <w:marRight w:val="0"/>
      <w:marTop w:val="0"/>
      <w:marBottom w:val="0"/>
      <w:divBdr>
        <w:top w:val="none" w:sz="0" w:space="0" w:color="auto"/>
        <w:left w:val="none" w:sz="0" w:space="0" w:color="auto"/>
        <w:bottom w:val="none" w:sz="0" w:space="0" w:color="auto"/>
        <w:right w:val="none" w:sz="0" w:space="0" w:color="auto"/>
      </w:divBdr>
      <w:divsChild>
        <w:div w:id="451097033">
          <w:marLeft w:val="0"/>
          <w:marRight w:val="0"/>
          <w:marTop w:val="100"/>
          <w:marBottom w:val="100"/>
          <w:divBdr>
            <w:top w:val="none" w:sz="0" w:space="0" w:color="auto"/>
            <w:left w:val="none" w:sz="0" w:space="0" w:color="auto"/>
            <w:bottom w:val="none" w:sz="0" w:space="0" w:color="auto"/>
            <w:right w:val="none" w:sz="0" w:space="0" w:color="auto"/>
          </w:divBdr>
          <w:divsChild>
            <w:div w:id="155021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68509">
      <w:bodyDiv w:val="1"/>
      <w:marLeft w:val="0"/>
      <w:marRight w:val="0"/>
      <w:marTop w:val="0"/>
      <w:marBottom w:val="0"/>
      <w:divBdr>
        <w:top w:val="none" w:sz="0" w:space="0" w:color="auto"/>
        <w:left w:val="none" w:sz="0" w:space="0" w:color="auto"/>
        <w:bottom w:val="none" w:sz="0" w:space="0" w:color="auto"/>
        <w:right w:val="none" w:sz="0" w:space="0" w:color="auto"/>
      </w:divBdr>
      <w:divsChild>
        <w:div w:id="1636987916">
          <w:marLeft w:val="0"/>
          <w:marRight w:val="0"/>
          <w:marTop w:val="0"/>
          <w:marBottom w:val="120"/>
          <w:divBdr>
            <w:top w:val="none" w:sz="0" w:space="0" w:color="auto"/>
            <w:left w:val="none" w:sz="0" w:space="0" w:color="auto"/>
            <w:bottom w:val="none" w:sz="0" w:space="0" w:color="auto"/>
            <w:right w:val="none" w:sz="0" w:space="0" w:color="auto"/>
          </w:divBdr>
          <w:divsChild>
            <w:div w:id="1939023260">
              <w:marLeft w:val="0"/>
              <w:marRight w:val="0"/>
              <w:marTop w:val="0"/>
              <w:marBottom w:val="0"/>
              <w:divBdr>
                <w:top w:val="none" w:sz="0" w:space="0" w:color="auto"/>
                <w:left w:val="none" w:sz="0" w:space="0" w:color="auto"/>
                <w:bottom w:val="none" w:sz="0" w:space="0" w:color="auto"/>
                <w:right w:val="none" w:sz="0" w:space="0" w:color="auto"/>
              </w:divBdr>
              <w:divsChild>
                <w:div w:id="270283315">
                  <w:marLeft w:val="0"/>
                  <w:marRight w:val="0"/>
                  <w:marTop w:val="0"/>
                  <w:marBottom w:val="0"/>
                  <w:divBdr>
                    <w:top w:val="none" w:sz="0" w:space="0" w:color="auto"/>
                    <w:left w:val="none" w:sz="0" w:space="0" w:color="auto"/>
                    <w:bottom w:val="none" w:sz="0" w:space="0" w:color="auto"/>
                    <w:right w:val="none" w:sz="0" w:space="0" w:color="auto"/>
                  </w:divBdr>
                  <w:divsChild>
                    <w:div w:id="59444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18080">
      <w:bodyDiv w:val="1"/>
      <w:marLeft w:val="0"/>
      <w:marRight w:val="0"/>
      <w:marTop w:val="0"/>
      <w:marBottom w:val="0"/>
      <w:divBdr>
        <w:top w:val="none" w:sz="0" w:space="0" w:color="auto"/>
        <w:left w:val="none" w:sz="0" w:space="0" w:color="auto"/>
        <w:bottom w:val="none" w:sz="0" w:space="0" w:color="auto"/>
        <w:right w:val="none" w:sz="0" w:space="0" w:color="auto"/>
      </w:divBdr>
    </w:div>
    <w:div w:id="152455309">
      <w:bodyDiv w:val="1"/>
      <w:marLeft w:val="0"/>
      <w:marRight w:val="0"/>
      <w:marTop w:val="0"/>
      <w:marBottom w:val="0"/>
      <w:divBdr>
        <w:top w:val="none" w:sz="0" w:space="0" w:color="auto"/>
        <w:left w:val="none" w:sz="0" w:space="0" w:color="auto"/>
        <w:bottom w:val="none" w:sz="0" w:space="0" w:color="auto"/>
        <w:right w:val="none" w:sz="0" w:space="0" w:color="auto"/>
      </w:divBdr>
      <w:divsChild>
        <w:div w:id="1851483844">
          <w:marLeft w:val="0"/>
          <w:marRight w:val="0"/>
          <w:marTop w:val="0"/>
          <w:marBottom w:val="0"/>
          <w:divBdr>
            <w:top w:val="none" w:sz="0" w:space="0" w:color="auto"/>
            <w:left w:val="none" w:sz="0" w:space="0" w:color="auto"/>
            <w:bottom w:val="none" w:sz="0" w:space="0" w:color="auto"/>
            <w:right w:val="none" w:sz="0" w:space="0" w:color="auto"/>
          </w:divBdr>
        </w:div>
      </w:divsChild>
    </w:div>
    <w:div w:id="164055875">
      <w:bodyDiv w:val="1"/>
      <w:marLeft w:val="0"/>
      <w:marRight w:val="0"/>
      <w:marTop w:val="0"/>
      <w:marBottom w:val="0"/>
      <w:divBdr>
        <w:top w:val="none" w:sz="0" w:space="0" w:color="auto"/>
        <w:left w:val="none" w:sz="0" w:space="0" w:color="auto"/>
        <w:bottom w:val="none" w:sz="0" w:space="0" w:color="auto"/>
        <w:right w:val="none" w:sz="0" w:space="0" w:color="auto"/>
      </w:divBdr>
    </w:div>
    <w:div w:id="187068657">
      <w:bodyDiv w:val="1"/>
      <w:marLeft w:val="0"/>
      <w:marRight w:val="0"/>
      <w:marTop w:val="0"/>
      <w:marBottom w:val="0"/>
      <w:divBdr>
        <w:top w:val="none" w:sz="0" w:space="0" w:color="auto"/>
        <w:left w:val="none" w:sz="0" w:space="0" w:color="auto"/>
        <w:bottom w:val="none" w:sz="0" w:space="0" w:color="auto"/>
        <w:right w:val="none" w:sz="0" w:space="0" w:color="auto"/>
      </w:divBdr>
    </w:div>
    <w:div w:id="212624777">
      <w:bodyDiv w:val="1"/>
      <w:marLeft w:val="0"/>
      <w:marRight w:val="0"/>
      <w:marTop w:val="0"/>
      <w:marBottom w:val="0"/>
      <w:divBdr>
        <w:top w:val="none" w:sz="0" w:space="0" w:color="auto"/>
        <w:left w:val="none" w:sz="0" w:space="0" w:color="auto"/>
        <w:bottom w:val="none" w:sz="0" w:space="0" w:color="auto"/>
        <w:right w:val="none" w:sz="0" w:space="0" w:color="auto"/>
      </w:divBdr>
    </w:div>
    <w:div w:id="218590900">
      <w:bodyDiv w:val="1"/>
      <w:marLeft w:val="0"/>
      <w:marRight w:val="0"/>
      <w:marTop w:val="0"/>
      <w:marBottom w:val="0"/>
      <w:divBdr>
        <w:top w:val="none" w:sz="0" w:space="0" w:color="auto"/>
        <w:left w:val="none" w:sz="0" w:space="0" w:color="auto"/>
        <w:bottom w:val="none" w:sz="0" w:space="0" w:color="auto"/>
        <w:right w:val="none" w:sz="0" w:space="0" w:color="auto"/>
      </w:divBdr>
      <w:divsChild>
        <w:div w:id="792291062">
          <w:marLeft w:val="0"/>
          <w:marRight w:val="0"/>
          <w:marTop w:val="0"/>
          <w:marBottom w:val="0"/>
          <w:divBdr>
            <w:top w:val="none" w:sz="0" w:space="0" w:color="auto"/>
            <w:left w:val="none" w:sz="0" w:space="0" w:color="auto"/>
            <w:bottom w:val="none" w:sz="0" w:space="0" w:color="auto"/>
            <w:right w:val="none" w:sz="0" w:space="0" w:color="auto"/>
          </w:divBdr>
        </w:div>
      </w:divsChild>
    </w:div>
    <w:div w:id="219825178">
      <w:bodyDiv w:val="1"/>
      <w:marLeft w:val="0"/>
      <w:marRight w:val="0"/>
      <w:marTop w:val="0"/>
      <w:marBottom w:val="0"/>
      <w:divBdr>
        <w:top w:val="none" w:sz="0" w:space="0" w:color="auto"/>
        <w:left w:val="none" w:sz="0" w:space="0" w:color="auto"/>
        <w:bottom w:val="none" w:sz="0" w:space="0" w:color="auto"/>
        <w:right w:val="none" w:sz="0" w:space="0" w:color="auto"/>
      </w:divBdr>
    </w:div>
    <w:div w:id="222102737">
      <w:bodyDiv w:val="1"/>
      <w:marLeft w:val="0"/>
      <w:marRight w:val="0"/>
      <w:marTop w:val="0"/>
      <w:marBottom w:val="0"/>
      <w:divBdr>
        <w:top w:val="none" w:sz="0" w:space="0" w:color="auto"/>
        <w:left w:val="none" w:sz="0" w:space="0" w:color="auto"/>
        <w:bottom w:val="none" w:sz="0" w:space="0" w:color="auto"/>
        <w:right w:val="none" w:sz="0" w:space="0" w:color="auto"/>
      </w:divBdr>
      <w:divsChild>
        <w:div w:id="22286264">
          <w:blockQuote w:val="1"/>
          <w:marLeft w:val="384"/>
          <w:marRight w:val="0"/>
          <w:marTop w:val="0"/>
          <w:marBottom w:val="240"/>
          <w:divBdr>
            <w:top w:val="none" w:sz="0" w:space="0" w:color="auto"/>
            <w:left w:val="none" w:sz="0" w:space="0" w:color="auto"/>
            <w:bottom w:val="none" w:sz="0" w:space="0" w:color="auto"/>
            <w:right w:val="none" w:sz="0" w:space="0" w:color="auto"/>
          </w:divBdr>
        </w:div>
        <w:div w:id="210507521">
          <w:blockQuote w:val="1"/>
          <w:marLeft w:val="384"/>
          <w:marRight w:val="0"/>
          <w:marTop w:val="0"/>
          <w:marBottom w:val="240"/>
          <w:divBdr>
            <w:top w:val="none" w:sz="0" w:space="0" w:color="auto"/>
            <w:left w:val="none" w:sz="0" w:space="0" w:color="auto"/>
            <w:bottom w:val="none" w:sz="0" w:space="0" w:color="auto"/>
            <w:right w:val="none" w:sz="0" w:space="0" w:color="auto"/>
          </w:divBdr>
        </w:div>
        <w:div w:id="694696397">
          <w:blockQuote w:val="1"/>
          <w:marLeft w:val="384"/>
          <w:marRight w:val="0"/>
          <w:marTop w:val="0"/>
          <w:marBottom w:val="240"/>
          <w:divBdr>
            <w:top w:val="none" w:sz="0" w:space="0" w:color="auto"/>
            <w:left w:val="none" w:sz="0" w:space="0" w:color="auto"/>
            <w:bottom w:val="none" w:sz="0" w:space="0" w:color="auto"/>
            <w:right w:val="none" w:sz="0" w:space="0" w:color="auto"/>
          </w:divBdr>
        </w:div>
      </w:divsChild>
    </w:div>
    <w:div w:id="233664261">
      <w:bodyDiv w:val="1"/>
      <w:marLeft w:val="0"/>
      <w:marRight w:val="0"/>
      <w:marTop w:val="0"/>
      <w:marBottom w:val="0"/>
      <w:divBdr>
        <w:top w:val="none" w:sz="0" w:space="0" w:color="auto"/>
        <w:left w:val="none" w:sz="0" w:space="0" w:color="auto"/>
        <w:bottom w:val="none" w:sz="0" w:space="0" w:color="auto"/>
        <w:right w:val="none" w:sz="0" w:space="0" w:color="auto"/>
      </w:divBdr>
      <w:divsChild>
        <w:div w:id="640767170">
          <w:marLeft w:val="0"/>
          <w:marRight w:val="0"/>
          <w:marTop w:val="0"/>
          <w:marBottom w:val="0"/>
          <w:divBdr>
            <w:top w:val="none" w:sz="0" w:space="0" w:color="auto"/>
            <w:left w:val="none" w:sz="0" w:space="0" w:color="auto"/>
            <w:bottom w:val="none" w:sz="0" w:space="0" w:color="auto"/>
            <w:right w:val="none" w:sz="0" w:space="0" w:color="auto"/>
          </w:divBdr>
        </w:div>
        <w:div w:id="1097868835">
          <w:marLeft w:val="0"/>
          <w:marRight w:val="0"/>
          <w:marTop w:val="0"/>
          <w:marBottom w:val="0"/>
          <w:divBdr>
            <w:top w:val="none" w:sz="0" w:space="0" w:color="auto"/>
            <w:left w:val="none" w:sz="0" w:space="0" w:color="auto"/>
            <w:bottom w:val="none" w:sz="0" w:space="0" w:color="auto"/>
            <w:right w:val="none" w:sz="0" w:space="0" w:color="auto"/>
          </w:divBdr>
        </w:div>
      </w:divsChild>
    </w:div>
    <w:div w:id="291715564">
      <w:bodyDiv w:val="1"/>
      <w:marLeft w:val="0"/>
      <w:marRight w:val="0"/>
      <w:marTop w:val="0"/>
      <w:marBottom w:val="0"/>
      <w:divBdr>
        <w:top w:val="none" w:sz="0" w:space="0" w:color="auto"/>
        <w:left w:val="none" w:sz="0" w:space="0" w:color="auto"/>
        <w:bottom w:val="none" w:sz="0" w:space="0" w:color="auto"/>
        <w:right w:val="none" w:sz="0" w:space="0" w:color="auto"/>
      </w:divBdr>
    </w:div>
    <w:div w:id="300039138">
      <w:bodyDiv w:val="1"/>
      <w:marLeft w:val="0"/>
      <w:marRight w:val="0"/>
      <w:marTop w:val="0"/>
      <w:marBottom w:val="0"/>
      <w:divBdr>
        <w:top w:val="none" w:sz="0" w:space="0" w:color="auto"/>
        <w:left w:val="none" w:sz="0" w:space="0" w:color="auto"/>
        <w:bottom w:val="none" w:sz="0" w:space="0" w:color="auto"/>
        <w:right w:val="none" w:sz="0" w:space="0" w:color="auto"/>
      </w:divBdr>
      <w:divsChild>
        <w:div w:id="4865112">
          <w:marLeft w:val="0"/>
          <w:marRight w:val="0"/>
          <w:marTop w:val="0"/>
          <w:marBottom w:val="0"/>
          <w:divBdr>
            <w:top w:val="none" w:sz="0" w:space="0" w:color="auto"/>
            <w:left w:val="none" w:sz="0" w:space="0" w:color="auto"/>
            <w:bottom w:val="none" w:sz="0" w:space="0" w:color="auto"/>
            <w:right w:val="none" w:sz="0" w:space="0" w:color="auto"/>
          </w:divBdr>
        </w:div>
      </w:divsChild>
    </w:div>
    <w:div w:id="300156657">
      <w:bodyDiv w:val="1"/>
      <w:marLeft w:val="0"/>
      <w:marRight w:val="0"/>
      <w:marTop w:val="0"/>
      <w:marBottom w:val="0"/>
      <w:divBdr>
        <w:top w:val="none" w:sz="0" w:space="0" w:color="auto"/>
        <w:left w:val="none" w:sz="0" w:space="0" w:color="auto"/>
        <w:bottom w:val="none" w:sz="0" w:space="0" w:color="auto"/>
        <w:right w:val="none" w:sz="0" w:space="0" w:color="auto"/>
      </w:divBdr>
    </w:div>
    <w:div w:id="308367674">
      <w:bodyDiv w:val="1"/>
      <w:marLeft w:val="0"/>
      <w:marRight w:val="0"/>
      <w:marTop w:val="0"/>
      <w:marBottom w:val="0"/>
      <w:divBdr>
        <w:top w:val="none" w:sz="0" w:space="0" w:color="auto"/>
        <w:left w:val="none" w:sz="0" w:space="0" w:color="auto"/>
        <w:bottom w:val="none" w:sz="0" w:space="0" w:color="auto"/>
        <w:right w:val="none" w:sz="0" w:space="0" w:color="auto"/>
      </w:divBdr>
      <w:divsChild>
        <w:div w:id="178545014">
          <w:marLeft w:val="0"/>
          <w:marRight w:val="0"/>
          <w:marTop w:val="180"/>
          <w:marBottom w:val="180"/>
          <w:divBdr>
            <w:top w:val="none" w:sz="0" w:space="0" w:color="auto"/>
            <w:left w:val="none" w:sz="0" w:space="0" w:color="auto"/>
            <w:bottom w:val="none" w:sz="0" w:space="0" w:color="auto"/>
            <w:right w:val="none" w:sz="0" w:space="0" w:color="auto"/>
          </w:divBdr>
          <w:divsChild>
            <w:div w:id="1841389605">
              <w:marLeft w:val="0"/>
              <w:marRight w:val="0"/>
              <w:marTop w:val="0"/>
              <w:marBottom w:val="0"/>
              <w:divBdr>
                <w:top w:val="none" w:sz="0" w:space="0" w:color="auto"/>
                <w:left w:val="none" w:sz="0" w:space="0" w:color="auto"/>
                <w:bottom w:val="none" w:sz="0" w:space="0" w:color="auto"/>
                <w:right w:val="none" w:sz="0" w:space="0" w:color="auto"/>
              </w:divBdr>
              <w:divsChild>
                <w:div w:id="1517814573">
                  <w:marLeft w:val="0"/>
                  <w:marRight w:val="0"/>
                  <w:marTop w:val="0"/>
                  <w:marBottom w:val="0"/>
                  <w:divBdr>
                    <w:top w:val="none" w:sz="0" w:space="0" w:color="auto"/>
                    <w:left w:val="none" w:sz="0" w:space="0" w:color="auto"/>
                    <w:bottom w:val="none" w:sz="0" w:space="0" w:color="auto"/>
                    <w:right w:val="none" w:sz="0" w:space="0" w:color="auto"/>
                  </w:divBdr>
                  <w:divsChild>
                    <w:div w:id="192885833">
                      <w:marLeft w:val="0"/>
                      <w:marRight w:val="0"/>
                      <w:marTop w:val="0"/>
                      <w:marBottom w:val="0"/>
                      <w:divBdr>
                        <w:top w:val="none" w:sz="0" w:space="0" w:color="auto"/>
                        <w:left w:val="none" w:sz="0" w:space="0" w:color="auto"/>
                        <w:bottom w:val="none" w:sz="0" w:space="0" w:color="auto"/>
                        <w:right w:val="none" w:sz="0" w:space="0" w:color="auto"/>
                      </w:divBdr>
                      <w:divsChild>
                        <w:div w:id="90862277">
                          <w:marLeft w:val="0"/>
                          <w:marRight w:val="0"/>
                          <w:marTop w:val="0"/>
                          <w:marBottom w:val="0"/>
                          <w:divBdr>
                            <w:top w:val="none" w:sz="0" w:space="0" w:color="auto"/>
                            <w:left w:val="none" w:sz="0" w:space="0" w:color="auto"/>
                            <w:bottom w:val="none" w:sz="0" w:space="0" w:color="auto"/>
                            <w:right w:val="none" w:sz="0" w:space="0" w:color="auto"/>
                          </w:divBdr>
                        </w:div>
                        <w:div w:id="187048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41723">
          <w:marLeft w:val="0"/>
          <w:marRight w:val="0"/>
          <w:marTop w:val="120"/>
          <w:marBottom w:val="0"/>
          <w:divBdr>
            <w:top w:val="none" w:sz="0" w:space="0" w:color="auto"/>
            <w:left w:val="none" w:sz="0" w:space="0" w:color="auto"/>
            <w:bottom w:val="none" w:sz="0" w:space="0" w:color="auto"/>
            <w:right w:val="none" w:sz="0" w:space="0" w:color="auto"/>
          </w:divBdr>
        </w:div>
        <w:div w:id="1014039546">
          <w:marLeft w:val="0"/>
          <w:marRight w:val="0"/>
          <w:marTop w:val="75"/>
          <w:marBottom w:val="105"/>
          <w:divBdr>
            <w:top w:val="none" w:sz="0" w:space="0" w:color="auto"/>
            <w:left w:val="none" w:sz="0" w:space="0" w:color="auto"/>
            <w:bottom w:val="none" w:sz="0" w:space="0" w:color="auto"/>
            <w:right w:val="none" w:sz="0" w:space="0" w:color="auto"/>
          </w:divBdr>
        </w:div>
      </w:divsChild>
    </w:div>
    <w:div w:id="313919012">
      <w:bodyDiv w:val="1"/>
      <w:marLeft w:val="0"/>
      <w:marRight w:val="0"/>
      <w:marTop w:val="0"/>
      <w:marBottom w:val="0"/>
      <w:divBdr>
        <w:top w:val="none" w:sz="0" w:space="0" w:color="auto"/>
        <w:left w:val="none" w:sz="0" w:space="0" w:color="auto"/>
        <w:bottom w:val="none" w:sz="0" w:space="0" w:color="auto"/>
        <w:right w:val="none" w:sz="0" w:space="0" w:color="auto"/>
      </w:divBdr>
    </w:div>
    <w:div w:id="315498446">
      <w:bodyDiv w:val="1"/>
      <w:marLeft w:val="0"/>
      <w:marRight w:val="0"/>
      <w:marTop w:val="0"/>
      <w:marBottom w:val="0"/>
      <w:divBdr>
        <w:top w:val="none" w:sz="0" w:space="0" w:color="auto"/>
        <w:left w:val="none" w:sz="0" w:space="0" w:color="auto"/>
        <w:bottom w:val="none" w:sz="0" w:space="0" w:color="auto"/>
        <w:right w:val="none" w:sz="0" w:space="0" w:color="auto"/>
      </w:divBdr>
    </w:div>
    <w:div w:id="385884841">
      <w:bodyDiv w:val="1"/>
      <w:marLeft w:val="0"/>
      <w:marRight w:val="0"/>
      <w:marTop w:val="0"/>
      <w:marBottom w:val="0"/>
      <w:divBdr>
        <w:top w:val="none" w:sz="0" w:space="0" w:color="auto"/>
        <w:left w:val="none" w:sz="0" w:space="0" w:color="auto"/>
        <w:bottom w:val="none" w:sz="0" w:space="0" w:color="auto"/>
        <w:right w:val="none" w:sz="0" w:space="0" w:color="auto"/>
      </w:divBdr>
      <w:divsChild>
        <w:div w:id="1414276913">
          <w:marLeft w:val="0"/>
          <w:marRight w:val="0"/>
          <w:marTop w:val="0"/>
          <w:marBottom w:val="0"/>
          <w:divBdr>
            <w:top w:val="none" w:sz="0" w:space="0" w:color="auto"/>
            <w:left w:val="none" w:sz="0" w:space="0" w:color="auto"/>
            <w:bottom w:val="none" w:sz="0" w:space="0" w:color="auto"/>
            <w:right w:val="none" w:sz="0" w:space="0" w:color="auto"/>
          </w:divBdr>
        </w:div>
      </w:divsChild>
    </w:div>
    <w:div w:id="386147318">
      <w:bodyDiv w:val="1"/>
      <w:marLeft w:val="0"/>
      <w:marRight w:val="0"/>
      <w:marTop w:val="0"/>
      <w:marBottom w:val="0"/>
      <w:divBdr>
        <w:top w:val="none" w:sz="0" w:space="0" w:color="auto"/>
        <w:left w:val="none" w:sz="0" w:space="0" w:color="auto"/>
        <w:bottom w:val="none" w:sz="0" w:space="0" w:color="auto"/>
        <w:right w:val="none" w:sz="0" w:space="0" w:color="auto"/>
      </w:divBdr>
    </w:div>
    <w:div w:id="403334698">
      <w:bodyDiv w:val="1"/>
      <w:marLeft w:val="0"/>
      <w:marRight w:val="0"/>
      <w:marTop w:val="0"/>
      <w:marBottom w:val="0"/>
      <w:divBdr>
        <w:top w:val="none" w:sz="0" w:space="0" w:color="auto"/>
        <w:left w:val="none" w:sz="0" w:space="0" w:color="auto"/>
        <w:bottom w:val="none" w:sz="0" w:space="0" w:color="auto"/>
        <w:right w:val="none" w:sz="0" w:space="0" w:color="auto"/>
      </w:divBdr>
      <w:divsChild>
        <w:div w:id="699016529">
          <w:marLeft w:val="105"/>
          <w:marRight w:val="105"/>
          <w:marTop w:val="150"/>
          <w:marBottom w:val="150"/>
          <w:divBdr>
            <w:top w:val="none" w:sz="0" w:space="0" w:color="auto"/>
            <w:left w:val="none" w:sz="0" w:space="0" w:color="auto"/>
            <w:bottom w:val="none" w:sz="0" w:space="0" w:color="auto"/>
            <w:right w:val="none" w:sz="0" w:space="0" w:color="auto"/>
          </w:divBdr>
          <w:divsChild>
            <w:div w:id="287323591">
              <w:marLeft w:val="0"/>
              <w:marRight w:val="0"/>
              <w:marTop w:val="0"/>
              <w:marBottom w:val="0"/>
              <w:divBdr>
                <w:top w:val="none" w:sz="0" w:space="0" w:color="auto"/>
                <w:left w:val="none" w:sz="0" w:space="0" w:color="auto"/>
                <w:bottom w:val="none" w:sz="0" w:space="0" w:color="auto"/>
                <w:right w:val="none" w:sz="0" w:space="0" w:color="auto"/>
              </w:divBdr>
            </w:div>
          </w:divsChild>
        </w:div>
        <w:div w:id="3481679">
          <w:marLeft w:val="105"/>
          <w:marRight w:val="105"/>
          <w:marTop w:val="150"/>
          <w:marBottom w:val="150"/>
          <w:divBdr>
            <w:top w:val="none" w:sz="0" w:space="0" w:color="auto"/>
            <w:left w:val="none" w:sz="0" w:space="0" w:color="auto"/>
            <w:bottom w:val="none" w:sz="0" w:space="0" w:color="auto"/>
            <w:right w:val="none" w:sz="0" w:space="0" w:color="auto"/>
          </w:divBdr>
          <w:divsChild>
            <w:div w:id="466239479">
              <w:marLeft w:val="0"/>
              <w:marRight w:val="0"/>
              <w:marTop w:val="0"/>
              <w:marBottom w:val="0"/>
              <w:divBdr>
                <w:top w:val="none" w:sz="0" w:space="0" w:color="auto"/>
                <w:left w:val="none" w:sz="0" w:space="0" w:color="auto"/>
                <w:bottom w:val="none" w:sz="0" w:space="0" w:color="auto"/>
                <w:right w:val="none" w:sz="0" w:space="0" w:color="auto"/>
              </w:divBdr>
              <w:divsChild>
                <w:div w:id="427164573">
                  <w:marLeft w:val="0"/>
                  <w:marRight w:val="0"/>
                  <w:marTop w:val="0"/>
                  <w:marBottom w:val="0"/>
                  <w:divBdr>
                    <w:top w:val="none" w:sz="0" w:space="0" w:color="auto"/>
                    <w:left w:val="none" w:sz="0" w:space="0" w:color="auto"/>
                    <w:bottom w:val="none" w:sz="0" w:space="0" w:color="auto"/>
                    <w:right w:val="none" w:sz="0" w:space="0" w:color="auto"/>
                  </w:divBdr>
                  <w:divsChild>
                    <w:div w:id="509836020">
                      <w:marLeft w:val="0"/>
                      <w:marRight w:val="0"/>
                      <w:marTop w:val="0"/>
                      <w:marBottom w:val="0"/>
                      <w:divBdr>
                        <w:top w:val="none" w:sz="0" w:space="0" w:color="auto"/>
                        <w:left w:val="none" w:sz="0" w:space="0" w:color="auto"/>
                        <w:bottom w:val="none" w:sz="0" w:space="0" w:color="auto"/>
                        <w:right w:val="none" w:sz="0" w:space="0" w:color="auto"/>
                      </w:divBdr>
                      <w:divsChild>
                        <w:div w:id="1527332312">
                          <w:marLeft w:val="0"/>
                          <w:marRight w:val="0"/>
                          <w:marTop w:val="0"/>
                          <w:marBottom w:val="0"/>
                          <w:divBdr>
                            <w:top w:val="none" w:sz="0" w:space="0" w:color="auto"/>
                            <w:left w:val="none" w:sz="0" w:space="0" w:color="auto"/>
                            <w:bottom w:val="none" w:sz="0" w:space="0" w:color="auto"/>
                            <w:right w:val="none" w:sz="0" w:space="0" w:color="auto"/>
                          </w:divBdr>
                          <w:divsChild>
                            <w:div w:id="1461458124">
                              <w:marLeft w:val="0"/>
                              <w:marRight w:val="0"/>
                              <w:marTop w:val="0"/>
                              <w:marBottom w:val="0"/>
                              <w:divBdr>
                                <w:top w:val="none" w:sz="0" w:space="0" w:color="auto"/>
                                <w:left w:val="none" w:sz="0" w:space="0" w:color="auto"/>
                                <w:bottom w:val="none" w:sz="0" w:space="0" w:color="auto"/>
                                <w:right w:val="none" w:sz="0" w:space="0" w:color="auto"/>
                              </w:divBdr>
                              <w:divsChild>
                                <w:div w:id="972058071">
                                  <w:marLeft w:val="0"/>
                                  <w:marRight w:val="0"/>
                                  <w:marTop w:val="0"/>
                                  <w:marBottom w:val="0"/>
                                  <w:divBdr>
                                    <w:top w:val="none" w:sz="0" w:space="0" w:color="auto"/>
                                    <w:left w:val="none" w:sz="0" w:space="0" w:color="auto"/>
                                    <w:bottom w:val="none" w:sz="0" w:space="0" w:color="auto"/>
                                    <w:right w:val="none" w:sz="0" w:space="0" w:color="auto"/>
                                  </w:divBdr>
                                </w:div>
                                <w:div w:id="1998341375">
                                  <w:marLeft w:val="0"/>
                                  <w:marRight w:val="0"/>
                                  <w:marTop w:val="0"/>
                                  <w:marBottom w:val="0"/>
                                  <w:divBdr>
                                    <w:top w:val="none" w:sz="0" w:space="0" w:color="auto"/>
                                    <w:left w:val="none" w:sz="0" w:space="0" w:color="auto"/>
                                    <w:bottom w:val="none" w:sz="0" w:space="0" w:color="auto"/>
                                    <w:right w:val="none" w:sz="0" w:space="0" w:color="auto"/>
                                  </w:divBdr>
                                </w:div>
                                <w:div w:id="1961455615">
                                  <w:marLeft w:val="0"/>
                                  <w:marRight w:val="0"/>
                                  <w:marTop w:val="0"/>
                                  <w:marBottom w:val="0"/>
                                  <w:divBdr>
                                    <w:top w:val="none" w:sz="0" w:space="0" w:color="auto"/>
                                    <w:left w:val="none" w:sz="0" w:space="0" w:color="auto"/>
                                    <w:bottom w:val="none" w:sz="0" w:space="0" w:color="auto"/>
                                    <w:right w:val="none" w:sz="0" w:space="0" w:color="auto"/>
                                  </w:divBdr>
                                </w:div>
                                <w:div w:id="1001474195">
                                  <w:marLeft w:val="0"/>
                                  <w:marRight w:val="0"/>
                                  <w:marTop w:val="0"/>
                                  <w:marBottom w:val="0"/>
                                  <w:divBdr>
                                    <w:top w:val="none" w:sz="0" w:space="0" w:color="auto"/>
                                    <w:left w:val="none" w:sz="0" w:space="0" w:color="auto"/>
                                    <w:bottom w:val="none" w:sz="0" w:space="0" w:color="auto"/>
                                    <w:right w:val="none" w:sz="0" w:space="0" w:color="auto"/>
                                  </w:divBdr>
                                </w:div>
                                <w:div w:id="1376003509">
                                  <w:marLeft w:val="0"/>
                                  <w:marRight w:val="0"/>
                                  <w:marTop w:val="0"/>
                                  <w:marBottom w:val="0"/>
                                  <w:divBdr>
                                    <w:top w:val="none" w:sz="0" w:space="0" w:color="auto"/>
                                    <w:left w:val="none" w:sz="0" w:space="0" w:color="auto"/>
                                    <w:bottom w:val="none" w:sz="0" w:space="0" w:color="auto"/>
                                    <w:right w:val="none" w:sz="0" w:space="0" w:color="auto"/>
                                  </w:divBdr>
                                </w:div>
                                <w:div w:id="70093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1044588">
      <w:bodyDiv w:val="1"/>
      <w:marLeft w:val="0"/>
      <w:marRight w:val="0"/>
      <w:marTop w:val="0"/>
      <w:marBottom w:val="0"/>
      <w:divBdr>
        <w:top w:val="none" w:sz="0" w:space="0" w:color="auto"/>
        <w:left w:val="none" w:sz="0" w:space="0" w:color="auto"/>
        <w:bottom w:val="none" w:sz="0" w:space="0" w:color="auto"/>
        <w:right w:val="none" w:sz="0" w:space="0" w:color="auto"/>
      </w:divBdr>
    </w:div>
    <w:div w:id="421225956">
      <w:bodyDiv w:val="1"/>
      <w:marLeft w:val="0"/>
      <w:marRight w:val="0"/>
      <w:marTop w:val="0"/>
      <w:marBottom w:val="0"/>
      <w:divBdr>
        <w:top w:val="none" w:sz="0" w:space="0" w:color="auto"/>
        <w:left w:val="none" w:sz="0" w:space="0" w:color="auto"/>
        <w:bottom w:val="none" w:sz="0" w:space="0" w:color="auto"/>
        <w:right w:val="none" w:sz="0" w:space="0" w:color="auto"/>
      </w:divBdr>
    </w:div>
    <w:div w:id="422341631">
      <w:bodyDiv w:val="1"/>
      <w:marLeft w:val="0"/>
      <w:marRight w:val="0"/>
      <w:marTop w:val="0"/>
      <w:marBottom w:val="0"/>
      <w:divBdr>
        <w:top w:val="none" w:sz="0" w:space="0" w:color="auto"/>
        <w:left w:val="none" w:sz="0" w:space="0" w:color="auto"/>
        <w:bottom w:val="none" w:sz="0" w:space="0" w:color="auto"/>
        <w:right w:val="none" w:sz="0" w:space="0" w:color="auto"/>
      </w:divBdr>
    </w:div>
    <w:div w:id="456607568">
      <w:bodyDiv w:val="1"/>
      <w:marLeft w:val="0"/>
      <w:marRight w:val="0"/>
      <w:marTop w:val="0"/>
      <w:marBottom w:val="0"/>
      <w:divBdr>
        <w:top w:val="none" w:sz="0" w:space="0" w:color="auto"/>
        <w:left w:val="none" w:sz="0" w:space="0" w:color="auto"/>
        <w:bottom w:val="none" w:sz="0" w:space="0" w:color="auto"/>
        <w:right w:val="none" w:sz="0" w:space="0" w:color="auto"/>
      </w:divBdr>
    </w:div>
    <w:div w:id="472259920">
      <w:bodyDiv w:val="1"/>
      <w:marLeft w:val="0"/>
      <w:marRight w:val="0"/>
      <w:marTop w:val="0"/>
      <w:marBottom w:val="0"/>
      <w:divBdr>
        <w:top w:val="none" w:sz="0" w:space="0" w:color="auto"/>
        <w:left w:val="none" w:sz="0" w:space="0" w:color="auto"/>
        <w:bottom w:val="none" w:sz="0" w:space="0" w:color="auto"/>
        <w:right w:val="none" w:sz="0" w:space="0" w:color="auto"/>
      </w:divBdr>
      <w:divsChild>
        <w:div w:id="1541014202">
          <w:marLeft w:val="0"/>
          <w:marRight w:val="0"/>
          <w:marTop w:val="0"/>
          <w:marBottom w:val="0"/>
          <w:divBdr>
            <w:top w:val="none" w:sz="0" w:space="0" w:color="auto"/>
            <w:left w:val="single" w:sz="36" w:space="0" w:color="2EBE7E"/>
            <w:bottom w:val="none" w:sz="0" w:space="0" w:color="auto"/>
            <w:right w:val="none" w:sz="0" w:space="0" w:color="auto"/>
          </w:divBdr>
          <w:divsChild>
            <w:div w:id="48502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853919">
      <w:bodyDiv w:val="1"/>
      <w:marLeft w:val="0"/>
      <w:marRight w:val="0"/>
      <w:marTop w:val="0"/>
      <w:marBottom w:val="0"/>
      <w:divBdr>
        <w:top w:val="none" w:sz="0" w:space="0" w:color="auto"/>
        <w:left w:val="none" w:sz="0" w:space="0" w:color="auto"/>
        <w:bottom w:val="none" w:sz="0" w:space="0" w:color="auto"/>
        <w:right w:val="none" w:sz="0" w:space="0" w:color="auto"/>
      </w:divBdr>
    </w:div>
    <w:div w:id="540633168">
      <w:bodyDiv w:val="1"/>
      <w:marLeft w:val="0"/>
      <w:marRight w:val="0"/>
      <w:marTop w:val="0"/>
      <w:marBottom w:val="0"/>
      <w:divBdr>
        <w:top w:val="none" w:sz="0" w:space="0" w:color="auto"/>
        <w:left w:val="none" w:sz="0" w:space="0" w:color="auto"/>
        <w:bottom w:val="none" w:sz="0" w:space="0" w:color="auto"/>
        <w:right w:val="none" w:sz="0" w:space="0" w:color="auto"/>
      </w:divBdr>
    </w:div>
    <w:div w:id="542836334">
      <w:bodyDiv w:val="1"/>
      <w:marLeft w:val="0"/>
      <w:marRight w:val="0"/>
      <w:marTop w:val="0"/>
      <w:marBottom w:val="0"/>
      <w:divBdr>
        <w:top w:val="none" w:sz="0" w:space="0" w:color="auto"/>
        <w:left w:val="none" w:sz="0" w:space="0" w:color="auto"/>
        <w:bottom w:val="none" w:sz="0" w:space="0" w:color="auto"/>
        <w:right w:val="none" w:sz="0" w:space="0" w:color="auto"/>
      </w:divBdr>
      <w:divsChild>
        <w:div w:id="619340975">
          <w:marLeft w:val="0"/>
          <w:marRight w:val="0"/>
          <w:marTop w:val="0"/>
          <w:marBottom w:val="225"/>
          <w:divBdr>
            <w:top w:val="none" w:sz="0" w:space="0" w:color="auto"/>
            <w:left w:val="none" w:sz="0" w:space="0" w:color="auto"/>
            <w:bottom w:val="none" w:sz="0" w:space="0" w:color="auto"/>
            <w:right w:val="none" w:sz="0" w:space="0" w:color="auto"/>
          </w:divBdr>
        </w:div>
      </w:divsChild>
    </w:div>
    <w:div w:id="582183351">
      <w:bodyDiv w:val="1"/>
      <w:marLeft w:val="0"/>
      <w:marRight w:val="0"/>
      <w:marTop w:val="0"/>
      <w:marBottom w:val="0"/>
      <w:divBdr>
        <w:top w:val="none" w:sz="0" w:space="0" w:color="auto"/>
        <w:left w:val="none" w:sz="0" w:space="0" w:color="auto"/>
        <w:bottom w:val="none" w:sz="0" w:space="0" w:color="auto"/>
        <w:right w:val="none" w:sz="0" w:space="0" w:color="auto"/>
      </w:divBdr>
    </w:div>
    <w:div w:id="609627040">
      <w:bodyDiv w:val="1"/>
      <w:marLeft w:val="0"/>
      <w:marRight w:val="0"/>
      <w:marTop w:val="0"/>
      <w:marBottom w:val="0"/>
      <w:divBdr>
        <w:top w:val="none" w:sz="0" w:space="0" w:color="auto"/>
        <w:left w:val="none" w:sz="0" w:space="0" w:color="auto"/>
        <w:bottom w:val="none" w:sz="0" w:space="0" w:color="auto"/>
        <w:right w:val="none" w:sz="0" w:space="0" w:color="auto"/>
      </w:divBdr>
      <w:divsChild>
        <w:div w:id="1581719221">
          <w:marLeft w:val="0"/>
          <w:marRight w:val="0"/>
          <w:marTop w:val="0"/>
          <w:marBottom w:val="0"/>
          <w:divBdr>
            <w:top w:val="none" w:sz="0" w:space="0" w:color="auto"/>
            <w:left w:val="none" w:sz="0" w:space="0" w:color="auto"/>
            <w:bottom w:val="none" w:sz="0" w:space="0" w:color="auto"/>
            <w:right w:val="none" w:sz="0" w:space="0" w:color="auto"/>
          </w:divBdr>
        </w:div>
      </w:divsChild>
    </w:div>
    <w:div w:id="618758100">
      <w:bodyDiv w:val="1"/>
      <w:marLeft w:val="0"/>
      <w:marRight w:val="0"/>
      <w:marTop w:val="0"/>
      <w:marBottom w:val="0"/>
      <w:divBdr>
        <w:top w:val="none" w:sz="0" w:space="0" w:color="auto"/>
        <w:left w:val="none" w:sz="0" w:space="0" w:color="auto"/>
        <w:bottom w:val="none" w:sz="0" w:space="0" w:color="auto"/>
        <w:right w:val="none" w:sz="0" w:space="0" w:color="auto"/>
      </w:divBdr>
      <w:divsChild>
        <w:div w:id="1670980051">
          <w:marLeft w:val="0"/>
          <w:marRight w:val="0"/>
          <w:marTop w:val="0"/>
          <w:marBottom w:val="0"/>
          <w:divBdr>
            <w:top w:val="none" w:sz="0" w:space="0" w:color="auto"/>
            <w:left w:val="none" w:sz="0" w:space="0" w:color="auto"/>
            <w:bottom w:val="none" w:sz="0" w:space="0" w:color="auto"/>
            <w:right w:val="none" w:sz="0" w:space="0" w:color="auto"/>
          </w:divBdr>
          <w:divsChild>
            <w:div w:id="690572229">
              <w:marLeft w:val="0"/>
              <w:marRight w:val="0"/>
              <w:marTop w:val="0"/>
              <w:marBottom w:val="0"/>
              <w:divBdr>
                <w:top w:val="none" w:sz="0" w:space="0" w:color="auto"/>
                <w:left w:val="none" w:sz="0" w:space="0" w:color="auto"/>
                <w:bottom w:val="none" w:sz="0" w:space="0" w:color="auto"/>
                <w:right w:val="none" w:sz="0" w:space="0" w:color="auto"/>
              </w:divBdr>
              <w:divsChild>
                <w:div w:id="1651052256">
                  <w:marLeft w:val="0"/>
                  <w:marRight w:val="0"/>
                  <w:marTop w:val="0"/>
                  <w:marBottom w:val="0"/>
                  <w:divBdr>
                    <w:top w:val="none" w:sz="0" w:space="0" w:color="auto"/>
                    <w:left w:val="none" w:sz="0" w:space="0" w:color="auto"/>
                    <w:bottom w:val="none" w:sz="0" w:space="0" w:color="auto"/>
                    <w:right w:val="none" w:sz="0" w:space="0" w:color="auto"/>
                  </w:divBdr>
                  <w:divsChild>
                    <w:div w:id="110780522">
                      <w:marLeft w:val="0"/>
                      <w:marRight w:val="0"/>
                      <w:marTop w:val="0"/>
                      <w:marBottom w:val="0"/>
                      <w:divBdr>
                        <w:top w:val="none" w:sz="0" w:space="0" w:color="auto"/>
                        <w:left w:val="none" w:sz="0" w:space="0" w:color="auto"/>
                        <w:bottom w:val="none" w:sz="0" w:space="0" w:color="auto"/>
                        <w:right w:val="none" w:sz="0" w:space="0" w:color="auto"/>
                      </w:divBdr>
                      <w:divsChild>
                        <w:div w:id="203753875">
                          <w:marLeft w:val="0"/>
                          <w:marRight w:val="75"/>
                          <w:marTop w:val="0"/>
                          <w:marBottom w:val="0"/>
                          <w:divBdr>
                            <w:top w:val="none" w:sz="0" w:space="0" w:color="auto"/>
                            <w:left w:val="none" w:sz="0" w:space="0" w:color="auto"/>
                            <w:bottom w:val="none" w:sz="0" w:space="0" w:color="auto"/>
                            <w:right w:val="none" w:sz="0" w:space="0" w:color="auto"/>
                          </w:divBdr>
                        </w:div>
                        <w:div w:id="1571573482">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9727869">
      <w:bodyDiv w:val="1"/>
      <w:marLeft w:val="0"/>
      <w:marRight w:val="0"/>
      <w:marTop w:val="0"/>
      <w:marBottom w:val="0"/>
      <w:divBdr>
        <w:top w:val="none" w:sz="0" w:space="0" w:color="auto"/>
        <w:left w:val="none" w:sz="0" w:space="0" w:color="auto"/>
        <w:bottom w:val="none" w:sz="0" w:space="0" w:color="auto"/>
        <w:right w:val="none" w:sz="0" w:space="0" w:color="auto"/>
      </w:divBdr>
    </w:div>
    <w:div w:id="631908292">
      <w:bodyDiv w:val="1"/>
      <w:marLeft w:val="0"/>
      <w:marRight w:val="0"/>
      <w:marTop w:val="0"/>
      <w:marBottom w:val="0"/>
      <w:divBdr>
        <w:top w:val="none" w:sz="0" w:space="0" w:color="auto"/>
        <w:left w:val="none" w:sz="0" w:space="0" w:color="auto"/>
        <w:bottom w:val="none" w:sz="0" w:space="0" w:color="auto"/>
        <w:right w:val="none" w:sz="0" w:space="0" w:color="auto"/>
      </w:divBdr>
    </w:div>
    <w:div w:id="656031677">
      <w:bodyDiv w:val="1"/>
      <w:marLeft w:val="0"/>
      <w:marRight w:val="0"/>
      <w:marTop w:val="0"/>
      <w:marBottom w:val="0"/>
      <w:divBdr>
        <w:top w:val="none" w:sz="0" w:space="0" w:color="auto"/>
        <w:left w:val="none" w:sz="0" w:space="0" w:color="auto"/>
        <w:bottom w:val="none" w:sz="0" w:space="0" w:color="auto"/>
        <w:right w:val="none" w:sz="0" w:space="0" w:color="auto"/>
      </w:divBdr>
      <w:divsChild>
        <w:div w:id="1338574973">
          <w:marLeft w:val="0"/>
          <w:marRight w:val="0"/>
          <w:marTop w:val="0"/>
          <w:marBottom w:val="600"/>
          <w:divBdr>
            <w:top w:val="none" w:sz="0" w:space="0" w:color="auto"/>
            <w:left w:val="none" w:sz="0" w:space="0" w:color="auto"/>
            <w:bottom w:val="none" w:sz="0" w:space="0" w:color="auto"/>
            <w:right w:val="none" w:sz="0" w:space="0" w:color="auto"/>
          </w:divBdr>
          <w:divsChild>
            <w:div w:id="157162373">
              <w:marLeft w:val="0"/>
              <w:marRight w:val="0"/>
              <w:marTop w:val="0"/>
              <w:marBottom w:val="0"/>
              <w:divBdr>
                <w:top w:val="none" w:sz="0" w:space="0" w:color="auto"/>
                <w:left w:val="none" w:sz="0" w:space="0" w:color="auto"/>
                <w:bottom w:val="none" w:sz="0" w:space="0" w:color="auto"/>
                <w:right w:val="none" w:sz="0" w:space="0" w:color="auto"/>
              </w:divBdr>
              <w:divsChild>
                <w:div w:id="303971679">
                  <w:marLeft w:val="0"/>
                  <w:marRight w:val="0"/>
                  <w:marTop w:val="0"/>
                  <w:marBottom w:val="0"/>
                  <w:divBdr>
                    <w:top w:val="none" w:sz="0" w:space="0" w:color="auto"/>
                    <w:left w:val="none" w:sz="0" w:space="0" w:color="auto"/>
                    <w:bottom w:val="none" w:sz="0" w:space="0" w:color="auto"/>
                    <w:right w:val="none" w:sz="0" w:space="0" w:color="auto"/>
                  </w:divBdr>
                </w:div>
                <w:div w:id="245383510">
                  <w:marLeft w:val="6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160563">
      <w:bodyDiv w:val="1"/>
      <w:marLeft w:val="0"/>
      <w:marRight w:val="0"/>
      <w:marTop w:val="0"/>
      <w:marBottom w:val="0"/>
      <w:divBdr>
        <w:top w:val="none" w:sz="0" w:space="0" w:color="auto"/>
        <w:left w:val="none" w:sz="0" w:space="0" w:color="auto"/>
        <w:bottom w:val="none" w:sz="0" w:space="0" w:color="auto"/>
        <w:right w:val="none" w:sz="0" w:space="0" w:color="auto"/>
      </w:divBdr>
      <w:divsChild>
        <w:div w:id="1972861237">
          <w:marLeft w:val="-225"/>
          <w:marRight w:val="-225"/>
          <w:marTop w:val="0"/>
          <w:marBottom w:val="0"/>
          <w:divBdr>
            <w:top w:val="none" w:sz="0" w:space="0" w:color="auto"/>
            <w:left w:val="none" w:sz="0" w:space="0" w:color="auto"/>
            <w:bottom w:val="none" w:sz="0" w:space="0" w:color="auto"/>
            <w:right w:val="none" w:sz="0" w:space="0" w:color="auto"/>
          </w:divBdr>
          <w:divsChild>
            <w:div w:id="898711401">
              <w:marLeft w:val="0"/>
              <w:marRight w:val="0"/>
              <w:marTop w:val="0"/>
              <w:marBottom w:val="0"/>
              <w:divBdr>
                <w:top w:val="none" w:sz="0" w:space="0" w:color="auto"/>
                <w:left w:val="none" w:sz="0" w:space="0" w:color="auto"/>
                <w:bottom w:val="none" w:sz="0" w:space="0" w:color="auto"/>
                <w:right w:val="none" w:sz="0" w:space="0" w:color="auto"/>
              </w:divBdr>
              <w:divsChild>
                <w:div w:id="353658572">
                  <w:marLeft w:val="0"/>
                  <w:marRight w:val="0"/>
                  <w:marTop w:val="750"/>
                  <w:marBottom w:val="750"/>
                  <w:divBdr>
                    <w:top w:val="none" w:sz="0" w:space="0" w:color="auto"/>
                    <w:left w:val="none" w:sz="0" w:space="0" w:color="auto"/>
                    <w:bottom w:val="none" w:sz="0" w:space="0" w:color="auto"/>
                    <w:right w:val="none" w:sz="0" w:space="0" w:color="auto"/>
                  </w:divBdr>
                </w:div>
              </w:divsChild>
            </w:div>
            <w:div w:id="1158303125">
              <w:marLeft w:val="0"/>
              <w:marRight w:val="0"/>
              <w:marTop w:val="0"/>
              <w:marBottom w:val="0"/>
              <w:divBdr>
                <w:top w:val="none" w:sz="0" w:space="0" w:color="auto"/>
                <w:left w:val="none" w:sz="0" w:space="0" w:color="auto"/>
                <w:bottom w:val="none" w:sz="0" w:space="0" w:color="auto"/>
                <w:right w:val="none" w:sz="0" w:space="0" w:color="auto"/>
              </w:divBdr>
            </w:div>
          </w:divsChild>
        </w:div>
        <w:div w:id="870461087">
          <w:marLeft w:val="-225"/>
          <w:marRight w:val="-225"/>
          <w:marTop w:val="0"/>
          <w:marBottom w:val="0"/>
          <w:divBdr>
            <w:top w:val="none" w:sz="0" w:space="0" w:color="auto"/>
            <w:left w:val="none" w:sz="0" w:space="0" w:color="auto"/>
            <w:bottom w:val="none" w:sz="0" w:space="0" w:color="auto"/>
            <w:right w:val="none" w:sz="0" w:space="0" w:color="auto"/>
          </w:divBdr>
          <w:divsChild>
            <w:div w:id="1808232280">
              <w:marLeft w:val="225"/>
              <w:marRight w:val="225"/>
              <w:marTop w:val="0"/>
              <w:marBottom w:val="0"/>
              <w:divBdr>
                <w:top w:val="single" w:sz="6" w:space="0" w:color="B1B4B6"/>
                <w:left w:val="none" w:sz="0" w:space="0" w:color="auto"/>
                <w:bottom w:val="none" w:sz="0" w:space="0" w:color="auto"/>
                <w:right w:val="none" w:sz="0" w:space="0" w:color="auto"/>
              </w:divBdr>
              <w:divsChild>
                <w:div w:id="1771662913">
                  <w:marLeft w:val="0"/>
                  <w:marRight w:val="0"/>
                  <w:marTop w:val="0"/>
                  <w:marBottom w:val="0"/>
                  <w:divBdr>
                    <w:top w:val="none" w:sz="0" w:space="0" w:color="auto"/>
                    <w:left w:val="none" w:sz="0" w:space="0" w:color="auto"/>
                    <w:bottom w:val="none" w:sz="0" w:space="0" w:color="auto"/>
                    <w:right w:val="none" w:sz="0" w:space="0" w:color="auto"/>
                  </w:divBdr>
                  <w:divsChild>
                    <w:div w:id="1022171717">
                      <w:marLeft w:val="0"/>
                      <w:marRight w:val="0"/>
                      <w:marTop w:val="0"/>
                      <w:marBottom w:val="750"/>
                      <w:divBdr>
                        <w:top w:val="none" w:sz="0" w:space="0" w:color="auto"/>
                        <w:left w:val="none" w:sz="0" w:space="0" w:color="auto"/>
                        <w:bottom w:val="none" w:sz="0" w:space="0" w:color="auto"/>
                        <w:right w:val="none" w:sz="0" w:space="0" w:color="auto"/>
                      </w:divBdr>
                      <w:divsChild>
                        <w:div w:id="622266991">
                          <w:marLeft w:val="0"/>
                          <w:marRight w:val="0"/>
                          <w:marTop w:val="0"/>
                          <w:marBottom w:val="0"/>
                          <w:divBdr>
                            <w:top w:val="none" w:sz="0" w:space="0" w:color="auto"/>
                            <w:left w:val="none" w:sz="0" w:space="0" w:color="auto"/>
                            <w:bottom w:val="none" w:sz="0" w:space="0" w:color="auto"/>
                            <w:right w:val="none" w:sz="0" w:space="0" w:color="auto"/>
                          </w:divBdr>
                        </w:div>
                        <w:div w:id="1103918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2680887">
      <w:bodyDiv w:val="1"/>
      <w:marLeft w:val="0"/>
      <w:marRight w:val="0"/>
      <w:marTop w:val="0"/>
      <w:marBottom w:val="0"/>
      <w:divBdr>
        <w:top w:val="none" w:sz="0" w:space="0" w:color="auto"/>
        <w:left w:val="none" w:sz="0" w:space="0" w:color="auto"/>
        <w:bottom w:val="none" w:sz="0" w:space="0" w:color="auto"/>
        <w:right w:val="none" w:sz="0" w:space="0" w:color="auto"/>
      </w:divBdr>
    </w:div>
    <w:div w:id="711006456">
      <w:bodyDiv w:val="1"/>
      <w:marLeft w:val="0"/>
      <w:marRight w:val="0"/>
      <w:marTop w:val="0"/>
      <w:marBottom w:val="0"/>
      <w:divBdr>
        <w:top w:val="none" w:sz="0" w:space="0" w:color="auto"/>
        <w:left w:val="none" w:sz="0" w:space="0" w:color="auto"/>
        <w:bottom w:val="none" w:sz="0" w:space="0" w:color="auto"/>
        <w:right w:val="none" w:sz="0" w:space="0" w:color="auto"/>
      </w:divBdr>
      <w:divsChild>
        <w:div w:id="1890216221">
          <w:marLeft w:val="0"/>
          <w:marRight w:val="0"/>
          <w:marTop w:val="225"/>
          <w:marBottom w:val="225"/>
          <w:divBdr>
            <w:top w:val="none" w:sz="0" w:space="0" w:color="auto"/>
            <w:left w:val="none" w:sz="0" w:space="0" w:color="auto"/>
            <w:bottom w:val="none" w:sz="0" w:space="0" w:color="auto"/>
            <w:right w:val="none" w:sz="0" w:space="0" w:color="auto"/>
          </w:divBdr>
          <w:divsChild>
            <w:div w:id="2074497543">
              <w:marLeft w:val="0"/>
              <w:marRight w:val="0"/>
              <w:marTop w:val="0"/>
              <w:marBottom w:val="0"/>
              <w:divBdr>
                <w:top w:val="none" w:sz="0" w:space="0" w:color="auto"/>
                <w:left w:val="none" w:sz="0" w:space="0" w:color="auto"/>
                <w:bottom w:val="none" w:sz="0" w:space="0" w:color="auto"/>
                <w:right w:val="none" w:sz="0" w:space="0" w:color="auto"/>
              </w:divBdr>
              <w:divsChild>
                <w:div w:id="603155130">
                  <w:marLeft w:val="0"/>
                  <w:marRight w:val="0"/>
                  <w:marTop w:val="0"/>
                  <w:marBottom w:val="0"/>
                  <w:divBdr>
                    <w:top w:val="none" w:sz="0" w:space="0" w:color="auto"/>
                    <w:left w:val="none" w:sz="0" w:space="0" w:color="auto"/>
                    <w:bottom w:val="none" w:sz="0" w:space="0" w:color="auto"/>
                    <w:right w:val="none" w:sz="0" w:space="0" w:color="auto"/>
                  </w:divBdr>
                  <w:divsChild>
                    <w:div w:id="1710836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723728">
          <w:marLeft w:val="0"/>
          <w:marRight w:val="0"/>
          <w:marTop w:val="225"/>
          <w:marBottom w:val="225"/>
          <w:divBdr>
            <w:top w:val="none" w:sz="0" w:space="0" w:color="auto"/>
            <w:left w:val="none" w:sz="0" w:space="0" w:color="auto"/>
            <w:bottom w:val="none" w:sz="0" w:space="0" w:color="auto"/>
            <w:right w:val="none" w:sz="0" w:space="0" w:color="auto"/>
          </w:divBdr>
          <w:divsChild>
            <w:div w:id="90564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212698">
      <w:bodyDiv w:val="1"/>
      <w:marLeft w:val="0"/>
      <w:marRight w:val="0"/>
      <w:marTop w:val="0"/>
      <w:marBottom w:val="0"/>
      <w:divBdr>
        <w:top w:val="none" w:sz="0" w:space="0" w:color="auto"/>
        <w:left w:val="none" w:sz="0" w:space="0" w:color="auto"/>
        <w:bottom w:val="none" w:sz="0" w:space="0" w:color="auto"/>
        <w:right w:val="none" w:sz="0" w:space="0" w:color="auto"/>
      </w:divBdr>
    </w:div>
    <w:div w:id="752748094">
      <w:bodyDiv w:val="1"/>
      <w:marLeft w:val="0"/>
      <w:marRight w:val="0"/>
      <w:marTop w:val="0"/>
      <w:marBottom w:val="0"/>
      <w:divBdr>
        <w:top w:val="none" w:sz="0" w:space="0" w:color="auto"/>
        <w:left w:val="none" w:sz="0" w:space="0" w:color="auto"/>
        <w:bottom w:val="none" w:sz="0" w:space="0" w:color="auto"/>
        <w:right w:val="none" w:sz="0" w:space="0" w:color="auto"/>
      </w:divBdr>
    </w:div>
    <w:div w:id="762727958">
      <w:bodyDiv w:val="1"/>
      <w:marLeft w:val="0"/>
      <w:marRight w:val="0"/>
      <w:marTop w:val="0"/>
      <w:marBottom w:val="0"/>
      <w:divBdr>
        <w:top w:val="none" w:sz="0" w:space="0" w:color="auto"/>
        <w:left w:val="none" w:sz="0" w:space="0" w:color="auto"/>
        <w:bottom w:val="none" w:sz="0" w:space="0" w:color="auto"/>
        <w:right w:val="none" w:sz="0" w:space="0" w:color="auto"/>
      </w:divBdr>
    </w:div>
    <w:div w:id="764351957">
      <w:bodyDiv w:val="1"/>
      <w:marLeft w:val="0"/>
      <w:marRight w:val="0"/>
      <w:marTop w:val="0"/>
      <w:marBottom w:val="0"/>
      <w:divBdr>
        <w:top w:val="none" w:sz="0" w:space="0" w:color="auto"/>
        <w:left w:val="none" w:sz="0" w:space="0" w:color="auto"/>
        <w:bottom w:val="none" w:sz="0" w:space="0" w:color="auto"/>
        <w:right w:val="none" w:sz="0" w:space="0" w:color="auto"/>
      </w:divBdr>
      <w:divsChild>
        <w:div w:id="387464067">
          <w:marLeft w:val="0"/>
          <w:marRight w:val="0"/>
          <w:marTop w:val="0"/>
          <w:marBottom w:val="0"/>
          <w:divBdr>
            <w:top w:val="none" w:sz="0" w:space="0" w:color="auto"/>
            <w:left w:val="none" w:sz="0" w:space="0" w:color="auto"/>
            <w:bottom w:val="none" w:sz="0" w:space="0" w:color="auto"/>
            <w:right w:val="none" w:sz="0" w:space="0" w:color="auto"/>
          </w:divBdr>
        </w:div>
      </w:divsChild>
    </w:div>
    <w:div w:id="767386756">
      <w:bodyDiv w:val="1"/>
      <w:marLeft w:val="0"/>
      <w:marRight w:val="0"/>
      <w:marTop w:val="0"/>
      <w:marBottom w:val="0"/>
      <w:divBdr>
        <w:top w:val="none" w:sz="0" w:space="0" w:color="auto"/>
        <w:left w:val="none" w:sz="0" w:space="0" w:color="auto"/>
        <w:bottom w:val="none" w:sz="0" w:space="0" w:color="auto"/>
        <w:right w:val="none" w:sz="0" w:space="0" w:color="auto"/>
      </w:divBdr>
    </w:div>
    <w:div w:id="950162118">
      <w:bodyDiv w:val="1"/>
      <w:marLeft w:val="0"/>
      <w:marRight w:val="0"/>
      <w:marTop w:val="0"/>
      <w:marBottom w:val="0"/>
      <w:divBdr>
        <w:top w:val="none" w:sz="0" w:space="0" w:color="auto"/>
        <w:left w:val="none" w:sz="0" w:space="0" w:color="auto"/>
        <w:bottom w:val="none" w:sz="0" w:space="0" w:color="auto"/>
        <w:right w:val="none" w:sz="0" w:space="0" w:color="auto"/>
      </w:divBdr>
    </w:div>
    <w:div w:id="995643900">
      <w:bodyDiv w:val="1"/>
      <w:marLeft w:val="0"/>
      <w:marRight w:val="0"/>
      <w:marTop w:val="0"/>
      <w:marBottom w:val="0"/>
      <w:divBdr>
        <w:top w:val="none" w:sz="0" w:space="0" w:color="auto"/>
        <w:left w:val="none" w:sz="0" w:space="0" w:color="auto"/>
        <w:bottom w:val="none" w:sz="0" w:space="0" w:color="auto"/>
        <w:right w:val="none" w:sz="0" w:space="0" w:color="auto"/>
      </w:divBdr>
    </w:div>
    <w:div w:id="1014958051">
      <w:bodyDiv w:val="1"/>
      <w:marLeft w:val="0"/>
      <w:marRight w:val="0"/>
      <w:marTop w:val="0"/>
      <w:marBottom w:val="0"/>
      <w:divBdr>
        <w:top w:val="none" w:sz="0" w:space="0" w:color="auto"/>
        <w:left w:val="none" w:sz="0" w:space="0" w:color="auto"/>
        <w:bottom w:val="none" w:sz="0" w:space="0" w:color="auto"/>
        <w:right w:val="none" w:sz="0" w:space="0" w:color="auto"/>
      </w:divBdr>
    </w:div>
    <w:div w:id="1059594660">
      <w:bodyDiv w:val="1"/>
      <w:marLeft w:val="0"/>
      <w:marRight w:val="0"/>
      <w:marTop w:val="0"/>
      <w:marBottom w:val="0"/>
      <w:divBdr>
        <w:top w:val="none" w:sz="0" w:space="0" w:color="auto"/>
        <w:left w:val="none" w:sz="0" w:space="0" w:color="auto"/>
        <w:bottom w:val="none" w:sz="0" w:space="0" w:color="auto"/>
        <w:right w:val="none" w:sz="0" w:space="0" w:color="auto"/>
      </w:divBdr>
    </w:div>
    <w:div w:id="1075543399">
      <w:bodyDiv w:val="1"/>
      <w:marLeft w:val="0"/>
      <w:marRight w:val="0"/>
      <w:marTop w:val="0"/>
      <w:marBottom w:val="0"/>
      <w:divBdr>
        <w:top w:val="none" w:sz="0" w:space="0" w:color="auto"/>
        <w:left w:val="none" w:sz="0" w:space="0" w:color="auto"/>
        <w:bottom w:val="none" w:sz="0" w:space="0" w:color="auto"/>
        <w:right w:val="none" w:sz="0" w:space="0" w:color="auto"/>
      </w:divBdr>
    </w:div>
    <w:div w:id="1087194102">
      <w:bodyDiv w:val="1"/>
      <w:marLeft w:val="0"/>
      <w:marRight w:val="0"/>
      <w:marTop w:val="0"/>
      <w:marBottom w:val="0"/>
      <w:divBdr>
        <w:top w:val="none" w:sz="0" w:space="0" w:color="auto"/>
        <w:left w:val="none" w:sz="0" w:space="0" w:color="auto"/>
        <w:bottom w:val="none" w:sz="0" w:space="0" w:color="auto"/>
        <w:right w:val="none" w:sz="0" w:space="0" w:color="auto"/>
      </w:divBdr>
    </w:div>
    <w:div w:id="1093624727">
      <w:bodyDiv w:val="1"/>
      <w:marLeft w:val="0"/>
      <w:marRight w:val="0"/>
      <w:marTop w:val="0"/>
      <w:marBottom w:val="0"/>
      <w:divBdr>
        <w:top w:val="none" w:sz="0" w:space="0" w:color="auto"/>
        <w:left w:val="none" w:sz="0" w:space="0" w:color="auto"/>
        <w:bottom w:val="none" w:sz="0" w:space="0" w:color="auto"/>
        <w:right w:val="none" w:sz="0" w:space="0" w:color="auto"/>
      </w:divBdr>
    </w:div>
    <w:div w:id="1097409051">
      <w:bodyDiv w:val="1"/>
      <w:marLeft w:val="0"/>
      <w:marRight w:val="0"/>
      <w:marTop w:val="0"/>
      <w:marBottom w:val="0"/>
      <w:divBdr>
        <w:top w:val="none" w:sz="0" w:space="0" w:color="auto"/>
        <w:left w:val="none" w:sz="0" w:space="0" w:color="auto"/>
        <w:bottom w:val="none" w:sz="0" w:space="0" w:color="auto"/>
        <w:right w:val="none" w:sz="0" w:space="0" w:color="auto"/>
      </w:divBdr>
    </w:div>
    <w:div w:id="1108936826">
      <w:bodyDiv w:val="1"/>
      <w:marLeft w:val="0"/>
      <w:marRight w:val="0"/>
      <w:marTop w:val="0"/>
      <w:marBottom w:val="0"/>
      <w:divBdr>
        <w:top w:val="none" w:sz="0" w:space="0" w:color="auto"/>
        <w:left w:val="none" w:sz="0" w:space="0" w:color="auto"/>
        <w:bottom w:val="none" w:sz="0" w:space="0" w:color="auto"/>
        <w:right w:val="none" w:sz="0" w:space="0" w:color="auto"/>
      </w:divBdr>
      <w:divsChild>
        <w:div w:id="1313559596">
          <w:marLeft w:val="0"/>
          <w:marRight w:val="0"/>
          <w:marTop w:val="100"/>
          <w:marBottom w:val="100"/>
          <w:divBdr>
            <w:top w:val="none" w:sz="0" w:space="0" w:color="auto"/>
            <w:left w:val="none" w:sz="0" w:space="0" w:color="auto"/>
            <w:bottom w:val="none" w:sz="0" w:space="0" w:color="auto"/>
            <w:right w:val="none" w:sz="0" w:space="0" w:color="auto"/>
          </w:divBdr>
          <w:divsChild>
            <w:div w:id="418412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750207">
      <w:bodyDiv w:val="1"/>
      <w:marLeft w:val="0"/>
      <w:marRight w:val="0"/>
      <w:marTop w:val="0"/>
      <w:marBottom w:val="0"/>
      <w:divBdr>
        <w:top w:val="none" w:sz="0" w:space="0" w:color="auto"/>
        <w:left w:val="none" w:sz="0" w:space="0" w:color="auto"/>
        <w:bottom w:val="none" w:sz="0" w:space="0" w:color="auto"/>
        <w:right w:val="none" w:sz="0" w:space="0" w:color="auto"/>
      </w:divBdr>
    </w:div>
    <w:div w:id="1171915284">
      <w:bodyDiv w:val="1"/>
      <w:marLeft w:val="0"/>
      <w:marRight w:val="0"/>
      <w:marTop w:val="0"/>
      <w:marBottom w:val="0"/>
      <w:divBdr>
        <w:top w:val="none" w:sz="0" w:space="0" w:color="auto"/>
        <w:left w:val="none" w:sz="0" w:space="0" w:color="auto"/>
        <w:bottom w:val="none" w:sz="0" w:space="0" w:color="auto"/>
        <w:right w:val="none" w:sz="0" w:space="0" w:color="auto"/>
      </w:divBdr>
    </w:div>
    <w:div w:id="1180513052">
      <w:bodyDiv w:val="1"/>
      <w:marLeft w:val="0"/>
      <w:marRight w:val="0"/>
      <w:marTop w:val="0"/>
      <w:marBottom w:val="0"/>
      <w:divBdr>
        <w:top w:val="none" w:sz="0" w:space="0" w:color="auto"/>
        <w:left w:val="none" w:sz="0" w:space="0" w:color="auto"/>
        <w:bottom w:val="none" w:sz="0" w:space="0" w:color="auto"/>
        <w:right w:val="none" w:sz="0" w:space="0" w:color="auto"/>
      </w:divBdr>
    </w:div>
    <w:div w:id="1195970397">
      <w:bodyDiv w:val="1"/>
      <w:marLeft w:val="0"/>
      <w:marRight w:val="0"/>
      <w:marTop w:val="0"/>
      <w:marBottom w:val="0"/>
      <w:divBdr>
        <w:top w:val="none" w:sz="0" w:space="0" w:color="auto"/>
        <w:left w:val="none" w:sz="0" w:space="0" w:color="auto"/>
        <w:bottom w:val="none" w:sz="0" w:space="0" w:color="auto"/>
        <w:right w:val="none" w:sz="0" w:space="0" w:color="auto"/>
      </w:divBdr>
    </w:div>
    <w:div w:id="1198279924">
      <w:bodyDiv w:val="1"/>
      <w:marLeft w:val="0"/>
      <w:marRight w:val="0"/>
      <w:marTop w:val="0"/>
      <w:marBottom w:val="0"/>
      <w:divBdr>
        <w:top w:val="none" w:sz="0" w:space="0" w:color="auto"/>
        <w:left w:val="none" w:sz="0" w:space="0" w:color="auto"/>
        <w:bottom w:val="none" w:sz="0" w:space="0" w:color="auto"/>
        <w:right w:val="none" w:sz="0" w:space="0" w:color="auto"/>
      </w:divBdr>
      <w:divsChild>
        <w:div w:id="768550890">
          <w:marLeft w:val="0"/>
          <w:marRight w:val="75"/>
          <w:marTop w:val="0"/>
          <w:marBottom w:val="0"/>
          <w:divBdr>
            <w:top w:val="none" w:sz="0" w:space="0" w:color="auto"/>
            <w:left w:val="none" w:sz="0" w:space="0" w:color="auto"/>
            <w:bottom w:val="none" w:sz="0" w:space="0" w:color="auto"/>
            <w:right w:val="none" w:sz="0" w:space="0" w:color="auto"/>
          </w:divBdr>
        </w:div>
      </w:divsChild>
    </w:div>
    <w:div w:id="1225025611">
      <w:bodyDiv w:val="1"/>
      <w:marLeft w:val="0"/>
      <w:marRight w:val="0"/>
      <w:marTop w:val="0"/>
      <w:marBottom w:val="0"/>
      <w:divBdr>
        <w:top w:val="none" w:sz="0" w:space="0" w:color="auto"/>
        <w:left w:val="none" w:sz="0" w:space="0" w:color="auto"/>
        <w:bottom w:val="none" w:sz="0" w:space="0" w:color="auto"/>
        <w:right w:val="none" w:sz="0" w:space="0" w:color="auto"/>
      </w:divBdr>
    </w:div>
    <w:div w:id="1266882893">
      <w:bodyDiv w:val="1"/>
      <w:marLeft w:val="0"/>
      <w:marRight w:val="0"/>
      <w:marTop w:val="0"/>
      <w:marBottom w:val="0"/>
      <w:divBdr>
        <w:top w:val="none" w:sz="0" w:space="0" w:color="auto"/>
        <w:left w:val="none" w:sz="0" w:space="0" w:color="auto"/>
        <w:bottom w:val="none" w:sz="0" w:space="0" w:color="auto"/>
        <w:right w:val="none" w:sz="0" w:space="0" w:color="auto"/>
      </w:divBdr>
      <w:divsChild>
        <w:div w:id="1199511269">
          <w:marLeft w:val="0"/>
          <w:marRight w:val="0"/>
          <w:marTop w:val="0"/>
          <w:marBottom w:val="0"/>
          <w:divBdr>
            <w:top w:val="none" w:sz="0" w:space="0" w:color="auto"/>
            <w:left w:val="none" w:sz="0" w:space="0" w:color="auto"/>
            <w:bottom w:val="none" w:sz="0" w:space="0" w:color="auto"/>
            <w:right w:val="none" w:sz="0" w:space="0" w:color="auto"/>
          </w:divBdr>
        </w:div>
      </w:divsChild>
    </w:div>
    <w:div w:id="1269655857">
      <w:bodyDiv w:val="1"/>
      <w:marLeft w:val="0"/>
      <w:marRight w:val="0"/>
      <w:marTop w:val="0"/>
      <w:marBottom w:val="0"/>
      <w:divBdr>
        <w:top w:val="none" w:sz="0" w:space="0" w:color="auto"/>
        <w:left w:val="none" w:sz="0" w:space="0" w:color="auto"/>
        <w:bottom w:val="none" w:sz="0" w:space="0" w:color="auto"/>
        <w:right w:val="none" w:sz="0" w:space="0" w:color="auto"/>
      </w:divBdr>
    </w:div>
    <w:div w:id="1277366863">
      <w:bodyDiv w:val="1"/>
      <w:marLeft w:val="0"/>
      <w:marRight w:val="0"/>
      <w:marTop w:val="0"/>
      <w:marBottom w:val="0"/>
      <w:divBdr>
        <w:top w:val="none" w:sz="0" w:space="0" w:color="auto"/>
        <w:left w:val="none" w:sz="0" w:space="0" w:color="auto"/>
        <w:bottom w:val="none" w:sz="0" w:space="0" w:color="auto"/>
        <w:right w:val="none" w:sz="0" w:space="0" w:color="auto"/>
      </w:divBdr>
    </w:div>
    <w:div w:id="1282224547">
      <w:bodyDiv w:val="1"/>
      <w:marLeft w:val="0"/>
      <w:marRight w:val="0"/>
      <w:marTop w:val="0"/>
      <w:marBottom w:val="0"/>
      <w:divBdr>
        <w:top w:val="none" w:sz="0" w:space="0" w:color="auto"/>
        <w:left w:val="none" w:sz="0" w:space="0" w:color="auto"/>
        <w:bottom w:val="none" w:sz="0" w:space="0" w:color="auto"/>
        <w:right w:val="none" w:sz="0" w:space="0" w:color="auto"/>
      </w:divBdr>
      <w:divsChild>
        <w:div w:id="261574658">
          <w:marLeft w:val="0"/>
          <w:marRight w:val="0"/>
          <w:marTop w:val="0"/>
          <w:marBottom w:val="330"/>
          <w:divBdr>
            <w:top w:val="none" w:sz="0" w:space="0" w:color="auto"/>
            <w:left w:val="none" w:sz="0" w:space="0" w:color="auto"/>
            <w:bottom w:val="none" w:sz="0" w:space="0" w:color="auto"/>
            <w:right w:val="none" w:sz="0" w:space="0" w:color="auto"/>
          </w:divBdr>
        </w:div>
        <w:div w:id="1985549842">
          <w:marLeft w:val="0"/>
          <w:marRight w:val="0"/>
          <w:marTop w:val="90"/>
          <w:marBottom w:val="0"/>
          <w:divBdr>
            <w:top w:val="none" w:sz="0" w:space="0" w:color="auto"/>
            <w:left w:val="none" w:sz="0" w:space="0" w:color="auto"/>
            <w:bottom w:val="none" w:sz="0" w:space="0" w:color="auto"/>
            <w:right w:val="none" w:sz="0" w:space="0" w:color="auto"/>
          </w:divBdr>
        </w:div>
      </w:divsChild>
    </w:div>
    <w:div w:id="1287203292">
      <w:bodyDiv w:val="1"/>
      <w:marLeft w:val="0"/>
      <w:marRight w:val="0"/>
      <w:marTop w:val="0"/>
      <w:marBottom w:val="0"/>
      <w:divBdr>
        <w:top w:val="none" w:sz="0" w:space="0" w:color="auto"/>
        <w:left w:val="none" w:sz="0" w:space="0" w:color="auto"/>
        <w:bottom w:val="none" w:sz="0" w:space="0" w:color="auto"/>
        <w:right w:val="none" w:sz="0" w:space="0" w:color="auto"/>
      </w:divBdr>
    </w:div>
    <w:div w:id="1289581435">
      <w:bodyDiv w:val="1"/>
      <w:marLeft w:val="0"/>
      <w:marRight w:val="0"/>
      <w:marTop w:val="0"/>
      <w:marBottom w:val="0"/>
      <w:divBdr>
        <w:top w:val="none" w:sz="0" w:space="0" w:color="auto"/>
        <w:left w:val="none" w:sz="0" w:space="0" w:color="auto"/>
        <w:bottom w:val="none" w:sz="0" w:space="0" w:color="auto"/>
        <w:right w:val="none" w:sz="0" w:space="0" w:color="auto"/>
      </w:divBdr>
    </w:div>
    <w:div w:id="1291861491">
      <w:bodyDiv w:val="1"/>
      <w:marLeft w:val="0"/>
      <w:marRight w:val="0"/>
      <w:marTop w:val="0"/>
      <w:marBottom w:val="0"/>
      <w:divBdr>
        <w:top w:val="none" w:sz="0" w:space="0" w:color="auto"/>
        <w:left w:val="none" w:sz="0" w:space="0" w:color="auto"/>
        <w:bottom w:val="none" w:sz="0" w:space="0" w:color="auto"/>
        <w:right w:val="none" w:sz="0" w:space="0" w:color="auto"/>
      </w:divBdr>
    </w:div>
    <w:div w:id="1310015826">
      <w:bodyDiv w:val="1"/>
      <w:marLeft w:val="0"/>
      <w:marRight w:val="0"/>
      <w:marTop w:val="0"/>
      <w:marBottom w:val="0"/>
      <w:divBdr>
        <w:top w:val="none" w:sz="0" w:space="0" w:color="auto"/>
        <w:left w:val="none" w:sz="0" w:space="0" w:color="auto"/>
        <w:bottom w:val="none" w:sz="0" w:space="0" w:color="auto"/>
        <w:right w:val="none" w:sz="0" w:space="0" w:color="auto"/>
      </w:divBdr>
    </w:div>
    <w:div w:id="1321812218">
      <w:bodyDiv w:val="1"/>
      <w:marLeft w:val="0"/>
      <w:marRight w:val="0"/>
      <w:marTop w:val="0"/>
      <w:marBottom w:val="0"/>
      <w:divBdr>
        <w:top w:val="none" w:sz="0" w:space="0" w:color="auto"/>
        <w:left w:val="none" w:sz="0" w:space="0" w:color="auto"/>
        <w:bottom w:val="none" w:sz="0" w:space="0" w:color="auto"/>
        <w:right w:val="none" w:sz="0" w:space="0" w:color="auto"/>
      </w:divBdr>
      <w:divsChild>
        <w:div w:id="1807580171">
          <w:marLeft w:val="0"/>
          <w:marRight w:val="0"/>
          <w:marTop w:val="240"/>
          <w:marBottom w:val="0"/>
          <w:divBdr>
            <w:top w:val="none" w:sz="0" w:space="0" w:color="auto"/>
            <w:left w:val="none" w:sz="0" w:space="0" w:color="auto"/>
            <w:bottom w:val="none" w:sz="0" w:space="0" w:color="auto"/>
            <w:right w:val="none" w:sz="0" w:space="0" w:color="auto"/>
          </w:divBdr>
          <w:divsChild>
            <w:div w:id="720057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239223">
      <w:bodyDiv w:val="1"/>
      <w:marLeft w:val="0"/>
      <w:marRight w:val="0"/>
      <w:marTop w:val="0"/>
      <w:marBottom w:val="0"/>
      <w:divBdr>
        <w:top w:val="none" w:sz="0" w:space="0" w:color="auto"/>
        <w:left w:val="none" w:sz="0" w:space="0" w:color="auto"/>
        <w:bottom w:val="none" w:sz="0" w:space="0" w:color="auto"/>
        <w:right w:val="none" w:sz="0" w:space="0" w:color="auto"/>
      </w:divBdr>
    </w:div>
    <w:div w:id="1385640269">
      <w:bodyDiv w:val="1"/>
      <w:marLeft w:val="0"/>
      <w:marRight w:val="0"/>
      <w:marTop w:val="0"/>
      <w:marBottom w:val="0"/>
      <w:divBdr>
        <w:top w:val="none" w:sz="0" w:space="0" w:color="auto"/>
        <w:left w:val="none" w:sz="0" w:space="0" w:color="auto"/>
        <w:bottom w:val="none" w:sz="0" w:space="0" w:color="auto"/>
        <w:right w:val="none" w:sz="0" w:space="0" w:color="auto"/>
      </w:divBdr>
      <w:divsChild>
        <w:div w:id="436340328">
          <w:marLeft w:val="0"/>
          <w:marRight w:val="0"/>
          <w:marTop w:val="0"/>
          <w:marBottom w:val="225"/>
          <w:divBdr>
            <w:top w:val="none" w:sz="0" w:space="0" w:color="auto"/>
            <w:left w:val="none" w:sz="0" w:space="0" w:color="auto"/>
            <w:bottom w:val="none" w:sz="0" w:space="0" w:color="auto"/>
            <w:right w:val="none" w:sz="0" w:space="0" w:color="auto"/>
          </w:divBdr>
        </w:div>
      </w:divsChild>
    </w:div>
    <w:div w:id="1397245148">
      <w:bodyDiv w:val="1"/>
      <w:marLeft w:val="0"/>
      <w:marRight w:val="0"/>
      <w:marTop w:val="0"/>
      <w:marBottom w:val="0"/>
      <w:divBdr>
        <w:top w:val="none" w:sz="0" w:space="0" w:color="auto"/>
        <w:left w:val="none" w:sz="0" w:space="0" w:color="auto"/>
        <w:bottom w:val="none" w:sz="0" w:space="0" w:color="auto"/>
        <w:right w:val="none" w:sz="0" w:space="0" w:color="auto"/>
      </w:divBdr>
      <w:divsChild>
        <w:div w:id="232590602">
          <w:marLeft w:val="0"/>
          <w:marRight w:val="0"/>
          <w:marTop w:val="0"/>
          <w:marBottom w:val="0"/>
          <w:divBdr>
            <w:top w:val="none" w:sz="0" w:space="0" w:color="auto"/>
            <w:left w:val="none" w:sz="0" w:space="0" w:color="auto"/>
            <w:bottom w:val="none" w:sz="0" w:space="0" w:color="auto"/>
            <w:right w:val="none" w:sz="0" w:space="0" w:color="auto"/>
          </w:divBdr>
        </w:div>
      </w:divsChild>
    </w:div>
    <w:div w:id="1401322038">
      <w:bodyDiv w:val="1"/>
      <w:marLeft w:val="0"/>
      <w:marRight w:val="0"/>
      <w:marTop w:val="0"/>
      <w:marBottom w:val="0"/>
      <w:divBdr>
        <w:top w:val="none" w:sz="0" w:space="0" w:color="auto"/>
        <w:left w:val="none" w:sz="0" w:space="0" w:color="auto"/>
        <w:bottom w:val="none" w:sz="0" w:space="0" w:color="auto"/>
        <w:right w:val="none" w:sz="0" w:space="0" w:color="auto"/>
      </w:divBdr>
    </w:div>
    <w:div w:id="1408305921">
      <w:bodyDiv w:val="1"/>
      <w:marLeft w:val="0"/>
      <w:marRight w:val="0"/>
      <w:marTop w:val="0"/>
      <w:marBottom w:val="0"/>
      <w:divBdr>
        <w:top w:val="none" w:sz="0" w:space="0" w:color="auto"/>
        <w:left w:val="none" w:sz="0" w:space="0" w:color="auto"/>
        <w:bottom w:val="none" w:sz="0" w:space="0" w:color="auto"/>
        <w:right w:val="none" w:sz="0" w:space="0" w:color="auto"/>
      </w:divBdr>
    </w:div>
    <w:div w:id="1417478256">
      <w:bodyDiv w:val="1"/>
      <w:marLeft w:val="0"/>
      <w:marRight w:val="0"/>
      <w:marTop w:val="0"/>
      <w:marBottom w:val="0"/>
      <w:divBdr>
        <w:top w:val="none" w:sz="0" w:space="0" w:color="auto"/>
        <w:left w:val="none" w:sz="0" w:space="0" w:color="auto"/>
        <w:bottom w:val="none" w:sz="0" w:space="0" w:color="auto"/>
        <w:right w:val="none" w:sz="0" w:space="0" w:color="auto"/>
      </w:divBdr>
      <w:divsChild>
        <w:div w:id="515459716">
          <w:marLeft w:val="0"/>
          <w:marRight w:val="0"/>
          <w:marTop w:val="0"/>
          <w:marBottom w:val="225"/>
          <w:divBdr>
            <w:top w:val="none" w:sz="0" w:space="0" w:color="auto"/>
            <w:left w:val="none" w:sz="0" w:space="0" w:color="auto"/>
            <w:bottom w:val="none" w:sz="0" w:space="0" w:color="auto"/>
            <w:right w:val="none" w:sz="0" w:space="0" w:color="auto"/>
          </w:divBdr>
        </w:div>
      </w:divsChild>
    </w:div>
    <w:div w:id="1421757674">
      <w:bodyDiv w:val="1"/>
      <w:marLeft w:val="0"/>
      <w:marRight w:val="0"/>
      <w:marTop w:val="0"/>
      <w:marBottom w:val="0"/>
      <w:divBdr>
        <w:top w:val="none" w:sz="0" w:space="0" w:color="auto"/>
        <w:left w:val="none" w:sz="0" w:space="0" w:color="auto"/>
        <w:bottom w:val="none" w:sz="0" w:space="0" w:color="auto"/>
        <w:right w:val="none" w:sz="0" w:space="0" w:color="auto"/>
      </w:divBdr>
      <w:divsChild>
        <w:div w:id="695038033">
          <w:marLeft w:val="0"/>
          <w:marRight w:val="0"/>
          <w:marTop w:val="0"/>
          <w:marBottom w:val="0"/>
          <w:divBdr>
            <w:top w:val="none" w:sz="0" w:space="0" w:color="auto"/>
            <w:left w:val="none" w:sz="0" w:space="0" w:color="auto"/>
            <w:bottom w:val="none" w:sz="0" w:space="0" w:color="auto"/>
            <w:right w:val="none" w:sz="0" w:space="0" w:color="auto"/>
          </w:divBdr>
          <w:divsChild>
            <w:div w:id="234048151">
              <w:marLeft w:val="0"/>
              <w:marRight w:val="0"/>
              <w:marTop w:val="240"/>
              <w:marBottom w:val="0"/>
              <w:divBdr>
                <w:top w:val="none" w:sz="0" w:space="0" w:color="auto"/>
                <w:left w:val="none" w:sz="0" w:space="0" w:color="auto"/>
                <w:bottom w:val="none" w:sz="0" w:space="0" w:color="auto"/>
                <w:right w:val="none" w:sz="0" w:space="0" w:color="auto"/>
              </w:divBdr>
              <w:divsChild>
                <w:div w:id="11259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642549">
          <w:marLeft w:val="0"/>
          <w:marRight w:val="0"/>
          <w:marTop w:val="0"/>
          <w:marBottom w:val="0"/>
          <w:divBdr>
            <w:top w:val="none" w:sz="0" w:space="0" w:color="auto"/>
            <w:left w:val="none" w:sz="0" w:space="0" w:color="auto"/>
            <w:bottom w:val="single" w:sz="6" w:space="0" w:color="A9A9A9"/>
            <w:right w:val="none" w:sz="0" w:space="0" w:color="auto"/>
          </w:divBdr>
          <w:divsChild>
            <w:div w:id="1981307206">
              <w:marLeft w:val="0"/>
              <w:marRight w:val="0"/>
              <w:marTop w:val="0"/>
              <w:marBottom w:val="0"/>
              <w:divBdr>
                <w:top w:val="none" w:sz="0" w:space="0" w:color="auto"/>
                <w:left w:val="none" w:sz="0" w:space="0" w:color="auto"/>
                <w:bottom w:val="none" w:sz="0" w:space="0" w:color="auto"/>
                <w:right w:val="none" w:sz="0" w:space="0" w:color="auto"/>
              </w:divBdr>
              <w:divsChild>
                <w:div w:id="379717675">
                  <w:marLeft w:val="0"/>
                  <w:marRight w:val="0"/>
                  <w:marTop w:val="0"/>
                  <w:marBottom w:val="0"/>
                  <w:divBdr>
                    <w:top w:val="none" w:sz="0" w:space="0" w:color="auto"/>
                    <w:left w:val="none" w:sz="0" w:space="0" w:color="auto"/>
                    <w:bottom w:val="none" w:sz="0" w:space="0" w:color="auto"/>
                    <w:right w:val="none" w:sz="0" w:space="0" w:color="auto"/>
                  </w:divBdr>
                  <w:divsChild>
                    <w:div w:id="2088381784">
                      <w:marLeft w:val="0"/>
                      <w:marRight w:val="0"/>
                      <w:marTop w:val="0"/>
                      <w:marBottom w:val="0"/>
                      <w:divBdr>
                        <w:top w:val="none" w:sz="0" w:space="0" w:color="auto"/>
                        <w:left w:val="none" w:sz="0" w:space="0" w:color="auto"/>
                        <w:bottom w:val="none" w:sz="0" w:space="0" w:color="auto"/>
                        <w:right w:val="none" w:sz="0" w:space="0" w:color="auto"/>
                      </w:divBdr>
                      <w:divsChild>
                        <w:div w:id="7787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3263633">
      <w:bodyDiv w:val="1"/>
      <w:marLeft w:val="0"/>
      <w:marRight w:val="0"/>
      <w:marTop w:val="0"/>
      <w:marBottom w:val="0"/>
      <w:divBdr>
        <w:top w:val="none" w:sz="0" w:space="0" w:color="auto"/>
        <w:left w:val="none" w:sz="0" w:space="0" w:color="auto"/>
        <w:bottom w:val="none" w:sz="0" w:space="0" w:color="auto"/>
        <w:right w:val="none" w:sz="0" w:space="0" w:color="auto"/>
      </w:divBdr>
      <w:divsChild>
        <w:div w:id="427383970">
          <w:blockQuote w:val="1"/>
          <w:marLeft w:val="0"/>
          <w:marRight w:val="0"/>
          <w:marTop w:val="0"/>
          <w:marBottom w:val="330"/>
          <w:divBdr>
            <w:top w:val="none" w:sz="0" w:space="0" w:color="auto"/>
            <w:left w:val="single" w:sz="36" w:space="17" w:color="EEEEEE"/>
            <w:bottom w:val="none" w:sz="0" w:space="0" w:color="auto"/>
            <w:right w:val="none" w:sz="0" w:space="0" w:color="auto"/>
          </w:divBdr>
        </w:div>
        <w:div w:id="1798795075">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426804810">
      <w:bodyDiv w:val="1"/>
      <w:marLeft w:val="0"/>
      <w:marRight w:val="0"/>
      <w:marTop w:val="0"/>
      <w:marBottom w:val="0"/>
      <w:divBdr>
        <w:top w:val="none" w:sz="0" w:space="0" w:color="auto"/>
        <w:left w:val="none" w:sz="0" w:space="0" w:color="auto"/>
        <w:bottom w:val="none" w:sz="0" w:space="0" w:color="auto"/>
        <w:right w:val="none" w:sz="0" w:space="0" w:color="auto"/>
      </w:divBdr>
    </w:div>
    <w:div w:id="1432581593">
      <w:bodyDiv w:val="1"/>
      <w:marLeft w:val="0"/>
      <w:marRight w:val="0"/>
      <w:marTop w:val="0"/>
      <w:marBottom w:val="0"/>
      <w:divBdr>
        <w:top w:val="none" w:sz="0" w:space="0" w:color="auto"/>
        <w:left w:val="none" w:sz="0" w:space="0" w:color="auto"/>
        <w:bottom w:val="none" w:sz="0" w:space="0" w:color="auto"/>
        <w:right w:val="none" w:sz="0" w:space="0" w:color="auto"/>
      </w:divBdr>
    </w:div>
    <w:div w:id="1451514719">
      <w:bodyDiv w:val="1"/>
      <w:marLeft w:val="0"/>
      <w:marRight w:val="0"/>
      <w:marTop w:val="0"/>
      <w:marBottom w:val="0"/>
      <w:divBdr>
        <w:top w:val="none" w:sz="0" w:space="0" w:color="auto"/>
        <w:left w:val="none" w:sz="0" w:space="0" w:color="auto"/>
        <w:bottom w:val="none" w:sz="0" w:space="0" w:color="auto"/>
        <w:right w:val="none" w:sz="0" w:space="0" w:color="auto"/>
      </w:divBdr>
    </w:div>
    <w:div w:id="1459254967">
      <w:bodyDiv w:val="1"/>
      <w:marLeft w:val="0"/>
      <w:marRight w:val="0"/>
      <w:marTop w:val="0"/>
      <w:marBottom w:val="0"/>
      <w:divBdr>
        <w:top w:val="none" w:sz="0" w:space="0" w:color="auto"/>
        <w:left w:val="none" w:sz="0" w:space="0" w:color="auto"/>
        <w:bottom w:val="none" w:sz="0" w:space="0" w:color="auto"/>
        <w:right w:val="none" w:sz="0" w:space="0" w:color="auto"/>
      </w:divBdr>
    </w:div>
    <w:div w:id="1459379078">
      <w:bodyDiv w:val="1"/>
      <w:marLeft w:val="0"/>
      <w:marRight w:val="0"/>
      <w:marTop w:val="0"/>
      <w:marBottom w:val="0"/>
      <w:divBdr>
        <w:top w:val="none" w:sz="0" w:space="0" w:color="auto"/>
        <w:left w:val="none" w:sz="0" w:space="0" w:color="auto"/>
        <w:bottom w:val="none" w:sz="0" w:space="0" w:color="auto"/>
        <w:right w:val="none" w:sz="0" w:space="0" w:color="auto"/>
      </w:divBdr>
    </w:div>
    <w:div w:id="1464612371">
      <w:bodyDiv w:val="1"/>
      <w:marLeft w:val="0"/>
      <w:marRight w:val="0"/>
      <w:marTop w:val="0"/>
      <w:marBottom w:val="0"/>
      <w:divBdr>
        <w:top w:val="none" w:sz="0" w:space="0" w:color="auto"/>
        <w:left w:val="none" w:sz="0" w:space="0" w:color="auto"/>
        <w:bottom w:val="none" w:sz="0" w:space="0" w:color="auto"/>
        <w:right w:val="none" w:sz="0" w:space="0" w:color="auto"/>
      </w:divBdr>
    </w:div>
    <w:div w:id="1503549803">
      <w:bodyDiv w:val="1"/>
      <w:marLeft w:val="0"/>
      <w:marRight w:val="0"/>
      <w:marTop w:val="0"/>
      <w:marBottom w:val="0"/>
      <w:divBdr>
        <w:top w:val="none" w:sz="0" w:space="0" w:color="auto"/>
        <w:left w:val="none" w:sz="0" w:space="0" w:color="auto"/>
        <w:bottom w:val="none" w:sz="0" w:space="0" w:color="auto"/>
        <w:right w:val="none" w:sz="0" w:space="0" w:color="auto"/>
      </w:divBdr>
      <w:divsChild>
        <w:div w:id="47803398">
          <w:marLeft w:val="0"/>
          <w:marRight w:val="0"/>
          <w:marTop w:val="0"/>
          <w:marBottom w:val="0"/>
          <w:divBdr>
            <w:top w:val="none" w:sz="0" w:space="0" w:color="auto"/>
            <w:left w:val="none" w:sz="0" w:space="0" w:color="auto"/>
            <w:bottom w:val="none" w:sz="0" w:space="0" w:color="auto"/>
            <w:right w:val="none" w:sz="0" w:space="0" w:color="auto"/>
          </w:divBdr>
        </w:div>
      </w:divsChild>
    </w:div>
    <w:div w:id="1530291282">
      <w:bodyDiv w:val="1"/>
      <w:marLeft w:val="0"/>
      <w:marRight w:val="0"/>
      <w:marTop w:val="0"/>
      <w:marBottom w:val="0"/>
      <w:divBdr>
        <w:top w:val="none" w:sz="0" w:space="0" w:color="auto"/>
        <w:left w:val="none" w:sz="0" w:space="0" w:color="auto"/>
        <w:bottom w:val="none" w:sz="0" w:space="0" w:color="auto"/>
        <w:right w:val="none" w:sz="0" w:space="0" w:color="auto"/>
      </w:divBdr>
    </w:div>
    <w:div w:id="1554004829">
      <w:bodyDiv w:val="1"/>
      <w:marLeft w:val="0"/>
      <w:marRight w:val="0"/>
      <w:marTop w:val="0"/>
      <w:marBottom w:val="0"/>
      <w:divBdr>
        <w:top w:val="none" w:sz="0" w:space="0" w:color="auto"/>
        <w:left w:val="none" w:sz="0" w:space="0" w:color="auto"/>
        <w:bottom w:val="none" w:sz="0" w:space="0" w:color="auto"/>
        <w:right w:val="none" w:sz="0" w:space="0" w:color="auto"/>
      </w:divBdr>
    </w:div>
    <w:div w:id="1558934956">
      <w:bodyDiv w:val="1"/>
      <w:marLeft w:val="0"/>
      <w:marRight w:val="0"/>
      <w:marTop w:val="0"/>
      <w:marBottom w:val="0"/>
      <w:divBdr>
        <w:top w:val="none" w:sz="0" w:space="0" w:color="auto"/>
        <w:left w:val="none" w:sz="0" w:space="0" w:color="auto"/>
        <w:bottom w:val="none" w:sz="0" w:space="0" w:color="auto"/>
        <w:right w:val="none" w:sz="0" w:space="0" w:color="auto"/>
      </w:divBdr>
    </w:div>
    <w:div w:id="1578397924">
      <w:bodyDiv w:val="1"/>
      <w:marLeft w:val="0"/>
      <w:marRight w:val="0"/>
      <w:marTop w:val="0"/>
      <w:marBottom w:val="0"/>
      <w:divBdr>
        <w:top w:val="none" w:sz="0" w:space="0" w:color="auto"/>
        <w:left w:val="none" w:sz="0" w:space="0" w:color="auto"/>
        <w:bottom w:val="none" w:sz="0" w:space="0" w:color="auto"/>
        <w:right w:val="none" w:sz="0" w:space="0" w:color="auto"/>
      </w:divBdr>
    </w:div>
    <w:div w:id="158603711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3146402">
      <w:bodyDiv w:val="1"/>
      <w:marLeft w:val="0"/>
      <w:marRight w:val="0"/>
      <w:marTop w:val="0"/>
      <w:marBottom w:val="0"/>
      <w:divBdr>
        <w:top w:val="none" w:sz="0" w:space="0" w:color="auto"/>
        <w:left w:val="none" w:sz="0" w:space="0" w:color="auto"/>
        <w:bottom w:val="none" w:sz="0" w:space="0" w:color="auto"/>
        <w:right w:val="none" w:sz="0" w:space="0" w:color="auto"/>
      </w:divBdr>
    </w:div>
    <w:div w:id="1604536052">
      <w:bodyDiv w:val="1"/>
      <w:marLeft w:val="0"/>
      <w:marRight w:val="0"/>
      <w:marTop w:val="0"/>
      <w:marBottom w:val="0"/>
      <w:divBdr>
        <w:top w:val="none" w:sz="0" w:space="0" w:color="auto"/>
        <w:left w:val="none" w:sz="0" w:space="0" w:color="auto"/>
        <w:bottom w:val="none" w:sz="0" w:space="0" w:color="auto"/>
        <w:right w:val="none" w:sz="0" w:space="0" w:color="auto"/>
      </w:divBdr>
    </w:div>
    <w:div w:id="1646355560">
      <w:bodyDiv w:val="1"/>
      <w:marLeft w:val="0"/>
      <w:marRight w:val="0"/>
      <w:marTop w:val="0"/>
      <w:marBottom w:val="0"/>
      <w:divBdr>
        <w:top w:val="none" w:sz="0" w:space="0" w:color="auto"/>
        <w:left w:val="none" w:sz="0" w:space="0" w:color="auto"/>
        <w:bottom w:val="none" w:sz="0" w:space="0" w:color="auto"/>
        <w:right w:val="none" w:sz="0" w:space="0" w:color="auto"/>
      </w:divBdr>
      <w:divsChild>
        <w:div w:id="2059626566">
          <w:marLeft w:val="0"/>
          <w:marRight w:val="0"/>
          <w:marTop w:val="0"/>
          <w:marBottom w:val="0"/>
          <w:divBdr>
            <w:top w:val="none" w:sz="0" w:space="0" w:color="auto"/>
            <w:left w:val="none" w:sz="0" w:space="0" w:color="auto"/>
            <w:bottom w:val="none" w:sz="0" w:space="0" w:color="auto"/>
            <w:right w:val="none" w:sz="0" w:space="0" w:color="auto"/>
          </w:divBdr>
        </w:div>
      </w:divsChild>
    </w:div>
    <w:div w:id="1654218546">
      <w:bodyDiv w:val="1"/>
      <w:marLeft w:val="0"/>
      <w:marRight w:val="0"/>
      <w:marTop w:val="0"/>
      <w:marBottom w:val="0"/>
      <w:divBdr>
        <w:top w:val="none" w:sz="0" w:space="0" w:color="auto"/>
        <w:left w:val="none" w:sz="0" w:space="0" w:color="auto"/>
        <w:bottom w:val="none" w:sz="0" w:space="0" w:color="auto"/>
        <w:right w:val="none" w:sz="0" w:space="0" w:color="auto"/>
      </w:divBdr>
    </w:div>
    <w:div w:id="1679652253">
      <w:bodyDiv w:val="1"/>
      <w:marLeft w:val="0"/>
      <w:marRight w:val="0"/>
      <w:marTop w:val="0"/>
      <w:marBottom w:val="0"/>
      <w:divBdr>
        <w:top w:val="none" w:sz="0" w:space="0" w:color="auto"/>
        <w:left w:val="none" w:sz="0" w:space="0" w:color="auto"/>
        <w:bottom w:val="none" w:sz="0" w:space="0" w:color="auto"/>
        <w:right w:val="none" w:sz="0" w:space="0" w:color="auto"/>
      </w:divBdr>
    </w:div>
    <w:div w:id="1724258251">
      <w:bodyDiv w:val="1"/>
      <w:marLeft w:val="0"/>
      <w:marRight w:val="0"/>
      <w:marTop w:val="0"/>
      <w:marBottom w:val="0"/>
      <w:divBdr>
        <w:top w:val="none" w:sz="0" w:space="0" w:color="auto"/>
        <w:left w:val="none" w:sz="0" w:space="0" w:color="auto"/>
        <w:bottom w:val="none" w:sz="0" w:space="0" w:color="auto"/>
        <w:right w:val="none" w:sz="0" w:space="0" w:color="auto"/>
      </w:divBdr>
      <w:divsChild>
        <w:div w:id="2001738719">
          <w:marLeft w:val="0"/>
          <w:marRight w:val="0"/>
          <w:marTop w:val="0"/>
          <w:marBottom w:val="0"/>
          <w:divBdr>
            <w:top w:val="none" w:sz="0" w:space="0" w:color="auto"/>
            <w:left w:val="none" w:sz="0" w:space="0" w:color="auto"/>
            <w:bottom w:val="none" w:sz="0" w:space="0" w:color="auto"/>
            <w:right w:val="none" w:sz="0" w:space="0" w:color="auto"/>
          </w:divBdr>
        </w:div>
        <w:div w:id="958874681">
          <w:marLeft w:val="0"/>
          <w:marRight w:val="0"/>
          <w:marTop w:val="0"/>
          <w:marBottom w:val="0"/>
          <w:divBdr>
            <w:top w:val="none" w:sz="0" w:space="0" w:color="auto"/>
            <w:left w:val="none" w:sz="0" w:space="0" w:color="auto"/>
            <w:bottom w:val="none" w:sz="0" w:space="0" w:color="auto"/>
            <w:right w:val="none" w:sz="0" w:space="0" w:color="auto"/>
          </w:divBdr>
        </w:div>
      </w:divsChild>
    </w:div>
    <w:div w:id="1762336045">
      <w:bodyDiv w:val="1"/>
      <w:marLeft w:val="0"/>
      <w:marRight w:val="0"/>
      <w:marTop w:val="0"/>
      <w:marBottom w:val="0"/>
      <w:divBdr>
        <w:top w:val="none" w:sz="0" w:space="0" w:color="auto"/>
        <w:left w:val="none" w:sz="0" w:space="0" w:color="auto"/>
        <w:bottom w:val="none" w:sz="0" w:space="0" w:color="auto"/>
        <w:right w:val="none" w:sz="0" w:space="0" w:color="auto"/>
      </w:divBdr>
    </w:div>
    <w:div w:id="1766227290">
      <w:bodyDiv w:val="1"/>
      <w:marLeft w:val="0"/>
      <w:marRight w:val="0"/>
      <w:marTop w:val="0"/>
      <w:marBottom w:val="0"/>
      <w:divBdr>
        <w:top w:val="none" w:sz="0" w:space="0" w:color="auto"/>
        <w:left w:val="none" w:sz="0" w:space="0" w:color="auto"/>
        <w:bottom w:val="none" w:sz="0" w:space="0" w:color="auto"/>
        <w:right w:val="none" w:sz="0" w:space="0" w:color="auto"/>
      </w:divBdr>
    </w:div>
    <w:div w:id="1779988555">
      <w:bodyDiv w:val="1"/>
      <w:marLeft w:val="0"/>
      <w:marRight w:val="0"/>
      <w:marTop w:val="0"/>
      <w:marBottom w:val="0"/>
      <w:divBdr>
        <w:top w:val="none" w:sz="0" w:space="0" w:color="auto"/>
        <w:left w:val="none" w:sz="0" w:space="0" w:color="auto"/>
        <w:bottom w:val="none" w:sz="0" w:space="0" w:color="auto"/>
        <w:right w:val="none" w:sz="0" w:space="0" w:color="auto"/>
      </w:divBdr>
    </w:div>
    <w:div w:id="1804151129">
      <w:bodyDiv w:val="1"/>
      <w:marLeft w:val="0"/>
      <w:marRight w:val="0"/>
      <w:marTop w:val="0"/>
      <w:marBottom w:val="0"/>
      <w:divBdr>
        <w:top w:val="none" w:sz="0" w:space="0" w:color="auto"/>
        <w:left w:val="none" w:sz="0" w:space="0" w:color="auto"/>
        <w:bottom w:val="none" w:sz="0" w:space="0" w:color="auto"/>
        <w:right w:val="none" w:sz="0" w:space="0" w:color="auto"/>
      </w:divBdr>
      <w:divsChild>
        <w:div w:id="1168055074">
          <w:blockQuote w:val="1"/>
          <w:marLeft w:val="0"/>
          <w:marRight w:val="720"/>
          <w:marTop w:val="0"/>
          <w:marBottom w:val="100"/>
          <w:divBdr>
            <w:top w:val="none" w:sz="0" w:space="0" w:color="auto"/>
            <w:left w:val="single" w:sz="12" w:space="0" w:color="000000"/>
            <w:bottom w:val="none" w:sz="0" w:space="0" w:color="auto"/>
            <w:right w:val="none" w:sz="0" w:space="0" w:color="auto"/>
          </w:divBdr>
        </w:div>
      </w:divsChild>
    </w:div>
    <w:div w:id="1922369964">
      <w:bodyDiv w:val="1"/>
      <w:marLeft w:val="0"/>
      <w:marRight w:val="0"/>
      <w:marTop w:val="0"/>
      <w:marBottom w:val="0"/>
      <w:divBdr>
        <w:top w:val="none" w:sz="0" w:space="0" w:color="auto"/>
        <w:left w:val="none" w:sz="0" w:space="0" w:color="auto"/>
        <w:bottom w:val="none" w:sz="0" w:space="0" w:color="auto"/>
        <w:right w:val="none" w:sz="0" w:space="0" w:color="auto"/>
      </w:divBdr>
    </w:div>
    <w:div w:id="1935043776">
      <w:bodyDiv w:val="1"/>
      <w:marLeft w:val="0"/>
      <w:marRight w:val="0"/>
      <w:marTop w:val="0"/>
      <w:marBottom w:val="0"/>
      <w:divBdr>
        <w:top w:val="none" w:sz="0" w:space="0" w:color="auto"/>
        <w:left w:val="none" w:sz="0" w:space="0" w:color="auto"/>
        <w:bottom w:val="none" w:sz="0" w:space="0" w:color="auto"/>
        <w:right w:val="none" w:sz="0" w:space="0" w:color="auto"/>
      </w:divBdr>
      <w:divsChild>
        <w:div w:id="174879435">
          <w:marLeft w:val="0"/>
          <w:marRight w:val="0"/>
          <w:marTop w:val="0"/>
          <w:marBottom w:val="0"/>
          <w:divBdr>
            <w:top w:val="none" w:sz="0" w:space="0" w:color="auto"/>
            <w:left w:val="none" w:sz="0" w:space="0" w:color="auto"/>
            <w:bottom w:val="none" w:sz="0" w:space="0" w:color="auto"/>
            <w:right w:val="none" w:sz="0" w:space="0" w:color="auto"/>
          </w:divBdr>
          <w:divsChild>
            <w:div w:id="1059744322">
              <w:marLeft w:val="0"/>
              <w:marRight w:val="0"/>
              <w:marTop w:val="0"/>
              <w:marBottom w:val="0"/>
              <w:divBdr>
                <w:top w:val="none" w:sz="0" w:space="0" w:color="auto"/>
                <w:left w:val="none" w:sz="0" w:space="0" w:color="auto"/>
                <w:bottom w:val="none" w:sz="0" w:space="0" w:color="auto"/>
                <w:right w:val="none" w:sz="0" w:space="0" w:color="auto"/>
              </w:divBdr>
              <w:divsChild>
                <w:div w:id="945041917">
                  <w:marLeft w:val="0"/>
                  <w:marRight w:val="0"/>
                  <w:marTop w:val="240"/>
                  <w:marBottom w:val="0"/>
                  <w:divBdr>
                    <w:top w:val="none" w:sz="0" w:space="0" w:color="auto"/>
                    <w:left w:val="none" w:sz="0" w:space="0" w:color="auto"/>
                    <w:bottom w:val="none" w:sz="0" w:space="0" w:color="auto"/>
                    <w:right w:val="none" w:sz="0" w:space="0" w:color="auto"/>
                  </w:divBdr>
                  <w:divsChild>
                    <w:div w:id="1777283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958880">
          <w:marLeft w:val="0"/>
          <w:marRight w:val="0"/>
          <w:marTop w:val="0"/>
          <w:marBottom w:val="0"/>
          <w:divBdr>
            <w:top w:val="none" w:sz="0" w:space="0" w:color="auto"/>
            <w:left w:val="none" w:sz="0" w:space="0" w:color="auto"/>
            <w:bottom w:val="single" w:sz="6" w:space="0" w:color="A9A9A9"/>
            <w:right w:val="none" w:sz="0" w:space="0" w:color="auto"/>
          </w:divBdr>
          <w:divsChild>
            <w:div w:id="2098093914">
              <w:marLeft w:val="0"/>
              <w:marRight w:val="0"/>
              <w:marTop w:val="0"/>
              <w:marBottom w:val="0"/>
              <w:divBdr>
                <w:top w:val="none" w:sz="0" w:space="0" w:color="auto"/>
                <w:left w:val="none" w:sz="0" w:space="0" w:color="auto"/>
                <w:bottom w:val="none" w:sz="0" w:space="0" w:color="auto"/>
                <w:right w:val="none" w:sz="0" w:space="0" w:color="auto"/>
              </w:divBdr>
              <w:divsChild>
                <w:div w:id="1553931189">
                  <w:marLeft w:val="0"/>
                  <w:marRight w:val="0"/>
                  <w:marTop w:val="0"/>
                  <w:marBottom w:val="0"/>
                  <w:divBdr>
                    <w:top w:val="none" w:sz="0" w:space="0" w:color="auto"/>
                    <w:left w:val="none" w:sz="0" w:space="0" w:color="auto"/>
                    <w:bottom w:val="none" w:sz="0" w:space="0" w:color="auto"/>
                    <w:right w:val="none" w:sz="0" w:space="0" w:color="auto"/>
                  </w:divBdr>
                  <w:divsChild>
                    <w:div w:id="900941511">
                      <w:marLeft w:val="0"/>
                      <w:marRight w:val="0"/>
                      <w:marTop w:val="0"/>
                      <w:marBottom w:val="0"/>
                      <w:divBdr>
                        <w:top w:val="none" w:sz="0" w:space="0" w:color="auto"/>
                        <w:left w:val="none" w:sz="0" w:space="0" w:color="auto"/>
                        <w:bottom w:val="none" w:sz="0" w:space="0" w:color="auto"/>
                        <w:right w:val="none" w:sz="0" w:space="0" w:color="auto"/>
                      </w:divBdr>
                      <w:divsChild>
                        <w:div w:id="18016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6686806">
      <w:bodyDiv w:val="1"/>
      <w:marLeft w:val="0"/>
      <w:marRight w:val="0"/>
      <w:marTop w:val="0"/>
      <w:marBottom w:val="0"/>
      <w:divBdr>
        <w:top w:val="none" w:sz="0" w:space="0" w:color="auto"/>
        <w:left w:val="none" w:sz="0" w:space="0" w:color="auto"/>
        <w:bottom w:val="none" w:sz="0" w:space="0" w:color="auto"/>
        <w:right w:val="none" w:sz="0" w:space="0" w:color="auto"/>
      </w:divBdr>
      <w:divsChild>
        <w:div w:id="1687049572">
          <w:marLeft w:val="0"/>
          <w:marRight w:val="0"/>
          <w:marTop w:val="0"/>
          <w:marBottom w:val="0"/>
          <w:divBdr>
            <w:top w:val="none" w:sz="0" w:space="0" w:color="auto"/>
            <w:left w:val="none" w:sz="0" w:space="0" w:color="auto"/>
            <w:bottom w:val="none" w:sz="0" w:space="0" w:color="auto"/>
            <w:right w:val="none" w:sz="0" w:space="0" w:color="auto"/>
          </w:divBdr>
          <w:divsChild>
            <w:div w:id="1994602349">
              <w:marLeft w:val="0"/>
              <w:marRight w:val="0"/>
              <w:marTop w:val="0"/>
              <w:marBottom w:val="0"/>
              <w:divBdr>
                <w:top w:val="none" w:sz="0" w:space="0" w:color="auto"/>
                <w:left w:val="none" w:sz="0" w:space="0" w:color="auto"/>
                <w:bottom w:val="none" w:sz="0" w:space="0" w:color="auto"/>
                <w:right w:val="none" w:sz="0" w:space="0" w:color="auto"/>
              </w:divBdr>
              <w:divsChild>
                <w:div w:id="1442610488">
                  <w:marLeft w:val="0"/>
                  <w:marRight w:val="0"/>
                  <w:marTop w:val="0"/>
                  <w:marBottom w:val="0"/>
                  <w:divBdr>
                    <w:top w:val="none" w:sz="0" w:space="0" w:color="auto"/>
                    <w:left w:val="none" w:sz="0" w:space="0" w:color="auto"/>
                    <w:bottom w:val="none" w:sz="0" w:space="0" w:color="auto"/>
                    <w:right w:val="none" w:sz="0" w:space="0" w:color="auto"/>
                  </w:divBdr>
                  <w:divsChild>
                    <w:div w:id="1813130575">
                      <w:marLeft w:val="0"/>
                      <w:marRight w:val="0"/>
                      <w:marTop w:val="0"/>
                      <w:marBottom w:val="0"/>
                      <w:divBdr>
                        <w:top w:val="none" w:sz="0" w:space="0" w:color="auto"/>
                        <w:left w:val="none" w:sz="0" w:space="0" w:color="auto"/>
                        <w:bottom w:val="none" w:sz="0" w:space="0" w:color="auto"/>
                        <w:right w:val="none" w:sz="0" w:space="0" w:color="auto"/>
                      </w:divBdr>
                      <w:divsChild>
                        <w:div w:id="1450123282">
                          <w:marLeft w:val="0"/>
                          <w:marRight w:val="0"/>
                          <w:marTop w:val="0"/>
                          <w:marBottom w:val="0"/>
                          <w:divBdr>
                            <w:top w:val="none" w:sz="0" w:space="0" w:color="auto"/>
                            <w:left w:val="none" w:sz="0" w:space="0" w:color="auto"/>
                            <w:bottom w:val="none" w:sz="0" w:space="0" w:color="auto"/>
                            <w:right w:val="none" w:sz="0" w:space="0" w:color="auto"/>
                          </w:divBdr>
                          <w:divsChild>
                            <w:div w:id="774446484">
                              <w:marLeft w:val="0"/>
                              <w:marRight w:val="0"/>
                              <w:marTop w:val="0"/>
                              <w:marBottom w:val="0"/>
                              <w:divBdr>
                                <w:top w:val="none" w:sz="0" w:space="0" w:color="auto"/>
                                <w:left w:val="none" w:sz="0" w:space="0" w:color="auto"/>
                                <w:bottom w:val="none" w:sz="0" w:space="0" w:color="auto"/>
                                <w:right w:val="none" w:sz="0" w:space="0" w:color="auto"/>
                              </w:divBdr>
                              <w:divsChild>
                                <w:div w:id="1365012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8826965">
      <w:bodyDiv w:val="1"/>
      <w:marLeft w:val="0"/>
      <w:marRight w:val="0"/>
      <w:marTop w:val="0"/>
      <w:marBottom w:val="0"/>
      <w:divBdr>
        <w:top w:val="none" w:sz="0" w:space="0" w:color="auto"/>
        <w:left w:val="none" w:sz="0" w:space="0" w:color="auto"/>
        <w:bottom w:val="none" w:sz="0" w:space="0" w:color="auto"/>
        <w:right w:val="none" w:sz="0" w:space="0" w:color="auto"/>
      </w:divBdr>
    </w:div>
    <w:div w:id="1975283842">
      <w:bodyDiv w:val="1"/>
      <w:marLeft w:val="0"/>
      <w:marRight w:val="0"/>
      <w:marTop w:val="0"/>
      <w:marBottom w:val="0"/>
      <w:divBdr>
        <w:top w:val="none" w:sz="0" w:space="0" w:color="auto"/>
        <w:left w:val="none" w:sz="0" w:space="0" w:color="auto"/>
        <w:bottom w:val="none" w:sz="0" w:space="0" w:color="auto"/>
        <w:right w:val="none" w:sz="0" w:space="0" w:color="auto"/>
      </w:divBdr>
    </w:div>
    <w:div w:id="1991597751">
      <w:bodyDiv w:val="1"/>
      <w:marLeft w:val="0"/>
      <w:marRight w:val="0"/>
      <w:marTop w:val="0"/>
      <w:marBottom w:val="0"/>
      <w:divBdr>
        <w:top w:val="none" w:sz="0" w:space="0" w:color="auto"/>
        <w:left w:val="none" w:sz="0" w:space="0" w:color="auto"/>
        <w:bottom w:val="none" w:sz="0" w:space="0" w:color="auto"/>
        <w:right w:val="none" w:sz="0" w:space="0" w:color="auto"/>
      </w:divBdr>
    </w:div>
    <w:div w:id="2001695075">
      <w:bodyDiv w:val="1"/>
      <w:marLeft w:val="0"/>
      <w:marRight w:val="0"/>
      <w:marTop w:val="0"/>
      <w:marBottom w:val="0"/>
      <w:divBdr>
        <w:top w:val="none" w:sz="0" w:space="0" w:color="auto"/>
        <w:left w:val="none" w:sz="0" w:space="0" w:color="auto"/>
        <w:bottom w:val="none" w:sz="0" w:space="0" w:color="auto"/>
        <w:right w:val="none" w:sz="0" w:space="0" w:color="auto"/>
      </w:divBdr>
    </w:div>
    <w:div w:id="2029519843">
      <w:bodyDiv w:val="1"/>
      <w:marLeft w:val="0"/>
      <w:marRight w:val="0"/>
      <w:marTop w:val="0"/>
      <w:marBottom w:val="0"/>
      <w:divBdr>
        <w:top w:val="none" w:sz="0" w:space="0" w:color="auto"/>
        <w:left w:val="none" w:sz="0" w:space="0" w:color="auto"/>
        <w:bottom w:val="none" w:sz="0" w:space="0" w:color="auto"/>
        <w:right w:val="none" w:sz="0" w:space="0" w:color="auto"/>
      </w:divBdr>
      <w:divsChild>
        <w:div w:id="1077482017">
          <w:marLeft w:val="0"/>
          <w:marRight w:val="0"/>
          <w:marTop w:val="225"/>
          <w:marBottom w:val="0"/>
          <w:divBdr>
            <w:top w:val="none" w:sz="0" w:space="0" w:color="auto"/>
            <w:left w:val="none" w:sz="0" w:space="0" w:color="auto"/>
            <w:bottom w:val="none" w:sz="0" w:space="0" w:color="auto"/>
            <w:right w:val="none" w:sz="0" w:space="0" w:color="auto"/>
          </w:divBdr>
        </w:div>
      </w:divsChild>
    </w:div>
    <w:div w:id="2029717555">
      <w:bodyDiv w:val="1"/>
      <w:marLeft w:val="0"/>
      <w:marRight w:val="0"/>
      <w:marTop w:val="0"/>
      <w:marBottom w:val="0"/>
      <w:divBdr>
        <w:top w:val="none" w:sz="0" w:space="0" w:color="auto"/>
        <w:left w:val="none" w:sz="0" w:space="0" w:color="auto"/>
        <w:bottom w:val="none" w:sz="0" w:space="0" w:color="auto"/>
        <w:right w:val="none" w:sz="0" w:space="0" w:color="auto"/>
      </w:divBdr>
    </w:div>
    <w:div w:id="206918247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6024722">
      <w:bodyDiv w:val="1"/>
      <w:marLeft w:val="0"/>
      <w:marRight w:val="0"/>
      <w:marTop w:val="0"/>
      <w:marBottom w:val="0"/>
      <w:divBdr>
        <w:top w:val="none" w:sz="0" w:space="0" w:color="auto"/>
        <w:left w:val="none" w:sz="0" w:space="0" w:color="auto"/>
        <w:bottom w:val="none" w:sz="0" w:space="0" w:color="auto"/>
        <w:right w:val="none" w:sz="0" w:space="0" w:color="auto"/>
      </w:divBdr>
      <w:divsChild>
        <w:div w:id="18629305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fmagazine.com/wp-content/uploads/sfarchive/2010/03/CAREERS-Personalize-Your-Career-Development-Plan.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E9226B9-0400-40CA-879A-063DA5F41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7042</TotalTime>
  <Pages>21</Pages>
  <Words>6212</Words>
  <Characters>35414</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41543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Rebecca Williams</cp:lastModifiedBy>
  <cp:revision>33</cp:revision>
  <dcterms:created xsi:type="dcterms:W3CDTF">2021-11-09T22:09:00Z</dcterms:created>
  <dcterms:modified xsi:type="dcterms:W3CDTF">2021-11-14T22:08:00Z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