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094EB" w14:textId="77777777" w:rsidR="00D850E0" w:rsidRPr="00B75462" w:rsidRDefault="00D850E0">
      <w:pPr>
        <w:rPr>
          <w:b/>
          <w:bCs/>
          <w:i/>
          <w:iCs/>
        </w:rPr>
      </w:pPr>
      <w:r w:rsidRPr="00B75462">
        <w:rPr>
          <w:b/>
          <w:bCs/>
          <w:i/>
          <w:iCs/>
        </w:rPr>
        <w:t>Critically assess the extreme liberal position on abortion</w:t>
      </w:r>
    </w:p>
    <w:p w14:paraId="3AD16796" w14:textId="77777777" w:rsidR="00C03C6C" w:rsidRDefault="00C03C6C"/>
    <w:p w14:paraId="42DDAA97" w14:textId="77777777" w:rsidR="00A56C2C" w:rsidRDefault="00A56C2C"/>
    <w:p w14:paraId="62A0AE9F" w14:textId="28AC2FC9" w:rsidR="002B6504" w:rsidRPr="0042692D" w:rsidRDefault="00A56C2C" w:rsidP="00A57E91">
      <w:pPr>
        <w:rPr>
          <w:b/>
          <w:bCs/>
        </w:rPr>
      </w:pPr>
      <w:r w:rsidRPr="00A56C2C">
        <w:rPr>
          <w:b/>
          <w:bCs/>
        </w:rPr>
        <w:t>Introduct</w:t>
      </w:r>
      <w:r w:rsidR="00226215">
        <w:rPr>
          <w:b/>
          <w:bCs/>
        </w:rPr>
        <w:t>ory background</w:t>
      </w:r>
      <w:r w:rsidR="000B2463">
        <w:rPr>
          <w:b/>
          <w:bCs/>
        </w:rPr>
        <w:t>:</w:t>
      </w:r>
    </w:p>
    <w:p w14:paraId="52CC6D04" w14:textId="77777777" w:rsidR="002673A3" w:rsidRDefault="002673A3"/>
    <w:p w14:paraId="31B69785" w14:textId="5B7AB5CE" w:rsidR="002673A3" w:rsidRDefault="00CA5B4F">
      <w:r>
        <w:t xml:space="preserve">I </w:t>
      </w:r>
      <w:r w:rsidR="006425ED">
        <w:t xml:space="preserve">here </w:t>
      </w:r>
      <w:r w:rsidR="009E5E0F">
        <w:t xml:space="preserve">critically </w:t>
      </w:r>
      <w:r>
        <w:t>analys</w:t>
      </w:r>
      <w:r w:rsidR="00B40D7C">
        <w:t>e</w:t>
      </w:r>
      <w:r w:rsidR="00CB61E0">
        <w:t xml:space="preserve"> </w:t>
      </w:r>
      <w:r w:rsidR="00AE6C2F">
        <w:t>the extreme</w:t>
      </w:r>
      <w:r>
        <w:t xml:space="preserve"> liberal </w:t>
      </w:r>
      <w:r w:rsidR="009E5E0F">
        <w:t>position</w:t>
      </w:r>
      <w:r>
        <w:t xml:space="preserve"> on </w:t>
      </w:r>
      <w:r w:rsidR="002673A3">
        <w:t>abortion</w:t>
      </w:r>
      <w:r w:rsidR="009E5E0F">
        <w:t xml:space="preserve">. </w:t>
      </w:r>
      <w:r w:rsidR="00F122DD">
        <w:t xml:space="preserve">Abortion </w:t>
      </w:r>
      <w:r w:rsidR="00CB61E0">
        <w:t xml:space="preserve">introduces </w:t>
      </w:r>
      <w:r w:rsidR="00F122DD">
        <w:t xml:space="preserve">a number of moral </w:t>
      </w:r>
      <w:r w:rsidR="006425ED">
        <w:t xml:space="preserve">and emotional </w:t>
      </w:r>
      <w:r w:rsidR="00F122DD">
        <w:t>challenges linked to our right to life.</w:t>
      </w:r>
      <w:r w:rsidR="002673A3">
        <w:t xml:space="preserve"> </w:t>
      </w:r>
      <w:r w:rsidR="00F122DD">
        <w:t xml:space="preserve">Aside from the </w:t>
      </w:r>
      <w:r w:rsidR="00942D55">
        <w:t xml:space="preserve">intentionality of </w:t>
      </w:r>
      <w:r w:rsidR="00221C54">
        <w:t>an</w:t>
      </w:r>
      <w:r w:rsidR="00942D55">
        <w:t xml:space="preserve"> act that ends a pregnancy </w:t>
      </w:r>
      <w:r w:rsidR="00221C54">
        <w:t>whilst</w:t>
      </w:r>
      <w:r w:rsidR="00942D55">
        <w:t xml:space="preserve"> the f</w:t>
      </w:r>
      <w:r w:rsidR="000F1979">
        <w:t>o</w:t>
      </w:r>
      <w:r w:rsidR="00942D55">
        <w:t xml:space="preserve">etus is </w:t>
      </w:r>
      <w:r w:rsidR="00221C54">
        <w:t>un</w:t>
      </w:r>
      <w:r w:rsidR="00942D55">
        <w:t>able to survive on its own</w:t>
      </w:r>
      <w:r w:rsidR="00F122DD">
        <w:t xml:space="preserve">, should one </w:t>
      </w:r>
      <w:r w:rsidR="008F611F">
        <w:t>judge</w:t>
      </w:r>
      <w:r w:rsidR="00F122DD">
        <w:t xml:space="preserve"> </w:t>
      </w:r>
      <w:r w:rsidR="00555AB3">
        <w:t>abortion</w:t>
      </w:r>
      <w:r w:rsidR="00F122DD">
        <w:t xml:space="preserve"> by </w:t>
      </w:r>
      <w:r>
        <w:t xml:space="preserve">any </w:t>
      </w:r>
      <w:r w:rsidR="00F122DD">
        <w:t>potential justifications</w:t>
      </w:r>
      <w:r w:rsidR="00AE6C2F">
        <w:t xml:space="preserve"> </w:t>
      </w:r>
      <w:r w:rsidR="00F122DD">
        <w:t>such as the impact on the mother</w:t>
      </w:r>
      <w:r w:rsidR="000D5539">
        <w:t>’s</w:t>
      </w:r>
      <w:r>
        <w:t xml:space="preserve"> or</w:t>
      </w:r>
      <w:r w:rsidR="00F122DD">
        <w:t xml:space="preserve"> </w:t>
      </w:r>
      <w:r w:rsidR="009E5E0F">
        <w:t xml:space="preserve">the rights of </w:t>
      </w:r>
      <w:r w:rsidR="00AE6C2F">
        <w:t>others</w:t>
      </w:r>
      <w:r w:rsidR="00F122DD">
        <w:t>?</w:t>
      </w:r>
      <w:r w:rsidR="00942D55">
        <w:t xml:space="preserve"> </w:t>
      </w:r>
      <w:r w:rsidR="009E5E0F">
        <w:t>These</w:t>
      </w:r>
      <w:r w:rsidR="00F122DD">
        <w:t xml:space="preserve"> </w:t>
      </w:r>
      <w:r w:rsidR="00AE6C2F">
        <w:t>considerations largely</w:t>
      </w:r>
      <w:r w:rsidR="00F122DD">
        <w:t xml:space="preserve"> reflect past attempts to def</w:t>
      </w:r>
      <w:r>
        <w:t>end</w:t>
      </w:r>
      <w:r w:rsidR="00F122DD">
        <w:t xml:space="preserve"> women’s abortion right</w:t>
      </w:r>
      <w:r w:rsidR="009E5E0F">
        <w:t>; however,</w:t>
      </w:r>
      <w:r w:rsidR="00F122DD">
        <w:t xml:space="preserve"> </w:t>
      </w:r>
      <w:r w:rsidR="009E5E0F">
        <w:t>given our present scientific knowledge, can</w:t>
      </w:r>
      <w:r w:rsidR="006425ED">
        <w:t xml:space="preserve"> we </w:t>
      </w:r>
      <w:r w:rsidR="009E5E0F">
        <w:t xml:space="preserve">be </w:t>
      </w:r>
      <w:r w:rsidR="006425ED">
        <w:t xml:space="preserve">justified </w:t>
      </w:r>
      <w:r w:rsidR="009E5E0F">
        <w:t xml:space="preserve">in having </w:t>
      </w:r>
      <w:r w:rsidR="00864937">
        <w:t xml:space="preserve">a </w:t>
      </w:r>
      <w:r w:rsidR="009E5E0F">
        <w:t xml:space="preserve">liberal </w:t>
      </w:r>
      <w:r>
        <w:t>legalis</w:t>
      </w:r>
      <w:r w:rsidR="009E5E0F">
        <w:t>ation</w:t>
      </w:r>
      <w:r>
        <w:t xml:space="preserve"> </w:t>
      </w:r>
      <w:r w:rsidR="009E5E0F">
        <w:t xml:space="preserve">of </w:t>
      </w:r>
      <w:r>
        <w:t>abortion</w:t>
      </w:r>
      <w:r w:rsidR="009E5E0F">
        <w:t xml:space="preserve"> that allows it </w:t>
      </w:r>
      <w:r w:rsidR="0087580A">
        <w:t>at any time during gestation</w:t>
      </w:r>
      <w:r w:rsidR="009E5E0F">
        <w:t>?</w:t>
      </w:r>
    </w:p>
    <w:p w14:paraId="4127E6F5" w14:textId="77777777" w:rsidR="00FC7A12" w:rsidRDefault="00FC7A12"/>
    <w:p w14:paraId="0D7C83FB" w14:textId="274CEAAE" w:rsidR="00FC7A12" w:rsidRDefault="006425ED">
      <w:r>
        <w:t>In many parts of the world, h</w:t>
      </w:r>
      <w:r w:rsidR="0087580A">
        <w:t>aving no</w:t>
      </w:r>
      <w:r w:rsidR="00433958">
        <w:t xml:space="preserve"> </w:t>
      </w:r>
      <w:r w:rsidR="0087580A">
        <w:t>abortion</w:t>
      </w:r>
      <w:r>
        <w:t xml:space="preserve"> </w:t>
      </w:r>
      <w:r w:rsidR="0087580A">
        <w:t xml:space="preserve">legislation </w:t>
      </w:r>
      <w:r w:rsidR="00332874">
        <w:t>pressurise</w:t>
      </w:r>
      <w:r w:rsidR="009E5E0F">
        <w:t>s</w:t>
      </w:r>
      <w:r w:rsidR="00332874">
        <w:t xml:space="preserve"> </w:t>
      </w:r>
      <w:r w:rsidR="0087580A">
        <w:t xml:space="preserve">the </w:t>
      </w:r>
      <w:r w:rsidR="00524B97">
        <w:t>woman</w:t>
      </w:r>
      <w:r w:rsidR="0087580A">
        <w:t xml:space="preserve"> </w:t>
      </w:r>
      <w:r w:rsidR="0049689A">
        <w:t xml:space="preserve">to </w:t>
      </w:r>
      <w:r w:rsidR="00E445A1">
        <w:t xml:space="preserve">either </w:t>
      </w:r>
      <w:r w:rsidR="0049689A">
        <w:t xml:space="preserve">carry </w:t>
      </w:r>
      <w:r w:rsidR="00CB61E0">
        <w:t>a pregnancy</w:t>
      </w:r>
      <w:r w:rsidR="0049689A">
        <w:t xml:space="preserve"> to term regardless of consequences</w:t>
      </w:r>
      <w:r w:rsidR="00E445A1">
        <w:t xml:space="preserve"> or</w:t>
      </w:r>
      <w:r w:rsidR="0087580A">
        <w:t xml:space="preserve"> to break the law whilst paying for unregulated extortionate abortion practices</w:t>
      </w:r>
      <w:r w:rsidR="00524B97">
        <w:t>,</w:t>
      </w:r>
      <w:r w:rsidR="009E5E0F">
        <w:t xml:space="preserve"> </w:t>
      </w:r>
      <w:r w:rsidR="0087580A">
        <w:t>risking sanctions that one can ill afford.</w:t>
      </w:r>
      <w:r w:rsidR="00F61ED0">
        <w:t xml:space="preserve"> </w:t>
      </w:r>
      <w:r w:rsidR="000D5539">
        <w:t>In such parts of the world</w:t>
      </w:r>
      <w:r w:rsidR="00524B97">
        <w:t>, having n</w:t>
      </w:r>
      <w:r w:rsidR="00CB61E0">
        <w:t xml:space="preserve">o legal rights to abortion in </w:t>
      </w:r>
      <w:r w:rsidR="00524B97">
        <w:t>a</w:t>
      </w:r>
      <w:r w:rsidR="00CB61E0">
        <w:t xml:space="preserve"> context where</w:t>
      </w:r>
      <w:r w:rsidR="00433958">
        <w:t>by</w:t>
      </w:r>
      <w:r w:rsidR="00CB61E0">
        <w:t xml:space="preserve"> re</w:t>
      </w:r>
      <w:r w:rsidR="00060C6D">
        <w:t>productive labour</w:t>
      </w:r>
      <w:r w:rsidR="00CB61E0">
        <w:t xml:space="preserve"> </w:t>
      </w:r>
      <w:r w:rsidR="00060C6D">
        <w:t>positions women as apart and lesser than traditional male labour</w:t>
      </w:r>
      <w:r w:rsidR="0096720F">
        <w:t>,</w:t>
      </w:r>
      <w:r w:rsidR="00555AB3">
        <w:t xml:space="preserve"> </w:t>
      </w:r>
      <w:r w:rsidR="00864937">
        <w:t>can</w:t>
      </w:r>
      <w:r w:rsidR="0096720F">
        <w:t xml:space="preserve"> be considered as</w:t>
      </w:r>
      <w:r w:rsidR="00433958">
        <w:t xml:space="preserve"> </w:t>
      </w:r>
      <w:r w:rsidR="00555AB3">
        <w:t>discriminatory</w:t>
      </w:r>
      <w:r w:rsidR="00060C6D">
        <w:t xml:space="preserve">. </w:t>
      </w:r>
      <w:r w:rsidR="00372F59">
        <w:t xml:space="preserve">Meanwhile, </w:t>
      </w:r>
      <w:r w:rsidR="00433958">
        <w:t>other more</w:t>
      </w:r>
      <w:r w:rsidR="00555AB3">
        <w:t xml:space="preserve"> </w:t>
      </w:r>
      <w:r w:rsidR="00524B97">
        <w:t>conservative governments</w:t>
      </w:r>
      <w:r w:rsidR="00555AB3">
        <w:t xml:space="preserve"> </w:t>
      </w:r>
      <w:r w:rsidR="00524B97">
        <w:t xml:space="preserve">are </w:t>
      </w:r>
      <w:r w:rsidR="00555AB3">
        <w:t>push</w:t>
      </w:r>
      <w:r w:rsidR="00524B97">
        <w:t>ing</w:t>
      </w:r>
      <w:r w:rsidR="00555AB3">
        <w:t xml:space="preserve"> r</w:t>
      </w:r>
      <w:r w:rsidR="001311B1">
        <w:t>eproductive labour</w:t>
      </w:r>
      <w:r w:rsidR="00060C6D">
        <w:t xml:space="preserve"> </w:t>
      </w:r>
      <w:r w:rsidR="00941ABE">
        <w:t>into the</w:t>
      </w:r>
      <w:r w:rsidR="00060C6D">
        <w:t xml:space="preserve"> grip of </w:t>
      </w:r>
      <w:r w:rsidR="00524B97">
        <w:t xml:space="preserve">new restrictive </w:t>
      </w:r>
      <w:r w:rsidR="006F7AF8">
        <w:t>policies</w:t>
      </w:r>
      <w:r w:rsidR="00941ABE">
        <w:t xml:space="preserve"> </w:t>
      </w:r>
      <w:r w:rsidR="006F7AF8">
        <w:t xml:space="preserve">and legislations </w:t>
      </w:r>
      <w:r w:rsidR="0096720F">
        <w:t xml:space="preserve">which </w:t>
      </w:r>
      <w:r w:rsidR="00433958">
        <w:t xml:space="preserve">feminists </w:t>
      </w:r>
      <w:r w:rsidR="0096720F">
        <w:t xml:space="preserve">perceive </w:t>
      </w:r>
      <w:r w:rsidR="00433958">
        <w:t xml:space="preserve">as </w:t>
      </w:r>
      <w:r w:rsidR="00060C6D">
        <w:t>attempt</w:t>
      </w:r>
      <w:r w:rsidR="0096720F">
        <w:t>s</w:t>
      </w:r>
      <w:r w:rsidR="00060C6D">
        <w:t xml:space="preserve"> to take </w:t>
      </w:r>
      <w:r w:rsidR="00555AB3">
        <w:t xml:space="preserve">more </w:t>
      </w:r>
      <w:r w:rsidR="00060C6D">
        <w:t>control over women’s bodies and health</w:t>
      </w:r>
      <w:r w:rsidR="00060C6D">
        <w:rPr>
          <w:rStyle w:val="FootnoteReference"/>
        </w:rPr>
        <w:footnoteReference w:id="1"/>
      </w:r>
      <w:r w:rsidR="00060C6D">
        <w:t>.</w:t>
      </w:r>
      <w:r w:rsidR="00A46BA6">
        <w:t xml:space="preserve"> </w:t>
      </w:r>
    </w:p>
    <w:p w14:paraId="0D6A0B74" w14:textId="77777777" w:rsidR="00F61ED0" w:rsidRDefault="00F61ED0"/>
    <w:p w14:paraId="75778D36" w14:textId="1D5EBFF1" w:rsidR="00F61ED0" w:rsidRDefault="003B4D6D">
      <w:r>
        <w:t xml:space="preserve">In the USA </w:t>
      </w:r>
      <w:r w:rsidR="0096720F">
        <w:t>during</w:t>
      </w:r>
      <w:r>
        <w:t xml:space="preserve"> 2023</w:t>
      </w:r>
      <w:r>
        <w:rPr>
          <w:rStyle w:val="FootnoteReference"/>
        </w:rPr>
        <w:footnoteReference w:id="2"/>
      </w:r>
      <w:r>
        <w:t xml:space="preserve">, there were over </w:t>
      </w:r>
      <w:r w:rsidR="00941ABE">
        <w:t>one</w:t>
      </w:r>
      <w:r>
        <w:t xml:space="preserve"> million abortions that were recorded by clinicians in states that allow abortion</w:t>
      </w:r>
      <w:r w:rsidR="006F7AF8">
        <w:t xml:space="preserve">, </w:t>
      </w:r>
      <w:r>
        <w:t xml:space="preserve">numbers </w:t>
      </w:r>
      <w:r w:rsidR="006F7AF8">
        <w:t xml:space="preserve">that </w:t>
      </w:r>
      <w:r>
        <w:t xml:space="preserve">do not include other increases from self-managed </w:t>
      </w:r>
      <w:r w:rsidR="00A46BA6">
        <w:t xml:space="preserve">medical </w:t>
      </w:r>
      <w:r>
        <w:t>abortions</w:t>
      </w:r>
      <w:r>
        <w:rPr>
          <w:rStyle w:val="FootnoteReference"/>
        </w:rPr>
        <w:footnoteReference w:id="3"/>
      </w:r>
      <w:r>
        <w:t>.</w:t>
      </w:r>
      <w:r w:rsidR="00A3461B">
        <w:t xml:space="preserve"> </w:t>
      </w:r>
      <w:r w:rsidR="004D69D4">
        <w:t>I</w:t>
      </w:r>
      <w:r w:rsidR="00524B97">
        <w:t>n</w:t>
      </w:r>
      <w:r w:rsidR="00A3461B">
        <w:t xml:space="preserve"> the UK</w:t>
      </w:r>
      <w:r w:rsidR="004D69D4">
        <w:rPr>
          <w:rStyle w:val="FootnoteReference"/>
        </w:rPr>
        <w:t xml:space="preserve"> </w:t>
      </w:r>
      <w:r w:rsidR="004D69D4">
        <w:t>during 2021,</w:t>
      </w:r>
      <w:r w:rsidR="00A3461B">
        <w:t xml:space="preserve"> there were 214,256 recorded abortion</w:t>
      </w:r>
      <w:r w:rsidR="00C1743C">
        <w:t>s</w:t>
      </w:r>
      <w:r w:rsidR="00A3461B">
        <w:t xml:space="preserve">, the highest rate since the Abortion Act was introduced, </w:t>
      </w:r>
      <w:r w:rsidR="00C1743C">
        <w:t xml:space="preserve">noticeably </w:t>
      </w:r>
      <w:r w:rsidR="00A3461B">
        <w:t>a significantly higher rate</w:t>
      </w:r>
      <w:r w:rsidR="00C1743C">
        <w:t>/million</w:t>
      </w:r>
      <w:r w:rsidR="00A3461B">
        <w:t xml:space="preserve"> than the USA. Most abortions in the UK were in single women over the age of 22, with the</w:t>
      </w:r>
      <w:r w:rsidR="00941ABE">
        <w:t xml:space="preserve"> common</w:t>
      </w:r>
      <w:r w:rsidR="00316ADC">
        <w:t>est</w:t>
      </w:r>
      <w:r w:rsidR="00941ABE">
        <w:t xml:space="preserve"> </w:t>
      </w:r>
      <w:r w:rsidR="00524B97">
        <w:t xml:space="preserve">declared </w:t>
      </w:r>
      <w:r w:rsidR="00A3461B">
        <w:t>reason for abortion given as</w:t>
      </w:r>
      <w:r w:rsidR="00941ABE">
        <w:t>,</w:t>
      </w:r>
      <w:r w:rsidR="00A3461B">
        <w:t xml:space="preserve"> ‘</w:t>
      </w:r>
      <w:r w:rsidR="00A3461B" w:rsidRPr="00941ABE">
        <w:rPr>
          <w:i/>
          <w:iCs/>
        </w:rPr>
        <w:t>that the pregnancy has not exceeded its 24th week and that the continuance of the pregnancy would involve risk, greater than if the pregnancy were terminated, of injury to the physical or mental health of the pregnant woman.</w:t>
      </w:r>
      <w:r w:rsidR="00A3461B">
        <w:t>’</w:t>
      </w:r>
      <w:r w:rsidR="004D69D4">
        <w:rPr>
          <w:rStyle w:val="FootnoteReference"/>
        </w:rPr>
        <w:footnoteReference w:id="4"/>
      </w:r>
    </w:p>
    <w:p w14:paraId="74BBDDDB" w14:textId="77777777" w:rsidR="00886AA3" w:rsidRDefault="00886AA3"/>
    <w:p w14:paraId="7842C9D8" w14:textId="77777777" w:rsidR="00E655B4" w:rsidRDefault="00E655B4" w:rsidP="00E655B4">
      <w:r>
        <w:t xml:space="preserve">In 1973, the US Supreme Court ruling from </w:t>
      </w:r>
      <w:r w:rsidRPr="00C9745A">
        <w:rPr>
          <w:i/>
          <w:iCs/>
        </w:rPr>
        <w:t>Roe</w:t>
      </w:r>
      <w:r>
        <w:t xml:space="preserve">, affirmed the constitutional right to abortion. The case had nullified previous state laws that banned abortion. However, in the recent Mississippi case, </w:t>
      </w:r>
      <w:r w:rsidRPr="00A46BA6">
        <w:rPr>
          <w:i/>
          <w:iCs/>
        </w:rPr>
        <w:t>Dobbs vs Jackson Women’s Health Organization</w:t>
      </w:r>
      <w:r>
        <w:rPr>
          <w:i/>
          <w:iCs/>
        </w:rPr>
        <w:t xml:space="preserve"> (2022)</w:t>
      </w:r>
      <w:r>
        <w:t xml:space="preserve">, the </w:t>
      </w:r>
      <w:r w:rsidRPr="00C9745A">
        <w:rPr>
          <w:i/>
          <w:iCs/>
        </w:rPr>
        <w:t>Roe</w:t>
      </w:r>
      <w:r>
        <w:t xml:space="preserve"> case decision was deemed unconstitutional, ending years of federal protection for access to abortion. Several US states subsequently banned abortion with very few exceptions, while </w:t>
      </w:r>
      <w:r>
        <w:lastRenderedPageBreak/>
        <w:t>other states limited abortion availability only to early pregnancy. It is envisaged that the newly elected government will enforce new restrictions on the availability of aborting medications.</w:t>
      </w:r>
      <w:r>
        <w:rPr>
          <w:rStyle w:val="FootnoteReference"/>
        </w:rPr>
        <w:footnoteReference w:id="5"/>
      </w:r>
    </w:p>
    <w:p w14:paraId="72710D38" w14:textId="77777777" w:rsidR="00E655B4" w:rsidRDefault="00E655B4" w:rsidP="00E655B4"/>
    <w:p w14:paraId="01AFDCEC" w14:textId="19B42CBE" w:rsidR="00886AA3" w:rsidRDefault="00886AA3">
      <w:r>
        <w:t>Abortion is one of the</w:t>
      </w:r>
      <w:r w:rsidR="00576161">
        <w:t xml:space="preserve"> key</w:t>
      </w:r>
      <w:r>
        <w:t xml:space="preserve"> debates in US politics, </w:t>
      </w:r>
      <w:r w:rsidR="00E655B4">
        <w:t>particularly since its</w:t>
      </w:r>
      <w:r>
        <w:t xml:space="preserve"> regulation has now moved back from federal to state legislature. Post </w:t>
      </w:r>
      <w:r w:rsidRPr="001B7B25">
        <w:rPr>
          <w:i/>
          <w:iCs/>
        </w:rPr>
        <w:t>Dobbs</w:t>
      </w:r>
      <w:r>
        <w:t xml:space="preserve">, many </w:t>
      </w:r>
      <w:r w:rsidR="00372F59">
        <w:t>I</w:t>
      </w:r>
      <w:r>
        <w:t xml:space="preserve">ndependent and </w:t>
      </w:r>
      <w:r w:rsidR="001B7B25">
        <w:t>D</w:t>
      </w:r>
      <w:r>
        <w:t xml:space="preserve">emocrat voters </w:t>
      </w:r>
      <w:r w:rsidR="00372F59">
        <w:t xml:space="preserve">are </w:t>
      </w:r>
      <w:r>
        <w:t>ask</w:t>
      </w:r>
      <w:r w:rsidR="00372F59">
        <w:t>ing</w:t>
      </w:r>
      <w:r>
        <w:t xml:space="preserve"> for</w:t>
      </w:r>
      <w:r w:rsidR="00433958">
        <w:t xml:space="preserve"> its </w:t>
      </w:r>
      <w:r>
        <w:t xml:space="preserve">codification </w:t>
      </w:r>
      <w:r w:rsidR="0096720F">
        <w:t>alongside</w:t>
      </w:r>
      <w:r>
        <w:t xml:space="preserve"> new federal protection rights</w:t>
      </w:r>
      <w:r w:rsidR="00433958">
        <w:t>,</w:t>
      </w:r>
      <w:r>
        <w:t xml:space="preserve"> whilst some </w:t>
      </w:r>
      <w:r w:rsidR="001B7B25">
        <w:t>R</w:t>
      </w:r>
      <w:r>
        <w:t xml:space="preserve">epublicans argue for </w:t>
      </w:r>
      <w:r w:rsidR="00D47670">
        <w:t>f</w:t>
      </w:r>
      <w:r>
        <w:t xml:space="preserve">ederal bans on abortion. This extreme polarization resulted in </w:t>
      </w:r>
      <w:r w:rsidR="001B7B25">
        <w:t xml:space="preserve">large </w:t>
      </w:r>
      <w:r>
        <w:t>mobili</w:t>
      </w:r>
      <w:r w:rsidR="00433958">
        <w:t>s</w:t>
      </w:r>
      <w:r>
        <w:t>ation</w:t>
      </w:r>
      <w:r w:rsidR="001B7B25">
        <w:t>s</w:t>
      </w:r>
      <w:r>
        <w:t xml:space="preserve"> of younger voters who are more likely to use </w:t>
      </w:r>
      <w:r w:rsidR="00864937">
        <w:t xml:space="preserve">the </w:t>
      </w:r>
      <w:r>
        <w:t>abortion right.</w:t>
      </w:r>
      <w:r w:rsidR="00E655B4" w:rsidRPr="00E655B4">
        <w:t xml:space="preserve"> </w:t>
      </w:r>
      <w:r w:rsidR="00E46D13">
        <w:t>Some of these voters see t</w:t>
      </w:r>
      <w:r w:rsidR="00E655B4">
        <w:t xml:space="preserve">he re-criminalization of abortion </w:t>
      </w:r>
      <w:r w:rsidR="00E46D13">
        <w:t>as being the result of</w:t>
      </w:r>
      <w:r w:rsidR="00E655B4">
        <w:t xml:space="preserve"> right extremist view</w:t>
      </w:r>
      <w:r w:rsidR="00372F59">
        <w:t>s</w:t>
      </w:r>
      <w:r w:rsidR="00E655B4">
        <w:rPr>
          <w:rStyle w:val="FootnoteReference"/>
        </w:rPr>
        <w:footnoteReference w:id="6"/>
      </w:r>
      <w:r w:rsidR="00E655B4">
        <w:t>, often on the grounds that fertile</w:t>
      </w:r>
      <w:r w:rsidR="0096720F">
        <w:t xml:space="preserve"> but l</w:t>
      </w:r>
      <w:r w:rsidR="00E655B4">
        <w:t xml:space="preserve">ess skilled immigrant populations </w:t>
      </w:r>
      <w:r w:rsidR="00372F59">
        <w:t xml:space="preserve">are undermining the </w:t>
      </w:r>
      <w:r w:rsidR="0096720F">
        <w:t xml:space="preserve">country’s </w:t>
      </w:r>
      <w:r w:rsidR="00372F59">
        <w:t>cultural and ethical norms whilst</w:t>
      </w:r>
      <w:r w:rsidR="00E655B4">
        <w:t xml:space="preserve"> substituting native populations</w:t>
      </w:r>
      <w:r w:rsidR="00372F59">
        <w:t>.</w:t>
      </w:r>
    </w:p>
    <w:p w14:paraId="5014F318" w14:textId="77777777" w:rsidR="008E35CA" w:rsidRDefault="008E35CA"/>
    <w:p w14:paraId="4B2BE631" w14:textId="77777777" w:rsidR="00226215" w:rsidRDefault="00226215"/>
    <w:p w14:paraId="7C14A512" w14:textId="4D288FAB" w:rsidR="00226215" w:rsidRPr="00226215" w:rsidRDefault="00051B50">
      <w:pPr>
        <w:rPr>
          <w:b/>
          <w:bCs/>
        </w:rPr>
      </w:pPr>
      <w:r>
        <w:rPr>
          <w:b/>
          <w:bCs/>
        </w:rPr>
        <w:t>Reactions to l</w:t>
      </w:r>
      <w:r w:rsidR="00DC26D7">
        <w:rPr>
          <w:b/>
          <w:bCs/>
        </w:rPr>
        <w:t>iberal view</w:t>
      </w:r>
      <w:r>
        <w:rPr>
          <w:b/>
          <w:bCs/>
        </w:rPr>
        <w:t>s</w:t>
      </w:r>
      <w:r w:rsidR="00226215" w:rsidRPr="00226215">
        <w:rPr>
          <w:b/>
          <w:bCs/>
        </w:rPr>
        <w:t>:</w:t>
      </w:r>
    </w:p>
    <w:p w14:paraId="125897F1" w14:textId="77777777" w:rsidR="007B309C" w:rsidRDefault="007B309C">
      <w:pPr>
        <w:rPr>
          <w:i/>
          <w:iCs/>
        </w:rPr>
      </w:pPr>
    </w:p>
    <w:p w14:paraId="318069BC" w14:textId="30254054" w:rsidR="007B309C" w:rsidRDefault="00332874">
      <w:r>
        <w:t>In different communities and across millennia, a</w:t>
      </w:r>
      <w:r w:rsidR="007B309C">
        <w:t xml:space="preserve">bortion </w:t>
      </w:r>
      <w:r w:rsidR="00FD3768">
        <w:t>was traditionally</w:t>
      </w:r>
      <w:r w:rsidR="001B7B25">
        <w:t xml:space="preserve"> practiced </w:t>
      </w:r>
      <w:r w:rsidR="006749EC">
        <w:t>as a form of family planning</w:t>
      </w:r>
      <w:r w:rsidR="001B7B25">
        <w:t>,</w:t>
      </w:r>
      <w:r w:rsidR="007B309C">
        <w:t xml:space="preserve"> </w:t>
      </w:r>
      <w:r w:rsidR="00A55E6F">
        <w:t>i</w:t>
      </w:r>
      <w:r w:rsidR="007B309C">
        <w:t>nduc</w:t>
      </w:r>
      <w:r w:rsidR="00A55E6F">
        <w:t>ing</w:t>
      </w:r>
      <w:r w:rsidR="007B309C">
        <w:t xml:space="preserve"> it up to the time of childbirt</w:t>
      </w:r>
      <w:r w:rsidR="00BA52CE">
        <w:t xml:space="preserve">h. </w:t>
      </w:r>
      <w:r>
        <w:t>These</w:t>
      </w:r>
      <w:r w:rsidR="006749EC">
        <w:t xml:space="preserve"> </w:t>
      </w:r>
      <w:r w:rsidR="00D27A27">
        <w:t xml:space="preserve">‘midwifery’ </w:t>
      </w:r>
      <w:r w:rsidR="006749EC">
        <w:t>services were openly publicised</w:t>
      </w:r>
      <w:r w:rsidR="00D27A27">
        <w:t xml:space="preserve"> and</w:t>
      </w:r>
      <w:r w:rsidR="00100483">
        <w:t xml:space="preserve"> advertised</w:t>
      </w:r>
      <w:r w:rsidR="0096720F">
        <w:t xml:space="preserve"> such as</w:t>
      </w:r>
      <w:r w:rsidR="00D27A27">
        <w:t xml:space="preserve"> </w:t>
      </w:r>
      <w:r w:rsidR="006749EC">
        <w:t>in newspapers till the early 19</w:t>
      </w:r>
      <w:r w:rsidR="006749EC" w:rsidRPr="006749EC">
        <w:rPr>
          <w:vertAlign w:val="superscript"/>
        </w:rPr>
        <w:t>th</w:t>
      </w:r>
      <w:r w:rsidR="006749EC">
        <w:t xml:space="preserve"> century</w:t>
      </w:r>
      <w:r w:rsidR="0096720F">
        <w:t>, including</w:t>
      </w:r>
      <w:r w:rsidR="006749EC">
        <w:t xml:space="preserve"> in the USA</w:t>
      </w:r>
      <w:r w:rsidR="007B309C">
        <w:t xml:space="preserve">. </w:t>
      </w:r>
      <w:r w:rsidR="001B7B25">
        <w:t>Such</w:t>
      </w:r>
      <w:r w:rsidR="006749EC">
        <w:t xml:space="preserve"> </w:t>
      </w:r>
      <w:r w:rsidR="00433958">
        <w:t>services</w:t>
      </w:r>
      <w:r w:rsidR="007B309C">
        <w:t xml:space="preserve"> </w:t>
      </w:r>
      <w:r w:rsidR="009E2AE9">
        <w:t xml:space="preserve">were </w:t>
      </w:r>
      <w:r>
        <w:t>not reliably effective</w:t>
      </w:r>
      <w:r w:rsidR="00100483">
        <w:t>, sometimes</w:t>
      </w:r>
      <w:r w:rsidR="009E2AE9">
        <w:t xml:space="preserve"> </w:t>
      </w:r>
      <w:r w:rsidR="007B309C">
        <w:t>result</w:t>
      </w:r>
      <w:r w:rsidR="00100483">
        <w:t>ing</w:t>
      </w:r>
      <w:r>
        <w:t xml:space="preserve"> in complications </w:t>
      </w:r>
      <w:r w:rsidR="00FD3768">
        <w:t>such as</w:t>
      </w:r>
      <w:r w:rsidR="007B309C">
        <w:t xml:space="preserve"> sepsis</w:t>
      </w:r>
      <w:r>
        <w:t>,</w:t>
      </w:r>
      <w:r w:rsidR="007B309C">
        <w:t xml:space="preserve"> leading to increased </w:t>
      </w:r>
      <w:r w:rsidR="00A55E6F">
        <w:t xml:space="preserve">maternal </w:t>
      </w:r>
      <w:r w:rsidR="007B309C">
        <w:t>mortalit</w:t>
      </w:r>
      <w:r w:rsidR="006749EC">
        <w:t xml:space="preserve">y and </w:t>
      </w:r>
      <w:r w:rsidR="00684522">
        <w:t xml:space="preserve">child </w:t>
      </w:r>
      <w:r w:rsidR="006749EC">
        <w:t>morbidity</w:t>
      </w:r>
      <w:r w:rsidR="007B309C">
        <w:t>.</w:t>
      </w:r>
      <w:r w:rsidR="006749EC">
        <w:t xml:space="preserve"> </w:t>
      </w:r>
      <w:r w:rsidR="00684522">
        <w:t>In the 19</w:t>
      </w:r>
      <w:r w:rsidR="00684522" w:rsidRPr="00684522">
        <w:rPr>
          <w:vertAlign w:val="superscript"/>
        </w:rPr>
        <w:t>th</w:t>
      </w:r>
      <w:r w:rsidR="00684522">
        <w:t xml:space="preserve"> century, </w:t>
      </w:r>
      <w:r w:rsidR="001B7B25">
        <w:t>these</w:t>
      </w:r>
      <w:r w:rsidR="009E2AE9">
        <w:t xml:space="preserve"> unregulated practices </w:t>
      </w:r>
      <w:r w:rsidR="00684522">
        <w:t xml:space="preserve">were </w:t>
      </w:r>
      <w:r w:rsidR="0096720F">
        <w:t>increasingly deemed as immoral and unhealthy</w:t>
      </w:r>
      <w:r w:rsidR="00B3414F">
        <w:t>, including</w:t>
      </w:r>
      <w:r w:rsidR="009E2AE9">
        <w:t xml:space="preserve"> by the </w:t>
      </w:r>
      <w:r w:rsidR="00C708E6">
        <w:t xml:space="preserve">US </w:t>
      </w:r>
      <w:r w:rsidR="009E2AE9">
        <w:t>medical profession</w:t>
      </w:r>
      <w:r w:rsidR="00C708E6">
        <w:t>.</w:t>
      </w:r>
      <w:r w:rsidR="00100483">
        <w:rPr>
          <w:rStyle w:val="FootnoteReference"/>
        </w:rPr>
        <w:footnoteReference w:id="7"/>
      </w:r>
      <w:r w:rsidR="009E2AE9">
        <w:t xml:space="preserve"> </w:t>
      </w:r>
      <w:r w:rsidR="00225D0F">
        <w:t xml:space="preserve">Restrictions were implemented such that </w:t>
      </w:r>
      <w:r w:rsidR="006749EC">
        <w:t xml:space="preserve">abortion </w:t>
      </w:r>
      <w:r w:rsidR="00B3414F">
        <w:t>became</w:t>
      </w:r>
      <w:r w:rsidR="006749EC">
        <w:t xml:space="preserve"> legal up to quickening</w:t>
      </w:r>
      <w:r w:rsidR="00864937">
        <w:t>,</w:t>
      </w:r>
      <w:r w:rsidR="00FD3768">
        <w:t xml:space="preserve"> before making it </w:t>
      </w:r>
      <w:r w:rsidR="006749EC">
        <w:t>illegal</w:t>
      </w:r>
      <w:r w:rsidR="00225D0F">
        <w:t xml:space="preserve"> in the USA</w:t>
      </w:r>
      <w:r w:rsidR="009E2AE9">
        <w:t xml:space="preserve">. In the UK, common law </w:t>
      </w:r>
      <w:r w:rsidR="00BA52CE">
        <w:t xml:space="preserve">and subsequent legislation </w:t>
      </w:r>
      <w:r w:rsidR="009E2AE9">
        <w:t xml:space="preserve">stood that </w:t>
      </w:r>
      <w:r w:rsidR="00BA52CE">
        <w:t xml:space="preserve">all </w:t>
      </w:r>
      <w:r w:rsidR="009E2AE9">
        <w:t>abortions were illegal unless performed for ‘</w:t>
      </w:r>
      <w:r w:rsidR="009E2AE9" w:rsidRPr="009E2AE9">
        <w:rPr>
          <w:i/>
          <w:iCs/>
        </w:rPr>
        <w:t>reputable medical reasons’</w:t>
      </w:r>
      <w:r w:rsidR="00C708E6">
        <w:rPr>
          <w:i/>
          <w:iCs/>
        </w:rPr>
        <w:t>.</w:t>
      </w:r>
      <w:r w:rsidR="009E2AE9">
        <w:rPr>
          <w:rStyle w:val="FootnoteReference"/>
        </w:rPr>
        <w:footnoteReference w:id="8"/>
      </w:r>
      <w:r w:rsidR="00C708E6">
        <w:t xml:space="preserve"> </w:t>
      </w:r>
      <w:r w:rsidR="00B3414F">
        <w:t>W</w:t>
      </w:r>
      <w:r w:rsidR="009E2AE9">
        <w:t>omen convicted of having abortion risked being ‘</w:t>
      </w:r>
      <w:r w:rsidR="009E2AE9" w:rsidRPr="009E2AE9">
        <w:rPr>
          <w:i/>
          <w:iCs/>
        </w:rPr>
        <w:t>kept in penal servitude for life.</w:t>
      </w:r>
      <w:r w:rsidR="009E2AE9">
        <w:t>’</w:t>
      </w:r>
      <w:r w:rsidR="00BA52CE">
        <w:t xml:space="preserve"> Notwithstanding this, backstreet abortions continued to take place with increased maternal mortality, raising pressure to legaliz</w:t>
      </w:r>
      <w:r w:rsidR="00F5486D">
        <w:t>e</w:t>
      </w:r>
      <w:r w:rsidR="00BA52CE">
        <w:t xml:space="preserve"> abortion in the UK </w:t>
      </w:r>
      <w:r w:rsidR="00225D0F">
        <w:t>(apart from Northern Ireland)</w:t>
      </w:r>
      <w:r w:rsidR="00B3414F">
        <w:t>,</w:t>
      </w:r>
      <w:r w:rsidR="00225D0F">
        <w:t xml:space="preserve"> </w:t>
      </w:r>
      <w:r w:rsidR="00BA52CE">
        <w:t>through the NHS</w:t>
      </w:r>
      <w:r w:rsidR="00225D0F">
        <w:t xml:space="preserve"> and </w:t>
      </w:r>
      <w:r w:rsidR="00BA52CE">
        <w:t xml:space="preserve">the </w:t>
      </w:r>
      <w:r w:rsidR="00BA52CE" w:rsidRPr="00BA52CE">
        <w:rPr>
          <w:i/>
          <w:iCs/>
        </w:rPr>
        <w:t>Abortion Act 1967</w:t>
      </w:r>
      <w:r w:rsidR="00BA52CE">
        <w:t>, whereby abortion became legal up to 28</w:t>
      </w:r>
      <w:r w:rsidR="00BA52CE" w:rsidRPr="00BA52CE">
        <w:rPr>
          <w:vertAlign w:val="superscript"/>
        </w:rPr>
        <w:t>th</w:t>
      </w:r>
      <w:r w:rsidR="00BA52CE">
        <w:t xml:space="preserve"> week </w:t>
      </w:r>
      <w:r w:rsidR="00C708E6">
        <w:t xml:space="preserve">of </w:t>
      </w:r>
      <w:r w:rsidR="00BA52CE">
        <w:t>gestation.</w:t>
      </w:r>
      <w:r w:rsidR="00CA7664">
        <w:t xml:space="preserve"> In the USA, </w:t>
      </w:r>
      <w:r w:rsidR="00CA7664" w:rsidRPr="00CA7664">
        <w:rPr>
          <w:i/>
          <w:iCs/>
        </w:rPr>
        <w:t>Roe vs Wade</w:t>
      </w:r>
      <w:r w:rsidR="00CA7664">
        <w:t xml:space="preserve"> at the Supreme Court, held that women had a constitutional right to have an abortion in the first 6 months of their pregnancy.</w:t>
      </w:r>
    </w:p>
    <w:p w14:paraId="5770F2DD" w14:textId="77777777" w:rsidR="00ED1814" w:rsidRDefault="00ED1814"/>
    <w:p w14:paraId="66F80B44" w14:textId="09772522" w:rsidR="00ED1814" w:rsidRDefault="00C708E6">
      <w:r>
        <w:t>Abortion l</w:t>
      </w:r>
      <w:r w:rsidR="00225D0F">
        <w:t>egislation</w:t>
      </w:r>
      <w:r w:rsidR="00F5486D">
        <w:t xml:space="preserve"> </w:t>
      </w:r>
      <w:r w:rsidR="00D161DC">
        <w:t xml:space="preserve">in </w:t>
      </w:r>
      <w:r w:rsidR="00B3414F">
        <w:t>W</w:t>
      </w:r>
      <w:r w:rsidR="00D161DC">
        <w:t xml:space="preserve">estern countries </w:t>
      </w:r>
      <w:r w:rsidR="00F5486D">
        <w:t>posit</w:t>
      </w:r>
      <w:r w:rsidR="00B3414F">
        <w:t>ioned</w:t>
      </w:r>
      <w:r w:rsidR="00F5486D">
        <w:t xml:space="preserve"> </w:t>
      </w:r>
      <w:r w:rsidR="00CA7664">
        <w:t>utilita</w:t>
      </w:r>
      <w:r>
        <w:t>rian</w:t>
      </w:r>
      <w:r w:rsidR="0096720F">
        <w:t xml:space="preserve"> </w:t>
      </w:r>
      <w:r w:rsidR="00864937">
        <w:t xml:space="preserve">considerations </w:t>
      </w:r>
      <w:r w:rsidR="0096720F">
        <w:t>and individual</w:t>
      </w:r>
      <w:r>
        <w:t xml:space="preserve"> rights</w:t>
      </w:r>
      <w:r w:rsidR="00004239">
        <w:t xml:space="preserve"> </w:t>
      </w:r>
      <w:r w:rsidR="00F5486D">
        <w:t>against</w:t>
      </w:r>
      <w:r w:rsidR="00BE6B87">
        <w:t xml:space="preserve"> </w:t>
      </w:r>
      <w:r w:rsidR="00CA7664">
        <w:t>longstanding religious moral objections to abortio</w:t>
      </w:r>
      <w:r w:rsidR="00225D0F">
        <w:t>n</w:t>
      </w:r>
      <w:r w:rsidR="00CA7664">
        <w:t>.</w:t>
      </w:r>
      <w:r w:rsidR="003F2442">
        <w:rPr>
          <w:rStyle w:val="FootnoteReference"/>
        </w:rPr>
        <w:footnoteReference w:id="9"/>
      </w:r>
      <w:r w:rsidR="00CA7664">
        <w:t xml:space="preserve"> </w:t>
      </w:r>
      <w:r w:rsidR="00864937">
        <w:t>These</w:t>
      </w:r>
      <w:r w:rsidR="00CA7664">
        <w:t xml:space="preserve"> </w:t>
      </w:r>
      <w:r w:rsidR="00D161DC">
        <w:t>led</w:t>
      </w:r>
      <w:r w:rsidR="00F5486D">
        <w:t xml:space="preserve"> to</w:t>
      </w:r>
      <w:r w:rsidR="00F33453">
        <w:t xml:space="preserve"> </w:t>
      </w:r>
      <w:r w:rsidR="00F33453">
        <w:lastRenderedPageBreak/>
        <w:t>condemnations by</w:t>
      </w:r>
      <w:r w:rsidR="007D07A2">
        <w:t xml:space="preserve"> the Catholic Church </w:t>
      </w:r>
      <w:r w:rsidR="00684522">
        <w:t>including</w:t>
      </w:r>
      <w:r w:rsidR="00F33453">
        <w:t xml:space="preserve"> Pope John Paul II</w:t>
      </w:r>
      <w:r w:rsidR="00684522">
        <w:t>,</w:t>
      </w:r>
      <w:r w:rsidR="00F33453">
        <w:t xml:space="preserve"> against the killing of </w:t>
      </w:r>
      <w:r w:rsidR="007D07A2">
        <w:t>‘</w:t>
      </w:r>
      <w:r w:rsidR="00F33453" w:rsidRPr="00F5486D">
        <w:rPr>
          <w:i/>
          <w:iCs/>
        </w:rPr>
        <w:t>innocent persons</w:t>
      </w:r>
      <w:r w:rsidR="007D07A2" w:rsidRPr="00F5486D">
        <w:rPr>
          <w:i/>
          <w:iCs/>
        </w:rPr>
        <w:t>’</w:t>
      </w:r>
      <w:r w:rsidR="00F33453">
        <w:t xml:space="preserve"> who otherwise </w:t>
      </w:r>
      <w:r w:rsidR="007D07A2">
        <w:t>‘</w:t>
      </w:r>
      <w:r w:rsidR="00F33453" w:rsidRPr="007D07A2">
        <w:rPr>
          <w:i/>
          <w:iCs/>
        </w:rPr>
        <w:t>have natural human rights</w:t>
      </w:r>
      <w:r w:rsidR="00D161DC">
        <w:rPr>
          <w:i/>
          <w:iCs/>
        </w:rPr>
        <w:t>,</w:t>
      </w:r>
      <w:r w:rsidR="007D07A2" w:rsidRPr="007D07A2">
        <w:rPr>
          <w:i/>
          <w:iCs/>
        </w:rPr>
        <w:t>’</w:t>
      </w:r>
      <w:r w:rsidR="00004239">
        <w:rPr>
          <w:i/>
          <w:iCs/>
        </w:rPr>
        <w:t xml:space="preserve"> </w:t>
      </w:r>
      <w:r w:rsidR="00F33453">
        <w:rPr>
          <w:rStyle w:val="FootnoteReference"/>
        </w:rPr>
        <w:footnoteReference w:id="10"/>
      </w:r>
      <w:r w:rsidR="00D161DC">
        <w:t xml:space="preserve"> teachings that </w:t>
      </w:r>
      <w:r w:rsidR="00F33453">
        <w:t xml:space="preserve">later </w:t>
      </w:r>
      <w:r w:rsidR="00D161DC">
        <w:t xml:space="preserve">were </w:t>
      </w:r>
      <w:r w:rsidR="00F33453">
        <w:t xml:space="preserve">consolidated in the </w:t>
      </w:r>
      <w:r w:rsidR="00F33453" w:rsidRPr="00F33453">
        <w:rPr>
          <w:i/>
          <w:iCs/>
        </w:rPr>
        <w:t>Evangelium Vitae</w:t>
      </w:r>
      <w:r w:rsidR="00F33453">
        <w:t>, 1995</w:t>
      </w:r>
      <w:r w:rsidR="00B3414F">
        <w:t>.</w:t>
      </w:r>
      <w:r w:rsidR="007D07A2">
        <w:rPr>
          <w:rStyle w:val="FootnoteReference"/>
        </w:rPr>
        <w:footnoteReference w:id="11"/>
      </w:r>
      <w:r w:rsidR="00B3414F">
        <w:t xml:space="preserve"> </w:t>
      </w:r>
      <w:r w:rsidR="00684522">
        <w:t>Recently introduced</w:t>
      </w:r>
      <w:r w:rsidR="00004239">
        <w:t xml:space="preserve"> </w:t>
      </w:r>
      <w:r w:rsidR="009E7D1B">
        <w:t xml:space="preserve">restrictions on abortions in Poland </w:t>
      </w:r>
      <w:r w:rsidR="00F5486D">
        <w:t>(</w:t>
      </w:r>
      <w:r w:rsidR="009E7D1B">
        <w:t>2021</w:t>
      </w:r>
      <w:r w:rsidR="00F5486D">
        <w:t>)</w:t>
      </w:r>
      <w:r w:rsidR="00D161DC">
        <w:t>,</w:t>
      </w:r>
      <w:r w:rsidR="009E7D1B">
        <w:t xml:space="preserve"> and</w:t>
      </w:r>
      <w:r>
        <w:t xml:space="preserve"> </w:t>
      </w:r>
      <w:r w:rsidR="000C4621">
        <w:t xml:space="preserve">events following </w:t>
      </w:r>
      <w:r w:rsidR="009E7D1B">
        <w:t xml:space="preserve">the </w:t>
      </w:r>
      <w:r w:rsidR="00B530A4">
        <w:t>USA</w:t>
      </w:r>
      <w:r w:rsidR="00684522">
        <w:t>’s</w:t>
      </w:r>
      <w:r w:rsidR="00B530A4">
        <w:t xml:space="preserve"> </w:t>
      </w:r>
      <w:r w:rsidR="009E7D1B">
        <w:t xml:space="preserve">overruling of </w:t>
      </w:r>
      <w:r w:rsidR="009E7D1B" w:rsidRPr="009E7D1B">
        <w:rPr>
          <w:i/>
          <w:iCs/>
        </w:rPr>
        <w:t>Roe</w:t>
      </w:r>
      <w:r>
        <w:t xml:space="preserve"> </w:t>
      </w:r>
      <w:r w:rsidR="00D161DC">
        <w:t>can</w:t>
      </w:r>
      <w:r w:rsidR="00B3414F">
        <w:t xml:space="preserve"> </w:t>
      </w:r>
      <w:r w:rsidR="00684522">
        <w:t xml:space="preserve">also </w:t>
      </w:r>
      <w:r w:rsidR="00D161DC">
        <w:t>be mapped</w:t>
      </w:r>
      <w:r w:rsidR="009E7D1B">
        <w:t xml:space="preserve"> to an ideological process of a return to </w:t>
      </w:r>
      <w:r>
        <w:t xml:space="preserve">the far right’s </w:t>
      </w:r>
      <w:r w:rsidR="009E7D1B">
        <w:t>‘</w:t>
      </w:r>
      <w:r w:rsidR="009E7D1B" w:rsidRPr="009E7D1B">
        <w:rPr>
          <w:i/>
          <w:iCs/>
        </w:rPr>
        <w:t>natural orde</w:t>
      </w:r>
      <w:r>
        <w:rPr>
          <w:i/>
          <w:iCs/>
        </w:rPr>
        <w:t>r</w:t>
      </w:r>
      <w:r w:rsidR="00FD3768">
        <w:rPr>
          <w:i/>
          <w:iCs/>
        </w:rPr>
        <w:t>.</w:t>
      </w:r>
      <w:r w:rsidR="009E7D1B" w:rsidRPr="009E7D1B">
        <w:rPr>
          <w:i/>
          <w:iCs/>
        </w:rPr>
        <w:t>’</w:t>
      </w:r>
      <w:r w:rsidR="009E7D1B">
        <w:rPr>
          <w:rStyle w:val="FootnoteReference"/>
        </w:rPr>
        <w:footnoteReference w:id="12"/>
      </w:r>
      <w:r w:rsidR="00B530A4">
        <w:t xml:space="preserve"> </w:t>
      </w:r>
      <w:r w:rsidR="00A427CC">
        <w:t>Some f</w:t>
      </w:r>
      <w:r w:rsidR="00B530A4">
        <w:t xml:space="preserve">eminists </w:t>
      </w:r>
      <w:r w:rsidR="000C4621">
        <w:t>view these</w:t>
      </w:r>
      <w:r w:rsidR="00B530A4">
        <w:t xml:space="preserve"> as </w:t>
      </w:r>
      <w:r w:rsidR="00684522">
        <w:t>enforcing</w:t>
      </w:r>
      <w:r w:rsidR="001E4DE4">
        <w:t xml:space="preserve"> </w:t>
      </w:r>
      <w:r w:rsidR="004151E4">
        <w:t>the</w:t>
      </w:r>
      <w:r w:rsidR="001E4DE4">
        <w:t>ir</w:t>
      </w:r>
      <w:r w:rsidR="004151E4">
        <w:t xml:space="preserve"> </w:t>
      </w:r>
      <w:r w:rsidR="00B530A4">
        <w:t>subjugation</w:t>
      </w:r>
      <w:r w:rsidR="00684522">
        <w:t>,</w:t>
      </w:r>
      <w:r w:rsidR="001E4DE4">
        <w:t xml:space="preserve"> </w:t>
      </w:r>
      <w:r w:rsidR="00684522">
        <w:t>depriving</w:t>
      </w:r>
      <w:r w:rsidR="00B530A4">
        <w:t xml:space="preserve"> </w:t>
      </w:r>
      <w:r w:rsidR="00684522">
        <w:t>women</w:t>
      </w:r>
      <w:r w:rsidR="001E4DE4">
        <w:t xml:space="preserve"> of</w:t>
      </w:r>
      <w:r w:rsidR="00B530A4">
        <w:t xml:space="preserve"> ‘</w:t>
      </w:r>
      <w:r w:rsidR="00B530A4" w:rsidRPr="00B530A4">
        <w:rPr>
          <w:i/>
          <w:iCs/>
        </w:rPr>
        <w:t>abortion rights</w:t>
      </w:r>
      <w:r w:rsidR="00B3414F">
        <w:rPr>
          <w:i/>
          <w:iCs/>
        </w:rPr>
        <w:t xml:space="preserve"> (that)</w:t>
      </w:r>
      <w:r w:rsidR="00B530A4" w:rsidRPr="00B530A4">
        <w:rPr>
          <w:i/>
          <w:iCs/>
        </w:rPr>
        <w:t xml:space="preserve"> gave women a route to freedom</w:t>
      </w:r>
      <w:r w:rsidR="00D161DC">
        <w:rPr>
          <w:i/>
          <w:iCs/>
        </w:rPr>
        <w:t>.</w:t>
      </w:r>
      <w:r w:rsidR="00B530A4" w:rsidRPr="00B530A4">
        <w:rPr>
          <w:i/>
          <w:iCs/>
        </w:rPr>
        <w:t>’</w:t>
      </w:r>
      <w:r w:rsidR="00B530A4">
        <w:rPr>
          <w:rStyle w:val="FootnoteReference"/>
        </w:rPr>
        <w:footnoteReference w:id="13"/>
      </w:r>
      <w:r w:rsidR="008207E4">
        <w:t xml:space="preserve"> </w:t>
      </w:r>
      <w:r w:rsidR="00684522">
        <w:t>Arguably,</w:t>
      </w:r>
      <w:r w:rsidR="001E4DE4">
        <w:t xml:space="preserve"> </w:t>
      </w:r>
      <w:r w:rsidR="00684522">
        <w:t>limit</w:t>
      </w:r>
      <w:r w:rsidR="00625041">
        <w:t>s</w:t>
      </w:r>
      <w:r w:rsidR="00684522">
        <w:t xml:space="preserve"> on </w:t>
      </w:r>
      <w:r w:rsidR="00D161DC">
        <w:t>abortion</w:t>
      </w:r>
      <w:r w:rsidR="006D55AF">
        <w:t xml:space="preserve"> </w:t>
      </w:r>
      <w:r w:rsidR="00D161DC">
        <w:t>w</w:t>
      </w:r>
      <w:r w:rsidR="00684522">
        <w:t>ere</w:t>
      </w:r>
      <w:r w:rsidR="00D161DC">
        <w:t xml:space="preserve"> </w:t>
      </w:r>
      <w:r w:rsidR="006D55AF">
        <w:t>accelerated by an</w:t>
      </w:r>
      <w:r w:rsidR="00401D83">
        <w:t xml:space="preserve"> </w:t>
      </w:r>
      <w:r w:rsidR="00AC1478">
        <w:t xml:space="preserve">unregulated </w:t>
      </w:r>
      <w:r w:rsidR="008207E4">
        <w:t>commerciali</w:t>
      </w:r>
      <w:r w:rsidR="00625041">
        <w:t>s</w:t>
      </w:r>
      <w:r w:rsidR="008207E4">
        <w:t>ation of the f</w:t>
      </w:r>
      <w:r w:rsidR="00B3414F">
        <w:t>o</w:t>
      </w:r>
      <w:r w:rsidR="008207E4">
        <w:t xml:space="preserve">etus, </w:t>
      </w:r>
      <w:r w:rsidR="00401D83">
        <w:t xml:space="preserve">such as </w:t>
      </w:r>
      <w:r w:rsidR="008207E4">
        <w:t xml:space="preserve">through genetic engineering whereby genetically </w:t>
      </w:r>
      <w:r w:rsidR="00401D83">
        <w:t>edited</w:t>
      </w:r>
      <w:r w:rsidR="00AC1478">
        <w:t>,</w:t>
      </w:r>
      <w:r w:rsidR="00401D83">
        <w:rPr>
          <w:rStyle w:val="FootnoteReference"/>
        </w:rPr>
        <w:footnoteReference w:id="14"/>
      </w:r>
      <w:r w:rsidR="008207E4">
        <w:t xml:space="preserve"> </w:t>
      </w:r>
      <w:r w:rsidR="00A427CC">
        <w:t xml:space="preserve">and </w:t>
      </w:r>
      <w:r w:rsidR="008207E4">
        <w:t>gender chosen babies evolv</w:t>
      </w:r>
      <w:r w:rsidR="00AC1478">
        <w:t>e</w:t>
      </w:r>
      <w:r w:rsidR="004151E4">
        <w:t>d</w:t>
      </w:r>
      <w:r w:rsidR="008207E4">
        <w:t xml:space="preserve"> outside of natural selection</w:t>
      </w:r>
      <w:r w:rsidR="00625041">
        <w:t>,</w:t>
      </w:r>
      <w:r w:rsidR="008207E4">
        <w:t xml:space="preserve"> </w:t>
      </w:r>
      <w:r w:rsidR="00401D83">
        <w:t xml:space="preserve">allowing humans to take an active control of </w:t>
      </w:r>
      <w:r w:rsidR="00864937">
        <w:t>the</w:t>
      </w:r>
      <w:r w:rsidR="00401D83">
        <w:t xml:space="preserve"> evolutionary process</w:t>
      </w:r>
      <w:r w:rsidR="006D55AF">
        <w:t>es</w:t>
      </w:r>
      <w:r w:rsidR="00D161DC">
        <w:t>.</w:t>
      </w:r>
      <w:r w:rsidR="00AC1478">
        <w:rPr>
          <w:rStyle w:val="FootnoteReference"/>
        </w:rPr>
        <w:footnoteReference w:id="15"/>
      </w:r>
      <w:r w:rsidR="00401D83">
        <w:t xml:space="preserve"> </w:t>
      </w:r>
      <w:r w:rsidR="001E4DE4">
        <w:t>This raised the spectre of eugenics</w:t>
      </w:r>
      <w:r w:rsidR="00922996">
        <w:t>, particularly</w:t>
      </w:r>
      <w:r w:rsidR="00625041">
        <w:t xml:space="preserve"> as</w:t>
      </w:r>
      <w:r w:rsidR="00401D83">
        <w:t xml:space="preserve"> </w:t>
      </w:r>
      <w:r w:rsidR="00625041">
        <w:t>libertarians</w:t>
      </w:r>
      <w:r w:rsidR="00922996">
        <w:t xml:space="preserve"> increasingly</w:t>
      </w:r>
      <w:r w:rsidR="001E4DE4">
        <w:t xml:space="preserve"> </w:t>
      </w:r>
      <w:r w:rsidR="00922996">
        <w:t xml:space="preserve">were seen to </w:t>
      </w:r>
      <w:r w:rsidR="00401D83">
        <w:t>concur with Savulescu</w:t>
      </w:r>
      <w:r w:rsidR="00625041">
        <w:t>’s</w:t>
      </w:r>
      <w:r w:rsidR="006D55AF">
        <w:t>,</w:t>
      </w:r>
      <w:r w:rsidR="00401D83">
        <w:rPr>
          <w:rStyle w:val="FootnoteReference"/>
        </w:rPr>
        <w:footnoteReference w:id="16"/>
      </w:r>
      <w:r w:rsidR="00401D83">
        <w:t xml:space="preserve"> </w:t>
      </w:r>
      <w:r w:rsidR="00625041">
        <w:t>‘</w:t>
      </w:r>
      <w:r w:rsidR="00625041" w:rsidRPr="00401D83">
        <w:rPr>
          <w:i/>
          <w:iCs/>
        </w:rPr>
        <w:t>moral obligation to create children with the best chances in life</w:t>
      </w:r>
      <w:r w:rsidR="00625041">
        <w:rPr>
          <w:i/>
          <w:iCs/>
        </w:rPr>
        <w:t>,’</w:t>
      </w:r>
      <w:r w:rsidR="00625041">
        <w:t xml:space="preserve"> </w:t>
      </w:r>
      <w:r w:rsidR="00F65633">
        <w:t xml:space="preserve"> </w:t>
      </w:r>
      <w:r w:rsidR="00625041">
        <w:t xml:space="preserve">when faced with </w:t>
      </w:r>
      <w:r w:rsidR="00401D83">
        <w:t xml:space="preserve">Bostrom’s </w:t>
      </w:r>
      <w:r w:rsidR="00401D83" w:rsidRPr="00401D83">
        <w:rPr>
          <w:i/>
          <w:iCs/>
        </w:rPr>
        <w:t>reversal test</w:t>
      </w:r>
      <w:r w:rsidR="00625041">
        <w:rPr>
          <w:i/>
          <w:iCs/>
        </w:rPr>
        <w:t>.</w:t>
      </w:r>
      <w:r w:rsidR="00F2382D">
        <w:rPr>
          <w:rStyle w:val="FootnoteReference"/>
          <w:i/>
          <w:iCs/>
        </w:rPr>
        <w:footnoteReference w:id="17"/>
      </w:r>
      <w:r w:rsidR="00401D83">
        <w:t xml:space="preserve"> </w:t>
      </w:r>
    </w:p>
    <w:p w14:paraId="2D755FD3" w14:textId="77777777" w:rsidR="00225960" w:rsidRDefault="00225960"/>
    <w:p w14:paraId="72E3E517" w14:textId="499904FB" w:rsidR="00225960" w:rsidRDefault="00225960" w:rsidP="00225960">
      <w:r>
        <w:t>Increas</w:t>
      </w:r>
      <w:r w:rsidR="0096720F">
        <w:t>ing</w:t>
      </w:r>
      <w:r>
        <w:t xml:space="preserve"> commodifi</w:t>
      </w:r>
      <w:r w:rsidR="0096720F">
        <w:t>cation of</w:t>
      </w:r>
      <w:r>
        <w:t xml:space="preserve"> abortion</w:t>
      </w:r>
      <w:r w:rsidR="0096720F">
        <w:t>,</w:t>
      </w:r>
      <w:r>
        <w:t xml:space="preserve"> whereby it gets treated as a marketable service that is driven by commercial incentives, </w:t>
      </w:r>
      <w:r w:rsidR="000C1818">
        <w:t>precipitate</w:t>
      </w:r>
      <w:r w:rsidR="00864937">
        <w:t>s</w:t>
      </w:r>
      <w:r>
        <w:t xml:space="preserve"> reactive moral</w:t>
      </w:r>
      <w:r w:rsidR="000C1818">
        <w:t xml:space="preserve"> exasperation leading to </w:t>
      </w:r>
      <w:r w:rsidR="00864937">
        <w:t xml:space="preserve">further </w:t>
      </w:r>
      <w:r w:rsidR="000C1818">
        <w:t>calls for the</w:t>
      </w:r>
      <w:r>
        <w:t xml:space="preserve"> re-consideration on abortion. Abortion is particularly targeted by pharmaceutical companies selling abortion pills, as well as by other healthcare providers, such as through abortion care tourism. Abortion increasingly becomes accessible </w:t>
      </w:r>
      <w:r w:rsidR="00864937">
        <w:t xml:space="preserve">only </w:t>
      </w:r>
      <w:r>
        <w:t>to those who can afford paying for services. To those who cannot afford to pay, such commodification makes unsafe abortion the only option, other than carrying on with pregnancy. In the UK, the NHS offers such protected services. Such neoliberal ideologies that consider abortion as a consumer service tend to normalize or minimize the gravity of the abortion decision whilst reaping commercial benefit.</w:t>
      </w:r>
    </w:p>
    <w:p w14:paraId="7FDCC0B4" w14:textId="77777777" w:rsidR="00BE6B87" w:rsidRDefault="00BE6B87"/>
    <w:p w14:paraId="3AE6694C" w14:textId="0E60EB67" w:rsidR="004151E4" w:rsidRDefault="000C1818">
      <w:r>
        <w:t>The</w:t>
      </w:r>
      <w:r w:rsidR="00AC1478">
        <w:t xml:space="preserve"> </w:t>
      </w:r>
      <w:r w:rsidR="00BE6B87">
        <w:t>extreme liberal position on abortion</w:t>
      </w:r>
      <w:r w:rsidR="00AC1478">
        <w:t xml:space="preserve"> </w:t>
      </w:r>
      <w:r w:rsidR="00BE6B87">
        <w:t>entail</w:t>
      </w:r>
      <w:r w:rsidR="000C4621">
        <w:t>s</w:t>
      </w:r>
      <w:r w:rsidR="00BE6B87">
        <w:t xml:space="preserve"> that wom</w:t>
      </w:r>
      <w:r>
        <w:t>e</w:t>
      </w:r>
      <w:r w:rsidR="00BE6B87">
        <w:t>n ha</w:t>
      </w:r>
      <w:r>
        <w:t>ve</w:t>
      </w:r>
      <w:r w:rsidR="00BE6B87">
        <w:t xml:space="preserve"> absolute individual rights about what to do with the pregnancy, with choice and individual autonomy being respected through limited state interference</w:t>
      </w:r>
      <w:r w:rsidR="00AC1478">
        <w:t>,</w:t>
      </w:r>
      <w:r w:rsidR="00BE6B87">
        <w:t xml:space="preserve"> </w:t>
      </w:r>
      <w:r w:rsidR="003859E2">
        <w:t>whereby</w:t>
      </w:r>
      <w:r w:rsidR="00BE6B87">
        <w:t xml:space="preserve"> laws value </w:t>
      </w:r>
      <w:r w:rsidR="00F72019">
        <w:t xml:space="preserve">and protect </w:t>
      </w:r>
      <w:r w:rsidR="00BE6B87">
        <w:t xml:space="preserve">the woman’s choices. </w:t>
      </w:r>
      <w:r w:rsidR="00F72019">
        <w:t xml:space="preserve">Such a </w:t>
      </w:r>
      <w:r w:rsidR="00667022">
        <w:t>position</w:t>
      </w:r>
      <w:r w:rsidR="006B715B">
        <w:t xml:space="preserve"> has historically been unable to</w:t>
      </w:r>
      <w:r w:rsidR="00667022">
        <w:t xml:space="preserve"> determine the exact point at which the f</w:t>
      </w:r>
      <w:r w:rsidR="000F1979">
        <w:t>o</w:t>
      </w:r>
      <w:r w:rsidR="00667022">
        <w:t>etus or child develops</w:t>
      </w:r>
      <w:r w:rsidR="006B715B">
        <w:t xml:space="preserve"> </w:t>
      </w:r>
      <w:r w:rsidR="00667022">
        <w:t>moral significance</w:t>
      </w:r>
      <w:r w:rsidR="000C4621">
        <w:t>,</w:t>
      </w:r>
      <w:r w:rsidR="00AC1478">
        <w:t xml:space="preserve"> </w:t>
      </w:r>
      <w:r w:rsidR="001B7B25">
        <w:t>prohibit</w:t>
      </w:r>
      <w:r w:rsidR="000C4621">
        <w:t>ing</w:t>
      </w:r>
      <w:r w:rsidR="001B7B25">
        <w:t xml:space="preserve"> its killing.</w:t>
      </w:r>
      <w:r w:rsidR="00667022">
        <w:t xml:space="preserve"> </w:t>
      </w:r>
      <w:r w:rsidR="00F72019">
        <w:t>Such an</w:t>
      </w:r>
      <w:r w:rsidR="00BE6B87">
        <w:t xml:space="preserve"> </w:t>
      </w:r>
      <w:r w:rsidR="006B715B">
        <w:t xml:space="preserve">ideological </w:t>
      </w:r>
      <w:r w:rsidR="00BE6B87">
        <w:t>position w</w:t>
      </w:r>
      <w:r w:rsidR="00F72019">
        <w:t>ould</w:t>
      </w:r>
      <w:r w:rsidR="00BE6B87">
        <w:t xml:space="preserve"> allow </w:t>
      </w:r>
      <w:r w:rsidR="00817A42">
        <w:t>protected and freely accessible abortion clinics, no gestational limits</w:t>
      </w:r>
      <w:r w:rsidR="00F85642">
        <w:t xml:space="preserve"> on </w:t>
      </w:r>
      <w:r w:rsidR="00F85642">
        <w:lastRenderedPageBreak/>
        <w:t>abortion</w:t>
      </w:r>
      <w:r w:rsidR="00817A42">
        <w:t xml:space="preserve">, no recording of justification or mandatory counselling for abortions and a normalization of abortion within society. </w:t>
      </w:r>
    </w:p>
    <w:p w14:paraId="3B0922BD" w14:textId="77777777" w:rsidR="004151E4" w:rsidRDefault="004151E4"/>
    <w:p w14:paraId="05A36E8B" w14:textId="40A91D53" w:rsidR="00BE6B87" w:rsidRDefault="00AA0F03">
      <w:r>
        <w:t xml:space="preserve">Extreme liberal </w:t>
      </w:r>
      <w:r w:rsidR="000C1818">
        <w:t>views</w:t>
      </w:r>
      <w:r>
        <w:t xml:space="preserve"> </w:t>
      </w:r>
      <w:r w:rsidR="004151E4">
        <w:t xml:space="preserve">risk </w:t>
      </w:r>
      <w:r w:rsidR="006B715B">
        <w:t>minimiz</w:t>
      </w:r>
      <w:r w:rsidR="004151E4">
        <w:t>ing</w:t>
      </w:r>
      <w:r w:rsidR="00817A42">
        <w:t xml:space="preserve"> the reasons why women </w:t>
      </w:r>
      <w:r>
        <w:t xml:space="preserve">often </w:t>
      </w:r>
      <w:r w:rsidR="00817A42">
        <w:t xml:space="preserve">choose to abort, </w:t>
      </w:r>
      <w:r w:rsidR="000C4621">
        <w:t xml:space="preserve">as well as </w:t>
      </w:r>
      <w:r w:rsidR="00A427CC">
        <w:t xml:space="preserve">its </w:t>
      </w:r>
      <w:r w:rsidR="00817A42">
        <w:t>economic</w:t>
      </w:r>
      <w:r w:rsidR="006B715B">
        <w:t xml:space="preserve"> and</w:t>
      </w:r>
      <w:r w:rsidR="00817A42">
        <w:t xml:space="preserve"> racial bias</w:t>
      </w:r>
      <w:r w:rsidR="000C4621">
        <w:t>es</w:t>
      </w:r>
      <w:r w:rsidR="00A427CC">
        <w:t>,</w:t>
      </w:r>
      <w:r w:rsidR="000C4621">
        <w:t xml:space="preserve"> </w:t>
      </w:r>
      <w:r w:rsidR="000067AD">
        <w:t>with abortion being highest in the poor and</w:t>
      </w:r>
      <w:r>
        <w:t xml:space="preserve"> </w:t>
      </w:r>
      <w:r w:rsidR="000C4621">
        <w:t>certain</w:t>
      </w:r>
      <w:r w:rsidR="000067AD">
        <w:t xml:space="preserve"> ethnic groups</w:t>
      </w:r>
      <w:r w:rsidR="006B715B">
        <w:t>.</w:t>
      </w:r>
      <w:r w:rsidR="00817A42">
        <w:t xml:space="preserve"> </w:t>
      </w:r>
      <w:r w:rsidR="000067AD">
        <w:t xml:space="preserve">Liberal </w:t>
      </w:r>
      <w:r w:rsidR="005B5871">
        <w:t xml:space="preserve">policies in general are often accused by the </w:t>
      </w:r>
      <w:r w:rsidR="000C1818">
        <w:t xml:space="preserve">political far </w:t>
      </w:r>
      <w:r w:rsidR="005B5871">
        <w:t xml:space="preserve">right of causing </w:t>
      </w:r>
      <w:r w:rsidR="00817A42">
        <w:t xml:space="preserve">moral degradation </w:t>
      </w:r>
      <w:r w:rsidR="005B5871">
        <w:t>in</w:t>
      </w:r>
      <w:r w:rsidR="00817A42">
        <w:t xml:space="preserve"> society</w:t>
      </w:r>
      <w:r w:rsidR="00B75F80">
        <w:t xml:space="preserve">, </w:t>
      </w:r>
      <w:r w:rsidR="004151E4">
        <w:t>perceiv</w:t>
      </w:r>
      <w:r w:rsidR="005B5871">
        <w:t>ing</w:t>
      </w:r>
      <w:r w:rsidR="000067AD">
        <w:t xml:space="preserve"> </w:t>
      </w:r>
      <w:r w:rsidR="00817A42">
        <w:t>th</w:t>
      </w:r>
      <w:r w:rsidR="005B5871">
        <w:t>at such policies</w:t>
      </w:r>
      <w:r w:rsidR="00F85642">
        <w:t xml:space="preserve"> </w:t>
      </w:r>
      <w:r w:rsidR="00A427CC">
        <w:t xml:space="preserve">weaken altruism and </w:t>
      </w:r>
      <w:r w:rsidR="00F85642">
        <w:t>d</w:t>
      </w:r>
      <w:r w:rsidR="000C4621">
        <w:t>o</w:t>
      </w:r>
      <w:r w:rsidR="00F85642">
        <w:t xml:space="preserve"> not lead to individual happiness</w:t>
      </w:r>
      <w:r w:rsidR="000C1818">
        <w:t>;</w:t>
      </w:r>
      <w:r w:rsidR="00F85642">
        <w:t xml:space="preserve"> </w:t>
      </w:r>
      <w:r w:rsidR="000067AD">
        <w:t xml:space="preserve">instead </w:t>
      </w:r>
      <w:r w:rsidR="005B5871">
        <w:t xml:space="preserve">for </w:t>
      </w:r>
      <w:r w:rsidR="000C4621">
        <w:t>instance,</w:t>
      </w:r>
      <w:r w:rsidR="005B5871">
        <w:t xml:space="preserve"> </w:t>
      </w:r>
      <w:r w:rsidR="000C1818">
        <w:t xml:space="preserve">they </w:t>
      </w:r>
      <w:r w:rsidR="00B0277C">
        <w:t>le</w:t>
      </w:r>
      <w:r w:rsidR="000C4621">
        <w:t>a</w:t>
      </w:r>
      <w:r w:rsidR="00B0277C">
        <w:t xml:space="preserve">d to white women choosing career rather than </w:t>
      </w:r>
      <w:r w:rsidR="00176292">
        <w:t>having</w:t>
      </w:r>
      <w:r w:rsidR="006B715B">
        <w:t xml:space="preserve"> </w:t>
      </w:r>
      <w:r w:rsidR="005B5871">
        <w:t>and</w:t>
      </w:r>
      <w:r w:rsidR="006B715B">
        <w:t xml:space="preserve"> </w:t>
      </w:r>
      <w:r w:rsidR="00B0277C">
        <w:t>caring for family</w:t>
      </w:r>
      <w:r w:rsidR="005B5871">
        <w:t>, thus</w:t>
      </w:r>
      <w:r w:rsidR="00B0277C">
        <w:t xml:space="preserve"> favouring</w:t>
      </w:r>
      <w:r w:rsidR="00B75F80">
        <w:t xml:space="preserve"> </w:t>
      </w:r>
      <w:r w:rsidR="00B0277C">
        <w:t>immigration</w:t>
      </w:r>
      <w:r w:rsidR="000C4621">
        <w:t>.</w:t>
      </w:r>
      <w:r w:rsidR="00380758">
        <w:rPr>
          <w:rStyle w:val="FootnoteReference"/>
        </w:rPr>
        <w:footnoteReference w:id="18"/>
      </w:r>
      <w:r w:rsidR="004E1914">
        <w:t xml:space="preserve"> </w:t>
      </w:r>
    </w:p>
    <w:p w14:paraId="3A08D31C" w14:textId="77777777" w:rsidR="00100483" w:rsidRDefault="00100483">
      <w:pPr>
        <w:rPr>
          <w:b/>
          <w:bCs/>
        </w:rPr>
      </w:pPr>
    </w:p>
    <w:p w14:paraId="4FCCA5E6" w14:textId="00F245AC" w:rsidR="00364070" w:rsidRDefault="00AF3E38" w:rsidP="00100483">
      <w:r>
        <w:t xml:space="preserve">In </w:t>
      </w:r>
      <w:r w:rsidR="00100483">
        <w:t xml:space="preserve">David </w:t>
      </w:r>
      <w:proofErr w:type="spellStart"/>
      <w:r w:rsidR="00100483">
        <w:t>Boonin’s</w:t>
      </w:r>
      <w:proofErr w:type="spellEnd"/>
      <w:r w:rsidR="00100483">
        <w:t xml:space="preserve">  </w:t>
      </w:r>
      <w:r w:rsidR="00100483" w:rsidRPr="008C4FAA">
        <w:rPr>
          <w:i/>
          <w:iCs/>
        </w:rPr>
        <w:t>A Defence of Abortion</w:t>
      </w:r>
      <w:r w:rsidR="00100483">
        <w:rPr>
          <w:i/>
          <w:iCs/>
        </w:rPr>
        <w:t>,</w:t>
      </w:r>
      <w:r w:rsidR="00100483">
        <w:rPr>
          <w:rStyle w:val="FootnoteReference"/>
          <w:i/>
          <w:iCs/>
        </w:rPr>
        <w:footnoteReference w:id="19"/>
      </w:r>
      <w:r w:rsidR="00100483">
        <w:t xml:space="preserve"> </w:t>
      </w:r>
      <w:r w:rsidR="001D0480">
        <w:t xml:space="preserve">he highlights that there are many questions in the morality of abortion including </w:t>
      </w:r>
      <w:r w:rsidR="00C460BA">
        <w:t>its</w:t>
      </w:r>
      <w:r w:rsidR="001D0480">
        <w:t xml:space="preserve"> </w:t>
      </w:r>
      <w:r w:rsidR="00C460BA">
        <w:t>impermissibility</w:t>
      </w:r>
      <w:r w:rsidR="00364070">
        <w:t>,</w:t>
      </w:r>
      <w:r w:rsidR="00C5439C">
        <w:t xml:space="preserve"> particularly </w:t>
      </w:r>
      <w:r w:rsidR="00364070">
        <w:t>since</w:t>
      </w:r>
      <w:r w:rsidR="00C5439C">
        <w:t xml:space="preserve"> </w:t>
      </w:r>
      <w:r w:rsidR="001D0480">
        <w:t>some critics on abortion see it as not morally impermissible in all cases</w:t>
      </w:r>
      <w:r w:rsidR="00C5439C">
        <w:t>. W</w:t>
      </w:r>
      <w:r w:rsidR="001D0480">
        <w:t>hen one has a valid moral claim against abortion (such as presumably the foetus), this does not mean that abortion is illegal</w:t>
      </w:r>
      <w:r w:rsidR="00364070">
        <w:t>,</w:t>
      </w:r>
      <w:r w:rsidR="001D0480">
        <w:t xml:space="preserve"> </w:t>
      </w:r>
      <w:r w:rsidR="00C5439C">
        <w:t>‘</w:t>
      </w:r>
      <w:r w:rsidR="00C5439C" w:rsidRPr="00C5439C">
        <w:rPr>
          <w:i/>
          <w:iCs/>
        </w:rPr>
        <w:t>as not every moral claim is on</w:t>
      </w:r>
      <w:r w:rsidR="00C5439C">
        <w:rPr>
          <w:i/>
          <w:iCs/>
        </w:rPr>
        <w:t xml:space="preserve">e </w:t>
      </w:r>
      <w:r w:rsidR="00C5439C" w:rsidRPr="00C5439C">
        <w:rPr>
          <w:i/>
          <w:iCs/>
        </w:rPr>
        <w:t>we would wish to see enforced by law</w:t>
      </w:r>
      <w:r w:rsidR="00C5439C">
        <w:t>.’ Furthermore, when something is permissible, this does not justify the conclusion that it should be performed. Saying that abortion is permissible is not the same as saying that there are no moral reasons against abortion. It is just ‘</w:t>
      </w:r>
      <w:r w:rsidR="00C5439C" w:rsidRPr="00C5439C">
        <w:rPr>
          <w:i/>
          <w:iCs/>
        </w:rPr>
        <w:t>a candidate from which one is morally permitted to choose.</w:t>
      </w:r>
      <w:r w:rsidR="00C5439C">
        <w:t>’</w:t>
      </w:r>
      <w:r w:rsidR="001D0480">
        <w:t xml:space="preserve"> </w:t>
      </w:r>
      <w:r w:rsidR="00364070">
        <w:t xml:space="preserve">Even if we </w:t>
      </w:r>
      <w:r w:rsidR="000C1818">
        <w:t>concede</w:t>
      </w:r>
      <w:r w:rsidR="00364070">
        <w:t xml:space="preserve"> that it is morally permissible, we will still need to be clear when it is morally the best course of action. On the other hand, if abortion is impermissible, th</w:t>
      </w:r>
      <w:r w:rsidR="000C1818">
        <w:t>e</w:t>
      </w:r>
      <w:r w:rsidR="00364070">
        <w:t>n the woman will have no right to choose it even if having an abortion would otherwise ‘</w:t>
      </w:r>
      <w:r w:rsidR="00364070" w:rsidRPr="00364070">
        <w:rPr>
          <w:i/>
          <w:iCs/>
        </w:rPr>
        <w:t>rank highly by other morally relevant standards of evaluation such as promoting overall happiness or equality.’</w:t>
      </w:r>
      <w:r w:rsidR="00364070">
        <w:t xml:space="preserve"> </w:t>
      </w:r>
    </w:p>
    <w:p w14:paraId="5A55286A" w14:textId="77777777" w:rsidR="00364070" w:rsidRDefault="00364070" w:rsidP="00100483"/>
    <w:p w14:paraId="4623E675" w14:textId="0F770923" w:rsidR="00100483" w:rsidRDefault="009B78DD" w:rsidP="00100483">
      <w:r>
        <w:t xml:space="preserve">The moral status that we attribute to the embryo and the foetus determines our ethical obligations towards it, outlining boundaries on our actions and specifying the levels of protection that it warrants. </w:t>
      </w:r>
      <w:r w:rsidR="00227F11">
        <w:t>For ethical bodies, moral status increases as pregnancy progresses.</w:t>
      </w:r>
      <w:r w:rsidR="00227F11">
        <w:rPr>
          <w:rStyle w:val="FootnoteReference"/>
        </w:rPr>
        <w:footnoteReference w:id="20"/>
      </w:r>
      <w:r w:rsidR="00227F11">
        <w:t xml:space="preserve">  </w:t>
      </w:r>
      <w:proofErr w:type="spellStart"/>
      <w:r w:rsidR="00100483">
        <w:t>Boonin</w:t>
      </w:r>
      <w:proofErr w:type="spellEnd"/>
      <w:r w:rsidR="00100483">
        <w:t xml:space="preserve"> views the f</w:t>
      </w:r>
      <w:r w:rsidR="000F1979">
        <w:t>o</w:t>
      </w:r>
      <w:r w:rsidR="00100483">
        <w:t>etus as virtually identical to the postnatal child but also perceives that during most of the gestation, the f</w:t>
      </w:r>
      <w:r w:rsidR="000F1979">
        <w:t>o</w:t>
      </w:r>
      <w:r w:rsidR="00100483">
        <w:t xml:space="preserve">etus lacks certain value making properties. </w:t>
      </w:r>
      <w:r w:rsidR="00576DFD">
        <w:t>Utilizing</w:t>
      </w:r>
      <w:r w:rsidR="00100483">
        <w:t xml:space="preserve"> Rawls’ </w:t>
      </w:r>
      <w:r w:rsidR="00100483" w:rsidRPr="00DD4EC0">
        <w:rPr>
          <w:i/>
          <w:iCs/>
        </w:rPr>
        <w:t>Reflective Equilibrium</w:t>
      </w:r>
      <w:r w:rsidR="00100483">
        <w:rPr>
          <w:i/>
          <w:iCs/>
        </w:rPr>
        <w:t>,</w:t>
      </w:r>
      <w:r w:rsidR="00100483">
        <w:rPr>
          <w:rStyle w:val="FootnoteReference"/>
          <w:i/>
          <w:iCs/>
        </w:rPr>
        <w:footnoteReference w:id="21"/>
      </w:r>
      <w:r w:rsidR="00100483">
        <w:t xml:space="preserve">  </w:t>
      </w:r>
      <w:r w:rsidR="00257E89">
        <w:t>w</w:t>
      </w:r>
      <w:r w:rsidR="005164C4">
        <w:t>hereby</w:t>
      </w:r>
      <w:r w:rsidR="00100483">
        <w:t xml:space="preserve"> adult humans hav</w:t>
      </w:r>
      <w:r w:rsidR="001853BB">
        <w:t>e</w:t>
      </w:r>
      <w:r w:rsidR="00100483">
        <w:t xml:space="preserve"> a right to life</w:t>
      </w:r>
      <w:r w:rsidR="00576DFD">
        <w:t>, he</w:t>
      </w:r>
      <w:r w:rsidR="00100483">
        <w:t xml:space="preserve"> then argues that even </w:t>
      </w:r>
      <w:r w:rsidR="005164C4">
        <w:t>subsequent to t</w:t>
      </w:r>
      <w:r w:rsidR="001853BB">
        <w:t>he 25</w:t>
      </w:r>
      <w:r w:rsidR="001853BB" w:rsidRPr="001853BB">
        <w:rPr>
          <w:vertAlign w:val="superscript"/>
        </w:rPr>
        <w:t>th</w:t>
      </w:r>
      <w:r w:rsidR="001853BB">
        <w:t xml:space="preserve"> week </w:t>
      </w:r>
      <w:r w:rsidR="008838CC">
        <w:t>when the foetus</w:t>
      </w:r>
      <w:r w:rsidR="001853BB">
        <w:t xml:space="preserve"> develops organized brain activity</w:t>
      </w:r>
      <w:r w:rsidR="00576DFD">
        <w:t xml:space="preserve"> and</w:t>
      </w:r>
      <w:r w:rsidR="008838CC">
        <w:t xml:space="preserve"> thus</w:t>
      </w:r>
      <w:r w:rsidR="005164C4">
        <w:t xml:space="preserve"> </w:t>
      </w:r>
      <w:r w:rsidR="00100483">
        <w:t>achiev</w:t>
      </w:r>
      <w:r w:rsidR="008838CC">
        <w:t>ing further</w:t>
      </w:r>
      <w:r w:rsidR="00100483">
        <w:t xml:space="preserve"> moral s</w:t>
      </w:r>
      <w:r w:rsidR="001853BB">
        <w:t>tatus</w:t>
      </w:r>
      <w:r w:rsidR="00100483">
        <w:t xml:space="preserve">, </w:t>
      </w:r>
      <w:r w:rsidR="008838CC">
        <w:t>it still lacks the</w:t>
      </w:r>
      <w:r w:rsidR="00100483">
        <w:t xml:space="preserve"> right to use another’s body against their will. </w:t>
      </w:r>
      <w:r w:rsidR="00576DFD">
        <w:t xml:space="preserve">Accordingly, </w:t>
      </w:r>
      <w:r w:rsidR="00100483">
        <w:t xml:space="preserve">a woman </w:t>
      </w:r>
      <w:r w:rsidR="00576DFD">
        <w:t xml:space="preserve">can </w:t>
      </w:r>
      <w:r w:rsidR="00100483">
        <w:t>choose to have an abortion for frivolous reasons</w:t>
      </w:r>
      <w:r w:rsidR="00576DFD">
        <w:t xml:space="preserve"> </w:t>
      </w:r>
      <w:r w:rsidR="001853BB">
        <w:t>if she so decides</w:t>
      </w:r>
      <w:r w:rsidR="00576DFD">
        <w:t>.</w:t>
      </w:r>
    </w:p>
    <w:p w14:paraId="5A4685F3" w14:textId="77777777" w:rsidR="00576DFD" w:rsidRDefault="00576DFD" w:rsidP="00100483"/>
    <w:p w14:paraId="6A4CEEEB" w14:textId="3DEFB209" w:rsidR="00100483" w:rsidRDefault="00A427CC" w:rsidP="00100483">
      <w:r>
        <w:t xml:space="preserve">I will now challenge the extreme liberal position through arguments on personhood, </w:t>
      </w:r>
      <w:r w:rsidR="004E1E54">
        <w:t xml:space="preserve">value of life and the women’s rights over </w:t>
      </w:r>
      <w:r w:rsidR="000C1818">
        <w:t>the</w:t>
      </w:r>
      <w:r w:rsidR="004E1E54">
        <w:t xml:space="preserve"> body before overviewing </w:t>
      </w:r>
      <w:r w:rsidR="005157E4">
        <w:t xml:space="preserve">some </w:t>
      </w:r>
      <w:r w:rsidR="000C1818">
        <w:t xml:space="preserve">often quoted </w:t>
      </w:r>
      <w:r w:rsidR="004E1E54">
        <w:t>non-rights argument</w:t>
      </w:r>
      <w:r w:rsidR="005157E4">
        <w:t xml:space="preserve">s utilised against </w:t>
      </w:r>
      <w:r w:rsidR="00C460BA">
        <w:t xml:space="preserve">the </w:t>
      </w:r>
      <w:r w:rsidR="005157E4">
        <w:t>abortion right arguments</w:t>
      </w:r>
      <w:r w:rsidR="004E1E54">
        <w:t xml:space="preserve">. </w:t>
      </w:r>
      <w:r w:rsidR="00377085">
        <w:t xml:space="preserve">Rights arguments appeal to our fundamental moral and legal principles </w:t>
      </w:r>
      <w:r w:rsidR="001853BB">
        <w:t>since they</w:t>
      </w:r>
      <w:r w:rsidR="00377085">
        <w:t xml:space="preserve"> frame the issue</w:t>
      </w:r>
      <w:r w:rsidR="001853BB">
        <w:t>s</w:t>
      </w:r>
      <w:r w:rsidR="00377085">
        <w:t xml:space="preserve"> in terms of directly </w:t>
      </w:r>
      <w:r w:rsidR="00377085">
        <w:lastRenderedPageBreak/>
        <w:t>competing rights</w:t>
      </w:r>
      <w:r w:rsidR="004E1E54">
        <w:t xml:space="preserve"> whilst non-rights arguments appeal to moral character, virtue and social responsibilities.</w:t>
      </w:r>
    </w:p>
    <w:p w14:paraId="13835AE5" w14:textId="77777777" w:rsidR="004E1E54" w:rsidRDefault="004E1E54" w:rsidP="00100483"/>
    <w:p w14:paraId="354FA3D4" w14:textId="77777777" w:rsidR="000F5994" w:rsidRDefault="000F5994" w:rsidP="00100483"/>
    <w:p w14:paraId="1B7679AE" w14:textId="5CFD8D61" w:rsidR="005707D0" w:rsidRDefault="00C63520" w:rsidP="005707D0">
      <w:r>
        <w:rPr>
          <w:b/>
          <w:bCs/>
        </w:rPr>
        <w:t>On personhood</w:t>
      </w:r>
      <w:r w:rsidR="005707D0">
        <w:t xml:space="preserve">: </w:t>
      </w:r>
    </w:p>
    <w:p w14:paraId="04BD1C18" w14:textId="77777777" w:rsidR="00A40A40" w:rsidRDefault="00A40A40" w:rsidP="005707D0"/>
    <w:p w14:paraId="7B961B38" w14:textId="4685C6BE" w:rsidR="005707D0" w:rsidRDefault="009272DB" w:rsidP="005707D0">
      <w:r>
        <w:t xml:space="preserve">Whilst examining personhood, </w:t>
      </w:r>
      <w:r w:rsidR="005707D0">
        <w:t>Warren,</w:t>
      </w:r>
      <w:r w:rsidR="005707D0">
        <w:rPr>
          <w:rStyle w:val="FootnoteReference"/>
        </w:rPr>
        <w:footnoteReference w:id="22"/>
      </w:r>
      <w:r>
        <w:t xml:space="preserve"> concludes that this requires certain central traits to be present, including consciousness and self-awareness. Having the potential to be a person does not entail </w:t>
      </w:r>
      <w:r w:rsidR="004E1E54">
        <w:t xml:space="preserve">the foetus to </w:t>
      </w:r>
      <w:r>
        <w:t>have the same rights as a person</w:t>
      </w:r>
      <w:r w:rsidR="00C63520">
        <w:t>; h</w:t>
      </w:r>
      <w:r>
        <w:t>aving the potential to be the president does not give one the rights of the president.</w:t>
      </w:r>
      <w:r w:rsidR="00CF4983">
        <w:t xml:space="preserve"> </w:t>
      </w:r>
      <w:r w:rsidR="00D2660E">
        <w:t xml:space="preserve">The right to life </w:t>
      </w:r>
      <w:r w:rsidR="0038497A">
        <w:t xml:space="preserve">and having moral status </w:t>
      </w:r>
      <w:r w:rsidR="00D2660E">
        <w:t xml:space="preserve">do not rely on the potential for personhood </w:t>
      </w:r>
      <w:r w:rsidR="0038497A">
        <w:t>but on psychological factors</w:t>
      </w:r>
      <w:r w:rsidR="00D2660E">
        <w:t xml:space="preserve"> </w:t>
      </w:r>
      <w:r w:rsidR="0038497A">
        <w:t>claims</w:t>
      </w:r>
      <w:r w:rsidR="00D2660E">
        <w:t xml:space="preserve"> </w:t>
      </w:r>
      <w:r w:rsidR="0057232F">
        <w:t>T</w:t>
      </w:r>
      <w:r w:rsidR="005707D0">
        <w:t>ooley,</w:t>
      </w:r>
      <w:r w:rsidR="005707D0">
        <w:rPr>
          <w:rStyle w:val="FootnoteReference"/>
        </w:rPr>
        <w:footnoteReference w:id="23"/>
      </w:r>
      <w:r w:rsidR="005707D0">
        <w:t xml:space="preserve"> </w:t>
      </w:r>
      <w:r w:rsidR="00D2660E">
        <w:t>wh</w:t>
      </w:r>
      <w:r w:rsidR="00373FF4">
        <w:t xml:space="preserve">o </w:t>
      </w:r>
      <w:r w:rsidR="005157E4">
        <w:t>whilst</w:t>
      </w:r>
      <w:r w:rsidR="00373FF4">
        <w:t xml:space="preserve"> outlining</w:t>
      </w:r>
      <w:r w:rsidR="00D2660E">
        <w:t xml:space="preserve"> </w:t>
      </w:r>
      <w:r w:rsidR="005157E4">
        <w:t>the</w:t>
      </w:r>
      <w:r w:rsidR="005707D0">
        <w:t xml:space="preserve"> self-conscious requirement </w:t>
      </w:r>
      <w:r w:rsidR="00373FF4">
        <w:t>stated that</w:t>
      </w:r>
      <w:r w:rsidR="005707D0">
        <w:t>;</w:t>
      </w:r>
    </w:p>
    <w:p w14:paraId="489F380B" w14:textId="77777777" w:rsidR="005707D0" w:rsidRDefault="005707D0" w:rsidP="005707D0">
      <w:r>
        <w:t xml:space="preserve"> </w:t>
      </w:r>
    </w:p>
    <w:p w14:paraId="1F35CBD9" w14:textId="77777777" w:rsidR="005707D0" w:rsidRDefault="005707D0" w:rsidP="005707D0">
      <w:r>
        <w:t>‘</w:t>
      </w:r>
      <w:r w:rsidRPr="00FD2E52">
        <w:rPr>
          <w:i/>
          <w:iCs/>
        </w:rPr>
        <w:t>an organism possesses a serio</w:t>
      </w:r>
      <w:r>
        <w:rPr>
          <w:i/>
          <w:iCs/>
        </w:rPr>
        <w:t>u</w:t>
      </w:r>
      <w:r w:rsidRPr="00FD2E52">
        <w:rPr>
          <w:i/>
          <w:iCs/>
        </w:rPr>
        <w:t>s right to life if it possesses the concept of self as a continuing subject of experiences and other mental states, and believes that it is itself such a continuing entity</w:t>
      </w:r>
      <w:r>
        <w:t>…</w:t>
      </w:r>
      <w:r w:rsidRPr="00FD2E52">
        <w:rPr>
          <w:i/>
          <w:iCs/>
        </w:rPr>
        <w:t>Obligations in question are conditional ones, being dependent upon the existence of certain desires of the individual to whom the right is ascribed’</w:t>
      </w:r>
      <w:r>
        <w:t xml:space="preserve">. </w:t>
      </w:r>
    </w:p>
    <w:p w14:paraId="6DDA131B" w14:textId="77777777" w:rsidR="005707D0" w:rsidRDefault="005707D0" w:rsidP="005707D0"/>
    <w:p w14:paraId="621BD364" w14:textId="2F8DD41E" w:rsidR="005707D0" w:rsidRDefault="005707D0" w:rsidP="005707D0">
      <w:r>
        <w:t xml:space="preserve">For Tooley, we are the subject of experiences and other mental states such that we are capable of desiring and wanting to continue to exist as such an entity. Others therefore become under prima facie obligation not to prevent us from living. Desires we can have are limited by the concepts we can possess such that an entity cannot desire that it continues to exist as a subject of experiences and other mental states unless it </w:t>
      </w:r>
      <w:r w:rsidRPr="00986979">
        <w:rPr>
          <w:i/>
          <w:iCs/>
        </w:rPr>
        <w:t>believe</w:t>
      </w:r>
      <w:r>
        <w:t>s that it is now such a subject. If a person does not desire something, one cannot violate that person’s right to it. According to Tooley, an entity that lacks</w:t>
      </w:r>
      <w:r w:rsidR="0038497A">
        <w:t xml:space="preserve"> the</w:t>
      </w:r>
      <w:r>
        <w:t xml:space="preserve"> consciousness of itself as a continuing subject of mental states, including</w:t>
      </w:r>
      <w:r w:rsidR="00D2660E">
        <w:t xml:space="preserve"> the</w:t>
      </w:r>
      <w:r>
        <w:t xml:space="preserve"> </w:t>
      </w:r>
      <w:r w:rsidR="00D2660E">
        <w:t>foetus</w:t>
      </w:r>
      <w:r>
        <w:t xml:space="preserve"> </w:t>
      </w:r>
      <w:r w:rsidR="00D2660E">
        <w:t xml:space="preserve">and </w:t>
      </w:r>
      <w:r>
        <w:t>i</w:t>
      </w:r>
      <w:r w:rsidR="00D2660E">
        <w:t>n some instances i</w:t>
      </w:r>
      <w:r>
        <w:t>nfants</w:t>
      </w:r>
      <w:r w:rsidR="00D2660E">
        <w:t>,</w:t>
      </w:r>
      <w:r>
        <w:t xml:space="preserve"> do</w:t>
      </w:r>
      <w:r w:rsidR="0038497A">
        <w:t>es</w:t>
      </w:r>
      <w:r>
        <w:t xml:space="preserve"> not have a right to life. </w:t>
      </w:r>
      <w:r w:rsidR="00666FBC">
        <w:t xml:space="preserve">This approach has faced criticisms as it </w:t>
      </w:r>
      <w:r w:rsidR="005157E4">
        <w:t>appears</w:t>
      </w:r>
      <w:r w:rsidR="00666FBC">
        <w:t xml:space="preserve"> to take away the right </w:t>
      </w:r>
      <w:r w:rsidR="005157E4">
        <w:t xml:space="preserve">to life </w:t>
      </w:r>
      <w:r w:rsidR="00666FBC">
        <w:t>of those with severe disabilities or those in a potentially reversible coma</w:t>
      </w:r>
      <w:r w:rsidR="00373FF4">
        <w:t>,</w:t>
      </w:r>
      <w:r w:rsidR="00666FBC">
        <w:t xml:space="preserve"> since </w:t>
      </w:r>
      <w:r w:rsidR="00373FF4">
        <w:t>it</w:t>
      </w:r>
      <w:r w:rsidR="00666FBC">
        <w:t xml:space="preserve"> </w:t>
      </w:r>
      <w:r w:rsidR="005157E4">
        <w:t>states</w:t>
      </w:r>
      <w:r w:rsidR="00666FBC">
        <w:t xml:space="preserve"> that for one to have rights, one needs to be able to have desires. </w:t>
      </w:r>
    </w:p>
    <w:p w14:paraId="60898269" w14:textId="77777777" w:rsidR="005707D0" w:rsidRDefault="005707D0" w:rsidP="005707D0"/>
    <w:p w14:paraId="165CE33E" w14:textId="29BD6120" w:rsidR="005707D0" w:rsidRDefault="00C63520" w:rsidP="005707D0">
      <w:r>
        <w:t>Supporting</w:t>
      </w:r>
      <w:r w:rsidR="005707D0">
        <w:t xml:space="preserve"> Tooley’s position</w:t>
      </w:r>
      <w:r w:rsidR="00D2660E">
        <w:t xml:space="preserve"> </w:t>
      </w:r>
      <w:r w:rsidR="00666FBC">
        <w:t xml:space="preserve">against </w:t>
      </w:r>
      <w:r w:rsidR="005157E4">
        <w:t xml:space="preserve">the </w:t>
      </w:r>
      <w:r w:rsidR="00666FBC">
        <w:t xml:space="preserve">potential </w:t>
      </w:r>
      <w:r w:rsidR="005157E4">
        <w:t xml:space="preserve">for </w:t>
      </w:r>
      <w:r w:rsidR="00666FBC">
        <w:t>personhood</w:t>
      </w:r>
      <w:r w:rsidR="00D2660E">
        <w:t xml:space="preserve"> from a utilitarian angle</w:t>
      </w:r>
      <w:r w:rsidR="005707D0">
        <w:t>, Singer,</w:t>
      </w:r>
      <w:r w:rsidR="005707D0">
        <w:rPr>
          <w:rStyle w:val="FootnoteReference"/>
        </w:rPr>
        <w:footnoteReference w:id="24"/>
      </w:r>
      <w:r w:rsidR="005707D0">
        <w:t xml:space="preserve"> condone</w:t>
      </w:r>
      <w:r w:rsidR="00D2660E">
        <w:t>s</w:t>
      </w:r>
      <w:r w:rsidR="005707D0">
        <w:t xml:space="preserve"> abortion so long as it is done as </w:t>
      </w:r>
      <w:r w:rsidR="005707D0" w:rsidRPr="00555532">
        <w:rPr>
          <w:i/>
          <w:iCs/>
        </w:rPr>
        <w:t>‘painlessly as possibl</w:t>
      </w:r>
      <w:r w:rsidR="00373FF4">
        <w:rPr>
          <w:i/>
          <w:iCs/>
        </w:rPr>
        <w:t>e.</w:t>
      </w:r>
      <w:r w:rsidR="005707D0">
        <w:t xml:space="preserve">’ </w:t>
      </w:r>
      <w:r w:rsidR="00373FF4">
        <w:t>In addition to preferences and interest</w:t>
      </w:r>
      <w:r w:rsidR="005157E4">
        <w:t>s</w:t>
      </w:r>
      <w:r w:rsidR="00373FF4">
        <w:t xml:space="preserve"> however, h</w:t>
      </w:r>
      <w:r w:rsidR="00666FBC">
        <w:t>is considerations for personhood</w:t>
      </w:r>
      <w:r w:rsidR="00373FF4">
        <w:t xml:space="preserve"> </w:t>
      </w:r>
      <w:r w:rsidR="00666FBC">
        <w:t>include</w:t>
      </w:r>
      <w:r w:rsidR="00373FF4">
        <w:t>s</w:t>
      </w:r>
      <w:r w:rsidR="00666FBC">
        <w:t xml:space="preserve"> sentience</w:t>
      </w:r>
      <w:r w:rsidR="00373FF4">
        <w:t>,</w:t>
      </w:r>
      <w:r w:rsidR="00666FBC">
        <w:t xml:space="preserve"> </w:t>
      </w:r>
      <w:r w:rsidR="00373FF4">
        <w:t>the</w:t>
      </w:r>
      <w:r w:rsidR="00666FBC">
        <w:t xml:space="preserve"> ability to feel pain</w:t>
      </w:r>
      <w:r w:rsidR="009A2AE9">
        <w:t xml:space="preserve"> or pleasure</w:t>
      </w:r>
      <w:r w:rsidR="00666FBC">
        <w:t>, which is not present in the early foetus</w:t>
      </w:r>
      <w:r w:rsidR="00373FF4">
        <w:t xml:space="preserve">. </w:t>
      </w:r>
      <w:r w:rsidR="009A2AE9">
        <w:t>T</w:t>
      </w:r>
      <w:r w:rsidR="005707D0">
        <w:t xml:space="preserve">he </w:t>
      </w:r>
      <w:r w:rsidR="009A2AE9">
        <w:t xml:space="preserve">early </w:t>
      </w:r>
      <w:r w:rsidR="005707D0">
        <w:t>foetus cannot be a victi</w:t>
      </w:r>
      <w:r w:rsidR="00373FF4">
        <w:t>m</w:t>
      </w:r>
      <w:r w:rsidR="009A2AE9">
        <w:t xml:space="preserve"> as it lacks sentience. A</w:t>
      </w:r>
      <w:r w:rsidR="005707D0">
        <w:t xml:space="preserve">bortion is </w:t>
      </w:r>
      <w:r w:rsidR="009A2AE9">
        <w:t xml:space="preserve">also </w:t>
      </w:r>
      <w:r w:rsidR="005157E4">
        <w:t xml:space="preserve">to be </w:t>
      </w:r>
      <w:r w:rsidR="009A2AE9">
        <w:t xml:space="preserve">seen as </w:t>
      </w:r>
      <w:r w:rsidR="005707D0">
        <w:t>a private matter</w:t>
      </w:r>
      <w:r w:rsidR="00373FF4">
        <w:t xml:space="preserve">, </w:t>
      </w:r>
      <w:r w:rsidR="005707D0">
        <w:t>whilst quoting the Wolfenden Report,</w:t>
      </w:r>
      <w:r w:rsidR="005707D0">
        <w:rPr>
          <w:rStyle w:val="FootnoteReference"/>
        </w:rPr>
        <w:footnoteReference w:id="25"/>
      </w:r>
      <w:r w:rsidR="005707D0">
        <w:t xml:space="preserve"> supporting private morality and immorality as being outside the law’s remit. Singer</w:t>
      </w:r>
      <w:r w:rsidR="00373FF4">
        <w:t xml:space="preserve"> argues</w:t>
      </w:r>
      <w:r w:rsidR="005707D0">
        <w:t xml:space="preserve"> that the case against the early embryo being a human being is the basis for laws and guidelines allowing experiments on the aborted embryo up to 14 days after fertilization</w:t>
      </w:r>
      <w:r w:rsidR="00CF4983">
        <w:t>.</w:t>
      </w:r>
      <w:r w:rsidR="005707D0">
        <w:t xml:space="preserve"> </w:t>
      </w:r>
      <w:r w:rsidR="009A2AE9">
        <w:t xml:space="preserve">Abortion and in some cases infanticide can be therefore permitted </w:t>
      </w:r>
      <w:r w:rsidR="009A2AE9">
        <w:lastRenderedPageBreak/>
        <w:t xml:space="preserve">when </w:t>
      </w:r>
      <w:r w:rsidR="005157E4">
        <w:t xml:space="preserve">they </w:t>
      </w:r>
      <w:r w:rsidR="009A2AE9">
        <w:t>result in a better outcome for the mother</w:t>
      </w:r>
      <w:r w:rsidR="001B5004">
        <w:t>, family</w:t>
      </w:r>
      <w:r w:rsidR="009A2AE9">
        <w:t xml:space="preserve"> or society. </w:t>
      </w:r>
      <w:r w:rsidR="001B5004">
        <w:t xml:space="preserve">Following this line of argument, </w:t>
      </w:r>
      <w:r w:rsidR="009A2AE9">
        <w:t xml:space="preserve">Singer was </w:t>
      </w:r>
      <w:r w:rsidR="00DD7B37">
        <w:t xml:space="preserve">particularly </w:t>
      </w:r>
      <w:r w:rsidR="009A2AE9">
        <w:t xml:space="preserve">criticised </w:t>
      </w:r>
      <w:r w:rsidR="001B5004">
        <w:t>as</w:t>
      </w:r>
      <w:r w:rsidR="009A2AE9">
        <w:t xml:space="preserve"> support</w:t>
      </w:r>
      <w:r w:rsidR="001B5004">
        <w:t>ing</w:t>
      </w:r>
      <w:r w:rsidR="009A2AE9">
        <w:t xml:space="preserve"> </w:t>
      </w:r>
      <w:r w:rsidR="00DD7B37">
        <w:t>euthanasia through t</w:t>
      </w:r>
      <w:r w:rsidR="009A2AE9">
        <w:t>he slippery slope</w:t>
      </w:r>
      <w:r w:rsidR="001B5004">
        <w:t xml:space="preserve"> </w:t>
      </w:r>
      <w:r w:rsidR="00DD7B37">
        <w:t>culture of death</w:t>
      </w:r>
      <w:r w:rsidR="009A2AE9">
        <w:t xml:space="preserve"> </w:t>
      </w:r>
      <w:r w:rsidR="001B5004">
        <w:t>argument</w:t>
      </w:r>
      <w:r w:rsidR="009A2AE9">
        <w:t>, devaluing the lives of the vulnerable and disabled</w:t>
      </w:r>
      <w:r w:rsidR="001B5004">
        <w:t xml:space="preserve"> (below)</w:t>
      </w:r>
      <w:r w:rsidR="009A2AE9">
        <w:t>.</w:t>
      </w:r>
    </w:p>
    <w:p w14:paraId="75EF7E42" w14:textId="77777777" w:rsidR="00CF4983" w:rsidRDefault="00CF4983" w:rsidP="005707D0"/>
    <w:p w14:paraId="739A4662" w14:textId="1F469E42" w:rsidR="00CF4983" w:rsidRDefault="002807D1" w:rsidP="00CF4983">
      <w:r>
        <w:t>S</w:t>
      </w:r>
      <w:r w:rsidR="0041249E">
        <w:t>uch</w:t>
      </w:r>
      <w:r w:rsidR="00545949">
        <w:t xml:space="preserve"> views </w:t>
      </w:r>
      <w:r w:rsidR="00DD7B37">
        <w:t xml:space="preserve">on </w:t>
      </w:r>
      <w:r>
        <w:t>a</w:t>
      </w:r>
      <w:r w:rsidR="00DD7B37">
        <w:t xml:space="preserve"> lack of personhood appear to</w:t>
      </w:r>
      <w:r w:rsidR="00545949">
        <w:t xml:space="preserve"> </w:t>
      </w:r>
      <w:r>
        <w:t xml:space="preserve">be in </w:t>
      </w:r>
      <w:r w:rsidR="00545949">
        <w:t xml:space="preserve">conflict with the </w:t>
      </w:r>
      <w:r w:rsidR="00DD7B37">
        <w:t>scope</w:t>
      </w:r>
      <w:r>
        <w:t>, interpretation</w:t>
      </w:r>
      <w:r w:rsidR="00DD7B37">
        <w:t xml:space="preserve"> and </w:t>
      </w:r>
      <w:r>
        <w:t xml:space="preserve">the </w:t>
      </w:r>
      <w:r w:rsidR="00545949">
        <w:t xml:space="preserve">work of ethical research committees, </w:t>
      </w:r>
      <w:r>
        <w:t xml:space="preserve">including </w:t>
      </w:r>
      <w:r w:rsidR="00545949">
        <w:t xml:space="preserve">such </w:t>
      </w:r>
      <w:r>
        <w:t>recommendations from</w:t>
      </w:r>
      <w:r w:rsidR="00545949">
        <w:t xml:space="preserve"> the Belmont,</w:t>
      </w:r>
      <w:r w:rsidR="00545949">
        <w:rPr>
          <w:rStyle w:val="FootnoteReference"/>
        </w:rPr>
        <w:footnoteReference w:id="26"/>
      </w:r>
      <w:r w:rsidR="00545949">
        <w:t xml:space="preserve"> and Warnock</w:t>
      </w:r>
      <w:r w:rsidR="00545949">
        <w:rPr>
          <w:rStyle w:val="FootnoteReference"/>
        </w:rPr>
        <w:footnoteReference w:id="27"/>
      </w:r>
      <w:r w:rsidR="00545949">
        <w:t xml:space="preserve"> </w:t>
      </w:r>
      <w:r w:rsidR="0041249E">
        <w:t xml:space="preserve">reports </w:t>
      </w:r>
      <w:r w:rsidR="00545949">
        <w:t xml:space="preserve">that regulate the culture of the embryo in vitro. </w:t>
      </w:r>
      <w:r w:rsidR="0041249E">
        <w:t>As it currently</w:t>
      </w:r>
      <w:r w:rsidR="00545949">
        <w:t xml:space="preserve"> stands</w:t>
      </w:r>
      <w:r w:rsidR="0041249E">
        <w:t>,</w:t>
      </w:r>
      <w:r w:rsidR="00545949">
        <w:t xml:space="preserve"> no embryo should be cultured for research purposes beyond 14 days</w:t>
      </w:r>
      <w:r>
        <w:t xml:space="preserve"> or</w:t>
      </w:r>
      <w:r w:rsidR="00545949">
        <w:t xml:space="preserve"> when the primitive streak emerges. </w:t>
      </w:r>
      <w:r w:rsidR="0041249E">
        <w:t xml:space="preserve">This </w:t>
      </w:r>
      <w:r>
        <w:t xml:space="preserve">latter </w:t>
      </w:r>
      <w:r w:rsidR="0041249E">
        <w:t xml:space="preserve">establishes bilateral symmetry </w:t>
      </w:r>
      <w:r w:rsidR="00D051CC">
        <w:t>in the embryo</w:t>
      </w:r>
      <w:r>
        <w:t xml:space="preserve"> evidencing the beginning of brain</w:t>
      </w:r>
      <w:r w:rsidR="00C44DE3">
        <w:t xml:space="preserve"> structures</w:t>
      </w:r>
      <w:r>
        <w:t>,</w:t>
      </w:r>
      <w:r w:rsidR="00D051CC">
        <w:t xml:space="preserve"> which event</w:t>
      </w:r>
      <w:r w:rsidR="0041249E">
        <w:t xml:space="preserve"> is seen by</w:t>
      </w:r>
      <w:r w:rsidR="0057232F">
        <w:t xml:space="preserve"> </w:t>
      </w:r>
      <w:r w:rsidR="00CE17E9">
        <w:t>many</w:t>
      </w:r>
      <w:r w:rsidR="0057232F">
        <w:t xml:space="preserve"> </w:t>
      </w:r>
      <w:r w:rsidR="0041249E">
        <w:t xml:space="preserve">bioethicists to signify the creation of a human being. </w:t>
      </w:r>
      <w:r>
        <w:t>Notwithstanding our lacking of a universal definition for personhood</w:t>
      </w:r>
      <w:r w:rsidR="00CE17E9">
        <w:t>, t</w:t>
      </w:r>
      <w:r w:rsidR="00CF4983">
        <w:t xml:space="preserve">hese </w:t>
      </w:r>
      <w:r w:rsidR="0057232F">
        <w:t>ethical standards</w:t>
      </w:r>
      <w:r w:rsidR="00CF4983">
        <w:t xml:space="preserve"> deem </w:t>
      </w:r>
      <w:r w:rsidR="00D051CC">
        <w:t>that consideration</w:t>
      </w:r>
      <w:r w:rsidR="00CE17E9">
        <w:t>s</w:t>
      </w:r>
      <w:r w:rsidR="00D051CC">
        <w:t xml:space="preserve"> on</w:t>
      </w:r>
      <w:r w:rsidR="00CF4983">
        <w:t xml:space="preserve"> personhood</w:t>
      </w:r>
      <w:r>
        <w:t xml:space="preserve"> defined as the biological potential for humanity, ought to</w:t>
      </w:r>
      <w:r w:rsidR="00D051CC">
        <w:t xml:space="preserve"> start</w:t>
      </w:r>
      <w:r w:rsidR="00CF4983">
        <w:t xml:space="preserve"> soon after conception, </w:t>
      </w:r>
      <w:r w:rsidR="00CE17E9">
        <w:t>granting</w:t>
      </w:r>
      <w:r w:rsidR="00CF4983">
        <w:t xml:space="preserve"> the </w:t>
      </w:r>
      <w:r w:rsidR="00D051CC">
        <w:t xml:space="preserve">embryo and </w:t>
      </w:r>
      <w:r w:rsidR="00CF4983">
        <w:t>foetus moral status</w:t>
      </w:r>
      <w:r>
        <w:t>.</w:t>
      </w:r>
    </w:p>
    <w:p w14:paraId="008B0DC6" w14:textId="77777777" w:rsidR="00CF4983" w:rsidRDefault="00CF4983" w:rsidP="00CF4983"/>
    <w:p w14:paraId="5B93CB86" w14:textId="77777777" w:rsidR="00AF3E38" w:rsidRDefault="00AF3E38" w:rsidP="00100483"/>
    <w:p w14:paraId="54CFDC68" w14:textId="451B23E0" w:rsidR="00AF3E38" w:rsidRPr="00AF3E38" w:rsidRDefault="00D051CC" w:rsidP="00100483">
      <w:pPr>
        <w:rPr>
          <w:b/>
          <w:bCs/>
        </w:rPr>
      </w:pPr>
      <w:r>
        <w:rPr>
          <w:b/>
          <w:bCs/>
        </w:rPr>
        <w:t>Value of Life:</w:t>
      </w:r>
    </w:p>
    <w:p w14:paraId="79F1E94D" w14:textId="77777777" w:rsidR="00100483" w:rsidRDefault="00100483">
      <w:pPr>
        <w:rPr>
          <w:b/>
          <w:bCs/>
        </w:rPr>
      </w:pPr>
    </w:p>
    <w:p w14:paraId="78B27560" w14:textId="6A0C1DFA" w:rsidR="00FC1D5D" w:rsidRDefault="000C038D" w:rsidP="00FC1D5D">
      <w:r>
        <w:t xml:space="preserve">In the </w:t>
      </w:r>
      <w:r w:rsidRPr="000C038D">
        <w:rPr>
          <w:i/>
          <w:iCs/>
        </w:rPr>
        <w:t>Future Like Ours Argument</w:t>
      </w:r>
      <w:r>
        <w:t>,</w:t>
      </w:r>
      <w:r w:rsidR="00D051CC">
        <w:t xml:space="preserve"> </w:t>
      </w:r>
      <w:r w:rsidR="00FC1D5D">
        <w:t>Marquis</w:t>
      </w:r>
      <w:r w:rsidR="00257E89">
        <w:t>,</w:t>
      </w:r>
      <w:r w:rsidR="008F6CF6">
        <w:rPr>
          <w:rStyle w:val="FootnoteReference"/>
        </w:rPr>
        <w:footnoteReference w:id="28"/>
      </w:r>
      <w:r w:rsidR="008F6CF6">
        <w:t xml:space="preserve"> </w:t>
      </w:r>
      <w:r>
        <w:t xml:space="preserve">considers how </w:t>
      </w:r>
      <w:r w:rsidR="00D051CC">
        <w:t>t</w:t>
      </w:r>
      <w:r w:rsidR="00175C73">
        <w:t>he</w:t>
      </w:r>
      <w:r w:rsidR="00FC1D5D">
        <w:t xml:space="preserve"> broad principles used by conservatives embrace too much; ‘</w:t>
      </w:r>
      <w:r w:rsidR="00FC1D5D" w:rsidRPr="00175C73">
        <w:rPr>
          <w:i/>
          <w:iCs/>
        </w:rPr>
        <w:t>it is always prima facie wrong to take a human li</w:t>
      </w:r>
      <w:r w:rsidR="00CE17E9">
        <w:t xml:space="preserve">fe,’ </w:t>
      </w:r>
      <w:r w:rsidR="005164C4">
        <w:t xml:space="preserve">for example </w:t>
      </w:r>
      <w:r w:rsidR="00175C73">
        <w:t xml:space="preserve">also </w:t>
      </w:r>
      <w:r w:rsidR="00F9746F">
        <w:t>entails</w:t>
      </w:r>
      <w:r w:rsidR="00FC1D5D">
        <w:t xml:space="preserve"> that it is wrong to end the existence of a cancerous </w:t>
      </w:r>
      <w:r w:rsidR="00B972EE">
        <w:t xml:space="preserve">human </w:t>
      </w:r>
      <w:r w:rsidR="00FC1D5D">
        <w:t>cell</w:t>
      </w:r>
      <w:r w:rsidR="008F6CF6">
        <w:t>. On the other hand, v</w:t>
      </w:r>
      <w:r w:rsidR="00FC1D5D">
        <w:t xml:space="preserve">ery narrow principles used by </w:t>
      </w:r>
      <w:r w:rsidR="008F6CF6">
        <w:t xml:space="preserve">the </w:t>
      </w:r>
      <w:r w:rsidR="00D051CC">
        <w:t>liberal</w:t>
      </w:r>
      <w:r w:rsidR="00FC1D5D">
        <w:t xml:space="preserve"> do not embrace enough; </w:t>
      </w:r>
      <w:r w:rsidR="00FC1D5D" w:rsidRPr="00175C73">
        <w:rPr>
          <w:i/>
          <w:iCs/>
        </w:rPr>
        <w:t>‘it is prima facie wrong to kill only rational agents</w:t>
      </w:r>
      <w:r w:rsidR="00CE17E9">
        <w:t>,’</w:t>
      </w:r>
      <w:r w:rsidR="00FC1D5D">
        <w:t xml:space="preserve"> does not </w:t>
      </w:r>
      <w:r w:rsidR="00175C73">
        <w:t xml:space="preserve">for example </w:t>
      </w:r>
      <w:r w:rsidR="00FC1D5D">
        <w:t>explain why it is wrong to kill infants</w:t>
      </w:r>
      <w:r w:rsidR="008F6CF6">
        <w:t xml:space="preserve">, </w:t>
      </w:r>
      <w:r w:rsidR="00FC1D5D">
        <w:t xml:space="preserve">the mentally disabled or </w:t>
      </w:r>
      <w:r w:rsidR="00FC3DB1">
        <w:t xml:space="preserve">the </w:t>
      </w:r>
      <w:r w:rsidR="00FC1D5D">
        <w:t>severely mentally ill</w:t>
      </w:r>
      <w:r w:rsidR="00FC3DB1">
        <w:t xml:space="preserve">. </w:t>
      </w:r>
      <w:r w:rsidR="00175C73">
        <w:t>Because of this, p</w:t>
      </w:r>
      <w:r w:rsidR="00FC1D5D">
        <w:t>erhaps we should accept the principle, ‘</w:t>
      </w:r>
      <w:r w:rsidR="00FC1D5D" w:rsidRPr="00175C73">
        <w:rPr>
          <w:i/>
          <w:iCs/>
        </w:rPr>
        <w:t>it is always prima facie seriously wrong to end the life of a human being</w:t>
      </w:r>
      <w:r w:rsidR="00FC3DB1">
        <w:t>,’ since a h</w:t>
      </w:r>
      <w:r w:rsidR="00FC1D5D">
        <w:t>uman being is a</w:t>
      </w:r>
      <w:r w:rsidR="00175C73">
        <w:t>n accepted</w:t>
      </w:r>
      <w:r w:rsidR="00FC1D5D">
        <w:t xml:space="preserve"> moral category</w:t>
      </w:r>
      <w:r w:rsidR="00FC3DB1">
        <w:t xml:space="preserve">. However, the </w:t>
      </w:r>
      <w:r w:rsidR="00FC1D5D">
        <w:t>claim that a f</w:t>
      </w:r>
      <w:r w:rsidR="000F1979">
        <w:t>o</w:t>
      </w:r>
      <w:r w:rsidR="00FC1D5D">
        <w:t xml:space="preserve">etus is a human </w:t>
      </w:r>
      <w:r w:rsidR="00FC3DB1">
        <w:t>being still</w:t>
      </w:r>
      <w:r w:rsidR="00FC1D5D">
        <w:t xml:space="preserve"> needs to be</w:t>
      </w:r>
      <w:r w:rsidR="00D051CC">
        <w:t xml:space="preserve"> </w:t>
      </w:r>
      <w:r w:rsidR="00FC1D5D">
        <w:t>established</w:t>
      </w:r>
      <w:r w:rsidR="00CE17E9">
        <w:t xml:space="preserve">, </w:t>
      </w:r>
      <w:r w:rsidR="00175C73">
        <w:t xml:space="preserve">based on discussions </w:t>
      </w:r>
      <w:r w:rsidR="002602F5">
        <w:t xml:space="preserve">such </w:t>
      </w:r>
      <w:r w:rsidR="00175C73">
        <w:t>as w</w:t>
      </w:r>
      <w:r w:rsidR="00FC1D5D">
        <w:t xml:space="preserve">hy should psychological characteristics make </w:t>
      </w:r>
      <w:r w:rsidR="00175C73">
        <w:t>the</w:t>
      </w:r>
      <w:r w:rsidR="00FC1D5D">
        <w:t xml:space="preserve"> moral difference</w:t>
      </w:r>
      <w:r w:rsidR="00175C73">
        <w:t>.</w:t>
      </w:r>
    </w:p>
    <w:p w14:paraId="714DE31A" w14:textId="77777777" w:rsidR="00FC1D5D" w:rsidRDefault="00FC1D5D" w:rsidP="00FC1D5D"/>
    <w:p w14:paraId="28811D3A" w14:textId="079F8BD8" w:rsidR="00FC1D5D" w:rsidRDefault="00FC3DB1" w:rsidP="00FC1D5D">
      <w:r>
        <w:t>Feinberg</w:t>
      </w:r>
      <w:r w:rsidR="003D4FFE">
        <w:t>,</w:t>
      </w:r>
      <w:r>
        <w:rPr>
          <w:rStyle w:val="FootnoteReference"/>
        </w:rPr>
        <w:footnoteReference w:id="29"/>
      </w:r>
      <w:r>
        <w:t xml:space="preserve"> </w:t>
      </w:r>
      <w:r w:rsidR="002807D1">
        <w:t xml:space="preserve">to whom Marquis refers, considers </w:t>
      </w:r>
      <w:r>
        <w:t>consciousness and a sense of personal identi</w:t>
      </w:r>
      <w:r w:rsidR="00F9746F">
        <w:t>ty</w:t>
      </w:r>
      <w:r w:rsidR="00FC1D5D">
        <w:t xml:space="preserve"> </w:t>
      </w:r>
      <w:r w:rsidR="00C44DE3">
        <w:t xml:space="preserve">as </w:t>
      </w:r>
      <w:r w:rsidR="00FC1D5D">
        <w:t>entail</w:t>
      </w:r>
      <w:r w:rsidR="00C44DE3">
        <w:t>ing</w:t>
      </w:r>
      <w:r w:rsidR="00FC1D5D">
        <w:t xml:space="preserve"> </w:t>
      </w:r>
      <w:r>
        <w:t xml:space="preserve">the </w:t>
      </w:r>
      <w:r w:rsidR="00FC1D5D">
        <w:t xml:space="preserve">attribution of fundamental human rights. </w:t>
      </w:r>
      <w:r w:rsidR="003D4FFE">
        <w:t>Marquis disagrees</w:t>
      </w:r>
      <w:r w:rsidR="00FC1D5D">
        <w:t xml:space="preserve"> </w:t>
      </w:r>
      <w:r w:rsidR="003D4FFE">
        <w:t>seeing that h</w:t>
      </w:r>
      <w:r w:rsidR="00FC1D5D">
        <w:t>aving rights does not entail being conscious or rational</w:t>
      </w:r>
      <w:r w:rsidR="003D4FFE">
        <w:t xml:space="preserve"> and as such the f</w:t>
      </w:r>
      <w:r w:rsidR="000F1979">
        <w:t>o</w:t>
      </w:r>
      <w:r w:rsidR="003D4FFE">
        <w:t>etus has th</w:t>
      </w:r>
      <w:r w:rsidR="00FC1D5D">
        <w:t>e same rights as those who are temporarily unconscious</w:t>
      </w:r>
      <w:r w:rsidR="003D4FFE">
        <w:t xml:space="preserve"> or</w:t>
      </w:r>
      <w:r w:rsidR="00FC1D5D">
        <w:t xml:space="preserve"> asleep.</w:t>
      </w:r>
      <w:r w:rsidR="003D4FFE">
        <w:t xml:space="preserve"> </w:t>
      </w:r>
      <w:r w:rsidR="00F9746F">
        <w:t xml:space="preserve">For Marquis, abortion </w:t>
      </w:r>
      <w:r w:rsidR="000F5994">
        <w:t xml:space="preserve">brings the </w:t>
      </w:r>
      <w:r w:rsidR="00FC1D5D" w:rsidRPr="00A60607">
        <w:rPr>
          <w:i/>
          <w:iCs/>
        </w:rPr>
        <w:t>deprivation</w:t>
      </w:r>
      <w:r w:rsidR="00FC1D5D">
        <w:t xml:space="preserve"> of </w:t>
      </w:r>
      <w:r w:rsidR="00951506">
        <w:t>the f</w:t>
      </w:r>
      <w:r w:rsidR="000F1979">
        <w:t>o</w:t>
      </w:r>
      <w:r w:rsidR="00951506">
        <w:t>etus</w:t>
      </w:r>
      <w:r w:rsidR="00FC1D5D">
        <w:t>’ potential experiences, enjoyments</w:t>
      </w:r>
      <w:r w:rsidR="00C44DE3">
        <w:t xml:space="preserve"> and</w:t>
      </w:r>
      <w:r w:rsidR="00FC1D5D">
        <w:t xml:space="preserve"> activities that would otherwise have constituted one’s future</w:t>
      </w:r>
      <w:r w:rsidR="00C44DE3">
        <w:t>; for w</w:t>
      </w:r>
      <w:r w:rsidR="003D5192">
        <w:t>e</w:t>
      </w:r>
      <w:r w:rsidR="00FC1D5D">
        <w:t xml:space="preserve"> have a ‘</w:t>
      </w:r>
      <w:r w:rsidR="00FC1D5D" w:rsidRPr="000355EA">
        <w:rPr>
          <w:i/>
          <w:iCs/>
        </w:rPr>
        <w:t>desire account’</w:t>
      </w:r>
      <w:r w:rsidR="00FC1D5D">
        <w:t xml:space="preserve"> about the future. Some parts of </w:t>
      </w:r>
      <w:r w:rsidR="00951506">
        <w:t xml:space="preserve">one’s </w:t>
      </w:r>
      <w:r w:rsidR="00FC1D5D">
        <w:t xml:space="preserve">future are not </w:t>
      </w:r>
      <w:r w:rsidR="00951506">
        <w:t xml:space="preserve">presently </w:t>
      </w:r>
      <w:r w:rsidR="00FC1D5D">
        <w:t xml:space="preserve">valued </w:t>
      </w:r>
      <w:r w:rsidR="00951506">
        <w:t xml:space="preserve">but </w:t>
      </w:r>
      <w:r w:rsidR="00FC1D5D">
        <w:t xml:space="preserve">will </w:t>
      </w:r>
      <w:r w:rsidR="00951506">
        <w:t xml:space="preserve">be </w:t>
      </w:r>
      <w:r w:rsidR="00FC1D5D">
        <w:t>value</w:t>
      </w:r>
      <w:r w:rsidR="00951506">
        <w:t>d</w:t>
      </w:r>
      <w:r w:rsidR="00FC1D5D">
        <w:t xml:space="preserve"> when</w:t>
      </w:r>
      <w:r w:rsidR="00951506">
        <w:t xml:space="preserve"> one’s</w:t>
      </w:r>
      <w:r w:rsidR="00FC1D5D">
        <w:t xml:space="preserve"> </w:t>
      </w:r>
      <w:r w:rsidR="00FC1D5D">
        <w:lastRenderedPageBreak/>
        <w:t xml:space="preserve">capacities change. </w:t>
      </w:r>
      <w:r w:rsidR="003D5192">
        <w:t xml:space="preserve">Hence </w:t>
      </w:r>
      <w:r w:rsidR="00951506">
        <w:t>a</w:t>
      </w:r>
      <w:r w:rsidR="00FC1D5D">
        <w:t>bortion is wrong not because of the notion of person or potential person</w:t>
      </w:r>
      <w:r w:rsidR="00951506">
        <w:t>;</w:t>
      </w:r>
      <w:r w:rsidR="00FC1D5D">
        <w:t xml:space="preserve"> it is wrong because it denies a valuable future. </w:t>
      </w:r>
    </w:p>
    <w:p w14:paraId="7C4B091E" w14:textId="77777777" w:rsidR="00FC1D5D" w:rsidRDefault="00FC1D5D" w:rsidP="00FC1D5D"/>
    <w:p w14:paraId="65A9B5F0" w14:textId="43F12178" w:rsidR="00FC1D5D" w:rsidRDefault="00CB6CEF" w:rsidP="00FC1D5D">
      <w:r>
        <w:t xml:space="preserve">A </w:t>
      </w:r>
      <w:r w:rsidR="000F5994">
        <w:t xml:space="preserve">liberal </w:t>
      </w:r>
      <w:r w:rsidR="00FC1D5D">
        <w:t xml:space="preserve">may </w:t>
      </w:r>
      <w:r w:rsidR="00FC7B41">
        <w:t>counter</w:t>
      </w:r>
      <w:r w:rsidR="00FC1D5D">
        <w:t xml:space="preserve"> that the f</w:t>
      </w:r>
      <w:r w:rsidR="000F1979">
        <w:t>o</w:t>
      </w:r>
      <w:r w:rsidR="00FC1D5D">
        <w:t xml:space="preserve">etus cannot value </w:t>
      </w:r>
      <w:r>
        <w:t>their</w:t>
      </w:r>
      <w:r w:rsidR="00FC1D5D">
        <w:t xml:space="preserve"> future</w:t>
      </w:r>
      <w:r>
        <w:t xml:space="preserve"> and so i</w:t>
      </w:r>
      <w:r w:rsidR="00FC1D5D">
        <w:t xml:space="preserve">t does not seriously wrong them to end their </w:t>
      </w:r>
      <w:r w:rsidR="00951506">
        <w:t>‘</w:t>
      </w:r>
      <w:r w:rsidR="00FC1D5D">
        <w:t>life</w:t>
      </w:r>
      <w:r w:rsidR="00951506">
        <w:t>’</w:t>
      </w:r>
      <w:r w:rsidR="00FC1D5D">
        <w:t xml:space="preserve">. </w:t>
      </w:r>
      <w:r w:rsidR="000F5994">
        <w:t>A conservative might</w:t>
      </w:r>
      <w:r w:rsidR="00951506">
        <w:t xml:space="preserve"> retort that</w:t>
      </w:r>
      <w:r w:rsidR="00FC1D5D">
        <w:t xml:space="preserve"> </w:t>
      </w:r>
      <w:r w:rsidR="00951506">
        <w:t>when one</w:t>
      </w:r>
      <w:r w:rsidR="00FC1D5D">
        <w:t xml:space="preserve"> do</w:t>
      </w:r>
      <w:r w:rsidR="00951506">
        <w:t>es</w:t>
      </w:r>
      <w:r w:rsidR="00FC1D5D">
        <w:t xml:space="preserve"> not value </w:t>
      </w:r>
      <w:r w:rsidR="00951506">
        <w:t>their</w:t>
      </w:r>
      <w:r w:rsidR="00FC1D5D">
        <w:t xml:space="preserve"> life, it </w:t>
      </w:r>
      <w:r>
        <w:t xml:space="preserve">does not </w:t>
      </w:r>
      <w:r w:rsidR="00FC1D5D">
        <w:t xml:space="preserve">equate to </w:t>
      </w:r>
      <w:r w:rsidR="00951506">
        <w:t>their</w:t>
      </w:r>
      <w:r w:rsidR="00FC1D5D">
        <w:t xml:space="preserve"> life being of no valu</w:t>
      </w:r>
      <w:r>
        <w:t>e since o</w:t>
      </w:r>
      <w:r w:rsidR="00FC1D5D">
        <w:t>thers may see value</w:t>
      </w:r>
      <w:r>
        <w:t xml:space="preserve"> or</w:t>
      </w:r>
      <w:r w:rsidR="00FC1D5D">
        <w:t xml:space="preserve"> </w:t>
      </w:r>
      <w:r w:rsidR="00FC7B41">
        <w:t xml:space="preserve">indeed </w:t>
      </w:r>
      <w:r w:rsidR="00951506">
        <w:t>one</w:t>
      </w:r>
      <w:r w:rsidR="00FC1D5D">
        <w:t xml:space="preserve"> can change </w:t>
      </w:r>
      <w:r w:rsidR="00951506">
        <w:t>their</w:t>
      </w:r>
      <w:r w:rsidR="00FC1D5D">
        <w:t xml:space="preserve"> mind</w:t>
      </w:r>
      <w:r>
        <w:t>. A</w:t>
      </w:r>
      <w:r w:rsidR="00FC1D5D">
        <w:t xml:space="preserve"> f</w:t>
      </w:r>
      <w:r w:rsidR="000F1979">
        <w:t>o</w:t>
      </w:r>
      <w:r w:rsidR="00FC1D5D">
        <w:t>etus</w:t>
      </w:r>
      <w:r>
        <w:t>’</w:t>
      </w:r>
      <w:r w:rsidR="00FC1D5D">
        <w:t xml:space="preserve"> future is valuable to them in th</w:t>
      </w:r>
      <w:r w:rsidR="00FC7B41">
        <w:t>is</w:t>
      </w:r>
      <w:r w:rsidR="00FC1D5D">
        <w:t xml:space="preserve"> same way. </w:t>
      </w:r>
      <w:r w:rsidR="00986CF1">
        <w:t>The p</w:t>
      </w:r>
      <w:r w:rsidR="00FC1D5D">
        <w:t xml:space="preserve">ro-choicer may </w:t>
      </w:r>
      <w:r>
        <w:t>then counter</w:t>
      </w:r>
      <w:r w:rsidR="005240E9">
        <w:t>-</w:t>
      </w:r>
      <w:r w:rsidR="00FC1D5D">
        <w:t xml:space="preserve">claim that an </w:t>
      </w:r>
      <w:r w:rsidR="007E3DA6">
        <w:t xml:space="preserve">early </w:t>
      </w:r>
      <w:r w:rsidR="00FC1D5D">
        <w:t xml:space="preserve">embryo cannot be a victim </w:t>
      </w:r>
      <w:r w:rsidR="007E3DA6">
        <w:t xml:space="preserve">since it </w:t>
      </w:r>
      <w:r w:rsidR="00FC1D5D">
        <w:t xml:space="preserve">cannot ever be wronged </w:t>
      </w:r>
      <w:r w:rsidR="007E3DA6">
        <w:t>as it</w:t>
      </w:r>
      <w:r w:rsidR="00FC1D5D">
        <w:t xml:space="preserve"> lacks sentience</w:t>
      </w:r>
      <w:r>
        <w:t>.</w:t>
      </w:r>
      <w:r w:rsidR="00FC1D5D">
        <w:t xml:space="preserve"> </w:t>
      </w:r>
      <w:r w:rsidR="000F5994">
        <w:t xml:space="preserve">However, </w:t>
      </w:r>
      <w:r w:rsidR="00CE17E9">
        <w:t xml:space="preserve">recent </w:t>
      </w:r>
      <w:r w:rsidR="000F5994">
        <w:t>scientific evidence seems to prove that sentience begins relatively early in the foetus.</w:t>
      </w:r>
    </w:p>
    <w:p w14:paraId="7D1E538E" w14:textId="77777777" w:rsidR="00667022" w:rsidRDefault="00667022" w:rsidP="00FC1D5D"/>
    <w:p w14:paraId="346D9098" w14:textId="43CD2CF7" w:rsidR="003450D8" w:rsidRDefault="001A5B5E" w:rsidP="003450D8">
      <w:r>
        <w:t>C</w:t>
      </w:r>
      <w:r w:rsidR="00667022">
        <w:t>onsciousness allows the f</w:t>
      </w:r>
      <w:r w:rsidR="000F1979">
        <w:t>o</w:t>
      </w:r>
      <w:r w:rsidR="00667022">
        <w:t xml:space="preserve">etus or person to have psychological experiences; an immature brain that does not have neuronal links </w:t>
      </w:r>
      <w:r>
        <w:t>cannot register</w:t>
      </w:r>
      <w:r w:rsidR="00667022">
        <w:t xml:space="preserve"> experiences</w:t>
      </w:r>
      <w:r>
        <w:t xml:space="preserve"> and</w:t>
      </w:r>
      <w:r w:rsidR="00667022">
        <w:t xml:space="preserve"> is not able to </w:t>
      </w:r>
      <w:r w:rsidR="00C05BBA">
        <w:t>perceive</w:t>
      </w:r>
      <w:r w:rsidR="00667022">
        <w:t xml:space="preserve"> connections to the future. </w:t>
      </w:r>
      <w:r w:rsidR="00376889">
        <w:t xml:space="preserve">Scientifically, consciousness </w:t>
      </w:r>
      <w:r w:rsidR="005240E9">
        <w:t>can be</w:t>
      </w:r>
      <w:r w:rsidR="00376889">
        <w:t xml:space="preserve"> defined as ‘</w:t>
      </w:r>
      <w:r w:rsidR="00376889" w:rsidRPr="00376889">
        <w:rPr>
          <w:i/>
          <w:iCs/>
        </w:rPr>
        <w:t>sensory awareness of the body, the self and the</w:t>
      </w:r>
      <w:r w:rsidR="00376889">
        <w:t xml:space="preserve"> </w:t>
      </w:r>
      <w:r w:rsidR="00376889" w:rsidRPr="00376889">
        <w:rPr>
          <w:i/>
          <w:iCs/>
        </w:rPr>
        <w:t>world…</w:t>
      </w:r>
      <w:r w:rsidR="00376889" w:rsidRPr="00376889">
        <w:rPr>
          <w:i/>
          <w:iCs/>
        </w:rPr>
        <w:t>a progressive, stepwise structural evolution of its multiple intricate components</w:t>
      </w:r>
      <w:r w:rsidR="00376889" w:rsidRPr="00376889">
        <w:rPr>
          <w:i/>
          <w:iCs/>
        </w:rPr>
        <w:t>’</w:t>
      </w:r>
      <w:r w:rsidR="00376889">
        <w:t>.</w:t>
      </w:r>
      <w:r w:rsidR="00376889">
        <w:rPr>
          <w:rStyle w:val="FootnoteReference"/>
        </w:rPr>
        <w:footnoteReference w:id="30"/>
      </w:r>
      <w:r w:rsidR="00376889">
        <w:t xml:space="preserve"> </w:t>
      </w:r>
      <w:r>
        <w:t>A</w:t>
      </w:r>
      <w:r w:rsidR="003C494F">
        <w:t xml:space="preserve">lthough full </w:t>
      </w:r>
      <w:r w:rsidR="003D5192">
        <w:t xml:space="preserve">conscious </w:t>
      </w:r>
      <w:r w:rsidR="003C494F">
        <w:t xml:space="preserve">function is only achieved within the first year of life and </w:t>
      </w:r>
      <w:r>
        <w:t xml:space="preserve">whilst </w:t>
      </w:r>
      <w:r w:rsidR="003C494F">
        <w:t>the f</w:t>
      </w:r>
      <w:r w:rsidR="000F1979">
        <w:t>o</w:t>
      </w:r>
      <w:r w:rsidR="003C494F">
        <w:t>etus is mostly asleep in utero, pain perception can be recorded from the 19</w:t>
      </w:r>
      <w:r w:rsidR="003C494F" w:rsidRPr="003C494F">
        <w:rPr>
          <w:vertAlign w:val="superscript"/>
        </w:rPr>
        <w:t>th</w:t>
      </w:r>
      <w:r w:rsidR="003C494F">
        <w:t xml:space="preserve"> week, smell perception from the 29</w:t>
      </w:r>
      <w:r w:rsidR="003C494F" w:rsidRPr="003C494F">
        <w:rPr>
          <w:vertAlign w:val="superscript"/>
        </w:rPr>
        <w:t>th</w:t>
      </w:r>
      <w:r w:rsidR="003C494F">
        <w:t xml:space="preserve"> week, and hearing perception from the 16</w:t>
      </w:r>
      <w:r w:rsidR="003C494F" w:rsidRPr="003C494F">
        <w:rPr>
          <w:vertAlign w:val="superscript"/>
        </w:rPr>
        <w:t>th</w:t>
      </w:r>
      <w:r w:rsidR="003C494F">
        <w:t xml:space="preserve"> week</w:t>
      </w:r>
      <w:r w:rsidR="00C05BBA">
        <w:t xml:space="preserve"> of gestation</w:t>
      </w:r>
      <w:r w:rsidR="003C494F">
        <w:t xml:space="preserve">. </w:t>
      </w:r>
      <w:r w:rsidR="004D05BE">
        <w:t>T</w:t>
      </w:r>
      <w:r w:rsidR="003C494F">
        <w:t xml:space="preserve">here is </w:t>
      </w:r>
      <w:r w:rsidR="004D05BE">
        <w:t xml:space="preserve">also </w:t>
      </w:r>
      <w:r w:rsidR="003C494F">
        <w:t xml:space="preserve">evidence that a 22 week </w:t>
      </w:r>
      <w:r w:rsidR="005240E9">
        <w:t xml:space="preserve">old </w:t>
      </w:r>
      <w:r w:rsidR="003C494F">
        <w:t>f</w:t>
      </w:r>
      <w:r w:rsidR="003D5192">
        <w:t>o</w:t>
      </w:r>
      <w:r w:rsidR="003C494F">
        <w:t>etus habituates to sound</w:t>
      </w:r>
      <w:r w:rsidR="00C05BBA">
        <w:t>, showing</w:t>
      </w:r>
      <w:r w:rsidR="003C494F">
        <w:t xml:space="preserve"> the rudimentary elements of memory.</w:t>
      </w:r>
      <w:r w:rsidR="00545D11">
        <w:t xml:space="preserve"> Other studies claim to identify </w:t>
      </w:r>
      <w:r w:rsidR="003D5192">
        <w:t>foetal</w:t>
      </w:r>
      <w:r w:rsidR="005240E9">
        <w:t xml:space="preserve"> </w:t>
      </w:r>
      <w:r w:rsidR="00545D11">
        <w:t xml:space="preserve">personality traits </w:t>
      </w:r>
      <w:r w:rsidR="00D3527F">
        <w:t xml:space="preserve">and </w:t>
      </w:r>
      <w:r w:rsidR="005240E9">
        <w:t xml:space="preserve">the </w:t>
      </w:r>
      <w:r w:rsidR="00D3527F">
        <w:t xml:space="preserve">temperament </w:t>
      </w:r>
      <w:r w:rsidR="00545D11">
        <w:t xml:space="preserve">of a child from their </w:t>
      </w:r>
      <w:r w:rsidR="003D5192">
        <w:t>foetal</w:t>
      </w:r>
      <w:r w:rsidR="00545D11">
        <w:t xml:space="preserve"> reactions </w:t>
      </w:r>
      <w:r w:rsidR="00B953BC">
        <w:t>at</w:t>
      </w:r>
      <w:r w:rsidR="00545D11">
        <w:t xml:space="preserve"> the 32</w:t>
      </w:r>
      <w:r w:rsidR="00545D11" w:rsidRPr="00545D11">
        <w:rPr>
          <w:vertAlign w:val="superscript"/>
        </w:rPr>
        <w:t>nd</w:t>
      </w:r>
      <w:r w:rsidR="00545D11">
        <w:t xml:space="preserve"> week of gestation</w:t>
      </w:r>
      <w:r w:rsidR="00B953BC">
        <w:t>,</w:t>
      </w:r>
      <w:r w:rsidR="00545D11">
        <w:t xml:space="preserve"> with cortical maturation occurring by the 36</w:t>
      </w:r>
      <w:r w:rsidR="00545D11" w:rsidRPr="00545D11">
        <w:rPr>
          <w:vertAlign w:val="superscript"/>
        </w:rPr>
        <w:t>th</w:t>
      </w:r>
      <w:r w:rsidR="00545D11">
        <w:t xml:space="preserve"> week gestation</w:t>
      </w:r>
      <w:r w:rsidR="002E5405">
        <w:t>, suggesting that personhood is present at these stages</w:t>
      </w:r>
      <w:r w:rsidR="00545D11">
        <w:t>.</w:t>
      </w:r>
      <w:r w:rsidR="00545D11">
        <w:rPr>
          <w:rStyle w:val="FootnoteReference"/>
        </w:rPr>
        <w:footnoteReference w:id="31"/>
      </w:r>
      <w:r w:rsidR="0079168B">
        <w:t xml:space="preserve"> </w:t>
      </w:r>
      <w:r w:rsidRPr="001A5B5E">
        <w:t xml:space="preserve">Furthermore, </w:t>
      </w:r>
      <w:r>
        <w:t xml:space="preserve">more </w:t>
      </w:r>
      <w:r w:rsidRPr="001A5B5E">
        <w:t xml:space="preserve">recent </w:t>
      </w:r>
      <w:r>
        <w:t xml:space="preserve">scientific debate and </w:t>
      </w:r>
      <w:r w:rsidRPr="001A5B5E">
        <w:t xml:space="preserve">evidence indicate that the foetus </w:t>
      </w:r>
      <w:r w:rsidR="00CE17E9">
        <w:t>gains</w:t>
      </w:r>
      <w:r w:rsidRPr="001A5B5E">
        <w:t xml:space="preserve"> conscious</w:t>
      </w:r>
      <w:r w:rsidR="00CE17E9">
        <w:t>ness</w:t>
      </w:r>
      <w:r w:rsidRPr="001A5B5E">
        <w:t>.</w:t>
      </w:r>
      <w:r w:rsidRPr="001A5B5E">
        <w:rPr>
          <w:rStyle w:val="FootnoteReference"/>
        </w:rPr>
        <w:footnoteReference w:id="32"/>
      </w:r>
      <w:r w:rsidRPr="001A5B5E">
        <w:t xml:space="preserve"> </w:t>
      </w:r>
      <w:r w:rsidRPr="001A5B5E">
        <w:rPr>
          <w:rStyle w:val="FootnoteReference"/>
        </w:rPr>
        <w:footnoteReference w:id="33"/>
      </w:r>
      <w:r>
        <w:t xml:space="preserve"> </w:t>
      </w:r>
    </w:p>
    <w:p w14:paraId="3621FF97" w14:textId="77777777" w:rsidR="000F5994" w:rsidRPr="00D07177" w:rsidRDefault="000F5994" w:rsidP="003450D8"/>
    <w:p w14:paraId="4B8E7A68" w14:textId="343FB446" w:rsidR="000F5994" w:rsidRDefault="000971E5" w:rsidP="000F5994">
      <w:r>
        <w:t>From the second trimester,</w:t>
      </w:r>
      <w:r w:rsidR="00AF49B1">
        <w:t xml:space="preserve"> the </w:t>
      </w:r>
      <w:r w:rsidR="00AF49B1" w:rsidRPr="00AF49B1">
        <w:rPr>
          <w:i/>
          <w:iCs/>
        </w:rPr>
        <w:t>Uncertainty Argument</w:t>
      </w:r>
      <w:r w:rsidR="00AF49B1">
        <w:t xml:space="preserve"> (below) should urge </w:t>
      </w:r>
      <w:r>
        <w:t>liberals</w:t>
      </w:r>
      <w:r w:rsidR="00AF49B1">
        <w:t xml:space="preserve"> </w:t>
      </w:r>
      <w:r w:rsidR="001A5229">
        <w:t xml:space="preserve">to stop </w:t>
      </w:r>
      <w:r w:rsidR="00AF49B1">
        <w:t>decreeing that the foetus lacks moral consideration</w:t>
      </w:r>
      <w:r w:rsidR="001A5229">
        <w:t xml:space="preserve"> due to such an</w:t>
      </w:r>
      <w:r w:rsidR="00CE17E9">
        <w:t xml:space="preserve"> accumulation of </w:t>
      </w:r>
      <w:r w:rsidR="001A5229">
        <w:t xml:space="preserve">scientific </w:t>
      </w:r>
      <w:r w:rsidR="00CE17E9">
        <w:t>evidence</w:t>
      </w:r>
      <w:r w:rsidR="00AF49B1">
        <w:t xml:space="preserve"> </w:t>
      </w:r>
      <w:r w:rsidR="001A5229">
        <w:t xml:space="preserve">undermining their </w:t>
      </w:r>
      <w:r>
        <w:t>view; these include that f</w:t>
      </w:r>
      <w:r w:rsidR="000C038D">
        <w:t xml:space="preserve">rom the second trimester </w:t>
      </w:r>
      <w:r>
        <w:t>the foetus</w:t>
      </w:r>
      <w:r w:rsidR="000C038D">
        <w:t xml:space="preserve"> reacts to the mother’s voice, appears to have a rudimentary memory and shows certain sensory preferences indicative of basic experiential abilities. </w:t>
      </w:r>
    </w:p>
    <w:p w14:paraId="058F6614" w14:textId="77777777" w:rsidR="00BC5761" w:rsidRDefault="00BC5761" w:rsidP="003450D8"/>
    <w:p w14:paraId="417B6DB9" w14:textId="77777777" w:rsidR="001A5229" w:rsidRDefault="001A5229" w:rsidP="003450D8"/>
    <w:p w14:paraId="564488F8" w14:textId="34CF4174" w:rsidR="00BC5761" w:rsidRPr="00BC5761" w:rsidRDefault="00A33102" w:rsidP="00BC5761">
      <w:pPr>
        <w:rPr>
          <w:b/>
          <w:bCs/>
        </w:rPr>
      </w:pPr>
      <w:r>
        <w:rPr>
          <w:b/>
          <w:bCs/>
        </w:rPr>
        <w:t>The pregnant woman</w:t>
      </w:r>
      <w:r w:rsidR="00B87102">
        <w:rPr>
          <w:b/>
          <w:bCs/>
        </w:rPr>
        <w:t>’s</w:t>
      </w:r>
      <w:r>
        <w:rPr>
          <w:b/>
          <w:bCs/>
        </w:rPr>
        <w:t xml:space="preserve"> rights</w:t>
      </w:r>
      <w:r w:rsidR="00B87102">
        <w:rPr>
          <w:b/>
          <w:bCs/>
        </w:rPr>
        <w:t>:</w:t>
      </w:r>
    </w:p>
    <w:p w14:paraId="1E47887C" w14:textId="77777777" w:rsidR="00BC5761" w:rsidRDefault="00BC5761" w:rsidP="00BC5761"/>
    <w:p w14:paraId="394BB039" w14:textId="14DB4B9A" w:rsidR="00BC5761" w:rsidRDefault="00FA73B4" w:rsidP="00BC5761">
      <w:r>
        <w:t>A</w:t>
      </w:r>
      <w:r w:rsidR="00BC5761">
        <w:t>ssum</w:t>
      </w:r>
      <w:r>
        <w:t>ing initial</w:t>
      </w:r>
      <w:r w:rsidR="00BC5761">
        <w:t xml:space="preserve"> equality of rights</w:t>
      </w:r>
      <w:r w:rsidR="00E35506">
        <w:t xml:space="preserve"> whereby</w:t>
      </w:r>
      <w:r w:rsidR="00BC5761">
        <w:t xml:space="preserve"> m</w:t>
      </w:r>
      <w:r w:rsidR="00BC5761">
        <w:t>other and f</w:t>
      </w:r>
      <w:r w:rsidR="003A357A">
        <w:t>o</w:t>
      </w:r>
      <w:r w:rsidR="00BC5761">
        <w:t>etus have an equal right to life</w:t>
      </w:r>
      <w:r>
        <w:t>, s</w:t>
      </w:r>
      <w:r w:rsidR="00BC5761">
        <w:t>hould we add to the mother the right to determine what happens to her body as well? If so</w:t>
      </w:r>
      <w:r w:rsidR="00BC5761">
        <w:t xml:space="preserve"> </w:t>
      </w:r>
      <w:r w:rsidR="00BC5761">
        <w:lastRenderedPageBreak/>
        <w:t>argues Thomson</w:t>
      </w:r>
      <w:r w:rsidR="00B937AA">
        <w:t>,</w:t>
      </w:r>
      <w:r w:rsidR="00BC5761">
        <w:rPr>
          <w:rStyle w:val="FootnoteReference"/>
        </w:rPr>
        <w:footnoteReference w:id="34"/>
      </w:r>
      <w:r w:rsidR="00BC5761">
        <w:t xml:space="preserve"> mother’s rights outweigh the rights of </w:t>
      </w:r>
      <w:r w:rsidR="003A357A">
        <w:t xml:space="preserve">the </w:t>
      </w:r>
      <w:r w:rsidR="00BC5761">
        <w:t>f</w:t>
      </w:r>
      <w:r w:rsidR="003A357A">
        <w:t>o</w:t>
      </w:r>
      <w:r w:rsidR="00BC5761">
        <w:t>etu</w:t>
      </w:r>
      <w:r w:rsidR="00BC5761">
        <w:t xml:space="preserve">s particularly as </w:t>
      </w:r>
      <w:r w:rsidR="00B937AA">
        <w:t>this</w:t>
      </w:r>
      <w:r w:rsidR="007759AD">
        <w:t xml:space="preserve"> situation</w:t>
      </w:r>
      <w:r w:rsidR="00BC5761">
        <w:t xml:space="preserve"> </w:t>
      </w:r>
      <w:r w:rsidR="00BC5761">
        <w:t xml:space="preserve">appears </w:t>
      </w:r>
      <w:r w:rsidR="00E35506">
        <w:t>similar to</w:t>
      </w:r>
      <w:r w:rsidR="00BC5761">
        <w:t xml:space="preserve"> case</w:t>
      </w:r>
      <w:r w:rsidR="00E35506">
        <w:t>s</w:t>
      </w:r>
      <w:r w:rsidR="00BC5761">
        <w:t xml:space="preserve"> of self-defence</w:t>
      </w:r>
      <w:r w:rsidR="00F22F51">
        <w:t>,</w:t>
      </w:r>
      <w:r w:rsidR="00BC5761">
        <w:t xml:space="preserve"> </w:t>
      </w:r>
      <w:r w:rsidR="00C44DE3">
        <w:t>especially</w:t>
      </w:r>
      <w:r w:rsidR="00B937AA">
        <w:t xml:space="preserve"> when</w:t>
      </w:r>
      <w:r w:rsidR="00BC5761">
        <w:t xml:space="preserve"> the pregnancy threatens </w:t>
      </w:r>
      <w:r w:rsidR="00E35506">
        <w:t xml:space="preserve">the </w:t>
      </w:r>
      <w:r w:rsidR="00BC5761">
        <w:t>mother’s life</w:t>
      </w:r>
      <w:r w:rsidR="003A357A">
        <w:t xml:space="preserve"> and</w:t>
      </w:r>
      <w:r w:rsidR="00B937AA">
        <w:t xml:space="preserve"> </w:t>
      </w:r>
      <w:r w:rsidR="00F22F51">
        <w:t xml:space="preserve">she </w:t>
      </w:r>
      <w:r w:rsidR="00303E65">
        <w:t xml:space="preserve">needs the care and help of </w:t>
      </w:r>
      <w:r w:rsidR="00B937AA">
        <w:t>healthcare professionals</w:t>
      </w:r>
      <w:r w:rsidR="00303E65">
        <w:t>.</w:t>
      </w:r>
      <w:r w:rsidR="00B937AA">
        <w:t xml:space="preserve"> </w:t>
      </w:r>
      <w:r w:rsidR="00BC5761">
        <w:t xml:space="preserve">The mother has to be treated as </w:t>
      </w:r>
      <w:r w:rsidR="007E62E2">
        <w:t xml:space="preserve">the </w:t>
      </w:r>
      <w:r w:rsidR="00BC5761">
        <w:t>primary decision maker</w:t>
      </w:r>
      <w:r w:rsidR="003A357A">
        <w:t xml:space="preserve"> since </w:t>
      </w:r>
      <w:r w:rsidR="00BC5761">
        <w:t xml:space="preserve">her </w:t>
      </w:r>
      <w:r w:rsidR="003A357A">
        <w:t>life</w:t>
      </w:r>
      <w:r w:rsidR="00BC5761">
        <w:t xml:space="preserve"> is</w:t>
      </w:r>
      <w:r w:rsidR="00303E65">
        <w:t xml:space="preserve"> </w:t>
      </w:r>
      <w:r w:rsidR="00BC5761">
        <w:t>at risk</w:t>
      </w:r>
      <w:r w:rsidR="00BC5761">
        <w:t xml:space="preserve"> and she can verbalise </w:t>
      </w:r>
      <w:r w:rsidR="003A357A">
        <w:t xml:space="preserve">her </w:t>
      </w:r>
      <w:r w:rsidR="00BC5761">
        <w:t>decision</w:t>
      </w:r>
      <w:r w:rsidR="00E35506">
        <w:t>.</w:t>
      </w:r>
      <w:r w:rsidR="00BC5761">
        <w:t xml:space="preserve"> </w:t>
      </w:r>
      <w:r w:rsidR="003A357A">
        <w:t>A</w:t>
      </w:r>
      <w:r w:rsidR="007E62E2">
        <w:t xml:space="preserve"> mother has no duty to carry on with a</w:t>
      </w:r>
      <w:r w:rsidR="003A357A">
        <w:t>ny</w:t>
      </w:r>
      <w:r w:rsidR="007E62E2">
        <w:t xml:space="preserve"> pregnancy but she may choose to be generous towards the f</w:t>
      </w:r>
      <w:r w:rsidR="003A357A">
        <w:t>o</w:t>
      </w:r>
      <w:r w:rsidR="007E62E2">
        <w:t xml:space="preserve">etus </w:t>
      </w:r>
      <w:r w:rsidR="003A357A">
        <w:t>by</w:t>
      </w:r>
      <w:r w:rsidR="007E62E2">
        <w:t xml:space="preserve"> carry</w:t>
      </w:r>
      <w:r w:rsidR="00E35506">
        <w:t>ing on with</w:t>
      </w:r>
      <w:r w:rsidR="007E62E2">
        <w:t xml:space="preserve"> pregnancy</w:t>
      </w:r>
      <w:r w:rsidR="00BC5761">
        <w:t>.</w:t>
      </w:r>
      <w:r w:rsidR="007E62E2">
        <w:t xml:space="preserve"> </w:t>
      </w:r>
      <w:r w:rsidR="003A357A">
        <w:t>For Thomson, t</w:t>
      </w:r>
      <w:r w:rsidR="007E62E2">
        <w:t>h</w:t>
      </w:r>
      <w:r w:rsidR="006E1669">
        <w:t>e</w:t>
      </w:r>
      <w:r w:rsidR="007E62E2">
        <w:t xml:space="preserve"> unconscious f</w:t>
      </w:r>
      <w:r w:rsidR="003A357A">
        <w:t>o</w:t>
      </w:r>
      <w:r w:rsidR="007E62E2">
        <w:t xml:space="preserve">etus has no right to use the woman’s body during the pregnancy; the mother </w:t>
      </w:r>
      <w:r w:rsidR="003A357A">
        <w:t>exercises her</w:t>
      </w:r>
      <w:r w:rsidR="007E62E2">
        <w:t xml:space="preserve"> right to allow the pregnancy to go through. </w:t>
      </w:r>
      <w:r w:rsidR="003A357A">
        <w:t>In this argument, regardless of whether</w:t>
      </w:r>
      <w:r w:rsidR="007E62E2">
        <w:t xml:space="preserve"> the f</w:t>
      </w:r>
      <w:r w:rsidR="003A357A">
        <w:t>o</w:t>
      </w:r>
      <w:r w:rsidR="007E62E2">
        <w:t xml:space="preserve">etus has </w:t>
      </w:r>
      <w:r w:rsidR="006E1669">
        <w:t>a</w:t>
      </w:r>
      <w:r w:rsidR="007E62E2">
        <w:t xml:space="preserve"> right to life, this still does not guarantee that the mother has to proceed with allowing the f</w:t>
      </w:r>
      <w:r w:rsidR="003A357A">
        <w:t>o</w:t>
      </w:r>
      <w:r w:rsidR="007E62E2">
        <w:t>etus to use her body for it to survive.</w:t>
      </w:r>
    </w:p>
    <w:p w14:paraId="4FD11D68" w14:textId="77777777" w:rsidR="00BC5761" w:rsidRDefault="00BC5761" w:rsidP="00BC5761"/>
    <w:p w14:paraId="2461F89F" w14:textId="5A4C11A7" w:rsidR="00BC5761" w:rsidRDefault="001A5229" w:rsidP="00BC5761">
      <w:r>
        <w:t>For Thomson, t</w:t>
      </w:r>
      <w:r w:rsidR="00BC5761">
        <w:t xml:space="preserve">he right to life </w:t>
      </w:r>
      <w:r w:rsidR="00D61BFE">
        <w:t>only</w:t>
      </w:r>
      <w:r w:rsidR="00BC5761">
        <w:t xml:space="preserve"> consists in the right not to be killed unjustly. </w:t>
      </w:r>
      <w:r>
        <w:t>I</w:t>
      </w:r>
      <w:r w:rsidR="00BC5761">
        <w:t xml:space="preserve">f </w:t>
      </w:r>
      <w:r w:rsidR="007E62E2">
        <w:t xml:space="preserve">the </w:t>
      </w:r>
      <w:r w:rsidR="00BC5761">
        <w:t>f</w:t>
      </w:r>
      <w:r w:rsidR="003C4CA5">
        <w:t>o</w:t>
      </w:r>
      <w:r w:rsidR="00BC5761">
        <w:t>etus is not killed unjustly,</w:t>
      </w:r>
      <w:r w:rsidR="003C4CA5">
        <w:t xml:space="preserve"> </w:t>
      </w:r>
      <w:r w:rsidR="007E62E2">
        <w:t>one does it</w:t>
      </w:r>
      <w:r w:rsidR="00BC5761">
        <w:t xml:space="preserve"> no injustice. But once a woman decide</w:t>
      </w:r>
      <w:r w:rsidR="006E1669">
        <w:t>s</w:t>
      </w:r>
      <w:r w:rsidR="00BC5761">
        <w:t xml:space="preserve"> to get pregnant, causing the f</w:t>
      </w:r>
      <w:r w:rsidR="003C4CA5">
        <w:t>o</w:t>
      </w:r>
      <w:r w:rsidR="00BC5761">
        <w:t xml:space="preserve">etus to be voluntarily into existence, how can she </w:t>
      </w:r>
      <w:r w:rsidR="006E1669">
        <w:t>then voluntarily</w:t>
      </w:r>
      <w:r w:rsidR="00BC5761">
        <w:t xml:space="preserve"> </w:t>
      </w:r>
      <w:r w:rsidR="006E1669">
        <w:t>abort</w:t>
      </w:r>
      <w:r w:rsidR="00BC5761">
        <w:t xml:space="preserve"> it</w:t>
      </w:r>
      <w:r w:rsidR="00A33102">
        <w:t xml:space="preserve">, </w:t>
      </w:r>
      <w:r w:rsidR="00BC5761">
        <w:t xml:space="preserve">even if her life is not immediately threatened? </w:t>
      </w:r>
      <w:r>
        <w:t>A conservative</w:t>
      </w:r>
      <w:r w:rsidR="006E1669">
        <w:t xml:space="preserve"> will contend that t</w:t>
      </w:r>
      <w:r w:rsidR="00BC5761">
        <w:t>he f</w:t>
      </w:r>
      <w:r w:rsidR="003C4CA5">
        <w:t>o</w:t>
      </w:r>
      <w:r w:rsidR="00BC5761">
        <w:t xml:space="preserve">etus has rights since the mother deliberately conceived and </w:t>
      </w:r>
      <w:r w:rsidR="00F22F51">
        <w:t>the foetus</w:t>
      </w:r>
      <w:r w:rsidR="00BC5761">
        <w:t xml:space="preserve"> is completely dependent on the mother. </w:t>
      </w:r>
      <w:r w:rsidR="00A33102">
        <w:t xml:space="preserve">But </w:t>
      </w:r>
      <w:r w:rsidR="006E1669">
        <w:t xml:space="preserve">Thomson points out, </w:t>
      </w:r>
      <w:r w:rsidR="00A33102">
        <w:t xml:space="preserve">using the mother’s body is not one of its rights. It </w:t>
      </w:r>
      <w:r w:rsidR="00BC5761">
        <w:t>is just a kindness from the mother, the refusal of which may be self-centred and callou</w:t>
      </w:r>
      <w:r w:rsidR="00A33102">
        <w:t>s</w:t>
      </w:r>
      <w:r w:rsidR="00DC26D7">
        <w:t>;</w:t>
      </w:r>
      <w:r w:rsidR="00A33102">
        <w:t xml:space="preserve"> however, </w:t>
      </w:r>
      <w:r w:rsidR="00BC5761">
        <w:t xml:space="preserve">nobody is morally committed to do the sacrifice to carry through </w:t>
      </w:r>
      <w:r w:rsidR="00F22F51">
        <w:t xml:space="preserve">with </w:t>
      </w:r>
      <w:r w:rsidR="00BC5761">
        <w:t>the whole pregnancy</w:t>
      </w:r>
      <w:r w:rsidR="00A33102">
        <w:t>. I</w:t>
      </w:r>
      <w:r w:rsidR="00BC5761">
        <w:t xml:space="preserve">t is rather that the mother acts like the </w:t>
      </w:r>
      <w:r w:rsidR="00BC5761" w:rsidRPr="0018714F">
        <w:rPr>
          <w:i/>
          <w:iCs/>
        </w:rPr>
        <w:t>minimally decent</w:t>
      </w:r>
      <w:r w:rsidR="00BC5761">
        <w:t xml:space="preserve"> Samaritan</w:t>
      </w:r>
      <w:r w:rsidR="00A33102">
        <w:t xml:space="preserve"> when she chooses to go through </w:t>
      </w:r>
      <w:r w:rsidR="003C4CA5">
        <w:t xml:space="preserve">with </w:t>
      </w:r>
      <w:r w:rsidR="00A33102">
        <w:t>the pregnancy</w:t>
      </w:r>
      <w:r w:rsidR="00BC5761">
        <w:t xml:space="preserve">. </w:t>
      </w:r>
    </w:p>
    <w:p w14:paraId="5D8BBD6F" w14:textId="77777777" w:rsidR="00BC5761" w:rsidRDefault="00BC5761" w:rsidP="00BC5761"/>
    <w:p w14:paraId="54EF24B6" w14:textId="19006973" w:rsidR="00BC5761" w:rsidRDefault="00A33102" w:rsidP="00BC5761">
      <w:r>
        <w:t>For Thomson, t</w:t>
      </w:r>
      <w:r w:rsidR="00BC5761">
        <w:t>he f</w:t>
      </w:r>
      <w:r w:rsidR="003C4CA5">
        <w:t>o</w:t>
      </w:r>
      <w:r w:rsidR="00BC5761">
        <w:t xml:space="preserve">etus </w:t>
      </w:r>
      <w:r w:rsidR="001A5229">
        <w:t>lacks</w:t>
      </w:r>
      <w:r w:rsidR="003703CF">
        <w:t xml:space="preserve"> personhood</w:t>
      </w:r>
      <w:r w:rsidR="001A5229">
        <w:t>; t</w:t>
      </w:r>
      <w:r w:rsidR="00BC5761">
        <w:t>he right of the wom</w:t>
      </w:r>
      <w:r>
        <w:t>a</w:t>
      </w:r>
      <w:r w:rsidR="00BC5761">
        <w:t xml:space="preserve">n is </w:t>
      </w:r>
      <w:r>
        <w:t>a</w:t>
      </w:r>
      <w:r w:rsidR="00BC5761">
        <w:t xml:space="preserve"> right to ‘unplug’ the f</w:t>
      </w:r>
      <w:r w:rsidR="003C4CA5">
        <w:t>o</w:t>
      </w:r>
      <w:r w:rsidR="00BC5761">
        <w:t>etus</w:t>
      </w:r>
      <w:r w:rsidR="008E38E9">
        <w:t xml:space="preserve"> </w:t>
      </w:r>
      <w:r w:rsidR="00080B78">
        <w:t>since</w:t>
      </w:r>
      <w:r w:rsidR="008E38E9">
        <w:t xml:space="preserve"> she d</w:t>
      </w:r>
      <w:r w:rsidR="00080B78">
        <w:t>id</w:t>
      </w:r>
      <w:r w:rsidR="008E38E9">
        <w:t xml:space="preserve"> not consent to all eventualities related to the pregnancy</w:t>
      </w:r>
      <w:r w:rsidR="00BC5761">
        <w:t>.</w:t>
      </w:r>
      <w:r w:rsidR="008E38E9">
        <w:t xml:space="preserve"> </w:t>
      </w:r>
      <w:r w:rsidR="003C4CA5">
        <w:t xml:space="preserve">However, </w:t>
      </w:r>
      <w:r w:rsidR="00303E65">
        <w:t>since s</w:t>
      </w:r>
      <w:r w:rsidR="00C44DE3">
        <w:t>everal</w:t>
      </w:r>
      <w:r w:rsidR="000132AC">
        <w:t xml:space="preserve"> </w:t>
      </w:r>
      <w:r w:rsidR="003C4CA5">
        <w:t xml:space="preserve">women who </w:t>
      </w:r>
      <w:r w:rsidR="000132AC">
        <w:t xml:space="preserve">choose to </w:t>
      </w:r>
      <w:r w:rsidR="003C4CA5">
        <w:t xml:space="preserve">abort </w:t>
      </w:r>
      <w:r w:rsidR="00303E65">
        <w:t xml:space="preserve">subsequently </w:t>
      </w:r>
      <w:r w:rsidR="003C4CA5">
        <w:t>suffer from traumatic</w:t>
      </w:r>
      <w:r w:rsidR="00303E65">
        <w:t xml:space="preserve"> and</w:t>
      </w:r>
      <w:r w:rsidR="000132AC">
        <w:t xml:space="preserve"> crippling mental illness</w:t>
      </w:r>
      <w:r w:rsidR="00303E65">
        <w:t>es</w:t>
      </w:r>
      <w:r w:rsidR="007F46FB">
        <w:t>,</w:t>
      </w:r>
      <w:r w:rsidR="000132AC">
        <w:rPr>
          <w:rStyle w:val="FootnoteReference"/>
        </w:rPr>
        <w:footnoteReference w:id="35"/>
      </w:r>
      <w:r w:rsidR="007F46FB">
        <w:t xml:space="preserve"> </w:t>
      </w:r>
      <w:r w:rsidR="000132AC">
        <w:t xml:space="preserve">with similar </w:t>
      </w:r>
      <w:r w:rsidR="00080B78">
        <w:t>symptoms</w:t>
      </w:r>
      <w:r w:rsidR="000132AC">
        <w:t xml:space="preserve"> having</w:t>
      </w:r>
      <w:r w:rsidR="003C4CA5">
        <w:t xml:space="preserve"> been observed in </w:t>
      </w:r>
      <w:r w:rsidR="00F22F51">
        <w:t xml:space="preserve">other </w:t>
      </w:r>
      <w:r w:rsidR="003C4CA5">
        <w:t>animals</w:t>
      </w:r>
      <w:r w:rsidR="00303E65">
        <w:t>,</w:t>
      </w:r>
      <w:r w:rsidR="000132AC">
        <w:rPr>
          <w:rStyle w:val="FootnoteReference"/>
        </w:rPr>
        <w:footnoteReference w:id="36"/>
      </w:r>
      <w:r w:rsidR="00080B78">
        <w:t xml:space="preserve"> </w:t>
      </w:r>
      <w:r w:rsidR="00897BFE">
        <w:t>t</w:t>
      </w:r>
      <w:r w:rsidR="000132AC">
        <w:t xml:space="preserve">his highlights the need </w:t>
      </w:r>
      <w:r w:rsidR="00897BFE">
        <w:t xml:space="preserve">for </w:t>
      </w:r>
      <w:r w:rsidR="00303E65">
        <w:t>better informed decisions on abortion</w:t>
      </w:r>
      <w:r w:rsidR="001A5229">
        <w:t xml:space="preserve"> effects</w:t>
      </w:r>
      <w:r w:rsidR="00303E65">
        <w:t xml:space="preserve">, </w:t>
      </w:r>
      <w:r w:rsidR="00F22F51">
        <w:t xml:space="preserve">enhanced </w:t>
      </w:r>
      <w:r w:rsidR="00897BFE">
        <w:t>sexual education, abstinence and self-control</w:t>
      </w:r>
      <w:r w:rsidR="00C44DE3">
        <w:t>, claim the conservatives</w:t>
      </w:r>
      <w:r w:rsidR="00897BFE">
        <w:t xml:space="preserve">. </w:t>
      </w:r>
      <w:r w:rsidR="00EB45E2">
        <w:t>F</w:t>
      </w:r>
      <w:r w:rsidR="00897BFE">
        <w:t xml:space="preserve">eminists </w:t>
      </w:r>
      <w:r w:rsidR="00F22F51">
        <w:t>c</w:t>
      </w:r>
      <w:r w:rsidR="00897BFE">
        <w:t xml:space="preserve">ould </w:t>
      </w:r>
      <w:r w:rsidR="00EB45E2">
        <w:t xml:space="preserve">however </w:t>
      </w:r>
      <w:r w:rsidR="00303E65">
        <w:t xml:space="preserve">still </w:t>
      </w:r>
      <w:r w:rsidR="00897BFE">
        <w:t xml:space="preserve">point out that </w:t>
      </w:r>
      <w:r w:rsidR="006E1669">
        <w:t>w</w:t>
      </w:r>
      <w:r w:rsidR="008E38E9">
        <w:t>hen a woman consents to have sex, she is no</w:t>
      </w:r>
      <w:r w:rsidR="00897BFE">
        <w:t xml:space="preserve">t </w:t>
      </w:r>
      <w:r w:rsidR="008E38E9">
        <w:t xml:space="preserve">de facto consenting to </w:t>
      </w:r>
      <w:r w:rsidR="00F22F51">
        <w:t xml:space="preserve">continue in </w:t>
      </w:r>
      <w:r w:rsidR="008E38E9">
        <w:t>agreeing to carry on with a</w:t>
      </w:r>
      <w:r w:rsidR="00F02D5E">
        <w:t>ny</w:t>
      </w:r>
      <w:r w:rsidR="008E38E9">
        <w:t xml:space="preserve"> </w:t>
      </w:r>
      <w:r w:rsidR="006E1669">
        <w:t xml:space="preserve">resulting </w:t>
      </w:r>
      <w:r w:rsidR="008E38E9">
        <w:t>pregnancy.</w:t>
      </w:r>
    </w:p>
    <w:p w14:paraId="6A956A82" w14:textId="77777777" w:rsidR="00186B6C" w:rsidRDefault="00186B6C" w:rsidP="00BC5761"/>
    <w:p w14:paraId="5909A14F" w14:textId="32CD58B6" w:rsidR="00186B6C" w:rsidRDefault="00FD2E38" w:rsidP="00BC5761">
      <w:r w:rsidRPr="00FD2E38">
        <w:t xml:space="preserve">Deliberate harm to the foetus such as through abuse of </w:t>
      </w:r>
      <w:r w:rsidR="00C44DE3">
        <w:t>substances</w:t>
      </w:r>
      <w:r w:rsidRPr="00FD2E38">
        <w:t xml:space="preserve"> can be seen to be  morally wrong, </w:t>
      </w:r>
      <w:r w:rsidR="001A5229">
        <w:t>as highlighted</w:t>
      </w:r>
      <w:r w:rsidRPr="00FD2E38">
        <w:t xml:space="preserve"> </w:t>
      </w:r>
      <w:r w:rsidR="00C44DE3">
        <w:t>by</w:t>
      </w:r>
      <w:r w:rsidRPr="00FD2E38">
        <w:t xml:space="preserve"> convictions in the US</w:t>
      </w:r>
      <w:r w:rsidR="00186B6C" w:rsidRPr="00FD2E38">
        <w:t xml:space="preserve"> </w:t>
      </w:r>
      <w:r w:rsidR="00C44DE3">
        <w:t>following consequences</w:t>
      </w:r>
      <w:r w:rsidR="00186B6C" w:rsidRPr="00FD2E38">
        <w:t xml:space="preserve"> </w:t>
      </w:r>
      <w:r w:rsidR="00C44DE3">
        <w:t>from abuse</w:t>
      </w:r>
      <w:r w:rsidR="00186B6C" w:rsidRPr="00FD2E38">
        <w:t xml:space="preserve"> of alcohol or illicit substances </w:t>
      </w:r>
      <w:r w:rsidR="00C64494">
        <w:t>during</w:t>
      </w:r>
      <w:r w:rsidR="00186B6C" w:rsidRPr="00FD2E38">
        <w:t xml:space="preserve"> pregnancy.</w:t>
      </w:r>
      <w:r w:rsidR="00186B6C" w:rsidRPr="00FD2E38">
        <w:rPr>
          <w:rStyle w:val="FootnoteReference"/>
        </w:rPr>
        <w:footnoteReference w:id="37"/>
      </w:r>
      <w:r>
        <w:t xml:space="preserve"> </w:t>
      </w:r>
      <w:r w:rsidR="00C44DE3">
        <w:t>These</w:t>
      </w:r>
      <w:r>
        <w:t xml:space="preserve"> convictions</w:t>
      </w:r>
      <w:r w:rsidR="00C64494">
        <w:t xml:space="preserve"> indicate that </w:t>
      </w:r>
      <w:r>
        <w:t>the foetus</w:t>
      </w:r>
      <w:r w:rsidR="00C64494">
        <w:t xml:space="preserve"> </w:t>
      </w:r>
      <w:r>
        <w:t>ha</w:t>
      </w:r>
      <w:r w:rsidR="00C64494">
        <w:t>s</w:t>
      </w:r>
      <w:r>
        <w:t xml:space="preserve"> a right not to be unduly harmed.</w:t>
      </w:r>
      <w:r w:rsidR="00C64494">
        <w:t xml:space="preserve"> Such findings </w:t>
      </w:r>
      <w:r>
        <w:t xml:space="preserve">contrast </w:t>
      </w:r>
      <w:r w:rsidR="00C64494">
        <w:t>with</w:t>
      </w:r>
      <w:r>
        <w:t xml:space="preserve"> </w:t>
      </w:r>
      <w:r w:rsidR="00C64494">
        <w:t xml:space="preserve">liberal </w:t>
      </w:r>
      <w:r>
        <w:t>bodily autonomy claims</w:t>
      </w:r>
      <w:r w:rsidR="00C64494">
        <w:t>,</w:t>
      </w:r>
      <w:r>
        <w:t xml:space="preserve"> rais</w:t>
      </w:r>
      <w:r w:rsidR="00C64494">
        <w:t>ing</w:t>
      </w:r>
      <w:r>
        <w:t xml:space="preserve"> question</w:t>
      </w:r>
      <w:r w:rsidR="00C64494">
        <w:t>s</w:t>
      </w:r>
      <w:r>
        <w:t xml:space="preserve"> </w:t>
      </w:r>
      <w:r w:rsidR="00C44DE3">
        <w:t>about</w:t>
      </w:r>
      <w:r>
        <w:t xml:space="preserve"> a balance between the mother’s rights and </w:t>
      </w:r>
      <w:r w:rsidR="001A5229">
        <w:t xml:space="preserve">her </w:t>
      </w:r>
      <w:r>
        <w:t>obligations</w:t>
      </w:r>
      <w:r w:rsidR="00C64494">
        <w:t xml:space="preserve"> towards the foetus</w:t>
      </w:r>
      <w:r>
        <w:t xml:space="preserve">. </w:t>
      </w:r>
      <w:r w:rsidR="00C64494">
        <w:t>Such a balance between the foetal rights and mother’s responsibilities reopens the discussion about abortion rights</w:t>
      </w:r>
      <w:r w:rsidR="001A5229">
        <w:t xml:space="preserve"> </w:t>
      </w:r>
      <w:r w:rsidR="00C44DE3">
        <w:t>during</w:t>
      </w:r>
      <w:r w:rsidR="001A5229">
        <w:t xml:space="preserve"> the whole of</w:t>
      </w:r>
      <w:r w:rsidR="00C64494">
        <w:t xml:space="preserve"> pregnancy, since damage to the foetus </w:t>
      </w:r>
      <w:r w:rsidR="00D87B65">
        <w:t xml:space="preserve">by such substances </w:t>
      </w:r>
      <w:r w:rsidR="001A5229">
        <w:t xml:space="preserve">often </w:t>
      </w:r>
      <w:r w:rsidR="00D87B65">
        <w:t>starts early in gestation.</w:t>
      </w:r>
    </w:p>
    <w:p w14:paraId="04B13996" w14:textId="77777777" w:rsidR="00920457" w:rsidRDefault="00920457" w:rsidP="00BC5761"/>
    <w:p w14:paraId="7794818C" w14:textId="77777777" w:rsidR="00DC26D7" w:rsidRDefault="00DC26D7" w:rsidP="00BC5761"/>
    <w:p w14:paraId="215D3405" w14:textId="7A149C97" w:rsidR="003C6291" w:rsidRDefault="00817BE7" w:rsidP="00BC5761">
      <w:pPr>
        <w:rPr>
          <w:b/>
          <w:bCs/>
        </w:rPr>
      </w:pPr>
      <w:r>
        <w:rPr>
          <w:b/>
          <w:bCs/>
        </w:rPr>
        <w:t>Some n</w:t>
      </w:r>
      <w:r w:rsidR="00DC26D7" w:rsidRPr="00DC26D7">
        <w:rPr>
          <w:b/>
          <w:bCs/>
        </w:rPr>
        <w:t>on</w:t>
      </w:r>
      <w:r w:rsidR="00DC26D7">
        <w:rPr>
          <w:b/>
          <w:bCs/>
        </w:rPr>
        <w:t>-</w:t>
      </w:r>
      <w:r>
        <w:rPr>
          <w:b/>
          <w:bCs/>
        </w:rPr>
        <w:t>r</w:t>
      </w:r>
      <w:r w:rsidR="00DC26D7" w:rsidRPr="00DC26D7">
        <w:rPr>
          <w:b/>
          <w:bCs/>
        </w:rPr>
        <w:t>ights arguments</w:t>
      </w:r>
      <w:r w:rsidR="00377085">
        <w:rPr>
          <w:b/>
          <w:bCs/>
        </w:rPr>
        <w:t>:</w:t>
      </w:r>
    </w:p>
    <w:p w14:paraId="6C219A05" w14:textId="77777777" w:rsidR="008D0ADE" w:rsidRDefault="008D0ADE" w:rsidP="00BC5761">
      <w:pPr>
        <w:rPr>
          <w:b/>
          <w:bCs/>
        </w:rPr>
      </w:pPr>
    </w:p>
    <w:p w14:paraId="217BDF7C" w14:textId="507D79E1" w:rsidR="00817BE7" w:rsidRPr="008D0ADE" w:rsidRDefault="00C44DE3" w:rsidP="00BC5761">
      <w:r>
        <w:t>These</w:t>
      </w:r>
      <w:r w:rsidR="004D4FFC" w:rsidRPr="008D0ADE">
        <w:t xml:space="preserve"> arguments shift the </w:t>
      </w:r>
      <w:r w:rsidR="008D0ADE">
        <w:t xml:space="preserve">abortion </w:t>
      </w:r>
      <w:r w:rsidR="004D4FFC" w:rsidRPr="008D0ADE">
        <w:t>question from right entitlement and individualism to considerations of virtue, compassion and communal responsibility. Rights a</w:t>
      </w:r>
      <w:r w:rsidR="008D0ADE">
        <w:t>re</w:t>
      </w:r>
      <w:r w:rsidR="004D4FFC" w:rsidRPr="008D0ADE">
        <w:t xml:space="preserve"> perceived as </w:t>
      </w:r>
      <w:r w:rsidR="008D0ADE">
        <w:t xml:space="preserve">too </w:t>
      </w:r>
      <w:r w:rsidR="004D4FFC" w:rsidRPr="008D0ADE">
        <w:t xml:space="preserve">abstract and artificial, leading to </w:t>
      </w:r>
      <w:r w:rsidR="008D0ADE">
        <w:t>the</w:t>
      </w:r>
      <w:r w:rsidR="004D4FFC" w:rsidRPr="008D0ADE">
        <w:t xml:space="preserve"> obscuration of </w:t>
      </w:r>
      <w:r w:rsidR="008D0ADE">
        <w:t>abortion’s</w:t>
      </w:r>
      <w:r w:rsidR="004D4FFC" w:rsidRPr="008D0ADE">
        <w:t xml:space="preserve"> moral seriousness. </w:t>
      </w:r>
      <w:r w:rsidR="008F57AD">
        <w:t>These arguments</w:t>
      </w:r>
      <w:r w:rsidR="004D4FFC" w:rsidRPr="008D0ADE">
        <w:t xml:space="preserve"> emphasise</w:t>
      </w:r>
      <w:r w:rsidR="008D0ADE">
        <w:t xml:space="preserve"> one’s</w:t>
      </w:r>
      <w:r w:rsidR="004D4FFC" w:rsidRPr="008D0ADE">
        <w:t xml:space="preserve"> duties rather than individual</w:t>
      </w:r>
      <w:r w:rsidR="008D0ADE">
        <w:t>istic</w:t>
      </w:r>
      <w:r w:rsidR="004D4FFC" w:rsidRPr="008D0ADE">
        <w:t xml:space="preserve"> rights, highlighting that </w:t>
      </w:r>
      <w:r w:rsidR="008D0ADE">
        <w:t xml:space="preserve">the </w:t>
      </w:r>
      <w:r w:rsidR="004D4FFC" w:rsidRPr="008D0ADE">
        <w:t xml:space="preserve">legal permissibility of abortion does not equate to its moral justification. </w:t>
      </w:r>
      <w:r w:rsidR="008D0ADE" w:rsidRPr="008D0ADE">
        <w:t xml:space="preserve">Such arguments help to illustrate </w:t>
      </w:r>
      <w:r w:rsidR="008D0ADE">
        <w:t>some of the</w:t>
      </w:r>
      <w:r w:rsidR="008D0ADE" w:rsidRPr="008D0ADE">
        <w:t xml:space="preserve"> shaky foundations on which </w:t>
      </w:r>
      <w:r w:rsidR="002660BC">
        <w:t xml:space="preserve">liberal </w:t>
      </w:r>
      <w:r w:rsidR="008D0ADE" w:rsidRPr="008D0ADE">
        <w:t xml:space="preserve">abortion laws have been founded. </w:t>
      </w:r>
      <w:r w:rsidR="00DD7B37">
        <w:t xml:space="preserve">I will here briefly outline two non-rights arguments </w:t>
      </w:r>
      <w:r w:rsidR="00BB00B5">
        <w:t xml:space="preserve">that I </w:t>
      </w:r>
      <w:r>
        <w:t xml:space="preserve">already referred </w:t>
      </w:r>
      <w:r w:rsidR="00BB00B5">
        <w:t>to, f</w:t>
      </w:r>
      <w:r w:rsidR="005701F3">
        <w:t>ollowed by some</w:t>
      </w:r>
      <w:r w:rsidR="00DD7B37">
        <w:t xml:space="preserve"> moral complexities about </w:t>
      </w:r>
      <w:r w:rsidR="004815A1">
        <w:t>abortion decisions.</w:t>
      </w:r>
    </w:p>
    <w:p w14:paraId="7849E0F3" w14:textId="67B63DD6" w:rsidR="008D0ADE" w:rsidRPr="005701F3" w:rsidRDefault="005701F3" w:rsidP="00BC5761">
      <w:r>
        <w:rPr>
          <w:b/>
          <w:bCs/>
        </w:rPr>
        <w:t xml:space="preserve"> </w:t>
      </w:r>
    </w:p>
    <w:p w14:paraId="223BEA82" w14:textId="6AABE91D" w:rsidR="00817BE7" w:rsidRDefault="00817BE7" w:rsidP="00817BE7">
      <w:r>
        <w:t xml:space="preserve">The </w:t>
      </w:r>
      <w:r w:rsidRPr="000D2176">
        <w:rPr>
          <w:i/>
          <w:iCs/>
        </w:rPr>
        <w:t>Uncertainty Argument</w:t>
      </w:r>
      <w:r>
        <w:t xml:space="preserve"> picks on our uncertainties about moral status and personhood.</w:t>
      </w:r>
      <w:r>
        <w:rPr>
          <w:rStyle w:val="FootnoteReference"/>
        </w:rPr>
        <w:footnoteReference w:id="38"/>
      </w:r>
      <w:r>
        <w:t xml:space="preserve"> Th</w:t>
      </w:r>
      <w:r w:rsidR="005701F3">
        <w:t>u</w:t>
      </w:r>
      <w:r>
        <w:t xml:space="preserve">s uncertainty </w:t>
      </w:r>
      <w:r w:rsidR="005701F3">
        <w:t xml:space="preserve">on personhood </w:t>
      </w:r>
      <w:r>
        <w:t xml:space="preserve">ought to make us </w:t>
      </w:r>
      <w:r w:rsidRPr="005701F3">
        <w:rPr>
          <w:i/>
          <w:iCs/>
        </w:rPr>
        <w:t>err on the side of caution</w:t>
      </w:r>
      <w:r>
        <w:t xml:space="preserve">, as outlined by the ‘Hunter in the Woods’ analogy. If a hunter sees movement but is unsure whether it is due to an animal or a fellow human, the hunter is not to shoot, as this may lead to injuring or killing another human. In law as well as in ethics, when doubt exists about causing harm, the default position is to try and avoid harm. Arguments against this stance include that in adopting this approach, we will equally remain uncertain about the status of the pregnant woman. </w:t>
      </w:r>
      <w:r w:rsidR="005701F3">
        <w:t>Conservatives</w:t>
      </w:r>
      <w:r>
        <w:t xml:space="preserve"> consider that on balance, the least harm result</w:t>
      </w:r>
      <w:r w:rsidR="005701F3">
        <w:t>s</w:t>
      </w:r>
      <w:r>
        <w:t xml:space="preserve"> from carrying on with the pregnancy.</w:t>
      </w:r>
    </w:p>
    <w:p w14:paraId="784209D4" w14:textId="77777777" w:rsidR="0085436D" w:rsidRDefault="0085436D" w:rsidP="0085436D"/>
    <w:p w14:paraId="18800A5F" w14:textId="0A552227" w:rsidR="0085436D" w:rsidRDefault="0085436D" w:rsidP="0085436D">
      <w:r>
        <w:t xml:space="preserve">The </w:t>
      </w:r>
      <w:r w:rsidRPr="00547204">
        <w:rPr>
          <w:i/>
          <w:iCs/>
        </w:rPr>
        <w:t>Culture of Death Argument</w:t>
      </w:r>
      <w:r>
        <w:t xml:space="preserve"> against abortion holds that abortion contributes to the devaluation of </w:t>
      </w:r>
      <w:r w:rsidR="005701F3">
        <w:t>human l</w:t>
      </w:r>
      <w:r>
        <w:t xml:space="preserve">ife. </w:t>
      </w:r>
      <w:r w:rsidR="005701F3">
        <w:t>L</w:t>
      </w:r>
      <w:r>
        <w:t xml:space="preserve">ife </w:t>
      </w:r>
      <w:r w:rsidR="00DC26D7">
        <w:t>becomes</w:t>
      </w:r>
      <w:r>
        <w:t xml:space="preserve"> disposable when it is inconvenient</w:t>
      </w:r>
      <w:r w:rsidR="005701F3">
        <w:t xml:space="preserve"> </w:t>
      </w:r>
      <w:r w:rsidR="001462F7">
        <w:t>including</w:t>
      </w:r>
      <w:r w:rsidR="005701F3">
        <w:t xml:space="preserve"> following the results of genetic testing</w:t>
      </w:r>
      <w:r>
        <w:t xml:space="preserve">, </w:t>
      </w:r>
      <w:r w:rsidR="00817BE7">
        <w:t xml:space="preserve">leading to </w:t>
      </w:r>
      <w:r w:rsidR="001462F7">
        <w:t xml:space="preserve">the </w:t>
      </w:r>
      <w:r w:rsidR="00817BE7" w:rsidRPr="008555B7">
        <w:rPr>
          <w:i/>
          <w:iCs/>
        </w:rPr>
        <w:t>slippery slope</w:t>
      </w:r>
      <w:r w:rsidR="00817BE7">
        <w:t xml:space="preserve"> </w:t>
      </w:r>
      <w:r w:rsidR="001462F7">
        <w:t xml:space="preserve">of </w:t>
      </w:r>
      <w:r w:rsidR="005701F3">
        <w:t>moral degradation</w:t>
      </w:r>
      <w:r w:rsidR="001462F7">
        <w:t>,</w:t>
      </w:r>
      <w:r w:rsidR="005701F3">
        <w:t xml:space="preserve"> referred to earlier in regards Singer</w:t>
      </w:r>
      <w:r w:rsidR="001462F7">
        <w:t xml:space="preserve"> and euthanasia arguments</w:t>
      </w:r>
      <w:r>
        <w:t xml:space="preserve">. </w:t>
      </w:r>
      <w:r w:rsidR="008F57AD">
        <w:t>Liberals</w:t>
      </w:r>
      <w:r w:rsidR="008D0ADE">
        <w:t xml:space="preserve"> </w:t>
      </w:r>
      <w:r w:rsidR="008F57AD">
        <w:t>arguing</w:t>
      </w:r>
      <w:r>
        <w:t xml:space="preserve"> against </w:t>
      </w:r>
      <w:r w:rsidR="007F46FB">
        <w:t>it</w:t>
      </w:r>
      <w:r>
        <w:t xml:space="preserve"> </w:t>
      </w:r>
      <w:r w:rsidR="008F57AD">
        <w:t>consider</w:t>
      </w:r>
      <w:r>
        <w:t xml:space="preserve"> that abortion is not aimed at devaluing life but towards balancing rights and personal autonomy.</w:t>
      </w:r>
      <w:r w:rsidR="008F57AD">
        <w:rPr>
          <w:rStyle w:val="FootnoteReference"/>
        </w:rPr>
        <w:footnoteReference w:id="39"/>
      </w:r>
      <w:r w:rsidR="008F57AD">
        <w:t xml:space="preserve"> </w:t>
      </w:r>
      <w:r w:rsidR="008D0ADE">
        <w:t xml:space="preserve">Social considerations </w:t>
      </w:r>
      <w:r w:rsidR="008555B7">
        <w:t>that</w:t>
      </w:r>
      <w:r w:rsidR="008F57AD">
        <w:t xml:space="preserve"> </w:t>
      </w:r>
      <w:r w:rsidR="001462F7">
        <w:t xml:space="preserve">adequately </w:t>
      </w:r>
      <w:r w:rsidR="008F57AD">
        <w:t>valu</w:t>
      </w:r>
      <w:r w:rsidR="008555B7">
        <w:t>e</w:t>
      </w:r>
      <w:r w:rsidR="008F57AD">
        <w:t xml:space="preserve"> life </w:t>
      </w:r>
      <w:r w:rsidR="008D0ADE">
        <w:t xml:space="preserve">ought </w:t>
      </w:r>
      <w:r w:rsidR="001462F7">
        <w:t>to</w:t>
      </w:r>
      <w:r w:rsidR="008555B7">
        <w:t xml:space="preserve"> </w:t>
      </w:r>
      <w:r w:rsidR="008D0ADE">
        <w:t xml:space="preserve">support </w:t>
      </w:r>
      <w:r w:rsidR="008F57AD">
        <w:t>the</w:t>
      </w:r>
      <w:r>
        <w:t xml:space="preserve"> pregnancy</w:t>
      </w:r>
      <w:r w:rsidR="001462F7">
        <w:t>,</w:t>
      </w:r>
      <w:r>
        <w:t xml:space="preserve"> such as through </w:t>
      </w:r>
      <w:r w:rsidR="00305701">
        <w:t xml:space="preserve">adequate </w:t>
      </w:r>
      <w:r>
        <w:t>p</w:t>
      </w:r>
      <w:r w:rsidR="008F57AD">
        <w:t>renatal and postnatal</w:t>
      </w:r>
      <w:r>
        <w:t xml:space="preserve"> healthcare</w:t>
      </w:r>
      <w:r w:rsidR="008F57AD">
        <w:t xml:space="preserve"> as well as adequate maternity employment rights</w:t>
      </w:r>
      <w:r>
        <w:t>.</w:t>
      </w:r>
    </w:p>
    <w:p w14:paraId="78845153" w14:textId="77777777" w:rsidR="005679A5" w:rsidRDefault="005679A5" w:rsidP="0085436D">
      <w:pPr>
        <w:rPr>
          <w:i/>
          <w:iCs/>
        </w:rPr>
      </w:pPr>
    </w:p>
    <w:p w14:paraId="40F7A5E9" w14:textId="7FC9B272" w:rsidR="005679A5" w:rsidRDefault="001B18C7" w:rsidP="005679A5">
      <w:r>
        <w:t>A</w:t>
      </w:r>
      <w:r w:rsidR="005679A5">
        <w:t xml:space="preserve">bortion </w:t>
      </w:r>
      <w:r>
        <w:t xml:space="preserve">decisions are morally complex and </w:t>
      </w:r>
      <w:r w:rsidR="005679A5">
        <w:t xml:space="preserve">not simply a matter of right or wrong; </w:t>
      </w:r>
      <w:r>
        <w:t>they</w:t>
      </w:r>
      <w:r w:rsidR="005679A5">
        <w:t xml:space="preserve"> </w:t>
      </w:r>
      <w:r>
        <w:t xml:space="preserve">invariably </w:t>
      </w:r>
      <w:r w:rsidR="005679A5">
        <w:t>involve specific individual real life considerations.  Often, there are rafts of conflicting interests and rights that are case by case dependent nuances. This argument approximates Diamond’s approach that considers abortion decisions to depend on various factors that influence moral evaluations, using such functions as empathy and pity</w:t>
      </w:r>
      <w:r w:rsidR="005679A5">
        <w:rPr>
          <w:rStyle w:val="FootnoteReference"/>
        </w:rPr>
        <w:footnoteReference w:id="40"/>
      </w:r>
      <w:r w:rsidR="005679A5">
        <w:t xml:space="preserve">. It suggests that abortion is solely a matter for the woman to decide, </w:t>
      </w:r>
      <w:r w:rsidR="001462F7">
        <w:t xml:space="preserve">perhaps </w:t>
      </w:r>
      <w:r w:rsidR="005679A5">
        <w:t>after receiving counselling support that she may seek.</w:t>
      </w:r>
      <w:r w:rsidR="005679A5" w:rsidRPr="005679A5">
        <w:t xml:space="preserve"> </w:t>
      </w:r>
      <w:r w:rsidR="005679A5">
        <w:t xml:space="preserve">Of particular note, </w:t>
      </w:r>
      <w:proofErr w:type="spellStart"/>
      <w:r w:rsidR="005679A5">
        <w:t>Hursthouse</w:t>
      </w:r>
      <w:proofErr w:type="spellEnd"/>
      <w:r w:rsidR="005679A5">
        <w:t>,</w:t>
      </w:r>
      <w:r w:rsidR="005679A5">
        <w:rPr>
          <w:rStyle w:val="FootnoteReference"/>
        </w:rPr>
        <w:footnoteReference w:id="41"/>
      </w:r>
      <w:r w:rsidR="005679A5">
        <w:t xml:space="preserve"> rejects the extreme liberal or conservatives views, basing her reasoning on </w:t>
      </w:r>
      <w:r w:rsidR="005679A5" w:rsidRPr="001C4EF5">
        <w:rPr>
          <w:i/>
          <w:iCs/>
        </w:rPr>
        <w:t>virtue ethics</w:t>
      </w:r>
      <w:r w:rsidR="00066A0C">
        <w:rPr>
          <w:i/>
          <w:iCs/>
        </w:rPr>
        <w:t>.</w:t>
      </w:r>
      <w:r w:rsidR="005679A5">
        <w:t xml:space="preserve"> </w:t>
      </w:r>
      <w:r w:rsidR="00066A0C">
        <w:t>S</w:t>
      </w:r>
      <w:r w:rsidR="005679A5">
        <w:t xml:space="preserve">he deems the thought </w:t>
      </w:r>
      <w:r w:rsidR="005679A5">
        <w:lastRenderedPageBreak/>
        <w:t>of abortion is always a serious morally significant matter but it is not always morally wrong to abort; it depends on one’s life context and mature moral judgements</w:t>
      </w:r>
      <w:r w:rsidR="00066A0C">
        <w:t xml:space="preserve">, </w:t>
      </w:r>
      <w:r w:rsidR="000A6015">
        <w:t>suggest</w:t>
      </w:r>
      <w:r w:rsidR="00066A0C">
        <w:t>ing</w:t>
      </w:r>
      <w:r w:rsidR="000A6015">
        <w:t xml:space="preserve"> that the cultivation of virtue</w:t>
      </w:r>
      <w:r w:rsidR="003F2442">
        <w:t xml:space="preserve"> ethics</w:t>
      </w:r>
      <w:r w:rsidR="000A6015">
        <w:t xml:space="preserve"> </w:t>
      </w:r>
      <w:r w:rsidR="00066A0C">
        <w:t xml:space="preserve">is what </w:t>
      </w:r>
      <w:r w:rsidR="000A6015">
        <w:t xml:space="preserve">leads to </w:t>
      </w:r>
      <w:r w:rsidR="001462F7">
        <w:t>robust</w:t>
      </w:r>
      <w:r w:rsidR="000A6015">
        <w:t xml:space="preserve"> life</w:t>
      </w:r>
      <w:r w:rsidR="002660BC">
        <w:t xml:space="preserve"> </w:t>
      </w:r>
      <w:r w:rsidR="001462F7">
        <w:t>decisions</w:t>
      </w:r>
      <w:r w:rsidR="003F2442">
        <w:t>.</w:t>
      </w:r>
    </w:p>
    <w:p w14:paraId="7DC38711" w14:textId="77777777" w:rsidR="004815A1" w:rsidRDefault="004815A1" w:rsidP="005679A5"/>
    <w:p w14:paraId="0DE7B660" w14:textId="009B696C" w:rsidR="004815A1" w:rsidRDefault="004815A1" w:rsidP="005679A5">
      <w:r>
        <w:t xml:space="preserve">We live in ethnically </w:t>
      </w:r>
      <w:r w:rsidR="00BF58FA">
        <w:t xml:space="preserve">and </w:t>
      </w:r>
      <w:r>
        <w:t>culturally diverse societ</w:t>
      </w:r>
      <w:r w:rsidR="00F95307">
        <w:t>ies</w:t>
      </w:r>
      <w:r w:rsidR="00BF58FA">
        <w:t xml:space="preserve">; in many ethnic communities, communal as well as spiritual values </w:t>
      </w:r>
      <w:r w:rsidR="001462F7">
        <w:t>garner</w:t>
      </w:r>
      <w:r w:rsidR="00BF58FA">
        <w:t xml:space="preserve"> a heavier weighting than </w:t>
      </w:r>
      <w:r w:rsidR="001462F7">
        <w:t xml:space="preserve">those that abortion </w:t>
      </w:r>
      <w:r w:rsidR="00BF58FA">
        <w:t>r</w:t>
      </w:r>
      <w:r>
        <w:t xml:space="preserve">ights arguments </w:t>
      </w:r>
      <w:r w:rsidR="00BF58FA">
        <w:t>would be</w:t>
      </w:r>
      <w:r>
        <w:t xml:space="preserve"> </w:t>
      </w:r>
      <w:r w:rsidR="00BF58FA">
        <w:t>l</w:t>
      </w:r>
      <w:r>
        <w:t xml:space="preserve">ikely to </w:t>
      </w:r>
      <w:r w:rsidR="001462F7">
        <w:t>provide</w:t>
      </w:r>
      <w:r w:rsidR="00E80EC2">
        <w:rPr>
          <w:rStyle w:val="FootnoteReference"/>
        </w:rPr>
        <w:footnoteReference w:id="42"/>
      </w:r>
      <w:r w:rsidR="00BF58FA">
        <w:t xml:space="preserve">. </w:t>
      </w:r>
      <w:r w:rsidR="00D3039C">
        <w:t>Whilst r</w:t>
      </w:r>
      <w:r w:rsidR="00F95307">
        <w:t>ights based arguments do</w:t>
      </w:r>
      <w:r>
        <w:t xml:space="preserve"> not </w:t>
      </w:r>
      <w:r w:rsidR="008555B7">
        <w:t xml:space="preserve">necessarily </w:t>
      </w:r>
      <w:r w:rsidR="00F95307">
        <w:t xml:space="preserve">require </w:t>
      </w:r>
      <w:r w:rsidR="00D3039C">
        <w:t>the</w:t>
      </w:r>
      <w:r w:rsidR="00F95307">
        <w:t xml:space="preserve"> </w:t>
      </w:r>
      <w:r>
        <w:t>explor</w:t>
      </w:r>
      <w:r w:rsidR="00F95307">
        <w:t>ation of</w:t>
      </w:r>
      <w:r>
        <w:t xml:space="preserve"> the contexts in which abortion decisions have to be take</w:t>
      </w:r>
      <w:r w:rsidR="00D3039C">
        <w:t>n,</w:t>
      </w:r>
      <w:r w:rsidR="00F95307">
        <w:t xml:space="preserve"> n</w:t>
      </w:r>
      <w:r>
        <w:t>on-rights arguments</w:t>
      </w:r>
      <w:r w:rsidR="00D3039C">
        <w:t xml:space="preserve"> do, </w:t>
      </w:r>
      <w:r w:rsidR="00F95307">
        <w:t>emphasis</w:t>
      </w:r>
      <w:r w:rsidR="00D3039C">
        <w:t>ing</w:t>
      </w:r>
      <w:r w:rsidR="00F95307">
        <w:t xml:space="preserve"> </w:t>
      </w:r>
      <w:r w:rsidR="001B18C7">
        <w:t>a</w:t>
      </w:r>
      <w:r>
        <w:t xml:space="preserve"> </w:t>
      </w:r>
      <w:r w:rsidR="00F95307">
        <w:t>humanising</w:t>
      </w:r>
      <w:r>
        <w:t xml:space="preserve"> </w:t>
      </w:r>
      <w:r w:rsidR="00D3039C">
        <w:t xml:space="preserve">of </w:t>
      </w:r>
      <w:r>
        <w:t>such discussions</w:t>
      </w:r>
      <w:r w:rsidR="00F95307">
        <w:t xml:space="preserve"> and </w:t>
      </w:r>
      <w:r w:rsidR="00D3039C">
        <w:t>policy developments</w:t>
      </w:r>
      <w:r w:rsidR="00F95307">
        <w:t xml:space="preserve">. </w:t>
      </w:r>
    </w:p>
    <w:p w14:paraId="18F5DAB2" w14:textId="77777777" w:rsidR="002660BC" w:rsidRDefault="002660BC" w:rsidP="005679A5"/>
    <w:p w14:paraId="26A39EA6" w14:textId="77777777" w:rsidR="009415BF" w:rsidRDefault="009415BF" w:rsidP="005679A5"/>
    <w:p w14:paraId="14C52586" w14:textId="17919DDA" w:rsidR="009415BF" w:rsidRPr="009415BF" w:rsidRDefault="002660BC" w:rsidP="005679A5">
      <w:pPr>
        <w:rPr>
          <w:b/>
          <w:bCs/>
        </w:rPr>
      </w:pPr>
      <w:r>
        <w:rPr>
          <w:b/>
          <w:bCs/>
        </w:rPr>
        <w:t>Conclusion</w:t>
      </w:r>
      <w:r w:rsidR="009415BF" w:rsidRPr="009415BF">
        <w:rPr>
          <w:b/>
          <w:bCs/>
        </w:rPr>
        <w:t>:</w:t>
      </w:r>
    </w:p>
    <w:p w14:paraId="34CFD6FE" w14:textId="77777777" w:rsidR="00331F24" w:rsidRDefault="00331F24" w:rsidP="00331F24"/>
    <w:p w14:paraId="5AA42788" w14:textId="50E802C4" w:rsidR="00A57E91" w:rsidRPr="009415BF" w:rsidRDefault="00E330E8">
      <w:r>
        <w:t xml:space="preserve">As outlined above, </w:t>
      </w:r>
      <w:r w:rsidR="00F50658">
        <w:t>the</w:t>
      </w:r>
      <w:r w:rsidR="00B62F08" w:rsidRPr="009415BF">
        <w:t xml:space="preserve"> extreme liberal position holds that the woman h</w:t>
      </w:r>
      <w:r w:rsidR="009415BF">
        <w:t>as</w:t>
      </w:r>
      <w:r w:rsidR="00B62F08" w:rsidRPr="009415BF">
        <w:t xml:space="preserve"> the right </w:t>
      </w:r>
      <w:r w:rsidR="003F4FB2">
        <w:t>to</w:t>
      </w:r>
      <w:r w:rsidR="00B62F08" w:rsidRPr="009415BF">
        <w:t xml:space="preserve"> absolute autonomy over her body</w:t>
      </w:r>
      <w:r w:rsidR="009415BF">
        <w:t>,</w:t>
      </w:r>
      <w:r w:rsidR="00B62F08" w:rsidRPr="009415BF">
        <w:t xml:space="preserve"> </w:t>
      </w:r>
      <w:r w:rsidR="003F4FB2">
        <w:t xml:space="preserve">with </w:t>
      </w:r>
      <w:r w:rsidR="00B62F08" w:rsidRPr="009415BF">
        <w:t xml:space="preserve">abortion </w:t>
      </w:r>
      <w:r w:rsidR="003F4FB2">
        <w:t>being</w:t>
      </w:r>
      <w:r w:rsidR="00B62F08" w:rsidRPr="009415BF">
        <w:t xml:space="preserve"> permissible without constrains at any stage of pregnancy. </w:t>
      </w:r>
      <w:r w:rsidR="00F50658">
        <w:t>I</w:t>
      </w:r>
      <w:r w:rsidR="00B62F08" w:rsidRPr="009415BF">
        <w:t xml:space="preserve">t also holds that the foetus does not possess personhood </w:t>
      </w:r>
      <w:r w:rsidR="009415BF">
        <w:t xml:space="preserve">rights, </w:t>
      </w:r>
      <w:r w:rsidR="00B62F08" w:rsidRPr="009415BF">
        <w:t xml:space="preserve">so </w:t>
      </w:r>
      <w:r w:rsidR="0052554E">
        <w:t>any potential</w:t>
      </w:r>
      <w:r w:rsidR="00B62F08" w:rsidRPr="009415BF">
        <w:t xml:space="preserve"> rights </w:t>
      </w:r>
      <w:r w:rsidR="0052554E">
        <w:t xml:space="preserve">it gets as the pregnancy progresses </w:t>
      </w:r>
      <w:r w:rsidR="00B62F08" w:rsidRPr="009415BF">
        <w:t xml:space="preserve">cannot trump those of the woman. </w:t>
      </w:r>
      <w:r w:rsidR="003F4FB2">
        <w:t>It ultimately holds that p</w:t>
      </w:r>
      <w:r>
        <w:t>ersonhood start</w:t>
      </w:r>
      <w:r w:rsidR="003F4FB2">
        <w:t>s</w:t>
      </w:r>
      <w:r>
        <w:t xml:space="preserve"> at or soon after birth.</w:t>
      </w:r>
      <w:r w:rsidR="00225960">
        <w:t xml:space="preserve"> </w:t>
      </w:r>
      <w:r w:rsidR="0052554E">
        <w:t>I have provided both rights and non-rights arguments</w:t>
      </w:r>
      <w:r w:rsidR="00225960">
        <w:t xml:space="preserve"> </w:t>
      </w:r>
      <w:r w:rsidR="0052554E">
        <w:t>demonstrating how</w:t>
      </w:r>
      <w:r w:rsidR="00225960">
        <w:t xml:space="preserve"> the extreme liberal view cannot </w:t>
      </w:r>
      <w:r w:rsidR="0052554E">
        <w:t xml:space="preserve">presently </w:t>
      </w:r>
      <w:r w:rsidR="00225960">
        <w:t>be supported.</w:t>
      </w:r>
    </w:p>
    <w:p w14:paraId="6AE25447" w14:textId="77777777" w:rsidR="00B62F08" w:rsidRPr="009415BF" w:rsidRDefault="00B62F08"/>
    <w:p w14:paraId="2268CDC5" w14:textId="6320608A" w:rsidR="00B62F08" w:rsidRPr="009415BF" w:rsidRDefault="00C16CEA">
      <w:r>
        <w:t>Based on scientific evidence, w</w:t>
      </w:r>
      <w:r w:rsidR="00E330E8">
        <w:t xml:space="preserve">e </w:t>
      </w:r>
      <w:r w:rsidR="0052554E">
        <w:t>ought</w:t>
      </w:r>
      <w:r w:rsidR="00E330E8">
        <w:t xml:space="preserve"> to attribute moral significance to the foetus</w:t>
      </w:r>
      <w:r>
        <w:t>,</w:t>
      </w:r>
      <w:r w:rsidR="0052554E">
        <w:t xml:space="preserve"> </w:t>
      </w:r>
      <w:r>
        <w:t xml:space="preserve">knowing that </w:t>
      </w:r>
      <w:r w:rsidR="0052554E">
        <w:t>the foetus</w:t>
      </w:r>
      <w:r w:rsidR="00336509" w:rsidRPr="009415BF">
        <w:t xml:space="preserve"> </w:t>
      </w:r>
      <w:r>
        <w:t>is</w:t>
      </w:r>
      <w:r w:rsidR="00336509" w:rsidRPr="009415BF">
        <w:t xml:space="preserve"> able to feel pain</w:t>
      </w:r>
      <w:r w:rsidR="00F50658">
        <w:t>, to be conscious</w:t>
      </w:r>
      <w:r>
        <w:t>, to have preferences</w:t>
      </w:r>
      <w:r w:rsidR="00336509" w:rsidRPr="009415BF">
        <w:t xml:space="preserve"> and </w:t>
      </w:r>
      <w:r>
        <w:t>be capable of</w:t>
      </w:r>
      <w:r w:rsidR="00336509" w:rsidRPr="009415BF">
        <w:t xml:space="preserve"> memory</w:t>
      </w:r>
      <w:r w:rsidR="00627803">
        <w:t xml:space="preserve"> </w:t>
      </w:r>
      <w:r w:rsidR="00336509" w:rsidRPr="009415BF">
        <w:t>in la</w:t>
      </w:r>
      <w:r w:rsidR="0052554E">
        <w:t>t</w:t>
      </w:r>
      <w:r w:rsidR="00336509" w:rsidRPr="009415BF">
        <w:t>ter parts of pregnancy. Later term abortions are only justifiable on medical grounds for specific situations such a</w:t>
      </w:r>
      <w:r w:rsidR="009760BC">
        <w:t>s</w:t>
      </w:r>
      <w:r w:rsidR="00336509" w:rsidRPr="009415BF">
        <w:t xml:space="preserve"> where the foetus is never going to be viable to survive. </w:t>
      </w:r>
      <w:r w:rsidR="001B18C7">
        <w:t xml:space="preserve">Furthermore, </w:t>
      </w:r>
      <w:r>
        <w:t xml:space="preserve">the </w:t>
      </w:r>
      <w:r w:rsidR="001B18C7">
        <w:t>e</w:t>
      </w:r>
      <w:r w:rsidR="00336509" w:rsidRPr="009415BF">
        <w:t xml:space="preserve">xtreme liberal </w:t>
      </w:r>
      <w:r>
        <w:t>position</w:t>
      </w:r>
      <w:r w:rsidR="00627803">
        <w:t xml:space="preserve"> </w:t>
      </w:r>
      <w:r w:rsidR="00171C1B">
        <w:t>run</w:t>
      </w:r>
      <w:r>
        <w:t>s</w:t>
      </w:r>
      <w:r w:rsidR="00171C1B">
        <w:t xml:space="preserve"> contrary to </w:t>
      </w:r>
      <w:r>
        <w:t xml:space="preserve">the expressed and unexpressed values and </w:t>
      </w:r>
      <w:r w:rsidR="00171C1B">
        <w:t>r</w:t>
      </w:r>
      <w:r>
        <w:t>esponsibilities</w:t>
      </w:r>
      <w:r w:rsidR="00171C1B">
        <w:t xml:space="preserve"> </w:t>
      </w:r>
      <w:r w:rsidR="003F4FB2">
        <w:t xml:space="preserve">carried </w:t>
      </w:r>
      <w:r w:rsidR="001B18C7">
        <w:t xml:space="preserve">out </w:t>
      </w:r>
      <w:r w:rsidR="003F4FB2">
        <w:t>by</w:t>
      </w:r>
      <w:r w:rsidR="00171C1B">
        <w:t xml:space="preserve"> </w:t>
      </w:r>
      <w:r w:rsidR="00F50658">
        <w:t xml:space="preserve">ethics </w:t>
      </w:r>
      <w:r w:rsidR="00171C1B">
        <w:t xml:space="preserve">committees </w:t>
      </w:r>
      <w:r>
        <w:t>whilst</w:t>
      </w:r>
      <w:r w:rsidR="00171C1B">
        <w:t xml:space="preserve"> </w:t>
      </w:r>
      <w:r>
        <w:t xml:space="preserve">valiantly </w:t>
      </w:r>
      <w:r w:rsidR="003F4FB2">
        <w:t>protecting</w:t>
      </w:r>
      <w:r w:rsidR="00171C1B">
        <w:t xml:space="preserve"> </w:t>
      </w:r>
      <w:r w:rsidR="00627803">
        <w:t>humankind</w:t>
      </w:r>
      <w:r w:rsidR="006B2123">
        <w:t>’s</w:t>
      </w:r>
      <w:r w:rsidR="00627803">
        <w:t xml:space="preserve"> </w:t>
      </w:r>
      <w:r>
        <w:t xml:space="preserve">genetic </w:t>
      </w:r>
      <w:r w:rsidR="00627803">
        <w:t>heritage</w:t>
      </w:r>
      <w:r w:rsidR="00F50658">
        <w:t xml:space="preserve"> </w:t>
      </w:r>
      <w:r w:rsidR="003F4FB2">
        <w:t>during</w:t>
      </w:r>
      <w:r>
        <w:t xml:space="preserve"> </w:t>
      </w:r>
      <w:r w:rsidR="003F4FB2">
        <w:t xml:space="preserve">research </w:t>
      </w:r>
      <w:r w:rsidR="001B18C7">
        <w:t xml:space="preserve">involving </w:t>
      </w:r>
      <w:r>
        <w:t>the</w:t>
      </w:r>
      <w:r w:rsidR="001B18C7">
        <w:t xml:space="preserve"> foetus</w:t>
      </w:r>
      <w:r>
        <w:t>.</w:t>
      </w:r>
      <w:r w:rsidR="001B18C7">
        <w:t xml:space="preserve"> </w:t>
      </w:r>
      <w:r>
        <w:t>They also appear to fall foul of US</w:t>
      </w:r>
      <w:r w:rsidR="006B2123">
        <w:t xml:space="preserve"> C</w:t>
      </w:r>
      <w:r w:rsidR="005D478D">
        <w:t xml:space="preserve">ourts </w:t>
      </w:r>
      <w:r w:rsidR="00336509" w:rsidRPr="009415BF">
        <w:t xml:space="preserve">in regards </w:t>
      </w:r>
      <w:r>
        <w:t xml:space="preserve">to </w:t>
      </w:r>
      <w:r w:rsidR="00336509" w:rsidRPr="009415BF">
        <w:t xml:space="preserve">the responsibilities </w:t>
      </w:r>
      <w:r w:rsidR="006B2123">
        <w:t>a</w:t>
      </w:r>
      <w:r w:rsidR="00336509" w:rsidRPr="009415BF">
        <w:t xml:space="preserve"> woman</w:t>
      </w:r>
      <w:r w:rsidR="000F1979">
        <w:t xml:space="preserve"> has towards</w:t>
      </w:r>
      <w:r w:rsidR="00336509" w:rsidRPr="009415BF">
        <w:t xml:space="preserve"> her unborn offspring</w:t>
      </w:r>
      <w:r w:rsidR="005D478D">
        <w:t>, wh</w:t>
      </w:r>
      <w:r w:rsidR="00F50658">
        <w:t>ere</w:t>
      </w:r>
      <w:r w:rsidR="00225960">
        <w:t>by</w:t>
      </w:r>
      <w:r w:rsidR="00F50658">
        <w:t xml:space="preserve"> in</w:t>
      </w:r>
      <w:r w:rsidR="001F51B7">
        <w:t xml:space="preserve"> cases</w:t>
      </w:r>
      <w:r w:rsidR="00F50658">
        <w:t xml:space="preserve"> of</w:t>
      </w:r>
      <w:r w:rsidR="001F51B7">
        <w:t xml:space="preserve"> </w:t>
      </w:r>
      <w:r w:rsidR="000942A8">
        <w:t xml:space="preserve">damage or death </w:t>
      </w:r>
      <w:r w:rsidR="001F51B7">
        <w:t xml:space="preserve">caused by </w:t>
      </w:r>
      <w:r w:rsidR="006B2123">
        <w:t xml:space="preserve">excess </w:t>
      </w:r>
      <w:r w:rsidR="001F51B7">
        <w:t>alcohol or drug</w:t>
      </w:r>
      <w:r w:rsidR="006B2123">
        <w:t xml:space="preserve"> abuse</w:t>
      </w:r>
      <w:r w:rsidR="000942A8">
        <w:t>,</w:t>
      </w:r>
      <w:r w:rsidR="001F51B7">
        <w:t xml:space="preserve"> </w:t>
      </w:r>
      <w:r w:rsidR="00F50658">
        <w:t xml:space="preserve">the foetus </w:t>
      </w:r>
      <w:r w:rsidR="003F4FB2">
        <w:t>was</w:t>
      </w:r>
      <w:r w:rsidR="001F51B7">
        <w:t xml:space="preserve"> </w:t>
      </w:r>
      <w:r w:rsidR="005D478D">
        <w:t>deemed to have moral status</w:t>
      </w:r>
      <w:r w:rsidR="00336509" w:rsidRPr="009415BF">
        <w:t>.</w:t>
      </w:r>
    </w:p>
    <w:p w14:paraId="046C11F8" w14:textId="77777777" w:rsidR="002C4C83" w:rsidRDefault="002C4C83"/>
    <w:p w14:paraId="3D6251D8" w14:textId="4EBCAF5D" w:rsidR="000453CD" w:rsidRDefault="00D021DE">
      <w:r>
        <w:t xml:space="preserve">In </w:t>
      </w:r>
      <w:r w:rsidR="00B75462">
        <w:t>the UK, a</w:t>
      </w:r>
      <w:r w:rsidR="009415BF">
        <w:t xml:space="preserve"> moderately</w:t>
      </w:r>
      <w:r w:rsidR="002C4C83">
        <w:t xml:space="preserve"> liberal position on abortion </w:t>
      </w:r>
      <w:r w:rsidR="009760BC">
        <w:t xml:space="preserve">remains </w:t>
      </w:r>
      <w:r>
        <w:t>supported by ex</w:t>
      </w:r>
      <w:r w:rsidR="009415BF">
        <w:t>ta</w:t>
      </w:r>
      <w:r>
        <w:t>nt laws and provisions</w:t>
      </w:r>
      <w:r w:rsidR="000F1979">
        <w:t>. T</w:t>
      </w:r>
      <w:r w:rsidR="00AB67CC">
        <w:t>h</w:t>
      </w:r>
      <w:r w:rsidR="009415BF">
        <w:t>is</w:t>
      </w:r>
      <w:r w:rsidR="00AB67CC">
        <w:t xml:space="preserve"> may not </w:t>
      </w:r>
      <w:r w:rsidR="00700103">
        <w:t xml:space="preserve">continue to be </w:t>
      </w:r>
      <w:r>
        <w:t xml:space="preserve">as well </w:t>
      </w:r>
      <w:r w:rsidR="00700103">
        <w:t xml:space="preserve">supported </w:t>
      </w:r>
      <w:r>
        <w:t>in future</w:t>
      </w:r>
      <w:r w:rsidR="007D4B58">
        <w:t>,</w:t>
      </w:r>
      <w:r>
        <w:t xml:space="preserve"> </w:t>
      </w:r>
      <w:r w:rsidR="00700103">
        <w:t>given the current economic</w:t>
      </w:r>
      <w:r w:rsidR="009415BF">
        <w:t xml:space="preserve"> deterioration</w:t>
      </w:r>
      <w:r>
        <w:t xml:space="preserve"> and</w:t>
      </w:r>
      <w:r w:rsidR="009415BF">
        <w:t xml:space="preserve"> electorate</w:t>
      </w:r>
      <w:r w:rsidR="00700103">
        <w:t xml:space="preserve"> </w:t>
      </w:r>
      <w:r>
        <w:t>shifts to</w:t>
      </w:r>
      <w:r w:rsidR="000F1979">
        <w:t>wards</w:t>
      </w:r>
      <w:r>
        <w:t xml:space="preserve"> the </w:t>
      </w:r>
      <w:r w:rsidR="009415BF">
        <w:t>far</w:t>
      </w:r>
      <w:r>
        <w:t xml:space="preserve"> right</w:t>
      </w:r>
      <w:r w:rsidR="001D43DE">
        <w:rPr>
          <w:rStyle w:val="FootnoteReference"/>
        </w:rPr>
        <w:footnoteReference w:id="43"/>
      </w:r>
      <w:r w:rsidR="00700103">
        <w:t xml:space="preserve">. </w:t>
      </w:r>
      <w:r w:rsidR="007D4B58">
        <w:t>In b</w:t>
      </w:r>
      <w:r w:rsidR="00DC7F84">
        <w:t xml:space="preserve">alancing between bodily autonomy and </w:t>
      </w:r>
      <w:r w:rsidR="007D4B58">
        <w:t xml:space="preserve">the </w:t>
      </w:r>
      <w:r w:rsidR="00627803">
        <w:t xml:space="preserve">attainment of </w:t>
      </w:r>
      <w:r w:rsidR="00DC7F84">
        <w:t>foetal personhood</w:t>
      </w:r>
      <w:r w:rsidR="007D4B58">
        <w:t xml:space="preserve">, whilst </w:t>
      </w:r>
      <w:r w:rsidR="0052554E">
        <w:t>following rule consequentia</w:t>
      </w:r>
      <w:r w:rsidR="007D4B58">
        <w:t>list principles,</w:t>
      </w:r>
      <w:r w:rsidR="0052554E">
        <w:t xml:space="preserve"> one can</w:t>
      </w:r>
      <w:r w:rsidR="00700103">
        <w:t xml:space="preserve"> </w:t>
      </w:r>
      <w:r>
        <w:t>support</w:t>
      </w:r>
      <w:r w:rsidR="00700103">
        <w:t xml:space="preserve"> </w:t>
      </w:r>
      <w:r w:rsidR="001F51B7">
        <w:t xml:space="preserve">future </w:t>
      </w:r>
      <w:r w:rsidR="00700103">
        <w:t xml:space="preserve">positions that </w:t>
      </w:r>
      <w:r w:rsidR="005D478D">
        <w:t xml:space="preserve">would </w:t>
      </w:r>
      <w:r w:rsidR="00700103">
        <w:t>allow abortion up to</w:t>
      </w:r>
      <w:r>
        <w:t xml:space="preserve"> </w:t>
      </w:r>
      <w:r w:rsidR="00700103">
        <w:t xml:space="preserve">six weeks </w:t>
      </w:r>
      <w:r w:rsidR="00627803">
        <w:t>from</w:t>
      </w:r>
      <w:r w:rsidR="00700103">
        <w:t xml:space="preserve"> fertilization</w:t>
      </w:r>
      <w:r w:rsidR="007D4B58">
        <w:t>,</w:t>
      </w:r>
      <w:r w:rsidR="001F51B7">
        <w:t xml:space="preserve"> (other than in specifi</w:t>
      </w:r>
      <w:r w:rsidR="007D4B58">
        <w:t>ed</w:t>
      </w:r>
      <w:r w:rsidR="001F51B7">
        <w:t xml:space="preserve"> medical cases)</w:t>
      </w:r>
      <w:r>
        <w:t>,</w:t>
      </w:r>
      <w:r w:rsidR="00700103">
        <w:t xml:space="preserve"> enabling </w:t>
      </w:r>
      <w:r w:rsidR="00DC7F84">
        <w:t>the woman</w:t>
      </w:r>
      <w:r w:rsidR="00700103">
        <w:t xml:space="preserve"> to come to terms with the </w:t>
      </w:r>
      <w:r w:rsidR="00DC7F84">
        <w:t xml:space="preserve">significance of the pregnancy in one’s life narrative. </w:t>
      </w:r>
      <w:r w:rsidR="00B75462">
        <w:t>This g</w:t>
      </w:r>
      <w:r w:rsidR="00DC7F84">
        <w:t>ive</w:t>
      </w:r>
      <w:r w:rsidR="00B75462">
        <w:t>s</w:t>
      </w:r>
      <w:r w:rsidR="00DC7F84">
        <w:t xml:space="preserve"> due</w:t>
      </w:r>
      <w:r w:rsidR="00AB67CC">
        <w:t xml:space="preserve"> </w:t>
      </w:r>
      <w:r w:rsidR="00700103">
        <w:t>consider</w:t>
      </w:r>
      <w:r w:rsidR="002562C2">
        <w:t>ation to</w:t>
      </w:r>
      <w:r w:rsidR="00700103">
        <w:t xml:space="preserve"> the </w:t>
      </w:r>
      <w:r w:rsidR="00DC7F84">
        <w:t xml:space="preserve">woman’s </w:t>
      </w:r>
      <w:r w:rsidR="00700103">
        <w:t xml:space="preserve">welfare particularly in situations where the pregnancy is the result of rape or is causing significant life threatening maternal health deteriorations. </w:t>
      </w:r>
      <w:r w:rsidR="007D4B58">
        <w:t>Such a</w:t>
      </w:r>
      <w:r w:rsidR="00B75462">
        <w:t xml:space="preserve"> </w:t>
      </w:r>
      <w:r w:rsidR="007D4B58">
        <w:lastRenderedPageBreak/>
        <w:t xml:space="preserve">position </w:t>
      </w:r>
      <w:r w:rsidR="00B75462">
        <w:t>ought to</w:t>
      </w:r>
      <w:r w:rsidR="00627803">
        <w:t xml:space="preserve"> </w:t>
      </w:r>
      <w:r w:rsidR="00B75462">
        <w:t xml:space="preserve">be facilitated by free pregnancy tests and maternal care.  There is no scope for </w:t>
      </w:r>
      <w:r w:rsidR="002562C2">
        <w:t>p</w:t>
      </w:r>
      <w:r w:rsidR="00DC7F84">
        <w:t>ost viability abortions</w:t>
      </w:r>
      <w:r w:rsidR="00B75462">
        <w:t xml:space="preserve">, when informed decisions about the infant’s viability need to be jointly </w:t>
      </w:r>
      <w:r w:rsidR="00026AA0">
        <w:t>reached</w:t>
      </w:r>
      <w:r w:rsidR="00B75462">
        <w:t xml:space="preserve"> </w:t>
      </w:r>
      <w:r w:rsidR="00026AA0">
        <w:t>with the</w:t>
      </w:r>
      <w:r w:rsidR="00B75462">
        <w:t xml:space="preserve"> parents </w:t>
      </w:r>
      <w:r w:rsidR="00DC7F84">
        <w:t>.</w:t>
      </w:r>
    </w:p>
    <w:p w14:paraId="31BF9082" w14:textId="77777777" w:rsidR="00F62EF5" w:rsidRDefault="00F62EF5" w:rsidP="009415BF"/>
    <w:p w14:paraId="6C1F73C0" w14:textId="44F3D972" w:rsidR="000639C7" w:rsidRDefault="00F62EF5" w:rsidP="000639C7">
      <w:r>
        <w:t>M</w:t>
      </w:r>
      <w:r w:rsidR="00AB67CC">
        <w:t>oral attitudes as regards abortion are</w:t>
      </w:r>
      <w:r>
        <w:t xml:space="preserve"> </w:t>
      </w:r>
      <w:r w:rsidR="00331F24">
        <w:t xml:space="preserve">continually </w:t>
      </w:r>
      <w:r w:rsidR="00225960">
        <w:t xml:space="preserve">being shaped through </w:t>
      </w:r>
      <w:r w:rsidR="00331F24">
        <w:t>scientific</w:t>
      </w:r>
      <w:r w:rsidR="00225960">
        <w:t>,</w:t>
      </w:r>
      <w:r w:rsidR="00331F24">
        <w:t xml:space="preserve"> legal, </w:t>
      </w:r>
      <w:r w:rsidR="00AB67CC">
        <w:t xml:space="preserve">cultural </w:t>
      </w:r>
      <w:r w:rsidR="000942A8">
        <w:t>and</w:t>
      </w:r>
      <w:r w:rsidR="00AB67CC">
        <w:t xml:space="preserve"> linguistical</w:t>
      </w:r>
      <w:r w:rsidR="00225960">
        <w:t xml:space="preserve"> </w:t>
      </w:r>
      <w:r>
        <w:t>influence</w:t>
      </w:r>
      <w:r w:rsidR="00546D19">
        <w:t>s</w:t>
      </w:r>
      <w:r w:rsidR="00627803">
        <w:t>,</w:t>
      </w:r>
      <w:r>
        <w:t xml:space="preserve"> </w:t>
      </w:r>
      <w:r w:rsidR="00225960">
        <w:t>including those pertaining to</w:t>
      </w:r>
      <w:r w:rsidR="00026AA0">
        <w:t xml:space="preserve"> </w:t>
      </w:r>
      <w:r w:rsidR="00AB67CC">
        <w:t xml:space="preserve">rights and suffering considerations. </w:t>
      </w:r>
      <w:r w:rsidR="00546D19">
        <w:t>We could do worse tha</w:t>
      </w:r>
      <w:r w:rsidR="00C42A8D">
        <w:t>n to</w:t>
      </w:r>
      <w:r w:rsidR="00546D19">
        <w:t xml:space="preserve"> follow Wittgenstein, who </w:t>
      </w:r>
      <w:r w:rsidR="00627803">
        <w:t>highlighted</w:t>
      </w:r>
      <w:r w:rsidR="00546D19">
        <w:t xml:space="preserve"> that m</w:t>
      </w:r>
      <w:r w:rsidR="000639C7">
        <w:t xml:space="preserve">orality is not just about applying principles, but </w:t>
      </w:r>
      <w:r w:rsidR="00AB67CC">
        <w:t xml:space="preserve">also </w:t>
      </w:r>
      <w:r w:rsidR="000639C7">
        <w:t xml:space="preserve">about how we </w:t>
      </w:r>
      <w:r w:rsidR="00331F24">
        <w:t xml:space="preserve">presently </w:t>
      </w:r>
      <w:r w:rsidR="000639C7">
        <w:t xml:space="preserve">see and engage with </w:t>
      </w:r>
      <w:r w:rsidR="00546D19">
        <w:t>our</w:t>
      </w:r>
      <w:r w:rsidR="000639C7">
        <w:t xml:space="preserve"> </w:t>
      </w:r>
      <w:r w:rsidR="00546D19">
        <w:t xml:space="preserve">ever evolving </w:t>
      </w:r>
      <w:r w:rsidR="000639C7">
        <w:t>world</w:t>
      </w:r>
      <w:r w:rsidR="00331F24">
        <w:t xml:space="preserve">. </w:t>
      </w:r>
    </w:p>
    <w:p w14:paraId="23F0CCA3" w14:textId="17821280" w:rsidR="00185977" w:rsidRPr="007B309C" w:rsidRDefault="00185977"/>
    <w:sectPr w:rsidR="00185977" w:rsidRPr="007B309C" w:rsidSect="00A42491">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BE41F" w14:textId="77777777" w:rsidR="00701572" w:rsidRDefault="00701572" w:rsidP="00A56C2C">
      <w:r>
        <w:separator/>
      </w:r>
    </w:p>
  </w:endnote>
  <w:endnote w:type="continuationSeparator" w:id="0">
    <w:p w14:paraId="4B809AD0" w14:textId="77777777" w:rsidR="00701572" w:rsidRDefault="00701572" w:rsidP="00A56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2342355"/>
      <w:docPartObj>
        <w:docPartGallery w:val="Page Numbers (Bottom of Page)"/>
        <w:docPartUnique/>
      </w:docPartObj>
    </w:sdtPr>
    <w:sdtContent>
      <w:p w14:paraId="027B9C8B" w14:textId="08815632" w:rsidR="00B937AA" w:rsidRDefault="00B937AA" w:rsidP="00AD44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B763C6" w14:textId="77777777" w:rsidR="00B937AA" w:rsidRDefault="00B937AA" w:rsidP="00B937A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34375699"/>
      <w:docPartObj>
        <w:docPartGallery w:val="Page Numbers (Bottom of Page)"/>
        <w:docPartUnique/>
      </w:docPartObj>
    </w:sdtPr>
    <w:sdtContent>
      <w:p w14:paraId="186FB7CB" w14:textId="068F8B38" w:rsidR="00B937AA" w:rsidRDefault="00B937AA" w:rsidP="00AD44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7AAB4B2B" w14:textId="77777777" w:rsidR="00B937AA" w:rsidRDefault="00B937AA" w:rsidP="00B937A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6BD4C" w14:textId="77777777" w:rsidR="00701572" w:rsidRDefault="00701572" w:rsidP="00A56C2C">
      <w:r>
        <w:separator/>
      </w:r>
    </w:p>
  </w:footnote>
  <w:footnote w:type="continuationSeparator" w:id="0">
    <w:p w14:paraId="5EECD274" w14:textId="77777777" w:rsidR="00701572" w:rsidRDefault="00701572" w:rsidP="00A56C2C">
      <w:r>
        <w:continuationSeparator/>
      </w:r>
    </w:p>
  </w:footnote>
  <w:footnote w:id="1">
    <w:p w14:paraId="36426B5C" w14:textId="3660548E" w:rsidR="00060C6D" w:rsidRDefault="00060C6D">
      <w:pPr>
        <w:pStyle w:val="FootnoteText"/>
      </w:pPr>
      <w:r>
        <w:rPr>
          <w:rStyle w:val="FootnoteReference"/>
        </w:rPr>
        <w:footnoteRef/>
      </w:r>
      <w:r>
        <w:t xml:space="preserve"> Sylvia Federici. </w:t>
      </w:r>
      <w:r w:rsidRPr="00041453">
        <w:rPr>
          <w:i/>
          <w:iCs/>
        </w:rPr>
        <w:t>Re-enchanting the World: Feminism and the Politics of the Commons</w:t>
      </w:r>
      <w:r w:rsidR="00041453">
        <w:t>.</w:t>
      </w:r>
      <w:r>
        <w:t xml:space="preserve"> </w:t>
      </w:r>
      <w:r w:rsidR="00041453">
        <w:t>(</w:t>
      </w:r>
      <w:r>
        <w:t>Oakland, PM Press, 2018</w:t>
      </w:r>
      <w:r w:rsidR="00041453">
        <w:t>)</w:t>
      </w:r>
      <w:r>
        <w:t>.</w:t>
      </w:r>
    </w:p>
  </w:footnote>
  <w:footnote w:id="2">
    <w:p w14:paraId="263A026B" w14:textId="556DD59F" w:rsidR="003B4D6D" w:rsidRPr="00C1743C" w:rsidRDefault="003B4D6D" w:rsidP="00C1743C">
      <w:pPr>
        <w:rPr>
          <w:sz w:val="20"/>
          <w:szCs w:val="20"/>
        </w:rPr>
      </w:pPr>
      <w:r w:rsidRPr="00C1743C">
        <w:rPr>
          <w:rStyle w:val="FootnoteReference"/>
          <w:sz w:val="20"/>
          <w:szCs w:val="20"/>
        </w:rPr>
        <w:footnoteRef/>
      </w:r>
      <w:r w:rsidRPr="00C1743C">
        <w:rPr>
          <w:sz w:val="20"/>
          <w:szCs w:val="20"/>
        </w:rPr>
        <w:t xml:space="preserve"> </w:t>
      </w:r>
      <w:r w:rsidRPr="00041453">
        <w:rPr>
          <w:sz w:val="20"/>
          <w:szCs w:val="20"/>
          <w:u w:val="single"/>
        </w:rPr>
        <w:t>www.guttmacher.org/fact-sheet</w:t>
      </w:r>
      <w:r w:rsidR="00C1743C" w:rsidRPr="00C1743C">
        <w:rPr>
          <w:sz w:val="20"/>
          <w:szCs w:val="20"/>
        </w:rPr>
        <w:t xml:space="preserve">. </w:t>
      </w:r>
      <w:r w:rsidR="00C1743C" w:rsidRPr="00C1743C">
        <w:rPr>
          <w:sz w:val="20"/>
          <w:szCs w:val="20"/>
        </w:rPr>
        <w:t>In the USA, around 90% of abortions occur in the first trimester, with  the highest rate claiming that it related to the care of other individuals, an inability to afford raising a child, an interference with work, or school or care of other dependents. More than half of abortions resulted after pregnancy occurred whilst using a contraceptive method. Most abortions occurred in women who already had children and who considered themselves to be in the low income bracket group.</w:t>
      </w:r>
    </w:p>
  </w:footnote>
  <w:footnote w:id="3">
    <w:p w14:paraId="7F003038" w14:textId="191227F5" w:rsidR="003B4D6D" w:rsidRDefault="003B4D6D">
      <w:pPr>
        <w:pStyle w:val="FootnoteText"/>
      </w:pPr>
      <w:r>
        <w:rPr>
          <w:rStyle w:val="FootnoteReference"/>
        </w:rPr>
        <w:footnoteRef/>
      </w:r>
      <w:r>
        <w:t xml:space="preserve"> Aiken ARA et al., </w:t>
      </w:r>
      <w:r w:rsidR="00941ABE">
        <w:t>‘</w:t>
      </w:r>
      <w:r>
        <w:t>Provision of medications for self-managed abortion before and after the Dobbs v. Jackson Women’s Health Organization decision</w:t>
      </w:r>
      <w:r w:rsidR="00941ABE">
        <w:t>’</w:t>
      </w:r>
      <w:r w:rsidR="00041453">
        <w:t>,</w:t>
      </w:r>
      <w:r>
        <w:t xml:space="preserve"> </w:t>
      </w:r>
      <w:r w:rsidRPr="00041453">
        <w:rPr>
          <w:i/>
          <w:iCs/>
        </w:rPr>
        <w:t>JAMA</w:t>
      </w:r>
      <w:r w:rsidR="00041453">
        <w:t>,</w:t>
      </w:r>
      <w:r>
        <w:t xml:space="preserve"> 2024</w:t>
      </w:r>
      <w:r w:rsidR="00041453">
        <w:t>,</w:t>
      </w:r>
      <w:r>
        <w:t xml:space="preserve"> 331.</w:t>
      </w:r>
    </w:p>
  </w:footnote>
  <w:footnote w:id="4">
    <w:p w14:paraId="7E33BA0A" w14:textId="6C3F6588" w:rsidR="004D69D4" w:rsidRDefault="004D69D4">
      <w:pPr>
        <w:pStyle w:val="FootnoteText"/>
      </w:pPr>
      <w:r>
        <w:rPr>
          <w:rStyle w:val="FootnoteReference"/>
        </w:rPr>
        <w:footnoteRef/>
      </w:r>
      <w:r>
        <w:t xml:space="preserve"> </w:t>
      </w:r>
      <w:r w:rsidRPr="00041453">
        <w:rPr>
          <w:u w:val="single"/>
        </w:rPr>
        <w:t>www.gov.uk/governement/statistics/abortion</w:t>
      </w:r>
      <w:r>
        <w:rPr>
          <w:u w:val="single"/>
        </w:rPr>
        <w:t>.</w:t>
      </w:r>
    </w:p>
  </w:footnote>
  <w:footnote w:id="5">
    <w:p w14:paraId="35466BB0" w14:textId="77777777" w:rsidR="00E655B4" w:rsidRDefault="00E655B4" w:rsidP="00E655B4">
      <w:pPr>
        <w:pStyle w:val="FootnoteText"/>
      </w:pPr>
      <w:r>
        <w:rPr>
          <w:rStyle w:val="FootnoteReference"/>
        </w:rPr>
        <w:footnoteRef/>
      </w:r>
      <w:r>
        <w:t xml:space="preserve"> U. Ranji, L Sobel &amp; A. </w:t>
      </w:r>
      <w:proofErr w:type="spellStart"/>
      <w:r>
        <w:t>Salganicoff</w:t>
      </w:r>
      <w:proofErr w:type="spellEnd"/>
      <w:r>
        <w:t>. ‘A New Reproductive Health landscape? Possible Actions that could be undertaken during the second Trump administration’. (</w:t>
      </w:r>
      <w:hyperlink r:id="rId1" w:history="1">
        <w:r w:rsidRPr="00AD4483">
          <w:rPr>
            <w:rStyle w:val="Hyperlink"/>
          </w:rPr>
          <w:t>www.kff.org/womens-health-policy</w:t>
        </w:r>
      </w:hyperlink>
      <w:r>
        <w:rPr>
          <w:u w:val="single"/>
        </w:rPr>
        <w:t>. Html, 2024).</w:t>
      </w:r>
    </w:p>
  </w:footnote>
  <w:footnote w:id="6">
    <w:p w14:paraId="219FE6AE" w14:textId="6BD7A447" w:rsidR="00E655B4" w:rsidRDefault="00E655B4" w:rsidP="00E655B4">
      <w:r>
        <w:rPr>
          <w:rStyle w:val="FootnoteReference"/>
        </w:rPr>
        <w:footnoteRef/>
      </w:r>
      <w:r>
        <w:t xml:space="preserve"> </w:t>
      </w:r>
      <w:r w:rsidRPr="00E655B4">
        <w:rPr>
          <w:sz w:val="20"/>
          <w:szCs w:val="20"/>
        </w:rPr>
        <w:t xml:space="preserve">Justin E.C Tetrault, ‘How liberalism accommodates far right social movements: on “mainstreaming” and the need for critical theory in far right studies’. </w:t>
      </w:r>
      <w:r w:rsidRPr="00E655B4">
        <w:rPr>
          <w:i/>
          <w:iCs/>
          <w:sz w:val="20"/>
          <w:szCs w:val="20"/>
        </w:rPr>
        <w:t>Social Forces</w:t>
      </w:r>
      <w:r w:rsidRPr="00E655B4">
        <w:rPr>
          <w:sz w:val="20"/>
          <w:szCs w:val="20"/>
        </w:rPr>
        <w:t>, 2024. Tetrault,</w:t>
      </w:r>
      <w:r w:rsidRPr="00E655B4">
        <w:rPr>
          <w:sz w:val="20"/>
          <w:szCs w:val="20"/>
        </w:rPr>
        <w:t xml:space="preserve"> </w:t>
      </w:r>
      <w:r w:rsidRPr="00E655B4">
        <w:rPr>
          <w:sz w:val="20"/>
          <w:szCs w:val="20"/>
        </w:rPr>
        <w:t>concludes that far right ideologies are often illiberal whilst promoting dehumanization, exclusion and inequality. Liberalism accommodates far-right politics since liberal ‘chauvinism’ is crucial in its empowerment of right wing populist movements. The far-right gains ‘</w:t>
      </w:r>
      <w:r w:rsidRPr="00E655B4">
        <w:rPr>
          <w:i/>
          <w:iCs/>
          <w:sz w:val="20"/>
          <w:szCs w:val="20"/>
        </w:rPr>
        <w:t>power by embracing liberalism’s ambiguity and contradictions’</w:t>
      </w:r>
      <w:r w:rsidRPr="00E655B4">
        <w:rPr>
          <w:sz w:val="20"/>
          <w:szCs w:val="20"/>
        </w:rPr>
        <w:t xml:space="preserve"> in such areas as security, rights, tolerance and objectivity.</w:t>
      </w:r>
      <w:r w:rsidRPr="00E655B4">
        <w:t xml:space="preserve"> </w:t>
      </w:r>
    </w:p>
  </w:footnote>
  <w:footnote w:id="7">
    <w:p w14:paraId="5F21059F" w14:textId="6037FA58" w:rsidR="00100483" w:rsidRDefault="00100483">
      <w:pPr>
        <w:pStyle w:val="FootnoteText"/>
      </w:pPr>
      <w:r>
        <w:rPr>
          <w:rStyle w:val="FootnoteReference"/>
        </w:rPr>
        <w:footnoteRef/>
      </w:r>
      <w:r>
        <w:t xml:space="preserve"> C.R. King. ‘Abortion in nineteenth century America: a conflict between women and their physicians’</w:t>
      </w:r>
      <w:r w:rsidR="00316ADC">
        <w:t xml:space="preserve">, </w:t>
      </w:r>
      <w:r w:rsidRPr="00316ADC">
        <w:rPr>
          <w:i/>
          <w:iCs/>
        </w:rPr>
        <w:t>Women’s Health Issues</w:t>
      </w:r>
      <w:r>
        <w:t>, 1992.</w:t>
      </w:r>
    </w:p>
  </w:footnote>
  <w:footnote w:id="8">
    <w:p w14:paraId="07752260" w14:textId="46211FA0" w:rsidR="009E2AE9" w:rsidRDefault="009E2AE9">
      <w:pPr>
        <w:pStyle w:val="FootnoteText"/>
      </w:pPr>
      <w:r>
        <w:rPr>
          <w:rStyle w:val="FootnoteReference"/>
        </w:rPr>
        <w:footnoteRef/>
      </w:r>
      <w:r>
        <w:t xml:space="preserve"> Section 58, Offences Against the Person Act, 1861.</w:t>
      </w:r>
    </w:p>
  </w:footnote>
  <w:footnote w:id="9">
    <w:p w14:paraId="77BD7DA3" w14:textId="414FDE38" w:rsidR="003F2442" w:rsidRPr="003F2442" w:rsidRDefault="003F2442" w:rsidP="003F2442">
      <w:pPr>
        <w:rPr>
          <w:sz w:val="20"/>
          <w:szCs w:val="20"/>
        </w:rPr>
      </w:pPr>
      <w:r>
        <w:rPr>
          <w:rStyle w:val="FootnoteReference"/>
        </w:rPr>
        <w:footnoteRef/>
      </w:r>
      <w:r>
        <w:t xml:space="preserve"> </w:t>
      </w:r>
      <w:r w:rsidRPr="003F2442">
        <w:rPr>
          <w:sz w:val="20"/>
          <w:szCs w:val="20"/>
        </w:rPr>
        <w:t xml:space="preserve">Religious arguments against abortion vary, with Catholicism holding that it is strictly prohibited as each new life is a gift from god with all humanity created in God’s own image and therefore having an immediate moral status, to contextually permissible abortions such as to save the life of the mother in Islam, Judaism and other religions. </w:t>
      </w:r>
    </w:p>
  </w:footnote>
  <w:footnote w:id="10">
    <w:p w14:paraId="6F9016F4" w14:textId="5D35D767" w:rsidR="00F33453" w:rsidRDefault="00F33453">
      <w:pPr>
        <w:pStyle w:val="FootnoteText"/>
      </w:pPr>
      <w:r w:rsidRPr="003F2442">
        <w:rPr>
          <w:rStyle w:val="FootnoteReference"/>
        </w:rPr>
        <w:footnoteRef/>
      </w:r>
      <w:r w:rsidRPr="003F2442">
        <w:t xml:space="preserve"> Nicolas Bauer, </w:t>
      </w:r>
      <w:r w:rsidR="006D55AF">
        <w:t>‘</w:t>
      </w:r>
      <w:r w:rsidRPr="003F2442">
        <w:t>The Right to life and abortion</w:t>
      </w:r>
      <w:r w:rsidR="006D55AF">
        <w:t xml:space="preserve">’, </w:t>
      </w:r>
      <w:r w:rsidRPr="006D55AF">
        <w:rPr>
          <w:i/>
          <w:iCs/>
        </w:rPr>
        <w:t>Christianity-World-Politics</w:t>
      </w:r>
      <w:r w:rsidRPr="003F2442">
        <w:t>, 27, 2023.</w:t>
      </w:r>
    </w:p>
  </w:footnote>
  <w:footnote w:id="11">
    <w:p w14:paraId="7C261F10" w14:textId="3120CAB3" w:rsidR="007D07A2" w:rsidRDefault="007D07A2">
      <w:pPr>
        <w:pStyle w:val="FootnoteText"/>
      </w:pPr>
      <w:r>
        <w:rPr>
          <w:rStyle w:val="FootnoteReference"/>
        </w:rPr>
        <w:footnoteRef/>
      </w:r>
      <w:r>
        <w:t xml:space="preserve"> John Paul II, </w:t>
      </w:r>
      <w:r w:rsidRPr="006D55AF">
        <w:rPr>
          <w:i/>
          <w:iCs/>
        </w:rPr>
        <w:t>Evangelium Vitae (The Gospel of Life)</w:t>
      </w:r>
      <w:r w:rsidR="006D55AF">
        <w:t>.</w:t>
      </w:r>
      <w:r>
        <w:t xml:space="preserve"> </w:t>
      </w:r>
      <w:r w:rsidR="006D55AF">
        <w:t>(</w:t>
      </w:r>
      <w:r>
        <w:t>London, Catholic Truth Society, 1995</w:t>
      </w:r>
      <w:r w:rsidR="006D55AF">
        <w:t>)</w:t>
      </w:r>
      <w:r>
        <w:t>.</w:t>
      </w:r>
    </w:p>
  </w:footnote>
  <w:footnote w:id="12">
    <w:p w14:paraId="51705D17" w14:textId="65B3087F" w:rsidR="009E7D1B" w:rsidRDefault="009E7D1B">
      <w:pPr>
        <w:pStyle w:val="FootnoteText"/>
      </w:pPr>
      <w:r>
        <w:rPr>
          <w:rStyle w:val="FootnoteReference"/>
        </w:rPr>
        <w:footnoteRef/>
      </w:r>
      <w:r>
        <w:t xml:space="preserve"> Mark </w:t>
      </w:r>
      <w:proofErr w:type="spellStart"/>
      <w:r>
        <w:t>Neocleous</w:t>
      </w:r>
      <w:proofErr w:type="spellEnd"/>
      <w:r>
        <w:t>,</w:t>
      </w:r>
      <w:r w:rsidRPr="007F25D0">
        <w:rPr>
          <w:i/>
          <w:iCs/>
        </w:rPr>
        <w:t xml:space="preserve"> Fascism</w:t>
      </w:r>
      <w:r w:rsidR="006D55AF">
        <w:t>.</w:t>
      </w:r>
      <w:r>
        <w:t xml:space="preserve"> </w:t>
      </w:r>
      <w:r w:rsidR="006D55AF">
        <w:t>(</w:t>
      </w:r>
      <w:r w:rsidR="007F25D0">
        <w:t xml:space="preserve">Maidenhead, </w:t>
      </w:r>
      <w:r>
        <w:t>Open University Press, 1997</w:t>
      </w:r>
      <w:r w:rsidR="006D55AF">
        <w:t>)</w:t>
      </w:r>
      <w:r w:rsidR="007F25D0">
        <w:t>.</w:t>
      </w:r>
    </w:p>
  </w:footnote>
  <w:footnote w:id="13">
    <w:p w14:paraId="0F6EEE6B" w14:textId="32388FE1" w:rsidR="00B530A4" w:rsidRDefault="00B530A4">
      <w:pPr>
        <w:pStyle w:val="FootnoteText"/>
      </w:pPr>
      <w:r>
        <w:rPr>
          <w:rStyle w:val="FootnoteReference"/>
        </w:rPr>
        <w:footnoteRef/>
      </w:r>
      <w:r>
        <w:t xml:space="preserve"> Sian Norris, </w:t>
      </w:r>
      <w:r w:rsidRPr="006D55AF">
        <w:rPr>
          <w:i/>
          <w:iCs/>
        </w:rPr>
        <w:t>Bodies Under Siege</w:t>
      </w:r>
      <w:r>
        <w:t xml:space="preserve">, </w:t>
      </w:r>
      <w:r w:rsidR="006D55AF">
        <w:t>(</w:t>
      </w:r>
      <w:r>
        <w:t>London, Verso, 2023</w:t>
      </w:r>
      <w:r w:rsidR="006D55AF">
        <w:t>)</w:t>
      </w:r>
      <w:r>
        <w:t>.</w:t>
      </w:r>
    </w:p>
  </w:footnote>
  <w:footnote w:id="14">
    <w:p w14:paraId="1B8D5CA6" w14:textId="37838145" w:rsidR="00401D83" w:rsidRDefault="00401D83">
      <w:pPr>
        <w:pStyle w:val="FootnoteText"/>
      </w:pPr>
      <w:r>
        <w:rPr>
          <w:rStyle w:val="FootnoteReference"/>
        </w:rPr>
        <w:footnoteRef/>
      </w:r>
      <w:r>
        <w:t xml:space="preserve"> Dennis </w:t>
      </w:r>
      <w:proofErr w:type="spellStart"/>
      <w:r>
        <w:t>Normile</w:t>
      </w:r>
      <w:proofErr w:type="spellEnd"/>
      <w:r>
        <w:t xml:space="preserve">, </w:t>
      </w:r>
      <w:r w:rsidR="00BE6B87">
        <w:t>‘</w:t>
      </w:r>
      <w:r>
        <w:t xml:space="preserve">Chinese </w:t>
      </w:r>
      <w:r w:rsidR="00BE6B87">
        <w:t>s</w:t>
      </w:r>
      <w:r>
        <w:t>cientist who produced genetically altered babies sentenced to 3 years in jail</w:t>
      </w:r>
      <w:r w:rsidR="00BE6B87">
        <w:t>’</w:t>
      </w:r>
      <w:r>
        <w:t xml:space="preserve">, </w:t>
      </w:r>
      <w:r w:rsidRPr="00404C4D">
        <w:rPr>
          <w:i/>
          <w:iCs/>
        </w:rPr>
        <w:t>Science</w:t>
      </w:r>
      <w:r>
        <w:t>, 2019.</w:t>
      </w:r>
    </w:p>
  </w:footnote>
  <w:footnote w:id="15">
    <w:p w14:paraId="2AFC15A2" w14:textId="539FDA96" w:rsidR="00AC1478" w:rsidRDefault="00AC1478">
      <w:pPr>
        <w:pStyle w:val="FootnoteText"/>
      </w:pPr>
      <w:r>
        <w:rPr>
          <w:rStyle w:val="FootnoteReference"/>
        </w:rPr>
        <w:footnoteRef/>
      </w:r>
      <w:r>
        <w:t xml:space="preserve"> Jamie </w:t>
      </w:r>
      <w:proofErr w:type="spellStart"/>
      <w:r>
        <w:t>Metzl</w:t>
      </w:r>
      <w:proofErr w:type="spellEnd"/>
      <w:r>
        <w:t xml:space="preserve">, </w:t>
      </w:r>
      <w:r w:rsidRPr="00404C4D">
        <w:rPr>
          <w:i/>
          <w:iCs/>
        </w:rPr>
        <w:t>Hacking Darwin; Genetic Engineering and the Future of Humanity</w:t>
      </w:r>
      <w:r w:rsidR="00404C4D" w:rsidRPr="00404C4D">
        <w:rPr>
          <w:i/>
          <w:iCs/>
        </w:rPr>
        <w:t>.</w:t>
      </w:r>
      <w:r w:rsidR="00404C4D">
        <w:t xml:space="preserve"> (</w:t>
      </w:r>
      <w:r>
        <w:t>Naperville, Sourcebooks, 2019</w:t>
      </w:r>
      <w:r w:rsidR="00404C4D">
        <w:t>)</w:t>
      </w:r>
      <w:r>
        <w:t>.</w:t>
      </w:r>
      <w:r w:rsidR="00D161DC">
        <w:t xml:space="preserve"> This book offers a balanced review of risks and benefits, as well as suggestions about how we can regulate </w:t>
      </w:r>
      <w:r w:rsidR="00F65633">
        <w:t>human genetic engineering.</w:t>
      </w:r>
    </w:p>
  </w:footnote>
  <w:footnote w:id="16">
    <w:p w14:paraId="67488C30" w14:textId="165541F5" w:rsidR="00401D83" w:rsidRPr="00404C4D" w:rsidRDefault="00401D83">
      <w:pPr>
        <w:pStyle w:val="FootnoteText"/>
        <w:rPr>
          <w:i/>
          <w:iCs/>
        </w:rPr>
      </w:pPr>
      <w:r>
        <w:rPr>
          <w:rStyle w:val="FootnoteReference"/>
        </w:rPr>
        <w:footnoteRef/>
      </w:r>
      <w:r>
        <w:t xml:space="preserve"> Julian Savulescu and </w:t>
      </w:r>
      <w:r w:rsidR="00F2382D">
        <w:t>G</w:t>
      </w:r>
      <w:r>
        <w:t xml:space="preserve">uy Kahane, </w:t>
      </w:r>
      <w:r w:rsidR="00F2382D">
        <w:t>‘T</w:t>
      </w:r>
      <w:r>
        <w:t xml:space="preserve">he Moral Obligations to Create Children with the </w:t>
      </w:r>
      <w:r w:rsidR="00F2382D">
        <w:t xml:space="preserve">Best Chance of the Best Life,’ </w:t>
      </w:r>
      <w:r w:rsidR="00F2382D" w:rsidRPr="00404C4D">
        <w:rPr>
          <w:i/>
          <w:iCs/>
        </w:rPr>
        <w:t>Bioethics</w:t>
      </w:r>
      <w:r w:rsidR="00404C4D">
        <w:rPr>
          <w:i/>
          <w:iCs/>
        </w:rPr>
        <w:t>,</w:t>
      </w:r>
      <w:r w:rsidR="00F2382D" w:rsidRPr="00404C4D">
        <w:rPr>
          <w:i/>
          <w:iCs/>
        </w:rPr>
        <w:t xml:space="preserve"> </w:t>
      </w:r>
      <w:r w:rsidR="00F2382D" w:rsidRPr="00404C4D">
        <w:t>23</w:t>
      </w:r>
      <w:r w:rsidR="00F2382D" w:rsidRPr="00404C4D">
        <w:rPr>
          <w:i/>
          <w:iCs/>
        </w:rPr>
        <w:t>, 2009.</w:t>
      </w:r>
    </w:p>
  </w:footnote>
  <w:footnote w:id="17">
    <w:p w14:paraId="45D67AC3" w14:textId="38F67241" w:rsidR="00F2382D" w:rsidRDefault="00F2382D">
      <w:pPr>
        <w:pStyle w:val="FootnoteText"/>
      </w:pPr>
      <w:r w:rsidRPr="00404C4D">
        <w:rPr>
          <w:rStyle w:val="FootnoteReference"/>
          <w:i/>
          <w:iCs/>
        </w:rPr>
        <w:footnoteRef/>
      </w:r>
      <w:r w:rsidRPr="00404C4D">
        <w:rPr>
          <w:i/>
          <w:iCs/>
        </w:rPr>
        <w:t xml:space="preserve"> Nick</w:t>
      </w:r>
      <w:r>
        <w:t xml:space="preserve"> Bostrom and Toby Ord, ‘How to Avoid Status Quo Bias in Bioethics: The Case for Human Enhancement’, </w:t>
      </w:r>
      <w:hyperlink r:id="rId2" w:history="1">
        <w:r w:rsidRPr="00AD4483">
          <w:rPr>
            <w:rStyle w:val="Hyperlink"/>
          </w:rPr>
          <w:t>http://nickbostrom.com</w:t>
        </w:r>
      </w:hyperlink>
      <w:r>
        <w:t>, 2006.</w:t>
      </w:r>
      <w:r w:rsidR="00625041">
        <w:t xml:space="preserve"> When one argues against a proposed change such as increased intelligence, they are asked whether decreasing it will be good. If they say no to both increasing and decreasing it, they are in favour of the status quo and may not be reasoning consistently.</w:t>
      </w:r>
    </w:p>
  </w:footnote>
  <w:footnote w:id="18">
    <w:p w14:paraId="3BBB6C7B" w14:textId="0799166C" w:rsidR="00380758" w:rsidRDefault="00380758">
      <w:pPr>
        <w:pStyle w:val="FootnoteText"/>
      </w:pPr>
      <w:r>
        <w:rPr>
          <w:rStyle w:val="FootnoteReference"/>
        </w:rPr>
        <w:footnoteRef/>
      </w:r>
      <w:r>
        <w:t xml:space="preserve"> Carter Sherman, ‘The rise of pronatalism: why Musk, Vance and the right want women to have more babies’, </w:t>
      </w:r>
      <w:r w:rsidRPr="00380758">
        <w:rPr>
          <w:i/>
          <w:iCs/>
        </w:rPr>
        <w:t>The Guardian,</w:t>
      </w:r>
      <w:r>
        <w:t xml:space="preserve"> 11</w:t>
      </w:r>
      <w:r w:rsidRPr="00380758">
        <w:rPr>
          <w:vertAlign w:val="superscript"/>
        </w:rPr>
        <w:t>th</w:t>
      </w:r>
      <w:r>
        <w:t xml:space="preserve"> March 2025.</w:t>
      </w:r>
    </w:p>
  </w:footnote>
  <w:footnote w:id="19">
    <w:p w14:paraId="2476941A" w14:textId="4B4B1486" w:rsidR="00100483" w:rsidRDefault="00100483" w:rsidP="00100483">
      <w:pPr>
        <w:pStyle w:val="FootnoteText"/>
      </w:pPr>
      <w:r>
        <w:rPr>
          <w:rStyle w:val="FootnoteReference"/>
        </w:rPr>
        <w:footnoteRef/>
      </w:r>
      <w:r>
        <w:t xml:space="preserve"> David </w:t>
      </w:r>
      <w:proofErr w:type="spellStart"/>
      <w:r>
        <w:t>Boonin</w:t>
      </w:r>
      <w:proofErr w:type="spellEnd"/>
      <w:r>
        <w:t xml:space="preserve">, </w:t>
      </w:r>
      <w:r w:rsidRPr="00FC7B41">
        <w:rPr>
          <w:i/>
          <w:iCs/>
        </w:rPr>
        <w:t>A Defence of Abortion</w:t>
      </w:r>
      <w:r w:rsidR="005164C4">
        <w:t>.</w:t>
      </w:r>
      <w:r>
        <w:t xml:space="preserve"> </w:t>
      </w:r>
      <w:r w:rsidR="005164C4">
        <w:t>(</w:t>
      </w:r>
      <w:r w:rsidR="000A6015">
        <w:t xml:space="preserve">New York, </w:t>
      </w:r>
      <w:r>
        <w:t>Cambridge University Press</w:t>
      </w:r>
      <w:r w:rsidR="00FC7B41">
        <w:t>,</w:t>
      </w:r>
      <w:r>
        <w:t xml:space="preserve"> 2002</w:t>
      </w:r>
      <w:r w:rsidR="005164C4">
        <w:t>)</w:t>
      </w:r>
      <w:r>
        <w:t>.</w:t>
      </w:r>
    </w:p>
  </w:footnote>
  <w:footnote w:id="20">
    <w:p w14:paraId="59A8CC93" w14:textId="3A095700" w:rsidR="00227F11" w:rsidRDefault="00227F11">
      <w:pPr>
        <w:pStyle w:val="FootnoteText"/>
      </w:pPr>
      <w:r>
        <w:rPr>
          <w:rStyle w:val="FootnoteReference"/>
        </w:rPr>
        <w:footnoteRef/>
      </w:r>
      <w:r>
        <w:t xml:space="preserve"> G Penning et al, ‘Ethical considerations on the moral status of the embryo and embryo-like structures’, </w:t>
      </w:r>
      <w:r w:rsidRPr="00227F11">
        <w:rPr>
          <w:i/>
          <w:iCs/>
        </w:rPr>
        <w:t>Human Reproduction</w:t>
      </w:r>
      <w:r>
        <w:rPr>
          <w:i/>
          <w:iCs/>
        </w:rPr>
        <w:t>,</w:t>
      </w:r>
      <w:r>
        <w:t xml:space="preserve"> 39, 2024.</w:t>
      </w:r>
    </w:p>
  </w:footnote>
  <w:footnote w:id="21">
    <w:p w14:paraId="741C5E0B" w14:textId="2965B24A" w:rsidR="00100483" w:rsidRDefault="00100483" w:rsidP="00100483">
      <w:pPr>
        <w:pStyle w:val="FootnoteText"/>
      </w:pPr>
      <w:r>
        <w:rPr>
          <w:rStyle w:val="FootnoteReference"/>
        </w:rPr>
        <w:footnoteRef/>
      </w:r>
      <w:r>
        <w:t xml:space="preserve"> Carl Knight</w:t>
      </w:r>
      <w:r w:rsidR="00FC7B41">
        <w:t>,</w:t>
      </w:r>
      <w:r>
        <w:t xml:space="preserve"> </w:t>
      </w:r>
      <w:r w:rsidR="00FC7B41">
        <w:t>‘</w:t>
      </w:r>
      <w:r>
        <w:t>Reflective Equilibrium</w:t>
      </w:r>
      <w:r w:rsidR="00FC7B41">
        <w:t>’,</w:t>
      </w:r>
      <w:r>
        <w:t xml:space="preserve"> </w:t>
      </w:r>
      <w:r w:rsidRPr="00FC7B41">
        <w:rPr>
          <w:i/>
          <w:iCs/>
        </w:rPr>
        <w:t>Stanford Encyclopaedia of Philosophy,</w:t>
      </w:r>
      <w:r>
        <w:t xml:space="preserve"> 2023. John Rawls described the method of reflecting on a wide range of principles, arguments and theories about our moral judgements and intuitions. An equilibrium is reached when principles and judgements have been revised such that they agree with each other; there is mutual adjustment of principles and judgements in the light of arguments and theory.</w:t>
      </w:r>
    </w:p>
  </w:footnote>
  <w:footnote w:id="22">
    <w:p w14:paraId="048686FC" w14:textId="77777777" w:rsidR="005707D0" w:rsidRDefault="005707D0" w:rsidP="005707D0">
      <w:pPr>
        <w:pStyle w:val="FootnoteText"/>
      </w:pPr>
      <w:r>
        <w:rPr>
          <w:rStyle w:val="FootnoteReference"/>
        </w:rPr>
        <w:footnoteRef/>
      </w:r>
      <w:r>
        <w:t xml:space="preserve"> Mary Anne Warren, ‘Abortion and Human Rights’, in </w:t>
      </w:r>
      <w:r w:rsidRPr="00722A91">
        <w:rPr>
          <w:i/>
          <w:iCs/>
        </w:rPr>
        <w:t>Moral Status: Obligations to Persons and Other Living Things</w:t>
      </w:r>
      <w:r>
        <w:t>. (Oxford, Oxford University Press, 1998).</w:t>
      </w:r>
    </w:p>
  </w:footnote>
  <w:footnote w:id="23">
    <w:p w14:paraId="37F533A2" w14:textId="2E271913" w:rsidR="005707D0" w:rsidRDefault="005707D0" w:rsidP="005707D0">
      <w:pPr>
        <w:pStyle w:val="FootnoteText"/>
      </w:pPr>
      <w:r>
        <w:rPr>
          <w:rStyle w:val="FootnoteReference"/>
        </w:rPr>
        <w:footnoteRef/>
      </w:r>
      <w:r>
        <w:t xml:space="preserve"> Michael Tooley, ‘Abortion and Infanticide’, </w:t>
      </w:r>
      <w:r w:rsidRPr="00722A91">
        <w:rPr>
          <w:i/>
          <w:iCs/>
        </w:rPr>
        <w:t>Philosophy &amp; Public Affairs</w:t>
      </w:r>
      <w:r>
        <w:t>, Vol 2, 1972.</w:t>
      </w:r>
      <w:r w:rsidR="0038497A" w:rsidRPr="0038497A">
        <w:t xml:space="preserve"> </w:t>
      </w:r>
      <w:r w:rsidR="0038497A">
        <w:t xml:space="preserve">He </w:t>
      </w:r>
      <w:r w:rsidR="0038497A">
        <w:t xml:space="preserve">however </w:t>
      </w:r>
      <w:r w:rsidR="0038497A">
        <w:t>acknowledges that in our era, infanticide (which historically used to be common in times of famine), is wrong due to emotional and social factors; but it is not morally impermissible on an infant’s rights alone.</w:t>
      </w:r>
    </w:p>
  </w:footnote>
  <w:footnote w:id="24">
    <w:p w14:paraId="41F6BC42" w14:textId="77777777" w:rsidR="005707D0" w:rsidRDefault="005707D0" w:rsidP="005707D0">
      <w:pPr>
        <w:pStyle w:val="FootnoteText"/>
      </w:pPr>
      <w:r>
        <w:rPr>
          <w:rStyle w:val="FootnoteReference"/>
        </w:rPr>
        <w:footnoteRef/>
      </w:r>
      <w:r>
        <w:t xml:space="preserve"> Peter Singer, ‘Taking Life: The embryo and </w:t>
      </w:r>
      <w:proofErr w:type="spellStart"/>
      <w:r>
        <w:t>fetus</w:t>
      </w:r>
      <w:proofErr w:type="spellEnd"/>
      <w:r>
        <w:t xml:space="preserve">’, in </w:t>
      </w:r>
      <w:r w:rsidRPr="00FA73B4">
        <w:rPr>
          <w:i/>
          <w:iCs/>
        </w:rPr>
        <w:t>Practical Ethics (3</w:t>
      </w:r>
      <w:r w:rsidRPr="00FA73B4">
        <w:rPr>
          <w:i/>
          <w:iCs/>
          <w:vertAlign w:val="superscript"/>
        </w:rPr>
        <w:t>rd</w:t>
      </w:r>
      <w:r w:rsidRPr="00FA73B4">
        <w:rPr>
          <w:i/>
          <w:iCs/>
        </w:rPr>
        <w:t xml:space="preserve"> Ed.</w:t>
      </w:r>
      <w:r>
        <w:rPr>
          <w:i/>
          <w:iCs/>
        </w:rPr>
        <w:t xml:space="preserve">). </w:t>
      </w:r>
      <w:r>
        <w:t>(Cambridge, Cambridge University Press, 2011).</w:t>
      </w:r>
    </w:p>
  </w:footnote>
  <w:footnote w:id="25">
    <w:p w14:paraId="31A0FFA0" w14:textId="77777777" w:rsidR="005707D0" w:rsidRDefault="005707D0" w:rsidP="005707D0">
      <w:pPr>
        <w:pStyle w:val="FootnoteText"/>
      </w:pPr>
      <w:r>
        <w:rPr>
          <w:rStyle w:val="FootnoteReference"/>
        </w:rPr>
        <w:footnoteRef/>
      </w:r>
      <w:r>
        <w:t xml:space="preserve"> Report of the Committee on Homosexual Offences and Prostitution (Wolfenden Report).  (London, Her Majesty’s Stationary Office, 1957).</w:t>
      </w:r>
    </w:p>
  </w:footnote>
  <w:footnote w:id="26">
    <w:p w14:paraId="31E3A834" w14:textId="636AFCE4" w:rsidR="00545949" w:rsidRDefault="00545949">
      <w:pPr>
        <w:pStyle w:val="FootnoteText"/>
      </w:pPr>
      <w:r>
        <w:rPr>
          <w:rStyle w:val="FootnoteReference"/>
        </w:rPr>
        <w:footnoteRef/>
      </w:r>
      <w:r>
        <w:t xml:space="preserve"> </w:t>
      </w:r>
      <w:r>
        <w:t>United States Department of Health, Education and Welfare, ‘</w:t>
      </w:r>
      <w:r w:rsidRPr="00722A91">
        <w:rPr>
          <w:i/>
          <w:iCs/>
        </w:rPr>
        <w:t>Belmont Report: Ethical Principles and Guidelines for the Protection of Human Subjects of Research, Report of the National Commission for the Protection of Human Subjects of Biomedical and Behavioural Research</w:t>
      </w:r>
      <w:r>
        <w:rPr>
          <w:i/>
          <w:iCs/>
        </w:rPr>
        <w:t xml:space="preserve">’, </w:t>
      </w:r>
      <w:r>
        <w:t>1979.</w:t>
      </w:r>
    </w:p>
  </w:footnote>
  <w:footnote w:id="27">
    <w:p w14:paraId="5112D901" w14:textId="39EE67F1" w:rsidR="00545949" w:rsidRDefault="00545949">
      <w:pPr>
        <w:pStyle w:val="FootnoteText"/>
      </w:pPr>
      <w:r>
        <w:rPr>
          <w:rStyle w:val="FootnoteReference"/>
        </w:rPr>
        <w:footnoteRef/>
      </w:r>
      <w:r>
        <w:t xml:space="preserve"> The Report of the Committee of Inquiry into Human Fertili</w:t>
      </w:r>
      <w:r w:rsidR="0041249E">
        <w:t>sation and Embryology</w:t>
      </w:r>
      <w:r w:rsidR="00D47670">
        <w:t>.</w:t>
      </w:r>
      <w:r w:rsidR="0041249E">
        <w:t xml:space="preserve"> </w:t>
      </w:r>
      <w:r w:rsidR="00D47670">
        <w:t>(</w:t>
      </w:r>
      <w:r w:rsidR="0041249E">
        <w:t>London, H</w:t>
      </w:r>
      <w:r w:rsidR="00D47670">
        <w:t xml:space="preserve">er </w:t>
      </w:r>
      <w:r w:rsidR="0041249E">
        <w:t>M</w:t>
      </w:r>
      <w:r w:rsidR="00D47670">
        <w:t xml:space="preserve">ajesty’s </w:t>
      </w:r>
      <w:r w:rsidR="0041249E">
        <w:t>S</w:t>
      </w:r>
      <w:r w:rsidR="00D47670">
        <w:t xml:space="preserve">tationary </w:t>
      </w:r>
      <w:r w:rsidR="0041249E">
        <w:t>O</w:t>
      </w:r>
      <w:r w:rsidR="00D47670">
        <w:t>ffice</w:t>
      </w:r>
      <w:r w:rsidR="0041249E">
        <w:t>, 1984</w:t>
      </w:r>
      <w:r w:rsidR="00D47670">
        <w:t>)</w:t>
      </w:r>
      <w:r w:rsidR="0041249E">
        <w:t>.</w:t>
      </w:r>
    </w:p>
  </w:footnote>
  <w:footnote w:id="28">
    <w:p w14:paraId="47A58082" w14:textId="300BD7C1" w:rsidR="008F6CF6" w:rsidRDefault="008F6CF6" w:rsidP="00FC3DB1">
      <w:r w:rsidRPr="003D4FFE">
        <w:rPr>
          <w:rStyle w:val="FootnoteReference"/>
          <w:sz w:val="20"/>
          <w:szCs w:val="20"/>
        </w:rPr>
        <w:footnoteRef/>
      </w:r>
      <w:r w:rsidRPr="003D4FFE">
        <w:rPr>
          <w:sz w:val="20"/>
          <w:szCs w:val="20"/>
        </w:rPr>
        <w:t xml:space="preserve"> </w:t>
      </w:r>
      <w:r w:rsidRPr="003D4FFE">
        <w:rPr>
          <w:sz w:val="20"/>
          <w:szCs w:val="20"/>
        </w:rPr>
        <w:t xml:space="preserve">Don Marquis: </w:t>
      </w:r>
      <w:r w:rsidRPr="003D4FFE">
        <w:rPr>
          <w:sz w:val="20"/>
          <w:szCs w:val="20"/>
        </w:rPr>
        <w:t>‘</w:t>
      </w:r>
      <w:r w:rsidRPr="003D4FFE">
        <w:rPr>
          <w:sz w:val="20"/>
          <w:szCs w:val="20"/>
        </w:rPr>
        <w:t>Why abortion is immoral</w:t>
      </w:r>
      <w:r w:rsidRPr="003D4FFE">
        <w:rPr>
          <w:sz w:val="20"/>
          <w:szCs w:val="20"/>
        </w:rPr>
        <w:t>’</w:t>
      </w:r>
      <w:r w:rsidR="00FC7B41">
        <w:rPr>
          <w:sz w:val="20"/>
          <w:szCs w:val="20"/>
        </w:rPr>
        <w:t>,</w:t>
      </w:r>
      <w:r w:rsidRPr="003D4FFE">
        <w:rPr>
          <w:sz w:val="20"/>
          <w:szCs w:val="20"/>
        </w:rPr>
        <w:t xml:space="preserve"> </w:t>
      </w:r>
      <w:r w:rsidRPr="00FC7B41">
        <w:rPr>
          <w:i/>
          <w:iCs/>
          <w:sz w:val="20"/>
          <w:szCs w:val="20"/>
        </w:rPr>
        <w:t>The Journal of Philosophy</w:t>
      </w:r>
      <w:r w:rsidRPr="003D4FFE">
        <w:rPr>
          <w:sz w:val="20"/>
          <w:szCs w:val="20"/>
        </w:rPr>
        <w:t>, Vol</w:t>
      </w:r>
      <w:r w:rsidR="00FC7B41">
        <w:rPr>
          <w:sz w:val="20"/>
          <w:szCs w:val="20"/>
        </w:rPr>
        <w:t>.</w:t>
      </w:r>
      <w:r w:rsidRPr="003D4FFE">
        <w:rPr>
          <w:sz w:val="20"/>
          <w:szCs w:val="20"/>
        </w:rPr>
        <w:t xml:space="preserve"> 86, 1989</w:t>
      </w:r>
      <w:r>
        <w:t>.</w:t>
      </w:r>
    </w:p>
  </w:footnote>
  <w:footnote w:id="29">
    <w:p w14:paraId="1C22A2F0" w14:textId="24DEB783" w:rsidR="00FC3DB1" w:rsidRDefault="00FC3DB1">
      <w:pPr>
        <w:pStyle w:val="FootnoteText"/>
      </w:pPr>
      <w:r>
        <w:rPr>
          <w:rStyle w:val="FootnoteReference"/>
        </w:rPr>
        <w:footnoteRef/>
      </w:r>
      <w:r>
        <w:t xml:space="preserve"> Joel Feinberg</w:t>
      </w:r>
      <w:r w:rsidR="00722A91">
        <w:t xml:space="preserve">, </w:t>
      </w:r>
      <w:r>
        <w:t xml:space="preserve">‘Abortion’, in </w:t>
      </w:r>
      <w:r w:rsidRPr="00722A91">
        <w:rPr>
          <w:i/>
          <w:iCs/>
        </w:rPr>
        <w:t>Matters of Life and Death</w:t>
      </w:r>
      <w:r w:rsidR="003D4FFE" w:rsidRPr="00722A91">
        <w:rPr>
          <w:i/>
          <w:iCs/>
        </w:rPr>
        <w:t>: New Introductory Essays in Moral Philosophy,</w:t>
      </w:r>
      <w:r w:rsidR="003D4FFE">
        <w:t xml:space="preserve"> Tom Regan Ed</w:t>
      </w:r>
      <w:r w:rsidR="00722A91">
        <w:t>..</w:t>
      </w:r>
      <w:r w:rsidR="003D4FFE">
        <w:t xml:space="preserve"> </w:t>
      </w:r>
      <w:r w:rsidR="00722A91">
        <w:t>(</w:t>
      </w:r>
      <w:r w:rsidR="003D4FFE">
        <w:t>New York, Random Press, 1986</w:t>
      </w:r>
      <w:r w:rsidR="00722A91">
        <w:t>)</w:t>
      </w:r>
      <w:r w:rsidR="003D4FFE">
        <w:t>.</w:t>
      </w:r>
      <w:r w:rsidR="003D4FFE" w:rsidRPr="003D4FFE">
        <w:t xml:space="preserve"> </w:t>
      </w:r>
      <w:r w:rsidR="003D4FFE">
        <w:t xml:space="preserve">Feinberg states that </w:t>
      </w:r>
      <w:r w:rsidR="00722A91">
        <w:t>this</w:t>
      </w:r>
      <w:r w:rsidR="003D4FFE">
        <w:t xml:space="preserve"> is because people are conscious, have a sense of personal identity, have plans, goals, projects, experience emotions, pains , anxieties, can reaso</w:t>
      </w:r>
      <w:r w:rsidR="003D4FFE">
        <w:t xml:space="preserve">n, </w:t>
      </w:r>
      <w:r w:rsidR="003D4FFE">
        <w:t>have values, desires, interests that the unconscious or nonrational being does not have. They can assume duties and responsibilities, can make a claim on one another; have a sense of self, a life plan, have a stake in their own futures.</w:t>
      </w:r>
    </w:p>
  </w:footnote>
  <w:footnote w:id="30">
    <w:p w14:paraId="1F0D6ABB" w14:textId="0F32DF94" w:rsidR="00376889" w:rsidRDefault="00376889">
      <w:pPr>
        <w:pStyle w:val="FootnoteText"/>
      </w:pPr>
      <w:r>
        <w:rPr>
          <w:rStyle w:val="FootnoteReference"/>
        </w:rPr>
        <w:footnoteRef/>
      </w:r>
      <w:r>
        <w:t xml:space="preserve"> Hugo </w:t>
      </w:r>
      <w:proofErr w:type="spellStart"/>
      <w:r>
        <w:t>Lagercrantz</w:t>
      </w:r>
      <w:proofErr w:type="spellEnd"/>
      <w:r>
        <w:t xml:space="preserve"> and Jean-Pierre Changeux. ‘Th</w:t>
      </w:r>
      <w:r w:rsidR="00722A91">
        <w:t>e</w:t>
      </w:r>
      <w:r>
        <w:t xml:space="preserve"> emergence of Human consciousness: from </w:t>
      </w:r>
      <w:proofErr w:type="spellStart"/>
      <w:r>
        <w:t>fetal</w:t>
      </w:r>
      <w:proofErr w:type="spellEnd"/>
      <w:r>
        <w:t xml:space="preserve"> to neonatal life’, </w:t>
      </w:r>
      <w:r w:rsidRPr="00722A91">
        <w:rPr>
          <w:i/>
          <w:iCs/>
        </w:rPr>
        <w:t>Pediatric Research</w:t>
      </w:r>
      <w:r>
        <w:t>, 65, 2009.</w:t>
      </w:r>
    </w:p>
  </w:footnote>
  <w:footnote w:id="31">
    <w:p w14:paraId="5FAB4727" w14:textId="3F1DE075" w:rsidR="00545D11" w:rsidRDefault="00545D11">
      <w:pPr>
        <w:pStyle w:val="FootnoteText"/>
      </w:pPr>
      <w:r>
        <w:rPr>
          <w:rStyle w:val="FootnoteReference"/>
        </w:rPr>
        <w:footnoteRef/>
      </w:r>
      <w:r>
        <w:t xml:space="preserve"> J. A. </w:t>
      </w:r>
      <w:proofErr w:type="spellStart"/>
      <w:r>
        <w:t>Dipietro</w:t>
      </w:r>
      <w:proofErr w:type="spellEnd"/>
      <w:r>
        <w:t xml:space="preserve"> et al., ‘Predicting child temperament and behaviour from the </w:t>
      </w:r>
      <w:proofErr w:type="spellStart"/>
      <w:r>
        <w:t>fetus</w:t>
      </w:r>
      <w:proofErr w:type="spellEnd"/>
      <w:r>
        <w:t xml:space="preserve">’, </w:t>
      </w:r>
      <w:r w:rsidRPr="00722A91">
        <w:rPr>
          <w:i/>
          <w:iCs/>
        </w:rPr>
        <w:t xml:space="preserve">Dev. </w:t>
      </w:r>
      <w:proofErr w:type="spellStart"/>
      <w:r w:rsidRPr="00722A91">
        <w:rPr>
          <w:i/>
          <w:iCs/>
        </w:rPr>
        <w:t>Psychopathol</w:t>
      </w:r>
      <w:proofErr w:type="spellEnd"/>
      <w:r>
        <w:t>. 30, 2018.</w:t>
      </w:r>
      <w:r w:rsidR="004D05BE">
        <w:t xml:space="preserve"> </w:t>
      </w:r>
      <w:r w:rsidR="004D05BE">
        <w:t>This however does not discount that personality is also shaped by language, social interactions, memory and environment, mostly taking place after birth.</w:t>
      </w:r>
    </w:p>
  </w:footnote>
  <w:footnote w:id="32">
    <w:p w14:paraId="6236BE3E" w14:textId="77777777" w:rsidR="001A5B5E" w:rsidRDefault="001A5B5E" w:rsidP="001A5B5E">
      <w:pPr>
        <w:pStyle w:val="FootnoteText"/>
      </w:pPr>
      <w:r>
        <w:rPr>
          <w:rStyle w:val="FootnoteReference"/>
        </w:rPr>
        <w:footnoteRef/>
      </w:r>
      <w:r>
        <w:t xml:space="preserve"> J. Moser et al., ‘</w:t>
      </w:r>
      <w:proofErr w:type="spellStart"/>
      <w:r>
        <w:t>Magnetoencepalographic</w:t>
      </w:r>
      <w:proofErr w:type="spellEnd"/>
      <w:r>
        <w:t xml:space="preserve"> signatures of conscious processing before birth’, </w:t>
      </w:r>
      <w:r w:rsidRPr="002602F5">
        <w:rPr>
          <w:i/>
          <w:iCs/>
        </w:rPr>
        <w:t>Developmental Cognitive Neuroscience</w:t>
      </w:r>
      <w:r>
        <w:t xml:space="preserve">, 49, 2021. Active brain processing is here identified  as being reliably present at 35 </w:t>
      </w:r>
      <w:proofErr w:type="spellStart"/>
      <w:r>
        <w:t>weeks</w:t>
      </w:r>
      <w:proofErr w:type="spellEnd"/>
      <w:r>
        <w:t xml:space="preserve"> gestation. </w:t>
      </w:r>
    </w:p>
  </w:footnote>
  <w:footnote w:id="33">
    <w:p w14:paraId="692D3CB8" w14:textId="77777777" w:rsidR="001A5B5E" w:rsidRDefault="001A5B5E" w:rsidP="001A5B5E">
      <w:pPr>
        <w:pStyle w:val="FootnoteText"/>
      </w:pPr>
      <w:r>
        <w:rPr>
          <w:rStyle w:val="FootnoteReference"/>
        </w:rPr>
        <w:footnoteRef/>
      </w:r>
      <w:r>
        <w:t xml:space="preserve"> Kelly </w:t>
      </w:r>
      <w:proofErr w:type="spellStart"/>
      <w:r>
        <w:t>Servick</w:t>
      </w:r>
      <w:proofErr w:type="spellEnd"/>
      <w:r>
        <w:t xml:space="preserve">, ‘Consciousness before birth? Imaging studies explore the possibility’, </w:t>
      </w:r>
      <w:r w:rsidRPr="005635D4">
        <w:rPr>
          <w:i/>
          <w:iCs/>
        </w:rPr>
        <w:t>Science</w:t>
      </w:r>
      <w:r>
        <w:t>, 10</w:t>
      </w:r>
      <w:r w:rsidRPr="005635D4">
        <w:rPr>
          <w:vertAlign w:val="superscript"/>
        </w:rPr>
        <w:t>th</w:t>
      </w:r>
      <w:r>
        <w:t xml:space="preserve"> March 2025.  Recently in discussing care of children born at 22</w:t>
      </w:r>
      <w:r w:rsidRPr="005635D4">
        <w:rPr>
          <w:vertAlign w:val="superscript"/>
        </w:rPr>
        <w:t>nd</w:t>
      </w:r>
      <w:r>
        <w:t xml:space="preserve"> week gestation and who survive, over a quarter of polled experts in the field voted that they believe that consciousness is present during the second trimester.</w:t>
      </w:r>
    </w:p>
  </w:footnote>
  <w:footnote w:id="34">
    <w:p w14:paraId="63CFB37F" w14:textId="3B9B8CEF" w:rsidR="00BC5761" w:rsidRDefault="00BC5761">
      <w:pPr>
        <w:pStyle w:val="FootnoteText"/>
      </w:pPr>
      <w:r>
        <w:rPr>
          <w:rStyle w:val="FootnoteReference"/>
        </w:rPr>
        <w:footnoteRef/>
      </w:r>
      <w:r>
        <w:t xml:space="preserve"> </w:t>
      </w:r>
      <w:r w:rsidR="007E62E2">
        <w:t xml:space="preserve">Judith Jarvis Thomson, ‘A defence of Abortion’, </w:t>
      </w:r>
      <w:r w:rsidR="007E62E2" w:rsidRPr="00FA73B4">
        <w:rPr>
          <w:i/>
          <w:iCs/>
        </w:rPr>
        <w:t>Philosophy &amp; Public Affairs</w:t>
      </w:r>
      <w:r w:rsidR="007E62E2">
        <w:t>, 1, 1971.</w:t>
      </w:r>
    </w:p>
  </w:footnote>
  <w:footnote w:id="35">
    <w:p w14:paraId="65DB8EC2" w14:textId="190621F3" w:rsidR="000132AC" w:rsidRDefault="000132AC">
      <w:pPr>
        <w:pStyle w:val="FootnoteText"/>
      </w:pPr>
      <w:r>
        <w:rPr>
          <w:rStyle w:val="FootnoteReference"/>
        </w:rPr>
        <w:footnoteRef/>
      </w:r>
      <w:r>
        <w:t xml:space="preserve"> Carlo V. </w:t>
      </w:r>
      <w:proofErr w:type="spellStart"/>
      <w:r>
        <w:t>Bellieni</w:t>
      </w:r>
      <w:proofErr w:type="spellEnd"/>
      <w:r>
        <w:t xml:space="preserve"> &amp; </w:t>
      </w:r>
      <w:proofErr w:type="spellStart"/>
      <w:r>
        <w:t>Guiseppe</w:t>
      </w:r>
      <w:proofErr w:type="spellEnd"/>
      <w:r>
        <w:t xml:space="preserve"> Buonocore</w:t>
      </w:r>
      <w:r w:rsidR="0047164B">
        <w:t>,</w:t>
      </w:r>
      <w:r>
        <w:t xml:space="preserve"> ‘Abortion and subsequent mental health: Review of the literature.’ </w:t>
      </w:r>
      <w:r w:rsidRPr="0047164B">
        <w:rPr>
          <w:i/>
          <w:iCs/>
        </w:rPr>
        <w:t>Psychiatry and Clinical Neurosciences</w:t>
      </w:r>
      <w:r>
        <w:t>, 67, 2013.</w:t>
      </w:r>
    </w:p>
  </w:footnote>
  <w:footnote w:id="36">
    <w:p w14:paraId="1FBFA239" w14:textId="1392D7BC" w:rsidR="000132AC" w:rsidRDefault="000132AC">
      <w:pPr>
        <w:pStyle w:val="FootnoteText"/>
      </w:pPr>
      <w:r>
        <w:rPr>
          <w:rStyle w:val="FootnoteReference"/>
        </w:rPr>
        <w:footnoteRef/>
      </w:r>
      <w:r>
        <w:t xml:space="preserve"> C. </w:t>
      </w:r>
      <w:proofErr w:type="spellStart"/>
      <w:r>
        <w:t>Camillieri</w:t>
      </w:r>
      <w:proofErr w:type="spellEnd"/>
      <w:r>
        <w:t xml:space="preserve"> et al., ‘Biological, Behavioural and Physiological Consequences of Drug Induced Pregnancy Termination at First Trimester Human Equivalent in an Animal Model’</w:t>
      </w:r>
      <w:r w:rsidR="0047164B">
        <w:t>,</w:t>
      </w:r>
      <w:r>
        <w:t xml:space="preserve"> </w:t>
      </w:r>
      <w:r w:rsidRPr="0047164B">
        <w:rPr>
          <w:i/>
          <w:iCs/>
        </w:rPr>
        <w:t>Frontiers in Neuroscience</w:t>
      </w:r>
      <w:r>
        <w:t>, 2019.</w:t>
      </w:r>
    </w:p>
  </w:footnote>
  <w:footnote w:id="37">
    <w:p w14:paraId="6C1233ED" w14:textId="77777777" w:rsidR="00186B6C" w:rsidRDefault="00186B6C" w:rsidP="00186B6C">
      <w:pPr>
        <w:pStyle w:val="FootnoteText"/>
      </w:pPr>
      <w:r>
        <w:rPr>
          <w:rStyle w:val="FootnoteReference"/>
        </w:rPr>
        <w:footnoteRef/>
      </w:r>
      <w:r>
        <w:t xml:space="preserve"> </w:t>
      </w:r>
      <w:hyperlink r:id="rId3" w:history="1">
        <w:r w:rsidRPr="00AD4483">
          <w:rPr>
            <w:rStyle w:val="Hyperlink"/>
          </w:rPr>
          <w:t>http://www.pregnancyjusticeus.org</w:t>
        </w:r>
      </w:hyperlink>
      <w:r>
        <w:t xml:space="preserve">. </w:t>
      </w:r>
      <w:r w:rsidRPr="00E01ED2">
        <w:rPr>
          <w:i/>
          <w:iCs/>
        </w:rPr>
        <w:t>Whitner v. South Carolina</w:t>
      </w:r>
      <w:r>
        <w:t xml:space="preserve"> (1997) where Regina McKnight was sentenced to 20 years prison after her pregnancy ended in stillbirth, allegedly due to the use of cocaine is a clear example of how the law considers foetuses as children. There are many US states who follow this example.</w:t>
      </w:r>
    </w:p>
  </w:footnote>
  <w:footnote w:id="38">
    <w:p w14:paraId="6FA030B3" w14:textId="77777777" w:rsidR="00817BE7" w:rsidRDefault="00817BE7" w:rsidP="00817BE7">
      <w:pPr>
        <w:pStyle w:val="FootnoteText"/>
      </w:pPr>
      <w:r>
        <w:rPr>
          <w:rStyle w:val="FootnoteReference"/>
        </w:rPr>
        <w:footnoteRef/>
      </w:r>
      <w:r>
        <w:t xml:space="preserve"> Raymond S. Pfeiffer, ‘Abortion Policy and the Argument from Uncertainty’, </w:t>
      </w:r>
      <w:r w:rsidRPr="0047164B">
        <w:rPr>
          <w:i/>
          <w:iCs/>
        </w:rPr>
        <w:t>Social Theory and Practice</w:t>
      </w:r>
      <w:r>
        <w:t xml:space="preserve"> 11, 1985.</w:t>
      </w:r>
    </w:p>
  </w:footnote>
  <w:footnote w:id="39">
    <w:p w14:paraId="22263E17" w14:textId="1D2AFE75" w:rsidR="008F57AD" w:rsidRDefault="008F57AD">
      <w:pPr>
        <w:pStyle w:val="FootnoteText"/>
      </w:pPr>
      <w:r>
        <w:rPr>
          <w:rStyle w:val="FootnoteReference"/>
        </w:rPr>
        <w:footnoteRef/>
      </w:r>
      <w:r>
        <w:t xml:space="preserve"> </w:t>
      </w:r>
      <w:r>
        <w:t xml:space="preserve">Sophie King-Hill, ‘Abortion, shame and the “cult  of death”: The ingrained misogyny of the UK government’. </w:t>
      </w:r>
      <w:r w:rsidRPr="0083429B">
        <w:rPr>
          <w:u w:val="single"/>
        </w:rPr>
        <w:t>www.birmingham.ac.uk/news/2022/abortion-shame</w:t>
      </w:r>
      <w:r>
        <w:t>.</w:t>
      </w:r>
      <w:r w:rsidR="005701F3" w:rsidRPr="005701F3">
        <w:t xml:space="preserve"> </w:t>
      </w:r>
      <w:r w:rsidR="005701F3">
        <w:t xml:space="preserve">The author argues that </w:t>
      </w:r>
      <w:r w:rsidR="005701F3">
        <w:t>‘</w:t>
      </w:r>
      <w:r w:rsidR="005701F3">
        <w:rPr>
          <w:i/>
          <w:iCs/>
        </w:rPr>
        <w:t>t</w:t>
      </w:r>
      <w:r w:rsidR="005701F3" w:rsidRPr="006402CC">
        <w:rPr>
          <w:i/>
          <w:iCs/>
        </w:rPr>
        <w:t>he cult of death is a delusion</w:t>
      </w:r>
      <w:r w:rsidR="005701F3">
        <w:rPr>
          <w:i/>
          <w:iCs/>
        </w:rPr>
        <w:t>,</w:t>
      </w:r>
      <w:r w:rsidR="005701F3" w:rsidRPr="006402CC">
        <w:rPr>
          <w:i/>
          <w:iCs/>
        </w:rPr>
        <w:t>’</w:t>
      </w:r>
      <w:r w:rsidR="005701F3">
        <w:t xml:space="preserve"> minimising abuse and sexual violence whilst standing against sex outside marriage.</w:t>
      </w:r>
    </w:p>
  </w:footnote>
  <w:footnote w:id="40">
    <w:p w14:paraId="68A1BE7D" w14:textId="7FEF49D0" w:rsidR="005679A5" w:rsidRDefault="005679A5" w:rsidP="005679A5">
      <w:pPr>
        <w:pStyle w:val="FootnoteText"/>
      </w:pPr>
      <w:r>
        <w:rPr>
          <w:rStyle w:val="FootnoteReference"/>
        </w:rPr>
        <w:footnoteRef/>
      </w:r>
      <w:r>
        <w:t xml:space="preserve"> Cora Diamond</w:t>
      </w:r>
      <w:r w:rsidR="002562C2">
        <w:t>,</w:t>
      </w:r>
      <w:r>
        <w:t xml:space="preserve"> ‘The Importance of Being Human’</w:t>
      </w:r>
      <w:r w:rsidR="002562C2">
        <w:t>,</w:t>
      </w:r>
      <w:r>
        <w:t xml:space="preserve"> </w:t>
      </w:r>
      <w:r w:rsidRPr="002562C2">
        <w:rPr>
          <w:i/>
          <w:iCs/>
        </w:rPr>
        <w:t>Royal Institute of Philosophy Supplement</w:t>
      </w:r>
      <w:r>
        <w:t>, 29, 1991.</w:t>
      </w:r>
    </w:p>
  </w:footnote>
  <w:footnote w:id="41">
    <w:p w14:paraId="05FB3A67" w14:textId="50A0BCCB" w:rsidR="005679A5" w:rsidRDefault="005679A5" w:rsidP="005679A5">
      <w:pPr>
        <w:pStyle w:val="FootnoteText"/>
      </w:pPr>
      <w:r>
        <w:rPr>
          <w:rStyle w:val="FootnoteReference"/>
        </w:rPr>
        <w:footnoteRef/>
      </w:r>
      <w:r>
        <w:t xml:space="preserve"> Rosalind </w:t>
      </w:r>
      <w:proofErr w:type="spellStart"/>
      <w:r>
        <w:t>Hursthouse</w:t>
      </w:r>
      <w:proofErr w:type="spellEnd"/>
      <w:r>
        <w:t xml:space="preserve">, </w:t>
      </w:r>
      <w:r w:rsidRPr="002562C2">
        <w:rPr>
          <w:i/>
          <w:iCs/>
        </w:rPr>
        <w:t>Beginning Lives</w:t>
      </w:r>
      <w:r w:rsidR="002562C2">
        <w:t>.</w:t>
      </w:r>
      <w:r>
        <w:t xml:space="preserve"> </w:t>
      </w:r>
      <w:r w:rsidR="002562C2">
        <w:t>(</w:t>
      </w:r>
      <w:r>
        <w:t>Oxford, Blackwell, 1987</w:t>
      </w:r>
      <w:r w:rsidR="002562C2">
        <w:t>)</w:t>
      </w:r>
      <w:r>
        <w:t>.</w:t>
      </w:r>
    </w:p>
  </w:footnote>
  <w:footnote w:id="42">
    <w:p w14:paraId="1B95725D" w14:textId="6527FC2B" w:rsidR="00E80EC2" w:rsidRDefault="00E80EC2">
      <w:pPr>
        <w:pStyle w:val="FootnoteText"/>
      </w:pPr>
      <w:r>
        <w:rPr>
          <w:rStyle w:val="FootnoteReference"/>
        </w:rPr>
        <w:footnoteRef/>
      </w:r>
      <w:r>
        <w:t xml:space="preserve"> S. Chandrasekaran et al</w:t>
      </w:r>
      <w:r w:rsidR="001B18C7">
        <w:t>.</w:t>
      </w:r>
      <w:r>
        <w:t xml:space="preserve">, ‘The role of community and culture in abortion perceptions, decisions and experiences among Asian Americans’, </w:t>
      </w:r>
      <w:r w:rsidRPr="00E80EC2">
        <w:rPr>
          <w:i/>
          <w:iCs/>
        </w:rPr>
        <w:t>Frontiers in Public Health</w:t>
      </w:r>
      <w:r>
        <w:t>, 2023. Here the importance of exploration of family and community dynamics on abortion considerations is emphasised.</w:t>
      </w:r>
    </w:p>
  </w:footnote>
  <w:footnote w:id="43">
    <w:p w14:paraId="01F5A713" w14:textId="69534D29" w:rsidR="001D43DE" w:rsidRDefault="001D43DE">
      <w:pPr>
        <w:pStyle w:val="FootnoteText"/>
      </w:pPr>
      <w:r>
        <w:rPr>
          <w:rStyle w:val="FootnoteReference"/>
        </w:rPr>
        <w:footnoteRef/>
      </w:r>
      <w:r>
        <w:t xml:space="preserve"> Hilary Freeman, ‘British MPs are attacking abortion rights. We can’t follow the same path as the US’, </w:t>
      </w:r>
      <w:r w:rsidRPr="001D43DE">
        <w:rPr>
          <w:i/>
          <w:iCs/>
        </w:rPr>
        <w:t>The Guardian,</w:t>
      </w:r>
      <w:r>
        <w:t xml:space="preserve"> 17</w:t>
      </w:r>
      <w:r w:rsidRPr="001D43DE">
        <w:rPr>
          <w:vertAlign w:val="superscript"/>
        </w:rPr>
        <w:t>th</w:t>
      </w:r>
      <w:r>
        <w:t xml:space="preserve"> May 2024.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C6C"/>
    <w:rsid w:val="0000356D"/>
    <w:rsid w:val="00004239"/>
    <w:rsid w:val="000067AD"/>
    <w:rsid w:val="000132AC"/>
    <w:rsid w:val="00023A84"/>
    <w:rsid w:val="00026AA0"/>
    <w:rsid w:val="00034B06"/>
    <w:rsid w:val="00036298"/>
    <w:rsid w:val="00041453"/>
    <w:rsid w:val="000453CD"/>
    <w:rsid w:val="00051B50"/>
    <w:rsid w:val="00060C6D"/>
    <w:rsid w:val="000639C7"/>
    <w:rsid w:val="00064C94"/>
    <w:rsid w:val="00066A0C"/>
    <w:rsid w:val="00077799"/>
    <w:rsid w:val="00080B78"/>
    <w:rsid w:val="000821FE"/>
    <w:rsid w:val="000942A8"/>
    <w:rsid w:val="000971E5"/>
    <w:rsid w:val="000A2F96"/>
    <w:rsid w:val="000A6015"/>
    <w:rsid w:val="000B2463"/>
    <w:rsid w:val="000C038D"/>
    <w:rsid w:val="000C1818"/>
    <w:rsid w:val="000C4621"/>
    <w:rsid w:val="000D2176"/>
    <w:rsid w:val="000D5539"/>
    <w:rsid w:val="000E1DB9"/>
    <w:rsid w:val="000E5FE4"/>
    <w:rsid w:val="000F1979"/>
    <w:rsid w:val="000F5994"/>
    <w:rsid w:val="00100483"/>
    <w:rsid w:val="00117675"/>
    <w:rsid w:val="00127E44"/>
    <w:rsid w:val="001311B1"/>
    <w:rsid w:val="001462F7"/>
    <w:rsid w:val="0015488D"/>
    <w:rsid w:val="001642F4"/>
    <w:rsid w:val="00171C1B"/>
    <w:rsid w:val="00174A1D"/>
    <w:rsid w:val="00175824"/>
    <w:rsid w:val="00175C73"/>
    <w:rsid w:val="00176292"/>
    <w:rsid w:val="001853BB"/>
    <w:rsid w:val="00185977"/>
    <w:rsid w:val="00186B6C"/>
    <w:rsid w:val="001A450D"/>
    <w:rsid w:val="001A5229"/>
    <w:rsid w:val="001A5B5E"/>
    <w:rsid w:val="001B1838"/>
    <w:rsid w:val="001B18C7"/>
    <w:rsid w:val="001B5004"/>
    <w:rsid w:val="001B7B25"/>
    <w:rsid w:val="001C4EF5"/>
    <w:rsid w:val="001D0480"/>
    <w:rsid w:val="001D43DE"/>
    <w:rsid w:val="001E1528"/>
    <w:rsid w:val="001E4DE4"/>
    <w:rsid w:val="001F51B7"/>
    <w:rsid w:val="00217395"/>
    <w:rsid w:val="00221C54"/>
    <w:rsid w:val="00225960"/>
    <w:rsid w:val="00225D0F"/>
    <w:rsid w:val="00226215"/>
    <w:rsid w:val="00227F11"/>
    <w:rsid w:val="002440AA"/>
    <w:rsid w:val="00246705"/>
    <w:rsid w:val="002562C2"/>
    <w:rsid w:val="00257E89"/>
    <w:rsid w:val="002602F5"/>
    <w:rsid w:val="002660BC"/>
    <w:rsid w:val="002673A3"/>
    <w:rsid w:val="002807D1"/>
    <w:rsid w:val="00282CBA"/>
    <w:rsid w:val="002A2EFD"/>
    <w:rsid w:val="002A3EC1"/>
    <w:rsid w:val="002B6504"/>
    <w:rsid w:val="002C4C83"/>
    <w:rsid w:val="002D60C0"/>
    <w:rsid w:val="002E5405"/>
    <w:rsid w:val="002F49BE"/>
    <w:rsid w:val="00303E65"/>
    <w:rsid w:val="00305701"/>
    <w:rsid w:val="00307C18"/>
    <w:rsid w:val="00316ADC"/>
    <w:rsid w:val="0032235D"/>
    <w:rsid w:val="00331F24"/>
    <w:rsid w:val="00332874"/>
    <w:rsid w:val="00336509"/>
    <w:rsid w:val="003450D8"/>
    <w:rsid w:val="00364070"/>
    <w:rsid w:val="003703CF"/>
    <w:rsid w:val="0037068E"/>
    <w:rsid w:val="00372A79"/>
    <w:rsid w:val="00372F59"/>
    <w:rsid w:val="00373F6F"/>
    <w:rsid w:val="00373FF4"/>
    <w:rsid w:val="00375B66"/>
    <w:rsid w:val="00376889"/>
    <w:rsid w:val="00377085"/>
    <w:rsid w:val="00380758"/>
    <w:rsid w:val="0038497A"/>
    <w:rsid w:val="003859E2"/>
    <w:rsid w:val="0039292B"/>
    <w:rsid w:val="00395B6F"/>
    <w:rsid w:val="003A02C5"/>
    <w:rsid w:val="003A357A"/>
    <w:rsid w:val="003B4D6D"/>
    <w:rsid w:val="003C0818"/>
    <w:rsid w:val="003C494F"/>
    <w:rsid w:val="003C4CA5"/>
    <w:rsid w:val="003C6291"/>
    <w:rsid w:val="003D05EA"/>
    <w:rsid w:val="003D4FFE"/>
    <w:rsid w:val="003D5192"/>
    <w:rsid w:val="003F2442"/>
    <w:rsid w:val="003F4FB2"/>
    <w:rsid w:val="00401D83"/>
    <w:rsid w:val="00404C4D"/>
    <w:rsid w:val="0041249E"/>
    <w:rsid w:val="00413737"/>
    <w:rsid w:val="004151E4"/>
    <w:rsid w:val="0042692D"/>
    <w:rsid w:val="004338AB"/>
    <w:rsid w:val="00433958"/>
    <w:rsid w:val="00444458"/>
    <w:rsid w:val="00466558"/>
    <w:rsid w:val="0047164B"/>
    <w:rsid w:val="004815A1"/>
    <w:rsid w:val="0049689A"/>
    <w:rsid w:val="004B5D15"/>
    <w:rsid w:val="004D05BE"/>
    <w:rsid w:val="004D4FFC"/>
    <w:rsid w:val="004D69D4"/>
    <w:rsid w:val="004E0DBB"/>
    <w:rsid w:val="004E1914"/>
    <w:rsid w:val="004E1E54"/>
    <w:rsid w:val="004E6E1D"/>
    <w:rsid w:val="004E7A24"/>
    <w:rsid w:val="00505D71"/>
    <w:rsid w:val="005157E4"/>
    <w:rsid w:val="005164C4"/>
    <w:rsid w:val="005167CD"/>
    <w:rsid w:val="005240E9"/>
    <w:rsid w:val="00524B97"/>
    <w:rsid w:val="0052554E"/>
    <w:rsid w:val="00545949"/>
    <w:rsid w:val="00545D11"/>
    <w:rsid w:val="0054621A"/>
    <w:rsid w:val="00546D19"/>
    <w:rsid w:val="00547204"/>
    <w:rsid w:val="00555532"/>
    <w:rsid w:val="00555AB3"/>
    <w:rsid w:val="005635D4"/>
    <w:rsid w:val="005679A5"/>
    <w:rsid w:val="005701F3"/>
    <w:rsid w:val="005707D0"/>
    <w:rsid w:val="0057232F"/>
    <w:rsid w:val="00576161"/>
    <w:rsid w:val="0057690A"/>
    <w:rsid w:val="00576DFD"/>
    <w:rsid w:val="00581EB4"/>
    <w:rsid w:val="00593761"/>
    <w:rsid w:val="005B091E"/>
    <w:rsid w:val="005B28ED"/>
    <w:rsid w:val="005B5871"/>
    <w:rsid w:val="005D2E27"/>
    <w:rsid w:val="005D478D"/>
    <w:rsid w:val="005D7B21"/>
    <w:rsid w:val="005F2D2E"/>
    <w:rsid w:val="005F37A8"/>
    <w:rsid w:val="0062123E"/>
    <w:rsid w:val="00625041"/>
    <w:rsid w:val="00627803"/>
    <w:rsid w:val="0063636F"/>
    <w:rsid w:val="006402CC"/>
    <w:rsid w:val="00642475"/>
    <w:rsid w:val="006425ED"/>
    <w:rsid w:val="006471ED"/>
    <w:rsid w:val="0065370B"/>
    <w:rsid w:val="00666FBC"/>
    <w:rsid w:val="00667022"/>
    <w:rsid w:val="006749EC"/>
    <w:rsid w:val="00684522"/>
    <w:rsid w:val="006B2123"/>
    <w:rsid w:val="006B5662"/>
    <w:rsid w:val="006B715B"/>
    <w:rsid w:val="006C48C0"/>
    <w:rsid w:val="006D55AF"/>
    <w:rsid w:val="006E1669"/>
    <w:rsid w:val="006F0694"/>
    <w:rsid w:val="006F7AF8"/>
    <w:rsid w:val="00700103"/>
    <w:rsid w:val="00701572"/>
    <w:rsid w:val="00717749"/>
    <w:rsid w:val="00722A91"/>
    <w:rsid w:val="0072788B"/>
    <w:rsid w:val="00743F03"/>
    <w:rsid w:val="00760CB2"/>
    <w:rsid w:val="00761B04"/>
    <w:rsid w:val="007759AD"/>
    <w:rsid w:val="0079168B"/>
    <w:rsid w:val="007B309C"/>
    <w:rsid w:val="007C5400"/>
    <w:rsid w:val="007D07A2"/>
    <w:rsid w:val="007D4B58"/>
    <w:rsid w:val="007E3DA6"/>
    <w:rsid w:val="007E62E2"/>
    <w:rsid w:val="007F25D0"/>
    <w:rsid w:val="007F46FB"/>
    <w:rsid w:val="00804497"/>
    <w:rsid w:val="00812C34"/>
    <w:rsid w:val="00817A42"/>
    <w:rsid w:val="00817BE7"/>
    <w:rsid w:val="008207E4"/>
    <w:rsid w:val="0083429B"/>
    <w:rsid w:val="0085436D"/>
    <w:rsid w:val="008555B7"/>
    <w:rsid w:val="00864937"/>
    <w:rsid w:val="0087580A"/>
    <w:rsid w:val="008838CC"/>
    <w:rsid w:val="00886AA3"/>
    <w:rsid w:val="00897BFE"/>
    <w:rsid w:val="008A0044"/>
    <w:rsid w:val="008A3D44"/>
    <w:rsid w:val="008B0E5B"/>
    <w:rsid w:val="008B58E3"/>
    <w:rsid w:val="008C4FAA"/>
    <w:rsid w:val="008D0ADE"/>
    <w:rsid w:val="008E35CA"/>
    <w:rsid w:val="008E38E9"/>
    <w:rsid w:val="008F57AD"/>
    <w:rsid w:val="008F611F"/>
    <w:rsid w:val="008F6CF6"/>
    <w:rsid w:val="00910857"/>
    <w:rsid w:val="00920457"/>
    <w:rsid w:val="00922996"/>
    <w:rsid w:val="009272DB"/>
    <w:rsid w:val="009415BF"/>
    <w:rsid w:val="00941ABE"/>
    <w:rsid w:val="00942D55"/>
    <w:rsid w:val="00951182"/>
    <w:rsid w:val="00951506"/>
    <w:rsid w:val="00954F4A"/>
    <w:rsid w:val="0096720F"/>
    <w:rsid w:val="009760BC"/>
    <w:rsid w:val="00986CF1"/>
    <w:rsid w:val="00995FF5"/>
    <w:rsid w:val="009A2AE9"/>
    <w:rsid w:val="009A6550"/>
    <w:rsid w:val="009B78DD"/>
    <w:rsid w:val="009E2AE9"/>
    <w:rsid w:val="009E5C51"/>
    <w:rsid w:val="009E5E0F"/>
    <w:rsid w:val="009E7D1B"/>
    <w:rsid w:val="009F1FDA"/>
    <w:rsid w:val="00A0547F"/>
    <w:rsid w:val="00A11388"/>
    <w:rsid w:val="00A27BCA"/>
    <w:rsid w:val="00A33102"/>
    <w:rsid w:val="00A3461B"/>
    <w:rsid w:val="00A40A40"/>
    <w:rsid w:val="00A42491"/>
    <w:rsid w:val="00A427CC"/>
    <w:rsid w:val="00A45FB1"/>
    <w:rsid w:val="00A46BA6"/>
    <w:rsid w:val="00A522F5"/>
    <w:rsid w:val="00A54A63"/>
    <w:rsid w:val="00A55E6F"/>
    <w:rsid w:val="00A56C2C"/>
    <w:rsid w:val="00A57E91"/>
    <w:rsid w:val="00A70411"/>
    <w:rsid w:val="00A83BC5"/>
    <w:rsid w:val="00A878DA"/>
    <w:rsid w:val="00A96B89"/>
    <w:rsid w:val="00AA0F03"/>
    <w:rsid w:val="00AA1688"/>
    <w:rsid w:val="00AB05C2"/>
    <w:rsid w:val="00AB67CC"/>
    <w:rsid w:val="00AC1478"/>
    <w:rsid w:val="00AD32DB"/>
    <w:rsid w:val="00AE0129"/>
    <w:rsid w:val="00AE6099"/>
    <w:rsid w:val="00AE6C2F"/>
    <w:rsid w:val="00AF3E38"/>
    <w:rsid w:val="00AF49B1"/>
    <w:rsid w:val="00B0277C"/>
    <w:rsid w:val="00B26340"/>
    <w:rsid w:val="00B30A44"/>
    <w:rsid w:val="00B3414F"/>
    <w:rsid w:val="00B356EE"/>
    <w:rsid w:val="00B40D7C"/>
    <w:rsid w:val="00B530A4"/>
    <w:rsid w:val="00B57410"/>
    <w:rsid w:val="00B62F08"/>
    <w:rsid w:val="00B65B7B"/>
    <w:rsid w:val="00B75462"/>
    <w:rsid w:val="00B75F80"/>
    <w:rsid w:val="00B76813"/>
    <w:rsid w:val="00B87102"/>
    <w:rsid w:val="00B937AA"/>
    <w:rsid w:val="00B953BC"/>
    <w:rsid w:val="00B972EE"/>
    <w:rsid w:val="00BA52CE"/>
    <w:rsid w:val="00BB00B5"/>
    <w:rsid w:val="00BC497F"/>
    <w:rsid w:val="00BC5761"/>
    <w:rsid w:val="00BC71E4"/>
    <w:rsid w:val="00BE6B87"/>
    <w:rsid w:val="00BF1BE3"/>
    <w:rsid w:val="00BF58FA"/>
    <w:rsid w:val="00C021BE"/>
    <w:rsid w:val="00C02707"/>
    <w:rsid w:val="00C0290A"/>
    <w:rsid w:val="00C02BF5"/>
    <w:rsid w:val="00C03C6C"/>
    <w:rsid w:val="00C05BBA"/>
    <w:rsid w:val="00C1085D"/>
    <w:rsid w:val="00C16CEA"/>
    <w:rsid w:val="00C1743C"/>
    <w:rsid w:val="00C344E4"/>
    <w:rsid w:val="00C42A8D"/>
    <w:rsid w:val="00C44DE3"/>
    <w:rsid w:val="00C460BA"/>
    <w:rsid w:val="00C5439C"/>
    <w:rsid w:val="00C56B75"/>
    <w:rsid w:val="00C63520"/>
    <w:rsid w:val="00C64494"/>
    <w:rsid w:val="00C66678"/>
    <w:rsid w:val="00C708E6"/>
    <w:rsid w:val="00C852EC"/>
    <w:rsid w:val="00C9745A"/>
    <w:rsid w:val="00CA5B4F"/>
    <w:rsid w:val="00CA7664"/>
    <w:rsid w:val="00CB61E0"/>
    <w:rsid w:val="00CB6CEF"/>
    <w:rsid w:val="00CD104F"/>
    <w:rsid w:val="00CE17E9"/>
    <w:rsid w:val="00CE4D07"/>
    <w:rsid w:val="00CF4983"/>
    <w:rsid w:val="00D021DE"/>
    <w:rsid w:val="00D051CC"/>
    <w:rsid w:val="00D07177"/>
    <w:rsid w:val="00D10322"/>
    <w:rsid w:val="00D161DC"/>
    <w:rsid w:val="00D2660E"/>
    <w:rsid w:val="00D27A27"/>
    <w:rsid w:val="00D3039C"/>
    <w:rsid w:val="00D34448"/>
    <w:rsid w:val="00D3527F"/>
    <w:rsid w:val="00D47670"/>
    <w:rsid w:val="00D61BFE"/>
    <w:rsid w:val="00D80688"/>
    <w:rsid w:val="00D850E0"/>
    <w:rsid w:val="00D87B65"/>
    <w:rsid w:val="00D91009"/>
    <w:rsid w:val="00DC26D7"/>
    <w:rsid w:val="00DC7F84"/>
    <w:rsid w:val="00DD4EC0"/>
    <w:rsid w:val="00DD7B37"/>
    <w:rsid w:val="00DF0A3E"/>
    <w:rsid w:val="00DF2607"/>
    <w:rsid w:val="00E01ED2"/>
    <w:rsid w:val="00E214B5"/>
    <w:rsid w:val="00E330E8"/>
    <w:rsid w:val="00E35506"/>
    <w:rsid w:val="00E445A1"/>
    <w:rsid w:val="00E46D13"/>
    <w:rsid w:val="00E655B4"/>
    <w:rsid w:val="00E80EC2"/>
    <w:rsid w:val="00E96281"/>
    <w:rsid w:val="00EB3525"/>
    <w:rsid w:val="00EB45E2"/>
    <w:rsid w:val="00ED05CA"/>
    <w:rsid w:val="00ED1814"/>
    <w:rsid w:val="00EE00AE"/>
    <w:rsid w:val="00EE06FD"/>
    <w:rsid w:val="00EE7CE4"/>
    <w:rsid w:val="00EF0A2A"/>
    <w:rsid w:val="00F02D5E"/>
    <w:rsid w:val="00F0678B"/>
    <w:rsid w:val="00F122DD"/>
    <w:rsid w:val="00F22F51"/>
    <w:rsid w:val="00F2382D"/>
    <w:rsid w:val="00F317A0"/>
    <w:rsid w:val="00F33453"/>
    <w:rsid w:val="00F4080E"/>
    <w:rsid w:val="00F411BD"/>
    <w:rsid w:val="00F41C63"/>
    <w:rsid w:val="00F50658"/>
    <w:rsid w:val="00F522D2"/>
    <w:rsid w:val="00F5486D"/>
    <w:rsid w:val="00F573C7"/>
    <w:rsid w:val="00F61ED0"/>
    <w:rsid w:val="00F62EF5"/>
    <w:rsid w:val="00F64F0B"/>
    <w:rsid w:val="00F65633"/>
    <w:rsid w:val="00F72019"/>
    <w:rsid w:val="00F85642"/>
    <w:rsid w:val="00F95307"/>
    <w:rsid w:val="00F9746F"/>
    <w:rsid w:val="00FA73B4"/>
    <w:rsid w:val="00FC1D5D"/>
    <w:rsid w:val="00FC3DB1"/>
    <w:rsid w:val="00FC7A12"/>
    <w:rsid w:val="00FC7B41"/>
    <w:rsid w:val="00FD2E38"/>
    <w:rsid w:val="00FD2E52"/>
    <w:rsid w:val="00FD3768"/>
    <w:rsid w:val="00FD4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E7CE84A"/>
  <w15:chartTrackingRefBased/>
  <w15:docId w15:val="{B13C63E2-7EC3-B848-93A7-A73AAF61D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3C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03C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03C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3C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3C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3C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3C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3C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3C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C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03C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03C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3C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3C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3C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3C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3C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3C6C"/>
    <w:rPr>
      <w:rFonts w:eastAsiaTheme="majorEastAsia" w:cstheme="majorBidi"/>
      <w:color w:val="272727" w:themeColor="text1" w:themeTint="D8"/>
    </w:rPr>
  </w:style>
  <w:style w:type="paragraph" w:styleId="Title">
    <w:name w:val="Title"/>
    <w:basedOn w:val="Normal"/>
    <w:next w:val="Normal"/>
    <w:link w:val="TitleChar"/>
    <w:uiPriority w:val="10"/>
    <w:qFormat/>
    <w:rsid w:val="00C03C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3C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3C6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3C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3C6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03C6C"/>
    <w:rPr>
      <w:i/>
      <w:iCs/>
      <w:color w:val="404040" w:themeColor="text1" w:themeTint="BF"/>
    </w:rPr>
  </w:style>
  <w:style w:type="paragraph" w:styleId="ListParagraph">
    <w:name w:val="List Paragraph"/>
    <w:basedOn w:val="Normal"/>
    <w:uiPriority w:val="34"/>
    <w:qFormat/>
    <w:rsid w:val="00C03C6C"/>
    <w:pPr>
      <w:ind w:left="720"/>
      <w:contextualSpacing/>
    </w:pPr>
  </w:style>
  <w:style w:type="character" w:styleId="IntenseEmphasis">
    <w:name w:val="Intense Emphasis"/>
    <w:basedOn w:val="DefaultParagraphFont"/>
    <w:uiPriority w:val="21"/>
    <w:qFormat/>
    <w:rsid w:val="00C03C6C"/>
    <w:rPr>
      <w:i/>
      <w:iCs/>
      <w:color w:val="2F5496" w:themeColor="accent1" w:themeShade="BF"/>
    </w:rPr>
  </w:style>
  <w:style w:type="paragraph" w:styleId="IntenseQuote">
    <w:name w:val="Intense Quote"/>
    <w:basedOn w:val="Normal"/>
    <w:next w:val="Normal"/>
    <w:link w:val="IntenseQuoteChar"/>
    <w:uiPriority w:val="30"/>
    <w:qFormat/>
    <w:rsid w:val="00C03C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3C6C"/>
    <w:rPr>
      <w:i/>
      <w:iCs/>
      <w:color w:val="2F5496" w:themeColor="accent1" w:themeShade="BF"/>
    </w:rPr>
  </w:style>
  <w:style w:type="character" w:styleId="IntenseReference">
    <w:name w:val="Intense Reference"/>
    <w:basedOn w:val="DefaultParagraphFont"/>
    <w:uiPriority w:val="32"/>
    <w:qFormat/>
    <w:rsid w:val="00C03C6C"/>
    <w:rPr>
      <w:b/>
      <w:bCs/>
      <w:smallCaps/>
      <w:color w:val="2F5496" w:themeColor="accent1" w:themeShade="BF"/>
      <w:spacing w:val="5"/>
    </w:rPr>
  </w:style>
  <w:style w:type="paragraph" w:styleId="FootnoteText">
    <w:name w:val="footnote text"/>
    <w:basedOn w:val="Normal"/>
    <w:link w:val="FootnoteTextChar"/>
    <w:uiPriority w:val="99"/>
    <w:semiHidden/>
    <w:unhideWhenUsed/>
    <w:rsid w:val="00A56C2C"/>
    <w:rPr>
      <w:sz w:val="20"/>
      <w:szCs w:val="20"/>
    </w:rPr>
  </w:style>
  <w:style w:type="character" w:customStyle="1" w:styleId="FootnoteTextChar">
    <w:name w:val="Footnote Text Char"/>
    <w:basedOn w:val="DefaultParagraphFont"/>
    <w:link w:val="FootnoteText"/>
    <w:uiPriority w:val="99"/>
    <w:semiHidden/>
    <w:rsid w:val="00A56C2C"/>
    <w:rPr>
      <w:sz w:val="20"/>
      <w:szCs w:val="20"/>
    </w:rPr>
  </w:style>
  <w:style w:type="character" w:styleId="FootnoteReference">
    <w:name w:val="footnote reference"/>
    <w:basedOn w:val="DefaultParagraphFont"/>
    <w:uiPriority w:val="99"/>
    <w:semiHidden/>
    <w:unhideWhenUsed/>
    <w:rsid w:val="00A56C2C"/>
    <w:rPr>
      <w:vertAlign w:val="superscript"/>
    </w:rPr>
  </w:style>
  <w:style w:type="character" w:styleId="Hyperlink">
    <w:name w:val="Hyperlink"/>
    <w:basedOn w:val="DefaultParagraphFont"/>
    <w:uiPriority w:val="99"/>
    <w:unhideWhenUsed/>
    <w:rsid w:val="008C4FAA"/>
    <w:rPr>
      <w:color w:val="0563C1" w:themeColor="hyperlink"/>
      <w:u w:val="single"/>
    </w:rPr>
  </w:style>
  <w:style w:type="character" w:styleId="UnresolvedMention">
    <w:name w:val="Unresolved Mention"/>
    <w:basedOn w:val="DefaultParagraphFont"/>
    <w:uiPriority w:val="99"/>
    <w:semiHidden/>
    <w:unhideWhenUsed/>
    <w:rsid w:val="008C4FAA"/>
    <w:rPr>
      <w:color w:val="605E5C"/>
      <w:shd w:val="clear" w:color="auto" w:fill="E1DFDD"/>
    </w:rPr>
  </w:style>
  <w:style w:type="character" w:styleId="FollowedHyperlink">
    <w:name w:val="FollowedHyperlink"/>
    <w:basedOn w:val="DefaultParagraphFont"/>
    <w:uiPriority w:val="99"/>
    <w:semiHidden/>
    <w:unhideWhenUsed/>
    <w:rsid w:val="008C4FAA"/>
    <w:rPr>
      <w:color w:val="954F72" w:themeColor="followedHyperlink"/>
      <w:u w:val="single"/>
    </w:rPr>
  </w:style>
  <w:style w:type="paragraph" w:styleId="Footer">
    <w:name w:val="footer"/>
    <w:basedOn w:val="Normal"/>
    <w:link w:val="FooterChar"/>
    <w:uiPriority w:val="99"/>
    <w:unhideWhenUsed/>
    <w:rsid w:val="00B937AA"/>
    <w:pPr>
      <w:tabs>
        <w:tab w:val="center" w:pos="4680"/>
        <w:tab w:val="right" w:pos="9360"/>
      </w:tabs>
    </w:pPr>
  </w:style>
  <w:style w:type="character" w:customStyle="1" w:styleId="FooterChar">
    <w:name w:val="Footer Char"/>
    <w:basedOn w:val="DefaultParagraphFont"/>
    <w:link w:val="Footer"/>
    <w:uiPriority w:val="99"/>
    <w:rsid w:val="00B937AA"/>
  </w:style>
  <w:style w:type="character" w:styleId="PageNumber">
    <w:name w:val="page number"/>
    <w:basedOn w:val="DefaultParagraphFont"/>
    <w:uiPriority w:val="99"/>
    <w:semiHidden/>
    <w:unhideWhenUsed/>
    <w:rsid w:val="00B93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pregnancyjusticeus.org" TargetMode="External"/><Relationship Id="rId2" Type="http://schemas.openxmlformats.org/officeDocument/2006/relationships/hyperlink" Target="http://nickbostrom.com" TargetMode="External"/><Relationship Id="rId1" Type="http://schemas.openxmlformats.org/officeDocument/2006/relationships/hyperlink" Target="http://www.kff.org/womens-health-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F9A0D-4F51-7D44-9908-54FAE7476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11</Pages>
  <Words>4199</Words>
  <Characters>23938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VELLA, Joe (BLACK COUNTRY HEALTHCARE NHS FOUNDATION TRUST)</dc:creator>
  <cp:keywords/>
  <dc:description/>
  <cp:lastModifiedBy>VELLA, Joe (BLACK COUNTRY HEALTHCARE NHS FOUNDATION TRUST)</cp:lastModifiedBy>
  <cp:revision>10</cp:revision>
  <cp:lastPrinted>2025-04-10T20:03:00Z</cp:lastPrinted>
  <dcterms:created xsi:type="dcterms:W3CDTF">2025-04-10T13:19:00Z</dcterms:created>
  <dcterms:modified xsi:type="dcterms:W3CDTF">2025-04-11T07:38:00Z</dcterms:modified>
</cp:coreProperties>
</file>