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7F6FA" w14:textId="69494529" w:rsidR="007967C5" w:rsidRDefault="001235B1" w:rsidP="007967C5">
      <w:pPr>
        <w:jc w:val="both"/>
      </w:pPr>
      <w:r>
        <w:t xml:space="preserve">                         </w:t>
      </w:r>
      <w:r w:rsidR="007967C5">
        <w:t xml:space="preserve"> REFLECTION ON CULTURAL MISUNDERSTANDING</w:t>
      </w:r>
    </w:p>
    <w:p w14:paraId="19E7F6FB" w14:textId="77777777" w:rsidR="00D520B9" w:rsidRDefault="00D520B9" w:rsidP="007967C5">
      <w:pPr>
        <w:jc w:val="both"/>
      </w:pPr>
    </w:p>
    <w:p w14:paraId="19E7F6FC" w14:textId="77777777" w:rsidR="00D520B9" w:rsidRDefault="00D520B9" w:rsidP="007967C5">
      <w:pPr>
        <w:jc w:val="both"/>
      </w:pPr>
    </w:p>
    <w:p w14:paraId="19E7F6FD" w14:textId="77777777" w:rsidR="00D520B9" w:rsidRDefault="00D520B9" w:rsidP="007967C5">
      <w:pPr>
        <w:jc w:val="both"/>
      </w:pPr>
    </w:p>
    <w:p w14:paraId="19E7F6FE" w14:textId="77777777" w:rsidR="00D520B9" w:rsidRDefault="00D520B9" w:rsidP="007967C5">
      <w:pPr>
        <w:jc w:val="both"/>
      </w:pPr>
    </w:p>
    <w:p w14:paraId="19E7F6FF" w14:textId="77777777" w:rsidR="00D520B9" w:rsidRDefault="00D520B9" w:rsidP="007967C5">
      <w:pPr>
        <w:jc w:val="both"/>
      </w:pPr>
    </w:p>
    <w:p w14:paraId="19E7F700" w14:textId="77777777" w:rsidR="00D520B9" w:rsidRDefault="00D520B9" w:rsidP="007967C5">
      <w:pPr>
        <w:jc w:val="both"/>
      </w:pPr>
    </w:p>
    <w:p w14:paraId="19E7F701" w14:textId="77777777" w:rsidR="00D520B9" w:rsidRDefault="00D520B9" w:rsidP="007967C5">
      <w:pPr>
        <w:jc w:val="both"/>
      </w:pPr>
    </w:p>
    <w:p w14:paraId="19E7F702" w14:textId="77777777" w:rsidR="00D520B9" w:rsidRDefault="00D520B9" w:rsidP="007967C5">
      <w:pPr>
        <w:jc w:val="both"/>
      </w:pPr>
    </w:p>
    <w:p w14:paraId="19E7F703" w14:textId="77777777" w:rsidR="00D520B9" w:rsidRDefault="00D520B9" w:rsidP="007967C5">
      <w:pPr>
        <w:jc w:val="both"/>
      </w:pPr>
    </w:p>
    <w:p w14:paraId="19E7F704" w14:textId="77777777" w:rsidR="00D520B9" w:rsidRDefault="00D520B9" w:rsidP="007967C5">
      <w:pPr>
        <w:jc w:val="both"/>
      </w:pPr>
    </w:p>
    <w:p w14:paraId="19E7F705" w14:textId="6491361A" w:rsidR="00D520B9" w:rsidRDefault="001235B1" w:rsidP="00D520B9">
      <w:pPr>
        <w:jc w:val="center"/>
      </w:pPr>
      <w:r>
        <w:t>Cristian Tenea</w:t>
      </w:r>
    </w:p>
    <w:p w14:paraId="72F280F5" w14:textId="5FD635C0" w:rsidR="00811FE0" w:rsidRDefault="00811FE0" w:rsidP="00D520B9">
      <w:pPr>
        <w:jc w:val="center"/>
      </w:pPr>
      <w:r>
        <w:t>2211743</w:t>
      </w:r>
    </w:p>
    <w:p w14:paraId="2A85326D" w14:textId="3C373926" w:rsidR="00811FE0" w:rsidRDefault="00811FE0" w:rsidP="00D520B9">
      <w:pPr>
        <w:jc w:val="center"/>
      </w:pPr>
      <w:r w:rsidRPr="00811FE0">
        <w:t xml:space="preserve">Giulia </w:t>
      </w:r>
      <w:proofErr w:type="spellStart"/>
      <w:r w:rsidRPr="00811FE0">
        <w:t>Chifari</w:t>
      </w:r>
      <w:proofErr w:type="spellEnd"/>
    </w:p>
    <w:p w14:paraId="19E7F707" w14:textId="6A140169" w:rsidR="00D520B9" w:rsidRDefault="00811FE0" w:rsidP="00D520B9">
      <w:pPr>
        <w:jc w:val="center"/>
      </w:pPr>
      <w:r>
        <w:t>20.10.2023</w:t>
      </w:r>
    </w:p>
    <w:p w14:paraId="19E7F708" w14:textId="18493A37" w:rsidR="00D520B9" w:rsidRDefault="00D520B9" w:rsidP="00D520B9">
      <w:pPr>
        <w:jc w:val="center"/>
      </w:pPr>
      <w:r>
        <w:t>Word count</w:t>
      </w:r>
      <w:r w:rsidR="00811FE0">
        <w:t>: 633</w:t>
      </w:r>
    </w:p>
    <w:p w14:paraId="19E7F709" w14:textId="77777777" w:rsidR="007967C5" w:rsidRDefault="007967C5"/>
    <w:p w14:paraId="19E7F70A" w14:textId="77777777" w:rsidR="007967C5" w:rsidRPr="007967C5" w:rsidRDefault="007967C5" w:rsidP="007967C5"/>
    <w:p w14:paraId="19E7F70B" w14:textId="77777777" w:rsidR="00535B18" w:rsidRPr="007967C5" w:rsidRDefault="00535B18" w:rsidP="007967C5">
      <w:pPr>
        <w:jc w:val="both"/>
        <w:rPr>
          <w:rFonts w:cs="Times New Roman"/>
          <w:szCs w:val="24"/>
        </w:rPr>
      </w:pPr>
    </w:p>
    <w:p w14:paraId="19E7F70C" w14:textId="77777777" w:rsidR="00535B18" w:rsidRPr="007967C5" w:rsidRDefault="00535B18">
      <w:pPr>
        <w:rPr>
          <w:rFonts w:cs="Times New Roman"/>
          <w:szCs w:val="24"/>
        </w:rPr>
      </w:pPr>
    </w:p>
    <w:p w14:paraId="19E7F70D" w14:textId="77777777" w:rsidR="00535B18" w:rsidRPr="007967C5" w:rsidRDefault="00535B18">
      <w:pPr>
        <w:rPr>
          <w:rFonts w:eastAsiaTheme="majorEastAsia" w:cs="Times New Roman"/>
          <w:b/>
          <w:i/>
          <w:szCs w:val="24"/>
        </w:rPr>
      </w:pPr>
      <w:r w:rsidRPr="007967C5">
        <w:rPr>
          <w:rFonts w:cs="Times New Roman"/>
          <w:szCs w:val="24"/>
        </w:rPr>
        <w:br w:type="page"/>
      </w:r>
    </w:p>
    <w:p w14:paraId="19E7F70E" w14:textId="77777777" w:rsidR="008C2A51" w:rsidRPr="007967C5" w:rsidRDefault="008C2A51" w:rsidP="008C2A51">
      <w:pPr>
        <w:pStyle w:val="Heading1"/>
        <w:rPr>
          <w:rFonts w:cs="Times New Roman"/>
          <w:szCs w:val="24"/>
        </w:rPr>
      </w:pPr>
      <w:bookmarkStart w:id="0" w:name="_Toc148542759"/>
      <w:r w:rsidRPr="007967C5">
        <w:rPr>
          <w:rFonts w:cs="Times New Roman"/>
          <w:szCs w:val="24"/>
        </w:rPr>
        <w:lastRenderedPageBreak/>
        <w:t>Scenario</w:t>
      </w:r>
      <w:bookmarkEnd w:id="0"/>
    </w:p>
    <w:p w14:paraId="19E7F70F" w14:textId="77777777" w:rsidR="008C2A51" w:rsidRPr="007967C5" w:rsidRDefault="008C2A51" w:rsidP="002E7E39">
      <w:pPr>
        <w:ind w:firstLine="720"/>
        <w:rPr>
          <w:rFonts w:cs="Times New Roman"/>
          <w:szCs w:val="24"/>
        </w:rPr>
      </w:pPr>
      <w:r w:rsidRPr="007967C5">
        <w:rPr>
          <w:rFonts w:cs="Times New Roman"/>
          <w:szCs w:val="24"/>
        </w:rPr>
        <w:t>I work as a Front desk officer in a f</w:t>
      </w:r>
      <w:r w:rsidR="00030A22" w:rsidRPr="007967C5">
        <w:rPr>
          <w:rFonts w:cs="Times New Roman"/>
          <w:szCs w:val="24"/>
        </w:rPr>
        <w:t xml:space="preserve">amous hotel situated in </w:t>
      </w:r>
      <w:r w:rsidRPr="007967C5">
        <w:rPr>
          <w:rFonts w:cs="Times New Roman"/>
          <w:szCs w:val="24"/>
        </w:rPr>
        <w:t>English-speaking country. One day a Japanese guest checked in, and I noticed they appeared hesitant and uncomfortable during the check-in process, they had a reservation for a room with a double bed. But unfortunately, I have limited knowledge of</w:t>
      </w:r>
      <w:r w:rsidR="00781E55" w:rsidRPr="007967C5">
        <w:rPr>
          <w:rFonts w:cs="Times New Roman"/>
          <w:szCs w:val="24"/>
        </w:rPr>
        <w:t xml:space="preserve"> Japanese culture and language.</w:t>
      </w:r>
    </w:p>
    <w:p w14:paraId="19E7F710" w14:textId="77777777" w:rsidR="008C2A51" w:rsidRPr="007967C5" w:rsidRDefault="008C2A51" w:rsidP="008C2A51">
      <w:pPr>
        <w:pStyle w:val="Heading1"/>
        <w:rPr>
          <w:rFonts w:cs="Times New Roman"/>
          <w:szCs w:val="24"/>
        </w:rPr>
      </w:pPr>
      <w:bookmarkStart w:id="1" w:name="_Toc148542760"/>
      <w:r w:rsidRPr="007967C5">
        <w:rPr>
          <w:rFonts w:cs="Times New Roman"/>
          <w:szCs w:val="24"/>
        </w:rPr>
        <w:t>Explanation Culture Misunderstanding</w:t>
      </w:r>
      <w:bookmarkEnd w:id="1"/>
    </w:p>
    <w:p w14:paraId="19E7F711" w14:textId="77777777" w:rsidR="008C2A51" w:rsidRPr="007967C5" w:rsidRDefault="008C2A51" w:rsidP="002E7E39">
      <w:pPr>
        <w:ind w:firstLine="720"/>
        <w:rPr>
          <w:rFonts w:cs="Times New Roman"/>
          <w:szCs w:val="24"/>
        </w:rPr>
      </w:pPr>
      <w:r w:rsidRPr="007967C5">
        <w:rPr>
          <w:rFonts w:cs="Times New Roman"/>
          <w:szCs w:val="24"/>
        </w:rPr>
        <w:t xml:space="preserve">According to this scenario, due to difference in cultural norms and expectation cultural misunderstanding occur. </w:t>
      </w:r>
      <w:r w:rsidR="00535B18" w:rsidRPr="007967C5">
        <w:rPr>
          <w:rFonts w:cs="Times New Roman"/>
          <w:color w:val="222222"/>
          <w:szCs w:val="24"/>
          <w:shd w:val="clear" w:color="auto" w:fill="FFFFFF"/>
        </w:rPr>
        <w:t xml:space="preserve">(Liu et al., 2022). </w:t>
      </w:r>
      <w:r w:rsidR="00D924C7" w:rsidRPr="007967C5">
        <w:rPr>
          <w:rFonts w:cs="Times New Roman"/>
          <w:szCs w:val="24"/>
        </w:rPr>
        <w:t xml:space="preserve">For example: </w:t>
      </w:r>
      <w:r w:rsidRPr="007967C5">
        <w:rPr>
          <w:rFonts w:cs="Times New Roman"/>
          <w:szCs w:val="24"/>
        </w:rPr>
        <w:t>When the guest approached me with a specific request, due to their dietary preferences they requested a vegetarian meal, but due to the language barrier and my limited knowledge of Japanese customs, I unintentionally misinterpreted their request. Reflecting on this situation, I realize that cultural misunderstanding can occur easily. Here are some factors contributing to misunderstanding.</w:t>
      </w:r>
    </w:p>
    <w:p w14:paraId="19E7F712" w14:textId="77777777" w:rsidR="00D06150" w:rsidRPr="007967C5" w:rsidRDefault="00D06150" w:rsidP="00D06150">
      <w:pPr>
        <w:pStyle w:val="Heading1"/>
        <w:rPr>
          <w:rFonts w:cs="Times New Roman"/>
          <w:szCs w:val="24"/>
        </w:rPr>
      </w:pPr>
      <w:bookmarkStart w:id="2" w:name="_Toc148542761"/>
      <w:r w:rsidRPr="007967C5">
        <w:rPr>
          <w:rFonts w:cs="Times New Roman"/>
          <w:szCs w:val="24"/>
        </w:rPr>
        <w:t>Factors that contribute in misunderstanding</w:t>
      </w:r>
      <w:bookmarkEnd w:id="2"/>
      <w:r w:rsidRPr="007967C5">
        <w:rPr>
          <w:rFonts w:cs="Times New Roman"/>
          <w:szCs w:val="24"/>
        </w:rPr>
        <w:t xml:space="preserve"> </w:t>
      </w:r>
    </w:p>
    <w:p w14:paraId="19E7F713" w14:textId="77777777" w:rsidR="008C2A51" w:rsidRPr="007967C5" w:rsidRDefault="008C2A51" w:rsidP="002E7E39">
      <w:pPr>
        <w:ind w:firstLine="720"/>
        <w:rPr>
          <w:rFonts w:cs="Times New Roman"/>
          <w:szCs w:val="24"/>
        </w:rPr>
      </w:pPr>
      <w:r w:rsidRPr="007967C5">
        <w:rPr>
          <w:rFonts w:cs="Times New Roman"/>
          <w:szCs w:val="24"/>
        </w:rPr>
        <w:t>Language Barrier: Due to not being fluent in the Japanese language, misinterpretations and mispronunciation could lead to confusion I might struggle to understand the guest’s request accurately.</w:t>
      </w:r>
    </w:p>
    <w:p w14:paraId="19E7F714" w14:textId="77777777" w:rsidR="008C2A51" w:rsidRPr="007967C5" w:rsidRDefault="008C2A51" w:rsidP="002E7E39">
      <w:pPr>
        <w:ind w:firstLine="720"/>
        <w:rPr>
          <w:rFonts w:cs="Times New Roman"/>
          <w:szCs w:val="24"/>
        </w:rPr>
      </w:pPr>
      <w:r w:rsidRPr="007967C5">
        <w:rPr>
          <w:rFonts w:cs="Times New Roman"/>
          <w:szCs w:val="24"/>
        </w:rPr>
        <w:t>Different Dietary norms: I am not fully aware of Japanese culture, especially their dietary norms and preferences. I may not fully comprehend the importance of the vegetarian option it leads me to offer the wrong type of meal.</w:t>
      </w:r>
    </w:p>
    <w:p w14:paraId="19E7F715" w14:textId="77777777" w:rsidR="008C2A51" w:rsidRPr="007967C5" w:rsidRDefault="008C2A51" w:rsidP="002E7E39">
      <w:pPr>
        <w:ind w:firstLine="720"/>
        <w:rPr>
          <w:rFonts w:cs="Times New Roman"/>
          <w:szCs w:val="24"/>
        </w:rPr>
      </w:pPr>
      <w:r w:rsidRPr="007967C5">
        <w:rPr>
          <w:rFonts w:cs="Times New Roman"/>
          <w:szCs w:val="24"/>
        </w:rPr>
        <w:t xml:space="preserve">Non-verbal cues: All cultures have their non-verbal cues such as gestures or body language, which can vary across cultures. </w:t>
      </w:r>
      <w:r w:rsidR="00535B18" w:rsidRPr="007967C5">
        <w:rPr>
          <w:rFonts w:cs="Times New Roman"/>
          <w:color w:val="222222"/>
          <w:szCs w:val="24"/>
          <w:shd w:val="clear" w:color="auto" w:fill="FFFFFF"/>
        </w:rPr>
        <w:t>(</w:t>
      </w:r>
      <w:proofErr w:type="spellStart"/>
      <w:r w:rsidR="00535B18" w:rsidRPr="007967C5">
        <w:rPr>
          <w:rFonts w:cs="Times New Roman"/>
          <w:color w:val="222222"/>
          <w:szCs w:val="24"/>
          <w:shd w:val="clear" w:color="auto" w:fill="FFFFFF"/>
        </w:rPr>
        <w:t>Jhaiyanuntana</w:t>
      </w:r>
      <w:proofErr w:type="spellEnd"/>
      <w:r w:rsidR="00535B18" w:rsidRPr="007967C5">
        <w:rPr>
          <w:rFonts w:cs="Times New Roman"/>
          <w:color w:val="222222"/>
          <w:szCs w:val="24"/>
          <w:shd w:val="clear" w:color="auto" w:fill="FFFFFF"/>
        </w:rPr>
        <w:t xml:space="preserve"> and </w:t>
      </w:r>
      <w:proofErr w:type="spellStart"/>
      <w:r w:rsidR="00535B18" w:rsidRPr="007967C5">
        <w:rPr>
          <w:rFonts w:cs="Times New Roman"/>
          <w:color w:val="222222"/>
          <w:szCs w:val="24"/>
          <w:shd w:val="clear" w:color="auto" w:fill="FFFFFF"/>
        </w:rPr>
        <w:t>Nomnian</w:t>
      </w:r>
      <w:proofErr w:type="spellEnd"/>
      <w:r w:rsidR="00535B18" w:rsidRPr="007967C5">
        <w:rPr>
          <w:rFonts w:cs="Times New Roman"/>
          <w:color w:val="222222"/>
          <w:szCs w:val="24"/>
          <w:shd w:val="clear" w:color="auto" w:fill="FFFFFF"/>
        </w:rPr>
        <w:t xml:space="preserve">., 2020). </w:t>
      </w:r>
      <w:r w:rsidRPr="007967C5">
        <w:rPr>
          <w:rFonts w:cs="Times New Roman"/>
          <w:szCs w:val="24"/>
        </w:rPr>
        <w:t>For example In Japanese culture before starting a meal they use polite phrases and in a praying motion, they bow their head to show gratitude towards the person who prepared that meal.</w:t>
      </w:r>
    </w:p>
    <w:p w14:paraId="19E7F716" w14:textId="77777777" w:rsidR="008C2A51" w:rsidRPr="007967C5" w:rsidRDefault="008C2A51" w:rsidP="002E7E39">
      <w:pPr>
        <w:ind w:firstLine="720"/>
        <w:rPr>
          <w:rFonts w:cs="Times New Roman"/>
          <w:szCs w:val="24"/>
        </w:rPr>
      </w:pPr>
      <w:r w:rsidRPr="007967C5">
        <w:rPr>
          <w:rFonts w:cs="Times New Roman"/>
          <w:szCs w:val="24"/>
        </w:rPr>
        <w:t>In future to avoid these cultural misunderstandings I need to develop the following skills and make behavioral changes.</w:t>
      </w:r>
    </w:p>
    <w:p w14:paraId="19E7F717" w14:textId="77777777" w:rsidR="00EE372F" w:rsidRPr="007967C5" w:rsidRDefault="00EE372F" w:rsidP="00EE372F">
      <w:pPr>
        <w:pStyle w:val="Heading1"/>
        <w:rPr>
          <w:rFonts w:cs="Times New Roman"/>
          <w:szCs w:val="24"/>
        </w:rPr>
      </w:pPr>
      <w:bookmarkStart w:id="3" w:name="_Toc148542762"/>
      <w:r w:rsidRPr="007967C5">
        <w:rPr>
          <w:rFonts w:cs="Times New Roman"/>
          <w:szCs w:val="24"/>
        </w:rPr>
        <w:t>Factor that need to develop</w:t>
      </w:r>
      <w:bookmarkEnd w:id="3"/>
    </w:p>
    <w:p w14:paraId="19E7F718" w14:textId="77777777" w:rsidR="008C2A51" w:rsidRPr="007967C5" w:rsidRDefault="008C2A51" w:rsidP="002E7E39">
      <w:pPr>
        <w:ind w:firstLine="720"/>
        <w:rPr>
          <w:rFonts w:cs="Times New Roman"/>
          <w:szCs w:val="24"/>
        </w:rPr>
      </w:pPr>
      <w:r w:rsidRPr="007967C5">
        <w:rPr>
          <w:rFonts w:cs="Times New Roman"/>
          <w:szCs w:val="24"/>
        </w:rPr>
        <w:t>Language Proficiency: I should learn key phrases and expressions of commonly spoken languages of our guests. This will help me in communication and understanding guest’s requests. It will also demonstrate respect for their culture.</w:t>
      </w:r>
    </w:p>
    <w:p w14:paraId="19E7F719" w14:textId="77777777" w:rsidR="008C2A51" w:rsidRPr="007967C5" w:rsidRDefault="008C2A51" w:rsidP="002E7E39">
      <w:pPr>
        <w:ind w:firstLine="720"/>
        <w:rPr>
          <w:rFonts w:cs="Times New Roman"/>
          <w:szCs w:val="24"/>
        </w:rPr>
      </w:pPr>
      <w:r w:rsidRPr="007967C5">
        <w:rPr>
          <w:rFonts w:cs="Times New Roman"/>
          <w:szCs w:val="24"/>
        </w:rPr>
        <w:t>Cultural sensitivity training: To understand the culture norms and preferences I will participate in cultural sensitivity training programs especially related to customer dietary requirements. It will help me to better understand and serve guests from different backgrounds.</w:t>
      </w:r>
    </w:p>
    <w:p w14:paraId="19E7F71A" w14:textId="77777777" w:rsidR="008C2A51" w:rsidRPr="007967C5" w:rsidRDefault="008C2A51" w:rsidP="002E7E39">
      <w:pPr>
        <w:ind w:firstLine="720"/>
        <w:rPr>
          <w:rFonts w:cs="Times New Roman"/>
          <w:szCs w:val="24"/>
        </w:rPr>
      </w:pPr>
      <w:r w:rsidRPr="007967C5">
        <w:rPr>
          <w:rFonts w:cs="Times New Roman"/>
          <w:szCs w:val="24"/>
        </w:rPr>
        <w:t>Utilizing resources: I should use translation services and resources to bridge the language gap and ensure accurate communication.</w:t>
      </w:r>
    </w:p>
    <w:p w14:paraId="19E7F71B" w14:textId="77777777" w:rsidR="008C2A51" w:rsidRPr="007967C5" w:rsidRDefault="008C2A51" w:rsidP="002E7E39">
      <w:pPr>
        <w:ind w:firstLine="720"/>
        <w:rPr>
          <w:rFonts w:cs="Times New Roman"/>
          <w:szCs w:val="24"/>
        </w:rPr>
      </w:pPr>
      <w:r w:rsidRPr="007967C5">
        <w:rPr>
          <w:rFonts w:cs="Times New Roman"/>
          <w:szCs w:val="24"/>
        </w:rPr>
        <w:t>Active listening: I should become an active listener and pay close attention towards the guest’s request while saying and asking clarifying questions when needed. This will help me to fully understand their preferences and requests.</w:t>
      </w:r>
    </w:p>
    <w:p w14:paraId="19E7F71C" w14:textId="77777777" w:rsidR="008C2A51" w:rsidRPr="007967C5" w:rsidRDefault="008C2A51" w:rsidP="002E7E39">
      <w:pPr>
        <w:ind w:firstLine="720"/>
        <w:rPr>
          <w:rFonts w:cs="Times New Roman"/>
          <w:szCs w:val="24"/>
        </w:rPr>
      </w:pPr>
      <w:r w:rsidRPr="007967C5">
        <w:rPr>
          <w:rFonts w:cs="Times New Roman"/>
          <w:szCs w:val="24"/>
        </w:rPr>
        <w:lastRenderedPageBreak/>
        <w:t>Empathy: In the hospitality industry empathetic listening is an important skill for front-line employees.</w:t>
      </w:r>
      <w:r w:rsidR="00535B18" w:rsidRPr="007967C5">
        <w:rPr>
          <w:rFonts w:cs="Times New Roman"/>
          <w:szCs w:val="24"/>
        </w:rPr>
        <w:t xml:space="preserve"> </w:t>
      </w:r>
      <w:r w:rsidR="00535B18" w:rsidRPr="007967C5">
        <w:rPr>
          <w:rFonts w:cs="Times New Roman"/>
          <w:color w:val="222222"/>
          <w:szCs w:val="24"/>
          <w:shd w:val="clear" w:color="auto" w:fill="FFFFFF"/>
        </w:rPr>
        <w:t xml:space="preserve">(Nazarian et al., 2022). </w:t>
      </w:r>
      <w:r w:rsidRPr="007967C5">
        <w:rPr>
          <w:rFonts w:cs="Times New Roman"/>
          <w:szCs w:val="24"/>
        </w:rPr>
        <w:t xml:space="preserve"> I can demonstrate my commitment to personalized service, reducing the likelihood of misunderstanding that each guest’s sta</w:t>
      </w:r>
      <w:r w:rsidR="00B16EC7" w:rsidRPr="007967C5">
        <w:rPr>
          <w:rFonts w:cs="Times New Roman"/>
          <w:szCs w:val="24"/>
        </w:rPr>
        <w:t>y is</w:t>
      </w:r>
      <w:r w:rsidR="002E7E39" w:rsidRPr="007967C5">
        <w:rPr>
          <w:rFonts w:cs="Times New Roman"/>
          <w:szCs w:val="24"/>
        </w:rPr>
        <w:t xml:space="preserve"> enjoyable and comfortable. </w:t>
      </w:r>
      <w:r w:rsidRPr="007967C5">
        <w:rPr>
          <w:rFonts w:cs="Times New Roman"/>
          <w:szCs w:val="24"/>
        </w:rPr>
        <w:t>It is crucial to put myself in the shoes of my guests to empathize with their situation. It will help me to understand their needs and respond to them effectively.</w:t>
      </w:r>
    </w:p>
    <w:p w14:paraId="19E7F71D" w14:textId="77777777" w:rsidR="00D06150" w:rsidRPr="007967C5" w:rsidRDefault="00D06150" w:rsidP="00D06150">
      <w:pPr>
        <w:pStyle w:val="Heading1"/>
        <w:rPr>
          <w:rFonts w:cs="Times New Roman"/>
          <w:szCs w:val="24"/>
        </w:rPr>
      </w:pPr>
      <w:bookmarkStart w:id="4" w:name="_Toc148542763"/>
      <w:r w:rsidRPr="007967C5">
        <w:rPr>
          <w:rFonts w:cs="Times New Roman"/>
          <w:szCs w:val="24"/>
        </w:rPr>
        <w:t>Conclusion</w:t>
      </w:r>
      <w:bookmarkEnd w:id="4"/>
    </w:p>
    <w:p w14:paraId="19E7F71E" w14:textId="77777777" w:rsidR="00535B18" w:rsidRPr="007967C5" w:rsidRDefault="008C2A51" w:rsidP="002E7E39">
      <w:pPr>
        <w:ind w:firstLine="720"/>
        <w:rPr>
          <w:rFonts w:cs="Times New Roman"/>
          <w:szCs w:val="24"/>
        </w:rPr>
      </w:pPr>
      <w:r w:rsidRPr="007967C5">
        <w:rPr>
          <w:rFonts w:cs="Times New Roman"/>
          <w:szCs w:val="24"/>
        </w:rPr>
        <w:t>By developing these key skills and being more culturally aware, I can minimize the risk of cultural misunderstanding while interacting with guests from diverse backgrounds, ensuring a more respectful and positive experience for all. These tools provide a memorable guest experience in the multicultural and diverse world of hospitality.</w:t>
      </w:r>
    </w:p>
    <w:p w14:paraId="19E7F71F" w14:textId="77777777" w:rsidR="00535B18" w:rsidRPr="007967C5" w:rsidRDefault="00535B18">
      <w:pPr>
        <w:rPr>
          <w:rFonts w:cs="Times New Roman"/>
          <w:szCs w:val="24"/>
        </w:rPr>
      </w:pPr>
      <w:r w:rsidRPr="007967C5">
        <w:rPr>
          <w:rFonts w:cs="Times New Roman"/>
          <w:szCs w:val="24"/>
        </w:rPr>
        <w:br w:type="page"/>
      </w:r>
    </w:p>
    <w:p w14:paraId="19E7F720" w14:textId="77777777" w:rsidR="00742F5D" w:rsidRPr="007967C5" w:rsidRDefault="00535B18" w:rsidP="00535B18">
      <w:pPr>
        <w:pStyle w:val="Heading1"/>
        <w:jc w:val="center"/>
        <w:rPr>
          <w:rFonts w:cs="Times New Roman"/>
          <w:szCs w:val="24"/>
        </w:rPr>
      </w:pPr>
      <w:r w:rsidRPr="007967C5">
        <w:rPr>
          <w:rFonts w:cs="Times New Roman"/>
          <w:szCs w:val="24"/>
        </w:rPr>
        <w:lastRenderedPageBreak/>
        <w:t>References</w:t>
      </w:r>
    </w:p>
    <w:p w14:paraId="19E7F721" w14:textId="77777777" w:rsidR="00535B18" w:rsidRPr="007967C5" w:rsidRDefault="00535B18" w:rsidP="00535B18">
      <w:pPr>
        <w:rPr>
          <w:rFonts w:cs="Times New Roman"/>
          <w:color w:val="222222"/>
          <w:szCs w:val="24"/>
          <w:shd w:val="clear" w:color="auto" w:fill="FFFFFF"/>
        </w:rPr>
      </w:pPr>
      <w:r w:rsidRPr="007967C5">
        <w:rPr>
          <w:rFonts w:cs="Times New Roman"/>
          <w:color w:val="222222"/>
          <w:szCs w:val="24"/>
          <w:shd w:val="clear" w:color="auto" w:fill="FFFFFF"/>
        </w:rPr>
        <w:t xml:space="preserve">Nazarian, A., </w:t>
      </w:r>
      <w:proofErr w:type="spellStart"/>
      <w:r w:rsidRPr="007967C5">
        <w:rPr>
          <w:rFonts w:cs="Times New Roman"/>
          <w:color w:val="222222"/>
          <w:szCs w:val="24"/>
          <w:shd w:val="clear" w:color="auto" w:fill="FFFFFF"/>
        </w:rPr>
        <w:t>Zaeri</w:t>
      </w:r>
      <w:proofErr w:type="spellEnd"/>
      <w:r w:rsidRPr="007967C5">
        <w:rPr>
          <w:rFonts w:cs="Times New Roman"/>
          <w:color w:val="222222"/>
          <w:szCs w:val="24"/>
          <w:shd w:val="clear" w:color="auto" w:fill="FFFFFF"/>
        </w:rPr>
        <w:t xml:space="preserve">, E., </w:t>
      </w:r>
      <w:proofErr w:type="spellStart"/>
      <w:r w:rsidRPr="007967C5">
        <w:rPr>
          <w:rFonts w:cs="Times New Roman"/>
          <w:color w:val="222222"/>
          <w:szCs w:val="24"/>
          <w:shd w:val="clear" w:color="auto" w:fill="FFFFFF"/>
        </w:rPr>
        <w:t>Foroudi</w:t>
      </w:r>
      <w:proofErr w:type="spellEnd"/>
      <w:r w:rsidRPr="007967C5">
        <w:rPr>
          <w:rFonts w:cs="Times New Roman"/>
          <w:color w:val="222222"/>
          <w:szCs w:val="24"/>
          <w:shd w:val="clear" w:color="auto" w:fill="FFFFFF"/>
        </w:rPr>
        <w:t xml:space="preserve">, P., </w:t>
      </w:r>
      <w:proofErr w:type="spellStart"/>
      <w:r w:rsidRPr="007967C5">
        <w:rPr>
          <w:rFonts w:cs="Times New Roman"/>
          <w:color w:val="222222"/>
          <w:szCs w:val="24"/>
          <w:shd w:val="clear" w:color="auto" w:fill="FFFFFF"/>
        </w:rPr>
        <w:t>Afrouzi</w:t>
      </w:r>
      <w:proofErr w:type="spellEnd"/>
      <w:r w:rsidRPr="007967C5">
        <w:rPr>
          <w:rFonts w:cs="Times New Roman"/>
          <w:color w:val="222222"/>
          <w:szCs w:val="24"/>
          <w:shd w:val="clear" w:color="auto" w:fill="FFFFFF"/>
        </w:rPr>
        <w:t>, A.R. and Atkinson, P., 2022. Cultural perceptions of ethical leadership and its effect on intention to leave in the independent hotel industry. </w:t>
      </w:r>
      <w:r w:rsidRPr="007967C5">
        <w:rPr>
          <w:rFonts w:cs="Times New Roman"/>
          <w:i/>
          <w:iCs/>
          <w:color w:val="222222"/>
          <w:szCs w:val="24"/>
          <w:shd w:val="clear" w:color="auto" w:fill="FFFFFF"/>
        </w:rPr>
        <w:t>International Journal of Contemporary Hospitality Management</w:t>
      </w:r>
      <w:r w:rsidRPr="007967C5">
        <w:rPr>
          <w:rFonts w:cs="Times New Roman"/>
          <w:color w:val="222222"/>
          <w:szCs w:val="24"/>
          <w:shd w:val="clear" w:color="auto" w:fill="FFFFFF"/>
        </w:rPr>
        <w:t>, </w:t>
      </w:r>
      <w:r w:rsidRPr="007967C5">
        <w:rPr>
          <w:rFonts w:cs="Times New Roman"/>
          <w:i/>
          <w:iCs/>
          <w:color w:val="222222"/>
          <w:szCs w:val="24"/>
          <w:shd w:val="clear" w:color="auto" w:fill="FFFFFF"/>
        </w:rPr>
        <w:t>34</w:t>
      </w:r>
      <w:r w:rsidRPr="007967C5">
        <w:rPr>
          <w:rFonts w:cs="Times New Roman"/>
          <w:color w:val="222222"/>
          <w:szCs w:val="24"/>
          <w:shd w:val="clear" w:color="auto" w:fill="FFFFFF"/>
        </w:rPr>
        <w:t>(1), pp.430-455.</w:t>
      </w:r>
    </w:p>
    <w:p w14:paraId="19E7F722" w14:textId="77777777" w:rsidR="00535B18" w:rsidRPr="007967C5" w:rsidRDefault="00535B18" w:rsidP="00535B18">
      <w:pPr>
        <w:rPr>
          <w:rFonts w:cs="Times New Roman"/>
          <w:color w:val="222222"/>
          <w:szCs w:val="24"/>
          <w:shd w:val="clear" w:color="auto" w:fill="FFFFFF"/>
        </w:rPr>
      </w:pPr>
      <w:proofErr w:type="spellStart"/>
      <w:r w:rsidRPr="007967C5">
        <w:rPr>
          <w:rFonts w:cs="Times New Roman"/>
          <w:color w:val="222222"/>
          <w:szCs w:val="24"/>
          <w:shd w:val="clear" w:color="auto" w:fill="FFFFFF"/>
        </w:rPr>
        <w:t>Jhaiyanuntana</w:t>
      </w:r>
      <w:proofErr w:type="spellEnd"/>
      <w:r w:rsidRPr="007967C5">
        <w:rPr>
          <w:rFonts w:cs="Times New Roman"/>
          <w:color w:val="222222"/>
          <w:szCs w:val="24"/>
          <w:shd w:val="clear" w:color="auto" w:fill="FFFFFF"/>
        </w:rPr>
        <w:t xml:space="preserve">, A. and </w:t>
      </w:r>
      <w:proofErr w:type="spellStart"/>
      <w:r w:rsidRPr="007967C5">
        <w:rPr>
          <w:rFonts w:cs="Times New Roman"/>
          <w:color w:val="222222"/>
          <w:szCs w:val="24"/>
          <w:shd w:val="clear" w:color="auto" w:fill="FFFFFF"/>
        </w:rPr>
        <w:t>Nomnian</w:t>
      </w:r>
      <w:proofErr w:type="spellEnd"/>
      <w:r w:rsidRPr="007967C5">
        <w:rPr>
          <w:rFonts w:cs="Times New Roman"/>
          <w:color w:val="222222"/>
          <w:szCs w:val="24"/>
          <w:shd w:val="clear" w:color="auto" w:fill="FFFFFF"/>
        </w:rPr>
        <w:t>, S., 2020. Intercultural communication challenges and strategies for the Thai undergraduate hotel interns. </w:t>
      </w:r>
      <w:r w:rsidRPr="007967C5">
        <w:rPr>
          <w:rFonts w:cs="Times New Roman"/>
          <w:i/>
          <w:iCs/>
          <w:color w:val="222222"/>
          <w:szCs w:val="24"/>
          <w:shd w:val="clear" w:color="auto" w:fill="FFFFFF"/>
        </w:rPr>
        <w:t>PASAA: Journal of Language Teaching and Learning in Thailand</w:t>
      </w:r>
      <w:r w:rsidRPr="007967C5">
        <w:rPr>
          <w:rFonts w:cs="Times New Roman"/>
          <w:color w:val="222222"/>
          <w:szCs w:val="24"/>
          <w:shd w:val="clear" w:color="auto" w:fill="FFFFFF"/>
        </w:rPr>
        <w:t>, </w:t>
      </w:r>
      <w:r w:rsidRPr="007967C5">
        <w:rPr>
          <w:rFonts w:cs="Times New Roman"/>
          <w:i/>
          <w:iCs/>
          <w:color w:val="222222"/>
          <w:szCs w:val="24"/>
          <w:shd w:val="clear" w:color="auto" w:fill="FFFFFF"/>
        </w:rPr>
        <w:t>59</w:t>
      </w:r>
      <w:r w:rsidRPr="007967C5">
        <w:rPr>
          <w:rFonts w:cs="Times New Roman"/>
          <w:color w:val="222222"/>
          <w:szCs w:val="24"/>
          <w:shd w:val="clear" w:color="auto" w:fill="FFFFFF"/>
        </w:rPr>
        <w:t>, pp.204-235.</w:t>
      </w:r>
    </w:p>
    <w:p w14:paraId="19E7F723" w14:textId="77777777" w:rsidR="00535B18" w:rsidRPr="007967C5" w:rsidRDefault="00535B18" w:rsidP="00535B18">
      <w:pPr>
        <w:rPr>
          <w:rFonts w:cs="Times New Roman"/>
          <w:color w:val="222222"/>
          <w:szCs w:val="24"/>
          <w:shd w:val="clear" w:color="auto" w:fill="FFFFFF"/>
        </w:rPr>
      </w:pPr>
      <w:r w:rsidRPr="007967C5">
        <w:rPr>
          <w:rFonts w:cs="Times New Roman"/>
          <w:color w:val="222222"/>
          <w:szCs w:val="24"/>
          <w:shd w:val="clear" w:color="auto" w:fill="FFFFFF"/>
        </w:rPr>
        <w:t>Liu, Y., Liu, J. and King, B., 2022. Intercultural communicative competence: Hospitality industry and education perspectives. </w:t>
      </w:r>
      <w:r w:rsidRPr="007967C5">
        <w:rPr>
          <w:rFonts w:cs="Times New Roman"/>
          <w:i/>
          <w:iCs/>
          <w:color w:val="222222"/>
          <w:szCs w:val="24"/>
          <w:shd w:val="clear" w:color="auto" w:fill="FFFFFF"/>
        </w:rPr>
        <w:t>Journal of Hospitality, Leisure, Sport &amp; Tourism Education</w:t>
      </w:r>
      <w:r w:rsidRPr="007967C5">
        <w:rPr>
          <w:rFonts w:cs="Times New Roman"/>
          <w:color w:val="222222"/>
          <w:szCs w:val="24"/>
          <w:shd w:val="clear" w:color="auto" w:fill="FFFFFF"/>
        </w:rPr>
        <w:t>, </w:t>
      </w:r>
      <w:r w:rsidRPr="007967C5">
        <w:rPr>
          <w:rFonts w:cs="Times New Roman"/>
          <w:i/>
          <w:iCs/>
          <w:color w:val="222222"/>
          <w:szCs w:val="24"/>
          <w:shd w:val="clear" w:color="auto" w:fill="FFFFFF"/>
        </w:rPr>
        <w:t>30</w:t>
      </w:r>
      <w:r w:rsidRPr="007967C5">
        <w:rPr>
          <w:rFonts w:cs="Times New Roman"/>
          <w:color w:val="222222"/>
          <w:szCs w:val="24"/>
          <w:shd w:val="clear" w:color="auto" w:fill="FFFFFF"/>
        </w:rPr>
        <w:t>, p.100371.</w:t>
      </w:r>
    </w:p>
    <w:p w14:paraId="19E7F724" w14:textId="77777777" w:rsidR="00535B18" w:rsidRPr="007967C5" w:rsidRDefault="00535B18" w:rsidP="00535B18">
      <w:pPr>
        <w:rPr>
          <w:rFonts w:cs="Times New Roman"/>
          <w:color w:val="222222"/>
          <w:szCs w:val="24"/>
          <w:shd w:val="clear" w:color="auto" w:fill="FFFFFF"/>
        </w:rPr>
      </w:pPr>
    </w:p>
    <w:p w14:paraId="19E7F725" w14:textId="77777777" w:rsidR="00535B18" w:rsidRPr="007967C5" w:rsidRDefault="00535B18" w:rsidP="00535B18">
      <w:pPr>
        <w:rPr>
          <w:rFonts w:cs="Times New Roman"/>
          <w:color w:val="222222"/>
          <w:szCs w:val="24"/>
          <w:shd w:val="clear" w:color="auto" w:fill="FFFFFF"/>
        </w:rPr>
      </w:pPr>
    </w:p>
    <w:p w14:paraId="19E7F726" w14:textId="77777777" w:rsidR="00535B18" w:rsidRPr="007967C5" w:rsidRDefault="00535B18" w:rsidP="00535B18">
      <w:pPr>
        <w:rPr>
          <w:rFonts w:cs="Times New Roman"/>
          <w:color w:val="222222"/>
          <w:szCs w:val="24"/>
          <w:shd w:val="clear" w:color="auto" w:fill="FFFFFF"/>
        </w:rPr>
      </w:pPr>
    </w:p>
    <w:p w14:paraId="19E7F727" w14:textId="77777777" w:rsidR="00535B18" w:rsidRPr="007967C5" w:rsidRDefault="00535B18" w:rsidP="00535B18">
      <w:pPr>
        <w:rPr>
          <w:rFonts w:cs="Times New Roman"/>
          <w:color w:val="222222"/>
          <w:szCs w:val="24"/>
          <w:shd w:val="clear" w:color="auto" w:fill="FFFFFF"/>
        </w:rPr>
      </w:pPr>
    </w:p>
    <w:p w14:paraId="19E7F728" w14:textId="77777777" w:rsidR="00535B18" w:rsidRPr="007967C5" w:rsidRDefault="00535B18" w:rsidP="00535B18">
      <w:pPr>
        <w:rPr>
          <w:rFonts w:cs="Times New Roman"/>
          <w:color w:val="222222"/>
          <w:szCs w:val="24"/>
          <w:shd w:val="clear" w:color="auto" w:fill="FFFFFF"/>
        </w:rPr>
      </w:pPr>
    </w:p>
    <w:p w14:paraId="19E7F729" w14:textId="77777777" w:rsidR="00535B18" w:rsidRPr="007967C5" w:rsidRDefault="00535B18" w:rsidP="00535B18">
      <w:pPr>
        <w:rPr>
          <w:rFonts w:cs="Times New Roman"/>
          <w:szCs w:val="24"/>
        </w:rPr>
      </w:pPr>
    </w:p>
    <w:sectPr w:rsidR="00535B18" w:rsidRPr="007967C5" w:rsidSect="00516A2F">
      <w:head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7F72C" w14:textId="77777777" w:rsidR="0082736A" w:rsidRDefault="0082736A" w:rsidP="00516A2F">
      <w:pPr>
        <w:spacing w:after="0" w:line="240" w:lineRule="auto"/>
      </w:pPr>
      <w:r>
        <w:separator/>
      </w:r>
    </w:p>
  </w:endnote>
  <w:endnote w:type="continuationSeparator" w:id="0">
    <w:p w14:paraId="19E7F72D" w14:textId="77777777" w:rsidR="0082736A" w:rsidRDefault="0082736A" w:rsidP="00516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7F72A" w14:textId="77777777" w:rsidR="0082736A" w:rsidRDefault="0082736A" w:rsidP="00516A2F">
      <w:pPr>
        <w:spacing w:after="0" w:line="240" w:lineRule="auto"/>
      </w:pPr>
      <w:r>
        <w:separator/>
      </w:r>
    </w:p>
  </w:footnote>
  <w:footnote w:type="continuationSeparator" w:id="0">
    <w:p w14:paraId="19E7F72B" w14:textId="77777777" w:rsidR="0082736A" w:rsidRDefault="0082736A" w:rsidP="00516A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9776988"/>
      <w:docPartObj>
        <w:docPartGallery w:val="Page Numbers (Top of Page)"/>
        <w:docPartUnique/>
      </w:docPartObj>
    </w:sdtPr>
    <w:sdtEndPr>
      <w:rPr>
        <w:noProof/>
      </w:rPr>
    </w:sdtEndPr>
    <w:sdtContent>
      <w:p w14:paraId="19E7F72E" w14:textId="77777777" w:rsidR="00516A2F" w:rsidRDefault="00516A2F">
        <w:pPr>
          <w:pStyle w:val="Header"/>
          <w:jc w:val="right"/>
        </w:pPr>
        <w:r>
          <w:fldChar w:fldCharType="begin"/>
        </w:r>
        <w:r>
          <w:instrText xml:space="preserve"> PAGE   \* MERGEFORMAT </w:instrText>
        </w:r>
        <w:r>
          <w:fldChar w:fldCharType="separate"/>
        </w:r>
        <w:r w:rsidR="00732937">
          <w:rPr>
            <w:noProof/>
          </w:rPr>
          <w:t>4</w:t>
        </w:r>
        <w:r>
          <w:rPr>
            <w:noProof/>
          </w:rPr>
          <w:fldChar w:fldCharType="end"/>
        </w:r>
      </w:p>
    </w:sdtContent>
  </w:sdt>
  <w:p w14:paraId="19E7F72F" w14:textId="77777777" w:rsidR="00516A2F" w:rsidRDefault="00516A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A1C"/>
    <w:rsid w:val="00024366"/>
    <w:rsid w:val="00030A22"/>
    <w:rsid w:val="00043B29"/>
    <w:rsid w:val="000C33D0"/>
    <w:rsid w:val="001147C3"/>
    <w:rsid w:val="001235B1"/>
    <w:rsid w:val="00133916"/>
    <w:rsid w:val="00157204"/>
    <w:rsid w:val="001A36A7"/>
    <w:rsid w:val="00265287"/>
    <w:rsid w:val="002A7273"/>
    <w:rsid w:val="002E59D5"/>
    <w:rsid w:val="002E7E39"/>
    <w:rsid w:val="003126A4"/>
    <w:rsid w:val="00344A36"/>
    <w:rsid w:val="00357199"/>
    <w:rsid w:val="00404C4C"/>
    <w:rsid w:val="00472196"/>
    <w:rsid w:val="004A0657"/>
    <w:rsid w:val="00516A2F"/>
    <w:rsid w:val="00535B18"/>
    <w:rsid w:val="00541C5E"/>
    <w:rsid w:val="005D34E7"/>
    <w:rsid w:val="005F2499"/>
    <w:rsid w:val="005F439E"/>
    <w:rsid w:val="0067594D"/>
    <w:rsid w:val="006D65D6"/>
    <w:rsid w:val="006E65C0"/>
    <w:rsid w:val="00732937"/>
    <w:rsid w:val="00742F5D"/>
    <w:rsid w:val="00761D23"/>
    <w:rsid w:val="00781E55"/>
    <w:rsid w:val="007967C5"/>
    <w:rsid w:val="007E7C4F"/>
    <w:rsid w:val="00811FE0"/>
    <w:rsid w:val="00813200"/>
    <w:rsid w:val="0082736A"/>
    <w:rsid w:val="008507B9"/>
    <w:rsid w:val="008615DF"/>
    <w:rsid w:val="008C2A51"/>
    <w:rsid w:val="008D55F5"/>
    <w:rsid w:val="008D675C"/>
    <w:rsid w:val="009D784F"/>
    <w:rsid w:val="00A24CFB"/>
    <w:rsid w:val="00A945B4"/>
    <w:rsid w:val="00AB59DF"/>
    <w:rsid w:val="00B16EC7"/>
    <w:rsid w:val="00BF28F6"/>
    <w:rsid w:val="00C24BDB"/>
    <w:rsid w:val="00C3170B"/>
    <w:rsid w:val="00C35E10"/>
    <w:rsid w:val="00C427F3"/>
    <w:rsid w:val="00C53A58"/>
    <w:rsid w:val="00CB4283"/>
    <w:rsid w:val="00D06150"/>
    <w:rsid w:val="00D12A1C"/>
    <w:rsid w:val="00D520B9"/>
    <w:rsid w:val="00D53E9A"/>
    <w:rsid w:val="00D551FE"/>
    <w:rsid w:val="00D924C7"/>
    <w:rsid w:val="00D93A02"/>
    <w:rsid w:val="00DD2D89"/>
    <w:rsid w:val="00DF4721"/>
    <w:rsid w:val="00E57139"/>
    <w:rsid w:val="00EE372F"/>
    <w:rsid w:val="00EF4742"/>
    <w:rsid w:val="00FE3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7F6FA"/>
  <w15:chartTrackingRefBased/>
  <w15:docId w15:val="{E46D95A8-798C-4355-9289-C66372F88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A1C"/>
    <w:rPr>
      <w:rFonts w:ascii="Times New Roman" w:hAnsi="Times New Roman"/>
      <w:color w:val="000000" w:themeColor="text1"/>
      <w:sz w:val="24"/>
    </w:rPr>
  </w:style>
  <w:style w:type="paragraph" w:styleId="Heading1">
    <w:name w:val="heading 1"/>
    <w:basedOn w:val="Normal"/>
    <w:next w:val="Normal"/>
    <w:link w:val="Heading1Char"/>
    <w:uiPriority w:val="9"/>
    <w:qFormat/>
    <w:rsid w:val="008C2A51"/>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semiHidden/>
    <w:unhideWhenUsed/>
    <w:qFormat/>
    <w:rsid w:val="008C2A51"/>
    <w:pPr>
      <w:keepNext/>
      <w:keepLines/>
      <w:spacing w:before="40" w:after="0"/>
      <w:outlineLvl w:val="1"/>
    </w:pPr>
    <w:rPr>
      <w:rFonts w:eastAsiaTheme="majorEastAsia" w:cstheme="majorBidi"/>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A51"/>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semiHidden/>
    <w:rsid w:val="008C2A51"/>
    <w:rPr>
      <w:rFonts w:ascii="Times New Roman" w:eastAsiaTheme="majorEastAsia" w:hAnsi="Times New Roman" w:cstheme="majorBidi"/>
      <w:i/>
      <w:color w:val="000000" w:themeColor="text1"/>
      <w:sz w:val="24"/>
      <w:szCs w:val="26"/>
    </w:rPr>
  </w:style>
  <w:style w:type="paragraph" w:styleId="Header">
    <w:name w:val="header"/>
    <w:basedOn w:val="Normal"/>
    <w:link w:val="HeaderChar"/>
    <w:uiPriority w:val="99"/>
    <w:unhideWhenUsed/>
    <w:rsid w:val="00516A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6A2F"/>
    <w:rPr>
      <w:rFonts w:ascii="Times New Roman" w:hAnsi="Times New Roman"/>
      <w:color w:val="000000" w:themeColor="text1"/>
      <w:sz w:val="24"/>
    </w:rPr>
  </w:style>
  <w:style w:type="paragraph" w:styleId="Footer">
    <w:name w:val="footer"/>
    <w:basedOn w:val="Normal"/>
    <w:link w:val="FooterChar"/>
    <w:uiPriority w:val="99"/>
    <w:unhideWhenUsed/>
    <w:rsid w:val="00516A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6A2F"/>
    <w:rPr>
      <w:rFonts w:ascii="Times New Roman" w:hAnsi="Times New Roman"/>
      <w:color w:val="000000" w:themeColor="text1"/>
      <w:sz w:val="24"/>
    </w:rPr>
  </w:style>
  <w:style w:type="paragraph" w:styleId="TOCHeading">
    <w:name w:val="TOC Heading"/>
    <w:basedOn w:val="Heading1"/>
    <w:next w:val="Normal"/>
    <w:uiPriority w:val="39"/>
    <w:unhideWhenUsed/>
    <w:qFormat/>
    <w:rsid w:val="00535B18"/>
    <w:pPr>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535B18"/>
    <w:pPr>
      <w:spacing w:after="100"/>
    </w:pPr>
  </w:style>
  <w:style w:type="character" w:styleId="Hyperlink">
    <w:name w:val="Hyperlink"/>
    <w:basedOn w:val="DefaultParagraphFont"/>
    <w:uiPriority w:val="99"/>
    <w:unhideWhenUsed/>
    <w:rsid w:val="00535B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DB2B8-42F8-447C-B461-9ECDF956D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4</Pages>
  <Words>657</Words>
  <Characters>3748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786 computers</dc:creator>
  <cp:keywords/>
  <dc:description/>
  <cp:lastModifiedBy>Alina Radoi</cp:lastModifiedBy>
  <cp:revision>68</cp:revision>
  <dcterms:created xsi:type="dcterms:W3CDTF">2023-10-18T10:53:00Z</dcterms:created>
  <dcterms:modified xsi:type="dcterms:W3CDTF">2023-10-20T14:15:00Z</dcterms:modified>
</cp:coreProperties>
</file>