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35E737" w14:textId="089F8B65" w:rsidR="00DB43B7" w:rsidRPr="00A406E5" w:rsidRDefault="00DB43B7" w:rsidP="00DB43B7">
      <w:pPr>
        <w:spacing w:line="276" w:lineRule="auto"/>
        <w:rPr>
          <w:rFonts w:cs="Arial"/>
        </w:rPr>
      </w:pPr>
      <w:r>
        <w:rPr>
          <w:noProof/>
        </w:rPr>
        <w:drawing>
          <wp:inline distT="0" distB="0" distL="0" distR="0" wp14:anchorId="6BB36666" wp14:editId="5C6C468C">
            <wp:extent cx="3784127" cy="1257143"/>
            <wp:effectExtent l="0" t="0" r="6985"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pic:nvPicPr>
                  <pic:blipFill>
                    <a:blip r:embed="rId6">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DB43B7" w:rsidRPr="00DB43B7" w14:paraId="7D716544" w14:textId="77777777" w:rsidTr="00044B21">
        <w:tc>
          <w:tcPr>
            <w:tcW w:w="9922" w:type="dxa"/>
            <w:shd w:val="clear" w:color="auto" w:fill="C0C0C0"/>
          </w:tcPr>
          <w:p w14:paraId="43F3DCFB" w14:textId="04C59D97" w:rsidR="00DB43B7" w:rsidRPr="00DB43B7" w:rsidRDefault="00DB43B7" w:rsidP="00DB43B7">
            <w:pPr>
              <w:pStyle w:val="Title"/>
              <w:rPr>
                <w:sz w:val="40"/>
                <w:szCs w:val="40"/>
              </w:rPr>
            </w:pPr>
            <w:r w:rsidRPr="00DB43B7">
              <w:rPr>
                <w:sz w:val="40"/>
                <w:szCs w:val="40"/>
              </w:rPr>
              <w:t xml:space="preserve">LEVEL 4 ASSESSMENT </w:t>
            </w:r>
          </w:p>
        </w:tc>
      </w:tr>
    </w:tbl>
    <w:p w14:paraId="75B1234D" w14:textId="77777777" w:rsidR="00DB43B7" w:rsidRPr="00A406E5" w:rsidRDefault="00DB43B7" w:rsidP="00DB43B7">
      <w:pPr>
        <w:spacing w:line="276" w:lineRule="auto"/>
        <w:rPr>
          <w:rFonts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02"/>
        <w:gridCol w:w="2992"/>
        <w:gridCol w:w="2061"/>
        <w:gridCol w:w="2061"/>
      </w:tblGrid>
      <w:tr w:rsidR="00DB43B7" w:rsidRPr="00A406E5" w14:paraId="5E72E90B" w14:textId="77777777" w:rsidTr="00DB43B7">
        <w:tc>
          <w:tcPr>
            <w:tcW w:w="1055" w:type="pct"/>
            <w:shd w:val="clear" w:color="auto" w:fill="auto"/>
          </w:tcPr>
          <w:p w14:paraId="27A440CE" w14:textId="77777777" w:rsidR="00DB43B7" w:rsidRPr="00A406E5" w:rsidRDefault="00DB43B7" w:rsidP="00DB43B7">
            <w:pPr>
              <w:spacing w:line="240" w:lineRule="auto"/>
              <w:rPr>
                <w:rFonts w:cs="Arial"/>
                <w:b/>
                <w:sz w:val="22"/>
              </w:rPr>
            </w:pPr>
            <w:r w:rsidRPr="00A406E5">
              <w:rPr>
                <w:rFonts w:cs="Arial"/>
                <w:b/>
                <w:sz w:val="22"/>
              </w:rPr>
              <w:t>Student name:</w:t>
            </w:r>
          </w:p>
        </w:tc>
        <w:tc>
          <w:tcPr>
            <w:tcW w:w="1659" w:type="pct"/>
          </w:tcPr>
          <w:p w14:paraId="6356E4BE" w14:textId="77777777" w:rsidR="00DB43B7" w:rsidRPr="00A406E5" w:rsidRDefault="00DB43B7" w:rsidP="00DB43B7">
            <w:pPr>
              <w:spacing w:line="240" w:lineRule="auto"/>
              <w:rPr>
                <w:rFonts w:cs="Arial"/>
                <w:b/>
                <w:sz w:val="22"/>
              </w:rPr>
            </w:pPr>
            <w:r w:rsidRPr="00A406E5">
              <w:rPr>
                <w:rFonts w:cs="Arial"/>
                <w:b/>
                <w:sz w:val="22"/>
              </w:rPr>
              <w:fldChar w:fldCharType="begin">
                <w:ffData>
                  <w:name w:val="Text2"/>
                  <w:enabled/>
                  <w:calcOnExit w:val="0"/>
                  <w:textInput/>
                </w:ffData>
              </w:fldChar>
            </w:r>
            <w:r w:rsidRPr="00A406E5">
              <w:rPr>
                <w:rFonts w:cs="Arial"/>
                <w:b/>
                <w:sz w:val="22"/>
              </w:rPr>
              <w:instrText xml:space="preserve"> FORMTEXT </w:instrText>
            </w:r>
            <w:r w:rsidRPr="00A406E5">
              <w:rPr>
                <w:rFonts w:cs="Arial"/>
                <w:b/>
                <w:sz w:val="22"/>
              </w:rPr>
            </w:r>
            <w:r w:rsidRPr="00A406E5">
              <w:rPr>
                <w:rFonts w:cs="Arial"/>
                <w:b/>
                <w:sz w:val="22"/>
              </w:rPr>
              <w:fldChar w:fldCharType="separate"/>
            </w:r>
            <w:r w:rsidRPr="00A406E5">
              <w:rPr>
                <w:rFonts w:cs="Arial"/>
                <w:b/>
                <w:noProof/>
                <w:sz w:val="22"/>
              </w:rPr>
              <w:t> </w:t>
            </w:r>
            <w:r w:rsidRPr="00A406E5">
              <w:rPr>
                <w:rFonts w:cs="Arial"/>
                <w:b/>
                <w:noProof/>
                <w:sz w:val="22"/>
              </w:rPr>
              <w:t> </w:t>
            </w:r>
            <w:r w:rsidRPr="00A406E5">
              <w:rPr>
                <w:rFonts w:cs="Arial"/>
                <w:b/>
                <w:noProof/>
                <w:sz w:val="22"/>
              </w:rPr>
              <w:t> </w:t>
            </w:r>
            <w:r w:rsidRPr="00A406E5">
              <w:rPr>
                <w:rFonts w:cs="Arial"/>
                <w:b/>
                <w:noProof/>
                <w:sz w:val="22"/>
              </w:rPr>
              <w:t> </w:t>
            </w:r>
            <w:r w:rsidRPr="00A406E5">
              <w:rPr>
                <w:rFonts w:cs="Arial"/>
                <w:b/>
                <w:noProof/>
                <w:sz w:val="22"/>
              </w:rPr>
              <w:t> </w:t>
            </w:r>
            <w:r w:rsidRPr="00A406E5">
              <w:rPr>
                <w:rFonts w:cs="Arial"/>
                <w:b/>
                <w:sz w:val="22"/>
              </w:rPr>
              <w:fldChar w:fldCharType="end"/>
            </w:r>
          </w:p>
        </w:tc>
        <w:tc>
          <w:tcPr>
            <w:tcW w:w="1143" w:type="pct"/>
            <w:shd w:val="clear" w:color="auto" w:fill="D9D9D9" w:themeFill="background1" w:themeFillShade="D9"/>
          </w:tcPr>
          <w:p w14:paraId="179238EC" w14:textId="77777777" w:rsidR="00DB43B7" w:rsidRPr="00A406E5" w:rsidRDefault="00DB43B7" w:rsidP="00DB43B7">
            <w:pPr>
              <w:spacing w:line="240" w:lineRule="auto"/>
              <w:rPr>
                <w:rFonts w:cs="Arial"/>
                <w:b/>
                <w:sz w:val="22"/>
              </w:rPr>
            </w:pPr>
            <w:r w:rsidRPr="00A406E5">
              <w:rPr>
                <w:rFonts w:cs="Arial"/>
                <w:b/>
                <w:sz w:val="22"/>
              </w:rPr>
              <w:t>Student ID number:</w:t>
            </w:r>
          </w:p>
        </w:tc>
        <w:tc>
          <w:tcPr>
            <w:tcW w:w="1143" w:type="pct"/>
          </w:tcPr>
          <w:p w14:paraId="5F9E7ECA" w14:textId="77777777" w:rsidR="00DB43B7" w:rsidRPr="00A406E5" w:rsidRDefault="00DB43B7" w:rsidP="00DB43B7">
            <w:pPr>
              <w:spacing w:line="240" w:lineRule="auto"/>
              <w:rPr>
                <w:rFonts w:cs="Arial"/>
                <w:b/>
                <w:sz w:val="22"/>
              </w:rPr>
            </w:pPr>
          </w:p>
        </w:tc>
      </w:tr>
      <w:tr w:rsidR="00DB43B7" w:rsidRPr="00A406E5" w14:paraId="33AF380E" w14:textId="77777777" w:rsidTr="00DB43B7">
        <w:tc>
          <w:tcPr>
            <w:tcW w:w="1055" w:type="pct"/>
            <w:shd w:val="clear" w:color="auto" w:fill="auto"/>
          </w:tcPr>
          <w:p w14:paraId="796326C8" w14:textId="77777777" w:rsidR="00DB43B7" w:rsidRPr="00A406E5" w:rsidRDefault="00DB43B7" w:rsidP="00DB43B7">
            <w:pPr>
              <w:spacing w:line="240" w:lineRule="auto"/>
              <w:rPr>
                <w:rFonts w:cs="Arial"/>
                <w:b/>
                <w:sz w:val="22"/>
              </w:rPr>
            </w:pPr>
            <w:r w:rsidRPr="00A406E5">
              <w:rPr>
                <w:rFonts w:cs="Arial"/>
                <w:b/>
                <w:sz w:val="22"/>
              </w:rPr>
              <w:t>Programme:</w:t>
            </w:r>
          </w:p>
        </w:tc>
        <w:tc>
          <w:tcPr>
            <w:tcW w:w="3945" w:type="pct"/>
            <w:gridSpan w:val="3"/>
          </w:tcPr>
          <w:p w14:paraId="6BD3B40D" w14:textId="77777777" w:rsidR="00DB43B7" w:rsidRPr="00A406E5" w:rsidRDefault="00DB43B7" w:rsidP="00DB43B7">
            <w:pPr>
              <w:spacing w:line="240" w:lineRule="auto"/>
              <w:rPr>
                <w:rFonts w:cs="Arial"/>
                <w:b/>
                <w:sz w:val="22"/>
              </w:rPr>
            </w:pPr>
            <w:r>
              <w:rPr>
                <w:rFonts w:cs="Arial"/>
                <w:b/>
                <w:sz w:val="22"/>
              </w:rPr>
              <w:t>Employability Skills</w:t>
            </w:r>
          </w:p>
        </w:tc>
      </w:tr>
      <w:tr w:rsidR="00DB43B7" w:rsidRPr="00A406E5" w14:paraId="354F6C95" w14:textId="77777777" w:rsidTr="00DB43B7">
        <w:tc>
          <w:tcPr>
            <w:tcW w:w="1055" w:type="pct"/>
            <w:shd w:val="clear" w:color="auto" w:fill="auto"/>
          </w:tcPr>
          <w:p w14:paraId="64064920" w14:textId="77777777" w:rsidR="00DB43B7" w:rsidRPr="00A406E5" w:rsidRDefault="00DB43B7" w:rsidP="00DB43B7">
            <w:pPr>
              <w:spacing w:line="240" w:lineRule="auto"/>
              <w:rPr>
                <w:rFonts w:cs="Arial"/>
                <w:b/>
                <w:sz w:val="22"/>
              </w:rPr>
            </w:pPr>
            <w:r w:rsidRPr="00A406E5">
              <w:rPr>
                <w:rFonts w:cs="Arial"/>
                <w:b/>
                <w:sz w:val="22"/>
              </w:rPr>
              <w:t>Module:</w:t>
            </w:r>
          </w:p>
        </w:tc>
        <w:tc>
          <w:tcPr>
            <w:tcW w:w="3945" w:type="pct"/>
            <w:gridSpan w:val="3"/>
            <w:shd w:val="clear" w:color="auto" w:fill="auto"/>
          </w:tcPr>
          <w:p w14:paraId="60303ADF" w14:textId="77777777" w:rsidR="00DB43B7" w:rsidRPr="00A406E5" w:rsidRDefault="00DB43B7" w:rsidP="00DB43B7">
            <w:pPr>
              <w:spacing w:line="240" w:lineRule="auto"/>
              <w:rPr>
                <w:rFonts w:cs="Arial"/>
                <w:b/>
                <w:sz w:val="22"/>
              </w:rPr>
            </w:pPr>
            <w:r>
              <w:rPr>
                <w:rFonts w:cs="Arial"/>
                <w:b/>
                <w:sz w:val="22"/>
              </w:rPr>
              <w:t>Contemporary Challenges: Making a Difference</w:t>
            </w:r>
          </w:p>
        </w:tc>
      </w:tr>
      <w:tr w:rsidR="00DB43B7" w:rsidRPr="00A406E5" w14:paraId="619B3FB1" w14:textId="77777777" w:rsidTr="00DB43B7">
        <w:tc>
          <w:tcPr>
            <w:tcW w:w="1055" w:type="pct"/>
            <w:shd w:val="clear" w:color="auto" w:fill="auto"/>
          </w:tcPr>
          <w:p w14:paraId="4305555D" w14:textId="77777777" w:rsidR="00DB43B7" w:rsidRPr="00A406E5" w:rsidRDefault="00DB43B7" w:rsidP="00DB43B7">
            <w:pPr>
              <w:spacing w:line="240" w:lineRule="auto"/>
              <w:rPr>
                <w:rFonts w:cs="Arial"/>
                <w:b/>
                <w:sz w:val="22"/>
              </w:rPr>
            </w:pPr>
            <w:r w:rsidRPr="00A406E5">
              <w:rPr>
                <w:rFonts w:cs="Arial"/>
                <w:b/>
                <w:sz w:val="22"/>
              </w:rPr>
              <w:t>Module code:</w:t>
            </w:r>
          </w:p>
        </w:tc>
        <w:tc>
          <w:tcPr>
            <w:tcW w:w="1659" w:type="pct"/>
          </w:tcPr>
          <w:p w14:paraId="3EA8A455" w14:textId="77777777" w:rsidR="00DB43B7" w:rsidRPr="00A406E5" w:rsidRDefault="00DB43B7" w:rsidP="00DB43B7">
            <w:pPr>
              <w:spacing w:line="240" w:lineRule="auto"/>
              <w:rPr>
                <w:rFonts w:cs="Arial"/>
                <w:b/>
                <w:sz w:val="22"/>
              </w:rPr>
            </w:pPr>
            <w:r>
              <w:rPr>
                <w:rFonts w:cs="Arial"/>
                <w:b/>
                <w:sz w:val="22"/>
              </w:rPr>
              <w:t>BMSW4007</w:t>
            </w:r>
          </w:p>
        </w:tc>
        <w:tc>
          <w:tcPr>
            <w:tcW w:w="1143" w:type="pct"/>
            <w:shd w:val="clear" w:color="auto" w:fill="D9D9D9" w:themeFill="background1" w:themeFillShade="D9"/>
          </w:tcPr>
          <w:p w14:paraId="66B518A8" w14:textId="77777777" w:rsidR="00DB43B7" w:rsidRPr="00066984" w:rsidRDefault="00DB43B7" w:rsidP="00DB43B7">
            <w:pPr>
              <w:spacing w:line="240" w:lineRule="auto"/>
              <w:rPr>
                <w:b/>
              </w:rPr>
            </w:pPr>
            <w:bookmarkStart w:id="0" w:name="_Toc48725199"/>
            <w:r w:rsidRPr="00066984">
              <w:rPr>
                <w:b/>
                <w:sz w:val="22"/>
              </w:rPr>
              <w:t>Contribution to Overall Module Assessment (%):</w:t>
            </w:r>
            <w:bookmarkEnd w:id="0"/>
          </w:p>
        </w:tc>
        <w:tc>
          <w:tcPr>
            <w:tcW w:w="1143" w:type="pct"/>
          </w:tcPr>
          <w:p w14:paraId="4C7FE5AF" w14:textId="77777777" w:rsidR="00DB43B7" w:rsidRPr="00A406E5" w:rsidRDefault="00DB43B7" w:rsidP="00DB43B7">
            <w:pPr>
              <w:spacing w:line="240" w:lineRule="auto"/>
              <w:rPr>
                <w:rFonts w:cs="Arial"/>
                <w:b/>
                <w:sz w:val="22"/>
              </w:rPr>
            </w:pPr>
            <w:r>
              <w:rPr>
                <w:rFonts w:cs="Arial"/>
                <w:b/>
                <w:sz w:val="22"/>
              </w:rPr>
              <w:t>100%</w:t>
            </w:r>
          </w:p>
        </w:tc>
      </w:tr>
      <w:tr w:rsidR="00DB43B7" w:rsidRPr="00A406E5" w14:paraId="5939AC08" w14:textId="77777777" w:rsidTr="00DB43B7">
        <w:tc>
          <w:tcPr>
            <w:tcW w:w="1055" w:type="pct"/>
            <w:shd w:val="clear" w:color="auto" w:fill="auto"/>
          </w:tcPr>
          <w:p w14:paraId="1BE75054" w14:textId="77777777" w:rsidR="00DB43B7" w:rsidRPr="00A406E5" w:rsidRDefault="00DB43B7" w:rsidP="00DB43B7">
            <w:pPr>
              <w:spacing w:line="240" w:lineRule="auto"/>
              <w:rPr>
                <w:rFonts w:cs="Arial"/>
                <w:b/>
                <w:sz w:val="22"/>
              </w:rPr>
            </w:pPr>
            <w:r w:rsidRPr="00A406E5">
              <w:rPr>
                <w:rFonts w:cs="Arial"/>
                <w:b/>
                <w:sz w:val="22"/>
              </w:rPr>
              <w:t>Lecturer:</w:t>
            </w:r>
          </w:p>
        </w:tc>
        <w:tc>
          <w:tcPr>
            <w:tcW w:w="1659" w:type="pct"/>
          </w:tcPr>
          <w:p w14:paraId="140176FE" w14:textId="77777777" w:rsidR="00DB43B7" w:rsidRPr="00A406E5" w:rsidRDefault="00DB43B7" w:rsidP="00DB43B7">
            <w:pPr>
              <w:spacing w:line="240" w:lineRule="auto"/>
              <w:rPr>
                <w:rFonts w:cs="Arial"/>
                <w:b/>
                <w:sz w:val="22"/>
              </w:rPr>
            </w:pPr>
            <w:r>
              <w:rPr>
                <w:rFonts w:cs="Arial"/>
                <w:b/>
                <w:sz w:val="22"/>
              </w:rPr>
              <w:t>Ffion Cumberpatch</w:t>
            </w:r>
          </w:p>
        </w:tc>
        <w:tc>
          <w:tcPr>
            <w:tcW w:w="1143" w:type="pct"/>
            <w:shd w:val="clear" w:color="auto" w:fill="D9D9D9" w:themeFill="background1" w:themeFillShade="D9"/>
          </w:tcPr>
          <w:p w14:paraId="173EA4E6" w14:textId="77777777" w:rsidR="00DB43B7" w:rsidRPr="00A406E5" w:rsidRDefault="00DB43B7" w:rsidP="00DB43B7">
            <w:pPr>
              <w:spacing w:line="240" w:lineRule="auto"/>
              <w:rPr>
                <w:rFonts w:cs="Arial"/>
                <w:b/>
                <w:sz w:val="22"/>
              </w:rPr>
            </w:pPr>
            <w:r w:rsidRPr="00A406E5">
              <w:rPr>
                <w:rFonts w:cs="Arial"/>
                <w:b/>
                <w:sz w:val="22"/>
              </w:rPr>
              <w:t>Internal Verifier:</w:t>
            </w:r>
          </w:p>
        </w:tc>
        <w:tc>
          <w:tcPr>
            <w:tcW w:w="1143" w:type="pct"/>
          </w:tcPr>
          <w:p w14:paraId="5948CEFD" w14:textId="77777777" w:rsidR="00DB43B7" w:rsidRPr="00A406E5" w:rsidRDefault="00DB43B7" w:rsidP="00DB43B7">
            <w:pPr>
              <w:spacing w:line="240" w:lineRule="auto"/>
              <w:rPr>
                <w:rFonts w:cs="Arial"/>
                <w:b/>
                <w:sz w:val="22"/>
              </w:rPr>
            </w:pPr>
            <w:r>
              <w:rPr>
                <w:rFonts w:cs="Arial"/>
                <w:b/>
                <w:sz w:val="22"/>
              </w:rPr>
              <w:t>Helen Evans</w:t>
            </w:r>
          </w:p>
        </w:tc>
      </w:tr>
      <w:tr w:rsidR="00DB43B7" w:rsidRPr="00A406E5" w14:paraId="06901101" w14:textId="77777777" w:rsidTr="00DB43B7">
        <w:tc>
          <w:tcPr>
            <w:tcW w:w="1055" w:type="pct"/>
            <w:shd w:val="clear" w:color="auto" w:fill="auto"/>
          </w:tcPr>
          <w:p w14:paraId="14898CDF" w14:textId="77777777" w:rsidR="00DB43B7" w:rsidRPr="00A406E5" w:rsidRDefault="00DB43B7" w:rsidP="00DB43B7">
            <w:pPr>
              <w:spacing w:line="240" w:lineRule="auto"/>
              <w:rPr>
                <w:rFonts w:cs="Arial"/>
                <w:b/>
                <w:sz w:val="22"/>
              </w:rPr>
            </w:pPr>
            <w:r w:rsidRPr="00A406E5">
              <w:rPr>
                <w:rFonts w:cs="Arial"/>
                <w:b/>
                <w:sz w:val="22"/>
              </w:rPr>
              <w:t>Assignment Title:</w:t>
            </w:r>
          </w:p>
        </w:tc>
        <w:tc>
          <w:tcPr>
            <w:tcW w:w="1659" w:type="pct"/>
          </w:tcPr>
          <w:p w14:paraId="7BEDF1F1" w14:textId="77777777" w:rsidR="00DB43B7" w:rsidRPr="00A406E5" w:rsidRDefault="00DB43B7" w:rsidP="00DB43B7">
            <w:pPr>
              <w:spacing w:line="240" w:lineRule="auto"/>
              <w:rPr>
                <w:rFonts w:cs="Arial"/>
                <w:b/>
                <w:sz w:val="22"/>
              </w:rPr>
            </w:pPr>
            <w:r>
              <w:rPr>
                <w:rFonts w:cs="Arial"/>
                <w:b/>
                <w:sz w:val="22"/>
              </w:rPr>
              <w:t>Blog Posts</w:t>
            </w:r>
          </w:p>
        </w:tc>
        <w:tc>
          <w:tcPr>
            <w:tcW w:w="1143" w:type="pct"/>
            <w:shd w:val="clear" w:color="auto" w:fill="auto"/>
          </w:tcPr>
          <w:p w14:paraId="7267ADD3" w14:textId="77777777" w:rsidR="00DB43B7" w:rsidRPr="00A406E5" w:rsidRDefault="00DB43B7" w:rsidP="00DB43B7">
            <w:pPr>
              <w:spacing w:line="240" w:lineRule="auto"/>
              <w:rPr>
                <w:rFonts w:cs="Arial"/>
                <w:b/>
                <w:sz w:val="22"/>
              </w:rPr>
            </w:pPr>
            <w:r>
              <w:rPr>
                <w:rFonts w:cs="Arial"/>
                <w:b/>
                <w:sz w:val="22"/>
              </w:rPr>
              <w:t>Word count (or equivalent):</w:t>
            </w:r>
          </w:p>
        </w:tc>
        <w:tc>
          <w:tcPr>
            <w:tcW w:w="1143" w:type="pct"/>
          </w:tcPr>
          <w:p w14:paraId="0E845A7C" w14:textId="77777777" w:rsidR="00DB43B7" w:rsidRPr="00A406E5" w:rsidRDefault="00DB43B7" w:rsidP="00DB43B7">
            <w:pPr>
              <w:spacing w:line="240" w:lineRule="auto"/>
              <w:rPr>
                <w:rFonts w:cs="Arial"/>
                <w:b/>
                <w:sz w:val="22"/>
              </w:rPr>
            </w:pPr>
            <w:r>
              <w:rPr>
                <w:rFonts w:cs="Arial"/>
                <w:b/>
                <w:sz w:val="22"/>
              </w:rPr>
              <w:t>1500</w:t>
            </w:r>
          </w:p>
        </w:tc>
      </w:tr>
      <w:tr w:rsidR="00DB43B7" w:rsidRPr="00A406E5" w14:paraId="518BB2FE" w14:textId="77777777" w:rsidTr="00DB43B7">
        <w:tc>
          <w:tcPr>
            <w:tcW w:w="1055" w:type="pct"/>
            <w:shd w:val="clear" w:color="auto" w:fill="auto"/>
          </w:tcPr>
          <w:p w14:paraId="5FE9118D" w14:textId="77777777" w:rsidR="00DB43B7" w:rsidRPr="00A406E5" w:rsidRDefault="00DB43B7" w:rsidP="00DB43B7">
            <w:pPr>
              <w:spacing w:line="240" w:lineRule="auto"/>
              <w:rPr>
                <w:rFonts w:cs="Arial"/>
                <w:b/>
                <w:sz w:val="22"/>
              </w:rPr>
            </w:pPr>
            <w:r w:rsidRPr="00A406E5">
              <w:rPr>
                <w:rFonts w:cs="Arial"/>
                <w:b/>
                <w:sz w:val="22"/>
              </w:rPr>
              <w:t>Submission deadline:</w:t>
            </w:r>
          </w:p>
        </w:tc>
        <w:tc>
          <w:tcPr>
            <w:tcW w:w="1659" w:type="pct"/>
            <w:shd w:val="clear" w:color="auto" w:fill="auto"/>
          </w:tcPr>
          <w:p w14:paraId="0B53454A" w14:textId="77777777" w:rsidR="00DB43B7" w:rsidRPr="00A406E5" w:rsidRDefault="00DB43B7" w:rsidP="00DB43B7">
            <w:pPr>
              <w:spacing w:line="240" w:lineRule="auto"/>
              <w:rPr>
                <w:rFonts w:cs="Arial"/>
                <w:b/>
                <w:sz w:val="22"/>
              </w:rPr>
            </w:pPr>
            <w:r>
              <w:rPr>
                <w:rFonts w:cs="Arial"/>
                <w:b/>
                <w:sz w:val="22"/>
              </w:rPr>
              <w:t>Friday 21</w:t>
            </w:r>
            <w:r w:rsidRPr="00B971EB">
              <w:rPr>
                <w:rFonts w:cs="Arial"/>
                <w:b/>
                <w:sz w:val="22"/>
                <w:vertAlign w:val="superscript"/>
              </w:rPr>
              <w:t>st</w:t>
            </w:r>
            <w:r>
              <w:rPr>
                <w:rFonts w:cs="Arial"/>
                <w:b/>
                <w:sz w:val="22"/>
              </w:rPr>
              <w:t xml:space="preserve"> June 23.59 2024</w:t>
            </w:r>
          </w:p>
        </w:tc>
        <w:tc>
          <w:tcPr>
            <w:tcW w:w="1143" w:type="pct"/>
            <w:shd w:val="clear" w:color="auto" w:fill="auto"/>
          </w:tcPr>
          <w:p w14:paraId="1495CD0D" w14:textId="77777777" w:rsidR="00DB43B7" w:rsidRPr="00A406E5" w:rsidRDefault="00DB43B7" w:rsidP="00DB43B7">
            <w:pPr>
              <w:spacing w:line="240" w:lineRule="auto"/>
              <w:rPr>
                <w:rFonts w:cs="Arial"/>
                <w:b/>
                <w:sz w:val="22"/>
              </w:rPr>
            </w:pPr>
            <w:r w:rsidRPr="00A406E5">
              <w:rPr>
                <w:rFonts w:cs="Arial"/>
                <w:b/>
                <w:sz w:val="22"/>
              </w:rPr>
              <w:t>Return date of provisional marks &amp; written feedback:</w:t>
            </w:r>
          </w:p>
        </w:tc>
        <w:tc>
          <w:tcPr>
            <w:tcW w:w="1143" w:type="pct"/>
          </w:tcPr>
          <w:p w14:paraId="51E822CB" w14:textId="77777777" w:rsidR="00DB43B7" w:rsidRPr="00A406E5" w:rsidRDefault="00DB43B7" w:rsidP="00DB43B7">
            <w:pPr>
              <w:spacing w:line="240" w:lineRule="auto"/>
              <w:rPr>
                <w:rFonts w:cs="Arial"/>
                <w:b/>
                <w:sz w:val="22"/>
              </w:rPr>
            </w:pPr>
            <w:r>
              <w:rPr>
                <w:rFonts w:cs="Arial"/>
                <w:b/>
                <w:sz w:val="22"/>
              </w:rPr>
              <w:t>Friday 19</w:t>
            </w:r>
            <w:r w:rsidRPr="00082F3E">
              <w:rPr>
                <w:rFonts w:cs="Arial"/>
                <w:b/>
                <w:sz w:val="22"/>
                <w:vertAlign w:val="superscript"/>
              </w:rPr>
              <w:t>th</w:t>
            </w:r>
            <w:r>
              <w:rPr>
                <w:rFonts w:cs="Arial"/>
                <w:b/>
                <w:sz w:val="22"/>
              </w:rPr>
              <w:t xml:space="preserve"> of July 23.59 2024</w:t>
            </w:r>
          </w:p>
        </w:tc>
      </w:tr>
    </w:tbl>
    <w:p w14:paraId="09BD1B6F" w14:textId="77777777" w:rsidR="00C54B8F" w:rsidRDefault="00C54B8F">
      <w:pPr>
        <w:rPr>
          <w:rFonts w:eastAsiaTheme="majorEastAsia" w:cstheme="majorBidi"/>
          <w:b/>
          <w:color w:val="000000" w:themeColor="text1"/>
          <w:sz w:val="28"/>
          <w:szCs w:val="32"/>
          <w:lang w:val="en-US"/>
        </w:rPr>
      </w:pPr>
      <w:r>
        <w:rPr>
          <w:lang w:val="en-US"/>
        </w:rPr>
        <w:br w:type="page"/>
      </w:r>
    </w:p>
    <w:sdt>
      <w:sdtPr>
        <w:id w:val="2084021039"/>
        <w:docPartObj>
          <w:docPartGallery w:val="Table of Contents"/>
          <w:docPartUnique/>
        </w:docPartObj>
      </w:sdtPr>
      <w:sdtEndPr>
        <w:rPr>
          <w:rFonts w:ascii="Times New Roman" w:eastAsiaTheme="minorHAnsi" w:hAnsi="Times New Roman" w:cstheme="minorBidi"/>
          <w:b/>
          <w:bCs/>
          <w:noProof/>
          <w:color w:val="auto"/>
          <w:kern w:val="2"/>
          <w:sz w:val="24"/>
          <w:szCs w:val="22"/>
          <w:lang w:val="en-IN"/>
          <w14:ligatures w14:val="standardContextual"/>
        </w:rPr>
      </w:sdtEndPr>
      <w:sdtContent>
        <w:p w14:paraId="775BA06E" w14:textId="4A424202" w:rsidR="000476DB" w:rsidRDefault="000476DB">
          <w:pPr>
            <w:pStyle w:val="TOCHeading"/>
          </w:pPr>
          <w:r>
            <w:t>Contents</w:t>
          </w:r>
        </w:p>
        <w:p w14:paraId="5B8D43A6" w14:textId="66DF0545" w:rsidR="000476DB" w:rsidRDefault="000476DB">
          <w:pPr>
            <w:pStyle w:val="TOC1"/>
            <w:tabs>
              <w:tab w:val="right" w:leader="dot" w:pos="9016"/>
            </w:tabs>
            <w:rPr>
              <w:noProof/>
            </w:rPr>
          </w:pPr>
          <w:r>
            <w:fldChar w:fldCharType="begin"/>
          </w:r>
          <w:r>
            <w:instrText xml:space="preserve"> TOC \o "1-3" \h \z \u </w:instrText>
          </w:r>
          <w:r>
            <w:fldChar w:fldCharType="separate"/>
          </w:r>
          <w:hyperlink w:anchor="_Toc169900365" w:history="1">
            <w:r w:rsidRPr="000A21A9">
              <w:rPr>
                <w:rStyle w:val="Hyperlink"/>
                <w:noProof/>
                <w:lang w:val="en-US"/>
              </w:rPr>
              <w:t>BLOG POST</w:t>
            </w:r>
            <w:r>
              <w:rPr>
                <w:noProof/>
                <w:webHidden/>
              </w:rPr>
              <w:tab/>
            </w:r>
            <w:r>
              <w:rPr>
                <w:noProof/>
                <w:webHidden/>
              </w:rPr>
              <w:fldChar w:fldCharType="begin"/>
            </w:r>
            <w:r>
              <w:rPr>
                <w:noProof/>
                <w:webHidden/>
              </w:rPr>
              <w:instrText xml:space="preserve"> PAGEREF _Toc169900365 \h </w:instrText>
            </w:r>
            <w:r>
              <w:rPr>
                <w:noProof/>
                <w:webHidden/>
              </w:rPr>
            </w:r>
            <w:r>
              <w:rPr>
                <w:noProof/>
                <w:webHidden/>
              </w:rPr>
              <w:fldChar w:fldCharType="separate"/>
            </w:r>
            <w:r>
              <w:rPr>
                <w:noProof/>
                <w:webHidden/>
              </w:rPr>
              <w:t>3</w:t>
            </w:r>
            <w:r>
              <w:rPr>
                <w:noProof/>
                <w:webHidden/>
              </w:rPr>
              <w:fldChar w:fldCharType="end"/>
            </w:r>
          </w:hyperlink>
        </w:p>
        <w:p w14:paraId="55691FD4" w14:textId="7089AD30" w:rsidR="000476DB" w:rsidRDefault="000476DB">
          <w:pPr>
            <w:pStyle w:val="TOC2"/>
            <w:tabs>
              <w:tab w:val="right" w:leader="dot" w:pos="9016"/>
            </w:tabs>
            <w:rPr>
              <w:noProof/>
            </w:rPr>
          </w:pPr>
          <w:hyperlink w:anchor="_Toc169900366" w:history="1">
            <w:r w:rsidRPr="000A21A9">
              <w:rPr>
                <w:rStyle w:val="Hyperlink"/>
                <w:noProof/>
                <w:lang w:val="en-US"/>
              </w:rPr>
              <w:t>Post 1: Social Challenges in Society</w:t>
            </w:r>
            <w:r>
              <w:rPr>
                <w:noProof/>
                <w:webHidden/>
              </w:rPr>
              <w:tab/>
            </w:r>
            <w:r>
              <w:rPr>
                <w:noProof/>
                <w:webHidden/>
              </w:rPr>
              <w:fldChar w:fldCharType="begin"/>
            </w:r>
            <w:r>
              <w:rPr>
                <w:noProof/>
                <w:webHidden/>
              </w:rPr>
              <w:instrText xml:space="preserve"> PAGEREF _Toc169900366 \h </w:instrText>
            </w:r>
            <w:r>
              <w:rPr>
                <w:noProof/>
                <w:webHidden/>
              </w:rPr>
            </w:r>
            <w:r>
              <w:rPr>
                <w:noProof/>
                <w:webHidden/>
              </w:rPr>
              <w:fldChar w:fldCharType="separate"/>
            </w:r>
            <w:r>
              <w:rPr>
                <w:noProof/>
                <w:webHidden/>
              </w:rPr>
              <w:t>3</w:t>
            </w:r>
            <w:r>
              <w:rPr>
                <w:noProof/>
                <w:webHidden/>
              </w:rPr>
              <w:fldChar w:fldCharType="end"/>
            </w:r>
          </w:hyperlink>
        </w:p>
        <w:p w14:paraId="3CF6F0C4" w14:textId="3199D0B9" w:rsidR="000476DB" w:rsidRDefault="000476DB">
          <w:pPr>
            <w:pStyle w:val="TOC2"/>
            <w:tabs>
              <w:tab w:val="right" w:leader="dot" w:pos="9016"/>
            </w:tabs>
            <w:rPr>
              <w:noProof/>
            </w:rPr>
          </w:pPr>
          <w:hyperlink w:anchor="_Toc169900367" w:history="1">
            <w:r w:rsidRPr="000A21A9">
              <w:rPr>
                <w:rStyle w:val="Hyperlink"/>
                <w:noProof/>
              </w:rPr>
              <w:t>Post 2: The Potential Bias That Could Be Faced When Exploring Contemporary Challenges</w:t>
            </w:r>
            <w:r>
              <w:rPr>
                <w:noProof/>
                <w:webHidden/>
              </w:rPr>
              <w:tab/>
            </w:r>
            <w:r>
              <w:rPr>
                <w:noProof/>
                <w:webHidden/>
              </w:rPr>
              <w:fldChar w:fldCharType="begin"/>
            </w:r>
            <w:r>
              <w:rPr>
                <w:noProof/>
                <w:webHidden/>
              </w:rPr>
              <w:instrText xml:space="preserve"> PAGEREF _Toc169900367 \h </w:instrText>
            </w:r>
            <w:r>
              <w:rPr>
                <w:noProof/>
                <w:webHidden/>
              </w:rPr>
            </w:r>
            <w:r>
              <w:rPr>
                <w:noProof/>
                <w:webHidden/>
              </w:rPr>
              <w:fldChar w:fldCharType="separate"/>
            </w:r>
            <w:r>
              <w:rPr>
                <w:noProof/>
                <w:webHidden/>
              </w:rPr>
              <w:t>5</w:t>
            </w:r>
            <w:r>
              <w:rPr>
                <w:noProof/>
                <w:webHidden/>
              </w:rPr>
              <w:fldChar w:fldCharType="end"/>
            </w:r>
          </w:hyperlink>
        </w:p>
        <w:p w14:paraId="687F667E" w14:textId="0C107972" w:rsidR="000476DB" w:rsidRDefault="000476DB">
          <w:pPr>
            <w:pStyle w:val="TOC2"/>
            <w:tabs>
              <w:tab w:val="right" w:leader="dot" w:pos="9016"/>
            </w:tabs>
            <w:rPr>
              <w:noProof/>
            </w:rPr>
          </w:pPr>
          <w:hyperlink w:anchor="_Toc169900368" w:history="1">
            <w:r w:rsidRPr="000A21A9">
              <w:rPr>
                <w:rStyle w:val="Hyperlink"/>
                <w:noProof/>
              </w:rPr>
              <w:t>Post 3: The Climate Change Reports for 2024</w:t>
            </w:r>
            <w:r>
              <w:rPr>
                <w:noProof/>
                <w:webHidden/>
              </w:rPr>
              <w:tab/>
            </w:r>
            <w:r>
              <w:rPr>
                <w:noProof/>
                <w:webHidden/>
              </w:rPr>
              <w:fldChar w:fldCharType="begin"/>
            </w:r>
            <w:r>
              <w:rPr>
                <w:noProof/>
                <w:webHidden/>
              </w:rPr>
              <w:instrText xml:space="preserve"> PAGEREF _Toc169900368 \h </w:instrText>
            </w:r>
            <w:r>
              <w:rPr>
                <w:noProof/>
                <w:webHidden/>
              </w:rPr>
            </w:r>
            <w:r>
              <w:rPr>
                <w:noProof/>
                <w:webHidden/>
              </w:rPr>
              <w:fldChar w:fldCharType="separate"/>
            </w:r>
            <w:r>
              <w:rPr>
                <w:noProof/>
                <w:webHidden/>
              </w:rPr>
              <w:t>8</w:t>
            </w:r>
            <w:r>
              <w:rPr>
                <w:noProof/>
                <w:webHidden/>
              </w:rPr>
              <w:fldChar w:fldCharType="end"/>
            </w:r>
          </w:hyperlink>
        </w:p>
        <w:p w14:paraId="11269B31" w14:textId="6F0FBFE9" w:rsidR="000476DB" w:rsidRDefault="000476DB">
          <w:r>
            <w:rPr>
              <w:b/>
              <w:bCs/>
              <w:noProof/>
            </w:rPr>
            <w:fldChar w:fldCharType="end"/>
          </w:r>
        </w:p>
      </w:sdtContent>
    </w:sdt>
    <w:p w14:paraId="465150F6" w14:textId="77777777" w:rsidR="000476DB" w:rsidRDefault="000476DB">
      <w:pPr>
        <w:rPr>
          <w:rFonts w:eastAsiaTheme="majorEastAsia" w:cstheme="majorBidi"/>
          <w:b/>
          <w:color w:val="000000" w:themeColor="text1"/>
          <w:sz w:val="28"/>
          <w:szCs w:val="32"/>
          <w:lang w:val="en-US"/>
        </w:rPr>
      </w:pPr>
      <w:r>
        <w:rPr>
          <w:lang w:val="en-US"/>
        </w:rPr>
        <w:br w:type="page"/>
      </w:r>
    </w:p>
    <w:p w14:paraId="15A8710D" w14:textId="0F9E4888" w:rsidR="004F657E" w:rsidRDefault="009A6258" w:rsidP="00C54B8F">
      <w:pPr>
        <w:pStyle w:val="Heading1"/>
        <w:rPr>
          <w:lang w:val="en-US"/>
        </w:rPr>
      </w:pPr>
      <w:bookmarkStart w:id="1" w:name="_Toc169900365"/>
      <w:r w:rsidRPr="009A6258">
        <w:rPr>
          <w:lang w:val="en-US"/>
        </w:rPr>
        <w:lastRenderedPageBreak/>
        <w:t>BLOG POST</w:t>
      </w:r>
      <w:bookmarkEnd w:id="1"/>
    </w:p>
    <w:p w14:paraId="38560D13" w14:textId="77777777" w:rsidR="00C54B8F" w:rsidRPr="00C54B8F" w:rsidRDefault="00C54B8F" w:rsidP="00C54B8F">
      <w:pPr>
        <w:rPr>
          <w:lang w:val="en-US"/>
        </w:rPr>
      </w:pPr>
    </w:p>
    <w:p w14:paraId="46E6A6A4" w14:textId="74B5564B" w:rsidR="009A6258" w:rsidRPr="00C54B8F" w:rsidRDefault="00C54B8F" w:rsidP="00C54B8F">
      <w:pPr>
        <w:pStyle w:val="Heading2"/>
        <w:rPr>
          <w:lang w:val="en-US"/>
        </w:rPr>
      </w:pPr>
      <w:bookmarkStart w:id="2" w:name="_Toc169900366"/>
      <w:r>
        <w:rPr>
          <w:lang w:val="en-US"/>
        </w:rPr>
        <w:t xml:space="preserve">Post 1: </w:t>
      </w:r>
      <w:r w:rsidR="009A6258" w:rsidRPr="009A6258">
        <w:rPr>
          <w:lang w:val="en-US"/>
        </w:rPr>
        <w:t>Social Challenges in Society</w:t>
      </w:r>
      <w:bookmarkEnd w:id="2"/>
    </w:p>
    <w:p w14:paraId="3958765F" w14:textId="32E1975F" w:rsidR="00C54B8F" w:rsidRDefault="00C54B8F" w:rsidP="00132F2A">
      <w:pPr>
        <w:rPr>
          <w:szCs w:val="24"/>
          <w:lang w:val="en-US"/>
        </w:rPr>
      </w:pPr>
      <w:r>
        <w:rPr>
          <w:noProof/>
        </w:rPr>
        <w:drawing>
          <wp:inline distT="0" distB="0" distL="0" distR="0" wp14:anchorId="1378DACD" wp14:editId="49D1F5DD">
            <wp:extent cx="5731510" cy="3223895"/>
            <wp:effectExtent l="0" t="0" r="2540" b="0"/>
            <wp:docPr id="18645258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525827"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1993B4FA" w14:textId="58406466" w:rsidR="009A6258" w:rsidRDefault="009A6258" w:rsidP="00132F2A">
      <w:pPr>
        <w:rPr>
          <w:szCs w:val="24"/>
          <w:lang w:val="en-US"/>
        </w:rPr>
      </w:pPr>
      <w:r>
        <w:rPr>
          <w:szCs w:val="24"/>
          <w:lang w:val="en-US"/>
        </w:rPr>
        <w:t xml:space="preserve">The social challenges faced by society are difficult and interconnected. It is necessary to enhance the </w:t>
      </w:r>
      <w:r w:rsidR="00132F2A">
        <w:rPr>
          <w:szCs w:val="24"/>
          <w:lang w:val="en-US"/>
        </w:rPr>
        <w:t xml:space="preserve">understanding of </w:t>
      </w:r>
      <w:r>
        <w:rPr>
          <w:szCs w:val="24"/>
          <w:lang w:val="en-US"/>
        </w:rPr>
        <w:t>multiple approaches of society to mainly focus on them effectively. The impact of technology on social interactions, Inequality, and mental health issues are the main concerns of the social challenges in society.</w:t>
      </w:r>
    </w:p>
    <w:p w14:paraId="529294AA" w14:textId="77777777" w:rsidR="00132F2A" w:rsidRDefault="00132F2A" w:rsidP="00132F2A">
      <w:pPr>
        <w:rPr>
          <w:szCs w:val="24"/>
          <w:lang w:val="en-US"/>
        </w:rPr>
      </w:pPr>
    </w:p>
    <w:p w14:paraId="5C5E204A" w14:textId="77777777" w:rsidR="003A01EB" w:rsidRDefault="002425E8" w:rsidP="00132F2A">
      <w:pPr>
        <w:rPr>
          <w:b/>
          <w:bCs/>
          <w:szCs w:val="24"/>
          <w:lang w:val="en-US"/>
        </w:rPr>
      </w:pPr>
      <w:r w:rsidRPr="002425E8">
        <w:rPr>
          <w:b/>
          <w:bCs/>
          <w:szCs w:val="24"/>
          <w:lang w:val="en-US"/>
        </w:rPr>
        <w:t>Technology's Impact on Social Interactions</w:t>
      </w:r>
    </w:p>
    <w:p w14:paraId="22098B41" w14:textId="77777777" w:rsidR="002425E8" w:rsidRDefault="00BD5EF0" w:rsidP="00132F2A">
      <w:pPr>
        <w:rPr>
          <w:szCs w:val="24"/>
          <w:lang w:val="en-US"/>
        </w:rPr>
      </w:pPr>
      <w:r>
        <w:rPr>
          <w:szCs w:val="24"/>
          <w:lang w:val="en-US"/>
        </w:rPr>
        <w:t>Society is unaware of the unwanted benefits and it’s a big challenge for society to familiar with the benefits. It impacts the human community for less benefits. The technology brought the solution of the challenges of the society. Now technology impacts humanity</w:t>
      </w:r>
      <w:r w:rsidR="009D2DDA">
        <w:rPr>
          <w:szCs w:val="24"/>
          <w:lang w:val="en-US"/>
        </w:rPr>
        <w:t xml:space="preserve"> with challenges in terms of social interaction. </w:t>
      </w:r>
      <w:r>
        <w:rPr>
          <w:szCs w:val="24"/>
          <w:lang w:val="en-US"/>
        </w:rPr>
        <w:t xml:space="preserve"> </w:t>
      </w:r>
      <w:r w:rsidR="009D2DDA">
        <w:rPr>
          <w:szCs w:val="24"/>
          <w:lang w:val="en-US"/>
        </w:rPr>
        <w:t>The invention of social media changed the communication method of the society. Social media is a crucial part of modern society, with worldwide connections using media interaction platforms to communicate, share information, and maintain connections with people. Social media and interactions are more beneficial, like enabling people to stay updated and connected with family and friends. Social media interactions are widely used in different sectors like as business, private, government, and personal.</w:t>
      </w:r>
      <w:r w:rsidR="006F18E4">
        <w:rPr>
          <w:szCs w:val="24"/>
          <w:lang w:val="en-US"/>
        </w:rPr>
        <w:t xml:space="preserve"> The social </w:t>
      </w:r>
      <w:r w:rsidR="006F18E4">
        <w:rPr>
          <w:szCs w:val="24"/>
          <w:lang w:val="en-US"/>
        </w:rPr>
        <w:lastRenderedPageBreak/>
        <w:t xml:space="preserve">issues of society are privacy, cyberbullying, fake news, addiction, online harassment, </w:t>
      </w:r>
      <w:proofErr w:type="spellStart"/>
      <w:r w:rsidR="006F18E4">
        <w:rPr>
          <w:szCs w:val="24"/>
          <w:lang w:val="en-US"/>
        </w:rPr>
        <w:t>etc</w:t>
      </w:r>
      <w:proofErr w:type="spellEnd"/>
      <w:r w:rsidR="00ED437A">
        <w:rPr>
          <w:szCs w:val="24"/>
          <w:lang w:val="en-US"/>
        </w:rPr>
        <w:t xml:space="preserve"> (Dhiman, 2023, p2). </w:t>
      </w:r>
    </w:p>
    <w:p w14:paraId="63300451" w14:textId="77777777" w:rsidR="00ED437A" w:rsidRPr="00ED437A" w:rsidRDefault="00ED437A" w:rsidP="00132F2A">
      <w:pPr>
        <w:rPr>
          <w:rFonts w:cs="Times New Roman"/>
          <w:szCs w:val="24"/>
          <w:lang w:val="en-US"/>
        </w:rPr>
      </w:pPr>
      <w:r w:rsidRPr="00ED437A">
        <w:rPr>
          <w:rFonts w:cs="Times New Roman"/>
          <w:szCs w:val="24"/>
          <w:lang w:val="en-US"/>
        </w:rPr>
        <w:t>Social interaction important role in shaping culture, social norms, and collective identity in society.</w:t>
      </w:r>
      <w:r w:rsidR="00A43C7E">
        <w:rPr>
          <w:rFonts w:cs="Times New Roman"/>
          <w:szCs w:val="24"/>
          <w:lang w:val="en-US"/>
        </w:rPr>
        <w:t xml:space="preserve"> Across the globe the mainly raises social inequality by reducing opportunities for education and employment. </w:t>
      </w:r>
      <w:r w:rsidRPr="00ED437A">
        <w:rPr>
          <w:rFonts w:cs="Times New Roman"/>
          <w:szCs w:val="24"/>
          <w:lang w:val="en-US"/>
        </w:rPr>
        <w:t xml:space="preserve">The impact of social media use on social interactions in contemporary society, it is important to understand how social media affects society both positively and negatively on different levels from personal interaction to social </w:t>
      </w:r>
      <w:r w:rsidR="007851F3">
        <w:rPr>
          <w:rFonts w:cs="Times New Roman"/>
          <w:szCs w:val="24"/>
          <w:lang w:val="en-US"/>
        </w:rPr>
        <w:t>dynamics</w:t>
      </w:r>
      <w:r w:rsidRPr="00ED437A">
        <w:rPr>
          <w:rFonts w:cs="Times New Roman"/>
          <w:szCs w:val="24"/>
          <w:lang w:val="en-US"/>
        </w:rPr>
        <w:t>.</w:t>
      </w:r>
      <w:r>
        <w:rPr>
          <w:rFonts w:cs="Times New Roman"/>
          <w:szCs w:val="24"/>
          <w:lang w:val="en-US"/>
        </w:rPr>
        <w:t xml:space="preserve"> </w:t>
      </w:r>
      <w:r w:rsidR="00A43C7E">
        <w:rPr>
          <w:rFonts w:cs="Times New Roman"/>
          <w:szCs w:val="24"/>
          <w:lang w:val="en-US"/>
        </w:rPr>
        <w:t>(</w:t>
      </w:r>
      <w:proofErr w:type="spellStart"/>
      <w:r w:rsidR="00A43C7E" w:rsidRPr="00A43C7E">
        <w:rPr>
          <w:rFonts w:cs="Times New Roman"/>
          <w:szCs w:val="24"/>
          <w:lang w:val="en-US"/>
        </w:rPr>
        <w:t>Azzaakiyya</w:t>
      </w:r>
      <w:proofErr w:type="spellEnd"/>
      <w:r w:rsidR="00A43C7E">
        <w:rPr>
          <w:rFonts w:cs="Times New Roman"/>
          <w:szCs w:val="24"/>
          <w:lang w:val="en-US"/>
        </w:rPr>
        <w:t>, 2023, p</w:t>
      </w:r>
      <w:proofErr w:type="gramStart"/>
      <w:r w:rsidR="00A43C7E">
        <w:rPr>
          <w:rFonts w:cs="Times New Roman"/>
          <w:szCs w:val="24"/>
          <w:lang w:val="en-US"/>
        </w:rPr>
        <w:t>2 )</w:t>
      </w:r>
      <w:proofErr w:type="gramEnd"/>
      <w:r w:rsidR="00A43C7E">
        <w:rPr>
          <w:rFonts w:cs="Times New Roman"/>
          <w:szCs w:val="24"/>
          <w:lang w:val="en-US"/>
        </w:rPr>
        <w:t>.</w:t>
      </w:r>
    </w:p>
    <w:p w14:paraId="4422911C" w14:textId="77777777" w:rsidR="003A01EB" w:rsidRDefault="003A01EB" w:rsidP="00132F2A">
      <w:pPr>
        <w:rPr>
          <w:szCs w:val="24"/>
          <w:lang w:val="en-US"/>
        </w:rPr>
      </w:pPr>
    </w:p>
    <w:p w14:paraId="7D25B868" w14:textId="77777777" w:rsidR="00A43C7E" w:rsidRDefault="00A43C7E" w:rsidP="00132F2A">
      <w:pPr>
        <w:rPr>
          <w:b/>
          <w:bCs/>
          <w:szCs w:val="24"/>
          <w:lang w:val="en-US"/>
        </w:rPr>
      </w:pPr>
      <w:r w:rsidRPr="00A43C7E">
        <w:rPr>
          <w:b/>
          <w:bCs/>
          <w:szCs w:val="24"/>
          <w:lang w:val="en-US"/>
        </w:rPr>
        <w:t>Inequality</w:t>
      </w:r>
      <w:r>
        <w:rPr>
          <w:b/>
          <w:bCs/>
          <w:szCs w:val="24"/>
          <w:lang w:val="en-US"/>
        </w:rPr>
        <w:t xml:space="preserve"> </w:t>
      </w:r>
      <w:r w:rsidRPr="00A43C7E">
        <w:rPr>
          <w:b/>
          <w:bCs/>
          <w:szCs w:val="24"/>
          <w:lang w:val="en-US"/>
        </w:rPr>
        <w:t xml:space="preserve"> </w:t>
      </w:r>
    </w:p>
    <w:p w14:paraId="2B207ACC" w14:textId="77777777" w:rsidR="003A01EB" w:rsidRDefault="00A43C7E" w:rsidP="00132F2A">
      <w:pPr>
        <w:rPr>
          <w:szCs w:val="24"/>
          <w:lang w:val="en-US"/>
        </w:rPr>
      </w:pPr>
      <w:r>
        <w:rPr>
          <w:szCs w:val="24"/>
          <w:lang w:val="en-US"/>
        </w:rPr>
        <w:t xml:space="preserve">Inequality </w:t>
      </w:r>
      <w:r w:rsidR="007851F3">
        <w:rPr>
          <w:szCs w:val="24"/>
          <w:lang w:val="en-US"/>
        </w:rPr>
        <w:t xml:space="preserve">is the main challenge of society. Society has inequality in economics, racial inequality, gender inequality, employment inequality, etc. </w:t>
      </w:r>
      <w:r w:rsidR="00973864">
        <w:rPr>
          <w:szCs w:val="24"/>
          <w:lang w:val="en-US"/>
        </w:rPr>
        <w:t>Inequality</w:t>
      </w:r>
      <w:r w:rsidR="007851F3">
        <w:rPr>
          <w:szCs w:val="24"/>
          <w:lang w:val="en-US"/>
        </w:rPr>
        <w:t xml:space="preserve"> can </w:t>
      </w:r>
      <w:r w:rsidR="00973864">
        <w:rPr>
          <w:szCs w:val="24"/>
          <w:lang w:val="en-US"/>
        </w:rPr>
        <w:t>be defined</w:t>
      </w:r>
      <w:r w:rsidR="007851F3">
        <w:rPr>
          <w:szCs w:val="24"/>
          <w:lang w:val="en-US"/>
        </w:rPr>
        <w:t xml:space="preserve"> </w:t>
      </w:r>
      <w:r w:rsidR="00973864">
        <w:rPr>
          <w:szCs w:val="24"/>
          <w:lang w:val="en-US"/>
        </w:rPr>
        <w:t xml:space="preserve">as </w:t>
      </w:r>
      <w:r w:rsidR="007851F3">
        <w:rPr>
          <w:szCs w:val="24"/>
          <w:lang w:val="en-US"/>
        </w:rPr>
        <w:t xml:space="preserve">the </w:t>
      </w:r>
      <w:r w:rsidR="00973864">
        <w:rPr>
          <w:szCs w:val="24"/>
          <w:lang w:val="en-US"/>
        </w:rPr>
        <w:t xml:space="preserve">economic </w:t>
      </w:r>
      <w:r w:rsidR="007851F3">
        <w:rPr>
          <w:szCs w:val="24"/>
          <w:lang w:val="en-US"/>
        </w:rPr>
        <w:t>gap between rich and poor</w:t>
      </w:r>
      <w:r w:rsidR="00973864">
        <w:rPr>
          <w:szCs w:val="24"/>
          <w:lang w:val="en-US"/>
        </w:rPr>
        <w:t xml:space="preserve">, income inequality. The wealth among the top 1% in the income distribution shows great social tension or problems. Racial inequality exists in many societies and affects the equality of humans like as education, healthcare, work, wealth, etc. Gender inequality is the inequality caused by comprehensive changes in the gender landscape, </w:t>
      </w:r>
      <w:r w:rsidR="00B9558A">
        <w:rPr>
          <w:szCs w:val="24"/>
          <w:lang w:val="en-US"/>
        </w:rPr>
        <w:t>fields, and property in which women can take benefits (</w:t>
      </w:r>
      <w:proofErr w:type="spellStart"/>
      <w:r w:rsidR="00B9558A">
        <w:t>Kresina</w:t>
      </w:r>
      <w:proofErr w:type="spellEnd"/>
      <w:r w:rsidR="00B9558A">
        <w:t xml:space="preserve"> et. al.,</w:t>
      </w:r>
      <w:r w:rsidR="00120D43">
        <w:t xml:space="preserve"> 2020, p582</w:t>
      </w:r>
      <w:r w:rsidR="00B9558A">
        <w:rPr>
          <w:szCs w:val="24"/>
          <w:lang w:val="en-US"/>
        </w:rPr>
        <w:t>)</w:t>
      </w:r>
      <w:r w:rsidR="00120D43">
        <w:rPr>
          <w:szCs w:val="24"/>
          <w:lang w:val="en-US"/>
        </w:rPr>
        <w:t>.</w:t>
      </w:r>
    </w:p>
    <w:p w14:paraId="1813B842" w14:textId="77777777" w:rsidR="00120D43" w:rsidRDefault="00120D43" w:rsidP="00132F2A">
      <w:pPr>
        <w:rPr>
          <w:szCs w:val="24"/>
          <w:lang w:val="en-US"/>
        </w:rPr>
      </w:pPr>
    </w:p>
    <w:p w14:paraId="47906EC7" w14:textId="77777777" w:rsidR="00120D43" w:rsidRDefault="00120D43" w:rsidP="00132F2A">
      <w:pPr>
        <w:rPr>
          <w:b/>
          <w:bCs/>
          <w:szCs w:val="24"/>
          <w:lang w:val="en-US"/>
        </w:rPr>
      </w:pPr>
      <w:r w:rsidRPr="00120D43">
        <w:rPr>
          <w:b/>
          <w:bCs/>
          <w:szCs w:val="24"/>
          <w:lang w:val="en-US"/>
        </w:rPr>
        <w:t>Mental Health Issues:</w:t>
      </w:r>
    </w:p>
    <w:p w14:paraId="0AF6A7FB" w14:textId="77777777" w:rsidR="003A01EB" w:rsidRDefault="00120D43" w:rsidP="00132F2A">
      <w:pPr>
        <w:rPr>
          <w:szCs w:val="24"/>
          <w:lang w:val="en-US"/>
        </w:rPr>
      </w:pPr>
      <w:r>
        <w:rPr>
          <w:szCs w:val="24"/>
          <w:lang w:val="en-US"/>
        </w:rPr>
        <w:t>The mental health issues are also social challenges for society. During COVID-19 people are facing mental cris</w:t>
      </w:r>
      <w:r w:rsidR="0090638D">
        <w:rPr>
          <w:szCs w:val="24"/>
          <w:lang w:val="en-US"/>
        </w:rPr>
        <w:t>is</w:t>
      </w:r>
      <w:r>
        <w:rPr>
          <w:szCs w:val="24"/>
          <w:lang w:val="en-US"/>
        </w:rPr>
        <w:t xml:space="preserve"> and health issues. In the </w:t>
      </w:r>
      <w:r w:rsidR="0090638D">
        <w:rPr>
          <w:szCs w:val="24"/>
          <w:lang w:val="en-US"/>
        </w:rPr>
        <w:t>COVID-19</w:t>
      </w:r>
      <w:r>
        <w:rPr>
          <w:szCs w:val="24"/>
          <w:lang w:val="en-US"/>
        </w:rPr>
        <w:t xml:space="preserve"> quarantines people </w:t>
      </w:r>
      <w:r w:rsidR="0090638D">
        <w:rPr>
          <w:szCs w:val="24"/>
          <w:lang w:val="en-US"/>
        </w:rPr>
        <w:t>face</w:t>
      </w:r>
      <w:r>
        <w:rPr>
          <w:szCs w:val="24"/>
          <w:lang w:val="en-US"/>
        </w:rPr>
        <w:t xml:space="preserve"> anxiety, depression</w:t>
      </w:r>
      <w:r w:rsidR="0090638D">
        <w:rPr>
          <w:szCs w:val="24"/>
          <w:lang w:val="en-US"/>
        </w:rPr>
        <w:t>,</w:t>
      </w:r>
      <w:r>
        <w:rPr>
          <w:szCs w:val="24"/>
          <w:lang w:val="en-US"/>
        </w:rPr>
        <w:t xml:space="preserve"> and </w:t>
      </w:r>
      <w:r w:rsidR="0090638D">
        <w:rPr>
          <w:szCs w:val="24"/>
          <w:lang w:val="en-US"/>
        </w:rPr>
        <w:t>mental illnesses</w:t>
      </w:r>
      <w:r w:rsidR="00CB2B66">
        <w:rPr>
          <w:szCs w:val="24"/>
          <w:lang w:val="en-US"/>
        </w:rPr>
        <w:t xml:space="preserve"> or stress symptoms</w:t>
      </w:r>
      <w:r w:rsidR="0090638D">
        <w:rPr>
          <w:szCs w:val="24"/>
          <w:lang w:val="en-US"/>
        </w:rPr>
        <w:t xml:space="preserve"> throughout the world</w:t>
      </w:r>
      <w:r w:rsidR="00CB2B66">
        <w:rPr>
          <w:szCs w:val="24"/>
          <w:lang w:val="en-US"/>
        </w:rPr>
        <w:t xml:space="preserve"> (</w:t>
      </w:r>
      <w:r w:rsidR="00CB2B66" w:rsidRPr="00CB2B66">
        <w:rPr>
          <w:szCs w:val="24"/>
          <w:lang w:val="en-US"/>
        </w:rPr>
        <w:t>Valenzuela</w:t>
      </w:r>
      <w:r w:rsidR="00CB2B66">
        <w:rPr>
          <w:szCs w:val="24"/>
          <w:lang w:val="en-US"/>
        </w:rPr>
        <w:t xml:space="preserve">, 2024, p02). </w:t>
      </w:r>
      <w:r w:rsidR="0090638D">
        <w:rPr>
          <w:szCs w:val="24"/>
          <w:lang w:val="en-US"/>
        </w:rPr>
        <w:t>According to the WHO (World Health Organization),2021, the pandemic has interrupted mental health services in 93% of countries all over the world, focused on the weakness of mental health support system services of the world. The isolation from society and family also has a feeling of fear and loss of psychological mindset for the negative mental well-being. The COVID-19 crisis has a huge need for mindset health services with awareness of mental health to reduce mental illnesses.</w:t>
      </w:r>
    </w:p>
    <w:p w14:paraId="3396F9F0" w14:textId="77777777" w:rsidR="003A01EB" w:rsidRDefault="003A01EB" w:rsidP="00132F2A">
      <w:pPr>
        <w:rPr>
          <w:szCs w:val="24"/>
          <w:lang w:val="en-US"/>
        </w:rPr>
      </w:pPr>
    </w:p>
    <w:p w14:paraId="2941CE03" w14:textId="54E87916" w:rsidR="00C54B8F" w:rsidRPr="00C54B8F" w:rsidRDefault="00C54B8F" w:rsidP="00C54B8F">
      <w:pPr>
        <w:rPr>
          <w:szCs w:val="24"/>
          <w:lang w:val="en-US"/>
        </w:rPr>
      </w:pPr>
      <w:r>
        <w:rPr>
          <w:szCs w:val="24"/>
          <w:lang w:val="en-US"/>
        </w:rPr>
        <w:br w:type="page"/>
      </w:r>
    </w:p>
    <w:p w14:paraId="5C8923AD" w14:textId="30DD4CA6" w:rsidR="00C54B8F" w:rsidRDefault="00C54B8F" w:rsidP="00C54B8F">
      <w:pPr>
        <w:pStyle w:val="Heading2"/>
      </w:pPr>
      <w:bookmarkStart w:id="3" w:name="_Toc169900367"/>
      <w:r>
        <w:lastRenderedPageBreak/>
        <w:t xml:space="preserve">Post 2: </w:t>
      </w:r>
      <w:r>
        <w:t>T</w:t>
      </w:r>
      <w:r>
        <w:t>he</w:t>
      </w:r>
      <w:r>
        <w:t xml:space="preserve"> P</w:t>
      </w:r>
      <w:r>
        <w:t>otential Bias</w:t>
      </w:r>
      <w:r>
        <w:t xml:space="preserve"> </w:t>
      </w:r>
      <w:r>
        <w:t>That Could Be Faced When Exploring Contemporary Challenges</w:t>
      </w:r>
      <w:bookmarkEnd w:id="3"/>
    </w:p>
    <w:p w14:paraId="0DFEECF1" w14:textId="030184F1" w:rsidR="00C54B8F" w:rsidRPr="00C54B8F" w:rsidRDefault="00C54B8F" w:rsidP="00C54B8F">
      <w:r>
        <w:rPr>
          <w:noProof/>
        </w:rPr>
        <w:drawing>
          <wp:inline distT="0" distB="0" distL="0" distR="0" wp14:anchorId="6C55CF70" wp14:editId="7BADEA66">
            <wp:extent cx="5731510" cy="3223895"/>
            <wp:effectExtent l="0" t="0" r="2540" b="0"/>
            <wp:docPr id="156963735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637355"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142A94D8" w14:textId="77777777" w:rsidR="00C54B8F" w:rsidRDefault="00C54B8F" w:rsidP="00C54B8F">
      <w:pPr>
        <w:rPr>
          <w:rFonts w:cs="Times New Roman"/>
          <w:szCs w:val="24"/>
        </w:rPr>
      </w:pPr>
      <w:r>
        <w:rPr>
          <w:rFonts w:cs="Times New Roman"/>
          <w:szCs w:val="24"/>
        </w:rPr>
        <w:t xml:space="preserve">In recent years, various emerging issues have risen in the area of knowledge, and information society. These issues generate the requirement for change in information management (Makori, 2016). However, organizations and people resist the changes whether that change is important and profitable or not. Changes are significant in life because they may lead to a piece of new knowledge for the betterment of life. Some organizations resist the change even though it may lead to a better and more effective system. </w:t>
      </w:r>
    </w:p>
    <w:p w14:paraId="409CD2A6" w14:textId="77777777" w:rsidR="00C54B8F" w:rsidRDefault="00C54B8F" w:rsidP="00C54B8F">
      <w:pPr>
        <w:rPr>
          <w:rFonts w:cs="Times New Roman"/>
          <w:szCs w:val="24"/>
        </w:rPr>
      </w:pPr>
      <w:r>
        <w:rPr>
          <w:rFonts w:cs="Times New Roman"/>
          <w:szCs w:val="24"/>
        </w:rPr>
        <w:t>(Waterworth, 2019) Research plays an important role in the effective development of the world. The development depends upon innovation, creativity, and research in a balanced manner. However, prior knowledge increases the risk of bias.</w:t>
      </w:r>
    </w:p>
    <w:p w14:paraId="5B49FC46" w14:textId="15F5005F" w:rsidR="00C54B8F" w:rsidRDefault="00C54B8F" w:rsidP="00C54B8F">
      <w:pPr>
        <w:keepNext/>
        <w:jc w:val="center"/>
        <w:rPr>
          <w:rFonts w:asciiTheme="minorHAnsi" w:hAnsiTheme="minorHAnsi"/>
          <w:sz w:val="22"/>
          <w:szCs w:val="20"/>
        </w:rPr>
      </w:pPr>
      <w:r>
        <w:rPr>
          <w:noProof/>
        </w:rPr>
        <w:lastRenderedPageBreak/>
        <w:drawing>
          <wp:inline distT="0" distB="0" distL="0" distR="0" wp14:anchorId="31683AC0" wp14:editId="5BFD0D53">
            <wp:extent cx="5730240" cy="3413760"/>
            <wp:effectExtent l="0" t="0" r="3810" b="0"/>
            <wp:docPr id="1694480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3413760"/>
                    </a:xfrm>
                    <a:prstGeom prst="rect">
                      <a:avLst/>
                    </a:prstGeom>
                    <a:noFill/>
                    <a:ln>
                      <a:noFill/>
                    </a:ln>
                  </pic:spPr>
                </pic:pic>
              </a:graphicData>
            </a:graphic>
          </wp:inline>
        </w:drawing>
      </w:r>
    </w:p>
    <w:p w14:paraId="405FFEB1" w14:textId="77777777" w:rsidR="00C54B8F" w:rsidRDefault="00C54B8F" w:rsidP="00C54B8F">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Challenges and Potential Solutions</w:t>
      </w:r>
    </w:p>
    <w:p w14:paraId="3DBAB068" w14:textId="77777777" w:rsidR="00C54B8F" w:rsidRDefault="00C54B8F" w:rsidP="00C54B8F">
      <w:pPr>
        <w:rPr>
          <w:rFonts w:cs="Times New Roman"/>
          <w:szCs w:val="24"/>
        </w:rPr>
      </w:pPr>
      <w:r>
        <w:rPr>
          <w:rFonts w:cs="Times New Roman"/>
          <w:szCs w:val="24"/>
        </w:rPr>
        <w:t>The challenges of prior knowledge of the data increase the transparency about potential biases that arise due to knowledge of the data. There are eight types of bias which are as follows:</w:t>
      </w:r>
    </w:p>
    <w:p w14:paraId="3E0E5308" w14:textId="77777777" w:rsidR="00C54B8F" w:rsidRDefault="00C54B8F" w:rsidP="00C54B8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Selection </w:t>
      </w:r>
    </w:p>
    <w:p w14:paraId="46943E29" w14:textId="77777777" w:rsidR="00C54B8F" w:rsidRDefault="00C54B8F" w:rsidP="00C54B8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Publication </w:t>
      </w:r>
    </w:p>
    <w:p w14:paraId="40218615" w14:textId="77777777" w:rsidR="00C54B8F" w:rsidRDefault="00C54B8F" w:rsidP="00C54B8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Cognitive</w:t>
      </w:r>
    </w:p>
    <w:p w14:paraId="6121AFA4" w14:textId="77777777" w:rsidR="00C54B8F" w:rsidRDefault="00C54B8F" w:rsidP="00C54B8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Confirmation</w:t>
      </w:r>
    </w:p>
    <w:p w14:paraId="645C0283" w14:textId="77777777" w:rsidR="00C54B8F" w:rsidRDefault="00C54B8F" w:rsidP="00C54B8F">
      <w:pPr>
        <w:pStyle w:val="ListParagraph"/>
        <w:numPr>
          <w:ilvl w:val="0"/>
          <w:numId w:val="1"/>
        </w:numPr>
        <w:rPr>
          <w:rFonts w:ascii="Times New Roman" w:hAnsi="Times New Roman" w:cs="Times New Roman"/>
          <w:sz w:val="24"/>
          <w:szCs w:val="24"/>
        </w:rPr>
      </w:pPr>
      <w:r>
        <w:rPr>
          <w:rFonts w:ascii="Times New Roman" w:hAnsi="Times New Roman" w:cs="Times New Roman"/>
          <w:sz w:val="24"/>
          <w:szCs w:val="24"/>
        </w:rPr>
        <w:t xml:space="preserve">Outlier </w:t>
      </w:r>
    </w:p>
    <w:p w14:paraId="38D956EC" w14:textId="5A26A84B" w:rsidR="00C54B8F" w:rsidRDefault="00C54B8F" w:rsidP="00C54B8F">
      <w:pPr>
        <w:rPr>
          <w:rFonts w:cs="Times New Roman"/>
          <w:szCs w:val="24"/>
        </w:rPr>
      </w:pPr>
      <w:r>
        <w:rPr>
          <w:rFonts w:cs="Times New Roman"/>
          <w:szCs w:val="24"/>
        </w:rPr>
        <w:t>Selection Bias: It is a circumstance that affects the sustainability of research findings. It refers to a systematic error in the process of choosing members, the sample of research, and analysis resulting in a biased segment</w:t>
      </w:r>
      <w:r w:rsidR="00DB43B7">
        <w:rPr>
          <w:rFonts w:cs="Times New Roman"/>
          <w:szCs w:val="24"/>
        </w:rPr>
        <w:t xml:space="preserve"> (</w:t>
      </w:r>
      <w:r w:rsidR="00DB43B7">
        <w:rPr>
          <w:rFonts w:cs="Times New Roman"/>
          <w:szCs w:val="24"/>
        </w:rPr>
        <w:t xml:space="preserve">Casad and </w:t>
      </w:r>
      <w:proofErr w:type="spellStart"/>
      <w:r w:rsidR="00DB43B7">
        <w:rPr>
          <w:rFonts w:cs="Times New Roman"/>
          <w:szCs w:val="24"/>
        </w:rPr>
        <w:t>Luebering</w:t>
      </w:r>
      <w:proofErr w:type="spellEnd"/>
      <w:r w:rsidR="00DB43B7">
        <w:rPr>
          <w:rFonts w:cs="Times New Roman"/>
          <w:szCs w:val="24"/>
        </w:rPr>
        <w:t xml:space="preserve"> 2024</w:t>
      </w:r>
      <w:r w:rsidR="00DB43B7">
        <w:rPr>
          <w:rFonts w:cs="Times New Roman"/>
          <w:szCs w:val="24"/>
        </w:rPr>
        <w:t>)</w:t>
      </w:r>
      <w:r>
        <w:rPr>
          <w:rFonts w:cs="Times New Roman"/>
          <w:szCs w:val="24"/>
        </w:rPr>
        <w:t>. It generally occurs when an individual or group of members is included or excluded from the sample. It can occur in research, data analysis, and surveys.</w:t>
      </w:r>
    </w:p>
    <w:p w14:paraId="04E874D4" w14:textId="77777777" w:rsidR="00C54B8F" w:rsidRDefault="00C54B8F" w:rsidP="00C54B8F">
      <w:pPr>
        <w:rPr>
          <w:rFonts w:cs="Times New Roman"/>
          <w:szCs w:val="24"/>
        </w:rPr>
      </w:pPr>
      <w:r>
        <w:rPr>
          <w:rFonts w:cs="Times New Roman"/>
          <w:szCs w:val="24"/>
        </w:rPr>
        <w:t>Publication Bias: Publication bias refers to the failure to publish the result of research. The studies that have statistically significant positive outputs get published and the negative outputs are not published because they are considered as failed research. The main reasons for negative outputs are lack of power, taking small samples, and more difficulties in the group studies.</w:t>
      </w:r>
    </w:p>
    <w:p w14:paraId="64D69B5E" w14:textId="77777777" w:rsidR="00C54B8F" w:rsidRDefault="00C54B8F" w:rsidP="00C54B8F">
      <w:pPr>
        <w:rPr>
          <w:rFonts w:cs="Times New Roman"/>
          <w:szCs w:val="24"/>
        </w:rPr>
      </w:pPr>
      <w:r>
        <w:rPr>
          <w:rFonts w:cs="Times New Roman"/>
          <w:szCs w:val="24"/>
        </w:rPr>
        <w:t>Cognitive bias: It is a systematic error in thinking that happens when people process and pretend information based on their experience and beliefs. Sometimes the pretended information may not be correct. Social pressure can lead to cognitive bias.</w:t>
      </w:r>
    </w:p>
    <w:p w14:paraId="18134163" w14:textId="387BC965" w:rsidR="00C54B8F" w:rsidRDefault="00C54B8F" w:rsidP="00C54B8F">
      <w:pPr>
        <w:rPr>
          <w:rFonts w:cs="Times New Roman"/>
          <w:szCs w:val="24"/>
        </w:rPr>
      </w:pPr>
      <w:r>
        <w:rPr>
          <w:rFonts w:cs="Times New Roman"/>
          <w:szCs w:val="24"/>
        </w:rPr>
        <w:lastRenderedPageBreak/>
        <w:t>Confirmation bias: It is a tendency to pretend new proofs and evidence as confirmation. This bias is for decision-making, and results in a person ignoring information that is continuous with their beliefs. Beliefs include people’s expectations and their predictions regarding a particular result. It is an important bias because it may lead people to keep strongly to wrong beliefs. Sometimes people may be overconfident because of the collected evidence related to their beliefs.</w:t>
      </w:r>
      <w:r w:rsidR="00DB43B7">
        <w:rPr>
          <w:rFonts w:cs="Times New Roman"/>
          <w:szCs w:val="24"/>
        </w:rPr>
        <w:t xml:space="preserve"> (</w:t>
      </w:r>
      <w:r w:rsidR="00DB43B7">
        <w:rPr>
          <w:rFonts w:cs="Times New Roman"/>
          <w:szCs w:val="24"/>
        </w:rPr>
        <w:t xml:space="preserve">The </w:t>
      </w:r>
      <w:proofErr w:type="spellStart"/>
      <w:r w:rsidR="00DB43B7">
        <w:rPr>
          <w:rFonts w:cs="Times New Roman"/>
          <w:szCs w:val="24"/>
        </w:rPr>
        <w:t>Metabase</w:t>
      </w:r>
      <w:proofErr w:type="spellEnd"/>
      <w:r w:rsidR="00DB43B7">
        <w:rPr>
          <w:rFonts w:cs="Times New Roman"/>
          <w:szCs w:val="24"/>
        </w:rPr>
        <w:t xml:space="preserve"> Team, 2021</w:t>
      </w:r>
      <w:r w:rsidR="00DB43B7">
        <w:rPr>
          <w:rFonts w:cs="Times New Roman"/>
          <w:szCs w:val="24"/>
        </w:rPr>
        <w:t>)</w:t>
      </w:r>
    </w:p>
    <w:p w14:paraId="35C03D72" w14:textId="738A9586" w:rsidR="00C54B8F" w:rsidRDefault="00C54B8F" w:rsidP="00C54B8F">
      <w:pPr>
        <w:rPr>
          <w:rFonts w:cs="Times New Roman"/>
          <w:szCs w:val="24"/>
        </w:rPr>
      </w:pPr>
      <w:r>
        <w:rPr>
          <w:rFonts w:cs="Times New Roman"/>
          <w:szCs w:val="24"/>
        </w:rPr>
        <w:t>Outlier bias: It occurs when extreme values influence the result and the interpreted data analysis. These are the data points that significantly differ from the observations that can arise due to the variability of data and different types of errors. It can distort the analysis of statistical data and mislead the conclusions. They can affect mean, median, mode, and measures of dispersion, potentially giving an accurate picture of the dataset.</w:t>
      </w:r>
      <w:r w:rsidR="00DB43B7">
        <w:rPr>
          <w:rFonts w:cs="Times New Roman"/>
          <w:szCs w:val="24"/>
        </w:rPr>
        <w:t xml:space="preserve"> (</w:t>
      </w:r>
      <w:r w:rsidR="00DB43B7">
        <w:rPr>
          <w:rFonts w:cs="Times New Roman"/>
          <w:szCs w:val="24"/>
        </w:rPr>
        <w:t>Ingram, 2023</w:t>
      </w:r>
      <w:r w:rsidR="00DB43B7">
        <w:rPr>
          <w:rFonts w:cs="Times New Roman"/>
          <w:szCs w:val="24"/>
        </w:rPr>
        <w:t>)</w:t>
      </w:r>
    </w:p>
    <w:p w14:paraId="2B020705" w14:textId="77777777" w:rsidR="00C54B8F" w:rsidRDefault="00C54B8F" w:rsidP="00C54B8F">
      <w:pPr>
        <w:rPr>
          <w:rFonts w:cs="Times New Roman"/>
          <w:szCs w:val="24"/>
        </w:rPr>
      </w:pPr>
      <w:r>
        <w:rPr>
          <w:rFonts w:cs="Times New Roman"/>
          <w:szCs w:val="24"/>
        </w:rPr>
        <w:t>Strategies to mitigate the biasing</w:t>
      </w:r>
    </w:p>
    <w:p w14:paraId="07D42509" w14:textId="77777777" w:rsidR="00C54B8F" w:rsidRDefault="00C54B8F" w:rsidP="00C54B8F">
      <w:pPr>
        <w:rPr>
          <w:rFonts w:cs="Times New Roman"/>
          <w:szCs w:val="24"/>
        </w:rPr>
      </w:pPr>
      <w:r>
        <w:rPr>
          <w:rFonts w:cs="Times New Roman"/>
          <w:szCs w:val="24"/>
        </w:rPr>
        <w:t>Transparency: We must be transparent about the methodologies, conflicts, and their impacts</w:t>
      </w:r>
    </w:p>
    <w:p w14:paraId="709D720E" w14:textId="77777777" w:rsidR="00C54B8F" w:rsidRDefault="00C54B8F" w:rsidP="00C54B8F">
      <w:pPr>
        <w:rPr>
          <w:rFonts w:cs="Times New Roman"/>
          <w:szCs w:val="24"/>
        </w:rPr>
      </w:pPr>
      <w:r>
        <w:rPr>
          <w:rFonts w:cs="Times New Roman"/>
          <w:szCs w:val="24"/>
        </w:rPr>
        <w:t>Statistical Controls: Statistical methods can be used to control for potential bias.</w:t>
      </w:r>
    </w:p>
    <w:p w14:paraId="34F76072" w14:textId="77777777" w:rsidR="00C54B8F" w:rsidRDefault="00C54B8F">
      <w:pPr>
        <w:rPr>
          <w:rFonts w:eastAsiaTheme="majorEastAsia" w:cstheme="majorBidi"/>
          <w:b/>
          <w:color w:val="000000" w:themeColor="text1"/>
          <w:sz w:val="26"/>
          <w:szCs w:val="26"/>
        </w:rPr>
      </w:pPr>
      <w:r>
        <w:br w:type="page"/>
      </w:r>
    </w:p>
    <w:p w14:paraId="78C98A9F" w14:textId="460B2781" w:rsidR="00C54B8F" w:rsidRDefault="00C54B8F" w:rsidP="00C54B8F">
      <w:pPr>
        <w:pStyle w:val="Heading2"/>
      </w:pPr>
      <w:bookmarkStart w:id="4" w:name="_Toc169900368"/>
      <w:r>
        <w:lastRenderedPageBreak/>
        <w:t>Post 3: The Climate Change Reports for 2024</w:t>
      </w:r>
      <w:bookmarkEnd w:id="4"/>
    </w:p>
    <w:p w14:paraId="3CC188E6" w14:textId="60695E7F" w:rsidR="00C54B8F" w:rsidRPr="00C54B8F" w:rsidRDefault="00C54B8F" w:rsidP="00C54B8F">
      <w:r>
        <w:rPr>
          <w:noProof/>
        </w:rPr>
        <w:drawing>
          <wp:inline distT="0" distB="0" distL="0" distR="0" wp14:anchorId="455B2559" wp14:editId="3DDDD786">
            <wp:extent cx="5731510" cy="3223895"/>
            <wp:effectExtent l="0" t="0" r="2540" b="0"/>
            <wp:docPr id="134502388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5023883"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8C336DB" w14:textId="77777777" w:rsidR="00C54B8F" w:rsidRPr="002952CA" w:rsidRDefault="00C54B8F" w:rsidP="00C54B8F">
      <w:pPr>
        <w:rPr>
          <w:rFonts w:cs="Times New Roman"/>
          <w:sz w:val="28"/>
          <w:szCs w:val="28"/>
        </w:rPr>
      </w:pPr>
      <w:r w:rsidRPr="002952CA">
        <w:rPr>
          <w:rFonts w:cs="Times New Roman"/>
          <w:sz w:val="28"/>
          <w:szCs w:val="28"/>
        </w:rPr>
        <w:t>Climatic Change has manifested as one of the most disturbing issues in the current time, which needs attention to be maintained. This blog addresses the challenges associated with climate change and highlights the present problems, their causes, and their effects.</w:t>
      </w:r>
    </w:p>
    <w:p w14:paraId="041C5192" w14:textId="77777777" w:rsidR="00C54B8F" w:rsidRPr="007D2738" w:rsidRDefault="00C54B8F" w:rsidP="00C54B8F">
      <w:pPr>
        <w:rPr>
          <w:rFonts w:cs="Times New Roman"/>
          <w:sz w:val="32"/>
          <w:szCs w:val="32"/>
        </w:rPr>
      </w:pPr>
      <w:r w:rsidRPr="007D2738">
        <w:rPr>
          <w:rFonts w:cs="Times New Roman"/>
          <w:sz w:val="32"/>
          <w:szCs w:val="32"/>
        </w:rPr>
        <w:t>What is climate change?</w:t>
      </w:r>
    </w:p>
    <w:p w14:paraId="4D71F1A1" w14:textId="77777777" w:rsidR="00C54B8F" w:rsidRPr="002952CA" w:rsidRDefault="00C54B8F" w:rsidP="00C54B8F">
      <w:pPr>
        <w:spacing w:after="0"/>
        <w:rPr>
          <w:rFonts w:cs="Times New Roman"/>
          <w:sz w:val="28"/>
          <w:szCs w:val="28"/>
        </w:rPr>
      </w:pPr>
      <w:r w:rsidRPr="002952CA">
        <w:rPr>
          <w:rFonts w:cs="Times New Roman"/>
          <w:sz w:val="28"/>
          <w:szCs w:val="28"/>
        </w:rPr>
        <w:t xml:space="preserve">Climate change is a term that refers to significant changes or variations in Earth’s climate, temperature, weather, and wind patterns over the period. This was because of large volcanic eruptions or some natural disaster. </w:t>
      </w:r>
    </w:p>
    <w:p w14:paraId="274F920B" w14:textId="77777777" w:rsidR="00C54B8F" w:rsidRPr="002952CA" w:rsidRDefault="00C54B8F" w:rsidP="00C54B8F">
      <w:pPr>
        <w:rPr>
          <w:rFonts w:cs="Times New Roman"/>
          <w:sz w:val="28"/>
          <w:szCs w:val="28"/>
        </w:rPr>
      </w:pPr>
      <w:r w:rsidRPr="002952CA">
        <w:rPr>
          <w:rFonts w:cs="Times New Roman"/>
          <w:sz w:val="28"/>
          <w:szCs w:val="28"/>
        </w:rPr>
        <w:t>Earlier climate change was observed within certain periods, but since the 20</w:t>
      </w:r>
      <w:r w:rsidRPr="002952CA">
        <w:rPr>
          <w:rFonts w:cs="Times New Roman"/>
          <w:sz w:val="28"/>
          <w:szCs w:val="28"/>
          <w:vertAlign w:val="superscript"/>
        </w:rPr>
        <w:t xml:space="preserve">th </w:t>
      </w:r>
      <w:r w:rsidRPr="002952CA">
        <w:rPr>
          <w:rFonts w:cs="Times New Roman"/>
          <w:sz w:val="28"/>
          <w:szCs w:val="28"/>
        </w:rPr>
        <w:t>century rapid climate change has occurred because of human activities.</w:t>
      </w:r>
    </w:p>
    <w:p w14:paraId="32A280B2" w14:textId="77777777" w:rsidR="00C54B8F" w:rsidRPr="002952CA" w:rsidRDefault="00C54B8F" w:rsidP="00C54B8F">
      <w:pPr>
        <w:spacing w:after="0"/>
        <w:rPr>
          <w:rFonts w:cs="Times New Roman"/>
          <w:sz w:val="28"/>
          <w:szCs w:val="28"/>
        </w:rPr>
      </w:pPr>
      <w:r w:rsidRPr="002952CA">
        <w:rPr>
          <w:rFonts w:cs="Times New Roman"/>
          <w:sz w:val="28"/>
          <w:szCs w:val="28"/>
        </w:rPr>
        <w:t>Several human-induced causes and natural causes of climate change have made the Earth’s atmosphere worse. It is proven and scientists also claim that human activity is the primary cause of this disaster we are seeing worldwide.</w:t>
      </w:r>
    </w:p>
    <w:p w14:paraId="1F2FF832" w14:textId="77777777" w:rsidR="00C54B8F" w:rsidRPr="002952CA" w:rsidRDefault="00C54B8F" w:rsidP="00C54B8F">
      <w:pPr>
        <w:spacing w:after="0"/>
        <w:rPr>
          <w:rFonts w:cs="Times New Roman"/>
          <w:sz w:val="28"/>
          <w:szCs w:val="28"/>
        </w:rPr>
      </w:pPr>
      <w:r w:rsidRPr="002952CA">
        <w:rPr>
          <w:rFonts w:cs="Times New Roman"/>
          <w:sz w:val="28"/>
          <w:szCs w:val="28"/>
        </w:rPr>
        <w:lastRenderedPageBreak/>
        <w:t xml:space="preserve">Deforestation, construction of buildings, manufacturing in industry, and transportation are human-driven activities for climate change that affect everyone. </w:t>
      </w:r>
    </w:p>
    <w:p w14:paraId="0E514D3D" w14:textId="77777777" w:rsidR="00C54B8F" w:rsidRPr="002952CA" w:rsidRDefault="00C54B8F" w:rsidP="00C54B8F">
      <w:pPr>
        <w:spacing w:after="0"/>
        <w:rPr>
          <w:rFonts w:cs="Times New Roman"/>
          <w:sz w:val="28"/>
          <w:szCs w:val="28"/>
        </w:rPr>
      </w:pPr>
      <w:r w:rsidRPr="002952CA">
        <w:rPr>
          <w:rFonts w:cs="Times New Roman"/>
          <w:sz w:val="28"/>
          <w:szCs w:val="28"/>
        </w:rPr>
        <w:t xml:space="preserve">Burning fossil fuels increases the atmospheric greenhouse gases like hydrofluorocarbons (HFCs), carbon dioxide, and methane which have been used over the last 150 years and are still ongoing (Turrentine, 2022). </w:t>
      </w:r>
    </w:p>
    <w:p w14:paraId="600CE40A" w14:textId="77777777" w:rsidR="00C54B8F" w:rsidRPr="002952CA" w:rsidRDefault="00C54B8F" w:rsidP="00C54B8F">
      <w:pPr>
        <w:spacing w:after="0"/>
        <w:rPr>
          <w:rFonts w:cs="Times New Roman"/>
          <w:sz w:val="28"/>
          <w:szCs w:val="28"/>
        </w:rPr>
      </w:pPr>
      <w:r w:rsidRPr="002952CA">
        <w:rPr>
          <w:rFonts w:cs="Times New Roman"/>
          <w:sz w:val="28"/>
          <w:szCs w:val="28"/>
        </w:rPr>
        <w:t>Now we can see that the climate is changing rapidly, and so is our lifestyle.</w:t>
      </w:r>
    </w:p>
    <w:p w14:paraId="69954D64" w14:textId="77777777" w:rsidR="00C54B8F" w:rsidRPr="002952CA" w:rsidRDefault="00C54B8F" w:rsidP="00C54B8F">
      <w:pPr>
        <w:spacing w:after="0"/>
        <w:rPr>
          <w:rFonts w:cs="Times New Roman"/>
          <w:sz w:val="28"/>
          <w:szCs w:val="28"/>
        </w:rPr>
      </w:pPr>
    </w:p>
    <w:p w14:paraId="1FC6D58A" w14:textId="77777777" w:rsidR="00C54B8F" w:rsidRPr="002952CA" w:rsidRDefault="00C54B8F" w:rsidP="00C54B8F">
      <w:pPr>
        <w:spacing w:after="0"/>
        <w:rPr>
          <w:rFonts w:cs="Times New Roman"/>
          <w:sz w:val="28"/>
          <w:szCs w:val="28"/>
        </w:rPr>
      </w:pPr>
      <w:r w:rsidRPr="002952CA">
        <w:rPr>
          <w:rFonts w:cs="Times New Roman"/>
          <w:sz w:val="28"/>
          <w:szCs w:val="28"/>
        </w:rPr>
        <w:t>Climate change and its effects are now visible to everyone. Global warming, rising sea levels,</w:t>
      </w:r>
      <w:r>
        <w:rPr>
          <w:rFonts w:cs="Times New Roman"/>
          <w:sz w:val="28"/>
          <w:szCs w:val="28"/>
        </w:rPr>
        <w:t xml:space="preserve"> melting glaciers,</w:t>
      </w:r>
      <w:r w:rsidRPr="002952CA">
        <w:rPr>
          <w:rFonts w:cs="Times New Roman"/>
          <w:sz w:val="28"/>
          <w:szCs w:val="28"/>
        </w:rPr>
        <w:t xml:space="preserve"> and rainfall patterns have increased the rate of floods, drought, fires, and heat waves across the world. This severely impacts crop growth and human health, life balance, and global temperature</w:t>
      </w:r>
      <w:r>
        <w:rPr>
          <w:rFonts w:cs="Times New Roman"/>
          <w:sz w:val="28"/>
          <w:szCs w:val="28"/>
        </w:rPr>
        <w:t xml:space="preserve"> (Rayhan et al, 2023).</w:t>
      </w:r>
    </w:p>
    <w:p w14:paraId="29FACB4D" w14:textId="77777777" w:rsidR="00C54B8F" w:rsidRDefault="00C54B8F" w:rsidP="00C54B8F">
      <w:pPr>
        <w:spacing w:after="0"/>
        <w:rPr>
          <w:rFonts w:cs="Times New Roman"/>
          <w:sz w:val="28"/>
          <w:szCs w:val="28"/>
        </w:rPr>
      </w:pPr>
      <w:r w:rsidRPr="002952CA">
        <w:rPr>
          <w:rFonts w:cs="Times New Roman"/>
          <w:sz w:val="28"/>
          <w:szCs w:val="28"/>
        </w:rPr>
        <w:t>The global temperature has risen to its peak and 2023 was recorded as the hottest year, now in 2024 we have seen so many climate changes which disturbed the whole living pattern. As we have seen recently, certain countries have experienced severe heat waves, which cause drought damaging human life and nature.</w:t>
      </w:r>
      <w:r>
        <w:rPr>
          <w:rFonts w:cs="Times New Roman"/>
          <w:sz w:val="28"/>
          <w:szCs w:val="28"/>
        </w:rPr>
        <w:t xml:space="preserve"> Many animals and species are going extinct and the rates are increasing, losing habitat because of rapid change in climate affecting biodiversity. Severe heatwaves have emerged in the past few years, which has increased the frequency of floods, as the rising temperature leads to the melting of glaciers and increases water level at sea affecting the life of people living in coastal areas (Abbass et al, 2022).</w:t>
      </w:r>
    </w:p>
    <w:p w14:paraId="15561D58" w14:textId="77777777" w:rsidR="00C54B8F" w:rsidRDefault="00C54B8F" w:rsidP="00C54B8F">
      <w:pPr>
        <w:spacing w:after="0"/>
        <w:rPr>
          <w:rFonts w:cs="Times New Roman"/>
          <w:sz w:val="28"/>
          <w:szCs w:val="28"/>
        </w:rPr>
      </w:pPr>
      <w:r>
        <w:rPr>
          <w:rFonts w:cs="Times New Roman"/>
          <w:sz w:val="28"/>
          <w:szCs w:val="28"/>
        </w:rPr>
        <w:t xml:space="preserve">There are also </w:t>
      </w:r>
      <w:proofErr w:type="spellStart"/>
      <w:r>
        <w:rPr>
          <w:rFonts w:cs="Times New Roman"/>
          <w:sz w:val="28"/>
          <w:szCs w:val="28"/>
        </w:rPr>
        <w:t>affect</w:t>
      </w:r>
      <w:proofErr w:type="spellEnd"/>
      <w:r>
        <w:rPr>
          <w:rFonts w:cs="Times New Roman"/>
          <w:sz w:val="28"/>
          <w:szCs w:val="28"/>
        </w:rPr>
        <w:t xml:space="preserve"> on community like socially and economically, property damages dur to climatic change. People need to migrate from their places mostly from coastal areas.</w:t>
      </w:r>
    </w:p>
    <w:p w14:paraId="23B080AD" w14:textId="77777777" w:rsidR="00C54B8F" w:rsidRDefault="00C54B8F" w:rsidP="00C54B8F">
      <w:pPr>
        <w:spacing w:after="0"/>
        <w:rPr>
          <w:rFonts w:cs="Times New Roman"/>
          <w:sz w:val="28"/>
          <w:szCs w:val="28"/>
        </w:rPr>
      </w:pPr>
    </w:p>
    <w:p w14:paraId="4545402B" w14:textId="77777777" w:rsidR="00C54B8F" w:rsidRDefault="00C54B8F" w:rsidP="00C54B8F">
      <w:pPr>
        <w:spacing w:after="0"/>
        <w:rPr>
          <w:rFonts w:cs="Times New Roman"/>
          <w:sz w:val="28"/>
          <w:szCs w:val="28"/>
        </w:rPr>
      </w:pPr>
      <w:r w:rsidRPr="0028535A">
        <w:rPr>
          <w:rFonts w:cs="Times New Roman"/>
          <w:sz w:val="28"/>
          <w:szCs w:val="28"/>
        </w:rPr>
        <w:lastRenderedPageBreak/>
        <w:t xml:space="preserve">Climate change can be devastating, we all know the causes and its tremendous effects on </w:t>
      </w:r>
      <w:r>
        <w:rPr>
          <w:rFonts w:cs="Times New Roman"/>
          <w:sz w:val="28"/>
          <w:szCs w:val="28"/>
        </w:rPr>
        <w:t xml:space="preserve">the </w:t>
      </w:r>
      <w:r w:rsidRPr="0028535A">
        <w:rPr>
          <w:rFonts w:cs="Times New Roman"/>
          <w:sz w:val="28"/>
          <w:szCs w:val="28"/>
        </w:rPr>
        <w:t>ecosystem.</w:t>
      </w:r>
      <w:r>
        <w:rPr>
          <w:rFonts w:cs="Times New Roman"/>
          <w:sz w:val="28"/>
          <w:szCs w:val="28"/>
        </w:rPr>
        <w:t xml:space="preserve"> There are some solutions to this increasing climatic change, which can help in enhancing society’s capacity to face these challenges. Strategies like Reforestation, Afforestation, saving energy, shifting to Renewable Energy, and Sustainable Transportation (Fawzy et al, 2020).</w:t>
      </w:r>
    </w:p>
    <w:p w14:paraId="0CBB8ADD" w14:textId="77777777" w:rsidR="00C54B8F" w:rsidRDefault="00C54B8F" w:rsidP="00C54B8F">
      <w:pPr>
        <w:spacing w:after="0"/>
        <w:rPr>
          <w:rFonts w:cs="Times New Roman"/>
          <w:sz w:val="28"/>
          <w:szCs w:val="28"/>
        </w:rPr>
      </w:pPr>
      <w:r>
        <w:rPr>
          <w:rFonts w:cs="Times New Roman"/>
          <w:sz w:val="28"/>
          <w:szCs w:val="28"/>
        </w:rPr>
        <w:t xml:space="preserve">Restoring forests and planting trees can provide shelter to biodiversity which can save life of species. Using Solar, water, wind, and geothermal energy can reduce greenhouse gas effects on Earth (Rayhan., Kinzler., and Rayhan, 2023) </w:t>
      </w:r>
    </w:p>
    <w:p w14:paraId="632D6E3B" w14:textId="11CB0094" w:rsidR="00C54B8F" w:rsidRDefault="00C54B8F" w:rsidP="00C54B8F">
      <w:pPr>
        <w:rPr>
          <w:rFonts w:cs="Times New Roman"/>
          <w:szCs w:val="24"/>
        </w:rPr>
      </w:pPr>
      <w:r>
        <w:rPr>
          <w:rFonts w:cs="Times New Roman"/>
          <w:sz w:val="28"/>
          <w:szCs w:val="28"/>
        </w:rPr>
        <w:t>Transportation services work on fossil fuels which harms the climate and environment. Using public transport rather than using individual vehicles can reduce the use of fossil fuels.</w:t>
      </w:r>
      <w:r>
        <w:rPr>
          <w:rFonts w:cs="Times New Roman"/>
          <w:kern w:val="0"/>
          <w:szCs w:val="24"/>
          <w14:ligatures w14:val="none"/>
        </w:rPr>
        <w:br w:type="page"/>
      </w:r>
    </w:p>
    <w:p w14:paraId="60EAC40B" w14:textId="77777777" w:rsidR="00C54B8F" w:rsidRDefault="00C54B8F" w:rsidP="00C54B8F">
      <w:pPr>
        <w:rPr>
          <w:rFonts w:cs="Times New Roman"/>
          <w:b/>
          <w:bCs/>
          <w:szCs w:val="24"/>
        </w:rPr>
      </w:pPr>
      <w:r>
        <w:rPr>
          <w:rFonts w:cs="Times New Roman"/>
          <w:b/>
          <w:bCs/>
          <w:szCs w:val="24"/>
        </w:rPr>
        <w:lastRenderedPageBreak/>
        <w:t>References</w:t>
      </w:r>
    </w:p>
    <w:p w14:paraId="1EE18276" w14:textId="77777777" w:rsidR="00DB43B7" w:rsidRPr="00DB43B7" w:rsidRDefault="00DB43B7" w:rsidP="00DB43B7">
      <w:pPr>
        <w:jc w:val="left"/>
        <w:rPr>
          <w:rStyle w:val="Hyperlink"/>
          <w:szCs w:val="24"/>
        </w:rPr>
      </w:pPr>
      <w:r w:rsidRPr="00DB43B7">
        <w:rPr>
          <w:szCs w:val="24"/>
        </w:rPr>
        <w:t xml:space="preserve">Abu Rayhan, Robert </w:t>
      </w:r>
      <w:proofErr w:type="spellStart"/>
      <w:r w:rsidRPr="00DB43B7">
        <w:rPr>
          <w:szCs w:val="24"/>
        </w:rPr>
        <w:t>Kinzier</w:t>
      </w:r>
      <w:proofErr w:type="spellEnd"/>
      <w:r w:rsidRPr="00DB43B7">
        <w:rPr>
          <w:szCs w:val="24"/>
        </w:rPr>
        <w:t xml:space="preserve">, Rajan Rayhan. (2023). CLIMATE CHANGE AND GLOBAL WARMING: STUDYING IMPACTS, CAUSES, MITIGATION, AND ADAPTATION </w:t>
      </w:r>
      <w:hyperlink r:id="rId14" w:history="1">
        <w:r w:rsidRPr="00DB43B7">
          <w:rPr>
            <w:rStyle w:val="Hyperlink"/>
            <w:szCs w:val="24"/>
          </w:rPr>
          <w:t>https://www.researchgate.net/publication/373292523_CLIMATE_CHANGE_AND_GLOBAL_WARMING_STUDYING_IMPACTS_CAUSES_MITIGATION_AND_ADAPTATION</w:t>
        </w:r>
      </w:hyperlink>
    </w:p>
    <w:p w14:paraId="4C56BBBD" w14:textId="77777777" w:rsidR="00DB43B7" w:rsidRDefault="00DB43B7" w:rsidP="00DB43B7">
      <w:pPr>
        <w:jc w:val="left"/>
        <w:rPr>
          <w:szCs w:val="24"/>
          <w:lang w:val="en-US"/>
        </w:rPr>
      </w:pPr>
      <w:proofErr w:type="spellStart"/>
      <w:r w:rsidRPr="00A43C7E">
        <w:rPr>
          <w:szCs w:val="24"/>
          <w:lang w:val="en-US"/>
        </w:rPr>
        <w:t>Azzaakiyyah</w:t>
      </w:r>
      <w:proofErr w:type="spellEnd"/>
      <w:r w:rsidRPr="00A43C7E">
        <w:rPr>
          <w:szCs w:val="24"/>
          <w:lang w:val="en-US"/>
        </w:rPr>
        <w:t xml:space="preserve">, H.K., </w:t>
      </w:r>
      <w:r>
        <w:rPr>
          <w:szCs w:val="24"/>
          <w:lang w:val="en-US"/>
        </w:rPr>
        <w:t>(</w:t>
      </w:r>
      <w:r w:rsidRPr="00A43C7E">
        <w:rPr>
          <w:szCs w:val="24"/>
          <w:lang w:val="en-US"/>
        </w:rPr>
        <w:t>2023</w:t>
      </w:r>
      <w:r>
        <w:rPr>
          <w:szCs w:val="24"/>
          <w:lang w:val="en-US"/>
        </w:rPr>
        <w:t>)</w:t>
      </w:r>
      <w:r w:rsidRPr="00A43C7E">
        <w:rPr>
          <w:szCs w:val="24"/>
          <w:lang w:val="en-US"/>
        </w:rPr>
        <w:t xml:space="preserve"> </w:t>
      </w:r>
      <w:r>
        <w:rPr>
          <w:szCs w:val="24"/>
          <w:lang w:val="en-US"/>
        </w:rPr>
        <w:t>‘</w:t>
      </w:r>
      <w:r w:rsidRPr="00A43C7E">
        <w:rPr>
          <w:szCs w:val="24"/>
          <w:lang w:val="en-US"/>
        </w:rPr>
        <w:t>The Impact of Social Media Use on Social Interaction in Contemporary Society</w:t>
      </w:r>
      <w:r>
        <w:rPr>
          <w:szCs w:val="24"/>
          <w:lang w:val="en-US"/>
        </w:rPr>
        <w:t>’,</w:t>
      </w:r>
      <w:r w:rsidRPr="00A43C7E">
        <w:rPr>
          <w:szCs w:val="24"/>
          <w:lang w:val="en-US"/>
        </w:rPr>
        <w:t xml:space="preserve"> </w:t>
      </w:r>
      <w:r w:rsidRPr="00CB2B66">
        <w:rPr>
          <w:i/>
          <w:iCs/>
          <w:szCs w:val="24"/>
          <w:lang w:val="en-US"/>
        </w:rPr>
        <w:t>Technology and Society Perspectives (TACIT)</w:t>
      </w:r>
      <w:r w:rsidRPr="00A43C7E">
        <w:rPr>
          <w:szCs w:val="24"/>
          <w:lang w:val="en-US"/>
        </w:rPr>
        <w:t>, 1(1), pp.1-9.</w:t>
      </w:r>
      <w:r w:rsidRPr="00A43C7E">
        <w:t xml:space="preserve"> </w:t>
      </w:r>
      <w:hyperlink r:id="rId15" w:history="1">
        <w:r w:rsidRPr="00DF06EA">
          <w:rPr>
            <w:rStyle w:val="Hyperlink"/>
            <w:szCs w:val="24"/>
            <w:lang w:val="en-US"/>
          </w:rPr>
          <w:t>https://journal.literasisainsnusantara.com/index.php/tacit/article/download/33/49</w:t>
        </w:r>
      </w:hyperlink>
      <w:r>
        <w:rPr>
          <w:szCs w:val="24"/>
          <w:lang w:val="en-US"/>
        </w:rPr>
        <w:t xml:space="preserve"> </w:t>
      </w:r>
    </w:p>
    <w:p w14:paraId="366D1774" w14:textId="77777777" w:rsidR="00DB43B7" w:rsidRDefault="00DB43B7" w:rsidP="00DB43B7">
      <w:pPr>
        <w:jc w:val="left"/>
        <w:rPr>
          <w:szCs w:val="24"/>
          <w:lang w:val="en-US"/>
        </w:rPr>
      </w:pPr>
      <w:proofErr w:type="spellStart"/>
      <w:r w:rsidRPr="00CB2B66">
        <w:rPr>
          <w:szCs w:val="24"/>
          <w:lang w:val="en-US"/>
        </w:rPr>
        <w:t>Beroíza</w:t>
      </w:r>
      <w:proofErr w:type="spellEnd"/>
      <w:r w:rsidRPr="00CB2B66">
        <w:rPr>
          <w:szCs w:val="24"/>
          <w:lang w:val="en-US"/>
        </w:rPr>
        <w:t xml:space="preserve">-Valenzuela, F., </w:t>
      </w:r>
      <w:r>
        <w:rPr>
          <w:szCs w:val="24"/>
          <w:lang w:val="en-US"/>
        </w:rPr>
        <w:t>(</w:t>
      </w:r>
      <w:r w:rsidRPr="00CB2B66">
        <w:rPr>
          <w:szCs w:val="24"/>
          <w:lang w:val="en-US"/>
        </w:rPr>
        <w:t>2024</w:t>
      </w:r>
      <w:r>
        <w:rPr>
          <w:szCs w:val="24"/>
          <w:lang w:val="en-US"/>
        </w:rPr>
        <w:t>) ‘</w:t>
      </w:r>
      <w:r w:rsidRPr="00CB2B66">
        <w:rPr>
          <w:szCs w:val="24"/>
          <w:lang w:val="en-US"/>
        </w:rPr>
        <w:t>The challenges of mental health in Chilean university students</w:t>
      </w:r>
      <w:r>
        <w:rPr>
          <w:szCs w:val="24"/>
          <w:lang w:val="en-US"/>
        </w:rPr>
        <w:t>’,</w:t>
      </w:r>
      <w:r w:rsidRPr="00CB2B66">
        <w:rPr>
          <w:szCs w:val="24"/>
          <w:lang w:val="en-US"/>
        </w:rPr>
        <w:t xml:space="preserve"> </w:t>
      </w:r>
      <w:r w:rsidRPr="00CB2B66">
        <w:rPr>
          <w:i/>
          <w:iCs/>
          <w:szCs w:val="24"/>
          <w:lang w:val="en-US"/>
        </w:rPr>
        <w:t>Frontiers in Public Health</w:t>
      </w:r>
      <w:r w:rsidRPr="00CB2B66">
        <w:rPr>
          <w:szCs w:val="24"/>
          <w:lang w:val="en-US"/>
        </w:rPr>
        <w:t>, 12, p.1297402.</w:t>
      </w:r>
      <w:r>
        <w:t xml:space="preserve"> </w:t>
      </w:r>
      <w:hyperlink r:id="rId16" w:history="1">
        <w:r w:rsidRPr="001D656B">
          <w:rPr>
            <w:rStyle w:val="Hyperlink"/>
            <w:szCs w:val="24"/>
            <w:lang w:val="en-US"/>
          </w:rPr>
          <w:t>https://www.frontiersin.org/articles/10.3389/fpubh.2024.1297402/full</w:t>
        </w:r>
      </w:hyperlink>
      <w:r>
        <w:rPr>
          <w:szCs w:val="24"/>
          <w:lang w:val="en-US"/>
        </w:rPr>
        <w:t xml:space="preserve"> </w:t>
      </w:r>
    </w:p>
    <w:p w14:paraId="12299629" w14:textId="77777777" w:rsidR="00DB43B7" w:rsidRDefault="00DB43B7" w:rsidP="00DB43B7">
      <w:pPr>
        <w:jc w:val="left"/>
        <w:rPr>
          <w:rFonts w:cs="Times New Roman"/>
          <w:szCs w:val="24"/>
        </w:rPr>
      </w:pPr>
      <w:r>
        <w:rPr>
          <w:rFonts w:cs="Times New Roman"/>
          <w:szCs w:val="24"/>
        </w:rPr>
        <w:t xml:space="preserve">Casad, B.J. and </w:t>
      </w:r>
      <w:proofErr w:type="spellStart"/>
      <w:r>
        <w:rPr>
          <w:rFonts w:cs="Times New Roman"/>
          <w:szCs w:val="24"/>
        </w:rPr>
        <w:t>Luebering</w:t>
      </w:r>
      <w:proofErr w:type="spellEnd"/>
      <w:r>
        <w:rPr>
          <w:rFonts w:cs="Times New Roman"/>
          <w:szCs w:val="24"/>
        </w:rPr>
        <w:t xml:space="preserve"> J.E., (2024). Confirmation Bias. </w:t>
      </w:r>
      <w:r>
        <w:rPr>
          <w:rFonts w:cs="Times New Roman"/>
          <w:szCs w:val="24"/>
        </w:rPr>
        <w:t xml:space="preserve"> </w:t>
      </w:r>
      <w:hyperlink r:id="rId17" w:history="1">
        <w:r w:rsidRPr="001D656B">
          <w:rPr>
            <w:rStyle w:val="Hyperlink"/>
            <w:rFonts w:cs="Times New Roman"/>
            <w:szCs w:val="24"/>
          </w:rPr>
          <w:t>https://www.britannica.com/science/confirmation-bias</w:t>
        </w:r>
      </w:hyperlink>
    </w:p>
    <w:p w14:paraId="60724E47" w14:textId="77777777" w:rsidR="00DB43B7" w:rsidRDefault="00DB43B7" w:rsidP="00DB43B7">
      <w:pPr>
        <w:jc w:val="left"/>
        <w:rPr>
          <w:szCs w:val="24"/>
          <w:lang w:val="en-US"/>
        </w:rPr>
      </w:pPr>
      <w:r w:rsidRPr="002425E8">
        <w:rPr>
          <w:szCs w:val="24"/>
          <w:lang w:val="en-US"/>
        </w:rPr>
        <w:t xml:space="preserve">Dhiman, D.B., </w:t>
      </w:r>
      <w:r>
        <w:rPr>
          <w:szCs w:val="24"/>
          <w:lang w:val="en-US"/>
        </w:rPr>
        <w:t>(</w:t>
      </w:r>
      <w:r w:rsidRPr="002425E8">
        <w:rPr>
          <w:szCs w:val="24"/>
          <w:lang w:val="en-US"/>
        </w:rPr>
        <w:t>2023</w:t>
      </w:r>
      <w:r>
        <w:rPr>
          <w:szCs w:val="24"/>
          <w:lang w:val="en-US"/>
        </w:rPr>
        <w:t>)</w:t>
      </w:r>
      <w:r w:rsidRPr="002425E8">
        <w:rPr>
          <w:szCs w:val="24"/>
          <w:lang w:val="en-US"/>
        </w:rPr>
        <w:t xml:space="preserve"> </w:t>
      </w:r>
      <w:r>
        <w:rPr>
          <w:szCs w:val="24"/>
          <w:lang w:val="en-US"/>
        </w:rPr>
        <w:t>‘</w:t>
      </w:r>
      <w:r w:rsidRPr="002425E8">
        <w:rPr>
          <w:szCs w:val="24"/>
          <w:lang w:val="en-US"/>
        </w:rPr>
        <w:t>Ethical issues and challenges in social media: A current scenario</w:t>
      </w:r>
      <w:r>
        <w:rPr>
          <w:szCs w:val="24"/>
          <w:lang w:val="en-US"/>
        </w:rPr>
        <w:t>’,</w:t>
      </w:r>
      <w:r w:rsidRPr="002425E8">
        <w:rPr>
          <w:szCs w:val="24"/>
          <w:lang w:val="en-US"/>
        </w:rPr>
        <w:t xml:space="preserve"> </w:t>
      </w:r>
      <w:r w:rsidRPr="0054503F">
        <w:rPr>
          <w:i/>
          <w:iCs/>
        </w:rPr>
        <w:t xml:space="preserve">Preprints </w:t>
      </w:r>
      <w:hyperlink r:id="rId18" w:history="1">
        <w:r w:rsidRPr="001D656B">
          <w:rPr>
            <w:rStyle w:val="Hyperlink"/>
            <w:szCs w:val="24"/>
            <w:lang w:val="en-US"/>
          </w:rPr>
          <w:t>https://www.preprints.org/manuscript/202303.0513/download/final_file</w:t>
        </w:r>
      </w:hyperlink>
    </w:p>
    <w:p w14:paraId="1C31DA27" w14:textId="77777777" w:rsidR="00DB43B7" w:rsidRDefault="00DB43B7" w:rsidP="00DB43B7">
      <w:pPr>
        <w:jc w:val="left"/>
        <w:rPr>
          <w:rFonts w:cs="Times New Roman"/>
          <w:szCs w:val="24"/>
        </w:rPr>
      </w:pPr>
      <w:r>
        <w:rPr>
          <w:rFonts w:cs="Times New Roman"/>
          <w:szCs w:val="24"/>
        </w:rPr>
        <w:t>Ingram, O.</w:t>
      </w:r>
      <w:r>
        <w:rPr>
          <w:rFonts w:cs="Times New Roman"/>
          <w:szCs w:val="24"/>
        </w:rPr>
        <w:t>, 2023</w:t>
      </w:r>
      <w:r>
        <w:rPr>
          <w:rFonts w:cs="Times New Roman"/>
          <w:szCs w:val="24"/>
        </w:rPr>
        <w:t>. What is Selection Bias – Types &amp; Examples.</w:t>
      </w:r>
      <w:r>
        <w:rPr>
          <w:rFonts w:cs="Times New Roman"/>
          <w:szCs w:val="24"/>
        </w:rPr>
        <w:t xml:space="preserve"> </w:t>
      </w:r>
      <w:hyperlink r:id="rId19" w:history="1">
        <w:r w:rsidRPr="001D656B">
          <w:rPr>
            <w:rStyle w:val="Hyperlink"/>
            <w:rFonts w:cs="Times New Roman"/>
            <w:szCs w:val="24"/>
          </w:rPr>
          <w:t>https://www.researchprospect.com/what-is-selection-bias/</w:t>
        </w:r>
      </w:hyperlink>
    </w:p>
    <w:p w14:paraId="3F8AD446" w14:textId="77777777" w:rsidR="00DB43B7" w:rsidRPr="00DB43B7" w:rsidRDefault="00DB43B7" w:rsidP="00DB43B7">
      <w:pPr>
        <w:jc w:val="left"/>
        <w:rPr>
          <w:color w:val="0563C1" w:themeColor="hyperlink"/>
          <w:szCs w:val="24"/>
        </w:rPr>
      </w:pPr>
      <w:r w:rsidRPr="00DB43B7">
        <w:rPr>
          <w:rStyle w:val="Hyperlink"/>
          <w:color w:val="000000" w:themeColor="text1"/>
          <w:szCs w:val="24"/>
          <w:u w:val="none"/>
        </w:rPr>
        <w:t xml:space="preserve">Kashif Abbass, Muhammad Zeeshan Qasim, </w:t>
      </w:r>
      <w:proofErr w:type="spellStart"/>
      <w:r w:rsidRPr="00DB43B7">
        <w:rPr>
          <w:rStyle w:val="Hyperlink"/>
          <w:color w:val="000000" w:themeColor="text1"/>
          <w:szCs w:val="24"/>
          <w:u w:val="none"/>
        </w:rPr>
        <w:t>Huaming</w:t>
      </w:r>
      <w:proofErr w:type="spellEnd"/>
      <w:r w:rsidRPr="00DB43B7">
        <w:rPr>
          <w:rStyle w:val="Hyperlink"/>
          <w:color w:val="000000" w:themeColor="text1"/>
          <w:szCs w:val="24"/>
          <w:u w:val="none"/>
        </w:rPr>
        <w:t xml:space="preserve"> Song, Muntasir Murshed, Haider Mahmood &amp; Ijaz Younis, (2022). A review of the global climate change impacts, adaptation, and sustainable mitigation measures</w:t>
      </w:r>
      <w:r w:rsidRPr="00DB43B7">
        <w:rPr>
          <w:rStyle w:val="Hyperlink"/>
          <w:color w:val="000000" w:themeColor="text1"/>
          <w:szCs w:val="24"/>
          <w:u w:val="none"/>
        </w:rPr>
        <w:t>.</w:t>
      </w:r>
      <w:r>
        <w:rPr>
          <w:rStyle w:val="Hyperlink"/>
          <w:szCs w:val="24"/>
          <w:u w:val="none"/>
        </w:rPr>
        <w:t xml:space="preserve"> </w:t>
      </w:r>
      <w:hyperlink r:id="rId20" w:history="1">
        <w:r w:rsidRPr="001D656B">
          <w:rPr>
            <w:rStyle w:val="Hyperlink"/>
            <w:szCs w:val="24"/>
          </w:rPr>
          <w:t>https://link.springer.com/article/10.1007/s11356-022-19718-6</w:t>
        </w:r>
      </w:hyperlink>
    </w:p>
    <w:p w14:paraId="4BFE4D8E" w14:textId="77777777" w:rsidR="00DB43B7" w:rsidRDefault="00DB43B7" w:rsidP="00DB43B7">
      <w:pPr>
        <w:jc w:val="left"/>
        <w:rPr>
          <w:szCs w:val="24"/>
          <w:lang w:val="en-US"/>
        </w:rPr>
      </w:pPr>
      <w:proofErr w:type="spellStart"/>
      <w:r w:rsidRPr="003A01EB">
        <w:rPr>
          <w:szCs w:val="24"/>
          <w:lang w:val="en-US"/>
        </w:rPr>
        <w:t>Kresina</w:t>
      </w:r>
      <w:proofErr w:type="spellEnd"/>
      <w:r w:rsidRPr="003A01EB">
        <w:rPr>
          <w:szCs w:val="24"/>
          <w:lang w:val="en-US"/>
        </w:rPr>
        <w:t xml:space="preserve">, I., Shust, N., Mykhailo, H., Maryna, S. and Yevhen, D., </w:t>
      </w:r>
      <w:r>
        <w:rPr>
          <w:szCs w:val="24"/>
          <w:lang w:val="en-US"/>
        </w:rPr>
        <w:t>(</w:t>
      </w:r>
      <w:r w:rsidRPr="003A01EB">
        <w:rPr>
          <w:szCs w:val="24"/>
          <w:lang w:val="en-US"/>
        </w:rPr>
        <w:t>2020</w:t>
      </w:r>
      <w:r>
        <w:rPr>
          <w:szCs w:val="24"/>
          <w:lang w:val="en-US"/>
        </w:rPr>
        <w:t>)</w:t>
      </w:r>
      <w:r w:rsidRPr="003A01EB">
        <w:rPr>
          <w:szCs w:val="24"/>
          <w:lang w:val="en-US"/>
        </w:rPr>
        <w:t xml:space="preserve"> </w:t>
      </w:r>
      <w:r>
        <w:rPr>
          <w:szCs w:val="24"/>
          <w:lang w:val="en-US"/>
        </w:rPr>
        <w:t>‘</w:t>
      </w:r>
      <w:r w:rsidRPr="003A01EB">
        <w:rPr>
          <w:szCs w:val="24"/>
          <w:lang w:val="en-US"/>
        </w:rPr>
        <w:t>Social responsibility in the context of global challenges: the case of Ukraine</w:t>
      </w:r>
      <w:r>
        <w:rPr>
          <w:szCs w:val="24"/>
          <w:lang w:val="en-US"/>
        </w:rPr>
        <w:t>’,</w:t>
      </w:r>
      <w:r w:rsidRPr="003A01EB">
        <w:rPr>
          <w:szCs w:val="24"/>
          <w:lang w:val="en-US"/>
        </w:rPr>
        <w:t xml:space="preserve"> </w:t>
      </w:r>
      <w:r w:rsidRPr="0054503F">
        <w:rPr>
          <w:i/>
          <w:iCs/>
          <w:szCs w:val="24"/>
          <w:lang w:val="en-US"/>
        </w:rPr>
        <w:t xml:space="preserve">Amazonia </w:t>
      </w:r>
      <w:proofErr w:type="spellStart"/>
      <w:r w:rsidRPr="0054503F">
        <w:rPr>
          <w:i/>
          <w:iCs/>
          <w:szCs w:val="24"/>
          <w:lang w:val="en-US"/>
        </w:rPr>
        <w:t>Investiga</w:t>
      </w:r>
      <w:proofErr w:type="spellEnd"/>
      <w:r w:rsidRPr="003A01EB">
        <w:rPr>
          <w:szCs w:val="24"/>
          <w:lang w:val="en-US"/>
        </w:rPr>
        <w:t>, 9(27), pp.578-587.</w:t>
      </w:r>
      <w:r>
        <w:rPr>
          <w:szCs w:val="24"/>
          <w:lang w:val="en-US"/>
        </w:rPr>
        <w:t xml:space="preserve"> </w:t>
      </w:r>
      <w:hyperlink r:id="rId21" w:history="1">
        <w:r w:rsidRPr="001D656B">
          <w:rPr>
            <w:rStyle w:val="Hyperlink"/>
            <w:szCs w:val="24"/>
            <w:lang w:val="en-US"/>
          </w:rPr>
          <w:t>https://www.amazoniainvestiga.info/index.php/amazonia/article/download/1271/1145</w:t>
        </w:r>
      </w:hyperlink>
    </w:p>
    <w:p w14:paraId="75F22F67" w14:textId="77777777" w:rsidR="00DB43B7" w:rsidRDefault="00DB43B7" w:rsidP="00DB43B7">
      <w:pPr>
        <w:jc w:val="left"/>
        <w:rPr>
          <w:rFonts w:asciiTheme="minorHAnsi" w:hAnsiTheme="minorHAnsi"/>
          <w:i/>
          <w:iCs/>
          <w:sz w:val="22"/>
          <w:szCs w:val="20"/>
        </w:rPr>
      </w:pPr>
      <w:r>
        <w:rPr>
          <w:rFonts w:cs="Times New Roman"/>
          <w:szCs w:val="24"/>
        </w:rPr>
        <w:t xml:space="preserve">Makori. E.O., 2016, ‘Contemporary issues in information management: A fresh look for information professionals’, </w:t>
      </w:r>
      <w:r>
        <w:rPr>
          <w:rFonts w:cs="Times New Roman"/>
          <w:i/>
          <w:iCs/>
          <w:szCs w:val="24"/>
        </w:rPr>
        <w:t>International Scholars Journals</w:t>
      </w:r>
      <w:r>
        <w:rPr>
          <w:i/>
          <w:iCs/>
        </w:rPr>
        <w:t xml:space="preserve">, </w:t>
      </w:r>
      <w:hyperlink r:id="rId22" w:history="1">
        <w:r>
          <w:rPr>
            <w:rStyle w:val="Hyperlink"/>
            <w:rFonts w:cs="Times New Roman"/>
            <w:szCs w:val="24"/>
          </w:rPr>
          <w:t>https://www.internationalscholarsjournals.com/articles/contemporary-issues-in-information-management-a-fresh-look-for-information-professionals.pdf</w:t>
        </w:r>
      </w:hyperlink>
    </w:p>
    <w:p w14:paraId="6711750E" w14:textId="77777777" w:rsidR="00DB43B7" w:rsidRPr="00DB43B7" w:rsidRDefault="00DB43B7" w:rsidP="00DB43B7">
      <w:pPr>
        <w:jc w:val="left"/>
        <w:rPr>
          <w:szCs w:val="24"/>
        </w:rPr>
      </w:pPr>
      <w:r w:rsidRPr="00DB43B7">
        <w:rPr>
          <w:szCs w:val="24"/>
        </w:rPr>
        <w:t>Maximilian Kotz, Anders Levermann &amp; Leonie Wenz. (2024). The economic commitment of climate change</w:t>
      </w:r>
      <w:r w:rsidRPr="00DB43B7">
        <w:rPr>
          <w:szCs w:val="24"/>
        </w:rPr>
        <w:t xml:space="preserve">. </w:t>
      </w:r>
      <w:hyperlink r:id="rId23" w:history="1">
        <w:r w:rsidRPr="00DB43B7">
          <w:rPr>
            <w:rStyle w:val="Hyperlink"/>
            <w:szCs w:val="24"/>
          </w:rPr>
          <w:t>https://www.nature.com/articles/s41586-024-07219-0</w:t>
        </w:r>
      </w:hyperlink>
    </w:p>
    <w:p w14:paraId="23C496FE" w14:textId="77777777" w:rsidR="00DB43B7" w:rsidRPr="00DB43B7" w:rsidRDefault="00DB43B7" w:rsidP="00DB43B7">
      <w:pPr>
        <w:jc w:val="left"/>
        <w:rPr>
          <w:szCs w:val="24"/>
        </w:rPr>
      </w:pPr>
      <w:r w:rsidRPr="00DB43B7">
        <w:rPr>
          <w:szCs w:val="24"/>
        </w:rPr>
        <w:lastRenderedPageBreak/>
        <w:t>Samer Fawzy, Ahmed I. Osman, John Doran &amp; David W. Rooney. (2020). Strategies for mitigation of climate change: a review</w:t>
      </w:r>
      <w:r w:rsidRPr="00DB43B7">
        <w:rPr>
          <w:szCs w:val="24"/>
        </w:rPr>
        <w:t xml:space="preserve">. </w:t>
      </w:r>
      <w:hyperlink r:id="rId24" w:history="1">
        <w:r w:rsidRPr="00DB43B7">
          <w:rPr>
            <w:rStyle w:val="Hyperlink"/>
            <w:szCs w:val="24"/>
          </w:rPr>
          <w:t>https://link.springer.com/article/10.1007/s10311-020-01059-w</w:t>
        </w:r>
      </w:hyperlink>
    </w:p>
    <w:p w14:paraId="47E1603F" w14:textId="77777777" w:rsidR="00DB43B7" w:rsidRDefault="00DB43B7" w:rsidP="00DB43B7">
      <w:pPr>
        <w:jc w:val="left"/>
        <w:rPr>
          <w:rFonts w:cs="Times New Roman"/>
          <w:szCs w:val="24"/>
        </w:rPr>
      </w:pPr>
      <w:r>
        <w:rPr>
          <w:rFonts w:cs="Times New Roman"/>
          <w:szCs w:val="24"/>
        </w:rPr>
        <w:t xml:space="preserve">The </w:t>
      </w:r>
      <w:proofErr w:type="spellStart"/>
      <w:r>
        <w:rPr>
          <w:rFonts w:cs="Times New Roman"/>
          <w:szCs w:val="24"/>
        </w:rPr>
        <w:t>Metabase</w:t>
      </w:r>
      <w:proofErr w:type="spellEnd"/>
      <w:r>
        <w:rPr>
          <w:rFonts w:cs="Times New Roman"/>
          <w:szCs w:val="24"/>
        </w:rPr>
        <w:t xml:space="preserve"> Team,</w:t>
      </w:r>
      <w:r>
        <w:rPr>
          <w:rFonts w:cs="Times New Roman"/>
          <w:szCs w:val="24"/>
        </w:rPr>
        <w:t xml:space="preserve"> </w:t>
      </w:r>
      <w:r>
        <w:rPr>
          <w:rFonts w:cs="Times New Roman"/>
          <w:szCs w:val="24"/>
        </w:rPr>
        <w:t>2021.</w:t>
      </w:r>
      <w:r>
        <w:rPr>
          <w:rFonts w:cs="Times New Roman"/>
          <w:szCs w:val="24"/>
        </w:rPr>
        <w:t xml:space="preserve"> The 6 most common types of bias when working with data. </w:t>
      </w:r>
      <w:hyperlink r:id="rId25" w:history="1">
        <w:r w:rsidRPr="001D656B">
          <w:rPr>
            <w:rStyle w:val="Hyperlink"/>
            <w:rFonts w:cs="Times New Roman"/>
            <w:szCs w:val="24"/>
          </w:rPr>
          <w:t>https://www.metabase.com/blog/6-most-common-type-of-data-bias-in-data-analysis</w:t>
        </w:r>
      </w:hyperlink>
      <w:r>
        <w:rPr>
          <w:rFonts w:cs="Times New Roman"/>
          <w:szCs w:val="24"/>
        </w:rPr>
        <w:t xml:space="preserve"> </w:t>
      </w:r>
    </w:p>
    <w:p w14:paraId="2C361FCA" w14:textId="77777777" w:rsidR="00DB43B7" w:rsidRPr="00DB43B7" w:rsidRDefault="00DB43B7" w:rsidP="00DB43B7">
      <w:pPr>
        <w:jc w:val="left"/>
        <w:rPr>
          <w:rStyle w:val="Hyperlink"/>
          <w:color w:val="auto"/>
          <w:szCs w:val="24"/>
          <w:u w:val="none"/>
        </w:rPr>
      </w:pPr>
      <w:r w:rsidRPr="00DB43B7">
        <w:rPr>
          <w:szCs w:val="24"/>
        </w:rPr>
        <w:t>Turrentine, Jeff. (2022). What Are the Solutions to Climate Change?</w:t>
      </w:r>
      <w:r w:rsidRPr="00DB43B7">
        <w:rPr>
          <w:szCs w:val="24"/>
        </w:rPr>
        <w:t xml:space="preserve"> </w:t>
      </w:r>
      <w:hyperlink r:id="rId26" w:history="1">
        <w:r w:rsidRPr="00DB43B7">
          <w:rPr>
            <w:rStyle w:val="Hyperlink"/>
            <w:szCs w:val="24"/>
          </w:rPr>
          <w:t>https://www.nrdc.org/stories/what-are-causes-climate-change#natural</w:t>
        </w:r>
      </w:hyperlink>
    </w:p>
    <w:p w14:paraId="336E4620" w14:textId="77777777" w:rsidR="00DB43B7" w:rsidRDefault="00DB43B7" w:rsidP="00DB43B7">
      <w:pPr>
        <w:jc w:val="left"/>
        <w:rPr>
          <w:rFonts w:cs="Times New Roman"/>
          <w:i/>
          <w:iCs/>
          <w:szCs w:val="24"/>
        </w:rPr>
      </w:pPr>
      <w:r>
        <w:rPr>
          <w:rFonts w:cs="Times New Roman"/>
          <w:szCs w:val="24"/>
        </w:rPr>
        <w:t xml:space="preserve">Waterworth. P.G., 2019, ‘Contemporary Academic Research and the Challenges of the Digital Era’, </w:t>
      </w:r>
      <w:r>
        <w:rPr>
          <w:rFonts w:cs="Times New Roman"/>
          <w:i/>
          <w:iCs/>
          <w:szCs w:val="24"/>
        </w:rPr>
        <w:t xml:space="preserve">ATLANTIS PRESS, </w:t>
      </w:r>
      <w:hyperlink r:id="rId27" w:history="1">
        <w:r>
          <w:rPr>
            <w:rStyle w:val="Hyperlink"/>
            <w:rFonts w:cs="Times New Roman"/>
            <w:i/>
            <w:iCs/>
            <w:szCs w:val="24"/>
          </w:rPr>
          <w:t>https://www.researchgate.net/publication/339194898_Contemporary_Academic_Research_and_the_Challenges_of_the_Digital_Era</w:t>
        </w:r>
      </w:hyperlink>
    </w:p>
    <w:p w14:paraId="288506E1" w14:textId="77777777" w:rsidR="00DB43B7" w:rsidRPr="00037B08" w:rsidRDefault="00DB43B7" w:rsidP="00DB43B7">
      <w:pPr>
        <w:jc w:val="left"/>
        <w:rPr>
          <w:i/>
          <w:iCs/>
          <w:szCs w:val="24"/>
          <w:lang w:val="en-US"/>
        </w:rPr>
      </w:pPr>
      <w:r w:rsidRPr="00CB2B66">
        <w:rPr>
          <w:szCs w:val="24"/>
          <w:lang w:val="en-US"/>
        </w:rPr>
        <w:t>World Health Organization. (202</w:t>
      </w:r>
      <w:r>
        <w:rPr>
          <w:szCs w:val="24"/>
          <w:lang w:val="en-US"/>
        </w:rPr>
        <w:t>4) ‘</w:t>
      </w:r>
      <w:r w:rsidRPr="00037B08">
        <w:rPr>
          <w:szCs w:val="24"/>
          <w:lang w:val="en-US"/>
        </w:rPr>
        <w:t>Coronavirus disease (COVID-19)</w:t>
      </w:r>
      <w:r>
        <w:rPr>
          <w:szCs w:val="24"/>
          <w:lang w:val="en-US"/>
        </w:rPr>
        <w:t xml:space="preserve">’, </w:t>
      </w:r>
      <w:r w:rsidRPr="00037B08">
        <w:rPr>
          <w:i/>
          <w:iCs/>
          <w:szCs w:val="24"/>
          <w:lang w:val="en-US"/>
        </w:rPr>
        <w:t>WHO</w:t>
      </w:r>
      <w:r>
        <w:rPr>
          <w:i/>
          <w:iCs/>
          <w:szCs w:val="24"/>
          <w:lang w:val="en-US"/>
        </w:rPr>
        <w:t>.</w:t>
      </w:r>
      <w:r w:rsidRPr="00037B08">
        <w:t xml:space="preserve"> </w:t>
      </w:r>
      <w:hyperlink r:id="rId28" w:history="1">
        <w:r>
          <w:rPr>
            <w:rStyle w:val="Hyperlink"/>
          </w:rPr>
          <w:t>Coronavirus disease (COVID-19) (who.int)</w:t>
        </w:r>
      </w:hyperlink>
    </w:p>
    <w:p w14:paraId="36A5AD80" w14:textId="77777777" w:rsidR="00C54B8F" w:rsidRDefault="00C54B8F" w:rsidP="00C54B8F">
      <w:pPr>
        <w:rPr>
          <w:sz w:val="28"/>
          <w:szCs w:val="28"/>
        </w:rPr>
      </w:pPr>
    </w:p>
    <w:p w14:paraId="05964BC2" w14:textId="77777777" w:rsidR="00CB2B66" w:rsidRPr="00CB2B66" w:rsidRDefault="00CB2B66" w:rsidP="00CB2B66">
      <w:pPr>
        <w:rPr>
          <w:szCs w:val="24"/>
          <w:lang w:val="en-US"/>
        </w:rPr>
      </w:pPr>
    </w:p>
    <w:p w14:paraId="71E4F54A" w14:textId="77777777" w:rsidR="00CB2B66" w:rsidRPr="00CB2B66" w:rsidRDefault="00CB2B66" w:rsidP="00CB2B66">
      <w:pPr>
        <w:rPr>
          <w:szCs w:val="24"/>
          <w:lang w:val="en-US"/>
        </w:rPr>
      </w:pPr>
    </w:p>
    <w:p w14:paraId="77A31157" w14:textId="77777777" w:rsidR="00CB2B66" w:rsidRPr="00CB2B66" w:rsidRDefault="00CB2B66" w:rsidP="00CB2B66">
      <w:pPr>
        <w:rPr>
          <w:szCs w:val="24"/>
          <w:lang w:val="en-US"/>
        </w:rPr>
      </w:pPr>
    </w:p>
    <w:p w14:paraId="45DD2161" w14:textId="77777777" w:rsidR="00CB2B66" w:rsidRDefault="00CB2B66" w:rsidP="00132F2A">
      <w:pPr>
        <w:rPr>
          <w:szCs w:val="24"/>
          <w:lang w:val="en-US"/>
        </w:rPr>
      </w:pPr>
    </w:p>
    <w:p w14:paraId="4F5659EF" w14:textId="77777777" w:rsidR="003A01EB" w:rsidRDefault="003A01EB" w:rsidP="00132F2A">
      <w:pPr>
        <w:rPr>
          <w:szCs w:val="24"/>
          <w:lang w:val="en-US"/>
        </w:rPr>
      </w:pPr>
    </w:p>
    <w:p w14:paraId="3EC4FB8B" w14:textId="77777777" w:rsidR="002425E8" w:rsidRPr="009A6258" w:rsidRDefault="002425E8" w:rsidP="00132F2A">
      <w:pPr>
        <w:rPr>
          <w:szCs w:val="24"/>
          <w:lang w:val="en-US"/>
        </w:rPr>
      </w:pPr>
    </w:p>
    <w:sectPr w:rsidR="002425E8" w:rsidRPr="009A62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1B5E56"/>
    <w:multiLevelType w:val="hybridMultilevel"/>
    <w:tmpl w:val="814E170C"/>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start w:val="1"/>
      <w:numFmt w:val="bullet"/>
      <w:lvlText w:val=""/>
      <w:lvlJc w:val="left"/>
      <w:pPr>
        <w:ind w:left="2160" w:hanging="360"/>
      </w:pPr>
      <w:rPr>
        <w:rFonts w:ascii="Wingdings" w:hAnsi="Wingdings" w:hint="default"/>
      </w:rPr>
    </w:lvl>
    <w:lvl w:ilvl="3" w:tplc="40090001">
      <w:start w:val="1"/>
      <w:numFmt w:val="bullet"/>
      <w:lvlText w:val=""/>
      <w:lvlJc w:val="left"/>
      <w:pPr>
        <w:ind w:left="2880" w:hanging="360"/>
      </w:pPr>
      <w:rPr>
        <w:rFonts w:ascii="Symbol" w:hAnsi="Symbol" w:hint="default"/>
      </w:rPr>
    </w:lvl>
    <w:lvl w:ilvl="4" w:tplc="40090003">
      <w:start w:val="1"/>
      <w:numFmt w:val="bullet"/>
      <w:lvlText w:val="o"/>
      <w:lvlJc w:val="left"/>
      <w:pPr>
        <w:ind w:left="3600" w:hanging="360"/>
      </w:pPr>
      <w:rPr>
        <w:rFonts w:ascii="Courier New" w:hAnsi="Courier New" w:cs="Courier New" w:hint="default"/>
      </w:rPr>
    </w:lvl>
    <w:lvl w:ilvl="5" w:tplc="40090005">
      <w:start w:val="1"/>
      <w:numFmt w:val="bullet"/>
      <w:lvlText w:val=""/>
      <w:lvlJc w:val="left"/>
      <w:pPr>
        <w:ind w:left="4320" w:hanging="360"/>
      </w:pPr>
      <w:rPr>
        <w:rFonts w:ascii="Wingdings" w:hAnsi="Wingdings" w:hint="default"/>
      </w:rPr>
    </w:lvl>
    <w:lvl w:ilvl="6" w:tplc="40090001">
      <w:start w:val="1"/>
      <w:numFmt w:val="bullet"/>
      <w:lvlText w:val=""/>
      <w:lvlJc w:val="left"/>
      <w:pPr>
        <w:ind w:left="5040" w:hanging="360"/>
      </w:pPr>
      <w:rPr>
        <w:rFonts w:ascii="Symbol" w:hAnsi="Symbol" w:hint="default"/>
      </w:rPr>
    </w:lvl>
    <w:lvl w:ilvl="7" w:tplc="40090003">
      <w:start w:val="1"/>
      <w:numFmt w:val="bullet"/>
      <w:lvlText w:val="o"/>
      <w:lvlJc w:val="left"/>
      <w:pPr>
        <w:ind w:left="5760" w:hanging="360"/>
      </w:pPr>
      <w:rPr>
        <w:rFonts w:ascii="Courier New" w:hAnsi="Courier New" w:cs="Courier New" w:hint="default"/>
      </w:rPr>
    </w:lvl>
    <w:lvl w:ilvl="8" w:tplc="40090005">
      <w:start w:val="1"/>
      <w:numFmt w:val="bullet"/>
      <w:lvlText w:val=""/>
      <w:lvlJc w:val="left"/>
      <w:pPr>
        <w:ind w:left="6480" w:hanging="360"/>
      </w:pPr>
      <w:rPr>
        <w:rFonts w:ascii="Wingdings" w:hAnsi="Wingdings" w:hint="default"/>
      </w:rPr>
    </w:lvl>
  </w:abstractNum>
  <w:num w:numId="1" w16cid:durableId="176418053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258"/>
    <w:rsid w:val="00037B08"/>
    <w:rsid w:val="000476DB"/>
    <w:rsid w:val="00120D43"/>
    <w:rsid w:val="00132F2A"/>
    <w:rsid w:val="001555E7"/>
    <w:rsid w:val="002425E8"/>
    <w:rsid w:val="003836AB"/>
    <w:rsid w:val="003A01EB"/>
    <w:rsid w:val="004F657E"/>
    <w:rsid w:val="0054503F"/>
    <w:rsid w:val="006F18E4"/>
    <w:rsid w:val="007851F3"/>
    <w:rsid w:val="0090638D"/>
    <w:rsid w:val="00973864"/>
    <w:rsid w:val="009A6258"/>
    <w:rsid w:val="009D2DDA"/>
    <w:rsid w:val="00A43C7E"/>
    <w:rsid w:val="00AC268F"/>
    <w:rsid w:val="00AF400F"/>
    <w:rsid w:val="00B9558A"/>
    <w:rsid w:val="00BD5EF0"/>
    <w:rsid w:val="00C54B8F"/>
    <w:rsid w:val="00CB2B66"/>
    <w:rsid w:val="00DB43B7"/>
    <w:rsid w:val="00DC3ECE"/>
    <w:rsid w:val="00ED437A"/>
    <w:rsid w:val="00F80EB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BCEC4"/>
  <w15:chartTrackingRefBased/>
  <w15:docId w15:val="{E3D5D847-37C0-4223-875F-EAE821BB5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before="12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36AB"/>
    <w:rPr>
      <w:rFonts w:ascii="Times New Roman" w:hAnsi="Times New Roman"/>
      <w:sz w:val="24"/>
    </w:rPr>
  </w:style>
  <w:style w:type="paragraph" w:styleId="Heading1">
    <w:name w:val="heading 1"/>
    <w:basedOn w:val="Normal"/>
    <w:next w:val="Normal"/>
    <w:link w:val="Heading1Char"/>
    <w:uiPriority w:val="9"/>
    <w:qFormat/>
    <w:rsid w:val="003836AB"/>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C54B8F"/>
    <w:pPr>
      <w:keepNext/>
      <w:keepLines/>
      <w:spacing w:before="40" w:after="0"/>
      <w:outlineLvl w:val="1"/>
    </w:pPr>
    <w:rPr>
      <w:rFonts w:eastAsiaTheme="majorEastAsia" w:cstheme="majorBidi"/>
      <w:b/>
      <w:color w:val="000000" w:themeColor="text1"/>
      <w:sz w:val="26"/>
      <w:szCs w:val="26"/>
    </w:rPr>
  </w:style>
  <w:style w:type="paragraph" w:styleId="Heading4">
    <w:name w:val="heading 4"/>
    <w:basedOn w:val="Normal"/>
    <w:next w:val="Normal"/>
    <w:link w:val="Heading4Char"/>
    <w:uiPriority w:val="9"/>
    <w:semiHidden/>
    <w:unhideWhenUsed/>
    <w:qFormat/>
    <w:rsid w:val="00DB43B7"/>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36AB"/>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C54B8F"/>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uiPriority w:val="10"/>
    <w:qFormat/>
    <w:rsid w:val="003836AB"/>
    <w:pPr>
      <w:spacing w:after="0"/>
      <w:contextualSpacing/>
    </w:pPr>
    <w:rPr>
      <w:rFonts w:eastAsiaTheme="majorEastAsia" w:cstheme="majorBidi"/>
      <w:b/>
      <w:color w:val="000000" w:themeColor="text1"/>
      <w:spacing w:val="-10"/>
      <w:kern w:val="28"/>
      <w:sz w:val="56"/>
      <w:szCs w:val="56"/>
    </w:rPr>
  </w:style>
  <w:style w:type="character" w:customStyle="1" w:styleId="TitleChar">
    <w:name w:val="Title Char"/>
    <w:basedOn w:val="DefaultParagraphFont"/>
    <w:link w:val="Title"/>
    <w:uiPriority w:val="10"/>
    <w:rsid w:val="003836AB"/>
    <w:rPr>
      <w:rFonts w:ascii="Times New Roman" w:eastAsiaTheme="majorEastAsia" w:hAnsi="Times New Roman" w:cstheme="majorBidi"/>
      <w:b/>
      <w:color w:val="000000" w:themeColor="text1"/>
      <w:spacing w:val="-10"/>
      <w:kern w:val="28"/>
      <w:sz w:val="56"/>
      <w:szCs w:val="56"/>
    </w:rPr>
  </w:style>
  <w:style w:type="character" w:styleId="Hyperlink">
    <w:name w:val="Hyperlink"/>
    <w:basedOn w:val="DefaultParagraphFont"/>
    <w:uiPriority w:val="99"/>
    <w:unhideWhenUsed/>
    <w:rsid w:val="003A01EB"/>
    <w:rPr>
      <w:color w:val="0563C1" w:themeColor="hyperlink"/>
      <w:u w:val="single"/>
    </w:rPr>
  </w:style>
  <w:style w:type="character" w:styleId="UnresolvedMention">
    <w:name w:val="Unresolved Mention"/>
    <w:basedOn w:val="DefaultParagraphFont"/>
    <w:uiPriority w:val="99"/>
    <w:semiHidden/>
    <w:unhideWhenUsed/>
    <w:rsid w:val="003A01EB"/>
    <w:rPr>
      <w:color w:val="605E5C"/>
      <w:shd w:val="clear" w:color="auto" w:fill="E1DFDD"/>
    </w:rPr>
  </w:style>
  <w:style w:type="character" w:styleId="FollowedHyperlink">
    <w:name w:val="FollowedHyperlink"/>
    <w:basedOn w:val="DefaultParagraphFont"/>
    <w:uiPriority w:val="99"/>
    <w:semiHidden/>
    <w:unhideWhenUsed/>
    <w:rsid w:val="0054503F"/>
    <w:rPr>
      <w:color w:val="954F72" w:themeColor="followedHyperlink"/>
      <w:u w:val="single"/>
    </w:rPr>
  </w:style>
  <w:style w:type="paragraph" w:styleId="Caption">
    <w:name w:val="caption"/>
    <w:basedOn w:val="Normal"/>
    <w:next w:val="Normal"/>
    <w:uiPriority w:val="35"/>
    <w:semiHidden/>
    <w:unhideWhenUsed/>
    <w:qFormat/>
    <w:rsid w:val="00C54B8F"/>
    <w:pPr>
      <w:spacing w:before="0" w:after="200" w:line="240" w:lineRule="auto"/>
      <w:jc w:val="left"/>
    </w:pPr>
    <w:rPr>
      <w:rFonts w:asciiTheme="minorHAnsi" w:hAnsiTheme="minorHAnsi"/>
      <w:i/>
      <w:iCs/>
      <w:color w:val="44546A" w:themeColor="text2"/>
      <w:sz w:val="18"/>
      <w:szCs w:val="16"/>
      <w:lang w:bidi="hi-IN"/>
    </w:rPr>
  </w:style>
  <w:style w:type="paragraph" w:styleId="ListParagraph">
    <w:name w:val="List Paragraph"/>
    <w:basedOn w:val="Normal"/>
    <w:uiPriority w:val="34"/>
    <w:qFormat/>
    <w:rsid w:val="00C54B8F"/>
    <w:pPr>
      <w:spacing w:before="0" w:after="160" w:line="256" w:lineRule="auto"/>
      <w:ind w:left="720"/>
      <w:contextualSpacing/>
      <w:jc w:val="left"/>
    </w:pPr>
    <w:rPr>
      <w:rFonts w:asciiTheme="minorHAnsi" w:hAnsiTheme="minorHAnsi"/>
      <w:sz w:val="22"/>
      <w:szCs w:val="20"/>
      <w:lang w:bidi="hi-IN"/>
    </w:rPr>
  </w:style>
  <w:style w:type="character" w:customStyle="1" w:styleId="Heading4Char">
    <w:name w:val="Heading 4 Char"/>
    <w:basedOn w:val="DefaultParagraphFont"/>
    <w:link w:val="Heading4"/>
    <w:uiPriority w:val="9"/>
    <w:semiHidden/>
    <w:rsid w:val="00DB43B7"/>
    <w:rPr>
      <w:rFonts w:asciiTheme="majorHAnsi" w:eastAsiaTheme="majorEastAsia" w:hAnsiTheme="majorHAnsi" w:cstheme="majorBidi"/>
      <w:i/>
      <w:iCs/>
      <w:color w:val="2F5496" w:themeColor="accent1" w:themeShade="BF"/>
      <w:sz w:val="24"/>
    </w:rPr>
  </w:style>
  <w:style w:type="paragraph" w:styleId="TOCHeading">
    <w:name w:val="TOC Heading"/>
    <w:basedOn w:val="Heading1"/>
    <w:next w:val="Normal"/>
    <w:uiPriority w:val="39"/>
    <w:unhideWhenUsed/>
    <w:qFormat/>
    <w:rsid w:val="000476DB"/>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0476DB"/>
    <w:pPr>
      <w:spacing w:after="100"/>
    </w:pPr>
  </w:style>
  <w:style w:type="paragraph" w:styleId="TOC2">
    <w:name w:val="toc 2"/>
    <w:basedOn w:val="Normal"/>
    <w:next w:val="Normal"/>
    <w:autoRedefine/>
    <w:uiPriority w:val="39"/>
    <w:unhideWhenUsed/>
    <w:rsid w:val="000476D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9972152">
      <w:bodyDiv w:val="1"/>
      <w:marLeft w:val="0"/>
      <w:marRight w:val="0"/>
      <w:marTop w:val="0"/>
      <w:marBottom w:val="0"/>
      <w:divBdr>
        <w:top w:val="none" w:sz="0" w:space="0" w:color="auto"/>
        <w:left w:val="none" w:sz="0" w:space="0" w:color="auto"/>
        <w:bottom w:val="none" w:sz="0" w:space="0" w:color="auto"/>
        <w:right w:val="none" w:sz="0" w:space="0" w:color="auto"/>
      </w:divBdr>
    </w:div>
    <w:div w:id="529805283">
      <w:bodyDiv w:val="1"/>
      <w:marLeft w:val="0"/>
      <w:marRight w:val="0"/>
      <w:marTop w:val="0"/>
      <w:marBottom w:val="0"/>
      <w:divBdr>
        <w:top w:val="none" w:sz="0" w:space="0" w:color="auto"/>
        <w:left w:val="none" w:sz="0" w:space="0" w:color="auto"/>
        <w:bottom w:val="none" w:sz="0" w:space="0" w:color="auto"/>
        <w:right w:val="none" w:sz="0" w:space="0" w:color="auto"/>
      </w:divBdr>
      <w:divsChild>
        <w:div w:id="749353358">
          <w:marLeft w:val="0"/>
          <w:marRight w:val="0"/>
          <w:marTop w:val="0"/>
          <w:marBottom w:val="0"/>
          <w:divBdr>
            <w:top w:val="none" w:sz="0" w:space="0" w:color="auto"/>
            <w:left w:val="none" w:sz="0" w:space="0" w:color="auto"/>
            <w:bottom w:val="none" w:sz="0" w:space="0" w:color="auto"/>
            <w:right w:val="none" w:sz="0" w:space="0" w:color="auto"/>
          </w:divBdr>
          <w:divsChild>
            <w:div w:id="349183763">
              <w:marLeft w:val="0"/>
              <w:marRight w:val="0"/>
              <w:marTop w:val="0"/>
              <w:marBottom w:val="0"/>
              <w:divBdr>
                <w:top w:val="none" w:sz="0" w:space="0" w:color="auto"/>
                <w:left w:val="none" w:sz="0" w:space="0" w:color="auto"/>
                <w:bottom w:val="none" w:sz="0" w:space="0" w:color="auto"/>
                <w:right w:val="none" w:sz="0" w:space="0" w:color="auto"/>
              </w:divBdr>
              <w:divsChild>
                <w:div w:id="289633048">
                  <w:marLeft w:val="0"/>
                  <w:marRight w:val="0"/>
                  <w:marTop w:val="0"/>
                  <w:marBottom w:val="0"/>
                  <w:divBdr>
                    <w:top w:val="none" w:sz="0" w:space="0" w:color="auto"/>
                    <w:left w:val="none" w:sz="0" w:space="0" w:color="auto"/>
                    <w:bottom w:val="none" w:sz="0" w:space="0" w:color="auto"/>
                    <w:right w:val="none" w:sz="0" w:space="0" w:color="auto"/>
                  </w:divBdr>
                  <w:divsChild>
                    <w:div w:id="18690300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0148027">
          <w:marLeft w:val="0"/>
          <w:marRight w:val="0"/>
          <w:marTop w:val="0"/>
          <w:marBottom w:val="0"/>
          <w:divBdr>
            <w:top w:val="none" w:sz="0" w:space="0" w:color="auto"/>
            <w:left w:val="none" w:sz="0" w:space="0" w:color="auto"/>
            <w:bottom w:val="none" w:sz="0" w:space="0" w:color="auto"/>
            <w:right w:val="none" w:sz="0" w:space="0" w:color="auto"/>
          </w:divBdr>
          <w:divsChild>
            <w:div w:id="1192114497">
              <w:marLeft w:val="0"/>
              <w:marRight w:val="0"/>
              <w:marTop w:val="0"/>
              <w:marBottom w:val="0"/>
              <w:divBdr>
                <w:top w:val="none" w:sz="0" w:space="0" w:color="auto"/>
                <w:left w:val="none" w:sz="0" w:space="0" w:color="auto"/>
                <w:bottom w:val="none" w:sz="0" w:space="0" w:color="auto"/>
                <w:right w:val="none" w:sz="0" w:space="0" w:color="auto"/>
              </w:divBdr>
              <w:divsChild>
                <w:div w:id="1441803549">
                  <w:marLeft w:val="0"/>
                  <w:marRight w:val="0"/>
                  <w:marTop w:val="0"/>
                  <w:marBottom w:val="0"/>
                  <w:divBdr>
                    <w:top w:val="none" w:sz="0" w:space="0" w:color="auto"/>
                    <w:left w:val="none" w:sz="0" w:space="0" w:color="auto"/>
                    <w:bottom w:val="none" w:sz="0" w:space="0" w:color="auto"/>
                    <w:right w:val="none" w:sz="0" w:space="0" w:color="auto"/>
                  </w:divBdr>
                  <w:divsChild>
                    <w:div w:id="670909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333211">
      <w:bodyDiv w:val="1"/>
      <w:marLeft w:val="0"/>
      <w:marRight w:val="0"/>
      <w:marTop w:val="0"/>
      <w:marBottom w:val="0"/>
      <w:divBdr>
        <w:top w:val="none" w:sz="0" w:space="0" w:color="auto"/>
        <w:left w:val="none" w:sz="0" w:space="0" w:color="auto"/>
        <w:bottom w:val="none" w:sz="0" w:space="0" w:color="auto"/>
        <w:right w:val="none" w:sz="0" w:space="0" w:color="auto"/>
      </w:divBdr>
      <w:divsChild>
        <w:div w:id="983897884">
          <w:marLeft w:val="0"/>
          <w:marRight w:val="0"/>
          <w:marTop w:val="0"/>
          <w:marBottom w:val="0"/>
          <w:divBdr>
            <w:top w:val="none" w:sz="0" w:space="0" w:color="auto"/>
            <w:left w:val="none" w:sz="0" w:space="0" w:color="auto"/>
            <w:bottom w:val="none" w:sz="0" w:space="0" w:color="auto"/>
            <w:right w:val="none" w:sz="0" w:space="0" w:color="auto"/>
          </w:divBdr>
          <w:divsChild>
            <w:div w:id="1063678528">
              <w:marLeft w:val="0"/>
              <w:marRight w:val="0"/>
              <w:marTop w:val="0"/>
              <w:marBottom w:val="0"/>
              <w:divBdr>
                <w:top w:val="none" w:sz="0" w:space="0" w:color="auto"/>
                <w:left w:val="none" w:sz="0" w:space="0" w:color="auto"/>
                <w:bottom w:val="none" w:sz="0" w:space="0" w:color="auto"/>
                <w:right w:val="none" w:sz="0" w:space="0" w:color="auto"/>
              </w:divBdr>
              <w:divsChild>
                <w:div w:id="876816645">
                  <w:marLeft w:val="0"/>
                  <w:marRight w:val="0"/>
                  <w:marTop w:val="0"/>
                  <w:marBottom w:val="0"/>
                  <w:divBdr>
                    <w:top w:val="none" w:sz="0" w:space="0" w:color="auto"/>
                    <w:left w:val="none" w:sz="0" w:space="0" w:color="auto"/>
                    <w:bottom w:val="none" w:sz="0" w:space="0" w:color="auto"/>
                    <w:right w:val="none" w:sz="0" w:space="0" w:color="auto"/>
                  </w:divBdr>
                  <w:divsChild>
                    <w:div w:id="938565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7477528">
          <w:marLeft w:val="0"/>
          <w:marRight w:val="0"/>
          <w:marTop w:val="0"/>
          <w:marBottom w:val="0"/>
          <w:divBdr>
            <w:top w:val="none" w:sz="0" w:space="0" w:color="auto"/>
            <w:left w:val="none" w:sz="0" w:space="0" w:color="auto"/>
            <w:bottom w:val="none" w:sz="0" w:space="0" w:color="auto"/>
            <w:right w:val="none" w:sz="0" w:space="0" w:color="auto"/>
          </w:divBdr>
          <w:divsChild>
            <w:div w:id="373891174">
              <w:marLeft w:val="0"/>
              <w:marRight w:val="0"/>
              <w:marTop w:val="0"/>
              <w:marBottom w:val="0"/>
              <w:divBdr>
                <w:top w:val="none" w:sz="0" w:space="0" w:color="auto"/>
                <w:left w:val="none" w:sz="0" w:space="0" w:color="auto"/>
                <w:bottom w:val="none" w:sz="0" w:space="0" w:color="auto"/>
                <w:right w:val="none" w:sz="0" w:space="0" w:color="auto"/>
              </w:divBdr>
              <w:divsChild>
                <w:div w:id="1702826036">
                  <w:marLeft w:val="0"/>
                  <w:marRight w:val="0"/>
                  <w:marTop w:val="0"/>
                  <w:marBottom w:val="0"/>
                  <w:divBdr>
                    <w:top w:val="none" w:sz="0" w:space="0" w:color="auto"/>
                    <w:left w:val="none" w:sz="0" w:space="0" w:color="auto"/>
                    <w:bottom w:val="none" w:sz="0" w:space="0" w:color="auto"/>
                    <w:right w:val="none" w:sz="0" w:space="0" w:color="auto"/>
                  </w:divBdr>
                  <w:divsChild>
                    <w:div w:id="4603440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1725055">
      <w:bodyDiv w:val="1"/>
      <w:marLeft w:val="0"/>
      <w:marRight w:val="0"/>
      <w:marTop w:val="0"/>
      <w:marBottom w:val="0"/>
      <w:divBdr>
        <w:top w:val="none" w:sz="0" w:space="0" w:color="auto"/>
        <w:left w:val="none" w:sz="0" w:space="0" w:color="auto"/>
        <w:bottom w:val="none" w:sz="0" w:space="0" w:color="auto"/>
        <w:right w:val="none" w:sz="0" w:space="0" w:color="auto"/>
      </w:divBdr>
    </w:div>
    <w:div w:id="1149439629">
      <w:bodyDiv w:val="1"/>
      <w:marLeft w:val="0"/>
      <w:marRight w:val="0"/>
      <w:marTop w:val="0"/>
      <w:marBottom w:val="0"/>
      <w:divBdr>
        <w:top w:val="none" w:sz="0" w:space="0" w:color="auto"/>
        <w:left w:val="none" w:sz="0" w:space="0" w:color="auto"/>
        <w:bottom w:val="none" w:sz="0" w:space="0" w:color="auto"/>
        <w:right w:val="none" w:sz="0" w:space="0" w:color="auto"/>
      </w:divBdr>
    </w:div>
    <w:div w:id="1275557911">
      <w:bodyDiv w:val="1"/>
      <w:marLeft w:val="0"/>
      <w:marRight w:val="0"/>
      <w:marTop w:val="0"/>
      <w:marBottom w:val="0"/>
      <w:divBdr>
        <w:top w:val="none" w:sz="0" w:space="0" w:color="auto"/>
        <w:left w:val="none" w:sz="0" w:space="0" w:color="auto"/>
        <w:bottom w:val="none" w:sz="0" w:space="0" w:color="auto"/>
        <w:right w:val="none" w:sz="0" w:space="0" w:color="auto"/>
      </w:divBdr>
    </w:div>
    <w:div w:id="13155282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svg"/><Relationship Id="rId13" Type="http://schemas.openxmlformats.org/officeDocument/2006/relationships/image" Target="media/image8.svg"/><Relationship Id="rId18" Type="http://schemas.openxmlformats.org/officeDocument/2006/relationships/hyperlink" Target="https://www.preprints.org/manuscript/202303.0513/download/final_file" TargetMode="External"/><Relationship Id="rId26" Type="http://schemas.openxmlformats.org/officeDocument/2006/relationships/hyperlink" Target="https://www.nrdc.org/stories/what-are-causes-climate-change#natural" TargetMode="External"/><Relationship Id="rId3" Type="http://schemas.openxmlformats.org/officeDocument/2006/relationships/styles" Target="styles.xml"/><Relationship Id="rId21" Type="http://schemas.openxmlformats.org/officeDocument/2006/relationships/hyperlink" Target="https://www.amazoniainvestiga.info/index.php/amazonia/article/download/1271/1145"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hyperlink" Target="https://www.britannica.com/science/confirmation-bias" TargetMode="External"/><Relationship Id="rId25" Type="http://schemas.openxmlformats.org/officeDocument/2006/relationships/hyperlink" Target="https://www.metabase.com/blog/6-most-common-type-of-data-bias-in-data-analysis" TargetMode="External"/><Relationship Id="rId2" Type="http://schemas.openxmlformats.org/officeDocument/2006/relationships/numbering" Target="numbering.xml"/><Relationship Id="rId16" Type="http://schemas.openxmlformats.org/officeDocument/2006/relationships/hyperlink" Target="https://www.frontiersin.org/articles/10.3389/fpubh.2024.1297402/full" TargetMode="External"/><Relationship Id="rId20" Type="http://schemas.openxmlformats.org/officeDocument/2006/relationships/hyperlink" Target="https://link.springer.com/article/10.1007/s11356-022-19718-6"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yperlink" Target="https://link.springer.com/article/10.1007/s10311-020-01059-w" TargetMode="External"/><Relationship Id="rId5" Type="http://schemas.openxmlformats.org/officeDocument/2006/relationships/webSettings" Target="webSettings.xml"/><Relationship Id="rId15" Type="http://schemas.openxmlformats.org/officeDocument/2006/relationships/hyperlink" Target="https://journal.literasisainsnusantara.com/index.php/tacit/article/download/33/49" TargetMode="External"/><Relationship Id="rId23" Type="http://schemas.openxmlformats.org/officeDocument/2006/relationships/hyperlink" Target="https://www.nature.com/articles/s41586-024-07219-0" TargetMode="External"/><Relationship Id="rId28" Type="http://schemas.openxmlformats.org/officeDocument/2006/relationships/hyperlink" Target="https://www.who.int/news-room/questions-and-answers/item/coronavirus-disease-covid-19" TargetMode="External"/><Relationship Id="rId10" Type="http://schemas.openxmlformats.org/officeDocument/2006/relationships/image" Target="media/image5.svg"/><Relationship Id="rId19" Type="http://schemas.openxmlformats.org/officeDocument/2006/relationships/hyperlink" Target="https://www.researchprospect.com/what-is-selection-bia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hyperlink" Target="https://www.researchgate.net/publication/373292523_CLIMATE_CHANGE_AND_GLOBAL_WARMING_STUDYING_IMPACTS_CAUSES_MITIGATION_AND_ADAPTATION" TargetMode="External"/><Relationship Id="rId22" Type="http://schemas.openxmlformats.org/officeDocument/2006/relationships/hyperlink" Target="https://www.internationalscholarsjournals.com/articles/contemporary-issues-in-information-management-a-fresh-look-for-information-professionals.pdf" TargetMode="External"/><Relationship Id="rId27" Type="http://schemas.openxmlformats.org/officeDocument/2006/relationships/hyperlink" Target="https://www.researchgate.net/publication/339194898_Contemporary_Academic_Research_and_the_Challenges_of_the_Digital_Era"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841C987-8ED6-47FE-BFA3-69F4AA088E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12</Pages>
  <Words>2306</Words>
  <Characters>13149</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2024-06-21T08:19:00Z</dcterms:created>
  <dcterms:modified xsi:type="dcterms:W3CDTF">2024-06-21T16:42:00Z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ee275e89-d5fc-42dd-acea-b2fd397cb7e0</vt:lpwstr>
  </property>
</Properties>
</file>