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3005"/>
        <w:gridCol w:w="3005"/>
        <w:gridCol w:w="3006"/>
      </w:tblGrid>
      <w:tr w:rsidR="00105D46" w:rsidRPr="00A56BD3" w14:paraId="2AFD8B78" w14:textId="77777777" w:rsidTr="00DB3919">
        <w:trPr>
          <w:trHeight w:val="557"/>
        </w:trPr>
        <w:tc>
          <w:tcPr>
            <w:tcW w:w="3005" w:type="dxa"/>
            <w:vAlign w:val="center"/>
          </w:tcPr>
          <w:p w14:paraId="3FCB60DD" w14:textId="195E628F" w:rsidR="00105D46" w:rsidRPr="00A56BD3" w:rsidRDefault="00105D46" w:rsidP="00DB3919">
            <w:pPr>
              <w:pStyle w:val="AssignBody"/>
              <w:spacing w:line="240" w:lineRule="auto"/>
              <w:jc w:val="center"/>
              <w:rPr>
                <w:b/>
                <w:bCs/>
                <w:sz w:val="20"/>
                <w:szCs w:val="20"/>
                <w:lang w:val="cy-GB"/>
              </w:rPr>
            </w:pPr>
            <w:r w:rsidRPr="00A56BD3">
              <w:rPr>
                <w:b/>
                <w:bCs/>
                <w:sz w:val="20"/>
                <w:szCs w:val="20"/>
                <w:lang w:val="cy-GB"/>
              </w:rPr>
              <w:t>Targedau</w:t>
            </w:r>
          </w:p>
        </w:tc>
        <w:tc>
          <w:tcPr>
            <w:tcW w:w="3005" w:type="dxa"/>
            <w:vAlign w:val="center"/>
          </w:tcPr>
          <w:p w14:paraId="1E1C6218" w14:textId="77777777" w:rsidR="00DB3919" w:rsidRPr="00A56BD3" w:rsidRDefault="00105D46" w:rsidP="00DB3919">
            <w:pPr>
              <w:pStyle w:val="AssignBody"/>
              <w:spacing w:line="240" w:lineRule="auto"/>
              <w:jc w:val="center"/>
              <w:rPr>
                <w:b/>
                <w:bCs/>
                <w:sz w:val="20"/>
                <w:szCs w:val="20"/>
                <w:lang w:val="cy-GB"/>
              </w:rPr>
            </w:pPr>
            <w:r w:rsidRPr="00A56BD3">
              <w:rPr>
                <w:b/>
                <w:bCs/>
                <w:sz w:val="20"/>
                <w:szCs w:val="20"/>
                <w:lang w:val="cy-GB"/>
              </w:rPr>
              <w:t xml:space="preserve">Sut rydych wedi </w:t>
            </w:r>
          </w:p>
          <w:p w14:paraId="68ABAA2D" w14:textId="60970EB7" w:rsidR="00105D46" w:rsidRPr="00A56BD3" w:rsidRDefault="00105D46" w:rsidP="00DB3919">
            <w:pPr>
              <w:pStyle w:val="AssignBody"/>
              <w:spacing w:line="240" w:lineRule="auto"/>
              <w:jc w:val="center"/>
              <w:rPr>
                <w:b/>
                <w:bCs/>
                <w:sz w:val="20"/>
                <w:szCs w:val="20"/>
                <w:lang w:val="cy-GB"/>
              </w:rPr>
            </w:pPr>
            <w:r w:rsidRPr="00A56BD3">
              <w:rPr>
                <w:b/>
                <w:bCs/>
                <w:sz w:val="20"/>
                <w:szCs w:val="20"/>
                <w:lang w:val="cy-GB"/>
              </w:rPr>
              <w:t>gweithio ar hwn</w:t>
            </w:r>
            <w:r w:rsidR="00A1658C" w:rsidRPr="00A56BD3">
              <w:rPr>
                <w:b/>
                <w:bCs/>
                <w:sz w:val="20"/>
                <w:szCs w:val="20"/>
                <w:lang w:val="cy-GB"/>
              </w:rPr>
              <w:t>?</w:t>
            </w:r>
          </w:p>
        </w:tc>
        <w:tc>
          <w:tcPr>
            <w:tcW w:w="3006" w:type="dxa"/>
            <w:vAlign w:val="center"/>
          </w:tcPr>
          <w:p w14:paraId="784FDDD1" w14:textId="0C84ED75" w:rsidR="00105D46" w:rsidRPr="00A56BD3" w:rsidRDefault="00105D46" w:rsidP="00DB3919">
            <w:pPr>
              <w:pStyle w:val="AssignBody"/>
              <w:spacing w:line="240" w:lineRule="auto"/>
              <w:jc w:val="center"/>
              <w:rPr>
                <w:b/>
                <w:bCs/>
                <w:sz w:val="20"/>
                <w:szCs w:val="20"/>
                <w:lang w:val="cy-GB"/>
              </w:rPr>
            </w:pPr>
            <w:r w:rsidRPr="00A56BD3">
              <w:rPr>
                <w:b/>
                <w:bCs/>
                <w:sz w:val="20"/>
                <w:szCs w:val="20"/>
                <w:lang w:val="cy-GB"/>
              </w:rPr>
              <w:t>Ceir enghraifft ar</w:t>
            </w:r>
            <w:r w:rsidR="00A1658C" w:rsidRPr="00A56BD3">
              <w:rPr>
                <w:b/>
                <w:bCs/>
                <w:sz w:val="20"/>
                <w:szCs w:val="20"/>
                <w:lang w:val="cy-GB"/>
              </w:rPr>
              <w:t>…</w:t>
            </w:r>
          </w:p>
        </w:tc>
      </w:tr>
      <w:tr w:rsidR="00105D46" w:rsidRPr="00A56BD3" w14:paraId="4072E411" w14:textId="77777777" w:rsidTr="00187322">
        <w:trPr>
          <w:trHeight w:val="1544"/>
        </w:trPr>
        <w:tc>
          <w:tcPr>
            <w:tcW w:w="3005" w:type="dxa"/>
            <w:vAlign w:val="center"/>
          </w:tcPr>
          <w:p w14:paraId="3BDD7132" w14:textId="2F7AD8AE" w:rsidR="00DB3919" w:rsidRPr="00A56BD3" w:rsidRDefault="00DB3919" w:rsidP="002A0A34">
            <w:pPr>
              <w:pStyle w:val="AssignBody"/>
              <w:rPr>
                <w:sz w:val="20"/>
                <w:szCs w:val="20"/>
                <w:lang w:val="cy-GB"/>
              </w:rPr>
            </w:pPr>
            <w:bookmarkStart w:id="0" w:name="cysill"/>
            <w:bookmarkEnd w:id="0"/>
            <w:r w:rsidRPr="00A56BD3">
              <w:rPr>
                <w:sz w:val="20"/>
                <w:szCs w:val="20"/>
                <w:lang w:val="cy-GB"/>
              </w:rPr>
              <w:t>Ysgrifennu’r rhif yn llawn pan yn ysgrifennu’n academaid, heblaw pan yn ysgrifennu dyddiadau.</w:t>
            </w:r>
          </w:p>
        </w:tc>
        <w:tc>
          <w:tcPr>
            <w:tcW w:w="3005" w:type="dxa"/>
            <w:vAlign w:val="center"/>
          </w:tcPr>
          <w:p w14:paraId="5072E6C7" w14:textId="06D70890" w:rsidR="006D0174" w:rsidRPr="00A56BD3" w:rsidRDefault="002A0A34" w:rsidP="002A0A34">
            <w:pPr>
              <w:pStyle w:val="AssignBody"/>
              <w:rPr>
                <w:sz w:val="20"/>
                <w:szCs w:val="20"/>
                <w:lang w:val="cy-GB"/>
              </w:rPr>
            </w:pPr>
            <w:r w:rsidRPr="00A56BD3">
              <w:rPr>
                <w:sz w:val="20"/>
                <w:szCs w:val="20"/>
                <w:lang w:val="cy-GB"/>
              </w:rPr>
              <w:t>Rydw i wedi sicrhau fy mod yn defnyddio rhifau’n gywir wrth drafod ystadegau a dyddiadau.</w:t>
            </w:r>
          </w:p>
        </w:tc>
        <w:tc>
          <w:tcPr>
            <w:tcW w:w="3006" w:type="dxa"/>
            <w:vAlign w:val="center"/>
          </w:tcPr>
          <w:p w14:paraId="394C5558" w14:textId="04712E56" w:rsidR="00105D46" w:rsidRPr="00A56BD3" w:rsidRDefault="00187322" w:rsidP="00187322">
            <w:pPr>
              <w:pStyle w:val="AssignBody"/>
              <w:rPr>
                <w:sz w:val="20"/>
                <w:szCs w:val="20"/>
                <w:lang w:val="cy-GB"/>
              </w:rPr>
            </w:pPr>
            <w:r>
              <w:rPr>
                <w:sz w:val="20"/>
                <w:szCs w:val="20"/>
                <w:lang w:val="cy-GB"/>
              </w:rPr>
              <w:t>Dudalen 2</w:t>
            </w:r>
          </w:p>
        </w:tc>
      </w:tr>
      <w:tr w:rsidR="00105D46" w:rsidRPr="00A56BD3" w14:paraId="73A65764" w14:textId="77777777" w:rsidTr="00AC6A96">
        <w:trPr>
          <w:trHeight w:val="1848"/>
        </w:trPr>
        <w:tc>
          <w:tcPr>
            <w:tcW w:w="3005" w:type="dxa"/>
            <w:vAlign w:val="center"/>
          </w:tcPr>
          <w:p w14:paraId="12A42483" w14:textId="1BE193A9" w:rsidR="00105D46" w:rsidRPr="00A56BD3" w:rsidRDefault="00DB3919" w:rsidP="00AC6A96">
            <w:pPr>
              <w:pStyle w:val="AssignBody"/>
              <w:rPr>
                <w:sz w:val="20"/>
                <w:szCs w:val="20"/>
                <w:lang w:val="cy-GB"/>
              </w:rPr>
            </w:pPr>
            <w:r w:rsidRPr="00A56BD3">
              <w:rPr>
                <w:sz w:val="20"/>
                <w:szCs w:val="20"/>
                <w:lang w:val="cy-GB"/>
              </w:rPr>
              <w:t xml:space="preserve">Wrth gymharu ffynonellau, anela i arholi’r bwlch rhwng safbwyntiau cyferbyniol i geisio creu syniadau a datrysiadau a meddyliau </w:t>
            </w:r>
            <w:r w:rsidR="00187322">
              <w:rPr>
                <w:sz w:val="20"/>
                <w:szCs w:val="20"/>
                <w:lang w:val="cy-GB"/>
              </w:rPr>
              <w:t>n</w:t>
            </w:r>
            <w:r w:rsidRPr="00A56BD3">
              <w:rPr>
                <w:sz w:val="20"/>
                <w:szCs w:val="20"/>
                <w:lang w:val="cy-GB"/>
              </w:rPr>
              <w:t>ewydd.</w:t>
            </w:r>
          </w:p>
        </w:tc>
        <w:tc>
          <w:tcPr>
            <w:tcW w:w="3005" w:type="dxa"/>
            <w:vAlign w:val="center"/>
          </w:tcPr>
          <w:p w14:paraId="0C205A83" w14:textId="0DE0D2F4" w:rsidR="00105D46" w:rsidRPr="00A56BD3" w:rsidRDefault="00AF3BC9" w:rsidP="00AF3BC9">
            <w:pPr>
              <w:pStyle w:val="AssignBody"/>
              <w:rPr>
                <w:sz w:val="20"/>
                <w:szCs w:val="20"/>
                <w:lang w:val="cy-GB"/>
              </w:rPr>
            </w:pPr>
            <w:r>
              <w:rPr>
                <w:sz w:val="20"/>
                <w:szCs w:val="20"/>
                <w:lang w:val="cy-GB"/>
              </w:rPr>
              <w:t>Rwyf wedi ceisio dod i safbwynt fy hun ar ôl trafod ffynonellau sy’n trafod safbwyntiau cyferbyniol.</w:t>
            </w:r>
          </w:p>
        </w:tc>
        <w:tc>
          <w:tcPr>
            <w:tcW w:w="3006" w:type="dxa"/>
            <w:vAlign w:val="center"/>
          </w:tcPr>
          <w:p w14:paraId="3E19823E" w14:textId="7E4FB78D" w:rsidR="00105D46" w:rsidRPr="00A56BD3" w:rsidRDefault="00443F25" w:rsidP="00443F25">
            <w:pPr>
              <w:pStyle w:val="AssignBody"/>
              <w:rPr>
                <w:sz w:val="20"/>
                <w:szCs w:val="20"/>
                <w:lang w:val="cy-GB"/>
              </w:rPr>
            </w:pPr>
            <w:r>
              <w:rPr>
                <w:sz w:val="20"/>
                <w:szCs w:val="20"/>
                <w:lang w:val="cy-GB"/>
              </w:rPr>
              <w:t>Dudalen</w:t>
            </w:r>
            <w:r w:rsidR="00E94144">
              <w:rPr>
                <w:sz w:val="20"/>
                <w:szCs w:val="20"/>
                <w:lang w:val="cy-GB"/>
              </w:rPr>
              <w:t xml:space="preserve"> </w:t>
            </w:r>
            <w:r w:rsidR="00913352">
              <w:rPr>
                <w:sz w:val="20"/>
                <w:szCs w:val="20"/>
                <w:lang w:val="cy-GB"/>
              </w:rPr>
              <w:t>4</w:t>
            </w:r>
          </w:p>
        </w:tc>
      </w:tr>
    </w:tbl>
    <w:p w14:paraId="45E34BBD" w14:textId="77777777" w:rsidR="002229F0" w:rsidRPr="00A56BD3" w:rsidRDefault="002229F0" w:rsidP="00E611D9">
      <w:pPr>
        <w:pStyle w:val="AssignBody"/>
        <w:rPr>
          <w:lang w:val="cy-GB"/>
        </w:rPr>
      </w:pPr>
    </w:p>
    <w:p w14:paraId="0DB7F14C" w14:textId="0E2931A0" w:rsidR="008E6F6C" w:rsidRPr="00A56BD3" w:rsidRDefault="00691CF3" w:rsidP="00FF4D6D">
      <w:pPr>
        <w:pStyle w:val="AssignHeader"/>
        <w:rPr>
          <w:lang w:val="cy-GB"/>
        </w:rPr>
      </w:pPr>
      <w:r w:rsidRPr="00A56BD3">
        <w:rPr>
          <w:lang w:val="cy-GB"/>
        </w:rPr>
        <w:t>Ymateb ysgrifenedig - Cynnig ar gyfer prosiect cymunedol ysgol</w:t>
      </w:r>
    </w:p>
    <w:p w14:paraId="016F6330" w14:textId="77777777" w:rsidR="00FF4D6D" w:rsidRPr="00A56BD3" w:rsidRDefault="00FF4D6D" w:rsidP="00430FDC">
      <w:pPr>
        <w:pStyle w:val="AssignBody"/>
        <w:rPr>
          <w:sz w:val="8"/>
          <w:szCs w:val="8"/>
          <w:lang w:val="cy-GB"/>
        </w:rPr>
      </w:pPr>
    </w:p>
    <w:p w14:paraId="22AA23CB" w14:textId="68CBAB02" w:rsidR="002A0A34" w:rsidRDefault="00600D46" w:rsidP="00430FDC">
      <w:pPr>
        <w:pStyle w:val="AssignBody"/>
        <w:rPr>
          <w:lang w:val="cy-GB"/>
        </w:rPr>
      </w:pPr>
      <w:r w:rsidRPr="00600D46">
        <w:rPr>
          <w:lang w:val="cy-GB"/>
        </w:rPr>
        <w:t xml:space="preserve">Un o’r ymrwymiadau gwnaed gan Lywodraeth Cymru yn y Rhaglen Lywodraethu (2021) mwyaf diweddar ydy eu bod am ‘Fuddsoddi yn amgylchedd dysgu ysgolion cymunedol, cydleoli gwasanaethau allweddol, a sicrhau ymgysylltiad cryfach â rhieni a gofalwyr y tu allan i oriau traddodiadol’. Er mwyn ceisio mynd at i wireddu’r ymrwymiad hon, penderfynwyd datblygu Ysgolion Bro. Dylai Ysgolion Bro ddatblygu partneriaeth gref â theuluoedd, ymateb i anghenion eu cymuned a chydweithio’n effeithiol â gwasanaethau eraill (Llywodraeth Cymru, 2022a). Creda’r Llywodraeth ‘gan gydweithio ar draws yr ysgol, y cartref a’r gymuned, gallwn gefnogi ein plant a’n pobl ifanc yn fwy effeithiol’. Bwriad yr aseiniad hwn felly yw cynnig prosiect cymunedol ar gyfer Ysgol A fydd yn tynnu’r ysgol, y gymuned, rhieni/gofalwyr a’r dysgwyr at ei gilydd. Lleolir Ysgol yng Ngheredigion ac yn 2023, roedd 94 o ddisgyblion ar gofrestr yr ysgol. Yn ôl adroddiad Estyn (2023), roedd 6.5% o ddisgyblion yr ysgol yn gymwys am brydau ysgol am ddim, sydd tipyn yn is na’r canran cenedlaethol o 23%. Bydd y prosiect yn cynnig gwersi coginio i rieni a gofalwyr, dysgwyr a hyd yn oed pobl o’r gymuned leol. Diben pennaf y prosiect fydd dysgu sut i baratoi prydau bwyd iachus a phwysigrwydd bwyta’n iach gyda ffocws hefyd ar baratoi prydau bwyd sy’n fwy cost effeithiol a chodi ymwybyddiaeth am agweddau cynaliadwyedd yn ymwneud â bwyd. Er mai Iechyd a Lles ydy prif ffocws y prosiect, roeddwn i’n awyddus i gynnig prosiect sydd yn mynd i’r afael â thlodi hefyd. Dim ond 6.5% o ddisgyblion yr ysgol sy’n gymwys am brydau ysgol am ddim, er hynny roedd ymchwil gan Brifysgol Loughborough ar ran End Child Poverty (2022) wedi canfod bod 30% o blant yng Ngheredigion yn byw mewn tlodi. </w:t>
      </w:r>
      <w:r w:rsidRPr="00600D46">
        <w:rPr>
          <w:lang w:val="cy-GB"/>
        </w:rPr>
        <w:lastRenderedPageBreak/>
        <w:t>Gan ystyried hyn a’r argyfwng costau byw mae’r wlad yn mynd trwyddi ar hyn o bryd, yn anffodus, tlodi ydy un o’r rhwystrau mwyaf cyffredin ym mywydau nifer o blant ar hyn o bryd.</w:t>
      </w:r>
    </w:p>
    <w:p w14:paraId="209B1079" w14:textId="77777777" w:rsidR="00600D46" w:rsidRPr="00A56BD3" w:rsidRDefault="00600D46" w:rsidP="00430FDC">
      <w:pPr>
        <w:pStyle w:val="AssignBody"/>
        <w:rPr>
          <w:lang w:val="cy-GB"/>
        </w:rPr>
      </w:pPr>
    </w:p>
    <w:p w14:paraId="022C7420" w14:textId="5F7C2F6F" w:rsidR="00804602" w:rsidRPr="00A56BD3" w:rsidRDefault="00804602" w:rsidP="00804602">
      <w:pPr>
        <w:pStyle w:val="AssignSubHeader"/>
        <w:rPr>
          <w:sz w:val="22"/>
          <w:lang w:val="cy-GB"/>
        </w:rPr>
      </w:pPr>
      <w:r w:rsidRPr="00A56BD3">
        <w:rPr>
          <w:sz w:val="22"/>
          <w:lang w:val="cy-GB"/>
        </w:rPr>
        <w:t>Adolygiad Llenyddiaeth</w:t>
      </w:r>
    </w:p>
    <w:p w14:paraId="429BFC92" w14:textId="358E728A" w:rsidR="00F5409D" w:rsidRPr="00A56BD3" w:rsidRDefault="00ED2ACC" w:rsidP="002E4DEC">
      <w:pPr>
        <w:pStyle w:val="AssignBody"/>
        <w:rPr>
          <w:lang w:val="cy-GB"/>
        </w:rPr>
      </w:pPr>
      <w:r w:rsidRPr="00ED2ACC">
        <w:rPr>
          <w:lang w:val="cy-GB"/>
        </w:rPr>
        <w:t xml:space="preserve">Mae adroddiad Estyn (2020) yn nodi ‘Caiff ymgysylltu â rhieni a’r gymuned ei gydnabod yn un o’r strategaethau pwysicaf o ran gwella’r ysgol, a chaiff ei ystyried yn rhan annatod o wella lles a chyflawniad disgyblion’ (t.9). Yn yr un modd, un o’r pum rheswm dros weithio â theuluoedd sy’n cael eu trafod gan Lywodraeth Cymru (2015a) yw bod ‘rhieni, gofalwyr ac aelodau o’r teulu ehangach yn cael dylanwad mawr ar safonau ymddygiad a chyrhaeddiad plant yn yr ysgol’ (t.7). Gwelir bod hyn yn cysylltu â damcaniaeth systemau ecolegol Bronfenbrenner (1979) sy’n awgrymu bod rhaid edrych ar ffactorau dylanwadol ehangach wrth ystyried datblygiad plentyn. Mae'r ddamcaniaeth systemau ecolegol yn nodi bod nifer o gydrannau allweddol yn dylanwadu ar ddatblygiad plentyn gyda phob un yn cynrychioli haen wahanol o ddylanwad. Mae’r haen fwyaf mewnol, y meicrosystem, yn cyfeirio at yr amgylcheddau uniongyrchol a mwyaf dylanwadol ym mywyd y plentyn, sef teulu ac athrawon. Mae’n bwysig felly bod perthynas gadarnhaol rhwng yr ysgol a rhieni’r disgybl er mwyn sicrhau datblygiad mwy effeithiol ar gyfer y plentyn. Hefyd yn rhan o’r system ecolegol ydy’r haen ‘exosystem’ sy’n cyfeirio at ddylanwad y gymuned. Gan adeiladu ar waith Bronfenbrenner, mae model cylchoedd dylanwad Epstein (1987) yn tynnu sylw at bwysigrwydd datblygu partneriaethau cadarnhaol rhwng yr ysgol, rhieni a’r gymuned. Creda Epstein (2010) ‘When schools form partnerships with families and the community, the children benefit.’ Caiff hyn ei gefnogi gan yr Education Endowment Foundation [EEF] (2018) oherwydd mae tystiolaeth o’u ‘Teaching and Learning Toolkit’ yn awgrymu bod ymgysylltiad effeithiol gan rieni yn gallu arwain at dros dri mis ychwanegol o gynnydd yn ystod y flwyddyn. </w:t>
      </w:r>
      <w:r w:rsidR="002C6278">
        <w:rPr>
          <w:lang w:val="cy-GB"/>
        </w:rPr>
        <w:t xml:space="preserve">Ond pwysig ydy nodi bod nifer o heriau a rhwystrau amrywiol yn medru codi wrth ymgysylltu â rhieni a’r gymuned, a chaiff yr heriau hyn eu trafod yn hwyrach yn y traethawd. </w:t>
      </w:r>
      <w:r w:rsidRPr="00ED2ACC">
        <w:rPr>
          <w:lang w:val="cy-GB"/>
        </w:rPr>
        <w:t>Mae ymgysylltiad effeithiol rhwng yr ysgol, rhieni a’r gymuned felly yn amlwg yn hynod o bwysig wrth ystyried anghenion a chynnydd y dysgwyr. Mae’n rhaid felly bod prosiectau cymunedol yn sicrhau bod perthynas gadarnhaol yn datblygu rhwng y tri.</w:t>
      </w:r>
    </w:p>
    <w:p w14:paraId="565068C9" w14:textId="77777777" w:rsidR="002E4DEC" w:rsidRPr="00A56BD3" w:rsidRDefault="002E4DEC" w:rsidP="00804602">
      <w:pPr>
        <w:pStyle w:val="AssignBody"/>
        <w:rPr>
          <w:lang w:val="cy-GB"/>
        </w:rPr>
      </w:pPr>
    </w:p>
    <w:p w14:paraId="2BE9E8D3" w14:textId="074E1727" w:rsidR="00804602" w:rsidRDefault="0034518C" w:rsidP="00804602">
      <w:pPr>
        <w:pStyle w:val="AssignBody"/>
        <w:rPr>
          <w:color w:val="000000" w:themeColor="text1"/>
          <w:lang w:val="cy-GB"/>
        </w:rPr>
      </w:pPr>
      <w:r>
        <w:rPr>
          <w:lang w:val="cy-GB"/>
        </w:rPr>
        <w:t>Fel y dywedwyd uchod,</w:t>
      </w:r>
      <w:r w:rsidR="00ED2ACC" w:rsidRPr="00ED2ACC">
        <w:rPr>
          <w:lang w:val="cy-GB"/>
        </w:rPr>
        <w:t xml:space="preserve"> prif ffocws y prosiect fydd paratoi prydau bwyd iachus. Mae iechyd a lles dysgwyr yn rhan annatod o Gwricwlwm i Gymru; mae’n un o’r chwe Maes Dysgu a Phrofiad (MDaPh) a hefyd yn un o’r Pedwar Diben. Un o’r datganiadau o’r hyn sy’n bwysig o fewn y MDaPh Iechyd a Lles ydy bod ‘datblygu iechyd a lles y corff yn arwain at fuddiannau gydol oes’ (Llywodraeth Cymru, 2022b). Mae pedwar diben y cwricwlwm hwythau yn nodi bydd dysgwyr yn ‘unigolion iach, hyderus sydd yn cymhwyso gwybodaeth am effaith diet ac ymarfer ar iechyd corfforol a meddyliol y</w:t>
      </w:r>
      <w:r w:rsidR="00ED2ACC">
        <w:rPr>
          <w:lang w:val="cy-GB"/>
        </w:rPr>
        <w:t xml:space="preserve">n </w:t>
      </w:r>
      <w:r w:rsidR="00ED2ACC" w:rsidRPr="00ED2ACC">
        <w:rPr>
          <w:lang w:val="cy-GB"/>
        </w:rPr>
        <w:t xml:space="preserve">eu bywyd pob dydd’ (Llywodraeth Cymru, dim </w:t>
      </w:r>
      <w:r w:rsidR="00ED2ACC" w:rsidRPr="00ED2ACC">
        <w:rPr>
          <w:lang w:val="cy-GB"/>
        </w:rPr>
        <w:lastRenderedPageBreak/>
        <w:t xml:space="preserve">dyddiad). Mae’r buddion o fwyta’n iach eisioes yn hysbys iawn. Mae bwyta’n iach yn ein helpu i amddiffyn rhag ddifyg maeth o bob math yn ogystal â chlefydau megis clefyd y siwgr, clefyd y galon, strôc a chanser (World Health Organisation [WHO], 2020). </w:t>
      </w:r>
      <w:r w:rsidR="00FB60DE" w:rsidRPr="00A56BD3">
        <w:rPr>
          <w:color w:val="000000" w:themeColor="text1"/>
          <w:lang w:val="cy-GB"/>
        </w:rPr>
        <w:t>Ond mae buddiannau academaidd hefyd i’r dysgwyr trwy fwyta’n iach. Yn ôl Florence, Asbridge a Veugelers (2008), ‘children from socioeconmically disadvantaged backgrounds are more likely to have poor diets and poor academic performace resulting in lower levels of educational attainment and poorer health outcomes’ (t.214).</w:t>
      </w:r>
      <w:r w:rsidR="00ED2ACC" w:rsidRPr="00ED2ACC">
        <w:rPr>
          <w:color w:val="000000" w:themeColor="text1"/>
          <w:lang w:val="cy-GB"/>
        </w:rPr>
        <w:t xml:space="preserve"> Maent hefyd yn nodi bod mabwysiadu arferion bwyta iach yn ystod plentyndod yn golygu bod y plant yn debygol o barhau i fwyta’n iach trwy gydol eu bywydau. Gwelir bod hyn yn cefnogi’r datganiad o’r hyn sy’n bwysig o fewn y MDaPh Iechyd a Lles</w:t>
      </w:r>
      <w:r>
        <w:rPr>
          <w:color w:val="000000" w:themeColor="text1"/>
          <w:lang w:val="cy-GB"/>
        </w:rPr>
        <w:t xml:space="preserve"> cafodd ei grybwyll yn flaenorol.</w:t>
      </w:r>
      <w:r w:rsidR="00ED2ACC" w:rsidRPr="00ED2ACC">
        <w:rPr>
          <w:color w:val="000000" w:themeColor="text1"/>
          <w:lang w:val="cy-GB"/>
        </w:rPr>
        <w:t xml:space="preserve"> Mae’n bwysig felly bod plant yn dysgu am bwysigrwydd bwyta’n iach a hefyd eu rhieni er mwyn sicrhau eu bod yn bwyta prydau iachus gartref.</w:t>
      </w:r>
    </w:p>
    <w:p w14:paraId="3A000E2C" w14:textId="77777777" w:rsidR="00ED2ACC" w:rsidRPr="00A56BD3" w:rsidRDefault="00ED2ACC" w:rsidP="00804602">
      <w:pPr>
        <w:pStyle w:val="AssignBody"/>
        <w:rPr>
          <w:lang w:val="cy-GB"/>
        </w:rPr>
      </w:pPr>
    </w:p>
    <w:p w14:paraId="0058A186" w14:textId="7ADE52BE" w:rsidR="00AA5EF7" w:rsidRDefault="00ED2ACC" w:rsidP="004B1EED">
      <w:pPr>
        <w:pStyle w:val="AssignBody"/>
        <w:rPr>
          <w:lang w:val="cy-GB"/>
        </w:rPr>
      </w:pPr>
      <w:r w:rsidRPr="00ED2ACC">
        <w:rPr>
          <w:lang w:val="cy-GB"/>
        </w:rPr>
        <w:t>Yn ôl Estyn (2020), mae ysgolion cymunedol ‘yn estyn llaw i ymgysylltu â theuluoedd a chydweithio â’r gymuned ehangach, gan wybod y gwahaniaeth y gall hyn ei wneud i lwyddiant pob disgybl yn yr ysgol, yn enwedig y rhai sydd dan anfantais oherwydd tlodi’ (t.8). Yn ategol i hyn, mae Strategaeth Tlodi Plant Cymru yn nodi bod ‘tlodi yn rhwystr mawr sy’n atal plant a phobl ifanc rhag cyflawni canlyniadau gwell yn eu bywydau’ (Llywodraeth Cymru, 2015b, t.3). Wrth edrych eto ar yr hyn ddywedai Florence, Asbridge a Beugelers am effaith ddiet ar berfformiad academaidd, gwelir fod yna gysylltiad clir rhwng bwyta’n iach a thlodi. Mae’r argyfwng costau byw yn y Deyrnas Unedig yn golygu bod llawer o blant yn wynebu ansicrwydd bwyd (British Youth Council, 2024). Gwelir fod yna gysylltiad rhwng ansicrwydd bwyd a damcaniaeth Maslow (1943) ar hierarchaeth o anghenion. Creda Mawlow bod unigolion yn cael eu hysgogi gan hierarchaeth o anghenion, gydag anghenion lefel is angen eu bodloni cyn y gellir canlyn anghenion lefel uwch. Caiff yr hierarchaeth fel arfer ei bortreadu fel pyramid, gyda’r anghenion mwyaf sylfaenol ar waelod y pyramid. Mae bwyd yn cael ei ystyried fel un o’r anghenion sylfaenol hynny felly mae’n golygu nid yw’r plant hynny sydd yn wynebu ansicrwydd bwyd yn ddyddiol yn cyrraedd yr anghenion mwyaf sylfaenol mewn bywyd. Dyna pam roeddwn i’n awyddus bod ffocws ar sut i baratoi prydau rhad a chost effeithiol fel rhan o’r prosiect er mwyn cynnig strategaethau i deuluoedd ddarparu’r sicrwydd o fwyd i’w plant.</w:t>
      </w:r>
    </w:p>
    <w:p w14:paraId="5B59B514" w14:textId="77777777" w:rsidR="00F56442" w:rsidRDefault="00F56442" w:rsidP="004B1EED">
      <w:pPr>
        <w:pStyle w:val="AssignBody"/>
        <w:rPr>
          <w:lang w:val="cy-GB"/>
        </w:rPr>
      </w:pPr>
    </w:p>
    <w:p w14:paraId="3AB32E1D" w14:textId="3D7E7D1D" w:rsidR="00372181" w:rsidRPr="00A56BD3" w:rsidRDefault="00ED2ACC" w:rsidP="00804602">
      <w:pPr>
        <w:pStyle w:val="AssignBody"/>
        <w:rPr>
          <w:lang w:val="cy-GB"/>
        </w:rPr>
      </w:pPr>
      <w:r w:rsidRPr="00ED2ACC">
        <w:rPr>
          <w:lang w:val="cy-GB"/>
        </w:rPr>
        <w:t xml:space="preserve">Mae ffocws nesaf y prosiect hefyd yn gorgyffwrdd â thlodi sef lleihau gwastraff bwyd. Yn 2021/22, cynhyrchwyd 309,000 o dunelli o wastraff bwyd o gartrefi yng Nghymru (WRAP Cymru, 2024). Gosodwyd targedau gan y Llywodraeth i wneud Cymru’n wlad ddiwastraff a chyrraedd allyriadau carbon net sero erbyn 2050 (Llywodraeth Cymru, 2010), ac mae lleihau gwastraff bwyd yn chwarae rhan allweddol yn y gobaith o gyrraedd y targedau hynny. Un </w:t>
      </w:r>
      <w:r w:rsidRPr="00ED2ACC">
        <w:rPr>
          <w:lang w:val="cy-GB"/>
        </w:rPr>
        <w:lastRenderedPageBreak/>
        <w:t>ffordd o leihau gwastraff bwyd yw cadw rheolaeth ar yr hyn rydym yn prynu. Ond credaf mai’r ffordd fwyaf effeithiol o leihau gwastraff yw cynllunio prydau o flaen llaw. Mae cynllunio prydau’n ‘gwneud yn haws cadw at gyllideb bwyd drwy sicrhau mai dim ond yr hyn mae ei angen bydd yn cael ei brynu, a bod yr holl fwyd yn cael ei fwyta yn hytrach na’i daflu i’r bin’ (Hoffi Bwyd Casáu Gwastraff, dim dyddiad [a]). Yn yr un modd, mae cynllunio prydau sydd yn rhannu cynhwysion yn golygu ein bod yn gwneud y gorau allan o’r cynhwysion hynny ac felly caiff llai o fwyd ei wastraffu (lesswaste, dim dyddiad). Trwy roi syniadau o brydau bwyd a dysgu rhieni sut i gynllunio prydau’n effeithiol, byddai’n golygu bod teuluoedd yn gwario llai o arian ar fwyd a’n lleihau gwastraff ac felly’n mynd i’r afael â’r ddwy agwedd o dlodi a lleihau gwastraff bwyd ar yr un pryd</w:t>
      </w:r>
      <w:r>
        <w:rPr>
          <w:lang w:val="cy-GB"/>
        </w:rPr>
        <w:t>.</w:t>
      </w:r>
    </w:p>
    <w:p w14:paraId="33475CEA" w14:textId="77777777" w:rsidR="002259F8" w:rsidRPr="00A56BD3" w:rsidRDefault="002259F8" w:rsidP="00804602">
      <w:pPr>
        <w:pStyle w:val="AssignBody"/>
        <w:rPr>
          <w:lang w:val="cy-GB"/>
        </w:rPr>
      </w:pPr>
    </w:p>
    <w:p w14:paraId="22FCCA2B" w14:textId="0FB0E852" w:rsidR="004F52A1" w:rsidRPr="00A56BD3" w:rsidRDefault="00A633EF" w:rsidP="00A633EF">
      <w:pPr>
        <w:pStyle w:val="AssignSubHeader"/>
        <w:rPr>
          <w:lang w:val="cy-GB"/>
        </w:rPr>
      </w:pPr>
      <w:r w:rsidRPr="00A56BD3">
        <w:rPr>
          <w:lang w:val="cy-GB"/>
        </w:rPr>
        <w:t>Nodau’r Prosiect</w:t>
      </w:r>
    </w:p>
    <w:p w14:paraId="1BD98C93" w14:textId="32A7B45A" w:rsidR="001619DE" w:rsidRPr="00A56BD3" w:rsidRDefault="00F57B10" w:rsidP="00F13A1F">
      <w:pPr>
        <w:pStyle w:val="AssignBody"/>
        <w:rPr>
          <w:lang w:val="cy-GB"/>
        </w:rPr>
      </w:pPr>
      <w:r w:rsidRPr="00F57B10">
        <w:rPr>
          <w:lang w:val="cy-GB"/>
        </w:rPr>
        <w:t>Prosiect ysgol gymunedol sydd yn canolbwyntio ar fwyta’n iach ydy’r prosiect dan sylw. Prif nod y prosiect yw sicrhau bod y dysgwyr yn derbyn prydau bwyd iachus ac addysgu rhieni pa mor bwysig ydy bwyta’n iach, gan hefyd dynnu sylw at baratoi prydau bwyd sy’n rhad a chost effeithiol, yn ogystal â phwysigrwydd lleihau gwastraff bwyd. Fel rhan o’r prosiect, bydd rhieni, gofalwyr a phobl y gymuned yn cael y cyfle i fynychu gwersi coginio am yn ail wythnos gyda’r nos. O fewn y gwersi, byddant yn dysgu am bwysigrwydd bwyta’n iach, technegau coginio newydd a sut i gynllunio prydau’n effeithiol er mwyn lleihau costau a gwastraff bwyd. Yn ogystal â’r gwersi, bydd pecyn</w:t>
      </w:r>
      <w:r w:rsidR="00E94144">
        <w:rPr>
          <w:lang w:val="cy-GB"/>
        </w:rPr>
        <w:t xml:space="preserve"> ar-lein</w:t>
      </w:r>
      <w:r w:rsidRPr="00F57B10">
        <w:rPr>
          <w:lang w:val="cy-GB"/>
        </w:rPr>
        <w:t xml:space="preserve"> yn cael ei baratoi bydd eto yn cynnwys gwybodaeth am bwysigrwydd bwyta’n iach a’n ategol i hyn, bydd y pecyn yn llawn ryseitiau iachus a blasus, sy’n hawdd i’w paratoi ac sydd â chynhwysion sy’n gorgyffwrdd. Bydd y sesiynau’n cael eu cynnal yn neuadd yr ysgol gan amlaf a bwriedir cydweithio â chymdeithas rhieni ac athrawon yr ysgol i’w cynnal. Noda DEST (2006) bod rhieni’n fwy tebygol i ymgysylltu a chyfrannu os caiff prosiect ei arwain gan rieni a’i fod yn fwy anffurfiol a bod amgylchedd croesawgar iddi (t.21). Ond yn ôl Black (2008), mae rhai rhieni sydd â lefelau academaidd isel neu brofiadau personol negyddol o’r ysgol yn teimlo dan fygythiad gan ysgolion. Gan ystyried mai un o brif ganfyddiadau adroddiad Estyn (2020) oedd bod rhieni’n teimlo gallant droi at yr ysgol am gymorth beth bynnag fo’r amgylchiadau mewn ysgol gymunedol lwyddiannus, mae’n hanfodol bod y prosiect yn gwneud i rieni deimlo mor gyfforddus â phosib ac nid dan fygythiad. Trwy sicrhau fod y gymdeithas rhieni ac athrawon yn helpu rhedeg y prosiect, golygir bydd y sesiynau’n fwy anffurfiol ac felly bydd pob rhiant yn teimlo’n fwy hapus i fynychu.</w:t>
      </w:r>
    </w:p>
    <w:p w14:paraId="5EDA4664" w14:textId="77777777" w:rsidR="002B1F68" w:rsidRPr="00A56BD3" w:rsidRDefault="002B1F68" w:rsidP="00F13A1F">
      <w:pPr>
        <w:pStyle w:val="AssignBody"/>
        <w:rPr>
          <w:lang w:val="cy-GB"/>
        </w:rPr>
      </w:pPr>
    </w:p>
    <w:p w14:paraId="3E44A49A" w14:textId="07C2B49B" w:rsidR="007F067C" w:rsidRDefault="00F57B10" w:rsidP="00F13A1F">
      <w:pPr>
        <w:pStyle w:val="AssignBody"/>
        <w:rPr>
          <w:lang w:val="cy-GB"/>
        </w:rPr>
      </w:pPr>
      <w:r w:rsidRPr="00F57B10">
        <w:rPr>
          <w:lang w:val="cy-GB"/>
        </w:rPr>
        <w:t xml:space="preserve">Rwyf am drafod canlyniadau ac effaith arfaethedig y prosiect mewn tair rhan gan ddechrau gyda’r agwedd o fwyta’n iach. Trwy addysgu rhieni am bwysigrwydd bwyta’n iach a sut i’w </w:t>
      </w:r>
      <w:r w:rsidRPr="00F57B10">
        <w:rPr>
          <w:lang w:val="cy-GB"/>
        </w:rPr>
        <w:lastRenderedPageBreak/>
        <w:t>paratoi, golygir hyn fod y plant yn derbyn prydau bwyd iachus adref yn ogystal â’r ysgol. Fel rydym yn gwybod eisoes, mae perfformiad academaidd dysgwyr yn gwella gydag ansawdd eu diet (Florence, Asbridge a Veugelers, 2008), felly trwy wneud yn siŵr bod ansawdd diet y dysgwyr yn gwella, gallwn sicrhau fod ganddynt y cyfle i gyrraedd eu potensial llawn. Roedd eu gwaith hefyd yn dangos bod arferion bwyta iach cynnar yn golygu eu bod yn fwy tebygol i barhau â’r arferion hynny pan yn hŷn ac yn amlwg mae goblygiadau sylweddol i fwyta’n iach trwy gydol eu bywydau, yn bennaf, lleihau’r tebygolrwydd o ddatblygu clefydau fel clefyd y galon</w:t>
      </w:r>
      <w:r w:rsidR="00E94144">
        <w:rPr>
          <w:lang w:val="cy-GB"/>
        </w:rPr>
        <w:t>, clefyd y siwgr</w:t>
      </w:r>
      <w:r w:rsidRPr="00F57B10">
        <w:rPr>
          <w:lang w:val="cy-GB"/>
        </w:rPr>
        <w:t xml:space="preserve"> a chanser (WHO, 2020). Felly mae’r effaith gall fwyta’n iach gael ar fywydau’r dysgwyr yn ogystal â’r rhieni yn ddylanwadol iawn.</w:t>
      </w:r>
    </w:p>
    <w:p w14:paraId="457E1C48" w14:textId="77777777" w:rsidR="00F57B10" w:rsidRPr="00A56BD3" w:rsidRDefault="00F57B10" w:rsidP="00F13A1F">
      <w:pPr>
        <w:pStyle w:val="AssignBody"/>
        <w:rPr>
          <w:lang w:val="cy-GB"/>
        </w:rPr>
      </w:pPr>
    </w:p>
    <w:p w14:paraId="18176BB9" w14:textId="0DFF12C7" w:rsidR="003D0F60" w:rsidRDefault="00F57B10" w:rsidP="00F13A1F">
      <w:pPr>
        <w:pStyle w:val="AssignBody"/>
        <w:rPr>
          <w:lang w:val="cy-GB"/>
        </w:rPr>
      </w:pPr>
      <w:r w:rsidRPr="00F57B10">
        <w:rPr>
          <w:lang w:val="cy-GB"/>
        </w:rPr>
        <w:t xml:space="preserve">Agwedd arall mae’r prosiect yn cyfeirio at ydy tlodi, a’r gobaith ydy na fydd unrhyw blentyn yn yr ysgol yn gorfod wynebu ansicrwydd bwyd. Mae ansicrwydd bwyd yn cael effaith negyddol ar iechyd corfforol a meddyliol plant a theuluoedd (The Childhood Trust, 2022). Trwy ddysgu rhieni sut i gynllunio prydau bwyd yn effeithiol, a sut i baratoi prydau sydd â chynhwysion sy’n gorgyffwrdd, golygir hyn eu bod dim ond yn prynu’r hyn sy’n angenrheidiol ac felly’n arbed arian iddynt. Yn ôl Hoffi Bwyd, Casáu Gwastraff (dim dyddiad [b]), gallai’r teulu arferol arbed tua £720 y flwyddyn drwy achub bwyd rhag cael ei wastraffu. Mae hwn yn swm sylweddol o arian i lawer o bobl, yn enwedig i’r rheini sy’n cael eu hystyried i fod yn byw mewn tlodi, felly mae cynllunio prydau hyblyg yn ffordd effeithiol i arbed arian i’r teuluoedd hynny. Bydd hyn yn ei dro yn golygu bod mwy o arian â theuluoedd er mwyn ei wario ar bethau arall megis gwisg ysgol oherwydd mae gwisg ysgol </w:t>
      </w:r>
      <w:r>
        <w:rPr>
          <w:lang w:val="cy-GB"/>
        </w:rPr>
        <w:t>yn</w:t>
      </w:r>
      <w:r w:rsidRPr="00F57B10">
        <w:rPr>
          <w:lang w:val="cy-GB"/>
        </w:rPr>
        <w:t xml:space="preserve"> </w:t>
      </w:r>
      <w:r w:rsidR="001A4003">
        <w:rPr>
          <w:lang w:val="cy-GB"/>
        </w:rPr>
        <w:t>‘</w:t>
      </w:r>
      <w:r w:rsidR="001A4003" w:rsidRPr="001A4003">
        <w:rPr>
          <w:lang w:val="cy-GB"/>
        </w:rPr>
        <w:t>ddangosydd gweledol o dlodi incwm a gall diffyg eitemau cywir arwain at ganlyniadau niweidiol</w:t>
      </w:r>
      <w:r w:rsidR="001A4003">
        <w:rPr>
          <w:lang w:val="cy-GB"/>
        </w:rPr>
        <w:t>’ (Plant yng Nghymru, 2019, t.19).</w:t>
      </w:r>
    </w:p>
    <w:p w14:paraId="566C9E81" w14:textId="77777777" w:rsidR="00312B9F" w:rsidRPr="00A56BD3" w:rsidRDefault="00312B9F" w:rsidP="00F13A1F">
      <w:pPr>
        <w:pStyle w:val="AssignBody"/>
        <w:rPr>
          <w:lang w:val="cy-GB"/>
        </w:rPr>
      </w:pPr>
    </w:p>
    <w:p w14:paraId="63F29FC8" w14:textId="33FEAD69" w:rsidR="00F57B10" w:rsidRDefault="00F57B10" w:rsidP="005D749B">
      <w:pPr>
        <w:pStyle w:val="AssignBody"/>
        <w:rPr>
          <w:lang w:val="cy-GB"/>
        </w:rPr>
      </w:pPr>
      <w:r w:rsidRPr="00F57B10">
        <w:rPr>
          <w:lang w:val="cy-GB"/>
        </w:rPr>
        <w:t xml:space="preserve">Lleihau gwastraff bwyd ydy trydydd ffocws y prosiect ac mae’n mynd law yn llaw â’r agwedd flaenorol. Os bydd pobl yn cynllunio prydau bwyd a dim ond yn prynu’r hyn sydd ei angen arnynt, bydd hyn yn arwain at ostyngiad yn eu gwastraff bwyd. Er gellir dadlau na fydd lleihau gwastraff bwyd yn cael effaith uniongyrchol ar y dysgwyr yn y presennol, does dim dwywaith ei fod yn mynd i effeithio ar ddyfodol y dysgwyr. Creda Llywodraeth Cymru (2010) bydd yr ymgyrch Tuag at Ddyfodol Diwastraff yn ‘lleihau effaith y newid yn yr hinsawdd yn sgil gweithgareddau gwastraff, bydd yn sicrhau bod nwyddau’n cael eu defnyddio a’u cynhyrchu’n gynaliadwy. Hefyd bydd yn helpu i gynnal ein heconomi a rheoli a chadw adnoddau’r blaned.’ (t.33). Mae’n ddyletswydd ar bawb i warchod dyfodol ein planed, felly trwy ddysgu rhieni am bwysigrwydd cynllunio prydau bwyd, rydym yn chwarae rhan allweddol yn y gobaith o </w:t>
      </w:r>
      <w:r w:rsidR="006C0555">
        <w:rPr>
          <w:lang w:val="cy-GB"/>
        </w:rPr>
        <w:t>wireddu targed y Llywodraeth o wneud</w:t>
      </w:r>
      <w:r w:rsidRPr="00F57B10">
        <w:rPr>
          <w:lang w:val="cy-GB"/>
        </w:rPr>
        <w:t xml:space="preserve"> Cymru’n wlad ddiwastraff.</w:t>
      </w:r>
    </w:p>
    <w:p w14:paraId="712BE68A" w14:textId="77777777" w:rsidR="00E94144" w:rsidRDefault="00E94144" w:rsidP="005D749B">
      <w:pPr>
        <w:pStyle w:val="AssignBody"/>
        <w:rPr>
          <w:lang w:val="cy-GB"/>
        </w:rPr>
      </w:pPr>
    </w:p>
    <w:p w14:paraId="431A98F3" w14:textId="541CBD11" w:rsidR="00E57E9D" w:rsidRDefault="00F57B10" w:rsidP="00F13A1F">
      <w:pPr>
        <w:pStyle w:val="AssignBody"/>
        <w:rPr>
          <w:lang w:val="cy-GB"/>
        </w:rPr>
      </w:pPr>
      <w:r w:rsidRPr="00F57B10">
        <w:rPr>
          <w:lang w:val="cy-GB"/>
        </w:rPr>
        <w:lastRenderedPageBreak/>
        <w:t xml:space="preserve">Yn ategol i’r </w:t>
      </w:r>
      <w:r w:rsidR="0054480B">
        <w:rPr>
          <w:lang w:val="cy-GB"/>
        </w:rPr>
        <w:t>d</w:t>
      </w:r>
      <w:r w:rsidRPr="00F57B10">
        <w:rPr>
          <w:lang w:val="cy-GB"/>
        </w:rPr>
        <w:t xml:space="preserve">air agwedd hon, daw canlyniadau ac effeithiau ychwanegol yn sgil y prosiect hwn. Mae’n rhoi’r cyfle i’r rheini sy’n mynychu’r sesiynau gymdeithasu a dysgu ystod o sgiliau newydd. Roedd astudiaeth gan Wheeler, Guevara a Smith (2018) wedi canfod bod rhieni yn mwynhau natur gymdeithasol gweithgareddau a chael y cyfle i ddysgu sgiliau newydd (t.329). Felly trwy roi cyfle iddynt ddysgu sgiliau newydd ynghyd â chydweithio â’r gymdeithas rhieni ac athrawon, gallwn sicrhau fod mwy o rieni yn cymryd rhan yn y prosiect. Pe bai pobl yn mynychu sydd ddim yn rhieni yn yr ysgol, byddai nifer o’r effeithiau arfaethedig </w:t>
      </w:r>
      <w:r w:rsidR="0054480B">
        <w:rPr>
          <w:lang w:val="cy-GB"/>
        </w:rPr>
        <w:t xml:space="preserve">trafodwyd </w:t>
      </w:r>
      <w:r w:rsidRPr="00F57B10">
        <w:rPr>
          <w:lang w:val="cy-GB"/>
        </w:rPr>
        <w:t>hefyd yn berthnasol i hwythau o ran bwyta’n fwy iach, gwario llai o arian ar fwyd a lleihau gwastraff bwyd. Felly mae buddion i’r rheini tu allan i’r ysgol hefyd. Gyda mwy o bobl yn cymryd rhan yn y prosiect, bydd ei heffeithiau’n ehangu; mi fydd mwy o bobl yn bwyta’n iach, gall pobl arbed arian ar eu costau siopa a hefyd llai o wastraff bwyd.</w:t>
      </w:r>
    </w:p>
    <w:p w14:paraId="07736571" w14:textId="77777777" w:rsidR="00F57B10" w:rsidRPr="00A56BD3" w:rsidRDefault="00F57B10" w:rsidP="00F13A1F">
      <w:pPr>
        <w:pStyle w:val="AssignBody"/>
        <w:rPr>
          <w:lang w:val="cy-GB"/>
        </w:rPr>
      </w:pPr>
    </w:p>
    <w:p w14:paraId="440A2CA3" w14:textId="5AAF3608" w:rsidR="00672A8A" w:rsidRPr="00A56BD3" w:rsidRDefault="00672A8A" w:rsidP="00F13A1F">
      <w:pPr>
        <w:pStyle w:val="AssignBody"/>
        <w:rPr>
          <w:b/>
          <w:bCs/>
          <w:sz w:val="24"/>
          <w:szCs w:val="24"/>
          <w:lang w:val="cy-GB"/>
        </w:rPr>
      </w:pPr>
      <w:r w:rsidRPr="00A56BD3">
        <w:rPr>
          <w:b/>
          <w:bCs/>
          <w:sz w:val="24"/>
          <w:szCs w:val="24"/>
          <w:lang w:val="cy-GB"/>
        </w:rPr>
        <w:t>Mesur Effaith</w:t>
      </w:r>
    </w:p>
    <w:p w14:paraId="2D3D11DF" w14:textId="008E206B" w:rsidR="007D6A75" w:rsidRDefault="00F57B10" w:rsidP="00F13A1F">
      <w:pPr>
        <w:pStyle w:val="AssignBody"/>
        <w:rPr>
          <w:lang w:val="cy-GB"/>
        </w:rPr>
      </w:pPr>
      <w:r w:rsidRPr="00F57B10">
        <w:rPr>
          <w:lang w:val="cy-GB"/>
        </w:rPr>
        <w:t>Gan gyfeirio eto at adroddiad Ysgolion Cymunedol Estyn (2020), maent yn nodi bod ysgolion cymunedol llwyddiannus yn ‘gwerthuso effaith eu strategaethau ar gyfer ymgysylltu â theuluoedd a’r gymuned yn rheolaidd. Maent […] yn adolygu eu dulliau er mwyn iddynt allu lliniaru effaith y newidiadau hyn ar eu disgyblion’ (t.9). Mae mesur effaith prosiect yn holl bwysig er mwyn darganfod os ydy’r prosiect yn llwyddiannus ai beidio. Un ffordd o fesur effaith prosiect yw cadw cofnod o bresenoldeb. Wrth edrych ar yr astudiaeth achos yn Ysgol Heulfan (Estyn, 2020), yn dilyn llwyddiant digwyddiadau blaenorol, dechreuodd yr ysgol gynnal teithiau dysgu i rieni. Maent yn nodi ‘gellir mesur llwyddiant ymdrechion yr ysgol i ymgysylltu â rhieni yn ôl y cyfraddau presenoldeb uchel ar gyfer y teithiau hyn.’ (t.72). Ond yr hyn sy’n rhaid ystyried wrth fonitro presenoldeb ydy ansawdd yr ymgysylltiad.</w:t>
      </w:r>
      <w:r w:rsidR="001031BC">
        <w:rPr>
          <w:lang w:val="cy-GB"/>
        </w:rPr>
        <w:t xml:space="preserve"> </w:t>
      </w:r>
      <w:r w:rsidRPr="00F57B10">
        <w:rPr>
          <w:lang w:val="cy-GB"/>
        </w:rPr>
        <w:t>Er bod y dudalen ar wefan Columbia Business School (dim dyddiad) yn trafod y gwahaniaeth rhwng presenoldeb a chyfranogiad myfyrwyr, credaf fod yr un yn wir ar gyfer y prosiect hwn. Mae presenoldeb yn dangos bod person yn bresennol, nid yw’n mesur i ba raddau maent yn cymryd rhan. Felly er bod cofnodi presenoldeb yn ffordd dda i gael gwybod faint sydd wedi mynychu’r sesiynau, nid yw o reidrwydd yn ffordd effeithiol o fesur llwyddiant ac effaith prosiect.</w:t>
      </w:r>
    </w:p>
    <w:p w14:paraId="759854C7" w14:textId="77777777" w:rsidR="00F57B10" w:rsidRDefault="00F57B10" w:rsidP="00F13A1F">
      <w:pPr>
        <w:pStyle w:val="AssignBody"/>
        <w:rPr>
          <w:lang w:val="cy-GB"/>
        </w:rPr>
      </w:pPr>
    </w:p>
    <w:p w14:paraId="286BBEF6" w14:textId="51B57FCA" w:rsidR="005B1CB3" w:rsidRDefault="00F57B10" w:rsidP="00F13A1F">
      <w:pPr>
        <w:pStyle w:val="AssignBody"/>
        <w:rPr>
          <w:lang w:val="cy-GB"/>
        </w:rPr>
      </w:pPr>
      <w:r w:rsidRPr="00F57B10">
        <w:rPr>
          <w:lang w:val="cy-GB"/>
        </w:rPr>
        <w:t xml:space="preserve">Ffordd arall i fesur effaith y prosiect ydy trwy gynnal astudiaeth hunanadrodd. Byddai modd rhoi hyn ar waith er mwyn mesur effaith tri ffocws y prosiect. Byddai modd gofyn i blant a rhieni gadw cofnod o’r nifer o lysiau a ffrwythau maent yn bwyta bob dydd, gofyn i rieni rannu gwybodaeth am eu costau bwyd wythnosol ac i gofnodi eu gwastraff bwyd wythnosol. Mae’n bwysig cydnabod y bydd hyn yn llawer iawn o waith ac o bosib yn afrealistig. Yn gyntaf, mae sefyllfa ariannol rhywun yn rhywbeth preifat felly byddai gofyn i rieni rhannu gwybodaeth am eu costau bwyd wythnosol yn amhriodol. Yn ogystal, byddai gofyn i rieni neu blant gadw </w:t>
      </w:r>
      <w:r w:rsidRPr="00F57B10">
        <w:rPr>
          <w:lang w:val="cy-GB"/>
        </w:rPr>
        <w:lastRenderedPageBreak/>
        <w:t>cofnod o dri phryd, saith diwrnod yr wythnos yn gofyn llawer. Felly gan ystyried hyn, credaf mai er mwyn mesur effaith y prosiect ar wastraff bwyd byddai’r dull hon mwyaf perthnasol. Byddai’n rhaid dechrau casglu’r data cyn cyflwyno’r prosiect er mwyn cael set sylfaenol o ddata, yna byddai gofyn iddyn nhw bwyso a chadw cofnod o’u gwastraff bwyd wythnosol. Ond creda Gonyea (2005) fod tuedd dymunoldeb cymdeithasol (social desirability bias) yn fater sydd yn fygythiad i ddibynadwyedd data hunanadrodd. Mae dymunoldeb cymdeithasol yn gallu peryglu’r data trwy bobl yn goradrodd ymddygiad cymdeithasol dymunol neu tanadrodd ymddygiad cymdeithasol annymunol. Yn yr achos hwn, mae’n bosib byddai rhieni yn tanadrodd y swm o fwyd maent yn gwastraffu. Yn ôl Grimm (2010), un ffordd o leihau effaith tuedd dymunoldeb cymdeithasol ydy trwy sicrhau anhysbysrwydd i’r rheini sy’n cymryd rhan. Gan ystyried nad yw’r wybodaeth ofynnol o reidrwydd yn wybodaeth sensitif, a trwy sicrhau anhysbysrwydd, byddai gofyn i rieni gadw cofnod o faint o fwyd maent yn taflu i ffwrdd yn ffordd dda i fesur effaith y prosiect ar lefelau gwastraff bwyd rhieni.</w:t>
      </w:r>
    </w:p>
    <w:p w14:paraId="0786E126" w14:textId="77777777" w:rsidR="00B577B8" w:rsidRDefault="00B577B8" w:rsidP="00F13A1F">
      <w:pPr>
        <w:pStyle w:val="AssignBody"/>
        <w:rPr>
          <w:lang w:val="cy-GB"/>
        </w:rPr>
      </w:pPr>
    </w:p>
    <w:p w14:paraId="343580B5" w14:textId="1A8905F3" w:rsidR="003D6F92" w:rsidRDefault="00F57B10" w:rsidP="00F13A1F">
      <w:pPr>
        <w:pStyle w:val="AssignBody"/>
        <w:rPr>
          <w:lang w:val="cy-GB"/>
        </w:rPr>
      </w:pPr>
      <w:r w:rsidRPr="00F57B10">
        <w:rPr>
          <w:lang w:val="cy-GB"/>
        </w:rPr>
        <w:t xml:space="preserve">Bwriedir hefyd ddosbarthu holiaduron ar-lein er mwyn mesur effaith y prosiect ar arferion bwyta ac ar wariant bwyd teuluoedd. Byddai holiaduron yn cael eu dosbarthu cyn i’r prosiect ddechrau ac yna eto yn ystod y prosiect gan lynu at yr un cwestiynau er mwyn cymharu’r atebion. Rhai o fuddion holiaduron yw eu bod yn cynnig ymatebion safonol ac agored i ystod o bynciau o sampl neu boblogaeth fawr, a’u bod yn rhad, dibynadwy, dilys, cyflym a hawdd </w:t>
      </w:r>
      <w:r w:rsidR="00913352">
        <w:rPr>
          <w:lang w:val="cy-GB"/>
        </w:rPr>
        <w:t xml:space="preserve">i’w </w:t>
      </w:r>
      <w:r w:rsidRPr="00F57B10">
        <w:rPr>
          <w:lang w:val="cy-GB"/>
        </w:rPr>
        <w:t xml:space="preserve">cwblhau (Cohen, Manion a Morrison, 2018, t.553). Caiff gryfderau holiaduron hefyd eu trafod gan Denscombe (2014) sy’n nodi eu bod yn gynnil, eu bod yn haws i’w trefnu a bod data holiaduron ar-lein yn fwy cywir (t.180-181). Mewn astudiaeth achos yn Ysgol Pencoed, er mwyn gwerthuso gwaith ymgysylltu â theuluoedd yr ysgol, ‘Mae staff yn gofyn i rieni lenwi holiaduron mewn nosweithiau rhieni hefyd. Mae arweinwyr yn sicrhau bod y cwestiynau’n canolbwyntio ar bynciau penodol y mae’r ysgol yn ceisio adborth arnynt’ (Estyn, 2020, t.65). Mae hyn yn cyd-fynd â beth ddywedai Cohen, Manion a Morrison (2007) am holiaduron, bod angen i’r data sy’n cael ei gasglu rhoi atebion ar gyfer y cwestiynau sydd yn berthnasol i’r prosiect (t.342). Ond mae Denscombe (2014) yn tynnu sylw </w:t>
      </w:r>
      <w:r w:rsidR="00913352">
        <w:rPr>
          <w:lang w:val="cy-GB"/>
        </w:rPr>
        <w:t xml:space="preserve">at </w:t>
      </w:r>
      <w:r w:rsidRPr="00F57B10">
        <w:rPr>
          <w:lang w:val="cy-GB"/>
        </w:rPr>
        <w:t xml:space="preserve">gyfyngiadau sy’n gysylltiedig â’r defnydd o holiaduron. Cwestiyna dibynadwyedd holiaduron oherwydd nad ydynt yn cael eu cwblhau wyneb yn wyneb. Dadleua Cohen, Manion a Morrison (2007) ar y llaw arall bod natur anhysbys holiaduron yn annog atebion mwy gonest (t.158). Gwelir bod hyn yn cysylltu â’r hyn sy’n cael ei grybwyll gan Grimm (2010), bod anhysbysrwydd yn lleihau effaith tuedd dymunoldeb cymdeithasol. Felly mae defnyddio holiaduron i gael adborth rhieni a dysgwyr ynglŷn â’u harferion bwyta cyn i’r prosiect ddechrau ac yn ystod yn ffordd dda i asesu </w:t>
      </w:r>
      <w:r w:rsidR="00913352">
        <w:rPr>
          <w:lang w:val="cy-GB"/>
        </w:rPr>
        <w:t>os</w:t>
      </w:r>
      <w:r w:rsidRPr="00F57B10">
        <w:rPr>
          <w:lang w:val="cy-GB"/>
        </w:rPr>
        <w:t xml:space="preserve"> yw’r prosiect yn cael yr effaith bwriadol ar yr agweddau targedig.</w:t>
      </w:r>
    </w:p>
    <w:p w14:paraId="0A5BA9ED" w14:textId="77777777" w:rsidR="00CA6FBA" w:rsidRDefault="00CA6FBA" w:rsidP="00F13A1F">
      <w:pPr>
        <w:pStyle w:val="AssignBody"/>
        <w:rPr>
          <w:lang w:val="cy-GB"/>
        </w:rPr>
      </w:pPr>
    </w:p>
    <w:p w14:paraId="01FAD642" w14:textId="77777777" w:rsidR="00B743FA" w:rsidRDefault="00B743FA" w:rsidP="00F13A1F">
      <w:pPr>
        <w:pStyle w:val="AssignBody"/>
        <w:rPr>
          <w:lang w:val="cy-GB"/>
        </w:rPr>
      </w:pPr>
    </w:p>
    <w:p w14:paraId="00CF912B" w14:textId="12977615" w:rsidR="00F11C5D" w:rsidRPr="00EF3A15" w:rsidRDefault="00F11C5D" w:rsidP="00F13A1F">
      <w:pPr>
        <w:pStyle w:val="AssignBody"/>
        <w:rPr>
          <w:b/>
          <w:bCs/>
          <w:sz w:val="24"/>
          <w:szCs w:val="24"/>
          <w:lang w:val="cy-GB"/>
        </w:rPr>
      </w:pPr>
      <w:r w:rsidRPr="00EF3A15">
        <w:rPr>
          <w:b/>
          <w:bCs/>
          <w:sz w:val="24"/>
          <w:szCs w:val="24"/>
          <w:lang w:val="cy-GB"/>
        </w:rPr>
        <w:lastRenderedPageBreak/>
        <w:t>Gwerthusiad</w:t>
      </w:r>
    </w:p>
    <w:p w14:paraId="4D03B3E2" w14:textId="03B15A8F" w:rsidR="008358FE" w:rsidRPr="008358FE" w:rsidRDefault="002E66ED" w:rsidP="008358FE">
      <w:pPr>
        <w:pStyle w:val="AssignBody"/>
        <w:rPr>
          <w:lang w:val="cy-GB"/>
        </w:rPr>
      </w:pPr>
      <w:r w:rsidRPr="002E66ED">
        <w:rPr>
          <w:lang w:val="cy-GB"/>
        </w:rPr>
        <w:t>Yr hyn rwy'n ei hoffi am y prosiect hwn yw bod y 3 prif ffocws yn gorgyffwrdd yn naturiol. Ond fel pob prosiect ysgol-gymunedol, mae ganddi ei chryfderau a’i gwendidau. Er mwyn cael trosolwg o gryfderau, gwendidau, cyfleoedd a bygythiadau’r prosiect, rwyf wedi llunio dadansoddiad SWOT a gwelir enghraifft ohoni fel atodiad. Mae rhai o’r heriau sy’n gysylltiedig â’r prosiect hwn yn heriau cyffredin sydd yn ymddangos wrth ymgysylltu â rhieni. Un o’r heriau sy’n cael ei grybwyll gan Lywodraeth Cymru (2015a) ydy diffyg hyder rhieni. Yn ôl y ddogfen, ‘gallai’r ysgol atgoffa rhai rhieni/gofalwyr am brofiadau gwael a gawsant yn ystod eu hamser nhw yn yr ysgol’ (t.8) ac ‘efallai y byddant yn ofni cael eu barnu gan rieni/gofalwyr eraill neu ymarferwyr neu’n ofni cael eu gweld yn rhai sydd ‘mewn angen’ neu’n ‘rhiant/gofalwr gwael’</w:t>
      </w:r>
      <w:r w:rsidR="00695C89">
        <w:rPr>
          <w:lang w:val="cy-GB"/>
        </w:rPr>
        <w:t xml:space="preserve">’ </w:t>
      </w:r>
      <w:r w:rsidRPr="002E66ED">
        <w:rPr>
          <w:lang w:val="cy-GB"/>
        </w:rPr>
        <w:t>(t.8).</w:t>
      </w:r>
      <w:r w:rsidR="00EF3A15">
        <w:rPr>
          <w:lang w:val="cy-GB"/>
        </w:rPr>
        <w:t xml:space="preserve"> </w:t>
      </w:r>
      <w:r w:rsidR="008358FE" w:rsidRPr="008358FE">
        <w:rPr>
          <w:lang w:val="cy-GB"/>
        </w:rPr>
        <w:t xml:space="preserve">Gwelir bod hyn yn cysylltu â gwaith Black (2008) trafodwyd yn flaenorol. Ond gan gyfeirio eto at waith DEST (2006), mae rhieni’n fwy tebygol i ymgysylltu a chyfrannu os caiff prosiect ei arwain gan rieni, dyna pam rwyf wedi cynnwys cydweithio â’r gymdeithas rhieni ac athrawon fel un o gryfderau’r prosiect. Bydd hyn yn sicrhau bod naws mwy anffurfiol i’r gwersi ac felly bydd y rhieni hynny sydd efallai’n ofni mynd yn teimlo’n fwy hyderus a chyfforddus i fynychu’r sesiynau. </w:t>
      </w:r>
    </w:p>
    <w:p w14:paraId="2218BEB8" w14:textId="77777777" w:rsidR="008358FE" w:rsidRPr="008358FE" w:rsidRDefault="008358FE" w:rsidP="008358FE">
      <w:pPr>
        <w:pStyle w:val="AssignBody"/>
        <w:rPr>
          <w:lang w:val="cy-GB"/>
        </w:rPr>
      </w:pPr>
    </w:p>
    <w:p w14:paraId="47E9D0A3" w14:textId="62FB8CD0" w:rsidR="00695C89" w:rsidRPr="008358FE" w:rsidRDefault="008358FE" w:rsidP="008358FE">
      <w:pPr>
        <w:pStyle w:val="AssignBody"/>
        <w:rPr>
          <w:lang w:val="cy-GB"/>
        </w:rPr>
      </w:pPr>
      <w:r w:rsidRPr="008358FE">
        <w:rPr>
          <w:lang w:val="cy-GB"/>
        </w:rPr>
        <w:t>Sylwer bod ‘adnoddau ar-lein’ wedi ei osod o dan gryfderau a bygythiadau’r prosiect. Mae adnoddau ar-lein yn helpu gorchfygu her sy’n gysylltiedig â’r prosiect hon ac sy’n cael ei nodi gan Lywodraeth Cymru (2015a) sef pwysau amser ar fywyd teulu. Un o brif fanteision cynnig adnoddau ar-lein ydy eu bod ar gael i bawb ar amser sydd yn gyfleus iddyn nhw (Gautam, 2020). Mae’n rhoi’r cyfle i’r rhi</w:t>
      </w:r>
      <w:r w:rsidR="00695C89">
        <w:rPr>
          <w:lang w:val="cy-GB"/>
        </w:rPr>
        <w:t>e</w:t>
      </w:r>
      <w:r w:rsidRPr="008358FE">
        <w:rPr>
          <w:lang w:val="cy-GB"/>
        </w:rPr>
        <w:t>ni hynny sy’n rhy brysur neu’n brin o amser elwa o’r prosiect. Yn ogystal, fel trafoda Denscombe (2014), mae adnoddau ar-lein yn hygyrch i bawb oherwydd bod modd eu ffurfweddu fel y gall pobl sydd â nam ar eu golwg neu anghenion gael yr un cyfle ag eraill (t.181). Ond trwy gynnig adnoddau ar-lein, rydym yn tybio fod gan bawb mynediad at ddyfeisiau sydd angen er mwyn gallu gwneud defnydd o’r adnoddau. Gellir goresgyn y broblem hon trwy sicrhau bod modd cael mynediad at yr adnoddau ar eu ffonau symudol neu trwy gynnig yr opsiwn o argraffu’r pecynnau yn yr ysgol os bod angen. Bygythiad mwy sydd yng nglŵm â chynnig adnoddau ar-lein ydy mai’n bosib na fydd rhieni yn mynychu’r gwersi sy’n cael eu cynnal. Mae’n bwysig bod rhieni yn mynychu’r sesiynau er mwyn gallu datblygu perthynas bositif gyda’r ysgol.</w:t>
      </w:r>
      <w:r>
        <w:rPr>
          <w:lang w:val="cy-GB"/>
        </w:rPr>
        <w:t xml:space="preserve"> </w:t>
      </w:r>
      <w:r w:rsidRPr="008358FE">
        <w:rPr>
          <w:lang w:val="cy-GB"/>
        </w:rPr>
        <w:t xml:space="preserve">Dangosa ymchwil Olmstead (2013) ar y llaw arall bod rhieni ac athrawon yn meddwl bod technoleg yn chwarae rhan allweddol yn ymglymiad rhieni â’r ysgol (t.35). Dylai rhieni edrych ar yr adnoddau ar-lein fel ehangiad ar y gwersi yn hytrach na rhywbeth i gymryd eu lle. Er hyn, os caiff rhieni defnydd allan o’r adnoddau heb fynychu’r sesiynau, yna mae hynny hefyd yn beth da oherwydd bydd y prosiect yn parhau i gael yr effaith bwriadol. Credaf byddai ochr gymdeithasol y gwersi a’r </w:t>
      </w:r>
      <w:r w:rsidRPr="008358FE">
        <w:rPr>
          <w:lang w:val="cy-GB"/>
        </w:rPr>
        <w:lastRenderedPageBreak/>
        <w:t>cyfle i ddysgu sgiliau newydd yn ddigon i berswadio’r rhieni i fynychu’r sesiynau</w:t>
      </w:r>
      <w:r w:rsidR="00695C89">
        <w:rPr>
          <w:lang w:val="cy-GB"/>
        </w:rPr>
        <w:t xml:space="preserve"> fodd bynnag.</w:t>
      </w:r>
    </w:p>
    <w:p w14:paraId="5D6650BB" w14:textId="3ED4C58D" w:rsidR="00625CA1" w:rsidRDefault="00625CA1" w:rsidP="00F13A1F">
      <w:pPr>
        <w:pStyle w:val="AssignBody"/>
        <w:rPr>
          <w:lang w:val="cy-GB"/>
        </w:rPr>
      </w:pPr>
    </w:p>
    <w:p w14:paraId="6CDE35A2" w14:textId="4AF7C781" w:rsidR="008358FE" w:rsidRDefault="008358FE" w:rsidP="00F13A1F">
      <w:pPr>
        <w:pStyle w:val="AssignBody"/>
        <w:rPr>
          <w:lang w:val="cy-GB"/>
        </w:rPr>
      </w:pPr>
      <w:r w:rsidRPr="008358FE">
        <w:rPr>
          <w:lang w:val="cy-GB"/>
        </w:rPr>
        <w:t>Does dim dwywaith</w:t>
      </w:r>
      <w:r w:rsidR="00695C89">
        <w:rPr>
          <w:lang w:val="cy-GB"/>
        </w:rPr>
        <w:t xml:space="preserve"> felly</w:t>
      </w:r>
      <w:r w:rsidRPr="008358FE">
        <w:rPr>
          <w:lang w:val="cy-GB"/>
        </w:rPr>
        <w:t xml:space="preserve"> fod yna fanteision sylweddol yn gysylltiedig â datblygu perthynas bositif rhwng yr ysgol, rhieni a’r gymuned. Fel sy’n cael ei drafod gan Bronfenbrenner (1979), mae’r ysgol, rhieni a’r gymuned yn chwarae rhan allweddol yn natblygiad plentyn ac mae tystiolaeth gan yr EEF (2018) yn dangos bod ymgysylltiad effeithiol gan rieni yn gallu arwain at dros dri mis ychwanegol o gynnydd yn ystod y flwyddyn. Felly mae’n hanfodol bod y tri yn datblygu perthynas gadarnhaol er lles y dysgwyr. Mae’r prosiect sy’n cael ei chynnig yn y traethawd hwn yn sicrhau bod y bartneriaeth yn datblygu trwy roi cyfle i’r ysgol, rhieni a’r gymuned ddod at ei gilydd mewn lleoliad anffurfiol a naturiol i ddysgu sgiliau newydd</w:t>
      </w:r>
      <w:r w:rsidR="00695C89">
        <w:rPr>
          <w:lang w:val="cy-GB"/>
        </w:rPr>
        <w:t xml:space="preserve">. </w:t>
      </w:r>
      <w:r w:rsidRPr="008358FE">
        <w:rPr>
          <w:lang w:val="cy-GB"/>
        </w:rPr>
        <w:t>Mae’r cyfleodd sy’n gysylltiedig â’r prosiect hon yn sylweddol. Trwy ddysgu rhieni sut i gynllunio prydau iachus yn effeithiol, mae yna gyfle i wella diet y dysgwyr a’r rhieni, lleihau costau bwyd wythnosol teuluoedd yn ogystal â lleihau eu gwastraff bwyd. Bydd hyn yn ei dro yn arwain at ddiet o ansawdd gwell i’r rheini sy’n cymryd rhan, costau bwyd wythnosol is a llai o wastraff bwyd ac o ganlyniad, bydd eu hiechyd yn gwella, byddant yn arbed arian a cham yn agosach at gyrraedd targed y Llywodraeth i gyrraedd y nod o wneud Cymru’n wlad ddiwastraff erbyn 2050.</w:t>
      </w:r>
    </w:p>
    <w:p w14:paraId="102450A3" w14:textId="77777777" w:rsidR="008358FE" w:rsidRDefault="008358FE" w:rsidP="00F13A1F">
      <w:pPr>
        <w:pStyle w:val="AssignBody"/>
        <w:rPr>
          <w:lang w:val="cy-GB"/>
        </w:rPr>
      </w:pPr>
    </w:p>
    <w:p w14:paraId="48BEC6A8" w14:textId="003E9F52" w:rsidR="003F6132" w:rsidRDefault="008358FE" w:rsidP="00F13A1F">
      <w:pPr>
        <w:pStyle w:val="AssignBody"/>
        <w:rPr>
          <w:lang w:val="cy-GB"/>
        </w:rPr>
      </w:pPr>
      <w:r w:rsidRPr="008358FE">
        <w:rPr>
          <w:lang w:val="cy-GB"/>
        </w:rPr>
        <w:t>Yn ystod y traethawd hwn ac ar PAP2, teimlaf fy mod wedi dod i ‘(d)deall pwysigrwydd cynnwys rhieni/gofalwyr a phartneriaid eraill mewn ffordd gadarnhaol’ (Llywodraeth Cymru, 2020). Gan ystyried y manteision sy’n gysylltiedig â chynnwys partneriaid mewn dysgu a’i fod yn un o’r Safonau Dysgu Proffesiynol Llywodraeth Cymru, rwy’n hyderus fy mod i am barhau i gynnwys partneriaid mewn dysgu yn ystod fy ngyrfa fel athro. Golyga hefyd ei fod yn nodwedd allweddol o waith athro er mwyn sicrhau llwyddiant a gwella lles y dysgwyr.</w:t>
      </w:r>
    </w:p>
    <w:p w14:paraId="4BD4C493" w14:textId="77777777" w:rsidR="003F6132" w:rsidRDefault="003F6132" w:rsidP="00F13A1F">
      <w:pPr>
        <w:pStyle w:val="AssignBody"/>
        <w:rPr>
          <w:lang w:val="cy-GB"/>
        </w:rPr>
      </w:pPr>
    </w:p>
    <w:p w14:paraId="109382C1" w14:textId="77777777" w:rsidR="00B6250F" w:rsidRDefault="00B6250F" w:rsidP="00F13A1F">
      <w:pPr>
        <w:pStyle w:val="AssignBody"/>
        <w:rPr>
          <w:lang w:val="cy-GB"/>
        </w:rPr>
      </w:pPr>
    </w:p>
    <w:p w14:paraId="1135B81D" w14:textId="6F34DF2B" w:rsidR="00F13A1F" w:rsidRDefault="00B6250F" w:rsidP="00500FD0">
      <w:pPr>
        <w:pStyle w:val="NormalWeb"/>
        <w:rPr>
          <w:rFonts w:ascii="ArialMT" w:hAnsi="ArialMT"/>
          <w:sz w:val="20"/>
          <w:szCs w:val="20"/>
        </w:rPr>
      </w:pPr>
      <w:r>
        <w:rPr>
          <w:rFonts w:ascii="ArialMT" w:hAnsi="ArialMT"/>
          <w:sz w:val="20"/>
          <w:szCs w:val="20"/>
        </w:rPr>
        <w:t xml:space="preserve">. </w:t>
      </w:r>
    </w:p>
    <w:p w14:paraId="36620128" w14:textId="77777777" w:rsidR="00B743FA" w:rsidRDefault="00B743FA" w:rsidP="00500FD0">
      <w:pPr>
        <w:pStyle w:val="NormalWeb"/>
        <w:rPr>
          <w:rFonts w:ascii="ArialMT" w:hAnsi="ArialMT"/>
          <w:sz w:val="20"/>
          <w:szCs w:val="20"/>
        </w:rPr>
      </w:pPr>
    </w:p>
    <w:p w14:paraId="0B319DFD" w14:textId="77777777" w:rsidR="00B743FA" w:rsidRDefault="00B743FA" w:rsidP="00500FD0">
      <w:pPr>
        <w:pStyle w:val="NormalWeb"/>
      </w:pPr>
    </w:p>
    <w:p w14:paraId="54E4F58B" w14:textId="77777777" w:rsidR="00F13A1F" w:rsidRDefault="00F13A1F" w:rsidP="00F13A1F">
      <w:pPr>
        <w:pStyle w:val="AssignBody"/>
      </w:pPr>
    </w:p>
    <w:p w14:paraId="6702572E" w14:textId="77777777" w:rsidR="00F13A1F" w:rsidRDefault="00F13A1F" w:rsidP="00F13A1F">
      <w:pPr>
        <w:pStyle w:val="AssignBody"/>
      </w:pPr>
    </w:p>
    <w:p w14:paraId="6969AE72" w14:textId="77777777" w:rsidR="00957C45" w:rsidRDefault="00957C45" w:rsidP="00717604">
      <w:pPr>
        <w:pStyle w:val="AssignBody"/>
        <w:rPr>
          <w:b/>
          <w:bCs/>
        </w:rPr>
      </w:pPr>
    </w:p>
    <w:p w14:paraId="486B667C" w14:textId="77777777" w:rsidR="00DE1857" w:rsidRDefault="00DE1857" w:rsidP="007D3F06">
      <w:pPr>
        <w:pStyle w:val="AssignSubHeader"/>
      </w:pPr>
    </w:p>
    <w:p w14:paraId="6097D4AC" w14:textId="3649CDDD" w:rsidR="007D3F06" w:rsidRDefault="007D3F06" w:rsidP="007D3F06">
      <w:pPr>
        <w:pStyle w:val="AssignSubHeader"/>
      </w:pPr>
      <w:proofErr w:type="spellStart"/>
      <w:r>
        <w:lastRenderedPageBreak/>
        <w:t>Rhestr</w:t>
      </w:r>
      <w:proofErr w:type="spellEnd"/>
      <w:r>
        <w:t xml:space="preserve"> </w:t>
      </w:r>
      <w:proofErr w:type="spellStart"/>
      <w:r>
        <w:t>Gyfeiriadau</w:t>
      </w:r>
      <w:proofErr w:type="spellEnd"/>
    </w:p>
    <w:p w14:paraId="04218AF1" w14:textId="77777777" w:rsidR="008375F3" w:rsidRDefault="008375F3" w:rsidP="00604234">
      <w:pPr>
        <w:pStyle w:val="AssignBody"/>
        <w:rPr>
          <w:rFonts w:cs="Arial"/>
        </w:rPr>
      </w:pPr>
      <w:r w:rsidRPr="00604234">
        <w:rPr>
          <w:rFonts w:cs="Arial"/>
        </w:rPr>
        <w:t>Black, R. (2008). Beyond the classroom: Building new school networks. Camberwell, Vic: ACER Press.</w:t>
      </w:r>
    </w:p>
    <w:p w14:paraId="1089CEC0" w14:textId="4A824F1B" w:rsidR="008375F3" w:rsidRPr="00604234" w:rsidRDefault="008375F3" w:rsidP="00604234">
      <w:pPr>
        <w:pStyle w:val="AssignBody"/>
        <w:rPr>
          <w:rFonts w:cs="Arial"/>
        </w:rPr>
      </w:pPr>
      <w:r w:rsidRPr="00604234">
        <w:rPr>
          <w:rFonts w:cs="Arial"/>
        </w:rPr>
        <w:t xml:space="preserve">British Youth Council (2024) The impact of the </w:t>
      </w:r>
      <w:proofErr w:type="gramStart"/>
      <w:r w:rsidRPr="00604234">
        <w:rPr>
          <w:rFonts w:cs="Arial"/>
        </w:rPr>
        <w:t>cost of living</w:t>
      </w:r>
      <w:proofErr w:type="gramEnd"/>
      <w:r w:rsidRPr="00604234">
        <w:rPr>
          <w:rFonts w:cs="Arial"/>
        </w:rPr>
        <w:t xml:space="preserve"> crisis on young people. </w:t>
      </w:r>
      <w:proofErr w:type="spellStart"/>
      <w:r w:rsidRPr="00604234">
        <w:rPr>
          <w:rFonts w:cs="Arial"/>
        </w:rPr>
        <w:t>Ar</w:t>
      </w:r>
      <w:proofErr w:type="spellEnd"/>
      <w:r w:rsidRPr="00604234">
        <w:rPr>
          <w:rFonts w:cs="Arial"/>
        </w:rPr>
        <w:t xml:space="preserve"> </w:t>
      </w:r>
      <w:proofErr w:type="spellStart"/>
      <w:r w:rsidRPr="00604234">
        <w:rPr>
          <w:rFonts w:cs="Arial"/>
        </w:rPr>
        <w:t>gael</w:t>
      </w:r>
      <w:proofErr w:type="spellEnd"/>
      <w:r w:rsidRPr="00604234">
        <w:rPr>
          <w:rFonts w:cs="Arial"/>
        </w:rPr>
        <w:t xml:space="preserve"> </w:t>
      </w:r>
      <w:proofErr w:type="spellStart"/>
      <w:r w:rsidRPr="00604234">
        <w:rPr>
          <w:rFonts w:cs="Arial"/>
        </w:rPr>
        <w:t>yn</w:t>
      </w:r>
      <w:proofErr w:type="spellEnd"/>
      <w:r w:rsidRPr="00604234">
        <w:rPr>
          <w:rFonts w:cs="Arial"/>
        </w:rPr>
        <w:t xml:space="preserve">: </w:t>
      </w:r>
      <w:hyperlink r:id="rId11" w:history="1">
        <w:r w:rsidRPr="00604234">
          <w:rPr>
            <w:rStyle w:val="Hyperlink"/>
            <w:rFonts w:cs="Arial"/>
          </w:rPr>
          <w:t>https://publications.parliament.uk/pa/cm5804/cmselect/cmyouth/cost-living-crisis-young-people/report.pdf</w:t>
        </w:r>
      </w:hyperlink>
      <w:r w:rsidRPr="00604234">
        <w:rPr>
          <w:rFonts w:cs="Arial"/>
        </w:rPr>
        <w:t xml:space="preserve"> (</w:t>
      </w:r>
      <w:proofErr w:type="spellStart"/>
      <w:r w:rsidRPr="00604234">
        <w:rPr>
          <w:rFonts w:cs="Arial"/>
        </w:rPr>
        <w:t>Cyrchwyd</w:t>
      </w:r>
      <w:proofErr w:type="spellEnd"/>
      <w:r w:rsidRPr="00604234">
        <w:rPr>
          <w:rFonts w:cs="Arial"/>
        </w:rPr>
        <w:t>: 8 Mai 2024).</w:t>
      </w:r>
    </w:p>
    <w:p w14:paraId="11CD58BF" w14:textId="77777777" w:rsidR="008375F3" w:rsidRPr="00604234" w:rsidRDefault="008375F3" w:rsidP="00604234">
      <w:pPr>
        <w:pStyle w:val="AssignBody"/>
        <w:rPr>
          <w:rFonts w:cs="Arial"/>
        </w:rPr>
      </w:pPr>
      <w:r w:rsidRPr="00604234">
        <w:rPr>
          <w:rFonts w:cs="Arial"/>
        </w:rPr>
        <w:t xml:space="preserve">Bronfenbrenner, U. (1979) The Ecology of Human </w:t>
      </w:r>
      <w:proofErr w:type="gramStart"/>
      <w:r w:rsidRPr="00604234">
        <w:rPr>
          <w:rFonts w:cs="Arial"/>
        </w:rPr>
        <w:t>Development :</w:t>
      </w:r>
      <w:proofErr w:type="gramEnd"/>
      <w:r w:rsidRPr="00604234">
        <w:rPr>
          <w:rFonts w:cs="Arial"/>
        </w:rPr>
        <w:t xml:space="preserve"> Experiments by Nature and Design, Harvard University Press, Cambridge. </w:t>
      </w:r>
      <w:proofErr w:type="spellStart"/>
      <w:r w:rsidRPr="00604234">
        <w:rPr>
          <w:rFonts w:cs="Arial"/>
        </w:rPr>
        <w:t>Ar</w:t>
      </w:r>
      <w:proofErr w:type="spellEnd"/>
      <w:r w:rsidRPr="00604234">
        <w:rPr>
          <w:rFonts w:cs="Arial"/>
        </w:rPr>
        <w:t xml:space="preserve"> </w:t>
      </w:r>
      <w:proofErr w:type="spellStart"/>
      <w:r w:rsidRPr="00604234">
        <w:rPr>
          <w:rFonts w:cs="Arial"/>
        </w:rPr>
        <w:t>gael</w:t>
      </w:r>
      <w:proofErr w:type="spellEnd"/>
      <w:r w:rsidRPr="00604234">
        <w:rPr>
          <w:rFonts w:cs="Arial"/>
        </w:rPr>
        <w:t xml:space="preserve"> </w:t>
      </w:r>
      <w:proofErr w:type="spellStart"/>
      <w:r w:rsidRPr="00604234">
        <w:rPr>
          <w:rFonts w:cs="Arial"/>
        </w:rPr>
        <w:t>yn</w:t>
      </w:r>
      <w:proofErr w:type="spellEnd"/>
      <w:r w:rsidRPr="00604234">
        <w:rPr>
          <w:rFonts w:cs="Arial"/>
        </w:rPr>
        <w:t xml:space="preserve">: ProQuest </w:t>
      </w:r>
      <w:proofErr w:type="spellStart"/>
      <w:r w:rsidRPr="00604234">
        <w:rPr>
          <w:rFonts w:cs="Arial"/>
        </w:rPr>
        <w:t>Ebook</w:t>
      </w:r>
      <w:proofErr w:type="spellEnd"/>
      <w:r w:rsidRPr="00604234">
        <w:rPr>
          <w:rFonts w:cs="Arial"/>
        </w:rPr>
        <w:t xml:space="preserve"> Central. (</w:t>
      </w:r>
      <w:proofErr w:type="spellStart"/>
      <w:r w:rsidRPr="00604234">
        <w:rPr>
          <w:rFonts w:cs="Arial"/>
        </w:rPr>
        <w:t>Cyrchwyd</w:t>
      </w:r>
      <w:proofErr w:type="spellEnd"/>
      <w:r w:rsidRPr="00604234">
        <w:rPr>
          <w:rFonts w:cs="Arial"/>
        </w:rPr>
        <w:t>: 4 Mai 2024).</w:t>
      </w:r>
    </w:p>
    <w:p w14:paraId="0DD24552" w14:textId="77777777" w:rsidR="008375F3" w:rsidRDefault="008375F3" w:rsidP="00815C9F">
      <w:pPr>
        <w:pStyle w:val="AssignBody"/>
        <w:rPr>
          <w:lang w:val="cy-GB"/>
        </w:rPr>
      </w:pPr>
      <w:r w:rsidRPr="00815C9F">
        <w:rPr>
          <w:lang w:val="cy-GB"/>
        </w:rPr>
        <w:t xml:space="preserve">Cohen, L., Manion, L. and Morrison, K. (2018) Research methods in education. </w:t>
      </w:r>
      <w:r>
        <w:rPr>
          <w:lang w:val="cy-GB"/>
        </w:rPr>
        <w:t>Wythfed argraffiad</w:t>
      </w:r>
      <w:r w:rsidRPr="00815C9F">
        <w:rPr>
          <w:lang w:val="cy-GB"/>
        </w:rPr>
        <w:t>. L</w:t>
      </w:r>
      <w:r>
        <w:rPr>
          <w:lang w:val="cy-GB"/>
        </w:rPr>
        <w:t>lundain</w:t>
      </w:r>
      <w:r w:rsidRPr="00815C9F">
        <w:rPr>
          <w:lang w:val="cy-GB"/>
        </w:rPr>
        <w:t>; Routledge.</w:t>
      </w:r>
      <w:r>
        <w:rPr>
          <w:lang w:val="cy-GB"/>
        </w:rPr>
        <w:t xml:space="preserve"> Ar gael yn: </w:t>
      </w:r>
      <w:r>
        <w:rPr>
          <w:lang w:val="cy-GB"/>
        </w:rPr>
        <w:fldChar w:fldCharType="begin"/>
      </w:r>
      <w:r>
        <w:rPr>
          <w:lang w:val="cy-GB"/>
        </w:rPr>
        <w:instrText>HYPERLINK "</w:instrText>
      </w:r>
      <w:r w:rsidRPr="00815C9F">
        <w:rPr>
          <w:lang w:val="cy-GB"/>
        </w:rPr>
        <w:instrText>https://www-vlebooks-com.ezproxy.uwtsd.ac.uk/Product/Index/1010573?page=0&amp;startBookmarkId=-1</w:instrText>
      </w:r>
      <w:r>
        <w:rPr>
          <w:lang w:val="cy-GB"/>
        </w:rPr>
        <w:instrText>"</w:instrText>
      </w:r>
      <w:r>
        <w:rPr>
          <w:lang w:val="cy-GB"/>
        </w:rPr>
        <w:fldChar w:fldCharType="separate"/>
      </w:r>
      <w:r w:rsidRPr="00D35BDA">
        <w:rPr>
          <w:rStyle w:val="Hyperlink"/>
          <w:lang w:val="cy-GB"/>
        </w:rPr>
        <w:t>https://www-vlebooks-com.ezproxy.uwtsd.ac.uk/Product/Index/1010573?page=0&amp;startBookmarkId=-1</w:t>
      </w:r>
      <w:r>
        <w:rPr>
          <w:lang w:val="cy-GB"/>
        </w:rPr>
        <w:fldChar w:fldCharType="end"/>
      </w:r>
      <w:r>
        <w:rPr>
          <w:lang w:val="cy-GB"/>
        </w:rPr>
        <w:t xml:space="preserve"> (Cyrchwyd: 12 Mai 2024)</w:t>
      </w:r>
    </w:p>
    <w:p w14:paraId="56BA1B87" w14:textId="77777777" w:rsidR="008375F3" w:rsidRDefault="008375F3" w:rsidP="00604234">
      <w:pPr>
        <w:pStyle w:val="AssignBody"/>
        <w:rPr>
          <w:rFonts w:cs="Arial"/>
        </w:rPr>
      </w:pPr>
      <w:r>
        <w:rPr>
          <w:rFonts w:cs="Arial"/>
        </w:rPr>
        <w:t xml:space="preserve">Cohen, L., Manion, L., a Morrison, K. (2007) Research Methods in Education. </w:t>
      </w:r>
      <w:proofErr w:type="spellStart"/>
      <w:r>
        <w:rPr>
          <w:rFonts w:cs="Arial"/>
        </w:rPr>
        <w:t>Chweched</w:t>
      </w:r>
      <w:proofErr w:type="spellEnd"/>
      <w:r>
        <w:rPr>
          <w:rFonts w:cs="Arial"/>
        </w:rPr>
        <w:t xml:space="preserve"> </w:t>
      </w:r>
      <w:proofErr w:type="spellStart"/>
      <w:r>
        <w:rPr>
          <w:rFonts w:cs="Arial"/>
        </w:rPr>
        <w:t>argraffiad</w:t>
      </w:r>
      <w:proofErr w:type="spellEnd"/>
      <w:r>
        <w:rPr>
          <w:rFonts w:cs="Arial"/>
        </w:rPr>
        <w:t xml:space="preserve">. </w:t>
      </w:r>
      <w:proofErr w:type="spellStart"/>
      <w:r>
        <w:rPr>
          <w:rFonts w:cs="Arial"/>
        </w:rPr>
        <w:t>Llundain</w:t>
      </w:r>
      <w:proofErr w:type="spellEnd"/>
      <w:r>
        <w:rPr>
          <w:rFonts w:cs="Arial"/>
        </w:rPr>
        <w:t>; Routledge.</w:t>
      </w:r>
    </w:p>
    <w:p w14:paraId="3CBEE17C" w14:textId="77777777" w:rsidR="008375F3" w:rsidRPr="00EC69E7" w:rsidRDefault="008375F3" w:rsidP="00604234">
      <w:pPr>
        <w:pStyle w:val="AssignBody"/>
        <w:rPr>
          <w:rFonts w:cs="Arial"/>
        </w:rPr>
      </w:pPr>
      <w:r>
        <w:rPr>
          <w:rFonts w:cs="Arial"/>
        </w:rPr>
        <w:t xml:space="preserve">Columbia Business School (dim </w:t>
      </w:r>
      <w:proofErr w:type="spellStart"/>
      <w:r>
        <w:rPr>
          <w:rFonts w:cs="Arial"/>
        </w:rPr>
        <w:t>dyddiad</w:t>
      </w:r>
      <w:proofErr w:type="spellEnd"/>
      <w:r>
        <w:rPr>
          <w:rFonts w:cs="Arial"/>
        </w:rPr>
        <w:t xml:space="preserve">) </w:t>
      </w:r>
      <w:r w:rsidRPr="00BF7BB2">
        <w:rPr>
          <w:rFonts w:cs="Arial"/>
        </w:rPr>
        <w:t>Beyond Attendance: Encouraging Active Participation in Your Classroom</w:t>
      </w:r>
      <w:r>
        <w:rPr>
          <w:rFonts w:cs="Arial"/>
        </w:rPr>
        <w:t xml:space="preserve">. </w:t>
      </w:r>
      <w:proofErr w:type="spellStart"/>
      <w:r>
        <w:rPr>
          <w:rFonts w:cs="Arial"/>
        </w:rPr>
        <w:t>Ar</w:t>
      </w:r>
      <w:proofErr w:type="spellEnd"/>
      <w:r>
        <w:rPr>
          <w:rFonts w:cs="Arial"/>
        </w:rPr>
        <w:t xml:space="preserve"> </w:t>
      </w:r>
      <w:proofErr w:type="spellStart"/>
      <w:r>
        <w:rPr>
          <w:rFonts w:cs="Arial"/>
        </w:rPr>
        <w:t>gael</w:t>
      </w:r>
      <w:proofErr w:type="spellEnd"/>
      <w:r>
        <w:rPr>
          <w:rFonts w:cs="Arial"/>
        </w:rPr>
        <w:t xml:space="preserve"> </w:t>
      </w:r>
      <w:proofErr w:type="spellStart"/>
      <w:r>
        <w:rPr>
          <w:rFonts w:cs="Arial"/>
        </w:rPr>
        <w:t>yn</w:t>
      </w:r>
      <w:proofErr w:type="spellEnd"/>
      <w:r>
        <w:rPr>
          <w:rFonts w:cs="Arial"/>
        </w:rPr>
        <w:t xml:space="preserve">: </w:t>
      </w:r>
      <w:hyperlink r:id="rId12" w:anchor=":~:text=Difference%20Between%20Attendance%20and%20Participation&amp;text=Measuring%20attendance%20means%20keeping%20a,activities%20and%20with%20course%20materials" w:history="1">
        <w:r w:rsidRPr="00EC69E7">
          <w:rPr>
            <w:rStyle w:val="Hyperlink"/>
            <w:rFonts w:cs="Arial"/>
          </w:rPr>
          <w:t>https://business.columbia.edu/samberg/teaching-strategies/beyond-attendance-encouraging-active-participation-your-classroom#:~:text=Difference%20Between%20Attendance%20and%20Participation&amp;text=Measuring%20attendance%20means%20keeping%20a,activities%20and%20with%20course%20materials</w:t>
        </w:r>
      </w:hyperlink>
      <w:r w:rsidRPr="00EC69E7">
        <w:rPr>
          <w:rFonts w:cs="Arial"/>
        </w:rPr>
        <w:t>. (</w:t>
      </w:r>
      <w:proofErr w:type="spellStart"/>
      <w:r w:rsidRPr="00EC69E7">
        <w:rPr>
          <w:rFonts w:cs="Arial"/>
        </w:rPr>
        <w:t>Cyrchwyd</w:t>
      </w:r>
      <w:proofErr w:type="spellEnd"/>
      <w:r w:rsidRPr="00EC69E7">
        <w:rPr>
          <w:rFonts w:cs="Arial"/>
        </w:rPr>
        <w:t>: 10 Mai 2024)</w:t>
      </w:r>
    </w:p>
    <w:p w14:paraId="01DD2AEA" w14:textId="77777777" w:rsidR="008375F3" w:rsidRPr="00790FAB" w:rsidRDefault="008375F3" w:rsidP="00790FAB">
      <w:pPr>
        <w:pStyle w:val="AssignBody"/>
        <w:rPr>
          <w:rFonts w:cs="Arial"/>
        </w:rPr>
      </w:pPr>
      <w:r w:rsidRPr="00790FAB">
        <w:rPr>
          <w:rFonts w:cs="Arial"/>
        </w:rPr>
        <w:t xml:space="preserve">Denscombe, M. (2014) The Good Research Guide </w:t>
      </w:r>
      <w:proofErr w:type="gramStart"/>
      <w:r w:rsidRPr="00790FAB">
        <w:rPr>
          <w:rFonts w:cs="Arial"/>
        </w:rPr>
        <w:t>For</w:t>
      </w:r>
      <w:proofErr w:type="gramEnd"/>
      <w:r w:rsidRPr="00790FAB">
        <w:rPr>
          <w:rFonts w:cs="Arial"/>
        </w:rPr>
        <w:t xml:space="preserve"> Small-Scale Social Research Projects</w:t>
      </w:r>
      <w:r w:rsidRPr="00790FAB">
        <w:rPr>
          <w:rFonts w:cs="Arial"/>
        </w:rPr>
        <w:t xml:space="preserve">. </w:t>
      </w:r>
      <w:proofErr w:type="spellStart"/>
      <w:r w:rsidRPr="00790FAB">
        <w:rPr>
          <w:rFonts w:cs="Arial"/>
        </w:rPr>
        <w:t>Pumed</w:t>
      </w:r>
      <w:proofErr w:type="spellEnd"/>
      <w:r w:rsidRPr="00790FAB">
        <w:rPr>
          <w:rFonts w:cs="Arial"/>
        </w:rPr>
        <w:t xml:space="preserve"> </w:t>
      </w:r>
      <w:proofErr w:type="spellStart"/>
      <w:r w:rsidRPr="00790FAB">
        <w:rPr>
          <w:rFonts w:cs="Arial"/>
        </w:rPr>
        <w:t>argraffiad</w:t>
      </w:r>
      <w:proofErr w:type="spellEnd"/>
      <w:r w:rsidRPr="00790FAB">
        <w:rPr>
          <w:rFonts w:cs="Arial"/>
        </w:rPr>
        <w:t xml:space="preserve">. </w:t>
      </w:r>
      <w:r w:rsidRPr="00790FAB">
        <w:rPr>
          <w:rFonts w:cs="Arial"/>
        </w:rPr>
        <w:t>McGraw-Hill Education.</w:t>
      </w:r>
    </w:p>
    <w:p w14:paraId="1CC416D2" w14:textId="77777777" w:rsidR="008375F3" w:rsidRPr="00604234" w:rsidRDefault="008375F3" w:rsidP="00604234">
      <w:pPr>
        <w:pStyle w:val="AssignBody"/>
        <w:rPr>
          <w:rFonts w:cs="Arial"/>
        </w:rPr>
      </w:pPr>
      <w:r w:rsidRPr="00604234">
        <w:rPr>
          <w:rFonts w:cs="Arial"/>
        </w:rPr>
        <w:t xml:space="preserve">DEST (2006) Family-School Partnerships Project: A Qualitative and Quantitative Study. </w:t>
      </w:r>
      <w:proofErr w:type="spellStart"/>
      <w:r w:rsidRPr="00604234">
        <w:rPr>
          <w:rFonts w:cs="Arial"/>
        </w:rPr>
        <w:t>Ar</w:t>
      </w:r>
      <w:proofErr w:type="spellEnd"/>
      <w:r w:rsidRPr="00604234">
        <w:rPr>
          <w:rFonts w:cs="Arial"/>
        </w:rPr>
        <w:t xml:space="preserve"> </w:t>
      </w:r>
      <w:proofErr w:type="spellStart"/>
      <w:r w:rsidRPr="00604234">
        <w:rPr>
          <w:rFonts w:cs="Arial"/>
        </w:rPr>
        <w:t>gael</w:t>
      </w:r>
      <w:proofErr w:type="spellEnd"/>
      <w:r w:rsidRPr="00604234">
        <w:rPr>
          <w:rFonts w:cs="Arial"/>
        </w:rPr>
        <w:t xml:space="preserve"> </w:t>
      </w:r>
      <w:proofErr w:type="spellStart"/>
      <w:r w:rsidRPr="00604234">
        <w:rPr>
          <w:rFonts w:cs="Arial"/>
        </w:rPr>
        <w:t>yn</w:t>
      </w:r>
      <w:proofErr w:type="spellEnd"/>
      <w:r w:rsidRPr="00604234">
        <w:rPr>
          <w:rFonts w:cs="Arial"/>
        </w:rPr>
        <w:t xml:space="preserve">: </w:t>
      </w:r>
      <w:hyperlink r:id="rId13" w:history="1">
        <w:r w:rsidRPr="00604234">
          <w:rPr>
            <w:rStyle w:val="Hyperlink"/>
            <w:rFonts w:cs="Arial"/>
          </w:rPr>
          <w:t>https://www.worklinks.com.au/files/Family%20school%20partnerships%20-%20A%20study.pdf</w:t>
        </w:r>
      </w:hyperlink>
      <w:r w:rsidRPr="00604234">
        <w:rPr>
          <w:rFonts w:cs="Arial"/>
        </w:rPr>
        <w:t xml:space="preserve"> (</w:t>
      </w:r>
      <w:proofErr w:type="spellStart"/>
      <w:r w:rsidRPr="00604234">
        <w:rPr>
          <w:rFonts w:cs="Arial"/>
        </w:rPr>
        <w:t>Cyrchwyd</w:t>
      </w:r>
      <w:proofErr w:type="spellEnd"/>
      <w:r w:rsidRPr="00604234">
        <w:rPr>
          <w:rFonts w:cs="Arial"/>
        </w:rPr>
        <w:t>: 9 Mai 2024).</w:t>
      </w:r>
    </w:p>
    <w:p w14:paraId="29AC3888" w14:textId="77777777" w:rsidR="008375F3" w:rsidRPr="00604234" w:rsidRDefault="008375F3" w:rsidP="00604234">
      <w:pPr>
        <w:pStyle w:val="AssignBody"/>
        <w:rPr>
          <w:rFonts w:cs="Arial"/>
          <w:lang w:val="cy-GB"/>
        </w:rPr>
      </w:pPr>
      <w:r w:rsidRPr="00604234">
        <w:rPr>
          <w:rFonts w:cs="Arial"/>
          <w:lang w:val="cy-GB"/>
        </w:rPr>
        <w:t xml:space="preserve">Education Endowment Foundation [EEF] (2018) Working with Parents to Support Children’s Learning. Ar gael yn: </w:t>
      </w:r>
      <w:r w:rsidRPr="00604234">
        <w:rPr>
          <w:rFonts w:cs="Arial"/>
          <w:lang w:val="cy-GB"/>
        </w:rPr>
        <w:fldChar w:fldCharType="begin"/>
      </w:r>
      <w:r w:rsidRPr="00604234">
        <w:rPr>
          <w:rFonts w:cs="Arial"/>
          <w:lang w:val="cy-GB"/>
        </w:rPr>
        <w:instrText>HYPERLINK "https://educationendowmentfoundation.org.uk/education-evidence/guidance-reports/supporting-parents?utm_source=/education-evidence/guidance-reports/supporting-parents&amp;utm_medium=search&amp;utm_campaign=site_search&amp;search_term=Parent"</w:instrText>
      </w:r>
      <w:r w:rsidRPr="00604234">
        <w:rPr>
          <w:rFonts w:cs="Arial"/>
          <w:lang w:val="cy-GB"/>
        </w:rPr>
      </w:r>
      <w:r w:rsidRPr="00604234">
        <w:rPr>
          <w:rFonts w:cs="Arial"/>
          <w:lang w:val="cy-GB"/>
        </w:rPr>
        <w:fldChar w:fldCharType="separate"/>
      </w:r>
      <w:r w:rsidRPr="00604234">
        <w:rPr>
          <w:rStyle w:val="Hyperlink"/>
          <w:rFonts w:cs="Arial"/>
          <w:lang w:val="cy-GB"/>
        </w:rPr>
        <w:t>https://educationendowmentfoundation.org.uk/education-evidence/guidance-reports/supporting-parents?utm_source=/education-evidence/guidance-reports/supporting-parents&amp;utm_medium=search&amp;utm_campaign=site_search&amp;search_term=Parent</w:t>
      </w:r>
      <w:r w:rsidRPr="00604234">
        <w:rPr>
          <w:rFonts w:cs="Arial"/>
          <w:lang w:val="cy-GB"/>
        </w:rPr>
        <w:fldChar w:fldCharType="end"/>
      </w:r>
      <w:r w:rsidRPr="00604234">
        <w:rPr>
          <w:rFonts w:cs="Arial"/>
          <w:lang w:val="cy-GB"/>
        </w:rPr>
        <w:t xml:space="preserve"> (Cyrchwyd: 1 Mai 2024).</w:t>
      </w:r>
    </w:p>
    <w:p w14:paraId="4F017366" w14:textId="77777777" w:rsidR="008375F3" w:rsidRPr="00604234" w:rsidRDefault="008375F3" w:rsidP="00604234">
      <w:pPr>
        <w:pStyle w:val="AssignBody"/>
        <w:rPr>
          <w:rFonts w:cs="Arial"/>
        </w:rPr>
      </w:pPr>
      <w:r w:rsidRPr="00604234">
        <w:rPr>
          <w:rFonts w:cs="Arial"/>
        </w:rPr>
        <w:t xml:space="preserve">End Child Poverty (2022) Child poverty in your area. </w:t>
      </w:r>
      <w:proofErr w:type="spellStart"/>
      <w:r w:rsidRPr="00604234">
        <w:rPr>
          <w:rFonts w:cs="Arial"/>
        </w:rPr>
        <w:t>Ar</w:t>
      </w:r>
      <w:proofErr w:type="spellEnd"/>
      <w:r w:rsidRPr="00604234">
        <w:rPr>
          <w:rFonts w:cs="Arial"/>
        </w:rPr>
        <w:t xml:space="preserve"> </w:t>
      </w:r>
      <w:proofErr w:type="spellStart"/>
      <w:r w:rsidRPr="00604234">
        <w:rPr>
          <w:rFonts w:cs="Arial"/>
        </w:rPr>
        <w:t>gael</w:t>
      </w:r>
      <w:proofErr w:type="spellEnd"/>
      <w:r w:rsidRPr="00604234">
        <w:rPr>
          <w:rFonts w:cs="Arial"/>
        </w:rPr>
        <w:t xml:space="preserve"> </w:t>
      </w:r>
      <w:proofErr w:type="spellStart"/>
      <w:r w:rsidRPr="00604234">
        <w:rPr>
          <w:rFonts w:cs="Arial"/>
        </w:rPr>
        <w:t>yn</w:t>
      </w:r>
      <w:proofErr w:type="spellEnd"/>
      <w:r w:rsidRPr="00604234">
        <w:rPr>
          <w:rFonts w:cs="Arial"/>
        </w:rPr>
        <w:t xml:space="preserve">: </w:t>
      </w:r>
      <w:hyperlink r:id="rId14" w:history="1">
        <w:r w:rsidRPr="00604234">
          <w:rPr>
            <w:rStyle w:val="Hyperlink"/>
            <w:rFonts w:cs="Arial"/>
          </w:rPr>
          <w:t>https://endchildpoverty.org.uk/child-poverty/</w:t>
        </w:r>
      </w:hyperlink>
      <w:r w:rsidRPr="00604234">
        <w:rPr>
          <w:rFonts w:cs="Arial"/>
        </w:rPr>
        <w:t xml:space="preserve"> (</w:t>
      </w:r>
      <w:proofErr w:type="spellStart"/>
      <w:r w:rsidRPr="00604234">
        <w:rPr>
          <w:rFonts w:cs="Arial"/>
        </w:rPr>
        <w:t>Cyrchwyd</w:t>
      </w:r>
      <w:proofErr w:type="spellEnd"/>
      <w:r w:rsidRPr="00604234">
        <w:rPr>
          <w:rFonts w:cs="Arial"/>
        </w:rPr>
        <w:t xml:space="preserve">: 30 </w:t>
      </w:r>
      <w:proofErr w:type="spellStart"/>
      <w:r w:rsidRPr="00604234">
        <w:rPr>
          <w:rFonts w:cs="Arial"/>
        </w:rPr>
        <w:t>Ebrill</w:t>
      </w:r>
      <w:proofErr w:type="spellEnd"/>
      <w:r w:rsidRPr="00604234">
        <w:rPr>
          <w:rFonts w:cs="Arial"/>
        </w:rPr>
        <w:t xml:space="preserve"> 2024).</w:t>
      </w:r>
    </w:p>
    <w:p w14:paraId="05B50087" w14:textId="77777777" w:rsidR="008375F3" w:rsidRPr="00604234" w:rsidRDefault="008375F3" w:rsidP="00604234">
      <w:pPr>
        <w:pStyle w:val="AssignBody"/>
        <w:rPr>
          <w:rFonts w:cs="Arial"/>
        </w:rPr>
      </w:pPr>
      <w:r w:rsidRPr="00604234">
        <w:rPr>
          <w:rFonts w:cs="Arial"/>
        </w:rPr>
        <w:lastRenderedPageBreak/>
        <w:t>Epstein, J. (1987) Toward a theory of family-school connections: Teacher practices and parent involvement. Social intervention: Potential and constraints, 121, p.136.</w:t>
      </w:r>
    </w:p>
    <w:p w14:paraId="0BE1E0CF" w14:textId="77777777" w:rsidR="008375F3" w:rsidRPr="00604234" w:rsidRDefault="008375F3" w:rsidP="00604234">
      <w:pPr>
        <w:pStyle w:val="AssignBody"/>
        <w:rPr>
          <w:rFonts w:cs="Arial"/>
        </w:rPr>
      </w:pPr>
      <w:r w:rsidRPr="00604234">
        <w:rPr>
          <w:rFonts w:cs="Arial"/>
        </w:rPr>
        <w:t xml:space="preserve">Epstein, J. L. (2010). School/Family/Community Partnerships: Caring for the Children We Share. Phi Delta </w:t>
      </w:r>
      <w:proofErr w:type="spellStart"/>
      <w:r w:rsidRPr="00604234">
        <w:rPr>
          <w:rFonts w:cs="Arial"/>
        </w:rPr>
        <w:t>Kappan</w:t>
      </w:r>
      <w:proofErr w:type="spellEnd"/>
      <w:r w:rsidRPr="00604234">
        <w:rPr>
          <w:rFonts w:cs="Arial"/>
        </w:rPr>
        <w:t xml:space="preserve">, 92(3), 81-96. </w:t>
      </w:r>
      <w:proofErr w:type="spellStart"/>
      <w:r w:rsidRPr="00604234">
        <w:rPr>
          <w:rFonts w:cs="Arial"/>
        </w:rPr>
        <w:t>Ar</w:t>
      </w:r>
      <w:proofErr w:type="spellEnd"/>
      <w:r w:rsidRPr="00604234">
        <w:rPr>
          <w:rFonts w:cs="Arial"/>
        </w:rPr>
        <w:t xml:space="preserve"> </w:t>
      </w:r>
      <w:proofErr w:type="spellStart"/>
      <w:r w:rsidRPr="00604234">
        <w:rPr>
          <w:rFonts w:cs="Arial"/>
        </w:rPr>
        <w:t>gael</w:t>
      </w:r>
      <w:proofErr w:type="spellEnd"/>
      <w:r w:rsidRPr="00604234">
        <w:rPr>
          <w:rFonts w:cs="Arial"/>
        </w:rPr>
        <w:t xml:space="preserve"> </w:t>
      </w:r>
      <w:proofErr w:type="spellStart"/>
      <w:r w:rsidRPr="00604234">
        <w:rPr>
          <w:rFonts w:cs="Arial"/>
        </w:rPr>
        <w:t>yn</w:t>
      </w:r>
      <w:proofErr w:type="spellEnd"/>
      <w:r w:rsidRPr="00604234">
        <w:rPr>
          <w:rFonts w:cs="Arial"/>
        </w:rPr>
        <w:t xml:space="preserve">: </w:t>
      </w:r>
      <w:hyperlink r:id="rId15" w:history="1">
        <w:r w:rsidRPr="00604234">
          <w:rPr>
            <w:rStyle w:val="Hyperlink"/>
            <w:rFonts w:cs="Arial"/>
          </w:rPr>
          <w:t>https://doi.org/10.1177/003172171009200326</w:t>
        </w:r>
      </w:hyperlink>
      <w:r w:rsidRPr="00604234">
        <w:rPr>
          <w:rFonts w:cs="Arial"/>
        </w:rPr>
        <w:t xml:space="preserve"> (</w:t>
      </w:r>
      <w:proofErr w:type="spellStart"/>
      <w:r w:rsidRPr="00604234">
        <w:rPr>
          <w:rFonts w:cs="Arial"/>
        </w:rPr>
        <w:t>Cyrchwyd</w:t>
      </w:r>
      <w:proofErr w:type="spellEnd"/>
      <w:r w:rsidRPr="00604234">
        <w:rPr>
          <w:rFonts w:cs="Arial"/>
        </w:rPr>
        <w:t>: 4 Mai 2024).</w:t>
      </w:r>
    </w:p>
    <w:p w14:paraId="737A2DA7" w14:textId="77777777" w:rsidR="008375F3" w:rsidRPr="00604234" w:rsidRDefault="008375F3" w:rsidP="00604234">
      <w:pPr>
        <w:pStyle w:val="AssignBody"/>
        <w:rPr>
          <w:rFonts w:cs="Arial"/>
        </w:rPr>
      </w:pPr>
      <w:r w:rsidRPr="00604234">
        <w:rPr>
          <w:rFonts w:cs="Arial"/>
        </w:rPr>
        <w:t xml:space="preserve">Estyn (2020) </w:t>
      </w:r>
      <w:proofErr w:type="spellStart"/>
      <w:r w:rsidRPr="00604234">
        <w:rPr>
          <w:rFonts w:cs="Arial"/>
        </w:rPr>
        <w:t>Ysgolion</w:t>
      </w:r>
      <w:proofErr w:type="spellEnd"/>
      <w:r w:rsidRPr="00604234">
        <w:rPr>
          <w:rFonts w:cs="Arial"/>
        </w:rPr>
        <w:t xml:space="preserve"> </w:t>
      </w:r>
      <w:proofErr w:type="spellStart"/>
      <w:r w:rsidRPr="00604234">
        <w:rPr>
          <w:rFonts w:cs="Arial"/>
        </w:rPr>
        <w:t>cymunedol</w:t>
      </w:r>
      <w:proofErr w:type="spellEnd"/>
      <w:r w:rsidRPr="00604234">
        <w:rPr>
          <w:rFonts w:cs="Arial"/>
        </w:rPr>
        <w:t xml:space="preserve">: </w:t>
      </w:r>
      <w:proofErr w:type="spellStart"/>
      <w:r w:rsidRPr="00604234">
        <w:rPr>
          <w:rFonts w:cs="Arial"/>
        </w:rPr>
        <w:t>teuluoedd</w:t>
      </w:r>
      <w:proofErr w:type="spellEnd"/>
      <w:r w:rsidRPr="00604234">
        <w:rPr>
          <w:rFonts w:cs="Arial"/>
        </w:rPr>
        <w:t xml:space="preserve"> a </w:t>
      </w:r>
      <w:proofErr w:type="spellStart"/>
      <w:r w:rsidRPr="00604234">
        <w:rPr>
          <w:rFonts w:cs="Arial"/>
        </w:rPr>
        <w:t>chymunedau</w:t>
      </w:r>
      <w:proofErr w:type="spellEnd"/>
      <w:r w:rsidRPr="00604234">
        <w:rPr>
          <w:rFonts w:cs="Arial"/>
        </w:rPr>
        <w:t xml:space="preserve"> </w:t>
      </w:r>
      <w:proofErr w:type="spellStart"/>
      <w:r w:rsidRPr="00604234">
        <w:rPr>
          <w:rFonts w:cs="Arial"/>
        </w:rPr>
        <w:t>wrth</w:t>
      </w:r>
      <w:proofErr w:type="spellEnd"/>
      <w:r w:rsidRPr="00604234">
        <w:rPr>
          <w:rFonts w:cs="Arial"/>
        </w:rPr>
        <w:t xml:space="preserve"> </w:t>
      </w:r>
      <w:proofErr w:type="spellStart"/>
      <w:r w:rsidRPr="00604234">
        <w:rPr>
          <w:rFonts w:cs="Arial"/>
        </w:rPr>
        <w:t>wraidd</w:t>
      </w:r>
      <w:proofErr w:type="spellEnd"/>
      <w:r w:rsidRPr="00604234">
        <w:rPr>
          <w:rFonts w:cs="Arial"/>
        </w:rPr>
        <w:t xml:space="preserve"> </w:t>
      </w:r>
      <w:proofErr w:type="spellStart"/>
      <w:r w:rsidRPr="00604234">
        <w:rPr>
          <w:rFonts w:cs="Arial"/>
        </w:rPr>
        <w:t>bywyd</w:t>
      </w:r>
      <w:proofErr w:type="spellEnd"/>
      <w:r w:rsidRPr="00604234">
        <w:rPr>
          <w:rFonts w:cs="Arial"/>
        </w:rPr>
        <w:t xml:space="preserve"> </w:t>
      </w:r>
      <w:proofErr w:type="spellStart"/>
      <w:r w:rsidRPr="00604234">
        <w:rPr>
          <w:rFonts w:cs="Arial"/>
        </w:rPr>
        <w:t>ysgol</w:t>
      </w:r>
      <w:proofErr w:type="spellEnd"/>
      <w:r w:rsidRPr="00604234">
        <w:rPr>
          <w:rFonts w:cs="Arial"/>
        </w:rPr>
        <w:t xml:space="preserve">. </w:t>
      </w:r>
      <w:proofErr w:type="spellStart"/>
      <w:r w:rsidRPr="00604234">
        <w:rPr>
          <w:rFonts w:cs="Arial"/>
        </w:rPr>
        <w:t>Ar</w:t>
      </w:r>
      <w:proofErr w:type="spellEnd"/>
      <w:r w:rsidRPr="00604234">
        <w:rPr>
          <w:rFonts w:cs="Arial"/>
        </w:rPr>
        <w:t xml:space="preserve"> </w:t>
      </w:r>
      <w:proofErr w:type="spellStart"/>
      <w:r w:rsidRPr="00604234">
        <w:rPr>
          <w:rFonts w:cs="Arial"/>
        </w:rPr>
        <w:t>gael</w:t>
      </w:r>
      <w:proofErr w:type="spellEnd"/>
      <w:r w:rsidRPr="00604234">
        <w:rPr>
          <w:rFonts w:cs="Arial"/>
        </w:rPr>
        <w:t xml:space="preserve"> </w:t>
      </w:r>
      <w:proofErr w:type="spellStart"/>
      <w:r w:rsidRPr="00604234">
        <w:rPr>
          <w:rFonts w:cs="Arial"/>
        </w:rPr>
        <w:t>yn</w:t>
      </w:r>
      <w:proofErr w:type="spellEnd"/>
      <w:r w:rsidRPr="00604234">
        <w:rPr>
          <w:rFonts w:cs="Arial"/>
        </w:rPr>
        <w:t xml:space="preserve">: </w:t>
      </w:r>
      <w:hyperlink r:id="rId16" w:history="1">
        <w:r w:rsidRPr="00604234">
          <w:rPr>
            <w:rStyle w:val="Hyperlink"/>
            <w:rFonts w:cs="Arial"/>
          </w:rPr>
          <w:t>https://www.estyn.gov.wales/system/files/2021-08/Community%2520Schools%2520cy_0.pdf</w:t>
        </w:r>
      </w:hyperlink>
      <w:r w:rsidRPr="00604234">
        <w:rPr>
          <w:rFonts w:cs="Arial"/>
        </w:rPr>
        <w:t xml:space="preserve"> (</w:t>
      </w:r>
      <w:proofErr w:type="spellStart"/>
      <w:r w:rsidRPr="00604234">
        <w:rPr>
          <w:rFonts w:cs="Arial"/>
        </w:rPr>
        <w:t>Cyrchwyd</w:t>
      </w:r>
      <w:proofErr w:type="spellEnd"/>
      <w:r w:rsidRPr="00604234">
        <w:rPr>
          <w:rFonts w:cs="Arial"/>
        </w:rPr>
        <w:t>: 1 Mai 2024).</w:t>
      </w:r>
    </w:p>
    <w:p w14:paraId="3136524F" w14:textId="77777777" w:rsidR="008375F3" w:rsidRPr="00604234" w:rsidRDefault="008375F3" w:rsidP="00604234">
      <w:pPr>
        <w:pStyle w:val="AssignBody"/>
        <w:rPr>
          <w:rFonts w:cs="Arial"/>
        </w:rPr>
      </w:pPr>
      <w:r w:rsidRPr="00604234">
        <w:rPr>
          <w:rFonts w:cs="Arial"/>
        </w:rPr>
        <w:t xml:space="preserve">Estyn (2023) </w:t>
      </w:r>
      <w:proofErr w:type="spellStart"/>
      <w:r w:rsidRPr="00604234">
        <w:rPr>
          <w:rFonts w:cs="Arial"/>
        </w:rPr>
        <w:t>Adroddiad</w:t>
      </w:r>
      <w:proofErr w:type="spellEnd"/>
      <w:r w:rsidRPr="00604234">
        <w:rPr>
          <w:rFonts w:cs="Arial"/>
        </w:rPr>
        <w:t xml:space="preserve"> </w:t>
      </w:r>
      <w:proofErr w:type="spellStart"/>
      <w:r w:rsidRPr="00604234">
        <w:rPr>
          <w:rFonts w:cs="Arial"/>
        </w:rPr>
        <w:t>ar</w:t>
      </w:r>
      <w:proofErr w:type="spellEnd"/>
      <w:r w:rsidRPr="00604234">
        <w:rPr>
          <w:rFonts w:cs="Arial"/>
        </w:rPr>
        <w:t xml:space="preserve"> </w:t>
      </w:r>
      <w:r w:rsidRPr="00604234">
        <w:rPr>
          <w:rFonts w:cs="Arial"/>
          <w:highlight w:val="black"/>
        </w:rPr>
        <w:t xml:space="preserve">Ysgol </w:t>
      </w:r>
      <w:proofErr w:type="spellStart"/>
      <w:r w:rsidRPr="00604234">
        <w:rPr>
          <w:rFonts w:cs="Arial"/>
          <w:highlight w:val="black"/>
        </w:rPr>
        <w:t>Gynradd</w:t>
      </w:r>
      <w:proofErr w:type="spellEnd"/>
      <w:r w:rsidRPr="00604234">
        <w:rPr>
          <w:rFonts w:cs="Arial"/>
          <w:highlight w:val="black"/>
        </w:rPr>
        <w:t xml:space="preserve"> </w:t>
      </w:r>
      <w:proofErr w:type="spellStart"/>
      <w:r w:rsidRPr="00604234">
        <w:rPr>
          <w:rFonts w:cs="Arial"/>
          <w:highlight w:val="black"/>
        </w:rPr>
        <w:t>Penparc</w:t>
      </w:r>
      <w:proofErr w:type="spellEnd"/>
      <w:r w:rsidRPr="00604234">
        <w:rPr>
          <w:rFonts w:cs="Arial"/>
        </w:rPr>
        <w:t xml:space="preserve">. </w:t>
      </w:r>
      <w:proofErr w:type="spellStart"/>
      <w:r w:rsidRPr="00604234">
        <w:rPr>
          <w:rFonts w:cs="Arial"/>
        </w:rPr>
        <w:t>Ar</w:t>
      </w:r>
      <w:proofErr w:type="spellEnd"/>
      <w:r w:rsidRPr="00604234">
        <w:rPr>
          <w:rFonts w:cs="Arial"/>
        </w:rPr>
        <w:t xml:space="preserve"> </w:t>
      </w:r>
      <w:proofErr w:type="spellStart"/>
      <w:r w:rsidRPr="00604234">
        <w:rPr>
          <w:rFonts w:cs="Arial"/>
        </w:rPr>
        <w:t>gael</w:t>
      </w:r>
      <w:proofErr w:type="spellEnd"/>
      <w:r w:rsidRPr="00604234">
        <w:rPr>
          <w:rFonts w:cs="Arial"/>
        </w:rPr>
        <w:t xml:space="preserve"> </w:t>
      </w:r>
      <w:proofErr w:type="spellStart"/>
      <w:r w:rsidRPr="00604234">
        <w:rPr>
          <w:rFonts w:cs="Arial"/>
        </w:rPr>
        <w:t>yn</w:t>
      </w:r>
      <w:proofErr w:type="spellEnd"/>
      <w:r w:rsidRPr="00604234">
        <w:rPr>
          <w:rFonts w:cs="Arial"/>
        </w:rPr>
        <w:t xml:space="preserve">: </w:t>
      </w:r>
      <w:hyperlink r:id="rId17" w:history="1">
        <w:r w:rsidRPr="00604234">
          <w:rPr>
            <w:rStyle w:val="Hyperlink"/>
            <w:rFonts w:cs="Arial"/>
          </w:rPr>
          <w:t>https://www.estyn.llyw.cymru/system/files/2023-05/Adroddiad%20arolygiad%</w:t>
        </w:r>
        <w:r w:rsidRPr="00C64C2B">
          <w:rPr>
            <w:rStyle w:val="Hyperlink"/>
            <w:rFonts w:cs="Arial"/>
            <w:color w:val="2E74B5" w:themeColor="accent5" w:themeShade="BF"/>
          </w:rPr>
          <w:t>20</w:t>
        </w:r>
        <w:r w:rsidRPr="00604234">
          <w:rPr>
            <w:rStyle w:val="Hyperlink"/>
            <w:rFonts w:cs="Arial"/>
            <w:color w:val="000000" w:themeColor="text1"/>
            <w:highlight w:val="black"/>
          </w:rPr>
          <w:t>Ysgol%20Gynradd%20Penparc</w:t>
        </w:r>
        <w:r w:rsidRPr="00604234">
          <w:rPr>
            <w:rStyle w:val="Hyperlink"/>
            <w:rFonts w:cs="Arial"/>
          </w:rPr>
          <w:t>%202023.pdf</w:t>
        </w:r>
      </w:hyperlink>
      <w:r w:rsidRPr="00604234">
        <w:rPr>
          <w:rFonts w:cs="Arial"/>
        </w:rPr>
        <w:t xml:space="preserve"> (</w:t>
      </w:r>
      <w:proofErr w:type="spellStart"/>
      <w:r w:rsidRPr="00604234">
        <w:rPr>
          <w:rFonts w:cs="Arial"/>
        </w:rPr>
        <w:t>Cyrchwyd</w:t>
      </w:r>
      <w:proofErr w:type="spellEnd"/>
      <w:r w:rsidRPr="00604234">
        <w:rPr>
          <w:rFonts w:cs="Arial"/>
        </w:rPr>
        <w:t xml:space="preserve">: 26 </w:t>
      </w:r>
      <w:proofErr w:type="spellStart"/>
      <w:r w:rsidRPr="00604234">
        <w:rPr>
          <w:rFonts w:cs="Arial"/>
        </w:rPr>
        <w:t>Ebrill</w:t>
      </w:r>
      <w:proofErr w:type="spellEnd"/>
      <w:r w:rsidRPr="00604234">
        <w:rPr>
          <w:rFonts w:cs="Arial"/>
        </w:rPr>
        <w:t xml:space="preserve"> 2024).</w:t>
      </w:r>
    </w:p>
    <w:p w14:paraId="0C00773F" w14:textId="77777777" w:rsidR="008375F3" w:rsidRPr="00604234" w:rsidRDefault="008375F3" w:rsidP="00604234">
      <w:pPr>
        <w:pStyle w:val="AssignBody"/>
        <w:rPr>
          <w:rFonts w:cs="Arial"/>
        </w:rPr>
      </w:pPr>
      <w:r w:rsidRPr="00604234">
        <w:rPr>
          <w:rFonts w:cs="Arial"/>
          <w:color w:val="1C1D1E"/>
          <w:shd w:val="clear" w:color="auto" w:fill="FFFFFF"/>
        </w:rPr>
        <w:t xml:space="preserve">Florence, M.D., </w:t>
      </w:r>
      <w:proofErr w:type="spellStart"/>
      <w:r w:rsidRPr="00604234">
        <w:rPr>
          <w:rFonts w:cs="Arial"/>
          <w:color w:val="1C1D1E"/>
          <w:shd w:val="clear" w:color="auto" w:fill="FFFFFF"/>
        </w:rPr>
        <w:t>Asbridge</w:t>
      </w:r>
      <w:proofErr w:type="spellEnd"/>
      <w:r w:rsidRPr="00604234">
        <w:rPr>
          <w:rFonts w:cs="Arial"/>
          <w:color w:val="1C1D1E"/>
          <w:shd w:val="clear" w:color="auto" w:fill="FFFFFF"/>
        </w:rPr>
        <w:t xml:space="preserve">, M. a </w:t>
      </w:r>
      <w:proofErr w:type="spellStart"/>
      <w:r w:rsidRPr="00604234">
        <w:rPr>
          <w:rFonts w:cs="Arial"/>
          <w:color w:val="1C1D1E"/>
          <w:shd w:val="clear" w:color="auto" w:fill="FFFFFF"/>
        </w:rPr>
        <w:t>Veugelers</w:t>
      </w:r>
      <w:proofErr w:type="spellEnd"/>
      <w:r w:rsidRPr="00604234">
        <w:rPr>
          <w:rFonts w:cs="Arial"/>
          <w:color w:val="1C1D1E"/>
          <w:shd w:val="clear" w:color="auto" w:fill="FFFFFF"/>
        </w:rPr>
        <w:t>, P.J. (2008), Diet Quality and Academic Performance</w:t>
      </w:r>
      <w:hyperlink r:id="rId18" w:anchor="fn1" w:history="1">
        <w:r w:rsidRPr="00604234">
          <w:rPr>
            <w:rStyle w:val="Hyperlink"/>
            <w:rFonts w:cs="Arial"/>
            <w:vertAlign w:val="superscript"/>
          </w:rPr>
          <w:t>†</w:t>
        </w:r>
      </w:hyperlink>
      <w:r w:rsidRPr="00604234">
        <w:rPr>
          <w:rFonts w:cs="Arial"/>
          <w:color w:val="1C1D1E"/>
          <w:shd w:val="clear" w:color="auto" w:fill="FFFFFF"/>
        </w:rPr>
        <w:t xml:space="preserve">. Journal of School Health, 78: 209-215. </w:t>
      </w:r>
      <w:proofErr w:type="spellStart"/>
      <w:r w:rsidRPr="00604234">
        <w:rPr>
          <w:rFonts w:cs="Arial"/>
          <w:color w:val="1C1D1E"/>
          <w:shd w:val="clear" w:color="auto" w:fill="FFFFFF"/>
        </w:rPr>
        <w:t>Ar</w:t>
      </w:r>
      <w:proofErr w:type="spellEnd"/>
      <w:r w:rsidRPr="00604234">
        <w:rPr>
          <w:rFonts w:cs="Arial"/>
          <w:color w:val="1C1D1E"/>
          <w:shd w:val="clear" w:color="auto" w:fill="FFFFFF"/>
        </w:rPr>
        <w:t xml:space="preserve"> </w:t>
      </w:r>
      <w:proofErr w:type="spellStart"/>
      <w:r w:rsidRPr="00604234">
        <w:rPr>
          <w:rFonts w:cs="Arial"/>
          <w:color w:val="1C1D1E"/>
          <w:shd w:val="clear" w:color="auto" w:fill="FFFFFF"/>
        </w:rPr>
        <w:t>gael</w:t>
      </w:r>
      <w:proofErr w:type="spellEnd"/>
      <w:r w:rsidRPr="00604234">
        <w:rPr>
          <w:rFonts w:cs="Arial"/>
          <w:color w:val="1C1D1E"/>
          <w:shd w:val="clear" w:color="auto" w:fill="FFFFFF"/>
        </w:rPr>
        <w:t xml:space="preserve"> </w:t>
      </w:r>
      <w:proofErr w:type="spellStart"/>
      <w:r w:rsidRPr="00604234">
        <w:rPr>
          <w:rFonts w:cs="Arial"/>
          <w:color w:val="1C1D1E"/>
          <w:shd w:val="clear" w:color="auto" w:fill="FFFFFF"/>
        </w:rPr>
        <w:t>yn</w:t>
      </w:r>
      <w:proofErr w:type="spellEnd"/>
      <w:r w:rsidRPr="00604234">
        <w:rPr>
          <w:rFonts w:cs="Arial"/>
          <w:color w:val="1C1D1E"/>
          <w:shd w:val="clear" w:color="auto" w:fill="FFFFFF"/>
        </w:rPr>
        <w:t>:</w:t>
      </w:r>
      <w:r w:rsidRPr="00604234">
        <w:rPr>
          <w:rStyle w:val="apple-converted-space"/>
          <w:rFonts w:cs="Arial"/>
          <w:color w:val="1C1D1E"/>
          <w:shd w:val="clear" w:color="auto" w:fill="FFFFFF"/>
        </w:rPr>
        <w:t> </w:t>
      </w:r>
      <w:hyperlink r:id="rId19" w:history="1">
        <w:r w:rsidRPr="00604234">
          <w:rPr>
            <w:rStyle w:val="Hyperlink"/>
            <w:rFonts w:cs="Arial"/>
          </w:rPr>
          <w:t>https://doi.org/10.1111/j.1746-1561.2008.00288.x</w:t>
        </w:r>
      </w:hyperlink>
      <w:r w:rsidRPr="00604234">
        <w:rPr>
          <w:rFonts w:cs="Arial"/>
        </w:rPr>
        <w:t xml:space="preserve"> (</w:t>
      </w:r>
      <w:proofErr w:type="spellStart"/>
      <w:r w:rsidRPr="00604234">
        <w:rPr>
          <w:rFonts w:cs="Arial"/>
        </w:rPr>
        <w:t>Cyrchwyd</w:t>
      </w:r>
      <w:proofErr w:type="spellEnd"/>
      <w:r w:rsidRPr="00604234">
        <w:rPr>
          <w:rFonts w:cs="Arial"/>
        </w:rPr>
        <w:t>: 7 Mai 2024).</w:t>
      </w:r>
    </w:p>
    <w:p w14:paraId="08EB5780" w14:textId="77777777" w:rsidR="008375F3" w:rsidRDefault="008375F3" w:rsidP="00604234">
      <w:pPr>
        <w:pStyle w:val="AssignBody"/>
        <w:rPr>
          <w:rFonts w:cs="Arial"/>
        </w:rPr>
      </w:pPr>
      <w:r>
        <w:rPr>
          <w:rFonts w:cs="Arial"/>
        </w:rPr>
        <w:t xml:space="preserve">Gautam, P. (2020) </w:t>
      </w:r>
      <w:r w:rsidRPr="00EC69E7">
        <w:rPr>
          <w:rFonts w:cs="Arial"/>
        </w:rPr>
        <w:t xml:space="preserve">Advantages </w:t>
      </w:r>
      <w:proofErr w:type="gramStart"/>
      <w:r w:rsidRPr="00EC69E7">
        <w:rPr>
          <w:rFonts w:cs="Arial"/>
        </w:rPr>
        <w:t>And</w:t>
      </w:r>
      <w:proofErr w:type="gramEnd"/>
      <w:r w:rsidRPr="00EC69E7">
        <w:rPr>
          <w:rFonts w:cs="Arial"/>
        </w:rPr>
        <w:t xml:space="preserve"> Disadvantages Of Online Learning</w:t>
      </w:r>
      <w:r>
        <w:rPr>
          <w:rFonts w:cs="Arial"/>
        </w:rPr>
        <w:t xml:space="preserve">. </w:t>
      </w:r>
      <w:proofErr w:type="spellStart"/>
      <w:r>
        <w:rPr>
          <w:rFonts w:cs="Arial"/>
        </w:rPr>
        <w:t>Ar</w:t>
      </w:r>
      <w:proofErr w:type="spellEnd"/>
      <w:r>
        <w:rPr>
          <w:rFonts w:cs="Arial"/>
        </w:rPr>
        <w:t xml:space="preserve"> </w:t>
      </w:r>
      <w:proofErr w:type="spellStart"/>
      <w:r>
        <w:rPr>
          <w:rFonts w:cs="Arial"/>
        </w:rPr>
        <w:t>gael</w:t>
      </w:r>
      <w:proofErr w:type="spellEnd"/>
      <w:r>
        <w:rPr>
          <w:rFonts w:cs="Arial"/>
        </w:rPr>
        <w:t xml:space="preserve"> </w:t>
      </w:r>
      <w:proofErr w:type="spellStart"/>
      <w:r>
        <w:rPr>
          <w:rFonts w:cs="Arial"/>
        </w:rPr>
        <w:t>yn</w:t>
      </w:r>
      <w:proofErr w:type="spellEnd"/>
      <w:r>
        <w:rPr>
          <w:rFonts w:cs="Arial"/>
        </w:rPr>
        <w:t xml:space="preserve">: </w:t>
      </w:r>
      <w:hyperlink r:id="rId20" w:history="1">
        <w:r w:rsidRPr="00D35BDA">
          <w:rPr>
            <w:rStyle w:val="Hyperlink"/>
            <w:rFonts w:cs="Arial"/>
          </w:rPr>
          <w:t>https://elearningindustry.com/advantages-and-disadvantages-online-learning</w:t>
        </w:r>
      </w:hyperlink>
      <w:r>
        <w:rPr>
          <w:rFonts w:cs="Arial"/>
        </w:rPr>
        <w:t xml:space="preserve"> (</w:t>
      </w:r>
      <w:proofErr w:type="spellStart"/>
      <w:r>
        <w:rPr>
          <w:rFonts w:cs="Arial"/>
        </w:rPr>
        <w:t>Cyrchwyd</w:t>
      </w:r>
      <w:proofErr w:type="spellEnd"/>
      <w:r>
        <w:rPr>
          <w:rFonts w:cs="Arial"/>
        </w:rPr>
        <w:t>: 13 Mai 2024).</w:t>
      </w:r>
    </w:p>
    <w:p w14:paraId="47887209" w14:textId="77777777" w:rsidR="008375F3" w:rsidRDefault="008375F3" w:rsidP="00604234">
      <w:pPr>
        <w:pStyle w:val="AssignBody"/>
        <w:rPr>
          <w:rFonts w:cs="Arial"/>
        </w:rPr>
      </w:pPr>
      <w:proofErr w:type="spellStart"/>
      <w:r w:rsidRPr="00241337">
        <w:rPr>
          <w:rFonts w:cs="Arial"/>
        </w:rPr>
        <w:t>Gonyea</w:t>
      </w:r>
      <w:proofErr w:type="spellEnd"/>
      <w:r w:rsidRPr="00241337">
        <w:rPr>
          <w:rFonts w:cs="Arial"/>
        </w:rPr>
        <w:t xml:space="preserve">, R.M. (2005) </w:t>
      </w:r>
      <w:r>
        <w:rPr>
          <w:rFonts w:cs="Arial"/>
        </w:rPr>
        <w:t>‘</w:t>
      </w:r>
      <w:r w:rsidRPr="00241337">
        <w:rPr>
          <w:rFonts w:cs="Arial"/>
        </w:rPr>
        <w:t>Self-reported data in institutional research: Review and recommendations</w:t>
      </w:r>
      <w:r>
        <w:rPr>
          <w:rFonts w:cs="Arial"/>
        </w:rPr>
        <w:t>’,</w:t>
      </w:r>
      <w:r w:rsidRPr="00241337">
        <w:rPr>
          <w:rFonts w:cs="Arial"/>
        </w:rPr>
        <w:t xml:space="preserve"> </w:t>
      </w:r>
      <w:r w:rsidRPr="00241337">
        <w:rPr>
          <w:rFonts w:cs="Arial"/>
          <w:i/>
          <w:iCs/>
        </w:rPr>
        <w:t>New Directions for Institutional Research</w:t>
      </w:r>
      <w:r w:rsidRPr="00241337">
        <w:rPr>
          <w:rFonts w:cs="Arial"/>
        </w:rPr>
        <w:t xml:space="preserve">, </w:t>
      </w:r>
      <w:r>
        <w:rPr>
          <w:rFonts w:cs="Arial"/>
        </w:rPr>
        <w:t>127(2005), t.</w:t>
      </w:r>
      <w:r w:rsidRPr="00241337">
        <w:rPr>
          <w:rFonts w:cs="Arial"/>
        </w:rPr>
        <w:t xml:space="preserve">73-89. </w:t>
      </w:r>
      <w:proofErr w:type="spellStart"/>
      <w:r>
        <w:rPr>
          <w:rFonts w:cs="Arial"/>
        </w:rPr>
        <w:t>Ar</w:t>
      </w:r>
      <w:proofErr w:type="spellEnd"/>
      <w:r>
        <w:rPr>
          <w:rFonts w:cs="Arial"/>
        </w:rPr>
        <w:t xml:space="preserve"> </w:t>
      </w:r>
      <w:proofErr w:type="spellStart"/>
      <w:r>
        <w:rPr>
          <w:rFonts w:cs="Arial"/>
        </w:rPr>
        <w:t>gael</w:t>
      </w:r>
      <w:proofErr w:type="spellEnd"/>
      <w:r>
        <w:rPr>
          <w:rFonts w:cs="Arial"/>
        </w:rPr>
        <w:t xml:space="preserve"> </w:t>
      </w:r>
      <w:proofErr w:type="spellStart"/>
      <w:r>
        <w:rPr>
          <w:rFonts w:cs="Arial"/>
        </w:rPr>
        <w:t>yn</w:t>
      </w:r>
      <w:proofErr w:type="spellEnd"/>
      <w:r>
        <w:rPr>
          <w:rFonts w:cs="Arial"/>
        </w:rPr>
        <w:t xml:space="preserve">: </w:t>
      </w:r>
      <w:hyperlink r:id="rId21" w:history="1">
        <w:r w:rsidRPr="00D35BDA">
          <w:rPr>
            <w:rStyle w:val="Hyperlink"/>
            <w:rFonts w:cs="Arial"/>
          </w:rPr>
          <w:t>https://doi.org/10.1002/ir.1</w:t>
        </w:r>
        <w:r w:rsidRPr="00D35BDA">
          <w:rPr>
            <w:rStyle w:val="Hyperlink"/>
            <w:rFonts w:cs="Arial"/>
          </w:rPr>
          <w:t>5</w:t>
        </w:r>
        <w:r w:rsidRPr="00D35BDA">
          <w:rPr>
            <w:rStyle w:val="Hyperlink"/>
            <w:rFonts w:cs="Arial"/>
          </w:rPr>
          <w:t>6</w:t>
        </w:r>
      </w:hyperlink>
      <w:r>
        <w:rPr>
          <w:rFonts w:cs="Arial"/>
        </w:rPr>
        <w:t xml:space="preserve"> </w:t>
      </w:r>
    </w:p>
    <w:p w14:paraId="588BA75F" w14:textId="77777777" w:rsidR="008375F3" w:rsidRPr="00EC69E7" w:rsidRDefault="008375F3" w:rsidP="00604234">
      <w:pPr>
        <w:pStyle w:val="AssignBody"/>
        <w:rPr>
          <w:rFonts w:cs="Arial"/>
          <w:color w:val="000000" w:themeColor="text1"/>
          <w:shd w:val="clear" w:color="auto" w:fill="FFFFFF"/>
        </w:rPr>
      </w:pPr>
      <w:r w:rsidRPr="00EC69E7">
        <w:rPr>
          <w:rFonts w:cs="Arial"/>
          <w:color w:val="000000" w:themeColor="text1"/>
          <w:shd w:val="clear" w:color="auto" w:fill="FFFFFF"/>
        </w:rPr>
        <w:t>Grimm, P. (2010) Social desirability bias.</w:t>
      </w:r>
      <w:r w:rsidRPr="00EC69E7">
        <w:rPr>
          <w:rStyle w:val="apple-converted-space"/>
          <w:rFonts w:cs="Arial"/>
          <w:color w:val="000000" w:themeColor="text1"/>
          <w:shd w:val="clear" w:color="auto" w:fill="FFFFFF"/>
        </w:rPr>
        <w:t> </w:t>
      </w:r>
      <w:r w:rsidRPr="00EC69E7">
        <w:rPr>
          <w:rFonts w:cs="Arial"/>
          <w:i/>
          <w:iCs/>
          <w:color w:val="000000" w:themeColor="text1"/>
        </w:rPr>
        <w:t xml:space="preserve">Wiley international </w:t>
      </w:r>
      <w:proofErr w:type="spellStart"/>
      <w:r w:rsidRPr="00EC69E7">
        <w:rPr>
          <w:rFonts w:cs="Arial"/>
          <w:i/>
          <w:iCs/>
          <w:color w:val="000000" w:themeColor="text1"/>
        </w:rPr>
        <w:t>encyclopedia</w:t>
      </w:r>
      <w:proofErr w:type="spellEnd"/>
      <w:r w:rsidRPr="00EC69E7">
        <w:rPr>
          <w:rFonts w:cs="Arial"/>
          <w:i/>
          <w:iCs/>
          <w:color w:val="000000" w:themeColor="text1"/>
        </w:rPr>
        <w:t xml:space="preserve"> of marketing</w:t>
      </w:r>
      <w:r w:rsidRPr="00EC69E7">
        <w:rPr>
          <w:rFonts w:cs="Arial"/>
          <w:color w:val="000000" w:themeColor="text1"/>
          <w:shd w:val="clear" w:color="auto" w:fill="FFFFFF"/>
        </w:rPr>
        <w:t>.</w:t>
      </w:r>
    </w:p>
    <w:p w14:paraId="00A0DB21" w14:textId="77777777" w:rsidR="008375F3" w:rsidRPr="00604234" w:rsidRDefault="008375F3" w:rsidP="00604234">
      <w:pPr>
        <w:pStyle w:val="AssignBody"/>
        <w:rPr>
          <w:rFonts w:cs="Arial"/>
        </w:rPr>
      </w:pPr>
      <w:proofErr w:type="spellStart"/>
      <w:r w:rsidRPr="00604234">
        <w:rPr>
          <w:rFonts w:cs="Arial"/>
        </w:rPr>
        <w:t>Hoffi</w:t>
      </w:r>
      <w:proofErr w:type="spellEnd"/>
      <w:r w:rsidRPr="00604234">
        <w:rPr>
          <w:rFonts w:cs="Arial"/>
        </w:rPr>
        <w:t xml:space="preserve"> </w:t>
      </w:r>
      <w:proofErr w:type="spellStart"/>
      <w:r w:rsidRPr="00604234">
        <w:rPr>
          <w:rFonts w:cs="Arial"/>
        </w:rPr>
        <w:t>Bwyd</w:t>
      </w:r>
      <w:proofErr w:type="spellEnd"/>
      <w:r w:rsidRPr="00604234">
        <w:rPr>
          <w:rFonts w:cs="Arial"/>
        </w:rPr>
        <w:t xml:space="preserve">, </w:t>
      </w:r>
      <w:proofErr w:type="spellStart"/>
      <w:r w:rsidRPr="00604234">
        <w:rPr>
          <w:rFonts w:cs="Arial"/>
        </w:rPr>
        <w:t>Casáu</w:t>
      </w:r>
      <w:proofErr w:type="spellEnd"/>
      <w:r w:rsidRPr="00604234">
        <w:rPr>
          <w:rFonts w:cs="Arial"/>
        </w:rPr>
        <w:t xml:space="preserve"> </w:t>
      </w:r>
      <w:proofErr w:type="spellStart"/>
      <w:r w:rsidRPr="00604234">
        <w:rPr>
          <w:rFonts w:cs="Arial"/>
        </w:rPr>
        <w:t>Gwastraff</w:t>
      </w:r>
      <w:proofErr w:type="spellEnd"/>
      <w:r w:rsidRPr="00604234">
        <w:rPr>
          <w:rFonts w:cs="Arial"/>
        </w:rPr>
        <w:t xml:space="preserve"> (dim </w:t>
      </w:r>
      <w:proofErr w:type="spellStart"/>
      <w:r w:rsidRPr="00604234">
        <w:rPr>
          <w:rFonts w:cs="Arial"/>
        </w:rPr>
        <w:t>dyddiad</w:t>
      </w:r>
      <w:proofErr w:type="spellEnd"/>
      <w:r w:rsidRPr="00604234">
        <w:rPr>
          <w:rFonts w:cs="Arial"/>
        </w:rPr>
        <w:t xml:space="preserve"> [b]) Sut </w:t>
      </w:r>
      <w:proofErr w:type="spellStart"/>
      <w:r w:rsidRPr="00604234">
        <w:rPr>
          <w:rFonts w:cs="Arial"/>
        </w:rPr>
        <w:t>alla</w:t>
      </w:r>
      <w:proofErr w:type="spellEnd"/>
      <w:r w:rsidRPr="00604234">
        <w:rPr>
          <w:rFonts w:cs="Arial"/>
        </w:rPr>
        <w:t xml:space="preserve"> </w:t>
      </w:r>
      <w:proofErr w:type="spellStart"/>
      <w:r w:rsidRPr="00604234">
        <w:rPr>
          <w:rFonts w:cs="Arial"/>
        </w:rPr>
        <w:t>i</w:t>
      </w:r>
      <w:proofErr w:type="spellEnd"/>
      <w:r w:rsidRPr="00604234">
        <w:rPr>
          <w:rFonts w:cs="Arial"/>
        </w:rPr>
        <w:t xml:space="preserve"> </w:t>
      </w:r>
      <w:proofErr w:type="spellStart"/>
      <w:r w:rsidRPr="00604234">
        <w:rPr>
          <w:rFonts w:cs="Arial"/>
        </w:rPr>
        <w:t>lunio</w:t>
      </w:r>
      <w:proofErr w:type="spellEnd"/>
      <w:r w:rsidRPr="00604234">
        <w:rPr>
          <w:rFonts w:cs="Arial"/>
        </w:rPr>
        <w:t xml:space="preserve"> </w:t>
      </w:r>
      <w:proofErr w:type="spellStart"/>
      <w:r w:rsidRPr="00604234">
        <w:rPr>
          <w:rFonts w:cs="Arial"/>
        </w:rPr>
        <w:t>rhestrau</w:t>
      </w:r>
      <w:proofErr w:type="spellEnd"/>
      <w:r w:rsidRPr="00604234">
        <w:rPr>
          <w:rFonts w:cs="Arial"/>
        </w:rPr>
        <w:t xml:space="preserve"> </w:t>
      </w:r>
      <w:proofErr w:type="spellStart"/>
      <w:r w:rsidRPr="00604234">
        <w:rPr>
          <w:rFonts w:cs="Arial"/>
        </w:rPr>
        <w:t>siopa</w:t>
      </w:r>
      <w:proofErr w:type="spellEnd"/>
      <w:r w:rsidRPr="00604234">
        <w:rPr>
          <w:rFonts w:cs="Arial"/>
        </w:rPr>
        <w:t xml:space="preserve"> </w:t>
      </w:r>
      <w:proofErr w:type="spellStart"/>
      <w:r w:rsidRPr="00604234">
        <w:rPr>
          <w:rFonts w:cs="Arial"/>
        </w:rPr>
        <w:t>sy’n</w:t>
      </w:r>
      <w:proofErr w:type="spellEnd"/>
      <w:r w:rsidRPr="00604234">
        <w:rPr>
          <w:rFonts w:cs="Arial"/>
        </w:rPr>
        <w:t xml:space="preserve"> </w:t>
      </w:r>
      <w:proofErr w:type="spellStart"/>
      <w:r w:rsidRPr="00604234">
        <w:rPr>
          <w:rFonts w:cs="Arial"/>
        </w:rPr>
        <w:t>gweithio</w:t>
      </w:r>
      <w:proofErr w:type="spellEnd"/>
      <w:r w:rsidRPr="00604234">
        <w:rPr>
          <w:rFonts w:cs="Arial"/>
        </w:rPr>
        <w:t xml:space="preserve"> </w:t>
      </w:r>
      <w:proofErr w:type="spellStart"/>
      <w:r w:rsidRPr="00604234">
        <w:rPr>
          <w:rFonts w:cs="Arial"/>
        </w:rPr>
        <w:t>i</w:t>
      </w:r>
      <w:proofErr w:type="spellEnd"/>
      <w:r w:rsidRPr="00604234">
        <w:rPr>
          <w:rFonts w:cs="Arial"/>
        </w:rPr>
        <w:t xml:space="preserve"> mi? </w:t>
      </w:r>
      <w:proofErr w:type="spellStart"/>
      <w:r w:rsidRPr="00604234">
        <w:rPr>
          <w:rFonts w:cs="Arial"/>
        </w:rPr>
        <w:t>Ar</w:t>
      </w:r>
      <w:proofErr w:type="spellEnd"/>
      <w:r w:rsidRPr="00604234">
        <w:rPr>
          <w:rFonts w:cs="Arial"/>
        </w:rPr>
        <w:t xml:space="preserve"> </w:t>
      </w:r>
      <w:proofErr w:type="spellStart"/>
      <w:r w:rsidRPr="00604234">
        <w:rPr>
          <w:rFonts w:cs="Arial"/>
        </w:rPr>
        <w:t>gael</w:t>
      </w:r>
      <w:proofErr w:type="spellEnd"/>
      <w:r w:rsidRPr="00604234">
        <w:rPr>
          <w:rFonts w:cs="Arial"/>
        </w:rPr>
        <w:t xml:space="preserve"> </w:t>
      </w:r>
      <w:proofErr w:type="spellStart"/>
      <w:r w:rsidRPr="00604234">
        <w:rPr>
          <w:rFonts w:cs="Arial"/>
        </w:rPr>
        <w:t>yn</w:t>
      </w:r>
      <w:proofErr w:type="spellEnd"/>
      <w:r w:rsidRPr="00604234">
        <w:rPr>
          <w:rFonts w:cs="Arial"/>
        </w:rPr>
        <w:t xml:space="preserve">: </w:t>
      </w:r>
      <w:hyperlink r:id="rId22" w:history="1">
        <w:r w:rsidRPr="00604234">
          <w:rPr>
            <w:rStyle w:val="Hyperlink"/>
            <w:rFonts w:cs="Arial"/>
          </w:rPr>
          <w:t>https://www.lovefoodhatewaste.com/cy/Arferion-bwyd-da/sut-alla-i/ysgrifennu-siopa-rhestri</w:t>
        </w:r>
      </w:hyperlink>
      <w:r w:rsidRPr="00604234">
        <w:rPr>
          <w:rFonts w:cs="Arial"/>
        </w:rPr>
        <w:t xml:space="preserve"> (</w:t>
      </w:r>
      <w:proofErr w:type="spellStart"/>
      <w:r w:rsidRPr="00604234">
        <w:rPr>
          <w:rFonts w:cs="Arial"/>
        </w:rPr>
        <w:t>Cyrchwyd</w:t>
      </w:r>
      <w:proofErr w:type="spellEnd"/>
      <w:r w:rsidRPr="00604234">
        <w:rPr>
          <w:rFonts w:cs="Arial"/>
        </w:rPr>
        <w:t>: 9 Mai 2024)</w:t>
      </w:r>
    </w:p>
    <w:p w14:paraId="36033EE1" w14:textId="77777777" w:rsidR="008375F3" w:rsidRPr="00604234" w:rsidRDefault="008375F3" w:rsidP="00604234">
      <w:pPr>
        <w:pStyle w:val="AssignBody"/>
        <w:rPr>
          <w:rFonts w:cs="Arial"/>
        </w:rPr>
      </w:pPr>
      <w:proofErr w:type="spellStart"/>
      <w:r w:rsidRPr="00604234">
        <w:rPr>
          <w:rFonts w:cs="Arial"/>
        </w:rPr>
        <w:t>Hoffi</w:t>
      </w:r>
      <w:proofErr w:type="spellEnd"/>
      <w:r w:rsidRPr="00604234">
        <w:rPr>
          <w:rFonts w:cs="Arial"/>
        </w:rPr>
        <w:t xml:space="preserve"> </w:t>
      </w:r>
      <w:proofErr w:type="spellStart"/>
      <w:r w:rsidRPr="00604234">
        <w:rPr>
          <w:rFonts w:cs="Arial"/>
        </w:rPr>
        <w:t>Bwyd</w:t>
      </w:r>
      <w:proofErr w:type="spellEnd"/>
      <w:r w:rsidRPr="00604234">
        <w:rPr>
          <w:rFonts w:cs="Arial"/>
        </w:rPr>
        <w:t xml:space="preserve">, </w:t>
      </w:r>
      <w:proofErr w:type="spellStart"/>
      <w:r w:rsidRPr="00604234">
        <w:rPr>
          <w:rFonts w:cs="Arial"/>
        </w:rPr>
        <w:t>Casáu</w:t>
      </w:r>
      <w:proofErr w:type="spellEnd"/>
      <w:r w:rsidRPr="00604234">
        <w:rPr>
          <w:rFonts w:cs="Arial"/>
        </w:rPr>
        <w:t xml:space="preserve"> </w:t>
      </w:r>
      <w:proofErr w:type="spellStart"/>
      <w:r w:rsidRPr="00604234">
        <w:rPr>
          <w:rFonts w:cs="Arial"/>
        </w:rPr>
        <w:t>Gwastraff</w:t>
      </w:r>
      <w:proofErr w:type="spellEnd"/>
      <w:r w:rsidRPr="00604234">
        <w:rPr>
          <w:rFonts w:cs="Arial"/>
        </w:rPr>
        <w:t xml:space="preserve"> (dim </w:t>
      </w:r>
      <w:proofErr w:type="spellStart"/>
      <w:r w:rsidRPr="00604234">
        <w:rPr>
          <w:rFonts w:cs="Arial"/>
        </w:rPr>
        <w:t>dyddiad</w:t>
      </w:r>
      <w:proofErr w:type="spellEnd"/>
      <w:r w:rsidRPr="00604234">
        <w:rPr>
          <w:rFonts w:cs="Arial"/>
        </w:rPr>
        <w:t xml:space="preserve">[a]) Sut </w:t>
      </w:r>
      <w:proofErr w:type="spellStart"/>
      <w:r w:rsidRPr="00604234">
        <w:rPr>
          <w:rFonts w:cs="Arial"/>
        </w:rPr>
        <w:t>alla</w:t>
      </w:r>
      <w:proofErr w:type="spellEnd"/>
      <w:r w:rsidRPr="00604234">
        <w:rPr>
          <w:rFonts w:cs="Arial"/>
        </w:rPr>
        <w:t xml:space="preserve"> </w:t>
      </w:r>
      <w:proofErr w:type="spellStart"/>
      <w:r w:rsidRPr="00604234">
        <w:rPr>
          <w:rFonts w:cs="Arial"/>
        </w:rPr>
        <w:t>i</w:t>
      </w:r>
      <w:proofErr w:type="spellEnd"/>
      <w:r w:rsidRPr="00604234">
        <w:rPr>
          <w:rFonts w:cs="Arial"/>
        </w:rPr>
        <w:t xml:space="preserve"> </w:t>
      </w:r>
      <w:proofErr w:type="spellStart"/>
      <w:r w:rsidRPr="00604234">
        <w:rPr>
          <w:rFonts w:cs="Arial"/>
        </w:rPr>
        <w:t>greu</w:t>
      </w:r>
      <w:proofErr w:type="spellEnd"/>
      <w:r w:rsidRPr="00604234">
        <w:rPr>
          <w:rFonts w:cs="Arial"/>
        </w:rPr>
        <w:t xml:space="preserve"> </w:t>
      </w:r>
      <w:proofErr w:type="spellStart"/>
      <w:r w:rsidRPr="00604234">
        <w:rPr>
          <w:rFonts w:cs="Arial"/>
        </w:rPr>
        <w:t>cynlluniau</w:t>
      </w:r>
      <w:proofErr w:type="spellEnd"/>
      <w:r w:rsidRPr="00604234">
        <w:rPr>
          <w:rFonts w:cs="Arial"/>
        </w:rPr>
        <w:t xml:space="preserve"> </w:t>
      </w:r>
      <w:proofErr w:type="spellStart"/>
      <w:r w:rsidRPr="00604234">
        <w:rPr>
          <w:rFonts w:cs="Arial"/>
        </w:rPr>
        <w:t>prydau</w:t>
      </w:r>
      <w:proofErr w:type="spellEnd"/>
      <w:r w:rsidRPr="00604234">
        <w:rPr>
          <w:rFonts w:cs="Arial"/>
        </w:rPr>
        <w:t xml:space="preserve"> </w:t>
      </w:r>
      <w:proofErr w:type="spellStart"/>
      <w:r w:rsidRPr="00604234">
        <w:rPr>
          <w:rFonts w:cs="Arial"/>
        </w:rPr>
        <w:t>bwyd</w:t>
      </w:r>
      <w:proofErr w:type="spellEnd"/>
      <w:r w:rsidRPr="00604234">
        <w:rPr>
          <w:rFonts w:cs="Arial"/>
        </w:rPr>
        <w:t xml:space="preserve"> </w:t>
      </w:r>
      <w:proofErr w:type="spellStart"/>
      <w:r w:rsidRPr="00604234">
        <w:rPr>
          <w:rFonts w:cs="Arial"/>
        </w:rPr>
        <w:t>hyblyg</w:t>
      </w:r>
      <w:proofErr w:type="spellEnd"/>
      <w:r w:rsidRPr="00604234">
        <w:rPr>
          <w:rFonts w:cs="Arial"/>
        </w:rPr>
        <w:t xml:space="preserve"> a </w:t>
      </w:r>
      <w:proofErr w:type="spellStart"/>
      <w:r w:rsidRPr="00604234">
        <w:rPr>
          <w:rFonts w:cs="Arial"/>
        </w:rPr>
        <w:t>syml</w:t>
      </w:r>
      <w:proofErr w:type="spellEnd"/>
      <w:r w:rsidRPr="00604234">
        <w:rPr>
          <w:rFonts w:cs="Arial"/>
        </w:rPr>
        <w:t xml:space="preserve">? </w:t>
      </w:r>
      <w:proofErr w:type="spellStart"/>
      <w:r w:rsidRPr="00604234">
        <w:rPr>
          <w:rFonts w:cs="Arial"/>
        </w:rPr>
        <w:t>Ar</w:t>
      </w:r>
      <w:proofErr w:type="spellEnd"/>
      <w:r w:rsidRPr="00604234">
        <w:rPr>
          <w:rFonts w:cs="Arial"/>
        </w:rPr>
        <w:t xml:space="preserve"> </w:t>
      </w:r>
      <w:proofErr w:type="spellStart"/>
      <w:r w:rsidRPr="00604234">
        <w:rPr>
          <w:rFonts w:cs="Arial"/>
        </w:rPr>
        <w:t>gael</w:t>
      </w:r>
      <w:proofErr w:type="spellEnd"/>
      <w:r w:rsidRPr="00604234">
        <w:rPr>
          <w:rFonts w:cs="Arial"/>
        </w:rPr>
        <w:t xml:space="preserve"> </w:t>
      </w:r>
      <w:proofErr w:type="spellStart"/>
      <w:r w:rsidRPr="00604234">
        <w:rPr>
          <w:rFonts w:cs="Arial"/>
        </w:rPr>
        <w:t>yn</w:t>
      </w:r>
      <w:proofErr w:type="spellEnd"/>
      <w:r w:rsidRPr="00604234">
        <w:rPr>
          <w:rFonts w:cs="Arial"/>
        </w:rPr>
        <w:t xml:space="preserve">: </w:t>
      </w:r>
      <w:hyperlink r:id="rId23" w:history="1">
        <w:r w:rsidRPr="00604234">
          <w:rPr>
            <w:rStyle w:val="Hyperlink"/>
            <w:rFonts w:cs="Arial"/>
          </w:rPr>
          <w:t>https://www.lovefoodhatewaste.com/cy/Arferion-bwyd-da/sut-alla-i/creu-cynlluniau-pryd-hyblyg-a-syml</w:t>
        </w:r>
      </w:hyperlink>
      <w:r w:rsidRPr="00604234">
        <w:rPr>
          <w:rFonts w:cs="Arial"/>
        </w:rPr>
        <w:t xml:space="preserve"> (</w:t>
      </w:r>
      <w:proofErr w:type="spellStart"/>
      <w:r w:rsidRPr="00604234">
        <w:rPr>
          <w:rFonts w:cs="Arial"/>
        </w:rPr>
        <w:t>Cyrchwyd</w:t>
      </w:r>
      <w:proofErr w:type="spellEnd"/>
      <w:r w:rsidRPr="00604234">
        <w:rPr>
          <w:rFonts w:cs="Arial"/>
        </w:rPr>
        <w:t>: 8 Mai 2024).</w:t>
      </w:r>
    </w:p>
    <w:p w14:paraId="359018EE" w14:textId="77777777" w:rsidR="008375F3" w:rsidRDefault="008375F3" w:rsidP="00790FAB">
      <w:pPr>
        <w:pStyle w:val="AssignBody"/>
        <w:rPr>
          <w:rFonts w:cs="Arial"/>
        </w:rPr>
      </w:pPr>
      <w:proofErr w:type="spellStart"/>
      <w:r>
        <w:rPr>
          <w:rFonts w:cs="Arial"/>
        </w:rPr>
        <w:t>Lesswaste</w:t>
      </w:r>
      <w:proofErr w:type="spellEnd"/>
      <w:r>
        <w:rPr>
          <w:rFonts w:cs="Arial"/>
        </w:rPr>
        <w:t xml:space="preserve"> (dim </w:t>
      </w:r>
      <w:proofErr w:type="spellStart"/>
      <w:r>
        <w:rPr>
          <w:rFonts w:cs="Arial"/>
        </w:rPr>
        <w:t>dyddiad</w:t>
      </w:r>
      <w:proofErr w:type="spellEnd"/>
      <w:r>
        <w:rPr>
          <w:rFonts w:cs="Arial"/>
        </w:rPr>
        <w:t xml:space="preserve">) </w:t>
      </w:r>
      <w:r w:rsidRPr="002625B3">
        <w:rPr>
          <w:rFonts w:cs="Arial"/>
        </w:rPr>
        <w:t>Meal planning and using shopping lists</w:t>
      </w:r>
      <w:r>
        <w:rPr>
          <w:rFonts w:cs="Arial"/>
        </w:rPr>
        <w:t xml:space="preserve">. </w:t>
      </w:r>
      <w:proofErr w:type="spellStart"/>
      <w:r>
        <w:rPr>
          <w:rFonts w:cs="Arial"/>
        </w:rPr>
        <w:t>Ar</w:t>
      </w:r>
      <w:proofErr w:type="spellEnd"/>
      <w:r>
        <w:rPr>
          <w:rFonts w:cs="Arial"/>
        </w:rPr>
        <w:t xml:space="preserve"> </w:t>
      </w:r>
      <w:proofErr w:type="spellStart"/>
      <w:r>
        <w:rPr>
          <w:rFonts w:cs="Arial"/>
        </w:rPr>
        <w:t>gael</w:t>
      </w:r>
      <w:proofErr w:type="spellEnd"/>
      <w:r>
        <w:rPr>
          <w:rFonts w:cs="Arial"/>
        </w:rPr>
        <w:t xml:space="preserve"> </w:t>
      </w:r>
      <w:proofErr w:type="spellStart"/>
      <w:r>
        <w:rPr>
          <w:rFonts w:cs="Arial"/>
        </w:rPr>
        <w:t>yn</w:t>
      </w:r>
      <w:proofErr w:type="spellEnd"/>
      <w:r>
        <w:rPr>
          <w:rFonts w:cs="Arial"/>
        </w:rPr>
        <w:t xml:space="preserve">: </w:t>
      </w:r>
      <w:hyperlink r:id="rId24" w:history="1">
        <w:r w:rsidRPr="00D35BDA">
          <w:rPr>
            <w:rStyle w:val="Hyperlink"/>
            <w:rFonts w:cs="Arial"/>
          </w:rPr>
          <w:t>https://www.lesswaste.org.uk/reduce/love-food-hate-waste/meal-planning-and-using-shopping-lists/#:~:text=Plan%20meals%20that%20share%20common%20ingredients&amp;text=Planning%20meals%20around%20these%20shared,one%20or%20more%20common%20ingredient</w:t>
        </w:r>
      </w:hyperlink>
      <w:r>
        <w:rPr>
          <w:rFonts w:cs="Arial"/>
        </w:rPr>
        <w:t xml:space="preserve"> (</w:t>
      </w:r>
      <w:proofErr w:type="spellStart"/>
      <w:r>
        <w:rPr>
          <w:rFonts w:cs="Arial"/>
        </w:rPr>
        <w:t>Cyrchwyd</w:t>
      </w:r>
      <w:proofErr w:type="spellEnd"/>
      <w:r>
        <w:rPr>
          <w:rFonts w:cs="Arial"/>
        </w:rPr>
        <w:t>: 9 Mai 2024)</w:t>
      </w:r>
    </w:p>
    <w:p w14:paraId="74192392" w14:textId="77777777" w:rsidR="008375F3" w:rsidRPr="00604234" w:rsidRDefault="008375F3" w:rsidP="00604234">
      <w:pPr>
        <w:pStyle w:val="AssignBody"/>
        <w:rPr>
          <w:rFonts w:cs="Arial"/>
        </w:rPr>
      </w:pPr>
      <w:proofErr w:type="spellStart"/>
      <w:r w:rsidRPr="00604234">
        <w:rPr>
          <w:rFonts w:cs="Arial"/>
        </w:rPr>
        <w:t>Llywodraeth</w:t>
      </w:r>
      <w:proofErr w:type="spellEnd"/>
      <w:r w:rsidRPr="00604234">
        <w:rPr>
          <w:rFonts w:cs="Arial"/>
        </w:rPr>
        <w:t xml:space="preserve"> Cymru (2010) </w:t>
      </w:r>
      <w:proofErr w:type="spellStart"/>
      <w:r w:rsidRPr="00604234">
        <w:rPr>
          <w:rFonts w:cs="Arial"/>
        </w:rPr>
        <w:t>Tuag</w:t>
      </w:r>
      <w:proofErr w:type="spellEnd"/>
      <w:r w:rsidRPr="00604234">
        <w:rPr>
          <w:rFonts w:cs="Arial"/>
        </w:rPr>
        <w:t xml:space="preserve"> at </w:t>
      </w:r>
      <w:proofErr w:type="spellStart"/>
      <w:r w:rsidRPr="00604234">
        <w:rPr>
          <w:rFonts w:cs="Arial"/>
        </w:rPr>
        <w:t>Ddyfodol</w:t>
      </w:r>
      <w:proofErr w:type="spellEnd"/>
      <w:r w:rsidRPr="00604234">
        <w:rPr>
          <w:rFonts w:cs="Arial"/>
        </w:rPr>
        <w:t xml:space="preserve"> </w:t>
      </w:r>
      <w:proofErr w:type="spellStart"/>
      <w:r w:rsidRPr="00604234">
        <w:rPr>
          <w:rFonts w:cs="Arial"/>
        </w:rPr>
        <w:t>Diwastraff</w:t>
      </w:r>
      <w:proofErr w:type="spellEnd"/>
      <w:r w:rsidRPr="00604234">
        <w:rPr>
          <w:rFonts w:cs="Arial"/>
        </w:rPr>
        <w:t xml:space="preserve">: </w:t>
      </w:r>
      <w:proofErr w:type="spellStart"/>
      <w:r w:rsidRPr="00604234">
        <w:rPr>
          <w:rFonts w:cs="Arial"/>
        </w:rPr>
        <w:t>Cymru’n</w:t>
      </w:r>
      <w:proofErr w:type="spellEnd"/>
      <w:r w:rsidRPr="00604234">
        <w:rPr>
          <w:rFonts w:cs="Arial"/>
        </w:rPr>
        <w:t xml:space="preserve"> Un: </w:t>
      </w:r>
      <w:proofErr w:type="spellStart"/>
      <w:r w:rsidRPr="00604234">
        <w:rPr>
          <w:rFonts w:cs="Arial"/>
        </w:rPr>
        <w:t>Cenedl</w:t>
      </w:r>
      <w:proofErr w:type="spellEnd"/>
      <w:r w:rsidRPr="00604234">
        <w:rPr>
          <w:rFonts w:cs="Arial"/>
        </w:rPr>
        <w:t xml:space="preserve"> un </w:t>
      </w:r>
      <w:proofErr w:type="spellStart"/>
      <w:r w:rsidRPr="00604234">
        <w:rPr>
          <w:rFonts w:cs="Arial"/>
        </w:rPr>
        <w:t>blaned</w:t>
      </w:r>
      <w:proofErr w:type="spellEnd"/>
      <w:r w:rsidRPr="00604234">
        <w:rPr>
          <w:rFonts w:cs="Arial"/>
        </w:rPr>
        <w:t xml:space="preserve">. </w:t>
      </w:r>
      <w:proofErr w:type="spellStart"/>
      <w:r w:rsidRPr="00604234">
        <w:rPr>
          <w:rFonts w:cs="Arial"/>
        </w:rPr>
        <w:t>Ar</w:t>
      </w:r>
      <w:proofErr w:type="spellEnd"/>
      <w:r w:rsidRPr="00604234">
        <w:rPr>
          <w:rFonts w:cs="Arial"/>
        </w:rPr>
        <w:t xml:space="preserve"> </w:t>
      </w:r>
      <w:proofErr w:type="spellStart"/>
      <w:r w:rsidRPr="00604234">
        <w:rPr>
          <w:rFonts w:cs="Arial"/>
        </w:rPr>
        <w:t>gael</w:t>
      </w:r>
      <w:proofErr w:type="spellEnd"/>
      <w:r w:rsidRPr="00604234">
        <w:rPr>
          <w:rFonts w:cs="Arial"/>
        </w:rPr>
        <w:t xml:space="preserve"> </w:t>
      </w:r>
      <w:proofErr w:type="spellStart"/>
      <w:r w:rsidRPr="00604234">
        <w:rPr>
          <w:rFonts w:cs="Arial"/>
        </w:rPr>
        <w:t>yn</w:t>
      </w:r>
      <w:proofErr w:type="spellEnd"/>
      <w:r w:rsidRPr="00604234">
        <w:rPr>
          <w:rFonts w:cs="Arial"/>
        </w:rPr>
        <w:t xml:space="preserve">: </w:t>
      </w:r>
      <w:hyperlink r:id="rId25" w:history="1">
        <w:r w:rsidRPr="00604234">
          <w:rPr>
            <w:rStyle w:val="Hyperlink"/>
            <w:rFonts w:cs="Arial"/>
          </w:rPr>
          <w:t>https://www.llyw.cymru/sites/default/files/publications/2019-05/tuag-at-ddyfodol-diwastraff-ein-strategaeth-wastraff.pdf</w:t>
        </w:r>
      </w:hyperlink>
      <w:r w:rsidRPr="00604234">
        <w:rPr>
          <w:rFonts w:cs="Arial"/>
        </w:rPr>
        <w:t xml:space="preserve"> (</w:t>
      </w:r>
      <w:proofErr w:type="spellStart"/>
      <w:r w:rsidRPr="00604234">
        <w:rPr>
          <w:rFonts w:cs="Arial"/>
        </w:rPr>
        <w:t>Cyrchwyd</w:t>
      </w:r>
      <w:proofErr w:type="spellEnd"/>
      <w:r w:rsidRPr="00604234">
        <w:rPr>
          <w:rFonts w:cs="Arial"/>
        </w:rPr>
        <w:t>: 8 Mai 2024).</w:t>
      </w:r>
    </w:p>
    <w:p w14:paraId="03769253" w14:textId="77777777" w:rsidR="008375F3" w:rsidRPr="00604234" w:rsidRDefault="008375F3" w:rsidP="00604234">
      <w:pPr>
        <w:pStyle w:val="AssignBody"/>
        <w:rPr>
          <w:rFonts w:cs="Arial"/>
        </w:rPr>
      </w:pPr>
      <w:proofErr w:type="spellStart"/>
      <w:r w:rsidRPr="00604234">
        <w:rPr>
          <w:rFonts w:cs="Arial"/>
        </w:rPr>
        <w:lastRenderedPageBreak/>
        <w:t>Llywodraeth</w:t>
      </w:r>
      <w:proofErr w:type="spellEnd"/>
      <w:r w:rsidRPr="00604234">
        <w:rPr>
          <w:rFonts w:cs="Arial"/>
        </w:rPr>
        <w:t xml:space="preserve"> Cymru (2015a) </w:t>
      </w:r>
      <w:proofErr w:type="spellStart"/>
      <w:r w:rsidRPr="00604234">
        <w:rPr>
          <w:rFonts w:cs="Arial"/>
        </w:rPr>
        <w:t>Wynebu’r</w:t>
      </w:r>
      <w:proofErr w:type="spellEnd"/>
      <w:r w:rsidRPr="00604234">
        <w:rPr>
          <w:rFonts w:cs="Arial"/>
        </w:rPr>
        <w:t xml:space="preserve"> her </w:t>
      </w:r>
      <w:proofErr w:type="spellStart"/>
      <w:r w:rsidRPr="00604234">
        <w:rPr>
          <w:rFonts w:cs="Arial"/>
        </w:rPr>
        <w:t>gyda’n</w:t>
      </w:r>
      <w:proofErr w:type="spellEnd"/>
      <w:r w:rsidRPr="00604234">
        <w:rPr>
          <w:rFonts w:cs="Arial"/>
        </w:rPr>
        <w:t xml:space="preserve"> </w:t>
      </w:r>
      <w:proofErr w:type="spellStart"/>
      <w:r w:rsidRPr="00604234">
        <w:rPr>
          <w:rFonts w:cs="Arial"/>
        </w:rPr>
        <w:t>gilydd</w:t>
      </w:r>
      <w:proofErr w:type="spellEnd"/>
      <w:r w:rsidRPr="00604234">
        <w:rPr>
          <w:rFonts w:cs="Arial"/>
        </w:rPr>
        <w:t xml:space="preserve"> (</w:t>
      </w:r>
      <w:proofErr w:type="spellStart"/>
      <w:r w:rsidRPr="00604234">
        <w:rPr>
          <w:rFonts w:cs="Arial"/>
        </w:rPr>
        <w:t>YGaTh</w:t>
      </w:r>
      <w:proofErr w:type="spellEnd"/>
      <w:r w:rsidRPr="00604234">
        <w:rPr>
          <w:rFonts w:cs="Arial"/>
        </w:rPr>
        <w:t xml:space="preserve">): </w:t>
      </w:r>
      <w:proofErr w:type="spellStart"/>
      <w:r w:rsidRPr="00604234">
        <w:rPr>
          <w:rFonts w:cs="Arial"/>
        </w:rPr>
        <w:t>Pecyn</w:t>
      </w:r>
      <w:proofErr w:type="spellEnd"/>
      <w:r w:rsidRPr="00604234">
        <w:rPr>
          <w:rFonts w:cs="Arial"/>
        </w:rPr>
        <w:t xml:space="preserve"> </w:t>
      </w:r>
      <w:proofErr w:type="spellStart"/>
      <w:r w:rsidRPr="00604234">
        <w:rPr>
          <w:rFonts w:cs="Arial"/>
        </w:rPr>
        <w:t>cymorth</w:t>
      </w:r>
      <w:proofErr w:type="spellEnd"/>
      <w:r w:rsidRPr="00604234">
        <w:rPr>
          <w:rFonts w:cs="Arial"/>
        </w:rPr>
        <w:t xml:space="preserve"> </w:t>
      </w:r>
      <w:proofErr w:type="spellStart"/>
      <w:r w:rsidRPr="00604234">
        <w:rPr>
          <w:rFonts w:cs="Arial"/>
        </w:rPr>
        <w:t>ymgysylltu</w:t>
      </w:r>
      <w:proofErr w:type="spellEnd"/>
      <w:r w:rsidRPr="00604234">
        <w:rPr>
          <w:rFonts w:cs="Arial"/>
        </w:rPr>
        <w:t xml:space="preserve"> </w:t>
      </w:r>
      <w:proofErr w:type="spellStart"/>
      <w:r w:rsidRPr="00604234">
        <w:rPr>
          <w:rFonts w:cs="Arial"/>
        </w:rPr>
        <w:t>â’r</w:t>
      </w:r>
      <w:proofErr w:type="spellEnd"/>
      <w:r w:rsidRPr="00604234">
        <w:rPr>
          <w:rFonts w:cs="Arial"/>
        </w:rPr>
        <w:t xml:space="preserve"> </w:t>
      </w:r>
      <w:proofErr w:type="spellStart"/>
      <w:r w:rsidRPr="00604234">
        <w:rPr>
          <w:rFonts w:cs="Arial"/>
        </w:rPr>
        <w:t>gymuned</w:t>
      </w:r>
      <w:proofErr w:type="spellEnd"/>
      <w:r w:rsidRPr="00604234">
        <w:rPr>
          <w:rFonts w:cs="Arial"/>
        </w:rPr>
        <w:t xml:space="preserve"> a </w:t>
      </w:r>
      <w:proofErr w:type="spellStart"/>
      <w:r w:rsidRPr="00604234">
        <w:rPr>
          <w:rFonts w:cs="Arial"/>
        </w:rPr>
        <w:t>theuluoedd</w:t>
      </w:r>
      <w:proofErr w:type="spellEnd"/>
      <w:r w:rsidRPr="00604234">
        <w:rPr>
          <w:rFonts w:cs="Arial"/>
        </w:rPr>
        <w:t xml:space="preserve"> </w:t>
      </w:r>
      <w:proofErr w:type="spellStart"/>
      <w:r w:rsidRPr="00604234">
        <w:rPr>
          <w:rFonts w:cs="Arial"/>
        </w:rPr>
        <w:t>i</w:t>
      </w:r>
      <w:proofErr w:type="spellEnd"/>
      <w:r w:rsidRPr="00604234">
        <w:rPr>
          <w:rFonts w:cs="Arial"/>
        </w:rPr>
        <w:t xml:space="preserve"> </w:t>
      </w:r>
      <w:proofErr w:type="spellStart"/>
      <w:r w:rsidRPr="00604234">
        <w:rPr>
          <w:rFonts w:cs="Arial"/>
        </w:rPr>
        <w:t>ysgolion</w:t>
      </w:r>
      <w:proofErr w:type="spellEnd"/>
      <w:r w:rsidRPr="00604234">
        <w:rPr>
          <w:rFonts w:cs="Arial"/>
        </w:rPr>
        <w:t xml:space="preserve"> </w:t>
      </w:r>
      <w:proofErr w:type="spellStart"/>
      <w:r w:rsidRPr="00604234">
        <w:rPr>
          <w:rFonts w:cs="Arial"/>
        </w:rPr>
        <w:t>yng</w:t>
      </w:r>
      <w:proofErr w:type="spellEnd"/>
      <w:r w:rsidRPr="00604234">
        <w:rPr>
          <w:rFonts w:cs="Arial"/>
        </w:rPr>
        <w:t xml:space="preserve"> </w:t>
      </w:r>
      <w:proofErr w:type="spellStart"/>
      <w:r w:rsidRPr="00604234">
        <w:rPr>
          <w:rFonts w:cs="Arial"/>
        </w:rPr>
        <w:t>Nghymru</w:t>
      </w:r>
      <w:proofErr w:type="spellEnd"/>
      <w:r w:rsidRPr="00604234">
        <w:rPr>
          <w:rFonts w:cs="Arial"/>
        </w:rPr>
        <w:t xml:space="preserve"> </w:t>
      </w:r>
      <w:proofErr w:type="spellStart"/>
      <w:r w:rsidRPr="00604234">
        <w:rPr>
          <w:rFonts w:cs="Arial"/>
        </w:rPr>
        <w:t>Prif</w:t>
      </w:r>
      <w:proofErr w:type="spellEnd"/>
      <w:r w:rsidRPr="00604234">
        <w:rPr>
          <w:rFonts w:cs="Arial"/>
        </w:rPr>
        <w:t xml:space="preserve"> </w:t>
      </w:r>
      <w:proofErr w:type="spellStart"/>
      <w:r w:rsidRPr="00604234">
        <w:rPr>
          <w:rFonts w:cs="Arial"/>
        </w:rPr>
        <w:t>ganllawiau</w:t>
      </w:r>
      <w:proofErr w:type="spellEnd"/>
      <w:r w:rsidRPr="00604234">
        <w:rPr>
          <w:rFonts w:cs="Arial"/>
        </w:rPr>
        <w:t xml:space="preserve">. </w:t>
      </w:r>
      <w:proofErr w:type="spellStart"/>
      <w:r w:rsidRPr="00604234">
        <w:rPr>
          <w:rFonts w:cs="Arial"/>
        </w:rPr>
        <w:t>Ar</w:t>
      </w:r>
      <w:proofErr w:type="spellEnd"/>
      <w:r w:rsidRPr="00604234">
        <w:rPr>
          <w:rFonts w:cs="Arial"/>
        </w:rPr>
        <w:t xml:space="preserve"> </w:t>
      </w:r>
      <w:proofErr w:type="spellStart"/>
      <w:r w:rsidRPr="00604234">
        <w:rPr>
          <w:rFonts w:cs="Arial"/>
        </w:rPr>
        <w:t>gael</w:t>
      </w:r>
      <w:proofErr w:type="spellEnd"/>
      <w:r w:rsidRPr="00604234">
        <w:rPr>
          <w:rFonts w:cs="Arial"/>
        </w:rPr>
        <w:t xml:space="preserve"> </w:t>
      </w:r>
      <w:proofErr w:type="spellStart"/>
      <w:r w:rsidRPr="00604234">
        <w:rPr>
          <w:rFonts w:cs="Arial"/>
        </w:rPr>
        <w:t>yn</w:t>
      </w:r>
      <w:proofErr w:type="spellEnd"/>
      <w:r w:rsidRPr="00604234">
        <w:rPr>
          <w:rFonts w:cs="Arial"/>
        </w:rPr>
        <w:t xml:space="preserve">: </w:t>
      </w:r>
      <w:hyperlink r:id="rId26" w:history="1">
        <w:r w:rsidRPr="00604234">
          <w:rPr>
            <w:rStyle w:val="Hyperlink"/>
            <w:rFonts w:cs="Arial"/>
          </w:rPr>
          <w:t>https://www.llyw.cymru/sites/default/files/publications/2018-12/wynebu-r-her-gyda-n-gilydd-ygath-pecyn-cymorth-ymgysylltu-a-r-gymuned-a-</w:t>
        </w:r>
        <w:r w:rsidRPr="00604234">
          <w:rPr>
            <w:rStyle w:val="Hyperlink"/>
            <w:rFonts w:cs="Arial"/>
          </w:rPr>
          <w:t>t</w:t>
        </w:r>
        <w:r w:rsidRPr="00604234">
          <w:rPr>
            <w:rStyle w:val="Hyperlink"/>
            <w:rFonts w:cs="Arial"/>
          </w:rPr>
          <w:t>heuluoedd-i-ysgolion-yng-nghymru-prif-ganllawiau.pdf</w:t>
        </w:r>
      </w:hyperlink>
      <w:r w:rsidRPr="00604234">
        <w:rPr>
          <w:rFonts w:cs="Arial"/>
        </w:rPr>
        <w:t xml:space="preserve"> (</w:t>
      </w:r>
      <w:proofErr w:type="spellStart"/>
      <w:r w:rsidRPr="00604234">
        <w:rPr>
          <w:rFonts w:cs="Arial"/>
        </w:rPr>
        <w:t>Cyrchwyd</w:t>
      </w:r>
      <w:proofErr w:type="spellEnd"/>
      <w:r w:rsidRPr="00604234">
        <w:rPr>
          <w:rFonts w:cs="Arial"/>
        </w:rPr>
        <w:t xml:space="preserve">: 30 </w:t>
      </w:r>
      <w:proofErr w:type="spellStart"/>
      <w:r w:rsidRPr="00604234">
        <w:rPr>
          <w:rFonts w:cs="Arial"/>
        </w:rPr>
        <w:t>Ebrill</w:t>
      </w:r>
      <w:proofErr w:type="spellEnd"/>
      <w:r w:rsidRPr="00604234">
        <w:rPr>
          <w:rFonts w:cs="Arial"/>
        </w:rPr>
        <w:t xml:space="preserve"> 2024).</w:t>
      </w:r>
    </w:p>
    <w:p w14:paraId="76D83E69" w14:textId="77777777" w:rsidR="008375F3" w:rsidRPr="00604234" w:rsidRDefault="008375F3" w:rsidP="00604234">
      <w:pPr>
        <w:pStyle w:val="AssignBody"/>
        <w:rPr>
          <w:rFonts w:cs="Arial"/>
        </w:rPr>
      </w:pPr>
      <w:proofErr w:type="spellStart"/>
      <w:r w:rsidRPr="00604234">
        <w:rPr>
          <w:rFonts w:cs="Arial"/>
        </w:rPr>
        <w:t>Llywodraeth</w:t>
      </w:r>
      <w:proofErr w:type="spellEnd"/>
      <w:r w:rsidRPr="00604234">
        <w:rPr>
          <w:rFonts w:cs="Arial"/>
        </w:rPr>
        <w:t xml:space="preserve"> Cymru (2015b) </w:t>
      </w:r>
      <w:proofErr w:type="spellStart"/>
      <w:r w:rsidRPr="00604234">
        <w:rPr>
          <w:rFonts w:cs="Arial"/>
        </w:rPr>
        <w:t>Strategaeth</w:t>
      </w:r>
      <w:proofErr w:type="spellEnd"/>
      <w:r w:rsidRPr="00604234">
        <w:rPr>
          <w:rFonts w:cs="Arial"/>
        </w:rPr>
        <w:t xml:space="preserve"> </w:t>
      </w:r>
      <w:proofErr w:type="spellStart"/>
      <w:r w:rsidRPr="00604234">
        <w:rPr>
          <w:rFonts w:cs="Arial"/>
        </w:rPr>
        <w:t>Tlodi</w:t>
      </w:r>
      <w:proofErr w:type="spellEnd"/>
      <w:r w:rsidRPr="00604234">
        <w:rPr>
          <w:rFonts w:cs="Arial"/>
        </w:rPr>
        <w:t xml:space="preserve"> Plant Cymru. </w:t>
      </w:r>
      <w:proofErr w:type="spellStart"/>
      <w:r w:rsidRPr="00604234">
        <w:rPr>
          <w:rFonts w:cs="Arial"/>
        </w:rPr>
        <w:t>Ar</w:t>
      </w:r>
      <w:proofErr w:type="spellEnd"/>
      <w:r w:rsidRPr="00604234">
        <w:rPr>
          <w:rFonts w:cs="Arial"/>
        </w:rPr>
        <w:t xml:space="preserve"> </w:t>
      </w:r>
      <w:proofErr w:type="spellStart"/>
      <w:r w:rsidRPr="00604234">
        <w:rPr>
          <w:rFonts w:cs="Arial"/>
        </w:rPr>
        <w:t>gael</w:t>
      </w:r>
      <w:proofErr w:type="spellEnd"/>
      <w:r w:rsidRPr="00604234">
        <w:rPr>
          <w:rFonts w:cs="Arial"/>
        </w:rPr>
        <w:t xml:space="preserve"> </w:t>
      </w:r>
      <w:proofErr w:type="spellStart"/>
      <w:r w:rsidRPr="00604234">
        <w:rPr>
          <w:rFonts w:cs="Arial"/>
        </w:rPr>
        <w:t>yn</w:t>
      </w:r>
      <w:proofErr w:type="spellEnd"/>
      <w:r w:rsidRPr="00604234">
        <w:rPr>
          <w:rFonts w:cs="Arial"/>
        </w:rPr>
        <w:t xml:space="preserve">: </w:t>
      </w:r>
      <w:hyperlink r:id="rId27" w:history="1">
        <w:r w:rsidRPr="00604234">
          <w:rPr>
            <w:rStyle w:val="Hyperlink"/>
            <w:rFonts w:cs="Arial"/>
          </w:rPr>
          <w:t>https://www.llyw.cymru/sites/default/files/publications/2019-06/strategaeth-tlodi-plant-i-gymru-adroddiad.pdf</w:t>
        </w:r>
      </w:hyperlink>
      <w:r w:rsidRPr="00604234">
        <w:rPr>
          <w:rFonts w:cs="Arial"/>
        </w:rPr>
        <w:t xml:space="preserve"> (</w:t>
      </w:r>
      <w:proofErr w:type="spellStart"/>
      <w:r w:rsidRPr="00604234">
        <w:rPr>
          <w:rFonts w:cs="Arial"/>
        </w:rPr>
        <w:t>Cyrchwyd</w:t>
      </w:r>
      <w:proofErr w:type="spellEnd"/>
      <w:r w:rsidRPr="00604234">
        <w:rPr>
          <w:rFonts w:cs="Arial"/>
        </w:rPr>
        <w:t>; 7 Mai 2024).</w:t>
      </w:r>
    </w:p>
    <w:p w14:paraId="60DF2E31" w14:textId="77777777" w:rsidR="008375F3" w:rsidRDefault="008375F3" w:rsidP="00790FAB">
      <w:pPr>
        <w:pStyle w:val="AssignBody"/>
        <w:rPr>
          <w:rFonts w:cs="Arial"/>
          <w:lang w:val="cy-GB"/>
        </w:rPr>
      </w:pPr>
      <w:r w:rsidRPr="004B1E10">
        <w:rPr>
          <w:rFonts w:cs="Arial"/>
          <w:lang w:val="cy-GB"/>
        </w:rPr>
        <w:t xml:space="preserve">Llywodraeth Cymru (2020) Safonau proffesiynol ar gyfer addysgu ac arweinyddiaeth. Ar gael yn: </w:t>
      </w:r>
      <w:r w:rsidRPr="004B1E10">
        <w:rPr>
          <w:rFonts w:cs="Arial"/>
          <w:lang w:val="cy-GB"/>
        </w:rPr>
        <w:fldChar w:fldCharType="begin"/>
      </w:r>
      <w:r w:rsidRPr="004B1E10">
        <w:rPr>
          <w:rFonts w:cs="Arial"/>
          <w:lang w:val="cy-GB"/>
        </w:rPr>
        <w:instrText>HYPERLINK "https://hwb.gov.wales/api/storage/ae783486-0851-4ec6-9e73-2e2b99515cf5/safonau-proffesiynol-ar-gyfer-addysgu-ac-arweinyddiaeth-pdf-rhyngweithiol-ar-gyfer-cyfrifiaduron-personol.pdf"</w:instrText>
      </w:r>
      <w:r w:rsidRPr="004B1E10">
        <w:rPr>
          <w:rFonts w:cs="Arial"/>
          <w:lang w:val="cy-GB"/>
        </w:rPr>
      </w:r>
      <w:r w:rsidRPr="004B1E10">
        <w:rPr>
          <w:rFonts w:cs="Arial"/>
          <w:lang w:val="cy-GB"/>
        </w:rPr>
        <w:fldChar w:fldCharType="separate"/>
      </w:r>
      <w:r w:rsidRPr="004B1E10">
        <w:rPr>
          <w:rStyle w:val="Hyperlink"/>
          <w:rFonts w:cs="Arial"/>
          <w:lang w:val="cy-GB"/>
        </w:rPr>
        <w:t>https://hwb.gov.wales/api/storage/ae783486-0851-4ec6-9e73-2e2b99515cf5/safonau-proffesiynol-ar-gyfer-addysgu-ac-arweinyddiaeth-pdf-rhyngweithiol-ar-gyfer-cyfrifiaduron-personol.pdf</w:t>
      </w:r>
      <w:r w:rsidRPr="004B1E10">
        <w:rPr>
          <w:rFonts w:cs="Arial"/>
          <w:lang w:val="cy-GB"/>
        </w:rPr>
        <w:fldChar w:fldCharType="end"/>
      </w:r>
      <w:r w:rsidRPr="004B1E10">
        <w:rPr>
          <w:rFonts w:cs="Arial"/>
          <w:lang w:val="cy-GB"/>
        </w:rPr>
        <w:t xml:space="preserve"> (Cyrchwyd: </w:t>
      </w:r>
      <w:r>
        <w:rPr>
          <w:rFonts w:cs="Arial"/>
          <w:lang w:val="cy-GB"/>
        </w:rPr>
        <w:t>13 Mai</w:t>
      </w:r>
      <w:r w:rsidRPr="004B1E10">
        <w:rPr>
          <w:rFonts w:cs="Arial"/>
          <w:lang w:val="cy-GB"/>
        </w:rPr>
        <w:t xml:space="preserve"> 2024)</w:t>
      </w:r>
    </w:p>
    <w:p w14:paraId="6CFBE4F1" w14:textId="77777777" w:rsidR="008375F3" w:rsidRPr="00604234" w:rsidRDefault="008375F3" w:rsidP="00604234">
      <w:pPr>
        <w:pStyle w:val="AssignBody"/>
        <w:rPr>
          <w:rFonts w:cs="Arial"/>
        </w:rPr>
      </w:pPr>
      <w:proofErr w:type="spellStart"/>
      <w:r w:rsidRPr="00604234">
        <w:rPr>
          <w:rFonts w:cs="Arial"/>
        </w:rPr>
        <w:t>Llywodraeth</w:t>
      </w:r>
      <w:proofErr w:type="spellEnd"/>
      <w:r w:rsidRPr="00604234">
        <w:rPr>
          <w:rFonts w:cs="Arial"/>
        </w:rPr>
        <w:t xml:space="preserve"> Cymru (2021) </w:t>
      </w:r>
      <w:proofErr w:type="spellStart"/>
      <w:r w:rsidRPr="00604234">
        <w:rPr>
          <w:rFonts w:cs="Arial"/>
        </w:rPr>
        <w:t>Rhaglen</w:t>
      </w:r>
      <w:proofErr w:type="spellEnd"/>
      <w:r w:rsidRPr="00604234">
        <w:rPr>
          <w:rFonts w:cs="Arial"/>
        </w:rPr>
        <w:t xml:space="preserve"> </w:t>
      </w:r>
      <w:proofErr w:type="spellStart"/>
      <w:r w:rsidRPr="00604234">
        <w:rPr>
          <w:rFonts w:cs="Arial"/>
        </w:rPr>
        <w:t>lywodraethu</w:t>
      </w:r>
      <w:proofErr w:type="spellEnd"/>
      <w:r w:rsidRPr="00604234">
        <w:rPr>
          <w:rFonts w:cs="Arial"/>
        </w:rPr>
        <w:t xml:space="preserve">: </w:t>
      </w:r>
      <w:proofErr w:type="spellStart"/>
      <w:r w:rsidRPr="00604234">
        <w:rPr>
          <w:rFonts w:cs="Arial"/>
        </w:rPr>
        <w:t>diweddariad</w:t>
      </w:r>
      <w:proofErr w:type="spellEnd"/>
      <w:r w:rsidRPr="00604234">
        <w:rPr>
          <w:rFonts w:cs="Arial"/>
        </w:rPr>
        <w:t xml:space="preserve">. </w:t>
      </w:r>
      <w:proofErr w:type="spellStart"/>
      <w:r w:rsidRPr="00604234">
        <w:rPr>
          <w:rFonts w:cs="Arial"/>
        </w:rPr>
        <w:t>Ar</w:t>
      </w:r>
      <w:proofErr w:type="spellEnd"/>
      <w:r w:rsidRPr="00604234">
        <w:rPr>
          <w:rFonts w:cs="Arial"/>
        </w:rPr>
        <w:t xml:space="preserve"> </w:t>
      </w:r>
      <w:proofErr w:type="spellStart"/>
      <w:r w:rsidRPr="00604234">
        <w:rPr>
          <w:rFonts w:cs="Arial"/>
        </w:rPr>
        <w:t>gael</w:t>
      </w:r>
      <w:proofErr w:type="spellEnd"/>
      <w:r w:rsidRPr="00604234">
        <w:rPr>
          <w:rFonts w:cs="Arial"/>
        </w:rPr>
        <w:t xml:space="preserve"> </w:t>
      </w:r>
      <w:proofErr w:type="spellStart"/>
      <w:r w:rsidRPr="00604234">
        <w:rPr>
          <w:rFonts w:cs="Arial"/>
        </w:rPr>
        <w:t>yn</w:t>
      </w:r>
      <w:proofErr w:type="spellEnd"/>
      <w:r w:rsidRPr="00604234">
        <w:rPr>
          <w:rFonts w:cs="Arial"/>
        </w:rPr>
        <w:t xml:space="preserve">: </w:t>
      </w:r>
      <w:hyperlink r:id="rId28" w:history="1">
        <w:r w:rsidRPr="00604234">
          <w:rPr>
            <w:rStyle w:val="Hyperlink"/>
            <w:rFonts w:cs="Arial"/>
          </w:rPr>
          <w:t>https://www.llyw.cymru/sites/default/files/pdf-versions/2021/12/2/1640098388/rhaglen-lywodraethu-2021-i-2026.pdf</w:t>
        </w:r>
      </w:hyperlink>
      <w:r w:rsidRPr="00604234">
        <w:rPr>
          <w:rFonts w:cs="Arial"/>
        </w:rPr>
        <w:t xml:space="preserve"> (</w:t>
      </w:r>
      <w:proofErr w:type="spellStart"/>
      <w:r w:rsidRPr="00604234">
        <w:rPr>
          <w:rFonts w:cs="Arial"/>
        </w:rPr>
        <w:t>Cyrchwyd</w:t>
      </w:r>
      <w:proofErr w:type="spellEnd"/>
      <w:r w:rsidRPr="00604234">
        <w:rPr>
          <w:rFonts w:cs="Arial"/>
        </w:rPr>
        <w:t xml:space="preserve">: 26 </w:t>
      </w:r>
      <w:proofErr w:type="spellStart"/>
      <w:r w:rsidRPr="00604234">
        <w:rPr>
          <w:rFonts w:cs="Arial"/>
        </w:rPr>
        <w:t>Ebrill</w:t>
      </w:r>
      <w:proofErr w:type="spellEnd"/>
      <w:r w:rsidRPr="00604234">
        <w:rPr>
          <w:rFonts w:cs="Arial"/>
        </w:rPr>
        <w:t xml:space="preserve"> 2024).</w:t>
      </w:r>
    </w:p>
    <w:p w14:paraId="168AD4E9" w14:textId="77777777" w:rsidR="008375F3" w:rsidRPr="00604234" w:rsidRDefault="008375F3" w:rsidP="00604234">
      <w:pPr>
        <w:pStyle w:val="AssignBody"/>
        <w:rPr>
          <w:rFonts w:cs="Arial"/>
        </w:rPr>
      </w:pPr>
      <w:proofErr w:type="spellStart"/>
      <w:r w:rsidRPr="00604234">
        <w:rPr>
          <w:rFonts w:cs="Arial"/>
        </w:rPr>
        <w:t>Llywodraeth</w:t>
      </w:r>
      <w:proofErr w:type="spellEnd"/>
      <w:r w:rsidRPr="00604234">
        <w:rPr>
          <w:rFonts w:cs="Arial"/>
        </w:rPr>
        <w:t xml:space="preserve"> Cymru (2022a) </w:t>
      </w:r>
      <w:proofErr w:type="spellStart"/>
      <w:r w:rsidRPr="00604234">
        <w:rPr>
          <w:rFonts w:cs="Arial"/>
        </w:rPr>
        <w:t>Ysgolion</w:t>
      </w:r>
      <w:proofErr w:type="spellEnd"/>
      <w:r w:rsidRPr="00604234">
        <w:rPr>
          <w:rFonts w:cs="Arial"/>
        </w:rPr>
        <w:t xml:space="preserve"> Bro. </w:t>
      </w:r>
      <w:proofErr w:type="spellStart"/>
      <w:r w:rsidRPr="00604234">
        <w:rPr>
          <w:rFonts w:cs="Arial"/>
        </w:rPr>
        <w:t>Ar</w:t>
      </w:r>
      <w:proofErr w:type="spellEnd"/>
      <w:r w:rsidRPr="00604234">
        <w:rPr>
          <w:rFonts w:cs="Arial"/>
        </w:rPr>
        <w:t xml:space="preserve"> </w:t>
      </w:r>
      <w:proofErr w:type="spellStart"/>
      <w:r w:rsidRPr="00604234">
        <w:rPr>
          <w:rFonts w:cs="Arial"/>
        </w:rPr>
        <w:t>gael</w:t>
      </w:r>
      <w:proofErr w:type="spellEnd"/>
      <w:r w:rsidRPr="00604234">
        <w:rPr>
          <w:rFonts w:cs="Arial"/>
        </w:rPr>
        <w:t xml:space="preserve"> </w:t>
      </w:r>
      <w:proofErr w:type="spellStart"/>
      <w:r w:rsidRPr="00604234">
        <w:rPr>
          <w:rFonts w:cs="Arial"/>
        </w:rPr>
        <w:t>yn</w:t>
      </w:r>
      <w:proofErr w:type="spellEnd"/>
      <w:r w:rsidRPr="00604234">
        <w:rPr>
          <w:rFonts w:cs="Arial"/>
        </w:rPr>
        <w:t xml:space="preserve">: </w:t>
      </w:r>
      <w:hyperlink r:id="rId29" w:history="1">
        <w:r w:rsidRPr="00604234">
          <w:rPr>
            <w:rStyle w:val="Hyperlink"/>
            <w:rFonts w:cs="Arial"/>
          </w:rPr>
          <w:t>https://www.llyw.cymru/sites/default/files/pdf-versions/2023/9/1/1695656768/ysgolion-bro.pdf</w:t>
        </w:r>
      </w:hyperlink>
      <w:r w:rsidRPr="00604234">
        <w:rPr>
          <w:rFonts w:cs="Arial"/>
        </w:rPr>
        <w:t xml:space="preserve"> (</w:t>
      </w:r>
      <w:proofErr w:type="spellStart"/>
      <w:r w:rsidRPr="00604234">
        <w:rPr>
          <w:rFonts w:cs="Arial"/>
        </w:rPr>
        <w:t>Cyrchwyd</w:t>
      </w:r>
      <w:proofErr w:type="spellEnd"/>
      <w:r w:rsidRPr="00604234">
        <w:rPr>
          <w:rFonts w:cs="Arial"/>
        </w:rPr>
        <w:t xml:space="preserve">: 26 </w:t>
      </w:r>
      <w:proofErr w:type="spellStart"/>
      <w:r w:rsidRPr="00604234">
        <w:rPr>
          <w:rFonts w:cs="Arial"/>
        </w:rPr>
        <w:t>Ebrill</w:t>
      </w:r>
      <w:proofErr w:type="spellEnd"/>
      <w:r w:rsidRPr="00604234">
        <w:rPr>
          <w:rFonts w:cs="Arial"/>
        </w:rPr>
        <w:t xml:space="preserve"> 2024).</w:t>
      </w:r>
    </w:p>
    <w:p w14:paraId="67169CB9" w14:textId="77777777" w:rsidR="008375F3" w:rsidRPr="00604234" w:rsidRDefault="008375F3" w:rsidP="00604234">
      <w:pPr>
        <w:pStyle w:val="AssignBody"/>
        <w:rPr>
          <w:rFonts w:cs="Arial"/>
        </w:rPr>
      </w:pPr>
      <w:proofErr w:type="spellStart"/>
      <w:r w:rsidRPr="00604234">
        <w:rPr>
          <w:rFonts w:cs="Arial"/>
        </w:rPr>
        <w:t>Llywodraeth</w:t>
      </w:r>
      <w:proofErr w:type="spellEnd"/>
      <w:r w:rsidRPr="00604234">
        <w:rPr>
          <w:rFonts w:cs="Arial"/>
        </w:rPr>
        <w:t xml:space="preserve"> Cymru (2022b) MAES DYSGU A PHROFIAD Iechyd a </w:t>
      </w:r>
      <w:proofErr w:type="spellStart"/>
      <w:r w:rsidRPr="00604234">
        <w:rPr>
          <w:rFonts w:cs="Arial"/>
        </w:rPr>
        <w:t>Lles</w:t>
      </w:r>
      <w:proofErr w:type="spellEnd"/>
      <w:r w:rsidRPr="00604234">
        <w:rPr>
          <w:rFonts w:cs="Arial"/>
        </w:rPr>
        <w:t xml:space="preserve">. </w:t>
      </w:r>
      <w:proofErr w:type="spellStart"/>
      <w:r w:rsidRPr="00604234">
        <w:rPr>
          <w:rFonts w:cs="Arial"/>
        </w:rPr>
        <w:t>Ar</w:t>
      </w:r>
      <w:proofErr w:type="spellEnd"/>
      <w:r w:rsidRPr="00604234">
        <w:rPr>
          <w:rFonts w:cs="Arial"/>
        </w:rPr>
        <w:t xml:space="preserve"> </w:t>
      </w:r>
      <w:proofErr w:type="spellStart"/>
      <w:r w:rsidRPr="00604234">
        <w:rPr>
          <w:rFonts w:cs="Arial"/>
        </w:rPr>
        <w:t>gael</w:t>
      </w:r>
      <w:proofErr w:type="spellEnd"/>
      <w:r w:rsidRPr="00604234">
        <w:rPr>
          <w:rFonts w:cs="Arial"/>
        </w:rPr>
        <w:t xml:space="preserve"> </w:t>
      </w:r>
      <w:proofErr w:type="spellStart"/>
      <w:r w:rsidRPr="00604234">
        <w:rPr>
          <w:rFonts w:cs="Arial"/>
        </w:rPr>
        <w:t>yn</w:t>
      </w:r>
      <w:proofErr w:type="spellEnd"/>
      <w:r w:rsidRPr="00604234">
        <w:rPr>
          <w:rFonts w:cs="Arial"/>
        </w:rPr>
        <w:t xml:space="preserve">: </w:t>
      </w:r>
      <w:hyperlink r:id="rId30" w:history="1">
        <w:r w:rsidRPr="00604234">
          <w:rPr>
            <w:rStyle w:val="Hyperlink"/>
            <w:rFonts w:cs="Arial"/>
          </w:rPr>
          <w:t>https://hwb.gov.wales/cwricwlwm-i-gymru/iechyd-a-lles/datganiadau-o-r-hyn-sy-n-bwysig/</w:t>
        </w:r>
      </w:hyperlink>
      <w:r w:rsidRPr="00604234">
        <w:rPr>
          <w:rFonts w:cs="Arial"/>
        </w:rPr>
        <w:t xml:space="preserve"> (</w:t>
      </w:r>
      <w:proofErr w:type="spellStart"/>
      <w:r w:rsidRPr="00604234">
        <w:rPr>
          <w:rFonts w:cs="Arial"/>
        </w:rPr>
        <w:t>Cyrchwyd</w:t>
      </w:r>
      <w:proofErr w:type="spellEnd"/>
      <w:r w:rsidRPr="00604234">
        <w:rPr>
          <w:rFonts w:cs="Arial"/>
        </w:rPr>
        <w:t>: 1 Mai 2024).</w:t>
      </w:r>
    </w:p>
    <w:p w14:paraId="69875A3E" w14:textId="77777777" w:rsidR="008375F3" w:rsidRPr="00604234" w:rsidRDefault="008375F3" w:rsidP="00604234">
      <w:pPr>
        <w:pStyle w:val="AssignBody"/>
        <w:rPr>
          <w:rFonts w:cs="Arial"/>
        </w:rPr>
      </w:pPr>
      <w:proofErr w:type="spellStart"/>
      <w:r w:rsidRPr="00604234">
        <w:rPr>
          <w:rFonts w:cs="Arial"/>
        </w:rPr>
        <w:t>Llywodraeth</w:t>
      </w:r>
      <w:proofErr w:type="spellEnd"/>
      <w:r w:rsidRPr="00604234">
        <w:rPr>
          <w:rFonts w:cs="Arial"/>
        </w:rPr>
        <w:t xml:space="preserve"> Cymru (dim </w:t>
      </w:r>
      <w:proofErr w:type="spellStart"/>
      <w:r w:rsidRPr="00604234">
        <w:rPr>
          <w:rFonts w:cs="Arial"/>
        </w:rPr>
        <w:t>dyddiad</w:t>
      </w:r>
      <w:proofErr w:type="spellEnd"/>
      <w:r w:rsidRPr="00604234">
        <w:rPr>
          <w:rFonts w:cs="Arial"/>
        </w:rPr>
        <w:t xml:space="preserve">) </w:t>
      </w:r>
      <w:proofErr w:type="spellStart"/>
      <w:r w:rsidRPr="00604234">
        <w:rPr>
          <w:rFonts w:cs="Arial"/>
        </w:rPr>
        <w:t>Pedwar</w:t>
      </w:r>
      <w:proofErr w:type="spellEnd"/>
      <w:r w:rsidRPr="00604234">
        <w:rPr>
          <w:rFonts w:cs="Arial"/>
        </w:rPr>
        <w:t xml:space="preserve"> </w:t>
      </w:r>
      <w:proofErr w:type="spellStart"/>
      <w:r w:rsidRPr="00604234">
        <w:rPr>
          <w:rFonts w:cs="Arial"/>
        </w:rPr>
        <w:t>diben</w:t>
      </w:r>
      <w:proofErr w:type="spellEnd"/>
      <w:r w:rsidRPr="00604234">
        <w:rPr>
          <w:rFonts w:cs="Arial"/>
        </w:rPr>
        <w:t xml:space="preserve"> y </w:t>
      </w:r>
      <w:proofErr w:type="spellStart"/>
      <w:r w:rsidRPr="00604234">
        <w:rPr>
          <w:rFonts w:cs="Arial"/>
        </w:rPr>
        <w:t>cwricwlwm</w:t>
      </w:r>
      <w:proofErr w:type="spellEnd"/>
      <w:r w:rsidRPr="00604234">
        <w:rPr>
          <w:rFonts w:cs="Arial"/>
        </w:rPr>
        <w:t xml:space="preserve"> </w:t>
      </w:r>
      <w:proofErr w:type="spellStart"/>
      <w:r w:rsidRPr="00604234">
        <w:rPr>
          <w:rFonts w:cs="Arial"/>
        </w:rPr>
        <w:t>i</w:t>
      </w:r>
      <w:proofErr w:type="spellEnd"/>
      <w:r w:rsidRPr="00604234">
        <w:rPr>
          <w:rFonts w:cs="Arial"/>
        </w:rPr>
        <w:t xml:space="preserve"> </w:t>
      </w:r>
      <w:proofErr w:type="spellStart"/>
      <w:r w:rsidRPr="00604234">
        <w:rPr>
          <w:rFonts w:cs="Arial"/>
        </w:rPr>
        <w:t>Gymru</w:t>
      </w:r>
      <w:proofErr w:type="spellEnd"/>
      <w:r w:rsidRPr="00604234">
        <w:rPr>
          <w:rFonts w:cs="Arial"/>
        </w:rPr>
        <w:t xml:space="preserve">. </w:t>
      </w:r>
      <w:proofErr w:type="spellStart"/>
      <w:r w:rsidRPr="00604234">
        <w:rPr>
          <w:rFonts w:cs="Arial"/>
        </w:rPr>
        <w:t>Ar</w:t>
      </w:r>
      <w:proofErr w:type="spellEnd"/>
      <w:r w:rsidRPr="00604234">
        <w:rPr>
          <w:rFonts w:cs="Arial"/>
        </w:rPr>
        <w:t xml:space="preserve"> </w:t>
      </w:r>
      <w:proofErr w:type="spellStart"/>
      <w:r w:rsidRPr="00604234">
        <w:rPr>
          <w:rFonts w:cs="Arial"/>
        </w:rPr>
        <w:t>gael</w:t>
      </w:r>
      <w:proofErr w:type="spellEnd"/>
      <w:r w:rsidRPr="00604234">
        <w:rPr>
          <w:rFonts w:cs="Arial"/>
        </w:rPr>
        <w:t xml:space="preserve"> </w:t>
      </w:r>
      <w:proofErr w:type="spellStart"/>
      <w:r w:rsidRPr="00604234">
        <w:rPr>
          <w:rFonts w:cs="Arial"/>
        </w:rPr>
        <w:t>yn</w:t>
      </w:r>
      <w:proofErr w:type="spellEnd"/>
      <w:r w:rsidRPr="00604234">
        <w:rPr>
          <w:rFonts w:cs="Arial"/>
        </w:rPr>
        <w:t xml:space="preserve">: </w:t>
      </w:r>
      <w:hyperlink r:id="rId31" w:history="1">
        <w:r w:rsidRPr="00604234">
          <w:rPr>
            <w:rStyle w:val="Hyperlink"/>
            <w:rFonts w:cs="Arial"/>
          </w:rPr>
          <w:t>https://www.gov.wales/sites/default/files/publications/2018-03/the-four-purposes-of-the-curriculum-for-wales.pdf</w:t>
        </w:r>
      </w:hyperlink>
      <w:r w:rsidRPr="00604234">
        <w:rPr>
          <w:rFonts w:cs="Arial"/>
        </w:rPr>
        <w:t xml:space="preserve"> (</w:t>
      </w:r>
      <w:proofErr w:type="spellStart"/>
      <w:r w:rsidRPr="00604234">
        <w:rPr>
          <w:rFonts w:cs="Arial"/>
        </w:rPr>
        <w:t>Cyrchwyd</w:t>
      </w:r>
      <w:proofErr w:type="spellEnd"/>
      <w:r w:rsidRPr="00604234">
        <w:rPr>
          <w:rFonts w:cs="Arial"/>
        </w:rPr>
        <w:t>: 2 Mai 2024).</w:t>
      </w:r>
    </w:p>
    <w:p w14:paraId="089DF217" w14:textId="77777777" w:rsidR="008375F3" w:rsidRDefault="008375F3" w:rsidP="00604234">
      <w:pPr>
        <w:pStyle w:val="AssignBody"/>
        <w:rPr>
          <w:rFonts w:cs="Arial"/>
        </w:rPr>
      </w:pPr>
      <w:r w:rsidRPr="00733D17">
        <w:rPr>
          <w:rFonts w:cs="Arial"/>
        </w:rPr>
        <w:t xml:space="preserve">Olmstead, C. </w:t>
      </w:r>
      <w:r>
        <w:rPr>
          <w:rFonts w:cs="Arial"/>
        </w:rPr>
        <w:t>(20130) ‘</w:t>
      </w:r>
      <w:r w:rsidRPr="00733D17">
        <w:rPr>
          <w:rFonts w:cs="Arial"/>
        </w:rPr>
        <w:t>Using Technology to Increase Parent Involvement in Schools</w:t>
      </w:r>
      <w:r>
        <w:rPr>
          <w:rFonts w:cs="Arial"/>
        </w:rPr>
        <w:t xml:space="preserve">’. </w:t>
      </w:r>
      <w:proofErr w:type="spellStart"/>
      <w:r w:rsidRPr="00733D17">
        <w:rPr>
          <w:rFonts w:cs="Arial"/>
          <w:i/>
          <w:iCs/>
        </w:rPr>
        <w:t>TechTrends</w:t>
      </w:r>
      <w:proofErr w:type="spellEnd"/>
      <w:r w:rsidRPr="00733D17">
        <w:rPr>
          <w:rFonts w:cs="Arial"/>
        </w:rPr>
        <w:t xml:space="preserve">,). </w:t>
      </w:r>
      <w:r>
        <w:rPr>
          <w:rFonts w:cs="Arial"/>
        </w:rPr>
        <w:t xml:space="preserve">57(6), t.28-37. </w:t>
      </w:r>
      <w:proofErr w:type="spellStart"/>
      <w:r>
        <w:rPr>
          <w:rFonts w:cs="Arial"/>
        </w:rPr>
        <w:t>Ar</w:t>
      </w:r>
      <w:proofErr w:type="spellEnd"/>
      <w:r>
        <w:rPr>
          <w:rFonts w:cs="Arial"/>
        </w:rPr>
        <w:t xml:space="preserve"> </w:t>
      </w:r>
      <w:proofErr w:type="spellStart"/>
      <w:r>
        <w:rPr>
          <w:rFonts w:cs="Arial"/>
        </w:rPr>
        <w:t>gael</w:t>
      </w:r>
      <w:proofErr w:type="spellEnd"/>
      <w:r>
        <w:rPr>
          <w:rFonts w:cs="Arial"/>
        </w:rPr>
        <w:t xml:space="preserve"> </w:t>
      </w:r>
      <w:proofErr w:type="spellStart"/>
      <w:r>
        <w:rPr>
          <w:rFonts w:cs="Arial"/>
        </w:rPr>
        <w:t>yn</w:t>
      </w:r>
      <w:proofErr w:type="spellEnd"/>
      <w:r>
        <w:rPr>
          <w:rFonts w:cs="Arial"/>
        </w:rPr>
        <w:t xml:space="preserve">: </w:t>
      </w:r>
      <w:hyperlink r:id="rId32" w:history="1">
        <w:r w:rsidRPr="00D35BDA">
          <w:rPr>
            <w:rStyle w:val="Hyperlink"/>
            <w:rFonts w:cs="Arial"/>
          </w:rPr>
          <w:t>https://doi.org/10.1007/s11528-013-0699-0</w:t>
        </w:r>
      </w:hyperlink>
      <w:r>
        <w:rPr>
          <w:rFonts w:cs="Arial"/>
        </w:rPr>
        <w:t xml:space="preserve"> (</w:t>
      </w:r>
      <w:proofErr w:type="spellStart"/>
      <w:r>
        <w:rPr>
          <w:rFonts w:cs="Arial"/>
        </w:rPr>
        <w:t>Cyrchwyd</w:t>
      </w:r>
      <w:proofErr w:type="spellEnd"/>
      <w:r>
        <w:rPr>
          <w:rFonts w:cs="Arial"/>
        </w:rPr>
        <w:t>: 13 Mai 2024)</w:t>
      </w:r>
    </w:p>
    <w:p w14:paraId="2E5D0F9C" w14:textId="77777777" w:rsidR="008375F3" w:rsidRDefault="008375F3" w:rsidP="00790FAB">
      <w:pPr>
        <w:pStyle w:val="AssignBody"/>
        <w:rPr>
          <w:rFonts w:cs="Arial"/>
          <w:lang w:val="cy-GB"/>
        </w:rPr>
      </w:pPr>
      <w:r>
        <w:rPr>
          <w:lang w:val="cy-GB"/>
        </w:rPr>
        <w:t xml:space="preserve">Plant yng Nghymru </w:t>
      </w:r>
      <w:r>
        <w:rPr>
          <w:lang w:val="cy-GB"/>
        </w:rPr>
        <w:t>(</w:t>
      </w:r>
      <w:r>
        <w:rPr>
          <w:lang w:val="cy-GB"/>
        </w:rPr>
        <w:t>2019</w:t>
      </w:r>
      <w:r>
        <w:rPr>
          <w:lang w:val="cy-GB"/>
        </w:rPr>
        <w:t xml:space="preserve">) </w:t>
      </w:r>
      <w:r>
        <w:rPr>
          <w:rFonts w:cs="Arial"/>
          <w:lang w:val="cy-GB"/>
        </w:rPr>
        <w:t xml:space="preserve">Pris Tlodi Disgyblion. Ar gael yn: </w:t>
      </w:r>
      <w:r>
        <w:rPr>
          <w:rFonts w:cs="Arial"/>
          <w:lang w:val="cy-GB"/>
        </w:rPr>
        <w:fldChar w:fldCharType="begin"/>
      </w:r>
      <w:r>
        <w:rPr>
          <w:rFonts w:cs="Arial"/>
          <w:lang w:val="cy-GB"/>
        </w:rPr>
        <w:instrText>HYPERLINK "</w:instrText>
      </w:r>
      <w:r w:rsidRPr="006404E8">
        <w:rPr>
          <w:rFonts w:cs="Arial"/>
          <w:lang w:val="cy-GB"/>
        </w:rPr>
        <w:instrText>https://hwb.gov.wales/api/storage/1601e905-f049-46bc-9be4-0367fedbe9bd/2019-10-28PriceofPupilPovertyCYFINAL.pdf</w:instrText>
      </w:r>
      <w:r>
        <w:rPr>
          <w:rFonts w:cs="Arial"/>
          <w:lang w:val="cy-GB"/>
        </w:rPr>
        <w:instrText>"</w:instrText>
      </w:r>
      <w:r>
        <w:rPr>
          <w:rFonts w:cs="Arial"/>
          <w:lang w:val="cy-GB"/>
        </w:rPr>
        <w:fldChar w:fldCharType="separate"/>
      </w:r>
      <w:r w:rsidRPr="00D35BDA">
        <w:rPr>
          <w:rStyle w:val="Hyperlink"/>
          <w:rFonts w:cs="Arial"/>
          <w:lang w:val="cy-GB"/>
        </w:rPr>
        <w:t>https://hwb.gov.wales/api/storage/1601e905-f049-46bc-9be4-0367fedbe9bd/2019-10-28PriceofPupilPovertyCYFINAL.pdf</w:t>
      </w:r>
      <w:r>
        <w:rPr>
          <w:rFonts w:cs="Arial"/>
          <w:lang w:val="cy-GB"/>
        </w:rPr>
        <w:fldChar w:fldCharType="end"/>
      </w:r>
      <w:r>
        <w:rPr>
          <w:rFonts w:cs="Arial"/>
          <w:lang w:val="cy-GB"/>
        </w:rPr>
        <w:t xml:space="preserve"> (Cyrchwyd: 14 Mai 2024)</w:t>
      </w:r>
    </w:p>
    <w:p w14:paraId="432C9070" w14:textId="77777777" w:rsidR="008375F3" w:rsidRPr="00604234" w:rsidRDefault="008375F3" w:rsidP="00604234">
      <w:pPr>
        <w:pStyle w:val="AssignBody"/>
        <w:rPr>
          <w:rFonts w:cs="Arial"/>
        </w:rPr>
      </w:pPr>
      <w:r w:rsidRPr="00604234">
        <w:rPr>
          <w:rFonts w:cs="Arial"/>
        </w:rPr>
        <w:t>The Childhood Trust (2022</w:t>
      </w:r>
      <w:proofErr w:type="gramStart"/>
      <w:r w:rsidRPr="00604234">
        <w:rPr>
          <w:rFonts w:cs="Arial"/>
        </w:rPr>
        <w:t>) ”It’s</w:t>
      </w:r>
      <w:proofErr w:type="gramEnd"/>
      <w:r w:rsidRPr="00604234">
        <w:rPr>
          <w:rFonts w:cs="Arial"/>
        </w:rPr>
        <w:t xml:space="preserve"> like a chronic illness”: A Report on Food Insecurity Impacting School Aged Children in London. </w:t>
      </w:r>
      <w:proofErr w:type="spellStart"/>
      <w:r w:rsidRPr="00604234">
        <w:rPr>
          <w:rFonts w:cs="Arial"/>
        </w:rPr>
        <w:t>Ar</w:t>
      </w:r>
      <w:proofErr w:type="spellEnd"/>
      <w:r w:rsidRPr="00604234">
        <w:rPr>
          <w:rFonts w:cs="Arial"/>
        </w:rPr>
        <w:t xml:space="preserve"> </w:t>
      </w:r>
      <w:proofErr w:type="spellStart"/>
      <w:r w:rsidRPr="00604234">
        <w:rPr>
          <w:rFonts w:cs="Arial"/>
        </w:rPr>
        <w:t>gael</w:t>
      </w:r>
      <w:proofErr w:type="spellEnd"/>
      <w:r w:rsidRPr="00604234">
        <w:rPr>
          <w:rFonts w:cs="Arial"/>
        </w:rPr>
        <w:t xml:space="preserve"> </w:t>
      </w:r>
      <w:proofErr w:type="spellStart"/>
      <w:r w:rsidRPr="00604234">
        <w:rPr>
          <w:rFonts w:cs="Arial"/>
        </w:rPr>
        <w:t>yn</w:t>
      </w:r>
      <w:proofErr w:type="spellEnd"/>
      <w:r w:rsidRPr="00604234">
        <w:rPr>
          <w:rFonts w:cs="Arial"/>
        </w:rPr>
        <w:t xml:space="preserve">: </w:t>
      </w:r>
      <w:hyperlink r:id="rId33" w:history="1">
        <w:r w:rsidRPr="00604234">
          <w:rPr>
            <w:rStyle w:val="Hyperlink"/>
            <w:rFonts w:cs="Arial"/>
          </w:rPr>
          <w:t>https://www.childhoodtrust.org.uk/wp-content/uploads/2022/11/Food-Insecurity-2022-Report-1.pdf</w:t>
        </w:r>
      </w:hyperlink>
      <w:r w:rsidRPr="00604234">
        <w:rPr>
          <w:rFonts w:cs="Arial"/>
        </w:rPr>
        <w:t xml:space="preserve"> (</w:t>
      </w:r>
      <w:proofErr w:type="spellStart"/>
      <w:r w:rsidRPr="00604234">
        <w:rPr>
          <w:rFonts w:cs="Arial"/>
        </w:rPr>
        <w:t>Cyrchwyd</w:t>
      </w:r>
      <w:proofErr w:type="spellEnd"/>
      <w:r w:rsidRPr="00604234">
        <w:rPr>
          <w:rFonts w:cs="Arial"/>
        </w:rPr>
        <w:t>: 9 Mai 2024)</w:t>
      </w:r>
    </w:p>
    <w:p w14:paraId="1FADFE71" w14:textId="77777777" w:rsidR="008375F3" w:rsidRDefault="008375F3" w:rsidP="00604234">
      <w:pPr>
        <w:pStyle w:val="AssignBody"/>
        <w:rPr>
          <w:rFonts w:cs="Arial"/>
        </w:rPr>
      </w:pPr>
      <w:r w:rsidRPr="00604234">
        <w:rPr>
          <w:rFonts w:cs="Arial"/>
        </w:rPr>
        <w:t>Wheeler, L.</w:t>
      </w:r>
      <w:r>
        <w:rPr>
          <w:rFonts w:cs="Arial"/>
        </w:rPr>
        <w:t>,</w:t>
      </w:r>
      <w:r w:rsidRPr="00604234">
        <w:rPr>
          <w:rFonts w:cs="Arial"/>
        </w:rPr>
        <w:t xml:space="preserve"> Guevara, J.R. a Smith, JA. (2018) ‘School–community learning partnerships for sustainability: Recommended best practice and reality’, </w:t>
      </w:r>
      <w:r w:rsidRPr="00604234">
        <w:rPr>
          <w:rFonts w:cs="Arial"/>
          <w:i/>
          <w:iCs/>
        </w:rPr>
        <w:t xml:space="preserve">International Review of Education, </w:t>
      </w:r>
      <w:r w:rsidRPr="00604234">
        <w:rPr>
          <w:rFonts w:cs="Arial"/>
        </w:rPr>
        <w:lastRenderedPageBreak/>
        <w:t xml:space="preserve">64, t.313–337. </w:t>
      </w:r>
      <w:proofErr w:type="spellStart"/>
      <w:r w:rsidRPr="00604234">
        <w:rPr>
          <w:rFonts w:cs="Arial"/>
        </w:rPr>
        <w:t>Ar</w:t>
      </w:r>
      <w:proofErr w:type="spellEnd"/>
      <w:r w:rsidRPr="00604234">
        <w:rPr>
          <w:rFonts w:cs="Arial"/>
        </w:rPr>
        <w:t xml:space="preserve"> </w:t>
      </w:r>
      <w:proofErr w:type="spellStart"/>
      <w:r w:rsidRPr="00604234">
        <w:rPr>
          <w:rFonts w:cs="Arial"/>
        </w:rPr>
        <w:t>gael</w:t>
      </w:r>
      <w:proofErr w:type="spellEnd"/>
      <w:r w:rsidRPr="00604234">
        <w:rPr>
          <w:rFonts w:cs="Arial"/>
        </w:rPr>
        <w:t xml:space="preserve"> </w:t>
      </w:r>
      <w:proofErr w:type="spellStart"/>
      <w:r w:rsidRPr="00604234">
        <w:rPr>
          <w:rFonts w:cs="Arial"/>
        </w:rPr>
        <w:t>yn</w:t>
      </w:r>
      <w:proofErr w:type="spellEnd"/>
      <w:r w:rsidRPr="00604234">
        <w:rPr>
          <w:rFonts w:cs="Arial"/>
        </w:rPr>
        <w:t xml:space="preserve">: </w:t>
      </w:r>
      <w:hyperlink r:id="rId34" w:anchor="citeas" w:history="1">
        <w:r w:rsidRPr="00604234">
          <w:rPr>
            <w:rStyle w:val="Hyperlink"/>
            <w:rFonts w:cs="Arial"/>
          </w:rPr>
          <w:t>https://link.springer.com/article/10.1007/s11159-018-9717-y#citeas</w:t>
        </w:r>
      </w:hyperlink>
      <w:r w:rsidRPr="00604234">
        <w:rPr>
          <w:rFonts w:cs="Arial"/>
        </w:rPr>
        <w:t xml:space="preserve"> (</w:t>
      </w:r>
      <w:proofErr w:type="spellStart"/>
      <w:r w:rsidRPr="00604234">
        <w:rPr>
          <w:rFonts w:cs="Arial"/>
        </w:rPr>
        <w:t>Cyrchwyd</w:t>
      </w:r>
      <w:proofErr w:type="spellEnd"/>
      <w:r w:rsidRPr="00604234">
        <w:rPr>
          <w:rFonts w:cs="Arial"/>
        </w:rPr>
        <w:t>: 9 Mai 2024)</w:t>
      </w:r>
    </w:p>
    <w:p w14:paraId="71070226" w14:textId="77777777" w:rsidR="008375F3" w:rsidRPr="00604234" w:rsidRDefault="008375F3" w:rsidP="00604234">
      <w:pPr>
        <w:pStyle w:val="AssignBody"/>
        <w:rPr>
          <w:rFonts w:cs="Arial"/>
        </w:rPr>
      </w:pPr>
      <w:r w:rsidRPr="00604234">
        <w:rPr>
          <w:rFonts w:cs="Arial"/>
        </w:rPr>
        <w:t xml:space="preserve">World Health Organisation [WHO] (2020) Healthy Diet. </w:t>
      </w:r>
      <w:proofErr w:type="spellStart"/>
      <w:r w:rsidRPr="00604234">
        <w:rPr>
          <w:rFonts w:cs="Arial"/>
        </w:rPr>
        <w:t>Ar</w:t>
      </w:r>
      <w:proofErr w:type="spellEnd"/>
      <w:r w:rsidRPr="00604234">
        <w:rPr>
          <w:rFonts w:cs="Arial"/>
        </w:rPr>
        <w:t xml:space="preserve"> </w:t>
      </w:r>
      <w:proofErr w:type="spellStart"/>
      <w:r w:rsidRPr="00604234">
        <w:rPr>
          <w:rFonts w:cs="Arial"/>
        </w:rPr>
        <w:t>gael</w:t>
      </w:r>
      <w:proofErr w:type="spellEnd"/>
      <w:r w:rsidRPr="00604234">
        <w:rPr>
          <w:rFonts w:cs="Arial"/>
        </w:rPr>
        <w:t xml:space="preserve"> </w:t>
      </w:r>
      <w:proofErr w:type="spellStart"/>
      <w:r w:rsidRPr="00604234">
        <w:rPr>
          <w:rFonts w:cs="Arial"/>
        </w:rPr>
        <w:t>yn</w:t>
      </w:r>
      <w:proofErr w:type="spellEnd"/>
      <w:r w:rsidRPr="00604234">
        <w:rPr>
          <w:rFonts w:cs="Arial"/>
        </w:rPr>
        <w:t xml:space="preserve">: </w:t>
      </w:r>
      <w:hyperlink r:id="rId35" w:history="1">
        <w:r w:rsidRPr="00604234">
          <w:rPr>
            <w:rStyle w:val="Hyperlink"/>
            <w:rFonts w:cs="Arial"/>
          </w:rPr>
          <w:t>https://www.who.int/news-room/fact-sheets/detail/healthy-diet</w:t>
        </w:r>
      </w:hyperlink>
      <w:r w:rsidRPr="00604234">
        <w:rPr>
          <w:rFonts w:cs="Arial"/>
        </w:rPr>
        <w:t xml:space="preserve"> (</w:t>
      </w:r>
      <w:proofErr w:type="spellStart"/>
      <w:r w:rsidRPr="00604234">
        <w:rPr>
          <w:rFonts w:cs="Arial"/>
        </w:rPr>
        <w:t>Cyrchwyd</w:t>
      </w:r>
      <w:proofErr w:type="spellEnd"/>
      <w:r w:rsidRPr="00604234">
        <w:rPr>
          <w:rFonts w:cs="Arial"/>
        </w:rPr>
        <w:t>: 7 Mai 2024).</w:t>
      </w:r>
    </w:p>
    <w:p w14:paraId="34EA687D" w14:textId="77777777" w:rsidR="008375F3" w:rsidRPr="00604234" w:rsidRDefault="008375F3" w:rsidP="00604234">
      <w:pPr>
        <w:pStyle w:val="AssignBody"/>
        <w:rPr>
          <w:rFonts w:cs="Arial"/>
        </w:rPr>
      </w:pPr>
      <w:r w:rsidRPr="00604234">
        <w:rPr>
          <w:rFonts w:cs="Arial"/>
        </w:rPr>
        <w:t xml:space="preserve">WRAP Cymru (2024) </w:t>
      </w:r>
      <w:proofErr w:type="spellStart"/>
      <w:r w:rsidRPr="00604234">
        <w:rPr>
          <w:rFonts w:cs="Arial"/>
        </w:rPr>
        <w:t>Gwastraff</w:t>
      </w:r>
      <w:proofErr w:type="spellEnd"/>
      <w:r w:rsidRPr="00604234">
        <w:rPr>
          <w:rFonts w:cs="Arial"/>
        </w:rPr>
        <w:t xml:space="preserve"> </w:t>
      </w:r>
      <w:proofErr w:type="spellStart"/>
      <w:r w:rsidRPr="00604234">
        <w:rPr>
          <w:rFonts w:cs="Arial"/>
        </w:rPr>
        <w:t>Bwyd</w:t>
      </w:r>
      <w:proofErr w:type="spellEnd"/>
      <w:r w:rsidRPr="00604234">
        <w:rPr>
          <w:rFonts w:cs="Arial"/>
        </w:rPr>
        <w:t xml:space="preserve"> a </w:t>
      </w:r>
      <w:proofErr w:type="spellStart"/>
      <w:r w:rsidRPr="00604234">
        <w:rPr>
          <w:rFonts w:cs="Arial"/>
        </w:rPr>
        <w:t>Diod</w:t>
      </w:r>
      <w:proofErr w:type="spellEnd"/>
      <w:r w:rsidRPr="00604234">
        <w:rPr>
          <w:rFonts w:cs="Arial"/>
        </w:rPr>
        <w:t xml:space="preserve"> </w:t>
      </w:r>
      <w:proofErr w:type="spellStart"/>
      <w:r w:rsidRPr="00604234">
        <w:rPr>
          <w:rFonts w:cs="Arial"/>
        </w:rPr>
        <w:t>Cartrefi</w:t>
      </w:r>
      <w:proofErr w:type="spellEnd"/>
      <w:r w:rsidRPr="00604234">
        <w:rPr>
          <w:rFonts w:cs="Arial"/>
        </w:rPr>
        <w:t xml:space="preserve"> </w:t>
      </w:r>
      <w:proofErr w:type="spellStart"/>
      <w:r w:rsidRPr="00604234">
        <w:rPr>
          <w:rFonts w:cs="Arial"/>
        </w:rPr>
        <w:t>yng</w:t>
      </w:r>
      <w:proofErr w:type="spellEnd"/>
      <w:r w:rsidRPr="00604234">
        <w:rPr>
          <w:rFonts w:cs="Arial"/>
        </w:rPr>
        <w:t xml:space="preserve"> </w:t>
      </w:r>
      <w:proofErr w:type="spellStart"/>
      <w:r w:rsidRPr="00604234">
        <w:rPr>
          <w:rFonts w:cs="Arial"/>
        </w:rPr>
        <w:t>Nghymru</w:t>
      </w:r>
      <w:proofErr w:type="spellEnd"/>
      <w:r w:rsidRPr="00604234">
        <w:rPr>
          <w:rFonts w:cs="Arial"/>
        </w:rPr>
        <w:t xml:space="preserve"> 2021-22. </w:t>
      </w:r>
      <w:proofErr w:type="spellStart"/>
      <w:r w:rsidRPr="00604234">
        <w:rPr>
          <w:rFonts w:cs="Arial"/>
        </w:rPr>
        <w:t>Ar</w:t>
      </w:r>
      <w:proofErr w:type="spellEnd"/>
      <w:r w:rsidRPr="00604234">
        <w:rPr>
          <w:rFonts w:cs="Arial"/>
        </w:rPr>
        <w:t xml:space="preserve"> </w:t>
      </w:r>
      <w:proofErr w:type="spellStart"/>
      <w:r w:rsidRPr="00604234">
        <w:rPr>
          <w:rFonts w:cs="Arial"/>
        </w:rPr>
        <w:t>gael</w:t>
      </w:r>
      <w:proofErr w:type="spellEnd"/>
      <w:r w:rsidRPr="00604234">
        <w:rPr>
          <w:rFonts w:cs="Arial"/>
        </w:rPr>
        <w:t xml:space="preserve"> </w:t>
      </w:r>
      <w:proofErr w:type="spellStart"/>
      <w:r w:rsidRPr="00604234">
        <w:rPr>
          <w:rFonts w:cs="Arial"/>
        </w:rPr>
        <w:t>yn</w:t>
      </w:r>
      <w:proofErr w:type="spellEnd"/>
      <w:r w:rsidRPr="00604234">
        <w:rPr>
          <w:rFonts w:cs="Arial"/>
        </w:rPr>
        <w:t xml:space="preserve">: </w:t>
      </w:r>
      <w:hyperlink r:id="rId36" w:history="1">
        <w:r w:rsidRPr="00604234">
          <w:rPr>
            <w:rStyle w:val="Hyperlink"/>
            <w:rFonts w:cs="Arial"/>
          </w:rPr>
          <w:t>https://wrapcymru.org.uk/cy/adnoddau/adroddiad/gwastraff-bwyd-diod-cartrefi-yng-nghymru-2021-22</w:t>
        </w:r>
      </w:hyperlink>
      <w:r w:rsidRPr="00604234">
        <w:rPr>
          <w:rFonts w:cs="Arial"/>
        </w:rPr>
        <w:t xml:space="preserve"> (</w:t>
      </w:r>
      <w:proofErr w:type="spellStart"/>
      <w:r w:rsidRPr="00604234">
        <w:rPr>
          <w:rFonts w:cs="Arial"/>
        </w:rPr>
        <w:t>Cyrchwyd</w:t>
      </w:r>
      <w:proofErr w:type="spellEnd"/>
      <w:r w:rsidRPr="00604234">
        <w:rPr>
          <w:rFonts w:cs="Arial"/>
        </w:rPr>
        <w:t>: 4 Mai 2024).</w:t>
      </w:r>
    </w:p>
    <w:p w14:paraId="29C08D08" w14:textId="77777777" w:rsidR="006404E8" w:rsidRDefault="006404E8" w:rsidP="00604234">
      <w:pPr>
        <w:pStyle w:val="AssignBody"/>
        <w:rPr>
          <w:rFonts w:cs="Arial"/>
        </w:rPr>
        <w:sectPr w:rsidR="006404E8">
          <w:headerReference w:type="default" r:id="rId37"/>
          <w:footerReference w:type="default" r:id="rId38"/>
          <w:pgSz w:w="11906" w:h="16838"/>
          <w:pgMar w:top="1440" w:right="1440" w:bottom="1440" w:left="1440" w:header="708" w:footer="708" w:gutter="0"/>
          <w:cols w:space="708"/>
          <w:docGrid w:linePitch="360"/>
        </w:sectPr>
      </w:pPr>
    </w:p>
    <w:p w14:paraId="6EA52E8B" w14:textId="50772932" w:rsidR="008D2E57" w:rsidRDefault="00EF6B22" w:rsidP="00604234">
      <w:pPr>
        <w:pStyle w:val="AssignBody"/>
        <w:rPr>
          <w:rFonts w:cs="Arial"/>
          <w:b/>
          <w:bCs/>
          <w:sz w:val="24"/>
          <w:szCs w:val="24"/>
          <w:u w:val="single"/>
        </w:rPr>
      </w:pPr>
      <w:proofErr w:type="spellStart"/>
      <w:r>
        <w:rPr>
          <w:rFonts w:cs="Arial"/>
          <w:b/>
          <w:bCs/>
          <w:sz w:val="24"/>
          <w:szCs w:val="24"/>
          <w:u w:val="single"/>
        </w:rPr>
        <w:lastRenderedPageBreak/>
        <w:t>Atodiad</w:t>
      </w:r>
      <w:proofErr w:type="spellEnd"/>
      <w:r>
        <w:rPr>
          <w:rFonts w:cs="Arial"/>
          <w:b/>
          <w:bCs/>
          <w:sz w:val="24"/>
          <w:szCs w:val="24"/>
          <w:u w:val="single"/>
        </w:rPr>
        <w:t xml:space="preserve"> - </w:t>
      </w:r>
      <w:proofErr w:type="spellStart"/>
      <w:r w:rsidRPr="00EF6B22">
        <w:rPr>
          <w:rFonts w:cs="Arial"/>
          <w:b/>
          <w:bCs/>
          <w:sz w:val="24"/>
          <w:szCs w:val="24"/>
          <w:u w:val="single"/>
        </w:rPr>
        <w:t>Dadansoddiad</w:t>
      </w:r>
      <w:proofErr w:type="spellEnd"/>
      <w:r w:rsidRPr="00EF6B22">
        <w:rPr>
          <w:rFonts w:cs="Arial"/>
          <w:b/>
          <w:bCs/>
          <w:sz w:val="24"/>
          <w:szCs w:val="24"/>
          <w:u w:val="single"/>
        </w:rPr>
        <w:t xml:space="preserve"> SWOT</w:t>
      </w:r>
    </w:p>
    <w:p w14:paraId="32CE32A0" w14:textId="77777777" w:rsidR="00EF6B22" w:rsidRPr="00EF6B22" w:rsidRDefault="00EF6B22" w:rsidP="00604234">
      <w:pPr>
        <w:pStyle w:val="AssignBody"/>
        <w:rPr>
          <w:rFonts w:cs="Arial"/>
          <w:b/>
          <w:bCs/>
          <w:sz w:val="24"/>
          <w:szCs w:val="24"/>
          <w:u w:val="single"/>
        </w:rPr>
      </w:pPr>
    </w:p>
    <w:tbl>
      <w:tblPr>
        <w:tblStyle w:val="TableGrid"/>
        <w:tblpPr w:leftFromText="180" w:rightFromText="180" w:vertAnchor="text" w:horzAnchor="margin" w:tblpXSpec="center" w:tblpY="76"/>
        <w:tblW w:w="14170" w:type="dxa"/>
        <w:tblLook w:val="04A0" w:firstRow="1" w:lastRow="0" w:firstColumn="1" w:lastColumn="0" w:noHBand="0" w:noVBand="1"/>
      </w:tblPr>
      <w:tblGrid>
        <w:gridCol w:w="2122"/>
        <w:gridCol w:w="6378"/>
        <w:gridCol w:w="5670"/>
      </w:tblGrid>
      <w:tr w:rsidR="00EF6B22" w:rsidRPr="00F54998" w14:paraId="040322E2" w14:textId="77777777" w:rsidTr="00EF6B22">
        <w:trPr>
          <w:trHeight w:val="416"/>
        </w:trPr>
        <w:tc>
          <w:tcPr>
            <w:tcW w:w="2122" w:type="dxa"/>
          </w:tcPr>
          <w:p w14:paraId="40BCEB6F" w14:textId="77777777" w:rsidR="00EF6B22" w:rsidRPr="00F54998" w:rsidRDefault="00EF6B22" w:rsidP="00D97E60">
            <w:pPr>
              <w:rPr>
                <w:sz w:val="24"/>
                <w:szCs w:val="24"/>
              </w:rPr>
            </w:pPr>
          </w:p>
        </w:tc>
        <w:tc>
          <w:tcPr>
            <w:tcW w:w="6378" w:type="dxa"/>
            <w:vAlign w:val="center"/>
          </w:tcPr>
          <w:p w14:paraId="2AA0D2EC" w14:textId="77777777" w:rsidR="00EF6B22" w:rsidRPr="00EF6B22" w:rsidRDefault="00EF6B22" w:rsidP="00D97E60">
            <w:pPr>
              <w:jc w:val="center"/>
              <w:rPr>
                <w:b/>
                <w:bCs/>
                <w:sz w:val="24"/>
                <w:szCs w:val="24"/>
              </w:rPr>
            </w:pPr>
            <w:r w:rsidRPr="00EF6B22">
              <w:rPr>
                <w:b/>
                <w:bCs/>
                <w:sz w:val="24"/>
                <w:szCs w:val="24"/>
              </w:rPr>
              <w:t>HELPGAR</w:t>
            </w:r>
          </w:p>
        </w:tc>
        <w:tc>
          <w:tcPr>
            <w:tcW w:w="5670" w:type="dxa"/>
            <w:vAlign w:val="center"/>
          </w:tcPr>
          <w:p w14:paraId="76C87A27" w14:textId="77777777" w:rsidR="00EF6B22" w:rsidRPr="00EF6B22" w:rsidRDefault="00EF6B22" w:rsidP="00D97E60">
            <w:pPr>
              <w:jc w:val="center"/>
              <w:rPr>
                <w:b/>
                <w:bCs/>
                <w:sz w:val="24"/>
                <w:szCs w:val="24"/>
              </w:rPr>
            </w:pPr>
            <w:r w:rsidRPr="00EF6B22">
              <w:rPr>
                <w:b/>
                <w:bCs/>
                <w:sz w:val="24"/>
                <w:szCs w:val="24"/>
              </w:rPr>
              <w:t>NIWEIDIOL</w:t>
            </w:r>
          </w:p>
        </w:tc>
      </w:tr>
      <w:tr w:rsidR="00EF6B22" w:rsidRPr="00F54998" w14:paraId="5EF4C385" w14:textId="77777777" w:rsidTr="00BB4750">
        <w:trPr>
          <w:trHeight w:val="1971"/>
        </w:trPr>
        <w:tc>
          <w:tcPr>
            <w:tcW w:w="2122" w:type="dxa"/>
            <w:vAlign w:val="center"/>
          </w:tcPr>
          <w:p w14:paraId="075DDD32" w14:textId="77777777" w:rsidR="00EF6B22" w:rsidRPr="00EF6B22" w:rsidRDefault="00EF6B22" w:rsidP="00D97E60">
            <w:pPr>
              <w:rPr>
                <w:b/>
                <w:bCs/>
                <w:sz w:val="24"/>
                <w:szCs w:val="24"/>
              </w:rPr>
            </w:pPr>
            <w:r w:rsidRPr="00EF6B22">
              <w:rPr>
                <w:b/>
                <w:bCs/>
                <w:sz w:val="24"/>
                <w:szCs w:val="24"/>
              </w:rPr>
              <w:t>MEWNOL</w:t>
            </w:r>
          </w:p>
          <w:p w14:paraId="36FB7745" w14:textId="77777777" w:rsidR="00EF6B22" w:rsidRPr="00F54998" w:rsidRDefault="00EF6B22" w:rsidP="00D97E60">
            <w:pPr>
              <w:rPr>
                <w:sz w:val="24"/>
                <w:szCs w:val="24"/>
              </w:rPr>
            </w:pPr>
            <w:r w:rsidRPr="00F54998">
              <w:rPr>
                <w:sz w:val="24"/>
                <w:szCs w:val="24"/>
              </w:rPr>
              <w:t xml:space="preserve">(o </w:t>
            </w:r>
            <w:proofErr w:type="spellStart"/>
            <w:r w:rsidRPr="00F54998">
              <w:rPr>
                <w:sz w:val="24"/>
                <w:szCs w:val="24"/>
              </w:rPr>
              <w:t>fewn</w:t>
            </w:r>
            <w:proofErr w:type="spellEnd"/>
            <w:r w:rsidRPr="00F54998">
              <w:rPr>
                <w:sz w:val="24"/>
                <w:szCs w:val="24"/>
              </w:rPr>
              <w:t xml:space="preserve"> </w:t>
            </w:r>
            <w:proofErr w:type="spellStart"/>
            <w:r w:rsidRPr="00F54998">
              <w:rPr>
                <w:sz w:val="24"/>
                <w:szCs w:val="24"/>
              </w:rPr>
              <w:t>yr</w:t>
            </w:r>
            <w:proofErr w:type="spellEnd"/>
            <w:r w:rsidRPr="00F54998">
              <w:rPr>
                <w:sz w:val="24"/>
                <w:szCs w:val="24"/>
              </w:rPr>
              <w:t xml:space="preserve"> </w:t>
            </w:r>
            <w:proofErr w:type="spellStart"/>
            <w:r w:rsidRPr="00F54998">
              <w:rPr>
                <w:sz w:val="24"/>
                <w:szCs w:val="24"/>
              </w:rPr>
              <w:t>ysgol</w:t>
            </w:r>
            <w:proofErr w:type="spellEnd"/>
            <w:r w:rsidRPr="00F54998">
              <w:rPr>
                <w:sz w:val="24"/>
                <w:szCs w:val="24"/>
              </w:rPr>
              <w:t>)</w:t>
            </w:r>
          </w:p>
        </w:tc>
        <w:tc>
          <w:tcPr>
            <w:tcW w:w="6378" w:type="dxa"/>
            <w:vAlign w:val="center"/>
          </w:tcPr>
          <w:p w14:paraId="681B5D11" w14:textId="77777777" w:rsidR="00EF6B22" w:rsidRPr="00EF6B22" w:rsidRDefault="00EF6B22" w:rsidP="00D97E60">
            <w:pPr>
              <w:rPr>
                <w:b/>
                <w:bCs/>
                <w:sz w:val="24"/>
                <w:szCs w:val="24"/>
              </w:rPr>
            </w:pPr>
            <w:proofErr w:type="spellStart"/>
            <w:r w:rsidRPr="00EF6B22">
              <w:rPr>
                <w:b/>
                <w:bCs/>
                <w:sz w:val="24"/>
                <w:szCs w:val="24"/>
              </w:rPr>
              <w:t>Cryfderau</w:t>
            </w:r>
            <w:proofErr w:type="spellEnd"/>
          </w:p>
          <w:p w14:paraId="7CCE4E8E" w14:textId="01760B8D" w:rsidR="00EF6B22" w:rsidRPr="00F54998" w:rsidRDefault="00EF6B22" w:rsidP="00EF6B22">
            <w:pPr>
              <w:pStyle w:val="ListParagraph"/>
              <w:numPr>
                <w:ilvl w:val="0"/>
                <w:numId w:val="10"/>
              </w:numPr>
              <w:rPr>
                <w:sz w:val="24"/>
                <w:szCs w:val="24"/>
              </w:rPr>
            </w:pPr>
            <w:proofErr w:type="spellStart"/>
            <w:r w:rsidRPr="00F54998">
              <w:rPr>
                <w:sz w:val="24"/>
                <w:szCs w:val="24"/>
              </w:rPr>
              <w:t>Arbenigedd</w:t>
            </w:r>
            <w:proofErr w:type="spellEnd"/>
            <w:r w:rsidRPr="00F54998">
              <w:rPr>
                <w:sz w:val="24"/>
                <w:szCs w:val="24"/>
              </w:rPr>
              <w:t xml:space="preserve"> staff</w:t>
            </w:r>
            <w:r w:rsidR="007C79A4">
              <w:rPr>
                <w:sz w:val="24"/>
                <w:szCs w:val="24"/>
              </w:rPr>
              <w:t>.</w:t>
            </w:r>
          </w:p>
          <w:p w14:paraId="4AFCBD8A" w14:textId="79710FBF" w:rsidR="00EF6B22" w:rsidRDefault="00EF6B22" w:rsidP="00EF6B22">
            <w:pPr>
              <w:pStyle w:val="ListParagraph"/>
              <w:numPr>
                <w:ilvl w:val="0"/>
                <w:numId w:val="10"/>
              </w:numPr>
              <w:rPr>
                <w:sz w:val="24"/>
                <w:szCs w:val="24"/>
              </w:rPr>
            </w:pPr>
            <w:proofErr w:type="spellStart"/>
            <w:r w:rsidRPr="00F54998">
              <w:rPr>
                <w:sz w:val="24"/>
                <w:szCs w:val="24"/>
              </w:rPr>
              <w:t>Cymhelliant</w:t>
            </w:r>
            <w:proofErr w:type="spellEnd"/>
            <w:r w:rsidRPr="00F54998">
              <w:rPr>
                <w:sz w:val="24"/>
                <w:szCs w:val="24"/>
              </w:rPr>
              <w:t xml:space="preserve"> staff a </w:t>
            </w:r>
            <w:proofErr w:type="spellStart"/>
            <w:r w:rsidRPr="00F54998">
              <w:rPr>
                <w:sz w:val="24"/>
                <w:szCs w:val="24"/>
              </w:rPr>
              <w:t>disgyblion</w:t>
            </w:r>
            <w:proofErr w:type="spellEnd"/>
            <w:r w:rsidR="007C79A4">
              <w:rPr>
                <w:sz w:val="24"/>
                <w:szCs w:val="24"/>
              </w:rPr>
              <w:t>.</w:t>
            </w:r>
          </w:p>
          <w:p w14:paraId="2E796BC9" w14:textId="77777777" w:rsidR="00FD7C25" w:rsidRDefault="00FD7C25" w:rsidP="00EF6B22">
            <w:pPr>
              <w:pStyle w:val="ListParagraph"/>
              <w:numPr>
                <w:ilvl w:val="0"/>
                <w:numId w:val="10"/>
              </w:numPr>
              <w:rPr>
                <w:sz w:val="24"/>
                <w:szCs w:val="24"/>
              </w:rPr>
            </w:pPr>
            <w:proofErr w:type="spellStart"/>
            <w:r>
              <w:rPr>
                <w:sz w:val="24"/>
                <w:szCs w:val="24"/>
              </w:rPr>
              <w:t>Cydweithio</w:t>
            </w:r>
            <w:proofErr w:type="spellEnd"/>
            <w:r>
              <w:rPr>
                <w:sz w:val="24"/>
                <w:szCs w:val="24"/>
              </w:rPr>
              <w:t xml:space="preserve"> </w:t>
            </w:r>
            <w:proofErr w:type="spellStart"/>
            <w:r>
              <w:rPr>
                <w:sz w:val="24"/>
                <w:szCs w:val="24"/>
              </w:rPr>
              <w:t>â’r</w:t>
            </w:r>
            <w:proofErr w:type="spellEnd"/>
            <w:r>
              <w:rPr>
                <w:sz w:val="24"/>
                <w:szCs w:val="24"/>
              </w:rPr>
              <w:t xml:space="preserve"> </w:t>
            </w:r>
            <w:proofErr w:type="spellStart"/>
            <w:r>
              <w:rPr>
                <w:sz w:val="24"/>
                <w:szCs w:val="24"/>
              </w:rPr>
              <w:t>gymdeithas</w:t>
            </w:r>
            <w:proofErr w:type="spellEnd"/>
            <w:r>
              <w:rPr>
                <w:sz w:val="24"/>
                <w:szCs w:val="24"/>
              </w:rPr>
              <w:t xml:space="preserve"> </w:t>
            </w:r>
            <w:proofErr w:type="spellStart"/>
            <w:r>
              <w:rPr>
                <w:sz w:val="24"/>
                <w:szCs w:val="24"/>
              </w:rPr>
              <w:t>rhieni</w:t>
            </w:r>
            <w:proofErr w:type="spellEnd"/>
            <w:r>
              <w:rPr>
                <w:sz w:val="24"/>
                <w:szCs w:val="24"/>
              </w:rPr>
              <w:t xml:space="preserve"> ac </w:t>
            </w:r>
            <w:proofErr w:type="spellStart"/>
            <w:r>
              <w:rPr>
                <w:sz w:val="24"/>
                <w:szCs w:val="24"/>
              </w:rPr>
              <w:t>athrawon</w:t>
            </w:r>
            <w:proofErr w:type="spellEnd"/>
            <w:r>
              <w:rPr>
                <w:sz w:val="24"/>
                <w:szCs w:val="24"/>
              </w:rPr>
              <w:t>.</w:t>
            </w:r>
          </w:p>
          <w:p w14:paraId="11A8A7AF" w14:textId="54AFDAFD" w:rsidR="007C79A4" w:rsidRPr="00F54998" w:rsidRDefault="007C79A4" w:rsidP="00EF6B22">
            <w:pPr>
              <w:pStyle w:val="ListParagraph"/>
              <w:numPr>
                <w:ilvl w:val="0"/>
                <w:numId w:val="10"/>
              </w:numPr>
              <w:rPr>
                <w:sz w:val="24"/>
                <w:szCs w:val="24"/>
              </w:rPr>
            </w:pPr>
            <w:proofErr w:type="spellStart"/>
            <w:r>
              <w:rPr>
                <w:sz w:val="24"/>
                <w:szCs w:val="24"/>
              </w:rPr>
              <w:t>Adnoddau</w:t>
            </w:r>
            <w:proofErr w:type="spellEnd"/>
            <w:r>
              <w:rPr>
                <w:sz w:val="24"/>
                <w:szCs w:val="24"/>
              </w:rPr>
              <w:t xml:space="preserve"> </w:t>
            </w:r>
            <w:proofErr w:type="spellStart"/>
            <w:r>
              <w:rPr>
                <w:sz w:val="24"/>
                <w:szCs w:val="24"/>
              </w:rPr>
              <w:t>ar-lein</w:t>
            </w:r>
            <w:proofErr w:type="spellEnd"/>
            <w:r>
              <w:rPr>
                <w:sz w:val="24"/>
                <w:szCs w:val="24"/>
              </w:rPr>
              <w:t>.</w:t>
            </w:r>
          </w:p>
        </w:tc>
        <w:tc>
          <w:tcPr>
            <w:tcW w:w="5670" w:type="dxa"/>
            <w:vAlign w:val="center"/>
          </w:tcPr>
          <w:p w14:paraId="0E358F10" w14:textId="77777777" w:rsidR="00EF6B22" w:rsidRPr="00EF6B22" w:rsidRDefault="00EF6B22" w:rsidP="00D97E60">
            <w:pPr>
              <w:rPr>
                <w:b/>
                <w:bCs/>
                <w:sz w:val="24"/>
                <w:szCs w:val="24"/>
              </w:rPr>
            </w:pPr>
            <w:proofErr w:type="spellStart"/>
            <w:r w:rsidRPr="00EF6B22">
              <w:rPr>
                <w:b/>
                <w:bCs/>
                <w:sz w:val="24"/>
                <w:szCs w:val="24"/>
              </w:rPr>
              <w:t>Gwendidau</w:t>
            </w:r>
            <w:proofErr w:type="spellEnd"/>
          </w:p>
          <w:p w14:paraId="37BE0BEA" w14:textId="28A5C8C3" w:rsidR="00EF6B22" w:rsidRPr="00F54998" w:rsidRDefault="00EF6B22" w:rsidP="00EF6B22">
            <w:pPr>
              <w:pStyle w:val="ListParagraph"/>
              <w:numPr>
                <w:ilvl w:val="0"/>
                <w:numId w:val="12"/>
              </w:numPr>
              <w:rPr>
                <w:sz w:val="24"/>
                <w:szCs w:val="24"/>
              </w:rPr>
            </w:pPr>
            <w:proofErr w:type="spellStart"/>
            <w:r w:rsidRPr="00F54998">
              <w:rPr>
                <w:sz w:val="24"/>
                <w:szCs w:val="24"/>
              </w:rPr>
              <w:t>Staffio</w:t>
            </w:r>
            <w:proofErr w:type="spellEnd"/>
            <w:r w:rsidR="007C79A4">
              <w:rPr>
                <w:sz w:val="24"/>
                <w:szCs w:val="24"/>
              </w:rPr>
              <w:t>.</w:t>
            </w:r>
          </w:p>
          <w:p w14:paraId="10DBE534" w14:textId="7B139E94" w:rsidR="00EF6B22" w:rsidRPr="00F54998" w:rsidRDefault="00EF6B22" w:rsidP="00EF6B22">
            <w:pPr>
              <w:pStyle w:val="ListParagraph"/>
              <w:numPr>
                <w:ilvl w:val="0"/>
                <w:numId w:val="12"/>
              </w:numPr>
              <w:rPr>
                <w:sz w:val="24"/>
                <w:szCs w:val="24"/>
              </w:rPr>
            </w:pPr>
            <w:proofErr w:type="spellStart"/>
            <w:r w:rsidRPr="00F54998">
              <w:rPr>
                <w:sz w:val="24"/>
                <w:szCs w:val="24"/>
              </w:rPr>
              <w:t>Cyfleusterau</w:t>
            </w:r>
            <w:proofErr w:type="spellEnd"/>
            <w:r w:rsidRPr="00F54998">
              <w:rPr>
                <w:sz w:val="24"/>
                <w:szCs w:val="24"/>
              </w:rPr>
              <w:t xml:space="preserve"> ac </w:t>
            </w:r>
            <w:proofErr w:type="spellStart"/>
            <w:r w:rsidRPr="00F54998">
              <w:rPr>
                <w:sz w:val="24"/>
                <w:szCs w:val="24"/>
              </w:rPr>
              <w:t>adnoddau</w:t>
            </w:r>
            <w:proofErr w:type="spellEnd"/>
            <w:r w:rsidR="007C79A4">
              <w:rPr>
                <w:sz w:val="24"/>
                <w:szCs w:val="24"/>
              </w:rPr>
              <w:t>.</w:t>
            </w:r>
          </w:p>
        </w:tc>
      </w:tr>
      <w:tr w:rsidR="00EF6B22" w:rsidRPr="00F54998" w14:paraId="42185276" w14:textId="77777777" w:rsidTr="00EF6B22">
        <w:trPr>
          <w:trHeight w:val="2681"/>
        </w:trPr>
        <w:tc>
          <w:tcPr>
            <w:tcW w:w="2122" w:type="dxa"/>
            <w:vAlign w:val="center"/>
          </w:tcPr>
          <w:p w14:paraId="6EFDB807" w14:textId="77777777" w:rsidR="00EF6B22" w:rsidRPr="00EF6B22" w:rsidRDefault="00EF6B22" w:rsidP="00D97E60">
            <w:pPr>
              <w:rPr>
                <w:b/>
                <w:bCs/>
                <w:sz w:val="24"/>
                <w:szCs w:val="24"/>
              </w:rPr>
            </w:pPr>
            <w:r w:rsidRPr="00EF6B22">
              <w:rPr>
                <w:b/>
                <w:bCs/>
                <w:sz w:val="24"/>
                <w:szCs w:val="24"/>
              </w:rPr>
              <w:t xml:space="preserve">ALLANOL </w:t>
            </w:r>
          </w:p>
          <w:p w14:paraId="1689E845" w14:textId="77777777" w:rsidR="00EF6B22" w:rsidRPr="00F54998" w:rsidRDefault="00EF6B22" w:rsidP="00D97E60">
            <w:pPr>
              <w:rPr>
                <w:sz w:val="24"/>
                <w:szCs w:val="24"/>
              </w:rPr>
            </w:pPr>
            <w:r w:rsidRPr="00F54998">
              <w:rPr>
                <w:sz w:val="24"/>
                <w:szCs w:val="24"/>
              </w:rPr>
              <w:t>(</w:t>
            </w:r>
            <w:proofErr w:type="spellStart"/>
            <w:r w:rsidRPr="00F54998">
              <w:rPr>
                <w:sz w:val="24"/>
                <w:szCs w:val="24"/>
              </w:rPr>
              <w:t>tu</w:t>
            </w:r>
            <w:proofErr w:type="spellEnd"/>
            <w:r w:rsidRPr="00F54998">
              <w:rPr>
                <w:sz w:val="24"/>
                <w:szCs w:val="24"/>
              </w:rPr>
              <w:t xml:space="preserve"> </w:t>
            </w:r>
            <w:proofErr w:type="spellStart"/>
            <w:r w:rsidRPr="00F54998">
              <w:rPr>
                <w:sz w:val="24"/>
                <w:szCs w:val="24"/>
              </w:rPr>
              <w:t>allan</w:t>
            </w:r>
            <w:proofErr w:type="spellEnd"/>
            <w:r w:rsidRPr="00F54998">
              <w:rPr>
                <w:sz w:val="24"/>
                <w:szCs w:val="24"/>
              </w:rPr>
              <w:t xml:space="preserve"> </w:t>
            </w:r>
            <w:proofErr w:type="spellStart"/>
            <w:r w:rsidRPr="00F54998">
              <w:rPr>
                <w:sz w:val="24"/>
                <w:szCs w:val="24"/>
              </w:rPr>
              <w:t>i’r</w:t>
            </w:r>
            <w:proofErr w:type="spellEnd"/>
            <w:r w:rsidRPr="00F54998">
              <w:rPr>
                <w:sz w:val="24"/>
                <w:szCs w:val="24"/>
              </w:rPr>
              <w:t xml:space="preserve"> </w:t>
            </w:r>
            <w:proofErr w:type="spellStart"/>
            <w:r w:rsidRPr="00F54998">
              <w:rPr>
                <w:sz w:val="24"/>
                <w:szCs w:val="24"/>
              </w:rPr>
              <w:t>ysgol</w:t>
            </w:r>
            <w:proofErr w:type="spellEnd"/>
            <w:r w:rsidRPr="00F54998">
              <w:rPr>
                <w:sz w:val="24"/>
                <w:szCs w:val="24"/>
              </w:rPr>
              <w:t>)</w:t>
            </w:r>
          </w:p>
        </w:tc>
        <w:tc>
          <w:tcPr>
            <w:tcW w:w="6378" w:type="dxa"/>
            <w:vAlign w:val="center"/>
          </w:tcPr>
          <w:p w14:paraId="43A05F21" w14:textId="77777777" w:rsidR="00EF6B22" w:rsidRPr="00EF6B22" w:rsidRDefault="00EF6B22" w:rsidP="00D97E60">
            <w:pPr>
              <w:rPr>
                <w:b/>
                <w:bCs/>
                <w:sz w:val="24"/>
                <w:szCs w:val="24"/>
              </w:rPr>
            </w:pPr>
            <w:proofErr w:type="spellStart"/>
            <w:r w:rsidRPr="00EF6B22">
              <w:rPr>
                <w:b/>
                <w:bCs/>
                <w:sz w:val="24"/>
                <w:szCs w:val="24"/>
              </w:rPr>
              <w:t>Cyfleoedd</w:t>
            </w:r>
            <w:proofErr w:type="spellEnd"/>
          </w:p>
          <w:p w14:paraId="7A6E5A70" w14:textId="77777777" w:rsidR="00EF6B22" w:rsidRPr="00F54998" w:rsidRDefault="00EF6B22" w:rsidP="00EF6B22">
            <w:pPr>
              <w:pStyle w:val="ListParagraph"/>
              <w:numPr>
                <w:ilvl w:val="0"/>
                <w:numId w:val="9"/>
              </w:numPr>
              <w:rPr>
                <w:sz w:val="24"/>
                <w:szCs w:val="24"/>
              </w:rPr>
            </w:pPr>
            <w:proofErr w:type="spellStart"/>
            <w:r w:rsidRPr="00F54998">
              <w:rPr>
                <w:sz w:val="24"/>
                <w:szCs w:val="24"/>
              </w:rPr>
              <w:t>Cryfhau’r</w:t>
            </w:r>
            <w:proofErr w:type="spellEnd"/>
            <w:r w:rsidRPr="00F54998">
              <w:rPr>
                <w:sz w:val="24"/>
                <w:szCs w:val="24"/>
              </w:rPr>
              <w:t xml:space="preserve"> </w:t>
            </w:r>
            <w:proofErr w:type="spellStart"/>
            <w:r w:rsidRPr="00F54998">
              <w:rPr>
                <w:sz w:val="24"/>
                <w:szCs w:val="24"/>
              </w:rPr>
              <w:t>berthynas</w:t>
            </w:r>
            <w:proofErr w:type="spellEnd"/>
            <w:r w:rsidRPr="00F54998">
              <w:rPr>
                <w:sz w:val="24"/>
                <w:szCs w:val="24"/>
              </w:rPr>
              <w:t xml:space="preserve"> </w:t>
            </w:r>
            <w:proofErr w:type="spellStart"/>
            <w:r w:rsidRPr="00F54998">
              <w:rPr>
                <w:sz w:val="24"/>
                <w:szCs w:val="24"/>
              </w:rPr>
              <w:t>rhwng</w:t>
            </w:r>
            <w:proofErr w:type="spellEnd"/>
            <w:r w:rsidRPr="00F54998">
              <w:rPr>
                <w:sz w:val="24"/>
                <w:szCs w:val="24"/>
              </w:rPr>
              <w:t xml:space="preserve"> </w:t>
            </w:r>
            <w:proofErr w:type="spellStart"/>
            <w:r w:rsidRPr="00F54998">
              <w:rPr>
                <w:sz w:val="24"/>
                <w:szCs w:val="24"/>
              </w:rPr>
              <w:t>yr</w:t>
            </w:r>
            <w:proofErr w:type="spellEnd"/>
            <w:r w:rsidRPr="00F54998">
              <w:rPr>
                <w:sz w:val="24"/>
                <w:szCs w:val="24"/>
              </w:rPr>
              <w:t xml:space="preserve"> </w:t>
            </w:r>
            <w:proofErr w:type="spellStart"/>
            <w:r w:rsidRPr="00F54998">
              <w:rPr>
                <w:sz w:val="24"/>
                <w:szCs w:val="24"/>
              </w:rPr>
              <w:t>ysgol</w:t>
            </w:r>
            <w:proofErr w:type="spellEnd"/>
            <w:r w:rsidRPr="00F54998">
              <w:rPr>
                <w:sz w:val="24"/>
                <w:szCs w:val="24"/>
              </w:rPr>
              <w:t xml:space="preserve"> </w:t>
            </w:r>
            <w:proofErr w:type="spellStart"/>
            <w:r w:rsidRPr="00F54998">
              <w:rPr>
                <w:sz w:val="24"/>
                <w:szCs w:val="24"/>
              </w:rPr>
              <w:t>a’r</w:t>
            </w:r>
            <w:proofErr w:type="spellEnd"/>
            <w:r w:rsidRPr="00F54998">
              <w:rPr>
                <w:sz w:val="24"/>
                <w:szCs w:val="24"/>
              </w:rPr>
              <w:t xml:space="preserve"> </w:t>
            </w:r>
            <w:proofErr w:type="spellStart"/>
            <w:r w:rsidRPr="00F54998">
              <w:rPr>
                <w:sz w:val="24"/>
                <w:szCs w:val="24"/>
              </w:rPr>
              <w:t>gymuned</w:t>
            </w:r>
            <w:proofErr w:type="spellEnd"/>
            <w:r w:rsidRPr="00F54998">
              <w:rPr>
                <w:sz w:val="24"/>
                <w:szCs w:val="24"/>
              </w:rPr>
              <w:t>.</w:t>
            </w:r>
          </w:p>
          <w:p w14:paraId="769078A4" w14:textId="77777777" w:rsidR="00EF6B22" w:rsidRPr="00F54998" w:rsidRDefault="00EF6B22" w:rsidP="00EF6B22">
            <w:pPr>
              <w:pStyle w:val="ListParagraph"/>
              <w:numPr>
                <w:ilvl w:val="0"/>
                <w:numId w:val="9"/>
              </w:numPr>
              <w:rPr>
                <w:sz w:val="24"/>
                <w:szCs w:val="24"/>
              </w:rPr>
            </w:pPr>
            <w:proofErr w:type="spellStart"/>
            <w:r w:rsidRPr="00F54998">
              <w:rPr>
                <w:sz w:val="24"/>
                <w:szCs w:val="24"/>
              </w:rPr>
              <w:t>Cyrfhau’r</w:t>
            </w:r>
            <w:proofErr w:type="spellEnd"/>
            <w:r w:rsidRPr="00F54998">
              <w:rPr>
                <w:sz w:val="24"/>
                <w:szCs w:val="24"/>
              </w:rPr>
              <w:t xml:space="preserve"> </w:t>
            </w:r>
            <w:proofErr w:type="spellStart"/>
            <w:r w:rsidRPr="00F54998">
              <w:rPr>
                <w:sz w:val="24"/>
                <w:szCs w:val="24"/>
              </w:rPr>
              <w:t>berthynas</w:t>
            </w:r>
            <w:proofErr w:type="spellEnd"/>
            <w:r w:rsidRPr="00F54998">
              <w:rPr>
                <w:sz w:val="24"/>
                <w:szCs w:val="24"/>
              </w:rPr>
              <w:t xml:space="preserve"> </w:t>
            </w:r>
            <w:proofErr w:type="spellStart"/>
            <w:r w:rsidRPr="00F54998">
              <w:rPr>
                <w:sz w:val="24"/>
                <w:szCs w:val="24"/>
              </w:rPr>
              <w:t>rhwng</w:t>
            </w:r>
            <w:proofErr w:type="spellEnd"/>
            <w:r w:rsidRPr="00F54998">
              <w:rPr>
                <w:sz w:val="24"/>
                <w:szCs w:val="24"/>
              </w:rPr>
              <w:t xml:space="preserve"> </w:t>
            </w:r>
            <w:proofErr w:type="spellStart"/>
            <w:r w:rsidRPr="00F54998">
              <w:rPr>
                <w:sz w:val="24"/>
                <w:szCs w:val="24"/>
              </w:rPr>
              <w:t>yr</w:t>
            </w:r>
            <w:proofErr w:type="spellEnd"/>
            <w:r w:rsidRPr="00F54998">
              <w:rPr>
                <w:sz w:val="24"/>
                <w:szCs w:val="24"/>
              </w:rPr>
              <w:t xml:space="preserve"> </w:t>
            </w:r>
            <w:proofErr w:type="spellStart"/>
            <w:r w:rsidRPr="00F54998">
              <w:rPr>
                <w:sz w:val="24"/>
                <w:szCs w:val="24"/>
              </w:rPr>
              <w:t>ysgol</w:t>
            </w:r>
            <w:proofErr w:type="spellEnd"/>
            <w:r w:rsidRPr="00F54998">
              <w:rPr>
                <w:sz w:val="24"/>
                <w:szCs w:val="24"/>
              </w:rPr>
              <w:t xml:space="preserve"> a </w:t>
            </w:r>
            <w:proofErr w:type="spellStart"/>
            <w:r w:rsidRPr="00F54998">
              <w:rPr>
                <w:sz w:val="24"/>
                <w:szCs w:val="24"/>
              </w:rPr>
              <w:t>rhieni</w:t>
            </w:r>
            <w:proofErr w:type="spellEnd"/>
            <w:r w:rsidRPr="00F54998">
              <w:rPr>
                <w:sz w:val="24"/>
                <w:szCs w:val="24"/>
              </w:rPr>
              <w:t>.</w:t>
            </w:r>
          </w:p>
          <w:p w14:paraId="1F711275" w14:textId="77777777" w:rsidR="00EF6B22" w:rsidRPr="00F54998" w:rsidRDefault="00EF6B22" w:rsidP="00EF6B22">
            <w:pPr>
              <w:pStyle w:val="ListParagraph"/>
              <w:numPr>
                <w:ilvl w:val="0"/>
                <w:numId w:val="9"/>
              </w:numPr>
              <w:rPr>
                <w:sz w:val="24"/>
                <w:szCs w:val="24"/>
              </w:rPr>
            </w:pPr>
            <w:proofErr w:type="spellStart"/>
            <w:r w:rsidRPr="00F54998">
              <w:rPr>
                <w:sz w:val="24"/>
                <w:szCs w:val="24"/>
              </w:rPr>
              <w:t>Datblygiad</w:t>
            </w:r>
            <w:proofErr w:type="spellEnd"/>
            <w:r w:rsidRPr="00F54998">
              <w:rPr>
                <w:sz w:val="24"/>
                <w:szCs w:val="24"/>
              </w:rPr>
              <w:t xml:space="preserve"> y </w:t>
            </w:r>
            <w:proofErr w:type="spellStart"/>
            <w:r w:rsidRPr="00F54998">
              <w:rPr>
                <w:sz w:val="24"/>
                <w:szCs w:val="24"/>
              </w:rPr>
              <w:t>Pedwar</w:t>
            </w:r>
            <w:proofErr w:type="spellEnd"/>
            <w:r w:rsidRPr="00F54998">
              <w:rPr>
                <w:sz w:val="24"/>
                <w:szCs w:val="24"/>
              </w:rPr>
              <w:t xml:space="preserve"> </w:t>
            </w:r>
            <w:proofErr w:type="spellStart"/>
            <w:r w:rsidRPr="00F54998">
              <w:rPr>
                <w:sz w:val="24"/>
                <w:szCs w:val="24"/>
              </w:rPr>
              <w:t>Diben</w:t>
            </w:r>
            <w:proofErr w:type="spellEnd"/>
            <w:r w:rsidRPr="00F54998">
              <w:rPr>
                <w:sz w:val="24"/>
                <w:szCs w:val="24"/>
              </w:rPr>
              <w:t>.</w:t>
            </w:r>
          </w:p>
          <w:p w14:paraId="4FDDD51D" w14:textId="77777777" w:rsidR="00EF6B22" w:rsidRPr="00F54998" w:rsidRDefault="00EF6B22" w:rsidP="00EF6B22">
            <w:pPr>
              <w:pStyle w:val="ListParagraph"/>
              <w:numPr>
                <w:ilvl w:val="0"/>
                <w:numId w:val="9"/>
              </w:numPr>
              <w:rPr>
                <w:sz w:val="24"/>
                <w:szCs w:val="24"/>
              </w:rPr>
            </w:pPr>
            <w:proofErr w:type="spellStart"/>
            <w:r w:rsidRPr="00F54998">
              <w:rPr>
                <w:sz w:val="24"/>
                <w:szCs w:val="24"/>
              </w:rPr>
              <w:t>Lleihau</w:t>
            </w:r>
            <w:proofErr w:type="spellEnd"/>
            <w:r w:rsidRPr="00F54998">
              <w:rPr>
                <w:sz w:val="24"/>
                <w:szCs w:val="24"/>
              </w:rPr>
              <w:t xml:space="preserve"> </w:t>
            </w:r>
            <w:proofErr w:type="spellStart"/>
            <w:r w:rsidRPr="00F54998">
              <w:rPr>
                <w:sz w:val="24"/>
                <w:szCs w:val="24"/>
              </w:rPr>
              <w:t>gwastraff</w:t>
            </w:r>
            <w:proofErr w:type="spellEnd"/>
            <w:r w:rsidRPr="00F54998">
              <w:rPr>
                <w:sz w:val="24"/>
                <w:szCs w:val="24"/>
              </w:rPr>
              <w:t xml:space="preserve"> </w:t>
            </w:r>
            <w:proofErr w:type="spellStart"/>
            <w:r w:rsidRPr="00F54998">
              <w:rPr>
                <w:sz w:val="24"/>
                <w:szCs w:val="24"/>
              </w:rPr>
              <w:t>bwyd</w:t>
            </w:r>
            <w:proofErr w:type="spellEnd"/>
            <w:r w:rsidRPr="00F54998">
              <w:rPr>
                <w:sz w:val="24"/>
                <w:szCs w:val="24"/>
              </w:rPr>
              <w:t xml:space="preserve"> </w:t>
            </w:r>
            <w:proofErr w:type="spellStart"/>
            <w:r w:rsidRPr="00F54998">
              <w:rPr>
                <w:sz w:val="24"/>
                <w:szCs w:val="24"/>
              </w:rPr>
              <w:t>yr</w:t>
            </w:r>
            <w:proofErr w:type="spellEnd"/>
            <w:r w:rsidRPr="00F54998">
              <w:rPr>
                <w:sz w:val="24"/>
                <w:szCs w:val="24"/>
              </w:rPr>
              <w:t xml:space="preserve"> </w:t>
            </w:r>
            <w:proofErr w:type="spellStart"/>
            <w:r w:rsidRPr="00F54998">
              <w:rPr>
                <w:sz w:val="24"/>
                <w:szCs w:val="24"/>
              </w:rPr>
              <w:t>ardal</w:t>
            </w:r>
            <w:proofErr w:type="spellEnd"/>
            <w:r w:rsidRPr="00F54998">
              <w:rPr>
                <w:sz w:val="24"/>
                <w:szCs w:val="24"/>
              </w:rPr>
              <w:t>.</w:t>
            </w:r>
          </w:p>
          <w:p w14:paraId="0C45A5BC" w14:textId="77777777" w:rsidR="00EF6B22" w:rsidRPr="00F54998" w:rsidRDefault="00EF6B22" w:rsidP="00EF6B22">
            <w:pPr>
              <w:pStyle w:val="ListParagraph"/>
              <w:numPr>
                <w:ilvl w:val="0"/>
                <w:numId w:val="9"/>
              </w:numPr>
              <w:rPr>
                <w:sz w:val="24"/>
                <w:szCs w:val="24"/>
              </w:rPr>
            </w:pPr>
            <w:proofErr w:type="spellStart"/>
            <w:r w:rsidRPr="00F54998">
              <w:rPr>
                <w:sz w:val="24"/>
                <w:szCs w:val="24"/>
              </w:rPr>
              <w:t>Arbed</w:t>
            </w:r>
            <w:proofErr w:type="spellEnd"/>
            <w:r w:rsidRPr="00F54998">
              <w:rPr>
                <w:sz w:val="24"/>
                <w:szCs w:val="24"/>
              </w:rPr>
              <w:t xml:space="preserve"> </w:t>
            </w:r>
            <w:proofErr w:type="spellStart"/>
            <w:r w:rsidRPr="00F54998">
              <w:rPr>
                <w:sz w:val="24"/>
                <w:szCs w:val="24"/>
              </w:rPr>
              <w:t>arian</w:t>
            </w:r>
            <w:proofErr w:type="spellEnd"/>
            <w:r w:rsidRPr="00F54998">
              <w:rPr>
                <w:sz w:val="24"/>
                <w:szCs w:val="24"/>
              </w:rPr>
              <w:t xml:space="preserve"> </w:t>
            </w:r>
            <w:proofErr w:type="spellStart"/>
            <w:r w:rsidRPr="00F54998">
              <w:rPr>
                <w:sz w:val="24"/>
                <w:szCs w:val="24"/>
              </w:rPr>
              <w:t>i</w:t>
            </w:r>
            <w:proofErr w:type="spellEnd"/>
            <w:r w:rsidRPr="00F54998">
              <w:rPr>
                <w:sz w:val="24"/>
                <w:szCs w:val="24"/>
              </w:rPr>
              <w:t xml:space="preserve"> </w:t>
            </w:r>
            <w:proofErr w:type="spellStart"/>
            <w:r w:rsidRPr="00F54998">
              <w:rPr>
                <w:sz w:val="24"/>
                <w:szCs w:val="24"/>
              </w:rPr>
              <w:t>deuluoedd</w:t>
            </w:r>
            <w:proofErr w:type="spellEnd"/>
            <w:r w:rsidRPr="00F54998">
              <w:rPr>
                <w:sz w:val="24"/>
                <w:szCs w:val="24"/>
              </w:rPr>
              <w:t>.</w:t>
            </w:r>
          </w:p>
          <w:p w14:paraId="66F3DBDC" w14:textId="77777777" w:rsidR="00EF6B22" w:rsidRPr="00F54998" w:rsidRDefault="00EF6B22" w:rsidP="00EF6B22">
            <w:pPr>
              <w:pStyle w:val="ListParagraph"/>
              <w:numPr>
                <w:ilvl w:val="0"/>
                <w:numId w:val="9"/>
              </w:numPr>
              <w:rPr>
                <w:sz w:val="24"/>
                <w:szCs w:val="24"/>
              </w:rPr>
            </w:pPr>
            <w:proofErr w:type="spellStart"/>
            <w:r w:rsidRPr="00F54998">
              <w:rPr>
                <w:sz w:val="24"/>
                <w:szCs w:val="24"/>
              </w:rPr>
              <w:t>Manteision</w:t>
            </w:r>
            <w:proofErr w:type="spellEnd"/>
            <w:r w:rsidRPr="00F54998">
              <w:rPr>
                <w:sz w:val="24"/>
                <w:szCs w:val="24"/>
              </w:rPr>
              <w:t xml:space="preserve"> Iechyd.</w:t>
            </w:r>
          </w:p>
        </w:tc>
        <w:tc>
          <w:tcPr>
            <w:tcW w:w="5670" w:type="dxa"/>
            <w:vAlign w:val="center"/>
          </w:tcPr>
          <w:p w14:paraId="34467A76" w14:textId="77777777" w:rsidR="00EF6B22" w:rsidRPr="00EF6B22" w:rsidRDefault="00EF6B22" w:rsidP="00D97E60">
            <w:pPr>
              <w:rPr>
                <w:b/>
                <w:bCs/>
                <w:sz w:val="24"/>
                <w:szCs w:val="24"/>
              </w:rPr>
            </w:pPr>
            <w:proofErr w:type="spellStart"/>
            <w:r w:rsidRPr="00EF6B22">
              <w:rPr>
                <w:b/>
                <w:bCs/>
                <w:sz w:val="24"/>
                <w:szCs w:val="24"/>
              </w:rPr>
              <w:t>Bygythiadau</w:t>
            </w:r>
            <w:proofErr w:type="spellEnd"/>
          </w:p>
          <w:p w14:paraId="0ED4DE28" w14:textId="774522FB" w:rsidR="00EF6B22" w:rsidRPr="00F54998" w:rsidRDefault="00EF6B22" w:rsidP="00EF6B22">
            <w:pPr>
              <w:pStyle w:val="ListParagraph"/>
              <w:numPr>
                <w:ilvl w:val="0"/>
                <w:numId w:val="11"/>
              </w:numPr>
              <w:rPr>
                <w:sz w:val="24"/>
                <w:szCs w:val="24"/>
              </w:rPr>
            </w:pPr>
            <w:proofErr w:type="spellStart"/>
            <w:r w:rsidRPr="00F54998">
              <w:rPr>
                <w:sz w:val="24"/>
                <w:szCs w:val="24"/>
              </w:rPr>
              <w:t>Dechrau</w:t>
            </w:r>
            <w:proofErr w:type="spellEnd"/>
            <w:r w:rsidRPr="00F54998">
              <w:rPr>
                <w:sz w:val="24"/>
                <w:szCs w:val="24"/>
              </w:rPr>
              <w:t xml:space="preserve"> a </w:t>
            </w:r>
            <w:proofErr w:type="spellStart"/>
            <w:r w:rsidRPr="00F54998">
              <w:rPr>
                <w:sz w:val="24"/>
                <w:szCs w:val="24"/>
              </w:rPr>
              <w:t>chadw</w:t>
            </w:r>
            <w:proofErr w:type="spellEnd"/>
            <w:r w:rsidRPr="00F54998">
              <w:rPr>
                <w:sz w:val="24"/>
                <w:szCs w:val="24"/>
              </w:rPr>
              <w:t xml:space="preserve"> </w:t>
            </w:r>
            <w:proofErr w:type="spellStart"/>
            <w:r w:rsidRPr="00F54998">
              <w:rPr>
                <w:sz w:val="24"/>
                <w:szCs w:val="24"/>
              </w:rPr>
              <w:t>diddordeb</w:t>
            </w:r>
            <w:proofErr w:type="spellEnd"/>
            <w:r w:rsidRPr="00F54998">
              <w:rPr>
                <w:sz w:val="24"/>
                <w:szCs w:val="24"/>
              </w:rPr>
              <w:t xml:space="preserve"> </w:t>
            </w:r>
            <w:proofErr w:type="spellStart"/>
            <w:r w:rsidRPr="00F54998">
              <w:rPr>
                <w:sz w:val="24"/>
                <w:szCs w:val="24"/>
              </w:rPr>
              <w:t>rhieni</w:t>
            </w:r>
            <w:proofErr w:type="spellEnd"/>
            <w:r w:rsidR="007C79A4">
              <w:rPr>
                <w:sz w:val="24"/>
                <w:szCs w:val="24"/>
              </w:rPr>
              <w:t>.</w:t>
            </w:r>
          </w:p>
          <w:p w14:paraId="175B5D7B" w14:textId="2F8AB4C1" w:rsidR="00EF6B22" w:rsidRPr="00F54998" w:rsidRDefault="00EF6B22" w:rsidP="00EF6B22">
            <w:pPr>
              <w:pStyle w:val="ListParagraph"/>
              <w:numPr>
                <w:ilvl w:val="0"/>
                <w:numId w:val="11"/>
              </w:numPr>
              <w:rPr>
                <w:sz w:val="24"/>
                <w:szCs w:val="24"/>
              </w:rPr>
            </w:pPr>
            <w:proofErr w:type="spellStart"/>
            <w:r w:rsidRPr="00F54998">
              <w:rPr>
                <w:sz w:val="24"/>
                <w:szCs w:val="24"/>
              </w:rPr>
              <w:t>Cyllid</w:t>
            </w:r>
            <w:proofErr w:type="spellEnd"/>
            <w:r w:rsidR="007C79A4">
              <w:rPr>
                <w:sz w:val="24"/>
                <w:szCs w:val="24"/>
              </w:rPr>
              <w:t>.</w:t>
            </w:r>
          </w:p>
          <w:p w14:paraId="1789F758" w14:textId="77777777" w:rsidR="00EF6B22" w:rsidRDefault="00EF6B22" w:rsidP="00EF6B22">
            <w:pPr>
              <w:pStyle w:val="ListParagraph"/>
              <w:numPr>
                <w:ilvl w:val="0"/>
                <w:numId w:val="11"/>
              </w:numPr>
              <w:rPr>
                <w:sz w:val="24"/>
                <w:szCs w:val="24"/>
              </w:rPr>
            </w:pPr>
            <w:proofErr w:type="spellStart"/>
            <w:r w:rsidRPr="00F54998">
              <w:rPr>
                <w:sz w:val="24"/>
                <w:szCs w:val="24"/>
              </w:rPr>
              <w:t>Amser</w:t>
            </w:r>
            <w:proofErr w:type="spellEnd"/>
            <w:r w:rsidR="007C79A4">
              <w:rPr>
                <w:sz w:val="24"/>
                <w:szCs w:val="24"/>
              </w:rPr>
              <w:t>.</w:t>
            </w:r>
          </w:p>
          <w:p w14:paraId="271DECF6" w14:textId="55D638ED" w:rsidR="007A69A3" w:rsidRPr="00F54998" w:rsidRDefault="007A69A3" w:rsidP="00EF6B22">
            <w:pPr>
              <w:pStyle w:val="ListParagraph"/>
              <w:numPr>
                <w:ilvl w:val="0"/>
                <w:numId w:val="11"/>
              </w:numPr>
              <w:rPr>
                <w:sz w:val="24"/>
                <w:szCs w:val="24"/>
              </w:rPr>
            </w:pPr>
            <w:proofErr w:type="spellStart"/>
            <w:r>
              <w:rPr>
                <w:sz w:val="24"/>
                <w:szCs w:val="24"/>
              </w:rPr>
              <w:t>Adnoddau</w:t>
            </w:r>
            <w:proofErr w:type="spellEnd"/>
            <w:r>
              <w:rPr>
                <w:sz w:val="24"/>
                <w:szCs w:val="24"/>
              </w:rPr>
              <w:t xml:space="preserve"> </w:t>
            </w:r>
            <w:proofErr w:type="spellStart"/>
            <w:r>
              <w:rPr>
                <w:sz w:val="24"/>
                <w:szCs w:val="24"/>
              </w:rPr>
              <w:t>ar-lein</w:t>
            </w:r>
            <w:proofErr w:type="spellEnd"/>
          </w:p>
        </w:tc>
      </w:tr>
    </w:tbl>
    <w:p w14:paraId="2C1F1D89" w14:textId="77777777" w:rsidR="00EF6B22" w:rsidRPr="00604234" w:rsidRDefault="00EF6B22" w:rsidP="00604234">
      <w:pPr>
        <w:pStyle w:val="AssignBody"/>
        <w:rPr>
          <w:rFonts w:cs="Arial"/>
        </w:rPr>
      </w:pPr>
    </w:p>
    <w:sectPr w:rsidR="00EF6B22" w:rsidRPr="00604234" w:rsidSect="00EF6B2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078AA1" w14:textId="77777777" w:rsidR="0021447A" w:rsidRDefault="0021447A" w:rsidP="00E611D9">
      <w:pPr>
        <w:spacing w:after="0" w:line="240" w:lineRule="auto"/>
      </w:pPr>
      <w:r>
        <w:separator/>
      </w:r>
    </w:p>
  </w:endnote>
  <w:endnote w:type="continuationSeparator" w:id="0">
    <w:p w14:paraId="0AEAA5C8" w14:textId="77777777" w:rsidR="0021447A" w:rsidRDefault="0021447A"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rialMT">
    <w:altName w:val="Arial"/>
    <w:panose1 w:val="020B0604020202020204"/>
    <w:charset w:val="00"/>
    <w:family w:val="roman"/>
    <w:notTrueType/>
    <w:pitch w:val="default"/>
  </w:font>
  <w:font w:name="DengXian Light">
    <w:panose1 w:val="02010600030101010101"/>
    <w:charset w:val="86"/>
    <w:family w:val="auto"/>
    <w:notTrueType/>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notTrueType/>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A797D3" w14:textId="77777777" w:rsidR="0021447A" w:rsidRDefault="0021447A" w:rsidP="00E611D9">
      <w:pPr>
        <w:spacing w:after="0" w:line="240" w:lineRule="auto"/>
      </w:pPr>
      <w:r>
        <w:separator/>
      </w:r>
    </w:p>
  </w:footnote>
  <w:footnote w:type="continuationSeparator" w:id="0">
    <w:p w14:paraId="2B055C00" w14:textId="77777777" w:rsidR="0021447A" w:rsidRDefault="0021447A"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028CA5" w14:textId="39DE299C" w:rsidR="00E611D9" w:rsidRPr="005A3614" w:rsidRDefault="00A55297">
    <w:pPr>
      <w:pStyle w:val="Header"/>
      <w:rPr>
        <w:rFonts w:ascii="Arial" w:hAnsi="Arial" w:cs="Arial"/>
      </w:rPr>
    </w:pPr>
    <w:r w:rsidRPr="005A3614">
      <w:rPr>
        <w:rFonts w:ascii="Arial" w:hAnsi="Arial" w:cs="Arial"/>
      </w:rPr>
      <w:t>ECAD</w:t>
    </w:r>
    <w:r w:rsidR="005A3614" w:rsidRPr="005A3614">
      <w:rPr>
        <w:rFonts w:ascii="Arial" w:hAnsi="Arial" w:cs="Arial"/>
      </w:rPr>
      <w:t>5009-C</w:t>
    </w:r>
    <w:r w:rsidRPr="005A3614">
      <w:rPr>
        <w:rFonts w:ascii="Arial" w:hAnsi="Arial" w:cs="Arial"/>
      </w:rPr>
      <w:tab/>
    </w:r>
    <w:r w:rsidRPr="005A3614">
      <w:rPr>
        <w:rFonts w:ascii="Arial" w:hAnsi="Arial" w:cs="Arial"/>
      </w:rPr>
      <w:tab/>
    </w:r>
    <w:r w:rsidR="005A3614">
      <w:rPr>
        <w:rFonts w:ascii="Arial" w:hAnsi="Arial" w:cs="Arial"/>
      </w:rPr>
      <w:t xml:space="preserve"> </w:t>
    </w:r>
    <w:r w:rsidRPr="005A3614">
      <w:rPr>
        <w:rFonts w:ascii="Arial" w:hAnsi="Arial" w:cs="Arial"/>
      </w:rPr>
      <w:t>Rhif Myfyriwr: 2205136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BD3481"/>
    <w:multiLevelType w:val="multilevel"/>
    <w:tmpl w:val="D2408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E9F6785"/>
    <w:multiLevelType w:val="hybridMultilevel"/>
    <w:tmpl w:val="74344A7E"/>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88706B"/>
    <w:multiLevelType w:val="multilevel"/>
    <w:tmpl w:val="2B90BAB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F045F58"/>
    <w:multiLevelType w:val="hybridMultilevel"/>
    <w:tmpl w:val="19B23DB4"/>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807E24"/>
    <w:multiLevelType w:val="multilevel"/>
    <w:tmpl w:val="E9DEA9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A341B03"/>
    <w:multiLevelType w:val="multilevel"/>
    <w:tmpl w:val="EDD467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318284E"/>
    <w:multiLevelType w:val="multilevel"/>
    <w:tmpl w:val="ED22B6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E8C1B75"/>
    <w:multiLevelType w:val="hybridMultilevel"/>
    <w:tmpl w:val="291C7E9C"/>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9263DA"/>
    <w:multiLevelType w:val="multilevel"/>
    <w:tmpl w:val="F85EE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07563D3"/>
    <w:multiLevelType w:val="hybridMultilevel"/>
    <w:tmpl w:val="356E4E8E"/>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12194F"/>
    <w:multiLevelType w:val="hybridMultilevel"/>
    <w:tmpl w:val="4F0AC9F2"/>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595915"/>
    <w:multiLevelType w:val="multilevel"/>
    <w:tmpl w:val="812E22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31976500">
    <w:abstractNumId w:val="0"/>
  </w:num>
  <w:num w:numId="2" w16cid:durableId="956326300">
    <w:abstractNumId w:val="4"/>
  </w:num>
  <w:num w:numId="3" w16cid:durableId="1726177511">
    <w:abstractNumId w:val="5"/>
  </w:num>
  <w:num w:numId="4" w16cid:durableId="740907176">
    <w:abstractNumId w:val="10"/>
  </w:num>
  <w:num w:numId="5" w16cid:durableId="1408384391">
    <w:abstractNumId w:val="2"/>
  </w:num>
  <w:num w:numId="6" w16cid:durableId="544218105">
    <w:abstractNumId w:val="8"/>
  </w:num>
  <w:num w:numId="7" w16cid:durableId="2073847839">
    <w:abstractNumId w:val="11"/>
  </w:num>
  <w:num w:numId="8" w16cid:durableId="2001040313">
    <w:abstractNumId w:val="6"/>
  </w:num>
  <w:num w:numId="9" w16cid:durableId="1425107767">
    <w:abstractNumId w:val="1"/>
  </w:num>
  <w:num w:numId="10" w16cid:durableId="857348235">
    <w:abstractNumId w:val="7"/>
  </w:num>
  <w:num w:numId="11" w16cid:durableId="546725391">
    <w:abstractNumId w:val="3"/>
  </w:num>
  <w:num w:numId="12" w16cid:durableId="182747217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7D58"/>
    <w:rsid w:val="00030031"/>
    <w:rsid w:val="00030D77"/>
    <w:rsid w:val="00036660"/>
    <w:rsid w:val="000602FD"/>
    <w:rsid w:val="00063849"/>
    <w:rsid w:val="0006558E"/>
    <w:rsid w:val="0007025C"/>
    <w:rsid w:val="000707F5"/>
    <w:rsid w:val="000853C3"/>
    <w:rsid w:val="00093335"/>
    <w:rsid w:val="00093D63"/>
    <w:rsid w:val="00094079"/>
    <w:rsid w:val="000944CE"/>
    <w:rsid w:val="0009791D"/>
    <w:rsid w:val="000A6ED5"/>
    <w:rsid w:val="000B191D"/>
    <w:rsid w:val="000B1BB2"/>
    <w:rsid w:val="000D6A36"/>
    <w:rsid w:val="000E202D"/>
    <w:rsid w:val="000E71E2"/>
    <w:rsid w:val="000F046E"/>
    <w:rsid w:val="000F256F"/>
    <w:rsid w:val="000F661C"/>
    <w:rsid w:val="000F77DF"/>
    <w:rsid w:val="00101F4B"/>
    <w:rsid w:val="001031BC"/>
    <w:rsid w:val="00105D46"/>
    <w:rsid w:val="00106033"/>
    <w:rsid w:val="001110A4"/>
    <w:rsid w:val="00114812"/>
    <w:rsid w:val="00120D7C"/>
    <w:rsid w:val="00133D82"/>
    <w:rsid w:val="00134434"/>
    <w:rsid w:val="00140927"/>
    <w:rsid w:val="00144467"/>
    <w:rsid w:val="001619DE"/>
    <w:rsid w:val="00162B78"/>
    <w:rsid w:val="00162BC3"/>
    <w:rsid w:val="00173D43"/>
    <w:rsid w:val="0018078D"/>
    <w:rsid w:val="00187322"/>
    <w:rsid w:val="00187385"/>
    <w:rsid w:val="001955EB"/>
    <w:rsid w:val="001A4003"/>
    <w:rsid w:val="001B52EF"/>
    <w:rsid w:val="001D52E6"/>
    <w:rsid w:val="001E74A5"/>
    <w:rsid w:val="00205FE7"/>
    <w:rsid w:val="00212CF0"/>
    <w:rsid w:val="0021447A"/>
    <w:rsid w:val="002229F0"/>
    <w:rsid w:val="002252CA"/>
    <w:rsid w:val="002259F8"/>
    <w:rsid w:val="00241337"/>
    <w:rsid w:val="002429AD"/>
    <w:rsid w:val="00243590"/>
    <w:rsid w:val="00250515"/>
    <w:rsid w:val="0025100D"/>
    <w:rsid w:val="002625B3"/>
    <w:rsid w:val="0026599F"/>
    <w:rsid w:val="002816CF"/>
    <w:rsid w:val="00286778"/>
    <w:rsid w:val="002919E4"/>
    <w:rsid w:val="00293E1C"/>
    <w:rsid w:val="00295ABB"/>
    <w:rsid w:val="002A0A34"/>
    <w:rsid w:val="002B1110"/>
    <w:rsid w:val="002B1AB5"/>
    <w:rsid w:val="002B1F68"/>
    <w:rsid w:val="002B24B7"/>
    <w:rsid w:val="002B7806"/>
    <w:rsid w:val="002C0E60"/>
    <w:rsid w:val="002C6278"/>
    <w:rsid w:val="002C7051"/>
    <w:rsid w:val="002D3912"/>
    <w:rsid w:val="002D46D1"/>
    <w:rsid w:val="002E1003"/>
    <w:rsid w:val="002E1EDF"/>
    <w:rsid w:val="002E4DEC"/>
    <w:rsid w:val="002E66ED"/>
    <w:rsid w:val="00306178"/>
    <w:rsid w:val="00312B9F"/>
    <w:rsid w:val="00315EAB"/>
    <w:rsid w:val="0033247E"/>
    <w:rsid w:val="00335A66"/>
    <w:rsid w:val="0034518C"/>
    <w:rsid w:val="00372181"/>
    <w:rsid w:val="0039027D"/>
    <w:rsid w:val="003918FD"/>
    <w:rsid w:val="00397E22"/>
    <w:rsid w:val="003A2E2D"/>
    <w:rsid w:val="003B50E1"/>
    <w:rsid w:val="003D0F60"/>
    <w:rsid w:val="003D1F8B"/>
    <w:rsid w:val="003D6F92"/>
    <w:rsid w:val="003E1212"/>
    <w:rsid w:val="003E286E"/>
    <w:rsid w:val="003E3F72"/>
    <w:rsid w:val="003E5170"/>
    <w:rsid w:val="003F6132"/>
    <w:rsid w:val="004056CD"/>
    <w:rsid w:val="00414E30"/>
    <w:rsid w:val="00417DAF"/>
    <w:rsid w:val="00427FC0"/>
    <w:rsid w:val="00430FDC"/>
    <w:rsid w:val="00431B1A"/>
    <w:rsid w:val="00437A6F"/>
    <w:rsid w:val="00442EEA"/>
    <w:rsid w:val="00443F25"/>
    <w:rsid w:val="00471922"/>
    <w:rsid w:val="00491CBB"/>
    <w:rsid w:val="00493047"/>
    <w:rsid w:val="00496082"/>
    <w:rsid w:val="004A5BD3"/>
    <w:rsid w:val="004B1EED"/>
    <w:rsid w:val="004C5717"/>
    <w:rsid w:val="004E6701"/>
    <w:rsid w:val="004F52A1"/>
    <w:rsid w:val="00500FD0"/>
    <w:rsid w:val="005126D3"/>
    <w:rsid w:val="00534885"/>
    <w:rsid w:val="00535DA4"/>
    <w:rsid w:val="0054092C"/>
    <w:rsid w:val="00541D5A"/>
    <w:rsid w:val="00542FF2"/>
    <w:rsid w:val="0054480B"/>
    <w:rsid w:val="00547B90"/>
    <w:rsid w:val="0055634D"/>
    <w:rsid w:val="005572DF"/>
    <w:rsid w:val="005672B9"/>
    <w:rsid w:val="005705A5"/>
    <w:rsid w:val="005734E9"/>
    <w:rsid w:val="00581230"/>
    <w:rsid w:val="00581AAB"/>
    <w:rsid w:val="005830FA"/>
    <w:rsid w:val="00586186"/>
    <w:rsid w:val="00591224"/>
    <w:rsid w:val="00597D1E"/>
    <w:rsid w:val="005A3614"/>
    <w:rsid w:val="005B1CB3"/>
    <w:rsid w:val="005C4616"/>
    <w:rsid w:val="005D27D3"/>
    <w:rsid w:val="005D6FBD"/>
    <w:rsid w:val="005D749B"/>
    <w:rsid w:val="005E5E3F"/>
    <w:rsid w:val="005F3F86"/>
    <w:rsid w:val="00600D46"/>
    <w:rsid w:val="006015C6"/>
    <w:rsid w:val="00604234"/>
    <w:rsid w:val="00611509"/>
    <w:rsid w:val="006206D1"/>
    <w:rsid w:val="006214DF"/>
    <w:rsid w:val="00625CA1"/>
    <w:rsid w:val="006359E3"/>
    <w:rsid w:val="006404E8"/>
    <w:rsid w:val="006419C3"/>
    <w:rsid w:val="00644AED"/>
    <w:rsid w:val="00650BDB"/>
    <w:rsid w:val="00657B54"/>
    <w:rsid w:val="00662F1F"/>
    <w:rsid w:val="006653EC"/>
    <w:rsid w:val="00666D1F"/>
    <w:rsid w:val="00672A8A"/>
    <w:rsid w:val="0067447F"/>
    <w:rsid w:val="006833AF"/>
    <w:rsid w:val="00691A46"/>
    <w:rsid w:val="00691CF3"/>
    <w:rsid w:val="00695C89"/>
    <w:rsid w:val="006965FE"/>
    <w:rsid w:val="006A156A"/>
    <w:rsid w:val="006A2079"/>
    <w:rsid w:val="006B1DF2"/>
    <w:rsid w:val="006B2254"/>
    <w:rsid w:val="006B5861"/>
    <w:rsid w:val="006C0555"/>
    <w:rsid w:val="006C3C55"/>
    <w:rsid w:val="006D0174"/>
    <w:rsid w:val="006D21B8"/>
    <w:rsid w:val="006D33D3"/>
    <w:rsid w:val="006E544D"/>
    <w:rsid w:val="006E624B"/>
    <w:rsid w:val="006E7784"/>
    <w:rsid w:val="006F490B"/>
    <w:rsid w:val="00716015"/>
    <w:rsid w:val="00717604"/>
    <w:rsid w:val="0073331A"/>
    <w:rsid w:val="00733D17"/>
    <w:rsid w:val="00740294"/>
    <w:rsid w:val="0074581B"/>
    <w:rsid w:val="0074600A"/>
    <w:rsid w:val="00747592"/>
    <w:rsid w:val="00762746"/>
    <w:rsid w:val="00766F7C"/>
    <w:rsid w:val="007737F3"/>
    <w:rsid w:val="00775B21"/>
    <w:rsid w:val="00780DB3"/>
    <w:rsid w:val="00790FAB"/>
    <w:rsid w:val="007950FF"/>
    <w:rsid w:val="007A2B87"/>
    <w:rsid w:val="007A576D"/>
    <w:rsid w:val="007A69A3"/>
    <w:rsid w:val="007B6307"/>
    <w:rsid w:val="007C0040"/>
    <w:rsid w:val="007C79A4"/>
    <w:rsid w:val="007D3F06"/>
    <w:rsid w:val="007D64FC"/>
    <w:rsid w:val="007D6A75"/>
    <w:rsid w:val="007F067C"/>
    <w:rsid w:val="007F1F07"/>
    <w:rsid w:val="007F62ED"/>
    <w:rsid w:val="00804602"/>
    <w:rsid w:val="008047E0"/>
    <w:rsid w:val="00815C9F"/>
    <w:rsid w:val="00817F7A"/>
    <w:rsid w:val="00825B97"/>
    <w:rsid w:val="00827351"/>
    <w:rsid w:val="008358FE"/>
    <w:rsid w:val="008375F3"/>
    <w:rsid w:val="008428E1"/>
    <w:rsid w:val="0085191C"/>
    <w:rsid w:val="008527DA"/>
    <w:rsid w:val="00886F74"/>
    <w:rsid w:val="00890E79"/>
    <w:rsid w:val="008A101F"/>
    <w:rsid w:val="008A76FC"/>
    <w:rsid w:val="008B2987"/>
    <w:rsid w:val="008B75E3"/>
    <w:rsid w:val="008C1A23"/>
    <w:rsid w:val="008C48D0"/>
    <w:rsid w:val="008D2E57"/>
    <w:rsid w:val="008D3C30"/>
    <w:rsid w:val="008D5BF1"/>
    <w:rsid w:val="008E6F6C"/>
    <w:rsid w:val="008F1B97"/>
    <w:rsid w:val="00907504"/>
    <w:rsid w:val="00912FE2"/>
    <w:rsid w:val="00913352"/>
    <w:rsid w:val="00915DA3"/>
    <w:rsid w:val="009179D1"/>
    <w:rsid w:val="00927D3A"/>
    <w:rsid w:val="009306CD"/>
    <w:rsid w:val="00931C8A"/>
    <w:rsid w:val="009374A1"/>
    <w:rsid w:val="00942D42"/>
    <w:rsid w:val="0095343A"/>
    <w:rsid w:val="00954993"/>
    <w:rsid w:val="00957020"/>
    <w:rsid w:val="00957C45"/>
    <w:rsid w:val="00961FEE"/>
    <w:rsid w:val="00972631"/>
    <w:rsid w:val="00980D65"/>
    <w:rsid w:val="00981736"/>
    <w:rsid w:val="00986B34"/>
    <w:rsid w:val="0099564B"/>
    <w:rsid w:val="009A18A9"/>
    <w:rsid w:val="009A1D2F"/>
    <w:rsid w:val="009B12A8"/>
    <w:rsid w:val="009B54BE"/>
    <w:rsid w:val="009C1A8D"/>
    <w:rsid w:val="009C4CCC"/>
    <w:rsid w:val="009D297A"/>
    <w:rsid w:val="00A00E78"/>
    <w:rsid w:val="00A01456"/>
    <w:rsid w:val="00A04EF8"/>
    <w:rsid w:val="00A1658C"/>
    <w:rsid w:val="00A40B8E"/>
    <w:rsid w:val="00A42858"/>
    <w:rsid w:val="00A44503"/>
    <w:rsid w:val="00A55297"/>
    <w:rsid w:val="00A56BD3"/>
    <w:rsid w:val="00A633EF"/>
    <w:rsid w:val="00A8310B"/>
    <w:rsid w:val="00A83604"/>
    <w:rsid w:val="00A84696"/>
    <w:rsid w:val="00A84EA3"/>
    <w:rsid w:val="00A856F0"/>
    <w:rsid w:val="00AA0A57"/>
    <w:rsid w:val="00AA5EF7"/>
    <w:rsid w:val="00AA7B26"/>
    <w:rsid w:val="00AC6A96"/>
    <w:rsid w:val="00AD5AFB"/>
    <w:rsid w:val="00AE1EEC"/>
    <w:rsid w:val="00AE6494"/>
    <w:rsid w:val="00AF3BC9"/>
    <w:rsid w:val="00B06F19"/>
    <w:rsid w:val="00B20DD5"/>
    <w:rsid w:val="00B41F1E"/>
    <w:rsid w:val="00B43007"/>
    <w:rsid w:val="00B46601"/>
    <w:rsid w:val="00B577B8"/>
    <w:rsid w:val="00B6250F"/>
    <w:rsid w:val="00B743FA"/>
    <w:rsid w:val="00B76100"/>
    <w:rsid w:val="00B7635C"/>
    <w:rsid w:val="00B80899"/>
    <w:rsid w:val="00B97143"/>
    <w:rsid w:val="00BB4750"/>
    <w:rsid w:val="00BB5575"/>
    <w:rsid w:val="00BB6E1B"/>
    <w:rsid w:val="00BC0AAA"/>
    <w:rsid w:val="00BC651E"/>
    <w:rsid w:val="00BC7B88"/>
    <w:rsid w:val="00BF7BB2"/>
    <w:rsid w:val="00C0428E"/>
    <w:rsid w:val="00C17570"/>
    <w:rsid w:val="00C370F7"/>
    <w:rsid w:val="00C467A3"/>
    <w:rsid w:val="00C532DC"/>
    <w:rsid w:val="00C56EF0"/>
    <w:rsid w:val="00C619D9"/>
    <w:rsid w:val="00C645F2"/>
    <w:rsid w:val="00C64C2B"/>
    <w:rsid w:val="00C662BF"/>
    <w:rsid w:val="00C71FAE"/>
    <w:rsid w:val="00C7445C"/>
    <w:rsid w:val="00C801F2"/>
    <w:rsid w:val="00C97C27"/>
    <w:rsid w:val="00CA31A7"/>
    <w:rsid w:val="00CA3665"/>
    <w:rsid w:val="00CA674D"/>
    <w:rsid w:val="00CA6FBA"/>
    <w:rsid w:val="00CA7C50"/>
    <w:rsid w:val="00CC0B48"/>
    <w:rsid w:val="00CD01EA"/>
    <w:rsid w:val="00CD1240"/>
    <w:rsid w:val="00CE7DBB"/>
    <w:rsid w:val="00CF467F"/>
    <w:rsid w:val="00D10757"/>
    <w:rsid w:val="00D11DA7"/>
    <w:rsid w:val="00D14AE9"/>
    <w:rsid w:val="00D2732C"/>
    <w:rsid w:val="00D30AD9"/>
    <w:rsid w:val="00D47871"/>
    <w:rsid w:val="00D52FB5"/>
    <w:rsid w:val="00D56A1D"/>
    <w:rsid w:val="00D61004"/>
    <w:rsid w:val="00D65D9E"/>
    <w:rsid w:val="00D80E30"/>
    <w:rsid w:val="00D828AA"/>
    <w:rsid w:val="00D870D4"/>
    <w:rsid w:val="00DA441F"/>
    <w:rsid w:val="00DA610A"/>
    <w:rsid w:val="00DB0D5A"/>
    <w:rsid w:val="00DB3919"/>
    <w:rsid w:val="00DB482B"/>
    <w:rsid w:val="00DC0BDA"/>
    <w:rsid w:val="00DC77D4"/>
    <w:rsid w:val="00DE1857"/>
    <w:rsid w:val="00DE2DFD"/>
    <w:rsid w:val="00E00A36"/>
    <w:rsid w:val="00E1652F"/>
    <w:rsid w:val="00E5482C"/>
    <w:rsid w:val="00E553FD"/>
    <w:rsid w:val="00E57E9D"/>
    <w:rsid w:val="00E611D9"/>
    <w:rsid w:val="00E70BF9"/>
    <w:rsid w:val="00E73933"/>
    <w:rsid w:val="00E810DE"/>
    <w:rsid w:val="00E81461"/>
    <w:rsid w:val="00E86D75"/>
    <w:rsid w:val="00E94144"/>
    <w:rsid w:val="00E9421C"/>
    <w:rsid w:val="00E974DB"/>
    <w:rsid w:val="00EA777F"/>
    <w:rsid w:val="00EB2221"/>
    <w:rsid w:val="00EC1DD7"/>
    <w:rsid w:val="00EC3D8C"/>
    <w:rsid w:val="00EC69E7"/>
    <w:rsid w:val="00ED2ACC"/>
    <w:rsid w:val="00ED538E"/>
    <w:rsid w:val="00EF3A15"/>
    <w:rsid w:val="00EF6B22"/>
    <w:rsid w:val="00F11C5D"/>
    <w:rsid w:val="00F124DA"/>
    <w:rsid w:val="00F13A1F"/>
    <w:rsid w:val="00F14A37"/>
    <w:rsid w:val="00F16235"/>
    <w:rsid w:val="00F175DE"/>
    <w:rsid w:val="00F21AD2"/>
    <w:rsid w:val="00F2688C"/>
    <w:rsid w:val="00F30CDD"/>
    <w:rsid w:val="00F47101"/>
    <w:rsid w:val="00F475B0"/>
    <w:rsid w:val="00F4797A"/>
    <w:rsid w:val="00F5409D"/>
    <w:rsid w:val="00F56442"/>
    <w:rsid w:val="00F57B10"/>
    <w:rsid w:val="00F823E2"/>
    <w:rsid w:val="00F873BE"/>
    <w:rsid w:val="00F87FE6"/>
    <w:rsid w:val="00FA0F93"/>
    <w:rsid w:val="00FB29CB"/>
    <w:rsid w:val="00FB60DE"/>
    <w:rsid w:val="00FC2DA1"/>
    <w:rsid w:val="00FC4A47"/>
    <w:rsid w:val="00FD68FD"/>
    <w:rsid w:val="00FD7C25"/>
    <w:rsid w:val="00FE3608"/>
    <w:rsid w:val="00FE4231"/>
    <w:rsid w:val="00FF4D6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AA5EF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13A1F"/>
    <w:rPr>
      <w:color w:val="0563C1" w:themeColor="hyperlink"/>
      <w:u w:val="single"/>
    </w:rPr>
  </w:style>
  <w:style w:type="character" w:styleId="UnresolvedMention">
    <w:name w:val="Unresolved Mention"/>
    <w:basedOn w:val="DefaultParagraphFont"/>
    <w:uiPriority w:val="99"/>
    <w:semiHidden/>
    <w:unhideWhenUsed/>
    <w:rsid w:val="00F13A1F"/>
    <w:rPr>
      <w:color w:val="605E5C"/>
      <w:shd w:val="clear" w:color="auto" w:fill="E1DFDD"/>
    </w:rPr>
  </w:style>
  <w:style w:type="paragraph" w:styleId="NormalWeb">
    <w:name w:val="Normal (Web)"/>
    <w:basedOn w:val="Normal"/>
    <w:uiPriority w:val="99"/>
    <w:unhideWhenUsed/>
    <w:rsid w:val="007D3F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306178"/>
    <w:rPr>
      <w:color w:val="954F72" w:themeColor="followedHyperlink"/>
      <w:u w:val="single"/>
    </w:rPr>
  </w:style>
  <w:style w:type="character" w:customStyle="1" w:styleId="apple-converted-space">
    <w:name w:val="apple-converted-space"/>
    <w:basedOn w:val="DefaultParagraphFont"/>
    <w:rsid w:val="00D870D4"/>
  </w:style>
  <w:style w:type="character" w:customStyle="1" w:styleId="highlight">
    <w:name w:val="highlight"/>
    <w:basedOn w:val="DefaultParagraphFont"/>
    <w:rsid w:val="00212CF0"/>
  </w:style>
  <w:style w:type="character" w:customStyle="1" w:styleId="Heading3Char">
    <w:name w:val="Heading 3 Char"/>
    <w:basedOn w:val="DefaultParagraphFont"/>
    <w:link w:val="Heading3"/>
    <w:uiPriority w:val="9"/>
    <w:rsid w:val="00AA5EF7"/>
    <w:rPr>
      <w:rFonts w:ascii="Times New Roman" w:eastAsia="Times New Roman" w:hAnsi="Times New Roman" w:cs="Times New Roman"/>
      <w:b/>
      <w:bCs/>
      <w:sz w:val="27"/>
      <w:szCs w:val="27"/>
      <w:lang w:eastAsia="en-GB"/>
    </w:rPr>
  </w:style>
  <w:style w:type="paragraph" w:styleId="ListParagraph">
    <w:name w:val="List Paragraph"/>
    <w:basedOn w:val="Normal"/>
    <w:uiPriority w:val="34"/>
    <w:qFormat/>
    <w:rsid w:val="00EF6B22"/>
    <w:pPr>
      <w:ind w:left="720"/>
      <w:contextualSpacing/>
    </w:pPr>
  </w:style>
  <w:style w:type="paragraph" w:customStyle="1" w:styleId="legclearfix">
    <w:name w:val="legclearfix"/>
    <w:basedOn w:val="Normal"/>
    <w:rsid w:val="003F613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98247">
      <w:bodyDiv w:val="1"/>
      <w:marLeft w:val="0"/>
      <w:marRight w:val="0"/>
      <w:marTop w:val="0"/>
      <w:marBottom w:val="0"/>
      <w:divBdr>
        <w:top w:val="none" w:sz="0" w:space="0" w:color="auto"/>
        <w:left w:val="none" w:sz="0" w:space="0" w:color="auto"/>
        <w:bottom w:val="none" w:sz="0" w:space="0" w:color="auto"/>
        <w:right w:val="none" w:sz="0" w:space="0" w:color="auto"/>
      </w:divBdr>
      <w:divsChild>
        <w:div w:id="975451977">
          <w:marLeft w:val="0"/>
          <w:marRight w:val="0"/>
          <w:marTop w:val="0"/>
          <w:marBottom w:val="0"/>
          <w:divBdr>
            <w:top w:val="none" w:sz="0" w:space="0" w:color="auto"/>
            <w:left w:val="none" w:sz="0" w:space="0" w:color="auto"/>
            <w:bottom w:val="none" w:sz="0" w:space="0" w:color="auto"/>
            <w:right w:val="none" w:sz="0" w:space="0" w:color="auto"/>
          </w:divBdr>
          <w:divsChild>
            <w:div w:id="1202982437">
              <w:marLeft w:val="0"/>
              <w:marRight w:val="0"/>
              <w:marTop w:val="0"/>
              <w:marBottom w:val="0"/>
              <w:divBdr>
                <w:top w:val="none" w:sz="0" w:space="0" w:color="auto"/>
                <w:left w:val="none" w:sz="0" w:space="0" w:color="auto"/>
                <w:bottom w:val="none" w:sz="0" w:space="0" w:color="auto"/>
                <w:right w:val="none" w:sz="0" w:space="0" w:color="auto"/>
              </w:divBdr>
              <w:divsChild>
                <w:div w:id="976691798">
                  <w:marLeft w:val="0"/>
                  <w:marRight w:val="0"/>
                  <w:marTop w:val="0"/>
                  <w:marBottom w:val="0"/>
                  <w:divBdr>
                    <w:top w:val="none" w:sz="0" w:space="0" w:color="auto"/>
                    <w:left w:val="none" w:sz="0" w:space="0" w:color="auto"/>
                    <w:bottom w:val="none" w:sz="0" w:space="0" w:color="auto"/>
                    <w:right w:val="none" w:sz="0" w:space="0" w:color="auto"/>
                  </w:divBdr>
                  <w:divsChild>
                    <w:div w:id="512257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706513">
      <w:bodyDiv w:val="1"/>
      <w:marLeft w:val="0"/>
      <w:marRight w:val="0"/>
      <w:marTop w:val="0"/>
      <w:marBottom w:val="0"/>
      <w:divBdr>
        <w:top w:val="none" w:sz="0" w:space="0" w:color="auto"/>
        <w:left w:val="none" w:sz="0" w:space="0" w:color="auto"/>
        <w:bottom w:val="none" w:sz="0" w:space="0" w:color="auto"/>
        <w:right w:val="none" w:sz="0" w:space="0" w:color="auto"/>
      </w:divBdr>
      <w:divsChild>
        <w:div w:id="1886672872">
          <w:marLeft w:val="0"/>
          <w:marRight w:val="0"/>
          <w:marTop w:val="0"/>
          <w:marBottom w:val="0"/>
          <w:divBdr>
            <w:top w:val="none" w:sz="0" w:space="0" w:color="auto"/>
            <w:left w:val="none" w:sz="0" w:space="0" w:color="auto"/>
            <w:bottom w:val="none" w:sz="0" w:space="0" w:color="auto"/>
            <w:right w:val="none" w:sz="0" w:space="0" w:color="auto"/>
          </w:divBdr>
          <w:divsChild>
            <w:div w:id="352997888">
              <w:marLeft w:val="0"/>
              <w:marRight w:val="0"/>
              <w:marTop w:val="0"/>
              <w:marBottom w:val="0"/>
              <w:divBdr>
                <w:top w:val="none" w:sz="0" w:space="0" w:color="auto"/>
                <w:left w:val="none" w:sz="0" w:space="0" w:color="auto"/>
                <w:bottom w:val="none" w:sz="0" w:space="0" w:color="auto"/>
                <w:right w:val="none" w:sz="0" w:space="0" w:color="auto"/>
              </w:divBdr>
              <w:divsChild>
                <w:div w:id="58599621">
                  <w:marLeft w:val="0"/>
                  <w:marRight w:val="0"/>
                  <w:marTop w:val="0"/>
                  <w:marBottom w:val="0"/>
                  <w:divBdr>
                    <w:top w:val="none" w:sz="0" w:space="0" w:color="auto"/>
                    <w:left w:val="none" w:sz="0" w:space="0" w:color="auto"/>
                    <w:bottom w:val="none" w:sz="0" w:space="0" w:color="auto"/>
                    <w:right w:val="none" w:sz="0" w:space="0" w:color="auto"/>
                  </w:divBdr>
                  <w:divsChild>
                    <w:div w:id="1947811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8273382">
      <w:bodyDiv w:val="1"/>
      <w:marLeft w:val="0"/>
      <w:marRight w:val="0"/>
      <w:marTop w:val="0"/>
      <w:marBottom w:val="0"/>
      <w:divBdr>
        <w:top w:val="none" w:sz="0" w:space="0" w:color="auto"/>
        <w:left w:val="none" w:sz="0" w:space="0" w:color="auto"/>
        <w:bottom w:val="none" w:sz="0" w:space="0" w:color="auto"/>
        <w:right w:val="none" w:sz="0" w:space="0" w:color="auto"/>
      </w:divBdr>
      <w:divsChild>
        <w:div w:id="861550713">
          <w:marLeft w:val="0"/>
          <w:marRight w:val="0"/>
          <w:marTop w:val="0"/>
          <w:marBottom w:val="0"/>
          <w:divBdr>
            <w:top w:val="none" w:sz="0" w:space="0" w:color="auto"/>
            <w:left w:val="none" w:sz="0" w:space="0" w:color="auto"/>
            <w:bottom w:val="none" w:sz="0" w:space="0" w:color="auto"/>
            <w:right w:val="none" w:sz="0" w:space="0" w:color="auto"/>
          </w:divBdr>
          <w:divsChild>
            <w:div w:id="848981825">
              <w:marLeft w:val="0"/>
              <w:marRight w:val="0"/>
              <w:marTop w:val="0"/>
              <w:marBottom w:val="0"/>
              <w:divBdr>
                <w:top w:val="none" w:sz="0" w:space="0" w:color="auto"/>
                <w:left w:val="none" w:sz="0" w:space="0" w:color="auto"/>
                <w:bottom w:val="none" w:sz="0" w:space="0" w:color="auto"/>
                <w:right w:val="none" w:sz="0" w:space="0" w:color="auto"/>
              </w:divBdr>
              <w:divsChild>
                <w:div w:id="1111706904">
                  <w:marLeft w:val="0"/>
                  <w:marRight w:val="0"/>
                  <w:marTop w:val="0"/>
                  <w:marBottom w:val="0"/>
                  <w:divBdr>
                    <w:top w:val="none" w:sz="0" w:space="0" w:color="auto"/>
                    <w:left w:val="none" w:sz="0" w:space="0" w:color="auto"/>
                    <w:bottom w:val="none" w:sz="0" w:space="0" w:color="auto"/>
                    <w:right w:val="none" w:sz="0" w:space="0" w:color="auto"/>
                  </w:divBdr>
                  <w:divsChild>
                    <w:div w:id="1539781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9239819">
      <w:bodyDiv w:val="1"/>
      <w:marLeft w:val="0"/>
      <w:marRight w:val="0"/>
      <w:marTop w:val="0"/>
      <w:marBottom w:val="0"/>
      <w:divBdr>
        <w:top w:val="none" w:sz="0" w:space="0" w:color="auto"/>
        <w:left w:val="none" w:sz="0" w:space="0" w:color="auto"/>
        <w:bottom w:val="none" w:sz="0" w:space="0" w:color="auto"/>
        <w:right w:val="none" w:sz="0" w:space="0" w:color="auto"/>
      </w:divBdr>
      <w:divsChild>
        <w:div w:id="479342910">
          <w:marLeft w:val="0"/>
          <w:marRight w:val="0"/>
          <w:marTop w:val="0"/>
          <w:marBottom w:val="0"/>
          <w:divBdr>
            <w:top w:val="none" w:sz="0" w:space="0" w:color="auto"/>
            <w:left w:val="none" w:sz="0" w:space="0" w:color="auto"/>
            <w:bottom w:val="none" w:sz="0" w:space="0" w:color="auto"/>
            <w:right w:val="none" w:sz="0" w:space="0" w:color="auto"/>
          </w:divBdr>
          <w:divsChild>
            <w:div w:id="564804039">
              <w:marLeft w:val="0"/>
              <w:marRight w:val="0"/>
              <w:marTop w:val="0"/>
              <w:marBottom w:val="0"/>
              <w:divBdr>
                <w:top w:val="none" w:sz="0" w:space="0" w:color="auto"/>
                <w:left w:val="none" w:sz="0" w:space="0" w:color="auto"/>
                <w:bottom w:val="none" w:sz="0" w:space="0" w:color="auto"/>
                <w:right w:val="none" w:sz="0" w:space="0" w:color="auto"/>
              </w:divBdr>
              <w:divsChild>
                <w:div w:id="1686126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4064302">
      <w:bodyDiv w:val="1"/>
      <w:marLeft w:val="0"/>
      <w:marRight w:val="0"/>
      <w:marTop w:val="0"/>
      <w:marBottom w:val="0"/>
      <w:divBdr>
        <w:top w:val="none" w:sz="0" w:space="0" w:color="auto"/>
        <w:left w:val="none" w:sz="0" w:space="0" w:color="auto"/>
        <w:bottom w:val="none" w:sz="0" w:space="0" w:color="auto"/>
        <w:right w:val="none" w:sz="0" w:space="0" w:color="auto"/>
      </w:divBdr>
      <w:divsChild>
        <w:div w:id="1173256969">
          <w:marLeft w:val="0"/>
          <w:marRight w:val="0"/>
          <w:marTop w:val="0"/>
          <w:marBottom w:val="0"/>
          <w:divBdr>
            <w:top w:val="none" w:sz="0" w:space="0" w:color="auto"/>
            <w:left w:val="none" w:sz="0" w:space="0" w:color="auto"/>
            <w:bottom w:val="none" w:sz="0" w:space="0" w:color="auto"/>
            <w:right w:val="none" w:sz="0" w:space="0" w:color="auto"/>
          </w:divBdr>
          <w:divsChild>
            <w:div w:id="2068911444">
              <w:marLeft w:val="0"/>
              <w:marRight w:val="0"/>
              <w:marTop w:val="0"/>
              <w:marBottom w:val="0"/>
              <w:divBdr>
                <w:top w:val="none" w:sz="0" w:space="0" w:color="auto"/>
                <w:left w:val="none" w:sz="0" w:space="0" w:color="auto"/>
                <w:bottom w:val="none" w:sz="0" w:space="0" w:color="auto"/>
                <w:right w:val="none" w:sz="0" w:space="0" w:color="auto"/>
              </w:divBdr>
              <w:divsChild>
                <w:div w:id="531647767">
                  <w:marLeft w:val="0"/>
                  <w:marRight w:val="0"/>
                  <w:marTop w:val="0"/>
                  <w:marBottom w:val="0"/>
                  <w:divBdr>
                    <w:top w:val="none" w:sz="0" w:space="0" w:color="auto"/>
                    <w:left w:val="none" w:sz="0" w:space="0" w:color="auto"/>
                    <w:bottom w:val="none" w:sz="0" w:space="0" w:color="auto"/>
                    <w:right w:val="none" w:sz="0" w:space="0" w:color="auto"/>
                  </w:divBdr>
                  <w:divsChild>
                    <w:div w:id="2062167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2949703">
      <w:bodyDiv w:val="1"/>
      <w:marLeft w:val="0"/>
      <w:marRight w:val="0"/>
      <w:marTop w:val="0"/>
      <w:marBottom w:val="0"/>
      <w:divBdr>
        <w:top w:val="none" w:sz="0" w:space="0" w:color="auto"/>
        <w:left w:val="none" w:sz="0" w:space="0" w:color="auto"/>
        <w:bottom w:val="none" w:sz="0" w:space="0" w:color="auto"/>
        <w:right w:val="none" w:sz="0" w:space="0" w:color="auto"/>
      </w:divBdr>
      <w:divsChild>
        <w:div w:id="2103409707">
          <w:marLeft w:val="0"/>
          <w:marRight w:val="0"/>
          <w:marTop w:val="0"/>
          <w:marBottom w:val="0"/>
          <w:divBdr>
            <w:top w:val="none" w:sz="0" w:space="0" w:color="auto"/>
            <w:left w:val="none" w:sz="0" w:space="0" w:color="auto"/>
            <w:bottom w:val="none" w:sz="0" w:space="0" w:color="auto"/>
            <w:right w:val="none" w:sz="0" w:space="0" w:color="auto"/>
          </w:divBdr>
          <w:divsChild>
            <w:div w:id="1057558309">
              <w:marLeft w:val="0"/>
              <w:marRight w:val="0"/>
              <w:marTop w:val="0"/>
              <w:marBottom w:val="0"/>
              <w:divBdr>
                <w:top w:val="none" w:sz="0" w:space="0" w:color="auto"/>
                <w:left w:val="none" w:sz="0" w:space="0" w:color="auto"/>
                <w:bottom w:val="none" w:sz="0" w:space="0" w:color="auto"/>
                <w:right w:val="none" w:sz="0" w:space="0" w:color="auto"/>
              </w:divBdr>
              <w:divsChild>
                <w:div w:id="727460405">
                  <w:marLeft w:val="0"/>
                  <w:marRight w:val="0"/>
                  <w:marTop w:val="0"/>
                  <w:marBottom w:val="0"/>
                  <w:divBdr>
                    <w:top w:val="none" w:sz="0" w:space="0" w:color="auto"/>
                    <w:left w:val="none" w:sz="0" w:space="0" w:color="auto"/>
                    <w:bottom w:val="none" w:sz="0" w:space="0" w:color="auto"/>
                    <w:right w:val="none" w:sz="0" w:space="0" w:color="auto"/>
                  </w:divBdr>
                  <w:divsChild>
                    <w:div w:id="926504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9429041">
      <w:bodyDiv w:val="1"/>
      <w:marLeft w:val="0"/>
      <w:marRight w:val="0"/>
      <w:marTop w:val="0"/>
      <w:marBottom w:val="0"/>
      <w:divBdr>
        <w:top w:val="none" w:sz="0" w:space="0" w:color="auto"/>
        <w:left w:val="none" w:sz="0" w:space="0" w:color="auto"/>
        <w:bottom w:val="none" w:sz="0" w:space="0" w:color="auto"/>
        <w:right w:val="none" w:sz="0" w:space="0" w:color="auto"/>
      </w:divBdr>
      <w:divsChild>
        <w:div w:id="1580215707">
          <w:marLeft w:val="0"/>
          <w:marRight w:val="0"/>
          <w:marTop w:val="0"/>
          <w:marBottom w:val="0"/>
          <w:divBdr>
            <w:top w:val="none" w:sz="0" w:space="0" w:color="auto"/>
            <w:left w:val="none" w:sz="0" w:space="0" w:color="auto"/>
            <w:bottom w:val="none" w:sz="0" w:space="0" w:color="auto"/>
            <w:right w:val="none" w:sz="0" w:space="0" w:color="auto"/>
          </w:divBdr>
          <w:divsChild>
            <w:div w:id="1817843856">
              <w:marLeft w:val="0"/>
              <w:marRight w:val="0"/>
              <w:marTop w:val="0"/>
              <w:marBottom w:val="0"/>
              <w:divBdr>
                <w:top w:val="none" w:sz="0" w:space="0" w:color="auto"/>
                <w:left w:val="none" w:sz="0" w:space="0" w:color="auto"/>
                <w:bottom w:val="none" w:sz="0" w:space="0" w:color="auto"/>
                <w:right w:val="none" w:sz="0" w:space="0" w:color="auto"/>
              </w:divBdr>
              <w:divsChild>
                <w:div w:id="2055276651">
                  <w:marLeft w:val="0"/>
                  <w:marRight w:val="0"/>
                  <w:marTop w:val="0"/>
                  <w:marBottom w:val="0"/>
                  <w:divBdr>
                    <w:top w:val="none" w:sz="0" w:space="0" w:color="auto"/>
                    <w:left w:val="none" w:sz="0" w:space="0" w:color="auto"/>
                    <w:bottom w:val="none" w:sz="0" w:space="0" w:color="auto"/>
                    <w:right w:val="none" w:sz="0" w:space="0" w:color="auto"/>
                  </w:divBdr>
                  <w:divsChild>
                    <w:div w:id="642275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1166206">
      <w:bodyDiv w:val="1"/>
      <w:marLeft w:val="0"/>
      <w:marRight w:val="0"/>
      <w:marTop w:val="0"/>
      <w:marBottom w:val="0"/>
      <w:divBdr>
        <w:top w:val="none" w:sz="0" w:space="0" w:color="auto"/>
        <w:left w:val="none" w:sz="0" w:space="0" w:color="auto"/>
        <w:bottom w:val="none" w:sz="0" w:space="0" w:color="auto"/>
        <w:right w:val="none" w:sz="0" w:space="0" w:color="auto"/>
      </w:divBdr>
      <w:divsChild>
        <w:div w:id="1030257197">
          <w:marLeft w:val="0"/>
          <w:marRight w:val="0"/>
          <w:marTop w:val="0"/>
          <w:marBottom w:val="0"/>
          <w:divBdr>
            <w:top w:val="none" w:sz="0" w:space="0" w:color="auto"/>
            <w:left w:val="none" w:sz="0" w:space="0" w:color="auto"/>
            <w:bottom w:val="none" w:sz="0" w:space="0" w:color="auto"/>
            <w:right w:val="none" w:sz="0" w:space="0" w:color="auto"/>
          </w:divBdr>
          <w:divsChild>
            <w:div w:id="877202788">
              <w:marLeft w:val="0"/>
              <w:marRight w:val="0"/>
              <w:marTop w:val="0"/>
              <w:marBottom w:val="0"/>
              <w:divBdr>
                <w:top w:val="none" w:sz="0" w:space="0" w:color="auto"/>
                <w:left w:val="none" w:sz="0" w:space="0" w:color="auto"/>
                <w:bottom w:val="none" w:sz="0" w:space="0" w:color="auto"/>
                <w:right w:val="none" w:sz="0" w:space="0" w:color="auto"/>
              </w:divBdr>
              <w:divsChild>
                <w:div w:id="2053071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5678544">
      <w:bodyDiv w:val="1"/>
      <w:marLeft w:val="0"/>
      <w:marRight w:val="0"/>
      <w:marTop w:val="0"/>
      <w:marBottom w:val="0"/>
      <w:divBdr>
        <w:top w:val="none" w:sz="0" w:space="0" w:color="auto"/>
        <w:left w:val="none" w:sz="0" w:space="0" w:color="auto"/>
        <w:bottom w:val="none" w:sz="0" w:space="0" w:color="auto"/>
        <w:right w:val="none" w:sz="0" w:space="0" w:color="auto"/>
      </w:divBdr>
      <w:divsChild>
        <w:div w:id="449131398">
          <w:marLeft w:val="0"/>
          <w:marRight w:val="0"/>
          <w:marTop w:val="0"/>
          <w:marBottom w:val="0"/>
          <w:divBdr>
            <w:top w:val="none" w:sz="0" w:space="0" w:color="auto"/>
            <w:left w:val="none" w:sz="0" w:space="0" w:color="auto"/>
            <w:bottom w:val="none" w:sz="0" w:space="0" w:color="auto"/>
            <w:right w:val="none" w:sz="0" w:space="0" w:color="auto"/>
          </w:divBdr>
          <w:divsChild>
            <w:div w:id="802237013">
              <w:marLeft w:val="0"/>
              <w:marRight w:val="0"/>
              <w:marTop w:val="0"/>
              <w:marBottom w:val="0"/>
              <w:divBdr>
                <w:top w:val="none" w:sz="0" w:space="0" w:color="auto"/>
                <w:left w:val="none" w:sz="0" w:space="0" w:color="auto"/>
                <w:bottom w:val="none" w:sz="0" w:space="0" w:color="auto"/>
                <w:right w:val="none" w:sz="0" w:space="0" w:color="auto"/>
              </w:divBdr>
              <w:divsChild>
                <w:div w:id="167838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237156">
      <w:bodyDiv w:val="1"/>
      <w:marLeft w:val="0"/>
      <w:marRight w:val="0"/>
      <w:marTop w:val="0"/>
      <w:marBottom w:val="0"/>
      <w:divBdr>
        <w:top w:val="none" w:sz="0" w:space="0" w:color="auto"/>
        <w:left w:val="none" w:sz="0" w:space="0" w:color="auto"/>
        <w:bottom w:val="none" w:sz="0" w:space="0" w:color="auto"/>
        <w:right w:val="none" w:sz="0" w:space="0" w:color="auto"/>
      </w:divBdr>
    </w:div>
    <w:div w:id="907499851">
      <w:bodyDiv w:val="1"/>
      <w:marLeft w:val="0"/>
      <w:marRight w:val="0"/>
      <w:marTop w:val="0"/>
      <w:marBottom w:val="0"/>
      <w:divBdr>
        <w:top w:val="none" w:sz="0" w:space="0" w:color="auto"/>
        <w:left w:val="none" w:sz="0" w:space="0" w:color="auto"/>
        <w:bottom w:val="none" w:sz="0" w:space="0" w:color="auto"/>
        <w:right w:val="none" w:sz="0" w:space="0" w:color="auto"/>
      </w:divBdr>
      <w:divsChild>
        <w:div w:id="1029841620">
          <w:marLeft w:val="0"/>
          <w:marRight w:val="0"/>
          <w:marTop w:val="0"/>
          <w:marBottom w:val="0"/>
          <w:divBdr>
            <w:top w:val="none" w:sz="0" w:space="0" w:color="auto"/>
            <w:left w:val="none" w:sz="0" w:space="0" w:color="auto"/>
            <w:bottom w:val="none" w:sz="0" w:space="0" w:color="auto"/>
            <w:right w:val="none" w:sz="0" w:space="0" w:color="auto"/>
          </w:divBdr>
          <w:divsChild>
            <w:div w:id="108159481">
              <w:marLeft w:val="0"/>
              <w:marRight w:val="0"/>
              <w:marTop w:val="0"/>
              <w:marBottom w:val="0"/>
              <w:divBdr>
                <w:top w:val="none" w:sz="0" w:space="0" w:color="auto"/>
                <w:left w:val="none" w:sz="0" w:space="0" w:color="auto"/>
                <w:bottom w:val="none" w:sz="0" w:space="0" w:color="auto"/>
                <w:right w:val="none" w:sz="0" w:space="0" w:color="auto"/>
              </w:divBdr>
              <w:divsChild>
                <w:div w:id="873426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7515831">
      <w:bodyDiv w:val="1"/>
      <w:marLeft w:val="0"/>
      <w:marRight w:val="0"/>
      <w:marTop w:val="0"/>
      <w:marBottom w:val="0"/>
      <w:divBdr>
        <w:top w:val="none" w:sz="0" w:space="0" w:color="auto"/>
        <w:left w:val="none" w:sz="0" w:space="0" w:color="auto"/>
        <w:bottom w:val="none" w:sz="0" w:space="0" w:color="auto"/>
        <w:right w:val="none" w:sz="0" w:space="0" w:color="auto"/>
      </w:divBdr>
      <w:divsChild>
        <w:div w:id="491220027">
          <w:marLeft w:val="0"/>
          <w:marRight w:val="0"/>
          <w:marTop w:val="0"/>
          <w:marBottom w:val="0"/>
          <w:divBdr>
            <w:top w:val="none" w:sz="0" w:space="0" w:color="auto"/>
            <w:left w:val="none" w:sz="0" w:space="0" w:color="auto"/>
            <w:bottom w:val="none" w:sz="0" w:space="0" w:color="auto"/>
            <w:right w:val="none" w:sz="0" w:space="0" w:color="auto"/>
          </w:divBdr>
          <w:divsChild>
            <w:div w:id="1198422068">
              <w:marLeft w:val="0"/>
              <w:marRight w:val="0"/>
              <w:marTop w:val="0"/>
              <w:marBottom w:val="0"/>
              <w:divBdr>
                <w:top w:val="none" w:sz="0" w:space="0" w:color="auto"/>
                <w:left w:val="none" w:sz="0" w:space="0" w:color="auto"/>
                <w:bottom w:val="none" w:sz="0" w:space="0" w:color="auto"/>
                <w:right w:val="none" w:sz="0" w:space="0" w:color="auto"/>
              </w:divBdr>
              <w:divsChild>
                <w:div w:id="55200255">
                  <w:marLeft w:val="0"/>
                  <w:marRight w:val="0"/>
                  <w:marTop w:val="0"/>
                  <w:marBottom w:val="0"/>
                  <w:divBdr>
                    <w:top w:val="none" w:sz="0" w:space="0" w:color="auto"/>
                    <w:left w:val="none" w:sz="0" w:space="0" w:color="auto"/>
                    <w:bottom w:val="none" w:sz="0" w:space="0" w:color="auto"/>
                    <w:right w:val="none" w:sz="0" w:space="0" w:color="auto"/>
                  </w:divBdr>
                  <w:divsChild>
                    <w:div w:id="729891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5309653">
      <w:bodyDiv w:val="1"/>
      <w:marLeft w:val="0"/>
      <w:marRight w:val="0"/>
      <w:marTop w:val="0"/>
      <w:marBottom w:val="0"/>
      <w:divBdr>
        <w:top w:val="none" w:sz="0" w:space="0" w:color="auto"/>
        <w:left w:val="none" w:sz="0" w:space="0" w:color="auto"/>
        <w:bottom w:val="none" w:sz="0" w:space="0" w:color="auto"/>
        <w:right w:val="none" w:sz="0" w:space="0" w:color="auto"/>
      </w:divBdr>
      <w:divsChild>
        <w:div w:id="653605590">
          <w:marLeft w:val="0"/>
          <w:marRight w:val="0"/>
          <w:marTop w:val="0"/>
          <w:marBottom w:val="0"/>
          <w:divBdr>
            <w:top w:val="none" w:sz="0" w:space="0" w:color="auto"/>
            <w:left w:val="none" w:sz="0" w:space="0" w:color="auto"/>
            <w:bottom w:val="none" w:sz="0" w:space="0" w:color="auto"/>
            <w:right w:val="none" w:sz="0" w:space="0" w:color="auto"/>
          </w:divBdr>
          <w:divsChild>
            <w:div w:id="605426930">
              <w:marLeft w:val="0"/>
              <w:marRight w:val="0"/>
              <w:marTop w:val="0"/>
              <w:marBottom w:val="0"/>
              <w:divBdr>
                <w:top w:val="none" w:sz="0" w:space="0" w:color="auto"/>
                <w:left w:val="none" w:sz="0" w:space="0" w:color="auto"/>
                <w:bottom w:val="none" w:sz="0" w:space="0" w:color="auto"/>
                <w:right w:val="none" w:sz="0" w:space="0" w:color="auto"/>
              </w:divBdr>
              <w:divsChild>
                <w:div w:id="1633944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0081669">
      <w:bodyDiv w:val="1"/>
      <w:marLeft w:val="0"/>
      <w:marRight w:val="0"/>
      <w:marTop w:val="0"/>
      <w:marBottom w:val="0"/>
      <w:divBdr>
        <w:top w:val="none" w:sz="0" w:space="0" w:color="auto"/>
        <w:left w:val="none" w:sz="0" w:space="0" w:color="auto"/>
        <w:bottom w:val="none" w:sz="0" w:space="0" w:color="auto"/>
        <w:right w:val="none" w:sz="0" w:space="0" w:color="auto"/>
      </w:divBdr>
    </w:div>
    <w:div w:id="1104308275">
      <w:bodyDiv w:val="1"/>
      <w:marLeft w:val="0"/>
      <w:marRight w:val="0"/>
      <w:marTop w:val="0"/>
      <w:marBottom w:val="0"/>
      <w:divBdr>
        <w:top w:val="none" w:sz="0" w:space="0" w:color="auto"/>
        <w:left w:val="none" w:sz="0" w:space="0" w:color="auto"/>
        <w:bottom w:val="none" w:sz="0" w:space="0" w:color="auto"/>
        <w:right w:val="none" w:sz="0" w:space="0" w:color="auto"/>
      </w:divBdr>
      <w:divsChild>
        <w:div w:id="1482039070">
          <w:marLeft w:val="0"/>
          <w:marRight w:val="0"/>
          <w:marTop w:val="0"/>
          <w:marBottom w:val="0"/>
          <w:divBdr>
            <w:top w:val="none" w:sz="0" w:space="0" w:color="auto"/>
            <w:left w:val="none" w:sz="0" w:space="0" w:color="auto"/>
            <w:bottom w:val="none" w:sz="0" w:space="0" w:color="auto"/>
            <w:right w:val="none" w:sz="0" w:space="0" w:color="auto"/>
          </w:divBdr>
          <w:divsChild>
            <w:div w:id="1411582805">
              <w:marLeft w:val="0"/>
              <w:marRight w:val="0"/>
              <w:marTop w:val="0"/>
              <w:marBottom w:val="0"/>
              <w:divBdr>
                <w:top w:val="none" w:sz="0" w:space="0" w:color="auto"/>
                <w:left w:val="none" w:sz="0" w:space="0" w:color="auto"/>
                <w:bottom w:val="none" w:sz="0" w:space="0" w:color="auto"/>
                <w:right w:val="none" w:sz="0" w:space="0" w:color="auto"/>
              </w:divBdr>
              <w:divsChild>
                <w:div w:id="1729762047">
                  <w:marLeft w:val="0"/>
                  <w:marRight w:val="0"/>
                  <w:marTop w:val="0"/>
                  <w:marBottom w:val="0"/>
                  <w:divBdr>
                    <w:top w:val="none" w:sz="0" w:space="0" w:color="auto"/>
                    <w:left w:val="none" w:sz="0" w:space="0" w:color="auto"/>
                    <w:bottom w:val="none" w:sz="0" w:space="0" w:color="auto"/>
                    <w:right w:val="none" w:sz="0" w:space="0" w:color="auto"/>
                  </w:divBdr>
                  <w:divsChild>
                    <w:div w:id="732197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2924869">
      <w:bodyDiv w:val="1"/>
      <w:marLeft w:val="0"/>
      <w:marRight w:val="0"/>
      <w:marTop w:val="0"/>
      <w:marBottom w:val="0"/>
      <w:divBdr>
        <w:top w:val="none" w:sz="0" w:space="0" w:color="auto"/>
        <w:left w:val="none" w:sz="0" w:space="0" w:color="auto"/>
        <w:bottom w:val="none" w:sz="0" w:space="0" w:color="auto"/>
        <w:right w:val="none" w:sz="0" w:space="0" w:color="auto"/>
      </w:divBdr>
      <w:divsChild>
        <w:div w:id="2070689287">
          <w:marLeft w:val="0"/>
          <w:marRight w:val="0"/>
          <w:marTop w:val="0"/>
          <w:marBottom w:val="0"/>
          <w:divBdr>
            <w:top w:val="none" w:sz="0" w:space="0" w:color="auto"/>
            <w:left w:val="none" w:sz="0" w:space="0" w:color="auto"/>
            <w:bottom w:val="none" w:sz="0" w:space="0" w:color="auto"/>
            <w:right w:val="none" w:sz="0" w:space="0" w:color="auto"/>
          </w:divBdr>
          <w:divsChild>
            <w:div w:id="1197693518">
              <w:marLeft w:val="0"/>
              <w:marRight w:val="0"/>
              <w:marTop w:val="0"/>
              <w:marBottom w:val="0"/>
              <w:divBdr>
                <w:top w:val="none" w:sz="0" w:space="0" w:color="auto"/>
                <w:left w:val="none" w:sz="0" w:space="0" w:color="auto"/>
                <w:bottom w:val="none" w:sz="0" w:space="0" w:color="auto"/>
                <w:right w:val="none" w:sz="0" w:space="0" w:color="auto"/>
              </w:divBdr>
              <w:divsChild>
                <w:div w:id="1533226436">
                  <w:marLeft w:val="0"/>
                  <w:marRight w:val="0"/>
                  <w:marTop w:val="0"/>
                  <w:marBottom w:val="0"/>
                  <w:divBdr>
                    <w:top w:val="none" w:sz="0" w:space="0" w:color="auto"/>
                    <w:left w:val="none" w:sz="0" w:space="0" w:color="auto"/>
                    <w:bottom w:val="none" w:sz="0" w:space="0" w:color="auto"/>
                    <w:right w:val="none" w:sz="0" w:space="0" w:color="auto"/>
                  </w:divBdr>
                  <w:divsChild>
                    <w:div w:id="1532065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3371692">
      <w:bodyDiv w:val="1"/>
      <w:marLeft w:val="0"/>
      <w:marRight w:val="0"/>
      <w:marTop w:val="0"/>
      <w:marBottom w:val="0"/>
      <w:divBdr>
        <w:top w:val="none" w:sz="0" w:space="0" w:color="auto"/>
        <w:left w:val="none" w:sz="0" w:space="0" w:color="auto"/>
        <w:bottom w:val="none" w:sz="0" w:space="0" w:color="auto"/>
        <w:right w:val="none" w:sz="0" w:space="0" w:color="auto"/>
      </w:divBdr>
    </w:div>
    <w:div w:id="1154447927">
      <w:bodyDiv w:val="1"/>
      <w:marLeft w:val="0"/>
      <w:marRight w:val="0"/>
      <w:marTop w:val="0"/>
      <w:marBottom w:val="0"/>
      <w:divBdr>
        <w:top w:val="none" w:sz="0" w:space="0" w:color="auto"/>
        <w:left w:val="none" w:sz="0" w:space="0" w:color="auto"/>
        <w:bottom w:val="none" w:sz="0" w:space="0" w:color="auto"/>
        <w:right w:val="none" w:sz="0" w:space="0" w:color="auto"/>
      </w:divBdr>
    </w:div>
    <w:div w:id="1220288065">
      <w:bodyDiv w:val="1"/>
      <w:marLeft w:val="0"/>
      <w:marRight w:val="0"/>
      <w:marTop w:val="0"/>
      <w:marBottom w:val="0"/>
      <w:divBdr>
        <w:top w:val="none" w:sz="0" w:space="0" w:color="auto"/>
        <w:left w:val="none" w:sz="0" w:space="0" w:color="auto"/>
        <w:bottom w:val="none" w:sz="0" w:space="0" w:color="auto"/>
        <w:right w:val="none" w:sz="0" w:space="0" w:color="auto"/>
      </w:divBdr>
      <w:divsChild>
        <w:div w:id="853761082">
          <w:marLeft w:val="0"/>
          <w:marRight w:val="0"/>
          <w:marTop w:val="0"/>
          <w:marBottom w:val="0"/>
          <w:divBdr>
            <w:top w:val="none" w:sz="0" w:space="0" w:color="auto"/>
            <w:left w:val="none" w:sz="0" w:space="0" w:color="auto"/>
            <w:bottom w:val="none" w:sz="0" w:space="0" w:color="auto"/>
            <w:right w:val="none" w:sz="0" w:space="0" w:color="auto"/>
          </w:divBdr>
          <w:divsChild>
            <w:div w:id="1382746814">
              <w:marLeft w:val="0"/>
              <w:marRight w:val="0"/>
              <w:marTop w:val="0"/>
              <w:marBottom w:val="0"/>
              <w:divBdr>
                <w:top w:val="none" w:sz="0" w:space="0" w:color="auto"/>
                <w:left w:val="none" w:sz="0" w:space="0" w:color="auto"/>
                <w:bottom w:val="none" w:sz="0" w:space="0" w:color="auto"/>
                <w:right w:val="none" w:sz="0" w:space="0" w:color="auto"/>
              </w:divBdr>
              <w:divsChild>
                <w:div w:id="1873765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3928436">
      <w:bodyDiv w:val="1"/>
      <w:marLeft w:val="0"/>
      <w:marRight w:val="0"/>
      <w:marTop w:val="0"/>
      <w:marBottom w:val="0"/>
      <w:divBdr>
        <w:top w:val="none" w:sz="0" w:space="0" w:color="auto"/>
        <w:left w:val="none" w:sz="0" w:space="0" w:color="auto"/>
        <w:bottom w:val="none" w:sz="0" w:space="0" w:color="auto"/>
        <w:right w:val="none" w:sz="0" w:space="0" w:color="auto"/>
      </w:divBdr>
      <w:divsChild>
        <w:div w:id="153378184">
          <w:marLeft w:val="0"/>
          <w:marRight w:val="0"/>
          <w:marTop w:val="0"/>
          <w:marBottom w:val="0"/>
          <w:divBdr>
            <w:top w:val="none" w:sz="0" w:space="0" w:color="auto"/>
            <w:left w:val="none" w:sz="0" w:space="0" w:color="auto"/>
            <w:bottom w:val="none" w:sz="0" w:space="0" w:color="auto"/>
            <w:right w:val="none" w:sz="0" w:space="0" w:color="auto"/>
          </w:divBdr>
          <w:divsChild>
            <w:div w:id="1004892064">
              <w:marLeft w:val="0"/>
              <w:marRight w:val="0"/>
              <w:marTop w:val="0"/>
              <w:marBottom w:val="0"/>
              <w:divBdr>
                <w:top w:val="none" w:sz="0" w:space="0" w:color="auto"/>
                <w:left w:val="none" w:sz="0" w:space="0" w:color="auto"/>
                <w:bottom w:val="none" w:sz="0" w:space="0" w:color="auto"/>
                <w:right w:val="none" w:sz="0" w:space="0" w:color="auto"/>
              </w:divBdr>
              <w:divsChild>
                <w:div w:id="197474927">
                  <w:marLeft w:val="0"/>
                  <w:marRight w:val="0"/>
                  <w:marTop w:val="0"/>
                  <w:marBottom w:val="0"/>
                  <w:divBdr>
                    <w:top w:val="none" w:sz="0" w:space="0" w:color="auto"/>
                    <w:left w:val="none" w:sz="0" w:space="0" w:color="auto"/>
                    <w:bottom w:val="none" w:sz="0" w:space="0" w:color="auto"/>
                    <w:right w:val="none" w:sz="0" w:space="0" w:color="auto"/>
                  </w:divBdr>
                  <w:divsChild>
                    <w:div w:id="797332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6031590">
      <w:bodyDiv w:val="1"/>
      <w:marLeft w:val="0"/>
      <w:marRight w:val="0"/>
      <w:marTop w:val="0"/>
      <w:marBottom w:val="0"/>
      <w:divBdr>
        <w:top w:val="none" w:sz="0" w:space="0" w:color="auto"/>
        <w:left w:val="none" w:sz="0" w:space="0" w:color="auto"/>
        <w:bottom w:val="none" w:sz="0" w:space="0" w:color="auto"/>
        <w:right w:val="none" w:sz="0" w:space="0" w:color="auto"/>
      </w:divBdr>
      <w:divsChild>
        <w:div w:id="1848714338">
          <w:marLeft w:val="0"/>
          <w:marRight w:val="0"/>
          <w:marTop w:val="0"/>
          <w:marBottom w:val="0"/>
          <w:divBdr>
            <w:top w:val="none" w:sz="0" w:space="0" w:color="auto"/>
            <w:left w:val="none" w:sz="0" w:space="0" w:color="auto"/>
            <w:bottom w:val="none" w:sz="0" w:space="0" w:color="auto"/>
            <w:right w:val="none" w:sz="0" w:space="0" w:color="auto"/>
          </w:divBdr>
          <w:divsChild>
            <w:div w:id="2040668005">
              <w:marLeft w:val="0"/>
              <w:marRight w:val="0"/>
              <w:marTop w:val="0"/>
              <w:marBottom w:val="0"/>
              <w:divBdr>
                <w:top w:val="none" w:sz="0" w:space="0" w:color="auto"/>
                <w:left w:val="none" w:sz="0" w:space="0" w:color="auto"/>
                <w:bottom w:val="none" w:sz="0" w:space="0" w:color="auto"/>
                <w:right w:val="none" w:sz="0" w:space="0" w:color="auto"/>
              </w:divBdr>
              <w:divsChild>
                <w:div w:id="950165704">
                  <w:marLeft w:val="0"/>
                  <w:marRight w:val="0"/>
                  <w:marTop w:val="0"/>
                  <w:marBottom w:val="0"/>
                  <w:divBdr>
                    <w:top w:val="none" w:sz="0" w:space="0" w:color="auto"/>
                    <w:left w:val="none" w:sz="0" w:space="0" w:color="auto"/>
                    <w:bottom w:val="none" w:sz="0" w:space="0" w:color="auto"/>
                    <w:right w:val="none" w:sz="0" w:space="0" w:color="auto"/>
                  </w:divBdr>
                  <w:divsChild>
                    <w:div w:id="1889951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8184871">
      <w:bodyDiv w:val="1"/>
      <w:marLeft w:val="0"/>
      <w:marRight w:val="0"/>
      <w:marTop w:val="0"/>
      <w:marBottom w:val="0"/>
      <w:divBdr>
        <w:top w:val="none" w:sz="0" w:space="0" w:color="auto"/>
        <w:left w:val="none" w:sz="0" w:space="0" w:color="auto"/>
        <w:bottom w:val="none" w:sz="0" w:space="0" w:color="auto"/>
        <w:right w:val="none" w:sz="0" w:space="0" w:color="auto"/>
      </w:divBdr>
      <w:divsChild>
        <w:div w:id="1182547714">
          <w:marLeft w:val="0"/>
          <w:marRight w:val="0"/>
          <w:marTop w:val="0"/>
          <w:marBottom w:val="0"/>
          <w:divBdr>
            <w:top w:val="none" w:sz="0" w:space="0" w:color="auto"/>
            <w:left w:val="none" w:sz="0" w:space="0" w:color="auto"/>
            <w:bottom w:val="none" w:sz="0" w:space="0" w:color="auto"/>
            <w:right w:val="none" w:sz="0" w:space="0" w:color="auto"/>
          </w:divBdr>
          <w:divsChild>
            <w:div w:id="1334451077">
              <w:marLeft w:val="0"/>
              <w:marRight w:val="0"/>
              <w:marTop w:val="0"/>
              <w:marBottom w:val="0"/>
              <w:divBdr>
                <w:top w:val="none" w:sz="0" w:space="0" w:color="auto"/>
                <w:left w:val="none" w:sz="0" w:space="0" w:color="auto"/>
                <w:bottom w:val="none" w:sz="0" w:space="0" w:color="auto"/>
                <w:right w:val="none" w:sz="0" w:space="0" w:color="auto"/>
              </w:divBdr>
              <w:divsChild>
                <w:div w:id="360595439">
                  <w:marLeft w:val="0"/>
                  <w:marRight w:val="0"/>
                  <w:marTop w:val="0"/>
                  <w:marBottom w:val="0"/>
                  <w:divBdr>
                    <w:top w:val="none" w:sz="0" w:space="0" w:color="auto"/>
                    <w:left w:val="none" w:sz="0" w:space="0" w:color="auto"/>
                    <w:bottom w:val="none" w:sz="0" w:space="0" w:color="auto"/>
                    <w:right w:val="none" w:sz="0" w:space="0" w:color="auto"/>
                  </w:divBdr>
                  <w:divsChild>
                    <w:div w:id="1297292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7798890">
      <w:bodyDiv w:val="1"/>
      <w:marLeft w:val="0"/>
      <w:marRight w:val="0"/>
      <w:marTop w:val="0"/>
      <w:marBottom w:val="0"/>
      <w:divBdr>
        <w:top w:val="none" w:sz="0" w:space="0" w:color="auto"/>
        <w:left w:val="none" w:sz="0" w:space="0" w:color="auto"/>
        <w:bottom w:val="none" w:sz="0" w:space="0" w:color="auto"/>
        <w:right w:val="none" w:sz="0" w:space="0" w:color="auto"/>
      </w:divBdr>
      <w:divsChild>
        <w:div w:id="1352074476">
          <w:marLeft w:val="0"/>
          <w:marRight w:val="0"/>
          <w:marTop w:val="0"/>
          <w:marBottom w:val="0"/>
          <w:divBdr>
            <w:top w:val="none" w:sz="0" w:space="0" w:color="auto"/>
            <w:left w:val="none" w:sz="0" w:space="0" w:color="auto"/>
            <w:bottom w:val="none" w:sz="0" w:space="0" w:color="auto"/>
            <w:right w:val="none" w:sz="0" w:space="0" w:color="auto"/>
          </w:divBdr>
          <w:divsChild>
            <w:div w:id="1538736054">
              <w:marLeft w:val="0"/>
              <w:marRight w:val="0"/>
              <w:marTop w:val="0"/>
              <w:marBottom w:val="0"/>
              <w:divBdr>
                <w:top w:val="none" w:sz="0" w:space="0" w:color="auto"/>
                <w:left w:val="none" w:sz="0" w:space="0" w:color="auto"/>
                <w:bottom w:val="none" w:sz="0" w:space="0" w:color="auto"/>
                <w:right w:val="none" w:sz="0" w:space="0" w:color="auto"/>
              </w:divBdr>
              <w:divsChild>
                <w:div w:id="1535267522">
                  <w:marLeft w:val="0"/>
                  <w:marRight w:val="0"/>
                  <w:marTop w:val="0"/>
                  <w:marBottom w:val="0"/>
                  <w:divBdr>
                    <w:top w:val="none" w:sz="0" w:space="0" w:color="auto"/>
                    <w:left w:val="none" w:sz="0" w:space="0" w:color="auto"/>
                    <w:bottom w:val="none" w:sz="0" w:space="0" w:color="auto"/>
                    <w:right w:val="none" w:sz="0" w:space="0" w:color="auto"/>
                  </w:divBdr>
                  <w:divsChild>
                    <w:div w:id="1058552164">
                      <w:marLeft w:val="0"/>
                      <w:marRight w:val="0"/>
                      <w:marTop w:val="0"/>
                      <w:marBottom w:val="0"/>
                      <w:divBdr>
                        <w:top w:val="none" w:sz="0" w:space="0" w:color="auto"/>
                        <w:left w:val="none" w:sz="0" w:space="0" w:color="auto"/>
                        <w:bottom w:val="none" w:sz="0" w:space="0" w:color="auto"/>
                        <w:right w:val="none" w:sz="0" w:space="0" w:color="auto"/>
                      </w:divBdr>
                    </w:div>
                  </w:divsChild>
                </w:div>
                <w:div w:id="571696717">
                  <w:marLeft w:val="0"/>
                  <w:marRight w:val="0"/>
                  <w:marTop w:val="0"/>
                  <w:marBottom w:val="0"/>
                  <w:divBdr>
                    <w:top w:val="none" w:sz="0" w:space="0" w:color="auto"/>
                    <w:left w:val="none" w:sz="0" w:space="0" w:color="auto"/>
                    <w:bottom w:val="none" w:sz="0" w:space="0" w:color="auto"/>
                    <w:right w:val="none" w:sz="0" w:space="0" w:color="auto"/>
                  </w:divBdr>
                  <w:divsChild>
                    <w:div w:id="2109420298">
                      <w:marLeft w:val="0"/>
                      <w:marRight w:val="0"/>
                      <w:marTop w:val="0"/>
                      <w:marBottom w:val="0"/>
                      <w:divBdr>
                        <w:top w:val="none" w:sz="0" w:space="0" w:color="auto"/>
                        <w:left w:val="none" w:sz="0" w:space="0" w:color="auto"/>
                        <w:bottom w:val="none" w:sz="0" w:space="0" w:color="auto"/>
                        <w:right w:val="none" w:sz="0" w:space="0" w:color="auto"/>
                      </w:divBdr>
                    </w:div>
                  </w:divsChild>
                </w:div>
                <w:div w:id="1257207821">
                  <w:marLeft w:val="0"/>
                  <w:marRight w:val="0"/>
                  <w:marTop w:val="0"/>
                  <w:marBottom w:val="0"/>
                  <w:divBdr>
                    <w:top w:val="none" w:sz="0" w:space="0" w:color="auto"/>
                    <w:left w:val="none" w:sz="0" w:space="0" w:color="auto"/>
                    <w:bottom w:val="none" w:sz="0" w:space="0" w:color="auto"/>
                    <w:right w:val="none" w:sz="0" w:space="0" w:color="auto"/>
                  </w:divBdr>
                  <w:divsChild>
                    <w:div w:id="1285842363">
                      <w:marLeft w:val="0"/>
                      <w:marRight w:val="0"/>
                      <w:marTop w:val="0"/>
                      <w:marBottom w:val="0"/>
                      <w:divBdr>
                        <w:top w:val="none" w:sz="0" w:space="0" w:color="auto"/>
                        <w:left w:val="none" w:sz="0" w:space="0" w:color="auto"/>
                        <w:bottom w:val="none" w:sz="0" w:space="0" w:color="auto"/>
                        <w:right w:val="none" w:sz="0" w:space="0" w:color="auto"/>
                      </w:divBdr>
                    </w:div>
                  </w:divsChild>
                </w:div>
                <w:div w:id="862867289">
                  <w:marLeft w:val="0"/>
                  <w:marRight w:val="0"/>
                  <w:marTop w:val="0"/>
                  <w:marBottom w:val="0"/>
                  <w:divBdr>
                    <w:top w:val="none" w:sz="0" w:space="0" w:color="auto"/>
                    <w:left w:val="none" w:sz="0" w:space="0" w:color="auto"/>
                    <w:bottom w:val="none" w:sz="0" w:space="0" w:color="auto"/>
                    <w:right w:val="none" w:sz="0" w:space="0" w:color="auto"/>
                  </w:divBdr>
                  <w:divsChild>
                    <w:div w:id="882642850">
                      <w:marLeft w:val="0"/>
                      <w:marRight w:val="0"/>
                      <w:marTop w:val="0"/>
                      <w:marBottom w:val="0"/>
                      <w:divBdr>
                        <w:top w:val="none" w:sz="0" w:space="0" w:color="auto"/>
                        <w:left w:val="none" w:sz="0" w:space="0" w:color="auto"/>
                        <w:bottom w:val="none" w:sz="0" w:space="0" w:color="auto"/>
                        <w:right w:val="none" w:sz="0" w:space="0" w:color="auto"/>
                      </w:divBdr>
                    </w:div>
                  </w:divsChild>
                </w:div>
                <w:div w:id="1907106187">
                  <w:marLeft w:val="0"/>
                  <w:marRight w:val="0"/>
                  <w:marTop w:val="0"/>
                  <w:marBottom w:val="0"/>
                  <w:divBdr>
                    <w:top w:val="none" w:sz="0" w:space="0" w:color="auto"/>
                    <w:left w:val="none" w:sz="0" w:space="0" w:color="auto"/>
                    <w:bottom w:val="none" w:sz="0" w:space="0" w:color="auto"/>
                    <w:right w:val="none" w:sz="0" w:space="0" w:color="auto"/>
                  </w:divBdr>
                  <w:divsChild>
                    <w:div w:id="978530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0001607">
      <w:bodyDiv w:val="1"/>
      <w:marLeft w:val="0"/>
      <w:marRight w:val="0"/>
      <w:marTop w:val="0"/>
      <w:marBottom w:val="0"/>
      <w:divBdr>
        <w:top w:val="none" w:sz="0" w:space="0" w:color="auto"/>
        <w:left w:val="none" w:sz="0" w:space="0" w:color="auto"/>
        <w:bottom w:val="none" w:sz="0" w:space="0" w:color="auto"/>
        <w:right w:val="none" w:sz="0" w:space="0" w:color="auto"/>
      </w:divBdr>
      <w:divsChild>
        <w:div w:id="1418210162">
          <w:marLeft w:val="0"/>
          <w:marRight w:val="0"/>
          <w:marTop w:val="0"/>
          <w:marBottom w:val="0"/>
          <w:divBdr>
            <w:top w:val="none" w:sz="0" w:space="0" w:color="auto"/>
            <w:left w:val="none" w:sz="0" w:space="0" w:color="auto"/>
            <w:bottom w:val="none" w:sz="0" w:space="0" w:color="auto"/>
            <w:right w:val="none" w:sz="0" w:space="0" w:color="auto"/>
          </w:divBdr>
          <w:divsChild>
            <w:div w:id="779106617">
              <w:marLeft w:val="0"/>
              <w:marRight w:val="0"/>
              <w:marTop w:val="0"/>
              <w:marBottom w:val="0"/>
              <w:divBdr>
                <w:top w:val="none" w:sz="0" w:space="0" w:color="auto"/>
                <w:left w:val="none" w:sz="0" w:space="0" w:color="auto"/>
                <w:bottom w:val="none" w:sz="0" w:space="0" w:color="auto"/>
                <w:right w:val="none" w:sz="0" w:space="0" w:color="auto"/>
              </w:divBdr>
              <w:divsChild>
                <w:div w:id="600603775">
                  <w:marLeft w:val="0"/>
                  <w:marRight w:val="0"/>
                  <w:marTop w:val="0"/>
                  <w:marBottom w:val="0"/>
                  <w:divBdr>
                    <w:top w:val="none" w:sz="0" w:space="0" w:color="auto"/>
                    <w:left w:val="none" w:sz="0" w:space="0" w:color="auto"/>
                    <w:bottom w:val="none" w:sz="0" w:space="0" w:color="auto"/>
                    <w:right w:val="none" w:sz="0" w:space="0" w:color="auto"/>
                  </w:divBdr>
                  <w:divsChild>
                    <w:div w:id="1245846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6428126">
      <w:bodyDiv w:val="1"/>
      <w:marLeft w:val="0"/>
      <w:marRight w:val="0"/>
      <w:marTop w:val="0"/>
      <w:marBottom w:val="0"/>
      <w:divBdr>
        <w:top w:val="none" w:sz="0" w:space="0" w:color="auto"/>
        <w:left w:val="none" w:sz="0" w:space="0" w:color="auto"/>
        <w:bottom w:val="none" w:sz="0" w:space="0" w:color="auto"/>
        <w:right w:val="none" w:sz="0" w:space="0" w:color="auto"/>
      </w:divBdr>
      <w:divsChild>
        <w:div w:id="1264921112">
          <w:marLeft w:val="0"/>
          <w:marRight w:val="0"/>
          <w:marTop w:val="0"/>
          <w:marBottom w:val="0"/>
          <w:divBdr>
            <w:top w:val="none" w:sz="0" w:space="0" w:color="auto"/>
            <w:left w:val="none" w:sz="0" w:space="0" w:color="auto"/>
            <w:bottom w:val="none" w:sz="0" w:space="0" w:color="auto"/>
            <w:right w:val="none" w:sz="0" w:space="0" w:color="auto"/>
          </w:divBdr>
          <w:divsChild>
            <w:div w:id="1232160988">
              <w:marLeft w:val="0"/>
              <w:marRight w:val="0"/>
              <w:marTop w:val="0"/>
              <w:marBottom w:val="0"/>
              <w:divBdr>
                <w:top w:val="none" w:sz="0" w:space="0" w:color="auto"/>
                <w:left w:val="none" w:sz="0" w:space="0" w:color="auto"/>
                <w:bottom w:val="none" w:sz="0" w:space="0" w:color="auto"/>
                <w:right w:val="none" w:sz="0" w:space="0" w:color="auto"/>
              </w:divBdr>
              <w:divsChild>
                <w:div w:id="152188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3524298">
      <w:bodyDiv w:val="1"/>
      <w:marLeft w:val="0"/>
      <w:marRight w:val="0"/>
      <w:marTop w:val="0"/>
      <w:marBottom w:val="0"/>
      <w:divBdr>
        <w:top w:val="none" w:sz="0" w:space="0" w:color="auto"/>
        <w:left w:val="none" w:sz="0" w:space="0" w:color="auto"/>
        <w:bottom w:val="none" w:sz="0" w:space="0" w:color="auto"/>
        <w:right w:val="none" w:sz="0" w:space="0" w:color="auto"/>
      </w:divBdr>
      <w:divsChild>
        <w:div w:id="1219973585">
          <w:marLeft w:val="0"/>
          <w:marRight w:val="0"/>
          <w:marTop w:val="0"/>
          <w:marBottom w:val="0"/>
          <w:divBdr>
            <w:top w:val="none" w:sz="0" w:space="0" w:color="auto"/>
            <w:left w:val="none" w:sz="0" w:space="0" w:color="auto"/>
            <w:bottom w:val="none" w:sz="0" w:space="0" w:color="auto"/>
            <w:right w:val="none" w:sz="0" w:space="0" w:color="auto"/>
          </w:divBdr>
          <w:divsChild>
            <w:div w:id="1793746032">
              <w:marLeft w:val="0"/>
              <w:marRight w:val="0"/>
              <w:marTop w:val="0"/>
              <w:marBottom w:val="0"/>
              <w:divBdr>
                <w:top w:val="none" w:sz="0" w:space="0" w:color="auto"/>
                <w:left w:val="none" w:sz="0" w:space="0" w:color="auto"/>
                <w:bottom w:val="none" w:sz="0" w:space="0" w:color="auto"/>
                <w:right w:val="none" w:sz="0" w:space="0" w:color="auto"/>
              </w:divBdr>
              <w:divsChild>
                <w:div w:id="1381243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0156441">
      <w:bodyDiv w:val="1"/>
      <w:marLeft w:val="0"/>
      <w:marRight w:val="0"/>
      <w:marTop w:val="0"/>
      <w:marBottom w:val="0"/>
      <w:divBdr>
        <w:top w:val="none" w:sz="0" w:space="0" w:color="auto"/>
        <w:left w:val="none" w:sz="0" w:space="0" w:color="auto"/>
        <w:bottom w:val="none" w:sz="0" w:space="0" w:color="auto"/>
        <w:right w:val="none" w:sz="0" w:space="0" w:color="auto"/>
      </w:divBdr>
      <w:divsChild>
        <w:div w:id="512770212">
          <w:marLeft w:val="0"/>
          <w:marRight w:val="0"/>
          <w:marTop w:val="0"/>
          <w:marBottom w:val="0"/>
          <w:divBdr>
            <w:top w:val="none" w:sz="0" w:space="0" w:color="auto"/>
            <w:left w:val="none" w:sz="0" w:space="0" w:color="auto"/>
            <w:bottom w:val="none" w:sz="0" w:space="0" w:color="auto"/>
            <w:right w:val="none" w:sz="0" w:space="0" w:color="auto"/>
          </w:divBdr>
          <w:divsChild>
            <w:div w:id="1620335176">
              <w:marLeft w:val="0"/>
              <w:marRight w:val="0"/>
              <w:marTop w:val="0"/>
              <w:marBottom w:val="0"/>
              <w:divBdr>
                <w:top w:val="none" w:sz="0" w:space="0" w:color="auto"/>
                <w:left w:val="none" w:sz="0" w:space="0" w:color="auto"/>
                <w:bottom w:val="none" w:sz="0" w:space="0" w:color="auto"/>
                <w:right w:val="none" w:sz="0" w:space="0" w:color="auto"/>
              </w:divBdr>
              <w:divsChild>
                <w:div w:id="932057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8013578">
      <w:bodyDiv w:val="1"/>
      <w:marLeft w:val="0"/>
      <w:marRight w:val="0"/>
      <w:marTop w:val="0"/>
      <w:marBottom w:val="0"/>
      <w:divBdr>
        <w:top w:val="none" w:sz="0" w:space="0" w:color="auto"/>
        <w:left w:val="none" w:sz="0" w:space="0" w:color="auto"/>
        <w:bottom w:val="none" w:sz="0" w:space="0" w:color="auto"/>
        <w:right w:val="none" w:sz="0" w:space="0" w:color="auto"/>
      </w:divBdr>
      <w:divsChild>
        <w:div w:id="932471164">
          <w:marLeft w:val="0"/>
          <w:marRight w:val="0"/>
          <w:marTop w:val="0"/>
          <w:marBottom w:val="0"/>
          <w:divBdr>
            <w:top w:val="none" w:sz="0" w:space="0" w:color="auto"/>
            <w:left w:val="none" w:sz="0" w:space="0" w:color="auto"/>
            <w:bottom w:val="none" w:sz="0" w:space="0" w:color="auto"/>
            <w:right w:val="none" w:sz="0" w:space="0" w:color="auto"/>
          </w:divBdr>
          <w:divsChild>
            <w:div w:id="1795099727">
              <w:marLeft w:val="0"/>
              <w:marRight w:val="0"/>
              <w:marTop w:val="0"/>
              <w:marBottom w:val="0"/>
              <w:divBdr>
                <w:top w:val="none" w:sz="0" w:space="0" w:color="auto"/>
                <w:left w:val="none" w:sz="0" w:space="0" w:color="auto"/>
                <w:bottom w:val="none" w:sz="0" w:space="0" w:color="auto"/>
                <w:right w:val="none" w:sz="0" w:space="0" w:color="auto"/>
              </w:divBdr>
              <w:divsChild>
                <w:div w:id="1791165056">
                  <w:marLeft w:val="0"/>
                  <w:marRight w:val="0"/>
                  <w:marTop w:val="0"/>
                  <w:marBottom w:val="0"/>
                  <w:divBdr>
                    <w:top w:val="none" w:sz="0" w:space="0" w:color="auto"/>
                    <w:left w:val="none" w:sz="0" w:space="0" w:color="auto"/>
                    <w:bottom w:val="none" w:sz="0" w:space="0" w:color="auto"/>
                    <w:right w:val="none" w:sz="0" w:space="0" w:color="auto"/>
                  </w:divBdr>
                  <w:divsChild>
                    <w:div w:id="1095521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5096318">
      <w:bodyDiv w:val="1"/>
      <w:marLeft w:val="0"/>
      <w:marRight w:val="0"/>
      <w:marTop w:val="0"/>
      <w:marBottom w:val="0"/>
      <w:divBdr>
        <w:top w:val="none" w:sz="0" w:space="0" w:color="auto"/>
        <w:left w:val="none" w:sz="0" w:space="0" w:color="auto"/>
        <w:bottom w:val="none" w:sz="0" w:space="0" w:color="auto"/>
        <w:right w:val="none" w:sz="0" w:space="0" w:color="auto"/>
      </w:divBdr>
    </w:div>
    <w:div w:id="2040232033">
      <w:bodyDiv w:val="1"/>
      <w:marLeft w:val="0"/>
      <w:marRight w:val="0"/>
      <w:marTop w:val="0"/>
      <w:marBottom w:val="0"/>
      <w:divBdr>
        <w:top w:val="none" w:sz="0" w:space="0" w:color="auto"/>
        <w:left w:val="none" w:sz="0" w:space="0" w:color="auto"/>
        <w:bottom w:val="none" w:sz="0" w:space="0" w:color="auto"/>
        <w:right w:val="none" w:sz="0" w:space="0" w:color="auto"/>
      </w:divBdr>
      <w:divsChild>
        <w:div w:id="1690719418">
          <w:marLeft w:val="0"/>
          <w:marRight w:val="0"/>
          <w:marTop w:val="0"/>
          <w:marBottom w:val="0"/>
          <w:divBdr>
            <w:top w:val="none" w:sz="0" w:space="0" w:color="auto"/>
            <w:left w:val="none" w:sz="0" w:space="0" w:color="auto"/>
            <w:bottom w:val="none" w:sz="0" w:space="0" w:color="auto"/>
            <w:right w:val="none" w:sz="0" w:space="0" w:color="auto"/>
          </w:divBdr>
          <w:divsChild>
            <w:div w:id="1467971401">
              <w:marLeft w:val="0"/>
              <w:marRight w:val="0"/>
              <w:marTop w:val="0"/>
              <w:marBottom w:val="0"/>
              <w:divBdr>
                <w:top w:val="none" w:sz="0" w:space="0" w:color="auto"/>
                <w:left w:val="none" w:sz="0" w:space="0" w:color="auto"/>
                <w:bottom w:val="none" w:sz="0" w:space="0" w:color="auto"/>
                <w:right w:val="none" w:sz="0" w:space="0" w:color="auto"/>
              </w:divBdr>
              <w:divsChild>
                <w:div w:id="656878797">
                  <w:marLeft w:val="0"/>
                  <w:marRight w:val="0"/>
                  <w:marTop w:val="0"/>
                  <w:marBottom w:val="0"/>
                  <w:divBdr>
                    <w:top w:val="none" w:sz="0" w:space="0" w:color="auto"/>
                    <w:left w:val="none" w:sz="0" w:space="0" w:color="auto"/>
                    <w:bottom w:val="none" w:sz="0" w:space="0" w:color="auto"/>
                    <w:right w:val="none" w:sz="0" w:space="0" w:color="auto"/>
                  </w:divBdr>
                  <w:divsChild>
                    <w:div w:id="1971741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1778753">
      <w:bodyDiv w:val="1"/>
      <w:marLeft w:val="0"/>
      <w:marRight w:val="0"/>
      <w:marTop w:val="0"/>
      <w:marBottom w:val="0"/>
      <w:divBdr>
        <w:top w:val="none" w:sz="0" w:space="0" w:color="auto"/>
        <w:left w:val="none" w:sz="0" w:space="0" w:color="auto"/>
        <w:bottom w:val="none" w:sz="0" w:space="0" w:color="auto"/>
        <w:right w:val="none" w:sz="0" w:space="0" w:color="auto"/>
      </w:divBdr>
      <w:divsChild>
        <w:div w:id="2111006981">
          <w:marLeft w:val="0"/>
          <w:marRight w:val="0"/>
          <w:marTop w:val="0"/>
          <w:marBottom w:val="0"/>
          <w:divBdr>
            <w:top w:val="none" w:sz="0" w:space="0" w:color="auto"/>
            <w:left w:val="none" w:sz="0" w:space="0" w:color="auto"/>
            <w:bottom w:val="none" w:sz="0" w:space="0" w:color="auto"/>
            <w:right w:val="none" w:sz="0" w:space="0" w:color="auto"/>
          </w:divBdr>
          <w:divsChild>
            <w:div w:id="1772237103">
              <w:marLeft w:val="0"/>
              <w:marRight w:val="0"/>
              <w:marTop w:val="0"/>
              <w:marBottom w:val="0"/>
              <w:divBdr>
                <w:top w:val="none" w:sz="0" w:space="0" w:color="auto"/>
                <w:left w:val="none" w:sz="0" w:space="0" w:color="auto"/>
                <w:bottom w:val="none" w:sz="0" w:space="0" w:color="auto"/>
                <w:right w:val="none" w:sz="0" w:space="0" w:color="auto"/>
              </w:divBdr>
              <w:divsChild>
                <w:div w:id="625627898">
                  <w:marLeft w:val="0"/>
                  <w:marRight w:val="0"/>
                  <w:marTop w:val="0"/>
                  <w:marBottom w:val="0"/>
                  <w:divBdr>
                    <w:top w:val="none" w:sz="0" w:space="0" w:color="auto"/>
                    <w:left w:val="none" w:sz="0" w:space="0" w:color="auto"/>
                    <w:bottom w:val="none" w:sz="0" w:space="0" w:color="auto"/>
                    <w:right w:val="none" w:sz="0" w:space="0" w:color="auto"/>
                  </w:divBdr>
                  <w:divsChild>
                    <w:div w:id="790440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5542778">
      <w:bodyDiv w:val="1"/>
      <w:marLeft w:val="0"/>
      <w:marRight w:val="0"/>
      <w:marTop w:val="0"/>
      <w:marBottom w:val="0"/>
      <w:divBdr>
        <w:top w:val="none" w:sz="0" w:space="0" w:color="auto"/>
        <w:left w:val="none" w:sz="0" w:space="0" w:color="auto"/>
        <w:bottom w:val="none" w:sz="0" w:space="0" w:color="auto"/>
        <w:right w:val="none" w:sz="0" w:space="0" w:color="auto"/>
      </w:divBdr>
      <w:divsChild>
        <w:div w:id="1562667459">
          <w:marLeft w:val="0"/>
          <w:marRight w:val="0"/>
          <w:marTop w:val="0"/>
          <w:marBottom w:val="0"/>
          <w:divBdr>
            <w:top w:val="none" w:sz="0" w:space="0" w:color="auto"/>
            <w:left w:val="none" w:sz="0" w:space="0" w:color="auto"/>
            <w:bottom w:val="none" w:sz="0" w:space="0" w:color="auto"/>
            <w:right w:val="none" w:sz="0" w:space="0" w:color="auto"/>
          </w:divBdr>
          <w:divsChild>
            <w:div w:id="1981380692">
              <w:marLeft w:val="0"/>
              <w:marRight w:val="0"/>
              <w:marTop w:val="0"/>
              <w:marBottom w:val="0"/>
              <w:divBdr>
                <w:top w:val="none" w:sz="0" w:space="0" w:color="auto"/>
                <w:left w:val="none" w:sz="0" w:space="0" w:color="auto"/>
                <w:bottom w:val="none" w:sz="0" w:space="0" w:color="auto"/>
                <w:right w:val="none" w:sz="0" w:space="0" w:color="auto"/>
              </w:divBdr>
              <w:divsChild>
                <w:div w:id="2052075463">
                  <w:marLeft w:val="0"/>
                  <w:marRight w:val="0"/>
                  <w:marTop w:val="0"/>
                  <w:marBottom w:val="0"/>
                  <w:divBdr>
                    <w:top w:val="none" w:sz="0" w:space="0" w:color="auto"/>
                    <w:left w:val="none" w:sz="0" w:space="0" w:color="auto"/>
                    <w:bottom w:val="none" w:sz="0" w:space="0" w:color="auto"/>
                    <w:right w:val="none" w:sz="0" w:space="0" w:color="auto"/>
                  </w:divBdr>
                  <w:divsChild>
                    <w:div w:id="1510635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worklinks.com.au/files/Family%20school%20partnerships%20-%20A%20study.pdf" TargetMode="External"/><Relationship Id="rId18" Type="http://schemas.openxmlformats.org/officeDocument/2006/relationships/hyperlink" Target="https://onlinelibrary.wiley.com/action/showCitFormats?doi=10.1111%2Fj.1746-1561.2008.00288.x&amp;mobileUi=0" TargetMode="External"/><Relationship Id="rId26" Type="http://schemas.openxmlformats.org/officeDocument/2006/relationships/hyperlink" Target="https://www.llyw.cymru/sites/default/files/publications/2018-12/wynebu-r-her-gyda-n-gilydd-ygath-pecyn-cymorth-ymgysylltu-a-r-gymuned-a-theuluoedd-i-ysgolion-yng-nghymru-prif-ganllawiau.pdf" TargetMode="External"/><Relationship Id="rId39" Type="http://schemas.openxmlformats.org/officeDocument/2006/relationships/fontTable" Target="fontTable.xml"/><Relationship Id="rId21" Type="http://schemas.openxmlformats.org/officeDocument/2006/relationships/hyperlink" Target="https://doi.org/10.1002/ir.156" TargetMode="External"/><Relationship Id="rId34" Type="http://schemas.openxmlformats.org/officeDocument/2006/relationships/hyperlink" Target="https://link.springer.com/article/10.1007/s11159-018-9717-y" TargetMode="External"/><Relationship Id="rId7" Type="http://schemas.openxmlformats.org/officeDocument/2006/relationships/settings" Target="settings.xml"/><Relationship Id="rId12" Type="http://schemas.openxmlformats.org/officeDocument/2006/relationships/hyperlink" Target="https://business.columbia.edu/samberg/teaching-strategies/beyond-attendance-encouraging-active-participation-your-classroom" TargetMode="External"/><Relationship Id="rId17" Type="http://schemas.openxmlformats.org/officeDocument/2006/relationships/hyperlink" Target="https://www.estyn.llyw.cymru/system/files/2023-05/Adroddiad%20arolygiad%20Ysgol%20Gynradd%20Penparc%202023.pdf" TargetMode="External"/><Relationship Id="rId25" Type="http://schemas.openxmlformats.org/officeDocument/2006/relationships/hyperlink" Target="https://www.llyw.cymru/sites/default/files/publications/2019-05/tuag-at-ddyfodol-diwastraff-ein-strategaeth-wastraff.pdf" TargetMode="External"/><Relationship Id="rId33" Type="http://schemas.openxmlformats.org/officeDocument/2006/relationships/hyperlink" Target="https://www.childhoodtrust.org.uk/wp-content/uploads/2022/11/Food-Insecurity-2022-Report-1.pdf"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estyn.gov.wales/system/files/2021-08/Community%2520Schools%2520cy_0.pdf" TargetMode="External"/><Relationship Id="rId20" Type="http://schemas.openxmlformats.org/officeDocument/2006/relationships/hyperlink" Target="https://elearningindustry.com/advantages-and-disadvantages-online-learning" TargetMode="External"/><Relationship Id="rId29" Type="http://schemas.openxmlformats.org/officeDocument/2006/relationships/hyperlink" Target="https://www.llyw.cymru/sites/default/files/pdf-versions/2023/9/1/1695656768/ysgolion-bro.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publications.parliament.uk/pa/cm5804/cmselect/cmyouth/cost-living-crisis-young-people/report.pdf" TargetMode="External"/><Relationship Id="rId24" Type="http://schemas.openxmlformats.org/officeDocument/2006/relationships/hyperlink" Target="https://www.lesswaste.org.uk/reduce/love-food-hate-waste/meal-planning-and-using-shopping-lists/#:~:text=Plan%20meals%20that%20share%20common%20ingredients&amp;text=Planning%20meals%20around%20these%20shared,one%20or%20more%20common%20ingredient" TargetMode="External"/><Relationship Id="rId32" Type="http://schemas.openxmlformats.org/officeDocument/2006/relationships/hyperlink" Target="https://doi.org/10.1007/s11528-013-0699-0"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oi.org/10.1177/003172171009200326" TargetMode="External"/><Relationship Id="rId23" Type="http://schemas.openxmlformats.org/officeDocument/2006/relationships/hyperlink" Target="https://www.lovefoodhatewaste.com/cy/Arferion-bwyd-da/sut-alla-i/creu-cynlluniau-pryd-hyblyg-a-syml" TargetMode="External"/><Relationship Id="rId28" Type="http://schemas.openxmlformats.org/officeDocument/2006/relationships/hyperlink" Target="https://www.llyw.cymru/sites/default/files/pdf-versions/2021/12/2/1640098388/rhaglen-lywodraethu-2021-i-2026.pdf" TargetMode="External"/><Relationship Id="rId36" Type="http://schemas.openxmlformats.org/officeDocument/2006/relationships/hyperlink" Target="https://wrapcymru.org.uk/cy/adnoddau/adroddiad/gwastraff-bwyd-diod-cartrefi-yng-nghymru-2021-22" TargetMode="External"/><Relationship Id="rId10" Type="http://schemas.openxmlformats.org/officeDocument/2006/relationships/endnotes" Target="endnotes.xml"/><Relationship Id="rId19" Type="http://schemas.openxmlformats.org/officeDocument/2006/relationships/hyperlink" Target="https://doi.org/10.1111/j.1746-1561.2008.00288.x" TargetMode="External"/><Relationship Id="rId31" Type="http://schemas.openxmlformats.org/officeDocument/2006/relationships/hyperlink" Target="https://www.gov.wales/sites/default/files/publications/2018-03/the-four-purposes-of-the-curriculum-for-wales.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ndchildpoverty.org.uk/child-poverty/" TargetMode="External"/><Relationship Id="rId22" Type="http://schemas.openxmlformats.org/officeDocument/2006/relationships/hyperlink" Target="https://www.lovefoodhatewaste.com/cy/Arferion-bwyd-da/sut-alla-i/ysgrifennu-siopa-rhestri" TargetMode="External"/><Relationship Id="rId27" Type="http://schemas.openxmlformats.org/officeDocument/2006/relationships/hyperlink" Target="https://www.llyw.cymru/sites/default/files/publications/2019-06/strategaeth-tlodi-plant-i-gymru-adroddiad.pdf" TargetMode="External"/><Relationship Id="rId30" Type="http://schemas.openxmlformats.org/officeDocument/2006/relationships/hyperlink" Target="https://hwb.gov.wales/cwricwlwm-i-gymru/iechyd-a-lles/datganiadau-o-r-hyn-sy-n-bwysig/" TargetMode="External"/><Relationship Id="rId35" Type="http://schemas.openxmlformats.org/officeDocument/2006/relationships/hyperlink" Target="https://www.who.int/news-room/fact-sheets/detail/healthy-diet"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F9F99E2-6A18-3D41-9232-0C61714FACB6}">
  <ds:schemaRefs>
    <ds:schemaRef ds:uri="http://schemas.openxmlformats.org/officeDocument/2006/bibliography"/>
  </ds:schemaRefs>
</ds:datastoreItem>
</file>

<file path=customXml/itemProps4.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1104</TotalTime>
  <Pages>14</Pages>
  <Words>5491</Words>
  <Characters>31302</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Sion Jones (2205136)</cp:lastModifiedBy>
  <cp:revision>452</cp:revision>
  <cp:lastPrinted>2024-05-13T09:24:00Z</cp:lastPrinted>
  <dcterms:created xsi:type="dcterms:W3CDTF">2024-04-26T07:43:00Z</dcterms:created>
  <dcterms:modified xsi:type="dcterms:W3CDTF">2024-05-15T15:08:00Z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