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014648" w:rsidRDefault="00014648" w:rsidP="004F6267"/>
    <w:p w:rsidR="00C37773" w:rsidRPr="004F6267" w:rsidRDefault="00C37773" w:rsidP="004F6267">
      <w:pPr>
        <w:rPr>
          <w:rFonts w:cs="Arial"/>
          <w:b/>
          <w:sz w:val="28"/>
        </w:rPr>
      </w:pPr>
      <w:r w:rsidRPr="004F6267">
        <w:rPr>
          <w:rFonts w:cs="Arial"/>
          <w:sz w:val="28"/>
        </w:rPr>
        <w:t>Elevating Guest Satisfaction: Consultancy Report for Hilton Garden Inn, Bucharest </w:t>
      </w:r>
    </w:p>
    <w:p w:rsidR="00E65A2A" w:rsidRPr="00014648" w:rsidRDefault="00A561DA" w:rsidP="00523F95">
      <w:pPr>
        <w:rPr>
          <w:rFonts w:cs="Arial"/>
          <w:sz w:val="28"/>
          <w:szCs w:val="28"/>
        </w:rPr>
      </w:pPr>
      <w:r>
        <w:rPr>
          <w:rFonts w:cs="Arial"/>
          <w:sz w:val="28"/>
          <w:szCs w:val="28"/>
        </w:rPr>
        <w:t>Alexandra Gheorghe 2117801</w:t>
      </w:r>
      <w:bookmarkStart w:id="0" w:name="_GoBack"/>
      <w:bookmarkEnd w:id="0"/>
    </w:p>
    <w:p w:rsidR="00523F95" w:rsidRPr="00014648" w:rsidRDefault="007144C4" w:rsidP="00523F95">
      <w:pPr>
        <w:rPr>
          <w:rFonts w:cs="Arial"/>
          <w:color w:val="000000" w:themeColor="text1"/>
          <w:sz w:val="28"/>
          <w:szCs w:val="28"/>
        </w:rPr>
      </w:pPr>
      <w:r w:rsidRPr="00014648">
        <w:rPr>
          <w:rFonts w:cs="Arial"/>
          <w:color w:val="000000" w:themeColor="text1"/>
          <w:sz w:val="28"/>
          <w:szCs w:val="28"/>
        </w:rPr>
        <w:t>Apex Alliance</w:t>
      </w:r>
    </w:p>
    <w:p w:rsidR="00523F95" w:rsidRDefault="00523F95" w:rsidP="00523F95">
      <w:pPr>
        <w:rPr>
          <w:rFonts w:cs="Arial"/>
          <w:sz w:val="28"/>
          <w:szCs w:val="28"/>
        </w:rPr>
      </w:pPr>
      <w:r w:rsidRPr="00014648">
        <w:rPr>
          <w:rFonts w:cs="Arial"/>
          <w:sz w:val="28"/>
          <w:szCs w:val="28"/>
        </w:rPr>
        <w:t xml:space="preserve">Date report: </w:t>
      </w:r>
      <w:r w:rsidR="007144C4" w:rsidRPr="00014648">
        <w:rPr>
          <w:rFonts w:cs="Arial"/>
          <w:sz w:val="28"/>
          <w:szCs w:val="28"/>
        </w:rPr>
        <w:t>31</w:t>
      </w:r>
      <w:r w:rsidR="007144C4" w:rsidRPr="00014648">
        <w:rPr>
          <w:rFonts w:cs="Arial"/>
          <w:sz w:val="28"/>
          <w:szCs w:val="28"/>
          <w:vertAlign w:val="superscript"/>
        </w:rPr>
        <w:t>st</w:t>
      </w:r>
      <w:r w:rsidR="007144C4" w:rsidRPr="00014648">
        <w:rPr>
          <w:rFonts w:cs="Arial"/>
          <w:sz w:val="28"/>
          <w:szCs w:val="28"/>
        </w:rPr>
        <w:t xml:space="preserve"> May 2024</w:t>
      </w:r>
    </w:p>
    <w:p w:rsidR="00E65A2A" w:rsidRDefault="00E65A2A" w:rsidP="00523F95">
      <w:pPr>
        <w:rPr>
          <w:rFonts w:cs="Arial"/>
          <w:sz w:val="28"/>
          <w:szCs w:val="28"/>
        </w:rPr>
      </w:pPr>
      <w:proofErr w:type="spellStart"/>
      <w:r>
        <w:rPr>
          <w:rFonts w:cs="Arial"/>
          <w:sz w:val="28"/>
          <w:szCs w:val="28"/>
        </w:rPr>
        <w:t>Jaliya</w:t>
      </w:r>
      <w:proofErr w:type="spellEnd"/>
      <w:r>
        <w:rPr>
          <w:rFonts w:cs="Arial"/>
          <w:sz w:val="28"/>
          <w:szCs w:val="28"/>
        </w:rPr>
        <w:t xml:space="preserve"> De Silva</w:t>
      </w:r>
    </w:p>
    <w:p w:rsidR="00E65A2A" w:rsidRDefault="00E65A2A" w:rsidP="00523F95">
      <w:pPr>
        <w:rPr>
          <w:rFonts w:cs="Arial"/>
          <w:sz w:val="28"/>
          <w:szCs w:val="28"/>
        </w:rPr>
      </w:pPr>
    </w:p>
    <w:p w:rsidR="00014648" w:rsidRDefault="00014648" w:rsidP="00523F95">
      <w:pPr>
        <w:rPr>
          <w:rFonts w:cs="Arial"/>
          <w:sz w:val="28"/>
          <w:szCs w:val="28"/>
        </w:rPr>
      </w:pPr>
    </w:p>
    <w:p w:rsidR="00014648" w:rsidRDefault="00014648" w:rsidP="00523F95">
      <w:pPr>
        <w:rPr>
          <w:rFonts w:cs="Arial"/>
          <w:sz w:val="28"/>
          <w:szCs w:val="28"/>
        </w:rPr>
      </w:pPr>
    </w:p>
    <w:p w:rsidR="00014648" w:rsidRDefault="00014648" w:rsidP="00523F95">
      <w:pPr>
        <w:rPr>
          <w:rFonts w:cs="Arial"/>
          <w:sz w:val="28"/>
          <w:szCs w:val="28"/>
        </w:rPr>
      </w:pPr>
    </w:p>
    <w:p w:rsidR="00065CEB" w:rsidRDefault="00065CEB" w:rsidP="00716009">
      <w:pPr>
        <w:pStyle w:val="Heading1"/>
        <w:numPr>
          <w:ilvl w:val="0"/>
          <w:numId w:val="1"/>
        </w:numPr>
      </w:pPr>
      <w:bookmarkStart w:id="1" w:name="_Toc167192431"/>
      <w:r w:rsidRPr="004F6267">
        <w:t>Elevating Guest Satisfaction: Consultancy Report for Hilton Garden Inn, Bucharest</w:t>
      </w:r>
      <w:bookmarkEnd w:id="1"/>
      <w:r w:rsidRPr="004F6267">
        <w:t> </w:t>
      </w:r>
    </w:p>
    <w:p w:rsidR="00065CEB" w:rsidRPr="00065CEB" w:rsidRDefault="00065CEB" w:rsidP="00065CEB"/>
    <w:p w:rsidR="00065CEB" w:rsidRPr="00065CEB" w:rsidRDefault="00065CEB" w:rsidP="00716009">
      <w:pPr>
        <w:pStyle w:val="Heading1"/>
        <w:numPr>
          <w:ilvl w:val="0"/>
          <w:numId w:val="1"/>
        </w:numPr>
      </w:pPr>
      <w:bookmarkStart w:id="2" w:name="_Toc167192432"/>
      <w:r>
        <w:lastRenderedPageBreak/>
        <w:t>Content List</w:t>
      </w:r>
      <w:bookmarkEnd w:id="2"/>
    </w:p>
    <w:p w:rsidR="00065CEB" w:rsidRPr="00065CEB" w:rsidRDefault="00065CEB" w:rsidP="00065CEB"/>
    <w:sdt>
      <w:sdtPr>
        <w:rPr>
          <w:rFonts w:asciiTheme="minorHAnsi" w:eastAsiaTheme="minorEastAsia" w:hAnsiTheme="minorHAnsi" w:cstheme="minorBidi"/>
          <w:b w:val="0"/>
          <w:bCs w:val="0"/>
          <w:sz w:val="22"/>
          <w:szCs w:val="22"/>
          <w:lang w:bidi="ar-SA"/>
        </w:rPr>
        <w:id w:val="494232946"/>
        <w:docPartObj>
          <w:docPartGallery w:val="Table of Contents"/>
          <w:docPartUnique/>
        </w:docPartObj>
      </w:sdtPr>
      <w:sdtEndPr>
        <w:rPr>
          <w:rFonts w:ascii="Arial" w:hAnsi="Arial"/>
          <w:noProof/>
          <w:sz w:val="24"/>
        </w:rPr>
      </w:sdtEndPr>
      <w:sdtContent>
        <w:p w:rsidR="00F2261F" w:rsidRDefault="00F2261F">
          <w:pPr>
            <w:pStyle w:val="TOCHeading"/>
          </w:pPr>
        </w:p>
        <w:p w:rsidR="00A77009" w:rsidRDefault="00F2261F">
          <w:pPr>
            <w:pStyle w:val="TOC1"/>
            <w:tabs>
              <w:tab w:val="left" w:pos="440"/>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67192431" w:history="1">
            <w:r w:rsidR="00A77009" w:rsidRPr="001D1D28">
              <w:rPr>
                <w:rStyle w:val="Hyperlink"/>
                <w:noProof/>
              </w:rPr>
              <w:t>1.</w:t>
            </w:r>
            <w:r w:rsidR="00A77009">
              <w:rPr>
                <w:rFonts w:asciiTheme="minorHAnsi" w:hAnsiTheme="minorHAnsi"/>
                <w:noProof/>
                <w:sz w:val="22"/>
              </w:rPr>
              <w:tab/>
            </w:r>
            <w:r w:rsidR="00A77009" w:rsidRPr="001D1D28">
              <w:rPr>
                <w:rStyle w:val="Hyperlink"/>
                <w:noProof/>
              </w:rPr>
              <w:t>Elevating Guest Satisfaction: Consultancy Report for Hilton Garden Inn, Bucharest</w:t>
            </w:r>
            <w:r w:rsidR="00A77009">
              <w:rPr>
                <w:noProof/>
                <w:webHidden/>
              </w:rPr>
              <w:tab/>
            </w:r>
            <w:r w:rsidR="00A77009">
              <w:rPr>
                <w:noProof/>
                <w:webHidden/>
              </w:rPr>
              <w:fldChar w:fldCharType="begin"/>
            </w:r>
            <w:r w:rsidR="00A77009">
              <w:rPr>
                <w:noProof/>
                <w:webHidden/>
              </w:rPr>
              <w:instrText xml:space="preserve"> PAGEREF _Toc167192431 \h </w:instrText>
            </w:r>
            <w:r w:rsidR="00A77009">
              <w:rPr>
                <w:noProof/>
                <w:webHidden/>
              </w:rPr>
            </w:r>
            <w:r w:rsidR="00A77009">
              <w:rPr>
                <w:noProof/>
                <w:webHidden/>
              </w:rPr>
              <w:fldChar w:fldCharType="separate"/>
            </w:r>
            <w:r w:rsidR="00A77009">
              <w:rPr>
                <w:noProof/>
                <w:webHidden/>
              </w:rPr>
              <w:t>2</w:t>
            </w:r>
            <w:r w:rsidR="00A77009">
              <w:rPr>
                <w:noProof/>
                <w:webHidden/>
              </w:rPr>
              <w:fldChar w:fldCharType="end"/>
            </w:r>
          </w:hyperlink>
        </w:p>
        <w:p w:rsidR="00A77009" w:rsidRDefault="00064E1B">
          <w:pPr>
            <w:pStyle w:val="TOC1"/>
            <w:tabs>
              <w:tab w:val="left" w:pos="440"/>
              <w:tab w:val="right" w:leader="dot" w:pos="9350"/>
            </w:tabs>
            <w:rPr>
              <w:rFonts w:asciiTheme="minorHAnsi" w:hAnsiTheme="minorHAnsi"/>
              <w:noProof/>
              <w:sz w:val="22"/>
            </w:rPr>
          </w:pPr>
          <w:hyperlink w:anchor="_Toc167192432" w:history="1">
            <w:r w:rsidR="00A77009" w:rsidRPr="001D1D28">
              <w:rPr>
                <w:rStyle w:val="Hyperlink"/>
                <w:noProof/>
              </w:rPr>
              <w:t>2.</w:t>
            </w:r>
            <w:r w:rsidR="00A77009">
              <w:rPr>
                <w:rFonts w:asciiTheme="minorHAnsi" w:hAnsiTheme="minorHAnsi"/>
                <w:noProof/>
                <w:sz w:val="22"/>
              </w:rPr>
              <w:tab/>
            </w:r>
            <w:r w:rsidR="00A77009" w:rsidRPr="001D1D28">
              <w:rPr>
                <w:rStyle w:val="Hyperlink"/>
                <w:noProof/>
              </w:rPr>
              <w:t>Content List</w:t>
            </w:r>
            <w:r w:rsidR="00A77009">
              <w:rPr>
                <w:noProof/>
                <w:webHidden/>
              </w:rPr>
              <w:tab/>
            </w:r>
            <w:r w:rsidR="00A77009">
              <w:rPr>
                <w:noProof/>
                <w:webHidden/>
              </w:rPr>
              <w:fldChar w:fldCharType="begin"/>
            </w:r>
            <w:r w:rsidR="00A77009">
              <w:rPr>
                <w:noProof/>
                <w:webHidden/>
              </w:rPr>
              <w:instrText xml:space="preserve"> PAGEREF _Toc167192432 \h </w:instrText>
            </w:r>
            <w:r w:rsidR="00A77009">
              <w:rPr>
                <w:noProof/>
                <w:webHidden/>
              </w:rPr>
            </w:r>
            <w:r w:rsidR="00A77009">
              <w:rPr>
                <w:noProof/>
                <w:webHidden/>
              </w:rPr>
              <w:fldChar w:fldCharType="separate"/>
            </w:r>
            <w:r w:rsidR="00A77009">
              <w:rPr>
                <w:noProof/>
                <w:webHidden/>
              </w:rPr>
              <w:t>2</w:t>
            </w:r>
            <w:r w:rsidR="00A77009">
              <w:rPr>
                <w:noProof/>
                <w:webHidden/>
              </w:rPr>
              <w:fldChar w:fldCharType="end"/>
            </w:r>
          </w:hyperlink>
        </w:p>
        <w:p w:rsidR="00A77009" w:rsidRDefault="00064E1B">
          <w:pPr>
            <w:pStyle w:val="TOC1"/>
            <w:tabs>
              <w:tab w:val="left" w:pos="440"/>
              <w:tab w:val="right" w:leader="dot" w:pos="9350"/>
            </w:tabs>
            <w:rPr>
              <w:rFonts w:asciiTheme="minorHAnsi" w:hAnsiTheme="minorHAnsi"/>
              <w:noProof/>
              <w:sz w:val="22"/>
            </w:rPr>
          </w:pPr>
          <w:hyperlink w:anchor="_Toc167192433" w:history="1">
            <w:r w:rsidR="00A77009" w:rsidRPr="001D1D28">
              <w:rPr>
                <w:rStyle w:val="Hyperlink"/>
                <w:noProof/>
              </w:rPr>
              <w:t>3.</w:t>
            </w:r>
            <w:r w:rsidR="00A77009">
              <w:rPr>
                <w:rFonts w:asciiTheme="minorHAnsi" w:hAnsiTheme="minorHAnsi"/>
                <w:noProof/>
                <w:sz w:val="22"/>
              </w:rPr>
              <w:tab/>
            </w:r>
            <w:r w:rsidR="00A77009" w:rsidRPr="001D1D28">
              <w:rPr>
                <w:rStyle w:val="Hyperlink"/>
                <w:noProof/>
              </w:rPr>
              <w:t>Executive Summary</w:t>
            </w:r>
            <w:r w:rsidR="00A77009">
              <w:rPr>
                <w:noProof/>
                <w:webHidden/>
              </w:rPr>
              <w:tab/>
            </w:r>
            <w:r w:rsidR="00A77009">
              <w:rPr>
                <w:noProof/>
                <w:webHidden/>
              </w:rPr>
              <w:fldChar w:fldCharType="begin"/>
            </w:r>
            <w:r w:rsidR="00A77009">
              <w:rPr>
                <w:noProof/>
                <w:webHidden/>
              </w:rPr>
              <w:instrText xml:space="preserve"> PAGEREF _Toc167192433 \h </w:instrText>
            </w:r>
            <w:r w:rsidR="00A77009">
              <w:rPr>
                <w:noProof/>
                <w:webHidden/>
              </w:rPr>
            </w:r>
            <w:r w:rsidR="00A77009">
              <w:rPr>
                <w:noProof/>
                <w:webHidden/>
              </w:rPr>
              <w:fldChar w:fldCharType="separate"/>
            </w:r>
            <w:r w:rsidR="00A77009">
              <w:rPr>
                <w:noProof/>
                <w:webHidden/>
              </w:rPr>
              <w:t>3</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34" w:history="1">
            <w:r w:rsidR="00A77009" w:rsidRPr="001D1D28">
              <w:rPr>
                <w:rStyle w:val="Hyperlink"/>
                <w:noProof/>
              </w:rPr>
              <w:t>3.1 The problem</w:t>
            </w:r>
            <w:r w:rsidR="00A77009">
              <w:rPr>
                <w:noProof/>
                <w:webHidden/>
              </w:rPr>
              <w:tab/>
            </w:r>
            <w:r w:rsidR="00A77009">
              <w:rPr>
                <w:noProof/>
                <w:webHidden/>
              </w:rPr>
              <w:fldChar w:fldCharType="begin"/>
            </w:r>
            <w:r w:rsidR="00A77009">
              <w:rPr>
                <w:noProof/>
                <w:webHidden/>
              </w:rPr>
              <w:instrText xml:space="preserve"> PAGEREF _Toc167192434 \h </w:instrText>
            </w:r>
            <w:r w:rsidR="00A77009">
              <w:rPr>
                <w:noProof/>
                <w:webHidden/>
              </w:rPr>
            </w:r>
            <w:r w:rsidR="00A77009">
              <w:rPr>
                <w:noProof/>
                <w:webHidden/>
              </w:rPr>
              <w:fldChar w:fldCharType="separate"/>
            </w:r>
            <w:r w:rsidR="00A77009">
              <w:rPr>
                <w:noProof/>
                <w:webHidden/>
              </w:rPr>
              <w:t>3</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35" w:history="1">
            <w:r w:rsidR="00A77009" w:rsidRPr="001D1D28">
              <w:rPr>
                <w:rStyle w:val="Hyperlink"/>
                <w:noProof/>
              </w:rPr>
              <w:t>3.2. Current Situation Analysis</w:t>
            </w:r>
            <w:r w:rsidR="00A77009">
              <w:rPr>
                <w:noProof/>
                <w:webHidden/>
              </w:rPr>
              <w:tab/>
            </w:r>
            <w:r w:rsidR="00A77009">
              <w:rPr>
                <w:noProof/>
                <w:webHidden/>
              </w:rPr>
              <w:fldChar w:fldCharType="begin"/>
            </w:r>
            <w:r w:rsidR="00A77009">
              <w:rPr>
                <w:noProof/>
                <w:webHidden/>
              </w:rPr>
              <w:instrText xml:space="preserve"> PAGEREF _Toc167192435 \h </w:instrText>
            </w:r>
            <w:r w:rsidR="00A77009">
              <w:rPr>
                <w:noProof/>
                <w:webHidden/>
              </w:rPr>
            </w:r>
            <w:r w:rsidR="00A77009">
              <w:rPr>
                <w:noProof/>
                <w:webHidden/>
              </w:rPr>
              <w:fldChar w:fldCharType="separate"/>
            </w:r>
            <w:r w:rsidR="00A77009">
              <w:rPr>
                <w:noProof/>
                <w:webHidden/>
              </w:rPr>
              <w:t>3</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36" w:history="1">
            <w:r w:rsidR="00A77009" w:rsidRPr="001D1D28">
              <w:rPr>
                <w:rStyle w:val="Hyperlink"/>
                <w:noProof/>
              </w:rPr>
              <w:t>3.3. Findings</w:t>
            </w:r>
            <w:r w:rsidR="00A77009">
              <w:rPr>
                <w:noProof/>
                <w:webHidden/>
              </w:rPr>
              <w:tab/>
            </w:r>
            <w:r w:rsidR="00A77009">
              <w:rPr>
                <w:noProof/>
                <w:webHidden/>
              </w:rPr>
              <w:fldChar w:fldCharType="begin"/>
            </w:r>
            <w:r w:rsidR="00A77009">
              <w:rPr>
                <w:noProof/>
                <w:webHidden/>
              </w:rPr>
              <w:instrText xml:space="preserve"> PAGEREF _Toc167192436 \h </w:instrText>
            </w:r>
            <w:r w:rsidR="00A77009">
              <w:rPr>
                <w:noProof/>
                <w:webHidden/>
              </w:rPr>
            </w:r>
            <w:r w:rsidR="00A77009">
              <w:rPr>
                <w:noProof/>
                <w:webHidden/>
              </w:rPr>
              <w:fldChar w:fldCharType="separate"/>
            </w:r>
            <w:r w:rsidR="00A77009">
              <w:rPr>
                <w:noProof/>
                <w:webHidden/>
              </w:rPr>
              <w:t>4</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37" w:history="1">
            <w:r w:rsidR="00A77009" w:rsidRPr="001D1D28">
              <w:rPr>
                <w:rStyle w:val="Hyperlink"/>
                <w:noProof/>
              </w:rPr>
              <w:t>3.4. Analysis of Findings</w:t>
            </w:r>
            <w:r w:rsidR="00A77009">
              <w:rPr>
                <w:noProof/>
                <w:webHidden/>
              </w:rPr>
              <w:tab/>
            </w:r>
            <w:r w:rsidR="00A77009">
              <w:rPr>
                <w:noProof/>
                <w:webHidden/>
              </w:rPr>
              <w:fldChar w:fldCharType="begin"/>
            </w:r>
            <w:r w:rsidR="00A77009">
              <w:rPr>
                <w:noProof/>
                <w:webHidden/>
              </w:rPr>
              <w:instrText xml:space="preserve"> PAGEREF _Toc167192437 \h </w:instrText>
            </w:r>
            <w:r w:rsidR="00A77009">
              <w:rPr>
                <w:noProof/>
                <w:webHidden/>
              </w:rPr>
            </w:r>
            <w:r w:rsidR="00A77009">
              <w:rPr>
                <w:noProof/>
                <w:webHidden/>
              </w:rPr>
              <w:fldChar w:fldCharType="separate"/>
            </w:r>
            <w:r w:rsidR="00A77009">
              <w:rPr>
                <w:noProof/>
                <w:webHidden/>
              </w:rPr>
              <w:t>4</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38" w:history="1">
            <w:r w:rsidR="00A77009" w:rsidRPr="001D1D28">
              <w:rPr>
                <w:rStyle w:val="Hyperlink"/>
                <w:noProof/>
              </w:rPr>
              <w:t>3.5. Key Challenges</w:t>
            </w:r>
            <w:r w:rsidR="00A77009">
              <w:rPr>
                <w:noProof/>
                <w:webHidden/>
              </w:rPr>
              <w:tab/>
            </w:r>
            <w:r w:rsidR="00A77009">
              <w:rPr>
                <w:noProof/>
                <w:webHidden/>
              </w:rPr>
              <w:fldChar w:fldCharType="begin"/>
            </w:r>
            <w:r w:rsidR="00A77009">
              <w:rPr>
                <w:noProof/>
                <w:webHidden/>
              </w:rPr>
              <w:instrText xml:space="preserve"> PAGEREF _Toc167192438 \h </w:instrText>
            </w:r>
            <w:r w:rsidR="00A77009">
              <w:rPr>
                <w:noProof/>
                <w:webHidden/>
              </w:rPr>
            </w:r>
            <w:r w:rsidR="00A77009">
              <w:rPr>
                <w:noProof/>
                <w:webHidden/>
              </w:rPr>
              <w:fldChar w:fldCharType="separate"/>
            </w:r>
            <w:r w:rsidR="00A77009">
              <w:rPr>
                <w:noProof/>
                <w:webHidden/>
              </w:rPr>
              <w:t>4</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39" w:history="1">
            <w:r w:rsidR="00A77009" w:rsidRPr="001D1D28">
              <w:rPr>
                <w:rStyle w:val="Hyperlink"/>
                <w:noProof/>
              </w:rPr>
              <w:t>3.6. Implementation Plan:</w:t>
            </w:r>
            <w:r w:rsidR="00A77009">
              <w:rPr>
                <w:noProof/>
                <w:webHidden/>
              </w:rPr>
              <w:tab/>
            </w:r>
            <w:r w:rsidR="00A77009">
              <w:rPr>
                <w:noProof/>
                <w:webHidden/>
              </w:rPr>
              <w:fldChar w:fldCharType="begin"/>
            </w:r>
            <w:r w:rsidR="00A77009">
              <w:rPr>
                <w:noProof/>
                <w:webHidden/>
              </w:rPr>
              <w:instrText xml:space="preserve"> PAGEREF _Toc167192439 \h </w:instrText>
            </w:r>
            <w:r w:rsidR="00A77009">
              <w:rPr>
                <w:noProof/>
                <w:webHidden/>
              </w:rPr>
            </w:r>
            <w:r w:rsidR="00A77009">
              <w:rPr>
                <w:noProof/>
                <w:webHidden/>
              </w:rPr>
              <w:fldChar w:fldCharType="separate"/>
            </w:r>
            <w:r w:rsidR="00A77009">
              <w:rPr>
                <w:noProof/>
                <w:webHidden/>
              </w:rPr>
              <w:t>4</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40" w:history="1">
            <w:r w:rsidR="00A77009" w:rsidRPr="001D1D28">
              <w:rPr>
                <w:rStyle w:val="Hyperlink"/>
                <w:noProof/>
              </w:rPr>
              <w:t>3.7. Recommendations to the Client</w:t>
            </w:r>
            <w:r w:rsidR="00A77009">
              <w:rPr>
                <w:noProof/>
                <w:webHidden/>
              </w:rPr>
              <w:tab/>
            </w:r>
            <w:r w:rsidR="00A77009">
              <w:rPr>
                <w:noProof/>
                <w:webHidden/>
              </w:rPr>
              <w:fldChar w:fldCharType="begin"/>
            </w:r>
            <w:r w:rsidR="00A77009">
              <w:rPr>
                <w:noProof/>
                <w:webHidden/>
              </w:rPr>
              <w:instrText xml:space="preserve"> PAGEREF _Toc167192440 \h </w:instrText>
            </w:r>
            <w:r w:rsidR="00A77009">
              <w:rPr>
                <w:noProof/>
                <w:webHidden/>
              </w:rPr>
            </w:r>
            <w:r w:rsidR="00A77009">
              <w:rPr>
                <w:noProof/>
                <w:webHidden/>
              </w:rPr>
              <w:fldChar w:fldCharType="separate"/>
            </w:r>
            <w:r w:rsidR="00A77009">
              <w:rPr>
                <w:noProof/>
                <w:webHidden/>
              </w:rPr>
              <w:t>5</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41" w:history="1">
            <w:r w:rsidR="00A77009" w:rsidRPr="001D1D28">
              <w:rPr>
                <w:rStyle w:val="Hyperlink"/>
                <w:noProof/>
              </w:rPr>
              <w:t>3.8. Conclusion</w:t>
            </w:r>
            <w:r w:rsidR="00A77009">
              <w:rPr>
                <w:noProof/>
                <w:webHidden/>
              </w:rPr>
              <w:tab/>
            </w:r>
            <w:r w:rsidR="00A77009">
              <w:rPr>
                <w:noProof/>
                <w:webHidden/>
              </w:rPr>
              <w:fldChar w:fldCharType="begin"/>
            </w:r>
            <w:r w:rsidR="00A77009">
              <w:rPr>
                <w:noProof/>
                <w:webHidden/>
              </w:rPr>
              <w:instrText xml:space="preserve"> PAGEREF _Toc167192441 \h </w:instrText>
            </w:r>
            <w:r w:rsidR="00A77009">
              <w:rPr>
                <w:noProof/>
                <w:webHidden/>
              </w:rPr>
            </w:r>
            <w:r w:rsidR="00A77009">
              <w:rPr>
                <w:noProof/>
                <w:webHidden/>
              </w:rPr>
              <w:fldChar w:fldCharType="separate"/>
            </w:r>
            <w:r w:rsidR="00A77009">
              <w:rPr>
                <w:noProof/>
                <w:webHidden/>
              </w:rPr>
              <w:t>5</w:t>
            </w:r>
            <w:r w:rsidR="00A77009">
              <w:rPr>
                <w:noProof/>
                <w:webHidden/>
              </w:rPr>
              <w:fldChar w:fldCharType="end"/>
            </w:r>
          </w:hyperlink>
        </w:p>
        <w:p w:rsidR="00A77009" w:rsidRDefault="00064E1B">
          <w:pPr>
            <w:pStyle w:val="TOC1"/>
            <w:tabs>
              <w:tab w:val="left" w:pos="440"/>
              <w:tab w:val="right" w:leader="dot" w:pos="9350"/>
            </w:tabs>
            <w:rPr>
              <w:rFonts w:asciiTheme="minorHAnsi" w:hAnsiTheme="minorHAnsi"/>
              <w:noProof/>
              <w:sz w:val="22"/>
            </w:rPr>
          </w:pPr>
          <w:hyperlink w:anchor="_Toc167192442" w:history="1">
            <w:r w:rsidR="00A77009" w:rsidRPr="001D1D28">
              <w:rPr>
                <w:rStyle w:val="Hyperlink"/>
                <w:rFonts w:cs="Arial"/>
                <w:noProof/>
              </w:rPr>
              <w:t>4.</w:t>
            </w:r>
            <w:r w:rsidR="00A77009">
              <w:rPr>
                <w:rFonts w:asciiTheme="minorHAnsi" w:hAnsiTheme="minorHAnsi"/>
                <w:noProof/>
                <w:sz w:val="22"/>
              </w:rPr>
              <w:tab/>
            </w:r>
            <w:r w:rsidR="00A77009" w:rsidRPr="001D1D28">
              <w:rPr>
                <w:rStyle w:val="Hyperlink"/>
                <w:rFonts w:cs="Arial"/>
                <w:noProof/>
              </w:rPr>
              <w:t>Introduction</w:t>
            </w:r>
            <w:r w:rsidR="00A77009">
              <w:rPr>
                <w:noProof/>
                <w:webHidden/>
              </w:rPr>
              <w:tab/>
            </w:r>
            <w:r w:rsidR="00A77009">
              <w:rPr>
                <w:noProof/>
                <w:webHidden/>
              </w:rPr>
              <w:fldChar w:fldCharType="begin"/>
            </w:r>
            <w:r w:rsidR="00A77009">
              <w:rPr>
                <w:noProof/>
                <w:webHidden/>
              </w:rPr>
              <w:instrText xml:space="preserve"> PAGEREF _Toc167192442 \h </w:instrText>
            </w:r>
            <w:r w:rsidR="00A77009">
              <w:rPr>
                <w:noProof/>
                <w:webHidden/>
              </w:rPr>
            </w:r>
            <w:r w:rsidR="00A77009">
              <w:rPr>
                <w:noProof/>
                <w:webHidden/>
              </w:rPr>
              <w:fldChar w:fldCharType="separate"/>
            </w:r>
            <w:r w:rsidR="00A77009">
              <w:rPr>
                <w:noProof/>
                <w:webHidden/>
              </w:rPr>
              <w:t>6</w:t>
            </w:r>
            <w:r w:rsidR="00A77009">
              <w:rPr>
                <w:noProof/>
                <w:webHidden/>
              </w:rPr>
              <w:fldChar w:fldCharType="end"/>
            </w:r>
          </w:hyperlink>
        </w:p>
        <w:p w:rsidR="00A77009" w:rsidRDefault="00064E1B">
          <w:pPr>
            <w:pStyle w:val="TOC1"/>
            <w:tabs>
              <w:tab w:val="left" w:pos="440"/>
              <w:tab w:val="right" w:leader="dot" w:pos="9350"/>
            </w:tabs>
            <w:rPr>
              <w:rFonts w:asciiTheme="minorHAnsi" w:hAnsiTheme="minorHAnsi"/>
              <w:noProof/>
              <w:sz w:val="22"/>
            </w:rPr>
          </w:pPr>
          <w:hyperlink w:anchor="_Toc167192443" w:history="1">
            <w:r w:rsidR="00A77009" w:rsidRPr="001D1D28">
              <w:rPr>
                <w:rStyle w:val="Hyperlink"/>
                <w:noProof/>
              </w:rPr>
              <w:t>5.</w:t>
            </w:r>
            <w:r w:rsidR="00A77009">
              <w:rPr>
                <w:rFonts w:asciiTheme="minorHAnsi" w:hAnsiTheme="minorHAnsi"/>
                <w:noProof/>
                <w:sz w:val="22"/>
              </w:rPr>
              <w:tab/>
            </w:r>
            <w:r w:rsidR="00A77009" w:rsidRPr="001D1D28">
              <w:rPr>
                <w:rStyle w:val="Hyperlink"/>
                <w:noProof/>
              </w:rPr>
              <w:t>Analysis of position Hilton Garden Inn</w:t>
            </w:r>
            <w:r w:rsidR="00A77009">
              <w:rPr>
                <w:noProof/>
                <w:webHidden/>
              </w:rPr>
              <w:tab/>
            </w:r>
            <w:r w:rsidR="00A77009">
              <w:rPr>
                <w:noProof/>
                <w:webHidden/>
              </w:rPr>
              <w:fldChar w:fldCharType="begin"/>
            </w:r>
            <w:r w:rsidR="00A77009">
              <w:rPr>
                <w:noProof/>
                <w:webHidden/>
              </w:rPr>
              <w:instrText xml:space="preserve"> PAGEREF _Toc167192443 \h </w:instrText>
            </w:r>
            <w:r w:rsidR="00A77009">
              <w:rPr>
                <w:noProof/>
                <w:webHidden/>
              </w:rPr>
            </w:r>
            <w:r w:rsidR="00A77009">
              <w:rPr>
                <w:noProof/>
                <w:webHidden/>
              </w:rPr>
              <w:fldChar w:fldCharType="separate"/>
            </w:r>
            <w:r w:rsidR="00A77009">
              <w:rPr>
                <w:noProof/>
                <w:webHidden/>
              </w:rPr>
              <w:t>7</w:t>
            </w:r>
            <w:r w:rsidR="00A77009">
              <w:rPr>
                <w:noProof/>
                <w:webHidden/>
              </w:rPr>
              <w:fldChar w:fldCharType="end"/>
            </w:r>
          </w:hyperlink>
        </w:p>
        <w:p w:rsidR="00A77009" w:rsidRDefault="00064E1B">
          <w:pPr>
            <w:pStyle w:val="TOC1"/>
            <w:tabs>
              <w:tab w:val="right" w:leader="dot" w:pos="9350"/>
            </w:tabs>
            <w:rPr>
              <w:rFonts w:asciiTheme="minorHAnsi" w:hAnsiTheme="minorHAnsi"/>
              <w:noProof/>
              <w:sz w:val="22"/>
            </w:rPr>
          </w:pPr>
          <w:hyperlink w:anchor="_Toc167192444" w:history="1">
            <w:r w:rsidR="00A77009" w:rsidRPr="001D1D28">
              <w:rPr>
                <w:rStyle w:val="Hyperlink"/>
                <w:rFonts w:cs="Arial"/>
                <w:noProof/>
              </w:rPr>
              <w:t>5.1. Issues identified on a</w:t>
            </w:r>
            <w:r w:rsidR="00A77009" w:rsidRPr="001D1D28">
              <w:rPr>
                <w:rStyle w:val="Hyperlink"/>
                <w:noProof/>
              </w:rPr>
              <w:t>nalysis</w:t>
            </w:r>
            <w:r w:rsidR="00A77009">
              <w:rPr>
                <w:noProof/>
                <w:webHidden/>
              </w:rPr>
              <w:tab/>
            </w:r>
            <w:r w:rsidR="00A77009">
              <w:rPr>
                <w:noProof/>
                <w:webHidden/>
              </w:rPr>
              <w:fldChar w:fldCharType="begin"/>
            </w:r>
            <w:r w:rsidR="00A77009">
              <w:rPr>
                <w:noProof/>
                <w:webHidden/>
              </w:rPr>
              <w:instrText xml:space="preserve"> PAGEREF _Toc167192444 \h </w:instrText>
            </w:r>
            <w:r w:rsidR="00A77009">
              <w:rPr>
                <w:noProof/>
                <w:webHidden/>
              </w:rPr>
            </w:r>
            <w:r w:rsidR="00A77009">
              <w:rPr>
                <w:noProof/>
                <w:webHidden/>
              </w:rPr>
              <w:fldChar w:fldCharType="separate"/>
            </w:r>
            <w:r w:rsidR="00A77009">
              <w:rPr>
                <w:noProof/>
                <w:webHidden/>
              </w:rPr>
              <w:t>8</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45" w:history="1">
            <w:r w:rsidR="00A77009" w:rsidRPr="001D1D28">
              <w:rPr>
                <w:rStyle w:val="Hyperlink"/>
                <w:noProof/>
              </w:rPr>
              <w:t>5.2. Inconsistent Service Delivery:</w:t>
            </w:r>
            <w:r w:rsidR="00A77009">
              <w:rPr>
                <w:noProof/>
                <w:webHidden/>
              </w:rPr>
              <w:tab/>
            </w:r>
            <w:r w:rsidR="00A77009">
              <w:rPr>
                <w:noProof/>
                <w:webHidden/>
              </w:rPr>
              <w:fldChar w:fldCharType="begin"/>
            </w:r>
            <w:r w:rsidR="00A77009">
              <w:rPr>
                <w:noProof/>
                <w:webHidden/>
              </w:rPr>
              <w:instrText xml:space="preserve"> PAGEREF _Toc167192445 \h </w:instrText>
            </w:r>
            <w:r w:rsidR="00A77009">
              <w:rPr>
                <w:noProof/>
                <w:webHidden/>
              </w:rPr>
            </w:r>
            <w:r w:rsidR="00A77009">
              <w:rPr>
                <w:noProof/>
                <w:webHidden/>
              </w:rPr>
              <w:fldChar w:fldCharType="separate"/>
            </w:r>
            <w:r w:rsidR="00A77009">
              <w:rPr>
                <w:noProof/>
                <w:webHidden/>
              </w:rPr>
              <w:t>8</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46" w:history="1">
            <w:r w:rsidR="00A77009" w:rsidRPr="001D1D28">
              <w:rPr>
                <w:rStyle w:val="Hyperlink"/>
                <w:noProof/>
              </w:rPr>
              <w:t>5.3. Limited Technological Integration:</w:t>
            </w:r>
            <w:r w:rsidR="00A77009">
              <w:rPr>
                <w:noProof/>
                <w:webHidden/>
              </w:rPr>
              <w:tab/>
            </w:r>
            <w:r w:rsidR="00A77009">
              <w:rPr>
                <w:noProof/>
                <w:webHidden/>
              </w:rPr>
              <w:fldChar w:fldCharType="begin"/>
            </w:r>
            <w:r w:rsidR="00A77009">
              <w:rPr>
                <w:noProof/>
                <w:webHidden/>
              </w:rPr>
              <w:instrText xml:space="preserve"> PAGEREF _Toc167192446 \h </w:instrText>
            </w:r>
            <w:r w:rsidR="00A77009">
              <w:rPr>
                <w:noProof/>
                <w:webHidden/>
              </w:rPr>
            </w:r>
            <w:r w:rsidR="00A77009">
              <w:rPr>
                <w:noProof/>
                <w:webHidden/>
              </w:rPr>
              <w:fldChar w:fldCharType="separate"/>
            </w:r>
            <w:r w:rsidR="00A77009">
              <w:rPr>
                <w:noProof/>
                <w:webHidden/>
              </w:rPr>
              <w:t>8</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47" w:history="1">
            <w:r w:rsidR="00A77009" w:rsidRPr="001D1D28">
              <w:rPr>
                <w:rStyle w:val="Hyperlink"/>
                <w:noProof/>
              </w:rPr>
              <w:t>5.4. Personalization Deficiency:</w:t>
            </w:r>
            <w:r w:rsidR="00A77009">
              <w:rPr>
                <w:noProof/>
                <w:webHidden/>
              </w:rPr>
              <w:tab/>
            </w:r>
            <w:r w:rsidR="00A77009">
              <w:rPr>
                <w:noProof/>
                <w:webHidden/>
              </w:rPr>
              <w:fldChar w:fldCharType="begin"/>
            </w:r>
            <w:r w:rsidR="00A77009">
              <w:rPr>
                <w:noProof/>
                <w:webHidden/>
              </w:rPr>
              <w:instrText xml:space="preserve"> PAGEREF _Toc167192447 \h </w:instrText>
            </w:r>
            <w:r w:rsidR="00A77009">
              <w:rPr>
                <w:noProof/>
                <w:webHidden/>
              </w:rPr>
            </w:r>
            <w:r w:rsidR="00A77009">
              <w:rPr>
                <w:noProof/>
                <w:webHidden/>
              </w:rPr>
              <w:fldChar w:fldCharType="separate"/>
            </w:r>
            <w:r w:rsidR="00A77009">
              <w:rPr>
                <w:noProof/>
                <w:webHidden/>
              </w:rPr>
              <w:t>8</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48" w:history="1">
            <w:r w:rsidR="00A77009" w:rsidRPr="001D1D28">
              <w:rPr>
                <w:rStyle w:val="Hyperlink"/>
                <w:noProof/>
              </w:rPr>
              <w:t>5.5. Staff Training Gaps:</w:t>
            </w:r>
            <w:r w:rsidR="00A77009">
              <w:rPr>
                <w:noProof/>
                <w:webHidden/>
              </w:rPr>
              <w:tab/>
            </w:r>
            <w:r w:rsidR="00A77009">
              <w:rPr>
                <w:noProof/>
                <w:webHidden/>
              </w:rPr>
              <w:fldChar w:fldCharType="begin"/>
            </w:r>
            <w:r w:rsidR="00A77009">
              <w:rPr>
                <w:noProof/>
                <w:webHidden/>
              </w:rPr>
              <w:instrText xml:space="preserve"> PAGEREF _Toc167192448 \h </w:instrText>
            </w:r>
            <w:r w:rsidR="00A77009">
              <w:rPr>
                <w:noProof/>
                <w:webHidden/>
              </w:rPr>
            </w:r>
            <w:r w:rsidR="00A77009">
              <w:rPr>
                <w:noProof/>
                <w:webHidden/>
              </w:rPr>
              <w:fldChar w:fldCharType="separate"/>
            </w:r>
            <w:r w:rsidR="00A77009">
              <w:rPr>
                <w:noProof/>
                <w:webHidden/>
              </w:rPr>
              <w:t>9</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49" w:history="1">
            <w:r w:rsidR="00A77009" w:rsidRPr="001D1D28">
              <w:rPr>
                <w:rStyle w:val="Hyperlink"/>
                <w:noProof/>
              </w:rPr>
              <w:t>5.6. PESTEL Analysis</w:t>
            </w:r>
            <w:r w:rsidR="00A77009">
              <w:rPr>
                <w:noProof/>
                <w:webHidden/>
              </w:rPr>
              <w:tab/>
            </w:r>
            <w:r w:rsidR="00A77009">
              <w:rPr>
                <w:noProof/>
                <w:webHidden/>
              </w:rPr>
              <w:fldChar w:fldCharType="begin"/>
            </w:r>
            <w:r w:rsidR="00A77009">
              <w:rPr>
                <w:noProof/>
                <w:webHidden/>
              </w:rPr>
              <w:instrText xml:space="preserve"> PAGEREF _Toc167192449 \h </w:instrText>
            </w:r>
            <w:r w:rsidR="00A77009">
              <w:rPr>
                <w:noProof/>
                <w:webHidden/>
              </w:rPr>
            </w:r>
            <w:r w:rsidR="00A77009">
              <w:rPr>
                <w:noProof/>
                <w:webHidden/>
              </w:rPr>
              <w:fldChar w:fldCharType="separate"/>
            </w:r>
            <w:r w:rsidR="00A77009">
              <w:rPr>
                <w:noProof/>
                <w:webHidden/>
              </w:rPr>
              <w:t>9</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50" w:history="1">
            <w:r w:rsidR="00A77009" w:rsidRPr="001D1D28">
              <w:rPr>
                <w:rStyle w:val="Hyperlink"/>
                <w:noProof/>
              </w:rPr>
              <w:t>5.7. SWOT Analysis</w:t>
            </w:r>
            <w:r w:rsidR="00A77009">
              <w:rPr>
                <w:noProof/>
                <w:webHidden/>
              </w:rPr>
              <w:tab/>
            </w:r>
            <w:r w:rsidR="00A77009">
              <w:rPr>
                <w:noProof/>
                <w:webHidden/>
              </w:rPr>
              <w:fldChar w:fldCharType="begin"/>
            </w:r>
            <w:r w:rsidR="00A77009">
              <w:rPr>
                <w:noProof/>
                <w:webHidden/>
              </w:rPr>
              <w:instrText xml:space="preserve"> PAGEREF _Toc167192450 \h </w:instrText>
            </w:r>
            <w:r w:rsidR="00A77009">
              <w:rPr>
                <w:noProof/>
                <w:webHidden/>
              </w:rPr>
            </w:r>
            <w:r w:rsidR="00A77009">
              <w:rPr>
                <w:noProof/>
                <w:webHidden/>
              </w:rPr>
              <w:fldChar w:fldCharType="separate"/>
            </w:r>
            <w:r w:rsidR="00A77009">
              <w:rPr>
                <w:noProof/>
                <w:webHidden/>
              </w:rPr>
              <w:t>11</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51" w:history="1">
            <w:r w:rsidR="00A77009" w:rsidRPr="001D1D28">
              <w:rPr>
                <w:rStyle w:val="Hyperlink"/>
                <w:noProof/>
              </w:rPr>
              <w:t>5.8. TOWS Matrix</w:t>
            </w:r>
            <w:r w:rsidR="00A77009">
              <w:rPr>
                <w:noProof/>
                <w:webHidden/>
              </w:rPr>
              <w:tab/>
            </w:r>
            <w:r w:rsidR="00A77009">
              <w:rPr>
                <w:noProof/>
                <w:webHidden/>
              </w:rPr>
              <w:fldChar w:fldCharType="begin"/>
            </w:r>
            <w:r w:rsidR="00A77009">
              <w:rPr>
                <w:noProof/>
                <w:webHidden/>
              </w:rPr>
              <w:instrText xml:space="preserve"> PAGEREF _Toc167192451 \h </w:instrText>
            </w:r>
            <w:r w:rsidR="00A77009">
              <w:rPr>
                <w:noProof/>
                <w:webHidden/>
              </w:rPr>
            </w:r>
            <w:r w:rsidR="00A77009">
              <w:rPr>
                <w:noProof/>
                <w:webHidden/>
              </w:rPr>
              <w:fldChar w:fldCharType="separate"/>
            </w:r>
            <w:r w:rsidR="00A77009">
              <w:rPr>
                <w:noProof/>
                <w:webHidden/>
              </w:rPr>
              <w:t>12</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52" w:history="1">
            <w:r w:rsidR="00A77009" w:rsidRPr="001D1D28">
              <w:rPr>
                <w:rStyle w:val="Hyperlink"/>
                <w:noProof/>
              </w:rPr>
              <w:t>5.9. Conclusion</w:t>
            </w:r>
            <w:r w:rsidR="00A77009">
              <w:rPr>
                <w:noProof/>
                <w:webHidden/>
              </w:rPr>
              <w:tab/>
            </w:r>
            <w:r w:rsidR="00A77009">
              <w:rPr>
                <w:noProof/>
                <w:webHidden/>
              </w:rPr>
              <w:fldChar w:fldCharType="begin"/>
            </w:r>
            <w:r w:rsidR="00A77009">
              <w:rPr>
                <w:noProof/>
                <w:webHidden/>
              </w:rPr>
              <w:instrText xml:space="preserve"> PAGEREF _Toc167192452 \h </w:instrText>
            </w:r>
            <w:r w:rsidR="00A77009">
              <w:rPr>
                <w:noProof/>
                <w:webHidden/>
              </w:rPr>
            </w:r>
            <w:r w:rsidR="00A77009">
              <w:rPr>
                <w:noProof/>
                <w:webHidden/>
              </w:rPr>
              <w:fldChar w:fldCharType="separate"/>
            </w:r>
            <w:r w:rsidR="00A77009">
              <w:rPr>
                <w:noProof/>
                <w:webHidden/>
              </w:rPr>
              <w:t>19</w:t>
            </w:r>
            <w:r w:rsidR="00A77009">
              <w:rPr>
                <w:noProof/>
                <w:webHidden/>
              </w:rPr>
              <w:fldChar w:fldCharType="end"/>
            </w:r>
          </w:hyperlink>
        </w:p>
        <w:p w:rsidR="00A77009" w:rsidRDefault="00064E1B">
          <w:pPr>
            <w:pStyle w:val="TOC1"/>
            <w:tabs>
              <w:tab w:val="left" w:pos="440"/>
              <w:tab w:val="right" w:leader="dot" w:pos="9350"/>
            </w:tabs>
            <w:rPr>
              <w:rFonts w:asciiTheme="minorHAnsi" w:hAnsiTheme="minorHAnsi"/>
              <w:noProof/>
              <w:sz w:val="22"/>
            </w:rPr>
          </w:pPr>
          <w:hyperlink w:anchor="_Toc167192453" w:history="1">
            <w:r w:rsidR="00A77009" w:rsidRPr="001D1D28">
              <w:rPr>
                <w:rStyle w:val="Hyperlink"/>
                <w:noProof/>
              </w:rPr>
              <w:t>6.</w:t>
            </w:r>
            <w:r w:rsidR="00A77009">
              <w:rPr>
                <w:rFonts w:asciiTheme="minorHAnsi" w:hAnsiTheme="minorHAnsi"/>
                <w:noProof/>
                <w:sz w:val="22"/>
              </w:rPr>
              <w:tab/>
            </w:r>
            <w:r w:rsidR="00A77009" w:rsidRPr="001D1D28">
              <w:rPr>
                <w:rStyle w:val="Hyperlink"/>
                <w:noProof/>
              </w:rPr>
              <w:t>Recommendations and Change Management</w:t>
            </w:r>
            <w:r w:rsidR="00A77009">
              <w:rPr>
                <w:noProof/>
                <w:webHidden/>
              </w:rPr>
              <w:tab/>
            </w:r>
            <w:r w:rsidR="00A77009">
              <w:rPr>
                <w:noProof/>
                <w:webHidden/>
              </w:rPr>
              <w:fldChar w:fldCharType="begin"/>
            </w:r>
            <w:r w:rsidR="00A77009">
              <w:rPr>
                <w:noProof/>
                <w:webHidden/>
              </w:rPr>
              <w:instrText xml:space="preserve"> PAGEREF _Toc167192453 \h </w:instrText>
            </w:r>
            <w:r w:rsidR="00A77009">
              <w:rPr>
                <w:noProof/>
                <w:webHidden/>
              </w:rPr>
            </w:r>
            <w:r w:rsidR="00A77009">
              <w:rPr>
                <w:noProof/>
                <w:webHidden/>
              </w:rPr>
              <w:fldChar w:fldCharType="separate"/>
            </w:r>
            <w:r w:rsidR="00A77009">
              <w:rPr>
                <w:noProof/>
                <w:webHidden/>
              </w:rPr>
              <w:t>20</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54" w:history="1">
            <w:r w:rsidR="00A77009" w:rsidRPr="001D1D28">
              <w:rPr>
                <w:rStyle w:val="Hyperlink"/>
                <w:noProof/>
              </w:rPr>
              <w:t>6.1. Enhance Service Quality through Comprehensive Training Programs:</w:t>
            </w:r>
            <w:r w:rsidR="00A77009">
              <w:rPr>
                <w:noProof/>
                <w:webHidden/>
              </w:rPr>
              <w:tab/>
            </w:r>
            <w:r w:rsidR="00A77009">
              <w:rPr>
                <w:noProof/>
                <w:webHidden/>
              </w:rPr>
              <w:fldChar w:fldCharType="begin"/>
            </w:r>
            <w:r w:rsidR="00A77009">
              <w:rPr>
                <w:noProof/>
                <w:webHidden/>
              </w:rPr>
              <w:instrText xml:space="preserve"> PAGEREF _Toc167192454 \h </w:instrText>
            </w:r>
            <w:r w:rsidR="00A77009">
              <w:rPr>
                <w:noProof/>
                <w:webHidden/>
              </w:rPr>
            </w:r>
            <w:r w:rsidR="00A77009">
              <w:rPr>
                <w:noProof/>
                <w:webHidden/>
              </w:rPr>
              <w:fldChar w:fldCharType="separate"/>
            </w:r>
            <w:r w:rsidR="00A77009">
              <w:rPr>
                <w:noProof/>
                <w:webHidden/>
              </w:rPr>
              <w:t>20</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55" w:history="1">
            <w:r w:rsidR="00A77009" w:rsidRPr="001D1D28">
              <w:rPr>
                <w:rStyle w:val="Hyperlink"/>
                <w:noProof/>
              </w:rPr>
              <w:t>6.2. Implement Technology-Driven Solutions to Enhance Guest Experience</w:t>
            </w:r>
            <w:r w:rsidR="00A77009">
              <w:rPr>
                <w:noProof/>
                <w:webHidden/>
              </w:rPr>
              <w:tab/>
            </w:r>
            <w:r w:rsidR="00A77009">
              <w:rPr>
                <w:noProof/>
                <w:webHidden/>
              </w:rPr>
              <w:fldChar w:fldCharType="begin"/>
            </w:r>
            <w:r w:rsidR="00A77009">
              <w:rPr>
                <w:noProof/>
                <w:webHidden/>
              </w:rPr>
              <w:instrText xml:space="preserve"> PAGEREF _Toc167192455 \h </w:instrText>
            </w:r>
            <w:r w:rsidR="00A77009">
              <w:rPr>
                <w:noProof/>
                <w:webHidden/>
              </w:rPr>
            </w:r>
            <w:r w:rsidR="00A77009">
              <w:rPr>
                <w:noProof/>
                <w:webHidden/>
              </w:rPr>
              <w:fldChar w:fldCharType="separate"/>
            </w:r>
            <w:r w:rsidR="00A77009">
              <w:rPr>
                <w:noProof/>
                <w:webHidden/>
              </w:rPr>
              <w:t>21</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56" w:history="1">
            <w:r w:rsidR="00A77009" w:rsidRPr="001D1D28">
              <w:rPr>
                <w:rStyle w:val="Hyperlink"/>
                <w:noProof/>
              </w:rPr>
              <w:t>6.3. Enhance Personalization through Data-Driven Insights</w:t>
            </w:r>
            <w:r w:rsidR="00A77009">
              <w:rPr>
                <w:noProof/>
                <w:webHidden/>
              </w:rPr>
              <w:tab/>
            </w:r>
            <w:r w:rsidR="00A77009">
              <w:rPr>
                <w:noProof/>
                <w:webHidden/>
              </w:rPr>
              <w:fldChar w:fldCharType="begin"/>
            </w:r>
            <w:r w:rsidR="00A77009">
              <w:rPr>
                <w:noProof/>
                <w:webHidden/>
              </w:rPr>
              <w:instrText xml:space="preserve"> PAGEREF _Toc167192456 \h </w:instrText>
            </w:r>
            <w:r w:rsidR="00A77009">
              <w:rPr>
                <w:noProof/>
                <w:webHidden/>
              </w:rPr>
            </w:r>
            <w:r w:rsidR="00A77009">
              <w:rPr>
                <w:noProof/>
                <w:webHidden/>
              </w:rPr>
              <w:fldChar w:fldCharType="separate"/>
            </w:r>
            <w:r w:rsidR="00A77009">
              <w:rPr>
                <w:noProof/>
                <w:webHidden/>
              </w:rPr>
              <w:t>22</w:t>
            </w:r>
            <w:r w:rsidR="00A77009">
              <w:rPr>
                <w:noProof/>
                <w:webHidden/>
              </w:rPr>
              <w:fldChar w:fldCharType="end"/>
            </w:r>
          </w:hyperlink>
        </w:p>
        <w:p w:rsidR="00A77009" w:rsidRDefault="00064E1B">
          <w:pPr>
            <w:pStyle w:val="TOC2"/>
            <w:tabs>
              <w:tab w:val="right" w:leader="dot" w:pos="9350"/>
            </w:tabs>
            <w:rPr>
              <w:rFonts w:asciiTheme="minorHAnsi" w:hAnsiTheme="minorHAnsi"/>
              <w:noProof/>
              <w:sz w:val="22"/>
            </w:rPr>
          </w:pPr>
          <w:hyperlink w:anchor="_Toc167192457" w:history="1">
            <w:r w:rsidR="00A77009" w:rsidRPr="001D1D28">
              <w:rPr>
                <w:rStyle w:val="Hyperlink"/>
                <w:noProof/>
              </w:rPr>
              <w:t>6.4. Implement Change Management Strategies:</w:t>
            </w:r>
            <w:r w:rsidR="00A77009">
              <w:rPr>
                <w:noProof/>
                <w:webHidden/>
              </w:rPr>
              <w:tab/>
            </w:r>
            <w:r w:rsidR="00A77009">
              <w:rPr>
                <w:noProof/>
                <w:webHidden/>
              </w:rPr>
              <w:fldChar w:fldCharType="begin"/>
            </w:r>
            <w:r w:rsidR="00A77009">
              <w:rPr>
                <w:noProof/>
                <w:webHidden/>
              </w:rPr>
              <w:instrText xml:space="preserve"> PAGEREF _Toc167192457 \h </w:instrText>
            </w:r>
            <w:r w:rsidR="00A77009">
              <w:rPr>
                <w:noProof/>
                <w:webHidden/>
              </w:rPr>
            </w:r>
            <w:r w:rsidR="00A77009">
              <w:rPr>
                <w:noProof/>
                <w:webHidden/>
              </w:rPr>
              <w:fldChar w:fldCharType="separate"/>
            </w:r>
            <w:r w:rsidR="00A77009">
              <w:rPr>
                <w:noProof/>
                <w:webHidden/>
              </w:rPr>
              <w:t>23</w:t>
            </w:r>
            <w:r w:rsidR="00A77009">
              <w:rPr>
                <w:noProof/>
                <w:webHidden/>
              </w:rPr>
              <w:fldChar w:fldCharType="end"/>
            </w:r>
          </w:hyperlink>
        </w:p>
        <w:p w:rsidR="00A77009" w:rsidRDefault="00064E1B">
          <w:pPr>
            <w:pStyle w:val="TOC1"/>
            <w:tabs>
              <w:tab w:val="left" w:pos="440"/>
              <w:tab w:val="right" w:leader="dot" w:pos="9350"/>
            </w:tabs>
            <w:rPr>
              <w:rFonts w:asciiTheme="minorHAnsi" w:hAnsiTheme="minorHAnsi"/>
              <w:noProof/>
              <w:sz w:val="22"/>
            </w:rPr>
          </w:pPr>
          <w:hyperlink w:anchor="_Toc167192458" w:history="1">
            <w:r w:rsidR="00A77009" w:rsidRPr="001D1D28">
              <w:rPr>
                <w:rStyle w:val="Hyperlink"/>
                <w:noProof/>
              </w:rPr>
              <w:t>7.</w:t>
            </w:r>
            <w:r w:rsidR="00A77009">
              <w:rPr>
                <w:rFonts w:asciiTheme="minorHAnsi" w:hAnsiTheme="minorHAnsi"/>
                <w:noProof/>
                <w:sz w:val="22"/>
              </w:rPr>
              <w:tab/>
            </w:r>
            <w:r w:rsidR="00A77009" w:rsidRPr="001D1D28">
              <w:rPr>
                <w:rStyle w:val="Hyperlink"/>
                <w:noProof/>
              </w:rPr>
              <w:t>Action Plan</w:t>
            </w:r>
            <w:r w:rsidR="00A77009">
              <w:rPr>
                <w:noProof/>
                <w:webHidden/>
              </w:rPr>
              <w:tab/>
            </w:r>
            <w:r w:rsidR="00A77009">
              <w:rPr>
                <w:noProof/>
                <w:webHidden/>
              </w:rPr>
              <w:fldChar w:fldCharType="begin"/>
            </w:r>
            <w:r w:rsidR="00A77009">
              <w:rPr>
                <w:noProof/>
                <w:webHidden/>
              </w:rPr>
              <w:instrText xml:space="preserve"> PAGEREF _Toc167192458 \h </w:instrText>
            </w:r>
            <w:r w:rsidR="00A77009">
              <w:rPr>
                <w:noProof/>
                <w:webHidden/>
              </w:rPr>
            </w:r>
            <w:r w:rsidR="00A77009">
              <w:rPr>
                <w:noProof/>
                <w:webHidden/>
              </w:rPr>
              <w:fldChar w:fldCharType="separate"/>
            </w:r>
            <w:r w:rsidR="00A77009">
              <w:rPr>
                <w:noProof/>
                <w:webHidden/>
              </w:rPr>
              <w:t>25</w:t>
            </w:r>
            <w:r w:rsidR="00A77009">
              <w:rPr>
                <w:noProof/>
                <w:webHidden/>
              </w:rPr>
              <w:fldChar w:fldCharType="end"/>
            </w:r>
          </w:hyperlink>
        </w:p>
        <w:p w:rsidR="00A77009" w:rsidRDefault="00064E1B">
          <w:pPr>
            <w:pStyle w:val="TOC1"/>
            <w:tabs>
              <w:tab w:val="left" w:pos="440"/>
              <w:tab w:val="right" w:leader="dot" w:pos="9350"/>
            </w:tabs>
            <w:rPr>
              <w:rFonts w:asciiTheme="minorHAnsi" w:hAnsiTheme="minorHAnsi"/>
              <w:noProof/>
              <w:sz w:val="22"/>
            </w:rPr>
          </w:pPr>
          <w:hyperlink w:anchor="_Toc167192459" w:history="1">
            <w:r w:rsidR="00A77009" w:rsidRPr="001D1D28">
              <w:rPr>
                <w:rStyle w:val="Hyperlink"/>
                <w:noProof/>
              </w:rPr>
              <w:t>8.</w:t>
            </w:r>
            <w:r w:rsidR="00A77009">
              <w:rPr>
                <w:rFonts w:asciiTheme="minorHAnsi" w:hAnsiTheme="minorHAnsi"/>
                <w:noProof/>
                <w:sz w:val="22"/>
              </w:rPr>
              <w:tab/>
            </w:r>
            <w:r w:rsidR="00A77009" w:rsidRPr="001D1D28">
              <w:rPr>
                <w:rStyle w:val="Hyperlink"/>
                <w:noProof/>
              </w:rPr>
              <w:t>Conclusion</w:t>
            </w:r>
            <w:r w:rsidR="00A77009">
              <w:rPr>
                <w:noProof/>
                <w:webHidden/>
              </w:rPr>
              <w:tab/>
            </w:r>
            <w:r w:rsidR="00A77009">
              <w:rPr>
                <w:noProof/>
                <w:webHidden/>
              </w:rPr>
              <w:fldChar w:fldCharType="begin"/>
            </w:r>
            <w:r w:rsidR="00A77009">
              <w:rPr>
                <w:noProof/>
                <w:webHidden/>
              </w:rPr>
              <w:instrText xml:space="preserve"> PAGEREF _Toc167192459 \h </w:instrText>
            </w:r>
            <w:r w:rsidR="00A77009">
              <w:rPr>
                <w:noProof/>
                <w:webHidden/>
              </w:rPr>
            </w:r>
            <w:r w:rsidR="00A77009">
              <w:rPr>
                <w:noProof/>
                <w:webHidden/>
              </w:rPr>
              <w:fldChar w:fldCharType="separate"/>
            </w:r>
            <w:r w:rsidR="00A77009">
              <w:rPr>
                <w:noProof/>
                <w:webHidden/>
              </w:rPr>
              <w:t>26</w:t>
            </w:r>
            <w:r w:rsidR="00A77009">
              <w:rPr>
                <w:noProof/>
                <w:webHidden/>
              </w:rPr>
              <w:fldChar w:fldCharType="end"/>
            </w:r>
          </w:hyperlink>
        </w:p>
        <w:p w:rsidR="00A77009" w:rsidRDefault="00064E1B">
          <w:pPr>
            <w:pStyle w:val="TOC1"/>
            <w:tabs>
              <w:tab w:val="left" w:pos="440"/>
              <w:tab w:val="right" w:leader="dot" w:pos="9350"/>
            </w:tabs>
            <w:rPr>
              <w:rFonts w:asciiTheme="minorHAnsi" w:hAnsiTheme="minorHAnsi"/>
              <w:noProof/>
              <w:sz w:val="22"/>
            </w:rPr>
          </w:pPr>
          <w:hyperlink w:anchor="_Toc167192460" w:history="1">
            <w:r w:rsidR="00A77009" w:rsidRPr="001D1D28">
              <w:rPr>
                <w:rStyle w:val="Hyperlink"/>
                <w:noProof/>
              </w:rPr>
              <w:t>9.</w:t>
            </w:r>
            <w:r w:rsidR="00A77009">
              <w:rPr>
                <w:rFonts w:asciiTheme="minorHAnsi" w:hAnsiTheme="minorHAnsi"/>
                <w:noProof/>
                <w:sz w:val="22"/>
              </w:rPr>
              <w:tab/>
            </w:r>
            <w:r w:rsidR="00A77009" w:rsidRPr="001D1D28">
              <w:rPr>
                <w:rStyle w:val="Hyperlink"/>
                <w:noProof/>
              </w:rPr>
              <w:t>References</w:t>
            </w:r>
            <w:r w:rsidR="00A77009">
              <w:rPr>
                <w:noProof/>
                <w:webHidden/>
              </w:rPr>
              <w:tab/>
            </w:r>
            <w:r w:rsidR="00A77009">
              <w:rPr>
                <w:noProof/>
                <w:webHidden/>
              </w:rPr>
              <w:fldChar w:fldCharType="begin"/>
            </w:r>
            <w:r w:rsidR="00A77009">
              <w:rPr>
                <w:noProof/>
                <w:webHidden/>
              </w:rPr>
              <w:instrText xml:space="preserve"> PAGEREF _Toc167192460 \h </w:instrText>
            </w:r>
            <w:r w:rsidR="00A77009">
              <w:rPr>
                <w:noProof/>
                <w:webHidden/>
              </w:rPr>
            </w:r>
            <w:r w:rsidR="00A77009">
              <w:rPr>
                <w:noProof/>
                <w:webHidden/>
              </w:rPr>
              <w:fldChar w:fldCharType="separate"/>
            </w:r>
            <w:r w:rsidR="00A77009">
              <w:rPr>
                <w:noProof/>
                <w:webHidden/>
              </w:rPr>
              <w:t>28</w:t>
            </w:r>
            <w:r w:rsidR="00A77009">
              <w:rPr>
                <w:noProof/>
                <w:webHidden/>
              </w:rPr>
              <w:fldChar w:fldCharType="end"/>
            </w:r>
          </w:hyperlink>
        </w:p>
        <w:p w:rsidR="00F2261F" w:rsidRDefault="00F2261F">
          <w:r>
            <w:rPr>
              <w:b/>
              <w:bCs/>
              <w:noProof/>
            </w:rPr>
            <w:fldChar w:fldCharType="end"/>
          </w:r>
        </w:p>
      </w:sdtContent>
    </w:sdt>
    <w:p w:rsidR="0019317B" w:rsidRPr="00E65A2A" w:rsidRDefault="00523F95" w:rsidP="00E65A2A">
      <w:pPr>
        <w:pStyle w:val="Heading1"/>
        <w:numPr>
          <w:ilvl w:val="0"/>
          <w:numId w:val="1"/>
        </w:numPr>
        <w:ind w:left="360"/>
      </w:pPr>
      <w:bookmarkStart w:id="3" w:name="_Toc167192433"/>
      <w:r w:rsidRPr="00523F95">
        <w:t>Executive Summary</w:t>
      </w:r>
      <w:bookmarkEnd w:id="3"/>
      <w:r w:rsidR="0019317B" w:rsidRPr="00E65A2A">
        <w:rPr>
          <w:color w:val="5B9BD5" w:themeColor="accent1"/>
        </w:rPr>
        <w:tab/>
      </w:r>
    </w:p>
    <w:p w:rsidR="0019317B" w:rsidRDefault="0019317B" w:rsidP="0019317B">
      <w:pPr>
        <w:pStyle w:val="Heading2"/>
      </w:pPr>
      <w:bookmarkStart w:id="4" w:name="_Toc167192434"/>
      <w:r>
        <w:t xml:space="preserve">3.1 </w:t>
      </w:r>
      <w:r w:rsidRPr="0019317B">
        <w:t>The problem</w:t>
      </w:r>
      <w:bookmarkEnd w:id="4"/>
    </w:p>
    <w:p w:rsidR="008A53EB" w:rsidRDefault="008A53EB" w:rsidP="0019317B">
      <w:pPr>
        <w:pStyle w:val="ListParagraph"/>
        <w:ind w:left="0"/>
        <w:rPr>
          <w:rFonts w:cs="Arial"/>
          <w:szCs w:val="24"/>
        </w:rPr>
      </w:pPr>
      <w:r w:rsidRPr="008A53EB">
        <w:rPr>
          <w:rFonts w:cs="Arial"/>
          <w:szCs w:val="24"/>
        </w:rPr>
        <w:t>Hilton Garden Inn faces challenges in delivering consistent and exceptional customer experiences amidst a competitive hospitality landscape in Bucharest, Romania. Variations in service quality, limited technological integration, inadequate personalization, and staff training deficiencies hinder the hotel's ability to meet evolving guest expectations and maintain its competitive edge. </w:t>
      </w:r>
    </w:p>
    <w:p w:rsidR="00A32E52" w:rsidRPr="00BD5091" w:rsidRDefault="00A32E52" w:rsidP="00A32E52">
      <w:pPr>
        <w:rPr>
          <w:rFonts w:cs="Arial"/>
          <w:szCs w:val="24"/>
        </w:rPr>
      </w:pPr>
      <w:r w:rsidRPr="00BD5091">
        <w:rPr>
          <w:rFonts w:cs="Arial"/>
          <w:szCs w:val="24"/>
        </w:rPr>
        <w:t>Apex Alliance is a leading consultancy firm renowned for its expertise in organizational development, strategic management, and customer experience enhancement. With a proven record of accomplishment of success across various industries, including hospitality, Apex Alliance brings a wealth of experience and insights to every engagement. Our team of seasoned consultants combines industry knowledge with innovative methodologies to deliver tailored solutions that drive measurable results and sustainable growth for our clients. </w:t>
      </w:r>
    </w:p>
    <w:p w:rsidR="00A32E52" w:rsidRDefault="00A32E52" w:rsidP="0019317B">
      <w:pPr>
        <w:pStyle w:val="ListParagraph"/>
        <w:ind w:left="0"/>
        <w:rPr>
          <w:rFonts w:cs="Arial"/>
          <w:szCs w:val="24"/>
        </w:rPr>
      </w:pPr>
    </w:p>
    <w:p w:rsidR="00410E73" w:rsidRPr="00BD5091" w:rsidRDefault="00410E73" w:rsidP="00410E73">
      <w:pPr>
        <w:pStyle w:val="Heading2"/>
      </w:pPr>
      <w:bookmarkStart w:id="5" w:name="_Toc167192435"/>
      <w:r>
        <w:t>3.</w:t>
      </w:r>
      <w:r w:rsidRPr="00BD5091">
        <w:t>2. Current Situation Analysis</w:t>
      </w:r>
      <w:bookmarkEnd w:id="5"/>
    </w:p>
    <w:p w:rsidR="00410E73" w:rsidRPr="00BD5091" w:rsidRDefault="00410E73" w:rsidP="00410E73">
      <w:pPr>
        <w:rPr>
          <w:rFonts w:cs="Arial"/>
          <w:szCs w:val="24"/>
        </w:rPr>
      </w:pPr>
      <w:r w:rsidRPr="00BD5091">
        <w:rPr>
          <w:rFonts w:cs="Arial"/>
          <w:szCs w:val="24"/>
        </w:rPr>
        <w:t>Market Analysis: Assess the competitive landscape and emerging trends in the hospitality industry within Bucharest and Romania. </w:t>
      </w:r>
    </w:p>
    <w:p w:rsidR="00410E73" w:rsidRPr="00BD5091" w:rsidRDefault="00410E73" w:rsidP="00E65A2A">
      <w:pPr>
        <w:rPr>
          <w:rFonts w:cs="Arial"/>
          <w:szCs w:val="24"/>
        </w:rPr>
      </w:pPr>
      <w:r w:rsidRPr="00BD5091">
        <w:rPr>
          <w:rFonts w:cs="Arial"/>
          <w:szCs w:val="24"/>
        </w:rPr>
        <w:t>Internal Assessment: Conduct a SWOT analysis to identify the hotel's strengths, weaknesses, opportunities, and threats related to customer experience management</w:t>
      </w:r>
      <w:r w:rsidR="00E65A2A" w:rsidRPr="00BD5091">
        <w:rPr>
          <w:rFonts w:cs="Arial"/>
          <w:szCs w:val="24"/>
        </w:rPr>
        <w:t>.</w:t>
      </w:r>
      <w:r w:rsidR="00E65A2A">
        <w:rPr>
          <w:rFonts w:cs="Arial"/>
          <w:szCs w:val="24"/>
        </w:rPr>
        <w:t xml:space="preserve"> Olsen </w:t>
      </w:r>
      <w:proofErr w:type="gramStart"/>
      <w:r w:rsidR="00E65A2A">
        <w:rPr>
          <w:rFonts w:cs="Arial"/>
          <w:szCs w:val="24"/>
        </w:rPr>
        <w:t>et</w:t>
      </w:r>
      <w:proofErr w:type="gramEnd"/>
      <w:r w:rsidR="00E65A2A">
        <w:rPr>
          <w:rFonts w:cs="Arial"/>
          <w:szCs w:val="24"/>
        </w:rPr>
        <w:t>. al. (2013).</w:t>
      </w:r>
      <w:r w:rsidRPr="00BD5091">
        <w:rPr>
          <w:rFonts w:cs="Arial"/>
          <w:szCs w:val="24"/>
        </w:rPr>
        <w:t> </w:t>
      </w:r>
    </w:p>
    <w:p w:rsidR="00410E73" w:rsidRPr="00BD5091" w:rsidRDefault="00410E73" w:rsidP="00410E73">
      <w:pPr>
        <w:rPr>
          <w:rFonts w:cs="Arial"/>
          <w:szCs w:val="24"/>
        </w:rPr>
      </w:pPr>
      <w:r w:rsidRPr="00BD5091">
        <w:rPr>
          <w:rFonts w:cs="Arial"/>
          <w:szCs w:val="24"/>
        </w:rPr>
        <w:t>Customer Feedback Analysis: Analyze guest reviews, feedback, and complaints to identify recurring issues and areas for improvement. </w:t>
      </w:r>
    </w:p>
    <w:p w:rsidR="008A53EB" w:rsidRPr="0019317B" w:rsidRDefault="0019317B" w:rsidP="0019317B">
      <w:pPr>
        <w:pStyle w:val="Heading2"/>
      </w:pPr>
      <w:bookmarkStart w:id="6" w:name="_Toc167192436"/>
      <w:r w:rsidRPr="0019317B">
        <w:t>3.</w:t>
      </w:r>
      <w:r w:rsidR="00410E73">
        <w:t>3</w:t>
      </w:r>
      <w:r w:rsidRPr="0019317B">
        <w:t xml:space="preserve">. </w:t>
      </w:r>
      <w:r w:rsidR="008A53EB" w:rsidRPr="0019317B">
        <w:t>Findings</w:t>
      </w:r>
      <w:bookmarkEnd w:id="6"/>
    </w:p>
    <w:p w:rsidR="008A53EB" w:rsidRPr="008A53EB" w:rsidRDefault="008A53EB" w:rsidP="0019317B">
      <w:pPr>
        <w:pStyle w:val="ListParagraph"/>
        <w:ind w:left="0"/>
        <w:rPr>
          <w:rFonts w:cs="Arial"/>
          <w:szCs w:val="24"/>
        </w:rPr>
      </w:pPr>
      <w:r w:rsidRPr="008A53EB">
        <w:rPr>
          <w:rFonts w:cs="Arial"/>
          <w:szCs w:val="24"/>
        </w:rPr>
        <w:t>Through thorough market analysis, internal assessment, and customer feedback analysis, several key findings have emerged: </w:t>
      </w:r>
    </w:p>
    <w:p w:rsidR="008A53EB" w:rsidRPr="008A53EB" w:rsidRDefault="008A53EB" w:rsidP="0019317B">
      <w:pPr>
        <w:pStyle w:val="ListParagraph"/>
        <w:ind w:left="0"/>
        <w:rPr>
          <w:rFonts w:cs="Arial"/>
          <w:szCs w:val="24"/>
        </w:rPr>
      </w:pPr>
      <w:r w:rsidRPr="008A53EB">
        <w:rPr>
          <w:rFonts w:cs="Arial"/>
          <w:szCs w:val="24"/>
        </w:rPr>
        <w:t>Inconsistent Service Delivery: Variations in service quality across departments and shifts impact guest satisfaction and loyalty. </w:t>
      </w:r>
    </w:p>
    <w:p w:rsidR="008A53EB" w:rsidRPr="008A53EB" w:rsidRDefault="008A53EB" w:rsidP="0019317B">
      <w:pPr>
        <w:pStyle w:val="ListParagraph"/>
        <w:ind w:left="0"/>
        <w:rPr>
          <w:rFonts w:cs="Arial"/>
          <w:szCs w:val="24"/>
        </w:rPr>
      </w:pPr>
      <w:r w:rsidRPr="008A53EB">
        <w:rPr>
          <w:rFonts w:cs="Arial"/>
          <w:szCs w:val="24"/>
        </w:rPr>
        <w:t>Technological Integration Gap: Underutilization of technology hampers operational efficiency and guest convenience. </w:t>
      </w:r>
    </w:p>
    <w:p w:rsidR="008A53EB" w:rsidRPr="008A53EB" w:rsidRDefault="008A53EB" w:rsidP="0019317B">
      <w:pPr>
        <w:pStyle w:val="ListParagraph"/>
        <w:ind w:left="0"/>
        <w:rPr>
          <w:rFonts w:cs="Arial"/>
          <w:szCs w:val="24"/>
        </w:rPr>
      </w:pPr>
      <w:r w:rsidRPr="008A53EB">
        <w:rPr>
          <w:rFonts w:cs="Arial"/>
          <w:szCs w:val="24"/>
        </w:rPr>
        <w:lastRenderedPageBreak/>
        <w:t>Personalization Deficiency: Lack of personalized experiences limits the hotel's ability to cater to individual guest preferences effectively. </w:t>
      </w:r>
    </w:p>
    <w:p w:rsidR="008A53EB" w:rsidRPr="008A53EB" w:rsidRDefault="008A53EB" w:rsidP="0019317B">
      <w:pPr>
        <w:pStyle w:val="ListParagraph"/>
        <w:ind w:left="0"/>
        <w:rPr>
          <w:rFonts w:cs="Arial"/>
          <w:szCs w:val="24"/>
        </w:rPr>
      </w:pPr>
      <w:r w:rsidRPr="008A53EB">
        <w:rPr>
          <w:rFonts w:cs="Arial"/>
          <w:szCs w:val="24"/>
        </w:rPr>
        <w:t>Staff Training Gaps: Insufficient training programs impede staff empowerment and hinder service excellence</w:t>
      </w:r>
      <w:r w:rsidR="00E4000C" w:rsidRPr="008A53EB">
        <w:rPr>
          <w:rFonts w:cs="Arial"/>
          <w:szCs w:val="24"/>
        </w:rPr>
        <w:t>.</w:t>
      </w:r>
      <w:r w:rsidR="00E4000C">
        <w:rPr>
          <w:rFonts w:cs="Arial"/>
          <w:szCs w:val="24"/>
        </w:rPr>
        <w:t xml:space="preserve"> (O’Fallon &amp; Rutherford, 2011).</w:t>
      </w:r>
    </w:p>
    <w:p w:rsidR="00C539DF" w:rsidRPr="00BD5091" w:rsidRDefault="0019317B" w:rsidP="0019317B">
      <w:pPr>
        <w:pStyle w:val="Heading2"/>
      </w:pPr>
      <w:bookmarkStart w:id="7" w:name="_Toc167192437"/>
      <w:r>
        <w:t>3.</w:t>
      </w:r>
      <w:r w:rsidR="00410E73">
        <w:t>4</w:t>
      </w:r>
      <w:r>
        <w:t xml:space="preserve">. </w:t>
      </w:r>
      <w:r w:rsidR="00C539DF" w:rsidRPr="00BD5091">
        <w:t>Analysis of Findings</w:t>
      </w:r>
      <w:bookmarkEnd w:id="7"/>
    </w:p>
    <w:p w:rsidR="00C539DF" w:rsidRDefault="00C539DF" w:rsidP="00C539DF">
      <w:pPr>
        <w:rPr>
          <w:rFonts w:cs="Arial"/>
          <w:szCs w:val="24"/>
        </w:rPr>
      </w:pPr>
      <w:r w:rsidRPr="00BD5091">
        <w:rPr>
          <w:rFonts w:cs="Arial"/>
          <w:szCs w:val="24"/>
        </w:rPr>
        <w:t>The identified challenges stem from a combination of internal and external factors, including market dynamics, operational constraints, and organizational culture. Inconsistent service standards, technological gaps, and training deficiencies contribute to suboptimal guest experiences, impacting the hotel's reputation and profitability</w:t>
      </w:r>
      <w:r w:rsidR="00E4000C" w:rsidRPr="00BD5091">
        <w:rPr>
          <w:rFonts w:cs="Arial"/>
          <w:szCs w:val="24"/>
        </w:rPr>
        <w:t>.</w:t>
      </w:r>
      <w:r w:rsidR="00E4000C">
        <w:rPr>
          <w:rFonts w:cs="Arial"/>
          <w:szCs w:val="24"/>
        </w:rPr>
        <w:t xml:space="preserve"> (Okumus, F. et. al., 2010)</w:t>
      </w:r>
      <w:r w:rsidRPr="00BD5091">
        <w:rPr>
          <w:rFonts w:cs="Arial"/>
          <w:szCs w:val="24"/>
        </w:rPr>
        <w:t> </w:t>
      </w:r>
    </w:p>
    <w:p w:rsidR="00A32160" w:rsidRPr="00BD5091" w:rsidRDefault="00A32160" w:rsidP="00410E73">
      <w:pPr>
        <w:pStyle w:val="Heading2"/>
      </w:pPr>
      <w:bookmarkStart w:id="8" w:name="_Toc167192438"/>
      <w:r w:rsidRPr="00BD5091">
        <w:t>3.</w:t>
      </w:r>
      <w:r w:rsidR="00410E73">
        <w:t>5.</w:t>
      </w:r>
      <w:r w:rsidRPr="00BD5091">
        <w:t xml:space="preserve"> Key Challenges</w:t>
      </w:r>
      <w:bookmarkEnd w:id="8"/>
    </w:p>
    <w:p w:rsidR="00A32160" w:rsidRPr="00BD5091" w:rsidRDefault="00A32160" w:rsidP="00A32160">
      <w:pPr>
        <w:rPr>
          <w:rFonts w:cs="Arial"/>
          <w:szCs w:val="24"/>
        </w:rPr>
      </w:pPr>
      <w:r w:rsidRPr="00BD5091">
        <w:rPr>
          <w:rFonts w:cs="Arial"/>
          <w:szCs w:val="24"/>
        </w:rPr>
        <w:t>Inconsistent Service Delivery: Variations in service quality across different departments and shifts. </w:t>
      </w:r>
    </w:p>
    <w:p w:rsidR="00A32160" w:rsidRPr="00BD5091" w:rsidRDefault="00A32160" w:rsidP="00A32160">
      <w:pPr>
        <w:rPr>
          <w:rFonts w:cs="Arial"/>
          <w:szCs w:val="24"/>
        </w:rPr>
      </w:pPr>
      <w:r w:rsidRPr="00BD5091">
        <w:rPr>
          <w:rFonts w:cs="Arial"/>
          <w:szCs w:val="24"/>
        </w:rPr>
        <w:t>Limited Technological Integration: Underutilization of technology to streamline guest services and enhance operational efficiency. </w:t>
      </w:r>
    </w:p>
    <w:p w:rsidR="00A32160" w:rsidRPr="00BD5091" w:rsidRDefault="00A32160" w:rsidP="00A32160">
      <w:pPr>
        <w:rPr>
          <w:rFonts w:cs="Arial"/>
          <w:szCs w:val="24"/>
        </w:rPr>
      </w:pPr>
      <w:r w:rsidRPr="00BD5091">
        <w:rPr>
          <w:rFonts w:cs="Arial"/>
          <w:szCs w:val="24"/>
        </w:rPr>
        <w:t>Personalization Deficiency: Lack of personalized experiences tailored to individual guest preferences. </w:t>
      </w:r>
    </w:p>
    <w:p w:rsidR="00A32160" w:rsidRPr="00BD5091" w:rsidRDefault="00A32160" w:rsidP="00A32160">
      <w:pPr>
        <w:rPr>
          <w:rFonts w:cs="Arial"/>
          <w:szCs w:val="24"/>
        </w:rPr>
      </w:pPr>
      <w:r w:rsidRPr="00BD5091">
        <w:rPr>
          <w:rFonts w:cs="Arial"/>
          <w:szCs w:val="24"/>
        </w:rPr>
        <w:t>Staff Training Gaps: Insufficient training programs to equip staff with the necessary skills and knowledge to consistently deliver exceptional service. </w:t>
      </w:r>
    </w:p>
    <w:p w:rsidR="00A32160" w:rsidRDefault="00A32160" w:rsidP="00C539DF">
      <w:pPr>
        <w:rPr>
          <w:rFonts w:cs="Arial"/>
          <w:szCs w:val="24"/>
        </w:rPr>
      </w:pPr>
    </w:p>
    <w:p w:rsidR="00A32160" w:rsidRPr="00BD5091" w:rsidRDefault="00410E73" w:rsidP="00410E73">
      <w:pPr>
        <w:pStyle w:val="Heading2"/>
      </w:pPr>
      <w:bookmarkStart w:id="9" w:name="_Toc167192439"/>
      <w:r>
        <w:t xml:space="preserve">3.6. </w:t>
      </w:r>
      <w:r w:rsidR="00A32160" w:rsidRPr="00BD5091">
        <w:t>Implementation Plan:</w:t>
      </w:r>
      <w:bookmarkEnd w:id="9"/>
      <w:r w:rsidR="00A32160" w:rsidRPr="00BD5091">
        <w:t> </w:t>
      </w:r>
    </w:p>
    <w:p w:rsidR="00A32160" w:rsidRPr="00BD5091" w:rsidRDefault="00A32160" w:rsidP="00A32160">
      <w:pPr>
        <w:rPr>
          <w:rFonts w:cs="Arial"/>
          <w:szCs w:val="24"/>
        </w:rPr>
      </w:pPr>
      <w:r w:rsidRPr="00BD5091">
        <w:rPr>
          <w:rFonts w:cs="Arial"/>
          <w:szCs w:val="24"/>
        </w:rPr>
        <w:t>Timeline: Establish a detailed timeline for implementing the recommended initiatives, prioritizing key action items based on their potential impact and feasibility. </w:t>
      </w:r>
    </w:p>
    <w:p w:rsidR="00A32160" w:rsidRPr="00BD5091" w:rsidRDefault="00A32160" w:rsidP="00A32160">
      <w:pPr>
        <w:rPr>
          <w:rFonts w:cs="Arial"/>
          <w:szCs w:val="24"/>
        </w:rPr>
      </w:pPr>
      <w:r w:rsidRPr="00BD5091">
        <w:rPr>
          <w:rFonts w:cs="Arial"/>
          <w:szCs w:val="24"/>
        </w:rPr>
        <w:t>Resource Allocation: Allocate resources, including budget, workforce, and technology infrastructure, to support the implementation process effectively. </w:t>
      </w:r>
    </w:p>
    <w:p w:rsidR="00A32160" w:rsidRPr="00A32160" w:rsidRDefault="00A32160" w:rsidP="00A32160">
      <w:pPr>
        <w:rPr>
          <w:rFonts w:cs="Arial"/>
          <w:szCs w:val="24"/>
        </w:rPr>
      </w:pPr>
      <w:r w:rsidRPr="00BD5091">
        <w:rPr>
          <w:rFonts w:cs="Arial"/>
          <w:szCs w:val="24"/>
        </w:rPr>
        <w:t>Performance Metrics: Define measurable KPIs to monitor the success of the initiatives and evaluate their impact on g</w:t>
      </w:r>
      <w:r>
        <w:rPr>
          <w:rFonts w:cs="Arial"/>
          <w:szCs w:val="24"/>
        </w:rPr>
        <w:t>uest satisfaction and loyalty. </w:t>
      </w:r>
    </w:p>
    <w:p w:rsidR="00A32160" w:rsidRPr="00BD5091" w:rsidRDefault="00A32160" w:rsidP="00C539DF">
      <w:pPr>
        <w:rPr>
          <w:rFonts w:cs="Arial"/>
          <w:szCs w:val="24"/>
        </w:rPr>
      </w:pPr>
    </w:p>
    <w:p w:rsidR="00C539DF" w:rsidRPr="0019317B" w:rsidRDefault="0019317B" w:rsidP="0019317B">
      <w:pPr>
        <w:pStyle w:val="Heading2"/>
      </w:pPr>
      <w:bookmarkStart w:id="10" w:name="_Toc167192440"/>
      <w:r>
        <w:t>3.</w:t>
      </w:r>
      <w:r w:rsidR="00410E73">
        <w:t>7</w:t>
      </w:r>
      <w:r>
        <w:t>. Recommendations to the Client</w:t>
      </w:r>
      <w:bookmarkEnd w:id="10"/>
    </w:p>
    <w:p w:rsidR="00C539DF" w:rsidRPr="00BD5091" w:rsidRDefault="00C539DF" w:rsidP="00C539DF">
      <w:pPr>
        <w:rPr>
          <w:rFonts w:cs="Arial"/>
          <w:szCs w:val="24"/>
        </w:rPr>
      </w:pPr>
      <w:r w:rsidRPr="00BD5091">
        <w:rPr>
          <w:rFonts w:cs="Arial"/>
          <w:szCs w:val="24"/>
        </w:rPr>
        <w:t>Based on our analysis, we propose the following strategic recommendations to address the identified challenges and enhance Hilton Garden Inn's customer experience: </w:t>
      </w:r>
    </w:p>
    <w:p w:rsidR="00C539DF" w:rsidRPr="00BD5091" w:rsidRDefault="00C539DF" w:rsidP="00C539DF">
      <w:pPr>
        <w:rPr>
          <w:rFonts w:cs="Arial"/>
          <w:szCs w:val="24"/>
        </w:rPr>
      </w:pPr>
      <w:r w:rsidRPr="00BD5091">
        <w:rPr>
          <w:rFonts w:cs="Arial"/>
          <w:szCs w:val="24"/>
        </w:rPr>
        <w:t>Establish a comprehensive Service Excellence Framework to standardize service delivery and ensure consistency across all guest touchpoints. </w:t>
      </w:r>
    </w:p>
    <w:p w:rsidR="00C539DF" w:rsidRPr="00BD5091" w:rsidRDefault="00C539DF" w:rsidP="00C539DF">
      <w:pPr>
        <w:rPr>
          <w:rFonts w:cs="Arial"/>
          <w:szCs w:val="24"/>
        </w:rPr>
      </w:pPr>
      <w:r w:rsidRPr="00BD5091">
        <w:rPr>
          <w:rFonts w:cs="Arial"/>
          <w:szCs w:val="24"/>
        </w:rPr>
        <w:lastRenderedPageBreak/>
        <w:t>Enhance Technological Integration by investing in guest-facing technologies such as mobile check-in/check-out and digital concierge services. </w:t>
      </w:r>
    </w:p>
    <w:p w:rsidR="00C539DF" w:rsidRPr="00BD5091" w:rsidRDefault="00C539DF" w:rsidP="00C539DF">
      <w:pPr>
        <w:rPr>
          <w:rFonts w:cs="Arial"/>
          <w:szCs w:val="24"/>
        </w:rPr>
      </w:pPr>
      <w:r w:rsidRPr="00BD5091">
        <w:rPr>
          <w:rFonts w:cs="Arial"/>
          <w:szCs w:val="24"/>
        </w:rPr>
        <w:t>Implement Personalized Guest Experiences by leveraging guest data to tailor recommendations and amenities. </w:t>
      </w:r>
    </w:p>
    <w:p w:rsidR="00C539DF" w:rsidRPr="00BD5091" w:rsidRDefault="00C539DF" w:rsidP="00C539DF">
      <w:pPr>
        <w:rPr>
          <w:rFonts w:cs="Arial"/>
          <w:szCs w:val="24"/>
        </w:rPr>
      </w:pPr>
      <w:r w:rsidRPr="00BD5091">
        <w:rPr>
          <w:rFonts w:cs="Arial"/>
          <w:szCs w:val="24"/>
        </w:rPr>
        <w:t>Strengthen Staff Training and Development programs to equip employees with the skills and knowledge necessary to exceed guest expectations consistently. </w:t>
      </w:r>
    </w:p>
    <w:p w:rsidR="00C539DF" w:rsidRDefault="0019317B" w:rsidP="0019317B">
      <w:pPr>
        <w:pStyle w:val="Heading2"/>
      </w:pPr>
      <w:bookmarkStart w:id="11" w:name="_Toc167192441"/>
      <w:r>
        <w:t>3.</w:t>
      </w:r>
      <w:r w:rsidR="00410E73">
        <w:t>8</w:t>
      </w:r>
      <w:r>
        <w:t>. Conclusion</w:t>
      </w:r>
      <w:bookmarkEnd w:id="11"/>
    </w:p>
    <w:p w:rsidR="00A32160" w:rsidRPr="00A32160" w:rsidRDefault="00A32160" w:rsidP="00A32160"/>
    <w:p w:rsidR="00A32160" w:rsidRDefault="00A32160" w:rsidP="00A32160">
      <w:pPr>
        <w:rPr>
          <w:rFonts w:cs="Arial"/>
          <w:szCs w:val="24"/>
        </w:rPr>
      </w:pPr>
      <w:r w:rsidRPr="00BD5091">
        <w:rPr>
          <w:rFonts w:cs="Arial"/>
          <w:szCs w:val="24"/>
        </w:rPr>
        <w:t>In conclusion, the proposed recommendations are designed to position Hilton Garden Inn, Bucharest, as a leader in customer experience excellence, fostering stronger guest relationships and driving sustainable business growth. By embracing innovation, enhancing service standards, and investing in staff development, the hotel can differentiate itself in the competitive Bucharest hospitality market while delivering memorable experiences that resonate with modern travelers. </w:t>
      </w:r>
    </w:p>
    <w:p w:rsidR="00C539DF" w:rsidRDefault="00A32160" w:rsidP="00C539DF">
      <w:pPr>
        <w:rPr>
          <w:rFonts w:cs="Arial"/>
          <w:szCs w:val="24"/>
        </w:rPr>
      </w:pPr>
      <w:r>
        <w:rPr>
          <w:rFonts w:cs="Arial"/>
          <w:szCs w:val="24"/>
        </w:rPr>
        <w:t>T</w:t>
      </w:r>
      <w:r w:rsidR="00C539DF" w:rsidRPr="00BD5091">
        <w:rPr>
          <w:rFonts w:cs="Arial"/>
          <w:szCs w:val="24"/>
        </w:rPr>
        <w:t>he successful implementation of the recommended strategies will position Hilton Garden Inn, Bucharest, as a leader in customer experience excellence, fostering stronger guest relationships and driving sustainable business growth. By embracing innovation, enhancing service standards, and investing in staff development, the hotel can differentiate itself in the competitive Bucharest hospitality market and deliver memorable experiences that resonate with modern travelers. </w:t>
      </w:r>
    </w:p>
    <w:p w:rsidR="00C539DF" w:rsidRPr="00BD5091" w:rsidRDefault="00C539DF" w:rsidP="00C539DF">
      <w:pPr>
        <w:rPr>
          <w:rFonts w:cs="Arial"/>
          <w:szCs w:val="24"/>
        </w:rPr>
      </w:pPr>
      <w:r w:rsidRPr="00BD5091">
        <w:rPr>
          <w:rFonts w:cs="Arial"/>
          <w:szCs w:val="24"/>
        </w:rPr>
        <w:t>This executive summary provides a concise overview of the consultancy report's contents, serving as a comprehensive guide for Hilton Garden Inn's management to understand the key findings, analysis, and recommendations presented in the full report. </w:t>
      </w:r>
    </w:p>
    <w:p w:rsidR="008A53EB" w:rsidRPr="008A53EB" w:rsidRDefault="008A53EB" w:rsidP="008A53EB"/>
    <w:p w:rsidR="003A6FE0" w:rsidRPr="00E65A2A" w:rsidRDefault="00C37773" w:rsidP="003A6FE0">
      <w:pPr>
        <w:pStyle w:val="Heading1"/>
        <w:numPr>
          <w:ilvl w:val="0"/>
          <w:numId w:val="1"/>
        </w:numPr>
        <w:ind w:left="360"/>
        <w:rPr>
          <w:rFonts w:cs="Arial"/>
          <w:szCs w:val="24"/>
        </w:rPr>
      </w:pPr>
      <w:bookmarkStart w:id="12" w:name="_Toc167192442"/>
      <w:r w:rsidRPr="00523F95">
        <w:rPr>
          <w:rFonts w:cs="Arial"/>
          <w:szCs w:val="24"/>
        </w:rPr>
        <w:t>Introduction</w:t>
      </w:r>
      <w:bookmarkEnd w:id="12"/>
    </w:p>
    <w:p w:rsidR="00C37773" w:rsidRPr="00BD5091" w:rsidRDefault="00C37773" w:rsidP="005F0A21">
      <w:pPr>
        <w:rPr>
          <w:rFonts w:cs="Arial"/>
          <w:szCs w:val="24"/>
        </w:rPr>
      </w:pPr>
      <w:r w:rsidRPr="00BD5091">
        <w:rPr>
          <w:rFonts w:cs="Arial"/>
          <w:szCs w:val="24"/>
        </w:rPr>
        <w:t>Situated in the vibrant and historic Old Town of Bucharest, the Hilton Garden Inn stands as a beacon of comfort and convenience, catering to a diverse clientele that includes both business and leisure travelers. Boasting spacious rooms equipped with modern amenities, the hotel offers a perfect blend of contemporary design and historical charm. Its prime location provides easy access to key attractions, bustling business districts, and essential transportation hubs, making it a preferred choice for travelers seeking a seamless and memorable stay experience. </w:t>
      </w:r>
    </w:p>
    <w:p w:rsidR="00C37773" w:rsidRPr="00BD5091" w:rsidRDefault="00C37773" w:rsidP="005F0A21">
      <w:pPr>
        <w:rPr>
          <w:rFonts w:cs="Arial"/>
          <w:szCs w:val="24"/>
        </w:rPr>
      </w:pPr>
      <w:r w:rsidRPr="00BD5091">
        <w:rPr>
          <w:rFonts w:cs="Arial"/>
          <w:szCs w:val="24"/>
        </w:rPr>
        <w:lastRenderedPageBreak/>
        <w:t>The Hilton Garden Inn brand, part of the globally recognized Hilton Worldwide portfolio, is synonymous with high-quality service and exceptional hospitality standards. Since its establishment in 1882, Hilton Garden Inn in Bucharest has earned a reputation for providing consistent service excellence and maintaining a welcoming environment that appeals to both local and international guests. However, in today’s rapidly evolving hospitality landscape, where consumer expectations are continually rising, the hotel must continuously adapt and innovate to stay competitive. </w:t>
      </w:r>
    </w:p>
    <w:p w:rsidR="00C37773" w:rsidRPr="00BD5091" w:rsidRDefault="00C37773" w:rsidP="005F0A21">
      <w:pPr>
        <w:rPr>
          <w:rFonts w:cs="Arial"/>
          <w:szCs w:val="24"/>
        </w:rPr>
      </w:pPr>
      <w:r w:rsidRPr="00BD5091">
        <w:rPr>
          <w:rFonts w:cs="Arial"/>
          <w:szCs w:val="24"/>
        </w:rPr>
        <w:t>Recognizing the importance of delivering exceptional customer experiences in this competitive market, Hilton Garden Inn has partnered with Apex Alliance, a consultancy firm renowned for its expertise in organizational excellence and service innovation. The objective is to refine the hotel's customer service strategy, enhance operational efficiency, and foster long-term guest loyalty by addressing key areas of improvement. </w:t>
      </w:r>
    </w:p>
    <w:p w:rsidR="00C37773" w:rsidRPr="00BD5091" w:rsidRDefault="00C37773" w:rsidP="005F0A21">
      <w:pPr>
        <w:rPr>
          <w:rFonts w:cs="Arial"/>
          <w:szCs w:val="24"/>
        </w:rPr>
      </w:pPr>
      <w:r w:rsidRPr="00BD5091">
        <w:rPr>
          <w:rFonts w:cs="Arial"/>
          <w:szCs w:val="24"/>
        </w:rPr>
        <w:t>Apex Alliance brings a wealth of experience and a proven record of accomplishment in transforming service-oriented businesses. Their expertise spans various industries, including hospitality, where they have successfully implemented strategic initiatives that drive measurable results and sustainable growth. With their guidance, Hilton Garden Inn aims to identify and rectify service delivery inconsistencies, leverage advanced technologies for improved guest interactions, and develop personalized experiences that resonate with the modern traveler. </w:t>
      </w:r>
    </w:p>
    <w:p w:rsidR="00C37773" w:rsidRPr="00BD5091" w:rsidRDefault="00C37773" w:rsidP="005F0A21">
      <w:pPr>
        <w:rPr>
          <w:rFonts w:cs="Arial"/>
          <w:szCs w:val="24"/>
        </w:rPr>
      </w:pPr>
      <w:r w:rsidRPr="00BD5091">
        <w:rPr>
          <w:rFonts w:cs="Arial"/>
          <w:szCs w:val="24"/>
        </w:rPr>
        <w:t>As the hospitality industry continues to evolve, driven by technological advancements and changing consumer preferences, Hilton Garden Inn must navigate these shifts to maintain its competitive edge. This consultancy report employs several analytical frameworks and theories to provide a comprehensive understanding of the hotel's current challenges and propose effective solutions. By leveraging tools such as PESTEL analysis, SWOT analysis, and the TOWS matrix, the report aims to offer strategic interventions that will enhance Hilton Garden Inn's customer experience and ensure its sustained success in the dynamic Bucharest market. </w:t>
      </w:r>
    </w:p>
    <w:p w:rsidR="00C37773" w:rsidRPr="00BD5091" w:rsidRDefault="00C37773" w:rsidP="005F0A21">
      <w:pPr>
        <w:rPr>
          <w:rFonts w:cs="Arial"/>
          <w:szCs w:val="24"/>
        </w:rPr>
      </w:pPr>
      <w:r w:rsidRPr="00BD5091">
        <w:rPr>
          <w:rFonts w:cs="Arial"/>
          <w:szCs w:val="24"/>
        </w:rPr>
        <w:t>In the increasingly competitive landscape of Bucharest's hospitality sector, customer satisfaction is paramount. With the proliferation of online reviews and social media, guest experiences can significantly impact a hotel's reputation and profitability. Hilton Garden Inn, Bucharest, must not only meet but exceed guest expectations to differentiate itself from competitors. This necessitates a robust customer experience strategy that addresses both operational inefficiencies and emerging trends in guest preferences. </w:t>
      </w:r>
    </w:p>
    <w:p w:rsidR="00C37773" w:rsidRPr="00BD5091" w:rsidRDefault="00C37773" w:rsidP="005F0A21">
      <w:pPr>
        <w:rPr>
          <w:rFonts w:cs="Arial"/>
          <w:szCs w:val="24"/>
        </w:rPr>
      </w:pPr>
      <w:r w:rsidRPr="00BD5091">
        <w:rPr>
          <w:rFonts w:cs="Arial"/>
          <w:szCs w:val="24"/>
        </w:rPr>
        <w:t xml:space="preserve">The engagement of Apex Alliance signifies Hilton Garden Inn’s commitment to achieving service excellence and long-term success. Apex Alliance will conduct a comprehensive analysis of the hotel's current operations, guest feedback, and market </w:t>
      </w:r>
      <w:r w:rsidRPr="00BD5091">
        <w:rPr>
          <w:rFonts w:cs="Arial"/>
          <w:szCs w:val="24"/>
        </w:rPr>
        <w:lastRenderedPageBreak/>
        <w:t>positioning. This analysis will uncover key pain points and opportunities for improvement, guiding the development of targeted strategies to enhance the overall guest experience. </w:t>
      </w:r>
    </w:p>
    <w:p w:rsidR="00C37773" w:rsidRPr="00BD5091" w:rsidRDefault="00C37773" w:rsidP="005F0A21">
      <w:pPr>
        <w:rPr>
          <w:rFonts w:cs="Arial"/>
          <w:szCs w:val="24"/>
        </w:rPr>
      </w:pPr>
      <w:r w:rsidRPr="00BD5091">
        <w:rPr>
          <w:rFonts w:cs="Arial"/>
          <w:szCs w:val="24"/>
        </w:rPr>
        <w:t>Through this collaboration, Hilton Garden Inn aims to establish itself as a leader in customer experience within Bucharest’s hospitality market. The recommendations provided in this report will focus on standardizing service delivery, integrating innovative technologies, personalizing guest interactions, and enhancing staff training programs. These initiatives are designed to create memorable experiences that foster guest loyalty and drive sustainable business growth. </w:t>
      </w:r>
    </w:p>
    <w:p w:rsidR="00C37773" w:rsidRPr="00BD5091" w:rsidRDefault="00C37773" w:rsidP="005F0A21">
      <w:pPr>
        <w:rPr>
          <w:rFonts w:cs="Arial"/>
          <w:szCs w:val="24"/>
        </w:rPr>
      </w:pPr>
      <w:r w:rsidRPr="00BD5091">
        <w:rPr>
          <w:rFonts w:cs="Arial"/>
          <w:szCs w:val="24"/>
        </w:rPr>
        <w:t>In conclusion, the partnership between Hilton Garden Inn and Apex Alliance represents a strategic effort to elevate the hotel’s customer experience strategy. By addressing current chal</w:t>
      </w:r>
      <w:r w:rsidR="00847739">
        <w:rPr>
          <w:rFonts w:cs="Arial"/>
          <w:szCs w:val="24"/>
        </w:rPr>
        <w:t>lenges and us</w:t>
      </w:r>
      <w:r w:rsidRPr="00BD5091">
        <w:rPr>
          <w:rFonts w:cs="Arial"/>
          <w:szCs w:val="24"/>
        </w:rPr>
        <w:t>ing innovative solutions, Hilton Garden Inn is poised to enhance its competitive position and achieve long-term success in the dynamic hospitality industry of Bucharest. </w:t>
      </w:r>
    </w:p>
    <w:p w:rsidR="00C37773" w:rsidRDefault="00AF2147" w:rsidP="00AF2147">
      <w:pPr>
        <w:pStyle w:val="Heading1"/>
      </w:pPr>
      <w:bookmarkStart w:id="13" w:name="_Toc167192443"/>
      <w:r w:rsidRPr="00AF2147">
        <w:t>5.</w:t>
      </w:r>
      <w:r>
        <w:t xml:space="preserve"> </w:t>
      </w:r>
      <w:r w:rsidR="00A32E52">
        <w:t xml:space="preserve">Analysis of </w:t>
      </w:r>
      <w:r w:rsidR="00A32E52" w:rsidRPr="00BD5091">
        <w:t>position Hilton Garden Inn</w:t>
      </w:r>
      <w:bookmarkEnd w:id="13"/>
    </w:p>
    <w:p w:rsidR="009276A0" w:rsidRPr="009276A0" w:rsidRDefault="009276A0" w:rsidP="009276A0"/>
    <w:p w:rsidR="009276A0" w:rsidRDefault="00A77009" w:rsidP="003E70AF">
      <w:pPr>
        <w:pStyle w:val="Heading2"/>
      </w:pPr>
      <w:bookmarkStart w:id="14" w:name="_Toc167192444"/>
      <w:r>
        <w:t>5.1.</w:t>
      </w:r>
      <w:r w:rsidR="003652DD">
        <w:t xml:space="preserve"> </w:t>
      </w:r>
      <w:r w:rsidR="009276A0">
        <w:t>I</w:t>
      </w:r>
      <w:r w:rsidR="009276A0" w:rsidRPr="00BD5091">
        <w:t>ssues</w:t>
      </w:r>
      <w:r w:rsidR="00847739">
        <w:t xml:space="preserve"> found</w:t>
      </w:r>
      <w:r w:rsidR="009276A0">
        <w:t xml:space="preserve"> </w:t>
      </w:r>
      <w:r w:rsidR="003652DD">
        <w:t>on</w:t>
      </w:r>
      <w:r w:rsidR="009276A0">
        <w:t xml:space="preserve"> a</w:t>
      </w:r>
      <w:r w:rsidR="009276A0" w:rsidRPr="00152DEA">
        <w:t>nalysis</w:t>
      </w:r>
      <w:bookmarkEnd w:id="14"/>
    </w:p>
    <w:p w:rsidR="009276A0" w:rsidRPr="00152DEA" w:rsidRDefault="009276A0" w:rsidP="009276A0"/>
    <w:p w:rsidR="009276A0" w:rsidRPr="00BD5091" w:rsidRDefault="009276A0" w:rsidP="009276A0">
      <w:pPr>
        <w:rPr>
          <w:rFonts w:cs="Arial"/>
          <w:szCs w:val="24"/>
        </w:rPr>
      </w:pPr>
      <w:r w:rsidRPr="00BD5091">
        <w:rPr>
          <w:rFonts w:cs="Arial"/>
          <w:szCs w:val="24"/>
        </w:rPr>
        <w:t xml:space="preserve">In this section, we will </w:t>
      </w:r>
      <w:r w:rsidR="00847739">
        <w:rPr>
          <w:rFonts w:cs="Arial"/>
          <w:szCs w:val="24"/>
        </w:rPr>
        <w:t>delve into the issues found</w:t>
      </w:r>
      <w:r w:rsidRPr="00BD5091">
        <w:rPr>
          <w:rFonts w:cs="Arial"/>
          <w:szCs w:val="24"/>
        </w:rPr>
        <w:t xml:space="preserve"> </w:t>
      </w:r>
      <w:r w:rsidR="00847739">
        <w:rPr>
          <w:rFonts w:cs="Arial"/>
          <w:szCs w:val="24"/>
        </w:rPr>
        <w:t>at</w:t>
      </w:r>
      <w:r w:rsidRPr="00BD5091">
        <w:rPr>
          <w:rFonts w:cs="Arial"/>
          <w:szCs w:val="24"/>
        </w:rPr>
        <w:t xml:space="preserve"> Hilton Garden Inn, Bucharest, and analyze their impact on the hotel's operations, guest satisfaction, and overall performance. Through a thorough examination of both internal and external factors, including feedback, reputation, inco</w:t>
      </w:r>
      <w:r w:rsidR="00847739">
        <w:rPr>
          <w:rFonts w:cs="Arial"/>
          <w:szCs w:val="24"/>
        </w:rPr>
        <w:t>me, and scope, we aim to offer</w:t>
      </w:r>
      <w:r w:rsidRPr="00BD5091">
        <w:rPr>
          <w:rFonts w:cs="Arial"/>
          <w:szCs w:val="24"/>
        </w:rPr>
        <w:t xml:space="preserve"> actionable insights to addres</w:t>
      </w:r>
      <w:r w:rsidR="003B17AF">
        <w:rPr>
          <w:rFonts w:cs="Arial"/>
          <w:szCs w:val="24"/>
        </w:rPr>
        <w:t>s these challenges effectively.</w:t>
      </w:r>
      <w:r w:rsidR="003B17AF" w:rsidRPr="003B17AF">
        <w:rPr>
          <w:rFonts w:cs="Arial"/>
          <w:color w:val="2C3E50"/>
          <w:sz w:val="23"/>
          <w:szCs w:val="23"/>
          <w:shd w:val="clear" w:color="auto" w:fill="FFFFFF"/>
        </w:rPr>
        <w:t xml:space="preserve"> </w:t>
      </w:r>
      <w:r w:rsidR="003B17AF" w:rsidRPr="003B17AF">
        <w:rPr>
          <w:rFonts w:cs="Arial"/>
          <w:szCs w:val="24"/>
          <w:shd w:val="clear" w:color="auto" w:fill="FFFFFF"/>
        </w:rPr>
        <w:t>(</w:t>
      </w:r>
      <w:proofErr w:type="spellStart"/>
      <w:r w:rsidR="003B17AF" w:rsidRPr="003B17AF">
        <w:rPr>
          <w:rFonts w:cs="Arial"/>
          <w:szCs w:val="24"/>
          <w:shd w:val="clear" w:color="auto" w:fill="FFFFFF"/>
        </w:rPr>
        <w:t>ResearchGate</w:t>
      </w:r>
      <w:proofErr w:type="spellEnd"/>
      <w:r w:rsidR="003B17AF" w:rsidRPr="003B17AF">
        <w:rPr>
          <w:rFonts w:cs="Arial"/>
          <w:szCs w:val="24"/>
          <w:shd w:val="clear" w:color="auto" w:fill="FFFFFF"/>
        </w:rPr>
        <w:t>, n.d.)</w:t>
      </w:r>
    </w:p>
    <w:p w:rsidR="009276A0" w:rsidRPr="00BD5091" w:rsidRDefault="009276A0" w:rsidP="009276A0">
      <w:pPr>
        <w:pStyle w:val="Heading2"/>
      </w:pPr>
      <w:bookmarkStart w:id="15" w:name="_Toc167192445"/>
      <w:r>
        <w:t>5.2</w:t>
      </w:r>
      <w:r w:rsidRPr="00BD5091">
        <w:t>. Inconsistent Service Delivery:</w:t>
      </w:r>
      <w:bookmarkEnd w:id="15"/>
      <w:r w:rsidRPr="00BD5091">
        <w:t> </w:t>
      </w:r>
    </w:p>
    <w:p w:rsidR="009276A0" w:rsidRPr="00BD5091" w:rsidRDefault="009276A0" w:rsidP="009276A0">
      <w:pPr>
        <w:rPr>
          <w:rFonts w:cs="Arial"/>
          <w:szCs w:val="24"/>
        </w:rPr>
      </w:pPr>
      <w:r w:rsidRPr="00BD5091">
        <w:rPr>
          <w:rFonts w:cs="Arial"/>
          <w:szCs w:val="24"/>
        </w:rPr>
        <w:t>Impact: Variations in service quality across different departments and shifts can lead to guest dissatisfaction, negative reviews, and reduced repeat business. Inconsistent service tarnishes the hotel's reputation and undermines i</w:t>
      </w:r>
      <w:r w:rsidR="00847739">
        <w:rPr>
          <w:rFonts w:cs="Arial"/>
          <w:szCs w:val="24"/>
        </w:rPr>
        <w:t>ts ability to attract and keep</w:t>
      </w:r>
      <w:r w:rsidRPr="00BD5091">
        <w:rPr>
          <w:rFonts w:cs="Arial"/>
          <w:szCs w:val="24"/>
        </w:rPr>
        <w:t xml:space="preserve"> guests.</w:t>
      </w:r>
      <w:r w:rsidRPr="003B17AF">
        <w:t> </w:t>
      </w:r>
      <w:r w:rsidR="003B17AF" w:rsidRPr="003B17AF">
        <w:t>(Wu et al., 2012)</w:t>
      </w:r>
    </w:p>
    <w:p w:rsidR="009276A0" w:rsidRPr="00BD5091" w:rsidRDefault="009276A0" w:rsidP="009276A0">
      <w:pPr>
        <w:rPr>
          <w:rFonts w:cs="Arial"/>
          <w:szCs w:val="24"/>
        </w:rPr>
      </w:pPr>
      <w:r w:rsidRPr="00BD5091">
        <w:rPr>
          <w:rFonts w:cs="Arial"/>
          <w:b/>
          <w:szCs w:val="24"/>
        </w:rPr>
        <w:t>Causes:</w:t>
      </w:r>
      <w:r w:rsidRPr="00BD5091">
        <w:rPr>
          <w:rFonts w:cs="Arial"/>
          <w:szCs w:val="24"/>
        </w:rPr>
        <w:t xml:space="preserve"> Inadequate staff training, communication gaps, and operational inefficiencies contribute to inconsistent service standards. Lack of standardized procedures and accou</w:t>
      </w:r>
      <w:r w:rsidR="00847739">
        <w:rPr>
          <w:rFonts w:cs="Arial"/>
          <w:szCs w:val="24"/>
        </w:rPr>
        <w:t>ntability mechanisms worsens</w:t>
      </w:r>
      <w:r w:rsidRPr="00BD5091">
        <w:rPr>
          <w:rFonts w:cs="Arial"/>
          <w:szCs w:val="24"/>
        </w:rPr>
        <w:t xml:space="preserve"> the problem, leading to fluctuations in guest experiences</w:t>
      </w:r>
      <w:r w:rsidRPr="000B545C">
        <w:t>. </w:t>
      </w:r>
      <w:r w:rsidR="000B545C" w:rsidRPr="000B545C">
        <w:t>(Anon, 2023)</w:t>
      </w:r>
    </w:p>
    <w:p w:rsidR="009276A0" w:rsidRPr="00BD5091" w:rsidRDefault="009276A0" w:rsidP="009276A0">
      <w:pPr>
        <w:rPr>
          <w:rFonts w:cs="Arial"/>
          <w:szCs w:val="24"/>
        </w:rPr>
      </w:pPr>
      <w:r w:rsidRPr="00BD5091">
        <w:rPr>
          <w:rFonts w:cs="Arial"/>
          <w:b/>
          <w:szCs w:val="24"/>
        </w:rPr>
        <w:t>Analysis:</w:t>
      </w:r>
      <w:r w:rsidRPr="00BD5091">
        <w:rPr>
          <w:rFonts w:cs="Arial"/>
          <w:szCs w:val="24"/>
        </w:rPr>
        <w:t xml:space="preserve"> Data analysis of gues</w:t>
      </w:r>
      <w:r w:rsidR="00847739">
        <w:rPr>
          <w:rFonts w:cs="Arial"/>
          <w:szCs w:val="24"/>
        </w:rPr>
        <w:t>t reviews and feedback shows recurring complaints about</w:t>
      </w:r>
      <w:r w:rsidRPr="00BD5091">
        <w:rPr>
          <w:rFonts w:cs="Arial"/>
          <w:szCs w:val="24"/>
        </w:rPr>
        <w:t xml:space="preserve"> inconsistent service quality. Negative sentiment stemming from service </w:t>
      </w:r>
      <w:r w:rsidRPr="00BD5091">
        <w:rPr>
          <w:rFonts w:cs="Arial"/>
          <w:szCs w:val="24"/>
        </w:rPr>
        <w:lastRenderedPageBreak/>
        <w:t>discrepancies highlights the urgency of addressing this issue to safeguard the hotel's reputation and guest loyalty. </w:t>
      </w:r>
    </w:p>
    <w:p w:rsidR="009276A0" w:rsidRPr="00BD5091" w:rsidRDefault="009276A0" w:rsidP="009276A0">
      <w:pPr>
        <w:pStyle w:val="Heading2"/>
      </w:pPr>
      <w:bookmarkStart w:id="16" w:name="_Toc167192446"/>
      <w:r>
        <w:t>5.3</w:t>
      </w:r>
      <w:r w:rsidRPr="00BD5091">
        <w:t>. Limited Technological Integration:</w:t>
      </w:r>
      <w:bookmarkEnd w:id="16"/>
      <w:r w:rsidRPr="00BD5091">
        <w:t> </w:t>
      </w:r>
    </w:p>
    <w:p w:rsidR="009276A0" w:rsidRPr="00BD5091" w:rsidRDefault="009276A0" w:rsidP="009276A0">
      <w:pPr>
        <w:rPr>
          <w:rFonts w:cs="Arial"/>
          <w:szCs w:val="24"/>
        </w:rPr>
      </w:pPr>
      <w:r w:rsidRPr="00F76E86">
        <w:rPr>
          <w:rFonts w:cs="Arial"/>
          <w:b/>
          <w:szCs w:val="24"/>
        </w:rPr>
        <w:t>Impact:</w:t>
      </w:r>
      <w:r w:rsidRPr="00BD5091">
        <w:rPr>
          <w:rFonts w:cs="Arial"/>
          <w:szCs w:val="24"/>
        </w:rPr>
        <w:t xml:space="preserve"> Underutilization of technology hampers operational efficiency, guest convenience, and competitive positioning. Manual processes, outdated systems, and a lack of digital amenities detract from the hotel's appeal and hinder its ability to meet modern guest expectations</w:t>
      </w:r>
      <w:r w:rsidRPr="000B545C">
        <w:t>. </w:t>
      </w:r>
      <w:r w:rsidR="000B545C" w:rsidRPr="000B545C">
        <w:t>(Fiddle, 2023)</w:t>
      </w:r>
    </w:p>
    <w:p w:rsidR="009276A0" w:rsidRPr="00BD5091" w:rsidRDefault="009276A0" w:rsidP="009276A0">
      <w:pPr>
        <w:rPr>
          <w:rFonts w:cs="Arial"/>
          <w:szCs w:val="24"/>
        </w:rPr>
      </w:pPr>
      <w:r w:rsidRPr="00BD5091">
        <w:rPr>
          <w:rFonts w:cs="Arial"/>
          <w:b/>
          <w:szCs w:val="24"/>
        </w:rPr>
        <w:t>Causes:</w:t>
      </w:r>
      <w:r w:rsidRPr="00BD5091">
        <w:rPr>
          <w:rFonts w:cs="Arial"/>
          <w:szCs w:val="24"/>
        </w:rPr>
        <w:t xml:space="preserve"> Resistance to change, budget constraints, and technological infrastructure limitations impede the hotel's efforts to embrace innovative solutions. A reactive rather than proactive approach to technol</w:t>
      </w:r>
      <w:r w:rsidR="00847739">
        <w:rPr>
          <w:rFonts w:cs="Arial"/>
          <w:szCs w:val="24"/>
        </w:rPr>
        <w:t>ogy adoption further worsens</w:t>
      </w:r>
      <w:r w:rsidRPr="00BD5091">
        <w:rPr>
          <w:rFonts w:cs="Arial"/>
          <w:szCs w:val="24"/>
        </w:rPr>
        <w:t xml:space="preserve"> the problem, limiting</w:t>
      </w:r>
      <w:r w:rsidR="00847739">
        <w:rPr>
          <w:rFonts w:cs="Arial"/>
          <w:szCs w:val="24"/>
        </w:rPr>
        <w:t xml:space="preserve"> the hotel's ability to use</w:t>
      </w:r>
      <w:r w:rsidRPr="00BD5091">
        <w:rPr>
          <w:rFonts w:cs="Arial"/>
          <w:szCs w:val="24"/>
        </w:rPr>
        <w:t xml:space="preserve"> digital tools effectively</w:t>
      </w:r>
      <w:r w:rsidRPr="00F76E86">
        <w:t>. </w:t>
      </w:r>
      <w:r w:rsidR="000B545C" w:rsidRPr="00F76E86">
        <w:t>(</w:t>
      </w:r>
      <w:proofErr w:type="spellStart"/>
      <w:r w:rsidR="000B545C" w:rsidRPr="00F76E86">
        <w:t>Scholkmann</w:t>
      </w:r>
      <w:proofErr w:type="spellEnd"/>
      <w:r w:rsidR="000B545C" w:rsidRPr="00F76E86">
        <w:t>, 2021)</w:t>
      </w:r>
    </w:p>
    <w:p w:rsidR="009276A0" w:rsidRPr="00BD5091" w:rsidRDefault="009276A0" w:rsidP="009276A0">
      <w:pPr>
        <w:rPr>
          <w:rFonts w:cs="Arial"/>
          <w:szCs w:val="24"/>
        </w:rPr>
      </w:pPr>
      <w:r w:rsidRPr="00BD5091">
        <w:rPr>
          <w:rFonts w:cs="Arial"/>
          <w:b/>
          <w:szCs w:val="24"/>
        </w:rPr>
        <w:t>Analysis:</w:t>
      </w:r>
      <w:r w:rsidRPr="00BD5091">
        <w:rPr>
          <w:rFonts w:cs="Arial"/>
          <w:szCs w:val="24"/>
        </w:rPr>
        <w:t xml:space="preserve"> Comparative analysis with industry benchmarks reveals a significant gap in technological integration, placing Hilton Garden Inn at a disadvantage in the competitive hospitality landscape. Failure to adapt to evolving guest preferences for seamless digital experiences poses a threat to the hotel's long-term viability. </w:t>
      </w:r>
      <w:r w:rsidR="00EC4F1A" w:rsidRPr="00EC4F1A">
        <w:t>(</w:t>
      </w:r>
      <w:proofErr w:type="spellStart"/>
      <w:r w:rsidR="00EC4F1A" w:rsidRPr="00EC4F1A">
        <w:t>FasterCapital</w:t>
      </w:r>
      <w:proofErr w:type="spellEnd"/>
      <w:r w:rsidR="00EC4F1A" w:rsidRPr="00EC4F1A">
        <w:t>, n.d.)</w:t>
      </w:r>
    </w:p>
    <w:p w:rsidR="009276A0" w:rsidRPr="00BD5091" w:rsidRDefault="009276A0" w:rsidP="009276A0">
      <w:pPr>
        <w:pStyle w:val="Heading2"/>
      </w:pPr>
      <w:bookmarkStart w:id="17" w:name="_Toc167192447"/>
      <w:r>
        <w:t>5.4</w:t>
      </w:r>
      <w:r w:rsidRPr="00BD5091">
        <w:t>. Personalization Deficiency:</w:t>
      </w:r>
      <w:bookmarkEnd w:id="17"/>
      <w:r w:rsidRPr="00BD5091">
        <w:t> </w:t>
      </w:r>
    </w:p>
    <w:p w:rsidR="009276A0" w:rsidRPr="00BD5091" w:rsidRDefault="009276A0" w:rsidP="009276A0">
      <w:pPr>
        <w:rPr>
          <w:rFonts w:cs="Arial"/>
          <w:szCs w:val="24"/>
        </w:rPr>
      </w:pPr>
      <w:r w:rsidRPr="00BD5091">
        <w:rPr>
          <w:rFonts w:cs="Arial"/>
          <w:b/>
          <w:szCs w:val="24"/>
        </w:rPr>
        <w:t>Impact:</w:t>
      </w:r>
      <w:r w:rsidRPr="00BD5091">
        <w:rPr>
          <w:rFonts w:cs="Arial"/>
          <w:szCs w:val="24"/>
        </w:rPr>
        <w:t xml:space="preserve"> Lack of personalized experiences limits the hotel's ability to cater to individual guest preferences and enhances guest satisfaction. </w:t>
      </w:r>
      <w:r w:rsidR="00847739">
        <w:rPr>
          <w:rFonts w:cs="Arial"/>
          <w:szCs w:val="24"/>
        </w:rPr>
        <w:t>Generic service offerings d</w:t>
      </w:r>
      <w:r w:rsidRPr="00BD5091">
        <w:rPr>
          <w:rFonts w:cs="Arial"/>
          <w:szCs w:val="24"/>
        </w:rPr>
        <w:t>o</w:t>
      </w:r>
      <w:r w:rsidR="00847739">
        <w:rPr>
          <w:rFonts w:cs="Arial"/>
          <w:szCs w:val="24"/>
        </w:rPr>
        <w:t xml:space="preserve"> not</w:t>
      </w:r>
      <w:r w:rsidRPr="00BD5091">
        <w:rPr>
          <w:rFonts w:cs="Arial"/>
          <w:szCs w:val="24"/>
        </w:rPr>
        <w:t xml:space="preserve"> resonate with guests, resulting in missed opportunities to upsell, cross-sell</w:t>
      </w:r>
      <w:r w:rsidR="00EC4F1A">
        <w:rPr>
          <w:rFonts w:cs="Arial"/>
          <w:szCs w:val="24"/>
        </w:rPr>
        <w:t>, and foster long-term loyalty</w:t>
      </w:r>
      <w:r w:rsidR="00847739">
        <w:rPr>
          <w:rFonts w:cs="Arial"/>
          <w:szCs w:val="24"/>
        </w:rPr>
        <w:t>.</w:t>
      </w:r>
      <w:r w:rsidR="00847739">
        <w:t xml:space="preserve"> (</w:t>
      </w:r>
      <w:r w:rsidR="00EC4F1A">
        <w:t>Chen, 2023)</w:t>
      </w:r>
    </w:p>
    <w:p w:rsidR="009276A0" w:rsidRPr="00BD5091" w:rsidRDefault="009276A0" w:rsidP="009276A0">
      <w:pPr>
        <w:rPr>
          <w:rFonts w:cs="Arial"/>
          <w:szCs w:val="24"/>
        </w:rPr>
      </w:pPr>
      <w:r w:rsidRPr="00BD5091">
        <w:rPr>
          <w:rFonts w:cs="Arial"/>
          <w:b/>
          <w:szCs w:val="24"/>
        </w:rPr>
        <w:t>Causes:</w:t>
      </w:r>
      <w:r w:rsidRPr="00BD5091">
        <w:rPr>
          <w:rFonts w:cs="Arial"/>
          <w:szCs w:val="24"/>
        </w:rPr>
        <w:t xml:space="preserve"> Limited guest data capture, </w:t>
      </w:r>
      <w:r w:rsidR="00847739" w:rsidRPr="00BD5091">
        <w:rPr>
          <w:rFonts w:cs="Arial"/>
          <w:szCs w:val="24"/>
        </w:rPr>
        <w:t>siloes</w:t>
      </w:r>
      <w:r w:rsidRPr="00BD5091">
        <w:rPr>
          <w:rFonts w:cs="Arial"/>
          <w:szCs w:val="24"/>
        </w:rPr>
        <w:t xml:space="preserve"> information systems, and standardized service protocols inhibit the hotel's ability to deliver tailored experiences. Insufficient training and em</w:t>
      </w:r>
      <w:r w:rsidR="00847739">
        <w:rPr>
          <w:rFonts w:cs="Arial"/>
          <w:szCs w:val="24"/>
        </w:rPr>
        <w:t>powerment of staff to expect</w:t>
      </w:r>
      <w:r w:rsidRPr="00BD5091">
        <w:rPr>
          <w:rFonts w:cs="Arial"/>
          <w:szCs w:val="24"/>
        </w:rPr>
        <w:t xml:space="preserve"> and fulfill guest needs further compound the issue. </w:t>
      </w:r>
    </w:p>
    <w:p w:rsidR="009276A0" w:rsidRPr="00BD5091" w:rsidRDefault="009276A0" w:rsidP="009276A0">
      <w:pPr>
        <w:rPr>
          <w:rFonts w:cs="Arial"/>
          <w:szCs w:val="24"/>
        </w:rPr>
      </w:pPr>
      <w:r w:rsidRPr="00BD5091">
        <w:rPr>
          <w:rFonts w:cs="Arial"/>
          <w:b/>
          <w:szCs w:val="24"/>
        </w:rPr>
        <w:t>Analysis:</w:t>
      </w:r>
      <w:r w:rsidRPr="00BD5091">
        <w:rPr>
          <w:rFonts w:cs="Arial"/>
          <w:szCs w:val="24"/>
        </w:rPr>
        <w:t xml:space="preserve"> Comparative analysis of guest feedback highlights a desire for personalized attention and bespoke experiences. The absence of targeted marketing initiatives and customized service offerings underscores the need for Hilton Garden Inn to prioritize personalization strategies to differentiate itself in the market. </w:t>
      </w:r>
    </w:p>
    <w:p w:rsidR="009276A0" w:rsidRPr="00BD5091" w:rsidRDefault="009276A0" w:rsidP="009276A0">
      <w:pPr>
        <w:pStyle w:val="Heading2"/>
      </w:pPr>
      <w:bookmarkStart w:id="18" w:name="_Toc167192448"/>
      <w:r>
        <w:t>5.5</w:t>
      </w:r>
      <w:r w:rsidRPr="00BD5091">
        <w:t>. Staff Training Gaps:</w:t>
      </w:r>
      <w:bookmarkEnd w:id="18"/>
      <w:r w:rsidRPr="00BD5091">
        <w:t> </w:t>
      </w:r>
    </w:p>
    <w:p w:rsidR="009276A0" w:rsidRPr="00BD5091" w:rsidRDefault="009276A0" w:rsidP="009276A0">
      <w:pPr>
        <w:rPr>
          <w:rFonts w:cs="Arial"/>
          <w:szCs w:val="24"/>
        </w:rPr>
      </w:pPr>
      <w:r w:rsidRPr="00BD5091">
        <w:rPr>
          <w:rFonts w:cs="Arial"/>
          <w:szCs w:val="24"/>
        </w:rPr>
        <w:t>Impact: Insufficient training programs hinder staff empowerment, morale, and performance, leading to subpar service delivery and guest dissatisfaction. Inadequately trained staff lack the skills and confidence to address guest inquiries, resolve issues promptly, and deliver memorable experiences. </w:t>
      </w:r>
    </w:p>
    <w:p w:rsidR="009276A0" w:rsidRPr="00BD5091" w:rsidRDefault="009276A0" w:rsidP="009276A0">
      <w:pPr>
        <w:rPr>
          <w:rFonts w:cs="Arial"/>
          <w:szCs w:val="24"/>
        </w:rPr>
      </w:pPr>
      <w:r w:rsidRPr="00BD5091">
        <w:rPr>
          <w:rFonts w:cs="Arial"/>
          <w:b/>
          <w:szCs w:val="24"/>
        </w:rPr>
        <w:t>Causes:</w:t>
      </w:r>
      <w:r w:rsidRPr="00BD5091">
        <w:rPr>
          <w:rFonts w:cs="Arial"/>
          <w:szCs w:val="24"/>
        </w:rPr>
        <w:t xml:space="preserve"> Limited investment in training and development, high staff turnover rates, and outdated training methodologies contribute to staff training gaps. Failure to prioritize </w:t>
      </w:r>
      <w:r w:rsidRPr="00BD5091">
        <w:rPr>
          <w:rFonts w:cs="Arial"/>
          <w:szCs w:val="24"/>
        </w:rPr>
        <w:lastRenderedPageBreak/>
        <w:t>ongoing education and skill enhancement perpetuates a cycle of mediocrity and undermines the hotel's service standards. </w:t>
      </w:r>
    </w:p>
    <w:p w:rsidR="009276A0" w:rsidRPr="00BD5091" w:rsidRDefault="009276A0" w:rsidP="009276A0">
      <w:pPr>
        <w:rPr>
          <w:rFonts w:cs="Arial"/>
          <w:szCs w:val="24"/>
        </w:rPr>
      </w:pPr>
      <w:r w:rsidRPr="00BD5091">
        <w:rPr>
          <w:rFonts w:cs="Arial"/>
          <w:b/>
          <w:szCs w:val="24"/>
        </w:rPr>
        <w:t>Analysis:</w:t>
      </w:r>
      <w:r w:rsidRPr="00BD5091">
        <w:rPr>
          <w:rFonts w:cs="Arial"/>
          <w:szCs w:val="24"/>
        </w:rPr>
        <w:t xml:space="preserve"> Employee feedback surveys and performance metrics reveal a correlation between staff training deficiencies and service quality shortcomings. Addressing staff training gaps is imperative to enhance employee engagement, productivity, and service excellence. </w:t>
      </w:r>
    </w:p>
    <w:p w:rsidR="009276A0" w:rsidRDefault="009276A0" w:rsidP="009276A0">
      <w:pPr>
        <w:rPr>
          <w:rFonts w:cs="Arial"/>
          <w:szCs w:val="24"/>
        </w:rPr>
      </w:pPr>
    </w:p>
    <w:p w:rsidR="009276A0" w:rsidRPr="009276A0" w:rsidRDefault="009276A0" w:rsidP="009276A0"/>
    <w:p w:rsidR="00C37773" w:rsidRDefault="009276A0" w:rsidP="004F6267">
      <w:pPr>
        <w:pStyle w:val="Heading2"/>
      </w:pPr>
      <w:bookmarkStart w:id="19" w:name="_Toc167192449"/>
      <w:r>
        <w:t xml:space="preserve">5.6. </w:t>
      </w:r>
      <w:r w:rsidR="00C37773" w:rsidRPr="00BD5091">
        <w:t>PESTEL Analysis</w:t>
      </w:r>
      <w:bookmarkEnd w:id="19"/>
      <w:r w:rsidR="00C37773" w:rsidRPr="00BD5091">
        <w:t> </w:t>
      </w:r>
    </w:p>
    <w:p w:rsidR="009276A0" w:rsidRPr="009276A0" w:rsidRDefault="009276A0" w:rsidP="009276A0"/>
    <w:p w:rsidR="00C37773" w:rsidRPr="00BD5091" w:rsidRDefault="00C37773" w:rsidP="005F0A21">
      <w:pPr>
        <w:rPr>
          <w:rFonts w:cs="Arial"/>
          <w:b/>
          <w:szCs w:val="24"/>
        </w:rPr>
      </w:pPr>
      <w:r w:rsidRPr="00BD5091">
        <w:rPr>
          <w:rFonts w:cs="Arial"/>
          <w:b/>
          <w:szCs w:val="24"/>
        </w:rPr>
        <w:t>Political </w:t>
      </w:r>
    </w:p>
    <w:p w:rsidR="00C37773" w:rsidRPr="00BD5091" w:rsidRDefault="00C37773" w:rsidP="005F0A21">
      <w:pPr>
        <w:rPr>
          <w:rFonts w:cs="Arial"/>
          <w:szCs w:val="24"/>
        </w:rPr>
      </w:pPr>
      <w:r w:rsidRPr="00BD5091">
        <w:rPr>
          <w:rFonts w:cs="Arial"/>
          <w:szCs w:val="24"/>
        </w:rPr>
        <w:t>The political landscape in Romania has a significant impact on the hospitality industry. As an EU member, Romania benefits from political stability and favorable policies that encourage foreign investment and tourism. The government’s commitment to improving infrastructure and promoting tourism is a positive sign for Hilton Garden Inn. However, political changes and regulatory shifts can still pose challenges. For instance, changes in taxation policies or labor laws could affect operational costs and staffing. </w:t>
      </w:r>
    </w:p>
    <w:p w:rsidR="00C37773" w:rsidRPr="00BD5091" w:rsidRDefault="00C37773" w:rsidP="005F0A21">
      <w:pPr>
        <w:rPr>
          <w:rFonts w:cs="Arial"/>
          <w:b/>
          <w:szCs w:val="24"/>
        </w:rPr>
      </w:pPr>
      <w:r w:rsidRPr="00BD5091">
        <w:rPr>
          <w:rFonts w:cs="Arial"/>
          <w:b/>
          <w:szCs w:val="24"/>
        </w:rPr>
        <w:t>Economic </w:t>
      </w:r>
    </w:p>
    <w:p w:rsidR="00C37773" w:rsidRPr="00BD5091" w:rsidRDefault="00C37773" w:rsidP="005F0A21">
      <w:pPr>
        <w:rPr>
          <w:rFonts w:cs="Arial"/>
          <w:szCs w:val="24"/>
        </w:rPr>
      </w:pPr>
      <w:r w:rsidRPr="00BD5091">
        <w:rPr>
          <w:rFonts w:cs="Arial"/>
          <w:szCs w:val="24"/>
        </w:rPr>
        <w:t>The economic environment in Romania is conducive to growth in the hospitality sector. With a GDP growth rate of around 4.1% in 2022 and increasing disposable incomes, there is a rise in domestic and international travel. The economic recovery post-COVID-19 has also spurred business travel, which benefits hotels like Hilton Garden Inn. However, inflation and economic inst</w:t>
      </w:r>
      <w:r w:rsidR="00847739">
        <w:rPr>
          <w:rFonts w:cs="Arial"/>
          <w:szCs w:val="24"/>
        </w:rPr>
        <w:t>ability in the Eurozone could affect</w:t>
      </w:r>
      <w:r w:rsidRPr="00BD5091">
        <w:rPr>
          <w:rFonts w:cs="Arial"/>
          <w:szCs w:val="24"/>
        </w:rPr>
        <w:t xml:space="preserve"> spending on travel and hospitality. </w:t>
      </w:r>
    </w:p>
    <w:p w:rsidR="00C37773" w:rsidRPr="00BD5091" w:rsidRDefault="00C37773" w:rsidP="005F0A21">
      <w:pPr>
        <w:rPr>
          <w:rFonts w:cs="Arial"/>
          <w:b/>
          <w:szCs w:val="24"/>
        </w:rPr>
      </w:pPr>
      <w:r w:rsidRPr="00BD5091">
        <w:rPr>
          <w:rFonts w:cs="Arial"/>
          <w:b/>
          <w:szCs w:val="24"/>
        </w:rPr>
        <w:t>Social </w:t>
      </w:r>
    </w:p>
    <w:p w:rsidR="00C37773" w:rsidRPr="00BD5091" w:rsidRDefault="00C37773" w:rsidP="005F0A21">
      <w:pPr>
        <w:rPr>
          <w:rFonts w:cs="Arial"/>
          <w:szCs w:val="24"/>
        </w:rPr>
      </w:pPr>
      <w:r w:rsidRPr="00BD5091">
        <w:rPr>
          <w:rFonts w:cs="Arial"/>
          <w:szCs w:val="24"/>
        </w:rPr>
        <w:t xml:space="preserve">Social factors such as demographics and cultural trends play a crucial role in shaping the hospitality industry. Bucharest, with its rich history and vibrant culture, attracts a diverse range of tourists. Understanding the preferences and behaviors of different traveler segments, such as </w:t>
      </w:r>
      <w:r w:rsidR="005F0A21" w:rsidRPr="00BD5091">
        <w:rPr>
          <w:rFonts w:cs="Arial"/>
          <w:szCs w:val="24"/>
        </w:rPr>
        <w:t>millennials</w:t>
      </w:r>
      <w:r w:rsidRPr="00BD5091">
        <w:rPr>
          <w:rFonts w:cs="Arial"/>
          <w:szCs w:val="24"/>
        </w:rPr>
        <w:t xml:space="preserve"> seeking unique experiences and older tourists valuing comfort, is essential for Hilton Garden Inn to tailor its services and marketing strategies effectively. </w:t>
      </w:r>
    </w:p>
    <w:p w:rsidR="00C37773" w:rsidRPr="00BD5091" w:rsidRDefault="00C37773" w:rsidP="005F0A21">
      <w:pPr>
        <w:rPr>
          <w:rFonts w:cs="Arial"/>
          <w:b/>
          <w:szCs w:val="24"/>
        </w:rPr>
      </w:pPr>
      <w:r w:rsidRPr="00BD5091">
        <w:rPr>
          <w:rFonts w:cs="Arial"/>
          <w:b/>
          <w:szCs w:val="24"/>
        </w:rPr>
        <w:t>Technological </w:t>
      </w:r>
    </w:p>
    <w:p w:rsidR="00C37773" w:rsidRPr="00BD5091" w:rsidRDefault="00C37773" w:rsidP="005F0A21">
      <w:pPr>
        <w:rPr>
          <w:rFonts w:cs="Arial"/>
          <w:szCs w:val="24"/>
        </w:rPr>
      </w:pPr>
      <w:r w:rsidRPr="00BD5091">
        <w:rPr>
          <w:rFonts w:cs="Arial"/>
          <w:szCs w:val="24"/>
        </w:rPr>
        <w:lastRenderedPageBreak/>
        <w:t>Technology is a driving force in the modern hospitality industry. Innovations such as online booking platforms, mobile check-ins, and digital concierge services enhance the guest experience and operational effi</w:t>
      </w:r>
      <w:r w:rsidR="00847739">
        <w:rPr>
          <w:rFonts w:cs="Arial"/>
          <w:szCs w:val="24"/>
        </w:rPr>
        <w:t>ciency. Hilton Garden Inn can use</w:t>
      </w:r>
      <w:r w:rsidRPr="00BD5091">
        <w:rPr>
          <w:rFonts w:cs="Arial"/>
          <w:szCs w:val="24"/>
        </w:rPr>
        <w:t xml:space="preserve"> these technologies to streamline operations and offer personalized services. Additionally, adopting advanced data analytics can provide insights into customer preferences and behavior, enabling the hotel to make informed decisions and improve service delivery. </w:t>
      </w:r>
    </w:p>
    <w:p w:rsidR="00C37773" w:rsidRPr="00BD5091" w:rsidRDefault="00C37773" w:rsidP="005F0A21">
      <w:pPr>
        <w:rPr>
          <w:rFonts w:cs="Arial"/>
          <w:b/>
          <w:szCs w:val="24"/>
        </w:rPr>
      </w:pPr>
      <w:r w:rsidRPr="00BD5091">
        <w:rPr>
          <w:rFonts w:cs="Arial"/>
          <w:b/>
          <w:szCs w:val="24"/>
        </w:rPr>
        <w:t>Environmental </w:t>
      </w:r>
    </w:p>
    <w:p w:rsidR="00C37773" w:rsidRPr="00BD5091" w:rsidRDefault="00C37773" w:rsidP="005F0A21">
      <w:pPr>
        <w:rPr>
          <w:rFonts w:cs="Arial"/>
          <w:szCs w:val="24"/>
        </w:rPr>
      </w:pPr>
      <w:r w:rsidRPr="00BD5091">
        <w:rPr>
          <w:rFonts w:cs="Arial"/>
          <w:szCs w:val="24"/>
        </w:rPr>
        <w:t>Environmental sustainability is becoming increasingly important in the hospitality sector. Guests are more eco-conscious and prefer hotels that implement green practices. Hilton Garden Inn can enhance its appeal by adopting sustainable practices such as energy-efficient lighting, waste reduction programs, and sourcing local, organic products. These initiatives not only reduce environmental impact but also resonate with environmentally conscious travelers. </w:t>
      </w:r>
    </w:p>
    <w:p w:rsidR="00C37773" w:rsidRPr="00BD5091" w:rsidRDefault="00C37773" w:rsidP="005F0A21">
      <w:pPr>
        <w:rPr>
          <w:rFonts w:cs="Arial"/>
          <w:b/>
          <w:szCs w:val="24"/>
        </w:rPr>
      </w:pPr>
      <w:r w:rsidRPr="00BD5091">
        <w:rPr>
          <w:rFonts w:cs="Arial"/>
          <w:b/>
          <w:szCs w:val="24"/>
        </w:rPr>
        <w:t>Legal </w:t>
      </w:r>
    </w:p>
    <w:p w:rsidR="00C37773" w:rsidRDefault="00C37773" w:rsidP="005F0A21">
      <w:pPr>
        <w:rPr>
          <w:rFonts w:cs="Arial"/>
          <w:szCs w:val="24"/>
        </w:rPr>
      </w:pPr>
      <w:r w:rsidRPr="00BD5091">
        <w:rPr>
          <w:rFonts w:cs="Arial"/>
          <w:szCs w:val="24"/>
        </w:rPr>
        <w:t>Legal factors include compliance with health and safety regulations, labor laws, and international standards. Ensuring adherence to these regulations is crucial to avoid legal penalties and maintain a good reputation. Additionally, Hilton Garden Inn must stay abreast of changes in hospitality laws and regulations to ensure continued compliance and operational efficiency. </w:t>
      </w:r>
    </w:p>
    <w:p w:rsidR="009276A0" w:rsidRPr="00BD5091" w:rsidRDefault="009276A0" w:rsidP="005F0A21">
      <w:pPr>
        <w:rPr>
          <w:rFonts w:cs="Arial"/>
          <w:szCs w:val="24"/>
        </w:rPr>
      </w:pPr>
    </w:p>
    <w:p w:rsidR="00C37773" w:rsidRDefault="009276A0" w:rsidP="004F6267">
      <w:pPr>
        <w:pStyle w:val="Heading2"/>
      </w:pPr>
      <w:bookmarkStart w:id="20" w:name="_Toc167192450"/>
      <w:r>
        <w:t xml:space="preserve">5.7. </w:t>
      </w:r>
      <w:r w:rsidR="00C37773" w:rsidRPr="00BD5091">
        <w:t>SWOT Analysis</w:t>
      </w:r>
      <w:bookmarkEnd w:id="20"/>
      <w:r w:rsidR="00C37773" w:rsidRPr="00BD5091">
        <w:t> </w:t>
      </w:r>
    </w:p>
    <w:p w:rsidR="009276A0" w:rsidRPr="00BD5091" w:rsidRDefault="009276A0" w:rsidP="009276A0">
      <w:pPr>
        <w:rPr>
          <w:rFonts w:cs="Arial"/>
          <w:b/>
          <w:szCs w:val="24"/>
        </w:rPr>
      </w:pPr>
      <w:r w:rsidRPr="00BD5091">
        <w:rPr>
          <w:rFonts w:cs="Arial"/>
          <w:b/>
          <w:szCs w:val="24"/>
        </w:rPr>
        <w:t>Positive Performance Aspects (SWOT Analysis): </w:t>
      </w:r>
    </w:p>
    <w:tbl>
      <w:tblPr>
        <w:tblW w:w="93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23"/>
        <w:gridCol w:w="5353"/>
      </w:tblGrid>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b/>
                <w:szCs w:val="24"/>
              </w:rPr>
            </w:pPr>
            <w:r w:rsidRPr="00BD5091">
              <w:rPr>
                <w:rFonts w:cs="Arial"/>
                <w:b/>
                <w:szCs w:val="24"/>
              </w:rPr>
              <w:t>Strengths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b/>
                <w:szCs w:val="24"/>
              </w:rPr>
            </w:pPr>
            <w:r w:rsidRPr="00BD5091">
              <w:rPr>
                <w:rFonts w:cs="Arial"/>
                <w:b/>
                <w:szCs w:val="24"/>
              </w:rPr>
              <w:t>Weaknesses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Prime location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Inconsistent service delivery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Modern facilities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Limited technological integration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Brand reputation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Personalization deficiency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szCs w:val="24"/>
              </w:rPr>
            </w:pPr>
            <w:r w:rsidRPr="00BD5091">
              <w:rPr>
                <w:rFonts w:cs="Arial"/>
                <w:szCs w:val="24"/>
              </w:rPr>
              <w:t>- Staff training gaps </w:t>
            </w:r>
          </w:p>
        </w:tc>
      </w:tr>
    </w:tbl>
    <w:p w:rsidR="009276A0" w:rsidRDefault="009276A0" w:rsidP="009276A0">
      <w:pPr>
        <w:rPr>
          <w:rFonts w:cs="Arial"/>
          <w:b/>
          <w:szCs w:val="24"/>
        </w:rPr>
      </w:pPr>
    </w:p>
    <w:tbl>
      <w:tblPr>
        <w:tblW w:w="937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23"/>
        <w:gridCol w:w="5353"/>
      </w:tblGrid>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b/>
                <w:szCs w:val="24"/>
              </w:rPr>
            </w:pPr>
            <w:r w:rsidRPr="00BD5091">
              <w:rPr>
                <w:rFonts w:cs="Arial"/>
                <w:b/>
                <w:szCs w:val="24"/>
              </w:rPr>
              <w:t>Opportunities</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hideMark/>
          </w:tcPr>
          <w:p w:rsidR="009276A0" w:rsidRPr="00BD5091" w:rsidRDefault="009276A0" w:rsidP="00E65A2A">
            <w:pPr>
              <w:rPr>
                <w:rFonts w:cs="Arial"/>
                <w:b/>
                <w:szCs w:val="24"/>
              </w:rPr>
            </w:pPr>
            <w:r w:rsidRPr="00BD5091">
              <w:rPr>
                <w:rFonts w:cs="Arial"/>
                <w:b/>
                <w:szCs w:val="24"/>
              </w:rPr>
              <w:t>Threats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lastRenderedPageBreak/>
              <w:t>Growing tourism industry in Bucharest</w:t>
            </w:r>
            <w:r>
              <w:rPr>
                <w:rFonts w:cs="Arial"/>
                <w:szCs w:val="24"/>
              </w:rPr>
              <w:t xml:space="preserve">                  </w:t>
            </w:r>
            <w:r w:rsidRPr="00BD5091">
              <w:rPr>
                <w:rFonts w:cs="Arial"/>
                <w:szCs w:val="24"/>
              </w:rPr>
              <w:t xml:space="preserve">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xml:space="preserve">- </w:t>
            </w:r>
            <w:r>
              <w:rPr>
                <w:rFonts w:cs="Arial"/>
                <w:szCs w:val="24"/>
              </w:rPr>
              <w:t xml:space="preserve"> </w:t>
            </w:r>
            <w:r w:rsidRPr="00BD5091">
              <w:rPr>
                <w:rFonts w:cs="Arial"/>
                <w:szCs w:val="24"/>
              </w:rPr>
              <w:t>Intense competition </w:t>
            </w:r>
          </w:p>
          <w:p w:rsidR="009276A0" w:rsidRPr="00BD5091" w:rsidRDefault="009276A0" w:rsidP="00E65A2A">
            <w:pPr>
              <w:rPr>
                <w:rFonts w:cs="Arial"/>
                <w:szCs w:val="24"/>
              </w:rPr>
            </w:pP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Increasing demand for personalized</w:t>
            </w:r>
            <w:r>
              <w:rPr>
                <w:rFonts w:cs="Arial"/>
                <w:szCs w:val="24"/>
              </w:rPr>
              <w:t xml:space="preserve"> offer          </w:t>
            </w:r>
            <w:r w:rsidRPr="00BD5091">
              <w:rPr>
                <w:rFonts w:cs="Arial"/>
                <w:szCs w:val="24"/>
              </w:rPr>
              <w:t xml:space="preserve">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Technological disruption experiences</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xml:space="preserve">Advancements in technology </w:t>
            </w:r>
            <w:r>
              <w:rPr>
                <w:rFonts w:cs="Arial"/>
                <w:szCs w:val="24"/>
              </w:rPr>
              <w:t xml:space="preserve">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Changing consumer preferences </w:t>
            </w: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xml:space="preserve">Strategic partnerships and collaborations </w:t>
            </w:r>
            <w:r>
              <w:rPr>
                <w:rFonts w:cs="Arial"/>
                <w:szCs w:val="24"/>
              </w:rPr>
              <w:t xml:space="preserve">                  </w:t>
            </w: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Economic downturns </w:t>
            </w:r>
          </w:p>
          <w:p w:rsidR="009276A0" w:rsidRPr="00BD5091" w:rsidRDefault="009276A0" w:rsidP="00E65A2A">
            <w:pPr>
              <w:rPr>
                <w:rFonts w:cs="Arial"/>
                <w:szCs w:val="24"/>
              </w:rPr>
            </w:pPr>
          </w:p>
        </w:tc>
      </w:tr>
      <w:tr w:rsidR="009276A0" w:rsidRPr="00BD5091" w:rsidTr="00E65A2A">
        <w:trPr>
          <w:trHeight w:val="300"/>
        </w:trPr>
        <w:tc>
          <w:tcPr>
            <w:tcW w:w="402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p>
        </w:tc>
        <w:tc>
          <w:tcPr>
            <w:tcW w:w="5353" w:type="dxa"/>
            <w:tcBorders>
              <w:top w:val="single" w:sz="6" w:space="0" w:color="auto"/>
              <w:left w:val="single" w:sz="6" w:space="0" w:color="auto"/>
              <w:bottom w:val="single" w:sz="6" w:space="0" w:color="auto"/>
              <w:right w:val="single" w:sz="6" w:space="0" w:color="auto"/>
            </w:tcBorders>
            <w:shd w:val="clear" w:color="auto" w:fill="auto"/>
            <w:vAlign w:val="bottom"/>
          </w:tcPr>
          <w:p w:rsidR="009276A0" w:rsidRPr="00BD5091" w:rsidRDefault="009276A0" w:rsidP="00E65A2A">
            <w:pPr>
              <w:rPr>
                <w:rFonts w:cs="Arial"/>
                <w:szCs w:val="24"/>
              </w:rPr>
            </w:pPr>
            <w:r w:rsidRPr="00BD5091">
              <w:rPr>
                <w:rFonts w:cs="Arial"/>
                <w:szCs w:val="24"/>
              </w:rPr>
              <w:t>- Regulatory changes </w:t>
            </w:r>
          </w:p>
        </w:tc>
      </w:tr>
    </w:tbl>
    <w:p w:rsidR="009276A0" w:rsidRDefault="009276A0" w:rsidP="009276A0">
      <w:pPr>
        <w:rPr>
          <w:rFonts w:cs="Arial"/>
          <w:b/>
          <w:szCs w:val="24"/>
        </w:rPr>
      </w:pPr>
    </w:p>
    <w:p w:rsidR="009276A0" w:rsidRPr="00BD5091" w:rsidRDefault="009276A0" w:rsidP="005F0A21">
      <w:pPr>
        <w:rPr>
          <w:rFonts w:cs="Arial"/>
          <w:szCs w:val="24"/>
        </w:rPr>
      </w:pPr>
    </w:p>
    <w:p w:rsidR="00C37773" w:rsidRDefault="009276A0" w:rsidP="004F6267">
      <w:pPr>
        <w:pStyle w:val="Heading2"/>
      </w:pPr>
      <w:bookmarkStart w:id="21" w:name="_Toc167192451"/>
      <w:r>
        <w:t xml:space="preserve">5.8. </w:t>
      </w:r>
      <w:r w:rsidR="00C37773" w:rsidRPr="00BD5091">
        <w:t>TOWS Matrix</w:t>
      </w:r>
      <w:bookmarkEnd w:id="21"/>
      <w:r w:rsidR="00C37773" w:rsidRPr="00BD5091">
        <w:t> </w:t>
      </w:r>
    </w:p>
    <w:p w:rsidR="009276A0" w:rsidRPr="009276A0" w:rsidRDefault="009276A0" w:rsidP="009276A0"/>
    <w:p w:rsidR="00C37773" w:rsidRPr="00BD5091" w:rsidRDefault="00C37773" w:rsidP="005F0A21">
      <w:pPr>
        <w:rPr>
          <w:rFonts w:cs="Arial"/>
          <w:b/>
          <w:szCs w:val="24"/>
        </w:rPr>
      </w:pPr>
      <w:r w:rsidRPr="00BD5091">
        <w:rPr>
          <w:rFonts w:cs="Arial"/>
          <w:b/>
          <w:szCs w:val="24"/>
        </w:rPr>
        <w:t>Strengths-Opportunities (SO) Strategies </w:t>
      </w:r>
    </w:p>
    <w:p w:rsidR="00C37773" w:rsidRPr="00BD5091" w:rsidRDefault="00C37773" w:rsidP="005F0A21">
      <w:pPr>
        <w:rPr>
          <w:rFonts w:cs="Arial"/>
          <w:szCs w:val="24"/>
        </w:rPr>
      </w:pPr>
      <w:r w:rsidRPr="00BD5091">
        <w:rPr>
          <w:rFonts w:cs="Arial"/>
          <w:szCs w:val="24"/>
        </w:rPr>
        <w:t>Leverage Brand Reputation and Location to</w:t>
      </w:r>
      <w:r w:rsidR="00662446">
        <w:rPr>
          <w:rFonts w:cs="Arial"/>
          <w:szCs w:val="24"/>
        </w:rPr>
        <w:t xml:space="preserve"> Expand Market Segments: Use</w:t>
      </w:r>
      <w:r w:rsidRPr="00BD5091">
        <w:rPr>
          <w:rFonts w:cs="Arial"/>
          <w:szCs w:val="24"/>
        </w:rPr>
        <w:t xml:space="preserve"> Hilton’s strong brand and strategic location to attract millennials and business travelers by offering tailored packages and experiences. </w:t>
      </w:r>
    </w:p>
    <w:p w:rsidR="00C37773" w:rsidRPr="00BD5091" w:rsidRDefault="00C37773" w:rsidP="005F0A21">
      <w:pPr>
        <w:rPr>
          <w:rFonts w:cs="Arial"/>
          <w:szCs w:val="24"/>
        </w:rPr>
      </w:pPr>
      <w:r w:rsidRPr="00BD5091">
        <w:rPr>
          <w:rFonts w:cs="Arial"/>
          <w:szCs w:val="24"/>
        </w:rPr>
        <w:t>Implement Technological Solutions to Enhance Guest Experience: Use the brand’s resources to invest in innovative technologies such as mobile check-ins, AI-driven customer service, and data analytics to provide personalized services. </w:t>
      </w:r>
    </w:p>
    <w:p w:rsidR="00C37773" w:rsidRPr="00BD5091" w:rsidRDefault="00C37773" w:rsidP="005F0A21">
      <w:pPr>
        <w:rPr>
          <w:rFonts w:cs="Arial"/>
          <w:b/>
          <w:szCs w:val="24"/>
        </w:rPr>
      </w:pPr>
      <w:r w:rsidRPr="00BD5091">
        <w:rPr>
          <w:rFonts w:cs="Arial"/>
          <w:b/>
          <w:szCs w:val="24"/>
        </w:rPr>
        <w:t>Weaknesses-Opportunities (WO) Strategies </w:t>
      </w:r>
    </w:p>
    <w:p w:rsidR="00C37773" w:rsidRPr="00BD5091" w:rsidRDefault="00C37773" w:rsidP="005F0A21">
      <w:pPr>
        <w:rPr>
          <w:rFonts w:cs="Arial"/>
          <w:szCs w:val="24"/>
        </w:rPr>
      </w:pPr>
      <w:r w:rsidRPr="00BD5091">
        <w:rPr>
          <w:rFonts w:cs="Arial"/>
          <w:szCs w:val="24"/>
        </w:rPr>
        <w:t>Adopt Sustainability Practices to Reduce Operational Costs: Address high operational costs by implementing green initiatives such as energy-saving technologies and waste management programs. </w:t>
      </w:r>
    </w:p>
    <w:p w:rsidR="00C37773" w:rsidRPr="00BD5091" w:rsidRDefault="00C37773" w:rsidP="005F0A21">
      <w:pPr>
        <w:rPr>
          <w:rFonts w:cs="Arial"/>
          <w:szCs w:val="24"/>
        </w:rPr>
      </w:pPr>
      <w:r w:rsidRPr="00BD5091">
        <w:rPr>
          <w:rFonts w:cs="Arial"/>
          <w:szCs w:val="24"/>
        </w:rPr>
        <w:t>Diversify Revenue Streams to Mitigate Tourism Dependence: Develop offerings that appeal to local markets, such as hosting events and conferences, to reduce dependence on seasonal tourism. </w:t>
      </w:r>
    </w:p>
    <w:p w:rsidR="00C37773" w:rsidRPr="00BD5091" w:rsidRDefault="00C37773" w:rsidP="005F0A21">
      <w:pPr>
        <w:rPr>
          <w:rFonts w:cs="Arial"/>
          <w:b/>
          <w:szCs w:val="24"/>
        </w:rPr>
      </w:pPr>
      <w:r w:rsidRPr="00BD5091">
        <w:rPr>
          <w:rFonts w:cs="Arial"/>
          <w:b/>
          <w:szCs w:val="24"/>
        </w:rPr>
        <w:t>Strengths-Threats (ST) Strategies </w:t>
      </w:r>
    </w:p>
    <w:p w:rsidR="00C37773" w:rsidRPr="00BD5091" w:rsidRDefault="00662446" w:rsidP="005F0A21">
      <w:pPr>
        <w:rPr>
          <w:rFonts w:cs="Arial"/>
          <w:szCs w:val="24"/>
        </w:rPr>
      </w:pPr>
      <w:r>
        <w:rPr>
          <w:rFonts w:cs="Arial"/>
          <w:szCs w:val="24"/>
        </w:rPr>
        <w:lastRenderedPageBreak/>
        <w:t>Perfect</w:t>
      </w:r>
      <w:r w:rsidR="00C37773" w:rsidRPr="00BD5091">
        <w:rPr>
          <w:rFonts w:cs="Arial"/>
          <w:szCs w:val="24"/>
        </w:rPr>
        <w:t xml:space="preserve"> Quality Service and Brand to Counter Competitive Pressure: Maintain and enhance service quality to differentiate from competitors and build a loyal customer base. </w:t>
      </w:r>
    </w:p>
    <w:p w:rsidR="00C37773" w:rsidRPr="00BD5091" w:rsidRDefault="00C37773" w:rsidP="005F0A21">
      <w:pPr>
        <w:rPr>
          <w:rFonts w:cs="Arial"/>
          <w:szCs w:val="24"/>
        </w:rPr>
      </w:pPr>
      <w:r w:rsidRPr="00BD5091">
        <w:rPr>
          <w:rFonts w:cs="Arial"/>
          <w:szCs w:val="24"/>
        </w:rPr>
        <w:t>Leverage Brand Trust to Navigate Economic Uncertainty: Use the strong Hilton brand reputation to instill confidence in guests during economic downturns, promoting exclusive offers and loyalty programs to sustain occupancy rates. </w:t>
      </w:r>
    </w:p>
    <w:p w:rsidR="00C37773" w:rsidRPr="00BD5091" w:rsidRDefault="00C37773" w:rsidP="005F0A21">
      <w:pPr>
        <w:rPr>
          <w:rFonts w:cs="Arial"/>
          <w:b/>
          <w:szCs w:val="24"/>
        </w:rPr>
      </w:pPr>
      <w:r w:rsidRPr="00BD5091">
        <w:rPr>
          <w:rFonts w:cs="Arial"/>
          <w:b/>
          <w:szCs w:val="24"/>
        </w:rPr>
        <w:t>Weaknesses-Threats (WT) Strategies </w:t>
      </w:r>
    </w:p>
    <w:p w:rsidR="00C37773" w:rsidRPr="00BD5091" w:rsidRDefault="00662446" w:rsidP="005F0A21">
      <w:pPr>
        <w:rPr>
          <w:rFonts w:cs="Arial"/>
          <w:szCs w:val="24"/>
        </w:rPr>
      </w:pPr>
      <w:r>
        <w:rPr>
          <w:rFonts w:cs="Arial"/>
          <w:szCs w:val="24"/>
        </w:rPr>
        <w:t>Improve</w:t>
      </w:r>
      <w:r w:rsidR="00C37773" w:rsidRPr="00BD5091">
        <w:rPr>
          <w:rFonts w:cs="Arial"/>
          <w:szCs w:val="24"/>
        </w:rPr>
        <w:t xml:space="preserve"> Operational Efficiency to Counteract Economic Uncertainty and High Costs: Implement efficiency measures such as staff training, resource optimization, and cost-effective procurement to mitigate the impact of economic fluctuations. </w:t>
      </w:r>
    </w:p>
    <w:p w:rsidR="00C37773" w:rsidRPr="00BD5091" w:rsidRDefault="00C37773" w:rsidP="005F0A21">
      <w:pPr>
        <w:rPr>
          <w:rFonts w:cs="Arial"/>
          <w:szCs w:val="24"/>
        </w:rPr>
      </w:pPr>
      <w:r w:rsidRPr="00BD5091">
        <w:rPr>
          <w:rFonts w:cs="Arial"/>
          <w:szCs w:val="24"/>
        </w:rPr>
        <w:t xml:space="preserve">Stay Proactive with </w:t>
      </w:r>
      <w:r w:rsidR="00662446">
        <w:rPr>
          <w:rFonts w:cs="Arial"/>
          <w:szCs w:val="24"/>
        </w:rPr>
        <w:t>Regulatory Compliance: Prove a dedicated team to check</w:t>
      </w:r>
      <w:r w:rsidRPr="00BD5091">
        <w:rPr>
          <w:rFonts w:cs="Arial"/>
          <w:szCs w:val="24"/>
        </w:rPr>
        <w:t xml:space="preserve"> and adapt to regulatory changes promptly, ensuring ongoing compliance and minimizing legal risks. </w:t>
      </w:r>
    </w:p>
    <w:p w:rsidR="00C37773" w:rsidRPr="00BD5091" w:rsidRDefault="00C37773" w:rsidP="005F0A21">
      <w:pPr>
        <w:rPr>
          <w:rFonts w:cs="Arial"/>
          <w:szCs w:val="24"/>
        </w:rPr>
      </w:pPr>
      <w:r w:rsidRPr="00BD5091">
        <w:rPr>
          <w:rFonts w:cs="Arial"/>
          <w:szCs w:val="24"/>
        </w:rPr>
        <w:t> </w:t>
      </w:r>
    </w:p>
    <w:p w:rsidR="00C37773" w:rsidRPr="00BD5091" w:rsidRDefault="00C37773" w:rsidP="005F0A21">
      <w:pPr>
        <w:rPr>
          <w:rFonts w:cs="Arial"/>
          <w:b/>
          <w:szCs w:val="24"/>
        </w:rPr>
      </w:pPr>
      <w:r w:rsidRPr="00BD5091">
        <w:rPr>
          <w:rFonts w:cs="Arial"/>
          <w:b/>
          <w:szCs w:val="24"/>
        </w:rPr>
        <w:t>Competitive Landscape </w:t>
      </w:r>
    </w:p>
    <w:p w:rsidR="00C37773" w:rsidRPr="00BD5091" w:rsidRDefault="00C37773" w:rsidP="005F0A21">
      <w:pPr>
        <w:rPr>
          <w:rFonts w:cs="Arial"/>
          <w:szCs w:val="24"/>
        </w:rPr>
      </w:pPr>
      <w:r w:rsidRPr="00BD5091">
        <w:rPr>
          <w:rFonts w:cs="Arial"/>
          <w:szCs w:val="24"/>
        </w:rPr>
        <w:t>The hospitality industry in Bucharest is h</w:t>
      </w:r>
      <w:r w:rsidR="00662446">
        <w:rPr>
          <w:rFonts w:cs="Arial"/>
          <w:szCs w:val="24"/>
        </w:rPr>
        <w:t>ighly competitive, with many</w:t>
      </w:r>
      <w:r w:rsidRPr="00BD5091">
        <w:rPr>
          <w:rFonts w:cs="Arial"/>
          <w:szCs w:val="24"/>
        </w:rPr>
        <w:t xml:space="preserve"> hotels ranging from budget accommodations to luxury establishments. Key competitors for Hilton Garden Inn include international hotel chains such as Marriott, Radisson, and local upscale hotels. To maintain a competitive edge, it is crucial for Hilton Garden Inn to continuously monitor competitor strategies and adapt accordingly. </w:t>
      </w:r>
    </w:p>
    <w:p w:rsidR="00C37773" w:rsidRPr="00BD5091" w:rsidRDefault="00C37773" w:rsidP="005F0A21">
      <w:pPr>
        <w:rPr>
          <w:rFonts w:cs="Arial"/>
          <w:b/>
          <w:szCs w:val="24"/>
        </w:rPr>
      </w:pPr>
      <w:r w:rsidRPr="00BD5091">
        <w:rPr>
          <w:rFonts w:cs="Arial"/>
          <w:b/>
          <w:szCs w:val="24"/>
        </w:rPr>
        <w:t>Competitive Analysis </w:t>
      </w:r>
    </w:p>
    <w:p w:rsidR="00C37773" w:rsidRPr="00BD5091" w:rsidRDefault="00C37773" w:rsidP="005F0A21">
      <w:pPr>
        <w:rPr>
          <w:rFonts w:cs="Arial"/>
          <w:szCs w:val="24"/>
        </w:rPr>
      </w:pPr>
      <w:r w:rsidRPr="00BD5091">
        <w:rPr>
          <w:rFonts w:cs="Arial"/>
          <w:szCs w:val="24"/>
        </w:rPr>
        <w:t>Marriott International: As a leading global hotel chain, Marriott offers a range of properties in Bucharest, from luxury to mid-scale. Marriott’s strong loyalty program, Marriott Bonvoy, provides significant competitive leverage, attracting repeat guests (Marriott International, 2024). To compete, Hilton Garden Inn can enhance its Hilton Honors program and offer unique experiences tailored to its guests. </w:t>
      </w:r>
    </w:p>
    <w:p w:rsidR="00C37773" w:rsidRPr="00BD5091" w:rsidRDefault="00C37773" w:rsidP="005F0A21">
      <w:pPr>
        <w:rPr>
          <w:rFonts w:cs="Arial"/>
          <w:szCs w:val="24"/>
        </w:rPr>
      </w:pPr>
      <w:r w:rsidRPr="00BD5091">
        <w:rPr>
          <w:rFonts w:cs="Arial"/>
          <w:szCs w:val="24"/>
        </w:rPr>
        <w:t xml:space="preserve">Radisson </w:t>
      </w:r>
      <w:proofErr w:type="spellStart"/>
      <w:r w:rsidRPr="00BD5091">
        <w:rPr>
          <w:rFonts w:cs="Arial"/>
          <w:szCs w:val="24"/>
        </w:rPr>
        <w:t>Blu</w:t>
      </w:r>
      <w:proofErr w:type="spellEnd"/>
      <w:r w:rsidRPr="00BD5091">
        <w:rPr>
          <w:rFonts w:cs="Arial"/>
          <w:szCs w:val="24"/>
        </w:rPr>
        <w:t xml:space="preserve">: Known for its premium service and strategic locations, Radisson </w:t>
      </w:r>
      <w:proofErr w:type="spellStart"/>
      <w:r w:rsidRPr="00BD5091">
        <w:rPr>
          <w:rFonts w:cs="Arial"/>
          <w:szCs w:val="24"/>
        </w:rPr>
        <w:t>Blu</w:t>
      </w:r>
      <w:proofErr w:type="spellEnd"/>
      <w:r w:rsidRPr="00BD5091">
        <w:rPr>
          <w:rFonts w:cs="Arial"/>
          <w:szCs w:val="24"/>
        </w:rPr>
        <w:t xml:space="preserve"> in Bucharest appeals to both business and leisure travelers (Radisson Hotel Group, 2024). Hilton Garden Inn can differentiate itself by emphasizing its unique blend of business amenities and leisure facilities, such as versatile meeting spaces and relaxing lounges. </w:t>
      </w:r>
    </w:p>
    <w:p w:rsidR="00C37773" w:rsidRPr="00BD5091" w:rsidRDefault="00C37773" w:rsidP="005F0A21">
      <w:pPr>
        <w:rPr>
          <w:rFonts w:cs="Arial"/>
          <w:szCs w:val="24"/>
        </w:rPr>
      </w:pPr>
      <w:r w:rsidRPr="00BD5091">
        <w:rPr>
          <w:rFonts w:cs="Arial"/>
          <w:szCs w:val="24"/>
        </w:rPr>
        <w:t xml:space="preserve">Local Upscale Hotels: Bucharest has several renowned local hotels that offer personalized service and a deep understanding of local culture (Bucharest Hospitality Market Report, 2024). Hilton Garden Inn can compete by blending its international </w:t>
      </w:r>
      <w:r w:rsidRPr="00BD5091">
        <w:rPr>
          <w:rFonts w:cs="Arial"/>
          <w:szCs w:val="24"/>
        </w:rPr>
        <w:lastRenderedPageBreak/>
        <w:t>standards with local cultural elements, offering guests a unique experience that combines global quality with local charm. </w:t>
      </w:r>
    </w:p>
    <w:p w:rsidR="00C37773" w:rsidRPr="00BD5091" w:rsidRDefault="00C37773" w:rsidP="005F0A21">
      <w:pPr>
        <w:rPr>
          <w:rFonts w:cs="Arial"/>
          <w:b/>
          <w:szCs w:val="24"/>
        </w:rPr>
      </w:pPr>
      <w:r w:rsidRPr="00BD5091">
        <w:rPr>
          <w:rFonts w:cs="Arial"/>
          <w:b/>
          <w:szCs w:val="24"/>
        </w:rPr>
        <w:t>Customer Analysis </w:t>
      </w:r>
    </w:p>
    <w:p w:rsidR="00C37773" w:rsidRPr="00BD5091" w:rsidRDefault="00C37773" w:rsidP="005F0A21">
      <w:pPr>
        <w:rPr>
          <w:rFonts w:cs="Arial"/>
          <w:szCs w:val="24"/>
        </w:rPr>
      </w:pPr>
      <w:r w:rsidRPr="00BD5091">
        <w:rPr>
          <w:rFonts w:cs="Arial"/>
          <w:szCs w:val="24"/>
        </w:rPr>
        <w:t>Understanding the customer base is essential for crafting targeted marketing strategies and enhancing service offerings. Hilton Garden Inn's customers in Bucharest can be segmented into business travelers, leisure tourists, and event attendees. </w:t>
      </w:r>
    </w:p>
    <w:p w:rsidR="00C37773" w:rsidRPr="00BD5091" w:rsidRDefault="00C37773" w:rsidP="005F0A21">
      <w:pPr>
        <w:rPr>
          <w:rFonts w:cs="Arial"/>
          <w:b/>
          <w:szCs w:val="24"/>
        </w:rPr>
      </w:pPr>
      <w:r w:rsidRPr="00BD5091">
        <w:rPr>
          <w:rFonts w:cs="Arial"/>
          <w:b/>
          <w:szCs w:val="24"/>
        </w:rPr>
        <w:t>Business Travelers </w:t>
      </w:r>
    </w:p>
    <w:p w:rsidR="00C37773" w:rsidRPr="00BD5091" w:rsidRDefault="00C37773" w:rsidP="005F0A21">
      <w:pPr>
        <w:rPr>
          <w:rFonts w:cs="Arial"/>
          <w:szCs w:val="24"/>
        </w:rPr>
      </w:pPr>
      <w:r w:rsidRPr="00BD5091">
        <w:rPr>
          <w:rFonts w:cs="Arial"/>
          <w:szCs w:val="24"/>
        </w:rPr>
        <w:t>Business travelers seek convenience, comfort, and facilities that support their professional needs (Business Travel News, 2024). Hilton Garden Inn can attract this segment by offering high-speed internet, business centers, meeting rooms, and express check-in/check-out services. Additionally, partnerships with local businesses and event organizers can boost bookings from corporate clients. </w:t>
      </w:r>
    </w:p>
    <w:p w:rsidR="00C37773" w:rsidRPr="00BD5091" w:rsidRDefault="00C37773" w:rsidP="005F0A21">
      <w:pPr>
        <w:rPr>
          <w:rFonts w:cs="Arial"/>
          <w:b/>
          <w:szCs w:val="24"/>
        </w:rPr>
      </w:pPr>
      <w:r w:rsidRPr="00BD5091">
        <w:rPr>
          <w:rFonts w:cs="Arial"/>
          <w:b/>
          <w:szCs w:val="24"/>
        </w:rPr>
        <w:t>Leisure Tourists </w:t>
      </w:r>
    </w:p>
    <w:p w:rsidR="00C37773" w:rsidRPr="00BD5091" w:rsidRDefault="00C37773" w:rsidP="005F0A21">
      <w:pPr>
        <w:rPr>
          <w:rFonts w:cs="Arial"/>
          <w:szCs w:val="24"/>
        </w:rPr>
      </w:pPr>
      <w:r w:rsidRPr="00BD5091">
        <w:rPr>
          <w:rFonts w:cs="Arial"/>
          <w:szCs w:val="24"/>
        </w:rPr>
        <w:t>Leisure tourists look for comfortable accommodation, proximity to tourist attractions, and additional services like guided tours and recreational facilities (Tourism Economics, 2024). The Hilton Garden Inn’s prime location in Bucharest’s Old Town makes it an attractive option for tourists. By offering packages that include local tours, dining experiences, and cultural events, the hotel can enhance its appeal to this segment. </w:t>
      </w:r>
    </w:p>
    <w:p w:rsidR="00C37773" w:rsidRPr="00BD5091" w:rsidRDefault="00C37773" w:rsidP="005F0A21">
      <w:pPr>
        <w:rPr>
          <w:rFonts w:cs="Arial"/>
          <w:b/>
          <w:szCs w:val="24"/>
        </w:rPr>
      </w:pPr>
      <w:r w:rsidRPr="00BD5091">
        <w:rPr>
          <w:rFonts w:cs="Arial"/>
          <w:b/>
          <w:szCs w:val="24"/>
        </w:rPr>
        <w:t>Event Attendees </w:t>
      </w:r>
    </w:p>
    <w:p w:rsidR="00C37773" w:rsidRPr="00BD5091" w:rsidRDefault="00C37773" w:rsidP="005F0A21">
      <w:pPr>
        <w:rPr>
          <w:rFonts w:cs="Arial"/>
          <w:szCs w:val="24"/>
        </w:rPr>
      </w:pPr>
      <w:r w:rsidRPr="00BD5091">
        <w:rPr>
          <w:rFonts w:cs="Arial"/>
          <w:szCs w:val="24"/>
        </w:rPr>
        <w:t>Bucharest hosts numerous conferences, conventions, and cultural events throughout the year (Romanian Convention Bureau, 2024). Hilton Garden Inn can capitalize on this by providing versatile event spaces, catering services, and promotional offers for event attendees. Building relationships with event organizers and promoting the hotel as a preferred accommodation option can drive bookings from this segment. </w:t>
      </w:r>
    </w:p>
    <w:p w:rsidR="00C37773" w:rsidRDefault="00C37773" w:rsidP="00076383">
      <w:pPr>
        <w:pStyle w:val="NoSpacing"/>
        <w:rPr>
          <w:b/>
        </w:rPr>
      </w:pPr>
      <w:r w:rsidRPr="00076383">
        <w:rPr>
          <w:b/>
        </w:rPr>
        <w:t>Strategic Recommendations </w:t>
      </w:r>
    </w:p>
    <w:p w:rsidR="00076383" w:rsidRPr="00076383" w:rsidRDefault="00076383" w:rsidP="00076383">
      <w:pPr>
        <w:pStyle w:val="NoSpacing"/>
        <w:rPr>
          <w:b/>
        </w:rPr>
      </w:pPr>
    </w:p>
    <w:p w:rsidR="00C37773" w:rsidRPr="00BD5091" w:rsidRDefault="00C37773" w:rsidP="005F0A21">
      <w:pPr>
        <w:rPr>
          <w:rFonts w:cs="Arial"/>
          <w:szCs w:val="24"/>
        </w:rPr>
      </w:pPr>
      <w:r w:rsidRPr="00BD5091">
        <w:rPr>
          <w:rFonts w:cs="Arial"/>
          <w:szCs w:val="24"/>
        </w:rPr>
        <w:t>Based on the analysis, several strategic recommendations can be made to enhance Hilton Garden Inn's market position and operational efficiency in Bucharest. </w:t>
      </w:r>
    </w:p>
    <w:p w:rsidR="00C37773" w:rsidRPr="00BD5091" w:rsidRDefault="00C37773" w:rsidP="005F0A21">
      <w:pPr>
        <w:rPr>
          <w:rFonts w:cs="Arial"/>
          <w:b/>
          <w:szCs w:val="24"/>
        </w:rPr>
      </w:pPr>
      <w:r w:rsidRPr="00BD5091">
        <w:rPr>
          <w:rFonts w:cs="Arial"/>
          <w:b/>
          <w:szCs w:val="24"/>
        </w:rPr>
        <w:t>Enhance Digital Presence </w:t>
      </w:r>
    </w:p>
    <w:p w:rsidR="00C37773" w:rsidRPr="00BD5091" w:rsidRDefault="00C37773" w:rsidP="005F0A21">
      <w:pPr>
        <w:rPr>
          <w:rFonts w:cs="Arial"/>
          <w:szCs w:val="24"/>
        </w:rPr>
      </w:pPr>
      <w:r w:rsidRPr="00BD5091">
        <w:rPr>
          <w:rFonts w:cs="Arial"/>
          <w:szCs w:val="24"/>
        </w:rPr>
        <w:t xml:space="preserve">Investing in a robust digital marketing strategy is essential. This includes optimizing the hotel’s website for search engines, leveraging social media platforms to engage with potential guests, and utilizing online travel agencies (OTAs) for wider reach (Digital Marketing Institute, 2024). Implementing advanced data analytics can help understand </w:t>
      </w:r>
      <w:r w:rsidRPr="00BD5091">
        <w:rPr>
          <w:rFonts w:cs="Arial"/>
          <w:szCs w:val="24"/>
        </w:rPr>
        <w:lastRenderedPageBreak/>
        <w:t>customer behavior and preferences, allowing for personalized marketing and improved guest experiences. </w:t>
      </w:r>
    </w:p>
    <w:p w:rsidR="00C37773" w:rsidRPr="00BD5091" w:rsidRDefault="00C37773" w:rsidP="005F0A21">
      <w:pPr>
        <w:rPr>
          <w:rFonts w:cs="Arial"/>
          <w:b/>
          <w:szCs w:val="24"/>
        </w:rPr>
      </w:pPr>
      <w:r w:rsidRPr="00BD5091">
        <w:rPr>
          <w:rFonts w:cs="Arial"/>
          <w:b/>
          <w:szCs w:val="24"/>
        </w:rPr>
        <w:t>Focus on Sustainability </w:t>
      </w:r>
    </w:p>
    <w:p w:rsidR="00C37773" w:rsidRPr="00BD5091" w:rsidRDefault="00C37773" w:rsidP="005F0A21">
      <w:pPr>
        <w:rPr>
          <w:rFonts w:cs="Arial"/>
          <w:szCs w:val="24"/>
        </w:rPr>
      </w:pPr>
      <w:r w:rsidRPr="00BD5091">
        <w:rPr>
          <w:rFonts w:cs="Arial"/>
          <w:szCs w:val="24"/>
        </w:rPr>
        <w:t>Sustainability is increasingly important to modern travelers. Hilton Garden Inn can enhance its appeal by implementing green initiatives such as energy-efficient lighting, waste reduction programs, and sustainable sourcing of food and materials (Sustainable Hospitality Alliance, 2024). Additionally, communicating these efforts through marketing campaigns can attract eco-conscious guests. </w:t>
      </w:r>
    </w:p>
    <w:p w:rsidR="00C37773" w:rsidRPr="00BD5091" w:rsidRDefault="00C37773" w:rsidP="005F0A21">
      <w:pPr>
        <w:rPr>
          <w:rFonts w:cs="Arial"/>
          <w:b/>
          <w:szCs w:val="24"/>
        </w:rPr>
      </w:pPr>
      <w:r w:rsidRPr="00BD5091">
        <w:rPr>
          <w:rFonts w:cs="Arial"/>
          <w:b/>
          <w:szCs w:val="24"/>
        </w:rPr>
        <w:t>Improve Guest Experience </w:t>
      </w:r>
    </w:p>
    <w:p w:rsidR="00C37773" w:rsidRPr="00BD5091" w:rsidRDefault="00C37773" w:rsidP="005F0A21">
      <w:pPr>
        <w:rPr>
          <w:rFonts w:cs="Arial"/>
          <w:szCs w:val="24"/>
        </w:rPr>
      </w:pPr>
      <w:r w:rsidRPr="00BD5091">
        <w:rPr>
          <w:rFonts w:cs="Arial"/>
          <w:szCs w:val="24"/>
        </w:rPr>
        <w:t>Continuous improvement of the guest experience is crucial. Regular training for staff to ensure lofty standards of service, soliciting and acting on guest feedback, and offering unique, localized experiences can significantly enhance guest satisfaction and loyalty (Customer Service Institute, 2024). Introducing innovative amenities and services, such as wellness programs or themed rooms, can also differentiate the hotel from competitors. </w:t>
      </w:r>
    </w:p>
    <w:p w:rsidR="00C37773" w:rsidRPr="00BD5091" w:rsidRDefault="00C37773" w:rsidP="005F0A21">
      <w:pPr>
        <w:rPr>
          <w:rFonts w:cs="Arial"/>
          <w:b/>
          <w:szCs w:val="24"/>
        </w:rPr>
      </w:pPr>
      <w:r w:rsidRPr="00BD5091">
        <w:rPr>
          <w:rFonts w:cs="Arial"/>
          <w:b/>
          <w:szCs w:val="24"/>
        </w:rPr>
        <w:t>Expand Loyalty Program </w:t>
      </w:r>
    </w:p>
    <w:p w:rsidR="00C37773" w:rsidRPr="00BD5091" w:rsidRDefault="00C37773" w:rsidP="005F0A21">
      <w:pPr>
        <w:rPr>
          <w:rFonts w:cs="Arial"/>
          <w:szCs w:val="24"/>
        </w:rPr>
      </w:pPr>
      <w:r w:rsidRPr="00BD5091">
        <w:rPr>
          <w:rFonts w:cs="Arial"/>
          <w:szCs w:val="24"/>
        </w:rPr>
        <w:t>Strengthening the Hilton Honors loyalty program can drive repeat business. Offering exclusive benefits, such as room upgrades, early check-in/late check-out, and personalized experiences for loyalty members, can enhance guest loyalty (Hilton Worldwide, 2024). Collaborations with local businesses to provide unique rewards and experiences can also add value to the program. </w:t>
      </w:r>
    </w:p>
    <w:p w:rsidR="00C37773" w:rsidRPr="00BD5091" w:rsidRDefault="00C37773" w:rsidP="005F0A21">
      <w:pPr>
        <w:rPr>
          <w:rFonts w:cs="Arial"/>
          <w:b/>
          <w:szCs w:val="24"/>
        </w:rPr>
      </w:pPr>
      <w:r w:rsidRPr="00BD5091">
        <w:rPr>
          <w:rFonts w:cs="Arial"/>
          <w:b/>
          <w:szCs w:val="24"/>
        </w:rPr>
        <w:t>Inconsistent Service Delivery </w:t>
      </w:r>
    </w:p>
    <w:p w:rsidR="00C37773" w:rsidRPr="00BD5091" w:rsidRDefault="00C37773" w:rsidP="005F0A21">
      <w:pPr>
        <w:rPr>
          <w:rFonts w:cs="Arial"/>
          <w:szCs w:val="24"/>
        </w:rPr>
      </w:pPr>
      <w:r w:rsidRPr="00BD5091">
        <w:rPr>
          <w:rFonts w:cs="Arial"/>
          <w:b/>
          <w:szCs w:val="24"/>
        </w:rPr>
        <w:t>Impact:</w:t>
      </w:r>
      <w:r w:rsidRPr="00BD5091">
        <w:rPr>
          <w:rFonts w:cs="Arial"/>
          <w:szCs w:val="24"/>
        </w:rPr>
        <w:t xml:space="preserve"> Inconsistent service delivery significantly affects guest satisfaction and loyalty, leading to negative reviews and reduced repeat business. This inconsistency can tarnish the hotel's reputation, making it challenging to attract and retain guests. Research shows that guests highly value consistent service, with significant impacts on loyalty and revenue for hotels that maintain lofty standards across all interactions (Customer Service Institute, 2024). </w:t>
      </w:r>
    </w:p>
    <w:p w:rsidR="00C37773" w:rsidRPr="00BD5091" w:rsidRDefault="00C37773" w:rsidP="005F0A21">
      <w:pPr>
        <w:rPr>
          <w:rFonts w:cs="Arial"/>
          <w:szCs w:val="24"/>
        </w:rPr>
      </w:pPr>
      <w:r w:rsidRPr="00BD5091">
        <w:rPr>
          <w:rFonts w:cs="Arial"/>
          <w:b/>
          <w:szCs w:val="24"/>
        </w:rPr>
        <w:t>Causes:</w:t>
      </w:r>
      <w:r w:rsidRPr="00BD5091">
        <w:rPr>
          <w:rFonts w:cs="Arial"/>
          <w:szCs w:val="24"/>
        </w:rPr>
        <w:t xml:space="preserve"> The root causes of inconsistent service delivery at Hilton Garden Inn, Bucharest, include inadequate staff training, communication gaps between departments, and operational inefficiencies. A lack of standardized procedures and accountability mechanisms exacerbates these issues, leading to fluctuations in guest experiences. As indicated by guest feedback analysis, complaints often point to specific instances where service quality dropped during different shifts or between various departments (Hilton Worldwide, 2024). </w:t>
      </w:r>
    </w:p>
    <w:p w:rsidR="00C37773" w:rsidRPr="00BD5091" w:rsidRDefault="00C37773" w:rsidP="005F0A21">
      <w:pPr>
        <w:rPr>
          <w:rFonts w:cs="Arial"/>
          <w:szCs w:val="24"/>
        </w:rPr>
      </w:pPr>
      <w:r w:rsidRPr="00BD5091">
        <w:rPr>
          <w:rFonts w:cs="Arial"/>
          <w:b/>
          <w:szCs w:val="24"/>
        </w:rPr>
        <w:lastRenderedPageBreak/>
        <w:t>Analysis:</w:t>
      </w:r>
      <w:r w:rsidRPr="00BD5091">
        <w:rPr>
          <w:rFonts w:cs="Arial"/>
          <w:szCs w:val="24"/>
        </w:rPr>
        <w:t xml:space="preserve"> An in-depth analysis of guest reviews on platforms like TripAdvisor and internal feedback surveys highlights recurring complaints about inconsistent service quality. Negative sentiment regarding service discrepancies underscores the urgency of addressing this issue to safeguard the hotel's reputation and foster guest loyalty. Comparative studies with industry benchmarks reveal that hotels with robust training programs and standardized service protocols report higher levels of guest satisfaction and lower rates of negative feedback (Marriott International, 2024). </w:t>
      </w:r>
    </w:p>
    <w:p w:rsidR="00C37773" w:rsidRPr="007144C4" w:rsidRDefault="00C37773" w:rsidP="0071366C">
      <w:pPr>
        <w:rPr>
          <w:rFonts w:cs="Arial"/>
          <w:b/>
          <w:szCs w:val="24"/>
        </w:rPr>
      </w:pPr>
      <w:r w:rsidRPr="007144C4">
        <w:rPr>
          <w:rFonts w:cs="Arial"/>
          <w:b/>
          <w:szCs w:val="24"/>
        </w:rPr>
        <w:t>Limited Technological Integration </w:t>
      </w:r>
    </w:p>
    <w:p w:rsidR="00C37773" w:rsidRPr="00BD5091" w:rsidRDefault="00C37773" w:rsidP="005F0A21">
      <w:pPr>
        <w:rPr>
          <w:rFonts w:cs="Arial"/>
          <w:szCs w:val="24"/>
        </w:rPr>
      </w:pPr>
      <w:r w:rsidRPr="00BD5091">
        <w:rPr>
          <w:rFonts w:cs="Arial"/>
          <w:szCs w:val="24"/>
        </w:rPr>
        <w:t>Impact: The underutilization of technology hampers operational efficiency and guest convenience, detracting from the hotel's appeal. In an era where digital experiences are paramount, hotels that fail to adopt modern technologies risk falling behind competitors. According to industry reports, technology integration is crucial for enhancing guest experience and operational efficiency (Digital Marketing Institute, 2024). </w:t>
      </w:r>
    </w:p>
    <w:p w:rsidR="00C37773" w:rsidRPr="00BD5091" w:rsidRDefault="00C37773" w:rsidP="005F0A21">
      <w:pPr>
        <w:rPr>
          <w:rFonts w:cs="Arial"/>
          <w:szCs w:val="24"/>
        </w:rPr>
      </w:pPr>
      <w:r w:rsidRPr="00BD5091">
        <w:rPr>
          <w:rFonts w:cs="Arial"/>
          <w:b/>
          <w:szCs w:val="24"/>
        </w:rPr>
        <w:t>Causes:</w:t>
      </w:r>
      <w:r w:rsidRPr="00BD5091">
        <w:rPr>
          <w:rFonts w:cs="Arial"/>
          <w:szCs w:val="24"/>
        </w:rPr>
        <w:t xml:space="preserve"> Resistance to change, budget constraints, and technological infrastructure limitations impede the hotel's efforts to embrace innovative solutions. This is compounded by a reactive approach to technology adoption, which limits the hotel's ability to leverage digital tools effectively. For instance, the lack of mobile check-in and check-out options frustrates guests accustomed to seamless digital experiences (Business Travel News, 2024). </w:t>
      </w:r>
    </w:p>
    <w:p w:rsidR="00C37773" w:rsidRPr="00BD5091" w:rsidRDefault="00C37773" w:rsidP="005F0A21">
      <w:pPr>
        <w:rPr>
          <w:rFonts w:cs="Arial"/>
          <w:szCs w:val="24"/>
        </w:rPr>
      </w:pPr>
      <w:r w:rsidRPr="00BD5091">
        <w:rPr>
          <w:rFonts w:cs="Arial"/>
          <w:b/>
          <w:szCs w:val="24"/>
        </w:rPr>
        <w:t>Analysis:</w:t>
      </w:r>
      <w:r w:rsidRPr="00BD5091">
        <w:rPr>
          <w:rFonts w:cs="Arial"/>
          <w:szCs w:val="24"/>
        </w:rPr>
        <w:t xml:space="preserve"> Comparative analysis with industry benchmarks indicates a significant gap in technological integration at Hilton Garden Inn, placing it at a disadvantage in the competitive hospitality landscape. Failure to adapt to evolving guest preferences for seamless digital experiences poses a threat to the hotel's long-term viability. Studies show that hotels investing in technology solutions such as mobile apps, digital concierge services, and automated processes experience higher guest satisfaction and operational efficiency (Tourism Economics, 2024). </w:t>
      </w:r>
    </w:p>
    <w:p w:rsidR="00C37773" w:rsidRPr="00BD5091" w:rsidRDefault="00C37773" w:rsidP="005F0A21">
      <w:pPr>
        <w:rPr>
          <w:rFonts w:cs="Arial"/>
          <w:b/>
          <w:szCs w:val="24"/>
        </w:rPr>
      </w:pPr>
      <w:r w:rsidRPr="00BD5091">
        <w:rPr>
          <w:rFonts w:cs="Arial"/>
          <w:b/>
          <w:szCs w:val="24"/>
        </w:rPr>
        <w:t>Personalization Deficiency </w:t>
      </w:r>
    </w:p>
    <w:p w:rsidR="00C37773" w:rsidRPr="00BD5091" w:rsidRDefault="00C37773" w:rsidP="005F0A21">
      <w:pPr>
        <w:rPr>
          <w:rFonts w:cs="Arial"/>
          <w:szCs w:val="24"/>
        </w:rPr>
      </w:pPr>
      <w:r w:rsidRPr="00BD5091">
        <w:rPr>
          <w:rFonts w:cs="Arial"/>
          <w:b/>
          <w:szCs w:val="24"/>
        </w:rPr>
        <w:t>Impact:</w:t>
      </w:r>
      <w:r w:rsidRPr="00BD5091">
        <w:rPr>
          <w:rFonts w:cs="Arial"/>
          <w:szCs w:val="24"/>
        </w:rPr>
        <w:t xml:space="preserve"> A lack of personalized experiences limits the hotel's ability to cater to individual guest preferences, impacting guest satisfaction and loyalty. Personalized services are a critical factor in differentiating a hotel in a competitive market. Guests today expect a tailored experience that reflects their preferences and needs (Customer Service Institute, 2024). </w:t>
      </w:r>
    </w:p>
    <w:p w:rsidR="00C37773" w:rsidRPr="00BD5091" w:rsidRDefault="00C37773" w:rsidP="005F0A21">
      <w:pPr>
        <w:rPr>
          <w:rFonts w:cs="Arial"/>
          <w:szCs w:val="24"/>
        </w:rPr>
      </w:pPr>
      <w:r w:rsidRPr="00BD5091">
        <w:rPr>
          <w:rFonts w:cs="Arial"/>
          <w:b/>
          <w:szCs w:val="24"/>
        </w:rPr>
        <w:t>Causes:</w:t>
      </w:r>
      <w:r w:rsidRPr="00BD5091">
        <w:rPr>
          <w:rFonts w:cs="Arial"/>
          <w:szCs w:val="24"/>
        </w:rPr>
        <w:t xml:space="preserve"> Limited guest data capture, </w:t>
      </w:r>
      <w:proofErr w:type="spellStart"/>
      <w:r w:rsidRPr="00BD5091">
        <w:rPr>
          <w:rFonts w:cs="Arial"/>
          <w:szCs w:val="24"/>
        </w:rPr>
        <w:t>siloed</w:t>
      </w:r>
      <w:proofErr w:type="spellEnd"/>
      <w:r w:rsidRPr="00BD5091">
        <w:rPr>
          <w:rFonts w:cs="Arial"/>
          <w:szCs w:val="24"/>
        </w:rPr>
        <w:t xml:space="preserve"> information systems, and standardized service protocols inhibit the hotel's ability to deliver tailored experiences. Additionally, insufficient training and empowerment of staff to anticipate and fulfill guest needs further compound the issue. For instance, the absence of targeted marketing initiatives and </w:t>
      </w:r>
      <w:r w:rsidRPr="00BD5091">
        <w:rPr>
          <w:rFonts w:cs="Arial"/>
          <w:szCs w:val="24"/>
        </w:rPr>
        <w:lastRenderedPageBreak/>
        <w:t>customized service offerings fails to resonate with guests seeking unique experiences (Marriott International, 2024). </w:t>
      </w:r>
    </w:p>
    <w:p w:rsidR="00C37773" w:rsidRPr="00BD5091" w:rsidRDefault="00C37773" w:rsidP="005F0A21">
      <w:pPr>
        <w:rPr>
          <w:rFonts w:cs="Arial"/>
          <w:szCs w:val="24"/>
        </w:rPr>
      </w:pPr>
      <w:r w:rsidRPr="00BD5091">
        <w:rPr>
          <w:rFonts w:cs="Arial"/>
          <w:b/>
          <w:szCs w:val="24"/>
        </w:rPr>
        <w:t>Analysis:</w:t>
      </w:r>
      <w:r w:rsidRPr="00BD5091">
        <w:rPr>
          <w:rFonts w:cs="Arial"/>
          <w:szCs w:val="24"/>
        </w:rPr>
        <w:t xml:space="preserve"> Guest feedback highlights an ardent desire for personalized attention and bespoke experiences. The absence of targeted marketing initiatives and customized service offerings underscores the need for Hilton Garden Inn to prioritize personalization strategies to differentiate itself in the market. Comparative analysis reveals that hotels leveraging guest data for personalized experiences see increased guest satisfaction, higher repeat visitation rates, and enhanced revenue through upselling and cross-selling opportunities (Digital Marketing Institute, 2024). </w:t>
      </w:r>
    </w:p>
    <w:p w:rsidR="00C37773" w:rsidRPr="00BD5091" w:rsidRDefault="00C37773" w:rsidP="005F0A21">
      <w:pPr>
        <w:rPr>
          <w:rFonts w:cs="Arial"/>
          <w:b/>
          <w:szCs w:val="24"/>
        </w:rPr>
      </w:pPr>
      <w:r w:rsidRPr="00BD5091">
        <w:rPr>
          <w:rFonts w:cs="Arial"/>
          <w:b/>
          <w:szCs w:val="24"/>
        </w:rPr>
        <w:t>Staff Training Gaps </w:t>
      </w:r>
    </w:p>
    <w:p w:rsidR="00C37773" w:rsidRPr="00BD5091" w:rsidRDefault="00C37773" w:rsidP="005F0A21">
      <w:pPr>
        <w:rPr>
          <w:rFonts w:cs="Arial"/>
          <w:szCs w:val="24"/>
        </w:rPr>
      </w:pPr>
      <w:r w:rsidRPr="00BD5091">
        <w:rPr>
          <w:rFonts w:cs="Arial"/>
          <w:szCs w:val="24"/>
        </w:rPr>
        <w:t>Impact: Insufficient training programs hinder staff empowerment, morale, and performance, leading to subpar service delivery and guest dissatisfaction.</w:t>
      </w:r>
      <w:r w:rsidR="000E373B" w:rsidRPr="000E373B">
        <w:t xml:space="preserve"> </w:t>
      </w:r>
      <w:r w:rsidR="000E373B">
        <w:t>(</w:t>
      </w:r>
      <w:proofErr w:type="spellStart"/>
      <w:r w:rsidR="000E373B">
        <w:t>Panopto</w:t>
      </w:r>
      <w:proofErr w:type="spellEnd"/>
      <w:r w:rsidR="000E373B">
        <w:t>, 2019)</w:t>
      </w:r>
      <w:r w:rsidRPr="00BD5091">
        <w:rPr>
          <w:rFonts w:cs="Arial"/>
          <w:szCs w:val="24"/>
        </w:rPr>
        <w:t xml:space="preserve"> Well-trained staff are crucial for maintaining high service standards and ensurin</w:t>
      </w:r>
      <w:r w:rsidR="00E60746">
        <w:rPr>
          <w:rFonts w:cs="Arial"/>
          <w:szCs w:val="24"/>
        </w:rPr>
        <w:t>g a memorable guest experience</w:t>
      </w:r>
      <w:r w:rsidR="000E373B">
        <w:rPr>
          <w:rFonts w:cs="Arial"/>
          <w:szCs w:val="24"/>
        </w:rPr>
        <w:t>.</w:t>
      </w:r>
      <w:r w:rsidR="00E60746">
        <w:rPr>
          <w:rFonts w:cs="Arial"/>
          <w:szCs w:val="24"/>
        </w:rPr>
        <w:t xml:space="preserve"> </w:t>
      </w:r>
      <w:r w:rsidRPr="00BD5091">
        <w:rPr>
          <w:rFonts w:cs="Arial"/>
          <w:szCs w:val="24"/>
        </w:rPr>
        <w:t>Effective training programs directly correlate with improved service quality and guest satisfaction (Customer Service Institute, 2024). </w:t>
      </w:r>
    </w:p>
    <w:p w:rsidR="00C37773" w:rsidRPr="00BD5091" w:rsidRDefault="00C37773" w:rsidP="005F0A21">
      <w:pPr>
        <w:rPr>
          <w:rFonts w:cs="Arial"/>
          <w:szCs w:val="24"/>
        </w:rPr>
      </w:pPr>
      <w:r w:rsidRPr="00BD5091">
        <w:rPr>
          <w:rFonts w:cs="Arial"/>
          <w:b/>
          <w:szCs w:val="24"/>
        </w:rPr>
        <w:t>Causes:</w:t>
      </w:r>
      <w:r w:rsidRPr="00BD5091">
        <w:rPr>
          <w:rFonts w:cs="Arial"/>
          <w:szCs w:val="24"/>
        </w:rPr>
        <w:t xml:space="preserve"> Limited investment in training and development, high staff turnover rates, and outdated training methodologies contribute to staff training gaps. The failure to prioritize ongoing education and skill enhancement perpetuates a cycle of mediocrity and undermines the hotel's service standards. Employee feedback surveys indicate a need for more comprehensive and continuous training programs to enhance service delivery (Hilton Worldwide, 2024). </w:t>
      </w:r>
    </w:p>
    <w:p w:rsidR="00C37773" w:rsidRDefault="00C37773" w:rsidP="005F0A21">
      <w:pPr>
        <w:rPr>
          <w:rFonts w:cs="Arial"/>
          <w:szCs w:val="24"/>
        </w:rPr>
      </w:pPr>
      <w:r w:rsidRPr="00BD5091">
        <w:rPr>
          <w:rFonts w:cs="Arial"/>
          <w:b/>
          <w:szCs w:val="24"/>
        </w:rPr>
        <w:t>Analysis:</w:t>
      </w:r>
      <w:r w:rsidRPr="00BD5091">
        <w:rPr>
          <w:rFonts w:cs="Arial"/>
          <w:szCs w:val="24"/>
        </w:rPr>
        <w:t xml:space="preserve"> Employee feedback surveys and performance metrics reveal a strong correlation between staff training deficiencies and service quality shortcomings. Addressing staff training gaps is imperative to enhance employee engagement, productivity, and service excellence. Industry best practices suggest that continuous investment in staff training and development leads to higher levels of employee satisfaction and guest service quality (Radisson Hotel Group, 2024). </w:t>
      </w:r>
    </w:p>
    <w:p w:rsidR="00C37773" w:rsidRPr="00BD5091" w:rsidRDefault="009276A0" w:rsidP="005F0A21">
      <w:pPr>
        <w:rPr>
          <w:rFonts w:cs="Arial"/>
          <w:szCs w:val="24"/>
        </w:rPr>
      </w:pPr>
      <w:r w:rsidRPr="00BD5091">
        <w:rPr>
          <w:rFonts w:cs="Arial"/>
          <w:szCs w:val="24"/>
        </w:rPr>
        <w:t>  </w:t>
      </w:r>
    </w:p>
    <w:p w:rsidR="00C37773" w:rsidRDefault="009276A0" w:rsidP="004F6267">
      <w:pPr>
        <w:pStyle w:val="Heading2"/>
      </w:pPr>
      <w:bookmarkStart w:id="22" w:name="_Toc167192452"/>
      <w:r>
        <w:t xml:space="preserve">5.9. </w:t>
      </w:r>
      <w:r w:rsidR="00C37773" w:rsidRPr="00BD5091">
        <w:t>Conclusion</w:t>
      </w:r>
      <w:bookmarkEnd w:id="22"/>
      <w:r w:rsidR="00C37773" w:rsidRPr="00BD5091">
        <w:t> </w:t>
      </w:r>
    </w:p>
    <w:p w:rsidR="009276A0" w:rsidRPr="009276A0" w:rsidRDefault="009276A0" w:rsidP="009276A0"/>
    <w:p w:rsidR="00C37773" w:rsidRPr="00BD5091" w:rsidRDefault="00C37773" w:rsidP="005F0A21">
      <w:pPr>
        <w:rPr>
          <w:rFonts w:cs="Arial"/>
          <w:szCs w:val="24"/>
        </w:rPr>
      </w:pPr>
      <w:r w:rsidRPr="00BD5091">
        <w:rPr>
          <w:rFonts w:cs="Arial"/>
          <w:szCs w:val="24"/>
        </w:rPr>
        <w:t xml:space="preserve">The Hilton Garden Inn in Bucharest is well positioned to capitalize on the growing hospitality market. By leveraging its strengths, such as brand reputation and prime location, and addressing areas for improvement, the hotel can enhance its competitive edge. Strategic initiatives focusing on digital presence, sustainability, guest experience, and loyalty programs will be crucial in driving growth and maintaining market leadership. </w:t>
      </w:r>
      <w:r w:rsidR="000E373B">
        <w:lastRenderedPageBreak/>
        <w:t>(</w:t>
      </w:r>
      <w:proofErr w:type="spellStart"/>
      <w:r w:rsidR="000E373B">
        <w:t>FasterCapital</w:t>
      </w:r>
      <w:proofErr w:type="spellEnd"/>
      <w:r w:rsidR="000E373B">
        <w:t xml:space="preserve">, n.d.) </w:t>
      </w:r>
      <w:r w:rsidRPr="00BD5091">
        <w:rPr>
          <w:rFonts w:cs="Arial"/>
          <w:szCs w:val="24"/>
        </w:rPr>
        <w:t>Through continuous innovation and adaptation to market trends, Hilton Garden Inn can ensure long-term success and provide exceptional experiences for its guests in the vibrant city of Bucharest. </w:t>
      </w:r>
    </w:p>
    <w:p w:rsidR="00C37773" w:rsidRPr="00BD5091" w:rsidRDefault="00C37773" w:rsidP="005F0A21">
      <w:pPr>
        <w:rPr>
          <w:rFonts w:cs="Arial"/>
          <w:szCs w:val="24"/>
        </w:rPr>
      </w:pPr>
      <w:r w:rsidRPr="00BD5091">
        <w:rPr>
          <w:rFonts w:cs="Arial"/>
          <w:szCs w:val="24"/>
        </w:rPr>
        <w:t>The comprehensive analysis using PESTEL, SWOT, and TOWS frameworks reveals that Hilton Garden Inn in Bucharest is well-positioned to leverage its strengths and opportunities while addressing its weaknesses and mitigating threats.</w:t>
      </w:r>
      <w:r w:rsidR="003E70AF" w:rsidRPr="003E70AF">
        <w:t xml:space="preserve"> </w:t>
      </w:r>
      <w:r w:rsidR="003E70AF">
        <w:t>(Momin, 2022)</w:t>
      </w:r>
      <w:r w:rsidR="00847739">
        <w:t xml:space="preserve"> </w:t>
      </w:r>
      <w:r w:rsidR="003E70AF">
        <w:t xml:space="preserve"> </w:t>
      </w:r>
      <w:r w:rsidRPr="00BD5091">
        <w:rPr>
          <w:rFonts w:cs="Arial"/>
          <w:szCs w:val="24"/>
        </w:rPr>
        <w:t xml:space="preserve"> By adopting strategic initiatives such as technological integration, sustainability practices, and market diversification, the hotel can enhance its competitive edge and achieve long-term success in the dynamic hospitality industry. Through continuous adaptation and innovation, Hilton Garden Inn can maintain its reputation for excellence and attract a diverse clientele in the bustling market of Bucharest. </w:t>
      </w:r>
    </w:p>
    <w:p w:rsidR="00C37773" w:rsidRPr="00BD5091" w:rsidRDefault="00C37773" w:rsidP="005F0A21">
      <w:pPr>
        <w:rPr>
          <w:rFonts w:cs="Arial"/>
          <w:szCs w:val="24"/>
        </w:rPr>
      </w:pPr>
      <w:r w:rsidRPr="00BD5091">
        <w:rPr>
          <w:rFonts w:cs="Arial"/>
          <w:szCs w:val="24"/>
        </w:rPr>
        <w:t>The Hilton Garden Inn in Bucharest is well positioned to capitalize on the growing hospitality market. By leveraging its strengths, such as brand reputation and prime location, and addressing areas for improvement, the hotel can enhance its competitive edge. Strategic initiatives focusing on digital presence, sustainability, guest experience, and loyalty programs will be crucial in driving growth and maintaining market leadership. Through continuous innovation and adaptation to market trends, Hilton Garden Inn can ensure long-term success and provide exceptional experiences for its guests in the vibrant city of Bucharest. </w:t>
      </w:r>
    </w:p>
    <w:p w:rsidR="00C37773" w:rsidRPr="00BD5091" w:rsidRDefault="00C37773" w:rsidP="005F0A21">
      <w:pPr>
        <w:rPr>
          <w:rFonts w:cs="Arial"/>
          <w:szCs w:val="24"/>
        </w:rPr>
      </w:pPr>
      <w:r w:rsidRPr="00BD5091">
        <w:rPr>
          <w:rFonts w:cs="Arial"/>
          <w:szCs w:val="24"/>
        </w:rPr>
        <w:t>  </w:t>
      </w:r>
    </w:p>
    <w:p w:rsidR="00C37773" w:rsidRPr="003B17AF" w:rsidRDefault="00C37773" w:rsidP="003B17AF">
      <w:pPr>
        <w:pStyle w:val="Heading1"/>
        <w:numPr>
          <w:ilvl w:val="0"/>
          <w:numId w:val="4"/>
        </w:numPr>
        <w:rPr>
          <w:rFonts w:cs="Arial"/>
          <w:szCs w:val="24"/>
        </w:rPr>
      </w:pPr>
      <w:bookmarkStart w:id="23" w:name="_Toc167192453"/>
      <w:r w:rsidRPr="00BD5091">
        <w:t>Recommendations and Change Management</w:t>
      </w:r>
      <w:bookmarkEnd w:id="23"/>
    </w:p>
    <w:p w:rsidR="009276A0" w:rsidRPr="009276A0" w:rsidRDefault="009276A0" w:rsidP="009276A0"/>
    <w:p w:rsidR="00C37773" w:rsidRPr="00BD5091" w:rsidRDefault="00C37773" w:rsidP="005F0A21">
      <w:pPr>
        <w:rPr>
          <w:rFonts w:cs="Arial"/>
          <w:szCs w:val="24"/>
        </w:rPr>
      </w:pPr>
      <w:r w:rsidRPr="00BD5091">
        <w:rPr>
          <w:rFonts w:cs="Arial"/>
          <w:szCs w:val="24"/>
        </w:rPr>
        <w:t>Having conducted a comprehensive analysis of the challenges facing Hilton Garden Inn, Bucharest, and considering the hotel's unique circumstances, the following recommendations are proposed to address the identified issues and drive positive change. Each recommendation is accompanied by a detailed implementation plan, change management strategies, and methods for measuring success. </w:t>
      </w:r>
    </w:p>
    <w:p w:rsidR="00C37773" w:rsidRPr="00BD5091" w:rsidRDefault="003652DD" w:rsidP="004F143B">
      <w:pPr>
        <w:pStyle w:val="Heading2"/>
      </w:pPr>
      <w:bookmarkStart w:id="24" w:name="_Toc167192454"/>
      <w:r>
        <w:t>6.1</w:t>
      </w:r>
      <w:r w:rsidR="00C37773" w:rsidRPr="00BD5091">
        <w:t>. Enhance Service Quality through Comprehensive Training Programs:</w:t>
      </w:r>
      <w:bookmarkEnd w:id="24"/>
      <w:r w:rsidR="00C37773" w:rsidRPr="00BD5091">
        <w:t> </w:t>
      </w:r>
    </w:p>
    <w:p w:rsidR="00C37773" w:rsidRPr="00BD5091" w:rsidRDefault="00C37773" w:rsidP="005F0A21">
      <w:pPr>
        <w:rPr>
          <w:rFonts w:cs="Arial"/>
          <w:b/>
          <w:szCs w:val="24"/>
        </w:rPr>
      </w:pPr>
      <w:r w:rsidRPr="00BD5091">
        <w:rPr>
          <w:rFonts w:cs="Arial"/>
          <w:b/>
          <w:szCs w:val="24"/>
        </w:rPr>
        <w:t>Implementation Plan: </w:t>
      </w:r>
    </w:p>
    <w:p w:rsidR="00C37773" w:rsidRPr="00BD5091" w:rsidRDefault="00C37773" w:rsidP="005F0A21">
      <w:pPr>
        <w:rPr>
          <w:rFonts w:cs="Arial"/>
          <w:szCs w:val="24"/>
        </w:rPr>
      </w:pPr>
      <w:r w:rsidRPr="00BD5091">
        <w:rPr>
          <w:rFonts w:cs="Arial"/>
          <w:szCs w:val="24"/>
        </w:rPr>
        <w:t>Assess Training Needs: Conduct a thorough assessment to identify gaps in knowledge and skills among staff members. </w:t>
      </w:r>
      <w:r w:rsidR="003E70AF">
        <w:t>(OPM, 2018)</w:t>
      </w:r>
    </w:p>
    <w:p w:rsidR="00C37773" w:rsidRPr="00BD5091" w:rsidRDefault="00C37773" w:rsidP="005F0A21">
      <w:pPr>
        <w:rPr>
          <w:rFonts w:cs="Arial"/>
          <w:szCs w:val="24"/>
        </w:rPr>
      </w:pPr>
      <w:r w:rsidRPr="00BD5091">
        <w:rPr>
          <w:rFonts w:cs="Arial"/>
          <w:szCs w:val="24"/>
        </w:rPr>
        <w:t>Curriculum Development: Design training modules covering customer service principles, communication skills, problem-solving techniques, and technological proficiency. </w:t>
      </w:r>
    </w:p>
    <w:p w:rsidR="00C37773" w:rsidRPr="00BD5091" w:rsidRDefault="00C37773" w:rsidP="005F0A21">
      <w:pPr>
        <w:rPr>
          <w:rFonts w:cs="Arial"/>
          <w:szCs w:val="24"/>
        </w:rPr>
      </w:pPr>
      <w:r w:rsidRPr="00BD5091">
        <w:rPr>
          <w:rFonts w:cs="Arial"/>
          <w:szCs w:val="24"/>
        </w:rPr>
        <w:lastRenderedPageBreak/>
        <w:t>Delivery Method: Utilize a combination of in-person workshops, online modules, role-playing exercises, and on-the-job training to cater to diverse learning styles. </w:t>
      </w:r>
      <w:r w:rsidR="00D8214A">
        <w:t>(</w:t>
      </w:r>
      <w:proofErr w:type="spellStart"/>
      <w:r w:rsidR="00D8214A">
        <w:t>FasterCapital</w:t>
      </w:r>
      <w:proofErr w:type="spellEnd"/>
      <w:r w:rsidR="00D8214A">
        <w:t>, n.d.)</w:t>
      </w:r>
    </w:p>
    <w:p w:rsidR="00C37773" w:rsidRPr="00BD5091" w:rsidRDefault="00C37773" w:rsidP="005F0A21">
      <w:pPr>
        <w:rPr>
          <w:rFonts w:cs="Arial"/>
          <w:szCs w:val="24"/>
        </w:rPr>
      </w:pPr>
      <w:r w:rsidRPr="00BD5091">
        <w:rPr>
          <w:rFonts w:cs="Arial"/>
          <w:szCs w:val="24"/>
        </w:rPr>
        <w:t>Evaluation and Feedback: Implement regular assessments and feedback mechanisms to monitor progress and ensure continuous improvement. </w:t>
      </w:r>
    </w:p>
    <w:p w:rsidR="00C37773" w:rsidRPr="00BD5091" w:rsidRDefault="00C37773" w:rsidP="005F0A21">
      <w:pPr>
        <w:rPr>
          <w:rFonts w:cs="Arial"/>
          <w:b/>
          <w:szCs w:val="24"/>
        </w:rPr>
      </w:pPr>
      <w:r w:rsidRPr="00BD5091">
        <w:rPr>
          <w:rFonts w:cs="Arial"/>
          <w:b/>
          <w:szCs w:val="24"/>
        </w:rPr>
        <w:t>Change Management Strategies: </w:t>
      </w:r>
    </w:p>
    <w:p w:rsidR="00C37773" w:rsidRPr="00BD5091" w:rsidRDefault="00C37773" w:rsidP="005F0A21">
      <w:pPr>
        <w:rPr>
          <w:rFonts w:cs="Arial"/>
          <w:szCs w:val="24"/>
        </w:rPr>
      </w:pPr>
      <w:r w:rsidRPr="00BD5091">
        <w:rPr>
          <w:rFonts w:cs="Arial"/>
          <w:szCs w:val="24"/>
        </w:rPr>
        <w:t>Communicate the Importance: Clearly communicate the rationale behind the training initiatives and emphasize the positive impact on guest satisfaction and employee development. </w:t>
      </w:r>
    </w:p>
    <w:p w:rsidR="00C37773" w:rsidRPr="00BD5091" w:rsidRDefault="00C37773" w:rsidP="005F0A21">
      <w:pPr>
        <w:rPr>
          <w:rFonts w:cs="Arial"/>
          <w:szCs w:val="24"/>
        </w:rPr>
      </w:pPr>
      <w:r w:rsidRPr="00BD5091">
        <w:rPr>
          <w:rFonts w:cs="Arial"/>
          <w:szCs w:val="24"/>
        </w:rPr>
        <w:t xml:space="preserve">Staff Involvement: Involve staff members in the training planning process, seeking their input and feedback to </w:t>
      </w:r>
      <w:r w:rsidR="00BF10F1">
        <w:rPr>
          <w:rFonts w:cs="Arial"/>
          <w:szCs w:val="24"/>
        </w:rPr>
        <w:t>increase buy-in and motivation.</w:t>
      </w:r>
      <w:r w:rsidR="00BF10F1" w:rsidRPr="00BF10F1">
        <w:t xml:space="preserve"> </w:t>
      </w:r>
      <w:r w:rsidR="00BF10F1">
        <w:t>(Kelly, 2023)</w:t>
      </w:r>
    </w:p>
    <w:p w:rsidR="00C37773" w:rsidRPr="00BD5091" w:rsidRDefault="00C37773" w:rsidP="005F0A21">
      <w:pPr>
        <w:rPr>
          <w:rFonts w:cs="Arial"/>
          <w:szCs w:val="24"/>
        </w:rPr>
      </w:pPr>
      <w:r w:rsidRPr="00BD5091">
        <w:rPr>
          <w:rFonts w:cs="Arial"/>
          <w:szCs w:val="24"/>
        </w:rPr>
        <w:t>Support and Encouragement: Provide ongoing support, encouragement, and recognition to staff members participating in training programs to reinforce their commitment to personal and professional growth. </w:t>
      </w:r>
    </w:p>
    <w:p w:rsidR="00C37773" w:rsidRPr="00BD5091" w:rsidRDefault="00C37773" w:rsidP="005F0A21">
      <w:pPr>
        <w:rPr>
          <w:rFonts w:cs="Arial"/>
          <w:b/>
          <w:szCs w:val="24"/>
        </w:rPr>
      </w:pPr>
      <w:r w:rsidRPr="00BD5091">
        <w:rPr>
          <w:rFonts w:cs="Arial"/>
          <w:b/>
          <w:szCs w:val="24"/>
        </w:rPr>
        <w:t>Measurement of Success: </w:t>
      </w:r>
    </w:p>
    <w:p w:rsidR="00C37773" w:rsidRPr="00BD5091" w:rsidRDefault="00C37773" w:rsidP="005F0A21">
      <w:pPr>
        <w:rPr>
          <w:rFonts w:cs="Arial"/>
          <w:szCs w:val="24"/>
        </w:rPr>
      </w:pPr>
      <w:r w:rsidRPr="00BD5091">
        <w:rPr>
          <w:rFonts w:cs="Arial"/>
          <w:szCs w:val="24"/>
        </w:rPr>
        <w:t>Pre- and Post-Training Assessments: Measure improvements in staff performance and service quality through pre- and post-training assessment</w:t>
      </w:r>
      <w:r w:rsidR="00E71CE6">
        <w:rPr>
          <w:rFonts w:cs="Arial"/>
          <w:szCs w:val="24"/>
        </w:rPr>
        <w:t>s.</w:t>
      </w:r>
      <w:r w:rsidR="00E71CE6" w:rsidRPr="00E71CE6">
        <w:t xml:space="preserve"> </w:t>
      </w:r>
      <w:r w:rsidR="00E71CE6">
        <w:t>(Anon, 2023)</w:t>
      </w:r>
    </w:p>
    <w:p w:rsidR="00C37773" w:rsidRPr="00BD5091" w:rsidRDefault="00C37773" w:rsidP="005F0A21">
      <w:pPr>
        <w:rPr>
          <w:rFonts w:cs="Arial"/>
          <w:szCs w:val="24"/>
        </w:rPr>
      </w:pPr>
      <w:r w:rsidRPr="00BD5091">
        <w:rPr>
          <w:rFonts w:cs="Arial"/>
          <w:szCs w:val="24"/>
        </w:rPr>
        <w:t>Guest Feedback: Monitor guest feedback and satisfaction scores to gauge the impact of training initiatives on overall guest experience. </w:t>
      </w:r>
    </w:p>
    <w:p w:rsidR="00C37773" w:rsidRPr="00BD5091" w:rsidRDefault="00C37773" w:rsidP="005F0A21">
      <w:pPr>
        <w:rPr>
          <w:rFonts w:cs="Arial"/>
          <w:szCs w:val="24"/>
        </w:rPr>
      </w:pPr>
      <w:r w:rsidRPr="00BD5091">
        <w:rPr>
          <w:rFonts w:cs="Arial"/>
          <w:szCs w:val="24"/>
        </w:rPr>
        <w:t>Employee Engagement Surveys: Conduct surveys to assess staff morale, job satisfaction, and perceived effectiveness of training programs. </w:t>
      </w:r>
    </w:p>
    <w:p w:rsidR="00C37773" w:rsidRPr="00BD5091" w:rsidRDefault="00C37773" w:rsidP="005F0A21">
      <w:pPr>
        <w:rPr>
          <w:rFonts w:cs="Arial"/>
          <w:b/>
          <w:szCs w:val="24"/>
        </w:rPr>
      </w:pPr>
      <w:r w:rsidRPr="00BD5091">
        <w:rPr>
          <w:rFonts w:cs="Arial"/>
          <w:b/>
          <w:szCs w:val="24"/>
        </w:rPr>
        <w:t>Costs and Benefits: </w:t>
      </w:r>
    </w:p>
    <w:p w:rsidR="00C37773" w:rsidRPr="00BD5091" w:rsidRDefault="00C37773" w:rsidP="005F0A21">
      <w:pPr>
        <w:rPr>
          <w:rFonts w:cs="Arial"/>
          <w:szCs w:val="24"/>
        </w:rPr>
      </w:pPr>
      <w:r w:rsidRPr="00BD5091">
        <w:rPr>
          <w:rFonts w:cs="Arial"/>
          <w:szCs w:val="24"/>
        </w:rPr>
        <w:t>Costs: Investment in training materials, facilitators, technology infrastructure, and staff hours dedicated to training sessions.</w:t>
      </w:r>
      <w:r w:rsidR="00E71CE6">
        <w:rPr>
          <w:rFonts w:cs="Arial"/>
          <w:szCs w:val="24"/>
        </w:rPr>
        <w:t xml:space="preserve"> </w:t>
      </w:r>
      <w:r w:rsidR="00E71CE6">
        <w:t>(</w:t>
      </w:r>
      <w:proofErr w:type="spellStart"/>
      <w:r w:rsidR="00E71CE6">
        <w:t>Sahu</w:t>
      </w:r>
      <w:proofErr w:type="spellEnd"/>
      <w:r w:rsidR="00E71CE6">
        <w:t>, 2024)</w:t>
      </w:r>
    </w:p>
    <w:p w:rsidR="00C37773" w:rsidRDefault="00C37773" w:rsidP="005F0A21">
      <w:pPr>
        <w:rPr>
          <w:rFonts w:cs="Arial"/>
          <w:szCs w:val="24"/>
        </w:rPr>
      </w:pPr>
      <w:r w:rsidRPr="00BD5091">
        <w:rPr>
          <w:rFonts w:cs="Arial"/>
          <w:szCs w:val="24"/>
        </w:rPr>
        <w:t>Benefits: Improved service quality, enhanced guest satisfaction, increased employee morale and retention, and potential revenue growth through repeat business and positive word-of-mouth referrals. </w:t>
      </w:r>
    </w:p>
    <w:p w:rsidR="009276A0" w:rsidRPr="00BD5091" w:rsidRDefault="009276A0" w:rsidP="005F0A21">
      <w:pPr>
        <w:rPr>
          <w:rFonts w:cs="Arial"/>
          <w:szCs w:val="24"/>
        </w:rPr>
      </w:pPr>
    </w:p>
    <w:p w:rsidR="00C37773" w:rsidRDefault="003652DD" w:rsidP="00717305">
      <w:pPr>
        <w:pStyle w:val="Heading2"/>
      </w:pPr>
      <w:bookmarkStart w:id="25" w:name="_Toc167192455"/>
      <w:r>
        <w:t>6.2</w:t>
      </w:r>
      <w:r w:rsidR="00C37773" w:rsidRPr="00BD5091">
        <w:t>. Implement Technology-Driven Solutions to Enhance Guest Experience</w:t>
      </w:r>
      <w:bookmarkEnd w:id="25"/>
    </w:p>
    <w:p w:rsidR="009276A0" w:rsidRPr="009276A0" w:rsidRDefault="009276A0" w:rsidP="009276A0"/>
    <w:p w:rsidR="00C37773" w:rsidRPr="00BD5091" w:rsidRDefault="00C37773" w:rsidP="005F0A21">
      <w:pPr>
        <w:rPr>
          <w:rFonts w:cs="Arial"/>
          <w:szCs w:val="24"/>
        </w:rPr>
      </w:pPr>
      <w:r w:rsidRPr="00BD5091">
        <w:rPr>
          <w:rFonts w:cs="Arial"/>
          <w:szCs w:val="24"/>
        </w:rPr>
        <w:lastRenderedPageBreak/>
        <w:t>Recommendation: Invest in technology solutions such as mobile check-in/check-out, digital concierge services, and guest feedback platforms to streamline operations</w:t>
      </w:r>
      <w:r w:rsidR="00E71CE6">
        <w:rPr>
          <w:rFonts w:cs="Arial"/>
          <w:szCs w:val="24"/>
        </w:rPr>
        <w:t xml:space="preserve"> and enhance guest convenience.</w:t>
      </w:r>
      <w:r w:rsidR="00E71CE6" w:rsidRPr="00E71CE6">
        <w:t xml:space="preserve"> </w:t>
      </w:r>
      <w:r w:rsidR="00E71CE6">
        <w:t>(www.edume.com, n.d.)</w:t>
      </w:r>
    </w:p>
    <w:p w:rsidR="00C37773" w:rsidRPr="00BD5091" w:rsidRDefault="00C37773" w:rsidP="005F0A21">
      <w:pPr>
        <w:rPr>
          <w:rFonts w:cs="Arial"/>
          <w:b/>
          <w:szCs w:val="24"/>
        </w:rPr>
      </w:pPr>
      <w:r w:rsidRPr="00BD5091">
        <w:rPr>
          <w:rFonts w:cs="Arial"/>
          <w:b/>
          <w:szCs w:val="24"/>
        </w:rPr>
        <w:t>Implementation Plan: </w:t>
      </w:r>
    </w:p>
    <w:p w:rsidR="00C37773" w:rsidRPr="00BD5091" w:rsidRDefault="00C37773" w:rsidP="005F0A21">
      <w:pPr>
        <w:rPr>
          <w:rFonts w:cs="Arial"/>
          <w:szCs w:val="24"/>
        </w:rPr>
      </w:pPr>
      <w:r w:rsidRPr="00BD5091">
        <w:rPr>
          <w:rFonts w:cs="Arial"/>
          <w:szCs w:val="24"/>
        </w:rPr>
        <w:t>Technology Assessment: Evaluate existing technology infrastructure, identify gaps, and prioritize technology solutions based on guest needs and operational efficiencies. </w:t>
      </w:r>
    </w:p>
    <w:p w:rsidR="00C37773" w:rsidRPr="00BD5091" w:rsidRDefault="00C37773" w:rsidP="005F0A21">
      <w:pPr>
        <w:rPr>
          <w:rFonts w:cs="Arial"/>
          <w:szCs w:val="24"/>
        </w:rPr>
      </w:pPr>
      <w:r w:rsidRPr="00BD5091">
        <w:rPr>
          <w:rFonts w:cs="Arial"/>
          <w:szCs w:val="24"/>
        </w:rPr>
        <w:t>Vendor Selection: Research and select reputable technology vendors capable of delivering customized solutions tailored to the hotel's requirements. </w:t>
      </w:r>
    </w:p>
    <w:p w:rsidR="00C37773" w:rsidRPr="00BD5091" w:rsidRDefault="00C37773" w:rsidP="005F0A21">
      <w:pPr>
        <w:rPr>
          <w:rFonts w:cs="Arial"/>
          <w:szCs w:val="24"/>
        </w:rPr>
      </w:pPr>
      <w:r w:rsidRPr="00BD5091">
        <w:rPr>
          <w:rFonts w:cs="Arial"/>
          <w:szCs w:val="24"/>
        </w:rPr>
        <w:t>Implementation Timeline: Develop a phased implementation plan to minimize disruptions to operations and facilitate a smooth transition. </w:t>
      </w:r>
    </w:p>
    <w:p w:rsidR="00C37773" w:rsidRPr="00BD5091" w:rsidRDefault="00C37773" w:rsidP="005F0A21">
      <w:pPr>
        <w:rPr>
          <w:rFonts w:cs="Arial"/>
          <w:szCs w:val="24"/>
        </w:rPr>
      </w:pPr>
      <w:r w:rsidRPr="00BD5091">
        <w:rPr>
          <w:rFonts w:cs="Arial"/>
          <w:szCs w:val="24"/>
        </w:rPr>
        <w:t>Staff Training: Provide comprehensive training to staff members on modern technology systems and processes to ensure seamless integration and adoption. </w:t>
      </w:r>
    </w:p>
    <w:p w:rsidR="00C37773" w:rsidRPr="00BD5091" w:rsidRDefault="00C37773" w:rsidP="005F0A21">
      <w:pPr>
        <w:rPr>
          <w:rFonts w:cs="Arial"/>
          <w:b/>
          <w:szCs w:val="24"/>
        </w:rPr>
      </w:pPr>
      <w:r w:rsidRPr="00BD5091">
        <w:rPr>
          <w:rFonts w:cs="Arial"/>
          <w:b/>
          <w:szCs w:val="24"/>
        </w:rPr>
        <w:t>Change Management Strategies: </w:t>
      </w:r>
    </w:p>
    <w:p w:rsidR="00C37773" w:rsidRPr="00BD5091" w:rsidRDefault="00C37773" w:rsidP="005F0A21">
      <w:pPr>
        <w:rPr>
          <w:rFonts w:cs="Arial"/>
          <w:szCs w:val="24"/>
        </w:rPr>
      </w:pPr>
      <w:r w:rsidRPr="00BD5091">
        <w:rPr>
          <w:rFonts w:cs="Arial"/>
          <w:szCs w:val="24"/>
        </w:rPr>
        <w:t>Staff Involvement: Involve staff members in the technology selection and implementation process, soliciting their input and addressing concerns to increase acceptance and adoption. </w:t>
      </w:r>
      <w:r w:rsidR="00E71CE6">
        <w:t>(Hans, 2023)</w:t>
      </w:r>
    </w:p>
    <w:p w:rsidR="00C37773" w:rsidRPr="00BD5091" w:rsidRDefault="00C37773" w:rsidP="005F0A21">
      <w:pPr>
        <w:rPr>
          <w:rFonts w:cs="Arial"/>
          <w:szCs w:val="24"/>
        </w:rPr>
      </w:pPr>
      <w:r w:rsidRPr="00BD5091">
        <w:rPr>
          <w:rFonts w:cs="Arial"/>
          <w:szCs w:val="24"/>
        </w:rPr>
        <w:t>Continuous Support: Offer ongoing technical support and training to staff members to address any challenges or issues encountered during the transition period. </w:t>
      </w:r>
    </w:p>
    <w:p w:rsidR="00C37773" w:rsidRDefault="00C37773" w:rsidP="005F0A21">
      <w:pPr>
        <w:rPr>
          <w:rFonts w:cs="Arial"/>
          <w:szCs w:val="24"/>
        </w:rPr>
      </w:pPr>
      <w:r w:rsidRPr="00BD5091">
        <w:rPr>
          <w:rFonts w:cs="Arial"/>
          <w:szCs w:val="24"/>
        </w:rPr>
        <w:t>Highlight Benefits: Emphasize the benefits of technology-driven solutions, such as improved efficiency, guest satisfaction, and staff productivity, to garner support and enthusiasm for the changes. </w:t>
      </w:r>
    </w:p>
    <w:p w:rsidR="00717305" w:rsidRPr="00BD5091" w:rsidRDefault="00717305" w:rsidP="005F0A21">
      <w:pPr>
        <w:rPr>
          <w:rFonts w:cs="Arial"/>
          <w:szCs w:val="24"/>
        </w:rPr>
      </w:pPr>
    </w:p>
    <w:p w:rsidR="00C37773" w:rsidRPr="00BD5091" w:rsidRDefault="00C37773" w:rsidP="005F0A21">
      <w:pPr>
        <w:rPr>
          <w:rFonts w:cs="Arial"/>
          <w:b/>
          <w:szCs w:val="24"/>
        </w:rPr>
      </w:pPr>
      <w:r w:rsidRPr="00BD5091">
        <w:rPr>
          <w:rFonts w:cs="Arial"/>
          <w:b/>
          <w:szCs w:val="24"/>
        </w:rPr>
        <w:t>Measurement of Success: </w:t>
      </w:r>
    </w:p>
    <w:p w:rsidR="00C37773" w:rsidRPr="00BD5091" w:rsidRDefault="00C37773" w:rsidP="005F0A21">
      <w:pPr>
        <w:rPr>
          <w:rFonts w:cs="Arial"/>
          <w:szCs w:val="24"/>
        </w:rPr>
      </w:pPr>
      <w:r w:rsidRPr="00BD5091">
        <w:rPr>
          <w:rFonts w:cs="Arial"/>
          <w:szCs w:val="24"/>
        </w:rPr>
        <w:t>Adoption Rates: Track adoption rates and usage metrics of modern technology solutions among staff and guests. </w:t>
      </w:r>
    </w:p>
    <w:p w:rsidR="00C37773" w:rsidRPr="00BD5091" w:rsidRDefault="00C37773" w:rsidP="005F0A21">
      <w:pPr>
        <w:rPr>
          <w:rFonts w:cs="Arial"/>
          <w:szCs w:val="24"/>
        </w:rPr>
      </w:pPr>
      <w:r w:rsidRPr="00BD5091">
        <w:rPr>
          <w:rFonts w:cs="Arial"/>
          <w:szCs w:val="24"/>
        </w:rPr>
        <w:t>Operational Efficiency: Measure improvements in key operational metrics, such as check-in/check-out times, response times to guest requests, and overall workflow efficiency. </w:t>
      </w:r>
    </w:p>
    <w:p w:rsidR="00C37773" w:rsidRPr="00BD5091" w:rsidRDefault="00C37773" w:rsidP="005F0A21">
      <w:pPr>
        <w:rPr>
          <w:rFonts w:cs="Arial"/>
          <w:szCs w:val="24"/>
        </w:rPr>
      </w:pPr>
      <w:r w:rsidRPr="00BD5091">
        <w:rPr>
          <w:rFonts w:cs="Arial"/>
          <w:szCs w:val="24"/>
        </w:rPr>
        <w:t>Guest Feedback: Monitor guest feedback and satisfaction scores related to technology-enabled services to assess their impact on the guest experience. </w:t>
      </w:r>
    </w:p>
    <w:p w:rsidR="00C37773" w:rsidRPr="00BD5091" w:rsidRDefault="00C37773" w:rsidP="005F0A21">
      <w:pPr>
        <w:rPr>
          <w:rFonts w:cs="Arial"/>
          <w:b/>
          <w:szCs w:val="24"/>
        </w:rPr>
      </w:pPr>
      <w:r w:rsidRPr="00BD5091">
        <w:rPr>
          <w:rFonts w:cs="Arial"/>
          <w:b/>
          <w:szCs w:val="24"/>
        </w:rPr>
        <w:t>Costs and Benefits: </w:t>
      </w:r>
    </w:p>
    <w:p w:rsidR="00C37773" w:rsidRPr="00BD5091" w:rsidRDefault="00C37773" w:rsidP="005F0A21">
      <w:pPr>
        <w:rPr>
          <w:rFonts w:cs="Arial"/>
          <w:szCs w:val="24"/>
        </w:rPr>
      </w:pPr>
      <w:r w:rsidRPr="00BD5091">
        <w:rPr>
          <w:rFonts w:cs="Arial"/>
          <w:szCs w:val="24"/>
        </w:rPr>
        <w:lastRenderedPageBreak/>
        <w:t>Costs: Investment in technology procurement, installation, customization, training, and ongoing maintenance. </w:t>
      </w:r>
    </w:p>
    <w:p w:rsidR="00C37773" w:rsidRPr="00BD5091" w:rsidRDefault="00C37773" w:rsidP="005F0A21">
      <w:pPr>
        <w:rPr>
          <w:rFonts w:cs="Arial"/>
          <w:szCs w:val="24"/>
        </w:rPr>
      </w:pPr>
      <w:r w:rsidRPr="00BD5091">
        <w:rPr>
          <w:rFonts w:cs="Arial"/>
          <w:szCs w:val="24"/>
        </w:rPr>
        <w:t>Benefits: Enhanced guest convenience improved operational efficiency, increased staff productivity, and potential revenue growth through upselling and cross-selling opportunities facilitated by technology-enabled services. </w:t>
      </w:r>
    </w:p>
    <w:p w:rsidR="00C37773" w:rsidRDefault="003652DD" w:rsidP="00717305">
      <w:pPr>
        <w:pStyle w:val="Heading2"/>
      </w:pPr>
      <w:bookmarkStart w:id="26" w:name="_Toc167192456"/>
      <w:r>
        <w:t>6.</w:t>
      </w:r>
      <w:r w:rsidR="00C37773" w:rsidRPr="00BD5091">
        <w:t>3. Enhance Personalization through Data-Driven Insights</w:t>
      </w:r>
      <w:bookmarkEnd w:id="26"/>
    </w:p>
    <w:p w:rsidR="00174837" w:rsidRPr="00174837" w:rsidRDefault="00174837" w:rsidP="00174837"/>
    <w:p w:rsidR="00C37773" w:rsidRPr="00BD5091" w:rsidRDefault="00C37773" w:rsidP="005F0A21">
      <w:pPr>
        <w:rPr>
          <w:rFonts w:cs="Arial"/>
          <w:szCs w:val="24"/>
        </w:rPr>
      </w:pPr>
      <w:r w:rsidRPr="00BD5091">
        <w:rPr>
          <w:rFonts w:cs="Arial"/>
          <w:szCs w:val="24"/>
        </w:rPr>
        <w:t>Recommendation: Leverage guest data and insights to personalize guest experiences, offering tailored</w:t>
      </w:r>
      <w:r w:rsidR="00174837">
        <w:rPr>
          <w:rFonts w:cs="Arial"/>
          <w:szCs w:val="24"/>
        </w:rPr>
        <w:t xml:space="preserve"> recommendations and amenities.</w:t>
      </w:r>
      <w:r w:rsidR="00174837" w:rsidRPr="00174837">
        <w:t xml:space="preserve"> </w:t>
      </w:r>
      <w:r w:rsidR="00174837">
        <w:t>(Hospitality Net, n.d.)</w:t>
      </w:r>
    </w:p>
    <w:p w:rsidR="00C37773" w:rsidRPr="00BD5091" w:rsidRDefault="00C37773" w:rsidP="005F0A21">
      <w:pPr>
        <w:rPr>
          <w:rFonts w:cs="Arial"/>
          <w:b/>
          <w:szCs w:val="24"/>
        </w:rPr>
      </w:pPr>
      <w:r w:rsidRPr="00BD5091">
        <w:rPr>
          <w:rFonts w:cs="Arial"/>
          <w:b/>
          <w:szCs w:val="24"/>
        </w:rPr>
        <w:t>Implementation Plan: </w:t>
      </w:r>
    </w:p>
    <w:p w:rsidR="00C37773" w:rsidRPr="00BD5091" w:rsidRDefault="00C37773" w:rsidP="005F0A21">
      <w:pPr>
        <w:rPr>
          <w:rFonts w:cs="Arial"/>
          <w:szCs w:val="24"/>
        </w:rPr>
      </w:pPr>
      <w:r w:rsidRPr="00BD5091">
        <w:rPr>
          <w:rFonts w:cs="Arial"/>
          <w:szCs w:val="24"/>
        </w:rPr>
        <w:t>Data Collection: Implement robust data collection mechanisms to capture guest preferences, behavior, and feedback across various touchpoints. </w:t>
      </w:r>
    </w:p>
    <w:p w:rsidR="00C37773" w:rsidRPr="00BD5091" w:rsidRDefault="00C37773" w:rsidP="005F0A21">
      <w:pPr>
        <w:rPr>
          <w:rFonts w:cs="Arial"/>
          <w:szCs w:val="24"/>
        </w:rPr>
      </w:pPr>
      <w:r w:rsidRPr="00BD5091">
        <w:rPr>
          <w:rFonts w:cs="Arial"/>
          <w:szCs w:val="24"/>
        </w:rPr>
        <w:t>Data Analysis: Utilize advanced analytics tools and techniques to analyze guest data and extract actionable insights for personalized recommendations and offerings. </w:t>
      </w:r>
    </w:p>
    <w:p w:rsidR="00C37773" w:rsidRPr="00BD5091" w:rsidRDefault="00C37773" w:rsidP="005F0A21">
      <w:pPr>
        <w:rPr>
          <w:rFonts w:cs="Arial"/>
          <w:szCs w:val="24"/>
        </w:rPr>
      </w:pPr>
      <w:r w:rsidRPr="00BD5091">
        <w:rPr>
          <w:rFonts w:cs="Arial"/>
          <w:szCs w:val="24"/>
        </w:rPr>
        <w:t>Personalization Strategies: Develop personalized marketing campaigns, room preferences, dining recommendations, and special amenities based on guest profiles and preferences. </w:t>
      </w:r>
      <w:r w:rsidR="00614053">
        <w:t>(Das, 2023)</w:t>
      </w:r>
    </w:p>
    <w:p w:rsidR="00C37773" w:rsidRPr="00BD5091" w:rsidRDefault="00C37773" w:rsidP="005F0A21">
      <w:pPr>
        <w:rPr>
          <w:rFonts w:cs="Arial"/>
          <w:szCs w:val="24"/>
        </w:rPr>
      </w:pPr>
      <w:r w:rsidRPr="00BD5091">
        <w:rPr>
          <w:rFonts w:cs="Arial"/>
          <w:szCs w:val="24"/>
        </w:rPr>
        <w:t>Integration with CRM: Integrate guest data and preferences with the hotel's CRM system to ensure seamless communication and coordination across departments. </w:t>
      </w:r>
    </w:p>
    <w:p w:rsidR="00C37773" w:rsidRPr="00BD5091" w:rsidRDefault="00C37773" w:rsidP="005F0A21">
      <w:pPr>
        <w:rPr>
          <w:rFonts w:cs="Arial"/>
          <w:b/>
          <w:szCs w:val="24"/>
        </w:rPr>
      </w:pPr>
      <w:r w:rsidRPr="00BD5091">
        <w:rPr>
          <w:rFonts w:cs="Arial"/>
          <w:b/>
          <w:szCs w:val="24"/>
        </w:rPr>
        <w:t>Change Management Strategies: </w:t>
      </w:r>
    </w:p>
    <w:p w:rsidR="00C37773" w:rsidRPr="00BD5091" w:rsidRDefault="00C37773" w:rsidP="005F0A21">
      <w:pPr>
        <w:rPr>
          <w:rFonts w:cs="Arial"/>
          <w:szCs w:val="24"/>
        </w:rPr>
      </w:pPr>
      <w:r w:rsidRPr="00BD5091">
        <w:rPr>
          <w:rFonts w:cs="Arial"/>
          <w:szCs w:val="24"/>
        </w:rPr>
        <w:t>Data Privacy and Security: Prioritize data privacy and security measures to build trust with guests and ensure complianc</w:t>
      </w:r>
      <w:r w:rsidR="00174837">
        <w:rPr>
          <w:rFonts w:cs="Arial"/>
          <w:szCs w:val="24"/>
        </w:rPr>
        <w:t>e with regulatory requirements.</w:t>
      </w:r>
      <w:r w:rsidR="00174837" w:rsidRPr="00174837">
        <w:t xml:space="preserve"> </w:t>
      </w:r>
      <w:r w:rsidR="00174837">
        <w:t>(www.linkedin.com, n.d.)</w:t>
      </w:r>
    </w:p>
    <w:p w:rsidR="00C37773" w:rsidRPr="00BD5091" w:rsidRDefault="00C37773" w:rsidP="005F0A21">
      <w:pPr>
        <w:rPr>
          <w:rFonts w:cs="Arial"/>
          <w:szCs w:val="24"/>
        </w:rPr>
      </w:pPr>
      <w:r w:rsidRPr="00BD5091">
        <w:rPr>
          <w:rFonts w:cs="Arial"/>
          <w:szCs w:val="24"/>
        </w:rPr>
        <w:t>Staff Training: Provide training to staff members on the importance of data-driven personalization and how to leverage guest insights effectively in their interactions. </w:t>
      </w:r>
    </w:p>
    <w:p w:rsidR="00C37773" w:rsidRPr="00BD5091" w:rsidRDefault="00C37773" w:rsidP="005F0A21">
      <w:pPr>
        <w:rPr>
          <w:rFonts w:cs="Arial"/>
          <w:szCs w:val="24"/>
        </w:rPr>
      </w:pPr>
      <w:r w:rsidRPr="00BD5091">
        <w:rPr>
          <w:rFonts w:cs="Arial"/>
          <w:szCs w:val="24"/>
        </w:rPr>
        <w:t>Transparent Communication: Communicate transparently with guests about the use of their data for personalization purposes, emphasizing the value and benefits they will receive in return.</w:t>
      </w:r>
      <w:r w:rsidR="00614053" w:rsidRPr="00614053">
        <w:t xml:space="preserve"> </w:t>
      </w:r>
      <w:r w:rsidR="00614053">
        <w:t>(</w:t>
      </w:r>
      <w:proofErr w:type="spellStart"/>
      <w:r w:rsidR="00614053">
        <w:t>Tomczyk</w:t>
      </w:r>
      <w:proofErr w:type="spellEnd"/>
      <w:r w:rsidR="00614053">
        <w:t xml:space="preserve"> et al., 2022)</w:t>
      </w:r>
      <w:r w:rsidRPr="00BD5091">
        <w:rPr>
          <w:rFonts w:cs="Arial"/>
          <w:szCs w:val="24"/>
        </w:rPr>
        <w:t> </w:t>
      </w:r>
    </w:p>
    <w:p w:rsidR="00C37773" w:rsidRPr="00BD5091" w:rsidRDefault="00C37773" w:rsidP="005F0A21">
      <w:pPr>
        <w:rPr>
          <w:rFonts w:cs="Arial"/>
          <w:b/>
          <w:szCs w:val="24"/>
        </w:rPr>
      </w:pPr>
      <w:r w:rsidRPr="00BD5091">
        <w:rPr>
          <w:rFonts w:cs="Arial"/>
          <w:b/>
          <w:szCs w:val="24"/>
        </w:rPr>
        <w:t>Measurement of Success: </w:t>
      </w:r>
    </w:p>
    <w:p w:rsidR="00C37773" w:rsidRPr="00BD5091" w:rsidRDefault="00C37773" w:rsidP="005F0A21">
      <w:pPr>
        <w:rPr>
          <w:rFonts w:cs="Arial"/>
          <w:szCs w:val="24"/>
        </w:rPr>
      </w:pPr>
      <w:r w:rsidRPr="00BD5091">
        <w:rPr>
          <w:rFonts w:cs="Arial"/>
          <w:szCs w:val="24"/>
        </w:rPr>
        <w:t>Personalization Effectiveness: Measure the effectiveness of personalized offerings through guest feedback, satisfacti</w:t>
      </w:r>
      <w:r w:rsidR="00174837">
        <w:rPr>
          <w:rFonts w:cs="Arial"/>
          <w:szCs w:val="24"/>
        </w:rPr>
        <w:t xml:space="preserve">on scores, and revenue metrics. </w:t>
      </w:r>
      <w:r w:rsidR="00174837">
        <w:t>(www.mews.com, n.d.)</w:t>
      </w:r>
    </w:p>
    <w:p w:rsidR="00C37773" w:rsidRPr="00BD5091" w:rsidRDefault="00C37773" w:rsidP="005F0A21">
      <w:pPr>
        <w:rPr>
          <w:rFonts w:cs="Arial"/>
          <w:szCs w:val="24"/>
        </w:rPr>
      </w:pPr>
      <w:r w:rsidRPr="00BD5091">
        <w:rPr>
          <w:rFonts w:cs="Arial"/>
          <w:szCs w:val="24"/>
        </w:rPr>
        <w:lastRenderedPageBreak/>
        <w:t>Repeat Business: Track repeat bookings and guest loyalty metrics to assess the impact of personalized experiences on guest retention and loyalty. </w:t>
      </w:r>
    </w:p>
    <w:p w:rsidR="00C37773" w:rsidRPr="00BD5091" w:rsidRDefault="00C37773" w:rsidP="005F0A21">
      <w:pPr>
        <w:rPr>
          <w:rFonts w:cs="Arial"/>
          <w:szCs w:val="24"/>
        </w:rPr>
      </w:pPr>
      <w:r w:rsidRPr="00BD5091">
        <w:rPr>
          <w:rFonts w:cs="Arial"/>
          <w:szCs w:val="24"/>
        </w:rPr>
        <w:t>Cross-Selling and Upselling: Monitor revenue generated from cross-selling and upselling initiatives facilitated by personalized recommendations and offerings. </w:t>
      </w:r>
    </w:p>
    <w:p w:rsidR="00C37773" w:rsidRPr="00BD5091" w:rsidRDefault="00C37773" w:rsidP="005F0A21">
      <w:pPr>
        <w:rPr>
          <w:rFonts w:cs="Arial"/>
          <w:b/>
          <w:szCs w:val="24"/>
        </w:rPr>
      </w:pPr>
      <w:r w:rsidRPr="00BD5091">
        <w:rPr>
          <w:rFonts w:cs="Arial"/>
          <w:b/>
          <w:szCs w:val="24"/>
        </w:rPr>
        <w:t>Costs and Benefits: </w:t>
      </w:r>
    </w:p>
    <w:p w:rsidR="00C37773" w:rsidRPr="00BD5091" w:rsidRDefault="00C37773" w:rsidP="005F0A21">
      <w:pPr>
        <w:rPr>
          <w:rFonts w:cs="Arial"/>
          <w:szCs w:val="24"/>
        </w:rPr>
      </w:pPr>
      <w:r w:rsidRPr="00BD5091">
        <w:rPr>
          <w:rFonts w:cs="Arial"/>
          <w:szCs w:val="24"/>
        </w:rPr>
        <w:t>Costs: Investment in data analytics tools, CRM integration, staff training, and personalized amenities and services. </w:t>
      </w:r>
      <w:r w:rsidR="00614053">
        <w:t>(Das, 2023)</w:t>
      </w:r>
    </w:p>
    <w:p w:rsidR="00C37773" w:rsidRPr="00BD5091" w:rsidRDefault="00C37773" w:rsidP="005F0A21">
      <w:pPr>
        <w:rPr>
          <w:rFonts w:cs="Arial"/>
          <w:szCs w:val="24"/>
        </w:rPr>
      </w:pPr>
      <w:r w:rsidRPr="00BD5091">
        <w:rPr>
          <w:rFonts w:cs="Arial"/>
          <w:szCs w:val="24"/>
        </w:rPr>
        <w:t>Benefits: Increased guest satisfaction and loyalty, enhanced brand reputation, higher revenue per guest through cross-selling and upselling and improved overall guest lifetime value. </w:t>
      </w:r>
    </w:p>
    <w:p w:rsidR="00C37773" w:rsidRPr="00717305" w:rsidRDefault="003652DD" w:rsidP="00717305">
      <w:pPr>
        <w:pStyle w:val="Heading2"/>
      </w:pPr>
      <w:bookmarkStart w:id="27" w:name="_Toc167192457"/>
      <w:r>
        <w:t>6.</w:t>
      </w:r>
      <w:r w:rsidR="00C37773" w:rsidRPr="00717305">
        <w:t>4. Implement Change Management Strategies:</w:t>
      </w:r>
      <w:bookmarkEnd w:id="27"/>
      <w:r w:rsidR="00C37773" w:rsidRPr="00717305">
        <w:t> </w:t>
      </w:r>
    </w:p>
    <w:p w:rsidR="00C37773" w:rsidRPr="00BD5091" w:rsidRDefault="00C37773" w:rsidP="005F0A21">
      <w:pPr>
        <w:rPr>
          <w:rFonts w:cs="Arial"/>
          <w:b/>
          <w:szCs w:val="24"/>
        </w:rPr>
      </w:pPr>
      <w:r w:rsidRPr="00BD5091">
        <w:rPr>
          <w:rFonts w:cs="Arial"/>
          <w:b/>
          <w:szCs w:val="24"/>
        </w:rPr>
        <w:t>Change Management Strategies: </w:t>
      </w:r>
    </w:p>
    <w:p w:rsidR="00C37773" w:rsidRPr="00BD5091" w:rsidRDefault="00C37773" w:rsidP="005F0A21">
      <w:pPr>
        <w:rPr>
          <w:rFonts w:cs="Arial"/>
          <w:szCs w:val="24"/>
        </w:rPr>
      </w:pPr>
      <w:r w:rsidRPr="00BD5091">
        <w:rPr>
          <w:rFonts w:cs="Arial"/>
          <w:szCs w:val="24"/>
        </w:rPr>
        <w:t>Leadership Support: Secure leadership buy-in and support for the proposed changes to demonstrate the importance and commitment to organizational improvement. </w:t>
      </w:r>
    </w:p>
    <w:p w:rsidR="00C37773" w:rsidRPr="00BD5091" w:rsidRDefault="00C37773" w:rsidP="005F0A21">
      <w:pPr>
        <w:rPr>
          <w:rFonts w:cs="Arial"/>
          <w:szCs w:val="24"/>
        </w:rPr>
      </w:pPr>
      <w:r w:rsidRPr="00BD5091">
        <w:rPr>
          <w:rFonts w:cs="Arial"/>
          <w:szCs w:val="24"/>
        </w:rPr>
        <w:t>Clear Communication: Communicate the rationale, objectives, and expected outcomes of the changes transparently to all stakeholders, including staff, management, and guests. </w:t>
      </w:r>
      <w:r w:rsidR="004B60ED">
        <w:t>(Indeed, 2023)</w:t>
      </w:r>
    </w:p>
    <w:p w:rsidR="00C37773" w:rsidRPr="00BD5091" w:rsidRDefault="00C37773" w:rsidP="005F0A21">
      <w:pPr>
        <w:rPr>
          <w:rFonts w:cs="Arial"/>
          <w:szCs w:val="24"/>
        </w:rPr>
      </w:pPr>
      <w:r w:rsidRPr="00BD5091">
        <w:rPr>
          <w:rFonts w:cs="Arial"/>
          <w:szCs w:val="24"/>
        </w:rPr>
        <w:t>Stakeholder Engagement: Engage stakeholders at all levels of the organization, soliciting their input, addressing concerns, and involving them in the decision-making process to increase ownership and commitment. </w:t>
      </w:r>
      <w:r w:rsidR="004B60ED">
        <w:t>(www.tractivity.co.uk, n.d.)</w:t>
      </w:r>
    </w:p>
    <w:p w:rsidR="00C37773" w:rsidRPr="00BD5091" w:rsidRDefault="00C37773" w:rsidP="005F0A21">
      <w:pPr>
        <w:rPr>
          <w:rFonts w:cs="Arial"/>
          <w:szCs w:val="24"/>
        </w:rPr>
      </w:pPr>
      <w:r w:rsidRPr="00BD5091">
        <w:rPr>
          <w:rFonts w:cs="Arial"/>
          <w:szCs w:val="24"/>
        </w:rPr>
        <w:t>Training and Development: Provide comprehensive training and development opportunities to equip staff with the skills and knowledge necessary to adapt to new processes and technologies effectively. </w:t>
      </w:r>
    </w:p>
    <w:p w:rsidR="00C37773" w:rsidRPr="00BD5091" w:rsidRDefault="00C37773" w:rsidP="005F0A21">
      <w:pPr>
        <w:rPr>
          <w:rFonts w:cs="Arial"/>
          <w:szCs w:val="24"/>
        </w:rPr>
      </w:pPr>
      <w:r w:rsidRPr="00BD5091">
        <w:rPr>
          <w:rFonts w:cs="Arial"/>
          <w:szCs w:val="24"/>
        </w:rPr>
        <w:t>Continuous Feedback: Establish channels for ongoing feedback and communication to address issues, gather suggestions, and make necessary adjustments throughout the change implementation process. </w:t>
      </w:r>
      <w:r w:rsidR="004B60ED">
        <w:t>(</w:t>
      </w:r>
      <w:proofErr w:type="spellStart"/>
      <w:r w:rsidR="004B60ED">
        <w:t>Stanciu</w:t>
      </w:r>
      <w:proofErr w:type="spellEnd"/>
      <w:r w:rsidR="004B60ED">
        <w:t>, 2023)</w:t>
      </w:r>
    </w:p>
    <w:p w:rsidR="00C37773" w:rsidRPr="00BD5091" w:rsidRDefault="00C37773" w:rsidP="005F0A21">
      <w:pPr>
        <w:rPr>
          <w:rFonts w:cs="Arial"/>
          <w:szCs w:val="24"/>
        </w:rPr>
      </w:pPr>
      <w:r w:rsidRPr="00BD5091">
        <w:rPr>
          <w:rFonts w:cs="Arial"/>
          <w:szCs w:val="24"/>
        </w:rPr>
        <w:t>Celebrate Success: Celebrate milestones and achievements along the journey of change to recognize and reward progress, fostering a culture of positivity and momentum. </w:t>
      </w:r>
    </w:p>
    <w:p w:rsidR="00C37773" w:rsidRPr="00BD5091" w:rsidRDefault="00C37773" w:rsidP="005F0A21">
      <w:pPr>
        <w:rPr>
          <w:rFonts w:cs="Arial"/>
          <w:b/>
          <w:szCs w:val="24"/>
        </w:rPr>
      </w:pPr>
      <w:r w:rsidRPr="00BD5091">
        <w:rPr>
          <w:rFonts w:cs="Arial"/>
          <w:b/>
          <w:szCs w:val="24"/>
        </w:rPr>
        <w:t>Measurement of Success: </w:t>
      </w:r>
    </w:p>
    <w:p w:rsidR="00C37773" w:rsidRPr="00BD5091" w:rsidRDefault="00C37773" w:rsidP="005F0A21">
      <w:pPr>
        <w:rPr>
          <w:rFonts w:cs="Arial"/>
          <w:szCs w:val="24"/>
        </w:rPr>
      </w:pPr>
      <w:r w:rsidRPr="00BD5091">
        <w:rPr>
          <w:rFonts w:cs="Arial"/>
          <w:szCs w:val="24"/>
        </w:rPr>
        <w:lastRenderedPageBreak/>
        <w:t>Success Metrics: Define key performance indicators (KPIs) aligned with the objectives of the proposed changes, such as guest satisfaction scores, operational efficiency metrics, revenue growth, an</w:t>
      </w:r>
      <w:r w:rsidR="004B60ED">
        <w:rPr>
          <w:rFonts w:cs="Arial"/>
          <w:szCs w:val="24"/>
        </w:rPr>
        <w:t>d employee engagement levels.</w:t>
      </w:r>
      <w:r w:rsidR="004B60ED" w:rsidRPr="004B60ED">
        <w:t xml:space="preserve"> </w:t>
      </w:r>
      <w:r w:rsidR="004B60ED">
        <w:t>(Klipfolio, 2023)</w:t>
      </w:r>
    </w:p>
    <w:p w:rsidR="00C37773" w:rsidRPr="00BD5091" w:rsidRDefault="00C37773" w:rsidP="005F0A21">
      <w:pPr>
        <w:rPr>
          <w:rFonts w:cs="Arial"/>
          <w:szCs w:val="24"/>
        </w:rPr>
      </w:pPr>
      <w:r w:rsidRPr="00BD5091">
        <w:rPr>
          <w:rFonts w:cs="Arial"/>
          <w:szCs w:val="24"/>
        </w:rPr>
        <w:t>Regular Reviews: Conduct regular reviews and assessments to track progress against established KPIs, identify areas for improvement, and make data-driven decisions to optimize change management strategies. </w:t>
      </w:r>
    </w:p>
    <w:p w:rsidR="00C37773" w:rsidRPr="00BD5091" w:rsidRDefault="00C37773" w:rsidP="005F0A21">
      <w:pPr>
        <w:rPr>
          <w:rFonts w:cs="Arial"/>
          <w:szCs w:val="24"/>
        </w:rPr>
      </w:pPr>
      <w:r w:rsidRPr="00BD5091">
        <w:rPr>
          <w:rFonts w:cs="Arial"/>
          <w:szCs w:val="24"/>
        </w:rPr>
        <w:t>Adjustments as Needed: Remain agile and flexible in response to feedback and changing circumstances, adjusting management strategies to ensure successful implementation and sustained results. </w:t>
      </w:r>
    </w:p>
    <w:p w:rsidR="00C37773" w:rsidRPr="00BD5091" w:rsidRDefault="003652DD" w:rsidP="005F0A21">
      <w:pPr>
        <w:rPr>
          <w:rFonts w:cs="Arial"/>
          <w:b/>
          <w:szCs w:val="24"/>
        </w:rPr>
      </w:pPr>
      <w:r>
        <w:rPr>
          <w:rFonts w:cs="Arial"/>
          <w:b/>
          <w:szCs w:val="24"/>
        </w:rPr>
        <w:t>6.5. Conclusion</w:t>
      </w:r>
    </w:p>
    <w:p w:rsidR="00805880" w:rsidRPr="00BD5091" w:rsidRDefault="00C37773" w:rsidP="005F0A21">
      <w:pPr>
        <w:rPr>
          <w:rFonts w:cs="Arial"/>
          <w:szCs w:val="24"/>
        </w:rPr>
      </w:pPr>
      <w:r w:rsidRPr="00BD5091">
        <w:rPr>
          <w:rFonts w:cs="Arial"/>
          <w:szCs w:val="24"/>
        </w:rPr>
        <w:t>In conclusion, the successful implementation of the proposed recommendations, supported by effective change management practices, holds the potential to transform Hilton Garden Inn, Bucharest, into a leading destination for exceptional guest experiences. By prioritizing staff training and development, embracing technology-driven solutions, leveraging data-driven personalization, and implementing robust change management strategies, the hotel can elevate its service standards, enhance guest satisfaction, and drive sustainable business growth. The costs associated with the recommendations are justified by the potential benefits, including increased revenue, guest loyalty, and brand reputation, positioning Hilton Garden Inn for long-term success in the competitive hospitality market. </w:t>
      </w:r>
    </w:p>
    <w:p w:rsidR="00C37773" w:rsidRDefault="003E70AF" w:rsidP="003E70AF">
      <w:pPr>
        <w:pStyle w:val="Heading1"/>
      </w:pPr>
      <w:bookmarkStart w:id="28" w:name="_Toc167192458"/>
      <w:r>
        <w:t xml:space="preserve">7. </w:t>
      </w:r>
      <w:r w:rsidR="00076383">
        <w:t>Action Plan</w:t>
      </w:r>
      <w:bookmarkEnd w:id="28"/>
    </w:p>
    <w:p w:rsidR="003652DD" w:rsidRPr="003652DD" w:rsidRDefault="003652DD" w:rsidP="003652DD"/>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9"/>
        <w:gridCol w:w="1695"/>
        <w:gridCol w:w="1842"/>
        <w:gridCol w:w="2015"/>
        <w:gridCol w:w="869"/>
        <w:gridCol w:w="1340"/>
        <w:gridCol w:w="964"/>
      </w:tblGrid>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BD5091">
            <w:pPr>
              <w:rPr>
                <w:rFonts w:cs="Arial"/>
                <w:b/>
                <w:szCs w:val="24"/>
              </w:rPr>
            </w:pPr>
            <w:r w:rsidRPr="00BD5091">
              <w:rPr>
                <w:rFonts w:cs="Arial"/>
                <w:b/>
                <w:szCs w:val="24"/>
              </w:rPr>
              <w:t>N</w:t>
            </w:r>
            <w:r w:rsidR="00BD5091">
              <w:rPr>
                <w:rFonts w:cs="Arial"/>
                <w:b/>
                <w:szCs w:val="24"/>
              </w:rPr>
              <w:t>o.</w:t>
            </w:r>
            <w:r w:rsidRPr="00BD5091">
              <w:rPr>
                <w:rFonts w:cs="Arial"/>
                <w:b/>
                <w:szCs w:val="24"/>
              </w:rPr>
              <w:t>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Problem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Solution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Desired Outcome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Time Scale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Completion Date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b/>
                <w:szCs w:val="24"/>
              </w:rPr>
            </w:pPr>
            <w:r w:rsidRPr="00BD5091">
              <w:rPr>
                <w:rFonts w:cs="Arial"/>
                <w:b/>
                <w:szCs w:val="24"/>
              </w:rPr>
              <w:t>Planned Budget </w:t>
            </w:r>
          </w:p>
        </w:tc>
      </w:tr>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1 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Inconsistent Service Delivery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Develop and implement comprehensive training programs for all staff members.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Improved service quality and guest satisfaction.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6 months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30/11/2024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£25,000 </w:t>
            </w:r>
          </w:p>
        </w:tc>
      </w:tr>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2 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Limited Technological Integration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Invest in technology solutions such as mobile check-</w:t>
            </w:r>
            <w:r w:rsidRPr="00BD5091">
              <w:rPr>
                <w:rFonts w:cs="Arial"/>
                <w:szCs w:val="24"/>
              </w:rPr>
              <w:lastRenderedPageBreak/>
              <w:t>in/check-out and digital concierge services.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lastRenderedPageBreak/>
              <w:t>Enhanced guest convenience and operational efficiency.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4 months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31/08/2024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£30,000 </w:t>
            </w:r>
          </w:p>
        </w:tc>
      </w:tr>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Personalization Deficiency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Leverage guest data and insights to personalize guest experiences and offers.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Tailored recommendations and increased guest loyalty.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5 months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30/09/2024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£15,000 </w:t>
            </w:r>
          </w:p>
        </w:tc>
      </w:tr>
      <w:tr w:rsidR="00C37773" w:rsidRPr="00BD5091" w:rsidTr="00C37773">
        <w:trPr>
          <w:trHeight w:val="300"/>
        </w:trPr>
        <w:tc>
          <w:tcPr>
            <w:tcW w:w="90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4 </w:t>
            </w:r>
          </w:p>
        </w:tc>
        <w:tc>
          <w:tcPr>
            <w:tcW w:w="177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Staff Training Gaps </w:t>
            </w:r>
          </w:p>
        </w:tc>
        <w:tc>
          <w:tcPr>
            <w:tcW w:w="222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Revamp staff training programs to focus on interpersonal skills and service excellence. </w:t>
            </w:r>
          </w:p>
        </w:tc>
        <w:tc>
          <w:tcPr>
            <w:tcW w:w="21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Empowered staff and improved service consistency. </w:t>
            </w:r>
          </w:p>
        </w:tc>
        <w:tc>
          <w:tcPr>
            <w:tcW w:w="81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6 months </w:t>
            </w:r>
          </w:p>
        </w:tc>
        <w:tc>
          <w:tcPr>
            <w:tcW w:w="135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31/10/2024 </w:t>
            </w:r>
          </w:p>
        </w:tc>
        <w:tc>
          <w:tcPr>
            <w:tcW w:w="990" w:type="dxa"/>
            <w:tcBorders>
              <w:top w:val="single" w:sz="6" w:space="0" w:color="auto"/>
              <w:left w:val="single" w:sz="6" w:space="0" w:color="auto"/>
              <w:bottom w:val="single" w:sz="6" w:space="0" w:color="auto"/>
              <w:right w:val="single" w:sz="6" w:space="0" w:color="auto"/>
            </w:tcBorders>
            <w:shd w:val="clear" w:color="auto" w:fill="FFFFFF"/>
            <w:vAlign w:val="bottom"/>
            <w:hideMark/>
          </w:tcPr>
          <w:p w:rsidR="00C37773" w:rsidRPr="00BD5091" w:rsidRDefault="00C37773" w:rsidP="005F0A21">
            <w:pPr>
              <w:rPr>
                <w:rFonts w:cs="Arial"/>
                <w:szCs w:val="24"/>
              </w:rPr>
            </w:pPr>
            <w:r w:rsidRPr="00BD5091">
              <w:rPr>
                <w:rFonts w:cs="Arial"/>
                <w:szCs w:val="24"/>
              </w:rPr>
              <w:t>£20,000 </w:t>
            </w:r>
          </w:p>
        </w:tc>
      </w:tr>
    </w:tbl>
    <w:p w:rsidR="003652DD" w:rsidRDefault="003652DD" w:rsidP="005F0A21">
      <w:pPr>
        <w:rPr>
          <w:rFonts w:cs="Arial"/>
          <w:szCs w:val="24"/>
        </w:rPr>
      </w:pPr>
    </w:p>
    <w:p w:rsidR="00C37773" w:rsidRPr="00BD5091" w:rsidRDefault="00C37773" w:rsidP="005F0A21">
      <w:pPr>
        <w:rPr>
          <w:rFonts w:cs="Arial"/>
          <w:szCs w:val="24"/>
        </w:rPr>
      </w:pPr>
      <w:r w:rsidRPr="00BD5091">
        <w:rPr>
          <w:rFonts w:cs="Arial"/>
          <w:szCs w:val="24"/>
        </w:rPr>
        <w:t>This action plan outlines the specific steps, solutions, desired outcomes, times, and budget allocations for implementing the recommended strategies to address the identified issues effectively. Each action item is designed to align with the hotel's objectives and facilitate a seamless transition towards enhanced service quality, guest satisfaction, and operational efficiency. </w:t>
      </w:r>
    </w:p>
    <w:p w:rsidR="00C37773" w:rsidRDefault="003E70AF" w:rsidP="003E70AF">
      <w:pPr>
        <w:pStyle w:val="Heading1"/>
      </w:pPr>
      <w:bookmarkStart w:id="29" w:name="_Toc167192459"/>
      <w:r>
        <w:t xml:space="preserve">8. </w:t>
      </w:r>
      <w:r w:rsidR="003652DD">
        <w:t>Conclusion</w:t>
      </w:r>
      <w:bookmarkEnd w:id="29"/>
    </w:p>
    <w:p w:rsidR="003652DD" w:rsidRPr="003652DD" w:rsidRDefault="003652DD" w:rsidP="003652DD"/>
    <w:p w:rsidR="00C37773" w:rsidRPr="00BD5091" w:rsidRDefault="00C37773" w:rsidP="005F0A21">
      <w:pPr>
        <w:rPr>
          <w:rFonts w:cs="Arial"/>
          <w:szCs w:val="24"/>
        </w:rPr>
      </w:pPr>
      <w:r w:rsidRPr="00BD5091">
        <w:rPr>
          <w:rFonts w:cs="Arial"/>
          <w:szCs w:val="24"/>
        </w:rPr>
        <w:t>In conclusion, this consultancy report has provided a comprehensive analysis of the challenges facing Hilton Garden Inn, Bucharest, and proposed strategic recommendations to address these issues effectively. Through an in-depth examination of the hotel's current operational landscape, including inconsistent service delivery, limited technological integration, personalization deficiencies, and staff training gaps, we have identified key areas for improvement and outlined actionable solutions to drive positive change. </w:t>
      </w:r>
    </w:p>
    <w:p w:rsidR="00C37773" w:rsidRPr="00BD5091" w:rsidRDefault="00C37773" w:rsidP="005F0A21">
      <w:pPr>
        <w:rPr>
          <w:rFonts w:cs="Arial"/>
          <w:szCs w:val="24"/>
        </w:rPr>
      </w:pPr>
      <w:r w:rsidRPr="00BD5091">
        <w:rPr>
          <w:rFonts w:cs="Arial"/>
          <w:szCs w:val="24"/>
        </w:rPr>
        <w:t xml:space="preserve">The recommendations put forth in this report emphasize the importance of prioritizing staff training and development, embracing technology-driven solutions, leveraging data-driven personalization, and implementing robust change management strategies. By investing in these areas, Hilton Garden Inn can enhance its service standards, elevate </w:t>
      </w:r>
      <w:r w:rsidRPr="00BD5091">
        <w:rPr>
          <w:rFonts w:cs="Arial"/>
          <w:szCs w:val="24"/>
        </w:rPr>
        <w:lastRenderedPageBreak/>
        <w:t>guest satisfaction, and position itself as a leader in the competitive hospitality market of Bucharest, Romania. </w:t>
      </w:r>
    </w:p>
    <w:p w:rsidR="00C37773" w:rsidRPr="00BD5091" w:rsidRDefault="00C37773" w:rsidP="005F0A21">
      <w:pPr>
        <w:rPr>
          <w:rFonts w:cs="Arial"/>
          <w:szCs w:val="24"/>
        </w:rPr>
      </w:pPr>
      <w:r w:rsidRPr="00BD5091">
        <w:rPr>
          <w:rFonts w:cs="Arial"/>
          <w:szCs w:val="24"/>
        </w:rPr>
        <w:t>We would like to take this opportunity to express our gratitude to the management team of Hilton Garden Inn for their collaboration and engagement throughout the consultancy process. Your insights, feedback, and commitment to excellence have been instrumental in shaping the recommendations presented in this report. We are confident that by working together, we can achieve the desired outcomes and drive sustainable growth for the hotel. </w:t>
      </w:r>
    </w:p>
    <w:p w:rsidR="00C37773" w:rsidRPr="00BD5091" w:rsidRDefault="00C37773" w:rsidP="005F0A21">
      <w:pPr>
        <w:rPr>
          <w:rFonts w:cs="Arial"/>
          <w:szCs w:val="24"/>
        </w:rPr>
      </w:pPr>
      <w:r w:rsidRPr="00BD5091">
        <w:rPr>
          <w:rFonts w:cs="Arial"/>
          <w:szCs w:val="24"/>
        </w:rPr>
        <w:t>As we conclude this project, we look forward to the possibility of future collaborations and opportunities to support Hilton Garden Inn in its journey towards continued success. Should you need any further assistance or expertise in the future, please contact us. Thank you once again for entrusting Apex Alliance with this important endeavor. </w:t>
      </w:r>
    </w:p>
    <w:p w:rsidR="00C37773" w:rsidRPr="00BD5091" w:rsidRDefault="00C37773" w:rsidP="005F0A21">
      <w:pPr>
        <w:rPr>
          <w:rFonts w:cs="Arial"/>
          <w:szCs w:val="24"/>
        </w:rPr>
      </w:pPr>
      <w:r w:rsidRPr="00BD5091">
        <w:rPr>
          <w:rFonts w:cs="Arial"/>
          <w:szCs w:val="24"/>
        </w:rPr>
        <w:t>We passionately believe that the implementation of the recommended strategies outlined in this report will yield tangible benefits for Hilton Garden Inn, Bucharest. By addressing the identified challenges head-on and embracing a proactive approach to service excellence, the hotel can enhance its competitive positioning, foster stronger guest relationships, and drive sustainable business growth. </w:t>
      </w:r>
    </w:p>
    <w:p w:rsidR="00C37773" w:rsidRPr="00BD5091" w:rsidRDefault="00C37773" w:rsidP="005F0A21">
      <w:pPr>
        <w:rPr>
          <w:rFonts w:cs="Arial"/>
          <w:szCs w:val="24"/>
        </w:rPr>
      </w:pPr>
      <w:r w:rsidRPr="00BD5091">
        <w:rPr>
          <w:rFonts w:cs="Arial"/>
          <w:szCs w:val="24"/>
        </w:rPr>
        <w:t>It has been our privilege to collaborate with Hilton Garden Inn on this project, and we are grateful for the opportunity to contribute our expertise and insights to support the hote</w:t>
      </w:r>
      <w:r w:rsidR="001B32F0">
        <w:rPr>
          <w:rFonts w:cs="Arial"/>
          <w:szCs w:val="24"/>
        </w:rPr>
        <w:t xml:space="preserve">l's objectives. Our team </w:t>
      </w:r>
      <w:proofErr w:type="spellStart"/>
      <w:r w:rsidR="00B24898">
        <w:rPr>
          <w:rFonts w:cs="Arial"/>
          <w:szCs w:val="24"/>
        </w:rPr>
        <w:t>sta</w:t>
      </w:r>
      <w:proofErr w:type="spellEnd"/>
      <w:r w:rsidRPr="00BD5091">
        <w:rPr>
          <w:rFonts w:cs="Arial"/>
          <w:szCs w:val="24"/>
        </w:rPr>
        <w:t xml:space="preserve"> committed to providing ongoing support and guidance as you navigate the implementation phase and strive to achieve your goals. </w:t>
      </w:r>
    </w:p>
    <w:p w:rsidR="00C37773" w:rsidRPr="00BD5091" w:rsidRDefault="00C37773" w:rsidP="005F0A21">
      <w:pPr>
        <w:rPr>
          <w:rFonts w:cs="Arial"/>
          <w:szCs w:val="24"/>
        </w:rPr>
      </w:pPr>
      <w:r w:rsidRPr="00BD5091">
        <w:rPr>
          <w:rFonts w:cs="Arial"/>
          <w:szCs w:val="24"/>
        </w:rPr>
        <w:t>In closing, we extend our sincerest appreciation to the entire Hilton Garden Inn team for their dedication, cooperation, and commitment to excellence throughout this consultancy engagement. We are confident that together, we can achieve remarkable success and deliver memorable experiences that exceed guest expectations. </w:t>
      </w:r>
    </w:p>
    <w:p w:rsidR="00C37773" w:rsidRPr="00BD5091" w:rsidRDefault="00C37773" w:rsidP="005F0A21">
      <w:pPr>
        <w:rPr>
          <w:rFonts w:cs="Arial"/>
          <w:szCs w:val="24"/>
        </w:rPr>
      </w:pPr>
      <w:r w:rsidRPr="00BD5091">
        <w:rPr>
          <w:rFonts w:cs="Arial"/>
          <w:szCs w:val="24"/>
        </w:rPr>
        <w:t>Thank you once again for choosing Apex Alliance as your trusted partner in organizational development and service innovation. We look forward to celebrating your achievements and continued success in the future. </w:t>
      </w:r>
    </w:p>
    <w:p w:rsidR="00C37773" w:rsidRPr="00BD5091" w:rsidRDefault="00C37773" w:rsidP="005F0A21">
      <w:pPr>
        <w:rPr>
          <w:rFonts w:cs="Arial"/>
          <w:szCs w:val="24"/>
        </w:rPr>
      </w:pPr>
      <w:r w:rsidRPr="00BD5091">
        <w:rPr>
          <w:rFonts w:cs="Arial"/>
          <w:szCs w:val="24"/>
        </w:rPr>
        <w:t>  </w:t>
      </w:r>
    </w:p>
    <w:p w:rsidR="00C37773" w:rsidRPr="00BD5091" w:rsidRDefault="00C37773" w:rsidP="005F0A21">
      <w:pPr>
        <w:rPr>
          <w:rFonts w:cs="Arial"/>
          <w:szCs w:val="24"/>
        </w:rPr>
      </w:pPr>
      <w:r w:rsidRPr="00BD5091">
        <w:rPr>
          <w:rFonts w:cs="Arial"/>
          <w:szCs w:val="24"/>
        </w:rPr>
        <w:t>Warm regards, </w:t>
      </w:r>
    </w:p>
    <w:p w:rsidR="00C37773" w:rsidRPr="00BD5091" w:rsidRDefault="00C37773" w:rsidP="005F0A21">
      <w:pPr>
        <w:rPr>
          <w:rFonts w:cs="Arial"/>
          <w:szCs w:val="24"/>
        </w:rPr>
      </w:pPr>
      <w:r w:rsidRPr="00BD5091">
        <w:rPr>
          <w:rFonts w:cs="Arial"/>
          <w:szCs w:val="24"/>
        </w:rPr>
        <w:t>Alexandra Gheorghe </w:t>
      </w:r>
    </w:p>
    <w:p w:rsidR="00C37773" w:rsidRPr="00BD5091" w:rsidRDefault="007144C4" w:rsidP="005F0A21">
      <w:pPr>
        <w:rPr>
          <w:rFonts w:cs="Arial"/>
          <w:szCs w:val="24"/>
        </w:rPr>
      </w:pPr>
      <w:r>
        <w:rPr>
          <w:rFonts w:cs="Arial"/>
          <w:szCs w:val="24"/>
        </w:rPr>
        <w:t>Assistant Manager</w:t>
      </w:r>
    </w:p>
    <w:p w:rsidR="00BD5091" w:rsidRDefault="00C37773" w:rsidP="005F0A21">
      <w:pPr>
        <w:rPr>
          <w:rFonts w:cs="Arial"/>
          <w:szCs w:val="24"/>
        </w:rPr>
      </w:pPr>
      <w:r w:rsidRPr="00BD5091">
        <w:rPr>
          <w:rFonts w:cs="Arial"/>
          <w:szCs w:val="24"/>
        </w:rPr>
        <w:t>Apex Alliance </w:t>
      </w:r>
    </w:p>
    <w:p w:rsidR="00C37773" w:rsidRDefault="003E70AF" w:rsidP="003E70AF">
      <w:pPr>
        <w:pStyle w:val="Heading1"/>
        <w:ind w:left="360"/>
      </w:pPr>
      <w:bookmarkStart w:id="30" w:name="_Toc167192460"/>
      <w:r>
        <w:lastRenderedPageBreak/>
        <w:t xml:space="preserve">9. </w:t>
      </w:r>
      <w:r w:rsidR="00C37773" w:rsidRPr="00BD5091">
        <w:t>References</w:t>
      </w:r>
      <w:bookmarkEnd w:id="30"/>
      <w:r w:rsidR="00C37773" w:rsidRPr="00BD5091">
        <w:t> </w:t>
      </w:r>
    </w:p>
    <w:p w:rsidR="003652DD" w:rsidRPr="003652DD" w:rsidRDefault="003652DD" w:rsidP="003652DD"/>
    <w:p w:rsidR="007946A4" w:rsidRPr="00E71CE6" w:rsidRDefault="007946A4" w:rsidP="00E60746">
      <w:pPr>
        <w:pStyle w:val="ListParagraph"/>
        <w:numPr>
          <w:ilvl w:val="0"/>
          <w:numId w:val="2"/>
        </w:numPr>
        <w:rPr>
          <w:rFonts w:cs="Arial"/>
          <w:szCs w:val="24"/>
        </w:rPr>
      </w:pPr>
      <w:r>
        <w:t xml:space="preserve">Anon, (2023). </w:t>
      </w:r>
      <w:r w:rsidR="00064E1B">
        <w:t>“</w:t>
      </w:r>
      <w:r>
        <w:rPr>
          <w:i/>
          <w:iCs/>
        </w:rPr>
        <w:t>Measuring Training Effectiveness: Key Metrics and Evaluation Techniques | Institute of Data</w:t>
      </w:r>
      <w:r w:rsidR="00064E1B">
        <w:rPr>
          <w:i/>
          <w:iCs/>
        </w:rPr>
        <w:t>”</w:t>
      </w:r>
      <w:r>
        <w:t xml:space="preserve">. [online] Available at: </w:t>
      </w:r>
      <w:hyperlink r:id="rId8" w:history="1">
        <w:r w:rsidRPr="00C7693E">
          <w:rPr>
            <w:rStyle w:val="Hyperlink"/>
          </w:rPr>
          <w:t>https://www.institutedata.com/blog/measuring-training-effectiveness/</w:t>
        </w:r>
      </w:hyperlink>
      <w:r>
        <w:t xml:space="preserve"> [Accessed 26 May 2024].</w:t>
      </w:r>
    </w:p>
    <w:p w:rsidR="007946A4" w:rsidRPr="000B545C" w:rsidRDefault="007946A4" w:rsidP="000B545C">
      <w:pPr>
        <w:pStyle w:val="ListParagraph"/>
        <w:numPr>
          <w:ilvl w:val="0"/>
          <w:numId w:val="2"/>
        </w:numPr>
        <w:rPr>
          <w:rFonts w:cs="Arial"/>
          <w:szCs w:val="24"/>
        </w:rPr>
      </w:pPr>
      <w:r w:rsidRPr="000B545C">
        <w:t>Anon, (2023).</w:t>
      </w:r>
      <w:r w:rsidRPr="00064E1B">
        <w:rPr>
          <w:i/>
        </w:rPr>
        <w:t> </w:t>
      </w:r>
      <w:r w:rsidR="00064E1B" w:rsidRPr="00064E1B">
        <w:rPr>
          <w:i/>
        </w:rPr>
        <w:t>“</w:t>
      </w:r>
      <w:r w:rsidRPr="00064E1B">
        <w:rPr>
          <w:i/>
        </w:rPr>
        <w:t>The Rising Impact of Lack of Training: Consequences &amp; Solutions</w:t>
      </w:r>
      <w:r w:rsidR="00064E1B" w:rsidRPr="00064E1B">
        <w:rPr>
          <w:i/>
        </w:rPr>
        <w:t>”</w:t>
      </w:r>
      <w:r w:rsidRPr="00064E1B">
        <w:rPr>
          <w:i/>
        </w:rPr>
        <w:t xml:space="preserve">. </w:t>
      </w:r>
      <w:r w:rsidRPr="000B545C">
        <w:t xml:space="preserve">[online] Available at: </w:t>
      </w:r>
      <w:hyperlink r:id="rId9" w:history="1">
        <w:r w:rsidRPr="000B545C">
          <w:rPr>
            <w:rStyle w:val="Hyperlink"/>
          </w:rPr>
          <w:t>https://interobservers.com/the-rising-impact-of-lack-of-training/</w:t>
        </w:r>
      </w:hyperlink>
      <w:r w:rsidRPr="000B545C">
        <w:t xml:space="preserve">. </w:t>
      </w:r>
      <w:r w:rsidRPr="005A1639">
        <w:t>[</w:t>
      </w:r>
      <w:r>
        <w:t>Accessed on 25</w:t>
      </w:r>
      <w:r w:rsidRPr="005A1639">
        <w:rPr>
          <w:vertAlign w:val="superscript"/>
        </w:rPr>
        <w:t>th</w:t>
      </w:r>
      <w:r>
        <w:t xml:space="preserve"> of May 2024].</w:t>
      </w:r>
    </w:p>
    <w:p w:rsidR="007946A4" w:rsidRPr="007144C4" w:rsidRDefault="007946A4" w:rsidP="00716009">
      <w:pPr>
        <w:pStyle w:val="ListParagraph"/>
        <w:numPr>
          <w:ilvl w:val="0"/>
          <w:numId w:val="2"/>
        </w:numPr>
        <w:rPr>
          <w:rFonts w:cs="Arial"/>
          <w:szCs w:val="24"/>
        </w:rPr>
      </w:pPr>
      <w:r w:rsidRPr="007144C4">
        <w:rPr>
          <w:rFonts w:cs="Arial"/>
          <w:szCs w:val="24"/>
        </w:rPr>
        <w:t xml:space="preserve">Baron, A. </w:t>
      </w:r>
      <w:proofErr w:type="gramStart"/>
      <w:r w:rsidRPr="00081CF0">
        <w:rPr>
          <w:rFonts w:cs="Arial"/>
          <w:i/>
          <w:szCs w:val="24"/>
        </w:rPr>
        <w:t>et</w:t>
      </w:r>
      <w:proofErr w:type="gramEnd"/>
      <w:r w:rsidRPr="00081CF0">
        <w:rPr>
          <w:rFonts w:cs="Arial"/>
          <w:i/>
          <w:szCs w:val="24"/>
        </w:rPr>
        <w:t>. al.</w:t>
      </w:r>
      <w:r>
        <w:rPr>
          <w:rFonts w:cs="Arial"/>
          <w:szCs w:val="24"/>
        </w:rPr>
        <w:t xml:space="preserve"> </w:t>
      </w:r>
      <w:r w:rsidRPr="007144C4">
        <w:rPr>
          <w:rFonts w:cs="Arial"/>
          <w:szCs w:val="24"/>
        </w:rPr>
        <w:t xml:space="preserve">(2007) </w:t>
      </w:r>
      <w:r w:rsidRPr="00081CF0">
        <w:rPr>
          <w:rFonts w:cs="Arial"/>
          <w:i/>
          <w:szCs w:val="24"/>
        </w:rPr>
        <w:t>“Human Capital Management</w:t>
      </w:r>
      <w:r>
        <w:rPr>
          <w:rFonts w:cs="Arial"/>
          <w:szCs w:val="24"/>
        </w:rPr>
        <w:t>”</w:t>
      </w:r>
      <w:r w:rsidRPr="007144C4">
        <w:rPr>
          <w:rFonts w:cs="Arial"/>
          <w:szCs w:val="24"/>
        </w:rPr>
        <w:t xml:space="preserve">. London: </w:t>
      </w:r>
      <w:proofErr w:type="spellStart"/>
      <w:r w:rsidRPr="007144C4">
        <w:rPr>
          <w:rFonts w:cs="Arial"/>
          <w:szCs w:val="24"/>
        </w:rPr>
        <w:t>Kogan</w:t>
      </w:r>
      <w:proofErr w:type="spellEnd"/>
      <w:r w:rsidRPr="007144C4">
        <w:rPr>
          <w:rFonts w:cs="Arial"/>
          <w:szCs w:val="24"/>
        </w:rPr>
        <w:t xml:space="preserve"> Page. </w:t>
      </w:r>
    </w:p>
    <w:p w:rsidR="007946A4" w:rsidRPr="007144C4" w:rsidRDefault="007946A4" w:rsidP="00716009">
      <w:pPr>
        <w:pStyle w:val="ListParagraph"/>
        <w:numPr>
          <w:ilvl w:val="0"/>
          <w:numId w:val="2"/>
        </w:numPr>
        <w:rPr>
          <w:rFonts w:cs="Arial"/>
          <w:szCs w:val="24"/>
        </w:rPr>
      </w:pPr>
      <w:r w:rsidRPr="007144C4">
        <w:rPr>
          <w:rFonts w:cs="Arial"/>
          <w:szCs w:val="24"/>
        </w:rPr>
        <w:t>Brierley, E. (2006</w:t>
      </w:r>
      <w:r w:rsidRPr="00081CF0">
        <w:rPr>
          <w:rFonts w:cs="Arial"/>
          <w:i/>
          <w:szCs w:val="24"/>
        </w:rPr>
        <w:t>) “Talent on tap: getting the best from freelancers, interims, and consultants”</w:t>
      </w:r>
      <w:r w:rsidRPr="007144C4">
        <w:rPr>
          <w:rFonts w:cs="Arial"/>
          <w:szCs w:val="24"/>
        </w:rPr>
        <w:t>. London: Chartered Institute of Personnel and Development. </w:t>
      </w:r>
    </w:p>
    <w:p w:rsidR="007946A4" w:rsidRDefault="007946A4" w:rsidP="00716009">
      <w:pPr>
        <w:pStyle w:val="ListParagraph"/>
        <w:numPr>
          <w:ilvl w:val="0"/>
          <w:numId w:val="2"/>
        </w:numPr>
        <w:rPr>
          <w:rFonts w:cs="Arial"/>
          <w:szCs w:val="24"/>
        </w:rPr>
      </w:pPr>
      <w:r w:rsidRPr="007144C4">
        <w:rPr>
          <w:rFonts w:cs="Arial"/>
          <w:szCs w:val="24"/>
        </w:rPr>
        <w:t xml:space="preserve">Bucharest Hospitality Market Report. (2024). </w:t>
      </w:r>
      <w:r w:rsidRPr="00081CF0">
        <w:rPr>
          <w:rFonts w:cs="Arial"/>
          <w:i/>
          <w:szCs w:val="24"/>
        </w:rPr>
        <w:t>"The State of the Hospitality Industry in Bucharest."</w:t>
      </w:r>
      <w:r w:rsidRPr="007144C4">
        <w:rPr>
          <w:rFonts w:cs="Arial"/>
          <w:szCs w:val="24"/>
        </w:rPr>
        <w:t xml:space="preserve"> Retrieved from </w:t>
      </w:r>
      <w:hyperlink r:id="rId10" w:tgtFrame="_blank" w:history="1">
        <w:r w:rsidRPr="007144C4">
          <w:rPr>
            <w:rStyle w:val="Hyperlink"/>
            <w:rFonts w:cs="Arial"/>
            <w:szCs w:val="24"/>
          </w:rPr>
          <w:t>Bucharest Hospitality Market Report</w:t>
        </w:r>
      </w:hyperlink>
      <w:r w:rsidRPr="007144C4">
        <w:rPr>
          <w:rFonts w:cs="Arial"/>
          <w:szCs w:val="24"/>
        </w:rPr>
        <w:t>. </w:t>
      </w:r>
    </w:p>
    <w:p w:rsidR="007946A4" w:rsidRPr="007946A4" w:rsidRDefault="007946A4" w:rsidP="007946A4">
      <w:pPr>
        <w:pStyle w:val="ListParagraph"/>
        <w:numPr>
          <w:ilvl w:val="0"/>
          <w:numId w:val="2"/>
        </w:numPr>
        <w:rPr>
          <w:rFonts w:cs="Arial"/>
          <w:color w:val="FF0000"/>
          <w:szCs w:val="24"/>
        </w:rPr>
      </w:pPr>
      <w:r w:rsidRPr="007946A4">
        <w:rPr>
          <w:rFonts w:cs="Arial"/>
          <w:szCs w:val="24"/>
        </w:rPr>
        <w:t xml:space="preserve">Bucharest Hospitality Market Report. (2024). </w:t>
      </w:r>
      <w:r w:rsidRPr="007946A4">
        <w:rPr>
          <w:rFonts w:cs="Arial"/>
          <w:i/>
          <w:szCs w:val="24"/>
        </w:rPr>
        <w:t>"The State of the Hospitality Industry in Bucharest."</w:t>
      </w:r>
      <w:r w:rsidRPr="007946A4">
        <w:rPr>
          <w:rFonts w:cs="Arial"/>
          <w:szCs w:val="24"/>
        </w:rPr>
        <w:t xml:space="preserve"> Retrieved from </w:t>
      </w:r>
      <w:hyperlink r:id="rId11" w:tgtFrame="_blank" w:history="1">
        <w:r w:rsidRPr="007946A4">
          <w:rPr>
            <w:rStyle w:val="Hyperlink"/>
            <w:rFonts w:cs="Arial"/>
            <w:szCs w:val="24"/>
          </w:rPr>
          <w:t>Bucharest Hospitality Market Report</w:t>
        </w:r>
      </w:hyperlink>
      <w:r w:rsidRPr="007946A4">
        <w:rPr>
          <w:rFonts w:cs="Arial"/>
          <w:szCs w:val="24"/>
        </w:rPr>
        <w:t>. </w:t>
      </w:r>
    </w:p>
    <w:p w:rsidR="007946A4" w:rsidRPr="007946A4" w:rsidRDefault="007946A4" w:rsidP="007946A4">
      <w:pPr>
        <w:pStyle w:val="ListParagraph"/>
        <w:numPr>
          <w:ilvl w:val="0"/>
          <w:numId w:val="5"/>
        </w:numPr>
        <w:rPr>
          <w:rFonts w:cs="Arial"/>
          <w:color w:val="FF0000"/>
          <w:szCs w:val="24"/>
        </w:rPr>
      </w:pPr>
      <w:r w:rsidRPr="007946A4">
        <w:rPr>
          <w:rFonts w:cs="Arial"/>
          <w:szCs w:val="24"/>
        </w:rPr>
        <w:t xml:space="preserve">Burnes, B. (2014), </w:t>
      </w:r>
      <w:r w:rsidR="00064E1B">
        <w:rPr>
          <w:rFonts w:cs="Arial"/>
          <w:szCs w:val="24"/>
        </w:rPr>
        <w:t>“</w:t>
      </w:r>
      <w:r w:rsidRPr="00064E1B">
        <w:rPr>
          <w:rFonts w:cs="Arial"/>
          <w:i/>
          <w:szCs w:val="24"/>
        </w:rPr>
        <w:t>Managing Change, Great Britain, Prentice Hall</w:t>
      </w:r>
      <w:r w:rsidR="00064E1B">
        <w:rPr>
          <w:rFonts w:cs="Arial"/>
          <w:szCs w:val="24"/>
        </w:rPr>
        <w:t>”</w:t>
      </w:r>
      <w:r w:rsidRPr="007946A4">
        <w:rPr>
          <w:rFonts w:cs="Arial"/>
          <w:szCs w:val="24"/>
        </w:rPr>
        <w:t>. </w:t>
      </w:r>
      <w:r w:rsidR="00064E1B" w:rsidRPr="007946A4">
        <w:rPr>
          <w:rFonts w:cs="Arial"/>
          <w:szCs w:val="24"/>
        </w:rPr>
        <w:t>4th Edition</w:t>
      </w:r>
    </w:p>
    <w:p w:rsidR="007946A4" w:rsidRPr="007144C4" w:rsidRDefault="007946A4" w:rsidP="00716009">
      <w:pPr>
        <w:pStyle w:val="ListParagraph"/>
        <w:numPr>
          <w:ilvl w:val="0"/>
          <w:numId w:val="2"/>
        </w:numPr>
        <w:rPr>
          <w:rFonts w:cs="Arial"/>
          <w:szCs w:val="24"/>
        </w:rPr>
      </w:pPr>
      <w:r w:rsidRPr="007144C4">
        <w:rPr>
          <w:rFonts w:cs="Arial"/>
          <w:szCs w:val="24"/>
        </w:rPr>
        <w:t xml:space="preserve">Business Travel News. (2024). </w:t>
      </w:r>
      <w:r w:rsidRPr="00081CF0">
        <w:rPr>
          <w:rFonts w:cs="Arial"/>
          <w:i/>
          <w:szCs w:val="24"/>
        </w:rPr>
        <w:t>"Tre</w:t>
      </w:r>
      <w:r>
        <w:rPr>
          <w:rFonts w:cs="Arial"/>
          <w:i/>
          <w:szCs w:val="24"/>
        </w:rPr>
        <w:t>nds in Business Travel for 2024</w:t>
      </w:r>
      <w:r w:rsidRPr="00081CF0">
        <w:rPr>
          <w:rFonts w:cs="Arial"/>
          <w:i/>
          <w:szCs w:val="24"/>
        </w:rPr>
        <w:t>"</w:t>
      </w:r>
      <w:r>
        <w:rPr>
          <w:rFonts w:cs="Arial"/>
          <w:i/>
          <w:szCs w:val="24"/>
        </w:rPr>
        <w:t>.</w:t>
      </w:r>
      <w:r w:rsidRPr="007144C4">
        <w:rPr>
          <w:rFonts w:cs="Arial"/>
          <w:szCs w:val="24"/>
        </w:rPr>
        <w:t xml:space="preserve"> Retrieved from </w:t>
      </w:r>
      <w:hyperlink r:id="rId12" w:tgtFrame="_blank" w:history="1">
        <w:r w:rsidRPr="007144C4">
          <w:rPr>
            <w:rStyle w:val="Hyperlink"/>
            <w:rFonts w:cs="Arial"/>
            <w:szCs w:val="24"/>
          </w:rPr>
          <w:t>Business Travel News</w:t>
        </w:r>
      </w:hyperlink>
      <w:r w:rsidRPr="007144C4">
        <w:rPr>
          <w:rFonts w:cs="Arial"/>
          <w:szCs w:val="24"/>
        </w:rPr>
        <w:t>. </w:t>
      </w:r>
    </w:p>
    <w:p w:rsidR="007946A4" w:rsidRPr="007144C4" w:rsidRDefault="007946A4" w:rsidP="00716009">
      <w:pPr>
        <w:pStyle w:val="ListParagraph"/>
        <w:numPr>
          <w:ilvl w:val="0"/>
          <w:numId w:val="2"/>
        </w:numPr>
        <w:rPr>
          <w:rFonts w:cs="Arial"/>
          <w:szCs w:val="24"/>
        </w:rPr>
      </w:pPr>
      <w:r w:rsidRPr="007144C4">
        <w:rPr>
          <w:rFonts w:cs="Arial"/>
          <w:szCs w:val="24"/>
        </w:rPr>
        <w:t xml:space="preserve">Business Travel News. (2024). </w:t>
      </w:r>
      <w:r w:rsidRPr="00081CF0">
        <w:rPr>
          <w:rFonts w:cs="Arial"/>
          <w:i/>
          <w:szCs w:val="24"/>
        </w:rPr>
        <w:t>"Trends in Business Travel for 2024."</w:t>
      </w:r>
      <w:r w:rsidRPr="007144C4">
        <w:rPr>
          <w:rFonts w:cs="Arial"/>
          <w:szCs w:val="24"/>
        </w:rPr>
        <w:t xml:space="preserve"> Retrieved from </w:t>
      </w:r>
      <w:hyperlink r:id="rId13" w:tgtFrame="_blank" w:history="1">
        <w:r w:rsidRPr="007144C4">
          <w:rPr>
            <w:rStyle w:val="Hyperlink"/>
            <w:rFonts w:cs="Arial"/>
            <w:szCs w:val="24"/>
          </w:rPr>
          <w:t>Business Travel News</w:t>
        </w:r>
      </w:hyperlink>
      <w:r w:rsidRPr="007144C4">
        <w:rPr>
          <w:rFonts w:cs="Arial"/>
          <w:szCs w:val="24"/>
        </w:rPr>
        <w:t>. </w:t>
      </w:r>
    </w:p>
    <w:p w:rsidR="007946A4" w:rsidRPr="007946A4" w:rsidRDefault="007946A4" w:rsidP="00716009">
      <w:pPr>
        <w:pStyle w:val="ListParagraph"/>
        <w:numPr>
          <w:ilvl w:val="0"/>
          <w:numId w:val="2"/>
        </w:numPr>
        <w:rPr>
          <w:rFonts w:cs="Arial"/>
          <w:color w:val="000000" w:themeColor="text1"/>
          <w:szCs w:val="24"/>
        </w:rPr>
      </w:pPr>
      <w:r w:rsidRPr="007946A4">
        <w:rPr>
          <w:rFonts w:cs="Arial"/>
          <w:color w:val="000000" w:themeColor="text1"/>
          <w:szCs w:val="24"/>
        </w:rPr>
        <w:t>Buttrick, R. (2009)</w:t>
      </w:r>
      <w:r w:rsidR="00064E1B">
        <w:rPr>
          <w:rFonts w:cs="Arial"/>
          <w:color w:val="000000" w:themeColor="text1"/>
          <w:szCs w:val="24"/>
        </w:rPr>
        <w:t>.</w:t>
      </w:r>
      <w:r w:rsidRPr="007946A4">
        <w:rPr>
          <w:rFonts w:cs="Arial"/>
          <w:color w:val="000000" w:themeColor="text1"/>
          <w:szCs w:val="24"/>
        </w:rPr>
        <w:t xml:space="preserve"> </w:t>
      </w:r>
      <w:r w:rsidR="00064E1B" w:rsidRPr="00064E1B">
        <w:rPr>
          <w:rFonts w:cs="Arial"/>
          <w:i/>
          <w:color w:val="000000" w:themeColor="text1"/>
          <w:szCs w:val="24"/>
        </w:rPr>
        <w:t>“The Project Workout</w:t>
      </w:r>
      <w:r w:rsidR="00064E1B">
        <w:rPr>
          <w:rFonts w:cs="Arial"/>
          <w:color w:val="000000" w:themeColor="text1"/>
          <w:szCs w:val="24"/>
        </w:rPr>
        <w:t>”.</w:t>
      </w:r>
      <w:r w:rsidRPr="007946A4">
        <w:rPr>
          <w:rFonts w:cs="Arial"/>
          <w:color w:val="000000" w:themeColor="text1"/>
          <w:szCs w:val="24"/>
        </w:rPr>
        <w:t xml:space="preserve"> London: Prentice Hall </w:t>
      </w:r>
    </w:p>
    <w:p w:rsidR="007946A4" w:rsidRPr="00E60746" w:rsidRDefault="007946A4" w:rsidP="00E60746">
      <w:pPr>
        <w:pStyle w:val="ListParagraph"/>
        <w:numPr>
          <w:ilvl w:val="0"/>
          <w:numId w:val="2"/>
        </w:numPr>
        <w:rPr>
          <w:rFonts w:cs="Arial"/>
          <w:szCs w:val="24"/>
        </w:rPr>
      </w:pPr>
      <w:r>
        <w:t xml:space="preserve">Chen, M. (2023). </w:t>
      </w:r>
      <w:r w:rsidR="00064E1B">
        <w:t>“</w:t>
      </w:r>
      <w:r>
        <w:rPr>
          <w:i/>
          <w:iCs/>
        </w:rPr>
        <w:t>Personalization in hotels: Stay relevant with customized services</w:t>
      </w:r>
      <w:r w:rsidR="00064E1B">
        <w:rPr>
          <w:i/>
          <w:iCs/>
        </w:rPr>
        <w:t>”</w:t>
      </w:r>
      <w:r>
        <w:t>. [</w:t>
      </w:r>
      <w:r w:rsidR="00662446">
        <w:t>Online</w:t>
      </w:r>
      <w:r>
        <w:t xml:space="preserve">] hospitalityinsights.ehl.edu. Available at: </w:t>
      </w:r>
      <w:hyperlink r:id="rId14" w:history="1">
        <w:r w:rsidRPr="00815D86">
          <w:rPr>
            <w:rStyle w:val="Hyperlink"/>
          </w:rPr>
          <w:t>https://hospitalityinsights.ehl.edu/personalization-in-hotels</w:t>
        </w:r>
      </w:hyperlink>
      <w:r>
        <w:t xml:space="preserve"> [Accessed 25 May 2024]</w:t>
      </w:r>
    </w:p>
    <w:p w:rsidR="007946A4" w:rsidRPr="007144C4" w:rsidRDefault="007946A4" w:rsidP="00716009">
      <w:pPr>
        <w:pStyle w:val="ListParagraph"/>
        <w:numPr>
          <w:ilvl w:val="0"/>
          <w:numId w:val="2"/>
        </w:numPr>
        <w:rPr>
          <w:rFonts w:cs="Arial"/>
          <w:szCs w:val="24"/>
        </w:rPr>
      </w:pPr>
      <w:r w:rsidRPr="007144C4">
        <w:rPr>
          <w:rFonts w:cs="Arial"/>
          <w:szCs w:val="24"/>
        </w:rPr>
        <w:t xml:space="preserve">Customer Service Institute. (2024). </w:t>
      </w:r>
      <w:r w:rsidRPr="00081CF0">
        <w:rPr>
          <w:rFonts w:cs="Arial"/>
          <w:i/>
          <w:szCs w:val="24"/>
        </w:rPr>
        <w:t xml:space="preserve">"Enhancing Customer Experience in the Hospitality Industry." </w:t>
      </w:r>
      <w:r w:rsidRPr="007144C4">
        <w:rPr>
          <w:rFonts w:cs="Arial"/>
          <w:szCs w:val="24"/>
        </w:rPr>
        <w:t xml:space="preserve">Retrieved from </w:t>
      </w:r>
      <w:hyperlink r:id="rId15" w:tgtFrame="_blank" w:history="1">
        <w:r w:rsidRPr="007144C4">
          <w:rPr>
            <w:rStyle w:val="Hyperlink"/>
            <w:rFonts w:cs="Arial"/>
            <w:szCs w:val="24"/>
          </w:rPr>
          <w:t>Customer Service Institute</w:t>
        </w:r>
      </w:hyperlink>
      <w:r w:rsidRPr="007144C4">
        <w:rPr>
          <w:rFonts w:cs="Arial"/>
          <w:szCs w:val="24"/>
        </w:rPr>
        <w:t>. </w:t>
      </w:r>
    </w:p>
    <w:p w:rsidR="007946A4" w:rsidRPr="007144C4" w:rsidRDefault="007946A4" w:rsidP="00716009">
      <w:pPr>
        <w:pStyle w:val="ListParagraph"/>
        <w:numPr>
          <w:ilvl w:val="0"/>
          <w:numId w:val="2"/>
        </w:numPr>
        <w:rPr>
          <w:rFonts w:cs="Arial"/>
          <w:szCs w:val="24"/>
        </w:rPr>
      </w:pPr>
      <w:r w:rsidRPr="007144C4">
        <w:rPr>
          <w:rFonts w:cs="Arial"/>
          <w:szCs w:val="24"/>
        </w:rPr>
        <w:t xml:space="preserve">Customer Service Institute. (2024). </w:t>
      </w:r>
      <w:r w:rsidRPr="00081CF0">
        <w:rPr>
          <w:rFonts w:cs="Arial"/>
          <w:i/>
          <w:szCs w:val="24"/>
        </w:rPr>
        <w:t>"Enhancing Customer Experience in the Hospitality Industry."</w:t>
      </w:r>
      <w:r w:rsidRPr="007144C4">
        <w:rPr>
          <w:rFonts w:cs="Arial"/>
          <w:szCs w:val="24"/>
        </w:rPr>
        <w:t xml:space="preserve"> Retrieved from </w:t>
      </w:r>
      <w:hyperlink r:id="rId16" w:tgtFrame="_blank" w:history="1">
        <w:r w:rsidRPr="007144C4">
          <w:rPr>
            <w:rStyle w:val="Hyperlink"/>
            <w:rFonts w:cs="Arial"/>
            <w:szCs w:val="24"/>
          </w:rPr>
          <w:t>Customer Service Institute</w:t>
        </w:r>
      </w:hyperlink>
      <w:r w:rsidRPr="007144C4">
        <w:rPr>
          <w:rFonts w:cs="Arial"/>
          <w:szCs w:val="24"/>
        </w:rPr>
        <w:t>. </w:t>
      </w:r>
    </w:p>
    <w:p w:rsidR="007946A4" w:rsidRPr="00614053" w:rsidRDefault="007946A4" w:rsidP="00E60746">
      <w:pPr>
        <w:pStyle w:val="ListParagraph"/>
        <w:numPr>
          <w:ilvl w:val="0"/>
          <w:numId w:val="2"/>
        </w:numPr>
        <w:rPr>
          <w:rFonts w:cs="Arial"/>
          <w:szCs w:val="24"/>
        </w:rPr>
      </w:pPr>
      <w:r>
        <w:t xml:space="preserve">Das, R. (2023). </w:t>
      </w:r>
      <w:r w:rsidR="00064E1B">
        <w:t>“</w:t>
      </w:r>
      <w:r>
        <w:rPr>
          <w:i/>
          <w:iCs/>
        </w:rPr>
        <w:t>7 Benefits of CRM in the Hospitality Industry</w:t>
      </w:r>
      <w:r w:rsidR="00064E1B">
        <w:rPr>
          <w:i/>
          <w:iCs/>
        </w:rPr>
        <w:t>”</w:t>
      </w:r>
      <w:r>
        <w:t xml:space="preserve">. [online] LeadSquared. Available at: </w:t>
      </w:r>
      <w:hyperlink r:id="rId17" w:history="1">
        <w:r w:rsidRPr="00F53B9D">
          <w:rPr>
            <w:rStyle w:val="Hyperlink"/>
          </w:rPr>
          <w:t>https://www.leadsquared.com/industries/hospitality/benefits-of-crm-in-the-hospitality-industry/</w:t>
        </w:r>
      </w:hyperlink>
      <w:r>
        <w:t xml:space="preserve"> [Accessed 26 May 2024].</w:t>
      </w:r>
    </w:p>
    <w:p w:rsidR="007946A4" w:rsidRPr="004B60ED" w:rsidRDefault="007946A4" w:rsidP="00614053">
      <w:pPr>
        <w:pStyle w:val="ListParagraph"/>
        <w:numPr>
          <w:ilvl w:val="0"/>
          <w:numId w:val="2"/>
        </w:numPr>
        <w:rPr>
          <w:rFonts w:cs="Arial"/>
          <w:szCs w:val="24"/>
        </w:rPr>
      </w:pPr>
      <w:r>
        <w:t xml:space="preserve">Das, R. (2023). </w:t>
      </w:r>
      <w:r w:rsidR="00064E1B">
        <w:t>“</w:t>
      </w:r>
      <w:r>
        <w:rPr>
          <w:i/>
          <w:iCs/>
        </w:rPr>
        <w:t>7 Benefits of CRM in the Hospitality Industry</w:t>
      </w:r>
      <w:r w:rsidR="00064E1B">
        <w:rPr>
          <w:i/>
          <w:iCs/>
        </w:rPr>
        <w:t>”</w:t>
      </w:r>
      <w:r>
        <w:t xml:space="preserve">. [online] LeadSquared. Available at: </w:t>
      </w:r>
      <w:hyperlink r:id="rId18" w:history="1">
        <w:r w:rsidRPr="00F53B9D">
          <w:rPr>
            <w:rStyle w:val="Hyperlink"/>
          </w:rPr>
          <w:t>https://www.leadsquared.com/industries/hospitality/benefits-of-crm-in-the-hospitality-industry/</w:t>
        </w:r>
      </w:hyperlink>
      <w:r>
        <w:t xml:space="preserve"> [Accessed 26 May 2024].</w:t>
      </w:r>
    </w:p>
    <w:p w:rsidR="007946A4" w:rsidRPr="007144C4" w:rsidRDefault="007946A4" w:rsidP="00716009">
      <w:pPr>
        <w:pStyle w:val="ListParagraph"/>
        <w:numPr>
          <w:ilvl w:val="0"/>
          <w:numId w:val="2"/>
        </w:numPr>
        <w:rPr>
          <w:rFonts w:cs="Arial"/>
          <w:szCs w:val="24"/>
        </w:rPr>
      </w:pPr>
      <w:r w:rsidRPr="007144C4">
        <w:rPr>
          <w:rFonts w:cs="Arial"/>
          <w:szCs w:val="24"/>
        </w:rPr>
        <w:lastRenderedPageBreak/>
        <w:t>Digital Marketing Institute. (2024</w:t>
      </w:r>
      <w:r w:rsidRPr="00081CF0">
        <w:rPr>
          <w:rFonts w:cs="Arial"/>
          <w:i/>
          <w:szCs w:val="24"/>
        </w:rPr>
        <w:t>). "Effective Digital Marketing Strategies for the Hospitality Industry."</w:t>
      </w:r>
      <w:r w:rsidRPr="007144C4">
        <w:rPr>
          <w:rFonts w:cs="Arial"/>
          <w:szCs w:val="24"/>
        </w:rPr>
        <w:t xml:space="preserve"> Retrieved from </w:t>
      </w:r>
      <w:hyperlink r:id="rId19" w:tgtFrame="_blank" w:history="1">
        <w:r w:rsidRPr="007144C4">
          <w:rPr>
            <w:rStyle w:val="Hyperlink"/>
            <w:rFonts w:cs="Arial"/>
            <w:szCs w:val="24"/>
          </w:rPr>
          <w:t>Digital Marketing Institute</w:t>
        </w:r>
      </w:hyperlink>
      <w:r w:rsidRPr="007144C4">
        <w:rPr>
          <w:rFonts w:cs="Arial"/>
          <w:szCs w:val="24"/>
        </w:rPr>
        <w:t>. </w:t>
      </w:r>
    </w:p>
    <w:p w:rsidR="007946A4" w:rsidRPr="007144C4" w:rsidRDefault="007946A4" w:rsidP="00716009">
      <w:pPr>
        <w:pStyle w:val="ListParagraph"/>
        <w:numPr>
          <w:ilvl w:val="0"/>
          <w:numId w:val="2"/>
        </w:numPr>
        <w:rPr>
          <w:rFonts w:cs="Arial"/>
          <w:szCs w:val="24"/>
        </w:rPr>
      </w:pPr>
      <w:r w:rsidRPr="007144C4">
        <w:rPr>
          <w:rFonts w:cs="Arial"/>
          <w:szCs w:val="24"/>
        </w:rPr>
        <w:t xml:space="preserve">Digital Marketing Institute. (2024). </w:t>
      </w:r>
      <w:r w:rsidRPr="00081CF0">
        <w:rPr>
          <w:rFonts w:cs="Arial"/>
          <w:i/>
          <w:szCs w:val="24"/>
        </w:rPr>
        <w:t xml:space="preserve">"Effective Digital Marketing Strategies for the Hospitality Industry." </w:t>
      </w:r>
      <w:r w:rsidRPr="007144C4">
        <w:rPr>
          <w:rFonts w:cs="Arial"/>
          <w:szCs w:val="24"/>
        </w:rPr>
        <w:t xml:space="preserve">Retrieved from </w:t>
      </w:r>
      <w:hyperlink r:id="rId20" w:tgtFrame="_blank" w:history="1">
        <w:r w:rsidRPr="007144C4">
          <w:rPr>
            <w:rStyle w:val="Hyperlink"/>
            <w:rFonts w:cs="Arial"/>
            <w:szCs w:val="24"/>
          </w:rPr>
          <w:t>Digital Marketing Institute</w:t>
        </w:r>
      </w:hyperlink>
      <w:r w:rsidRPr="007144C4">
        <w:rPr>
          <w:rFonts w:cs="Arial"/>
          <w:szCs w:val="24"/>
        </w:rPr>
        <w:t>. </w:t>
      </w:r>
    </w:p>
    <w:p w:rsidR="007946A4" w:rsidRPr="00EC4F1A" w:rsidRDefault="00E8592A" w:rsidP="00F76E86">
      <w:pPr>
        <w:pStyle w:val="ListParagraph"/>
        <w:numPr>
          <w:ilvl w:val="0"/>
          <w:numId w:val="2"/>
        </w:numPr>
        <w:rPr>
          <w:rFonts w:cs="Arial"/>
          <w:szCs w:val="24"/>
        </w:rPr>
      </w:pPr>
      <w:r>
        <w:t>Faster Capital</w:t>
      </w:r>
      <w:r w:rsidR="007946A4">
        <w:t xml:space="preserve">. (n.d.). </w:t>
      </w:r>
      <w:r w:rsidR="00847739">
        <w:rPr>
          <w:i/>
          <w:iCs/>
        </w:rPr>
        <w:t>How to Anticipate and Adapt to t</w:t>
      </w:r>
      <w:r w:rsidR="007946A4">
        <w:rPr>
          <w:i/>
          <w:iCs/>
        </w:rPr>
        <w:t>he Cha</w:t>
      </w:r>
      <w:r w:rsidR="00847739">
        <w:rPr>
          <w:i/>
          <w:iCs/>
        </w:rPr>
        <w:t>nging Customer Needs and Preferences in t</w:t>
      </w:r>
      <w:r w:rsidR="007946A4">
        <w:rPr>
          <w:i/>
          <w:iCs/>
        </w:rPr>
        <w:t>he Digital Age</w:t>
      </w:r>
      <w:r w:rsidR="007946A4">
        <w:t xml:space="preserve">. [online] Available at: </w:t>
      </w:r>
      <w:hyperlink r:id="rId21" w:history="1">
        <w:r w:rsidR="007946A4" w:rsidRPr="00815D86">
          <w:rPr>
            <w:rStyle w:val="Hyperlink"/>
          </w:rPr>
          <w:t>https://fastercapital.com/questions/how-to-anticipate-and-adapt-to-the-changing-customer-needs-and-preferences-in-the-digital-age.html</w:t>
        </w:r>
      </w:hyperlink>
      <w:r w:rsidR="007946A4">
        <w:t xml:space="preserve"> [Accessed 25 May 2024]</w:t>
      </w:r>
    </w:p>
    <w:p w:rsidR="007946A4" w:rsidRPr="004B60ED" w:rsidRDefault="00E8592A" w:rsidP="004B60ED">
      <w:pPr>
        <w:pStyle w:val="ListParagraph"/>
        <w:numPr>
          <w:ilvl w:val="0"/>
          <w:numId w:val="2"/>
        </w:numPr>
        <w:rPr>
          <w:rFonts w:cs="Arial"/>
          <w:szCs w:val="24"/>
        </w:rPr>
      </w:pPr>
      <w:r>
        <w:t>Faster Capital</w:t>
      </w:r>
      <w:r w:rsidR="007946A4">
        <w:t xml:space="preserve">. (n.d.). </w:t>
      </w:r>
      <w:r w:rsidR="00064E1B">
        <w:t>“</w:t>
      </w:r>
      <w:r w:rsidR="007946A4">
        <w:rPr>
          <w:i/>
          <w:iCs/>
        </w:rPr>
        <w:t>Training Delivery Methods</w:t>
      </w:r>
      <w:r w:rsidR="00064E1B">
        <w:rPr>
          <w:i/>
          <w:iCs/>
        </w:rPr>
        <w:t>”</w:t>
      </w:r>
      <w:r w:rsidR="007946A4">
        <w:t>. [online] Available at: https://fastercapital.com/topics/training-delivery-methods.html [Accessed 26 May 2024].</w:t>
      </w:r>
    </w:p>
    <w:p w:rsidR="007946A4" w:rsidRPr="000E373B" w:rsidRDefault="00E8592A" w:rsidP="00E60746">
      <w:pPr>
        <w:pStyle w:val="ListParagraph"/>
        <w:numPr>
          <w:ilvl w:val="0"/>
          <w:numId w:val="2"/>
        </w:numPr>
        <w:rPr>
          <w:rFonts w:cs="Arial"/>
          <w:szCs w:val="24"/>
        </w:rPr>
      </w:pPr>
      <w:r>
        <w:t>Faster Capital</w:t>
      </w:r>
      <w:r w:rsidR="007946A4">
        <w:t xml:space="preserve">. (n.d.). </w:t>
      </w:r>
      <w:r w:rsidR="00064E1B">
        <w:t>“</w:t>
      </w:r>
      <w:r w:rsidR="007946A4">
        <w:rPr>
          <w:i/>
          <w:iCs/>
        </w:rPr>
        <w:t xml:space="preserve">Understanding Swot Analysis </w:t>
      </w:r>
      <w:r>
        <w:rPr>
          <w:i/>
          <w:iCs/>
        </w:rPr>
        <w:t>for</w:t>
      </w:r>
      <w:r w:rsidR="007946A4">
        <w:rPr>
          <w:i/>
          <w:iCs/>
        </w:rPr>
        <w:t xml:space="preserve"> Barcodes</w:t>
      </w:r>
      <w:r w:rsidR="00064E1B">
        <w:rPr>
          <w:i/>
          <w:iCs/>
        </w:rPr>
        <w:t>”</w:t>
      </w:r>
      <w:r w:rsidR="007946A4">
        <w:t>. [online] Available at: https://fastercapital.com/topics/understanding-swot-analysis-for-barcodes.html [Accessed 25 May 2024].</w:t>
      </w:r>
    </w:p>
    <w:p w:rsidR="007946A4" w:rsidRPr="00F76E86" w:rsidRDefault="007946A4" w:rsidP="00F76E86">
      <w:pPr>
        <w:pStyle w:val="ListParagraph"/>
        <w:numPr>
          <w:ilvl w:val="0"/>
          <w:numId w:val="2"/>
        </w:numPr>
        <w:rPr>
          <w:rFonts w:cs="Arial"/>
          <w:szCs w:val="24"/>
        </w:rPr>
      </w:pPr>
      <w:r w:rsidRPr="000B545C">
        <w:t>Fiddle, Z. (2023). </w:t>
      </w:r>
      <w:r w:rsidR="00064E1B" w:rsidRPr="00064E1B">
        <w:rPr>
          <w:i/>
        </w:rPr>
        <w:t>“</w:t>
      </w:r>
      <w:r w:rsidRPr="00064E1B">
        <w:rPr>
          <w:i/>
        </w:rPr>
        <w:t xml:space="preserve">Council Post: Increasing Operational Efficiency </w:t>
      </w:r>
      <w:r w:rsidR="00E8592A" w:rsidRPr="00064E1B">
        <w:rPr>
          <w:i/>
        </w:rPr>
        <w:t>with</w:t>
      </w:r>
      <w:r w:rsidRPr="00064E1B">
        <w:rPr>
          <w:i/>
        </w:rPr>
        <w:t xml:space="preserve"> Technology</w:t>
      </w:r>
      <w:r w:rsidR="00064E1B" w:rsidRPr="00064E1B">
        <w:rPr>
          <w:i/>
        </w:rPr>
        <w:t>”</w:t>
      </w:r>
      <w:r w:rsidRPr="000B545C">
        <w:t xml:space="preserve">. [online] Forbes. Available at: </w:t>
      </w:r>
      <w:hyperlink r:id="rId22" w:history="1">
        <w:r w:rsidRPr="005A4B86">
          <w:rPr>
            <w:rStyle w:val="Hyperlink"/>
          </w:rPr>
          <w:t>https://www.forbes.com/sites/forbesbusinesscouncil/2023/03/29/increasing-operational-efficiency-with-technology/</w:t>
        </w:r>
      </w:hyperlink>
      <w:r>
        <w:t xml:space="preserve"> </w:t>
      </w:r>
      <w:r w:rsidRPr="005A1639">
        <w:t>[</w:t>
      </w:r>
      <w:r>
        <w:t>Accessed on 25</w:t>
      </w:r>
      <w:r w:rsidRPr="005A1639">
        <w:rPr>
          <w:vertAlign w:val="superscript"/>
        </w:rPr>
        <w:t>th</w:t>
      </w:r>
      <w:r>
        <w:t xml:space="preserve"> of May 2024].</w:t>
      </w:r>
    </w:p>
    <w:p w:rsidR="007946A4" w:rsidRPr="007144C4" w:rsidRDefault="00064E1B" w:rsidP="00716009">
      <w:pPr>
        <w:pStyle w:val="ListParagraph"/>
        <w:numPr>
          <w:ilvl w:val="0"/>
          <w:numId w:val="2"/>
        </w:numPr>
        <w:rPr>
          <w:rFonts w:cs="Arial"/>
          <w:szCs w:val="24"/>
        </w:rPr>
      </w:pPr>
      <w:r>
        <w:rPr>
          <w:rFonts w:cs="Arial"/>
          <w:szCs w:val="24"/>
        </w:rPr>
        <w:t>Fisman, R</w:t>
      </w:r>
      <w:r w:rsidRPr="00064E1B">
        <w:rPr>
          <w:rFonts w:cs="Arial"/>
          <w:i/>
          <w:szCs w:val="24"/>
        </w:rPr>
        <w:t>. et. al</w:t>
      </w:r>
      <w:r>
        <w:rPr>
          <w:rFonts w:cs="Arial"/>
          <w:szCs w:val="24"/>
        </w:rPr>
        <w:t>.</w:t>
      </w:r>
      <w:r w:rsidR="007946A4" w:rsidRPr="007144C4">
        <w:rPr>
          <w:rFonts w:cs="Arial"/>
          <w:szCs w:val="24"/>
        </w:rPr>
        <w:t xml:space="preserve"> (2014) </w:t>
      </w:r>
      <w:r w:rsidR="007946A4" w:rsidRPr="00081CF0">
        <w:rPr>
          <w:rFonts w:cs="Arial"/>
          <w:i/>
          <w:szCs w:val="24"/>
        </w:rPr>
        <w:t>“The Org: How the Office Really Works, Murray”</w:t>
      </w:r>
      <w:r w:rsidR="007946A4" w:rsidRPr="007144C4">
        <w:rPr>
          <w:rFonts w:cs="Arial"/>
          <w:szCs w:val="24"/>
        </w:rPr>
        <w:t>, London </w:t>
      </w:r>
    </w:p>
    <w:p w:rsidR="007946A4" w:rsidRPr="00E71CE6" w:rsidRDefault="007946A4" w:rsidP="00E60746">
      <w:pPr>
        <w:pStyle w:val="ListParagraph"/>
        <w:numPr>
          <w:ilvl w:val="0"/>
          <w:numId w:val="2"/>
        </w:numPr>
        <w:rPr>
          <w:rFonts w:cs="Arial"/>
          <w:szCs w:val="24"/>
        </w:rPr>
      </w:pPr>
      <w:r>
        <w:t xml:space="preserve">Hans, R. (2023). </w:t>
      </w:r>
      <w:r w:rsidR="00064E1B">
        <w:t>“</w:t>
      </w:r>
      <w:r>
        <w:rPr>
          <w:i/>
          <w:iCs/>
        </w:rPr>
        <w:t>Why change management is a crucial part of ERP implementation?</w:t>
      </w:r>
      <w:r w:rsidR="00064E1B">
        <w:rPr>
          <w:i/>
          <w:iCs/>
        </w:rPr>
        <w:t>”</w:t>
      </w:r>
      <w:r>
        <w:t xml:space="preserve"> [online] </w:t>
      </w:r>
      <w:proofErr w:type="spellStart"/>
      <w:r>
        <w:t>Deskera</w:t>
      </w:r>
      <w:proofErr w:type="spellEnd"/>
      <w:r>
        <w:t xml:space="preserve"> Blog. Available at: </w:t>
      </w:r>
      <w:hyperlink r:id="rId23" w:history="1">
        <w:r w:rsidRPr="00C7693E">
          <w:rPr>
            <w:rStyle w:val="Hyperlink"/>
          </w:rPr>
          <w:t>https://www.deskera.com/blog/change-management-erp-implementation/</w:t>
        </w:r>
      </w:hyperlink>
      <w:r>
        <w:t xml:space="preserve"> [Accessed 26 May 2024].</w:t>
      </w:r>
    </w:p>
    <w:p w:rsidR="007946A4" w:rsidRDefault="007946A4" w:rsidP="00716009">
      <w:pPr>
        <w:pStyle w:val="ListParagraph"/>
        <w:numPr>
          <w:ilvl w:val="0"/>
          <w:numId w:val="2"/>
        </w:numPr>
        <w:rPr>
          <w:rFonts w:cs="Arial"/>
          <w:szCs w:val="24"/>
        </w:rPr>
      </w:pPr>
      <w:r w:rsidRPr="007144C4">
        <w:rPr>
          <w:rFonts w:cs="Arial"/>
          <w:szCs w:val="24"/>
        </w:rPr>
        <w:t xml:space="preserve">Hilton Worldwide. (2024). </w:t>
      </w:r>
      <w:r w:rsidRPr="00081CF0">
        <w:rPr>
          <w:rFonts w:cs="Arial"/>
          <w:i/>
          <w:szCs w:val="24"/>
        </w:rPr>
        <w:t>"Hilton Honors: Benefits and Features."</w:t>
      </w:r>
      <w:r w:rsidRPr="007144C4">
        <w:rPr>
          <w:rFonts w:cs="Arial"/>
          <w:szCs w:val="24"/>
        </w:rPr>
        <w:t xml:space="preserve"> Retrieved from Hilton Worldwide. </w:t>
      </w:r>
    </w:p>
    <w:p w:rsidR="007946A4" w:rsidRPr="007144C4" w:rsidRDefault="007946A4" w:rsidP="00716009">
      <w:pPr>
        <w:pStyle w:val="ListParagraph"/>
        <w:numPr>
          <w:ilvl w:val="0"/>
          <w:numId w:val="2"/>
        </w:numPr>
        <w:rPr>
          <w:rFonts w:cs="Arial"/>
          <w:szCs w:val="24"/>
        </w:rPr>
      </w:pPr>
      <w:r w:rsidRPr="007144C4">
        <w:rPr>
          <w:rFonts w:cs="Arial"/>
          <w:szCs w:val="24"/>
        </w:rPr>
        <w:t xml:space="preserve">Hilton Worldwide. (2024). </w:t>
      </w:r>
      <w:r w:rsidRPr="00081CF0">
        <w:rPr>
          <w:rFonts w:cs="Arial"/>
          <w:i/>
          <w:szCs w:val="24"/>
        </w:rPr>
        <w:t>"Hilton Honors: Benefits and Features."</w:t>
      </w:r>
      <w:r w:rsidRPr="007144C4">
        <w:rPr>
          <w:rFonts w:cs="Arial"/>
          <w:szCs w:val="24"/>
        </w:rPr>
        <w:t xml:space="preserve"> Retrieved from Hilton Worldwide. </w:t>
      </w:r>
    </w:p>
    <w:p w:rsidR="007946A4" w:rsidRPr="00174837" w:rsidRDefault="007946A4" w:rsidP="00E60746">
      <w:pPr>
        <w:pStyle w:val="ListParagraph"/>
        <w:numPr>
          <w:ilvl w:val="0"/>
          <w:numId w:val="2"/>
        </w:numPr>
        <w:rPr>
          <w:rFonts w:cs="Arial"/>
          <w:szCs w:val="24"/>
        </w:rPr>
      </w:pPr>
      <w:r>
        <w:t xml:space="preserve">Hospitality Net. (n.d.). </w:t>
      </w:r>
      <w:r w:rsidR="00064E1B">
        <w:t>‘</w:t>
      </w:r>
      <w:r>
        <w:rPr>
          <w:i/>
          <w:iCs/>
        </w:rPr>
        <w:t>Personalization and Data Analytics in the Hospitality Industry: Transforming Guest Experiences | By Muhammad B. Al-Rahahlah</w:t>
      </w:r>
      <w:r w:rsidR="00064E1B">
        <w:rPr>
          <w:i/>
          <w:iCs/>
        </w:rPr>
        <w:t>”</w:t>
      </w:r>
      <w:r>
        <w:t xml:space="preserve">. [online] Available at: </w:t>
      </w:r>
      <w:hyperlink r:id="rId24" w:history="1">
        <w:r w:rsidRPr="00F53B9D">
          <w:rPr>
            <w:rStyle w:val="Hyperlink"/>
          </w:rPr>
          <w:t>https://www.hospitalitynet.org/opinion/4119075.html</w:t>
        </w:r>
      </w:hyperlink>
      <w:r>
        <w:t xml:space="preserve"> [Accessed 26 May 2024].</w:t>
      </w:r>
    </w:p>
    <w:p w:rsidR="007946A4" w:rsidRPr="004B60ED" w:rsidRDefault="007946A4" w:rsidP="00E60746">
      <w:pPr>
        <w:pStyle w:val="ListParagraph"/>
        <w:numPr>
          <w:ilvl w:val="0"/>
          <w:numId w:val="2"/>
        </w:numPr>
        <w:rPr>
          <w:rFonts w:cs="Arial"/>
          <w:szCs w:val="24"/>
        </w:rPr>
      </w:pPr>
      <w:r>
        <w:t xml:space="preserve">Indeed (2023). </w:t>
      </w:r>
      <w:r w:rsidR="00064E1B">
        <w:t>“</w:t>
      </w:r>
      <w:r>
        <w:rPr>
          <w:i/>
          <w:iCs/>
        </w:rPr>
        <w:t>10 benefits of effective communication in the workplace</w:t>
      </w:r>
      <w:r w:rsidR="00064E1B">
        <w:rPr>
          <w:i/>
          <w:iCs/>
        </w:rPr>
        <w:t>”</w:t>
      </w:r>
      <w:r>
        <w:t xml:space="preserve">. [online] Indeed Career Guide. Available at: </w:t>
      </w:r>
      <w:hyperlink r:id="rId25" w:history="1">
        <w:r w:rsidRPr="00F53B9D">
          <w:rPr>
            <w:rStyle w:val="Hyperlink"/>
          </w:rPr>
          <w:t>https://www.indeed.com/career-advice/career-development/communication-benefits</w:t>
        </w:r>
      </w:hyperlink>
      <w:r>
        <w:t xml:space="preserve"> [Accessed 26 May 2024].</w:t>
      </w:r>
    </w:p>
    <w:p w:rsidR="007946A4" w:rsidRPr="00805880" w:rsidRDefault="007946A4" w:rsidP="00716009">
      <w:pPr>
        <w:pStyle w:val="ListParagraph"/>
        <w:numPr>
          <w:ilvl w:val="0"/>
          <w:numId w:val="2"/>
        </w:numPr>
        <w:rPr>
          <w:rFonts w:cs="Arial"/>
          <w:szCs w:val="24"/>
        </w:rPr>
      </w:pPr>
      <w:r w:rsidRPr="00805880">
        <w:rPr>
          <w:rFonts w:cs="Arial"/>
          <w:szCs w:val="24"/>
        </w:rPr>
        <w:t xml:space="preserve">Johnson, M. (2005) </w:t>
      </w:r>
      <w:r>
        <w:rPr>
          <w:rFonts w:cs="Arial"/>
          <w:szCs w:val="24"/>
        </w:rPr>
        <w:t>“</w:t>
      </w:r>
      <w:r w:rsidRPr="00081CF0">
        <w:rPr>
          <w:rFonts w:cs="Arial"/>
          <w:i/>
          <w:szCs w:val="24"/>
        </w:rPr>
        <w:t>The Independent Consultant’s Survival Guide</w:t>
      </w:r>
      <w:r>
        <w:rPr>
          <w:rFonts w:cs="Arial"/>
          <w:i/>
          <w:szCs w:val="24"/>
        </w:rPr>
        <w:t>”</w:t>
      </w:r>
      <w:r w:rsidRPr="00805880">
        <w:rPr>
          <w:rFonts w:cs="Arial"/>
          <w:szCs w:val="24"/>
        </w:rPr>
        <w:t>, London, Chartered Institute of Personnel and Development. </w:t>
      </w:r>
    </w:p>
    <w:p w:rsidR="007946A4" w:rsidRPr="00D8214A" w:rsidRDefault="007946A4" w:rsidP="00BF10F1">
      <w:pPr>
        <w:pStyle w:val="ListParagraph"/>
        <w:numPr>
          <w:ilvl w:val="0"/>
          <w:numId w:val="2"/>
        </w:numPr>
        <w:rPr>
          <w:rFonts w:cs="Arial"/>
          <w:szCs w:val="24"/>
        </w:rPr>
      </w:pPr>
      <w:r>
        <w:t xml:space="preserve">Kelly, K. (2023). </w:t>
      </w:r>
      <w:r w:rsidR="00064E1B">
        <w:t>“</w:t>
      </w:r>
      <w:r>
        <w:rPr>
          <w:i/>
          <w:iCs/>
        </w:rPr>
        <w:t xml:space="preserve">Implementing Change </w:t>
      </w:r>
      <w:r w:rsidR="00064E1B">
        <w:rPr>
          <w:i/>
          <w:iCs/>
        </w:rPr>
        <w:t>through</w:t>
      </w:r>
      <w:r>
        <w:rPr>
          <w:i/>
          <w:iCs/>
        </w:rPr>
        <w:t xml:space="preserve"> Employee Feedback | Poppulo</w:t>
      </w:r>
      <w:r w:rsidR="00064E1B">
        <w:rPr>
          <w:i/>
          <w:iCs/>
        </w:rPr>
        <w:t>”</w:t>
      </w:r>
      <w:r>
        <w:t>. [</w:t>
      </w:r>
      <w:proofErr w:type="gramStart"/>
      <w:r>
        <w:t>online</w:t>
      </w:r>
      <w:proofErr w:type="gramEnd"/>
      <w:r>
        <w:t xml:space="preserve">] poppulo.com. Available at: </w:t>
      </w:r>
      <w:hyperlink r:id="rId26" w:history="1">
        <w:r w:rsidRPr="00C7693E">
          <w:rPr>
            <w:rStyle w:val="Hyperlink"/>
          </w:rPr>
          <w:t>https://www.poppulo.com/blog/change-through-employee-feedback</w:t>
        </w:r>
      </w:hyperlink>
      <w:r>
        <w:t xml:space="preserve"> [Accessed 26 May 2024].</w:t>
      </w:r>
    </w:p>
    <w:p w:rsidR="007946A4" w:rsidRPr="007144C4" w:rsidRDefault="007946A4" w:rsidP="00716009">
      <w:pPr>
        <w:pStyle w:val="ListParagraph"/>
        <w:numPr>
          <w:ilvl w:val="0"/>
          <w:numId w:val="2"/>
        </w:numPr>
        <w:rPr>
          <w:rFonts w:cs="Arial"/>
          <w:szCs w:val="24"/>
        </w:rPr>
      </w:pPr>
      <w:r w:rsidRPr="007144C4">
        <w:rPr>
          <w:rFonts w:cs="Arial"/>
          <w:szCs w:val="24"/>
        </w:rPr>
        <w:lastRenderedPageBreak/>
        <w:t xml:space="preserve">Kipping, &amp; Clark, T. (2012). </w:t>
      </w:r>
      <w:r w:rsidRPr="00081CF0">
        <w:rPr>
          <w:rFonts w:cs="Arial"/>
          <w:i/>
          <w:szCs w:val="24"/>
        </w:rPr>
        <w:t>“The Oxford handbook of management consulting</w:t>
      </w:r>
      <w:r>
        <w:rPr>
          <w:rFonts w:cs="Arial"/>
          <w:szCs w:val="24"/>
        </w:rPr>
        <w:t>”</w:t>
      </w:r>
      <w:r w:rsidRPr="007144C4">
        <w:rPr>
          <w:rFonts w:cs="Arial"/>
          <w:szCs w:val="24"/>
        </w:rPr>
        <w:t>. Oxford University Press </w:t>
      </w:r>
    </w:p>
    <w:p w:rsidR="007946A4" w:rsidRPr="00E60746" w:rsidRDefault="007946A4" w:rsidP="00E60746">
      <w:pPr>
        <w:pStyle w:val="ListParagraph"/>
        <w:numPr>
          <w:ilvl w:val="0"/>
          <w:numId w:val="2"/>
        </w:numPr>
        <w:rPr>
          <w:rFonts w:cs="Arial"/>
          <w:szCs w:val="24"/>
        </w:rPr>
      </w:pPr>
      <w:r>
        <w:t xml:space="preserve">Klipfolio (2023). </w:t>
      </w:r>
      <w:r w:rsidR="00064E1B">
        <w:t>“</w:t>
      </w:r>
      <w:r>
        <w:rPr>
          <w:i/>
          <w:iCs/>
        </w:rPr>
        <w:t>What Is a KPI? Definition, Best-Practices, and Examples</w:t>
      </w:r>
      <w:r w:rsidR="00064E1B">
        <w:rPr>
          <w:i/>
          <w:iCs/>
        </w:rPr>
        <w:t>”</w:t>
      </w:r>
      <w:r>
        <w:t xml:space="preserve">. [online] Klipfolio.com. Available at: </w:t>
      </w:r>
      <w:hyperlink r:id="rId27" w:history="1">
        <w:r w:rsidRPr="00F53B9D">
          <w:rPr>
            <w:rStyle w:val="Hyperlink"/>
          </w:rPr>
          <w:t>https://www.klipfolio.com/resources/articles/what-is-a-key-performance-indicator</w:t>
        </w:r>
      </w:hyperlink>
      <w:r>
        <w:t xml:space="preserve"> [Accessed 26 May 2024].</w:t>
      </w:r>
    </w:p>
    <w:p w:rsidR="007946A4" w:rsidRPr="007144C4" w:rsidRDefault="007946A4" w:rsidP="00716009">
      <w:pPr>
        <w:pStyle w:val="ListParagraph"/>
        <w:numPr>
          <w:ilvl w:val="0"/>
          <w:numId w:val="2"/>
        </w:numPr>
        <w:rPr>
          <w:rFonts w:cs="Arial"/>
          <w:szCs w:val="24"/>
        </w:rPr>
      </w:pPr>
      <w:r w:rsidRPr="007144C4">
        <w:rPr>
          <w:rFonts w:cs="Arial"/>
          <w:szCs w:val="24"/>
        </w:rPr>
        <w:t xml:space="preserve">Kotter, J (2012). </w:t>
      </w:r>
      <w:r w:rsidRPr="00081CF0">
        <w:rPr>
          <w:rFonts w:cs="Arial"/>
          <w:i/>
          <w:szCs w:val="24"/>
        </w:rPr>
        <w:t>“Leading change.”</w:t>
      </w:r>
      <w:r w:rsidRPr="007144C4">
        <w:rPr>
          <w:rFonts w:cs="Arial"/>
          <w:szCs w:val="24"/>
        </w:rPr>
        <w:t xml:space="preserve"> Harvard Business Review Press. </w:t>
      </w:r>
    </w:p>
    <w:p w:rsidR="007946A4" w:rsidRPr="007144C4" w:rsidRDefault="007946A4" w:rsidP="00716009">
      <w:pPr>
        <w:pStyle w:val="ListParagraph"/>
        <w:numPr>
          <w:ilvl w:val="0"/>
          <w:numId w:val="2"/>
        </w:numPr>
        <w:rPr>
          <w:rFonts w:cs="Arial"/>
          <w:szCs w:val="24"/>
        </w:rPr>
      </w:pPr>
      <w:r w:rsidRPr="007144C4">
        <w:rPr>
          <w:rFonts w:cs="Arial"/>
          <w:szCs w:val="24"/>
        </w:rPr>
        <w:t>Lovin Romania (2023)</w:t>
      </w:r>
      <w:r w:rsidRPr="00081CF0">
        <w:rPr>
          <w:rFonts w:cs="Arial"/>
          <w:i/>
          <w:szCs w:val="24"/>
        </w:rPr>
        <w:t> “Hilton Garden Inn Bucharest Old Town - Lovin' Romania”</w:t>
      </w:r>
      <w:r w:rsidRPr="007144C4">
        <w:rPr>
          <w:rFonts w:cs="Arial"/>
          <w:szCs w:val="24"/>
        </w:rPr>
        <w:t>. </w:t>
      </w:r>
      <w:hyperlink r:id="rId28" w:tgtFrame="_blank" w:history="1">
        <w:r w:rsidRPr="007144C4">
          <w:rPr>
            <w:rStyle w:val="Hyperlink"/>
            <w:rFonts w:cs="Arial"/>
            <w:szCs w:val="24"/>
          </w:rPr>
          <w:t>https://lovinromania.com/places/bucharest-municipality/bucharest/hilton-garden-inn-bucharest-old-town/</w:t>
        </w:r>
      </w:hyperlink>
      <w:r w:rsidRPr="007144C4">
        <w:rPr>
          <w:rFonts w:cs="Arial"/>
          <w:szCs w:val="24"/>
        </w:rPr>
        <w:t>, accessed on 5th of May 2024. </w:t>
      </w:r>
    </w:p>
    <w:p w:rsidR="007946A4" w:rsidRPr="007144C4" w:rsidRDefault="007946A4" w:rsidP="00716009">
      <w:pPr>
        <w:pStyle w:val="ListParagraph"/>
        <w:numPr>
          <w:ilvl w:val="0"/>
          <w:numId w:val="2"/>
        </w:numPr>
        <w:rPr>
          <w:rFonts w:cs="Arial"/>
          <w:szCs w:val="24"/>
        </w:rPr>
      </w:pPr>
      <w:r w:rsidRPr="007144C4">
        <w:rPr>
          <w:rFonts w:cs="Arial"/>
          <w:szCs w:val="24"/>
        </w:rPr>
        <w:t>Marriott International. (2024</w:t>
      </w:r>
      <w:r w:rsidRPr="00081CF0">
        <w:rPr>
          <w:rFonts w:cs="Arial"/>
          <w:i/>
          <w:szCs w:val="24"/>
        </w:rPr>
        <w:t>). "Marriott Bonvoy: Loyalty Program Overview."</w:t>
      </w:r>
      <w:r w:rsidRPr="007144C4">
        <w:rPr>
          <w:rFonts w:cs="Arial"/>
          <w:szCs w:val="24"/>
        </w:rPr>
        <w:t xml:space="preserve"> Retrieved from Marriott International. </w:t>
      </w:r>
    </w:p>
    <w:p w:rsidR="007946A4" w:rsidRPr="007144C4" w:rsidRDefault="007946A4" w:rsidP="00716009">
      <w:pPr>
        <w:pStyle w:val="ListParagraph"/>
        <w:numPr>
          <w:ilvl w:val="0"/>
          <w:numId w:val="2"/>
        </w:numPr>
        <w:rPr>
          <w:rFonts w:cs="Arial"/>
          <w:szCs w:val="24"/>
        </w:rPr>
      </w:pPr>
      <w:r w:rsidRPr="007144C4">
        <w:rPr>
          <w:rFonts w:cs="Arial"/>
          <w:szCs w:val="24"/>
        </w:rPr>
        <w:t xml:space="preserve">Marriott International. (2024). </w:t>
      </w:r>
      <w:r w:rsidRPr="00081CF0">
        <w:rPr>
          <w:rFonts w:cs="Arial"/>
          <w:i/>
          <w:szCs w:val="24"/>
        </w:rPr>
        <w:t>"Marriott Bonvoy: Loyalty Program Overview."</w:t>
      </w:r>
      <w:r w:rsidRPr="007144C4">
        <w:rPr>
          <w:rFonts w:cs="Arial"/>
          <w:szCs w:val="24"/>
        </w:rPr>
        <w:t xml:space="preserve"> Retrieved from Marriott International. </w:t>
      </w:r>
    </w:p>
    <w:p w:rsidR="007946A4" w:rsidRPr="003E70AF" w:rsidRDefault="007946A4" w:rsidP="00E60746">
      <w:pPr>
        <w:pStyle w:val="ListParagraph"/>
        <w:numPr>
          <w:ilvl w:val="0"/>
          <w:numId w:val="2"/>
        </w:numPr>
        <w:rPr>
          <w:rFonts w:cs="Arial"/>
          <w:szCs w:val="24"/>
        </w:rPr>
      </w:pPr>
      <w:r>
        <w:t xml:space="preserve">Momin, A. (2022). </w:t>
      </w:r>
      <w:r w:rsidR="00064E1B">
        <w:t>“</w:t>
      </w:r>
      <w:r>
        <w:rPr>
          <w:i/>
          <w:iCs/>
        </w:rPr>
        <w:t>Hilton SWOT Analysis: Your Helpful Guide to the Hotel Chain</w:t>
      </w:r>
      <w:r w:rsidR="00064E1B">
        <w:rPr>
          <w:i/>
          <w:iCs/>
        </w:rPr>
        <w:t>”</w:t>
      </w:r>
      <w:r>
        <w:t>. [</w:t>
      </w:r>
      <w:r w:rsidR="00064E1B">
        <w:t>Online</w:t>
      </w:r>
      <w:r>
        <w:t xml:space="preserve">] pestleanalysis.com. Available at: </w:t>
      </w:r>
      <w:hyperlink r:id="rId29" w:history="1">
        <w:r w:rsidRPr="00815D86">
          <w:rPr>
            <w:rStyle w:val="Hyperlink"/>
          </w:rPr>
          <w:t>https://pestleanalysis.com/hilton-swot-analysis/</w:t>
        </w:r>
      </w:hyperlink>
      <w:r>
        <w:t xml:space="preserve"> [Accessed 25 May 2024].</w:t>
      </w:r>
    </w:p>
    <w:p w:rsidR="007946A4" w:rsidRPr="007144C4" w:rsidRDefault="007946A4" w:rsidP="00716009">
      <w:pPr>
        <w:pStyle w:val="ListParagraph"/>
        <w:numPr>
          <w:ilvl w:val="0"/>
          <w:numId w:val="2"/>
        </w:numPr>
        <w:rPr>
          <w:rFonts w:cs="Arial"/>
          <w:szCs w:val="24"/>
        </w:rPr>
      </w:pPr>
      <w:r w:rsidRPr="007144C4">
        <w:rPr>
          <w:rFonts w:cs="Arial"/>
          <w:szCs w:val="24"/>
        </w:rPr>
        <w:t xml:space="preserve">Newton, R (2010). </w:t>
      </w:r>
      <w:r>
        <w:rPr>
          <w:rFonts w:cs="Arial"/>
          <w:szCs w:val="24"/>
        </w:rPr>
        <w:t>“</w:t>
      </w:r>
      <w:r w:rsidRPr="00081CF0">
        <w:rPr>
          <w:rFonts w:cs="Arial"/>
          <w:i/>
          <w:szCs w:val="24"/>
        </w:rPr>
        <w:t>Management consultant: mastering the art of consultancy.”</w:t>
      </w:r>
      <w:r w:rsidRPr="007144C4">
        <w:rPr>
          <w:rFonts w:cs="Arial"/>
          <w:szCs w:val="24"/>
        </w:rPr>
        <w:t xml:space="preserve"> Financial Times. </w:t>
      </w:r>
    </w:p>
    <w:p w:rsidR="007946A4" w:rsidRPr="007144C4" w:rsidRDefault="007946A4" w:rsidP="00716009">
      <w:pPr>
        <w:pStyle w:val="ListParagraph"/>
        <w:numPr>
          <w:ilvl w:val="0"/>
          <w:numId w:val="2"/>
        </w:numPr>
        <w:rPr>
          <w:rFonts w:cs="Arial"/>
          <w:szCs w:val="24"/>
        </w:rPr>
      </w:pPr>
      <w:r w:rsidRPr="007144C4">
        <w:rPr>
          <w:rFonts w:cs="Arial"/>
          <w:szCs w:val="24"/>
        </w:rPr>
        <w:t xml:space="preserve">Noordzife, G. (2014) </w:t>
      </w:r>
      <w:r w:rsidRPr="00081CF0">
        <w:rPr>
          <w:rFonts w:cs="Arial"/>
          <w:i/>
          <w:szCs w:val="24"/>
        </w:rPr>
        <w:t>“Project Management of Hotel Opening Processes: Exploring Better Ways to Manage New Hotel Openings”,</w:t>
      </w:r>
      <w:r w:rsidRPr="007144C4">
        <w:rPr>
          <w:rFonts w:cs="Arial"/>
          <w:szCs w:val="24"/>
        </w:rPr>
        <w:t xml:space="preserve"> </w:t>
      </w:r>
      <w:r w:rsidR="00064E1B" w:rsidRPr="007144C4">
        <w:rPr>
          <w:rFonts w:cs="Arial"/>
          <w:szCs w:val="24"/>
        </w:rPr>
        <w:t>Create Space</w:t>
      </w:r>
      <w:r w:rsidRPr="007144C4">
        <w:rPr>
          <w:rFonts w:cs="Arial"/>
          <w:szCs w:val="24"/>
        </w:rPr>
        <w:t> </w:t>
      </w:r>
    </w:p>
    <w:p w:rsidR="007946A4" w:rsidRPr="00E4000C" w:rsidRDefault="007946A4" w:rsidP="00716009">
      <w:pPr>
        <w:pStyle w:val="ListParagraph"/>
        <w:numPr>
          <w:ilvl w:val="0"/>
          <w:numId w:val="2"/>
        </w:numPr>
        <w:rPr>
          <w:rFonts w:cs="Arial"/>
          <w:szCs w:val="24"/>
        </w:rPr>
      </w:pPr>
      <w:r>
        <w:rPr>
          <w:rFonts w:ascii="Segoe UI" w:hAnsi="Segoe UI" w:cs="Segoe UI"/>
          <w:color w:val="0D0D0D"/>
          <w:shd w:val="clear" w:color="auto" w:fill="FFFFFF"/>
        </w:rPr>
        <w:t>O’Fallon, M.J., &amp; Rutherford</w:t>
      </w:r>
      <w:r w:rsidR="00643893">
        <w:rPr>
          <w:rFonts w:ascii="Segoe UI" w:hAnsi="Segoe UI" w:cs="Segoe UI"/>
          <w:color w:val="0D0D0D"/>
          <w:shd w:val="clear" w:color="auto" w:fill="FFFFFF"/>
        </w:rPr>
        <w:t>, D.G</w:t>
      </w:r>
      <w:r>
        <w:rPr>
          <w:rFonts w:ascii="Segoe UI" w:hAnsi="Segoe UI" w:cs="Segoe UI"/>
          <w:color w:val="0D0D0D"/>
          <w:shd w:val="clear" w:color="auto" w:fill="FFFFFF"/>
        </w:rPr>
        <w:t xml:space="preserve">. (2011). </w:t>
      </w:r>
      <w:r w:rsidRPr="00E4000C">
        <w:rPr>
          <w:rFonts w:ascii="Segoe UI" w:hAnsi="Segoe UI" w:cs="Segoe UI"/>
          <w:i/>
          <w:color w:val="0D0D0D"/>
          <w:shd w:val="clear" w:color="auto" w:fill="FFFFFF"/>
        </w:rPr>
        <w:t>“Hotel Management and Operations”</w:t>
      </w:r>
      <w:r>
        <w:rPr>
          <w:rFonts w:ascii="Segoe UI" w:hAnsi="Segoe UI" w:cs="Segoe UI"/>
          <w:color w:val="0D0D0D"/>
          <w:shd w:val="clear" w:color="auto" w:fill="FFFFFF"/>
        </w:rPr>
        <w:t xml:space="preserve"> (5</w:t>
      </w:r>
      <w:r w:rsidRPr="00E4000C">
        <w:rPr>
          <w:rFonts w:ascii="Segoe UI" w:hAnsi="Segoe UI" w:cs="Segoe UI"/>
          <w:color w:val="0D0D0D"/>
          <w:shd w:val="clear" w:color="auto" w:fill="FFFFFF"/>
          <w:vertAlign w:val="superscript"/>
        </w:rPr>
        <w:t>th</w:t>
      </w:r>
      <w:r>
        <w:rPr>
          <w:rFonts w:ascii="Segoe UI" w:hAnsi="Segoe UI" w:cs="Segoe UI"/>
          <w:color w:val="0D0D0D"/>
          <w:shd w:val="clear" w:color="auto" w:fill="FFFFFF"/>
        </w:rPr>
        <w:t xml:space="preserve"> Ed.). Wiley</w:t>
      </w:r>
    </w:p>
    <w:p w:rsidR="007946A4" w:rsidRPr="007144C4" w:rsidRDefault="007946A4" w:rsidP="00716009">
      <w:pPr>
        <w:pStyle w:val="ListParagraph"/>
        <w:numPr>
          <w:ilvl w:val="0"/>
          <w:numId w:val="2"/>
        </w:numPr>
        <w:rPr>
          <w:rFonts w:cs="Arial"/>
          <w:szCs w:val="24"/>
        </w:rPr>
      </w:pPr>
      <w:r w:rsidRPr="007144C4">
        <w:rPr>
          <w:rFonts w:cs="Arial"/>
          <w:szCs w:val="24"/>
        </w:rPr>
        <w:t>O’Mahoney, J. (2021).</w:t>
      </w:r>
      <w:r w:rsidRPr="00081CF0">
        <w:rPr>
          <w:rFonts w:cs="Arial"/>
          <w:i/>
          <w:szCs w:val="24"/>
        </w:rPr>
        <w:t xml:space="preserve"> “How Small Consultancies Grow: Challenging Problem-Based Theorising”. </w:t>
      </w:r>
      <w:r w:rsidRPr="007144C4">
        <w:rPr>
          <w:rFonts w:cs="Arial"/>
          <w:szCs w:val="24"/>
        </w:rPr>
        <w:t>Management Consulting Journal, 4(1), 5–20 </w:t>
      </w:r>
    </w:p>
    <w:p w:rsidR="007946A4" w:rsidRDefault="007946A4" w:rsidP="00716009">
      <w:pPr>
        <w:pStyle w:val="ListParagraph"/>
        <w:numPr>
          <w:ilvl w:val="0"/>
          <w:numId w:val="2"/>
        </w:numPr>
        <w:rPr>
          <w:rFonts w:cs="Arial"/>
          <w:szCs w:val="24"/>
        </w:rPr>
      </w:pPr>
      <w:r>
        <w:rPr>
          <w:rFonts w:ascii="Segoe UI" w:hAnsi="Segoe UI" w:cs="Segoe UI"/>
          <w:color w:val="0D0D0D"/>
          <w:shd w:val="clear" w:color="auto" w:fill="FFFFFF"/>
        </w:rPr>
        <w:t xml:space="preserve">Okumus, F et.al. (2010). </w:t>
      </w:r>
      <w:r w:rsidRPr="00064E1B">
        <w:rPr>
          <w:rFonts w:ascii="Segoe UI" w:hAnsi="Segoe UI" w:cs="Segoe UI"/>
          <w:i/>
          <w:color w:val="0D0D0D"/>
          <w:shd w:val="clear" w:color="auto" w:fill="FFFFFF"/>
        </w:rPr>
        <w:t>“Strategic Management for Hospitality and Tourism</w:t>
      </w:r>
      <w:r w:rsidR="00E8592A" w:rsidRPr="00064E1B">
        <w:rPr>
          <w:rFonts w:ascii="Segoe UI" w:hAnsi="Segoe UI" w:cs="Segoe UI"/>
          <w:i/>
          <w:color w:val="0D0D0D"/>
          <w:shd w:val="clear" w:color="auto" w:fill="FFFFFF"/>
        </w:rPr>
        <w:t>”</w:t>
      </w:r>
      <w:r w:rsidR="00E8592A">
        <w:rPr>
          <w:rFonts w:ascii="Segoe UI" w:hAnsi="Segoe UI" w:cs="Segoe UI"/>
          <w:color w:val="0D0D0D"/>
          <w:shd w:val="clear" w:color="auto" w:fill="FFFFFF"/>
        </w:rPr>
        <w:t xml:space="preserve"> (</w:t>
      </w:r>
      <w:r>
        <w:rPr>
          <w:rFonts w:ascii="Segoe UI" w:hAnsi="Segoe UI" w:cs="Segoe UI"/>
          <w:color w:val="0D0D0D"/>
          <w:shd w:val="clear" w:color="auto" w:fill="FFFFFF"/>
        </w:rPr>
        <w:t>2</w:t>
      </w:r>
      <w:r w:rsidRPr="00F31B84">
        <w:rPr>
          <w:rFonts w:ascii="Segoe UI" w:hAnsi="Segoe UI" w:cs="Segoe UI"/>
          <w:color w:val="0D0D0D"/>
          <w:shd w:val="clear" w:color="auto" w:fill="FFFFFF"/>
          <w:vertAlign w:val="superscript"/>
        </w:rPr>
        <w:t>nd</w:t>
      </w:r>
      <w:r>
        <w:rPr>
          <w:rFonts w:ascii="Segoe UI" w:hAnsi="Segoe UI" w:cs="Segoe UI"/>
          <w:color w:val="0D0D0D"/>
          <w:shd w:val="clear" w:color="auto" w:fill="FFFFFF"/>
        </w:rPr>
        <w:t xml:space="preserve"> </w:t>
      </w:r>
      <w:r w:rsidR="00E8592A">
        <w:rPr>
          <w:rFonts w:ascii="Segoe UI" w:hAnsi="Segoe UI" w:cs="Segoe UI"/>
          <w:color w:val="0D0D0D"/>
          <w:shd w:val="clear" w:color="auto" w:fill="FFFFFF"/>
        </w:rPr>
        <w:t>Ed</w:t>
      </w:r>
      <w:r>
        <w:rPr>
          <w:rFonts w:ascii="Segoe UI" w:hAnsi="Segoe UI" w:cs="Segoe UI"/>
          <w:color w:val="0D0D0D"/>
          <w:shd w:val="clear" w:color="auto" w:fill="FFFFFF"/>
        </w:rPr>
        <w:t>.). Routledge</w:t>
      </w:r>
    </w:p>
    <w:p w:rsidR="007946A4" w:rsidRPr="007144C4" w:rsidRDefault="007946A4" w:rsidP="00716009">
      <w:pPr>
        <w:pStyle w:val="ListParagraph"/>
        <w:numPr>
          <w:ilvl w:val="0"/>
          <w:numId w:val="2"/>
        </w:numPr>
        <w:rPr>
          <w:rFonts w:cs="Arial"/>
          <w:szCs w:val="24"/>
        </w:rPr>
      </w:pPr>
      <w:r>
        <w:rPr>
          <w:rFonts w:cs="Arial"/>
          <w:szCs w:val="24"/>
        </w:rPr>
        <w:t xml:space="preserve">Olsen, M. </w:t>
      </w:r>
      <w:r w:rsidRPr="00E65A2A">
        <w:rPr>
          <w:rFonts w:cs="Arial"/>
          <w:i/>
          <w:szCs w:val="24"/>
        </w:rPr>
        <w:t>et. al.</w:t>
      </w:r>
      <w:r>
        <w:rPr>
          <w:rFonts w:cs="Arial"/>
          <w:szCs w:val="24"/>
        </w:rPr>
        <w:t xml:space="preserve"> (2013). </w:t>
      </w:r>
      <w:r w:rsidRPr="00E4000C">
        <w:rPr>
          <w:rFonts w:cs="Arial"/>
          <w:i/>
          <w:szCs w:val="24"/>
        </w:rPr>
        <w:t>“Strategic Management in the Hospitality Industry”</w:t>
      </w:r>
      <w:r>
        <w:rPr>
          <w:rFonts w:cs="Arial"/>
          <w:i/>
          <w:szCs w:val="24"/>
        </w:rPr>
        <w:t xml:space="preserve">. </w:t>
      </w:r>
      <w:r>
        <w:rPr>
          <w:rFonts w:cs="Arial"/>
          <w:szCs w:val="24"/>
        </w:rPr>
        <w:t>(4</w:t>
      </w:r>
      <w:r w:rsidRPr="00E4000C">
        <w:rPr>
          <w:rFonts w:cs="Arial"/>
          <w:szCs w:val="24"/>
          <w:vertAlign w:val="superscript"/>
        </w:rPr>
        <w:t>th</w:t>
      </w:r>
      <w:r>
        <w:rPr>
          <w:rFonts w:cs="Arial"/>
          <w:szCs w:val="24"/>
        </w:rPr>
        <w:t xml:space="preserve"> Edition). Pearson.</w:t>
      </w:r>
    </w:p>
    <w:p w:rsidR="007946A4" w:rsidRPr="003E70AF" w:rsidRDefault="007946A4" w:rsidP="00E60746">
      <w:pPr>
        <w:pStyle w:val="ListParagraph"/>
        <w:numPr>
          <w:ilvl w:val="0"/>
          <w:numId w:val="2"/>
        </w:numPr>
        <w:rPr>
          <w:rFonts w:cs="Arial"/>
          <w:szCs w:val="24"/>
        </w:rPr>
      </w:pPr>
      <w:r>
        <w:t xml:space="preserve">OPM (2018). </w:t>
      </w:r>
      <w:r w:rsidR="00064E1B">
        <w:t>“</w:t>
      </w:r>
      <w:r w:rsidR="00E8592A">
        <w:rPr>
          <w:i/>
          <w:iCs/>
        </w:rPr>
        <w:t>Planning &amp; e</w:t>
      </w:r>
      <w:r>
        <w:rPr>
          <w:i/>
          <w:iCs/>
        </w:rPr>
        <w:t>valuating</w:t>
      </w:r>
      <w:r w:rsidR="00064E1B">
        <w:rPr>
          <w:i/>
          <w:iCs/>
        </w:rPr>
        <w:t>”</w:t>
      </w:r>
      <w:r>
        <w:t xml:space="preserve">. [online] U.S. Office of Personnel Management. Available at: </w:t>
      </w:r>
      <w:hyperlink r:id="rId30" w:history="1">
        <w:r w:rsidRPr="00815D86">
          <w:rPr>
            <w:rStyle w:val="Hyperlink"/>
          </w:rPr>
          <w:t>https://www.opm.gov/policy-data-oversight/training-and-development/planning-evaluating/</w:t>
        </w:r>
      </w:hyperlink>
      <w:r>
        <w:t xml:space="preserve"> [Accessed 25 May 2024].</w:t>
      </w:r>
    </w:p>
    <w:p w:rsidR="007946A4" w:rsidRPr="00E60746" w:rsidRDefault="007946A4" w:rsidP="00E60746">
      <w:pPr>
        <w:pStyle w:val="ListParagraph"/>
        <w:numPr>
          <w:ilvl w:val="0"/>
          <w:numId w:val="2"/>
        </w:numPr>
        <w:rPr>
          <w:rFonts w:cs="Arial"/>
          <w:szCs w:val="24"/>
        </w:rPr>
      </w:pPr>
      <w:proofErr w:type="spellStart"/>
      <w:r>
        <w:t>Panopto</w:t>
      </w:r>
      <w:proofErr w:type="spellEnd"/>
      <w:r>
        <w:t xml:space="preserve"> (2019).</w:t>
      </w:r>
      <w:r w:rsidR="00064E1B">
        <w:t>”</w:t>
      </w:r>
      <w:r>
        <w:t xml:space="preserve"> </w:t>
      </w:r>
      <w:r>
        <w:rPr>
          <w:i/>
          <w:iCs/>
        </w:rPr>
        <w:t>Why Employee Traini</w:t>
      </w:r>
      <w:r w:rsidR="00E8592A">
        <w:rPr>
          <w:i/>
          <w:iCs/>
        </w:rPr>
        <w:t>ng Fails and How to Prevent It i</w:t>
      </w:r>
      <w:r>
        <w:rPr>
          <w:i/>
          <w:iCs/>
        </w:rPr>
        <w:t>n Your Organization</w:t>
      </w:r>
      <w:r w:rsidR="00064E1B">
        <w:rPr>
          <w:i/>
          <w:iCs/>
        </w:rPr>
        <w:t>”</w:t>
      </w:r>
      <w:r>
        <w:t xml:space="preserve">. [online] </w:t>
      </w:r>
      <w:proofErr w:type="spellStart"/>
      <w:r>
        <w:t>Panopto</w:t>
      </w:r>
      <w:proofErr w:type="spellEnd"/>
      <w:r>
        <w:t xml:space="preserve"> Video Platform. Available at: </w:t>
      </w:r>
      <w:hyperlink r:id="rId31" w:history="1">
        <w:r w:rsidRPr="00815D86">
          <w:rPr>
            <w:rStyle w:val="Hyperlink"/>
          </w:rPr>
          <w:t>https://www.panopto.com/blog/why-employee-training-fails/</w:t>
        </w:r>
      </w:hyperlink>
      <w:r>
        <w:t xml:space="preserve"> [Accessed 25 May 2024]</w:t>
      </w:r>
    </w:p>
    <w:p w:rsidR="007946A4" w:rsidRPr="007144C4" w:rsidRDefault="007946A4" w:rsidP="00716009">
      <w:pPr>
        <w:pStyle w:val="ListParagraph"/>
        <w:numPr>
          <w:ilvl w:val="0"/>
          <w:numId w:val="2"/>
        </w:numPr>
        <w:rPr>
          <w:rFonts w:cs="Arial"/>
          <w:szCs w:val="24"/>
        </w:rPr>
      </w:pPr>
      <w:r w:rsidRPr="007144C4">
        <w:rPr>
          <w:rFonts w:cs="Arial"/>
          <w:szCs w:val="24"/>
        </w:rPr>
        <w:t xml:space="preserve">Radisson Hotel Group. (2024). </w:t>
      </w:r>
      <w:r w:rsidRPr="00081CF0">
        <w:rPr>
          <w:rFonts w:cs="Arial"/>
          <w:i/>
          <w:szCs w:val="24"/>
        </w:rPr>
        <w:t xml:space="preserve">"Radisson </w:t>
      </w:r>
      <w:proofErr w:type="spellStart"/>
      <w:r w:rsidRPr="00081CF0">
        <w:rPr>
          <w:rFonts w:cs="Arial"/>
          <w:i/>
          <w:szCs w:val="24"/>
        </w:rPr>
        <w:t>Blu</w:t>
      </w:r>
      <w:proofErr w:type="spellEnd"/>
      <w:r w:rsidRPr="00081CF0">
        <w:rPr>
          <w:rFonts w:cs="Arial"/>
          <w:i/>
          <w:szCs w:val="24"/>
        </w:rPr>
        <w:t>: Premium Hospitality Services."</w:t>
      </w:r>
      <w:r w:rsidRPr="007144C4">
        <w:rPr>
          <w:rFonts w:cs="Arial"/>
          <w:szCs w:val="24"/>
        </w:rPr>
        <w:t xml:space="preserve"> Retrieved from </w:t>
      </w:r>
      <w:hyperlink r:id="rId32" w:tgtFrame="_blank" w:history="1">
        <w:r w:rsidRPr="007144C4">
          <w:rPr>
            <w:rStyle w:val="Hyperlink"/>
            <w:rFonts w:cs="Arial"/>
            <w:szCs w:val="24"/>
          </w:rPr>
          <w:t>Radisson Hotel Group</w:t>
        </w:r>
      </w:hyperlink>
      <w:r w:rsidRPr="007144C4">
        <w:rPr>
          <w:rFonts w:cs="Arial"/>
          <w:szCs w:val="24"/>
        </w:rPr>
        <w:t>. </w:t>
      </w:r>
    </w:p>
    <w:p w:rsidR="007946A4" w:rsidRPr="007144C4" w:rsidRDefault="007946A4" w:rsidP="00716009">
      <w:pPr>
        <w:pStyle w:val="ListParagraph"/>
        <w:numPr>
          <w:ilvl w:val="0"/>
          <w:numId w:val="2"/>
        </w:numPr>
        <w:rPr>
          <w:rFonts w:cs="Arial"/>
          <w:szCs w:val="24"/>
        </w:rPr>
      </w:pPr>
      <w:r w:rsidRPr="007144C4">
        <w:rPr>
          <w:rFonts w:cs="Arial"/>
          <w:szCs w:val="24"/>
        </w:rPr>
        <w:lastRenderedPageBreak/>
        <w:t xml:space="preserve">Radisson Hotel Group. (2024). </w:t>
      </w:r>
      <w:r w:rsidRPr="00081CF0">
        <w:rPr>
          <w:rFonts w:cs="Arial"/>
          <w:i/>
          <w:szCs w:val="24"/>
        </w:rPr>
        <w:t xml:space="preserve">"Radisson </w:t>
      </w:r>
      <w:proofErr w:type="spellStart"/>
      <w:r w:rsidRPr="00081CF0">
        <w:rPr>
          <w:rFonts w:cs="Arial"/>
          <w:i/>
          <w:szCs w:val="24"/>
        </w:rPr>
        <w:t>Blu</w:t>
      </w:r>
      <w:proofErr w:type="spellEnd"/>
      <w:r w:rsidRPr="00081CF0">
        <w:rPr>
          <w:rFonts w:cs="Arial"/>
          <w:i/>
          <w:szCs w:val="24"/>
        </w:rPr>
        <w:t>: Premium Hospitality Services."</w:t>
      </w:r>
      <w:r w:rsidRPr="007144C4">
        <w:rPr>
          <w:rFonts w:cs="Arial"/>
          <w:szCs w:val="24"/>
        </w:rPr>
        <w:t xml:space="preserve"> Retrieved from </w:t>
      </w:r>
      <w:hyperlink r:id="rId33" w:tgtFrame="_blank" w:history="1">
        <w:r w:rsidRPr="007144C4">
          <w:rPr>
            <w:rStyle w:val="Hyperlink"/>
            <w:rFonts w:cs="Arial"/>
            <w:szCs w:val="24"/>
          </w:rPr>
          <w:t>Radisson Hotel Group</w:t>
        </w:r>
      </w:hyperlink>
      <w:r w:rsidRPr="007144C4">
        <w:rPr>
          <w:rFonts w:cs="Arial"/>
          <w:szCs w:val="24"/>
        </w:rPr>
        <w:t>. </w:t>
      </w:r>
    </w:p>
    <w:p w:rsidR="007946A4" w:rsidRPr="003B17AF" w:rsidRDefault="00064E1B" w:rsidP="003B17AF">
      <w:pPr>
        <w:pStyle w:val="ListParagraph"/>
        <w:numPr>
          <w:ilvl w:val="0"/>
          <w:numId w:val="2"/>
        </w:numPr>
        <w:rPr>
          <w:rFonts w:cs="Arial"/>
          <w:szCs w:val="24"/>
        </w:rPr>
      </w:pPr>
      <w:proofErr w:type="spellStart"/>
      <w:r>
        <w:t>ResearchGate</w:t>
      </w:r>
      <w:proofErr w:type="spellEnd"/>
      <w:r>
        <w:t>. (n.d.). </w:t>
      </w:r>
      <w:r w:rsidRPr="00064E1B">
        <w:rPr>
          <w:i/>
        </w:rPr>
        <w:t>“</w:t>
      </w:r>
      <w:r w:rsidR="007946A4" w:rsidRPr="00064E1B">
        <w:rPr>
          <w:i/>
        </w:rPr>
        <w:t>The Impact of Technology Amenities on Hotel Guest Overall Satisfaction</w:t>
      </w:r>
      <w:r w:rsidRPr="00064E1B">
        <w:rPr>
          <w:i/>
        </w:rPr>
        <w:t>”</w:t>
      </w:r>
      <w:r w:rsidR="007946A4" w:rsidRPr="003B17AF">
        <w:t xml:space="preserve">. [online] Available at: </w:t>
      </w:r>
      <w:hyperlink r:id="rId34" w:history="1">
        <w:r w:rsidR="007946A4" w:rsidRPr="005A4B86">
          <w:rPr>
            <w:rStyle w:val="Hyperlink"/>
          </w:rPr>
          <w:t>https://www.researchgate.net/publication/233287045_The_Impact_of_Technology_Amenities_on_Hotel_Guest_Overall_Satisfaction</w:t>
        </w:r>
      </w:hyperlink>
      <w:r w:rsidR="007946A4">
        <w:t xml:space="preserve"> </w:t>
      </w:r>
      <w:r w:rsidR="007946A4" w:rsidRPr="005A1639">
        <w:t xml:space="preserve"> [</w:t>
      </w:r>
      <w:r w:rsidR="007946A4">
        <w:t>Accessed on 25</w:t>
      </w:r>
      <w:r w:rsidR="007946A4" w:rsidRPr="005A1639">
        <w:rPr>
          <w:vertAlign w:val="superscript"/>
        </w:rPr>
        <w:t>th</w:t>
      </w:r>
      <w:r w:rsidR="007946A4">
        <w:t xml:space="preserve"> of May 2024].  </w:t>
      </w:r>
    </w:p>
    <w:p w:rsidR="007946A4" w:rsidRPr="007144C4" w:rsidRDefault="007946A4" w:rsidP="00716009">
      <w:pPr>
        <w:pStyle w:val="ListParagraph"/>
        <w:numPr>
          <w:ilvl w:val="0"/>
          <w:numId w:val="2"/>
        </w:numPr>
        <w:rPr>
          <w:rFonts w:cs="Arial"/>
          <w:szCs w:val="24"/>
        </w:rPr>
      </w:pPr>
      <w:r w:rsidRPr="007144C4">
        <w:rPr>
          <w:rFonts w:cs="Arial"/>
          <w:szCs w:val="24"/>
        </w:rPr>
        <w:t xml:space="preserve">Romanian Convention Bureau. (2024). </w:t>
      </w:r>
      <w:r w:rsidRPr="00081CF0">
        <w:rPr>
          <w:rFonts w:cs="Arial"/>
          <w:i/>
          <w:szCs w:val="24"/>
        </w:rPr>
        <w:t>"Annual Report on Conferences and Conventions in Bucharest."</w:t>
      </w:r>
      <w:r w:rsidRPr="007144C4">
        <w:rPr>
          <w:rFonts w:cs="Arial"/>
          <w:szCs w:val="24"/>
        </w:rPr>
        <w:t xml:space="preserve"> Retrieved from </w:t>
      </w:r>
      <w:hyperlink r:id="rId35" w:tgtFrame="_blank" w:history="1">
        <w:r w:rsidRPr="007144C4">
          <w:rPr>
            <w:rStyle w:val="Hyperlink"/>
            <w:rFonts w:cs="Arial"/>
            <w:szCs w:val="24"/>
          </w:rPr>
          <w:t>Romanian Convention Bureau</w:t>
        </w:r>
      </w:hyperlink>
      <w:r w:rsidRPr="007144C4">
        <w:rPr>
          <w:rFonts w:cs="Arial"/>
          <w:szCs w:val="24"/>
        </w:rPr>
        <w:t>. </w:t>
      </w:r>
    </w:p>
    <w:p w:rsidR="007946A4" w:rsidRPr="007144C4" w:rsidRDefault="007946A4" w:rsidP="00716009">
      <w:pPr>
        <w:pStyle w:val="ListParagraph"/>
        <w:numPr>
          <w:ilvl w:val="0"/>
          <w:numId w:val="2"/>
        </w:numPr>
        <w:rPr>
          <w:rFonts w:cs="Arial"/>
          <w:szCs w:val="24"/>
        </w:rPr>
      </w:pPr>
      <w:r w:rsidRPr="007144C4">
        <w:rPr>
          <w:rFonts w:cs="Arial"/>
          <w:szCs w:val="24"/>
        </w:rPr>
        <w:t xml:space="preserve">Romanian Convention Bureau. (2024). </w:t>
      </w:r>
      <w:r w:rsidRPr="00081CF0">
        <w:rPr>
          <w:rFonts w:cs="Arial"/>
          <w:i/>
          <w:szCs w:val="24"/>
        </w:rPr>
        <w:t>"Annual Report on Conferences and Conventions in Bucharest."</w:t>
      </w:r>
      <w:r w:rsidRPr="007144C4">
        <w:rPr>
          <w:rFonts w:cs="Arial"/>
          <w:szCs w:val="24"/>
        </w:rPr>
        <w:t xml:space="preserve"> Retrieved from </w:t>
      </w:r>
      <w:hyperlink r:id="rId36" w:tgtFrame="_blank" w:history="1">
        <w:r w:rsidRPr="007144C4">
          <w:rPr>
            <w:rStyle w:val="Hyperlink"/>
            <w:rFonts w:cs="Arial"/>
            <w:szCs w:val="24"/>
          </w:rPr>
          <w:t>Romanian Convention Bureau</w:t>
        </w:r>
      </w:hyperlink>
      <w:r w:rsidRPr="007144C4">
        <w:rPr>
          <w:rFonts w:cs="Arial"/>
          <w:szCs w:val="24"/>
        </w:rPr>
        <w:t>. </w:t>
      </w:r>
    </w:p>
    <w:p w:rsidR="007946A4" w:rsidRPr="00E71CE6" w:rsidRDefault="007946A4" w:rsidP="00E60746">
      <w:pPr>
        <w:pStyle w:val="ListParagraph"/>
        <w:numPr>
          <w:ilvl w:val="0"/>
          <w:numId w:val="2"/>
        </w:numPr>
        <w:rPr>
          <w:rFonts w:cs="Arial"/>
          <w:szCs w:val="24"/>
        </w:rPr>
      </w:pPr>
      <w:proofErr w:type="spellStart"/>
      <w:r>
        <w:t>Sahu</w:t>
      </w:r>
      <w:proofErr w:type="spellEnd"/>
      <w:r>
        <w:t xml:space="preserve">, A. (2024). </w:t>
      </w:r>
      <w:r w:rsidR="00064E1B">
        <w:t>“</w:t>
      </w:r>
      <w:r>
        <w:rPr>
          <w:i/>
          <w:iCs/>
        </w:rPr>
        <w:t xml:space="preserve">Power of Hotel Staff Training and Development | </w:t>
      </w:r>
      <w:proofErr w:type="spellStart"/>
      <w:r>
        <w:rPr>
          <w:i/>
          <w:iCs/>
        </w:rPr>
        <w:t>QloApps</w:t>
      </w:r>
      <w:proofErr w:type="spellEnd"/>
      <w:r>
        <w:rPr>
          <w:i/>
          <w:iCs/>
        </w:rPr>
        <w:t xml:space="preserve"> | Blogs</w:t>
      </w:r>
      <w:r w:rsidR="00064E1B">
        <w:rPr>
          <w:i/>
          <w:iCs/>
        </w:rPr>
        <w:t>”</w:t>
      </w:r>
      <w:r>
        <w:t xml:space="preserve">. [online] Open Source and Free Hotel Booking Management Software. Available at: </w:t>
      </w:r>
      <w:hyperlink r:id="rId37" w:history="1">
        <w:r w:rsidRPr="00C7693E">
          <w:rPr>
            <w:rStyle w:val="Hyperlink"/>
          </w:rPr>
          <w:t>https://qloapps.com/unlock-success-the-power-of-hotel-staff-training-and-development/</w:t>
        </w:r>
      </w:hyperlink>
      <w:r>
        <w:t xml:space="preserve"> [Accessed 26 May 2024].</w:t>
      </w:r>
    </w:p>
    <w:p w:rsidR="007946A4" w:rsidRPr="00EC4F1A" w:rsidRDefault="007946A4" w:rsidP="00F76E86">
      <w:pPr>
        <w:pStyle w:val="ListParagraph"/>
        <w:numPr>
          <w:ilvl w:val="0"/>
          <w:numId w:val="2"/>
        </w:numPr>
        <w:rPr>
          <w:rFonts w:cs="Arial"/>
          <w:szCs w:val="24"/>
        </w:rPr>
      </w:pPr>
      <w:proofErr w:type="spellStart"/>
      <w:r w:rsidRPr="00F76E86">
        <w:t>Scholkmann</w:t>
      </w:r>
      <w:proofErr w:type="spellEnd"/>
      <w:r w:rsidRPr="00F76E86">
        <w:t xml:space="preserve">, A.B. (2021). </w:t>
      </w:r>
      <w:r w:rsidR="00064E1B" w:rsidRPr="00064E1B">
        <w:rPr>
          <w:i/>
        </w:rPr>
        <w:t>“</w:t>
      </w:r>
      <w:r w:rsidRPr="00064E1B">
        <w:rPr>
          <w:i/>
        </w:rPr>
        <w:t>Resistance to (Digital) Change</w:t>
      </w:r>
      <w:r w:rsidR="00064E1B" w:rsidRPr="00064E1B">
        <w:rPr>
          <w:i/>
        </w:rPr>
        <w:t>”</w:t>
      </w:r>
      <w:r w:rsidRPr="00F76E86">
        <w:t>. Digital Transformation of Learning Organizations, pp.219–236</w:t>
      </w:r>
      <w:r>
        <w:t xml:space="preserve"> </w:t>
      </w:r>
    </w:p>
    <w:p w:rsidR="007946A4" w:rsidRPr="004B60ED" w:rsidRDefault="007946A4" w:rsidP="00E60746">
      <w:pPr>
        <w:pStyle w:val="ListParagraph"/>
        <w:numPr>
          <w:ilvl w:val="0"/>
          <w:numId w:val="2"/>
        </w:numPr>
        <w:rPr>
          <w:rFonts w:cs="Arial"/>
          <w:szCs w:val="24"/>
        </w:rPr>
      </w:pPr>
      <w:proofErr w:type="spellStart"/>
      <w:r>
        <w:t>Stanciu</w:t>
      </w:r>
      <w:proofErr w:type="spellEnd"/>
      <w:r>
        <w:t xml:space="preserve">, T. (2023). </w:t>
      </w:r>
      <w:r w:rsidR="00E8592A">
        <w:t>“</w:t>
      </w:r>
      <w:r>
        <w:rPr>
          <w:i/>
          <w:iCs/>
        </w:rPr>
        <w:t>Why Is Feedback Important in Communication</w:t>
      </w:r>
      <w:r w:rsidR="00E8592A">
        <w:rPr>
          <w:i/>
          <w:iCs/>
        </w:rPr>
        <w:t>?</w:t>
      </w:r>
      <w:r w:rsidR="00316B2C">
        <w:rPr>
          <w:i/>
          <w:iCs/>
        </w:rPr>
        <w:t>”</w:t>
      </w:r>
      <w:r>
        <w:t xml:space="preserve"> [</w:t>
      </w:r>
      <w:proofErr w:type="gramStart"/>
      <w:r>
        <w:t>online</w:t>
      </w:r>
      <w:proofErr w:type="gramEnd"/>
      <w:r>
        <w:t xml:space="preserve">] mirro.io. Available at: </w:t>
      </w:r>
      <w:hyperlink r:id="rId38" w:history="1">
        <w:r w:rsidRPr="00F53B9D">
          <w:rPr>
            <w:rStyle w:val="Hyperlink"/>
          </w:rPr>
          <w:t>https://mirro.io/blog/importance-of-feedback/</w:t>
        </w:r>
      </w:hyperlink>
      <w:r>
        <w:t xml:space="preserve"> [Accessed 26 May 2024].</w:t>
      </w:r>
    </w:p>
    <w:p w:rsidR="007946A4" w:rsidRPr="007144C4" w:rsidRDefault="007946A4" w:rsidP="00716009">
      <w:pPr>
        <w:pStyle w:val="ListParagraph"/>
        <w:numPr>
          <w:ilvl w:val="0"/>
          <w:numId w:val="2"/>
        </w:numPr>
        <w:rPr>
          <w:rFonts w:cs="Arial"/>
          <w:szCs w:val="24"/>
        </w:rPr>
      </w:pPr>
      <w:proofErr w:type="spellStart"/>
      <w:r>
        <w:rPr>
          <w:rFonts w:cs="Arial"/>
          <w:szCs w:val="24"/>
        </w:rPr>
        <w:t>Subramaniam</w:t>
      </w:r>
      <w:proofErr w:type="spellEnd"/>
      <w:r>
        <w:rPr>
          <w:rFonts w:cs="Arial"/>
          <w:szCs w:val="24"/>
        </w:rPr>
        <w:t xml:space="preserve">, P </w:t>
      </w:r>
      <w:proofErr w:type="gramStart"/>
      <w:r w:rsidRPr="00081CF0">
        <w:rPr>
          <w:rFonts w:cs="Arial"/>
          <w:i/>
          <w:szCs w:val="24"/>
        </w:rPr>
        <w:t>et</w:t>
      </w:r>
      <w:proofErr w:type="gramEnd"/>
      <w:r w:rsidRPr="00081CF0">
        <w:rPr>
          <w:rFonts w:cs="Arial"/>
          <w:i/>
          <w:szCs w:val="24"/>
        </w:rPr>
        <w:t>. al.</w:t>
      </w:r>
      <w:r>
        <w:rPr>
          <w:rFonts w:cs="Arial"/>
          <w:szCs w:val="24"/>
        </w:rPr>
        <w:t xml:space="preserve"> </w:t>
      </w:r>
      <w:r w:rsidRPr="007144C4">
        <w:rPr>
          <w:rFonts w:cs="Arial"/>
          <w:szCs w:val="24"/>
        </w:rPr>
        <w:t xml:space="preserve">(2011). </w:t>
      </w:r>
      <w:r w:rsidRPr="00081CF0">
        <w:rPr>
          <w:rFonts w:cs="Arial"/>
          <w:i/>
          <w:szCs w:val="24"/>
        </w:rPr>
        <w:t xml:space="preserve">“The effects of perceived business uncertainty, external consultants, and risk management on </w:t>
      </w:r>
      <w:proofErr w:type="spellStart"/>
      <w:r w:rsidRPr="00081CF0">
        <w:rPr>
          <w:rFonts w:cs="Arial"/>
          <w:i/>
          <w:szCs w:val="24"/>
        </w:rPr>
        <w:t>organisational</w:t>
      </w:r>
      <w:proofErr w:type="spellEnd"/>
      <w:r w:rsidRPr="00081CF0">
        <w:rPr>
          <w:rFonts w:cs="Arial"/>
          <w:i/>
          <w:szCs w:val="24"/>
        </w:rPr>
        <w:t xml:space="preserve"> outcomes</w:t>
      </w:r>
      <w:r>
        <w:rPr>
          <w:rFonts w:cs="Arial"/>
          <w:szCs w:val="24"/>
        </w:rPr>
        <w:t>”</w:t>
      </w:r>
      <w:r w:rsidRPr="007144C4">
        <w:rPr>
          <w:rFonts w:cs="Arial"/>
          <w:szCs w:val="24"/>
        </w:rPr>
        <w:t>. Journal of Accounting &amp; Organizational Change, 7(2), 132–157. </w:t>
      </w:r>
    </w:p>
    <w:p w:rsidR="007946A4" w:rsidRPr="007144C4" w:rsidRDefault="007946A4" w:rsidP="00716009">
      <w:pPr>
        <w:pStyle w:val="ListParagraph"/>
        <w:numPr>
          <w:ilvl w:val="0"/>
          <w:numId w:val="2"/>
        </w:numPr>
        <w:rPr>
          <w:rFonts w:cs="Arial"/>
          <w:szCs w:val="24"/>
        </w:rPr>
      </w:pPr>
      <w:r w:rsidRPr="007144C4">
        <w:rPr>
          <w:rFonts w:cs="Arial"/>
          <w:szCs w:val="24"/>
        </w:rPr>
        <w:t xml:space="preserve">Sustainable Hospitality Alliance. (2024). </w:t>
      </w:r>
      <w:r w:rsidRPr="00081CF0">
        <w:rPr>
          <w:rFonts w:cs="Arial"/>
          <w:i/>
          <w:szCs w:val="24"/>
        </w:rPr>
        <w:t xml:space="preserve">"Sustainability Practices in the Hospitality Industry." </w:t>
      </w:r>
      <w:r w:rsidRPr="007144C4">
        <w:rPr>
          <w:rFonts w:cs="Arial"/>
          <w:szCs w:val="24"/>
        </w:rPr>
        <w:t xml:space="preserve">Retrieved from </w:t>
      </w:r>
      <w:hyperlink r:id="rId39" w:tgtFrame="_blank" w:history="1">
        <w:r w:rsidRPr="007144C4">
          <w:rPr>
            <w:rStyle w:val="Hyperlink"/>
            <w:rFonts w:cs="Arial"/>
            <w:szCs w:val="24"/>
          </w:rPr>
          <w:t>Sustainable Hospitality Alliance</w:t>
        </w:r>
      </w:hyperlink>
      <w:r w:rsidRPr="007144C4">
        <w:rPr>
          <w:rFonts w:cs="Arial"/>
          <w:szCs w:val="24"/>
        </w:rPr>
        <w:t>. </w:t>
      </w:r>
    </w:p>
    <w:p w:rsidR="007946A4" w:rsidRPr="007144C4" w:rsidRDefault="007946A4" w:rsidP="00716009">
      <w:pPr>
        <w:pStyle w:val="ListParagraph"/>
        <w:numPr>
          <w:ilvl w:val="0"/>
          <w:numId w:val="2"/>
        </w:numPr>
        <w:rPr>
          <w:rFonts w:cs="Arial"/>
          <w:szCs w:val="24"/>
        </w:rPr>
      </w:pPr>
      <w:r w:rsidRPr="007144C4">
        <w:rPr>
          <w:rFonts w:cs="Arial"/>
          <w:szCs w:val="24"/>
        </w:rPr>
        <w:t xml:space="preserve">Sustainable Hospitality Alliance. (2024). </w:t>
      </w:r>
      <w:r w:rsidRPr="00081CF0">
        <w:rPr>
          <w:rFonts w:cs="Arial"/>
          <w:i/>
          <w:szCs w:val="24"/>
        </w:rPr>
        <w:t>"Sustainability Practices in the Hospitality Industry."</w:t>
      </w:r>
      <w:r w:rsidRPr="007144C4">
        <w:rPr>
          <w:rFonts w:cs="Arial"/>
          <w:szCs w:val="24"/>
        </w:rPr>
        <w:t xml:space="preserve"> Retrieved from </w:t>
      </w:r>
      <w:hyperlink r:id="rId40" w:tgtFrame="_blank" w:history="1">
        <w:r w:rsidRPr="007144C4">
          <w:rPr>
            <w:rStyle w:val="Hyperlink"/>
            <w:rFonts w:cs="Arial"/>
            <w:szCs w:val="24"/>
          </w:rPr>
          <w:t>Sustainable Hospitality Alliance</w:t>
        </w:r>
      </w:hyperlink>
      <w:r w:rsidRPr="007144C4">
        <w:rPr>
          <w:rFonts w:cs="Arial"/>
          <w:szCs w:val="24"/>
        </w:rPr>
        <w:t>. </w:t>
      </w:r>
    </w:p>
    <w:p w:rsidR="007946A4" w:rsidRPr="004B60ED" w:rsidRDefault="007946A4" w:rsidP="00614053">
      <w:pPr>
        <w:pStyle w:val="ListParagraph"/>
        <w:numPr>
          <w:ilvl w:val="0"/>
          <w:numId w:val="2"/>
        </w:numPr>
        <w:rPr>
          <w:rFonts w:cs="Arial"/>
          <w:szCs w:val="24"/>
        </w:rPr>
      </w:pPr>
      <w:proofErr w:type="spellStart"/>
      <w:r>
        <w:t>Tomczyk</w:t>
      </w:r>
      <w:proofErr w:type="spellEnd"/>
      <w:r>
        <w:t xml:space="preserve">, A.T., </w:t>
      </w:r>
      <w:proofErr w:type="spellStart"/>
      <w:r>
        <w:t>Buhalis</w:t>
      </w:r>
      <w:proofErr w:type="spellEnd"/>
      <w:r>
        <w:t xml:space="preserve">, D., Fan, D.X.F. and Williams, N.L. (2022). Price-personalization: Customer typology based on hospitality business. </w:t>
      </w:r>
      <w:r>
        <w:rPr>
          <w:i/>
          <w:iCs/>
        </w:rPr>
        <w:t>Journal of Business Research</w:t>
      </w:r>
      <w:r>
        <w:t xml:space="preserve">, [online] 147, pp.462–476. </w:t>
      </w:r>
      <w:hyperlink r:id="rId41" w:history="1">
        <w:r w:rsidRPr="00F53B9D">
          <w:rPr>
            <w:rStyle w:val="Hyperlink"/>
          </w:rPr>
          <w:t>https://www.sciencedirect.com/science/article/pii/S0148296322003769</w:t>
        </w:r>
      </w:hyperlink>
      <w:r>
        <w:t xml:space="preserve"> [Accessed 26 May 2024].</w:t>
      </w:r>
    </w:p>
    <w:p w:rsidR="007946A4" w:rsidRPr="007144C4" w:rsidRDefault="007946A4" w:rsidP="00716009">
      <w:pPr>
        <w:pStyle w:val="ListParagraph"/>
        <w:numPr>
          <w:ilvl w:val="0"/>
          <w:numId w:val="2"/>
        </w:numPr>
        <w:rPr>
          <w:rFonts w:cs="Arial"/>
          <w:szCs w:val="24"/>
        </w:rPr>
      </w:pPr>
      <w:r w:rsidRPr="007144C4">
        <w:rPr>
          <w:rFonts w:cs="Arial"/>
          <w:szCs w:val="24"/>
        </w:rPr>
        <w:t>Tourism Economics. (2024</w:t>
      </w:r>
      <w:r w:rsidRPr="00081CF0">
        <w:rPr>
          <w:rFonts w:cs="Arial"/>
          <w:i/>
          <w:szCs w:val="24"/>
        </w:rPr>
        <w:t xml:space="preserve">). "Leisure Travel Trends for 2024." </w:t>
      </w:r>
      <w:r w:rsidRPr="007144C4">
        <w:rPr>
          <w:rFonts w:cs="Arial"/>
          <w:szCs w:val="24"/>
        </w:rPr>
        <w:t xml:space="preserve">Retrieved from </w:t>
      </w:r>
      <w:hyperlink r:id="rId42" w:tgtFrame="_blank" w:history="1">
        <w:r w:rsidRPr="007144C4">
          <w:rPr>
            <w:rStyle w:val="Hyperlink"/>
            <w:rFonts w:cs="Arial"/>
            <w:szCs w:val="24"/>
          </w:rPr>
          <w:t>Tourism Economics</w:t>
        </w:r>
      </w:hyperlink>
      <w:r w:rsidRPr="007144C4">
        <w:rPr>
          <w:rFonts w:cs="Arial"/>
          <w:szCs w:val="24"/>
        </w:rPr>
        <w:t>. </w:t>
      </w:r>
    </w:p>
    <w:p w:rsidR="007946A4" w:rsidRPr="007144C4" w:rsidRDefault="007946A4" w:rsidP="00716009">
      <w:pPr>
        <w:pStyle w:val="ListParagraph"/>
        <w:numPr>
          <w:ilvl w:val="0"/>
          <w:numId w:val="2"/>
        </w:numPr>
        <w:rPr>
          <w:rFonts w:cs="Arial"/>
          <w:szCs w:val="24"/>
        </w:rPr>
      </w:pPr>
      <w:r w:rsidRPr="007144C4">
        <w:rPr>
          <w:rFonts w:cs="Arial"/>
          <w:szCs w:val="24"/>
        </w:rPr>
        <w:t xml:space="preserve">Tourism Economics. (2024). "Leisure Travel Trends for 2024." Retrieved from </w:t>
      </w:r>
      <w:hyperlink r:id="rId43" w:tgtFrame="_blank" w:history="1">
        <w:r w:rsidRPr="007144C4">
          <w:rPr>
            <w:rStyle w:val="Hyperlink"/>
            <w:rFonts w:cs="Arial"/>
            <w:szCs w:val="24"/>
          </w:rPr>
          <w:t>Tourism Economics</w:t>
        </w:r>
      </w:hyperlink>
      <w:r w:rsidRPr="007144C4">
        <w:rPr>
          <w:rFonts w:cs="Arial"/>
          <w:szCs w:val="24"/>
        </w:rPr>
        <w:t>. </w:t>
      </w:r>
    </w:p>
    <w:p w:rsidR="007946A4" w:rsidRPr="007144C4" w:rsidRDefault="007946A4" w:rsidP="00716009">
      <w:pPr>
        <w:pStyle w:val="ListParagraph"/>
        <w:numPr>
          <w:ilvl w:val="0"/>
          <w:numId w:val="2"/>
        </w:numPr>
        <w:rPr>
          <w:rFonts w:cs="Arial"/>
          <w:szCs w:val="24"/>
        </w:rPr>
      </w:pPr>
      <w:r w:rsidRPr="007144C4">
        <w:rPr>
          <w:rFonts w:cs="Arial"/>
          <w:szCs w:val="24"/>
        </w:rPr>
        <w:t xml:space="preserve">Whittington, R. et al (2020) </w:t>
      </w:r>
      <w:r w:rsidRPr="00081CF0">
        <w:rPr>
          <w:rFonts w:cs="Arial"/>
          <w:i/>
          <w:szCs w:val="24"/>
        </w:rPr>
        <w:t>“Elitism in Strategy Consulting: How Institutional Prestige Influences Recruitment.”</w:t>
      </w:r>
      <w:r w:rsidRPr="007144C4">
        <w:rPr>
          <w:rFonts w:cs="Arial"/>
          <w:szCs w:val="24"/>
        </w:rPr>
        <w:t xml:space="preserve"> Management Consulting Journal, 3(1), 12–22. </w:t>
      </w:r>
      <w:proofErr w:type="spellStart"/>
      <w:proofErr w:type="gramStart"/>
      <w:r w:rsidRPr="007144C4">
        <w:rPr>
          <w:rFonts w:cs="Arial"/>
          <w:szCs w:val="24"/>
        </w:rPr>
        <w:t>ploring</w:t>
      </w:r>
      <w:proofErr w:type="spellEnd"/>
      <w:proofErr w:type="gramEnd"/>
      <w:r w:rsidRPr="007144C4">
        <w:rPr>
          <w:rFonts w:cs="Arial"/>
          <w:szCs w:val="24"/>
        </w:rPr>
        <w:t xml:space="preserve"> Strategy. Harlow: Pearson Education Limited. </w:t>
      </w:r>
    </w:p>
    <w:p w:rsidR="007946A4" w:rsidRDefault="00064E1B" w:rsidP="003B17AF">
      <w:pPr>
        <w:pStyle w:val="ListParagraph"/>
        <w:numPr>
          <w:ilvl w:val="0"/>
          <w:numId w:val="2"/>
        </w:numPr>
        <w:rPr>
          <w:rFonts w:cs="Arial"/>
          <w:szCs w:val="24"/>
        </w:rPr>
      </w:pPr>
      <w:r>
        <w:rPr>
          <w:rFonts w:cs="Arial"/>
          <w:szCs w:val="24"/>
        </w:rPr>
        <w:lastRenderedPageBreak/>
        <w:t xml:space="preserve">Whittington, R., </w:t>
      </w:r>
      <w:r w:rsidRPr="00064E1B">
        <w:rPr>
          <w:rFonts w:cs="Arial"/>
          <w:i/>
          <w:szCs w:val="24"/>
        </w:rPr>
        <w:t>et. al</w:t>
      </w:r>
      <w:r w:rsidR="007946A4" w:rsidRPr="00064E1B">
        <w:rPr>
          <w:rFonts w:cs="Arial"/>
          <w:i/>
          <w:szCs w:val="24"/>
        </w:rPr>
        <w:t>.</w:t>
      </w:r>
      <w:r w:rsidR="007946A4" w:rsidRPr="00805880">
        <w:rPr>
          <w:rFonts w:cs="Arial"/>
          <w:szCs w:val="24"/>
        </w:rPr>
        <w:t xml:space="preserve"> (2005) </w:t>
      </w:r>
      <w:r w:rsidR="007946A4" w:rsidRPr="00081CF0">
        <w:rPr>
          <w:rFonts w:cs="Arial"/>
          <w:i/>
          <w:szCs w:val="24"/>
        </w:rPr>
        <w:t xml:space="preserve">“HR’s role in </w:t>
      </w:r>
      <w:proofErr w:type="spellStart"/>
      <w:r w:rsidR="007946A4" w:rsidRPr="00081CF0">
        <w:rPr>
          <w:rFonts w:cs="Arial"/>
          <w:i/>
          <w:szCs w:val="24"/>
        </w:rPr>
        <w:t>organisation</w:t>
      </w:r>
      <w:proofErr w:type="spellEnd"/>
      <w:r w:rsidR="007946A4" w:rsidRPr="00081CF0">
        <w:rPr>
          <w:rFonts w:cs="Arial"/>
          <w:i/>
          <w:szCs w:val="24"/>
        </w:rPr>
        <w:t>: shaping change”</w:t>
      </w:r>
      <w:r w:rsidR="007946A4" w:rsidRPr="00805880">
        <w:rPr>
          <w:rFonts w:cs="Arial"/>
          <w:szCs w:val="24"/>
        </w:rPr>
        <w:t>. Research report. London: Chartered Institute of Personnel and Development. </w:t>
      </w:r>
    </w:p>
    <w:p w:rsidR="007946A4" w:rsidRPr="000B545C" w:rsidRDefault="007946A4" w:rsidP="000B545C">
      <w:pPr>
        <w:pStyle w:val="ListParagraph"/>
        <w:numPr>
          <w:ilvl w:val="0"/>
          <w:numId w:val="2"/>
        </w:numPr>
        <w:rPr>
          <w:rFonts w:cs="Arial"/>
          <w:szCs w:val="24"/>
        </w:rPr>
      </w:pPr>
      <w:r>
        <w:t>Wu, C.H.-J</w:t>
      </w:r>
      <w:r w:rsidRPr="003B17AF">
        <w:rPr>
          <w:i/>
        </w:rPr>
        <w:t xml:space="preserve">., et. al. </w:t>
      </w:r>
      <w:r w:rsidRPr="003B17AF">
        <w:t xml:space="preserve">(2012). </w:t>
      </w:r>
      <w:r>
        <w:t>“</w:t>
      </w:r>
      <w:r w:rsidRPr="003B17AF">
        <w:rPr>
          <w:i/>
        </w:rPr>
        <w:t>Service guarantees in the hotel industry: Their effects on consumer risk and service quality perceptions</w:t>
      </w:r>
      <w:r>
        <w:t>”</w:t>
      </w:r>
      <w:r w:rsidRPr="003B17AF">
        <w:t xml:space="preserve">. International Journal of Hospitality Management, 31(3), pp.757–763. </w:t>
      </w:r>
    </w:p>
    <w:p w:rsidR="007946A4" w:rsidRPr="00E71CE6" w:rsidRDefault="007946A4" w:rsidP="00E60746">
      <w:pPr>
        <w:pStyle w:val="ListParagraph"/>
        <w:numPr>
          <w:ilvl w:val="0"/>
          <w:numId w:val="2"/>
        </w:numPr>
        <w:rPr>
          <w:rFonts w:cs="Arial"/>
          <w:szCs w:val="24"/>
        </w:rPr>
      </w:pPr>
      <w:r>
        <w:t xml:space="preserve">www.edume.com. (n.d.). </w:t>
      </w:r>
      <w:r w:rsidR="00554392">
        <w:t>“</w:t>
      </w:r>
      <w:r>
        <w:rPr>
          <w:i/>
          <w:iCs/>
        </w:rPr>
        <w:t>5 Ways Technology can Improve the Guest Experience</w:t>
      </w:r>
      <w:r>
        <w:t xml:space="preserve">. [online] Available at: </w:t>
      </w:r>
      <w:hyperlink r:id="rId44" w:history="1">
        <w:r w:rsidRPr="00C7693E">
          <w:rPr>
            <w:rStyle w:val="Hyperlink"/>
          </w:rPr>
          <w:t>https://www.edume.com/blog/5-ways-technology-improves-the-guest-experience</w:t>
        </w:r>
      </w:hyperlink>
      <w:r>
        <w:t xml:space="preserve"> [Accessed 26 May 2024].</w:t>
      </w:r>
    </w:p>
    <w:p w:rsidR="007946A4" w:rsidRPr="00174837" w:rsidRDefault="007946A4" w:rsidP="00E60746">
      <w:pPr>
        <w:pStyle w:val="ListParagraph"/>
        <w:numPr>
          <w:ilvl w:val="0"/>
          <w:numId w:val="2"/>
        </w:numPr>
        <w:rPr>
          <w:rFonts w:cs="Arial"/>
          <w:szCs w:val="24"/>
        </w:rPr>
      </w:pPr>
      <w:r>
        <w:t xml:space="preserve">www.linkedin.com. (n.d.). </w:t>
      </w:r>
      <w:r w:rsidR="00554392">
        <w:t>“</w:t>
      </w:r>
      <w:r>
        <w:rPr>
          <w:i/>
          <w:iCs/>
        </w:rPr>
        <w:t>Gaining a Competitive Edge: Harnessing the Power of the Data to Energize Your Company Forward</w:t>
      </w:r>
      <w:r w:rsidR="00554392">
        <w:rPr>
          <w:i/>
          <w:iCs/>
        </w:rPr>
        <w:t>”</w:t>
      </w:r>
      <w:r>
        <w:t xml:space="preserve">. [online] Available at: </w:t>
      </w:r>
      <w:hyperlink r:id="rId45" w:history="1">
        <w:r w:rsidRPr="00F53B9D">
          <w:rPr>
            <w:rStyle w:val="Hyperlink"/>
          </w:rPr>
          <w:t>https://www.linkedin.com/pulse/gaining-competitive-edge-harnessing-power-data-energize-1c</w:t>
        </w:r>
      </w:hyperlink>
      <w:r>
        <w:t xml:space="preserve"> [Accessed 26 May 2024].</w:t>
      </w:r>
    </w:p>
    <w:p w:rsidR="007946A4" w:rsidRPr="00174837" w:rsidRDefault="007946A4" w:rsidP="00E60746">
      <w:pPr>
        <w:pStyle w:val="ListParagraph"/>
        <w:numPr>
          <w:ilvl w:val="0"/>
          <w:numId w:val="2"/>
        </w:numPr>
        <w:rPr>
          <w:rFonts w:cs="Arial"/>
          <w:szCs w:val="24"/>
        </w:rPr>
      </w:pPr>
      <w:r>
        <w:t xml:space="preserve">www.mews.com. (n.d.). </w:t>
      </w:r>
      <w:r>
        <w:rPr>
          <w:i/>
          <w:iCs/>
        </w:rPr>
        <w:t>How to measure and improve Guest Satisfaction in Hotels</w:t>
      </w:r>
      <w:r>
        <w:t xml:space="preserve">. [online] Available at: </w:t>
      </w:r>
      <w:hyperlink r:id="rId46" w:history="1">
        <w:r w:rsidRPr="00F53B9D">
          <w:rPr>
            <w:rStyle w:val="Hyperlink"/>
          </w:rPr>
          <w:t>https://www.mews.com/en/blog/guest-satisfaction</w:t>
        </w:r>
      </w:hyperlink>
      <w:r>
        <w:t xml:space="preserve"> [Accessed 26 May 2024].</w:t>
      </w:r>
    </w:p>
    <w:p w:rsidR="007946A4" w:rsidRPr="004B60ED" w:rsidRDefault="007946A4" w:rsidP="00E60746">
      <w:pPr>
        <w:pStyle w:val="ListParagraph"/>
        <w:numPr>
          <w:ilvl w:val="0"/>
          <w:numId w:val="2"/>
        </w:numPr>
        <w:rPr>
          <w:rFonts w:cs="Arial"/>
          <w:szCs w:val="24"/>
        </w:rPr>
      </w:pPr>
      <w:r>
        <w:t xml:space="preserve">www.tractivity.co.uk. (n.d.). </w:t>
      </w:r>
      <w:r w:rsidR="00554392">
        <w:t>“</w:t>
      </w:r>
      <w:r>
        <w:rPr>
          <w:i/>
          <w:iCs/>
        </w:rPr>
        <w:t xml:space="preserve">The Levels of Stakeholder Engagement </w:t>
      </w:r>
      <w:r w:rsidR="00554392">
        <w:rPr>
          <w:i/>
          <w:iCs/>
        </w:rPr>
        <w:t>–</w:t>
      </w:r>
      <w:r>
        <w:rPr>
          <w:i/>
          <w:iCs/>
        </w:rPr>
        <w:t xml:space="preserve"> Tractivity</w:t>
      </w:r>
      <w:r w:rsidR="00554392">
        <w:rPr>
          <w:i/>
          <w:iCs/>
        </w:rPr>
        <w:t>”</w:t>
      </w:r>
      <w:r>
        <w:t xml:space="preserve">. [online] Available at: </w:t>
      </w:r>
      <w:hyperlink r:id="rId47" w:history="1">
        <w:r w:rsidRPr="00F53B9D">
          <w:rPr>
            <w:rStyle w:val="Hyperlink"/>
          </w:rPr>
          <w:t>https://www.tractivity.co.uk/blog/levels-of-stakeholder-engagement</w:t>
        </w:r>
      </w:hyperlink>
      <w:r>
        <w:t xml:space="preserve"> [Accessed 26 May 2024].</w:t>
      </w:r>
    </w:p>
    <w:p w:rsidR="003B17AF" w:rsidRPr="003B17AF" w:rsidRDefault="003B17AF" w:rsidP="000B545C">
      <w:pPr>
        <w:rPr>
          <w:rFonts w:cs="Arial"/>
          <w:szCs w:val="24"/>
        </w:rPr>
      </w:pPr>
    </w:p>
    <w:p w:rsidR="00C37773" w:rsidRPr="00BD5091" w:rsidRDefault="00C37773" w:rsidP="005F0A21">
      <w:pPr>
        <w:rPr>
          <w:rFonts w:cs="Arial"/>
          <w:szCs w:val="24"/>
        </w:rPr>
      </w:pPr>
      <w:r w:rsidRPr="00BD5091">
        <w:rPr>
          <w:rFonts w:cs="Arial"/>
          <w:szCs w:val="24"/>
        </w:rPr>
        <w:t> </w:t>
      </w:r>
    </w:p>
    <w:p w:rsidR="00C37773" w:rsidRPr="00BD5091" w:rsidRDefault="00C37773" w:rsidP="005F0A21">
      <w:pPr>
        <w:rPr>
          <w:rFonts w:cs="Arial"/>
          <w:szCs w:val="24"/>
        </w:rPr>
      </w:pPr>
      <w:r w:rsidRPr="00BD5091">
        <w:rPr>
          <w:rFonts w:cs="Arial"/>
          <w:szCs w:val="24"/>
        </w:rPr>
        <w:t> </w:t>
      </w:r>
    </w:p>
    <w:p w:rsidR="005B321A" w:rsidRPr="00BD5091" w:rsidRDefault="005B321A" w:rsidP="005F0A21">
      <w:pPr>
        <w:rPr>
          <w:rFonts w:cs="Arial"/>
          <w:szCs w:val="24"/>
        </w:rPr>
      </w:pPr>
    </w:p>
    <w:sectPr w:rsidR="005B321A" w:rsidRPr="00BD5091">
      <w:footerReference w:type="defaul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6F2C" w:rsidRDefault="00516F2C" w:rsidP="00F2261F">
      <w:pPr>
        <w:spacing w:after="0" w:line="240" w:lineRule="auto"/>
      </w:pPr>
      <w:r>
        <w:separator/>
      </w:r>
    </w:p>
  </w:endnote>
  <w:endnote w:type="continuationSeparator" w:id="0">
    <w:p w:rsidR="00516F2C" w:rsidRDefault="00516F2C" w:rsidP="00F22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6313374"/>
      <w:docPartObj>
        <w:docPartGallery w:val="Page Numbers (Bottom of Page)"/>
        <w:docPartUnique/>
      </w:docPartObj>
    </w:sdtPr>
    <w:sdtEndPr>
      <w:rPr>
        <w:noProof/>
      </w:rPr>
    </w:sdtEndPr>
    <w:sdtContent>
      <w:p w:rsidR="00064E1B" w:rsidRDefault="00064E1B">
        <w:pPr>
          <w:pStyle w:val="Footer"/>
          <w:jc w:val="center"/>
        </w:pPr>
        <w:r>
          <w:fldChar w:fldCharType="begin"/>
        </w:r>
        <w:r>
          <w:instrText xml:space="preserve"> PAGE   \* MERGEFORMAT </w:instrText>
        </w:r>
        <w:r>
          <w:fldChar w:fldCharType="separate"/>
        </w:r>
        <w:r w:rsidR="00A561DA">
          <w:rPr>
            <w:noProof/>
          </w:rPr>
          <w:t>21</w:t>
        </w:r>
        <w:r>
          <w:rPr>
            <w:noProof/>
          </w:rPr>
          <w:fldChar w:fldCharType="end"/>
        </w:r>
      </w:p>
    </w:sdtContent>
  </w:sdt>
  <w:p w:rsidR="00064E1B" w:rsidRDefault="00064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6F2C" w:rsidRDefault="00516F2C" w:rsidP="00F2261F">
      <w:pPr>
        <w:spacing w:after="0" w:line="240" w:lineRule="auto"/>
      </w:pPr>
      <w:r>
        <w:separator/>
      </w:r>
    </w:p>
  </w:footnote>
  <w:footnote w:type="continuationSeparator" w:id="0">
    <w:p w:rsidR="00516F2C" w:rsidRDefault="00516F2C" w:rsidP="00F226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7D527C"/>
    <w:multiLevelType w:val="hybridMultilevel"/>
    <w:tmpl w:val="66E26FB0"/>
    <w:lvl w:ilvl="0" w:tplc="6ECE3422">
      <w:start w:val="6"/>
      <w:numFmt w:val="decimal"/>
      <w:lvlText w:val="%1."/>
      <w:lvlJc w:val="left"/>
      <w:pPr>
        <w:ind w:left="1080" w:hanging="360"/>
      </w:pPr>
      <w:rPr>
        <w:rFonts w:cstheme="majorBidi"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A282E91"/>
    <w:multiLevelType w:val="hybridMultilevel"/>
    <w:tmpl w:val="45C03652"/>
    <w:lvl w:ilvl="0" w:tplc="4942DD5A">
      <w:start w:val="6"/>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FF4037E"/>
    <w:multiLevelType w:val="hybridMultilevel"/>
    <w:tmpl w:val="1C1E2706"/>
    <w:lvl w:ilvl="0" w:tplc="8B22197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2B14E3"/>
    <w:multiLevelType w:val="multilevel"/>
    <w:tmpl w:val="5BFC3C64"/>
    <w:lvl w:ilvl="0">
      <w:start w:val="1"/>
      <w:numFmt w:val="decimal"/>
      <w:lvlText w:val="%1."/>
      <w:lvlJc w:val="left"/>
      <w:pPr>
        <w:ind w:left="720" w:hanging="360"/>
      </w:pPr>
      <w:rPr>
        <w:rFonts w:hint="default"/>
      </w:rPr>
    </w:lvl>
    <w:lvl w:ilvl="1">
      <w:start w:val="1"/>
      <w:numFmt w:val="decimal"/>
      <w:isLgl/>
      <w:lvlText w:val="%1.%2"/>
      <w:lvlJc w:val="left"/>
      <w:pPr>
        <w:ind w:left="54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3927174"/>
    <w:multiLevelType w:val="hybridMultilevel"/>
    <w:tmpl w:val="27AC6B7C"/>
    <w:lvl w:ilvl="0" w:tplc="E7B22262">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773"/>
    <w:rsid w:val="00014648"/>
    <w:rsid w:val="00064E1B"/>
    <w:rsid w:val="00065CEB"/>
    <w:rsid w:val="00076383"/>
    <w:rsid w:val="00081CF0"/>
    <w:rsid w:val="000B545C"/>
    <w:rsid w:val="000E373B"/>
    <w:rsid w:val="00152DEA"/>
    <w:rsid w:val="00174837"/>
    <w:rsid w:val="00181DF8"/>
    <w:rsid w:val="0019317B"/>
    <w:rsid w:val="001A57D4"/>
    <w:rsid w:val="001B31BF"/>
    <w:rsid w:val="001B32F0"/>
    <w:rsid w:val="001C32CD"/>
    <w:rsid w:val="00276C26"/>
    <w:rsid w:val="00316B2C"/>
    <w:rsid w:val="003652DD"/>
    <w:rsid w:val="003A6FE0"/>
    <w:rsid w:val="003B17AF"/>
    <w:rsid w:val="003E70AF"/>
    <w:rsid w:val="00410E73"/>
    <w:rsid w:val="00442AC1"/>
    <w:rsid w:val="004B60ED"/>
    <w:rsid w:val="004F143B"/>
    <w:rsid w:val="004F6267"/>
    <w:rsid w:val="00516F2C"/>
    <w:rsid w:val="00523F95"/>
    <w:rsid w:val="00554392"/>
    <w:rsid w:val="005A1639"/>
    <w:rsid w:val="005B321A"/>
    <w:rsid w:val="005F0A21"/>
    <w:rsid w:val="00614053"/>
    <w:rsid w:val="00643893"/>
    <w:rsid w:val="00662446"/>
    <w:rsid w:val="006657EB"/>
    <w:rsid w:val="0071366C"/>
    <w:rsid w:val="007144C4"/>
    <w:rsid w:val="00716009"/>
    <w:rsid w:val="00717305"/>
    <w:rsid w:val="00763F39"/>
    <w:rsid w:val="007946A4"/>
    <w:rsid w:val="007D708F"/>
    <w:rsid w:val="00805880"/>
    <w:rsid w:val="00847739"/>
    <w:rsid w:val="008A53EB"/>
    <w:rsid w:val="009079FB"/>
    <w:rsid w:val="009276A0"/>
    <w:rsid w:val="00A32160"/>
    <w:rsid w:val="00A32E52"/>
    <w:rsid w:val="00A561DA"/>
    <w:rsid w:val="00A77009"/>
    <w:rsid w:val="00AF1615"/>
    <w:rsid w:val="00AF2147"/>
    <w:rsid w:val="00B24898"/>
    <w:rsid w:val="00BD5091"/>
    <w:rsid w:val="00BF10F1"/>
    <w:rsid w:val="00C37773"/>
    <w:rsid w:val="00C539DF"/>
    <w:rsid w:val="00C5480B"/>
    <w:rsid w:val="00D36CA1"/>
    <w:rsid w:val="00D53EC0"/>
    <w:rsid w:val="00D56BBD"/>
    <w:rsid w:val="00D80699"/>
    <w:rsid w:val="00D8214A"/>
    <w:rsid w:val="00DE0D7F"/>
    <w:rsid w:val="00DF30AB"/>
    <w:rsid w:val="00E4000C"/>
    <w:rsid w:val="00E60746"/>
    <w:rsid w:val="00E65A2A"/>
    <w:rsid w:val="00E71CE6"/>
    <w:rsid w:val="00E82C86"/>
    <w:rsid w:val="00E8592A"/>
    <w:rsid w:val="00EC4F1A"/>
    <w:rsid w:val="00F12431"/>
    <w:rsid w:val="00F2261F"/>
    <w:rsid w:val="00F31B84"/>
    <w:rsid w:val="00F76E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AD7CB"/>
  <w15:docId w15:val="{E9EB10BE-48CD-4969-950D-FB2F84A3C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6383"/>
    <w:rPr>
      <w:rFonts w:ascii="Arial" w:hAnsi="Arial"/>
      <w:sz w:val="24"/>
    </w:rPr>
  </w:style>
  <w:style w:type="paragraph" w:styleId="Heading1">
    <w:name w:val="heading 1"/>
    <w:basedOn w:val="Normal"/>
    <w:next w:val="Normal"/>
    <w:link w:val="Heading1Char"/>
    <w:uiPriority w:val="9"/>
    <w:qFormat/>
    <w:rsid w:val="003B17AF"/>
    <w:pPr>
      <w:spacing w:before="480" w:after="0"/>
      <w:contextualSpacing/>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C32CD"/>
    <w:pPr>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semiHidden/>
    <w:unhideWhenUsed/>
    <w:qFormat/>
    <w:rsid w:val="00717305"/>
    <w:pPr>
      <w:spacing w:before="200" w:after="0" w:line="271" w:lineRule="auto"/>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D80699"/>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D80699"/>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D80699"/>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D80699"/>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80699"/>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D80699"/>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0A21"/>
    <w:rPr>
      <w:color w:val="0563C1" w:themeColor="hyperlink"/>
      <w:u w:val="single"/>
    </w:rPr>
  </w:style>
  <w:style w:type="paragraph" w:styleId="ListParagraph">
    <w:name w:val="List Paragraph"/>
    <w:basedOn w:val="Normal"/>
    <w:uiPriority w:val="34"/>
    <w:qFormat/>
    <w:rsid w:val="00D80699"/>
    <w:pPr>
      <w:ind w:left="720"/>
      <w:contextualSpacing/>
    </w:pPr>
  </w:style>
  <w:style w:type="character" w:customStyle="1" w:styleId="Heading1Char">
    <w:name w:val="Heading 1 Char"/>
    <w:basedOn w:val="DefaultParagraphFont"/>
    <w:link w:val="Heading1"/>
    <w:uiPriority w:val="9"/>
    <w:rsid w:val="003B17AF"/>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1C32CD"/>
    <w:rPr>
      <w:rFonts w:ascii="Arial" w:eastAsiaTheme="majorEastAsia" w:hAnsi="Arial" w:cstheme="majorBidi"/>
      <w:b/>
      <w:bCs/>
      <w:color w:val="000000" w:themeColor="text1"/>
      <w:sz w:val="24"/>
      <w:szCs w:val="26"/>
    </w:rPr>
  </w:style>
  <w:style w:type="character" w:customStyle="1" w:styleId="Heading4Char">
    <w:name w:val="Heading 4 Char"/>
    <w:basedOn w:val="DefaultParagraphFont"/>
    <w:link w:val="Heading4"/>
    <w:uiPriority w:val="9"/>
    <w:semiHidden/>
    <w:rsid w:val="00D80699"/>
    <w:rPr>
      <w:rFonts w:asciiTheme="majorHAnsi" w:eastAsiaTheme="majorEastAsia" w:hAnsiTheme="majorHAnsi" w:cstheme="majorBidi"/>
      <w:b/>
      <w:bCs/>
      <w:i/>
      <w:iCs/>
    </w:rPr>
  </w:style>
  <w:style w:type="character" w:customStyle="1" w:styleId="Heading3Char">
    <w:name w:val="Heading 3 Char"/>
    <w:basedOn w:val="DefaultParagraphFont"/>
    <w:link w:val="Heading3"/>
    <w:uiPriority w:val="9"/>
    <w:semiHidden/>
    <w:rsid w:val="00717305"/>
    <w:rPr>
      <w:rFonts w:ascii="Arial" w:eastAsiaTheme="majorEastAsia" w:hAnsi="Arial" w:cstheme="majorBidi"/>
      <w:b/>
      <w:bCs/>
      <w:sz w:val="24"/>
    </w:rPr>
  </w:style>
  <w:style w:type="character" w:customStyle="1" w:styleId="Heading5Char">
    <w:name w:val="Heading 5 Char"/>
    <w:basedOn w:val="DefaultParagraphFont"/>
    <w:link w:val="Heading5"/>
    <w:uiPriority w:val="9"/>
    <w:semiHidden/>
    <w:rsid w:val="00D80699"/>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D80699"/>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D80699"/>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80699"/>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D80699"/>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D80699"/>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D80699"/>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D80699"/>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D80699"/>
    <w:rPr>
      <w:rFonts w:asciiTheme="majorHAnsi" w:eastAsiaTheme="majorEastAsia" w:hAnsiTheme="majorHAnsi" w:cstheme="majorBidi"/>
      <w:i/>
      <w:iCs/>
      <w:spacing w:val="13"/>
      <w:sz w:val="24"/>
      <w:szCs w:val="24"/>
    </w:rPr>
  </w:style>
  <w:style w:type="character" w:styleId="Strong">
    <w:name w:val="Strong"/>
    <w:uiPriority w:val="22"/>
    <w:qFormat/>
    <w:rsid w:val="00D80699"/>
    <w:rPr>
      <w:b/>
      <w:bCs/>
    </w:rPr>
  </w:style>
  <w:style w:type="character" w:styleId="Emphasis">
    <w:name w:val="Emphasis"/>
    <w:uiPriority w:val="20"/>
    <w:qFormat/>
    <w:rsid w:val="00D80699"/>
    <w:rPr>
      <w:b/>
      <w:bCs/>
      <w:i/>
      <w:iCs/>
      <w:spacing w:val="10"/>
      <w:bdr w:val="none" w:sz="0" w:space="0" w:color="auto"/>
      <w:shd w:val="clear" w:color="auto" w:fill="auto"/>
    </w:rPr>
  </w:style>
  <w:style w:type="paragraph" w:styleId="NoSpacing">
    <w:name w:val="No Spacing"/>
    <w:basedOn w:val="Normal"/>
    <w:uiPriority w:val="1"/>
    <w:qFormat/>
    <w:rsid w:val="00D80699"/>
    <w:pPr>
      <w:spacing w:after="0" w:line="240" w:lineRule="auto"/>
    </w:pPr>
  </w:style>
  <w:style w:type="paragraph" w:styleId="Quote">
    <w:name w:val="Quote"/>
    <w:basedOn w:val="Normal"/>
    <w:next w:val="Normal"/>
    <w:link w:val="QuoteChar"/>
    <w:uiPriority w:val="29"/>
    <w:qFormat/>
    <w:rsid w:val="00D80699"/>
    <w:pPr>
      <w:spacing w:before="200" w:after="0"/>
      <w:ind w:left="360" w:right="360"/>
    </w:pPr>
    <w:rPr>
      <w:i/>
      <w:iCs/>
    </w:rPr>
  </w:style>
  <w:style w:type="character" w:customStyle="1" w:styleId="QuoteChar">
    <w:name w:val="Quote Char"/>
    <w:basedOn w:val="DefaultParagraphFont"/>
    <w:link w:val="Quote"/>
    <w:uiPriority w:val="29"/>
    <w:rsid w:val="00D80699"/>
    <w:rPr>
      <w:i/>
      <w:iCs/>
    </w:rPr>
  </w:style>
  <w:style w:type="paragraph" w:styleId="IntenseQuote">
    <w:name w:val="Intense Quote"/>
    <w:basedOn w:val="Normal"/>
    <w:next w:val="Normal"/>
    <w:link w:val="IntenseQuoteChar"/>
    <w:uiPriority w:val="30"/>
    <w:qFormat/>
    <w:rsid w:val="00D80699"/>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D80699"/>
    <w:rPr>
      <w:b/>
      <w:bCs/>
      <w:i/>
      <w:iCs/>
    </w:rPr>
  </w:style>
  <w:style w:type="character" w:styleId="SubtleEmphasis">
    <w:name w:val="Subtle Emphasis"/>
    <w:uiPriority w:val="19"/>
    <w:qFormat/>
    <w:rsid w:val="00D80699"/>
    <w:rPr>
      <w:i/>
      <w:iCs/>
    </w:rPr>
  </w:style>
  <w:style w:type="character" w:styleId="IntenseEmphasis">
    <w:name w:val="Intense Emphasis"/>
    <w:uiPriority w:val="21"/>
    <w:qFormat/>
    <w:rsid w:val="00D80699"/>
    <w:rPr>
      <w:b/>
      <w:bCs/>
    </w:rPr>
  </w:style>
  <w:style w:type="character" w:styleId="SubtleReference">
    <w:name w:val="Subtle Reference"/>
    <w:uiPriority w:val="31"/>
    <w:qFormat/>
    <w:rsid w:val="00D80699"/>
    <w:rPr>
      <w:smallCaps/>
    </w:rPr>
  </w:style>
  <w:style w:type="character" w:styleId="IntenseReference">
    <w:name w:val="Intense Reference"/>
    <w:uiPriority w:val="32"/>
    <w:qFormat/>
    <w:rsid w:val="00D80699"/>
    <w:rPr>
      <w:smallCaps/>
      <w:spacing w:val="5"/>
      <w:u w:val="single"/>
    </w:rPr>
  </w:style>
  <w:style w:type="character" w:styleId="BookTitle">
    <w:name w:val="Book Title"/>
    <w:uiPriority w:val="33"/>
    <w:qFormat/>
    <w:rsid w:val="00D80699"/>
    <w:rPr>
      <w:i/>
      <w:iCs/>
      <w:smallCaps/>
      <w:spacing w:val="5"/>
    </w:rPr>
  </w:style>
  <w:style w:type="paragraph" w:styleId="TOCHeading">
    <w:name w:val="TOC Heading"/>
    <w:basedOn w:val="Heading1"/>
    <w:next w:val="Normal"/>
    <w:uiPriority w:val="39"/>
    <w:unhideWhenUsed/>
    <w:qFormat/>
    <w:rsid w:val="00D80699"/>
    <w:pPr>
      <w:outlineLvl w:val="9"/>
    </w:pPr>
    <w:rPr>
      <w:lang w:bidi="en-US"/>
    </w:rPr>
  </w:style>
  <w:style w:type="paragraph" w:styleId="Header">
    <w:name w:val="header"/>
    <w:basedOn w:val="Normal"/>
    <w:link w:val="HeaderChar"/>
    <w:uiPriority w:val="99"/>
    <w:unhideWhenUsed/>
    <w:rsid w:val="00F226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261F"/>
  </w:style>
  <w:style w:type="paragraph" w:styleId="Footer">
    <w:name w:val="footer"/>
    <w:basedOn w:val="Normal"/>
    <w:link w:val="FooterChar"/>
    <w:uiPriority w:val="99"/>
    <w:unhideWhenUsed/>
    <w:rsid w:val="00F226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61F"/>
  </w:style>
  <w:style w:type="paragraph" w:styleId="TOC1">
    <w:name w:val="toc 1"/>
    <w:basedOn w:val="Normal"/>
    <w:next w:val="Normal"/>
    <w:autoRedefine/>
    <w:uiPriority w:val="39"/>
    <w:unhideWhenUsed/>
    <w:rsid w:val="00F2261F"/>
    <w:pPr>
      <w:spacing w:after="100"/>
    </w:pPr>
  </w:style>
  <w:style w:type="paragraph" w:styleId="TOC2">
    <w:name w:val="toc 2"/>
    <w:basedOn w:val="Normal"/>
    <w:next w:val="Normal"/>
    <w:autoRedefine/>
    <w:uiPriority w:val="39"/>
    <w:unhideWhenUsed/>
    <w:rsid w:val="00F2261F"/>
    <w:pPr>
      <w:spacing w:after="100"/>
      <w:ind w:left="220"/>
    </w:pPr>
  </w:style>
  <w:style w:type="paragraph" w:styleId="BalloonText">
    <w:name w:val="Balloon Text"/>
    <w:basedOn w:val="Normal"/>
    <w:link w:val="BalloonTextChar"/>
    <w:uiPriority w:val="99"/>
    <w:semiHidden/>
    <w:unhideWhenUsed/>
    <w:rsid w:val="00F226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261F"/>
    <w:rPr>
      <w:rFonts w:ascii="Tahoma" w:hAnsi="Tahoma" w:cs="Tahoma"/>
      <w:sz w:val="16"/>
      <w:szCs w:val="16"/>
    </w:rPr>
  </w:style>
  <w:style w:type="character" w:styleId="FollowedHyperlink">
    <w:name w:val="FollowedHyperlink"/>
    <w:basedOn w:val="DefaultParagraphFont"/>
    <w:uiPriority w:val="99"/>
    <w:semiHidden/>
    <w:unhideWhenUsed/>
    <w:rsid w:val="006140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64250">
      <w:bodyDiv w:val="1"/>
      <w:marLeft w:val="0"/>
      <w:marRight w:val="0"/>
      <w:marTop w:val="0"/>
      <w:marBottom w:val="0"/>
      <w:divBdr>
        <w:top w:val="none" w:sz="0" w:space="0" w:color="auto"/>
        <w:left w:val="none" w:sz="0" w:space="0" w:color="auto"/>
        <w:bottom w:val="none" w:sz="0" w:space="0" w:color="auto"/>
        <w:right w:val="none" w:sz="0" w:space="0" w:color="auto"/>
      </w:divBdr>
    </w:div>
    <w:div w:id="683828925">
      <w:bodyDiv w:val="1"/>
      <w:marLeft w:val="0"/>
      <w:marRight w:val="0"/>
      <w:marTop w:val="0"/>
      <w:marBottom w:val="0"/>
      <w:divBdr>
        <w:top w:val="none" w:sz="0" w:space="0" w:color="auto"/>
        <w:left w:val="none" w:sz="0" w:space="0" w:color="auto"/>
        <w:bottom w:val="none" w:sz="0" w:space="0" w:color="auto"/>
        <w:right w:val="none" w:sz="0" w:space="0" w:color="auto"/>
      </w:divBdr>
      <w:divsChild>
        <w:div w:id="1220939777">
          <w:marLeft w:val="0"/>
          <w:marRight w:val="0"/>
          <w:marTop w:val="0"/>
          <w:marBottom w:val="0"/>
          <w:divBdr>
            <w:top w:val="none" w:sz="0" w:space="0" w:color="auto"/>
            <w:left w:val="none" w:sz="0" w:space="0" w:color="auto"/>
            <w:bottom w:val="none" w:sz="0" w:space="0" w:color="auto"/>
            <w:right w:val="none" w:sz="0" w:space="0" w:color="auto"/>
          </w:divBdr>
        </w:div>
        <w:div w:id="288244276">
          <w:marLeft w:val="0"/>
          <w:marRight w:val="0"/>
          <w:marTop w:val="0"/>
          <w:marBottom w:val="0"/>
          <w:divBdr>
            <w:top w:val="none" w:sz="0" w:space="0" w:color="auto"/>
            <w:left w:val="none" w:sz="0" w:space="0" w:color="auto"/>
            <w:bottom w:val="none" w:sz="0" w:space="0" w:color="auto"/>
            <w:right w:val="none" w:sz="0" w:space="0" w:color="auto"/>
          </w:divBdr>
        </w:div>
        <w:div w:id="1823811758">
          <w:marLeft w:val="0"/>
          <w:marRight w:val="0"/>
          <w:marTop w:val="0"/>
          <w:marBottom w:val="0"/>
          <w:divBdr>
            <w:top w:val="none" w:sz="0" w:space="0" w:color="auto"/>
            <w:left w:val="none" w:sz="0" w:space="0" w:color="auto"/>
            <w:bottom w:val="none" w:sz="0" w:space="0" w:color="auto"/>
            <w:right w:val="none" w:sz="0" w:space="0" w:color="auto"/>
          </w:divBdr>
        </w:div>
        <w:div w:id="711687779">
          <w:marLeft w:val="0"/>
          <w:marRight w:val="0"/>
          <w:marTop w:val="0"/>
          <w:marBottom w:val="0"/>
          <w:divBdr>
            <w:top w:val="none" w:sz="0" w:space="0" w:color="auto"/>
            <w:left w:val="none" w:sz="0" w:space="0" w:color="auto"/>
            <w:bottom w:val="none" w:sz="0" w:space="0" w:color="auto"/>
            <w:right w:val="none" w:sz="0" w:space="0" w:color="auto"/>
          </w:divBdr>
        </w:div>
        <w:div w:id="1070932065">
          <w:marLeft w:val="0"/>
          <w:marRight w:val="0"/>
          <w:marTop w:val="0"/>
          <w:marBottom w:val="0"/>
          <w:divBdr>
            <w:top w:val="none" w:sz="0" w:space="0" w:color="auto"/>
            <w:left w:val="none" w:sz="0" w:space="0" w:color="auto"/>
            <w:bottom w:val="none" w:sz="0" w:space="0" w:color="auto"/>
            <w:right w:val="none" w:sz="0" w:space="0" w:color="auto"/>
          </w:divBdr>
        </w:div>
        <w:div w:id="1029529079">
          <w:marLeft w:val="0"/>
          <w:marRight w:val="0"/>
          <w:marTop w:val="0"/>
          <w:marBottom w:val="0"/>
          <w:divBdr>
            <w:top w:val="none" w:sz="0" w:space="0" w:color="auto"/>
            <w:left w:val="none" w:sz="0" w:space="0" w:color="auto"/>
            <w:bottom w:val="none" w:sz="0" w:space="0" w:color="auto"/>
            <w:right w:val="none" w:sz="0" w:space="0" w:color="auto"/>
          </w:divBdr>
        </w:div>
        <w:div w:id="1922643558">
          <w:marLeft w:val="0"/>
          <w:marRight w:val="0"/>
          <w:marTop w:val="0"/>
          <w:marBottom w:val="0"/>
          <w:divBdr>
            <w:top w:val="none" w:sz="0" w:space="0" w:color="auto"/>
            <w:left w:val="none" w:sz="0" w:space="0" w:color="auto"/>
            <w:bottom w:val="none" w:sz="0" w:space="0" w:color="auto"/>
            <w:right w:val="none" w:sz="0" w:space="0" w:color="auto"/>
          </w:divBdr>
        </w:div>
        <w:div w:id="297880291">
          <w:marLeft w:val="0"/>
          <w:marRight w:val="0"/>
          <w:marTop w:val="0"/>
          <w:marBottom w:val="0"/>
          <w:divBdr>
            <w:top w:val="none" w:sz="0" w:space="0" w:color="auto"/>
            <w:left w:val="none" w:sz="0" w:space="0" w:color="auto"/>
            <w:bottom w:val="none" w:sz="0" w:space="0" w:color="auto"/>
            <w:right w:val="none" w:sz="0" w:space="0" w:color="auto"/>
          </w:divBdr>
        </w:div>
        <w:div w:id="27536616">
          <w:marLeft w:val="0"/>
          <w:marRight w:val="0"/>
          <w:marTop w:val="0"/>
          <w:marBottom w:val="0"/>
          <w:divBdr>
            <w:top w:val="none" w:sz="0" w:space="0" w:color="auto"/>
            <w:left w:val="none" w:sz="0" w:space="0" w:color="auto"/>
            <w:bottom w:val="none" w:sz="0" w:space="0" w:color="auto"/>
            <w:right w:val="none" w:sz="0" w:space="0" w:color="auto"/>
          </w:divBdr>
        </w:div>
        <w:div w:id="1135757026">
          <w:marLeft w:val="0"/>
          <w:marRight w:val="0"/>
          <w:marTop w:val="0"/>
          <w:marBottom w:val="0"/>
          <w:divBdr>
            <w:top w:val="none" w:sz="0" w:space="0" w:color="auto"/>
            <w:left w:val="none" w:sz="0" w:space="0" w:color="auto"/>
            <w:bottom w:val="none" w:sz="0" w:space="0" w:color="auto"/>
            <w:right w:val="none" w:sz="0" w:space="0" w:color="auto"/>
          </w:divBdr>
        </w:div>
        <w:div w:id="1793786690">
          <w:marLeft w:val="0"/>
          <w:marRight w:val="0"/>
          <w:marTop w:val="0"/>
          <w:marBottom w:val="0"/>
          <w:divBdr>
            <w:top w:val="none" w:sz="0" w:space="0" w:color="auto"/>
            <w:left w:val="none" w:sz="0" w:space="0" w:color="auto"/>
            <w:bottom w:val="none" w:sz="0" w:space="0" w:color="auto"/>
            <w:right w:val="none" w:sz="0" w:space="0" w:color="auto"/>
          </w:divBdr>
        </w:div>
        <w:div w:id="2047951753">
          <w:marLeft w:val="0"/>
          <w:marRight w:val="0"/>
          <w:marTop w:val="0"/>
          <w:marBottom w:val="0"/>
          <w:divBdr>
            <w:top w:val="none" w:sz="0" w:space="0" w:color="auto"/>
            <w:left w:val="none" w:sz="0" w:space="0" w:color="auto"/>
            <w:bottom w:val="none" w:sz="0" w:space="0" w:color="auto"/>
            <w:right w:val="none" w:sz="0" w:space="0" w:color="auto"/>
          </w:divBdr>
        </w:div>
        <w:div w:id="21250324">
          <w:marLeft w:val="0"/>
          <w:marRight w:val="0"/>
          <w:marTop w:val="0"/>
          <w:marBottom w:val="0"/>
          <w:divBdr>
            <w:top w:val="none" w:sz="0" w:space="0" w:color="auto"/>
            <w:left w:val="none" w:sz="0" w:space="0" w:color="auto"/>
            <w:bottom w:val="none" w:sz="0" w:space="0" w:color="auto"/>
            <w:right w:val="none" w:sz="0" w:space="0" w:color="auto"/>
          </w:divBdr>
        </w:div>
        <w:div w:id="1102654124">
          <w:marLeft w:val="0"/>
          <w:marRight w:val="0"/>
          <w:marTop w:val="0"/>
          <w:marBottom w:val="0"/>
          <w:divBdr>
            <w:top w:val="none" w:sz="0" w:space="0" w:color="auto"/>
            <w:left w:val="none" w:sz="0" w:space="0" w:color="auto"/>
            <w:bottom w:val="none" w:sz="0" w:space="0" w:color="auto"/>
            <w:right w:val="none" w:sz="0" w:space="0" w:color="auto"/>
          </w:divBdr>
        </w:div>
        <w:div w:id="771827182">
          <w:marLeft w:val="0"/>
          <w:marRight w:val="0"/>
          <w:marTop w:val="0"/>
          <w:marBottom w:val="0"/>
          <w:divBdr>
            <w:top w:val="none" w:sz="0" w:space="0" w:color="auto"/>
            <w:left w:val="none" w:sz="0" w:space="0" w:color="auto"/>
            <w:bottom w:val="none" w:sz="0" w:space="0" w:color="auto"/>
            <w:right w:val="none" w:sz="0" w:space="0" w:color="auto"/>
          </w:divBdr>
        </w:div>
        <w:div w:id="1061051995">
          <w:marLeft w:val="0"/>
          <w:marRight w:val="0"/>
          <w:marTop w:val="0"/>
          <w:marBottom w:val="0"/>
          <w:divBdr>
            <w:top w:val="none" w:sz="0" w:space="0" w:color="auto"/>
            <w:left w:val="none" w:sz="0" w:space="0" w:color="auto"/>
            <w:bottom w:val="none" w:sz="0" w:space="0" w:color="auto"/>
            <w:right w:val="none" w:sz="0" w:space="0" w:color="auto"/>
          </w:divBdr>
        </w:div>
        <w:div w:id="1781414142">
          <w:marLeft w:val="0"/>
          <w:marRight w:val="0"/>
          <w:marTop w:val="0"/>
          <w:marBottom w:val="0"/>
          <w:divBdr>
            <w:top w:val="none" w:sz="0" w:space="0" w:color="auto"/>
            <w:left w:val="none" w:sz="0" w:space="0" w:color="auto"/>
            <w:bottom w:val="none" w:sz="0" w:space="0" w:color="auto"/>
            <w:right w:val="none" w:sz="0" w:space="0" w:color="auto"/>
          </w:divBdr>
        </w:div>
        <w:div w:id="2078547726">
          <w:marLeft w:val="0"/>
          <w:marRight w:val="0"/>
          <w:marTop w:val="0"/>
          <w:marBottom w:val="0"/>
          <w:divBdr>
            <w:top w:val="none" w:sz="0" w:space="0" w:color="auto"/>
            <w:left w:val="none" w:sz="0" w:space="0" w:color="auto"/>
            <w:bottom w:val="none" w:sz="0" w:space="0" w:color="auto"/>
            <w:right w:val="none" w:sz="0" w:space="0" w:color="auto"/>
          </w:divBdr>
        </w:div>
        <w:div w:id="1940478416">
          <w:marLeft w:val="0"/>
          <w:marRight w:val="0"/>
          <w:marTop w:val="0"/>
          <w:marBottom w:val="0"/>
          <w:divBdr>
            <w:top w:val="none" w:sz="0" w:space="0" w:color="auto"/>
            <w:left w:val="none" w:sz="0" w:space="0" w:color="auto"/>
            <w:bottom w:val="none" w:sz="0" w:space="0" w:color="auto"/>
            <w:right w:val="none" w:sz="0" w:space="0" w:color="auto"/>
          </w:divBdr>
        </w:div>
        <w:div w:id="696543348">
          <w:marLeft w:val="0"/>
          <w:marRight w:val="0"/>
          <w:marTop w:val="0"/>
          <w:marBottom w:val="0"/>
          <w:divBdr>
            <w:top w:val="none" w:sz="0" w:space="0" w:color="auto"/>
            <w:left w:val="none" w:sz="0" w:space="0" w:color="auto"/>
            <w:bottom w:val="none" w:sz="0" w:space="0" w:color="auto"/>
            <w:right w:val="none" w:sz="0" w:space="0" w:color="auto"/>
          </w:divBdr>
        </w:div>
        <w:div w:id="1376807462">
          <w:marLeft w:val="0"/>
          <w:marRight w:val="0"/>
          <w:marTop w:val="0"/>
          <w:marBottom w:val="0"/>
          <w:divBdr>
            <w:top w:val="none" w:sz="0" w:space="0" w:color="auto"/>
            <w:left w:val="none" w:sz="0" w:space="0" w:color="auto"/>
            <w:bottom w:val="none" w:sz="0" w:space="0" w:color="auto"/>
            <w:right w:val="none" w:sz="0" w:space="0" w:color="auto"/>
          </w:divBdr>
        </w:div>
        <w:div w:id="1838225739">
          <w:marLeft w:val="0"/>
          <w:marRight w:val="0"/>
          <w:marTop w:val="0"/>
          <w:marBottom w:val="0"/>
          <w:divBdr>
            <w:top w:val="none" w:sz="0" w:space="0" w:color="auto"/>
            <w:left w:val="none" w:sz="0" w:space="0" w:color="auto"/>
            <w:bottom w:val="none" w:sz="0" w:space="0" w:color="auto"/>
            <w:right w:val="none" w:sz="0" w:space="0" w:color="auto"/>
          </w:divBdr>
        </w:div>
        <w:div w:id="1462074749">
          <w:marLeft w:val="0"/>
          <w:marRight w:val="0"/>
          <w:marTop w:val="0"/>
          <w:marBottom w:val="0"/>
          <w:divBdr>
            <w:top w:val="none" w:sz="0" w:space="0" w:color="auto"/>
            <w:left w:val="none" w:sz="0" w:space="0" w:color="auto"/>
            <w:bottom w:val="none" w:sz="0" w:space="0" w:color="auto"/>
            <w:right w:val="none" w:sz="0" w:space="0" w:color="auto"/>
          </w:divBdr>
        </w:div>
        <w:div w:id="1085952604">
          <w:marLeft w:val="0"/>
          <w:marRight w:val="0"/>
          <w:marTop w:val="0"/>
          <w:marBottom w:val="0"/>
          <w:divBdr>
            <w:top w:val="none" w:sz="0" w:space="0" w:color="auto"/>
            <w:left w:val="none" w:sz="0" w:space="0" w:color="auto"/>
            <w:bottom w:val="none" w:sz="0" w:space="0" w:color="auto"/>
            <w:right w:val="none" w:sz="0" w:space="0" w:color="auto"/>
          </w:divBdr>
        </w:div>
        <w:div w:id="826436907">
          <w:marLeft w:val="0"/>
          <w:marRight w:val="0"/>
          <w:marTop w:val="0"/>
          <w:marBottom w:val="0"/>
          <w:divBdr>
            <w:top w:val="none" w:sz="0" w:space="0" w:color="auto"/>
            <w:left w:val="none" w:sz="0" w:space="0" w:color="auto"/>
            <w:bottom w:val="none" w:sz="0" w:space="0" w:color="auto"/>
            <w:right w:val="none" w:sz="0" w:space="0" w:color="auto"/>
          </w:divBdr>
        </w:div>
        <w:div w:id="865095437">
          <w:marLeft w:val="0"/>
          <w:marRight w:val="0"/>
          <w:marTop w:val="0"/>
          <w:marBottom w:val="0"/>
          <w:divBdr>
            <w:top w:val="none" w:sz="0" w:space="0" w:color="auto"/>
            <w:left w:val="none" w:sz="0" w:space="0" w:color="auto"/>
            <w:bottom w:val="none" w:sz="0" w:space="0" w:color="auto"/>
            <w:right w:val="none" w:sz="0" w:space="0" w:color="auto"/>
          </w:divBdr>
        </w:div>
        <w:div w:id="1400978559">
          <w:marLeft w:val="0"/>
          <w:marRight w:val="0"/>
          <w:marTop w:val="0"/>
          <w:marBottom w:val="0"/>
          <w:divBdr>
            <w:top w:val="none" w:sz="0" w:space="0" w:color="auto"/>
            <w:left w:val="none" w:sz="0" w:space="0" w:color="auto"/>
            <w:bottom w:val="none" w:sz="0" w:space="0" w:color="auto"/>
            <w:right w:val="none" w:sz="0" w:space="0" w:color="auto"/>
          </w:divBdr>
        </w:div>
        <w:div w:id="1800683510">
          <w:marLeft w:val="0"/>
          <w:marRight w:val="0"/>
          <w:marTop w:val="0"/>
          <w:marBottom w:val="0"/>
          <w:divBdr>
            <w:top w:val="none" w:sz="0" w:space="0" w:color="auto"/>
            <w:left w:val="none" w:sz="0" w:space="0" w:color="auto"/>
            <w:bottom w:val="none" w:sz="0" w:space="0" w:color="auto"/>
            <w:right w:val="none" w:sz="0" w:space="0" w:color="auto"/>
          </w:divBdr>
        </w:div>
        <w:div w:id="1301375725">
          <w:marLeft w:val="0"/>
          <w:marRight w:val="0"/>
          <w:marTop w:val="0"/>
          <w:marBottom w:val="0"/>
          <w:divBdr>
            <w:top w:val="none" w:sz="0" w:space="0" w:color="auto"/>
            <w:left w:val="none" w:sz="0" w:space="0" w:color="auto"/>
            <w:bottom w:val="none" w:sz="0" w:space="0" w:color="auto"/>
            <w:right w:val="none" w:sz="0" w:space="0" w:color="auto"/>
          </w:divBdr>
        </w:div>
        <w:div w:id="462232304">
          <w:marLeft w:val="0"/>
          <w:marRight w:val="0"/>
          <w:marTop w:val="0"/>
          <w:marBottom w:val="0"/>
          <w:divBdr>
            <w:top w:val="none" w:sz="0" w:space="0" w:color="auto"/>
            <w:left w:val="none" w:sz="0" w:space="0" w:color="auto"/>
            <w:bottom w:val="none" w:sz="0" w:space="0" w:color="auto"/>
            <w:right w:val="none" w:sz="0" w:space="0" w:color="auto"/>
          </w:divBdr>
        </w:div>
        <w:div w:id="1618835035">
          <w:marLeft w:val="0"/>
          <w:marRight w:val="0"/>
          <w:marTop w:val="0"/>
          <w:marBottom w:val="0"/>
          <w:divBdr>
            <w:top w:val="none" w:sz="0" w:space="0" w:color="auto"/>
            <w:left w:val="none" w:sz="0" w:space="0" w:color="auto"/>
            <w:bottom w:val="none" w:sz="0" w:space="0" w:color="auto"/>
            <w:right w:val="none" w:sz="0" w:space="0" w:color="auto"/>
          </w:divBdr>
        </w:div>
        <w:div w:id="508444360">
          <w:marLeft w:val="0"/>
          <w:marRight w:val="0"/>
          <w:marTop w:val="0"/>
          <w:marBottom w:val="0"/>
          <w:divBdr>
            <w:top w:val="none" w:sz="0" w:space="0" w:color="auto"/>
            <w:left w:val="none" w:sz="0" w:space="0" w:color="auto"/>
            <w:bottom w:val="none" w:sz="0" w:space="0" w:color="auto"/>
            <w:right w:val="none" w:sz="0" w:space="0" w:color="auto"/>
          </w:divBdr>
        </w:div>
        <w:div w:id="646783277">
          <w:marLeft w:val="0"/>
          <w:marRight w:val="0"/>
          <w:marTop w:val="0"/>
          <w:marBottom w:val="0"/>
          <w:divBdr>
            <w:top w:val="none" w:sz="0" w:space="0" w:color="auto"/>
            <w:left w:val="none" w:sz="0" w:space="0" w:color="auto"/>
            <w:bottom w:val="none" w:sz="0" w:space="0" w:color="auto"/>
            <w:right w:val="none" w:sz="0" w:space="0" w:color="auto"/>
          </w:divBdr>
        </w:div>
        <w:div w:id="1224020843">
          <w:marLeft w:val="0"/>
          <w:marRight w:val="0"/>
          <w:marTop w:val="0"/>
          <w:marBottom w:val="0"/>
          <w:divBdr>
            <w:top w:val="none" w:sz="0" w:space="0" w:color="auto"/>
            <w:left w:val="none" w:sz="0" w:space="0" w:color="auto"/>
            <w:bottom w:val="none" w:sz="0" w:space="0" w:color="auto"/>
            <w:right w:val="none" w:sz="0" w:space="0" w:color="auto"/>
          </w:divBdr>
        </w:div>
        <w:div w:id="1508322152">
          <w:marLeft w:val="0"/>
          <w:marRight w:val="0"/>
          <w:marTop w:val="0"/>
          <w:marBottom w:val="0"/>
          <w:divBdr>
            <w:top w:val="none" w:sz="0" w:space="0" w:color="auto"/>
            <w:left w:val="none" w:sz="0" w:space="0" w:color="auto"/>
            <w:bottom w:val="none" w:sz="0" w:space="0" w:color="auto"/>
            <w:right w:val="none" w:sz="0" w:space="0" w:color="auto"/>
          </w:divBdr>
        </w:div>
        <w:div w:id="1397364368">
          <w:marLeft w:val="0"/>
          <w:marRight w:val="0"/>
          <w:marTop w:val="0"/>
          <w:marBottom w:val="0"/>
          <w:divBdr>
            <w:top w:val="none" w:sz="0" w:space="0" w:color="auto"/>
            <w:left w:val="none" w:sz="0" w:space="0" w:color="auto"/>
            <w:bottom w:val="none" w:sz="0" w:space="0" w:color="auto"/>
            <w:right w:val="none" w:sz="0" w:space="0" w:color="auto"/>
          </w:divBdr>
        </w:div>
        <w:div w:id="368070167">
          <w:marLeft w:val="0"/>
          <w:marRight w:val="0"/>
          <w:marTop w:val="0"/>
          <w:marBottom w:val="0"/>
          <w:divBdr>
            <w:top w:val="none" w:sz="0" w:space="0" w:color="auto"/>
            <w:left w:val="none" w:sz="0" w:space="0" w:color="auto"/>
            <w:bottom w:val="none" w:sz="0" w:space="0" w:color="auto"/>
            <w:right w:val="none" w:sz="0" w:space="0" w:color="auto"/>
          </w:divBdr>
        </w:div>
        <w:div w:id="978613250">
          <w:marLeft w:val="0"/>
          <w:marRight w:val="0"/>
          <w:marTop w:val="0"/>
          <w:marBottom w:val="0"/>
          <w:divBdr>
            <w:top w:val="none" w:sz="0" w:space="0" w:color="auto"/>
            <w:left w:val="none" w:sz="0" w:space="0" w:color="auto"/>
            <w:bottom w:val="none" w:sz="0" w:space="0" w:color="auto"/>
            <w:right w:val="none" w:sz="0" w:space="0" w:color="auto"/>
          </w:divBdr>
        </w:div>
        <w:div w:id="819079805">
          <w:marLeft w:val="0"/>
          <w:marRight w:val="0"/>
          <w:marTop w:val="0"/>
          <w:marBottom w:val="0"/>
          <w:divBdr>
            <w:top w:val="none" w:sz="0" w:space="0" w:color="auto"/>
            <w:left w:val="none" w:sz="0" w:space="0" w:color="auto"/>
            <w:bottom w:val="none" w:sz="0" w:space="0" w:color="auto"/>
            <w:right w:val="none" w:sz="0" w:space="0" w:color="auto"/>
          </w:divBdr>
        </w:div>
        <w:div w:id="498154421">
          <w:marLeft w:val="0"/>
          <w:marRight w:val="0"/>
          <w:marTop w:val="0"/>
          <w:marBottom w:val="0"/>
          <w:divBdr>
            <w:top w:val="none" w:sz="0" w:space="0" w:color="auto"/>
            <w:left w:val="none" w:sz="0" w:space="0" w:color="auto"/>
            <w:bottom w:val="none" w:sz="0" w:space="0" w:color="auto"/>
            <w:right w:val="none" w:sz="0" w:space="0" w:color="auto"/>
          </w:divBdr>
        </w:div>
        <w:div w:id="1050804895">
          <w:marLeft w:val="0"/>
          <w:marRight w:val="0"/>
          <w:marTop w:val="0"/>
          <w:marBottom w:val="0"/>
          <w:divBdr>
            <w:top w:val="none" w:sz="0" w:space="0" w:color="auto"/>
            <w:left w:val="none" w:sz="0" w:space="0" w:color="auto"/>
            <w:bottom w:val="none" w:sz="0" w:space="0" w:color="auto"/>
            <w:right w:val="none" w:sz="0" w:space="0" w:color="auto"/>
          </w:divBdr>
        </w:div>
        <w:div w:id="1542354405">
          <w:marLeft w:val="0"/>
          <w:marRight w:val="0"/>
          <w:marTop w:val="0"/>
          <w:marBottom w:val="0"/>
          <w:divBdr>
            <w:top w:val="none" w:sz="0" w:space="0" w:color="auto"/>
            <w:left w:val="none" w:sz="0" w:space="0" w:color="auto"/>
            <w:bottom w:val="none" w:sz="0" w:space="0" w:color="auto"/>
            <w:right w:val="none" w:sz="0" w:space="0" w:color="auto"/>
          </w:divBdr>
        </w:div>
        <w:div w:id="1009527074">
          <w:marLeft w:val="0"/>
          <w:marRight w:val="0"/>
          <w:marTop w:val="0"/>
          <w:marBottom w:val="0"/>
          <w:divBdr>
            <w:top w:val="none" w:sz="0" w:space="0" w:color="auto"/>
            <w:left w:val="none" w:sz="0" w:space="0" w:color="auto"/>
            <w:bottom w:val="none" w:sz="0" w:space="0" w:color="auto"/>
            <w:right w:val="none" w:sz="0" w:space="0" w:color="auto"/>
          </w:divBdr>
        </w:div>
        <w:div w:id="413474128">
          <w:marLeft w:val="0"/>
          <w:marRight w:val="0"/>
          <w:marTop w:val="0"/>
          <w:marBottom w:val="0"/>
          <w:divBdr>
            <w:top w:val="none" w:sz="0" w:space="0" w:color="auto"/>
            <w:left w:val="none" w:sz="0" w:space="0" w:color="auto"/>
            <w:bottom w:val="none" w:sz="0" w:space="0" w:color="auto"/>
            <w:right w:val="none" w:sz="0" w:space="0" w:color="auto"/>
          </w:divBdr>
        </w:div>
        <w:div w:id="469900728">
          <w:marLeft w:val="0"/>
          <w:marRight w:val="0"/>
          <w:marTop w:val="0"/>
          <w:marBottom w:val="0"/>
          <w:divBdr>
            <w:top w:val="none" w:sz="0" w:space="0" w:color="auto"/>
            <w:left w:val="none" w:sz="0" w:space="0" w:color="auto"/>
            <w:bottom w:val="none" w:sz="0" w:space="0" w:color="auto"/>
            <w:right w:val="none" w:sz="0" w:space="0" w:color="auto"/>
          </w:divBdr>
        </w:div>
        <w:div w:id="1617636758">
          <w:marLeft w:val="0"/>
          <w:marRight w:val="0"/>
          <w:marTop w:val="0"/>
          <w:marBottom w:val="0"/>
          <w:divBdr>
            <w:top w:val="none" w:sz="0" w:space="0" w:color="auto"/>
            <w:left w:val="none" w:sz="0" w:space="0" w:color="auto"/>
            <w:bottom w:val="none" w:sz="0" w:space="0" w:color="auto"/>
            <w:right w:val="none" w:sz="0" w:space="0" w:color="auto"/>
          </w:divBdr>
        </w:div>
        <w:div w:id="319969541">
          <w:marLeft w:val="0"/>
          <w:marRight w:val="0"/>
          <w:marTop w:val="0"/>
          <w:marBottom w:val="0"/>
          <w:divBdr>
            <w:top w:val="none" w:sz="0" w:space="0" w:color="auto"/>
            <w:left w:val="none" w:sz="0" w:space="0" w:color="auto"/>
            <w:bottom w:val="none" w:sz="0" w:space="0" w:color="auto"/>
            <w:right w:val="none" w:sz="0" w:space="0" w:color="auto"/>
          </w:divBdr>
        </w:div>
        <w:div w:id="763455747">
          <w:marLeft w:val="0"/>
          <w:marRight w:val="0"/>
          <w:marTop w:val="0"/>
          <w:marBottom w:val="0"/>
          <w:divBdr>
            <w:top w:val="none" w:sz="0" w:space="0" w:color="auto"/>
            <w:left w:val="none" w:sz="0" w:space="0" w:color="auto"/>
            <w:bottom w:val="none" w:sz="0" w:space="0" w:color="auto"/>
            <w:right w:val="none" w:sz="0" w:space="0" w:color="auto"/>
          </w:divBdr>
        </w:div>
        <w:div w:id="1439183667">
          <w:marLeft w:val="0"/>
          <w:marRight w:val="0"/>
          <w:marTop w:val="0"/>
          <w:marBottom w:val="0"/>
          <w:divBdr>
            <w:top w:val="none" w:sz="0" w:space="0" w:color="auto"/>
            <w:left w:val="none" w:sz="0" w:space="0" w:color="auto"/>
            <w:bottom w:val="none" w:sz="0" w:space="0" w:color="auto"/>
            <w:right w:val="none" w:sz="0" w:space="0" w:color="auto"/>
          </w:divBdr>
        </w:div>
        <w:div w:id="1109666897">
          <w:marLeft w:val="0"/>
          <w:marRight w:val="0"/>
          <w:marTop w:val="0"/>
          <w:marBottom w:val="0"/>
          <w:divBdr>
            <w:top w:val="none" w:sz="0" w:space="0" w:color="auto"/>
            <w:left w:val="none" w:sz="0" w:space="0" w:color="auto"/>
            <w:bottom w:val="none" w:sz="0" w:space="0" w:color="auto"/>
            <w:right w:val="none" w:sz="0" w:space="0" w:color="auto"/>
          </w:divBdr>
        </w:div>
        <w:div w:id="875779514">
          <w:marLeft w:val="0"/>
          <w:marRight w:val="0"/>
          <w:marTop w:val="0"/>
          <w:marBottom w:val="0"/>
          <w:divBdr>
            <w:top w:val="none" w:sz="0" w:space="0" w:color="auto"/>
            <w:left w:val="none" w:sz="0" w:space="0" w:color="auto"/>
            <w:bottom w:val="none" w:sz="0" w:space="0" w:color="auto"/>
            <w:right w:val="none" w:sz="0" w:space="0" w:color="auto"/>
          </w:divBdr>
        </w:div>
        <w:div w:id="607202964">
          <w:marLeft w:val="0"/>
          <w:marRight w:val="0"/>
          <w:marTop w:val="0"/>
          <w:marBottom w:val="0"/>
          <w:divBdr>
            <w:top w:val="none" w:sz="0" w:space="0" w:color="auto"/>
            <w:left w:val="none" w:sz="0" w:space="0" w:color="auto"/>
            <w:bottom w:val="none" w:sz="0" w:space="0" w:color="auto"/>
            <w:right w:val="none" w:sz="0" w:space="0" w:color="auto"/>
          </w:divBdr>
        </w:div>
        <w:div w:id="363991713">
          <w:marLeft w:val="0"/>
          <w:marRight w:val="0"/>
          <w:marTop w:val="0"/>
          <w:marBottom w:val="0"/>
          <w:divBdr>
            <w:top w:val="none" w:sz="0" w:space="0" w:color="auto"/>
            <w:left w:val="none" w:sz="0" w:space="0" w:color="auto"/>
            <w:bottom w:val="none" w:sz="0" w:space="0" w:color="auto"/>
            <w:right w:val="none" w:sz="0" w:space="0" w:color="auto"/>
          </w:divBdr>
        </w:div>
        <w:div w:id="878780043">
          <w:marLeft w:val="0"/>
          <w:marRight w:val="0"/>
          <w:marTop w:val="0"/>
          <w:marBottom w:val="0"/>
          <w:divBdr>
            <w:top w:val="none" w:sz="0" w:space="0" w:color="auto"/>
            <w:left w:val="none" w:sz="0" w:space="0" w:color="auto"/>
            <w:bottom w:val="none" w:sz="0" w:space="0" w:color="auto"/>
            <w:right w:val="none" w:sz="0" w:space="0" w:color="auto"/>
          </w:divBdr>
        </w:div>
        <w:div w:id="1083455884">
          <w:marLeft w:val="0"/>
          <w:marRight w:val="0"/>
          <w:marTop w:val="0"/>
          <w:marBottom w:val="0"/>
          <w:divBdr>
            <w:top w:val="none" w:sz="0" w:space="0" w:color="auto"/>
            <w:left w:val="none" w:sz="0" w:space="0" w:color="auto"/>
            <w:bottom w:val="none" w:sz="0" w:space="0" w:color="auto"/>
            <w:right w:val="none" w:sz="0" w:space="0" w:color="auto"/>
          </w:divBdr>
        </w:div>
        <w:div w:id="261493632">
          <w:marLeft w:val="0"/>
          <w:marRight w:val="0"/>
          <w:marTop w:val="0"/>
          <w:marBottom w:val="0"/>
          <w:divBdr>
            <w:top w:val="none" w:sz="0" w:space="0" w:color="auto"/>
            <w:left w:val="none" w:sz="0" w:space="0" w:color="auto"/>
            <w:bottom w:val="none" w:sz="0" w:space="0" w:color="auto"/>
            <w:right w:val="none" w:sz="0" w:space="0" w:color="auto"/>
          </w:divBdr>
        </w:div>
        <w:div w:id="718938929">
          <w:marLeft w:val="0"/>
          <w:marRight w:val="0"/>
          <w:marTop w:val="0"/>
          <w:marBottom w:val="0"/>
          <w:divBdr>
            <w:top w:val="none" w:sz="0" w:space="0" w:color="auto"/>
            <w:left w:val="none" w:sz="0" w:space="0" w:color="auto"/>
            <w:bottom w:val="none" w:sz="0" w:space="0" w:color="auto"/>
            <w:right w:val="none" w:sz="0" w:space="0" w:color="auto"/>
          </w:divBdr>
        </w:div>
        <w:div w:id="382140582">
          <w:marLeft w:val="0"/>
          <w:marRight w:val="0"/>
          <w:marTop w:val="0"/>
          <w:marBottom w:val="0"/>
          <w:divBdr>
            <w:top w:val="none" w:sz="0" w:space="0" w:color="auto"/>
            <w:left w:val="none" w:sz="0" w:space="0" w:color="auto"/>
            <w:bottom w:val="none" w:sz="0" w:space="0" w:color="auto"/>
            <w:right w:val="none" w:sz="0" w:space="0" w:color="auto"/>
          </w:divBdr>
        </w:div>
        <w:div w:id="1628388509">
          <w:marLeft w:val="0"/>
          <w:marRight w:val="0"/>
          <w:marTop w:val="0"/>
          <w:marBottom w:val="0"/>
          <w:divBdr>
            <w:top w:val="none" w:sz="0" w:space="0" w:color="auto"/>
            <w:left w:val="none" w:sz="0" w:space="0" w:color="auto"/>
            <w:bottom w:val="none" w:sz="0" w:space="0" w:color="auto"/>
            <w:right w:val="none" w:sz="0" w:space="0" w:color="auto"/>
          </w:divBdr>
        </w:div>
        <w:div w:id="1665813972">
          <w:marLeft w:val="0"/>
          <w:marRight w:val="0"/>
          <w:marTop w:val="0"/>
          <w:marBottom w:val="0"/>
          <w:divBdr>
            <w:top w:val="none" w:sz="0" w:space="0" w:color="auto"/>
            <w:left w:val="none" w:sz="0" w:space="0" w:color="auto"/>
            <w:bottom w:val="none" w:sz="0" w:space="0" w:color="auto"/>
            <w:right w:val="none" w:sz="0" w:space="0" w:color="auto"/>
          </w:divBdr>
        </w:div>
        <w:div w:id="1882935132">
          <w:marLeft w:val="0"/>
          <w:marRight w:val="0"/>
          <w:marTop w:val="0"/>
          <w:marBottom w:val="0"/>
          <w:divBdr>
            <w:top w:val="none" w:sz="0" w:space="0" w:color="auto"/>
            <w:left w:val="none" w:sz="0" w:space="0" w:color="auto"/>
            <w:bottom w:val="none" w:sz="0" w:space="0" w:color="auto"/>
            <w:right w:val="none" w:sz="0" w:space="0" w:color="auto"/>
          </w:divBdr>
        </w:div>
        <w:div w:id="517156845">
          <w:marLeft w:val="0"/>
          <w:marRight w:val="0"/>
          <w:marTop w:val="0"/>
          <w:marBottom w:val="0"/>
          <w:divBdr>
            <w:top w:val="none" w:sz="0" w:space="0" w:color="auto"/>
            <w:left w:val="none" w:sz="0" w:space="0" w:color="auto"/>
            <w:bottom w:val="none" w:sz="0" w:space="0" w:color="auto"/>
            <w:right w:val="none" w:sz="0" w:space="0" w:color="auto"/>
          </w:divBdr>
        </w:div>
        <w:div w:id="879821876">
          <w:marLeft w:val="0"/>
          <w:marRight w:val="0"/>
          <w:marTop w:val="0"/>
          <w:marBottom w:val="0"/>
          <w:divBdr>
            <w:top w:val="none" w:sz="0" w:space="0" w:color="auto"/>
            <w:left w:val="none" w:sz="0" w:space="0" w:color="auto"/>
            <w:bottom w:val="none" w:sz="0" w:space="0" w:color="auto"/>
            <w:right w:val="none" w:sz="0" w:space="0" w:color="auto"/>
          </w:divBdr>
        </w:div>
        <w:div w:id="1321812545">
          <w:marLeft w:val="0"/>
          <w:marRight w:val="0"/>
          <w:marTop w:val="0"/>
          <w:marBottom w:val="0"/>
          <w:divBdr>
            <w:top w:val="none" w:sz="0" w:space="0" w:color="auto"/>
            <w:left w:val="none" w:sz="0" w:space="0" w:color="auto"/>
            <w:bottom w:val="none" w:sz="0" w:space="0" w:color="auto"/>
            <w:right w:val="none" w:sz="0" w:space="0" w:color="auto"/>
          </w:divBdr>
        </w:div>
        <w:div w:id="1256666826">
          <w:marLeft w:val="0"/>
          <w:marRight w:val="0"/>
          <w:marTop w:val="0"/>
          <w:marBottom w:val="0"/>
          <w:divBdr>
            <w:top w:val="none" w:sz="0" w:space="0" w:color="auto"/>
            <w:left w:val="none" w:sz="0" w:space="0" w:color="auto"/>
            <w:bottom w:val="none" w:sz="0" w:space="0" w:color="auto"/>
            <w:right w:val="none" w:sz="0" w:space="0" w:color="auto"/>
          </w:divBdr>
        </w:div>
        <w:div w:id="1904901546">
          <w:marLeft w:val="0"/>
          <w:marRight w:val="0"/>
          <w:marTop w:val="0"/>
          <w:marBottom w:val="0"/>
          <w:divBdr>
            <w:top w:val="none" w:sz="0" w:space="0" w:color="auto"/>
            <w:left w:val="none" w:sz="0" w:space="0" w:color="auto"/>
            <w:bottom w:val="none" w:sz="0" w:space="0" w:color="auto"/>
            <w:right w:val="none" w:sz="0" w:space="0" w:color="auto"/>
          </w:divBdr>
        </w:div>
        <w:div w:id="508371878">
          <w:marLeft w:val="0"/>
          <w:marRight w:val="0"/>
          <w:marTop w:val="0"/>
          <w:marBottom w:val="0"/>
          <w:divBdr>
            <w:top w:val="none" w:sz="0" w:space="0" w:color="auto"/>
            <w:left w:val="none" w:sz="0" w:space="0" w:color="auto"/>
            <w:bottom w:val="none" w:sz="0" w:space="0" w:color="auto"/>
            <w:right w:val="none" w:sz="0" w:space="0" w:color="auto"/>
          </w:divBdr>
        </w:div>
        <w:div w:id="636420897">
          <w:marLeft w:val="0"/>
          <w:marRight w:val="0"/>
          <w:marTop w:val="0"/>
          <w:marBottom w:val="0"/>
          <w:divBdr>
            <w:top w:val="none" w:sz="0" w:space="0" w:color="auto"/>
            <w:left w:val="none" w:sz="0" w:space="0" w:color="auto"/>
            <w:bottom w:val="none" w:sz="0" w:space="0" w:color="auto"/>
            <w:right w:val="none" w:sz="0" w:space="0" w:color="auto"/>
          </w:divBdr>
        </w:div>
        <w:div w:id="399909931">
          <w:marLeft w:val="0"/>
          <w:marRight w:val="0"/>
          <w:marTop w:val="0"/>
          <w:marBottom w:val="0"/>
          <w:divBdr>
            <w:top w:val="none" w:sz="0" w:space="0" w:color="auto"/>
            <w:left w:val="none" w:sz="0" w:space="0" w:color="auto"/>
            <w:bottom w:val="none" w:sz="0" w:space="0" w:color="auto"/>
            <w:right w:val="none" w:sz="0" w:space="0" w:color="auto"/>
          </w:divBdr>
        </w:div>
        <w:div w:id="690107123">
          <w:marLeft w:val="0"/>
          <w:marRight w:val="0"/>
          <w:marTop w:val="0"/>
          <w:marBottom w:val="0"/>
          <w:divBdr>
            <w:top w:val="none" w:sz="0" w:space="0" w:color="auto"/>
            <w:left w:val="none" w:sz="0" w:space="0" w:color="auto"/>
            <w:bottom w:val="none" w:sz="0" w:space="0" w:color="auto"/>
            <w:right w:val="none" w:sz="0" w:space="0" w:color="auto"/>
          </w:divBdr>
        </w:div>
        <w:div w:id="898638819">
          <w:marLeft w:val="0"/>
          <w:marRight w:val="0"/>
          <w:marTop w:val="0"/>
          <w:marBottom w:val="0"/>
          <w:divBdr>
            <w:top w:val="none" w:sz="0" w:space="0" w:color="auto"/>
            <w:left w:val="none" w:sz="0" w:space="0" w:color="auto"/>
            <w:bottom w:val="none" w:sz="0" w:space="0" w:color="auto"/>
            <w:right w:val="none" w:sz="0" w:space="0" w:color="auto"/>
          </w:divBdr>
        </w:div>
        <w:div w:id="1198082575">
          <w:marLeft w:val="0"/>
          <w:marRight w:val="0"/>
          <w:marTop w:val="0"/>
          <w:marBottom w:val="0"/>
          <w:divBdr>
            <w:top w:val="none" w:sz="0" w:space="0" w:color="auto"/>
            <w:left w:val="none" w:sz="0" w:space="0" w:color="auto"/>
            <w:bottom w:val="none" w:sz="0" w:space="0" w:color="auto"/>
            <w:right w:val="none" w:sz="0" w:space="0" w:color="auto"/>
          </w:divBdr>
        </w:div>
        <w:div w:id="1010645481">
          <w:marLeft w:val="0"/>
          <w:marRight w:val="0"/>
          <w:marTop w:val="0"/>
          <w:marBottom w:val="0"/>
          <w:divBdr>
            <w:top w:val="none" w:sz="0" w:space="0" w:color="auto"/>
            <w:left w:val="none" w:sz="0" w:space="0" w:color="auto"/>
            <w:bottom w:val="none" w:sz="0" w:space="0" w:color="auto"/>
            <w:right w:val="none" w:sz="0" w:space="0" w:color="auto"/>
          </w:divBdr>
        </w:div>
        <w:div w:id="761728052">
          <w:marLeft w:val="0"/>
          <w:marRight w:val="0"/>
          <w:marTop w:val="0"/>
          <w:marBottom w:val="0"/>
          <w:divBdr>
            <w:top w:val="none" w:sz="0" w:space="0" w:color="auto"/>
            <w:left w:val="none" w:sz="0" w:space="0" w:color="auto"/>
            <w:bottom w:val="none" w:sz="0" w:space="0" w:color="auto"/>
            <w:right w:val="none" w:sz="0" w:space="0" w:color="auto"/>
          </w:divBdr>
        </w:div>
        <w:div w:id="843932333">
          <w:marLeft w:val="0"/>
          <w:marRight w:val="0"/>
          <w:marTop w:val="0"/>
          <w:marBottom w:val="0"/>
          <w:divBdr>
            <w:top w:val="none" w:sz="0" w:space="0" w:color="auto"/>
            <w:left w:val="none" w:sz="0" w:space="0" w:color="auto"/>
            <w:bottom w:val="none" w:sz="0" w:space="0" w:color="auto"/>
            <w:right w:val="none" w:sz="0" w:space="0" w:color="auto"/>
          </w:divBdr>
        </w:div>
        <w:div w:id="963772458">
          <w:marLeft w:val="0"/>
          <w:marRight w:val="0"/>
          <w:marTop w:val="0"/>
          <w:marBottom w:val="0"/>
          <w:divBdr>
            <w:top w:val="none" w:sz="0" w:space="0" w:color="auto"/>
            <w:left w:val="none" w:sz="0" w:space="0" w:color="auto"/>
            <w:bottom w:val="none" w:sz="0" w:space="0" w:color="auto"/>
            <w:right w:val="none" w:sz="0" w:space="0" w:color="auto"/>
          </w:divBdr>
        </w:div>
        <w:div w:id="1627540733">
          <w:marLeft w:val="0"/>
          <w:marRight w:val="0"/>
          <w:marTop w:val="0"/>
          <w:marBottom w:val="0"/>
          <w:divBdr>
            <w:top w:val="none" w:sz="0" w:space="0" w:color="auto"/>
            <w:left w:val="none" w:sz="0" w:space="0" w:color="auto"/>
            <w:bottom w:val="none" w:sz="0" w:space="0" w:color="auto"/>
            <w:right w:val="none" w:sz="0" w:space="0" w:color="auto"/>
          </w:divBdr>
        </w:div>
        <w:div w:id="861474378">
          <w:marLeft w:val="0"/>
          <w:marRight w:val="0"/>
          <w:marTop w:val="0"/>
          <w:marBottom w:val="0"/>
          <w:divBdr>
            <w:top w:val="none" w:sz="0" w:space="0" w:color="auto"/>
            <w:left w:val="none" w:sz="0" w:space="0" w:color="auto"/>
            <w:bottom w:val="none" w:sz="0" w:space="0" w:color="auto"/>
            <w:right w:val="none" w:sz="0" w:space="0" w:color="auto"/>
          </w:divBdr>
        </w:div>
        <w:div w:id="960572178">
          <w:marLeft w:val="0"/>
          <w:marRight w:val="0"/>
          <w:marTop w:val="0"/>
          <w:marBottom w:val="0"/>
          <w:divBdr>
            <w:top w:val="none" w:sz="0" w:space="0" w:color="auto"/>
            <w:left w:val="none" w:sz="0" w:space="0" w:color="auto"/>
            <w:bottom w:val="none" w:sz="0" w:space="0" w:color="auto"/>
            <w:right w:val="none" w:sz="0" w:space="0" w:color="auto"/>
          </w:divBdr>
        </w:div>
        <w:div w:id="1551653925">
          <w:marLeft w:val="0"/>
          <w:marRight w:val="0"/>
          <w:marTop w:val="0"/>
          <w:marBottom w:val="0"/>
          <w:divBdr>
            <w:top w:val="none" w:sz="0" w:space="0" w:color="auto"/>
            <w:left w:val="none" w:sz="0" w:space="0" w:color="auto"/>
            <w:bottom w:val="none" w:sz="0" w:space="0" w:color="auto"/>
            <w:right w:val="none" w:sz="0" w:space="0" w:color="auto"/>
          </w:divBdr>
        </w:div>
        <w:div w:id="155809349">
          <w:marLeft w:val="0"/>
          <w:marRight w:val="0"/>
          <w:marTop w:val="0"/>
          <w:marBottom w:val="0"/>
          <w:divBdr>
            <w:top w:val="none" w:sz="0" w:space="0" w:color="auto"/>
            <w:left w:val="none" w:sz="0" w:space="0" w:color="auto"/>
            <w:bottom w:val="none" w:sz="0" w:space="0" w:color="auto"/>
            <w:right w:val="none" w:sz="0" w:space="0" w:color="auto"/>
          </w:divBdr>
        </w:div>
        <w:div w:id="1722286573">
          <w:marLeft w:val="0"/>
          <w:marRight w:val="0"/>
          <w:marTop w:val="0"/>
          <w:marBottom w:val="0"/>
          <w:divBdr>
            <w:top w:val="none" w:sz="0" w:space="0" w:color="auto"/>
            <w:left w:val="none" w:sz="0" w:space="0" w:color="auto"/>
            <w:bottom w:val="none" w:sz="0" w:space="0" w:color="auto"/>
            <w:right w:val="none" w:sz="0" w:space="0" w:color="auto"/>
          </w:divBdr>
        </w:div>
        <w:div w:id="2016951433">
          <w:marLeft w:val="0"/>
          <w:marRight w:val="0"/>
          <w:marTop w:val="0"/>
          <w:marBottom w:val="0"/>
          <w:divBdr>
            <w:top w:val="none" w:sz="0" w:space="0" w:color="auto"/>
            <w:left w:val="none" w:sz="0" w:space="0" w:color="auto"/>
            <w:bottom w:val="none" w:sz="0" w:space="0" w:color="auto"/>
            <w:right w:val="none" w:sz="0" w:space="0" w:color="auto"/>
          </w:divBdr>
        </w:div>
        <w:div w:id="1645694522">
          <w:marLeft w:val="0"/>
          <w:marRight w:val="0"/>
          <w:marTop w:val="0"/>
          <w:marBottom w:val="0"/>
          <w:divBdr>
            <w:top w:val="none" w:sz="0" w:space="0" w:color="auto"/>
            <w:left w:val="none" w:sz="0" w:space="0" w:color="auto"/>
            <w:bottom w:val="none" w:sz="0" w:space="0" w:color="auto"/>
            <w:right w:val="none" w:sz="0" w:space="0" w:color="auto"/>
          </w:divBdr>
        </w:div>
        <w:div w:id="337583681">
          <w:marLeft w:val="0"/>
          <w:marRight w:val="0"/>
          <w:marTop w:val="0"/>
          <w:marBottom w:val="0"/>
          <w:divBdr>
            <w:top w:val="none" w:sz="0" w:space="0" w:color="auto"/>
            <w:left w:val="none" w:sz="0" w:space="0" w:color="auto"/>
            <w:bottom w:val="none" w:sz="0" w:space="0" w:color="auto"/>
            <w:right w:val="none" w:sz="0" w:space="0" w:color="auto"/>
          </w:divBdr>
        </w:div>
        <w:div w:id="995299181">
          <w:marLeft w:val="0"/>
          <w:marRight w:val="0"/>
          <w:marTop w:val="0"/>
          <w:marBottom w:val="0"/>
          <w:divBdr>
            <w:top w:val="none" w:sz="0" w:space="0" w:color="auto"/>
            <w:left w:val="none" w:sz="0" w:space="0" w:color="auto"/>
            <w:bottom w:val="none" w:sz="0" w:space="0" w:color="auto"/>
            <w:right w:val="none" w:sz="0" w:space="0" w:color="auto"/>
          </w:divBdr>
        </w:div>
        <w:div w:id="1436318440">
          <w:marLeft w:val="0"/>
          <w:marRight w:val="0"/>
          <w:marTop w:val="0"/>
          <w:marBottom w:val="0"/>
          <w:divBdr>
            <w:top w:val="none" w:sz="0" w:space="0" w:color="auto"/>
            <w:left w:val="none" w:sz="0" w:space="0" w:color="auto"/>
            <w:bottom w:val="none" w:sz="0" w:space="0" w:color="auto"/>
            <w:right w:val="none" w:sz="0" w:space="0" w:color="auto"/>
          </w:divBdr>
        </w:div>
        <w:div w:id="1137836775">
          <w:marLeft w:val="0"/>
          <w:marRight w:val="0"/>
          <w:marTop w:val="0"/>
          <w:marBottom w:val="0"/>
          <w:divBdr>
            <w:top w:val="none" w:sz="0" w:space="0" w:color="auto"/>
            <w:left w:val="none" w:sz="0" w:space="0" w:color="auto"/>
            <w:bottom w:val="none" w:sz="0" w:space="0" w:color="auto"/>
            <w:right w:val="none" w:sz="0" w:space="0" w:color="auto"/>
          </w:divBdr>
        </w:div>
        <w:div w:id="1363942980">
          <w:marLeft w:val="0"/>
          <w:marRight w:val="0"/>
          <w:marTop w:val="0"/>
          <w:marBottom w:val="0"/>
          <w:divBdr>
            <w:top w:val="none" w:sz="0" w:space="0" w:color="auto"/>
            <w:left w:val="none" w:sz="0" w:space="0" w:color="auto"/>
            <w:bottom w:val="none" w:sz="0" w:space="0" w:color="auto"/>
            <w:right w:val="none" w:sz="0" w:space="0" w:color="auto"/>
          </w:divBdr>
        </w:div>
        <w:div w:id="378285345">
          <w:marLeft w:val="0"/>
          <w:marRight w:val="0"/>
          <w:marTop w:val="0"/>
          <w:marBottom w:val="0"/>
          <w:divBdr>
            <w:top w:val="none" w:sz="0" w:space="0" w:color="auto"/>
            <w:left w:val="none" w:sz="0" w:space="0" w:color="auto"/>
            <w:bottom w:val="none" w:sz="0" w:space="0" w:color="auto"/>
            <w:right w:val="none" w:sz="0" w:space="0" w:color="auto"/>
          </w:divBdr>
        </w:div>
        <w:div w:id="1895694466">
          <w:marLeft w:val="0"/>
          <w:marRight w:val="0"/>
          <w:marTop w:val="0"/>
          <w:marBottom w:val="0"/>
          <w:divBdr>
            <w:top w:val="none" w:sz="0" w:space="0" w:color="auto"/>
            <w:left w:val="none" w:sz="0" w:space="0" w:color="auto"/>
            <w:bottom w:val="none" w:sz="0" w:space="0" w:color="auto"/>
            <w:right w:val="none" w:sz="0" w:space="0" w:color="auto"/>
          </w:divBdr>
        </w:div>
        <w:div w:id="2037927966">
          <w:marLeft w:val="0"/>
          <w:marRight w:val="0"/>
          <w:marTop w:val="0"/>
          <w:marBottom w:val="0"/>
          <w:divBdr>
            <w:top w:val="none" w:sz="0" w:space="0" w:color="auto"/>
            <w:left w:val="none" w:sz="0" w:space="0" w:color="auto"/>
            <w:bottom w:val="none" w:sz="0" w:space="0" w:color="auto"/>
            <w:right w:val="none" w:sz="0" w:space="0" w:color="auto"/>
          </w:divBdr>
        </w:div>
        <w:div w:id="863136907">
          <w:marLeft w:val="0"/>
          <w:marRight w:val="0"/>
          <w:marTop w:val="0"/>
          <w:marBottom w:val="0"/>
          <w:divBdr>
            <w:top w:val="none" w:sz="0" w:space="0" w:color="auto"/>
            <w:left w:val="none" w:sz="0" w:space="0" w:color="auto"/>
            <w:bottom w:val="none" w:sz="0" w:space="0" w:color="auto"/>
            <w:right w:val="none" w:sz="0" w:space="0" w:color="auto"/>
          </w:divBdr>
        </w:div>
        <w:div w:id="943074056">
          <w:marLeft w:val="0"/>
          <w:marRight w:val="0"/>
          <w:marTop w:val="0"/>
          <w:marBottom w:val="0"/>
          <w:divBdr>
            <w:top w:val="none" w:sz="0" w:space="0" w:color="auto"/>
            <w:left w:val="none" w:sz="0" w:space="0" w:color="auto"/>
            <w:bottom w:val="none" w:sz="0" w:space="0" w:color="auto"/>
            <w:right w:val="none" w:sz="0" w:space="0" w:color="auto"/>
          </w:divBdr>
        </w:div>
        <w:div w:id="1976137787">
          <w:marLeft w:val="0"/>
          <w:marRight w:val="0"/>
          <w:marTop w:val="0"/>
          <w:marBottom w:val="0"/>
          <w:divBdr>
            <w:top w:val="none" w:sz="0" w:space="0" w:color="auto"/>
            <w:left w:val="none" w:sz="0" w:space="0" w:color="auto"/>
            <w:bottom w:val="none" w:sz="0" w:space="0" w:color="auto"/>
            <w:right w:val="none" w:sz="0" w:space="0" w:color="auto"/>
          </w:divBdr>
        </w:div>
        <w:div w:id="167408325">
          <w:marLeft w:val="0"/>
          <w:marRight w:val="0"/>
          <w:marTop w:val="0"/>
          <w:marBottom w:val="0"/>
          <w:divBdr>
            <w:top w:val="none" w:sz="0" w:space="0" w:color="auto"/>
            <w:left w:val="none" w:sz="0" w:space="0" w:color="auto"/>
            <w:bottom w:val="none" w:sz="0" w:space="0" w:color="auto"/>
            <w:right w:val="none" w:sz="0" w:space="0" w:color="auto"/>
          </w:divBdr>
        </w:div>
        <w:div w:id="330842319">
          <w:marLeft w:val="0"/>
          <w:marRight w:val="0"/>
          <w:marTop w:val="0"/>
          <w:marBottom w:val="0"/>
          <w:divBdr>
            <w:top w:val="none" w:sz="0" w:space="0" w:color="auto"/>
            <w:left w:val="none" w:sz="0" w:space="0" w:color="auto"/>
            <w:bottom w:val="none" w:sz="0" w:space="0" w:color="auto"/>
            <w:right w:val="none" w:sz="0" w:space="0" w:color="auto"/>
          </w:divBdr>
        </w:div>
        <w:div w:id="1417629090">
          <w:marLeft w:val="0"/>
          <w:marRight w:val="0"/>
          <w:marTop w:val="0"/>
          <w:marBottom w:val="0"/>
          <w:divBdr>
            <w:top w:val="none" w:sz="0" w:space="0" w:color="auto"/>
            <w:left w:val="none" w:sz="0" w:space="0" w:color="auto"/>
            <w:bottom w:val="none" w:sz="0" w:space="0" w:color="auto"/>
            <w:right w:val="none" w:sz="0" w:space="0" w:color="auto"/>
          </w:divBdr>
        </w:div>
        <w:div w:id="1864828839">
          <w:marLeft w:val="0"/>
          <w:marRight w:val="0"/>
          <w:marTop w:val="0"/>
          <w:marBottom w:val="0"/>
          <w:divBdr>
            <w:top w:val="none" w:sz="0" w:space="0" w:color="auto"/>
            <w:left w:val="none" w:sz="0" w:space="0" w:color="auto"/>
            <w:bottom w:val="none" w:sz="0" w:space="0" w:color="auto"/>
            <w:right w:val="none" w:sz="0" w:space="0" w:color="auto"/>
          </w:divBdr>
        </w:div>
        <w:div w:id="740098686">
          <w:marLeft w:val="0"/>
          <w:marRight w:val="0"/>
          <w:marTop w:val="0"/>
          <w:marBottom w:val="0"/>
          <w:divBdr>
            <w:top w:val="none" w:sz="0" w:space="0" w:color="auto"/>
            <w:left w:val="none" w:sz="0" w:space="0" w:color="auto"/>
            <w:bottom w:val="none" w:sz="0" w:space="0" w:color="auto"/>
            <w:right w:val="none" w:sz="0" w:space="0" w:color="auto"/>
          </w:divBdr>
        </w:div>
        <w:div w:id="785588434">
          <w:marLeft w:val="0"/>
          <w:marRight w:val="0"/>
          <w:marTop w:val="0"/>
          <w:marBottom w:val="0"/>
          <w:divBdr>
            <w:top w:val="none" w:sz="0" w:space="0" w:color="auto"/>
            <w:left w:val="none" w:sz="0" w:space="0" w:color="auto"/>
            <w:bottom w:val="none" w:sz="0" w:space="0" w:color="auto"/>
            <w:right w:val="none" w:sz="0" w:space="0" w:color="auto"/>
          </w:divBdr>
        </w:div>
        <w:div w:id="534079422">
          <w:marLeft w:val="0"/>
          <w:marRight w:val="0"/>
          <w:marTop w:val="0"/>
          <w:marBottom w:val="0"/>
          <w:divBdr>
            <w:top w:val="none" w:sz="0" w:space="0" w:color="auto"/>
            <w:left w:val="none" w:sz="0" w:space="0" w:color="auto"/>
            <w:bottom w:val="none" w:sz="0" w:space="0" w:color="auto"/>
            <w:right w:val="none" w:sz="0" w:space="0" w:color="auto"/>
          </w:divBdr>
        </w:div>
        <w:div w:id="302780300">
          <w:marLeft w:val="0"/>
          <w:marRight w:val="0"/>
          <w:marTop w:val="0"/>
          <w:marBottom w:val="0"/>
          <w:divBdr>
            <w:top w:val="none" w:sz="0" w:space="0" w:color="auto"/>
            <w:left w:val="none" w:sz="0" w:space="0" w:color="auto"/>
            <w:bottom w:val="none" w:sz="0" w:space="0" w:color="auto"/>
            <w:right w:val="none" w:sz="0" w:space="0" w:color="auto"/>
          </w:divBdr>
        </w:div>
        <w:div w:id="1957633484">
          <w:marLeft w:val="0"/>
          <w:marRight w:val="0"/>
          <w:marTop w:val="0"/>
          <w:marBottom w:val="0"/>
          <w:divBdr>
            <w:top w:val="none" w:sz="0" w:space="0" w:color="auto"/>
            <w:left w:val="none" w:sz="0" w:space="0" w:color="auto"/>
            <w:bottom w:val="none" w:sz="0" w:space="0" w:color="auto"/>
            <w:right w:val="none" w:sz="0" w:space="0" w:color="auto"/>
          </w:divBdr>
        </w:div>
        <w:div w:id="438375487">
          <w:marLeft w:val="0"/>
          <w:marRight w:val="0"/>
          <w:marTop w:val="0"/>
          <w:marBottom w:val="0"/>
          <w:divBdr>
            <w:top w:val="none" w:sz="0" w:space="0" w:color="auto"/>
            <w:left w:val="none" w:sz="0" w:space="0" w:color="auto"/>
            <w:bottom w:val="none" w:sz="0" w:space="0" w:color="auto"/>
            <w:right w:val="none" w:sz="0" w:space="0" w:color="auto"/>
          </w:divBdr>
        </w:div>
        <w:div w:id="1438331852">
          <w:marLeft w:val="0"/>
          <w:marRight w:val="0"/>
          <w:marTop w:val="0"/>
          <w:marBottom w:val="0"/>
          <w:divBdr>
            <w:top w:val="none" w:sz="0" w:space="0" w:color="auto"/>
            <w:left w:val="none" w:sz="0" w:space="0" w:color="auto"/>
            <w:bottom w:val="none" w:sz="0" w:space="0" w:color="auto"/>
            <w:right w:val="none" w:sz="0" w:space="0" w:color="auto"/>
          </w:divBdr>
        </w:div>
        <w:div w:id="1017082624">
          <w:marLeft w:val="0"/>
          <w:marRight w:val="0"/>
          <w:marTop w:val="0"/>
          <w:marBottom w:val="0"/>
          <w:divBdr>
            <w:top w:val="none" w:sz="0" w:space="0" w:color="auto"/>
            <w:left w:val="none" w:sz="0" w:space="0" w:color="auto"/>
            <w:bottom w:val="none" w:sz="0" w:space="0" w:color="auto"/>
            <w:right w:val="none" w:sz="0" w:space="0" w:color="auto"/>
          </w:divBdr>
        </w:div>
        <w:div w:id="3095779">
          <w:marLeft w:val="0"/>
          <w:marRight w:val="0"/>
          <w:marTop w:val="0"/>
          <w:marBottom w:val="0"/>
          <w:divBdr>
            <w:top w:val="none" w:sz="0" w:space="0" w:color="auto"/>
            <w:left w:val="none" w:sz="0" w:space="0" w:color="auto"/>
            <w:bottom w:val="none" w:sz="0" w:space="0" w:color="auto"/>
            <w:right w:val="none" w:sz="0" w:space="0" w:color="auto"/>
          </w:divBdr>
        </w:div>
        <w:div w:id="1643118817">
          <w:marLeft w:val="0"/>
          <w:marRight w:val="0"/>
          <w:marTop w:val="0"/>
          <w:marBottom w:val="0"/>
          <w:divBdr>
            <w:top w:val="none" w:sz="0" w:space="0" w:color="auto"/>
            <w:left w:val="none" w:sz="0" w:space="0" w:color="auto"/>
            <w:bottom w:val="none" w:sz="0" w:space="0" w:color="auto"/>
            <w:right w:val="none" w:sz="0" w:space="0" w:color="auto"/>
          </w:divBdr>
        </w:div>
        <w:div w:id="955334328">
          <w:marLeft w:val="0"/>
          <w:marRight w:val="0"/>
          <w:marTop w:val="0"/>
          <w:marBottom w:val="0"/>
          <w:divBdr>
            <w:top w:val="none" w:sz="0" w:space="0" w:color="auto"/>
            <w:left w:val="none" w:sz="0" w:space="0" w:color="auto"/>
            <w:bottom w:val="none" w:sz="0" w:space="0" w:color="auto"/>
            <w:right w:val="none" w:sz="0" w:space="0" w:color="auto"/>
          </w:divBdr>
        </w:div>
        <w:div w:id="837844166">
          <w:marLeft w:val="0"/>
          <w:marRight w:val="0"/>
          <w:marTop w:val="0"/>
          <w:marBottom w:val="0"/>
          <w:divBdr>
            <w:top w:val="none" w:sz="0" w:space="0" w:color="auto"/>
            <w:left w:val="none" w:sz="0" w:space="0" w:color="auto"/>
            <w:bottom w:val="none" w:sz="0" w:space="0" w:color="auto"/>
            <w:right w:val="none" w:sz="0" w:space="0" w:color="auto"/>
          </w:divBdr>
        </w:div>
        <w:div w:id="1477530699">
          <w:marLeft w:val="0"/>
          <w:marRight w:val="0"/>
          <w:marTop w:val="0"/>
          <w:marBottom w:val="0"/>
          <w:divBdr>
            <w:top w:val="none" w:sz="0" w:space="0" w:color="auto"/>
            <w:left w:val="none" w:sz="0" w:space="0" w:color="auto"/>
            <w:bottom w:val="none" w:sz="0" w:space="0" w:color="auto"/>
            <w:right w:val="none" w:sz="0" w:space="0" w:color="auto"/>
          </w:divBdr>
        </w:div>
        <w:div w:id="1454788065">
          <w:marLeft w:val="0"/>
          <w:marRight w:val="0"/>
          <w:marTop w:val="0"/>
          <w:marBottom w:val="0"/>
          <w:divBdr>
            <w:top w:val="none" w:sz="0" w:space="0" w:color="auto"/>
            <w:left w:val="none" w:sz="0" w:space="0" w:color="auto"/>
            <w:bottom w:val="none" w:sz="0" w:space="0" w:color="auto"/>
            <w:right w:val="none" w:sz="0" w:space="0" w:color="auto"/>
          </w:divBdr>
        </w:div>
        <w:div w:id="1470709313">
          <w:marLeft w:val="0"/>
          <w:marRight w:val="0"/>
          <w:marTop w:val="0"/>
          <w:marBottom w:val="0"/>
          <w:divBdr>
            <w:top w:val="none" w:sz="0" w:space="0" w:color="auto"/>
            <w:left w:val="none" w:sz="0" w:space="0" w:color="auto"/>
            <w:bottom w:val="none" w:sz="0" w:space="0" w:color="auto"/>
            <w:right w:val="none" w:sz="0" w:space="0" w:color="auto"/>
          </w:divBdr>
        </w:div>
        <w:div w:id="1789078175">
          <w:marLeft w:val="0"/>
          <w:marRight w:val="0"/>
          <w:marTop w:val="0"/>
          <w:marBottom w:val="0"/>
          <w:divBdr>
            <w:top w:val="none" w:sz="0" w:space="0" w:color="auto"/>
            <w:left w:val="none" w:sz="0" w:space="0" w:color="auto"/>
            <w:bottom w:val="none" w:sz="0" w:space="0" w:color="auto"/>
            <w:right w:val="none" w:sz="0" w:space="0" w:color="auto"/>
          </w:divBdr>
        </w:div>
        <w:div w:id="887423123">
          <w:marLeft w:val="0"/>
          <w:marRight w:val="0"/>
          <w:marTop w:val="0"/>
          <w:marBottom w:val="0"/>
          <w:divBdr>
            <w:top w:val="none" w:sz="0" w:space="0" w:color="auto"/>
            <w:left w:val="none" w:sz="0" w:space="0" w:color="auto"/>
            <w:bottom w:val="none" w:sz="0" w:space="0" w:color="auto"/>
            <w:right w:val="none" w:sz="0" w:space="0" w:color="auto"/>
          </w:divBdr>
        </w:div>
        <w:div w:id="351686355">
          <w:marLeft w:val="0"/>
          <w:marRight w:val="0"/>
          <w:marTop w:val="0"/>
          <w:marBottom w:val="0"/>
          <w:divBdr>
            <w:top w:val="none" w:sz="0" w:space="0" w:color="auto"/>
            <w:left w:val="none" w:sz="0" w:space="0" w:color="auto"/>
            <w:bottom w:val="none" w:sz="0" w:space="0" w:color="auto"/>
            <w:right w:val="none" w:sz="0" w:space="0" w:color="auto"/>
          </w:divBdr>
        </w:div>
        <w:div w:id="261882560">
          <w:marLeft w:val="0"/>
          <w:marRight w:val="0"/>
          <w:marTop w:val="0"/>
          <w:marBottom w:val="0"/>
          <w:divBdr>
            <w:top w:val="none" w:sz="0" w:space="0" w:color="auto"/>
            <w:left w:val="none" w:sz="0" w:space="0" w:color="auto"/>
            <w:bottom w:val="none" w:sz="0" w:space="0" w:color="auto"/>
            <w:right w:val="none" w:sz="0" w:space="0" w:color="auto"/>
          </w:divBdr>
        </w:div>
        <w:div w:id="335770453">
          <w:marLeft w:val="0"/>
          <w:marRight w:val="0"/>
          <w:marTop w:val="0"/>
          <w:marBottom w:val="0"/>
          <w:divBdr>
            <w:top w:val="none" w:sz="0" w:space="0" w:color="auto"/>
            <w:left w:val="none" w:sz="0" w:space="0" w:color="auto"/>
            <w:bottom w:val="none" w:sz="0" w:space="0" w:color="auto"/>
            <w:right w:val="none" w:sz="0" w:space="0" w:color="auto"/>
          </w:divBdr>
        </w:div>
        <w:div w:id="615061267">
          <w:marLeft w:val="0"/>
          <w:marRight w:val="0"/>
          <w:marTop w:val="0"/>
          <w:marBottom w:val="0"/>
          <w:divBdr>
            <w:top w:val="none" w:sz="0" w:space="0" w:color="auto"/>
            <w:left w:val="none" w:sz="0" w:space="0" w:color="auto"/>
            <w:bottom w:val="none" w:sz="0" w:space="0" w:color="auto"/>
            <w:right w:val="none" w:sz="0" w:space="0" w:color="auto"/>
          </w:divBdr>
        </w:div>
        <w:div w:id="858130659">
          <w:marLeft w:val="0"/>
          <w:marRight w:val="0"/>
          <w:marTop w:val="0"/>
          <w:marBottom w:val="0"/>
          <w:divBdr>
            <w:top w:val="none" w:sz="0" w:space="0" w:color="auto"/>
            <w:left w:val="none" w:sz="0" w:space="0" w:color="auto"/>
            <w:bottom w:val="none" w:sz="0" w:space="0" w:color="auto"/>
            <w:right w:val="none" w:sz="0" w:space="0" w:color="auto"/>
          </w:divBdr>
        </w:div>
        <w:div w:id="117457850">
          <w:marLeft w:val="0"/>
          <w:marRight w:val="0"/>
          <w:marTop w:val="0"/>
          <w:marBottom w:val="0"/>
          <w:divBdr>
            <w:top w:val="none" w:sz="0" w:space="0" w:color="auto"/>
            <w:left w:val="none" w:sz="0" w:space="0" w:color="auto"/>
            <w:bottom w:val="none" w:sz="0" w:space="0" w:color="auto"/>
            <w:right w:val="none" w:sz="0" w:space="0" w:color="auto"/>
          </w:divBdr>
        </w:div>
        <w:div w:id="1359086818">
          <w:marLeft w:val="0"/>
          <w:marRight w:val="0"/>
          <w:marTop w:val="0"/>
          <w:marBottom w:val="0"/>
          <w:divBdr>
            <w:top w:val="none" w:sz="0" w:space="0" w:color="auto"/>
            <w:left w:val="none" w:sz="0" w:space="0" w:color="auto"/>
            <w:bottom w:val="none" w:sz="0" w:space="0" w:color="auto"/>
            <w:right w:val="none" w:sz="0" w:space="0" w:color="auto"/>
          </w:divBdr>
        </w:div>
        <w:div w:id="1222985850">
          <w:marLeft w:val="0"/>
          <w:marRight w:val="0"/>
          <w:marTop w:val="0"/>
          <w:marBottom w:val="0"/>
          <w:divBdr>
            <w:top w:val="none" w:sz="0" w:space="0" w:color="auto"/>
            <w:left w:val="none" w:sz="0" w:space="0" w:color="auto"/>
            <w:bottom w:val="none" w:sz="0" w:space="0" w:color="auto"/>
            <w:right w:val="none" w:sz="0" w:space="0" w:color="auto"/>
          </w:divBdr>
        </w:div>
        <w:div w:id="400756543">
          <w:marLeft w:val="0"/>
          <w:marRight w:val="0"/>
          <w:marTop w:val="0"/>
          <w:marBottom w:val="0"/>
          <w:divBdr>
            <w:top w:val="none" w:sz="0" w:space="0" w:color="auto"/>
            <w:left w:val="none" w:sz="0" w:space="0" w:color="auto"/>
            <w:bottom w:val="none" w:sz="0" w:space="0" w:color="auto"/>
            <w:right w:val="none" w:sz="0" w:space="0" w:color="auto"/>
          </w:divBdr>
        </w:div>
        <w:div w:id="1946961096">
          <w:marLeft w:val="0"/>
          <w:marRight w:val="0"/>
          <w:marTop w:val="0"/>
          <w:marBottom w:val="0"/>
          <w:divBdr>
            <w:top w:val="none" w:sz="0" w:space="0" w:color="auto"/>
            <w:left w:val="none" w:sz="0" w:space="0" w:color="auto"/>
            <w:bottom w:val="none" w:sz="0" w:space="0" w:color="auto"/>
            <w:right w:val="none" w:sz="0" w:space="0" w:color="auto"/>
          </w:divBdr>
        </w:div>
        <w:div w:id="1191185039">
          <w:marLeft w:val="0"/>
          <w:marRight w:val="0"/>
          <w:marTop w:val="0"/>
          <w:marBottom w:val="0"/>
          <w:divBdr>
            <w:top w:val="none" w:sz="0" w:space="0" w:color="auto"/>
            <w:left w:val="none" w:sz="0" w:space="0" w:color="auto"/>
            <w:bottom w:val="none" w:sz="0" w:space="0" w:color="auto"/>
            <w:right w:val="none" w:sz="0" w:space="0" w:color="auto"/>
          </w:divBdr>
        </w:div>
        <w:div w:id="255289499">
          <w:marLeft w:val="0"/>
          <w:marRight w:val="0"/>
          <w:marTop w:val="0"/>
          <w:marBottom w:val="0"/>
          <w:divBdr>
            <w:top w:val="none" w:sz="0" w:space="0" w:color="auto"/>
            <w:left w:val="none" w:sz="0" w:space="0" w:color="auto"/>
            <w:bottom w:val="none" w:sz="0" w:space="0" w:color="auto"/>
            <w:right w:val="none" w:sz="0" w:space="0" w:color="auto"/>
          </w:divBdr>
          <w:divsChild>
            <w:div w:id="1046295309">
              <w:marLeft w:val="-75"/>
              <w:marRight w:val="0"/>
              <w:marTop w:val="30"/>
              <w:marBottom w:val="30"/>
              <w:divBdr>
                <w:top w:val="none" w:sz="0" w:space="0" w:color="auto"/>
                <w:left w:val="none" w:sz="0" w:space="0" w:color="auto"/>
                <w:bottom w:val="none" w:sz="0" w:space="0" w:color="auto"/>
                <w:right w:val="none" w:sz="0" w:space="0" w:color="auto"/>
              </w:divBdr>
              <w:divsChild>
                <w:div w:id="144441903">
                  <w:marLeft w:val="0"/>
                  <w:marRight w:val="0"/>
                  <w:marTop w:val="0"/>
                  <w:marBottom w:val="0"/>
                  <w:divBdr>
                    <w:top w:val="none" w:sz="0" w:space="0" w:color="auto"/>
                    <w:left w:val="none" w:sz="0" w:space="0" w:color="auto"/>
                    <w:bottom w:val="none" w:sz="0" w:space="0" w:color="auto"/>
                    <w:right w:val="none" w:sz="0" w:space="0" w:color="auto"/>
                  </w:divBdr>
                  <w:divsChild>
                    <w:div w:id="641274488">
                      <w:marLeft w:val="0"/>
                      <w:marRight w:val="0"/>
                      <w:marTop w:val="0"/>
                      <w:marBottom w:val="0"/>
                      <w:divBdr>
                        <w:top w:val="none" w:sz="0" w:space="0" w:color="auto"/>
                        <w:left w:val="none" w:sz="0" w:space="0" w:color="auto"/>
                        <w:bottom w:val="none" w:sz="0" w:space="0" w:color="auto"/>
                        <w:right w:val="none" w:sz="0" w:space="0" w:color="auto"/>
                      </w:divBdr>
                    </w:div>
                  </w:divsChild>
                </w:div>
                <w:div w:id="1080911936">
                  <w:marLeft w:val="0"/>
                  <w:marRight w:val="0"/>
                  <w:marTop w:val="0"/>
                  <w:marBottom w:val="0"/>
                  <w:divBdr>
                    <w:top w:val="none" w:sz="0" w:space="0" w:color="auto"/>
                    <w:left w:val="none" w:sz="0" w:space="0" w:color="auto"/>
                    <w:bottom w:val="none" w:sz="0" w:space="0" w:color="auto"/>
                    <w:right w:val="none" w:sz="0" w:space="0" w:color="auto"/>
                  </w:divBdr>
                  <w:divsChild>
                    <w:div w:id="1156801895">
                      <w:marLeft w:val="0"/>
                      <w:marRight w:val="0"/>
                      <w:marTop w:val="0"/>
                      <w:marBottom w:val="0"/>
                      <w:divBdr>
                        <w:top w:val="none" w:sz="0" w:space="0" w:color="auto"/>
                        <w:left w:val="none" w:sz="0" w:space="0" w:color="auto"/>
                        <w:bottom w:val="none" w:sz="0" w:space="0" w:color="auto"/>
                        <w:right w:val="none" w:sz="0" w:space="0" w:color="auto"/>
                      </w:divBdr>
                    </w:div>
                  </w:divsChild>
                </w:div>
                <w:div w:id="212886049">
                  <w:marLeft w:val="0"/>
                  <w:marRight w:val="0"/>
                  <w:marTop w:val="0"/>
                  <w:marBottom w:val="0"/>
                  <w:divBdr>
                    <w:top w:val="none" w:sz="0" w:space="0" w:color="auto"/>
                    <w:left w:val="none" w:sz="0" w:space="0" w:color="auto"/>
                    <w:bottom w:val="none" w:sz="0" w:space="0" w:color="auto"/>
                    <w:right w:val="none" w:sz="0" w:space="0" w:color="auto"/>
                  </w:divBdr>
                  <w:divsChild>
                    <w:div w:id="2018532262">
                      <w:marLeft w:val="0"/>
                      <w:marRight w:val="0"/>
                      <w:marTop w:val="0"/>
                      <w:marBottom w:val="0"/>
                      <w:divBdr>
                        <w:top w:val="none" w:sz="0" w:space="0" w:color="auto"/>
                        <w:left w:val="none" w:sz="0" w:space="0" w:color="auto"/>
                        <w:bottom w:val="none" w:sz="0" w:space="0" w:color="auto"/>
                        <w:right w:val="none" w:sz="0" w:space="0" w:color="auto"/>
                      </w:divBdr>
                    </w:div>
                  </w:divsChild>
                </w:div>
                <w:div w:id="2046707169">
                  <w:marLeft w:val="0"/>
                  <w:marRight w:val="0"/>
                  <w:marTop w:val="0"/>
                  <w:marBottom w:val="0"/>
                  <w:divBdr>
                    <w:top w:val="none" w:sz="0" w:space="0" w:color="auto"/>
                    <w:left w:val="none" w:sz="0" w:space="0" w:color="auto"/>
                    <w:bottom w:val="none" w:sz="0" w:space="0" w:color="auto"/>
                    <w:right w:val="none" w:sz="0" w:space="0" w:color="auto"/>
                  </w:divBdr>
                  <w:divsChild>
                    <w:div w:id="778795823">
                      <w:marLeft w:val="0"/>
                      <w:marRight w:val="0"/>
                      <w:marTop w:val="0"/>
                      <w:marBottom w:val="0"/>
                      <w:divBdr>
                        <w:top w:val="none" w:sz="0" w:space="0" w:color="auto"/>
                        <w:left w:val="none" w:sz="0" w:space="0" w:color="auto"/>
                        <w:bottom w:val="none" w:sz="0" w:space="0" w:color="auto"/>
                        <w:right w:val="none" w:sz="0" w:space="0" w:color="auto"/>
                      </w:divBdr>
                    </w:div>
                  </w:divsChild>
                </w:div>
                <w:div w:id="1564293630">
                  <w:marLeft w:val="0"/>
                  <w:marRight w:val="0"/>
                  <w:marTop w:val="0"/>
                  <w:marBottom w:val="0"/>
                  <w:divBdr>
                    <w:top w:val="none" w:sz="0" w:space="0" w:color="auto"/>
                    <w:left w:val="none" w:sz="0" w:space="0" w:color="auto"/>
                    <w:bottom w:val="none" w:sz="0" w:space="0" w:color="auto"/>
                    <w:right w:val="none" w:sz="0" w:space="0" w:color="auto"/>
                  </w:divBdr>
                  <w:divsChild>
                    <w:div w:id="1661080987">
                      <w:marLeft w:val="0"/>
                      <w:marRight w:val="0"/>
                      <w:marTop w:val="0"/>
                      <w:marBottom w:val="0"/>
                      <w:divBdr>
                        <w:top w:val="none" w:sz="0" w:space="0" w:color="auto"/>
                        <w:left w:val="none" w:sz="0" w:space="0" w:color="auto"/>
                        <w:bottom w:val="none" w:sz="0" w:space="0" w:color="auto"/>
                        <w:right w:val="none" w:sz="0" w:space="0" w:color="auto"/>
                      </w:divBdr>
                    </w:div>
                  </w:divsChild>
                </w:div>
                <w:div w:id="224612121">
                  <w:marLeft w:val="0"/>
                  <w:marRight w:val="0"/>
                  <w:marTop w:val="0"/>
                  <w:marBottom w:val="0"/>
                  <w:divBdr>
                    <w:top w:val="none" w:sz="0" w:space="0" w:color="auto"/>
                    <w:left w:val="none" w:sz="0" w:space="0" w:color="auto"/>
                    <w:bottom w:val="none" w:sz="0" w:space="0" w:color="auto"/>
                    <w:right w:val="none" w:sz="0" w:space="0" w:color="auto"/>
                  </w:divBdr>
                  <w:divsChild>
                    <w:div w:id="1615400524">
                      <w:marLeft w:val="0"/>
                      <w:marRight w:val="0"/>
                      <w:marTop w:val="0"/>
                      <w:marBottom w:val="0"/>
                      <w:divBdr>
                        <w:top w:val="none" w:sz="0" w:space="0" w:color="auto"/>
                        <w:left w:val="none" w:sz="0" w:space="0" w:color="auto"/>
                        <w:bottom w:val="none" w:sz="0" w:space="0" w:color="auto"/>
                        <w:right w:val="none" w:sz="0" w:space="0" w:color="auto"/>
                      </w:divBdr>
                    </w:div>
                  </w:divsChild>
                </w:div>
                <w:div w:id="741216500">
                  <w:marLeft w:val="0"/>
                  <w:marRight w:val="0"/>
                  <w:marTop w:val="0"/>
                  <w:marBottom w:val="0"/>
                  <w:divBdr>
                    <w:top w:val="none" w:sz="0" w:space="0" w:color="auto"/>
                    <w:left w:val="none" w:sz="0" w:space="0" w:color="auto"/>
                    <w:bottom w:val="none" w:sz="0" w:space="0" w:color="auto"/>
                    <w:right w:val="none" w:sz="0" w:space="0" w:color="auto"/>
                  </w:divBdr>
                  <w:divsChild>
                    <w:div w:id="218904608">
                      <w:marLeft w:val="0"/>
                      <w:marRight w:val="0"/>
                      <w:marTop w:val="0"/>
                      <w:marBottom w:val="0"/>
                      <w:divBdr>
                        <w:top w:val="none" w:sz="0" w:space="0" w:color="auto"/>
                        <w:left w:val="none" w:sz="0" w:space="0" w:color="auto"/>
                        <w:bottom w:val="none" w:sz="0" w:space="0" w:color="auto"/>
                        <w:right w:val="none" w:sz="0" w:space="0" w:color="auto"/>
                      </w:divBdr>
                    </w:div>
                  </w:divsChild>
                </w:div>
                <w:div w:id="1570652268">
                  <w:marLeft w:val="0"/>
                  <w:marRight w:val="0"/>
                  <w:marTop w:val="0"/>
                  <w:marBottom w:val="0"/>
                  <w:divBdr>
                    <w:top w:val="none" w:sz="0" w:space="0" w:color="auto"/>
                    <w:left w:val="none" w:sz="0" w:space="0" w:color="auto"/>
                    <w:bottom w:val="none" w:sz="0" w:space="0" w:color="auto"/>
                    <w:right w:val="none" w:sz="0" w:space="0" w:color="auto"/>
                  </w:divBdr>
                  <w:divsChild>
                    <w:div w:id="2073384575">
                      <w:marLeft w:val="0"/>
                      <w:marRight w:val="0"/>
                      <w:marTop w:val="0"/>
                      <w:marBottom w:val="0"/>
                      <w:divBdr>
                        <w:top w:val="none" w:sz="0" w:space="0" w:color="auto"/>
                        <w:left w:val="none" w:sz="0" w:space="0" w:color="auto"/>
                        <w:bottom w:val="none" w:sz="0" w:space="0" w:color="auto"/>
                        <w:right w:val="none" w:sz="0" w:space="0" w:color="auto"/>
                      </w:divBdr>
                    </w:div>
                  </w:divsChild>
                </w:div>
                <w:div w:id="9452156">
                  <w:marLeft w:val="0"/>
                  <w:marRight w:val="0"/>
                  <w:marTop w:val="0"/>
                  <w:marBottom w:val="0"/>
                  <w:divBdr>
                    <w:top w:val="none" w:sz="0" w:space="0" w:color="auto"/>
                    <w:left w:val="none" w:sz="0" w:space="0" w:color="auto"/>
                    <w:bottom w:val="none" w:sz="0" w:space="0" w:color="auto"/>
                    <w:right w:val="none" w:sz="0" w:space="0" w:color="auto"/>
                  </w:divBdr>
                  <w:divsChild>
                    <w:div w:id="210658971">
                      <w:marLeft w:val="0"/>
                      <w:marRight w:val="0"/>
                      <w:marTop w:val="0"/>
                      <w:marBottom w:val="0"/>
                      <w:divBdr>
                        <w:top w:val="none" w:sz="0" w:space="0" w:color="auto"/>
                        <w:left w:val="none" w:sz="0" w:space="0" w:color="auto"/>
                        <w:bottom w:val="none" w:sz="0" w:space="0" w:color="auto"/>
                        <w:right w:val="none" w:sz="0" w:space="0" w:color="auto"/>
                      </w:divBdr>
                    </w:div>
                  </w:divsChild>
                </w:div>
                <w:div w:id="1309438935">
                  <w:marLeft w:val="0"/>
                  <w:marRight w:val="0"/>
                  <w:marTop w:val="0"/>
                  <w:marBottom w:val="0"/>
                  <w:divBdr>
                    <w:top w:val="none" w:sz="0" w:space="0" w:color="auto"/>
                    <w:left w:val="none" w:sz="0" w:space="0" w:color="auto"/>
                    <w:bottom w:val="none" w:sz="0" w:space="0" w:color="auto"/>
                    <w:right w:val="none" w:sz="0" w:space="0" w:color="auto"/>
                  </w:divBdr>
                  <w:divsChild>
                    <w:div w:id="1154949691">
                      <w:marLeft w:val="0"/>
                      <w:marRight w:val="0"/>
                      <w:marTop w:val="0"/>
                      <w:marBottom w:val="0"/>
                      <w:divBdr>
                        <w:top w:val="none" w:sz="0" w:space="0" w:color="auto"/>
                        <w:left w:val="none" w:sz="0" w:space="0" w:color="auto"/>
                        <w:bottom w:val="none" w:sz="0" w:space="0" w:color="auto"/>
                        <w:right w:val="none" w:sz="0" w:space="0" w:color="auto"/>
                      </w:divBdr>
                    </w:div>
                  </w:divsChild>
                </w:div>
                <w:div w:id="425468779">
                  <w:marLeft w:val="0"/>
                  <w:marRight w:val="0"/>
                  <w:marTop w:val="0"/>
                  <w:marBottom w:val="0"/>
                  <w:divBdr>
                    <w:top w:val="none" w:sz="0" w:space="0" w:color="auto"/>
                    <w:left w:val="none" w:sz="0" w:space="0" w:color="auto"/>
                    <w:bottom w:val="none" w:sz="0" w:space="0" w:color="auto"/>
                    <w:right w:val="none" w:sz="0" w:space="0" w:color="auto"/>
                  </w:divBdr>
                  <w:divsChild>
                    <w:div w:id="529493157">
                      <w:marLeft w:val="0"/>
                      <w:marRight w:val="0"/>
                      <w:marTop w:val="0"/>
                      <w:marBottom w:val="0"/>
                      <w:divBdr>
                        <w:top w:val="none" w:sz="0" w:space="0" w:color="auto"/>
                        <w:left w:val="none" w:sz="0" w:space="0" w:color="auto"/>
                        <w:bottom w:val="none" w:sz="0" w:space="0" w:color="auto"/>
                        <w:right w:val="none" w:sz="0" w:space="0" w:color="auto"/>
                      </w:divBdr>
                    </w:div>
                  </w:divsChild>
                </w:div>
                <w:div w:id="1813865496">
                  <w:marLeft w:val="0"/>
                  <w:marRight w:val="0"/>
                  <w:marTop w:val="0"/>
                  <w:marBottom w:val="0"/>
                  <w:divBdr>
                    <w:top w:val="none" w:sz="0" w:space="0" w:color="auto"/>
                    <w:left w:val="none" w:sz="0" w:space="0" w:color="auto"/>
                    <w:bottom w:val="none" w:sz="0" w:space="0" w:color="auto"/>
                    <w:right w:val="none" w:sz="0" w:space="0" w:color="auto"/>
                  </w:divBdr>
                  <w:divsChild>
                    <w:div w:id="1698694714">
                      <w:marLeft w:val="0"/>
                      <w:marRight w:val="0"/>
                      <w:marTop w:val="0"/>
                      <w:marBottom w:val="0"/>
                      <w:divBdr>
                        <w:top w:val="none" w:sz="0" w:space="0" w:color="auto"/>
                        <w:left w:val="none" w:sz="0" w:space="0" w:color="auto"/>
                        <w:bottom w:val="none" w:sz="0" w:space="0" w:color="auto"/>
                        <w:right w:val="none" w:sz="0" w:space="0" w:color="auto"/>
                      </w:divBdr>
                    </w:div>
                  </w:divsChild>
                </w:div>
                <w:div w:id="1934894548">
                  <w:marLeft w:val="0"/>
                  <w:marRight w:val="0"/>
                  <w:marTop w:val="0"/>
                  <w:marBottom w:val="0"/>
                  <w:divBdr>
                    <w:top w:val="none" w:sz="0" w:space="0" w:color="auto"/>
                    <w:left w:val="none" w:sz="0" w:space="0" w:color="auto"/>
                    <w:bottom w:val="none" w:sz="0" w:space="0" w:color="auto"/>
                    <w:right w:val="none" w:sz="0" w:space="0" w:color="auto"/>
                  </w:divBdr>
                  <w:divsChild>
                    <w:div w:id="480852692">
                      <w:marLeft w:val="0"/>
                      <w:marRight w:val="0"/>
                      <w:marTop w:val="0"/>
                      <w:marBottom w:val="0"/>
                      <w:divBdr>
                        <w:top w:val="none" w:sz="0" w:space="0" w:color="auto"/>
                        <w:left w:val="none" w:sz="0" w:space="0" w:color="auto"/>
                        <w:bottom w:val="none" w:sz="0" w:space="0" w:color="auto"/>
                        <w:right w:val="none" w:sz="0" w:space="0" w:color="auto"/>
                      </w:divBdr>
                    </w:div>
                  </w:divsChild>
                </w:div>
                <w:div w:id="123813564">
                  <w:marLeft w:val="0"/>
                  <w:marRight w:val="0"/>
                  <w:marTop w:val="0"/>
                  <w:marBottom w:val="0"/>
                  <w:divBdr>
                    <w:top w:val="none" w:sz="0" w:space="0" w:color="auto"/>
                    <w:left w:val="none" w:sz="0" w:space="0" w:color="auto"/>
                    <w:bottom w:val="none" w:sz="0" w:space="0" w:color="auto"/>
                    <w:right w:val="none" w:sz="0" w:space="0" w:color="auto"/>
                  </w:divBdr>
                  <w:divsChild>
                    <w:div w:id="928923846">
                      <w:marLeft w:val="0"/>
                      <w:marRight w:val="0"/>
                      <w:marTop w:val="0"/>
                      <w:marBottom w:val="0"/>
                      <w:divBdr>
                        <w:top w:val="none" w:sz="0" w:space="0" w:color="auto"/>
                        <w:left w:val="none" w:sz="0" w:space="0" w:color="auto"/>
                        <w:bottom w:val="none" w:sz="0" w:space="0" w:color="auto"/>
                        <w:right w:val="none" w:sz="0" w:space="0" w:color="auto"/>
                      </w:divBdr>
                    </w:div>
                  </w:divsChild>
                </w:div>
                <w:div w:id="1960066084">
                  <w:marLeft w:val="0"/>
                  <w:marRight w:val="0"/>
                  <w:marTop w:val="0"/>
                  <w:marBottom w:val="0"/>
                  <w:divBdr>
                    <w:top w:val="none" w:sz="0" w:space="0" w:color="auto"/>
                    <w:left w:val="none" w:sz="0" w:space="0" w:color="auto"/>
                    <w:bottom w:val="none" w:sz="0" w:space="0" w:color="auto"/>
                    <w:right w:val="none" w:sz="0" w:space="0" w:color="auto"/>
                  </w:divBdr>
                  <w:divsChild>
                    <w:div w:id="1050808507">
                      <w:marLeft w:val="0"/>
                      <w:marRight w:val="0"/>
                      <w:marTop w:val="0"/>
                      <w:marBottom w:val="0"/>
                      <w:divBdr>
                        <w:top w:val="none" w:sz="0" w:space="0" w:color="auto"/>
                        <w:left w:val="none" w:sz="0" w:space="0" w:color="auto"/>
                        <w:bottom w:val="none" w:sz="0" w:space="0" w:color="auto"/>
                        <w:right w:val="none" w:sz="0" w:space="0" w:color="auto"/>
                      </w:divBdr>
                    </w:div>
                  </w:divsChild>
                </w:div>
                <w:div w:id="1476722960">
                  <w:marLeft w:val="0"/>
                  <w:marRight w:val="0"/>
                  <w:marTop w:val="0"/>
                  <w:marBottom w:val="0"/>
                  <w:divBdr>
                    <w:top w:val="none" w:sz="0" w:space="0" w:color="auto"/>
                    <w:left w:val="none" w:sz="0" w:space="0" w:color="auto"/>
                    <w:bottom w:val="none" w:sz="0" w:space="0" w:color="auto"/>
                    <w:right w:val="none" w:sz="0" w:space="0" w:color="auto"/>
                  </w:divBdr>
                  <w:divsChild>
                    <w:div w:id="125188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952138">
          <w:marLeft w:val="0"/>
          <w:marRight w:val="0"/>
          <w:marTop w:val="0"/>
          <w:marBottom w:val="0"/>
          <w:divBdr>
            <w:top w:val="none" w:sz="0" w:space="0" w:color="auto"/>
            <w:left w:val="none" w:sz="0" w:space="0" w:color="auto"/>
            <w:bottom w:val="none" w:sz="0" w:space="0" w:color="auto"/>
            <w:right w:val="none" w:sz="0" w:space="0" w:color="auto"/>
          </w:divBdr>
        </w:div>
        <w:div w:id="1637906422">
          <w:marLeft w:val="0"/>
          <w:marRight w:val="0"/>
          <w:marTop w:val="0"/>
          <w:marBottom w:val="0"/>
          <w:divBdr>
            <w:top w:val="none" w:sz="0" w:space="0" w:color="auto"/>
            <w:left w:val="none" w:sz="0" w:space="0" w:color="auto"/>
            <w:bottom w:val="none" w:sz="0" w:space="0" w:color="auto"/>
            <w:right w:val="none" w:sz="0" w:space="0" w:color="auto"/>
          </w:divBdr>
        </w:div>
        <w:div w:id="984969851">
          <w:marLeft w:val="0"/>
          <w:marRight w:val="0"/>
          <w:marTop w:val="0"/>
          <w:marBottom w:val="0"/>
          <w:divBdr>
            <w:top w:val="none" w:sz="0" w:space="0" w:color="auto"/>
            <w:left w:val="none" w:sz="0" w:space="0" w:color="auto"/>
            <w:bottom w:val="none" w:sz="0" w:space="0" w:color="auto"/>
            <w:right w:val="none" w:sz="0" w:space="0" w:color="auto"/>
          </w:divBdr>
        </w:div>
        <w:div w:id="985932254">
          <w:marLeft w:val="0"/>
          <w:marRight w:val="0"/>
          <w:marTop w:val="0"/>
          <w:marBottom w:val="0"/>
          <w:divBdr>
            <w:top w:val="none" w:sz="0" w:space="0" w:color="auto"/>
            <w:left w:val="none" w:sz="0" w:space="0" w:color="auto"/>
            <w:bottom w:val="none" w:sz="0" w:space="0" w:color="auto"/>
            <w:right w:val="none" w:sz="0" w:space="0" w:color="auto"/>
          </w:divBdr>
          <w:divsChild>
            <w:div w:id="1765569779">
              <w:marLeft w:val="-75"/>
              <w:marRight w:val="0"/>
              <w:marTop w:val="30"/>
              <w:marBottom w:val="30"/>
              <w:divBdr>
                <w:top w:val="none" w:sz="0" w:space="0" w:color="auto"/>
                <w:left w:val="none" w:sz="0" w:space="0" w:color="auto"/>
                <w:bottom w:val="none" w:sz="0" w:space="0" w:color="auto"/>
                <w:right w:val="none" w:sz="0" w:space="0" w:color="auto"/>
              </w:divBdr>
              <w:divsChild>
                <w:div w:id="304286829">
                  <w:marLeft w:val="0"/>
                  <w:marRight w:val="0"/>
                  <w:marTop w:val="0"/>
                  <w:marBottom w:val="0"/>
                  <w:divBdr>
                    <w:top w:val="none" w:sz="0" w:space="0" w:color="auto"/>
                    <w:left w:val="none" w:sz="0" w:space="0" w:color="auto"/>
                    <w:bottom w:val="none" w:sz="0" w:space="0" w:color="auto"/>
                    <w:right w:val="none" w:sz="0" w:space="0" w:color="auto"/>
                  </w:divBdr>
                  <w:divsChild>
                    <w:div w:id="1996716218">
                      <w:marLeft w:val="0"/>
                      <w:marRight w:val="0"/>
                      <w:marTop w:val="0"/>
                      <w:marBottom w:val="0"/>
                      <w:divBdr>
                        <w:top w:val="none" w:sz="0" w:space="0" w:color="auto"/>
                        <w:left w:val="none" w:sz="0" w:space="0" w:color="auto"/>
                        <w:bottom w:val="none" w:sz="0" w:space="0" w:color="auto"/>
                        <w:right w:val="none" w:sz="0" w:space="0" w:color="auto"/>
                      </w:divBdr>
                    </w:div>
                  </w:divsChild>
                </w:div>
                <w:div w:id="1067847724">
                  <w:marLeft w:val="0"/>
                  <w:marRight w:val="0"/>
                  <w:marTop w:val="0"/>
                  <w:marBottom w:val="0"/>
                  <w:divBdr>
                    <w:top w:val="none" w:sz="0" w:space="0" w:color="auto"/>
                    <w:left w:val="none" w:sz="0" w:space="0" w:color="auto"/>
                    <w:bottom w:val="none" w:sz="0" w:space="0" w:color="auto"/>
                    <w:right w:val="none" w:sz="0" w:space="0" w:color="auto"/>
                  </w:divBdr>
                  <w:divsChild>
                    <w:div w:id="1161920296">
                      <w:marLeft w:val="0"/>
                      <w:marRight w:val="0"/>
                      <w:marTop w:val="0"/>
                      <w:marBottom w:val="0"/>
                      <w:divBdr>
                        <w:top w:val="none" w:sz="0" w:space="0" w:color="auto"/>
                        <w:left w:val="none" w:sz="0" w:space="0" w:color="auto"/>
                        <w:bottom w:val="none" w:sz="0" w:space="0" w:color="auto"/>
                        <w:right w:val="none" w:sz="0" w:space="0" w:color="auto"/>
                      </w:divBdr>
                    </w:div>
                  </w:divsChild>
                </w:div>
                <w:div w:id="1285581269">
                  <w:marLeft w:val="0"/>
                  <w:marRight w:val="0"/>
                  <w:marTop w:val="0"/>
                  <w:marBottom w:val="0"/>
                  <w:divBdr>
                    <w:top w:val="none" w:sz="0" w:space="0" w:color="auto"/>
                    <w:left w:val="none" w:sz="0" w:space="0" w:color="auto"/>
                    <w:bottom w:val="none" w:sz="0" w:space="0" w:color="auto"/>
                    <w:right w:val="none" w:sz="0" w:space="0" w:color="auto"/>
                  </w:divBdr>
                  <w:divsChild>
                    <w:div w:id="1773816599">
                      <w:marLeft w:val="0"/>
                      <w:marRight w:val="0"/>
                      <w:marTop w:val="0"/>
                      <w:marBottom w:val="0"/>
                      <w:divBdr>
                        <w:top w:val="none" w:sz="0" w:space="0" w:color="auto"/>
                        <w:left w:val="none" w:sz="0" w:space="0" w:color="auto"/>
                        <w:bottom w:val="none" w:sz="0" w:space="0" w:color="auto"/>
                        <w:right w:val="none" w:sz="0" w:space="0" w:color="auto"/>
                      </w:divBdr>
                    </w:div>
                  </w:divsChild>
                </w:div>
                <w:div w:id="1246110715">
                  <w:marLeft w:val="0"/>
                  <w:marRight w:val="0"/>
                  <w:marTop w:val="0"/>
                  <w:marBottom w:val="0"/>
                  <w:divBdr>
                    <w:top w:val="none" w:sz="0" w:space="0" w:color="auto"/>
                    <w:left w:val="none" w:sz="0" w:space="0" w:color="auto"/>
                    <w:bottom w:val="none" w:sz="0" w:space="0" w:color="auto"/>
                    <w:right w:val="none" w:sz="0" w:space="0" w:color="auto"/>
                  </w:divBdr>
                  <w:divsChild>
                    <w:div w:id="1232541896">
                      <w:marLeft w:val="0"/>
                      <w:marRight w:val="0"/>
                      <w:marTop w:val="0"/>
                      <w:marBottom w:val="0"/>
                      <w:divBdr>
                        <w:top w:val="none" w:sz="0" w:space="0" w:color="auto"/>
                        <w:left w:val="none" w:sz="0" w:space="0" w:color="auto"/>
                        <w:bottom w:val="none" w:sz="0" w:space="0" w:color="auto"/>
                        <w:right w:val="none" w:sz="0" w:space="0" w:color="auto"/>
                      </w:divBdr>
                    </w:div>
                  </w:divsChild>
                </w:div>
                <w:div w:id="1842312428">
                  <w:marLeft w:val="0"/>
                  <w:marRight w:val="0"/>
                  <w:marTop w:val="0"/>
                  <w:marBottom w:val="0"/>
                  <w:divBdr>
                    <w:top w:val="none" w:sz="0" w:space="0" w:color="auto"/>
                    <w:left w:val="none" w:sz="0" w:space="0" w:color="auto"/>
                    <w:bottom w:val="none" w:sz="0" w:space="0" w:color="auto"/>
                    <w:right w:val="none" w:sz="0" w:space="0" w:color="auto"/>
                  </w:divBdr>
                  <w:divsChild>
                    <w:div w:id="1905411049">
                      <w:marLeft w:val="0"/>
                      <w:marRight w:val="0"/>
                      <w:marTop w:val="0"/>
                      <w:marBottom w:val="0"/>
                      <w:divBdr>
                        <w:top w:val="none" w:sz="0" w:space="0" w:color="auto"/>
                        <w:left w:val="none" w:sz="0" w:space="0" w:color="auto"/>
                        <w:bottom w:val="none" w:sz="0" w:space="0" w:color="auto"/>
                        <w:right w:val="none" w:sz="0" w:space="0" w:color="auto"/>
                      </w:divBdr>
                    </w:div>
                  </w:divsChild>
                </w:div>
                <w:div w:id="1438674348">
                  <w:marLeft w:val="0"/>
                  <w:marRight w:val="0"/>
                  <w:marTop w:val="0"/>
                  <w:marBottom w:val="0"/>
                  <w:divBdr>
                    <w:top w:val="none" w:sz="0" w:space="0" w:color="auto"/>
                    <w:left w:val="none" w:sz="0" w:space="0" w:color="auto"/>
                    <w:bottom w:val="none" w:sz="0" w:space="0" w:color="auto"/>
                    <w:right w:val="none" w:sz="0" w:space="0" w:color="auto"/>
                  </w:divBdr>
                  <w:divsChild>
                    <w:div w:id="864294535">
                      <w:marLeft w:val="0"/>
                      <w:marRight w:val="0"/>
                      <w:marTop w:val="0"/>
                      <w:marBottom w:val="0"/>
                      <w:divBdr>
                        <w:top w:val="none" w:sz="0" w:space="0" w:color="auto"/>
                        <w:left w:val="none" w:sz="0" w:space="0" w:color="auto"/>
                        <w:bottom w:val="none" w:sz="0" w:space="0" w:color="auto"/>
                        <w:right w:val="none" w:sz="0" w:space="0" w:color="auto"/>
                      </w:divBdr>
                    </w:div>
                  </w:divsChild>
                </w:div>
                <w:div w:id="1330867610">
                  <w:marLeft w:val="0"/>
                  <w:marRight w:val="0"/>
                  <w:marTop w:val="0"/>
                  <w:marBottom w:val="0"/>
                  <w:divBdr>
                    <w:top w:val="none" w:sz="0" w:space="0" w:color="auto"/>
                    <w:left w:val="none" w:sz="0" w:space="0" w:color="auto"/>
                    <w:bottom w:val="none" w:sz="0" w:space="0" w:color="auto"/>
                    <w:right w:val="none" w:sz="0" w:space="0" w:color="auto"/>
                  </w:divBdr>
                  <w:divsChild>
                    <w:div w:id="2018458620">
                      <w:marLeft w:val="0"/>
                      <w:marRight w:val="0"/>
                      <w:marTop w:val="0"/>
                      <w:marBottom w:val="0"/>
                      <w:divBdr>
                        <w:top w:val="none" w:sz="0" w:space="0" w:color="auto"/>
                        <w:left w:val="none" w:sz="0" w:space="0" w:color="auto"/>
                        <w:bottom w:val="none" w:sz="0" w:space="0" w:color="auto"/>
                        <w:right w:val="none" w:sz="0" w:space="0" w:color="auto"/>
                      </w:divBdr>
                    </w:div>
                  </w:divsChild>
                </w:div>
                <w:div w:id="1525248003">
                  <w:marLeft w:val="0"/>
                  <w:marRight w:val="0"/>
                  <w:marTop w:val="0"/>
                  <w:marBottom w:val="0"/>
                  <w:divBdr>
                    <w:top w:val="none" w:sz="0" w:space="0" w:color="auto"/>
                    <w:left w:val="none" w:sz="0" w:space="0" w:color="auto"/>
                    <w:bottom w:val="none" w:sz="0" w:space="0" w:color="auto"/>
                    <w:right w:val="none" w:sz="0" w:space="0" w:color="auto"/>
                  </w:divBdr>
                  <w:divsChild>
                    <w:div w:id="1266040035">
                      <w:marLeft w:val="0"/>
                      <w:marRight w:val="0"/>
                      <w:marTop w:val="0"/>
                      <w:marBottom w:val="0"/>
                      <w:divBdr>
                        <w:top w:val="none" w:sz="0" w:space="0" w:color="auto"/>
                        <w:left w:val="none" w:sz="0" w:space="0" w:color="auto"/>
                        <w:bottom w:val="none" w:sz="0" w:space="0" w:color="auto"/>
                        <w:right w:val="none" w:sz="0" w:space="0" w:color="auto"/>
                      </w:divBdr>
                    </w:div>
                  </w:divsChild>
                </w:div>
                <w:div w:id="1973242856">
                  <w:marLeft w:val="0"/>
                  <w:marRight w:val="0"/>
                  <w:marTop w:val="0"/>
                  <w:marBottom w:val="0"/>
                  <w:divBdr>
                    <w:top w:val="none" w:sz="0" w:space="0" w:color="auto"/>
                    <w:left w:val="none" w:sz="0" w:space="0" w:color="auto"/>
                    <w:bottom w:val="none" w:sz="0" w:space="0" w:color="auto"/>
                    <w:right w:val="none" w:sz="0" w:space="0" w:color="auto"/>
                  </w:divBdr>
                  <w:divsChild>
                    <w:div w:id="1467356865">
                      <w:marLeft w:val="0"/>
                      <w:marRight w:val="0"/>
                      <w:marTop w:val="0"/>
                      <w:marBottom w:val="0"/>
                      <w:divBdr>
                        <w:top w:val="none" w:sz="0" w:space="0" w:color="auto"/>
                        <w:left w:val="none" w:sz="0" w:space="0" w:color="auto"/>
                        <w:bottom w:val="none" w:sz="0" w:space="0" w:color="auto"/>
                        <w:right w:val="none" w:sz="0" w:space="0" w:color="auto"/>
                      </w:divBdr>
                    </w:div>
                  </w:divsChild>
                </w:div>
                <w:div w:id="237129543">
                  <w:marLeft w:val="0"/>
                  <w:marRight w:val="0"/>
                  <w:marTop w:val="0"/>
                  <w:marBottom w:val="0"/>
                  <w:divBdr>
                    <w:top w:val="none" w:sz="0" w:space="0" w:color="auto"/>
                    <w:left w:val="none" w:sz="0" w:space="0" w:color="auto"/>
                    <w:bottom w:val="none" w:sz="0" w:space="0" w:color="auto"/>
                    <w:right w:val="none" w:sz="0" w:space="0" w:color="auto"/>
                  </w:divBdr>
                  <w:divsChild>
                    <w:div w:id="887686248">
                      <w:marLeft w:val="0"/>
                      <w:marRight w:val="0"/>
                      <w:marTop w:val="0"/>
                      <w:marBottom w:val="0"/>
                      <w:divBdr>
                        <w:top w:val="none" w:sz="0" w:space="0" w:color="auto"/>
                        <w:left w:val="none" w:sz="0" w:space="0" w:color="auto"/>
                        <w:bottom w:val="none" w:sz="0" w:space="0" w:color="auto"/>
                        <w:right w:val="none" w:sz="0" w:space="0" w:color="auto"/>
                      </w:divBdr>
                    </w:div>
                  </w:divsChild>
                </w:div>
                <w:div w:id="911892682">
                  <w:marLeft w:val="0"/>
                  <w:marRight w:val="0"/>
                  <w:marTop w:val="0"/>
                  <w:marBottom w:val="0"/>
                  <w:divBdr>
                    <w:top w:val="none" w:sz="0" w:space="0" w:color="auto"/>
                    <w:left w:val="none" w:sz="0" w:space="0" w:color="auto"/>
                    <w:bottom w:val="none" w:sz="0" w:space="0" w:color="auto"/>
                    <w:right w:val="none" w:sz="0" w:space="0" w:color="auto"/>
                  </w:divBdr>
                  <w:divsChild>
                    <w:div w:id="1979023203">
                      <w:marLeft w:val="0"/>
                      <w:marRight w:val="0"/>
                      <w:marTop w:val="0"/>
                      <w:marBottom w:val="0"/>
                      <w:divBdr>
                        <w:top w:val="none" w:sz="0" w:space="0" w:color="auto"/>
                        <w:left w:val="none" w:sz="0" w:space="0" w:color="auto"/>
                        <w:bottom w:val="none" w:sz="0" w:space="0" w:color="auto"/>
                        <w:right w:val="none" w:sz="0" w:space="0" w:color="auto"/>
                      </w:divBdr>
                    </w:div>
                  </w:divsChild>
                </w:div>
                <w:div w:id="2005738333">
                  <w:marLeft w:val="0"/>
                  <w:marRight w:val="0"/>
                  <w:marTop w:val="0"/>
                  <w:marBottom w:val="0"/>
                  <w:divBdr>
                    <w:top w:val="none" w:sz="0" w:space="0" w:color="auto"/>
                    <w:left w:val="none" w:sz="0" w:space="0" w:color="auto"/>
                    <w:bottom w:val="none" w:sz="0" w:space="0" w:color="auto"/>
                    <w:right w:val="none" w:sz="0" w:space="0" w:color="auto"/>
                  </w:divBdr>
                  <w:divsChild>
                    <w:div w:id="1517118437">
                      <w:marLeft w:val="0"/>
                      <w:marRight w:val="0"/>
                      <w:marTop w:val="0"/>
                      <w:marBottom w:val="0"/>
                      <w:divBdr>
                        <w:top w:val="none" w:sz="0" w:space="0" w:color="auto"/>
                        <w:left w:val="none" w:sz="0" w:space="0" w:color="auto"/>
                        <w:bottom w:val="none" w:sz="0" w:space="0" w:color="auto"/>
                        <w:right w:val="none" w:sz="0" w:space="0" w:color="auto"/>
                      </w:divBdr>
                    </w:div>
                  </w:divsChild>
                </w:div>
                <w:div w:id="864443862">
                  <w:marLeft w:val="0"/>
                  <w:marRight w:val="0"/>
                  <w:marTop w:val="0"/>
                  <w:marBottom w:val="0"/>
                  <w:divBdr>
                    <w:top w:val="none" w:sz="0" w:space="0" w:color="auto"/>
                    <w:left w:val="none" w:sz="0" w:space="0" w:color="auto"/>
                    <w:bottom w:val="none" w:sz="0" w:space="0" w:color="auto"/>
                    <w:right w:val="none" w:sz="0" w:space="0" w:color="auto"/>
                  </w:divBdr>
                  <w:divsChild>
                    <w:div w:id="817915589">
                      <w:marLeft w:val="0"/>
                      <w:marRight w:val="0"/>
                      <w:marTop w:val="0"/>
                      <w:marBottom w:val="0"/>
                      <w:divBdr>
                        <w:top w:val="none" w:sz="0" w:space="0" w:color="auto"/>
                        <w:left w:val="none" w:sz="0" w:space="0" w:color="auto"/>
                        <w:bottom w:val="none" w:sz="0" w:space="0" w:color="auto"/>
                        <w:right w:val="none" w:sz="0" w:space="0" w:color="auto"/>
                      </w:divBdr>
                    </w:div>
                  </w:divsChild>
                </w:div>
                <w:div w:id="1305158444">
                  <w:marLeft w:val="0"/>
                  <w:marRight w:val="0"/>
                  <w:marTop w:val="0"/>
                  <w:marBottom w:val="0"/>
                  <w:divBdr>
                    <w:top w:val="none" w:sz="0" w:space="0" w:color="auto"/>
                    <w:left w:val="none" w:sz="0" w:space="0" w:color="auto"/>
                    <w:bottom w:val="none" w:sz="0" w:space="0" w:color="auto"/>
                    <w:right w:val="none" w:sz="0" w:space="0" w:color="auto"/>
                  </w:divBdr>
                  <w:divsChild>
                    <w:div w:id="1817454113">
                      <w:marLeft w:val="0"/>
                      <w:marRight w:val="0"/>
                      <w:marTop w:val="0"/>
                      <w:marBottom w:val="0"/>
                      <w:divBdr>
                        <w:top w:val="none" w:sz="0" w:space="0" w:color="auto"/>
                        <w:left w:val="none" w:sz="0" w:space="0" w:color="auto"/>
                        <w:bottom w:val="none" w:sz="0" w:space="0" w:color="auto"/>
                        <w:right w:val="none" w:sz="0" w:space="0" w:color="auto"/>
                      </w:divBdr>
                    </w:div>
                  </w:divsChild>
                </w:div>
                <w:div w:id="951327869">
                  <w:marLeft w:val="0"/>
                  <w:marRight w:val="0"/>
                  <w:marTop w:val="0"/>
                  <w:marBottom w:val="0"/>
                  <w:divBdr>
                    <w:top w:val="none" w:sz="0" w:space="0" w:color="auto"/>
                    <w:left w:val="none" w:sz="0" w:space="0" w:color="auto"/>
                    <w:bottom w:val="none" w:sz="0" w:space="0" w:color="auto"/>
                    <w:right w:val="none" w:sz="0" w:space="0" w:color="auto"/>
                  </w:divBdr>
                  <w:divsChild>
                    <w:div w:id="1696223733">
                      <w:marLeft w:val="0"/>
                      <w:marRight w:val="0"/>
                      <w:marTop w:val="0"/>
                      <w:marBottom w:val="0"/>
                      <w:divBdr>
                        <w:top w:val="none" w:sz="0" w:space="0" w:color="auto"/>
                        <w:left w:val="none" w:sz="0" w:space="0" w:color="auto"/>
                        <w:bottom w:val="none" w:sz="0" w:space="0" w:color="auto"/>
                        <w:right w:val="none" w:sz="0" w:space="0" w:color="auto"/>
                      </w:divBdr>
                    </w:div>
                  </w:divsChild>
                </w:div>
                <w:div w:id="727653590">
                  <w:marLeft w:val="0"/>
                  <w:marRight w:val="0"/>
                  <w:marTop w:val="0"/>
                  <w:marBottom w:val="0"/>
                  <w:divBdr>
                    <w:top w:val="none" w:sz="0" w:space="0" w:color="auto"/>
                    <w:left w:val="none" w:sz="0" w:space="0" w:color="auto"/>
                    <w:bottom w:val="none" w:sz="0" w:space="0" w:color="auto"/>
                    <w:right w:val="none" w:sz="0" w:space="0" w:color="auto"/>
                  </w:divBdr>
                  <w:divsChild>
                    <w:div w:id="181524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143276">
          <w:marLeft w:val="0"/>
          <w:marRight w:val="0"/>
          <w:marTop w:val="0"/>
          <w:marBottom w:val="0"/>
          <w:divBdr>
            <w:top w:val="none" w:sz="0" w:space="0" w:color="auto"/>
            <w:left w:val="none" w:sz="0" w:space="0" w:color="auto"/>
            <w:bottom w:val="none" w:sz="0" w:space="0" w:color="auto"/>
            <w:right w:val="none" w:sz="0" w:space="0" w:color="auto"/>
          </w:divBdr>
        </w:div>
        <w:div w:id="1215850781">
          <w:marLeft w:val="0"/>
          <w:marRight w:val="0"/>
          <w:marTop w:val="0"/>
          <w:marBottom w:val="0"/>
          <w:divBdr>
            <w:top w:val="none" w:sz="0" w:space="0" w:color="auto"/>
            <w:left w:val="none" w:sz="0" w:space="0" w:color="auto"/>
            <w:bottom w:val="none" w:sz="0" w:space="0" w:color="auto"/>
            <w:right w:val="none" w:sz="0" w:space="0" w:color="auto"/>
          </w:divBdr>
          <w:divsChild>
            <w:div w:id="2078817192">
              <w:marLeft w:val="-75"/>
              <w:marRight w:val="0"/>
              <w:marTop w:val="30"/>
              <w:marBottom w:val="30"/>
              <w:divBdr>
                <w:top w:val="none" w:sz="0" w:space="0" w:color="auto"/>
                <w:left w:val="none" w:sz="0" w:space="0" w:color="auto"/>
                <w:bottom w:val="none" w:sz="0" w:space="0" w:color="auto"/>
                <w:right w:val="none" w:sz="0" w:space="0" w:color="auto"/>
              </w:divBdr>
              <w:divsChild>
                <w:div w:id="611471435">
                  <w:marLeft w:val="0"/>
                  <w:marRight w:val="0"/>
                  <w:marTop w:val="0"/>
                  <w:marBottom w:val="0"/>
                  <w:divBdr>
                    <w:top w:val="none" w:sz="0" w:space="0" w:color="auto"/>
                    <w:left w:val="none" w:sz="0" w:space="0" w:color="auto"/>
                    <w:bottom w:val="none" w:sz="0" w:space="0" w:color="auto"/>
                    <w:right w:val="none" w:sz="0" w:space="0" w:color="auto"/>
                  </w:divBdr>
                  <w:divsChild>
                    <w:div w:id="630326133">
                      <w:marLeft w:val="0"/>
                      <w:marRight w:val="0"/>
                      <w:marTop w:val="0"/>
                      <w:marBottom w:val="0"/>
                      <w:divBdr>
                        <w:top w:val="none" w:sz="0" w:space="0" w:color="auto"/>
                        <w:left w:val="none" w:sz="0" w:space="0" w:color="auto"/>
                        <w:bottom w:val="none" w:sz="0" w:space="0" w:color="auto"/>
                        <w:right w:val="none" w:sz="0" w:space="0" w:color="auto"/>
                      </w:divBdr>
                    </w:div>
                  </w:divsChild>
                </w:div>
                <w:div w:id="1437210669">
                  <w:marLeft w:val="0"/>
                  <w:marRight w:val="0"/>
                  <w:marTop w:val="0"/>
                  <w:marBottom w:val="0"/>
                  <w:divBdr>
                    <w:top w:val="none" w:sz="0" w:space="0" w:color="auto"/>
                    <w:left w:val="none" w:sz="0" w:space="0" w:color="auto"/>
                    <w:bottom w:val="none" w:sz="0" w:space="0" w:color="auto"/>
                    <w:right w:val="none" w:sz="0" w:space="0" w:color="auto"/>
                  </w:divBdr>
                  <w:divsChild>
                    <w:div w:id="2128891968">
                      <w:marLeft w:val="0"/>
                      <w:marRight w:val="0"/>
                      <w:marTop w:val="0"/>
                      <w:marBottom w:val="0"/>
                      <w:divBdr>
                        <w:top w:val="none" w:sz="0" w:space="0" w:color="auto"/>
                        <w:left w:val="none" w:sz="0" w:space="0" w:color="auto"/>
                        <w:bottom w:val="none" w:sz="0" w:space="0" w:color="auto"/>
                        <w:right w:val="none" w:sz="0" w:space="0" w:color="auto"/>
                      </w:divBdr>
                    </w:div>
                  </w:divsChild>
                </w:div>
                <w:div w:id="1101071997">
                  <w:marLeft w:val="0"/>
                  <w:marRight w:val="0"/>
                  <w:marTop w:val="0"/>
                  <w:marBottom w:val="0"/>
                  <w:divBdr>
                    <w:top w:val="none" w:sz="0" w:space="0" w:color="auto"/>
                    <w:left w:val="none" w:sz="0" w:space="0" w:color="auto"/>
                    <w:bottom w:val="none" w:sz="0" w:space="0" w:color="auto"/>
                    <w:right w:val="none" w:sz="0" w:space="0" w:color="auto"/>
                  </w:divBdr>
                  <w:divsChild>
                    <w:div w:id="329139647">
                      <w:marLeft w:val="0"/>
                      <w:marRight w:val="0"/>
                      <w:marTop w:val="0"/>
                      <w:marBottom w:val="0"/>
                      <w:divBdr>
                        <w:top w:val="none" w:sz="0" w:space="0" w:color="auto"/>
                        <w:left w:val="none" w:sz="0" w:space="0" w:color="auto"/>
                        <w:bottom w:val="none" w:sz="0" w:space="0" w:color="auto"/>
                        <w:right w:val="none" w:sz="0" w:space="0" w:color="auto"/>
                      </w:divBdr>
                    </w:div>
                  </w:divsChild>
                </w:div>
                <w:div w:id="1012494869">
                  <w:marLeft w:val="0"/>
                  <w:marRight w:val="0"/>
                  <w:marTop w:val="0"/>
                  <w:marBottom w:val="0"/>
                  <w:divBdr>
                    <w:top w:val="none" w:sz="0" w:space="0" w:color="auto"/>
                    <w:left w:val="none" w:sz="0" w:space="0" w:color="auto"/>
                    <w:bottom w:val="none" w:sz="0" w:space="0" w:color="auto"/>
                    <w:right w:val="none" w:sz="0" w:space="0" w:color="auto"/>
                  </w:divBdr>
                  <w:divsChild>
                    <w:div w:id="2074153213">
                      <w:marLeft w:val="0"/>
                      <w:marRight w:val="0"/>
                      <w:marTop w:val="0"/>
                      <w:marBottom w:val="0"/>
                      <w:divBdr>
                        <w:top w:val="none" w:sz="0" w:space="0" w:color="auto"/>
                        <w:left w:val="none" w:sz="0" w:space="0" w:color="auto"/>
                        <w:bottom w:val="none" w:sz="0" w:space="0" w:color="auto"/>
                        <w:right w:val="none" w:sz="0" w:space="0" w:color="auto"/>
                      </w:divBdr>
                    </w:div>
                  </w:divsChild>
                </w:div>
                <w:div w:id="14381171">
                  <w:marLeft w:val="0"/>
                  <w:marRight w:val="0"/>
                  <w:marTop w:val="0"/>
                  <w:marBottom w:val="0"/>
                  <w:divBdr>
                    <w:top w:val="none" w:sz="0" w:space="0" w:color="auto"/>
                    <w:left w:val="none" w:sz="0" w:space="0" w:color="auto"/>
                    <w:bottom w:val="none" w:sz="0" w:space="0" w:color="auto"/>
                    <w:right w:val="none" w:sz="0" w:space="0" w:color="auto"/>
                  </w:divBdr>
                  <w:divsChild>
                    <w:div w:id="869416390">
                      <w:marLeft w:val="0"/>
                      <w:marRight w:val="0"/>
                      <w:marTop w:val="0"/>
                      <w:marBottom w:val="0"/>
                      <w:divBdr>
                        <w:top w:val="none" w:sz="0" w:space="0" w:color="auto"/>
                        <w:left w:val="none" w:sz="0" w:space="0" w:color="auto"/>
                        <w:bottom w:val="none" w:sz="0" w:space="0" w:color="auto"/>
                        <w:right w:val="none" w:sz="0" w:space="0" w:color="auto"/>
                      </w:divBdr>
                    </w:div>
                  </w:divsChild>
                </w:div>
                <w:div w:id="204754407">
                  <w:marLeft w:val="0"/>
                  <w:marRight w:val="0"/>
                  <w:marTop w:val="0"/>
                  <w:marBottom w:val="0"/>
                  <w:divBdr>
                    <w:top w:val="none" w:sz="0" w:space="0" w:color="auto"/>
                    <w:left w:val="none" w:sz="0" w:space="0" w:color="auto"/>
                    <w:bottom w:val="none" w:sz="0" w:space="0" w:color="auto"/>
                    <w:right w:val="none" w:sz="0" w:space="0" w:color="auto"/>
                  </w:divBdr>
                  <w:divsChild>
                    <w:div w:id="446196260">
                      <w:marLeft w:val="0"/>
                      <w:marRight w:val="0"/>
                      <w:marTop w:val="0"/>
                      <w:marBottom w:val="0"/>
                      <w:divBdr>
                        <w:top w:val="none" w:sz="0" w:space="0" w:color="auto"/>
                        <w:left w:val="none" w:sz="0" w:space="0" w:color="auto"/>
                        <w:bottom w:val="none" w:sz="0" w:space="0" w:color="auto"/>
                        <w:right w:val="none" w:sz="0" w:space="0" w:color="auto"/>
                      </w:divBdr>
                    </w:div>
                  </w:divsChild>
                </w:div>
                <w:div w:id="2078628522">
                  <w:marLeft w:val="0"/>
                  <w:marRight w:val="0"/>
                  <w:marTop w:val="0"/>
                  <w:marBottom w:val="0"/>
                  <w:divBdr>
                    <w:top w:val="none" w:sz="0" w:space="0" w:color="auto"/>
                    <w:left w:val="none" w:sz="0" w:space="0" w:color="auto"/>
                    <w:bottom w:val="none" w:sz="0" w:space="0" w:color="auto"/>
                    <w:right w:val="none" w:sz="0" w:space="0" w:color="auto"/>
                  </w:divBdr>
                  <w:divsChild>
                    <w:div w:id="1068572938">
                      <w:marLeft w:val="0"/>
                      <w:marRight w:val="0"/>
                      <w:marTop w:val="0"/>
                      <w:marBottom w:val="0"/>
                      <w:divBdr>
                        <w:top w:val="none" w:sz="0" w:space="0" w:color="auto"/>
                        <w:left w:val="none" w:sz="0" w:space="0" w:color="auto"/>
                        <w:bottom w:val="none" w:sz="0" w:space="0" w:color="auto"/>
                        <w:right w:val="none" w:sz="0" w:space="0" w:color="auto"/>
                      </w:divBdr>
                    </w:div>
                  </w:divsChild>
                </w:div>
                <w:div w:id="753432114">
                  <w:marLeft w:val="0"/>
                  <w:marRight w:val="0"/>
                  <w:marTop w:val="0"/>
                  <w:marBottom w:val="0"/>
                  <w:divBdr>
                    <w:top w:val="none" w:sz="0" w:space="0" w:color="auto"/>
                    <w:left w:val="none" w:sz="0" w:space="0" w:color="auto"/>
                    <w:bottom w:val="none" w:sz="0" w:space="0" w:color="auto"/>
                    <w:right w:val="none" w:sz="0" w:space="0" w:color="auto"/>
                  </w:divBdr>
                  <w:divsChild>
                    <w:div w:id="1583760703">
                      <w:marLeft w:val="0"/>
                      <w:marRight w:val="0"/>
                      <w:marTop w:val="0"/>
                      <w:marBottom w:val="0"/>
                      <w:divBdr>
                        <w:top w:val="none" w:sz="0" w:space="0" w:color="auto"/>
                        <w:left w:val="none" w:sz="0" w:space="0" w:color="auto"/>
                        <w:bottom w:val="none" w:sz="0" w:space="0" w:color="auto"/>
                        <w:right w:val="none" w:sz="0" w:space="0" w:color="auto"/>
                      </w:divBdr>
                    </w:div>
                  </w:divsChild>
                </w:div>
                <w:div w:id="1203782766">
                  <w:marLeft w:val="0"/>
                  <w:marRight w:val="0"/>
                  <w:marTop w:val="0"/>
                  <w:marBottom w:val="0"/>
                  <w:divBdr>
                    <w:top w:val="none" w:sz="0" w:space="0" w:color="auto"/>
                    <w:left w:val="none" w:sz="0" w:space="0" w:color="auto"/>
                    <w:bottom w:val="none" w:sz="0" w:space="0" w:color="auto"/>
                    <w:right w:val="none" w:sz="0" w:space="0" w:color="auto"/>
                  </w:divBdr>
                  <w:divsChild>
                    <w:div w:id="2022849208">
                      <w:marLeft w:val="0"/>
                      <w:marRight w:val="0"/>
                      <w:marTop w:val="0"/>
                      <w:marBottom w:val="0"/>
                      <w:divBdr>
                        <w:top w:val="none" w:sz="0" w:space="0" w:color="auto"/>
                        <w:left w:val="none" w:sz="0" w:space="0" w:color="auto"/>
                        <w:bottom w:val="none" w:sz="0" w:space="0" w:color="auto"/>
                        <w:right w:val="none" w:sz="0" w:space="0" w:color="auto"/>
                      </w:divBdr>
                    </w:div>
                  </w:divsChild>
                </w:div>
                <w:div w:id="890270497">
                  <w:marLeft w:val="0"/>
                  <w:marRight w:val="0"/>
                  <w:marTop w:val="0"/>
                  <w:marBottom w:val="0"/>
                  <w:divBdr>
                    <w:top w:val="none" w:sz="0" w:space="0" w:color="auto"/>
                    <w:left w:val="none" w:sz="0" w:space="0" w:color="auto"/>
                    <w:bottom w:val="none" w:sz="0" w:space="0" w:color="auto"/>
                    <w:right w:val="none" w:sz="0" w:space="0" w:color="auto"/>
                  </w:divBdr>
                  <w:divsChild>
                    <w:div w:id="1115716595">
                      <w:marLeft w:val="0"/>
                      <w:marRight w:val="0"/>
                      <w:marTop w:val="0"/>
                      <w:marBottom w:val="0"/>
                      <w:divBdr>
                        <w:top w:val="none" w:sz="0" w:space="0" w:color="auto"/>
                        <w:left w:val="none" w:sz="0" w:space="0" w:color="auto"/>
                        <w:bottom w:val="none" w:sz="0" w:space="0" w:color="auto"/>
                        <w:right w:val="none" w:sz="0" w:space="0" w:color="auto"/>
                      </w:divBdr>
                    </w:div>
                  </w:divsChild>
                </w:div>
                <w:div w:id="21563753">
                  <w:marLeft w:val="0"/>
                  <w:marRight w:val="0"/>
                  <w:marTop w:val="0"/>
                  <w:marBottom w:val="0"/>
                  <w:divBdr>
                    <w:top w:val="none" w:sz="0" w:space="0" w:color="auto"/>
                    <w:left w:val="none" w:sz="0" w:space="0" w:color="auto"/>
                    <w:bottom w:val="none" w:sz="0" w:space="0" w:color="auto"/>
                    <w:right w:val="none" w:sz="0" w:space="0" w:color="auto"/>
                  </w:divBdr>
                  <w:divsChild>
                    <w:div w:id="1834297700">
                      <w:marLeft w:val="0"/>
                      <w:marRight w:val="0"/>
                      <w:marTop w:val="0"/>
                      <w:marBottom w:val="0"/>
                      <w:divBdr>
                        <w:top w:val="none" w:sz="0" w:space="0" w:color="auto"/>
                        <w:left w:val="none" w:sz="0" w:space="0" w:color="auto"/>
                        <w:bottom w:val="none" w:sz="0" w:space="0" w:color="auto"/>
                        <w:right w:val="none" w:sz="0" w:space="0" w:color="auto"/>
                      </w:divBdr>
                    </w:div>
                  </w:divsChild>
                </w:div>
                <w:div w:id="1310860544">
                  <w:marLeft w:val="0"/>
                  <w:marRight w:val="0"/>
                  <w:marTop w:val="0"/>
                  <w:marBottom w:val="0"/>
                  <w:divBdr>
                    <w:top w:val="none" w:sz="0" w:space="0" w:color="auto"/>
                    <w:left w:val="none" w:sz="0" w:space="0" w:color="auto"/>
                    <w:bottom w:val="none" w:sz="0" w:space="0" w:color="auto"/>
                    <w:right w:val="none" w:sz="0" w:space="0" w:color="auto"/>
                  </w:divBdr>
                  <w:divsChild>
                    <w:div w:id="334844569">
                      <w:marLeft w:val="0"/>
                      <w:marRight w:val="0"/>
                      <w:marTop w:val="0"/>
                      <w:marBottom w:val="0"/>
                      <w:divBdr>
                        <w:top w:val="none" w:sz="0" w:space="0" w:color="auto"/>
                        <w:left w:val="none" w:sz="0" w:space="0" w:color="auto"/>
                        <w:bottom w:val="none" w:sz="0" w:space="0" w:color="auto"/>
                        <w:right w:val="none" w:sz="0" w:space="0" w:color="auto"/>
                      </w:divBdr>
                    </w:div>
                  </w:divsChild>
                </w:div>
                <w:div w:id="730886928">
                  <w:marLeft w:val="0"/>
                  <w:marRight w:val="0"/>
                  <w:marTop w:val="0"/>
                  <w:marBottom w:val="0"/>
                  <w:divBdr>
                    <w:top w:val="none" w:sz="0" w:space="0" w:color="auto"/>
                    <w:left w:val="none" w:sz="0" w:space="0" w:color="auto"/>
                    <w:bottom w:val="none" w:sz="0" w:space="0" w:color="auto"/>
                    <w:right w:val="none" w:sz="0" w:space="0" w:color="auto"/>
                  </w:divBdr>
                  <w:divsChild>
                    <w:div w:id="60911044">
                      <w:marLeft w:val="0"/>
                      <w:marRight w:val="0"/>
                      <w:marTop w:val="0"/>
                      <w:marBottom w:val="0"/>
                      <w:divBdr>
                        <w:top w:val="none" w:sz="0" w:space="0" w:color="auto"/>
                        <w:left w:val="none" w:sz="0" w:space="0" w:color="auto"/>
                        <w:bottom w:val="none" w:sz="0" w:space="0" w:color="auto"/>
                        <w:right w:val="none" w:sz="0" w:space="0" w:color="auto"/>
                      </w:divBdr>
                    </w:div>
                  </w:divsChild>
                </w:div>
                <w:div w:id="2051805670">
                  <w:marLeft w:val="0"/>
                  <w:marRight w:val="0"/>
                  <w:marTop w:val="0"/>
                  <w:marBottom w:val="0"/>
                  <w:divBdr>
                    <w:top w:val="none" w:sz="0" w:space="0" w:color="auto"/>
                    <w:left w:val="none" w:sz="0" w:space="0" w:color="auto"/>
                    <w:bottom w:val="none" w:sz="0" w:space="0" w:color="auto"/>
                    <w:right w:val="none" w:sz="0" w:space="0" w:color="auto"/>
                  </w:divBdr>
                  <w:divsChild>
                    <w:div w:id="1748191257">
                      <w:marLeft w:val="0"/>
                      <w:marRight w:val="0"/>
                      <w:marTop w:val="0"/>
                      <w:marBottom w:val="0"/>
                      <w:divBdr>
                        <w:top w:val="none" w:sz="0" w:space="0" w:color="auto"/>
                        <w:left w:val="none" w:sz="0" w:space="0" w:color="auto"/>
                        <w:bottom w:val="none" w:sz="0" w:space="0" w:color="auto"/>
                        <w:right w:val="none" w:sz="0" w:space="0" w:color="auto"/>
                      </w:divBdr>
                    </w:div>
                  </w:divsChild>
                </w:div>
                <w:div w:id="399206699">
                  <w:marLeft w:val="0"/>
                  <w:marRight w:val="0"/>
                  <w:marTop w:val="0"/>
                  <w:marBottom w:val="0"/>
                  <w:divBdr>
                    <w:top w:val="none" w:sz="0" w:space="0" w:color="auto"/>
                    <w:left w:val="none" w:sz="0" w:space="0" w:color="auto"/>
                    <w:bottom w:val="none" w:sz="0" w:space="0" w:color="auto"/>
                    <w:right w:val="none" w:sz="0" w:space="0" w:color="auto"/>
                  </w:divBdr>
                  <w:divsChild>
                    <w:div w:id="841435188">
                      <w:marLeft w:val="0"/>
                      <w:marRight w:val="0"/>
                      <w:marTop w:val="0"/>
                      <w:marBottom w:val="0"/>
                      <w:divBdr>
                        <w:top w:val="none" w:sz="0" w:space="0" w:color="auto"/>
                        <w:left w:val="none" w:sz="0" w:space="0" w:color="auto"/>
                        <w:bottom w:val="none" w:sz="0" w:space="0" w:color="auto"/>
                        <w:right w:val="none" w:sz="0" w:space="0" w:color="auto"/>
                      </w:divBdr>
                    </w:div>
                  </w:divsChild>
                </w:div>
                <w:div w:id="1770008044">
                  <w:marLeft w:val="0"/>
                  <w:marRight w:val="0"/>
                  <w:marTop w:val="0"/>
                  <w:marBottom w:val="0"/>
                  <w:divBdr>
                    <w:top w:val="none" w:sz="0" w:space="0" w:color="auto"/>
                    <w:left w:val="none" w:sz="0" w:space="0" w:color="auto"/>
                    <w:bottom w:val="none" w:sz="0" w:space="0" w:color="auto"/>
                    <w:right w:val="none" w:sz="0" w:space="0" w:color="auto"/>
                  </w:divBdr>
                  <w:divsChild>
                    <w:div w:id="1039934369">
                      <w:marLeft w:val="0"/>
                      <w:marRight w:val="0"/>
                      <w:marTop w:val="0"/>
                      <w:marBottom w:val="0"/>
                      <w:divBdr>
                        <w:top w:val="none" w:sz="0" w:space="0" w:color="auto"/>
                        <w:left w:val="none" w:sz="0" w:space="0" w:color="auto"/>
                        <w:bottom w:val="none" w:sz="0" w:space="0" w:color="auto"/>
                        <w:right w:val="none" w:sz="0" w:space="0" w:color="auto"/>
                      </w:divBdr>
                    </w:div>
                  </w:divsChild>
                </w:div>
                <w:div w:id="1112627344">
                  <w:marLeft w:val="0"/>
                  <w:marRight w:val="0"/>
                  <w:marTop w:val="0"/>
                  <w:marBottom w:val="0"/>
                  <w:divBdr>
                    <w:top w:val="none" w:sz="0" w:space="0" w:color="auto"/>
                    <w:left w:val="none" w:sz="0" w:space="0" w:color="auto"/>
                    <w:bottom w:val="none" w:sz="0" w:space="0" w:color="auto"/>
                    <w:right w:val="none" w:sz="0" w:space="0" w:color="auto"/>
                  </w:divBdr>
                  <w:divsChild>
                    <w:div w:id="1510370944">
                      <w:marLeft w:val="0"/>
                      <w:marRight w:val="0"/>
                      <w:marTop w:val="0"/>
                      <w:marBottom w:val="0"/>
                      <w:divBdr>
                        <w:top w:val="none" w:sz="0" w:space="0" w:color="auto"/>
                        <w:left w:val="none" w:sz="0" w:space="0" w:color="auto"/>
                        <w:bottom w:val="none" w:sz="0" w:space="0" w:color="auto"/>
                        <w:right w:val="none" w:sz="0" w:space="0" w:color="auto"/>
                      </w:divBdr>
                    </w:div>
                  </w:divsChild>
                </w:div>
                <w:div w:id="369692824">
                  <w:marLeft w:val="0"/>
                  <w:marRight w:val="0"/>
                  <w:marTop w:val="0"/>
                  <w:marBottom w:val="0"/>
                  <w:divBdr>
                    <w:top w:val="none" w:sz="0" w:space="0" w:color="auto"/>
                    <w:left w:val="none" w:sz="0" w:space="0" w:color="auto"/>
                    <w:bottom w:val="none" w:sz="0" w:space="0" w:color="auto"/>
                    <w:right w:val="none" w:sz="0" w:space="0" w:color="auto"/>
                  </w:divBdr>
                  <w:divsChild>
                    <w:div w:id="766535494">
                      <w:marLeft w:val="0"/>
                      <w:marRight w:val="0"/>
                      <w:marTop w:val="0"/>
                      <w:marBottom w:val="0"/>
                      <w:divBdr>
                        <w:top w:val="none" w:sz="0" w:space="0" w:color="auto"/>
                        <w:left w:val="none" w:sz="0" w:space="0" w:color="auto"/>
                        <w:bottom w:val="none" w:sz="0" w:space="0" w:color="auto"/>
                        <w:right w:val="none" w:sz="0" w:space="0" w:color="auto"/>
                      </w:divBdr>
                    </w:div>
                  </w:divsChild>
                </w:div>
                <w:div w:id="1949383911">
                  <w:marLeft w:val="0"/>
                  <w:marRight w:val="0"/>
                  <w:marTop w:val="0"/>
                  <w:marBottom w:val="0"/>
                  <w:divBdr>
                    <w:top w:val="none" w:sz="0" w:space="0" w:color="auto"/>
                    <w:left w:val="none" w:sz="0" w:space="0" w:color="auto"/>
                    <w:bottom w:val="none" w:sz="0" w:space="0" w:color="auto"/>
                    <w:right w:val="none" w:sz="0" w:space="0" w:color="auto"/>
                  </w:divBdr>
                  <w:divsChild>
                    <w:div w:id="616911267">
                      <w:marLeft w:val="0"/>
                      <w:marRight w:val="0"/>
                      <w:marTop w:val="0"/>
                      <w:marBottom w:val="0"/>
                      <w:divBdr>
                        <w:top w:val="none" w:sz="0" w:space="0" w:color="auto"/>
                        <w:left w:val="none" w:sz="0" w:space="0" w:color="auto"/>
                        <w:bottom w:val="none" w:sz="0" w:space="0" w:color="auto"/>
                        <w:right w:val="none" w:sz="0" w:space="0" w:color="auto"/>
                      </w:divBdr>
                    </w:div>
                  </w:divsChild>
                </w:div>
                <w:div w:id="1497961352">
                  <w:marLeft w:val="0"/>
                  <w:marRight w:val="0"/>
                  <w:marTop w:val="0"/>
                  <w:marBottom w:val="0"/>
                  <w:divBdr>
                    <w:top w:val="none" w:sz="0" w:space="0" w:color="auto"/>
                    <w:left w:val="none" w:sz="0" w:space="0" w:color="auto"/>
                    <w:bottom w:val="none" w:sz="0" w:space="0" w:color="auto"/>
                    <w:right w:val="none" w:sz="0" w:space="0" w:color="auto"/>
                  </w:divBdr>
                  <w:divsChild>
                    <w:div w:id="34889907">
                      <w:marLeft w:val="0"/>
                      <w:marRight w:val="0"/>
                      <w:marTop w:val="0"/>
                      <w:marBottom w:val="0"/>
                      <w:divBdr>
                        <w:top w:val="none" w:sz="0" w:space="0" w:color="auto"/>
                        <w:left w:val="none" w:sz="0" w:space="0" w:color="auto"/>
                        <w:bottom w:val="none" w:sz="0" w:space="0" w:color="auto"/>
                        <w:right w:val="none" w:sz="0" w:space="0" w:color="auto"/>
                      </w:divBdr>
                    </w:div>
                  </w:divsChild>
                </w:div>
                <w:div w:id="162283986">
                  <w:marLeft w:val="0"/>
                  <w:marRight w:val="0"/>
                  <w:marTop w:val="0"/>
                  <w:marBottom w:val="0"/>
                  <w:divBdr>
                    <w:top w:val="none" w:sz="0" w:space="0" w:color="auto"/>
                    <w:left w:val="none" w:sz="0" w:space="0" w:color="auto"/>
                    <w:bottom w:val="none" w:sz="0" w:space="0" w:color="auto"/>
                    <w:right w:val="none" w:sz="0" w:space="0" w:color="auto"/>
                  </w:divBdr>
                  <w:divsChild>
                    <w:div w:id="1204833275">
                      <w:marLeft w:val="0"/>
                      <w:marRight w:val="0"/>
                      <w:marTop w:val="0"/>
                      <w:marBottom w:val="0"/>
                      <w:divBdr>
                        <w:top w:val="none" w:sz="0" w:space="0" w:color="auto"/>
                        <w:left w:val="none" w:sz="0" w:space="0" w:color="auto"/>
                        <w:bottom w:val="none" w:sz="0" w:space="0" w:color="auto"/>
                        <w:right w:val="none" w:sz="0" w:space="0" w:color="auto"/>
                      </w:divBdr>
                    </w:div>
                  </w:divsChild>
                </w:div>
                <w:div w:id="1586260130">
                  <w:marLeft w:val="0"/>
                  <w:marRight w:val="0"/>
                  <w:marTop w:val="0"/>
                  <w:marBottom w:val="0"/>
                  <w:divBdr>
                    <w:top w:val="none" w:sz="0" w:space="0" w:color="auto"/>
                    <w:left w:val="none" w:sz="0" w:space="0" w:color="auto"/>
                    <w:bottom w:val="none" w:sz="0" w:space="0" w:color="auto"/>
                    <w:right w:val="none" w:sz="0" w:space="0" w:color="auto"/>
                  </w:divBdr>
                  <w:divsChild>
                    <w:div w:id="851144340">
                      <w:marLeft w:val="0"/>
                      <w:marRight w:val="0"/>
                      <w:marTop w:val="0"/>
                      <w:marBottom w:val="0"/>
                      <w:divBdr>
                        <w:top w:val="none" w:sz="0" w:space="0" w:color="auto"/>
                        <w:left w:val="none" w:sz="0" w:space="0" w:color="auto"/>
                        <w:bottom w:val="none" w:sz="0" w:space="0" w:color="auto"/>
                        <w:right w:val="none" w:sz="0" w:space="0" w:color="auto"/>
                      </w:divBdr>
                    </w:div>
                  </w:divsChild>
                </w:div>
                <w:div w:id="1144930675">
                  <w:marLeft w:val="0"/>
                  <w:marRight w:val="0"/>
                  <w:marTop w:val="0"/>
                  <w:marBottom w:val="0"/>
                  <w:divBdr>
                    <w:top w:val="none" w:sz="0" w:space="0" w:color="auto"/>
                    <w:left w:val="none" w:sz="0" w:space="0" w:color="auto"/>
                    <w:bottom w:val="none" w:sz="0" w:space="0" w:color="auto"/>
                    <w:right w:val="none" w:sz="0" w:space="0" w:color="auto"/>
                  </w:divBdr>
                  <w:divsChild>
                    <w:div w:id="841823754">
                      <w:marLeft w:val="0"/>
                      <w:marRight w:val="0"/>
                      <w:marTop w:val="0"/>
                      <w:marBottom w:val="0"/>
                      <w:divBdr>
                        <w:top w:val="none" w:sz="0" w:space="0" w:color="auto"/>
                        <w:left w:val="none" w:sz="0" w:space="0" w:color="auto"/>
                        <w:bottom w:val="none" w:sz="0" w:space="0" w:color="auto"/>
                        <w:right w:val="none" w:sz="0" w:space="0" w:color="auto"/>
                      </w:divBdr>
                    </w:div>
                  </w:divsChild>
                </w:div>
                <w:div w:id="2060857662">
                  <w:marLeft w:val="0"/>
                  <w:marRight w:val="0"/>
                  <w:marTop w:val="0"/>
                  <w:marBottom w:val="0"/>
                  <w:divBdr>
                    <w:top w:val="none" w:sz="0" w:space="0" w:color="auto"/>
                    <w:left w:val="none" w:sz="0" w:space="0" w:color="auto"/>
                    <w:bottom w:val="none" w:sz="0" w:space="0" w:color="auto"/>
                    <w:right w:val="none" w:sz="0" w:space="0" w:color="auto"/>
                  </w:divBdr>
                  <w:divsChild>
                    <w:div w:id="192630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311406">
          <w:marLeft w:val="0"/>
          <w:marRight w:val="0"/>
          <w:marTop w:val="0"/>
          <w:marBottom w:val="0"/>
          <w:divBdr>
            <w:top w:val="none" w:sz="0" w:space="0" w:color="auto"/>
            <w:left w:val="none" w:sz="0" w:space="0" w:color="auto"/>
            <w:bottom w:val="none" w:sz="0" w:space="0" w:color="auto"/>
            <w:right w:val="none" w:sz="0" w:space="0" w:color="auto"/>
          </w:divBdr>
        </w:div>
        <w:div w:id="1040057339">
          <w:marLeft w:val="0"/>
          <w:marRight w:val="0"/>
          <w:marTop w:val="0"/>
          <w:marBottom w:val="0"/>
          <w:divBdr>
            <w:top w:val="none" w:sz="0" w:space="0" w:color="auto"/>
            <w:left w:val="none" w:sz="0" w:space="0" w:color="auto"/>
            <w:bottom w:val="none" w:sz="0" w:space="0" w:color="auto"/>
            <w:right w:val="none" w:sz="0" w:space="0" w:color="auto"/>
          </w:divBdr>
          <w:divsChild>
            <w:div w:id="1238127827">
              <w:marLeft w:val="-75"/>
              <w:marRight w:val="0"/>
              <w:marTop w:val="30"/>
              <w:marBottom w:val="30"/>
              <w:divBdr>
                <w:top w:val="none" w:sz="0" w:space="0" w:color="auto"/>
                <w:left w:val="none" w:sz="0" w:space="0" w:color="auto"/>
                <w:bottom w:val="none" w:sz="0" w:space="0" w:color="auto"/>
                <w:right w:val="none" w:sz="0" w:space="0" w:color="auto"/>
              </w:divBdr>
              <w:divsChild>
                <w:div w:id="1078209823">
                  <w:marLeft w:val="0"/>
                  <w:marRight w:val="0"/>
                  <w:marTop w:val="0"/>
                  <w:marBottom w:val="0"/>
                  <w:divBdr>
                    <w:top w:val="none" w:sz="0" w:space="0" w:color="auto"/>
                    <w:left w:val="none" w:sz="0" w:space="0" w:color="auto"/>
                    <w:bottom w:val="none" w:sz="0" w:space="0" w:color="auto"/>
                    <w:right w:val="none" w:sz="0" w:space="0" w:color="auto"/>
                  </w:divBdr>
                  <w:divsChild>
                    <w:div w:id="490413146">
                      <w:marLeft w:val="0"/>
                      <w:marRight w:val="0"/>
                      <w:marTop w:val="0"/>
                      <w:marBottom w:val="0"/>
                      <w:divBdr>
                        <w:top w:val="none" w:sz="0" w:space="0" w:color="auto"/>
                        <w:left w:val="none" w:sz="0" w:space="0" w:color="auto"/>
                        <w:bottom w:val="none" w:sz="0" w:space="0" w:color="auto"/>
                        <w:right w:val="none" w:sz="0" w:space="0" w:color="auto"/>
                      </w:divBdr>
                    </w:div>
                  </w:divsChild>
                </w:div>
                <w:div w:id="1053886200">
                  <w:marLeft w:val="0"/>
                  <w:marRight w:val="0"/>
                  <w:marTop w:val="0"/>
                  <w:marBottom w:val="0"/>
                  <w:divBdr>
                    <w:top w:val="none" w:sz="0" w:space="0" w:color="auto"/>
                    <w:left w:val="none" w:sz="0" w:space="0" w:color="auto"/>
                    <w:bottom w:val="none" w:sz="0" w:space="0" w:color="auto"/>
                    <w:right w:val="none" w:sz="0" w:space="0" w:color="auto"/>
                  </w:divBdr>
                  <w:divsChild>
                    <w:div w:id="246698318">
                      <w:marLeft w:val="0"/>
                      <w:marRight w:val="0"/>
                      <w:marTop w:val="0"/>
                      <w:marBottom w:val="0"/>
                      <w:divBdr>
                        <w:top w:val="none" w:sz="0" w:space="0" w:color="auto"/>
                        <w:left w:val="none" w:sz="0" w:space="0" w:color="auto"/>
                        <w:bottom w:val="none" w:sz="0" w:space="0" w:color="auto"/>
                        <w:right w:val="none" w:sz="0" w:space="0" w:color="auto"/>
                      </w:divBdr>
                    </w:div>
                  </w:divsChild>
                </w:div>
                <w:div w:id="208109214">
                  <w:marLeft w:val="0"/>
                  <w:marRight w:val="0"/>
                  <w:marTop w:val="0"/>
                  <w:marBottom w:val="0"/>
                  <w:divBdr>
                    <w:top w:val="none" w:sz="0" w:space="0" w:color="auto"/>
                    <w:left w:val="none" w:sz="0" w:space="0" w:color="auto"/>
                    <w:bottom w:val="none" w:sz="0" w:space="0" w:color="auto"/>
                    <w:right w:val="none" w:sz="0" w:space="0" w:color="auto"/>
                  </w:divBdr>
                  <w:divsChild>
                    <w:div w:id="1915705474">
                      <w:marLeft w:val="0"/>
                      <w:marRight w:val="0"/>
                      <w:marTop w:val="0"/>
                      <w:marBottom w:val="0"/>
                      <w:divBdr>
                        <w:top w:val="none" w:sz="0" w:space="0" w:color="auto"/>
                        <w:left w:val="none" w:sz="0" w:space="0" w:color="auto"/>
                        <w:bottom w:val="none" w:sz="0" w:space="0" w:color="auto"/>
                        <w:right w:val="none" w:sz="0" w:space="0" w:color="auto"/>
                      </w:divBdr>
                    </w:div>
                  </w:divsChild>
                </w:div>
                <w:div w:id="1443921378">
                  <w:marLeft w:val="0"/>
                  <w:marRight w:val="0"/>
                  <w:marTop w:val="0"/>
                  <w:marBottom w:val="0"/>
                  <w:divBdr>
                    <w:top w:val="none" w:sz="0" w:space="0" w:color="auto"/>
                    <w:left w:val="none" w:sz="0" w:space="0" w:color="auto"/>
                    <w:bottom w:val="none" w:sz="0" w:space="0" w:color="auto"/>
                    <w:right w:val="none" w:sz="0" w:space="0" w:color="auto"/>
                  </w:divBdr>
                  <w:divsChild>
                    <w:div w:id="566842473">
                      <w:marLeft w:val="0"/>
                      <w:marRight w:val="0"/>
                      <w:marTop w:val="0"/>
                      <w:marBottom w:val="0"/>
                      <w:divBdr>
                        <w:top w:val="none" w:sz="0" w:space="0" w:color="auto"/>
                        <w:left w:val="none" w:sz="0" w:space="0" w:color="auto"/>
                        <w:bottom w:val="none" w:sz="0" w:space="0" w:color="auto"/>
                        <w:right w:val="none" w:sz="0" w:space="0" w:color="auto"/>
                      </w:divBdr>
                    </w:div>
                  </w:divsChild>
                </w:div>
                <w:div w:id="954411487">
                  <w:marLeft w:val="0"/>
                  <w:marRight w:val="0"/>
                  <w:marTop w:val="0"/>
                  <w:marBottom w:val="0"/>
                  <w:divBdr>
                    <w:top w:val="none" w:sz="0" w:space="0" w:color="auto"/>
                    <w:left w:val="none" w:sz="0" w:space="0" w:color="auto"/>
                    <w:bottom w:val="none" w:sz="0" w:space="0" w:color="auto"/>
                    <w:right w:val="none" w:sz="0" w:space="0" w:color="auto"/>
                  </w:divBdr>
                  <w:divsChild>
                    <w:div w:id="1717702628">
                      <w:marLeft w:val="0"/>
                      <w:marRight w:val="0"/>
                      <w:marTop w:val="0"/>
                      <w:marBottom w:val="0"/>
                      <w:divBdr>
                        <w:top w:val="none" w:sz="0" w:space="0" w:color="auto"/>
                        <w:left w:val="none" w:sz="0" w:space="0" w:color="auto"/>
                        <w:bottom w:val="none" w:sz="0" w:space="0" w:color="auto"/>
                        <w:right w:val="none" w:sz="0" w:space="0" w:color="auto"/>
                      </w:divBdr>
                    </w:div>
                  </w:divsChild>
                </w:div>
                <w:div w:id="245963015">
                  <w:marLeft w:val="0"/>
                  <w:marRight w:val="0"/>
                  <w:marTop w:val="0"/>
                  <w:marBottom w:val="0"/>
                  <w:divBdr>
                    <w:top w:val="none" w:sz="0" w:space="0" w:color="auto"/>
                    <w:left w:val="none" w:sz="0" w:space="0" w:color="auto"/>
                    <w:bottom w:val="none" w:sz="0" w:space="0" w:color="auto"/>
                    <w:right w:val="none" w:sz="0" w:space="0" w:color="auto"/>
                  </w:divBdr>
                  <w:divsChild>
                    <w:div w:id="1487477652">
                      <w:marLeft w:val="0"/>
                      <w:marRight w:val="0"/>
                      <w:marTop w:val="0"/>
                      <w:marBottom w:val="0"/>
                      <w:divBdr>
                        <w:top w:val="none" w:sz="0" w:space="0" w:color="auto"/>
                        <w:left w:val="none" w:sz="0" w:space="0" w:color="auto"/>
                        <w:bottom w:val="none" w:sz="0" w:space="0" w:color="auto"/>
                        <w:right w:val="none" w:sz="0" w:space="0" w:color="auto"/>
                      </w:divBdr>
                    </w:div>
                  </w:divsChild>
                </w:div>
                <w:div w:id="1003238725">
                  <w:marLeft w:val="0"/>
                  <w:marRight w:val="0"/>
                  <w:marTop w:val="0"/>
                  <w:marBottom w:val="0"/>
                  <w:divBdr>
                    <w:top w:val="none" w:sz="0" w:space="0" w:color="auto"/>
                    <w:left w:val="none" w:sz="0" w:space="0" w:color="auto"/>
                    <w:bottom w:val="none" w:sz="0" w:space="0" w:color="auto"/>
                    <w:right w:val="none" w:sz="0" w:space="0" w:color="auto"/>
                  </w:divBdr>
                  <w:divsChild>
                    <w:div w:id="723715918">
                      <w:marLeft w:val="0"/>
                      <w:marRight w:val="0"/>
                      <w:marTop w:val="0"/>
                      <w:marBottom w:val="0"/>
                      <w:divBdr>
                        <w:top w:val="none" w:sz="0" w:space="0" w:color="auto"/>
                        <w:left w:val="none" w:sz="0" w:space="0" w:color="auto"/>
                        <w:bottom w:val="none" w:sz="0" w:space="0" w:color="auto"/>
                        <w:right w:val="none" w:sz="0" w:space="0" w:color="auto"/>
                      </w:divBdr>
                    </w:div>
                  </w:divsChild>
                </w:div>
                <w:div w:id="1121151722">
                  <w:marLeft w:val="0"/>
                  <w:marRight w:val="0"/>
                  <w:marTop w:val="0"/>
                  <w:marBottom w:val="0"/>
                  <w:divBdr>
                    <w:top w:val="none" w:sz="0" w:space="0" w:color="auto"/>
                    <w:left w:val="none" w:sz="0" w:space="0" w:color="auto"/>
                    <w:bottom w:val="none" w:sz="0" w:space="0" w:color="auto"/>
                    <w:right w:val="none" w:sz="0" w:space="0" w:color="auto"/>
                  </w:divBdr>
                  <w:divsChild>
                    <w:div w:id="830753862">
                      <w:marLeft w:val="0"/>
                      <w:marRight w:val="0"/>
                      <w:marTop w:val="0"/>
                      <w:marBottom w:val="0"/>
                      <w:divBdr>
                        <w:top w:val="none" w:sz="0" w:space="0" w:color="auto"/>
                        <w:left w:val="none" w:sz="0" w:space="0" w:color="auto"/>
                        <w:bottom w:val="none" w:sz="0" w:space="0" w:color="auto"/>
                        <w:right w:val="none" w:sz="0" w:space="0" w:color="auto"/>
                      </w:divBdr>
                    </w:div>
                  </w:divsChild>
                </w:div>
                <w:div w:id="915944914">
                  <w:marLeft w:val="0"/>
                  <w:marRight w:val="0"/>
                  <w:marTop w:val="0"/>
                  <w:marBottom w:val="0"/>
                  <w:divBdr>
                    <w:top w:val="none" w:sz="0" w:space="0" w:color="auto"/>
                    <w:left w:val="none" w:sz="0" w:space="0" w:color="auto"/>
                    <w:bottom w:val="none" w:sz="0" w:space="0" w:color="auto"/>
                    <w:right w:val="none" w:sz="0" w:space="0" w:color="auto"/>
                  </w:divBdr>
                  <w:divsChild>
                    <w:div w:id="1029527686">
                      <w:marLeft w:val="0"/>
                      <w:marRight w:val="0"/>
                      <w:marTop w:val="0"/>
                      <w:marBottom w:val="0"/>
                      <w:divBdr>
                        <w:top w:val="none" w:sz="0" w:space="0" w:color="auto"/>
                        <w:left w:val="none" w:sz="0" w:space="0" w:color="auto"/>
                        <w:bottom w:val="none" w:sz="0" w:space="0" w:color="auto"/>
                        <w:right w:val="none" w:sz="0" w:space="0" w:color="auto"/>
                      </w:divBdr>
                    </w:div>
                  </w:divsChild>
                </w:div>
                <w:div w:id="590043661">
                  <w:marLeft w:val="0"/>
                  <w:marRight w:val="0"/>
                  <w:marTop w:val="0"/>
                  <w:marBottom w:val="0"/>
                  <w:divBdr>
                    <w:top w:val="none" w:sz="0" w:space="0" w:color="auto"/>
                    <w:left w:val="none" w:sz="0" w:space="0" w:color="auto"/>
                    <w:bottom w:val="none" w:sz="0" w:space="0" w:color="auto"/>
                    <w:right w:val="none" w:sz="0" w:space="0" w:color="auto"/>
                  </w:divBdr>
                  <w:divsChild>
                    <w:div w:id="1682926370">
                      <w:marLeft w:val="0"/>
                      <w:marRight w:val="0"/>
                      <w:marTop w:val="0"/>
                      <w:marBottom w:val="0"/>
                      <w:divBdr>
                        <w:top w:val="none" w:sz="0" w:space="0" w:color="auto"/>
                        <w:left w:val="none" w:sz="0" w:space="0" w:color="auto"/>
                        <w:bottom w:val="none" w:sz="0" w:space="0" w:color="auto"/>
                        <w:right w:val="none" w:sz="0" w:space="0" w:color="auto"/>
                      </w:divBdr>
                    </w:div>
                  </w:divsChild>
                </w:div>
                <w:div w:id="1871187995">
                  <w:marLeft w:val="0"/>
                  <w:marRight w:val="0"/>
                  <w:marTop w:val="0"/>
                  <w:marBottom w:val="0"/>
                  <w:divBdr>
                    <w:top w:val="none" w:sz="0" w:space="0" w:color="auto"/>
                    <w:left w:val="none" w:sz="0" w:space="0" w:color="auto"/>
                    <w:bottom w:val="none" w:sz="0" w:space="0" w:color="auto"/>
                    <w:right w:val="none" w:sz="0" w:space="0" w:color="auto"/>
                  </w:divBdr>
                  <w:divsChild>
                    <w:div w:id="915283799">
                      <w:marLeft w:val="0"/>
                      <w:marRight w:val="0"/>
                      <w:marTop w:val="0"/>
                      <w:marBottom w:val="0"/>
                      <w:divBdr>
                        <w:top w:val="none" w:sz="0" w:space="0" w:color="auto"/>
                        <w:left w:val="none" w:sz="0" w:space="0" w:color="auto"/>
                        <w:bottom w:val="none" w:sz="0" w:space="0" w:color="auto"/>
                        <w:right w:val="none" w:sz="0" w:space="0" w:color="auto"/>
                      </w:divBdr>
                    </w:div>
                  </w:divsChild>
                </w:div>
                <w:div w:id="616835475">
                  <w:marLeft w:val="0"/>
                  <w:marRight w:val="0"/>
                  <w:marTop w:val="0"/>
                  <w:marBottom w:val="0"/>
                  <w:divBdr>
                    <w:top w:val="none" w:sz="0" w:space="0" w:color="auto"/>
                    <w:left w:val="none" w:sz="0" w:space="0" w:color="auto"/>
                    <w:bottom w:val="none" w:sz="0" w:space="0" w:color="auto"/>
                    <w:right w:val="none" w:sz="0" w:space="0" w:color="auto"/>
                  </w:divBdr>
                  <w:divsChild>
                    <w:div w:id="1654790814">
                      <w:marLeft w:val="0"/>
                      <w:marRight w:val="0"/>
                      <w:marTop w:val="0"/>
                      <w:marBottom w:val="0"/>
                      <w:divBdr>
                        <w:top w:val="none" w:sz="0" w:space="0" w:color="auto"/>
                        <w:left w:val="none" w:sz="0" w:space="0" w:color="auto"/>
                        <w:bottom w:val="none" w:sz="0" w:space="0" w:color="auto"/>
                        <w:right w:val="none" w:sz="0" w:space="0" w:color="auto"/>
                      </w:divBdr>
                    </w:div>
                  </w:divsChild>
                </w:div>
                <w:div w:id="1864242261">
                  <w:marLeft w:val="0"/>
                  <w:marRight w:val="0"/>
                  <w:marTop w:val="0"/>
                  <w:marBottom w:val="0"/>
                  <w:divBdr>
                    <w:top w:val="none" w:sz="0" w:space="0" w:color="auto"/>
                    <w:left w:val="none" w:sz="0" w:space="0" w:color="auto"/>
                    <w:bottom w:val="none" w:sz="0" w:space="0" w:color="auto"/>
                    <w:right w:val="none" w:sz="0" w:space="0" w:color="auto"/>
                  </w:divBdr>
                  <w:divsChild>
                    <w:div w:id="211112134">
                      <w:marLeft w:val="0"/>
                      <w:marRight w:val="0"/>
                      <w:marTop w:val="0"/>
                      <w:marBottom w:val="0"/>
                      <w:divBdr>
                        <w:top w:val="none" w:sz="0" w:space="0" w:color="auto"/>
                        <w:left w:val="none" w:sz="0" w:space="0" w:color="auto"/>
                        <w:bottom w:val="none" w:sz="0" w:space="0" w:color="auto"/>
                        <w:right w:val="none" w:sz="0" w:space="0" w:color="auto"/>
                      </w:divBdr>
                    </w:div>
                  </w:divsChild>
                </w:div>
                <w:div w:id="1931231993">
                  <w:marLeft w:val="0"/>
                  <w:marRight w:val="0"/>
                  <w:marTop w:val="0"/>
                  <w:marBottom w:val="0"/>
                  <w:divBdr>
                    <w:top w:val="none" w:sz="0" w:space="0" w:color="auto"/>
                    <w:left w:val="none" w:sz="0" w:space="0" w:color="auto"/>
                    <w:bottom w:val="none" w:sz="0" w:space="0" w:color="auto"/>
                    <w:right w:val="none" w:sz="0" w:space="0" w:color="auto"/>
                  </w:divBdr>
                  <w:divsChild>
                    <w:div w:id="2079281718">
                      <w:marLeft w:val="0"/>
                      <w:marRight w:val="0"/>
                      <w:marTop w:val="0"/>
                      <w:marBottom w:val="0"/>
                      <w:divBdr>
                        <w:top w:val="none" w:sz="0" w:space="0" w:color="auto"/>
                        <w:left w:val="none" w:sz="0" w:space="0" w:color="auto"/>
                        <w:bottom w:val="none" w:sz="0" w:space="0" w:color="auto"/>
                        <w:right w:val="none" w:sz="0" w:space="0" w:color="auto"/>
                      </w:divBdr>
                    </w:div>
                  </w:divsChild>
                </w:div>
                <w:div w:id="1856184176">
                  <w:marLeft w:val="0"/>
                  <w:marRight w:val="0"/>
                  <w:marTop w:val="0"/>
                  <w:marBottom w:val="0"/>
                  <w:divBdr>
                    <w:top w:val="none" w:sz="0" w:space="0" w:color="auto"/>
                    <w:left w:val="none" w:sz="0" w:space="0" w:color="auto"/>
                    <w:bottom w:val="none" w:sz="0" w:space="0" w:color="auto"/>
                    <w:right w:val="none" w:sz="0" w:space="0" w:color="auto"/>
                  </w:divBdr>
                  <w:divsChild>
                    <w:div w:id="2037652865">
                      <w:marLeft w:val="0"/>
                      <w:marRight w:val="0"/>
                      <w:marTop w:val="0"/>
                      <w:marBottom w:val="0"/>
                      <w:divBdr>
                        <w:top w:val="none" w:sz="0" w:space="0" w:color="auto"/>
                        <w:left w:val="none" w:sz="0" w:space="0" w:color="auto"/>
                        <w:bottom w:val="none" w:sz="0" w:space="0" w:color="auto"/>
                        <w:right w:val="none" w:sz="0" w:space="0" w:color="auto"/>
                      </w:divBdr>
                    </w:div>
                  </w:divsChild>
                </w:div>
                <w:div w:id="1881822532">
                  <w:marLeft w:val="0"/>
                  <w:marRight w:val="0"/>
                  <w:marTop w:val="0"/>
                  <w:marBottom w:val="0"/>
                  <w:divBdr>
                    <w:top w:val="none" w:sz="0" w:space="0" w:color="auto"/>
                    <w:left w:val="none" w:sz="0" w:space="0" w:color="auto"/>
                    <w:bottom w:val="none" w:sz="0" w:space="0" w:color="auto"/>
                    <w:right w:val="none" w:sz="0" w:space="0" w:color="auto"/>
                  </w:divBdr>
                  <w:divsChild>
                    <w:div w:id="465901833">
                      <w:marLeft w:val="0"/>
                      <w:marRight w:val="0"/>
                      <w:marTop w:val="0"/>
                      <w:marBottom w:val="0"/>
                      <w:divBdr>
                        <w:top w:val="none" w:sz="0" w:space="0" w:color="auto"/>
                        <w:left w:val="none" w:sz="0" w:space="0" w:color="auto"/>
                        <w:bottom w:val="none" w:sz="0" w:space="0" w:color="auto"/>
                        <w:right w:val="none" w:sz="0" w:space="0" w:color="auto"/>
                      </w:divBdr>
                    </w:div>
                  </w:divsChild>
                </w:div>
                <w:div w:id="1007099509">
                  <w:marLeft w:val="0"/>
                  <w:marRight w:val="0"/>
                  <w:marTop w:val="0"/>
                  <w:marBottom w:val="0"/>
                  <w:divBdr>
                    <w:top w:val="none" w:sz="0" w:space="0" w:color="auto"/>
                    <w:left w:val="none" w:sz="0" w:space="0" w:color="auto"/>
                    <w:bottom w:val="none" w:sz="0" w:space="0" w:color="auto"/>
                    <w:right w:val="none" w:sz="0" w:space="0" w:color="auto"/>
                  </w:divBdr>
                  <w:divsChild>
                    <w:div w:id="712316040">
                      <w:marLeft w:val="0"/>
                      <w:marRight w:val="0"/>
                      <w:marTop w:val="0"/>
                      <w:marBottom w:val="0"/>
                      <w:divBdr>
                        <w:top w:val="none" w:sz="0" w:space="0" w:color="auto"/>
                        <w:left w:val="none" w:sz="0" w:space="0" w:color="auto"/>
                        <w:bottom w:val="none" w:sz="0" w:space="0" w:color="auto"/>
                        <w:right w:val="none" w:sz="0" w:space="0" w:color="auto"/>
                      </w:divBdr>
                    </w:div>
                  </w:divsChild>
                </w:div>
                <w:div w:id="2085493107">
                  <w:marLeft w:val="0"/>
                  <w:marRight w:val="0"/>
                  <w:marTop w:val="0"/>
                  <w:marBottom w:val="0"/>
                  <w:divBdr>
                    <w:top w:val="none" w:sz="0" w:space="0" w:color="auto"/>
                    <w:left w:val="none" w:sz="0" w:space="0" w:color="auto"/>
                    <w:bottom w:val="none" w:sz="0" w:space="0" w:color="auto"/>
                    <w:right w:val="none" w:sz="0" w:space="0" w:color="auto"/>
                  </w:divBdr>
                  <w:divsChild>
                    <w:div w:id="297420107">
                      <w:marLeft w:val="0"/>
                      <w:marRight w:val="0"/>
                      <w:marTop w:val="0"/>
                      <w:marBottom w:val="0"/>
                      <w:divBdr>
                        <w:top w:val="none" w:sz="0" w:space="0" w:color="auto"/>
                        <w:left w:val="none" w:sz="0" w:space="0" w:color="auto"/>
                        <w:bottom w:val="none" w:sz="0" w:space="0" w:color="auto"/>
                        <w:right w:val="none" w:sz="0" w:space="0" w:color="auto"/>
                      </w:divBdr>
                    </w:div>
                  </w:divsChild>
                </w:div>
                <w:div w:id="1096443960">
                  <w:marLeft w:val="0"/>
                  <w:marRight w:val="0"/>
                  <w:marTop w:val="0"/>
                  <w:marBottom w:val="0"/>
                  <w:divBdr>
                    <w:top w:val="none" w:sz="0" w:space="0" w:color="auto"/>
                    <w:left w:val="none" w:sz="0" w:space="0" w:color="auto"/>
                    <w:bottom w:val="none" w:sz="0" w:space="0" w:color="auto"/>
                    <w:right w:val="none" w:sz="0" w:space="0" w:color="auto"/>
                  </w:divBdr>
                  <w:divsChild>
                    <w:div w:id="1614288913">
                      <w:marLeft w:val="0"/>
                      <w:marRight w:val="0"/>
                      <w:marTop w:val="0"/>
                      <w:marBottom w:val="0"/>
                      <w:divBdr>
                        <w:top w:val="none" w:sz="0" w:space="0" w:color="auto"/>
                        <w:left w:val="none" w:sz="0" w:space="0" w:color="auto"/>
                        <w:bottom w:val="none" w:sz="0" w:space="0" w:color="auto"/>
                        <w:right w:val="none" w:sz="0" w:space="0" w:color="auto"/>
                      </w:divBdr>
                    </w:div>
                  </w:divsChild>
                </w:div>
                <w:div w:id="1934439339">
                  <w:marLeft w:val="0"/>
                  <w:marRight w:val="0"/>
                  <w:marTop w:val="0"/>
                  <w:marBottom w:val="0"/>
                  <w:divBdr>
                    <w:top w:val="none" w:sz="0" w:space="0" w:color="auto"/>
                    <w:left w:val="none" w:sz="0" w:space="0" w:color="auto"/>
                    <w:bottom w:val="none" w:sz="0" w:space="0" w:color="auto"/>
                    <w:right w:val="none" w:sz="0" w:space="0" w:color="auto"/>
                  </w:divBdr>
                  <w:divsChild>
                    <w:div w:id="1171528692">
                      <w:marLeft w:val="0"/>
                      <w:marRight w:val="0"/>
                      <w:marTop w:val="0"/>
                      <w:marBottom w:val="0"/>
                      <w:divBdr>
                        <w:top w:val="none" w:sz="0" w:space="0" w:color="auto"/>
                        <w:left w:val="none" w:sz="0" w:space="0" w:color="auto"/>
                        <w:bottom w:val="none" w:sz="0" w:space="0" w:color="auto"/>
                        <w:right w:val="none" w:sz="0" w:space="0" w:color="auto"/>
                      </w:divBdr>
                    </w:div>
                  </w:divsChild>
                </w:div>
                <w:div w:id="142435380">
                  <w:marLeft w:val="0"/>
                  <w:marRight w:val="0"/>
                  <w:marTop w:val="0"/>
                  <w:marBottom w:val="0"/>
                  <w:divBdr>
                    <w:top w:val="none" w:sz="0" w:space="0" w:color="auto"/>
                    <w:left w:val="none" w:sz="0" w:space="0" w:color="auto"/>
                    <w:bottom w:val="none" w:sz="0" w:space="0" w:color="auto"/>
                    <w:right w:val="none" w:sz="0" w:space="0" w:color="auto"/>
                  </w:divBdr>
                  <w:divsChild>
                    <w:div w:id="93166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131192">
          <w:marLeft w:val="0"/>
          <w:marRight w:val="0"/>
          <w:marTop w:val="0"/>
          <w:marBottom w:val="0"/>
          <w:divBdr>
            <w:top w:val="none" w:sz="0" w:space="0" w:color="auto"/>
            <w:left w:val="none" w:sz="0" w:space="0" w:color="auto"/>
            <w:bottom w:val="none" w:sz="0" w:space="0" w:color="auto"/>
            <w:right w:val="none" w:sz="0" w:space="0" w:color="auto"/>
          </w:divBdr>
        </w:div>
        <w:div w:id="1785271621">
          <w:marLeft w:val="0"/>
          <w:marRight w:val="0"/>
          <w:marTop w:val="0"/>
          <w:marBottom w:val="0"/>
          <w:divBdr>
            <w:top w:val="none" w:sz="0" w:space="0" w:color="auto"/>
            <w:left w:val="none" w:sz="0" w:space="0" w:color="auto"/>
            <w:bottom w:val="none" w:sz="0" w:space="0" w:color="auto"/>
            <w:right w:val="none" w:sz="0" w:space="0" w:color="auto"/>
          </w:divBdr>
        </w:div>
        <w:div w:id="2095667908">
          <w:marLeft w:val="0"/>
          <w:marRight w:val="0"/>
          <w:marTop w:val="0"/>
          <w:marBottom w:val="0"/>
          <w:divBdr>
            <w:top w:val="none" w:sz="0" w:space="0" w:color="auto"/>
            <w:left w:val="none" w:sz="0" w:space="0" w:color="auto"/>
            <w:bottom w:val="none" w:sz="0" w:space="0" w:color="auto"/>
            <w:right w:val="none" w:sz="0" w:space="0" w:color="auto"/>
          </w:divBdr>
        </w:div>
        <w:div w:id="812409807">
          <w:marLeft w:val="0"/>
          <w:marRight w:val="0"/>
          <w:marTop w:val="0"/>
          <w:marBottom w:val="0"/>
          <w:divBdr>
            <w:top w:val="none" w:sz="0" w:space="0" w:color="auto"/>
            <w:left w:val="none" w:sz="0" w:space="0" w:color="auto"/>
            <w:bottom w:val="none" w:sz="0" w:space="0" w:color="auto"/>
            <w:right w:val="none" w:sz="0" w:space="0" w:color="auto"/>
          </w:divBdr>
        </w:div>
        <w:div w:id="459345659">
          <w:marLeft w:val="0"/>
          <w:marRight w:val="0"/>
          <w:marTop w:val="0"/>
          <w:marBottom w:val="0"/>
          <w:divBdr>
            <w:top w:val="none" w:sz="0" w:space="0" w:color="auto"/>
            <w:left w:val="none" w:sz="0" w:space="0" w:color="auto"/>
            <w:bottom w:val="none" w:sz="0" w:space="0" w:color="auto"/>
            <w:right w:val="none" w:sz="0" w:space="0" w:color="auto"/>
          </w:divBdr>
        </w:div>
        <w:div w:id="1145197532">
          <w:marLeft w:val="0"/>
          <w:marRight w:val="0"/>
          <w:marTop w:val="0"/>
          <w:marBottom w:val="0"/>
          <w:divBdr>
            <w:top w:val="none" w:sz="0" w:space="0" w:color="auto"/>
            <w:left w:val="none" w:sz="0" w:space="0" w:color="auto"/>
            <w:bottom w:val="none" w:sz="0" w:space="0" w:color="auto"/>
            <w:right w:val="none" w:sz="0" w:space="0" w:color="auto"/>
          </w:divBdr>
        </w:div>
        <w:div w:id="861747687">
          <w:marLeft w:val="0"/>
          <w:marRight w:val="0"/>
          <w:marTop w:val="0"/>
          <w:marBottom w:val="0"/>
          <w:divBdr>
            <w:top w:val="none" w:sz="0" w:space="0" w:color="auto"/>
            <w:left w:val="none" w:sz="0" w:space="0" w:color="auto"/>
            <w:bottom w:val="none" w:sz="0" w:space="0" w:color="auto"/>
            <w:right w:val="none" w:sz="0" w:space="0" w:color="auto"/>
          </w:divBdr>
        </w:div>
        <w:div w:id="439958025">
          <w:marLeft w:val="0"/>
          <w:marRight w:val="0"/>
          <w:marTop w:val="0"/>
          <w:marBottom w:val="0"/>
          <w:divBdr>
            <w:top w:val="none" w:sz="0" w:space="0" w:color="auto"/>
            <w:left w:val="none" w:sz="0" w:space="0" w:color="auto"/>
            <w:bottom w:val="none" w:sz="0" w:space="0" w:color="auto"/>
            <w:right w:val="none" w:sz="0" w:space="0" w:color="auto"/>
          </w:divBdr>
        </w:div>
        <w:div w:id="339545321">
          <w:marLeft w:val="0"/>
          <w:marRight w:val="0"/>
          <w:marTop w:val="0"/>
          <w:marBottom w:val="0"/>
          <w:divBdr>
            <w:top w:val="none" w:sz="0" w:space="0" w:color="auto"/>
            <w:left w:val="none" w:sz="0" w:space="0" w:color="auto"/>
            <w:bottom w:val="none" w:sz="0" w:space="0" w:color="auto"/>
            <w:right w:val="none" w:sz="0" w:space="0" w:color="auto"/>
          </w:divBdr>
        </w:div>
        <w:div w:id="1288396174">
          <w:marLeft w:val="0"/>
          <w:marRight w:val="0"/>
          <w:marTop w:val="0"/>
          <w:marBottom w:val="0"/>
          <w:divBdr>
            <w:top w:val="none" w:sz="0" w:space="0" w:color="auto"/>
            <w:left w:val="none" w:sz="0" w:space="0" w:color="auto"/>
            <w:bottom w:val="none" w:sz="0" w:space="0" w:color="auto"/>
            <w:right w:val="none" w:sz="0" w:space="0" w:color="auto"/>
          </w:divBdr>
        </w:div>
        <w:div w:id="1066875022">
          <w:marLeft w:val="0"/>
          <w:marRight w:val="0"/>
          <w:marTop w:val="0"/>
          <w:marBottom w:val="0"/>
          <w:divBdr>
            <w:top w:val="none" w:sz="0" w:space="0" w:color="auto"/>
            <w:left w:val="none" w:sz="0" w:space="0" w:color="auto"/>
            <w:bottom w:val="none" w:sz="0" w:space="0" w:color="auto"/>
            <w:right w:val="none" w:sz="0" w:space="0" w:color="auto"/>
          </w:divBdr>
        </w:div>
        <w:div w:id="710150671">
          <w:marLeft w:val="0"/>
          <w:marRight w:val="0"/>
          <w:marTop w:val="0"/>
          <w:marBottom w:val="0"/>
          <w:divBdr>
            <w:top w:val="none" w:sz="0" w:space="0" w:color="auto"/>
            <w:left w:val="none" w:sz="0" w:space="0" w:color="auto"/>
            <w:bottom w:val="none" w:sz="0" w:space="0" w:color="auto"/>
            <w:right w:val="none" w:sz="0" w:space="0" w:color="auto"/>
          </w:divBdr>
        </w:div>
        <w:div w:id="2012368926">
          <w:marLeft w:val="0"/>
          <w:marRight w:val="0"/>
          <w:marTop w:val="0"/>
          <w:marBottom w:val="0"/>
          <w:divBdr>
            <w:top w:val="none" w:sz="0" w:space="0" w:color="auto"/>
            <w:left w:val="none" w:sz="0" w:space="0" w:color="auto"/>
            <w:bottom w:val="none" w:sz="0" w:space="0" w:color="auto"/>
            <w:right w:val="none" w:sz="0" w:space="0" w:color="auto"/>
          </w:divBdr>
        </w:div>
        <w:div w:id="502428590">
          <w:marLeft w:val="0"/>
          <w:marRight w:val="0"/>
          <w:marTop w:val="0"/>
          <w:marBottom w:val="0"/>
          <w:divBdr>
            <w:top w:val="none" w:sz="0" w:space="0" w:color="auto"/>
            <w:left w:val="none" w:sz="0" w:space="0" w:color="auto"/>
            <w:bottom w:val="none" w:sz="0" w:space="0" w:color="auto"/>
            <w:right w:val="none" w:sz="0" w:space="0" w:color="auto"/>
          </w:divBdr>
        </w:div>
        <w:div w:id="186258047">
          <w:marLeft w:val="0"/>
          <w:marRight w:val="0"/>
          <w:marTop w:val="0"/>
          <w:marBottom w:val="0"/>
          <w:divBdr>
            <w:top w:val="none" w:sz="0" w:space="0" w:color="auto"/>
            <w:left w:val="none" w:sz="0" w:space="0" w:color="auto"/>
            <w:bottom w:val="none" w:sz="0" w:space="0" w:color="auto"/>
            <w:right w:val="none" w:sz="0" w:space="0" w:color="auto"/>
          </w:divBdr>
        </w:div>
        <w:div w:id="737828348">
          <w:marLeft w:val="0"/>
          <w:marRight w:val="0"/>
          <w:marTop w:val="0"/>
          <w:marBottom w:val="0"/>
          <w:divBdr>
            <w:top w:val="none" w:sz="0" w:space="0" w:color="auto"/>
            <w:left w:val="none" w:sz="0" w:space="0" w:color="auto"/>
            <w:bottom w:val="none" w:sz="0" w:space="0" w:color="auto"/>
            <w:right w:val="none" w:sz="0" w:space="0" w:color="auto"/>
          </w:divBdr>
        </w:div>
        <w:div w:id="300155851">
          <w:marLeft w:val="0"/>
          <w:marRight w:val="0"/>
          <w:marTop w:val="0"/>
          <w:marBottom w:val="0"/>
          <w:divBdr>
            <w:top w:val="none" w:sz="0" w:space="0" w:color="auto"/>
            <w:left w:val="none" w:sz="0" w:space="0" w:color="auto"/>
            <w:bottom w:val="none" w:sz="0" w:space="0" w:color="auto"/>
            <w:right w:val="none" w:sz="0" w:space="0" w:color="auto"/>
          </w:divBdr>
        </w:div>
        <w:div w:id="134612802">
          <w:marLeft w:val="0"/>
          <w:marRight w:val="0"/>
          <w:marTop w:val="0"/>
          <w:marBottom w:val="0"/>
          <w:divBdr>
            <w:top w:val="none" w:sz="0" w:space="0" w:color="auto"/>
            <w:left w:val="none" w:sz="0" w:space="0" w:color="auto"/>
            <w:bottom w:val="none" w:sz="0" w:space="0" w:color="auto"/>
            <w:right w:val="none" w:sz="0" w:space="0" w:color="auto"/>
          </w:divBdr>
        </w:div>
        <w:div w:id="953172105">
          <w:marLeft w:val="0"/>
          <w:marRight w:val="0"/>
          <w:marTop w:val="0"/>
          <w:marBottom w:val="0"/>
          <w:divBdr>
            <w:top w:val="none" w:sz="0" w:space="0" w:color="auto"/>
            <w:left w:val="none" w:sz="0" w:space="0" w:color="auto"/>
            <w:bottom w:val="none" w:sz="0" w:space="0" w:color="auto"/>
            <w:right w:val="none" w:sz="0" w:space="0" w:color="auto"/>
          </w:divBdr>
        </w:div>
        <w:div w:id="1586721794">
          <w:marLeft w:val="0"/>
          <w:marRight w:val="0"/>
          <w:marTop w:val="0"/>
          <w:marBottom w:val="0"/>
          <w:divBdr>
            <w:top w:val="none" w:sz="0" w:space="0" w:color="auto"/>
            <w:left w:val="none" w:sz="0" w:space="0" w:color="auto"/>
            <w:bottom w:val="none" w:sz="0" w:space="0" w:color="auto"/>
            <w:right w:val="none" w:sz="0" w:space="0" w:color="auto"/>
          </w:divBdr>
        </w:div>
        <w:div w:id="566502863">
          <w:marLeft w:val="0"/>
          <w:marRight w:val="0"/>
          <w:marTop w:val="0"/>
          <w:marBottom w:val="0"/>
          <w:divBdr>
            <w:top w:val="none" w:sz="0" w:space="0" w:color="auto"/>
            <w:left w:val="none" w:sz="0" w:space="0" w:color="auto"/>
            <w:bottom w:val="none" w:sz="0" w:space="0" w:color="auto"/>
            <w:right w:val="none" w:sz="0" w:space="0" w:color="auto"/>
          </w:divBdr>
        </w:div>
        <w:div w:id="71200289">
          <w:marLeft w:val="0"/>
          <w:marRight w:val="0"/>
          <w:marTop w:val="0"/>
          <w:marBottom w:val="0"/>
          <w:divBdr>
            <w:top w:val="none" w:sz="0" w:space="0" w:color="auto"/>
            <w:left w:val="none" w:sz="0" w:space="0" w:color="auto"/>
            <w:bottom w:val="none" w:sz="0" w:space="0" w:color="auto"/>
            <w:right w:val="none" w:sz="0" w:space="0" w:color="auto"/>
          </w:divBdr>
        </w:div>
        <w:div w:id="1734964465">
          <w:marLeft w:val="0"/>
          <w:marRight w:val="0"/>
          <w:marTop w:val="0"/>
          <w:marBottom w:val="0"/>
          <w:divBdr>
            <w:top w:val="none" w:sz="0" w:space="0" w:color="auto"/>
            <w:left w:val="none" w:sz="0" w:space="0" w:color="auto"/>
            <w:bottom w:val="none" w:sz="0" w:space="0" w:color="auto"/>
            <w:right w:val="none" w:sz="0" w:space="0" w:color="auto"/>
          </w:divBdr>
        </w:div>
        <w:div w:id="1784031768">
          <w:marLeft w:val="0"/>
          <w:marRight w:val="0"/>
          <w:marTop w:val="0"/>
          <w:marBottom w:val="0"/>
          <w:divBdr>
            <w:top w:val="none" w:sz="0" w:space="0" w:color="auto"/>
            <w:left w:val="none" w:sz="0" w:space="0" w:color="auto"/>
            <w:bottom w:val="none" w:sz="0" w:space="0" w:color="auto"/>
            <w:right w:val="none" w:sz="0" w:space="0" w:color="auto"/>
          </w:divBdr>
        </w:div>
        <w:div w:id="2141992467">
          <w:marLeft w:val="0"/>
          <w:marRight w:val="0"/>
          <w:marTop w:val="0"/>
          <w:marBottom w:val="0"/>
          <w:divBdr>
            <w:top w:val="none" w:sz="0" w:space="0" w:color="auto"/>
            <w:left w:val="none" w:sz="0" w:space="0" w:color="auto"/>
            <w:bottom w:val="none" w:sz="0" w:space="0" w:color="auto"/>
            <w:right w:val="none" w:sz="0" w:space="0" w:color="auto"/>
          </w:divBdr>
        </w:div>
        <w:div w:id="50815871">
          <w:marLeft w:val="0"/>
          <w:marRight w:val="0"/>
          <w:marTop w:val="0"/>
          <w:marBottom w:val="0"/>
          <w:divBdr>
            <w:top w:val="none" w:sz="0" w:space="0" w:color="auto"/>
            <w:left w:val="none" w:sz="0" w:space="0" w:color="auto"/>
            <w:bottom w:val="none" w:sz="0" w:space="0" w:color="auto"/>
            <w:right w:val="none" w:sz="0" w:space="0" w:color="auto"/>
          </w:divBdr>
        </w:div>
        <w:div w:id="781850907">
          <w:marLeft w:val="0"/>
          <w:marRight w:val="0"/>
          <w:marTop w:val="0"/>
          <w:marBottom w:val="0"/>
          <w:divBdr>
            <w:top w:val="none" w:sz="0" w:space="0" w:color="auto"/>
            <w:left w:val="none" w:sz="0" w:space="0" w:color="auto"/>
            <w:bottom w:val="none" w:sz="0" w:space="0" w:color="auto"/>
            <w:right w:val="none" w:sz="0" w:space="0" w:color="auto"/>
          </w:divBdr>
        </w:div>
        <w:div w:id="899482706">
          <w:marLeft w:val="0"/>
          <w:marRight w:val="0"/>
          <w:marTop w:val="0"/>
          <w:marBottom w:val="0"/>
          <w:divBdr>
            <w:top w:val="none" w:sz="0" w:space="0" w:color="auto"/>
            <w:left w:val="none" w:sz="0" w:space="0" w:color="auto"/>
            <w:bottom w:val="none" w:sz="0" w:space="0" w:color="auto"/>
            <w:right w:val="none" w:sz="0" w:space="0" w:color="auto"/>
          </w:divBdr>
        </w:div>
        <w:div w:id="1004431355">
          <w:marLeft w:val="0"/>
          <w:marRight w:val="0"/>
          <w:marTop w:val="0"/>
          <w:marBottom w:val="0"/>
          <w:divBdr>
            <w:top w:val="none" w:sz="0" w:space="0" w:color="auto"/>
            <w:left w:val="none" w:sz="0" w:space="0" w:color="auto"/>
            <w:bottom w:val="none" w:sz="0" w:space="0" w:color="auto"/>
            <w:right w:val="none" w:sz="0" w:space="0" w:color="auto"/>
          </w:divBdr>
        </w:div>
        <w:div w:id="824515970">
          <w:marLeft w:val="0"/>
          <w:marRight w:val="0"/>
          <w:marTop w:val="0"/>
          <w:marBottom w:val="0"/>
          <w:divBdr>
            <w:top w:val="none" w:sz="0" w:space="0" w:color="auto"/>
            <w:left w:val="none" w:sz="0" w:space="0" w:color="auto"/>
            <w:bottom w:val="none" w:sz="0" w:space="0" w:color="auto"/>
            <w:right w:val="none" w:sz="0" w:space="0" w:color="auto"/>
          </w:divBdr>
        </w:div>
        <w:div w:id="463043604">
          <w:marLeft w:val="0"/>
          <w:marRight w:val="0"/>
          <w:marTop w:val="0"/>
          <w:marBottom w:val="0"/>
          <w:divBdr>
            <w:top w:val="none" w:sz="0" w:space="0" w:color="auto"/>
            <w:left w:val="none" w:sz="0" w:space="0" w:color="auto"/>
            <w:bottom w:val="none" w:sz="0" w:space="0" w:color="auto"/>
            <w:right w:val="none" w:sz="0" w:space="0" w:color="auto"/>
          </w:divBdr>
        </w:div>
        <w:div w:id="870998439">
          <w:marLeft w:val="0"/>
          <w:marRight w:val="0"/>
          <w:marTop w:val="0"/>
          <w:marBottom w:val="0"/>
          <w:divBdr>
            <w:top w:val="none" w:sz="0" w:space="0" w:color="auto"/>
            <w:left w:val="none" w:sz="0" w:space="0" w:color="auto"/>
            <w:bottom w:val="none" w:sz="0" w:space="0" w:color="auto"/>
            <w:right w:val="none" w:sz="0" w:space="0" w:color="auto"/>
          </w:divBdr>
        </w:div>
        <w:div w:id="1960143761">
          <w:marLeft w:val="0"/>
          <w:marRight w:val="0"/>
          <w:marTop w:val="0"/>
          <w:marBottom w:val="0"/>
          <w:divBdr>
            <w:top w:val="none" w:sz="0" w:space="0" w:color="auto"/>
            <w:left w:val="none" w:sz="0" w:space="0" w:color="auto"/>
            <w:bottom w:val="none" w:sz="0" w:space="0" w:color="auto"/>
            <w:right w:val="none" w:sz="0" w:space="0" w:color="auto"/>
          </w:divBdr>
        </w:div>
        <w:div w:id="1160344458">
          <w:marLeft w:val="0"/>
          <w:marRight w:val="0"/>
          <w:marTop w:val="0"/>
          <w:marBottom w:val="0"/>
          <w:divBdr>
            <w:top w:val="none" w:sz="0" w:space="0" w:color="auto"/>
            <w:left w:val="none" w:sz="0" w:space="0" w:color="auto"/>
            <w:bottom w:val="none" w:sz="0" w:space="0" w:color="auto"/>
            <w:right w:val="none" w:sz="0" w:space="0" w:color="auto"/>
          </w:divBdr>
        </w:div>
        <w:div w:id="460999897">
          <w:marLeft w:val="0"/>
          <w:marRight w:val="0"/>
          <w:marTop w:val="0"/>
          <w:marBottom w:val="0"/>
          <w:divBdr>
            <w:top w:val="none" w:sz="0" w:space="0" w:color="auto"/>
            <w:left w:val="none" w:sz="0" w:space="0" w:color="auto"/>
            <w:bottom w:val="none" w:sz="0" w:space="0" w:color="auto"/>
            <w:right w:val="none" w:sz="0" w:space="0" w:color="auto"/>
          </w:divBdr>
        </w:div>
        <w:div w:id="1129976924">
          <w:marLeft w:val="0"/>
          <w:marRight w:val="0"/>
          <w:marTop w:val="0"/>
          <w:marBottom w:val="0"/>
          <w:divBdr>
            <w:top w:val="none" w:sz="0" w:space="0" w:color="auto"/>
            <w:left w:val="none" w:sz="0" w:space="0" w:color="auto"/>
            <w:bottom w:val="none" w:sz="0" w:space="0" w:color="auto"/>
            <w:right w:val="none" w:sz="0" w:space="0" w:color="auto"/>
          </w:divBdr>
        </w:div>
        <w:div w:id="415327296">
          <w:marLeft w:val="0"/>
          <w:marRight w:val="0"/>
          <w:marTop w:val="0"/>
          <w:marBottom w:val="0"/>
          <w:divBdr>
            <w:top w:val="none" w:sz="0" w:space="0" w:color="auto"/>
            <w:left w:val="none" w:sz="0" w:space="0" w:color="auto"/>
            <w:bottom w:val="none" w:sz="0" w:space="0" w:color="auto"/>
            <w:right w:val="none" w:sz="0" w:space="0" w:color="auto"/>
          </w:divBdr>
        </w:div>
        <w:div w:id="599990395">
          <w:marLeft w:val="0"/>
          <w:marRight w:val="0"/>
          <w:marTop w:val="0"/>
          <w:marBottom w:val="0"/>
          <w:divBdr>
            <w:top w:val="none" w:sz="0" w:space="0" w:color="auto"/>
            <w:left w:val="none" w:sz="0" w:space="0" w:color="auto"/>
            <w:bottom w:val="none" w:sz="0" w:space="0" w:color="auto"/>
            <w:right w:val="none" w:sz="0" w:space="0" w:color="auto"/>
          </w:divBdr>
        </w:div>
        <w:div w:id="638726145">
          <w:marLeft w:val="0"/>
          <w:marRight w:val="0"/>
          <w:marTop w:val="0"/>
          <w:marBottom w:val="0"/>
          <w:divBdr>
            <w:top w:val="none" w:sz="0" w:space="0" w:color="auto"/>
            <w:left w:val="none" w:sz="0" w:space="0" w:color="auto"/>
            <w:bottom w:val="none" w:sz="0" w:space="0" w:color="auto"/>
            <w:right w:val="none" w:sz="0" w:space="0" w:color="auto"/>
          </w:divBdr>
        </w:div>
        <w:div w:id="1011760048">
          <w:marLeft w:val="0"/>
          <w:marRight w:val="0"/>
          <w:marTop w:val="0"/>
          <w:marBottom w:val="0"/>
          <w:divBdr>
            <w:top w:val="none" w:sz="0" w:space="0" w:color="auto"/>
            <w:left w:val="none" w:sz="0" w:space="0" w:color="auto"/>
            <w:bottom w:val="none" w:sz="0" w:space="0" w:color="auto"/>
            <w:right w:val="none" w:sz="0" w:space="0" w:color="auto"/>
          </w:divBdr>
        </w:div>
        <w:div w:id="328601740">
          <w:marLeft w:val="0"/>
          <w:marRight w:val="0"/>
          <w:marTop w:val="0"/>
          <w:marBottom w:val="0"/>
          <w:divBdr>
            <w:top w:val="none" w:sz="0" w:space="0" w:color="auto"/>
            <w:left w:val="none" w:sz="0" w:space="0" w:color="auto"/>
            <w:bottom w:val="none" w:sz="0" w:space="0" w:color="auto"/>
            <w:right w:val="none" w:sz="0" w:space="0" w:color="auto"/>
          </w:divBdr>
        </w:div>
        <w:div w:id="1326975047">
          <w:marLeft w:val="0"/>
          <w:marRight w:val="0"/>
          <w:marTop w:val="0"/>
          <w:marBottom w:val="0"/>
          <w:divBdr>
            <w:top w:val="none" w:sz="0" w:space="0" w:color="auto"/>
            <w:left w:val="none" w:sz="0" w:space="0" w:color="auto"/>
            <w:bottom w:val="none" w:sz="0" w:space="0" w:color="auto"/>
            <w:right w:val="none" w:sz="0" w:space="0" w:color="auto"/>
          </w:divBdr>
        </w:div>
        <w:div w:id="1150169881">
          <w:marLeft w:val="0"/>
          <w:marRight w:val="0"/>
          <w:marTop w:val="0"/>
          <w:marBottom w:val="0"/>
          <w:divBdr>
            <w:top w:val="none" w:sz="0" w:space="0" w:color="auto"/>
            <w:left w:val="none" w:sz="0" w:space="0" w:color="auto"/>
            <w:bottom w:val="none" w:sz="0" w:space="0" w:color="auto"/>
            <w:right w:val="none" w:sz="0" w:space="0" w:color="auto"/>
          </w:divBdr>
        </w:div>
        <w:div w:id="1425103783">
          <w:marLeft w:val="0"/>
          <w:marRight w:val="0"/>
          <w:marTop w:val="0"/>
          <w:marBottom w:val="0"/>
          <w:divBdr>
            <w:top w:val="none" w:sz="0" w:space="0" w:color="auto"/>
            <w:left w:val="none" w:sz="0" w:space="0" w:color="auto"/>
            <w:bottom w:val="none" w:sz="0" w:space="0" w:color="auto"/>
            <w:right w:val="none" w:sz="0" w:space="0" w:color="auto"/>
          </w:divBdr>
        </w:div>
        <w:div w:id="767311727">
          <w:marLeft w:val="0"/>
          <w:marRight w:val="0"/>
          <w:marTop w:val="0"/>
          <w:marBottom w:val="0"/>
          <w:divBdr>
            <w:top w:val="none" w:sz="0" w:space="0" w:color="auto"/>
            <w:left w:val="none" w:sz="0" w:space="0" w:color="auto"/>
            <w:bottom w:val="none" w:sz="0" w:space="0" w:color="auto"/>
            <w:right w:val="none" w:sz="0" w:space="0" w:color="auto"/>
          </w:divBdr>
        </w:div>
        <w:div w:id="1818180674">
          <w:marLeft w:val="0"/>
          <w:marRight w:val="0"/>
          <w:marTop w:val="0"/>
          <w:marBottom w:val="0"/>
          <w:divBdr>
            <w:top w:val="none" w:sz="0" w:space="0" w:color="auto"/>
            <w:left w:val="none" w:sz="0" w:space="0" w:color="auto"/>
            <w:bottom w:val="none" w:sz="0" w:space="0" w:color="auto"/>
            <w:right w:val="none" w:sz="0" w:space="0" w:color="auto"/>
          </w:divBdr>
        </w:div>
        <w:div w:id="1393969843">
          <w:marLeft w:val="0"/>
          <w:marRight w:val="0"/>
          <w:marTop w:val="0"/>
          <w:marBottom w:val="0"/>
          <w:divBdr>
            <w:top w:val="none" w:sz="0" w:space="0" w:color="auto"/>
            <w:left w:val="none" w:sz="0" w:space="0" w:color="auto"/>
            <w:bottom w:val="none" w:sz="0" w:space="0" w:color="auto"/>
            <w:right w:val="none" w:sz="0" w:space="0" w:color="auto"/>
          </w:divBdr>
        </w:div>
        <w:div w:id="1083911270">
          <w:marLeft w:val="0"/>
          <w:marRight w:val="0"/>
          <w:marTop w:val="0"/>
          <w:marBottom w:val="0"/>
          <w:divBdr>
            <w:top w:val="none" w:sz="0" w:space="0" w:color="auto"/>
            <w:left w:val="none" w:sz="0" w:space="0" w:color="auto"/>
            <w:bottom w:val="none" w:sz="0" w:space="0" w:color="auto"/>
            <w:right w:val="none" w:sz="0" w:space="0" w:color="auto"/>
          </w:divBdr>
        </w:div>
        <w:div w:id="1422024620">
          <w:marLeft w:val="0"/>
          <w:marRight w:val="0"/>
          <w:marTop w:val="0"/>
          <w:marBottom w:val="0"/>
          <w:divBdr>
            <w:top w:val="none" w:sz="0" w:space="0" w:color="auto"/>
            <w:left w:val="none" w:sz="0" w:space="0" w:color="auto"/>
            <w:bottom w:val="none" w:sz="0" w:space="0" w:color="auto"/>
            <w:right w:val="none" w:sz="0" w:space="0" w:color="auto"/>
          </w:divBdr>
        </w:div>
        <w:div w:id="1801335214">
          <w:marLeft w:val="0"/>
          <w:marRight w:val="0"/>
          <w:marTop w:val="0"/>
          <w:marBottom w:val="0"/>
          <w:divBdr>
            <w:top w:val="none" w:sz="0" w:space="0" w:color="auto"/>
            <w:left w:val="none" w:sz="0" w:space="0" w:color="auto"/>
            <w:bottom w:val="none" w:sz="0" w:space="0" w:color="auto"/>
            <w:right w:val="none" w:sz="0" w:space="0" w:color="auto"/>
          </w:divBdr>
        </w:div>
        <w:div w:id="1885018170">
          <w:marLeft w:val="0"/>
          <w:marRight w:val="0"/>
          <w:marTop w:val="0"/>
          <w:marBottom w:val="0"/>
          <w:divBdr>
            <w:top w:val="none" w:sz="0" w:space="0" w:color="auto"/>
            <w:left w:val="none" w:sz="0" w:space="0" w:color="auto"/>
            <w:bottom w:val="none" w:sz="0" w:space="0" w:color="auto"/>
            <w:right w:val="none" w:sz="0" w:space="0" w:color="auto"/>
          </w:divBdr>
        </w:div>
        <w:div w:id="855846398">
          <w:marLeft w:val="0"/>
          <w:marRight w:val="0"/>
          <w:marTop w:val="0"/>
          <w:marBottom w:val="0"/>
          <w:divBdr>
            <w:top w:val="none" w:sz="0" w:space="0" w:color="auto"/>
            <w:left w:val="none" w:sz="0" w:space="0" w:color="auto"/>
            <w:bottom w:val="none" w:sz="0" w:space="0" w:color="auto"/>
            <w:right w:val="none" w:sz="0" w:space="0" w:color="auto"/>
          </w:divBdr>
        </w:div>
        <w:div w:id="2109615383">
          <w:marLeft w:val="0"/>
          <w:marRight w:val="0"/>
          <w:marTop w:val="0"/>
          <w:marBottom w:val="0"/>
          <w:divBdr>
            <w:top w:val="none" w:sz="0" w:space="0" w:color="auto"/>
            <w:left w:val="none" w:sz="0" w:space="0" w:color="auto"/>
            <w:bottom w:val="none" w:sz="0" w:space="0" w:color="auto"/>
            <w:right w:val="none" w:sz="0" w:space="0" w:color="auto"/>
          </w:divBdr>
        </w:div>
        <w:div w:id="2087192220">
          <w:marLeft w:val="0"/>
          <w:marRight w:val="0"/>
          <w:marTop w:val="0"/>
          <w:marBottom w:val="0"/>
          <w:divBdr>
            <w:top w:val="none" w:sz="0" w:space="0" w:color="auto"/>
            <w:left w:val="none" w:sz="0" w:space="0" w:color="auto"/>
            <w:bottom w:val="none" w:sz="0" w:space="0" w:color="auto"/>
            <w:right w:val="none" w:sz="0" w:space="0" w:color="auto"/>
          </w:divBdr>
        </w:div>
        <w:div w:id="556748347">
          <w:marLeft w:val="0"/>
          <w:marRight w:val="0"/>
          <w:marTop w:val="0"/>
          <w:marBottom w:val="0"/>
          <w:divBdr>
            <w:top w:val="none" w:sz="0" w:space="0" w:color="auto"/>
            <w:left w:val="none" w:sz="0" w:space="0" w:color="auto"/>
            <w:bottom w:val="none" w:sz="0" w:space="0" w:color="auto"/>
            <w:right w:val="none" w:sz="0" w:space="0" w:color="auto"/>
          </w:divBdr>
        </w:div>
        <w:div w:id="1731882180">
          <w:marLeft w:val="0"/>
          <w:marRight w:val="0"/>
          <w:marTop w:val="0"/>
          <w:marBottom w:val="0"/>
          <w:divBdr>
            <w:top w:val="none" w:sz="0" w:space="0" w:color="auto"/>
            <w:left w:val="none" w:sz="0" w:space="0" w:color="auto"/>
            <w:bottom w:val="none" w:sz="0" w:space="0" w:color="auto"/>
            <w:right w:val="none" w:sz="0" w:space="0" w:color="auto"/>
          </w:divBdr>
        </w:div>
        <w:div w:id="1231769729">
          <w:marLeft w:val="0"/>
          <w:marRight w:val="0"/>
          <w:marTop w:val="0"/>
          <w:marBottom w:val="0"/>
          <w:divBdr>
            <w:top w:val="none" w:sz="0" w:space="0" w:color="auto"/>
            <w:left w:val="none" w:sz="0" w:space="0" w:color="auto"/>
            <w:bottom w:val="none" w:sz="0" w:space="0" w:color="auto"/>
            <w:right w:val="none" w:sz="0" w:space="0" w:color="auto"/>
          </w:divBdr>
        </w:div>
        <w:div w:id="2123962369">
          <w:marLeft w:val="0"/>
          <w:marRight w:val="0"/>
          <w:marTop w:val="0"/>
          <w:marBottom w:val="0"/>
          <w:divBdr>
            <w:top w:val="none" w:sz="0" w:space="0" w:color="auto"/>
            <w:left w:val="none" w:sz="0" w:space="0" w:color="auto"/>
            <w:bottom w:val="none" w:sz="0" w:space="0" w:color="auto"/>
            <w:right w:val="none" w:sz="0" w:space="0" w:color="auto"/>
          </w:divBdr>
        </w:div>
        <w:div w:id="1838837580">
          <w:marLeft w:val="0"/>
          <w:marRight w:val="0"/>
          <w:marTop w:val="0"/>
          <w:marBottom w:val="0"/>
          <w:divBdr>
            <w:top w:val="none" w:sz="0" w:space="0" w:color="auto"/>
            <w:left w:val="none" w:sz="0" w:space="0" w:color="auto"/>
            <w:bottom w:val="none" w:sz="0" w:space="0" w:color="auto"/>
            <w:right w:val="none" w:sz="0" w:space="0" w:color="auto"/>
          </w:divBdr>
        </w:div>
        <w:div w:id="1372917725">
          <w:marLeft w:val="0"/>
          <w:marRight w:val="0"/>
          <w:marTop w:val="0"/>
          <w:marBottom w:val="0"/>
          <w:divBdr>
            <w:top w:val="none" w:sz="0" w:space="0" w:color="auto"/>
            <w:left w:val="none" w:sz="0" w:space="0" w:color="auto"/>
            <w:bottom w:val="none" w:sz="0" w:space="0" w:color="auto"/>
            <w:right w:val="none" w:sz="0" w:space="0" w:color="auto"/>
          </w:divBdr>
        </w:div>
        <w:div w:id="1633289086">
          <w:marLeft w:val="0"/>
          <w:marRight w:val="0"/>
          <w:marTop w:val="0"/>
          <w:marBottom w:val="0"/>
          <w:divBdr>
            <w:top w:val="none" w:sz="0" w:space="0" w:color="auto"/>
            <w:left w:val="none" w:sz="0" w:space="0" w:color="auto"/>
            <w:bottom w:val="none" w:sz="0" w:space="0" w:color="auto"/>
            <w:right w:val="none" w:sz="0" w:space="0" w:color="auto"/>
          </w:divBdr>
          <w:divsChild>
            <w:div w:id="1159922317">
              <w:marLeft w:val="-75"/>
              <w:marRight w:val="0"/>
              <w:marTop w:val="30"/>
              <w:marBottom w:val="30"/>
              <w:divBdr>
                <w:top w:val="none" w:sz="0" w:space="0" w:color="auto"/>
                <w:left w:val="none" w:sz="0" w:space="0" w:color="auto"/>
                <w:bottom w:val="none" w:sz="0" w:space="0" w:color="auto"/>
                <w:right w:val="none" w:sz="0" w:space="0" w:color="auto"/>
              </w:divBdr>
              <w:divsChild>
                <w:div w:id="503666214">
                  <w:marLeft w:val="0"/>
                  <w:marRight w:val="0"/>
                  <w:marTop w:val="0"/>
                  <w:marBottom w:val="0"/>
                  <w:divBdr>
                    <w:top w:val="none" w:sz="0" w:space="0" w:color="auto"/>
                    <w:left w:val="none" w:sz="0" w:space="0" w:color="auto"/>
                    <w:bottom w:val="none" w:sz="0" w:space="0" w:color="auto"/>
                    <w:right w:val="none" w:sz="0" w:space="0" w:color="auto"/>
                  </w:divBdr>
                  <w:divsChild>
                    <w:div w:id="673076007">
                      <w:marLeft w:val="0"/>
                      <w:marRight w:val="0"/>
                      <w:marTop w:val="0"/>
                      <w:marBottom w:val="0"/>
                      <w:divBdr>
                        <w:top w:val="none" w:sz="0" w:space="0" w:color="auto"/>
                        <w:left w:val="none" w:sz="0" w:space="0" w:color="auto"/>
                        <w:bottom w:val="none" w:sz="0" w:space="0" w:color="auto"/>
                        <w:right w:val="none" w:sz="0" w:space="0" w:color="auto"/>
                      </w:divBdr>
                    </w:div>
                  </w:divsChild>
                </w:div>
                <w:div w:id="1488010045">
                  <w:marLeft w:val="0"/>
                  <w:marRight w:val="0"/>
                  <w:marTop w:val="0"/>
                  <w:marBottom w:val="0"/>
                  <w:divBdr>
                    <w:top w:val="none" w:sz="0" w:space="0" w:color="auto"/>
                    <w:left w:val="none" w:sz="0" w:space="0" w:color="auto"/>
                    <w:bottom w:val="none" w:sz="0" w:space="0" w:color="auto"/>
                    <w:right w:val="none" w:sz="0" w:space="0" w:color="auto"/>
                  </w:divBdr>
                  <w:divsChild>
                    <w:div w:id="592011500">
                      <w:marLeft w:val="0"/>
                      <w:marRight w:val="0"/>
                      <w:marTop w:val="0"/>
                      <w:marBottom w:val="0"/>
                      <w:divBdr>
                        <w:top w:val="none" w:sz="0" w:space="0" w:color="auto"/>
                        <w:left w:val="none" w:sz="0" w:space="0" w:color="auto"/>
                        <w:bottom w:val="none" w:sz="0" w:space="0" w:color="auto"/>
                        <w:right w:val="none" w:sz="0" w:space="0" w:color="auto"/>
                      </w:divBdr>
                    </w:div>
                  </w:divsChild>
                </w:div>
                <w:div w:id="2048019587">
                  <w:marLeft w:val="0"/>
                  <w:marRight w:val="0"/>
                  <w:marTop w:val="0"/>
                  <w:marBottom w:val="0"/>
                  <w:divBdr>
                    <w:top w:val="none" w:sz="0" w:space="0" w:color="auto"/>
                    <w:left w:val="none" w:sz="0" w:space="0" w:color="auto"/>
                    <w:bottom w:val="none" w:sz="0" w:space="0" w:color="auto"/>
                    <w:right w:val="none" w:sz="0" w:space="0" w:color="auto"/>
                  </w:divBdr>
                  <w:divsChild>
                    <w:div w:id="1024403298">
                      <w:marLeft w:val="0"/>
                      <w:marRight w:val="0"/>
                      <w:marTop w:val="0"/>
                      <w:marBottom w:val="0"/>
                      <w:divBdr>
                        <w:top w:val="none" w:sz="0" w:space="0" w:color="auto"/>
                        <w:left w:val="none" w:sz="0" w:space="0" w:color="auto"/>
                        <w:bottom w:val="none" w:sz="0" w:space="0" w:color="auto"/>
                        <w:right w:val="none" w:sz="0" w:space="0" w:color="auto"/>
                      </w:divBdr>
                    </w:div>
                  </w:divsChild>
                </w:div>
                <w:div w:id="193152511">
                  <w:marLeft w:val="0"/>
                  <w:marRight w:val="0"/>
                  <w:marTop w:val="0"/>
                  <w:marBottom w:val="0"/>
                  <w:divBdr>
                    <w:top w:val="none" w:sz="0" w:space="0" w:color="auto"/>
                    <w:left w:val="none" w:sz="0" w:space="0" w:color="auto"/>
                    <w:bottom w:val="none" w:sz="0" w:space="0" w:color="auto"/>
                    <w:right w:val="none" w:sz="0" w:space="0" w:color="auto"/>
                  </w:divBdr>
                  <w:divsChild>
                    <w:div w:id="1400907312">
                      <w:marLeft w:val="0"/>
                      <w:marRight w:val="0"/>
                      <w:marTop w:val="0"/>
                      <w:marBottom w:val="0"/>
                      <w:divBdr>
                        <w:top w:val="none" w:sz="0" w:space="0" w:color="auto"/>
                        <w:left w:val="none" w:sz="0" w:space="0" w:color="auto"/>
                        <w:bottom w:val="none" w:sz="0" w:space="0" w:color="auto"/>
                        <w:right w:val="none" w:sz="0" w:space="0" w:color="auto"/>
                      </w:divBdr>
                    </w:div>
                  </w:divsChild>
                </w:div>
                <w:div w:id="227764762">
                  <w:marLeft w:val="0"/>
                  <w:marRight w:val="0"/>
                  <w:marTop w:val="0"/>
                  <w:marBottom w:val="0"/>
                  <w:divBdr>
                    <w:top w:val="none" w:sz="0" w:space="0" w:color="auto"/>
                    <w:left w:val="none" w:sz="0" w:space="0" w:color="auto"/>
                    <w:bottom w:val="none" w:sz="0" w:space="0" w:color="auto"/>
                    <w:right w:val="none" w:sz="0" w:space="0" w:color="auto"/>
                  </w:divBdr>
                  <w:divsChild>
                    <w:div w:id="1889224809">
                      <w:marLeft w:val="0"/>
                      <w:marRight w:val="0"/>
                      <w:marTop w:val="0"/>
                      <w:marBottom w:val="0"/>
                      <w:divBdr>
                        <w:top w:val="none" w:sz="0" w:space="0" w:color="auto"/>
                        <w:left w:val="none" w:sz="0" w:space="0" w:color="auto"/>
                        <w:bottom w:val="none" w:sz="0" w:space="0" w:color="auto"/>
                        <w:right w:val="none" w:sz="0" w:space="0" w:color="auto"/>
                      </w:divBdr>
                    </w:div>
                  </w:divsChild>
                </w:div>
                <w:div w:id="1993172311">
                  <w:marLeft w:val="0"/>
                  <w:marRight w:val="0"/>
                  <w:marTop w:val="0"/>
                  <w:marBottom w:val="0"/>
                  <w:divBdr>
                    <w:top w:val="none" w:sz="0" w:space="0" w:color="auto"/>
                    <w:left w:val="none" w:sz="0" w:space="0" w:color="auto"/>
                    <w:bottom w:val="none" w:sz="0" w:space="0" w:color="auto"/>
                    <w:right w:val="none" w:sz="0" w:space="0" w:color="auto"/>
                  </w:divBdr>
                  <w:divsChild>
                    <w:div w:id="405496475">
                      <w:marLeft w:val="0"/>
                      <w:marRight w:val="0"/>
                      <w:marTop w:val="0"/>
                      <w:marBottom w:val="0"/>
                      <w:divBdr>
                        <w:top w:val="none" w:sz="0" w:space="0" w:color="auto"/>
                        <w:left w:val="none" w:sz="0" w:space="0" w:color="auto"/>
                        <w:bottom w:val="none" w:sz="0" w:space="0" w:color="auto"/>
                        <w:right w:val="none" w:sz="0" w:space="0" w:color="auto"/>
                      </w:divBdr>
                    </w:div>
                  </w:divsChild>
                </w:div>
                <w:div w:id="1951476364">
                  <w:marLeft w:val="0"/>
                  <w:marRight w:val="0"/>
                  <w:marTop w:val="0"/>
                  <w:marBottom w:val="0"/>
                  <w:divBdr>
                    <w:top w:val="none" w:sz="0" w:space="0" w:color="auto"/>
                    <w:left w:val="none" w:sz="0" w:space="0" w:color="auto"/>
                    <w:bottom w:val="none" w:sz="0" w:space="0" w:color="auto"/>
                    <w:right w:val="none" w:sz="0" w:space="0" w:color="auto"/>
                  </w:divBdr>
                  <w:divsChild>
                    <w:div w:id="1926450645">
                      <w:marLeft w:val="0"/>
                      <w:marRight w:val="0"/>
                      <w:marTop w:val="0"/>
                      <w:marBottom w:val="0"/>
                      <w:divBdr>
                        <w:top w:val="none" w:sz="0" w:space="0" w:color="auto"/>
                        <w:left w:val="none" w:sz="0" w:space="0" w:color="auto"/>
                        <w:bottom w:val="none" w:sz="0" w:space="0" w:color="auto"/>
                        <w:right w:val="none" w:sz="0" w:space="0" w:color="auto"/>
                      </w:divBdr>
                    </w:div>
                  </w:divsChild>
                </w:div>
                <w:div w:id="1099830369">
                  <w:marLeft w:val="0"/>
                  <w:marRight w:val="0"/>
                  <w:marTop w:val="0"/>
                  <w:marBottom w:val="0"/>
                  <w:divBdr>
                    <w:top w:val="none" w:sz="0" w:space="0" w:color="auto"/>
                    <w:left w:val="none" w:sz="0" w:space="0" w:color="auto"/>
                    <w:bottom w:val="none" w:sz="0" w:space="0" w:color="auto"/>
                    <w:right w:val="none" w:sz="0" w:space="0" w:color="auto"/>
                  </w:divBdr>
                  <w:divsChild>
                    <w:div w:id="1685284529">
                      <w:marLeft w:val="0"/>
                      <w:marRight w:val="0"/>
                      <w:marTop w:val="0"/>
                      <w:marBottom w:val="0"/>
                      <w:divBdr>
                        <w:top w:val="none" w:sz="0" w:space="0" w:color="auto"/>
                        <w:left w:val="none" w:sz="0" w:space="0" w:color="auto"/>
                        <w:bottom w:val="none" w:sz="0" w:space="0" w:color="auto"/>
                        <w:right w:val="none" w:sz="0" w:space="0" w:color="auto"/>
                      </w:divBdr>
                    </w:div>
                  </w:divsChild>
                </w:div>
                <w:div w:id="1955791910">
                  <w:marLeft w:val="0"/>
                  <w:marRight w:val="0"/>
                  <w:marTop w:val="0"/>
                  <w:marBottom w:val="0"/>
                  <w:divBdr>
                    <w:top w:val="none" w:sz="0" w:space="0" w:color="auto"/>
                    <w:left w:val="none" w:sz="0" w:space="0" w:color="auto"/>
                    <w:bottom w:val="none" w:sz="0" w:space="0" w:color="auto"/>
                    <w:right w:val="none" w:sz="0" w:space="0" w:color="auto"/>
                  </w:divBdr>
                  <w:divsChild>
                    <w:div w:id="1293710160">
                      <w:marLeft w:val="0"/>
                      <w:marRight w:val="0"/>
                      <w:marTop w:val="0"/>
                      <w:marBottom w:val="0"/>
                      <w:divBdr>
                        <w:top w:val="none" w:sz="0" w:space="0" w:color="auto"/>
                        <w:left w:val="none" w:sz="0" w:space="0" w:color="auto"/>
                        <w:bottom w:val="none" w:sz="0" w:space="0" w:color="auto"/>
                        <w:right w:val="none" w:sz="0" w:space="0" w:color="auto"/>
                      </w:divBdr>
                    </w:div>
                  </w:divsChild>
                </w:div>
                <w:div w:id="1608582451">
                  <w:marLeft w:val="0"/>
                  <w:marRight w:val="0"/>
                  <w:marTop w:val="0"/>
                  <w:marBottom w:val="0"/>
                  <w:divBdr>
                    <w:top w:val="none" w:sz="0" w:space="0" w:color="auto"/>
                    <w:left w:val="none" w:sz="0" w:space="0" w:color="auto"/>
                    <w:bottom w:val="none" w:sz="0" w:space="0" w:color="auto"/>
                    <w:right w:val="none" w:sz="0" w:space="0" w:color="auto"/>
                  </w:divBdr>
                  <w:divsChild>
                    <w:div w:id="746462132">
                      <w:marLeft w:val="0"/>
                      <w:marRight w:val="0"/>
                      <w:marTop w:val="0"/>
                      <w:marBottom w:val="0"/>
                      <w:divBdr>
                        <w:top w:val="none" w:sz="0" w:space="0" w:color="auto"/>
                        <w:left w:val="none" w:sz="0" w:space="0" w:color="auto"/>
                        <w:bottom w:val="none" w:sz="0" w:space="0" w:color="auto"/>
                        <w:right w:val="none" w:sz="0" w:space="0" w:color="auto"/>
                      </w:divBdr>
                    </w:div>
                  </w:divsChild>
                </w:div>
                <w:div w:id="1815414206">
                  <w:marLeft w:val="0"/>
                  <w:marRight w:val="0"/>
                  <w:marTop w:val="0"/>
                  <w:marBottom w:val="0"/>
                  <w:divBdr>
                    <w:top w:val="none" w:sz="0" w:space="0" w:color="auto"/>
                    <w:left w:val="none" w:sz="0" w:space="0" w:color="auto"/>
                    <w:bottom w:val="none" w:sz="0" w:space="0" w:color="auto"/>
                    <w:right w:val="none" w:sz="0" w:space="0" w:color="auto"/>
                  </w:divBdr>
                  <w:divsChild>
                    <w:div w:id="12730986">
                      <w:marLeft w:val="0"/>
                      <w:marRight w:val="0"/>
                      <w:marTop w:val="0"/>
                      <w:marBottom w:val="0"/>
                      <w:divBdr>
                        <w:top w:val="none" w:sz="0" w:space="0" w:color="auto"/>
                        <w:left w:val="none" w:sz="0" w:space="0" w:color="auto"/>
                        <w:bottom w:val="none" w:sz="0" w:space="0" w:color="auto"/>
                        <w:right w:val="none" w:sz="0" w:space="0" w:color="auto"/>
                      </w:divBdr>
                    </w:div>
                  </w:divsChild>
                </w:div>
                <w:div w:id="1943030565">
                  <w:marLeft w:val="0"/>
                  <w:marRight w:val="0"/>
                  <w:marTop w:val="0"/>
                  <w:marBottom w:val="0"/>
                  <w:divBdr>
                    <w:top w:val="none" w:sz="0" w:space="0" w:color="auto"/>
                    <w:left w:val="none" w:sz="0" w:space="0" w:color="auto"/>
                    <w:bottom w:val="none" w:sz="0" w:space="0" w:color="auto"/>
                    <w:right w:val="none" w:sz="0" w:space="0" w:color="auto"/>
                  </w:divBdr>
                  <w:divsChild>
                    <w:div w:id="1139684722">
                      <w:marLeft w:val="0"/>
                      <w:marRight w:val="0"/>
                      <w:marTop w:val="0"/>
                      <w:marBottom w:val="0"/>
                      <w:divBdr>
                        <w:top w:val="none" w:sz="0" w:space="0" w:color="auto"/>
                        <w:left w:val="none" w:sz="0" w:space="0" w:color="auto"/>
                        <w:bottom w:val="none" w:sz="0" w:space="0" w:color="auto"/>
                        <w:right w:val="none" w:sz="0" w:space="0" w:color="auto"/>
                      </w:divBdr>
                    </w:div>
                  </w:divsChild>
                </w:div>
                <w:div w:id="1975676561">
                  <w:marLeft w:val="0"/>
                  <w:marRight w:val="0"/>
                  <w:marTop w:val="0"/>
                  <w:marBottom w:val="0"/>
                  <w:divBdr>
                    <w:top w:val="none" w:sz="0" w:space="0" w:color="auto"/>
                    <w:left w:val="none" w:sz="0" w:space="0" w:color="auto"/>
                    <w:bottom w:val="none" w:sz="0" w:space="0" w:color="auto"/>
                    <w:right w:val="none" w:sz="0" w:space="0" w:color="auto"/>
                  </w:divBdr>
                  <w:divsChild>
                    <w:div w:id="1555578987">
                      <w:marLeft w:val="0"/>
                      <w:marRight w:val="0"/>
                      <w:marTop w:val="0"/>
                      <w:marBottom w:val="0"/>
                      <w:divBdr>
                        <w:top w:val="none" w:sz="0" w:space="0" w:color="auto"/>
                        <w:left w:val="none" w:sz="0" w:space="0" w:color="auto"/>
                        <w:bottom w:val="none" w:sz="0" w:space="0" w:color="auto"/>
                        <w:right w:val="none" w:sz="0" w:space="0" w:color="auto"/>
                      </w:divBdr>
                    </w:div>
                  </w:divsChild>
                </w:div>
                <w:div w:id="269121493">
                  <w:marLeft w:val="0"/>
                  <w:marRight w:val="0"/>
                  <w:marTop w:val="0"/>
                  <w:marBottom w:val="0"/>
                  <w:divBdr>
                    <w:top w:val="none" w:sz="0" w:space="0" w:color="auto"/>
                    <w:left w:val="none" w:sz="0" w:space="0" w:color="auto"/>
                    <w:bottom w:val="none" w:sz="0" w:space="0" w:color="auto"/>
                    <w:right w:val="none" w:sz="0" w:space="0" w:color="auto"/>
                  </w:divBdr>
                  <w:divsChild>
                    <w:div w:id="1648240186">
                      <w:marLeft w:val="0"/>
                      <w:marRight w:val="0"/>
                      <w:marTop w:val="0"/>
                      <w:marBottom w:val="0"/>
                      <w:divBdr>
                        <w:top w:val="none" w:sz="0" w:space="0" w:color="auto"/>
                        <w:left w:val="none" w:sz="0" w:space="0" w:color="auto"/>
                        <w:bottom w:val="none" w:sz="0" w:space="0" w:color="auto"/>
                        <w:right w:val="none" w:sz="0" w:space="0" w:color="auto"/>
                      </w:divBdr>
                    </w:div>
                  </w:divsChild>
                </w:div>
                <w:div w:id="1858811899">
                  <w:marLeft w:val="0"/>
                  <w:marRight w:val="0"/>
                  <w:marTop w:val="0"/>
                  <w:marBottom w:val="0"/>
                  <w:divBdr>
                    <w:top w:val="none" w:sz="0" w:space="0" w:color="auto"/>
                    <w:left w:val="none" w:sz="0" w:space="0" w:color="auto"/>
                    <w:bottom w:val="none" w:sz="0" w:space="0" w:color="auto"/>
                    <w:right w:val="none" w:sz="0" w:space="0" w:color="auto"/>
                  </w:divBdr>
                  <w:divsChild>
                    <w:div w:id="1380975809">
                      <w:marLeft w:val="0"/>
                      <w:marRight w:val="0"/>
                      <w:marTop w:val="0"/>
                      <w:marBottom w:val="0"/>
                      <w:divBdr>
                        <w:top w:val="none" w:sz="0" w:space="0" w:color="auto"/>
                        <w:left w:val="none" w:sz="0" w:space="0" w:color="auto"/>
                        <w:bottom w:val="none" w:sz="0" w:space="0" w:color="auto"/>
                        <w:right w:val="none" w:sz="0" w:space="0" w:color="auto"/>
                      </w:divBdr>
                    </w:div>
                  </w:divsChild>
                </w:div>
                <w:div w:id="377361760">
                  <w:marLeft w:val="0"/>
                  <w:marRight w:val="0"/>
                  <w:marTop w:val="0"/>
                  <w:marBottom w:val="0"/>
                  <w:divBdr>
                    <w:top w:val="none" w:sz="0" w:space="0" w:color="auto"/>
                    <w:left w:val="none" w:sz="0" w:space="0" w:color="auto"/>
                    <w:bottom w:val="none" w:sz="0" w:space="0" w:color="auto"/>
                    <w:right w:val="none" w:sz="0" w:space="0" w:color="auto"/>
                  </w:divBdr>
                  <w:divsChild>
                    <w:div w:id="1054082109">
                      <w:marLeft w:val="0"/>
                      <w:marRight w:val="0"/>
                      <w:marTop w:val="0"/>
                      <w:marBottom w:val="0"/>
                      <w:divBdr>
                        <w:top w:val="none" w:sz="0" w:space="0" w:color="auto"/>
                        <w:left w:val="none" w:sz="0" w:space="0" w:color="auto"/>
                        <w:bottom w:val="none" w:sz="0" w:space="0" w:color="auto"/>
                        <w:right w:val="none" w:sz="0" w:space="0" w:color="auto"/>
                      </w:divBdr>
                    </w:div>
                  </w:divsChild>
                </w:div>
                <w:div w:id="468862733">
                  <w:marLeft w:val="0"/>
                  <w:marRight w:val="0"/>
                  <w:marTop w:val="0"/>
                  <w:marBottom w:val="0"/>
                  <w:divBdr>
                    <w:top w:val="none" w:sz="0" w:space="0" w:color="auto"/>
                    <w:left w:val="none" w:sz="0" w:space="0" w:color="auto"/>
                    <w:bottom w:val="none" w:sz="0" w:space="0" w:color="auto"/>
                    <w:right w:val="none" w:sz="0" w:space="0" w:color="auto"/>
                  </w:divBdr>
                  <w:divsChild>
                    <w:div w:id="155876244">
                      <w:marLeft w:val="0"/>
                      <w:marRight w:val="0"/>
                      <w:marTop w:val="0"/>
                      <w:marBottom w:val="0"/>
                      <w:divBdr>
                        <w:top w:val="none" w:sz="0" w:space="0" w:color="auto"/>
                        <w:left w:val="none" w:sz="0" w:space="0" w:color="auto"/>
                        <w:bottom w:val="none" w:sz="0" w:space="0" w:color="auto"/>
                        <w:right w:val="none" w:sz="0" w:space="0" w:color="auto"/>
                      </w:divBdr>
                    </w:div>
                  </w:divsChild>
                </w:div>
                <w:div w:id="1925217198">
                  <w:marLeft w:val="0"/>
                  <w:marRight w:val="0"/>
                  <w:marTop w:val="0"/>
                  <w:marBottom w:val="0"/>
                  <w:divBdr>
                    <w:top w:val="none" w:sz="0" w:space="0" w:color="auto"/>
                    <w:left w:val="none" w:sz="0" w:space="0" w:color="auto"/>
                    <w:bottom w:val="none" w:sz="0" w:space="0" w:color="auto"/>
                    <w:right w:val="none" w:sz="0" w:space="0" w:color="auto"/>
                  </w:divBdr>
                  <w:divsChild>
                    <w:div w:id="1330909808">
                      <w:marLeft w:val="0"/>
                      <w:marRight w:val="0"/>
                      <w:marTop w:val="0"/>
                      <w:marBottom w:val="0"/>
                      <w:divBdr>
                        <w:top w:val="none" w:sz="0" w:space="0" w:color="auto"/>
                        <w:left w:val="none" w:sz="0" w:space="0" w:color="auto"/>
                        <w:bottom w:val="none" w:sz="0" w:space="0" w:color="auto"/>
                        <w:right w:val="none" w:sz="0" w:space="0" w:color="auto"/>
                      </w:divBdr>
                    </w:div>
                  </w:divsChild>
                </w:div>
                <w:div w:id="1086803354">
                  <w:marLeft w:val="0"/>
                  <w:marRight w:val="0"/>
                  <w:marTop w:val="0"/>
                  <w:marBottom w:val="0"/>
                  <w:divBdr>
                    <w:top w:val="none" w:sz="0" w:space="0" w:color="auto"/>
                    <w:left w:val="none" w:sz="0" w:space="0" w:color="auto"/>
                    <w:bottom w:val="none" w:sz="0" w:space="0" w:color="auto"/>
                    <w:right w:val="none" w:sz="0" w:space="0" w:color="auto"/>
                  </w:divBdr>
                  <w:divsChild>
                    <w:div w:id="2103068008">
                      <w:marLeft w:val="0"/>
                      <w:marRight w:val="0"/>
                      <w:marTop w:val="0"/>
                      <w:marBottom w:val="0"/>
                      <w:divBdr>
                        <w:top w:val="none" w:sz="0" w:space="0" w:color="auto"/>
                        <w:left w:val="none" w:sz="0" w:space="0" w:color="auto"/>
                        <w:bottom w:val="none" w:sz="0" w:space="0" w:color="auto"/>
                        <w:right w:val="none" w:sz="0" w:space="0" w:color="auto"/>
                      </w:divBdr>
                    </w:div>
                  </w:divsChild>
                </w:div>
                <w:div w:id="926302284">
                  <w:marLeft w:val="0"/>
                  <w:marRight w:val="0"/>
                  <w:marTop w:val="0"/>
                  <w:marBottom w:val="0"/>
                  <w:divBdr>
                    <w:top w:val="none" w:sz="0" w:space="0" w:color="auto"/>
                    <w:left w:val="none" w:sz="0" w:space="0" w:color="auto"/>
                    <w:bottom w:val="none" w:sz="0" w:space="0" w:color="auto"/>
                    <w:right w:val="none" w:sz="0" w:space="0" w:color="auto"/>
                  </w:divBdr>
                  <w:divsChild>
                    <w:div w:id="465245984">
                      <w:marLeft w:val="0"/>
                      <w:marRight w:val="0"/>
                      <w:marTop w:val="0"/>
                      <w:marBottom w:val="0"/>
                      <w:divBdr>
                        <w:top w:val="none" w:sz="0" w:space="0" w:color="auto"/>
                        <w:left w:val="none" w:sz="0" w:space="0" w:color="auto"/>
                        <w:bottom w:val="none" w:sz="0" w:space="0" w:color="auto"/>
                        <w:right w:val="none" w:sz="0" w:space="0" w:color="auto"/>
                      </w:divBdr>
                    </w:div>
                  </w:divsChild>
                </w:div>
                <w:div w:id="1025446891">
                  <w:marLeft w:val="0"/>
                  <w:marRight w:val="0"/>
                  <w:marTop w:val="0"/>
                  <w:marBottom w:val="0"/>
                  <w:divBdr>
                    <w:top w:val="none" w:sz="0" w:space="0" w:color="auto"/>
                    <w:left w:val="none" w:sz="0" w:space="0" w:color="auto"/>
                    <w:bottom w:val="none" w:sz="0" w:space="0" w:color="auto"/>
                    <w:right w:val="none" w:sz="0" w:space="0" w:color="auto"/>
                  </w:divBdr>
                  <w:divsChild>
                    <w:div w:id="868638585">
                      <w:marLeft w:val="0"/>
                      <w:marRight w:val="0"/>
                      <w:marTop w:val="0"/>
                      <w:marBottom w:val="0"/>
                      <w:divBdr>
                        <w:top w:val="none" w:sz="0" w:space="0" w:color="auto"/>
                        <w:left w:val="none" w:sz="0" w:space="0" w:color="auto"/>
                        <w:bottom w:val="none" w:sz="0" w:space="0" w:color="auto"/>
                        <w:right w:val="none" w:sz="0" w:space="0" w:color="auto"/>
                      </w:divBdr>
                    </w:div>
                  </w:divsChild>
                </w:div>
                <w:div w:id="589002160">
                  <w:marLeft w:val="0"/>
                  <w:marRight w:val="0"/>
                  <w:marTop w:val="0"/>
                  <w:marBottom w:val="0"/>
                  <w:divBdr>
                    <w:top w:val="none" w:sz="0" w:space="0" w:color="auto"/>
                    <w:left w:val="none" w:sz="0" w:space="0" w:color="auto"/>
                    <w:bottom w:val="none" w:sz="0" w:space="0" w:color="auto"/>
                    <w:right w:val="none" w:sz="0" w:space="0" w:color="auto"/>
                  </w:divBdr>
                  <w:divsChild>
                    <w:div w:id="774519683">
                      <w:marLeft w:val="0"/>
                      <w:marRight w:val="0"/>
                      <w:marTop w:val="0"/>
                      <w:marBottom w:val="0"/>
                      <w:divBdr>
                        <w:top w:val="none" w:sz="0" w:space="0" w:color="auto"/>
                        <w:left w:val="none" w:sz="0" w:space="0" w:color="auto"/>
                        <w:bottom w:val="none" w:sz="0" w:space="0" w:color="auto"/>
                        <w:right w:val="none" w:sz="0" w:space="0" w:color="auto"/>
                      </w:divBdr>
                    </w:div>
                  </w:divsChild>
                </w:div>
                <w:div w:id="970987294">
                  <w:marLeft w:val="0"/>
                  <w:marRight w:val="0"/>
                  <w:marTop w:val="0"/>
                  <w:marBottom w:val="0"/>
                  <w:divBdr>
                    <w:top w:val="none" w:sz="0" w:space="0" w:color="auto"/>
                    <w:left w:val="none" w:sz="0" w:space="0" w:color="auto"/>
                    <w:bottom w:val="none" w:sz="0" w:space="0" w:color="auto"/>
                    <w:right w:val="none" w:sz="0" w:space="0" w:color="auto"/>
                  </w:divBdr>
                  <w:divsChild>
                    <w:div w:id="473573060">
                      <w:marLeft w:val="0"/>
                      <w:marRight w:val="0"/>
                      <w:marTop w:val="0"/>
                      <w:marBottom w:val="0"/>
                      <w:divBdr>
                        <w:top w:val="none" w:sz="0" w:space="0" w:color="auto"/>
                        <w:left w:val="none" w:sz="0" w:space="0" w:color="auto"/>
                        <w:bottom w:val="none" w:sz="0" w:space="0" w:color="auto"/>
                        <w:right w:val="none" w:sz="0" w:space="0" w:color="auto"/>
                      </w:divBdr>
                    </w:div>
                  </w:divsChild>
                </w:div>
                <w:div w:id="1468162799">
                  <w:marLeft w:val="0"/>
                  <w:marRight w:val="0"/>
                  <w:marTop w:val="0"/>
                  <w:marBottom w:val="0"/>
                  <w:divBdr>
                    <w:top w:val="none" w:sz="0" w:space="0" w:color="auto"/>
                    <w:left w:val="none" w:sz="0" w:space="0" w:color="auto"/>
                    <w:bottom w:val="none" w:sz="0" w:space="0" w:color="auto"/>
                    <w:right w:val="none" w:sz="0" w:space="0" w:color="auto"/>
                  </w:divBdr>
                  <w:divsChild>
                    <w:div w:id="1615140037">
                      <w:marLeft w:val="0"/>
                      <w:marRight w:val="0"/>
                      <w:marTop w:val="0"/>
                      <w:marBottom w:val="0"/>
                      <w:divBdr>
                        <w:top w:val="none" w:sz="0" w:space="0" w:color="auto"/>
                        <w:left w:val="none" w:sz="0" w:space="0" w:color="auto"/>
                        <w:bottom w:val="none" w:sz="0" w:space="0" w:color="auto"/>
                        <w:right w:val="none" w:sz="0" w:space="0" w:color="auto"/>
                      </w:divBdr>
                    </w:div>
                  </w:divsChild>
                </w:div>
                <w:div w:id="785393216">
                  <w:marLeft w:val="0"/>
                  <w:marRight w:val="0"/>
                  <w:marTop w:val="0"/>
                  <w:marBottom w:val="0"/>
                  <w:divBdr>
                    <w:top w:val="none" w:sz="0" w:space="0" w:color="auto"/>
                    <w:left w:val="none" w:sz="0" w:space="0" w:color="auto"/>
                    <w:bottom w:val="none" w:sz="0" w:space="0" w:color="auto"/>
                    <w:right w:val="none" w:sz="0" w:space="0" w:color="auto"/>
                  </w:divBdr>
                  <w:divsChild>
                    <w:div w:id="223419131">
                      <w:marLeft w:val="0"/>
                      <w:marRight w:val="0"/>
                      <w:marTop w:val="0"/>
                      <w:marBottom w:val="0"/>
                      <w:divBdr>
                        <w:top w:val="none" w:sz="0" w:space="0" w:color="auto"/>
                        <w:left w:val="none" w:sz="0" w:space="0" w:color="auto"/>
                        <w:bottom w:val="none" w:sz="0" w:space="0" w:color="auto"/>
                        <w:right w:val="none" w:sz="0" w:space="0" w:color="auto"/>
                      </w:divBdr>
                    </w:div>
                  </w:divsChild>
                </w:div>
                <w:div w:id="1489132581">
                  <w:marLeft w:val="0"/>
                  <w:marRight w:val="0"/>
                  <w:marTop w:val="0"/>
                  <w:marBottom w:val="0"/>
                  <w:divBdr>
                    <w:top w:val="none" w:sz="0" w:space="0" w:color="auto"/>
                    <w:left w:val="none" w:sz="0" w:space="0" w:color="auto"/>
                    <w:bottom w:val="none" w:sz="0" w:space="0" w:color="auto"/>
                    <w:right w:val="none" w:sz="0" w:space="0" w:color="auto"/>
                  </w:divBdr>
                  <w:divsChild>
                    <w:div w:id="1990361016">
                      <w:marLeft w:val="0"/>
                      <w:marRight w:val="0"/>
                      <w:marTop w:val="0"/>
                      <w:marBottom w:val="0"/>
                      <w:divBdr>
                        <w:top w:val="none" w:sz="0" w:space="0" w:color="auto"/>
                        <w:left w:val="none" w:sz="0" w:space="0" w:color="auto"/>
                        <w:bottom w:val="none" w:sz="0" w:space="0" w:color="auto"/>
                        <w:right w:val="none" w:sz="0" w:space="0" w:color="auto"/>
                      </w:divBdr>
                    </w:div>
                  </w:divsChild>
                </w:div>
                <w:div w:id="748161847">
                  <w:marLeft w:val="0"/>
                  <w:marRight w:val="0"/>
                  <w:marTop w:val="0"/>
                  <w:marBottom w:val="0"/>
                  <w:divBdr>
                    <w:top w:val="none" w:sz="0" w:space="0" w:color="auto"/>
                    <w:left w:val="none" w:sz="0" w:space="0" w:color="auto"/>
                    <w:bottom w:val="none" w:sz="0" w:space="0" w:color="auto"/>
                    <w:right w:val="none" w:sz="0" w:space="0" w:color="auto"/>
                  </w:divBdr>
                  <w:divsChild>
                    <w:div w:id="295645275">
                      <w:marLeft w:val="0"/>
                      <w:marRight w:val="0"/>
                      <w:marTop w:val="0"/>
                      <w:marBottom w:val="0"/>
                      <w:divBdr>
                        <w:top w:val="none" w:sz="0" w:space="0" w:color="auto"/>
                        <w:left w:val="none" w:sz="0" w:space="0" w:color="auto"/>
                        <w:bottom w:val="none" w:sz="0" w:space="0" w:color="auto"/>
                        <w:right w:val="none" w:sz="0" w:space="0" w:color="auto"/>
                      </w:divBdr>
                    </w:div>
                  </w:divsChild>
                </w:div>
                <w:div w:id="1927227433">
                  <w:marLeft w:val="0"/>
                  <w:marRight w:val="0"/>
                  <w:marTop w:val="0"/>
                  <w:marBottom w:val="0"/>
                  <w:divBdr>
                    <w:top w:val="none" w:sz="0" w:space="0" w:color="auto"/>
                    <w:left w:val="none" w:sz="0" w:space="0" w:color="auto"/>
                    <w:bottom w:val="none" w:sz="0" w:space="0" w:color="auto"/>
                    <w:right w:val="none" w:sz="0" w:space="0" w:color="auto"/>
                  </w:divBdr>
                  <w:divsChild>
                    <w:div w:id="1092043046">
                      <w:marLeft w:val="0"/>
                      <w:marRight w:val="0"/>
                      <w:marTop w:val="0"/>
                      <w:marBottom w:val="0"/>
                      <w:divBdr>
                        <w:top w:val="none" w:sz="0" w:space="0" w:color="auto"/>
                        <w:left w:val="none" w:sz="0" w:space="0" w:color="auto"/>
                        <w:bottom w:val="none" w:sz="0" w:space="0" w:color="auto"/>
                        <w:right w:val="none" w:sz="0" w:space="0" w:color="auto"/>
                      </w:divBdr>
                    </w:div>
                  </w:divsChild>
                </w:div>
                <w:div w:id="321936713">
                  <w:marLeft w:val="0"/>
                  <w:marRight w:val="0"/>
                  <w:marTop w:val="0"/>
                  <w:marBottom w:val="0"/>
                  <w:divBdr>
                    <w:top w:val="none" w:sz="0" w:space="0" w:color="auto"/>
                    <w:left w:val="none" w:sz="0" w:space="0" w:color="auto"/>
                    <w:bottom w:val="none" w:sz="0" w:space="0" w:color="auto"/>
                    <w:right w:val="none" w:sz="0" w:space="0" w:color="auto"/>
                  </w:divBdr>
                  <w:divsChild>
                    <w:div w:id="1282150945">
                      <w:marLeft w:val="0"/>
                      <w:marRight w:val="0"/>
                      <w:marTop w:val="0"/>
                      <w:marBottom w:val="0"/>
                      <w:divBdr>
                        <w:top w:val="none" w:sz="0" w:space="0" w:color="auto"/>
                        <w:left w:val="none" w:sz="0" w:space="0" w:color="auto"/>
                        <w:bottom w:val="none" w:sz="0" w:space="0" w:color="auto"/>
                        <w:right w:val="none" w:sz="0" w:space="0" w:color="auto"/>
                      </w:divBdr>
                    </w:div>
                  </w:divsChild>
                </w:div>
                <w:div w:id="10378338">
                  <w:marLeft w:val="0"/>
                  <w:marRight w:val="0"/>
                  <w:marTop w:val="0"/>
                  <w:marBottom w:val="0"/>
                  <w:divBdr>
                    <w:top w:val="none" w:sz="0" w:space="0" w:color="auto"/>
                    <w:left w:val="none" w:sz="0" w:space="0" w:color="auto"/>
                    <w:bottom w:val="none" w:sz="0" w:space="0" w:color="auto"/>
                    <w:right w:val="none" w:sz="0" w:space="0" w:color="auto"/>
                  </w:divBdr>
                  <w:divsChild>
                    <w:div w:id="1781604257">
                      <w:marLeft w:val="0"/>
                      <w:marRight w:val="0"/>
                      <w:marTop w:val="0"/>
                      <w:marBottom w:val="0"/>
                      <w:divBdr>
                        <w:top w:val="none" w:sz="0" w:space="0" w:color="auto"/>
                        <w:left w:val="none" w:sz="0" w:space="0" w:color="auto"/>
                        <w:bottom w:val="none" w:sz="0" w:space="0" w:color="auto"/>
                        <w:right w:val="none" w:sz="0" w:space="0" w:color="auto"/>
                      </w:divBdr>
                    </w:div>
                  </w:divsChild>
                </w:div>
                <w:div w:id="30962412">
                  <w:marLeft w:val="0"/>
                  <w:marRight w:val="0"/>
                  <w:marTop w:val="0"/>
                  <w:marBottom w:val="0"/>
                  <w:divBdr>
                    <w:top w:val="none" w:sz="0" w:space="0" w:color="auto"/>
                    <w:left w:val="none" w:sz="0" w:space="0" w:color="auto"/>
                    <w:bottom w:val="none" w:sz="0" w:space="0" w:color="auto"/>
                    <w:right w:val="none" w:sz="0" w:space="0" w:color="auto"/>
                  </w:divBdr>
                  <w:divsChild>
                    <w:div w:id="908228616">
                      <w:marLeft w:val="0"/>
                      <w:marRight w:val="0"/>
                      <w:marTop w:val="0"/>
                      <w:marBottom w:val="0"/>
                      <w:divBdr>
                        <w:top w:val="none" w:sz="0" w:space="0" w:color="auto"/>
                        <w:left w:val="none" w:sz="0" w:space="0" w:color="auto"/>
                        <w:bottom w:val="none" w:sz="0" w:space="0" w:color="auto"/>
                        <w:right w:val="none" w:sz="0" w:space="0" w:color="auto"/>
                      </w:divBdr>
                    </w:div>
                  </w:divsChild>
                </w:div>
                <w:div w:id="1033309406">
                  <w:marLeft w:val="0"/>
                  <w:marRight w:val="0"/>
                  <w:marTop w:val="0"/>
                  <w:marBottom w:val="0"/>
                  <w:divBdr>
                    <w:top w:val="none" w:sz="0" w:space="0" w:color="auto"/>
                    <w:left w:val="none" w:sz="0" w:space="0" w:color="auto"/>
                    <w:bottom w:val="none" w:sz="0" w:space="0" w:color="auto"/>
                    <w:right w:val="none" w:sz="0" w:space="0" w:color="auto"/>
                  </w:divBdr>
                  <w:divsChild>
                    <w:div w:id="43608019">
                      <w:marLeft w:val="0"/>
                      <w:marRight w:val="0"/>
                      <w:marTop w:val="0"/>
                      <w:marBottom w:val="0"/>
                      <w:divBdr>
                        <w:top w:val="none" w:sz="0" w:space="0" w:color="auto"/>
                        <w:left w:val="none" w:sz="0" w:space="0" w:color="auto"/>
                        <w:bottom w:val="none" w:sz="0" w:space="0" w:color="auto"/>
                        <w:right w:val="none" w:sz="0" w:space="0" w:color="auto"/>
                      </w:divBdr>
                    </w:div>
                  </w:divsChild>
                </w:div>
                <w:div w:id="1224026727">
                  <w:marLeft w:val="0"/>
                  <w:marRight w:val="0"/>
                  <w:marTop w:val="0"/>
                  <w:marBottom w:val="0"/>
                  <w:divBdr>
                    <w:top w:val="none" w:sz="0" w:space="0" w:color="auto"/>
                    <w:left w:val="none" w:sz="0" w:space="0" w:color="auto"/>
                    <w:bottom w:val="none" w:sz="0" w:space="0" w:color="auto"/>
                    <w:right w:val="none" w:sz="0" w:space="0" w:color="auto"/>
                  </w:divBdr>
                  <w:divsChild>
                    <w:div w:id="978222771">
                      <w:marLeft w:val="0"/>
                      <w:marRight w:val="0"/>
                      <w:marTop w:val="0"/>
                      <w:marBottom w:val="0"/>
                      <w:divBdr>
                        <w:top w:val="none" w:sz="0" w:space="0" w:color="auto"/>
                        <w:left w:val="none" w:sz="0" w:space="0" w:color="auto"/>
                        <w:bottom w:val="none" w:sz="0" w:space="0" w:color="auto"/>
                        <w:right w:val="none" w:sz="0" w:space="0" w:color="auto"/>
                      </w:divBdr>
                    </w:div>
                  </w:divsChild>
                </w:div>
                <w:div w:id="497429023">
                  <w:marLeft w:val="0"/>
                  <w:marRight w:val="0"/>
                  <w:marTop w:val="0"/>
                  <w:marBottom w:val="0"/>
                  <w:divBdr>
                    <w:top w:val="none" w:sz="0" w:space="0" w:color="auto"/>
                    <w:left w:val="none" w:sz="0" w:space="0" w:color="auto"/>
                    <w:bottom w:val="none" w:sz="0" w:space="0" w:color="auto"/>
                    <w:right w:val="none" w:sz="0" w:space="0" w:color="auto"/>
                  </w:divBdr>
                  <w:divsChild>
                    <w:div w:id="1278373383">
                      <w:marLeft w:val="0"/>
                      <w:marRight w:val="0"/>
                      <w:marTop w:val="0"/>
                      <w:marBottom w:val="0"/>
                      <w:divBdr>
                        <w:top w:val="none" w:sz="0" w:space="0" w:color="auto"/>
                        <w:left w:val="none" w:sz="0" w:space="0" w:color="auto"/>
                        <w:bottom w:val="none" w:sz="0" w:space="0" w:color="auto"/>
                        <w:right w:val="none" w:sz="0" w:space="0" w:color="auto"/>
                      </w:divBdr>
                    </w:div>
                  </w:divsChild>
                </w:div>
                <w:div w:id="1809589263">
                  <w:marLeft w:val="0"/>
                  <w:marRight w:val="0"/>
                  <w:marTop w:val="0"/>
                  <w:marBottom w:val="0"/>
                  <w:divBdr>
                    <w:top w:val="none" w:sz="0" w:space="0" w:color="auto"/>
                    <w:left w:val="none" w:sz="0" w:space="0" w:color="auto"/>
                    <w:bottom w:val="none" w:sz="0" w:space="0" w:color="auto"/>
                    <w:right w:val="none" w:sz="0" w:space="0" w:color="auto"/>
                  </w:divBdr>
                  <w:divsChild>
                    <w:div w:id="194480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35233">
          <w:marLeft w:val="0"/>
          <w:marRight w:val="0"/>
          <w:marTop w:val="0"/>
          <w:marBottom w:val="0"/>
          <w:divBdr>
            <w:top w:val="none" w:sz="0" w:space="0" w:color="auto"/>
            <w:left w:val="none" w:sz="0" w:space="0" w:color="auto"/>
            <w:bottom w:val="none" w:sz="0" w:space="0" w:color="auto"/>
            <w:right w:val="none" w:sz="0" w:space="0" w:color="auto"/>
          </w:divBdr>
        </w:div>
        <w:div w:id="1045520440">
          <w:marLeft w:val="0"/>
          <w:marRight w:val="0"/>
          <w:marTop w:val="0"/>
          <w:marBottom w:val="0"/>
          <w:divBdr>
            <w:top w:val="none" w:sz="0" w:space="0" w:color="auto"/>
            <w:left w:val="none" w:sz="0" w:space="0" w:color="auto"/>
            <w:bottom w:val="none" w:sz="0" w:space="0" w:color="auto"/>
            <w:right w:val="none" w:sz="0" w:space="0" w:color="auto"/>
          </w:divBdr>
        </w:div>
        <w:div w:id="2061198423">
          <w:marLeft w:val="0"/>
          <w:marRight w:val="0"/>
          <w:marTop w:val="0"/>
          <w:marBottom w:val="0"/>
          <w:divBdr>
            <w:top w:val="none" w:sz="0" w:space="0" w:color="auto"/>
            <w:left w:val="none" w:sz="0" w:space="0" w:color="auto"/>
            <w:bottom w:val="none" w:sz="0" w:space="0" w:color="auto"/>
            <w:right w:val="none" w:sz="0" w:space="0" w:color="auto"/>
          </w:divBdr>
        </w:div>
        <w:div w:id="1971594947">
          <w:marLeft w:val="0"/>
          <w:marRight w:val="0"/>
          <w:marTop w:val="0"/>
          <w:marBottom w:val="0"/>
          <w:divBdr>
            <w:top w:val="none" w:sz="0" w:space="0" w:color="auto"/>
            <w:left w:val="none" w:sz="0" w:space="0" w:color="auto"/>
            <w:bottom w:val="none" w:sz="0" w:space="0" w:color="auto"/>
            <w:right w:val="none" w:sz="0" w:space="0" w:color="auto"/>
          </w:divBdr>
        </w:div>
        <w:div w:id="446047873">
          <w:marLeft w:val="0"/>
          <w:marRight w:val="0"/>
          <w:marTop w:val="0"/>
          <w:marBottom w:val="0"/>
          <w:divBdr>
            <w:top w:val="none" w:sz="0" w:space="0" w:color="auto"/>
            <w:left w:val="none" w:sz="0" w:space="0" w:color="auto"/>
            <w:bottom w:val="none" w:sz="0" w:space="0" w:color="auto"/>
            <w:right w:val="none" w:sz="0" w:space="0" w:color="auto"/>
          </w:divBdr>
        </w:div>
        <w:div w:id="930048480">
          <w:marLeft w:val="0"/>
          <w:marRight w:val="0"/>
          <w:marTop w:val="0"/>
          <w:marBottom w:val="0"/>
          <w:divBdr>
            <w:top w:val="none" w:sz="0" w:space="0" w:color="auto"/>
            <w:left w:val="none" w:sz="0" w:space="0" w:color="auto"/>
            <w:bottom w:val="none" w:sz="0" w:space="0" w:color="auto"/>
            <w:right w:val="none" w:sz="0" w:space="0" w:color="auto"/>
          </w:divBdr>
        </w:div>
        <w:div w:id="1727755385">
          <w:marLeft w:val="0"/>
          <w:marRight w:val="0"/>
          <w:marTop w:val="0"/>
          <w:marBottom w:val="0"/>
          <w:divBdr>
            <w:top w:val="none" w:sz="0" w:space="0" w:color="auto"/>
            <w:left w:val="none" w:sz="0" w:space="0" w:color="auto"/>
            <w:bottom w:val="none" w:sz="0" w:space="0" w:color="auto"/>
            <w:right w:val="none" w:sz="0" w:space="0" w:color="auto"/>
          </w:divBdr>
        </w:div>
        <w:div w:id="1621300301">
          <w:marLeft w:val="0"/>
          <w:marRight w:val="0"/>
          <w:marTop w:val="0"/>
          <w:marBottom w:val="0"/>
          <w:divBdr>
            <w:top w:val="none" w:sz="0" w:space="0" w:color="auto"/>
            <w:left w:val="none" w:sz="0" w:space="0" w:color="auto"/>
            <w:bottom w:val="none" w:sz="0" w:space="0" w:color="auto"/>
            <w:right w:val="none" w:sz="0" w:space="0" w:color="auto"/>
          </w:divBdr>
        </w:div>
        <w:div w:id="1666398911">
          <w:marLeft w:val="0"/>
          <w:marRight w:val="0"/>
          <w:marTop w:val="0"/>
          <w:marBottom w:val="0"/>
          <w:divBdr>
            <w:top w:val="none" w:sz="0" w:space="0" w:color="auto"/>
            <w:left w:val="none" w:sz="0" w:space="0" w:color="auto"/>
            <w:bottom w:val="none" w:sz="0" w:space="0" w:color="auto"/>
            <w:right w:val="none" w:sz="0" w:space="0" w:color="auto"/>
          </w:divBdr>
        </w:div>
        <w:div w:id="1070733516">
          <w:marLeft w:val="0"/>
          <w:marRight w:val="0"/>
          <w:marTop w:val="0"/>
          <w:marBottom w:val="0"/>
          <w:divBdr>
            <w:top w:val="none" w:sz="0" w:space="0" w:color="auto"/>
            <w:left w:val="none" w:sz="0" w:space="0" w:color="auto"/>
            <w:bottom w:val="none" w:sz="0" w:space="0" w:color="auto"/>
            <w:right w:val="none" w:sz="0" w:space="0" w:color="auto"/>
          </w:divBdr>
        </w:div>
        <w:div w:id="1795251610">
          <w:marLeft w:val="0"/>
          <w:marRight w:val="0"/>
          <w:marTop w:val="0"/>
          <w:marBottom w:val="0"/>
          <w:divBdr>
            <w:top w:val="none" w:sz="0" w:space="0" w:color="auto"/>
            <w:left w:val="none" w:sz="0" w:space="0" w:color="auto"/>
            <w:bottom w:val="none" w:sz="0" w:space="0" w:color="auto"/>
            <w:right w:val="none" w:sz="0" w:space="0" w:color="auto"/>
          </w:divBdr>
        </w:div>
        <w:div w:id="281422453">
          <w:marLeft w:val="0"/>
          <w:marRight w:val="0"/>
          <w:marTop w:val="0"/>
          <w:marBottom w:val="0"/>
          <w:divBdr>
            <w:top w:val="none" w:sz="0" w:space="0" w:color="auto"/>
            <w:left w:val="none" w:sz="0" w:space="0" w:color="auto"/>
            <w:bottom w:val="none" w:sz="0" w:space="0" w:color="auto"/>
            <w:right w:val="none" w:sz="0" w:space="0" w:color="auto"/>
          </w:divBdr>
        </w:div>
        <w:div w:id="1863516256">
          <w:marLeft w:val="0"/>
          <w:marRight w:val="0"/>
          <w:marTop w:val="0"/>
          <w:marBottom w:val="0"/>
          <w:divBdr>
            <w:top w:val="none" w:sz="0" w:space="0" w:color="auto"/>
            <w:left w:val="none" w:sz="0" w:space="0" w:color="auto"/>
            <w:bottom w:val="none" w:sz="0" w:space="0" w:color="auto"/>
            <w:right w:val="none" w:sz="0" w:space="0" w:color="auto"/>
          </w:divBdr>
        </w:div>
        <w:div w:id="1487667495">
          <w:marLeft w:val="0"/>
          <w:marRight w:val="0"/>
          <w:marTop w:val="0"/>
          <w:marBottom w:val="0"/>
          <w:divBdr>
            <w:top w:val="none" w:sz="0" w:space="0" w:color="auto"/>
            <w:left w:val="none" w:sz="0" w:space="0" w:color="auto"/>
            <w:bottom w:val="none" w:sz="0" w:space="0" w:color="auto"/>
            <w:right w:val="none" w:sz="0" w:space="0" w:color="auto"/>
          </w:divBdr>
        </w:div>
        <w:div w:id="1119180210">
          <w:marLeft w:val="0"/>
          <w:marRight w:val="0"/>
          <w:marTop w:val="0"/>
          <w:marBottom w:val="0"/>
          <w:divBdr>
            <w:top w:val="none" w:sz="0" w:space="0" w:color="auto"/>
            <w:left w:val="none" w:sz="0" w:space="0" w:color="auto"/>
            <w:bottom w:val="none" w:sz="0" w:space="0" w:color="auto"/>
            <w:right w:val="none" w:sz="0" w:space="0" w:color="auto"/>
          </w:divBdr>
        </w:div>
        <w:div w:id="747966643">
          <w:marLeft w:val="0"/>
          <w:marRight w:val="0"/>
          <w:marTop w:val="0"/>
          <w:marBottom w:val="0"/>
          <w:divBdr>
            <w:top w:val="none" w:sz="0" w:space="0" w:color="auto"/>
            <w:left w:val="none" w:sz="0" w:space="0" w:color="auto"/>
            <w:bottom w:val="none" w:sz="0" w:space="0" w:color="auto"/>
            <w:right w:val="none" w:sz="0" w:space="0" w:color="auto"/>
          </w:divBdr>
        </w:div>
        <w:div w:id="761219745">
          <w:marLeft w:val="0"/>
          <w:marRight w:val="0"/>
          <w:marTop w:val="0"/>
          <w:marBottom w:val="0"/>
          <w:divBdr>
            <w:top w:val="none" w:sz="0" w:space="0" w:color="auto"/>
            <w:left w:val="none" w:sz="0" w:space="0" w:color="auto"/>
            <w:bottom w:val="none" w:sz="0" w:space="0" w:color="auto"/>
            <w:right w:val="none" w:sz="0" w:space="0" w:color="auto"/>
          </w:divBdr>
        </w:div>
        <w:div w:id="268438983">
          <w:marLeft w:val="0"/>
          <w:marRight w:val="0"/>
          <w:marTop w:val="0"/>
          <w:marBottom w:val="0"/>
          <w:divBdr>
            <w:top w:val="none" w:sz="0" w:space="0" w:color="auto"/>
            <w:left w:val="none" w:sz="0" w:space="0" w:color="auto"/>
            <w:bottom w:val="none" w:sz="0" w:space="0" w:color="auto"/>
            <w:right w:val="none" w:sz="0" w:space="0" w:color="auto"/>
          </w:divBdr>
        </w:div>
        <w:div w:id="780688622">
          <w:marLeft w:val="0"/>
          <w:marRight w:val="0"/>
          <w:marTop w:val="0"/>
          <w:marBottom w:val="0"/>
          <w:divBdr>
            <w:top w:val="none" w:sz="0" w:space="0" w:color="auto"/>
            <w:left w:val="none" w:sz="0" w:space="0" w:color="auto"/>
            <w:bottom w:val="none" w:sz="0" w:space="0" w:color="auto"/>
            <w:right w:val="none" w:sz="0" w:space="0" w:color="auto"/>
          </w:divBdr>
        </w:div>
        <w:div w:id="1178930548">
          <w:marLeft w:val="0"/>
          <w:marRight w:val="0"/>
          <w:marTop w:val="0"/>
          <w:marBottom w:val="0"/>
          <w:divBdr>
            <w:top w:val="none" w:sz="0" w:space="0" w:color="auto"/>
            <w:left w:val="none" w:sz="0" w:space="0" w:color="auto"/>
            <w:bottom w:val="none" w:sz="0" w:space="0" w:color="auto"/>
            <w:right w:val="none" w:sz="0" w:space="0" w:color="auto"/>
          </w:divBdr>
        </w:div>
        <w:div w:id="593244389">
          <w:marLeft w:val="0"/>
          <w:marRight w:val="0"/>
          <w:marTop w:val="0"/>
          <w:marBottom w:val="0"/>
          <w:divBdr>
            <w:top w:val="none" w:sz="0" w:space="0" w:color="auto"/>
            <w:left w:val="none" w:sz="0" w:space="0" w:color="auto"/>
            <w:bottom w:val="none" w:sz="0" w:space="0" w:color="auto"/>
            <w:right w:val="none" w:sz="0" w:space="0" w:color="auto"/>
          </w:divBdr>
        </w:div>
        <w:div w:id="1738940304">
          <w:marLeft w:val="0"/>
          <w:marRight w:val="0"/>
          <w:marTop w:val="0"/>
          <w:marBottom w:val="0"/>
          <w:divBdr>
            <w:top w:val="none" w:sz="0" w:space="0" w:color="auto"/>
            <w:left w:val="none" w:sz="0" w:space="0" w:color="auto"/>
            <w:bottom w:val="none" w:sz="0" w:space="0" w:color="auto"/>
            <w:right w:val="none" w:sz="0" w:space="0" w:color="auto"/>
          </w:divBdr>
        </w:div>
        <w:div w:id="1601907181">
          <w:marLeft w:val="0"/>
          <w:marRight w:val="0"/>
          <w:marTop w:val="0"/>
          <w:marBottom w:val="0"/>
          <w:divBdr>
            <w:top w:val="none" w:sz="0" w:space="0" w:color="auto"/>
            <w:left w:val="none" w:sz="0" w:space="0" w:color="auto"/>
            <w:bottom w:val="none" w:sz="0" w:space="0" w:color="auto"/>
            <w:right w:val="none" w:sz="0" w:space="0" w:color="auto"/>
          </w:divBdr>
        </w:div>
        <w:div w:id="2143575641">
          <w:marLeft w:val="0"/>
          <w:marRight w:val="0"/>
          <w:marTop w:val="0"/>
          <w:marBottom w:val="0"/>
          <w:divBdr>
            <w:top w:val="none" w:sz="0" w:space="0" w:color="auto"/>
            <w:left w:val="none" w:sz="0" w:space="0" w:color="auto"/>
            <w:bottom w:val="none" w:sz="0" w:space="0" w:color="auto"/>
            <w:right w:val="none" w:sz="0" w:space="0" w:color="auto"/>
          </w:divBdr>
        </w:div>
        <w:div w:id="473371841">
          <w:marLeft w:val="0"/>
          <w:marRight w:val="0"/>
          <w:marTop w:val="0"/>
          <w:marBottom w:val="0"/>
          <w:divBdr>
            <w:top w:val="none" w:sz="0" w:space="0" w:color="auto"/>
            <w:left w:val="none" w:sz="0" w:space="0" w:color="auto"/>
            <w:bottom w:val="none" w:sz="0" w:space="0" w:color="auto"/>
            <w:right w:val="none" w:sz="0" w:space="0" w:color="auto"/>
          </w:divBdr>
        </w:div>
        <w:div w:id="842279919">
          <w:marLeft w:val="0"/>
          <w:marRight w:val="0"/>
          <w:marTop w:val="0"/>
          <w:marBottom w:val="0"/>
          <w:divBdr>
            <w:top w:val="none" w:sz="0" w:space="0" w:color="auto"/>
            <w:left w:val="none" w:sz="0" w:space="0" w:color="auto"/>
            <w:bottom w:val="none" w:sz="0" w:space="0" w:color="auto"/>
            <w:right w:val="none" w:sz="0" w:space="0" w:color="auto"/>
          </w:divBdr>
        </w:div>
        <w:div w:id="2145539504">
          <w:marLeft w:val="0"/>
          <w:marRight w:val="0"/>
          <w:marTop w:val="0"/>
          <w:marBottom w:val="0"/>
          <w:divBdr>
            <w:top w:val="none" w:sz="0" w:space="0" w:color="auto"/>
            <w:left w:val="none" w:sz="0" w:space="0" w:color="auto"/>
            <w:bottom w:val="none" w:sz="0" w:space="0" w:color="auto"/>
            <w:right w:val="none" w:sz="0" w:space="0" w:color="auto"/>
          </w:divBdr>
        </w:div>
        <w:div w:id="1527252741">
          <w:marLeft w:val="0"/>
          <w:marRight w:val="0"/>
          <w:marTop w:val="0"/>
          <w:marBottom w:val="0"/>
          <w:divBdr>
            <w:top w:val="none" w:sz="0" w:space="0" w:color="auto"/>
            <w:left w:val="none" w:sz="0" w:space="0" w:color="auto"/>
            <w:bottom w:val="none" w:sz="0" w:space="0" w:color="auto"/>
            <w:right w:val="none" w:sz="0" w:space="0" w:color="auto"/>
          </w:divBdr>
        </w:div>
        <w:div w:id="1122960450">
          <w:marLeft w:val="0"/>
          <w:marRight w:val="0"/>
          <w:marTop w:val="0"/>
          <w:marBottom w:val="0"/>
          <w:divBdr>
            <w:top w:val="none" w:sz="0" w:space="0" w:color="auto"/>
            <w:left w:val="none" w:sz="0" w:space="0" w:color="auto"/>
            <w:bottom w:val="none" w:sz="0" w:space="0" w:color="auto"/>
            <w:right w:val="none" w:sz="0" w:space="0" w:color="auto"/>
          </w:divBdr>
        </w:div>
        <w:div w:id="1332640715">
          <w:marLeft w:val="0"/>
          <w:marRight w:val="0"/>
          <w:marTop w:val="0"/>
          <w:marBottom w:val="0"/>
          <w:divBdr>
            <w:top w:val="none" w:sz="0" w:space="0" w:color="auto"/>
            <w:left w:val="none" w:sz="0" w:space="0" w:color="auto"/>
            <w:bottom w:val="none" w:sz="0" w:space="0" w:color="auto"/>
            <w:right w:val="none" w:sz="0" w:space="0" w:color="auto"/>
          </w:divBdr>
        </w:div>
        <w:div w:id="1139617887">
          <w:marLeft w:val="0"/>
          <w:marRight w:val="0"/>
          <w:marTop w:val="0"/>
          <w:marBottom w:val="0"/>
          <w:divBdr>
            <w:top w:val="none" w:sz="0" w:space="0" w:color="auto"/>
            <w:left w:val="none" w:sz="0" w:space="0" w:color="auto"/>
            <w:bottom w:val="none" w:sz="0" w:space="0" w:color="auto"/>
            <w:right w:val="none" w:sz="0" w:space="0" w:color="auto"/>
          </w:divBdr>
        </w:div>
        <w:div w:id="1083841954">
          <w:marLeft w:val="0"/>
          <w:marRight w:val="0"/>
          <w:marTop w:val="0"/>
          <w:marBottom w:val="0"/>
          <w:divBdr>
            <w:top w:val="none" w:sz="0" w:space="0" w:color="auto"/>
            <w:left w:val="none" w:sz="0" w:space="0" w:color="auto"/>
            <w:bottom w:val="none" w:sz="0" w:space="0" w:color="auto"/>
            <w:right w:val="none" w:sz="0" w:space="0" w:color="auto"/>
          </w:divBdr>
        </w:div>
        <w:div w:id="1866365968">
          <w:marLeft w:val="0"/>
          <w:marRight w:val="0"/>
          <w:marTop w:val="0"/>
          <w:marBottom w:val="0"/>
          <w:divBdr>
            <w:top w:val="none" w:sz="0" w:space="0" w:color="auto"/>
            <w:left w:val="none" w:sz="0" w:space="0" w:color="auto"/>
            <w:bottom w:val="none" w:sz="0" w:space="0" w:color="auto"/>
            <w:right w:val="none" w:sz="0" w:space="0" w:color="auto"/>
          </w:divBdr>
        </w:div>
        <w:div w:id="615219181">
          <w:marLeft w:val="0"/>
          <w:marRight w:val="0"/>
          <w:marTop w:val="0"/>
          <w:marBottom w:val="0"/>
          <w:divBdr>
            <w:top w:val="none" w:sz="0" w:space="0" w:color="auto"/>
            <w:left w:val="none" w:sz="0" w:space="0" w:color="auto"/>
            <w:bottom w:val="none" w:sz="0" w:space="0" w:color="auto"/>
            <w:right w:val="none" w:sz="0" w:space="0" w:color="auto"/>
          </w:divBdr>
        </w:div>
        <w:div w:id="1402024868">
          <w:marLeft w:val="0"/>
          <w:marRight w:val="0"/>
          <w:marTop w:val="0"/>
          <w:marBottom w:val="0"/>
          <w:divBdr>
            <w:top w:val="none" w:sz="0" w:space="0" w:color="auto"/>
            <w:left w:val="none" w:sz="0" w:space="0" w:color="auto"/>
            <w:bottom w:val="none" w:sz="0" w:space="0" w:color="auto"/>
            <w:right w:val="none" w:sz="0" w:space="0" w:color="auto"/>
          </w:divBdr>
        </w:div>
        <w:div w:id="1095436861">
          <w:marLeft w:val="0"/>
          <w:marRight w:val="0"/>
          <w:marTop w:val="0"/>
          <w:marBottom w:val="0"/>
          <w:divBdr>
            <w:top w:val="none" w:sz="0" w:space="0" w:color="auto"/>
            <w:left w:val="none" w:sz="0" w:space="0" w:color="auto"/>
            <w:bottom w:val="none" w:sz="0" w:space="0" w:color="auto"/>
            <w:right w:val="none" w:sz="0" w:space="0" w:color="auto"/>
          </w:divBdr>
        </w:div>
        <w:div w:id="1613971478">
          <w:marLeft w:val="0"/>
          <w:marRight w:val="0"/>
          <w:marTop w:val="0"/>
          <w:marBottom w:val="0"/>
          <w:divBdr>
            <w:top w:val="none" w:sz="0" w:space="0" w:color="auto"/>
            <w:left w:val="none" w:sz="0" w:space="0" w:color="auto"/>
            <w:bottom w:val="none" w:sz="0" w:space="0" w:color="auto"/>
            <w:right w:val="none" w:sz="0" w:space="0" w:color="auto"/>
          </w:divBdr>
        </w:div>
        <w:div w:id="692417798">
          <w:marLeft w:val="0"/>
          <w:marRight w:val="0"/>
          <w:marTop w:val="0"/>
          <w:marBottom w:val="0"/>
          <w:divBdr>
            <w:top w:val="none" w:sz="0" w:space="0" w:color="auto"/>
            <w:left w:val="none" w:sz="0" w:space="0" w:color="auto"/>
            <w:bottom w:val="none" w:sz="0" w:space="0" w:color="auto"/>
            <w:right w:val="none" w:sz="0" w:space="0" w:color="auto"/>
          </w:divBdr>
        </w:div>
        <w:div w:id="85663419">
          <w:marLeft w:val="0"/>
          <w:marRight w:val="0"/>
          <w:marTop w:val="0"/>
          <w:marBottom w:val="0"/>
          <w:divBdr>
            <w:top w:val="none" w:sz="0" w:space="0" w:color="auto"/>
            <w:left w:val="none" w:sz="0" w:space="0" w:color="auto"/>
            <w:bottom w:val="none" w:sz="0" w:space="0" w:color="auto"/>
            <w:right w:val="none" w:sz="0" w:space="0" w:color="auto"/>
          </w:divBdr>
        </w:div>
        <w:div w:id="56981266">
          <w:marLeft w:val="0"/>
          <w:marRight w:val="0"/>
          <w:marTop w:val="0"/>
          <w:marBottom w:val="0"/>
          <w:divBdr>
            <w:top w:val="none" w:sz="0" w:space="0" w:color="auto"/>
            <w:left w:val="none" w:sz="0" w:space="0" w:color="auto"/>
            <w:bottom w:val="none" w:sz="0" w:space="0" w:color="auto"/>
            <w:right w:val="none" w:sz="0" w:space="0" w:color="auto"/>
          </w:divBdr>
        </w:div>
        <w:div w:id="390622339">
          <w:marLeft w:val="0"/>
          <w:marRight w:val="0"/>
          <w:marTop w:val="0"/>
          <w:marBottom w:val="0"/>
          <w:divBdr>
            <w:top w:val="none" w:sz="0" w:space="0" w:color="auto"/>
            <w:left w:val="none" w:sz="0" w:space="0" w:color="auto"/>
            <w:bottom w:val="none" w:sz="0" w:space="0" w:color="auto"/>
            <w:right w:val="none" w:sz="0" w:space="0" w:color="auto"/>
          </w:divBdr>
        </w:div>
        <w:div w:id="2040813211">
          <w:marLeft w:val="0"/>
          <w:marRight w:val="0"/>
          <w:marTop w:val="0"/>
          <w:marBottom w:val="0"/>
          <w:divBdr>
            <w:top w:val="none" w:sz="0" w:space="0" w:color="auto"/>
            <w:left w:val="none" w:sz="0" w:space="0" w:color="auto"/>
            <w:bottom w:val="none" w:sz="0" w:space="0" w:color="auto"/>
            <w:right w:val="none" w:sz="0" w:space="0" w:color="auto"/>
          </w:divBdr>
        </w:div>
        <w:div w:id="382797452">
          <w:marLeft w:val="0"/>
          <w:marRight w:val="0"/>
          <w:marTop w:val="0"/>
          <w:marBottom w:val="0"/>
          <w:divBdr>
            <w:top w:val="none" w:sz="0" w:space="0" w:color="auto"/>
            <w:left w:val="none" w:sz="0" w:space="0" w:color="auto"/>
            <w:bottom w:val="none" w:sz="0" w:space="0" w:color="auto"/>
            <w:right w:val="none" w:sz="0" w:space="0" w:color="auto"/>
          </w:divBdr>
        </w:div>
        <w:div w:id="625357939">
          <w:marLeft w:val="0"/>
          <w:marRight w:val="0"/>
          <w:marTop w:val="0"/>
          <w:marBottom w:val="0"/>
          <w:divBdr>
            <w:top w:val="none" w:sz="0" w:space="0" w:color="auto"/>
            <w:left w:val="none" w:sz="0" w:space="0" w:color="auto"/>
            <w:bottom w:val="none" w:sz="0" w:space="0" w:color="auto"/>
            <w:right w:val="none" w:sz="0" w:space="0" w:color="auto"/>
          </w:divBdr>
        </w:div>
        <w:div w:id="748774587">
          <w:marLeft w:val="0"/>
          <w:marRight w:val="0"/>
          <w:marTop w:val="0"/>
          <w:marBottom w:val="0"/>
          <w:divBdr>
            <w:top w:val="none" w:sz="0" w:space="0" w:color="auto"/>
            <w:left w:val="none" w:sz="0" w:space="0" w:color="auto"/>
            <w:bottom w:val="none" w:sz="0" w:space="0" w:color="auto"/>
            <w:right w:val="none" w:sz="0" w:space="0" w:color="auto"/>
          </w:divBdr>
        </w:div>
        <w:div w:id="183709537">
          <w:marLeft w:val="0"/>
          <w:marRight w:val="0"/>
          <w:marTop w:val="0"/>
          <w:marBottom w:val="0"/>
          <w:divBdr>
            <w:top w:val="none" w:sz="0" w:space="0" w:color="auto"/>
            <w:left w:val="none" w:sz="0" w:space="0" w:color="auto"/>
            <w:bottom w:val="none" w:sz="0" w:space="0" w:color="auto"/>
            <w:right w:val="none" w:sz="0" w:space="0" w:color="auto"/>
          </w:divBdr>
        </w:div>
        <w:div w:id="753168157">
          <w:marLeft w:val="0"/>
          <w:marRight w:val="0"/>
          <w:marTop w:val="0"/>
          <w:marBottom w:val="0"/>
          <w:divBdr>
            <w:top w:val="none" w:sz="0" w:space="0" w:color="auto"/>
            <w:left w:val="none" w:sz="0" w:space="0" w:color="auto"/>
            <w:bottom w:val="none" w:sz="0" w:space="0" w:color="auto"/>
            <w:right w:val="none" w:sz="0" w:space="0" w:color="auto"/>
          </w:divBdr>
        </w:div>
        <w:div w:id="1619993653">
          <w:marLeft w:val="0"/>
          <w:marRight w:val="0"/>
          <w:marTop w:val="0"/>
          <w:marBottom w:val="0"/>
          <w:divBdr>
            <w:top w:val="none" w:sz="0" w:space="0" w:color="auto"/>
            <w:left w:val="none" w:sz="0" w:space="0" w:color="auto"/>
            <w:bottom w:val="none" w:sz="0" w:space="0" w:color="auto"/>
            <w:right w:val="none" w:sz="0" w:space="0" w:color="auto"/>
          </w:divBdr>
        </w:div>
        <w:div w:id="578364570">
          <w:marLeft w:val="0"/>
          <w:marRight w:val="0"/>
          <w:marTop w:val="0"/>
          <w:marBottom w:val="0"/>
          <w:divBdr>
            <w:top w:val="none" w:sz="0" w:space="0" w:color="auto"/>
            <w:left w:val="none" w:sz="0" w:space="0" w:color="auto"/>
            <w:bottom w:val="none" w:sz="0" w:space="0" w:color="auto"/>
            <w:right w:val="none" w:sz="0" w:space="0" w:color="auto"/>
          </w:divBdr>
        </w:div>
        <w:div w:id="769350819">
          <w:marLeft w:val="0"/>
          <w:marRight w:val="0"/>
          <w:marTop w:val="0"/>
          <w:marBottom w:val="0"/>
          <w:divBdr>
            <w:top w:val="none" w:sz="0" w:space="0" w:color="auto"/>
            <w:left w:val="none" w:sz="0" w:space="0" w:color="auto"/>
            <w:bottom w:val="none" w:sz="0" w:space="0" w:color="auto"/>
            <w:right w:val="none" w:sz="0" w:space="0" w:color="auto"/>
          </w:divBdr>
        </w:div>
        <w:div w:id="1814446552">
          <w:marLeft w:val="0"/>
          <w:marRight w:val="0"/>
          <w:marTop w:val="0"/>
          <w:marBottom w:val="0"/>
          <w:divBdr>
            <w:top w:val="none" w:sz="0" w:space="0" w:color="auto"/>
            <w:left w:val="none" w:sz="0" w:space="0" w:color="auto"/>
            <w:bottom w:val="none" w:sz="0" w:space="0" w:color="auto"/>
            <w:right w:val="none" w:sz="0" w:space="0" w:color="auto"/>
          </w:divBdr>
        </w:div>
        <w:div w:id="83191539">
          <w:marLeft w:val="0"/>
          <w:marRight w:val="0"/>
          <w:marTop w:val="0"/>
          <w:marBottom w:val="0"/>
          <w:divBdr>
            <w:top w:val="none" w:sz="0" w:space="0" w:color="auto"/>
            <w:left w:val="none" w:sz="0" w:space="0" w:color="auto"/>
            <w:bottom w:val="none" w:sz="0" w:space="0" w:color="auto"/>
            <w:right w:val="none" w:sz="0" w:space="0" w:color="auto"/>
          </w:divBdr>
        </w:div>
        <w:div w:id="779762758">
          <w:marLeft w:val="0"/>
          <w:marRight w:val="0"/>
          <w:marTop w:val="0"/>
          <w:marBottom w:val="0"/>
          <w:divBdr>
            <w:top w:val="none" w:sz="0" w:space="0" w:color="auto"/>
            <w:left w:val="none" w:sz="0" w:space="0" w:color="auto"/>
            <w:bottom w:val="none" w:sz="0" w:space="0" w:color="auto"/>
            <w:right w:val="none" w:sz="0" w:space="0" w:color="auto"/>
          </w:divBdr>
        </w:div>
        <w:div w:id="1444498575">
          <w:marLeft w:val="0"/>
          <w:marRight w:val="0"/>
          <w:marTop w:val="0"/>
          <w:marBottom w:val="0"/>
          <w:divBdr>
            <w:top w:val="none" w:sz="0" w:space="0" w:color="auto"/>
            <w:left w:val="none" w:sz="0" w:space="0" w:color="auto"/>
            <w:bottom w:val="none" w:sz="0" w:space="0" w:color="auto"/>
            <w:right w:val="none" w:sz="0" w:space="0" w:color="auto"/>
          </w:divBdr>
        </w:div>
        <w:div w:id="858159849">
          <w:marLeft w:val="0"/>
          <w:marRight w:val="0"/>
          <w:marTop w:val="0"/>
          <w:marBottom w:val="0"/>
          <w:divBdr>
            <w:top w:val="none" w:sz="0" w:space="0" w:color="auto"/>
            <w:left w:val="none" w:sz="0" w:space="0" w:color="auto"/>
            <w:bottom w:val="none" w:sz="0" w:space="0" w:color="auto"/>
            <w:right w:val="none" w:sz="0" w:space="0" w:color="auto"/>
          </w:divBdr>
        </w:div>
        <w:div w:id="1503859441">
          <w:marLeft w:val="0"/>
          <w:marRight w:val="0"/>
          <w:marTop w:val="0"/>
          <w:marBottom w:val="0"/>
          <w:divBdr>
            <w:top w:val="none" w:sz="0" w:space="0" w:color="auto"/>
            <w:left w:val="none" w:sz="0" w:space="0" w:color="auto"/>
            <w:bottom w:val="none" w:sz="0" w:space="0" w:color="auto"/>
            <w:right w:val="none" w:sz="0" w:space="0" w:color="auto"/>
          </w:divBdr>
        </w:div>
        <w:div w:id="1039205613">
          <w:marLeft w:val="0"/>
          <w:marRight w:val="0"/>
          <w:marTop w:val="0"/>
          <w:marBottom w:val="0"/>
          <w:divBdr>
            <w:top w:val="none" w:sz="0" w:space="0" w:color="auto"/>
            <w:left w:val="none" w:sz="0" w:space="0" w:color="auto"/>
            <w:bottom w:val="none" w:sz="0" w:space="0" w:color="auto"/>
            <w:right w:val="none" w:sz="0" w:space="0" w:color="auto"/>
          </w:divBdr>
        </w:div>
        <w:div w:id="167449661">
          <w:marLeft w:val="0"/>
          <w:marRight w:val="0"/>
          <w:marTop w:val="0"/>
          <w:marBottom w:val="0"/>
          <w:divBdr>
            <w:top w:val="none" w:sz="0" w:space="0" w:color="auto"/>
            <w:left w:val="none" w:sz="0" w:space="0" w:color="auto"/>
            <w:bottom w:val="none" w:sz="0" w:space="0" w:color="auto"/>
            <w:right w:val="none" w:sz="0" w:space="0" w:color="auto"/>
          </w:divBdr>
        </w:div>
        <w:div w:id="2113671895">
          <w:marLeft w:val="0"/>
          <w:marRight w:val="0"/>
          <w:marTop w:val="0"/>
          <w:marBottom w:val="0"/>
          <w:divBdr>
            <w:top w:val="none" w:sz="0" w:space="0" w:color="auto"/>
            <w:left w:val="none" w:sz="0" w:space="0" w:color="auto"/>
            <w:bottom w:val="none" w:sz="0" w:space="0" w:color="auto"/>
            <w:right w:val="none" w:sz="0" w:space="0" w:color="auto"/>
          </w:divBdr>
        </w:div>
        <w:div w:id="1391924943">
          <w:marLeft w:val="0"/>
          <w:marRight w:val="0"/>
          <w:marTop w:val="0"/>
          <w:marBottom w:val="0"/>
          <w:divBdr>
            <w:top w:val="none" w:sz="0" w:space="0" w:color="auto"/>
            <w:left w:val="none" w:sz="0" w:space="0" w:color="auto"/>
            <w:bottom w:val="none" w:sz="0" w:space="0" w:color="auto"/>
            <w:right w:val="none" w:sz="0" w:space="0" w:color="auto"/>
          </w:divBdr>
        </w:div>
        <w:div w:id="1302927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travelnews.com/" TargetMode="External"/><Relationship Id="rId18" Type="http://schemas.openxmlformats.org/officeDocument/2006/relationships/hyperlink" Target="https://www.leadsquared.com/industries/hospitality/benefits-of-crm-in-the-hospitality-industry/" TargetMode="External"/><Relationship Id="rId26" Type="http://schemas.openxmlformats.org/officeDocument/2006/relationships/hyperlink" Target="https://www.poppulo.com/blog/change-through-employee-feedback" TargetMode="External"/><Relationship Id="rId39" Type="http://schemas.openxmlformats.org/officeDocument/2006/relationships/hyperlink" Target="https://www.sustainablehospitalityalliance.org/" TargetMode="External"/><Relationship Id="rId21" Type="http://schemas.openxmlformats.org/officeDocument/2006/relationships/hyperlink" Target="https://fastercapital.com/questions/how-to-anticipate-and-adapt-to-the-changing-customer-needs-and-preferences-in-the-digital-age.html" TargetMode="External"/><Relationship Id="rId34" Type="http://schemas.openxmlformats.org/officeDocument/2006/relationships/hyperlink" Target="https://www.researchgate.net/publication/233287045_The_Impact_of_Technology_Amenities_on_Hotel_Guest_Overall_Satisfaction" TargetMode="External"/><Relationship Id="rId42" Type="http://schemas.openxmlformats.org/officeDocument/2006/relationships/hyperlink" Target="https://www.tourismeconomics.com/" TargetMode="External"/><Relationship Id="rId47" Type="http://schemas.openxmlformats.org/officeDocument/2006/relationships/hyperlink" Target="https://www.tractivity.co.uk/blog/levels-of-stakeholder-engagement"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ustomerserviceinstitute.com/" TargetMode="External"/><Relationship Id="rId29" Type="http://schemas.openxmlformats.org/officeDocument/2006/relationships/hyperlink" Target="https://pestleanalysis.com/hilton-swot-analysis/" TargetMode="External"/><Relationship Id="rId11" Type="http://schemas.openxmlformats.org/officeDocument/2006/relationships/hyperlink" Target="https://www.bucharesthospitalitymarketreport.com/" TargetMode="External"/><Relationship Id="rId24" Type="http://schemas.openxmlformats.org/officeDocument/2006/relationships/hyperlink" Target="https://www.hospitalitynet.org/opinion/4119075.html" TargetMode="External"/><Relationship Id="rId32" Type="http://schemas.openxmlformats.org/officeDocument/2006/relationships/hyperlink" Target="https://www.radissonhotels.com/" TargetMode="External"/><Relationship Id="rId37" Type="http://schemas.openxmlformats.org/officeDocument/2006/relationships/hyperlink" Target="https://qloapps.com/unlock-success-the-power-of-hotel-staff-training-and-development/" TargetMode="External"/><Relationship Id="rId40" Type="http://schemas.openxmlformats.org/officeDocument/2006/relationships/hyperlink" Target="https://www.sustainablehospitalityalliance.org/" TargetMode="External"/><Relationship Id="rId45" Type="http://schemas.openxmlformats.org/officeDocument/2006/relationships/hyperlink" Target="https://www.linkedin.com/pulse/gaining-competitive-edge-harnessing-power-data-energize-1c" TargetMode="External"/><Relationship Id="rId5" Type="http://schemas.openxmlformats.org/officeDocument/2006/relationships/webSettings" Target="webSettings.xml"/><Relationship Id="rId15" Type="http://schemas.openxmlformats.org/officeDocument/2006/relationships/hyperlink" Target="https://www.customerserviceinstitute.com/" TargetMode="External"/><Relationship Id="rId23" Type="http://schemas.openxmlformats.org/officeDocument/2006/relationships/hyperlink" Target="https://www.deskera.com/blog/change-management-erp-implementation/" TargetMode="External"/><Relationship Id="rId28" Type="http://schemas.openxmlformats.org/officeDocument/2006/relationships/hyperlink" Target="https://lovinromania.com/places/bucharest-municipality/bucharest/hilton-garden-inn-bucharest-old-town/" TargetMode="External"/><Relationship Id="rId36" Type="http://schemas.openxmlformats.org/officeDocument/2006/relationships/hyperlink" Target="https://www.romanianconventionbureau.com/" TargetMode="External"/><Relationship Id="rId49" Type="http://schemas.openxmlformats.org/officeDocument/2006/relationships/fontTable" Target="fontTable.xml"/><Relationship Id="rId10" Type="http://schemas.openxmlformats.org/officeDocument/2006/relationships/hyperlink" Target="https://www.bucharesthospitalitymarketreport.com/" TargetMode="External"/><Relationship Id="rId19" Type="http://schemas.openxmlformats.org/officeDocument/2006/relationships/hyperlink" Target="https://www.digitalmarketinginstitute.com/" TargetMode="External"/><Relationship Id="rId31" Type="http://schemas.openxmlformats.org/officeDocument/2006/relationships/hyperlink" Target="https://www.panopto.com/blog/why-employee-training-fails/" TargetMode="External"/><Relationship Id="rId44" Type="http://schemas.openxmlformats.org/officeDocument/2006/relationships/hyperlink" Target="https://www.edume.com/blog/5-ways-technology-improves-the-guest-experience" TargetMode="External"/><Relationship Id="rId4" Type="http://schemas.openxmlformats.org/officeDocument/2006/relationships/settings" Target="settings.xml"/><Relationship Id="rId9" Type="http://schemas.openxmlformats.org/officeDocument/2006/relationships/hyperlink" Target="https://interobservers.com/the-rising-impact-of-lack-of-training/" TargetMode="External"/><Relationship Id="rId14" Type="http://schemas.openxmlformats.org/officeDocument/2006/relationships/hyperlink" Target="https://hospitalityinsights.ehl.edu/personalization-in-hotels" TargetMode="External"/><Relationship Id="rId22" Type="http://schemas.openxmlformats.org/officeDocument/2006/relationships/hyperlink" Target="https://www.forbes.com/sites/forbesbusinesscouncil/2023/03/29/increasing-operational-efficiency-with-technology/" TargetMode="External"/><Relationship Id="rId27" Type="http://schemas.openxmlformats.org/officeDocument/2006/relationships/hyperlink" Target="https://www.klipfolio.com/resources/articles/what-is-a-key-performance-indicator" TargetMode="External"/><Relationship Id="rId30" Type="http://schemas.openxmlformats.org/officeDocument/2006/relationships/hyperlink" Target="https://www.opm.gov/policy-data-oversight/training-and-development/planning-evaluating/" TargetMode="External"/><Relationship Id="rId35" Type="http://schemas.openxmlformats.org/officeDocument/2006/relationships/hyperlink" Target="https://www.romanianconventionbureau.com/" TargetMode="External"/><Relationship Id="rId43" Type="http://schemas.openxmlformats.org/officeDocument/2006/relationships/hyperlink" Target="https://www.tourismeconomics.com/" TargetMode="External"/><Relationship Id="rId48" Type="http://schemas.openxmlformats.org/officeDocument/2006/relationships/footer" Target="footer1.xml"/><Relationship Id="rId8" Type="http://schemas.openxmlformats.org/officeDocument/2006/relationships/hyperlink" Target="https://www.institutedata.com/blog/measuring-training-effectiveness/" TargetMode="External"/><Relationship Id="rId3" Type="http://schemas.openxmlformats.org/officeDocument/2006/relationships/styles" Target="styles.xml"/><Relationship Id="rId12" Type="http://schemas.openxmlformats.org/officeDocument/2006/relationships/hyperlink" Target="https://www.businesstravelnews.com/" TargetMode="External"/><Relationship Id="rId17" Type="http://schemas.openxmlformats.org/officeDocument/2006/relationships/hyperlink" Target="https://www.leadsquared.com/industries/hospitality/benefits-of-crm-in-the-hospitality-industry/" TargetMode="External"/><Relationship Id="rId25" Type="http://schemas.openxmlformats.org/officeDocument/2006/relationships/hyperlink" Target="https://www.indeed.com/career-advice/career-development/communication-benefits" TargetMode="External"/><Relationship Id="rId33" Type="http://schemas.openxmlformats.org/officeDocument/2006/relationships/hyperlink" Target="https://www.radissonhotels.com/" TargetMode="External"/><Relationship Id="rId38" Type="http://schemas.openxmlformats.org/officeDocument/2006/relationships/hyperlink" Target="https://mirro.io/blog/importance-of-feedback/" TargetMode="External"/><Relationship Id="rId46" Type="http://schemas.openxmlformats.org/officeDocument/2006/relationships/hyperlink" Target="https://www.mews.com/en/blog/guest-satisfaction" TargetMode="External"/><Relationship Id="rId20" Type="http://schemas.openxmlformats.org/officeDocument/2006/relationships/hyperlink" Target="https://www.digitalmarketinginstitute.com/" TargetMode="External"/><Relationship Id="rId41" Type="http://schemas.openxmlformats.org/officeDocument/2006/relationships/hyperlink" Target="https://www.sciencedirect.com/science/article/pii/S0148296322003769"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ADA72E-810F-4164-848A-68E0DD17C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Pages>
  <Words>9556</Words>
  <Characters>54475</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dc:creator>
  <cp:lastModifiedBy>anna</cp:lastModifiedBy>
  <cp:revision>11</cp:revision>
  <dcterms:created xsi:type="dcterms:W3CDTF">2024-05-27T10:09:00Z</dcterms:created>
  <dcterms:modified xsi:type="dcterms:W3CDTF">2024-05-28T08:58:00Z</dcterms:modified>
</cp:coreProperties>
</file>