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398BD" w14:textId="77777777" w:rsidR="006D2CA0" w:rsidRPr="001E0478" w:rsidRDefault="006D2CA0" w:rsidP="00432640">
      <w:pPr>
        <w:pStyle w:val="s4"/>
        <w:spacing w:before="0" w:beforeAutospacing="0" w:after="0" w:afterAutospacing="0" w:line="360" w:lineRule="auto"/>
        <w:jc w:val="both"/>
        <w:rPr>
          <w:rFonts w:eastAsia="Times New Roman"/>
          <w:b/>
          <w:color w:val="000000" w:themeColor="text1"/>
          <w:lang w:val="en-US" w:eastAsia="en-IE"/>
        </w:rPr>
      </w:pPr>
    </w:p>
    <w:p w14:paraId="35876D31" w14:textId="77777777" w:rsidR="006D2CA0" w:rsidRPr="001E0478" w:rsidRDefault="006D2CA0" w:rsidP="00432640">
      <w:pPr>
        <w:pStyle w:val="s4"/>
        <w:spacing w:before="0" w:beforeAutospacing="0" w:after="0" w:afterAutospacing="0" w:line="360" w:lineRule="auto"/>
        <w:jc w:val="both"/>
        <w:rPr>
          <w:rFonts w:eastAsia="Times New Roman"/>
          <w:b/>
          <w:color w:val="000000" w:themeColor="text1"/>
          <w:lang w:val="en-US" w:eastAsia="en-IE"/>
        </w:rPr>
      </w:pPr>
    </w:p>
    <w:p w14:paraId="2774C52C" w14:textId="77777777" w:rsidR="006D2CA0" w:rsidRPr="004A0308" w:rsidRDefault="006D2CA0" w:rsidP="004A0308">
      <w:pPr>
        <w:pStyle w:val="s4"/>
        <w:spacing w:before="0" w:beforeAutospacing="0" w:after="0" w:afterAutospacing="0" w:line="360" w:lineRule="auto"/>
        <w:jc w:val="center"/>
        <w:rPr>
          <w:rFonts w:eastAsia="Times New Roman"/>
          <w:b/>
          <w:color w:val="000000" w:themeColor="text1"/>
          <w:sz w:val="28"/>
          <w:szCs w:val="28"/>
          <w:lang w:val="en-US" w:eastAsia="en-IE"/>
        </w:rPr>
      </w:pPr>
    </w:p>
    <w:p w14:paraId="45BCF0B1" w14:textId="77777777" w:rsidR="00471677" w:rsidRPr="006A0474" w:rsidRDefault="0004684D" w:rsidP="004A0308">
      <w:pPr>
        <w:pStyle w:val="s4"/>
        <w:spacing w:before="0" w:beforeAutospacing="0" w:after="0" w:afterAutospacing="0" w:line="360" w:lineRule="auto"/>
        <w:jc w:val="center"/>
        <w:rPr>
          <w:b/>
          <w:color w:val="000000"/>
          <w:sz w:val="32"/>
          <w:szCs w:val="32"/>
        </w:rPr>
      </w:pPr>
      <w:r w:rsidRPr="006A0474">
        <w:rPr>
          <w:rFonts w:eastAsia="Times New Roman"/>
          <w:b/>
          <w:color w:val="000000" w:themeColor="text1"/>
          <w:sz w:val="32"/>
          <w:szCs w:val="32"/>
          <w:lang w:val="en-US" w:eastAsia="en-IE"/>
        </w:rPr>
        <w:t>A DISSERTATION</w:t>
      </w:r>
      <w:r w:rsidR="00471677" w:rsidRPr="006A0474">
        <w:rPr>
          <w:rStyle w:val="Heading21"/>
          <w:b w:val="0"/>
          <w:color w:val="000000"/>
          <w:sz w:val="32"/>
          <w:szCs w:val="32"/>
        </w:rPr>
        <w:t xml:space="preserve"> </w:t>
      </w:r>
      <w:r w:rsidR="00471677" w:rsidRPr="006A0474">
        <w:rPr>
          <w:rStyle w:val="Heading21"/>
          <w:color w:val="000000"/>
          <w:sz w:val="32"/>
          <w:szCs w:val="32"/>
        </w:rPr>
        <w:t>ON</w:t>
      </w:r>
      <w:r w:rsidR="00471677" w:rsidRPr="006A0474">
        <w:rPr>
          <w:rStyle w:val="Heading21"/>
          <w:b w:val="0"/>
          <w:color w:val="000000"/>
          <w:sz w:val="32"/>
          <w:szCs w:val="32"/>
        </w:rPr>
        <w:t>:</w:t>
      </w:r>
    </w:p>
    <w:p w14:paraId="7C6A899E" w14:textId="3DA73330" w:rsidR="00471677" w:rsidRPr="006A0474" w:rsidRDefault="00471677" w:rsidP="004A0308">
      <w:pPr>
        <w:pStyle w:val="s4"/>
        <w:spacing w:before="0" w:beforeAutospacing="0" w:after="0" w:afterAutospacing="0" w:line="360" w:lineRule="auto"/>
        <w:jc w:val="center"/>
        <w:rPr>
          <w:b/>
          <w:color w:val="000000"/>
          <w:sz w:val="32"/>
          <w:szCs w:val="32"/>
        </w:rPr>
      </w:pPr>
    </w:p>
    <w:p w14:paraId="1E2E7201" w14:textId="77777777" w:rsidR="008B172A" w:rsidRPr="006A0474" w:rsidRDefault="008B172A" w:rsidP="004A0308">
      <w:pPr>
        <w:spacing w:line="360" w:lineRule="auto"/>
        <w:jc w:val="center"/>
        <w:rPr>
          <w:rFonts w:ascii="Times New Roman" w:eastAsia="Times New Roman" w:hAnsi="Times New Roman" w:cs="Times New Roman"/>
          <w:b/>
          <w:color w:val="000000" w:themeColor="text1"/>
          <w:kern w:val="0"/>
          <w:sz w:val="32"/>
          <w:szCs w:val="32"/>
          <w:lang w:val="en-US" w:eastAsia="en-IE"/>
        </w:rPr>
      </w:pPr>
      <w:r w:rsidRPr="006A0474">
        <w:rPr>
          <w:rFonts w:ascii="Times New Roman" w:eastAsia="Times New Roman" w:hAnsi="Times New Roman" w:cs="Times New Roman"/>
          <w:b/>
          <w:color w:val="000000" w:themeColor="text1"/>
          <w:kern w:val="0"/>
          <w:sz w:val="32"/>
          <w:szCs w:val="32"/>
          <w:lang w:val="en-US" w:eastAsia="en-IE"/>
        </w:rPr>
        <w:t>THE INFLUENCE OF BRANDING ON CONSUMER BEHAVIOR- A COMPARATIVE STUDY OF BMW AND TESLA</w:t>
      </w:r>
    </w:p>
    <w:p w14:paraId="76D850B9" w14:textId="77777777" w:rsidR="008B172A" w:rsidRPr="006A0474" w:rsidRDefault="003013E9" w:rsidP="004A0308">
      <w:pPr>
        <w:spacing w:line="360" w:lineRule="auto"/>
        <w:jc w:val="center"/>
        <w:rPr>
          <w:rFonts w:ascii="Times New Roman" w:eastAsia="Times New Roman" w:hAnsi="Times New Roman" w:cs="Times New Roman"/>
          <w:b/>
          <w:color w:val="000000" w:themeColor="text1"/>
          <w:kern w:val="0"/>
          <w:sz w:val="32"/>
          <w:szCs w:val="32"/>
          <w:lang w:val="en-US" w:eastAsia="en-IE"/>
        </w:rPr>
      </w:pPr>
      <w:r w:rsidRPr="006A0474">
        <w:rPr>
          <w:rFonts w:ascii="Times New Roman" w:eastAsia="Times New Roman" w:hAnsi="Times New Roman" w:cs="Times New Roman"/>
          <w:b/>
          <w:color w:val="000000" w:themeColor="text1"/>
          <w:kern w:val="0"/>
          <w:sz w:val="32"/>
          <w:szCs w:val="32"/>
          <w:lang w:val="en-US" w:eastAsia="en-IE"/>
        </w:rPr>
        <w:t>By -Maulik Raval (2209391)</w:t>
      </w:r>
    </w:p>
    <w:p w14:paraId="639DCA88" w14:textId="77777777" w:rsidR="0069075A" w:rsidRPr="00B738D2" w:rsidRDefault="0069075A" w:rsidP="00432640">
      <w:pPr>
        <w:spacing w:line="360" w:lineRule="auto"/>
        <w:jc w:val="both"/>
        <w:rPr>
          <w:rFonts w:ascii="Times New Roman" w:eastAsia="Times New Roman" w:hAnsi="Times New Roman" w:cs="Times New Roman"/>
          <w:b/>
          <w:color w:val="FF0000"/>
          <w:kern w:val="0"/>
          <w:sz w:val="24"/>
          <w:szCs w:val="24"/>
          <w:lang w:val="en-US" w:eastAsia="en-IE"/>
        </w:rPr>
      </w:pPr>
    </w:p>
    <w:p w14:paraId="376FB107" w14:textId="743AAE8C" w:rsidR="007C7A47" w:rsidRPr="001E0478" w:rsidRDefault="007C7A47" w:rsidP="001E0478">
      <w:pPr>
        <w:spacing w:before="240" w:after="240"/>
        <w:jc w:val="both"/>
        <w:rPr>
          <w:rFonts w:ascii="Times New Roman" w:hAnsi="Times New Roman" w:cs="Times New Roman"/>
          <w:b/>
          <w:bCs/>
          <w:color w:val="000000"/>
          <w:kern w:val="0"/>
          <w:sz w:val="24"/>
          <w:szCs w:val="24"/>
        </w:rPr>
      </w:pPr>
      <w:r w:rsidRPr="001E0478">
        <w:rPr>
          <w:rFonts w:ascii="Times New Roman" w:hAnsi="Times New Roman" w:cs="Times New Roman"/>
          <w:b/>
          <w:bCs/>
          <w:color w:val="000000"/>
          <w:kern w:val="0"/>
          <w:sz w:val="24"/>
          <w:szCs w:val="24"/>
        </w:rPr>
        <w:br w:type="page"/>
      </w:r>
    </w:p>
    <w:sdt>
      <w:sdtPr>
        <w:rPr>
          <w:rFonts w:ascii="Times New Roman" w:eastAsiaTheme="minorEastAsia" w:hAnsi="Times New Roman" w:cs="Times New Roman"/>
          <w:b w:val="0"/>
          <w:bCs w:val="0"/>
          <w:color w:val="auto"/>
          <w:kern w:val="2"/>
          <w:sz w:val="22"/>
          <w:szCs w:val="22"/>
          <w:lang w:val="en-IN" w:eastAsia="en-GB"/>
        </w:rPr>
        <w:id w:val="1572548039"/>
        <w:docPartObj>
          <w:docPartGallery w:val="Table of Contents"/>
          <w:docPartUnique/>
        </w:docPartObj>
      </w:sdtPr>
      <w:sdtEndPr>
        <w:rPr>
          <w:rFonts w:asciiTheme="minorHAnsi" w:hAnsiTheme="minorHAnsi" w:cstheme="minorBidi"/>
          <w:noProof/>
        </w:rPr>
      </w:sdtEndPr>
      <w:sdtContent>
        <w:p w14:paraId="4BA323F1" w14:textId="1DC3FB56" w:rsidR="001E0478" w:rsidRPr="001E0478" w:rsidRDefault="001E0478" w:rsidP="001E0478">
          <w:pPr>
            <w:pStyle w:val="TOCHeading"/>
            <w:spacing w:before="240" w:after="240"/>
            <w:jc w:val="center"/>
            <w:rPr>
              <w:rFonts w:ascii="Times New Roman" w:hAnsi="Times New Roman" w:cs="Times New Roman"/>
              <w:color w:val="auto"/>
            </w:rPr>
          </w:pPr>
          <w:r w:rsidRPr="001E0478">
            <w:rPr>
              <w:rFonts w:ascii="Times New Roman" w:hAnsi="Times New Roman" w:cs="Times New Roman"/>
              <w:color w:val="auto"/>
            </w:rPr>
            <w:t>Table of Contents</w:t>
          </w:r>
        </w:p>
        <w:p w14:paraId="0327AA44" w14:textId="758C5E9D" w:rsidR="004555AC" w:rsidRPr="004555AC" w:rsidRDefault="001E0478"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r w:rsidRPr="001E0478">
            <w:rPr>
              <w:rFonts w:ascii="Times New Roman" w:hAnsi="Times New Roman" w:cs="Times New Roman"/>
              <w:sz w:val="24"/>
              <w:szCs w:val="24"/>
            </w:rPr>
            <w:fldChar w:fldCharType="begin"/>
          </w:r>
          <w:r w:rsidRPr="001E0478">
            <w:rPr>
              <w:rFonts w:ascii="Times New Roman" w:hAnsi="Times New Roman" w:cs="Times New Roman"/>
              <w:sz w:val="24"/>
              <w:szCs w:val="24"/>
            </w:rPr>
            <w:instrText xml:space="preserve"> TOC \o "1-3" \h \z \u </w:instrText>
          </w:r>
          <w:r w:rsidRPr="001E0478">
            <w:rPr>
              <w:rFonts w:ascii="Times New Roman" w:hAnsi="Times New Roman" w:cs="Times New Roman"/>
              <w:sz w:val="24"/>
              <w:szCs w:val="24"/>
            </w:rPr>
            <w:fldChar w:fldCharType="separate"/>
          </w:r>
          <w:hyperlink w:anchor="_Toc148476640" w:history="1">
            <w:r w:rsidR="004555AC" w:rsidRPr="004555AC">
              <w:rPr>
                <w:rStyle w:val="Hyperlink"/>
                <w:rFonts w:asciiTheme="majorBidi" w:hAnsiTheme="majorBidi" w:cstheme="majorBidi"/>
                <w:noProof/>
                <w:sz w:val="24"/>
                <w:szCs w:val="24"/>
              </w:rPr>
              <w:t>Chapter 1: Introduction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6</w:t>
            </w:r>
            <w:r w:rsidR="004555AC" w:rsidRPr="004555AC">
              <w:rPr>
                <w:rFonts w:asciiTheme="majorBidi" w:hAnsiTheme="majorBidi" w:cstheme="majorBidi"/>
                <w:noProof/>
                <w:webHidden/>
                <w:sz w:val="24"/>
                <w:szCs w:val="24"/>
              </w:rPr>
              <w:fldChar w:fldCharType="end"/>
            </w:r>
          </w:hyperlink>
        </w:p>
        <w:p w14:paraId="23BBB23F" w14:textId="765F5596"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1" w:history="1">
            <w:r w:rsidR="004555AC" w:rsidRPr="004555AC">
              <w:rPr>
                <w:rStyle w:val="Hyperlink"/>
                <w:rFonts w:asciiTheme="majorBidi" w:hAnsiTheme="majorBidi" w:cstheme="majorBidi"/>
                <w:noProof/>
                <w:sz w:val="24"/>
                <w:szCs w:val="24"/>
              </w:rPr>
              <w:t>1.1 Background of the Study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6</w:t>
            </w:r>
            <w:r w:rsidR="004555AC" w:rsidRPr="004555AC">
              <w:rPr>
                <w:rFonts w:asciiTheme="majorBidi" w:hAnsiTheme="majorBidi" w:cstheme="majorBidi"/>
                <w:noProof/>
                <w:webHidden/>
                <w:sz w:val="24"/>
                <w:szCs w:val="24"/>
              </w:rPr>
              <w:fldChar w:fldCharType="end"/>
            </w:r>
          </w:hyperlink>
        </w:p>
        <w:p w14:paraId="72B1CF90" w14:textId="5C32DAE7"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2" w:history="1">
            <w:r w:rsidR="004555AC" w:rsidRPr="004555AC">
              <w:rPr>
                <w:rStyle w:val="Hyperlink"/>
                <w:rFonts w:asciiTheme="majorBidi" w:hAnsiTheme="majorBidi" w:cstheme="majorBidi"/>
                <w:noProof/>
                <w:sz w:val="24"/>
                <w:szCs w:val="24"/>
              </w:rPr>
              <w:t>1.2 Research Significance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6</w:t>
            </w:r>
            <w:r w:rsidR="004555AC" w:rsidRPr="004555AC">
              <w:rPr>
                <w:rFonts w:asciiTheme="majorBidi" w:hAnsiTheme="majorBidi" w:cstheme="majorBidi"/>
                <w:noProof/>
                <w:webHidden/>
                <w:sz w:val="24"/>
                <w:szCs w:val="24"/>
              </w:rPr>
              <w:fldChar w:fldCharType="end"/>
            </w:r>
          </w:hyperlink>
        </w:p>
        <w:p w14:paraId="2A74AC64" w14:textId="68273AC2"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3" w:history="1">
            <w:r w:rsidR="004555AC" w:rsidRPr="004555AC">
              <w:rPr>
                <w:rStyle w:val="Hyperlink"/>
                <w:rFonts w:asciiTheme="majorBidi" w:hAnsiTheme="majorBidi" w:cstheme="majorBidi"/>
                <w:noProof/>
                <w:sz w:val="24"/>
                <w:szCs w:val="24"/>
              </w:rPr>
              <w:t>1.3 Research Rationale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7</w:t>
            </w:r>
            <w:r w:rsidR="004555AC" w:rsidRPr="004555AC">
              <w:rPr>
                <w:rFonts w:asciiTheme="majorBidi" w:hAnsiTheme="majorBidi" w:cstheme="majorBidi"/>
                <w:noProof/>
                <w:webHidden/>
                <w:sz w:val="24"/>
                <w:szCs w:val="24"/>
              </w:rPr>
              <w:fldChar w:fldCharType="end"/>
            </w:r>
          </w:hyperlink>
        </w:p>
        <w:p w14:paraId="59065384" w14:textId="0EC17B06"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4" w:history="1">
            <w:r w:rsidR="004555AC" w:rsidRPr="004555AC">
              <w:rPr>
                <w:rStyle w:val="Hyperlink"/>
                <w:rFonts w:asciiTheme="majorBidi" w:hAnsiTheme="majorBidi" w:cstheme="majorBidi"/>
                <w:noProof/>
                <w:sz w:val="24"/>
                <w:szCs w:val="24"/>
              </w:rPr>
              <w:t>1.4 Research Aim and Objectives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_Toc148476644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8</w:t>
            </w:r>
            <w:r w:rsidR="004555AC" w:rsidRPr="004555AC">
              <w:rPr>
                <w:rFonts w:asciiTheme="majorBidi" w:hAnsiTheme="majorBidi" w:cstheme="majorBidi"/>
                <w:noProof/>
                <w:webHidden/>
                <w:sz w:val="24"/>
                <w:szCs w:val="24"/>
              </w:rPr>
              <w:fldChar w:fldCharType="end"/>
            </w:r>
          </w:hyperlink>
        </w:p>
        <w:p w14:paraId="62BECAF7" w14:textId="71A9FF83"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5" w:history="1">
            <w:r w:rsidR="004555AC" w:rsidRPr="004555AC">
              <w:rPr>
                <w:rStyle w:val="Hyperlink"/>
                <w:rFonts w:asciiTheme="majorBidi" w:hAnsiTheme="majorBidi" w:cstheme="majorBidi"/>
                <w:noProof/>
                <w:sz w:val="24"/>
                <w:szCs w:val="24"/>
              </w:rPr>
              <w:t>1.5 Research questions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_Toc148476645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8</w:t>
            </w:r>
            <w:r w:rsidR="004555AC" w:rsidRPr="004555AC">
              <w:rPr>
                <w:rFonts w:asciiTheme="majorBidi" w:hAnsiTheme="majorBidi" w:cstheme="majorBidi"/>
                <w:noProof/>
                <w:webHidden/>
                <w:sz w:val="24"/>
                <w:szCs w:val="24"/>
              </w:rPr>
              <w:fldChar w:fldCharType="end"/>
            </w:r>
          </w:hyperlink>
        </w:p>
        <w:p w14:paraId="4C7D41AB" w14:textId="171F01AC"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6" w:history="1">
            <w:r w:rsidR="004555AC" w:rsidRPr="004555AC">
              <w:rPr>
                <w:rStyle w:val="Hyperlink"/>
                <w:rFonts w:asciiTheme="majorBidi" w:hAnsiTheme="majorBidi" w:cstheme="majorBidi"/>
                <w:noProof/>
                <w:sz w:val="24"/>
                <w:szCs w:val="24"/>
              </w:rPr>
              <w:t>1.6 Structure of the Study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_Toc148476646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9</w:t>
            </w:r>
            <w:r w:rsidR="004555AC" w:rsidRPr="004555AC">
              <w:rPr>
                <w:rFonts w:asciiTheme="majorBidi" w:hAnsiTheme="majorBidi" w:cstheme="majorBidi"/>
                <w:noProof/>
                <w:webHidden/>
                <w:sz w:val="24"/>
                <w:szCs w:val="24"/>
              </w:rPr>
              <w:fldChar w:fldCharType="end"/>
            </w:r>
          </w:hyperlink>
        </w:p>
        <w:p w14:paraId="7C4D1216" w14:textId="74E77BC5" w:rsidR="004555AC" w:rsidRPr="004555AC" w:rsidRDefault="00975C1E"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47" w:history="1">
            <w:r w:rsidR="004555AC" w:rsidRPr="004555AC">
              <w:rPr>
                <w:rStyle w:val="Hyperlink"/>
                <w:rFonts w:asciiTheme="majorBidi" w:hAnsiTheme="majorBidi" w:cstheme="majorBidi"/>
                <w:noProof/>
                <w:sz w:val="24"/>
                <w:szCs w:val="24"/>
              </w:rPr>
              <w:t>Chapter 2:  Literature Review</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_Toc148476647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10</w:t>
            </w:r>
            <w:r w:rsidR="004555AC" w:rsidRPr="004555AC">
              <w:rPr>
                <w:rFonts w:asciiTheme="majorBidi" w:hAnsiTheme="majorBidi" w:cstheme="majorBidi"/>
                <w:noProof/>
                <w:webHidden/>
                <w:sz w:val="24"/>
                <w:szCs w:val="24"/>
              </w:rPr>
              <w:fldChar w:fldCharType="end"/>
            </w:r>
          </w:hyperlink>
        </w:p>
        <w:p w14:paraId="33BBD572" w14:textId="4C3F165A"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8" w:history="1">
            <w:r w:rsidR="004555AC" w:rsidRPr="004555AC">
              <w:rPr>
                <w:rStyle w:val="Hyperlink"/>
                <w:rFonts w:asciiTheme="majorBidi" w:hAnsiTheme="majorBidi" w:cstheme="majorBidi"/>
                <w:noProof/>
                <w:sz w:val="24"/>
                <w:szCs w:val="24"/>
              </w:rPr>
              <w:t>2.1 Introduction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_Toc148476648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10</w:t>
            </w:r>
            <w:r w:rsidR="004555AC" w:rsidRPr="004555AC">
              <w:rPr>
                <w:rFonts w:asciiTheme="majorBidi" w:hAnsiTheme="majorBidi" w:cstheme="majorBidi"/>
                <w:noProof/>
                <w:webHidden/>
                <w:sz w:val="24"/>
                <w:szCs w:val="24"/>
              </w:rPr>
              <w:fldChar w:fldCharType="end"/>
            </w:r>
          </w:hyperlink>
        </w:p>
        <w:p w14:paraId="47F84F34" w14:textId="625E9AAB"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49" w:history="1">
            <w:r w:rsidR="004555AC" w:rsidRPr="004555AC">
              <w:rPr>
                <w:rStyle w:val="Hyperlink"/>
                <w:rFonts w:asciiTheme="majorBidi" w:hAnsiTheme="majorBidi" w:cstheme="majorBidi"/>
                <w:noProof/>
                <w:sz w:val="24"/>
                <w:szCs w:val="24"/>
              </w:rPr>
              <w:t>2.2 Analysing the brand value between automotive car manufacturers like TESLA and BMW Research Aims and Objectives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_Toc148476649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10</w:t>
            </w:r>
            <w:r w:rsidR="004555AC" w:rsidRPr="004555AC">
              <w:rPr>
                <w:rFonts w:asciiTheme="majorBidi" w:hAnsiTheme="majorBidi" w:cstheme="majorBidi"/>
                <w:noProof/>
                <w:webHidden/>
                <w:sz w:val="24"/>
                <w:szCs w:val="24"/>
              </w:rPr>
              <w:fldChar w:fldCharType="end"/>
            </w:r>
          </w:hyperlink>
        </w:p>
        <w:p w14:paraId="1C036119" w14:textId="6713CAFF"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0" w:history="1">
            <w:r w:rsidR="004555AC" w:rsidRPr="004555AC">
              <w:rPr>
                <w:rStyle w:val="Hyperlink"/>
                <w:rFonts w:asciiTheme="majorBidi" w:hAnsiTheme="majorBidi" w:cstheme="majorBidi"/>
                <w:noProof/>
                <w:sz w:val="24"/>
                <w:szCs w:val="24"/>
              </w:rPr>
              <w:t>2.3 Examining the preferences of the customer in relevance to providing more premium electric cars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15</w:t>
            </w:r>
            <w:r w:rsidR="004555AC" w:rsidRPr="004555AC">
              <w:rPr>
                <w:rFonts w:asciiTheme="majorBidi" w:hAnsiTheme="majorBidi" w:cstheme="majorBidi"/>
                <w:noProof/>
                <w:webHidden/>
                <w:sz w:val="24"/>
                <w:szCs w:val="24"/>
              </w:rPr>
              <w:fldChar w:fldCharType="end"/>
            </w:r>
          </w:hyperlink>
        </w:p>
        <w:p w14:paraId="48B0C271" w14:textId="2371FF64"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1" w:history="1">
            <w:r w:rsidR="004555AC" w:rsidRPr="004555AC">
              <w:rPr>
                <w:rStyle w:val="Hyperlink"/>
                <w:rFonts w:asciiTheme="majorBidi" w:hAnsiTheme="majorBidi" w:cstheme="majorBidi"/>
                <w:noProof/>
                <w:sz w:val="24"/>
                <w:szCs w:val="24"/>
              </w:rPr>
              <w:t>2.4 Kelley’s Brand Equity Model</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20</w:t>
            </w:r>
            <w:r w:rsidR="004555AC" w:rsidRPr="004555AC">
              <w:rPr>
                <w:rFonts w:asciiTheme="majorBidi" w:hAnsiTheme="majorBidi" w:cstheme="majorBidi"/>
                <w:noProof/>
                <w:webHidden/>
                <w:sz w:val="24"/>
                <w:szCs w:val="24"/>
              </w:rPr>
              <w:fldChar w:fldCharType="end"/>
            </w:r>
          </w:hyperlink>
        </w:p>
        <w:p w14:paraId="40203208" w14:textId="3F750D00"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2" w:history="1">
            <w:r w:rsidR="004555AC" w:rsidRPr="004555AC">
              <w:rPr>
                <w:rStyle w:val="Hyperlink"/>
                <w:rFonts w:asciiTheme="majorBidi" w:hAnsiTheme="majorBidi" w:cstheme="majorBidi"/>
                <w:noProof/>
                <w:sz w:val="24"/>
                <w:szCs w:val="24"/>
              </w:rPr>
              <w:t>2.5 Summary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23</w:t>
            </w:r>
            <w:r w:rsidR="004555AC" w:rsidRPr="004555AC">
              <w:rPr>
                <w:rFonts w:asciiTheme="majorBidi" w:hAnsiTheme="majorBidi" w:cstheme="majorBidi"/>
                <w:noProof/>
                <w:webHidden/>
                <w:sz w:val="24"/>
                <w:szCs w:val="24"/>
              </w:rPr>
              <w:fldChar w:fldCharType="end"/>
            </w:r>
          </w:hyperlink>
        </w:p>
        <w:p w14:paraId="2E2C339A" w14:textId="67636733" w:rsidR="004555AC" w:rsidRPr="004555AC" w:rsidRDefault="00975C1E"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53" w:history="1">
            <w:r w:rsidR="004555AC" w:rsidRPr="004555AC">
              <w:rPr>
                <w:rStyle w:val="Hyperlink"/>
                <w:rFonts w:asciiTheme="majorBidi" w:hAnsiTheme="majorBidi" w:cstheme="majorBidi"/>
                <w:noProof/>
                <w:sz w:val="24"/>
                <w:szCs w:val="24"/>
              </w:rPr>
              <w:t>Chapter 3: Methodology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23</w:t>
            </w:r>
            <w:r w:rsidR="004555AC" w:rsidRPr="004555AC">
              <w:rPr>
                <w:rFonts w:asciiTheme="majorBidi" w:hAnsiTheme="majorBidi" w:cstheme="majorBidi"/>
                <w:noProof/>
                <w:webHidden/>
                <w:sz w:val="24"/>
                <w:szCs w:val="24"/>
              </w:rPr>
              <w:fldChar w:fldCharType="end"/>
            </w:r>
          </w:hyperlink>
        </w:p>
        <w:p w14:paraId="70C4547D" w14:textId="7763F8B0"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4" w:history="1">
            <w:r w:rsidR="004555AC" w:rsidRPr="004555AC">
              <w:rPr>
                <w:rStyle w:val="Hyperlink"/>
                <w:rFonts w:asciiTheme="majorBidi" w:hAnsiTheme="majorBidi" w:cstheme="majorBidi"/>
                <w:noProof/>
                <w:sz w:val="24"/>
                <w:szCs w:val="24"/>
              </w:rPr>
              <w:t>3.1. Definition of a methodology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_Toc148476654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23</w:t>
            </w:r>
            <w:r w:rsidR="004555AC" w:rsidRPr="004555AC">
              <w:rPr>
                <w:rFonts w:asciiTheme="majorBidi" w:hAnsiTheme="majorBidi" w:cstheme="majorBidi"/>
                <w:noProof/>
                <w:webHidden/>
                <w:sz w:val="24"/>
                <w:szCs w:val="24"/>
              </w:rPr>
              <w:fldChar w:fldCharType="end"/>
            </w:r>
          </w:hyperlink>
        </w:p>
        <w:p w14:paraId="36EA2C6F" w14:textId="2DCEEE00"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5" w:history="1">
            <w:r w:rsidR="004555AC" w:rsidRPr="004555AC">
              <w:rPr>
                <w:rStyle w:val="Hyperlink"/>
                <w:rFonts w:asciiTheme="majorBidi" w:hAnsiTheme="majorBidi" w:cstheme="majorBidi"/>
                <w:noProof/>
                <w:sz w:val="24"/>
                <w:szCs w:val="24"/>
              </w:rPr>
              <w:t>3.2. Research Philosophy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_Toc148476655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25</w:t>
            </w:r>
            <w:r w:rsidR="004555AC" w:rsidRPr="004555AC">
              <w:rPr>
                <w:rFonts w:asciiTheme="majorBidi" w:hAnsiTheme="majorBidi" w:cstheme="majorBidi"/>
                <w:noProof/>
                <w:webHidden/>
                <w:sz w:val="24"/>
                <w:szCs w:val="24"/>
              </w:rPr>
              <w:fldChar w:fldCharType="end"/>
            </w:r>
          </w:hyperlink>
        </w:p>
        <w:p w14:paraId="50B75CE3" w14:textId="06A763BE"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6" w:history="1">
            <w:r w:rsidR="004555AC" w:rsidRPr="004555AC">
              <w:rPr>
                <w:rStyle w:val="Hyperlink"/>
                <w:rFonts w:asciiTheme="majorBidi" w:hAnsiTheme="majorBidi" w:cstheme="majorBidi"/>
                <w:noProof/>
                <w:sz w:val="24"/>
                <w:szCs w:val="24"/>
              </w:rPr>
              <w:t>3.3. Research Approach</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_Toc148476656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26</w:t>
            </w:r>
            <w:r w:rsidR="004555AC" w:rsidRPr="004555AC">
              <w:rPr>
                <w:rFonts w:asciiTheme="majorBidi" w:hAnsiTheme="majorBidi" w:cstheme="majorBidi"/>
                <w:noProof/>
                <w:webHidden/>
                <w:sz w:val="24"/>
                <w:szCs w:val="24"/>
              </w:rPr>
              <w:fldChar w:fldCharType="end"/>
            </w:r>
          </w:hyperlink>
        </w:p>
        <w:p w14:paraId="25736402" w14:textId="176312BF"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7" w:history="1">
            <w:r w:rsidR="004555AC" w:rsidRPr="004555AC">
              <w:rPr>
                <w:rStyle w:val="Hyperlink"/>
                <w:rFonts w:asciiTheme="majorBidi" w:hAnsiTheme="majorBidi" w:cstheme="majorBidi"/>
                <w:noProof/>
                <w:sz w:val="24"/>
                <w:szCs w:val="24"/>
              </w:rPr>
              <w:t>3.4. Research Design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_Toc148476657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26</w:t>
            </w:r>
            <w:r w:rsidR="004555AC" w:rsidRPr="004555AC">
              <w:rPr>
                <w:rFonts w:asciiTheme="majorBidi" w:hAnsiTheme="majorBidi" w:cstheme="majorBidi"/>
                <w:noProof/>
                <w:webHidden/>
                <w:sz w:val="24"/>
                <w:szCs w:val="24"/>
              </w:rPr>
              <w:fldChar w:fldCharType="end"/>
            </w:r>
          </w:hyperlink>
        </w:p>
        <w:p w14:paraId="56D057A6" w14:textId="24687571"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8" w:history="1">
            <w:r w:rsidR="004555AC" w:rsidRPr="004555AC">
              <w:rPr>
                <w:rStyle w:val="Hyperlink"/>
                <w:rFonts w:asciiTheme="majorBidi" w:hAnsiTheme="majorBidi" w:cstheme="majorBidi"/>
                <w:noProof/>
                <w:sz w:val="24"/>
                <w:szCs w:val="24"/>
              </w:rPr>
              <w:t>3.5. Population and Sampling</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_Toc148476658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27</w:t>
            </w:r>
            <w:r w:rsidR="004555AC" w:rsidRPr="004555AC">
              <w:rPr>
                <w:rFonts w:asciiTheme="majorBidi" w:hAnsiTheme="majorBidi" w:cstheme="majorBidi"/>
                <w:noProof/>
                <w:webHidden/>
                <w:sz w:val="24"/>
                <w:szCs w:val="24"/>
              </w:rPr>
              <w:fldChar w:fldCharType="end"/>
            </w:r>
          </w:hyperlink>
        </w:p>
        <w:p w14:paraId="11BF5A9E" w14:textId="7EA3962D"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59" w:history="1">
            <w:r w:rsidR="004555AC" w:rsidRPr="004555AC">
              <w:rPr>
                <w:rStyle w:val="Hyperlink"/>
                <w:rFonts w:asciiTheme="majorBidi" w:hAnsiTheme="majorBidi" w:cstheme="majorBidi"/>
                <w:noProof/>
                <w:sz w:val="24"/>
                <w:szCs w:val="24"/>
              </w:rPr>
              <w:t>3.6. Data Collection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_Toc148476659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28</w:t>
            </w:r>
            <w:r w:rsidR="004555AC" w:rsidRPr="004555AC">
              <w:rPr>
                <w:rFonts w:asciiTheme="majorBidi" w:hAnsiTheme="majorBidi" w:cstheme="majorBidi"/>
                <w:noProof/>
                <w:webHidden/>
                <w:sz w:val="24"/>
                <w:szCs w:val="24"/>
              </w:rPr>
              <w:fldChar w:fldCharType="end"/>
            </w:r>
          </w:hyperlink>
        </w:p>
        <w:p w14:paraId="750414AB" w14:textId="2762DDC3"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0" w:history="1">
            <w:r w:rsidR="004555AC" w:rsidRPr="004555AC">
              <w:rPr>
                <w:rStyle w:val="Hyperlink"/>
                <w:rFonts w:asciiTheme="majorBidi" w:hAnsiTheme="majorBidi" w:cstheme="majorBidi"/>
                <w:noProof/>
                <w:sz w:val="24"/>
                <w:szCs w:val="24"/>
              </w:rPr>
              <w:t>3.7. Data Type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29</w:t>
            </w:r>
            <w:r w:rsidR="004555AC" w:rsidRPr="004555AC">
              <w:rPr>
                <w:rFonts w:asciiTheme="majorBidi" w:hAnsiTheme="majorBidi" w:cstheme="majorBidi"/>
                <w:noProof/>
                <w:webHidden/>
                <w:sz w:val="24"/>
                <w:szCs w:val="24"/>
              </w:rPr>
              <w:fldChar w:fldCharType="end"/>
            </w:r>
          </w:hyperlink>
        </w:p>
        <w:p w14:paraId="3899E9F2" w14:textId="319702B3"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1" w:history="1">
            <w:r w:rsidR="004555AC" w:rsidRPr="004555AC">
              <w:rPr>
                <w:rStyle w:val="Hyperlink"/>
                <w:rFonts w:asciiTheme="majorBidi" w:hAnsiTheme="majorBidi" w:cstheme="majorBidi"/>
                <w:noProof/>
                <w:sz w:val="24"/>
                <w:szCs w:val="24"/>
              </w:rPr>
              <w:t>3.8. Data Analysis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29</w:t>
            </w:r>
            <w:r w:rsidR="004555AC" w:rsidRPr="004555AC">
              <w:rPr>
                <w:rFonts w:asciiTheme="majorBidi" w:hAnsiTheme="majorBidi" w:cstheme="majorBidi"/>
                <w:noProof/>
                <w:webHidden/>
                <w:sz w:val="24"/>
                <w:szCs w:val="24"/>
              </w:rPr>
              <w:fldChar w:fldCharType="end"/>
            </w:r>
          </w:hyperlink>
        </w:p>
        <w:p w14:paraId="03B0AC47" w14:textId="049166DA"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2" w:history="1">
            <w:r w:rsidR="004555AC" w:rsidRPr="004555AC">
              <w:rPr>
                <w:rStyle w:val="Hyperlink"/>
                <w:rFonts w:asciiTheme="majorBidi" w:hAnsiTheme="majorBidi" w:cstheme="majorBidi"/>
                <w:noProof/>
                <w:sz w:val="24"/>
                <w:szCs w:val="24"/>
              </w:rPr>
              <w:t>3.9. Ethical Consideration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29</w:t>
            </w:r>
            <w:r w:rsidR="004555AC" w:rsidRPr="004555AC">
              <w:rPr>
                <w:rFonts w:asciiTheme="majorBidi" w:hAnsiTheme="majorBidi" w:cstheme="majorBidi"/>
                <w:noProof/>
                <w:webHidden/>
                <w:sz w:val="24"/>
                <w:szCs w:val="24"/>
              </w:rPr>
              <w:fldChar w:fldCharType="end"/>
            </w:r>
          </w:hyperlink>
        </w:p>
        <w:p w14:paraId="2BCDDE96" w14:textId="589F0EBF"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3" w:history="1">
            <w:r w:rsidR="004555AC" w:rsidRPr="004555AC">
              <w:rPr>
                <w:rStyle w:val="Hyperlink"/>
                <w:rFonts w:asciiTheme="majorBidi" w:hAnsiTheme="majorBidi" w:cstheme="majorBidi"/>
                <w:noProof/>
                <w:sz w:val="24"/>
                <w:szCs w:val="24"/>
              </w:rPr>
              <w:t>3.10. Summary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30</w:t>
            </w:r>
            <w:r w:rsidR="004555AC" w:rsidRPr="004555AC">
              <w:rPr>
                <w:rFonts w:asciiTheme="majorBidi" w:hAnsiTheme="majorBidi" w:cstheme="majorBidi"/>
                <w:noProof/>
                <w:webHidden/>
                <w:sz w:val="24"/>
                <w:szCs w:val="24"/>
              </w:rPr>
              <w:fldChar w:fldCharType="end"/>
            </w:r>
          </w:hyperlink>
        </w:p>
        <w:p w14:paraId="13E0DC37" w14:textId="62D97EDB" w:rsidR="004555AC" w:rsidRPr="004555AC" w:rsidRDefault="00975C1E"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64" w:history="1">
            <w:r w:rsidR="004555AC" w:rsidRPr="004555AC">
              <w:rPr>
                <w:rStyle w:val="Hyperlink"/>
                <w:rFonts w:asciiTheme="majorBidi" w:hAnsiTheme="majorBidi" w:cstheme="majorBidi"/>
                <w:noProof/>
                <w:sz w:val="24"/>
                <w:szCs w:val="24"/>
              </w:rPr>
              <w:t>Chapter 4: Findings and Discussion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_Toc148476664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31</w:t>
            </w:r>
            <w:r w:rsidR="004555AC" w:rsidRPr="004555AC">
              <w:rPr>
                <w:rFonts w:asciiTheme="majorBidi" w:hAnsiTheme="majorBidi" w:cstheme="majorBidi"/>
                <w:noProof/>
                <w:webHidden/>
                <w:sz w:val="24"/>
                <w:szCs w:val="24"/>
              </w:rPr>
              <w:fldChar w:fldCharType="end"/>
            </w:r>
          </w:hyperlink>
        </w:p>
        <w:p w14:paraId="346CD48A" w14:textId="3B574349"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5" w:history="1">
            <w:r w:rsidR="004555AC" w:rsidRPr="004555AC">
              <w:rPr>
                <w:rStyle w:val="Hyperlink"/>
                <w:rFonts w:asciiTheme="majorBidi" w:hAnsiTheme="majorBidi" w:cstheme="majorBidi"/>
                <w:noProof/>
                <w:sz w:val="24"/>
                <w:szCs w:val="24"/>
                <w:lang w:val="en-GB"/>
              </w:rPr>
              <w:t>4.1. Introduction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_Toc148476665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31</w:t>
            </w:r>
            <w:r w:rsidR="004555AC" w:rsidRPr="004555AC">
              <w:rPr>
                <w:rFonts w:asciiTheme="majorBidi" w:hAnsiTheme="majorBidi" w:cstheme="majorBidi"/>
                <w:noProof/>
                <w:webHidden/>
                <w:sz w:val="24"/>
                <w:szCs w:val="24"/>
              </w:rPr>
              <w:fldChar w:fldCharType="end"/>
            </w:r>
          </w:hyperlink>
        </w:p>
        <w:p w14:paraId="4E229291" w14:textId="229C0849"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6" w:history="1">
            <w:r w:rsidR="004555AC" w:rsidRPr="004555AC">
              <w:rPr>
                <w:rStyle w:val="Hyperlink"/>
                <w:rFonts w:asciiTheme="majorBidi" w:hAnsiTheme="majorBidi" w:cstheme="majorBidi"/>
                <w:noProof/>
                <w:sz w:val="24"/>
                <w:szCs w:val="24"/>
                <w:lang w:val="en-GB"/>
              </w:rPr>
              <w:t>4.2. Findings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_Toc148476666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31</w:t>
            </w:r>
            <w:r w:rsidR="004555AC" w:rsidRPr="004555AC">
              <w:rPr>
                <w:rFonts w:asciiTheme="majorBidi" w:hAnsiTheme="majorBidi" w:cstheme="majorBidi"/>
                <w:noProof/>
                <w:webHidden/>
                <w:sz w:val="24"/>
                <w:szCs w:val="24"/>
              </w:rPr>
              <w:fldChar w:fldCharType="end"/>
            </w:r>
          </w:hyperlink>
        </w:p>
        <w:p w14:paraId="1F5D95C0" w14:textId="25DE782E"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7" w:history="1">
            <w:r w:rsidR="004555AC" w:rsidRPr="004555AC">
              <w:rPr>
                <w:rStyle w:val="Hyperlink"/>
                <w:rFonts w:asciiTheme="majorBidi" w:hAnsiTheme="majorBidi" w:cstheme="majorBidi"/>
                <w:noProof/>
                <w:sz w:val="24"/>
                <w:szCs w:val="24"/>
              </w:rPr>
              <w:t>4.3 Discussion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_Toc148476667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49</w:t>
            </w:r>
            <w:r w:rsidR="004555AC" w:rsidRPr="004555AC">
              <w:rPr>
                <w:rFonts w:asciiTheme="majorBidi" w:hAnsiTheme="majorBidi" w:cstheme="majorBidi"/>
                <w:noProof/>
                <w:webHidden/>
                <w:sz w:val="24"/>
                <w:szCs w:val="24"/>
              </w:rPr>
              <w:fldChar w:fldCharType="end"/>
            </w:r>
          </w:hyperlink>
        </w:p>
        <w:p w14:paraId="6446AEC1" w14:textId="060E0657"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68" w:history="1">
            <w:r w:rsidR="004555AC" w:rsidRPr="004555AC">
              <w:rPr>
                <w:rStyle w:val="Hyperlink"/>
                <w:rFonts w:asciiTheme="majorBidi" w:hAnsiTheme="majorBidi" w:cstheme="majorBidi"/>
                <w:noProof/>
                <w:sz w:val="24"/>
                <w:szCs w:val="24"/>
                <w:lang w:val="en-GB"/>
              </w:rPr>
              <w:t>4.4 Summary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_Toc148476668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52</w:t>
            </w:r>
            <w:r w:rsidR="004555AC" w:rsidRPr="004555AC">
              <w:rPr>
                <w:rFonts w:asciiTheme="majorBidi" w:hAnsiTheme="majorBidi" w:cstheme="majorBidi"/>
                <w:noProof/>
                <w:webHidden/>
                <w:sz w:val="24"/>
                <w:szCs w:val="24"/>
              </w:rPr>
              <w:fldChar w:fldCharType="end"/>
            </w:r>
          </w:hyperlink>
        </w:p>
        <w:p w14:paraId="06AB1150" w14:textId="62D22340" w:rsidR="004555AC" w:rsidRPr="004555AC" w:rsidRDefault="00975C1E"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69" w:history="1">
            <w:r w:rsidR="004555AC" w:rsidRPr="004555AC">
              <w:rPr>
                <w:rStyle w:val="Hyperlink"/>
                <w:rFonts w:asciiTheme="majorBidi" w:hAnsiTheme="majorBidi" w:cstheme="majorBidi"/>
                <w:noProof/>
                <w:sz w:val="24"/>
                <w:szCs w:val="24"/>
              </w:rPr>
              <w:t>Chapter 5: Conclusion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_Toc148476669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54</w:t>
            </w:r>
            <w:r w:rsidR="004555AC" w:rsidRPr="004555AC">
              <w:rPr>
                <w:rFonts w:asciiTheme="majorBidi" w:hAnsiTheme="majorBidi" w:cstheme="majorBidi"/>
                <w:noProof/>
                <w:webHidden/>
                <w:sz w:val="24"/>
                <w:szCs w:val="24"/>
              </w:rPr>
              <w:fldChar w:fldCharType="end"/>
            </w:r>
          </w:hyperlink>
        </w:p>
        <w:p w14:paraId="6BC3CC74" w14:textId="419BB9A3"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70" w:history="1">
            <w:r w:rsidR="004555AC" w:rsidRPr="004555AC">
              <w:rPr>
                <w:rStyle w:val="Hyperlink"/>
                <w:rFonts w:asciiTheme="majorBidi" w:hAnsiTheme="majorBidi" w:cstheme="majorBidi"/>
                <w:noProof/>
                <w:sz w:val="24"/>
                <w:szCs w:val="24"/>
              </w:rPr>
              <w:t>5.1. Conclusion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54</w:t>
            </w:r>
            <w:r w:rsidR="004555AC" w:rsidRPr="004555AC">
              <w:rPr>
                <w:rFonts w:asciiTheme="majorBidi" w:hAnsiTheme="majorBidi" w:cstheme="majorBidi"/>
                <w:noProof/>
                <w:webHidden/>
                <w:sz w:val="24"/>
                <w:szCs w:val="24"/>
              </w:rPr>
              <w:fldChar w:fldCharType="end"/>
            </w:r>
          </w:hyperlink>
        </w:p>
        <w:p w14:paraId="5187664A" w14:textId="7EB42B33"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71" w:history="1">
            <w:r w:rsidR="004555AC" w:rsidRPr="004555AC">
              <w:rPr>
                <w:rStyle w:val="Hyperlink"/>
                <w:rFonts w:asciiTheme="majorBidi" w:hAnsiTheme="majorBidi" w:cstheme="majorBidi"/>
                <w:noProof/>
                <w:sz w:val="24"/>
                <w:szCs w:val="24"/>
              </w:rPr>
              <w:t>5.2. Linking with Objectives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54</w:t>
            </w:r>
            <w:r w:rsidR="004555AC" w:rsidRPr="004555AC">
              <w:rPr>
                <w:rFonts w:asciiTheme="majorBidi" w:hAnsiTheme="majorBidi" w:cstheme="majorBidi"/>
                <w:noProof/>
                <w:webHidden/>
                <w:sz w:val="24"/>
                <w:szCs w:val="24"/>
              </w:rPr>
              <w:fldChar w:fldCharType="end"/>
            </w:r>
          </w:hyperlink>
        </w:p>
        <w:p w14:paraId="526C114E" w14:textId="4FA070DA" w:rsidR="004555AC" w:rsidRPr="004555AC" w:rsidRDefault="00975C1E" w:rsidP="004555AC">
          <w:pPr>
            <w:pStyle w:val="TOC2"/>
            <w:jc w:val="both"/>
            <w:rPr>
              <w:rFonts w:asciiTheme="majorBidi" w:hAnsiTheme="majorBidi" w:cstheme="majorBidi"/>
              <w:noProof/>
              <w:kern w:val="0"/>
              <w:sz w:val="24"/>
              <w:szCs w:val="24"/>
              <w:lang w:val="en-US" w:eastAsia="en-US"/>
            </w:rPr>
          </w:pPr>
          <w:hyperlink w:anchor="_Toc148476672" w:history="1">
            <w:r w:rsidR="004555AC" w:rsidRPr="004555AC">
              <w:rPr>
                <w:rStyle w:val="Hyperlink"/>
                <w:rFonts w:asciiTheme="majorBidi" w:hAnsiTheme="majorBidi" w:cstheme="majorBidi"/>
                <w:noProof/>
                <w:sz w:val="24"/>
                <w:szCs w:val="24"/>
              </w:rPr>
              <w:t>5.3. Future perspective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56</w:t>
            </w:r>
            <w:r w:rsidR="004555AC" w:rsidRPr="004555AC">
              <w:rPr>
                <w:rFonts w:asciiTheme="majorBidi" w:hAnsiTheme="majorBidi" w:cstheme="majorBidi"/>
                <w:noProof/>
                <w:webHidden/>
                <w:sz w:val="24"/>
                <w:szCs w:val="24"/>
              </w:rPr>
              <w:fldChar w:fldCharType="end"/>
            </w:r>
          </w:hyperlink>
        </w:p>
        <w:p w14:paraId="16E0B0CF" w14:textId="144715E6" w:rsidR="004555AC" w:rsidRDefault="00975C1E" w:rsidP="004555AC">
          <w:pPr>
            <w:pStyle w:val="TOC1"/>
            <w:tabs>
              <w:tab w:val="right" w:leader="dot" w:pos="9016"/>
            </w:tabs>
            <w:spacing w:line="360" w:lineRule="auto"/>
            <w:jc w:val="both"/>
            <w:rPr>
              <w:noProof/>
              <w:kern w:val="0"/>
              <w:lang w:val="en-US" w:eastAsia="en-US"/>
            </w:rPr>
          </w:pPr>
          <w:hyperlink w:anchor="_Toc148476673" w:history="1">
            <w:r w:rsidR="004555AC" w:rsidRPr="004555AC">
              <w:rPr>
                <w:rStyle w:val="Hyperlink"/>
                <w:rFonts w:asciiTheme="majorBidi" w:hAnsiTheme="majorBidi" w:cstheme="majorBidi"/>
                <w:noProof/>
                <w:sz w:val="24"/>
                <w:szCs w:val="24"/>
              </w:rPr>
              <w:t>References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58</w:t>
            </w:r>
            <w:r w:rsidR="004555AC" w:rsidRPr="004555AC">
              <w:rPr>
                <w:rFonts w:asciiTheme="majorBidi" w:hAnsiTheme="majorBidi" w:cstheme="majorBidi"/>
                <w:noProof/>
                <w:webHidden/>
                <w:sz w:val="24"/>
                <w:szCs w:val="24"/>
              </w:rPr>
              <w:fldChar w:fldCharType="end"/>
            </w:r>
          </w:hyperlink>
        </w:p>
        <w:p w14:paraId="4CA6A745" w14:textId="10BECF69" w:rsidR="001E0478" w:rsidRDefault="001E0478" w:rsidP="001E0478">
          <w:pPr>
            <w:spacing w:before="240" w:after="240"/>
            <w:jc w:val="both"/>
          </w:pPr>
          <w:r w:rsidRPr="001E0478">
            <w:rPr>
              <w:rFonts w:ascii="Times New Roman" w:hAnsi="Times New Roman" w:cs="Times New Roman"/>
              <w:b/>
              <w:bCs/>
              <w:noProof/>
              <w:sz w:val="24"/>
              <w:szCs w:val="24"/>
            </w:rPr>
            <w:fldChar w:fldCharType="end"/>
          </w:r>
        </w:p>
      </w:sdtContent>
    </w:sdt>
    <w:p w14:paraId="189DBC2D"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7648D845"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639DCBAC"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379B6206"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F0C402B"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7406901A"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3AD33785"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405CFBE"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7DFF9179"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07CCCE9"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7870CAB" w14:textId="272291A8" w:rsidR="006D2CA0" w:rsidRPr="00B738D2" w:rsidRDefault="006D2CA0" w:rsidP="007C7A47">
      <w:pPr>
        <w:spacing w:before="180" w:line="360" w:lineRule="auto"/>
        <w:jc w:val="both"/>
        <w:divId w:val="1679961871"/>
        <w:rPr>
          <w:rFonts w:ascii="Times New Roman" w:hAnsi="Times New Roman" w:cs="Times New Roman"/>
          <w:b/>
          <w:bCs/>
          <w:color w:val="000000"/>
          <w:kern w:val="0"/>
          <w:sz w:val="24"/>
          <w:szCs w:val="24"/>
        </w:rPr>
      </w:pPr>
    </w:p>
    <w:p w14:paraId="72FDEBC3" w14:textId="77777777" w:rsidR="006D2CA0" w:rsidRPr="00B738D2" w:rsidRDefault="006D2CA0" w:rsidP="00432640">
      <w:pPr>
        <w:spacing w:line="360" w:lineRule="auto"/>
        <w:jc w:val="both"/>
        <w:divId w:val="1679961871"/>
        <w:rPr>
          <w:rFonts w:ascii="Times New Roman" w:hAnsi="Times New Roman" w:cs="Times New Roman"/>
          <w:b/>
          <w:bCs/>
          <w:color w:val="000000"/>
          <w:kern w:val="0"/>
          <w:sz w:val="24"/>
          <w:szCs w:val="24"/>
        </w:rPr>
      </w:pPr>
    </w:p>
    <w:p w14:paraId="124A8A69" w14:textId="77777777" w:rsidR="006D2CA0" w:rsidRPr="00B738D2" w:rsidRDefault="006D2CA0" w:rsidP="00432640">
      <w:pPr>
        <w:spacing w:line="360" w:lineRule="auto"/>
        <w:jc w:val="both"/>
        <w:divId w:val="1679961871"/>
        <w:rPr>
          <w:rFonts w:ascii="Times New Roman" w:hAnsi="Times New Roman" w:cs="Times New Roman"/>
          <w:b/>
          <w:bCs/>
          <w:color w:val="000000"/>
          <w:kern w:val="0"/>
          <w:sz w:val="24"/>
          <w:szCs w:val="24"/>
        </w:rPr>
      </w:pPr>
    </w:p>
    <w:p w14:paraId="524A0DD4" w14:textId="77777777" w:rsidR="001E0478" w:rsidRDefault="001E0478">
      <w:pPr>
        <w:rPr>
          <w:rFonts w:ascii="Times New Roman" w:hAnsi="Times New Roman" w:cs="Times New Roman"/>
          <w:b/>
          <w:bCs/>
          <w:color w:val="000000"/>
          <w:kern w:val="0"/>
          <w:sz w:val="24"/>
          <w:szCs w:val="24"/>
        </w:rPr>
      </w:pPr>
      <w:r>
        <w:rPr>
          <w:rFonts w:ascii="Times New Roman" w:hAnsi="Times New Roman" w:cs="Times New Roman"/>
          <w:b/>
          <w:bCs/>
          <w:color w:val="000000"/>
          <w:kern w:val="0"/>
          <w:sz w:val="24"/>
          <w:szCs w:val="24"/>
        </w:rPr>
        <w:br w:type="page"/>
      </w:r>
    </w:p>
    <w:p w14:paraId="05CEA449" w14:textId="4CFBD23B" w:rsidR="006D2CA0" w:rsidRPr="001E0478" w:rsidRDefault="00F2443E" w:rsidP="00EF68A6">
      <w:pPr>
        <w:spacing w:line="360" w:lineRule="auto"/>
        <w:jc w:val="center"/>
        <w:divId w:val="1679961871"/>
        <w:rPr>
          <w:rFonts w:ascii="Times New Roman" w:hAnsi="Times New Roman" w:cs="Times New Roman"/>
          <w:b/>
          <w:bCs/>
          <w:color w:val="000000"/>
          <w:kern w:val="0"/>
          <w:sz w:val="24"/>
          <w:szCs w:val="24"/>
        </w:rPr>
      </w:pPr>
      <w:r w:rsidRPr="00301A3C">
        <w:rPr>
          <w:rFonts w:ascii="Times New Roman" w:hAnsi="Times New Roman" w:cs="Times New Roman"/>
          <w:b/>
          <w:bCs/>
          <w:color w:val="000000"/>
          <w:kern w:val="0"/>
          <w:sz w:val="28"/>
          <w:szCs w:val="28"/>
        </w:rPr>
        <w:t>List of Figures</w:t>
      </w:r>
    </w:p>
    <w:p w14:paraId="33DEA0DA" w14:textId="2E61B0CA" w:rsidR="00EF68A6" w:rsidRPr="00D7071C" w:rsidRDefault="00A73E85" w:rsidP="00D7071C">
      <w:pPr>
        <w:spacing w:line="360" w:lineRule="auto"/>
        <w:jc w:val="both"/>
        <w:rPr>
          <w:rFonts w:ascii="Times New Roman" w:hAnsi="Times New Roman" w:cs="Times New Roman"/>
          <w:sz w:val="24"/>
          <w:szCs w:val="24"/>
        </w:rPr>
      </w:pPr>
      <w:bookmarkStart w:id="0" w:name="_Toc147247184"/>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1.1: The structure of the study is represented as a process diagram.</w:t>
      </w:r>
      <w:r w:rsidR="00EF68A6" w:rsidRPr="00D7071C">
        <w:rPr>
          <w:rFonts w:ascii="Times New Roman" w:hAnsi="Times New Roman" w:cs="Times New Roman"/>
          <w:sz w:val="24"/>
          <w:szCs w:val="24"/>
        </w:rPr>
        <w:t xml:space="preserve"> 8</w:t>
      </w:r>
    </w:p>
    <w:p w14:paraId="7ECD887C" w14:textId="10B1CB2E"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2.1: Metric of Brand Value in Automotive Industry like BMW and TESLA</w:t>
      </w:r>
      <w:r w:rsidR="00EF68A6" w:rsidRPr="00D7071C">
        <w:rPr>
          <w:rFonts w:ascii="Times New Roman" w:hAnsi="Times New Roman" w:cs="Times New Roman"/>
          <w:sz w:val="24"/>
          <w:szCs w:val="24"/>
        </w:rPr>
        <w:t xml:space="preserve"> 9</w:t>
      </w:r>
    </w:p>
    <w:p w14:paraId="2DF9ED37" w14:textId="0B27FF8F"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2.2: Customer Preference and Perception of BMW and TESLA </w:t>
      </w:r>
      <w:r w:rsidR="00EF68A6" w:rsidRPr="00D7071C">
        <w:rPr>
          <w:rFonts w:ascii="Times New Roman" w:hAnsi="Times New Roman" w:cs="Times New Roman"/>
          <w:sz w:val="24"/>
          <w:szCs w:val="24"/>
        </w:rPr>
        <w:t>10</w:t>
      </w:r>
    </w:p>
    <w:p w14:paraId="680E2DAC" w14:textId="65F273F7"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2.3: Role of Technology and Innovations in Brand Enhancement.</w:t>
      </w:r>
      <w:r w:rsidR="00EF68A6" w:rsidRPr="00D7071C">
        <w:rPr>
          <w:rFonts w:ascii="Times New Roman" w:hAnsi="Times New Roman" w:cs="Times New Roman"/>
          <w:sz w:val="24"/>
          <w:szCs w:val="24"/>
        </w:rPr>
        <w:t xml:space="preserve"> 12</w:t>
      </w:r>
    </w:p>
    <w:p w14:paraId="41C3BD97" w14:textId="7F979762"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2.4: Impact of Marketing, Communication and CSR strategies on and TESLA</w:t>
      </w:r>
      <w:r w:rsidRPr="00D7071C">
        <w:rPr>
          <w:rFonts w:ascii="Times New Roman" w:hAnsi="Times New Roman" w:cs="Times New Roman"/>
          <w:sz w:val="24"/>
          <w:szCs w:val="24"/>
        </w:rPr>
        <w:t xml:space="preserve"> 13</w:t>
      </w:r>
    </w:p>
    <w:p w14:paraId="0D4D2C77" w14:textId="7597751C"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Figure 2.5: Kelley's Brand Equity Model </w:t>
      </w:r>
      <w:r w:rsidRPr="00D7071C">
        <w:rPr>
          <w:rFonts w:ascii="Times New Roman" w:hAnsi="Times New Roman" w:cs="Times New Roman"/>
          <w:sz w:val="24"/>
          <w:szCs w:val="24"/>
        </w:rPr>
        <w:t>19</w:t>
      </w:r>
    </w:p>
    <w:p w14:paraId="64AF8634" w14:textId="4E74A7FC"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3.1: Research</w:t>
      </w:r>
      <w:r w:rsidRPr="00D7071C">
        <w:rPr>
          <w:rFonts w:ascii="Times New Roman" w:hAnsi="Times New Roman" w:cs="Times New Roman"/>
          <w:sz w:val="24"/>
          <w:szCs w:val="24"/>
        </w:rPr>
        <w:t xml:space="preserve"> 23 </w:t>
      </w:r>
    </w:p>
    <w:p w14:paraId="3CBC62D7" w14:textId="6C5D4F47"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 Survey Responses</w:t>
      </w:r>
      <w:r w:rsidRPr="00D7071C">
        <w:rPr>
          <w:rFonts w:ascii="Times New Roman" w:hAnsi="Times New Roman" w:cs="Times New Roman"/>
          <w:sz w:val="24"/>
          <w:szCs w:val="24"/>
        </w:rPr>
        <w:t xml:space="preserve"> 32</w:t>
      </w:r>
    </w:p>
    <w:p w14:paraId="2228A5CD" w14:textId="3D2E45BC"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4.1: Study of Brand preference, comparative study between BMW and Tesla.</w:t>
      </w:r>
      <w:r w:rsidR="00EF68A6" w:rsidRPr="00D7071C">
        <w:rPr>
          <w:rFonts w:ascii="Times New Roman" w:hAnsi="Times New Roman" w:cs="Times New Roman"/>
          <w:sz w:val="24"/>
          <w:szCs w:val="24"/>
        </w:rPr>
        <w:t xml:space="preserve"> 32</w:t>
      </w:r>
    </w:p>
    <w:p w14:paraId="0C6D7F32" w14:textId="3B039943"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4.2: Survey Responses.</w:t>
      </w:r>
      <w:r w:rsidRPr="00D7071C">
        <w:rPr>
          <w:rFonts w:ascii="Times New Roman" w:hAnsi="Times New Roman" w:cs="Times New Roman"/>
          <w:sz w:val="24"/>
          <w:szCs w:val="24"/>
        </w:rPr>
        <w:t xml:space="preserve"> 33</w:t>
      </w:r>
    </w:p>
    <w:p w14:paraId="5FB54CD8" w14:textId="11E5418C" w:rsidR="00EF68A6" w:rsidRPr="00D7071C" w:rsidRDefault="00A73E85" w:rsidP="00D7071C">
      <w:pPr>
        <w:spacing w:line="360" w:lineRule="auto"/>
        <w:jc w:val="both"/>
        <w:rPr>
          <w:rFonts w:ascii="Times New Roman" w:hAnsi="Times New Roman" w:cs="Times New Roman"/>
          <w:sz w:val="24"/>
          <w:szCs w:val="24"/>
        </w:rPr>
      </w:pPr>
      <w:r w:rsidRPr="1E9A9FF7">
        <w:rPr>
          <w:rFonts w:ascii="Times New Roman" w:hAnsi="Times New Roman" w:cs="Times New Roman"/>
          <w:sz w:val="24"/>
          <w:szCs w:val="24"/>
          <w:u w:val="single"/>
        </w:rPr>
        <w:t>Figure</w:t>
      </w:r>
      <w:r w:rsidR="00EF68A6" w:rsidRPr="1E9A9FF7">
        <w:rPr>
          <w:rFonts w:ascii="Times New Roman" w:hAnsi="Times New Roman" w:cs="Times New Roman"/>
          <w:sz w:val="24"/>
          <w:szCs w:val="24"/>
          <w:u w:val="single"/>
        </w:rPr>
        <w:t xml:space="preserve"> 4.2: Shady of link between consumer behaviour and brand reputation</w:t>
      </w:r>
      <w:r w:rsidR="51D1EACF" w:rsidRPr="1E9A9FF7">
        <w:rPr>
          <w:rFonts w:ascii="Times New Roman" w:hAnsi="Times New Roman" w:cs="Times New Roman"/>
          <w:sz w:val="24"/>
          <w:szCs w:val="24"/>
        </w:rPr>
        <w:t xml:space="preserve">. </w:t>
      </w:r>
      <w:r w:rsidR="00EF68A6" w:rsidRPr="1E9A9FF7">
        <w:rPr>
          <w:rFonts w:ascii="Times New Roman" w:hAnsi="Times New Roman" w:cs="Times New Roman"/>
          <w:sz w:val="24"/>
          <w:szCs w:val="24"/>
        </w:rPr>
        <w:t>33</w:t>
      </w:r>
    </w:p>
    <w:p w14:paraId="4951F6B3" w14:textId="418EEEFD"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4.3: Survey Responses.</w:t>
      </w:r>
      <w:r w:rsidRPr="00D7071C">
        <w:rPr>
          <w:rFonts w:ascii="Times New Roman" w:hAnsi="Times New Roman" w:cs="Times New Roman"/>
          <w:sz w:val="24"/>
          <w:szCs w:val="24"/>
        </w:rPr>
        <w:t xml:space="preserve"> </w:t>
      </w:r>
      <w:r w:rsidR="00EF68A6" w:rsidRPr="00D7071C">
        <w:rPr>
          <w:rFonts w:ascii="Times New Roman" w:hAnsi="Times New Roman" w:cs="Times New Roman"/>
          <w:sz w:val="24"/>
          <w:szCs w:val="24"/>
        </w:rPr>
        <w:t>34</w:t>
      </w:r>
    </w:p>
    <w:p w14:paraId="68721102" w14:textId="098FD9A4"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4.3: Study of brand name influence in customer behaviour </w:t>
      </w:r>
      <w:r w:rsidR="00EF68A6" w:rsidRPr="00D7071C">
        <w:rPr>
          <w:rFonts w:ascii="Times New Roman" w:hAnsi="Times New Roman" w:cs="Times New Roman"/>
          <w:sz w:val="24"/>
          <w:szCs w:val="24"/>
        </w:rPr>
        <w:t>34</w:t>
      </w:r>
    </w:p>
    <w:p w14:paraId="7B036DB6" w14:textId="53E546DC"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4_4: Survey Responses</w:t>
      </w:r>
      <w:r w:rsidRPr="00D7071C">
        <w:rPr>
          <w:rFonts w:ascii="Times New Roman" w:hAnsi="Times New Roman" w:cs="Times New Roman"/>
          <w:sz w:val="24"/>
          <w:szCs w:val="24"/>
        </w:rPr>
        <w:t>. 35</w:t>
      </w:r>
    </w:p>
    <w:p w14:paraId="4D94E636" w14:textId="1DDC5545"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4.4: Study demonstrating the purchase behaviour in respect of cars</w:t>
      </w:r>
      <w:r w:rsidRPr="00D7071C">
        <w:rPr>
          <w:rFonts w:ascii="Times New Roman" w:hAnsi="Times New Roman" w:cs="Times New Roman"/>
          <w:sz w:val="24"/>
          <w:szCs w:val="24"/>
        </w:rPr>
        <w:t xml:space="preserve"> 35</w:t>
      </w:r>
    </w:p>
    <w:p w14:paraId="645092A3" w14:textId="28BFE866"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4_5: Survey Responses.</w:t>
      </w:r>
      <w:r w:rsidRPr="00D7071C">
        <w:rPr>
          <w:rFonts w:ascii="Times New Roman" w:hAnsi="Times New Roman" w:cs="Times New Roman"/>
          <w:sz w:val="24"/>
          <w:szCs w:val="24"/>
        </w:rPr>
        <w:t xml:space="preserve"> 36</w:t>
      </w:r>
    </w:p>
    <w:p w14:paraId="02165C13" w14:textId="65434A99"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4.5: Study demonstrating the purchase behaviour in respect of Tesla cars.</w:t>
      </w:r>
      <w:r w:rsidRPr="00D7071C">
        <w:rPr>
          <w:rFonts w:ascii="Times New Roman" w:hAnsi="Times New Roman" w:cs="Times New Roman"/>
          <w:sz w:val="24"/>
          <w:szCs w:val="24"/>
        </w:rPr>
        <w:t xml:space="preserve"> 36</w:t>
      </w:r>
    </w:p>
    <w:p w14:paraId="2ED6E4C0" w14:textId="487E8138"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w:t>
      </w:r>
      <w:r w:rsidR="00EF68A6" w:rsidRPr="00D7071C">
        <w:rPr>
          <w:rFonts w:ascii="Times New Roman" w:hAnsi="Times New Roman" w:cs="Times New Roman"/>
          <w:sz w:val="24"/>
          <w:szCs w:val="24"/>
          <w:u w:val="single"/>
        </w:rPr>
        <w:t>6: Survey Responses.</w:t>
      </w:r>
      <w:r w:rsidR="00EF68A6" w:rsidRPr="00D7071C">
        <w:rPr>
          <w:rFonts w:ascii="Times New Roman" w:hAnsi="Times New Roman" w:cs="Times New Roman"/>
          <w:sz w:val="24"/>
          <w:szCs w:val="24"/>
        </w:rPr>
        <w:t xml:space="preserve"> 37</w:t>
      </w:r>
    </w:p>
    <w:p w14:paraId="051254CD" w14:textId="5BA20949" w:rsidR="00EF68A6" w:rsidRPr="00D7071C" w:rsidRDefault="00A73E85" w:rsidP="00D7071C">
      <w:pPr>
        <w:spacing w:line="360" w:lineRule="auto"/>
        <w:jc w:val="both"/>
        <w:rPr>
          <w:rFonts w:ascii="Times New Roman" w:hAnsi="Times New Roman" w:cs="Times New Roman"/>
          <w:sz w:val="24"/>
          <w:szCs w:val="24"/>
          <w:u w:val="single"/>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4.6: Study to unde</w:t>
      </w:r>
      <w:r w:rsidRPr="00D7071C">
        <w:rPr>
          <w:rFonts w:ascii="Times New Roman" w:hAnsi="Times New Roman" w:cs="Times New Roman"/>
          <w:sz w:val="24"/>
          <w:szCs w:val="24"/>
          <w:u w:val="single"/>
        </w:rPr>
        <w:t>rstand the competitive behaviour</w:t>
      </w:r>
      <w:r w:rsidR="00EF68A6" w:rsidRPr="00D7071C">
        <w:rPr>
          <w:rFonts w:ascii="Times New Roman" w:hAnsi="Times New Roman" w:cs="Times New Roman"/>
          <w:sz w:val="24"/>
          <w:szCs w:val="24"/>
          <w:u w:val="single"/>
        </w:rPr>
        <w:t xml:space="preserve"> between BMW and Tesla 37 </w:t>
      </w:r>
    </w:p>
    <w:p w14:paraId="2B4BE5AF" w14:textId="454532AE"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Table 4.7: Survey Responses </w:t>
      </w:r>
      <w:r w:rsidRPr="00D7071C">
        <w:rPr>
          <w:rFonts w:ascii="Times New Roman" w:hAnsi="Times New Roman" w:cs="Times New Roman"/>
          <w:sz w:val="24"/>
          <w:szCs w:val="24"/>
        </w:rPr>
        <w:t>38</w:t>
      </w:r>
    </w:p>
    <w:p w14:paraId="19B740AB" w14:textId="591B0131"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4.7: Comparative study </w:t>
      </w:r>
      <w:r w:rsidR="00DC6618">
        <w:rPr>
          <w:rFonts w:ascii="Times New Roman" w:hAnsi="Times New Roman" w:cs="Times New Roman"/>
          <w:sz w:val="24"/>
          <w:szCs w:val="24"/>
          <w:u w:val="single"/>
        </w:rPr>
        <w:t xml:space="preserve">regard consumer </w:t>
      </w:r>
      <w:r w:rsidR="00EF68A6" w:rsidRPr="00D7071C">
        <w:rPr>
          <w:rFonts w:ascii="Times New Roman" w:hAnsi="Times New Roman" w:cs="Times New Roman"/>
          <w:sz w:val="24"/>
          <w:szCs w:val="24"/>
          <w:u w:val="single"/>
        </w:rPr>
        <w:t>services of BMW and Tesla.</w:t>
      </w:r>
      <w:r w:rsidR="00EF68A6" w:rsidRPr="00D7071C">
        <w:rPr>
          <w:rFonts w:ascii="Times New Roman" w:hAnsi="Times New Roman" w:cs="Times New Roman"/>
          <w:sz w:val="24"/>
          <w:szCs w:val="24"/>
        </w:rPr>
        <w:t xml:space="preserve"> 38</w:t>
      </w:r>
    </w:p>
    <w:p w14:paraId="2638AEA6" w14:textId="07C17256"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4.8: Survey Responses</w:t>
      </w:r>
      <w:r w:rsidRPr="00D7071C">
        <w:rPr>
          <w:rFonts w:ascii="Times New Roman" w:hAnsi="Times New Roman" w:cs="Times New Roman"/>
          <w:sz w:val="24"/>
          <w:szCs w:val="24"/>
        </w:rPr>
        <w:t xml:space="preserve"> 39</w:t>
      </w:r>
    </w:p>
    <w:p w14:paraId="6790D791" w14:textId="234C060A"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Figure 4.8: Perception about the eco-friendly brand </w:t>
      </w:r>
      <w:r w:rsidRPr="00D7071C">
        <w:rPr>
          <w:rFonts w:ascii="Times New Roman" w:hAnsi="Times New Roman" w:cs="Times New Roman"/>
          <w:sz w:val="24"/>
          <w:szCs w:val="24"/>
        </w:rPr>
        <w:t xml:space="preserve">39 </w:t>
      </w:r>
    </w:p>
    <w:p w14:paraId="3AAAB788" w14:textId="36907B56"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4.9: Survey Responses</w:t>
      </w:r>
      <w:r w:rsidRPr="00D7071C">
        <w:rPr>
          <w:rFonts w:ascii="Times New Roman" w:hAnsi="Times New Roman" w:cs="Times New Roman"/>
          <w:sz w:val="24"/>
          <w:szCs w:val="24"/>
        </w:rPr>
        <w:t>. 40</w:t>
      </w:r>
    </w:p>
    <w:p w14:paraId="424FBECA" w14:textId="731D5A16"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4.9: Opinion on the role of </w:t>
      </w:r>
      <w:proofErr w:type="spellStart"/>
      <w:r w:rsidR="00EF68A6" w:rsidRPr="00D7071C">
        <w:rPr>
          <w:rFonts w:ascii="Times New Roman" w:hAnsi="Times New Roman" w:cs="Times New Roman"/>
          <w:sz w:val="24"/>
          <w:szCs w:val="24"/>
          <w:u w:val="single"/>
        </w:rPr>
        <w:t>BNItV</w:t>
      </w:r>
      <w:proofErr w:type="spellEnd"/>
      <w:r w:rsidR="00EF68A6" w:rsidRPr="00D7071C">
        <w:rPr>
          <w:rFonts w:ascii="Times New Roman" w:hAnsi="Times New Roman" w:cs="Times New Roman"/>
          <w:sz w:val="24"/>
          <w:szCs w:val="24"/>
          <w:u w:val="single"/>
        </w:rPr>
        <w:t xml:space="preserve"> and Tesla in social status increment</w:t>
      </w:r>
      <w:r w:rsidR="00EF68A6" w:rsidRPr="00D7071C">
        <w:rPr>
          <w:rFonts w:ascii="Times New Roman" w:hAnsi="Times New Roman" w:cs="Times New Roman"/>
          <w:sz w:val="24"/>
          <w:szCs w:val="24"/>
        </w:rPr>
        <w:t xml:space="preserve"> 40</w:t>
      </w:r>
    </w:p>
    <w:p w14:paraId="3A70AE5B" w14:textId="60E03F1A"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4.10: Survey Responses</w:t>
      </w:r>
      <w:r w:rsidRPr="00D7071C">
        <w:rPr>
          <w:rFonts w:ascii="Times New Roman" w:hAnsi="Times New Roman" w:cs="Times New Roman"/>
          <w:sz w:val="24"/>
          <w:szCs w:val="24"/>
        </w:rPr>
        <w:t>. 41</w:t>
      </w:r>
    </w:p>
    <w:p w14:paraId="0FDDBD04" w14:textId="5E14B4B3" w:rsidR="00EF68A6" w:rsidRPr="00D7071C" w:rsidRDefault="00EF68A6" w:rsidP="00D7071C">
      <w:pPr>
        <w:spacing w:line="360" w:lineRule="auto"/>
        <w:jc w:val="both"/>
        <w:rPr>
          <w:rFonts w:ascii="Times New Roman" w:hAnsi="Times New Roman" w:cs="Times New Roman"/>
          <w:sz w:val="24"/>
          <w:szCs w:val="24"/>
        </w:rPr>
      </w:pPr>
      <w:r w:rsidRPr="1E9A9FF7">
        <w:rPr>
          <w:rFonts w:ascii="Times New Roman" w:hAnsi="Times New Roman" w:cs="Times New Roman"/>
          <w:sz w:val="24"/>
          <w:szCs w:val="24"/>
          <w:u w:val="single"/>
        </w:rPr>
        <w:t>Figure 4.10: Responses regarding pre-</w:t>
      </w:r>
      <w:r w:rsidR="00A73E85" w:rsidRPr="1E9A9FF7">
        <w:rPr>
          <w:rFonts w:ascii="Times New Roman" w:hAnsi="Times New Roman" w:cs="Times New Roman"/>
          <w:sz w:val="24"/>
          <w:szCs w:val="24"/>
          <w:u w:val="single"/>
        </w:rPr>
        <w:t xml:space="preserve">purchase </w:t>
      </w:r>
      <w:r w:rsidR="00DC6618" w:rsidRPr="1E9A9FF7">
        <w:rPr>
          <w:rFonts w:ascii="Times New Roman" w:hAnsi="Times New Roman" w:cs="Times New Roman"/>
          <w:sz w:val="24"/>
          <w:szCs w:val="24"/>
          <w:u w:val="single"/>
        </w:rPr>
        <w:t xml:space="preserve">information </w:t>
      </w:r>
      <w:r w:rsidR="61C289F8" w:rsidRPr="1E9A9FF7">
        <w:rPr>
          <w:rFonts w:ascii="Times New Roman" w:hAnsi="Times New Roman" w:cs="Times New Roman"/>
          <w:sz w:val="24"/>
          <w:szCs w:val="24"/>
          <w:u w:val="single"/>
        </w:rPr>
        <w:t>adhering</w:t>
      </w:r>
      <w:r w:rsidR="00A73E85" w:rsidRPr="1E9A9FF7">
        <w:rPr>
          <w:rFonts w:ascii="Times New Roman" w:hAnsi="Times New Roman" w:cs="Times New Roman"/>
          <w:sz w:val="24"/>
          <w:szCs w:val="24"/>
          <w:u w:val="single"/>
        </w:rPr>
        <w:t>.</w:t>
      </w:r>
      <w:r w:rsidRPr="1E9A9FF7">
        <w:rPr>
          <w:rFonts w:ascii="Times New Roman" w:hAnsi="Times New Roman" w:cs="Times New Roman"/>
          <w:sz w:val="24"/>
          <w:szCs w:val="24"/>
        </w:rPr>
        <w:t xml:space="preserve"> 41</w:t>
      </w:r>
    </w:p>
    <w:p w14:paraId="48A901C4" w14:textId="0DAE0A17"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4.11: Survey Responses.</w:t>
      </w:r>
      <w:r w:rsidRPr="00D7071C">
        <w:rPr>
          <w:rFonts w:ascii="Times New Roman" w:hAnsi="Times New Roman" w:cs="Times New Roman"/>
          <w:sz w:val="24"/>
          <w:szCs w:val="24"/>
        </w:rPr>
        <w:t xml:space="preserve"> 42</w:t>
      </w:r>
    </w:p>
    <w:p w14:paraId="16B5A8B4" w14:textId="47E66000" w:rsidR="00EF68A6" w:rsidRPr="00D7071C" w:rsidRDefault="00EF68A6" w:rsidP="00D7071C">
      <w:pPr>
        <w:spacing w:line="360" w:lineRule="auto"/>
        <w:jc w:val="both"/>
        <w:rPr>
          <w:rFonts w:ascii="Times New Roman" w:hAnsi="Times New Roman" w:cs="Times New Roman"/>
          <w:sz w:val="24"/>
          <w:szCs w:val="24"/>
        </w:rPr>
      </w:pPr>
      <w:r w:rsidRPr="0DC1D1BF">
        <w:rPr>
          <w:rFonts w:ascii="Times New Roman" w:hAnsi="Times New Roman" w:cs="Times New Roman"/>
          <w:sz w:val="24"/>
          <w:szCs w:val="24"/>
          <w:u w:val="single"/>
        </w:rPr>
        <w:t xml:space="preserve">Figure </w:t>
      </w:r>
      <w:r w:rsidR="4B780137" w:rsidRPr="0DC1D1BF">
        <w:rPr>
          <w:rFonts w:ascii="Times New Roman" w:hAnsi="Times New Roman" w:cs="Times New Roman"/>
          <w:sz w:val="24"/>
          <w:szCs w:val="24"/>
          <w:u w:val="single"/>
        </w:rPr>
        <w:t>4.11:</w:t>
      </w:r>
      <w:r w:rsidRPr="0DC1D1BF">
        <w:rPr>
          <w:rFonts w:ascii="Times New Roman" w:hAnsi="Times New Roman" w:cs="Times New Roman"/>
          <w:sz w:val="24"/>
          <w:szCs w:val="24"/>
          <w:u w:val="single"/>
        </w:rPr>
        <w:t xml:space="preserve"> Opinion about the best affordable brand</w:t>
      </w:r>
      <w:r w:rsidRPr="0DC1D1BF">
        <w:rPr>
          <w:rFonts w:ascii="Times New Roman" w:hAnsi="Times New Roman" w:cs="Times New Roman"/>
          <w:sz w:val="24"/>
          <w:szCs w:val="24"/>
        </w:rPr>
        <w:t xml:space="preserve"> 42 </w:t>
      </w:r>
    </w:p>
    <w:p w14:paraId="5215B577" w14:textId="06454B6B"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4.12: Survey Responses</w:t>
      </w:r>
      <w:r w:rsidRPr="00D7071C">
        <w:rPr>
          <w:rFonts w:ascii="Times New Roman" w:hAnsi="Times New Roman" w:cs="Times New Roman"/>
          <w:sz w:val="24"/>
          <w:szCs w:val="24"/>
        </w:rPr>
        <w:t xml:space="preserve"> 43</w:t>
      </w:r>
    </w:p>
    <w:p w14:paraId="25DF794A" w14:textId="2B6AF2F5"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4.12: Responses about the role of online reviews in decision-making</w:t>
      </w:r>
      <w:r w:rsidRPr="00D7071C">
        <w:rPr>
          <w:rFonts w:ascii="Times New Roman" w:hAnsi="Times New Roman" w:cs="Times New Roman"/>
          <w:sz w:val="24"/>
          <w:szCs w:val="24"/>
        </w:rPr>
        <w:t xml:space="preserve"> 43</w:t>
      </w:r>
    </w:p>
    <w:p w14:paraId="7B43B58E" w14:textId="3E691891"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4.13: Survey Responses</w:t>
      </w:r>
      <w:r w:rsidRPr="00D7071C">
        <w:rPr>
          <w:rFonts w:ascii="Times New Roman" w:hAnsi="Times New Roman" w:cs="Times New Roman"/>
          <w:sz w:val="24"/>
          <w:szCs w:val="24"/>
        </w:rPr>
        <w:t xml:space="preserve"> 44</w:t>
      </w:r>
    </w:p>
    <w:p w14:paraId="28F10073" w14:textId="149E21E5"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4.13: Opinions about better facility</w:t>
      </w:r>
      <w:r w:rsidR="00A73E85" w:rsidRPr="00D7071C">
        <w:rPr>
          <w:rFonts w:ascii="Times New Roman" w:hAnsi="Times New Roman" w:cs="Times New Roman"/>
          <w:sz w:val="24"/>
          <w:szCs w:val="24"/>
          <w:u w:val="single"/>
        </w:rPr>
        <w:t xml:space="preserve"> providers among BMW and Tesla</w:t>
      </w:r>
      <w:r w:rsidR="00A73E85" w:rsidRPr="00D7071C">
        <w:rPr>
          <w:rFonts w:ascii="Times New Roman" w:hAnsi="Times New Roman" w:cs="Times New Roman"/>
          <w:sz w:val="24"/>
          <w:szCs w:val="24"/>
        </w:rPr>
        <w:t xml:space="preserve"> </w:t>
      </w:r>
      <w:r w:rsidRPr="00D7071C">
        <w:rPr>
          <w:rFonts w:ascii="Times New Roman" w:hAnsi="Times New Roman" w:cs="Times New Roman"/>
          <w:sz w:val="24"/>
          <w:szCs w:val="24"/>
        </w:rPr>
        <w:t>44</w:t>
      </w:r>
    </w:p>
    <w:p w14:paraId="40AB1637" w14:textId="40F7657D"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4.14: Survey Responses</w:t>
      </w:r>
      <w:r w:rsidRPr="00D7071C">
        <w:rPr>
          <w:rFonts w:ascii="Times New Roman" w:hAnsi="Times New Roman" w:cs="Times New Roman"/>
          <w:sz w:val="24"/>
          <w:szCs w:val="24"/>
        </w:rPr>
        <w:t xml:space="preserve"> 45</w:t>
      </w:r>
    </w:p>
    <w:p w14:paraId="7E801F08" w14:textId="6DFD46FF"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4.14: Perception regarding best car seller among Tesla and BMW</w:t>
      </w:r>
      <w:r w:rsidRPr="00D7071C">
        <w:rPr>
          <w:rFonts w:ascii="Times New Roman" w:hAnsi="Times New Roman" w:cs="Times New Roman"/>
          <w:sz w:val="24"/>
          <w:szCs w:val="24"/>
        </w:rPr>
        <w:t xml:space="preserve"> 45</w:t>
      </w:r>
    </w:p>
    <w:p w14:paraId="14337B0F" w14:textId="289995A1"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4.15: Survey Responses</w:t>
      </w:r>
      <w:r w:rsidRPr="00D7071C">
        <w:rPr>
          <w:rFonts w:ascii="Times New Roman" w:hAnsi="Times New Roman" w:cs="Times New Roman"/>
          <w:sz w:val="24"/>
          <w:szCs w:val="24"/>
        </w:rPr>
        <w:t xml:space="preserve"> 46 </w:t>
      </w:r>
    </w:p>
    <w:p w14:paraId="16049963" w14:textId="270E1808"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4.15: Opinion about attractive marketing strategy</w:t>
      </w:r>
      <w:r w:rsidRPr="00D7071C">
        <w:rPr>
          <w:rFonts w:ascii="Times New Roman" w:hAnsi="Times New Roman" w:cs="Times New Roman"/>
          <w:sz w:val="24"/>
          <w:szCs w:val="24"/>
        </w:rPr>
        <w:t xml:space="preserve"> 46</w:t>
      </w:r>
    </w:p>
    <w:p w14:paraId="497D2183" w14:textId="62BCBCE0"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Table 4.16: Survey Responses. </w:t>
      </w:r>
      <w:r w:rsidRPr="00D7071C">
        <w:rPr>
          <w:rFonts w:ascii="Times New Roman" w:hAnsi="Times New Roman" w:cs="Times New Roman"/>
          <w:sz w:val="24"/>
          <w:szCs w:val="24"/>
        </w:rPr>
        <w:t>47</w:t>
      </w:r>
    </w:p>
    <w:p w14:paraId="607B816B" w14:textId="7DA6D2A2"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4.16: Responses regarding luxurious brand</w:t>
      </w:r>
      <w:r w:rsidRPr="00D7071C">
        <w:rPr>
          <w:rFonts w:ascii="Times New Roman" w:hAnsi="Times New Roman" w:cs="Times New Roman"/>
          <w:sz w:val="24"/>
          <w:szCs w:val="24"/>
        </w:rPr>
        <w:t xml:space="preserve"> 47</w:t>
      </w:r>
    </w:p>
    <w:p w14:paraId="7D20D61C" w14:textId="03EB9B53"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4.17: Survey Responses</w:t>
      </w:r>
      <w:r w:rsidRPr="00D7071C">
        <w:rPr>
          <w:rFonts w:ascii="Times New Roman" w:hAnsi="Times New Roman" w:cs="Times New Roman"/>
          <w:sz w:val="24"/>
          <w:szCs w:val="24"/>
        </w:rPr>
        <w:t>.48</w:t>
      </w:r>
    </w:p>
    <w:p w14:paraId="62C02613" w14:textId="62ED216F"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4.17: Brand preferences for passenger safety</w:t>
      </w:r>
      <w:r w:rsidRPr="00D7071C">
        <w:rPr>
          <w:rFonts w:ascii="Times New Roman" w:hAnsi="Times New Roman" w:cs="Times New Roman"/>
          <w:sz w:val="24"/>
          <w:szCs w:val="24"/>
        </w:rPr>
        <w:t xml:space="preserve"> 48</w:t>
      </w:r>
      <w:r w:rsidRPr="00D7071C">
        <w:rPr>
          <w:rFonts w:ascii="Times New Roman" w:hAnsi="Times New Roman" w:cs="Times New Roman"/>
          <w:sz w:val="24"/>
          <w:szCs w:val="24"/>
        </w:rPr>
        <w:br w:type="page"/>
      </w:r>
    </w:p>
    <w:p w14:paraId="018EF51D" w14:textId="494E95FA" w:rsidR="00A709E9" w:rsidRPr="00B738D2" w:rsidRDefault="00F2443E" w:rsidP="00432640">
      <w:pPr>
        <w:pStyle w:val="Heading1"/>
        <w:divId w:val="1679961871"/>
      </w:pPr>
      <w:bookmarkStart w:id="1" w:name="_Toc148476640"/>
      <w:r w:rsidRPr="00B738D2">
        <w:t>Chapter </w:t>
      </w:r>
      <w:r w:rsidR="00A709E9" w:rsidRPr="00B738D2">
        <w:t>1: Introduction</w:t>
      </w:r>
      <w:bookmarkEnd w:id="0"/>
      <w:bookmarkEnd w:id="1"/>
    </w:p>
    <w:p w14:paraId="645DFED9" w14:textId="77777777" w:rsidR="00A709E9" w:rsidRPr="00B738D2" w:rsidRDefault="00DE72EC" w:rsidP="00432640">
      <w:pPr>
        <w:pStyle w:val="Heading2"/>
        <w:divId w:val="1679961871"/>
      </w:pPr>
      <w:bookmarkStart w:id="2" w:name="_heading=h.30j0zll"/>
      <w:bookmarkStart w:id="3" w:name="_Toc145514092"/>
      <w:bookmarkStart w:id="4" w:name="_Toc147247185"/>
      <w:bookmarkStart w:id="5" w:name="_Toc148476641"/>
      <w:bookmarkEnd w:id="2"/>
      <w:bookmarkEnd w:id="3"/>
      <w:r>
        <w:t xml:space="preserve">1.1 </w:t>
      </w:r>
      <w:r w:rsidR="00A709E9" w:rsidRPr="00B738D2">
        <w:t>Background</w:t>
      </w:r>
      <w:r w:rsidR="00F2443E" w:rsidRPr="00B738D2">
        <w:t xml:space="preserve"> of the Study</w:t>
      </w:r>
      <w:bookmarkEnd w:id="4"/>
      <w:bookmarkEnd w:id="5"/>
    </w:p>
    <w:p w14:paraId="0506B636" w14:textId="77777777"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The automobile industry has faced significant changes over the years which are related to innovations and technology. These innovations and technologies attract customers as they meet the expectations of the Customer preferences. Automobile brands play an important role in purchasing decisions and customer behaviour. The study aims to determine the influence of Brands on customer behaviour through two prominent </w:t>
      </w:r>
      <w:r w:rsidR="00A709E9" w:rsidRPr="00B738D2">
        <w:rPr>
          <w:rFonts w:ascii="Times New Roman" w:hAnsi="Times New Roman" w:cs="Times New Roman"/>
          <w:color w:val="000000"/>
          <w:kern w:val="0"/>
          <w:sz w:val="24"/>
          <w:szCs w:val="24"/>
        </w:rPr>
        <w:t>automotive-companies</w:t>
      </w:r>
      <w:r w:rsidRPr="00B738D2">
        <w:rPr>
          <w:rFonts w:ascii="Times New Roman" w:hAnsi="Times New Roman" w:cs="Times New Roman"/>
          <w:color w:val="000000"/>
          <w:kern w:val="0"/>
          <w:sz w:val="24"/>
          <w:szCs w:val="24"/>
        </w:rPr>
        <w:t xml:space="preserve">- TESLA and BMW. </w:t>
      </w:r>
      <w:proofErr w:type="spellStart"/>
      <w:r w:rsidRPr="00B738D2">
        <w:rPr>
          <w:rFonts w:ascii="Times New Roman" w:hAnsi="Times New Roman" w:cs="Times New Roman"/>
          <w:color w:val="000000"/>
          <w:kern w:val="0"/>
          <w:sz w:val="24"/>
          <w:szCs w:val="24"/>
        </w:rPr>
        <w:t>Bayerische</w:t>
      </w:r>
      <w:proofErr w:type="spellEnd"/>
      <w:r w:rsidRPr="00B738D2">
        <w:rPr>
          <w:rFonts w:ascii="Times New Roman" w:hAnsi="Times New Roman" w:cs="Times New Roman"/>
          <w:color w:val="000000"/>
          <w:kern w:val="0"/>
          <w:sz w:val="24"/>
          <w:szCs w:val="24"/>
        </w:rPr>
        <w:t xml:space="preserve">, </w:t>
      </w:r>
      <w:proofErr w:type="spellStart"/>
      <w:r w:rsidRPr="00B738D2">
        <w:rPr>
          <w:rFonts w:ascii="Times New Roman" w:hAnsi="Times New Roman" w:cs="Times New Roman"/>
          <w:color w:val="000000"/>
          <w:kern w:val="0"/>
          <w:sz w:val="24"/>
          <w:szCs w:val="24"/>
        </w:rPr>
        <w:t>Motoren</w:t>
      </w:r>
      <w:proofErr w:type="spellEnd"/>
      <w:r w:rsidRPr="00B738D2">
        <w:rPr>
          <w:rFonts w:ascii="Times New Roman" w:hAnsi="Times New Roman" w:cs="Times New Roman"/>
          <w:color w:val="000000"/>
          <w:kern w:val="0"/>
          <w:sz w:val="24"/>
          <w:szCs w:val="24"/>
        </w:rPr>
        <w:t xml:space="preserve">, </w:t>
      </w:r>
      <w:proofErr w:type="spellStart"/>
      <w:r w:rsidRPr="00B738D2">
        <w:rPr>
          <w:rFonts w:ascii="Times New Roman" w:hAnsi="Times New Roman" w:cs="Times New Roman"/>
          <w:color w:val="000000"/>
          <w:kern w:val="0"/>
          <w:sz w:val="24"/>
          <w:szCs w:val="24"/>
        </w:rPr>
        <w:t>Werke,commonly</w:t>
      </w:r>
      <w:proofErr w:type="spellEnd"/>
      <w:r w:rsidRPr="00B738D2">
        <w:rPr>
          <w:rFonts w:ascii="Times New Roman" w:hAnsi="Times New Roman" w:cs="Times New Roman"/>
          <w:color w:val="000000"/>
          <w:kern w:val="0"/>
          <w:sz w:val="24"/>
          <w:szCs w:val="24"/>
        </w:rPr>
        <w:t xml:space="preserve"> known as BMW is a German Multinational Automobile manufacturing company (Haider, 2020). It has a rich history in manufacturing luxurious cars and is one of the leading luxurious car manufacturers globally. The company has created a reputation with a perfect blend of luxuriousness and performance which meets the customer demands and preferences. </w:t>
      </w:r>
    </w:p>
    <w:p w14:paraId="6D88D95B" w14:textId="77777777" w:rsidR="00C33A84"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According to Niedermeyer (2019), TESLA is an American multinational company which produces electric vehicles maintaining a concern about clean energy and sustainable resources. The name of the company "TESLA" pays homage to the renowned scientist and inventor of electricity "Nikola Tesla". TESLA focuses on advancement in technology and innovations to improve the safety and driving experience. The study further deals with analysing the brand value that affects customer behaviour and preferences. Examining the customer preference for electric cars and incorporating innovations that match the customer and market insights are being studied vividly. Primary Quantitative Data has been used for the analysis and statistics identification of data for the completion of the project. The entire study has been based on a quantitative analysis method which helps in understanding the behaviour, experience as well as customer attitude. This determines the brand's influence on customers which is being studied vividly and helps in the completion of the project. Ethical considerations and sampling are being considered for the fruitful completion of the project work. </w:t>
      </w:r>
    </w:p>
    <w:p w14:paraId="6A8AA9A1" w14:textId="750A0DAB" w:rsidR="0DC1D1BF" w:rsidRDefault="0DC1D1BF" w:rsidP="0DC1D1BF">
      <w:pPr>
        <w:pStyle w:val="Heading2"/>
      </w:pPr>
    </w:p>
    <w:p w14:paraId="36076A8D" w14:textId="77777777" w:rsidR="00C33A84" w:rsidRPr="00B738D2" w:rsidRDefault="00DE72EC" w:rsidP="00432640">
      <w:pPr>
        <w:pStyle w:val="Heading2"/>
        <w:divId w:val="1679961871"/>
      </w:pPr>
      <w:bookmarkStart w:id="6" w:name="_heading=h.1fob9te"/>
      <w:bookmarkStart w:id="7" w:name="_Toc145514093"/>
      <w:bookmarkStart w:id="8" w:name="_Toc147247186"/>
      <w:bookmarkStart w:id="9" w:name="_Toc148476642"/>
      <w:bookmarkEnd w:id="6"/>
      <w:bookmarkEnd w:id="7"/>
      <w:r>
        <w:t>1.2</w:t>
      </w:r>
      <w:r w:rsidR="00F2443E" w:rsidRPr="00B738D2">
        <w:t> Research Significance</w:t>
      </w:r>
      <w:bookmarkEnd w:id="8"/>
      <w:bookmarkEnd w:id="9"/>
    </w:p>
    <w:p w14:paraId="558F6BAD" w14:textId="77777777"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The study signifies customer preference which represents the long-term value for BMW and TESLA (Liu, 2021). This research provides valuable insights into customer preferences of choosing between established and luxurious brands like BMW or choosing the innovative electric vehicle brand TESLA. The research shed light on how TESLA and BMW have perceived their customer insights with specific demographics. This helps in studying the perception and preferences of customers towards luxurious and Electric Automobile brands. The research findings and analysis of the study can help in the implementation of effective marketing strategies which help in the growth of business and be the leading ones in the automobile industry. TESLA and BMW can resonate their marketing strategies with potentially increasing brand awareness and loyalty among customers. This helps in determining the current brand value and brand image of BMW and TESLA among its target audience. </w:t>
      </w:r>
    </w:p>
    <w:p w14:paraId="7A22BE7C" w14:textId="151C34D9" w:rsidR="00C33A84" w:rsidRPr="00B738D2" w:rsidRDefault="00F2443E" w:rsidP="0DC1D1BF">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kern w:val="0"/>
          <w:sz w:val="24"/>
          <w:szCs w:val="24"/>
        </w:rPr>
        <w:t xml:space="preserve">This study offers and deals with the ways that a traditional car manufacturing company like BMW should adopt to compete with new innovative automobile companies like </w:t>
      </w:r>
      <w:r w:rsidR="230702EC" w:rsidRPr="00B738D2">
        <w:rPr>
          <w:rFonts w:ascii="Times New Roman" w:hAnsi="Times New Roman" w:cs="Times New Roman"/>
          <w:color w:val="000000"/>
          <w:kern w:val="0"/>
          <w:sz w:val="24"/>
          <w:szCs w:val="24"/>
        </w:rPr>
        <w:t>TESLA. For</w:t>
      </w:r>
      <w:r w:rsidR="00B23CEF" w:rsidRPr="00B738D2">
        <w:rPr>
          <w:rFonts w:ascii="Times New Roman" w:hAnsi="Times New Roman" w:cs="Times New Roman"/>
          <w:color w:val="000000" w:themeColor="text1"/>
          <w:kern w:val="0"/>
          <w:sz w:val="24"/>
          <w:szCs w:val="24"/>
        </w:rPr>
        <w:t xml:space="preserve"> both types of customers, the study of branding's impact on consumer behaviour in relation to BMW and Tesla has important implications. This study offers significant information to BMW customers on the influence of well-known, traditional branding on consumer choices. BMW, a company renowned for its illustrious past and legacy, might benefit from a greater comprehension of how the perception of its brand affects consumer loyalty and purchasing behaviour. This information can help BMW improve its branding strategy so that it can continue to appeal to a wide range of consumers. On the other side, this comparative analysis highlights the disruptive impact of </w:t>
      </w:r>
      <w:r w:rsidR="30294DF3" w:rsidRPr="00B738D2">
        <w:rPr>
          <w:rFonts w:ascii="Times New Roman" w:hAnsi="Times New Roman" w:cs="Times New Roman"/>
          <w:color w:val="000000" w:themeColor="text1"/>
          <w:kern w:val="0"/>
          <w:sz w:val="24"/>
          <w:szCs w:val="24"/>
        </w:rPr>
        <w:t>innovative</w:t>
      </w:r>
      <w:r w:rsidR="00B23CEF" w:rsidRPr="00B738D2">
        <w:rPr>
          <w:rFonts w:ascii="Times New Roman" w:hAnsi="Times New Roman" w:cs="Times New Roman"/>
          <w:color w:val="000000" w:themeColor="text1"/>
          <w:kern w:val="0"/>
          <w:sz w:val="24"/>
          <w:szCs w:val="24"/>
        </w:rPr>
        <w:t xml:space="preserve"> branding and innovation on Tesla customers. Tesla's explosive growth may be ascribed to its electric automobiles as well as to its distinctive brand identity and link to sustainability. </w:t>
      </w:r>
      <w:r w:rsidR="1462701D" w:rsidRPr="00B738D2">
        <w:rPr>
          <w:rFonts w:ascii="Times New Roman" w:hAnsi="Times New Roman" w:cs="Times New Roman"/>
          <w:color w:val="000000" w:themeColor="text1"/>
          <w:kern w:val="0"/>
          <w:sz w:val="24"/>
          <w:szCs w:val="24"/>
        </w:rPr>
        <w:t>To</w:t>
      </w:r>
      <w:r w:rsidR="00B23CEF" w:rsidRPr="00B738D2">
        <w:rPr>
          <w:rFonts w:ascii="Times New Roman" w:hAnsi="Times New Roman" w:cs="Times New Roman"/>
          <w:color w:val="000000" w:themeColor="text1"/>
          <w:kern w:val="0"/>
          <w:sz w:val="24"/>
          <w:szCs w:val="24"/>
        </w:rPr>
        <w:t xml:space="preserve"> preserve its competitive advantage and navigate a changing market, Tesla can benefit from an understanding of how this branding affects consumer behaviour. Additionally, the comparative nature of this study gives a distinctive viewpoint, enabling customers of both Tesla and BMW to learn how their preferred brands compare in terms of brand influence. When choosing a luxury car, buyers may use this information to make better educated decisions by matching their beliefs and tastes with the brand that best appeals to them. The value of this dissertation </w:t>
      </w:r>
      <w:r w:rsidR="44B3446B" w:rsidRPr="00B738D2">
        <w:rPr>
          <w:rFonts w:ascii="Times New Roman" w:hAnsi="Times New Roman" w:cs="Times New Roman"/>
          <w:color w:val="000000" w:themeColor="text1"/>
          <w:kern w:val="0"/>
          <w:sz w:val="24"/>
          <w:szCs w:val="24"/>
        </w:rPr>
        <w:t>extends</w:t>
      </w:r>
      <w:r w:rsidR="00B23CEF" w:rsidRPr="00B738D2">
        <w:rPr>
          <w:rFonts w:ascii="Times New Roman" w:hAnsi="Times New Roman" w:cs="Times New Roman"/>
          <w:color w:val="000000" w:themeColor="text1"/>
          <w:kern w:val="0"/>
          <w:sz w:val="24"/>
          <w:szCs w:val="24"/>
        </w:rPr>
        <w:t xml:space="preserve"> to customers of both Tesla and BMW, giving them useful information that may improve their brand experiences and purchase decisions.</w:t>
      </w:r>
    </w:p>
    <w:p w14:paraId="6EC48C3B" w14:textId="4977D63E" w:rsidR="0DC1D1BF" w:rsidRDefault="0DC1D1BF" w:rsidP="0DC1D1BF">
      <w:pPr>
        <w:pStyle w:val="Heading2"/>
      </w:pPr>
    </w:p>
    <w:p w14:paraId="21F297CE" w14:textId="77777777" w:rsidR="00C33A84" w:rsidRPr="00B738D2" w:rsidRDefault="00DE72EC" w:rsidP="00432640">
      <w:pPr>
        <w:pStyle w:val="Heading2"/>
        <w:divId w:val="1679961871"/>
      </w:pPr>
      <w:bookmarkStart w:id="10" w:name="_heading=h.3znysh7"/>
      <w:bookmarkStart w:id="11" w:name="_Toc145514094"/>
      <w:bookmarkStart w:id="12" w:name="_Toc147247187"/>
      <w:bookmarkStart w:id="13" w:name="_Toc148476643"/>
      <w:bookmarkEnd w:id="10"/>
      <w:bookmarkEnd w:id="11"/>
      <w:r>
        <w:t>1.3</w:t>
      </w:r>
      <w:r w:rsidR="00F2443E" w:rsidRPr="00B738D2">
        <w:t> Research Rationale</w:t>
      </w:r>
      <w:bookmarkEnd w:id="12"/>
      <w:bookmarkEnd w:id="13"/>
    </w:p>
    <w:p w14:paraId="72B67DF1" w14:textId="3B00E136" w:rsidR="00F2443E" w:rsidRPr="00B738D2" w:rsidRDefault="00F2443E" w:rsidP="0DC1D1BF">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Research rationale deals with the growing importance of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as their customers. It helps in understanding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attitude towards the brand who are the future customers and having potential impact on the Automobile industry. The transition of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from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 life to work life where they become more financially independent, then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's preferences significantly influence the Automobile market (</w:t>
      </w:r>
      <w:proofErr w:type="spellStart"/>
      <w:r w:rsidRPr="00B738D2">
        <w:rPr>
          <w:rFonts w:ascii="Times New Roman" w:hAnsi="Times New Roman" w:cs="Times New Roman"/>
          <w:color w:val="000000"/>
          <w:kern w:val="0"/>
          <w:sz w:val="24"/>
          <w:szCs w:val="24"/>
        </w:rPr>
        <w:t>Nansubuga</w:t>
      </w:r>
      <w:proofErr w:type="spellEnd"/>
      <w:r w:rsidRPr="00B738D2">
        <w:rPr>
          <w:rFonts w:ascii="Times New Roman" w:hAnsi="Times New Roman" w:cs="Times New Roman"/>
          <w:color w:val="000000"/>
          <w:kern w:val="0"/>
          <w:sz w:val="24"/>
          <w:szCs w:val="24"/>
        </w:rPr>
        <w:t xml:space="preserve"> and </w:t>
      </w:r>
      <w:proofErr w:type="spellStart"/>
      <w:r w:rsidRPr="00B738D2">
        <w:rPr>
          <w:rFonts w:ascii="Times New Roman" w:hAnsi="Times New Roman" w:cs="Times New Roman"/>
          <w:color w:val="000000"/>
          <w:kern w:val="0"/>
          <w:sz w:val="24"/>
          <w:szCs w:val="24"/>
        </w:rPr>
        <w:t>Kowalkowski</w:t>
      </w:r>
      <w:proofErr w:type="spellEnd"/>
      <w:r w:rsidRPr="00B738D2">
        <w:rPr>
          <w:rFonts w:ascii="Times New Roman" w:hAnsi="Times New Roman" w:cs="Times New Roman"/>
          <w:color w:val="000000"/>
          <w:kern w:val="0"/>
          <w:sz w:val="24"/>
          <w:szCs w:val="24"/>
        </w:rPr>
        <w:t xml:space="preserve">, 2021). Brand perception plays </w:t>
      </w:r>
      <w:r w:rsidR="1ED27063" w:rsidRPr="00B738D2">
        <w:rPr>
          <w:rFonts w:ascii="Times New Roman" w:hAnsi="Times New Roman" w:cs="Times New Roman"/>
          <w:color w:val="000000"/>
          <w:kern w:val="0"/>
          <w:sz w:val="24"/>
          <w:szCs w:val="24"/>
        </w:rPr>
        <w:t>a leading role</w:t>
      </w:r>
      <w:r w:rsidRPr="00B738D2">
        <w:rPr>
          <w:rFonts w:ascii="Times New Roman" w:hAnsi="Times New Roman" w:cs="Times New Roman"/>
          <w:color w:val="000000"/>
          <w:kern w:val="0"/>
          <w:sz w:val="24"/>
          <w:szCs w:val="24"/>
        </w:rPr>
        <w:t xml:space="preserve"> in shaping the behaviour of customers, especially in luxurious and electric vehicle manufacturing automobile companies. BMW has its long-established luxurious automobile manufacturing image. TESLA has maintained its brand image by maintaining innovative developments and a sustainable environment. This helps in interaction and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 perception which are the driving forces that led the future customer choices in the Automobile industry. </w:t>
      </w:r>
    </w:p>
    <w:p w14:paraId="5E0A8B06" w14:textId="721FA15E" w:rsidR="00C33A84"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The research rationale deals with the psychology of customer and brand loyalty which reveals the emotional connections of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with TESLA and BMW. By researching and understanding the brand loyalty and lack thereof, the research uncovers deeper insights which help in maintaining the brand image and customer loyalty. Market analysis is being studied in the research rationale that helps in determining the strengths and weaknesses of TESLA and BMW. This concerns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 preferences for each brand which enhances the unique selling propositions in differentiating BMW from TESLA in competitive markets. This research contributes to the detailed study of the behaviour of consumers influenced by branding and marketing. This helps the luxurious and electric automobile industry for exploring the brand influence on customer preferences. The impacts of the trajectory of BMW and TESLA along with the preferences of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s are being studied. Moreover, the study helps in maintaining the dynamic relationship between customers and brands like TESLA and BMW.</w:t>
      </w:r>
    </w:p>
    <w:p w14:paraId="483F3079" w14:textId="7A971DA5" w:rsidR="0DC1D1BF" w:rsidRDefault="0DC1D1BF" w:rsidP="0DC1D1BF">
      <w:pPr>
        <w:pStyle w:val="Heading2"/>
      </w:pPr>
    </w:p>
    <w:p w14:paraId="5584446A" w14:textId="77777777" w:rsidR="00C33A84" w:rsidRPr="00B738D2" w:rsidRDefault="00DE72EC" w:rsidP="00432640">
      <w:pPr>
        <w:pStyle w:val="Heading2"/>
        <w:divId w:val="1679961871"/>
      </w:pPr>
      <w:bookmarkStart w:id="14" w:name="_heading=h.2et92p0"/>
      <w:bookmarkStart w:id="15" w:name="_Toc145514095"/>
      <w:bookmarkStart w:id="16" w:name="_Toc147247188"/>
      <w:bookmarkStart w:id="17" w:name="_Toc148476644"/>
      <w:bookmarkEnd w:id="14"/>
      <w:bookmarkEnd w:id="15"/>
      <w:r>
        <w:t>1.4</w:t>
      </w:r>
      <w:r w:rsidR="00F2443E" w:rsidRPr="00B738D2">
        <w:t> Research Aim and Objectives</w:t>
      </w:r>
      <w:bookmarkEnd w:id="16"/>
      <w:bookmarkEnd w:id="17"/>
    </w:p>
    <w:p w14:paraId="4E416B2D" w14:textId="0880E824"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The study aims to examine the customer behaviour and experience among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s that is being influenced by automobile brands, particularly focusing on BMW and TESLA. </w:t>
      </w:r>
    </w:p>
    <w:p w14:paraId="3C17AA61" w14:textId="60399947" w:rsidR="00F2443E" w:rsidRPr="00E64A46" w:rsidRDefault="00F2443E" w:rsidP="0DC1D1BF">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kern w:val="0"/>
          <w:sz w:val="24"/>
          <w:szCs w:val="24"/>
        </w:rPr>
        <w:t xml:space="preserve">The </w:t>
      </w:r>
      <w:r w:rsidRPr="00E64A46">
        <w:rPr>
          <w:rFonts w:ascii="Times New Roman" w:hAnsi="Times New Roman" w:cs="Times New Roman"/>
          <w:color w:val="000000" w:themeColor="text1"/>
          <w:kern w:val="0"/>
          <w:sz w:val="24"/>
          <w:szCs w:val="24"/>
        </w:rPr>
        <w:t>objectives of the research are as follows:</w:t>
      </w:r>
    </w:p>
    <w:p w14:paraId="70DEADA5" w14:textId="7EEEA047" w:rsidR="00C12CC4" w:rsidRPr="008008A6" w:rsidRDefault="008008A6" w:rsidP="0DC1D1BF">
      <w:pPr>
        <w:pStyle w:val="ListParagraph"/>
        <w:numPr>
          <w:ilvl w:val="0"/>
          <w:numId w:val="6"/>
        </w:numPr>
        <w:shd w:val="clear" w:color="auto" w:fill="FFFFFF" w:themeFill="background1"/>
        <w:spacing w:line="360" w:lineRule="auto"/>
        <w:jc w:val="both"/>
        <w:divId w:val="1679961871"/>
        <w:rPr>
          <w:rFonts w:ascii="Times New Roman" w:eastAsia="Times New Roman" w:hAnsi="Times New Roman" w:cs="Times New Roman"/>
          <w:color w:val="000000" w:themeColor="text1"/>
          <w:kern w:val="0"/>
          <w:sz w:val="24"/>
          <w:szCs w:val="24"/>
        </w:rPr>
      </w:pPr>
      <w:bookmarkStart w:id="18" w:name="_heading=h.tyjcwt"/>
      <w:bookmarkStart w:id="19" w:name="_Toc145514096"/>
      <w:bookmarkEnd w:id="18"/>
      <w:bookmarkEnd w:id="19"/>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 xml:space="preserve">o </w:t>
      </w:r>
      <w:r w:rsidR="00E64A46" w:rsidRPr="0DC1D1BF">
        <w:rPr>
          <w:rFonts w:ascii="Times New Roman" w:hAnsi="Times New Roman" w:cs="Times New Roman"/>
          <w:color w:val="000000" w:themeColor="text1"/>
          <w:sz w:val="24"/>
          <w:szCs w:val="24"/>
        </w:rPr>
        <w:t>analyse</w:t>
      </w:r>
      <w:r w:rsidR="00C12CC4" w:rsidRPr="0DC1D1BF">
        <w:rPr>
          <w:rFonts w:ascii="Times New Roman" w:hAnsi="Times New Roman" w:cs="Times New Roman"/>
          <w:color w:val="000000" w:themeColor="text1"/>
          <w:sz w:val="24"/>
          <w:szCs w:val="24"/>
        </w:rPr>
        <w:t xml:space="preserve"> t</w:t>
      </w:r>
      <w:r w:rsidRPr="0DC1D1BF">
        <w:rPr>
          <w:rFonts w:ascii="Times New Roman" w:hAnsi="Times New Roman" w:cs="Times New Roman"/>
          <w:color w:val="000000" w:themeColor="text1"/>
          <w:sz w:val="24"/>
          <w:szCs w:val="24"/>
        </w:rPr>
        <w:t>he</w:t>
      </w:r>
      <w:r w:rsidR="00C12CC4" w:rsidRPr="0DC1D1BF">
        <w:rPr>
          <w:rFonts w:ascii="Times New Roman" w:hAnsi="Times New Roman" w:cs="Times New Roman"/>
          <w:color w:val="000000" w:themeColor="text1"/>
          <w:sz w:val="24"/>
          <w:szCs w:val="24"/>
        </w:rPr>
        <w:t xml:space="preserve"> brand perception </w:t>
      </w:r>
      <w:r w:rsidR="62F9805D" w:rsidRPr="0DC1D1BF">
        <w:rPr>
          <w:rFonts w:ascii="Times New Roman" w:hAnsi="Times New Roman" w:cs="Times New Roman"/>
          <w:color w:val="000000" w:themeColor="text1"/>
          <w:sz w:val="24"/>
          <w:szCs w:val="24"/>
        </w:rPr>
        <w:t>of BMW</w:t>
      </w:r>
      <w:r w:rsidR="00C12CC4" w:rsidRPr="0DC1D1BF">
        <w:rPr>
          <w:rFonts w:ascii="Times New Roman" w:hAnsi="Times New Roman" w:cs="Times New Roman"/>
          <w:color w:val="000000" w:themeColor="text1"/>
          <w:sz w:val="24"/>
          <w:szCs w:val="24"/>
        </w:rPr>
        <w:t xml:space="preserve"> and </w:t>
      </w:r>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esla  </w:t>
      </w:r>
      <w:r w:rsidR="3602F850" w:rsidRPr="0DC1D1BF">
        <w:rPr>
          <w:rFonts w:ascii="Times New Roman" w:hAnsi="Times New Roman" w:cs="Times New Roman"/>
          <w:color w:val="000000" w:themeColor="text1"/>
          <w:sz w:val="24"/>
          <w:szCs w:val="24"/>
        </w:rPr>
        <w:t xml:space="preserve"> </w:t>
      </w:r>
    </w:p>
    <w:p w14:paraId="5F035759" w14:textId="738F8101" w:rsidR="00C12CC4" w:rsidRPr="008008A6" w:rsidRDefault="008008A6" w:rsidP="0DC1D1BF">
      <w:pPr>
        <w:pStyle w:val="ListParagraph"/>
        <w:numPr>
          <w:ilvl w:val="0"/>
          <w:numId w:val="6"/>
        </w:numPr>
        <w:shd w:val="clear" w:color="auto" w:fill="FFFFFF" w:themeFill="background1"/>
        <w:spacing w:line="360" w:lineRule="auto"/>
        <w:jc w:val="both"/>
        <w:divId w:val="1679961871"/>
        <w:rPr>
          <w:rFonts w:ascii="Times New Roman" w:eastAsia="Times New Roman" w:hAnsi="Times New Roman" w:cs="Times New Roman"/>
          <w:color w:val="000000" w:themeColor="text1"/>
          <w:kern w:val="0"/>
          <w:sz w:val="24"/>
          <w:szCs w:val="24"/>
        </w:rPr>
      </w:pPr>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 xml:space="preserve">o determine the factor </w:t>
      </w:r>
      <w:r w:rsidRPr="00FD696E">
        <w:rPr>
          <w:rFonts w:ascii="Times New Roman" w:eastAsia="Times New Roman" w:hAnsi="Times New Roman" w:cs="Times New Roman"/>
          <w:color w:val="000000" w:themeColor="text1"/>
          <w:kern w:val="0"/>
          <w:sz w:val="24"/>
          <w:szCs w:val="24"/>
        </w:rPr>
        <w:t>that influence the customer’s preference between TESLA and BMW?</w:t>
      </w:r>
    </w:p>
    <w:p w14:paraId="1E3AC9F9" w14:textId="422429A1" w:rsidR="00C12CC4" w:rsidRPr="00E64A46" w:rsidRDefault="008008A6" w:rsidP="0DC1D1BF">
      <w:pPr>
        <w:pStyle w:val="ListParagraph"/>
        <w:numPr>
          <w:ilvl w:val="0"/>
          <w:numId w:val="6"/>
        </w:numPr>
        <w:shd w:val="clear" w:color="auto" w:fill="FFFFFF" w:themeFill="background1"/>
        <w:spacing w:line="360" w:lineRule="auto"/>
        <w:jc w:val="both"/>
        <w:divId w:val="1679961871"/>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 xml:space="preserve">o determine potential marketing </w:t>
      </w:r>
      <w:r w:rsidR="00B738D2" w:rsidRPr="0DC1D1BF">
        <w:rPr>
          <w:rFonts w:ascii="Times New Roman" w:hAnsi="Times New Roman" w:cs="Times New Roman"/>
          <w:color w:val="000000" w:themeColor="text1"/>
          <w:sz w:val="24"/>
          <w:szCs w:val="24"/>
        </w:rPr>
        <w:t>strateg</w:t>
      </w:r>
      <w:r w:rsidRPr="0DC1D1BF">
        <w:rPr>
          <w:rFonts w:ascii="Times New Roman" w:hAnsi="Times New Roman" w:cs="Times New Roman"/>
          <w:color w:val="000000" w:themeColor="text1"/>
          <w:sz w:val="24"/>
          <w:szCs w:val="24"/>
        </w:rPr>
        <w:t>ies</w:t>
      </w:r>
      <w:r w:rsidR="00B738D2" w:rsidRPr="0DC1D1BF">
        <w:rPr>
          <w:rFonts w:ascii="Times New Roman" w:hAnsi="Times New Roman" w:cs="Times New Roman"/>
          <w:color w:val="000000" w:themeColor="text1"/>
          <w:sz w:val="24"/>
          <w:szCs w:val="24"/>
        </w:rPr>
        <w:t xml:space="preserve"> of</w:t>
      </w:r>
      <w:r w:rsidRPr="0DC1D1BF">
        <w:rPr>
          <w:rFonts w:ascii="Times New Roman" w:hAnsi="Times New Roman" w:cs="Times New Roman"/>
          <w:color w:val="000000" w:themeColor="text1"/>
          <w:sz w:val="24"/>
          <w:szCs w:val="24"/>
        </w:rPr>
        <w:t xml:space="preserve"> BMW</w:t>
      </w:r>
      <w:r w:rsidR="00B738D2" w:rsidRPr="0DC1D1BF">
        <w:rPr>
          <w:rFonts w:ascii="Times New Roman" w:hAnsi="Times New Roman" w:cs="Times New Roman"/>
          <w:color w:val="000000" w:themeColor="text1"/>
          <w:sz w:val="24"/>
          <w:szCs w:val="24"/>
        </w:rPr>
        <w:t xml:space="preserve"> and </w:t>
      </w:r>
      <w:r w:rsidRPr="0DC1D1BF">
        <w:rPr>
          <w:rFonts w:ascii="Times New Roman" w:hAnsi="Times New Roman" w:cs="Times New Roman"/>
          <w:color w:val="000000" w:themeColor="text1"/>
          <w:sz w:val="24"/>
          <w:szCs w:val="24"/>
        </w:rPr>
        <w:t>T</w:t>
      </w:r>
      <w:r w:rsidR="00B738D2" w:rsidRPr="0DC1D1BF">
        <w:rPr>
          <w:rFonts w:ascii="Times New Roman" w:hAnsi="Times New Roman" w:cs="Times New Roman"/>
          <w:color w:val="000000" w:themeColor="text1"/>
          <w:sz w:val="24"/>
          <w:szCs w:val="24"/>
        </w:rPr>
        <w:t>esla</w:t>
      </w:r>
      <w:r w:rsidR="00C12CC4" w:rsidRPr="0DC1D1BF">
        <w:rPr>
          <w:rFonts w:ascii="Times New Roman" w:hAnsi="Times New Roman" w:cs="Times New Roman"/>
          <w:color w:val="000000" w:themeColor="text1"/>
          <w:sz w:val="24"/>
          <w:szCs w:val="24"/>
        </w:rPr>
        <w:t>  </w:t>
      </w:r>
    </w:p>
    <w:p w14:paraId="35F799A3" w14:textId="7E8CDC3C" w:rsidR="002652DE" w:rsidRPr="00E64A46" w:rsidRDefault="002652DE" w:rsidP="0DC1D1BF">
      <w:pPr>
        <w:pStyle w:val="Heading2"/>
        <w:shd w:val="clear" w:color="auto" w:fill="FFFFFF" w:themeFill="background1"/>
        <w:divId w:val="1679961871"/>
      </w:pPr>
    </w:p>
    <w:p w14:paraId="50632ABA" w14:textId="00E507CD" w:rsidR="002652DE" w:rsidRPr="00E64A46" w:rsidRDefault="47B15574" w:rsidP="0DC1D1BF">
      <w:pPr>
        <w:pStyle w:val="Heading2"/>
        <w:shd w:val="clear" w:color="auto" w:fill="FFFFFF" w:themeFill="background1"/>
        <w:divId w:val="1679961871"/>
        <w:rPr>
          <w:sz w:val="24"/>
          <w:szCs w:val="24"/>
        </w:rPr>
      </w:pPr>
      <w:bookmarkStart w:id="20" w:name="_Toc147247189"/>
      <w:r>
        <w:t xml:space="preserve"> </w:t>
      </w:r>
      <w:bookmarkStart w:id="21" w:name="_Toc148476645"/>
      <w:r w:rsidR="00DE72EC">
        <w:t>1.5</w:t>
      </w:r>
      <w:r w:rsidR="00F2443E">
        <w:t> Research questions</w:t>
      </w:r>
      <w:bookmarkEnd w:id="20"/>
      <w:bookmarkEnd w:id="21"/>
    </w:p>
    <w:p w14:paraId="076AF02D" w14:textId="523851C0" w:rsidR="00F2443E" w:rsidRPr="00FD696E" w:rsidRDefault="00F2443E" w:rsidP="00432640">
      <w:pPr>
        <w:pStyle w:val="ListParagraph"/>
        <w:numPr>
          <w:ilvl w:val="0"/>
          <w:numId w:val="7"/>
        </w:numPr>
        <w:spacing w:line="360" w:lineRule="auto"/>
        <w:jc w:val="both"/>
        <w:rPr>
          <w:rFonts w:ascii="Times New Roman" w:eastAsia="Times New Roman" w:hAnsi="Times New Roman" w:cs="Times New Roman"/>
          <w:color w:val="000000" w:themeColor="text1"/>
          <w:kern w:val="0"/>
          <w:sz w:val="24"/>
          <w:szCs w:val="24"/>
        </w:rPr>
      </w:pPr>
      <w:r w:rsidRPr="00E64A46">
        <w:rPr>
          <w:rFonts w:ascii="Times New Roman" w:eastAsia="Times New Roman" w:hAnsi="Times New Roman" w:cs="Times New Roman"/>
          <w:color w:val="000000" w:themeColor="text1"/>
          <w:kern w:val="0"/>
          <w:sz w:val="24"/>
          <w:szCs w:val="24"/>
        </w:rPr>
        <w:t>What is the perception of</w:t>
      </w:r>
      <w:r w:rsidR="006D2CA0" w:rsidRPr="00E64A46">
        <w:rPr>
          <w:rFonts w:ascii="Times New Roman" w:eastAsia="Times New Roman" w:hAnsi="Times New Roman" w:cs="Times New Roman"/>
          <w:color w:val="000000" w:themeColor="text1"/>
          <w:kern w:val="0"/>
          <w:sz w:val="24"/>
          <w:szCs w:val="24"/>
        </w:rPr>
        <w:t xml:space="preserve"> </w:t>
      </w:r>
      <w:r w:rsidR="26D89F5D" w:rsidRPr="00E64A46">
        <w:rPr>
          <w:rFonts w:ascii="Times New Roman" w:eastAsia="Times New Roman" w:hAnsi="Times New Roman" w:cs="Times New Roman"/>
          <w:color w:val="000000" w:themeColor="text1"/>
          <w:kern w:val="0"/>
          <w:sz w:val="24"/>
          <w:szCs w:val="24"/>
        </w:rPr>
        <w:t>customer for</w:t>
      </w:r>
      <w:r w:rsidRPr="00E64A46">
        <w:rPr>
          <w:rFonts w:ascii="Times New Roman" w:eastAsia="Times New Roman" w:hAnsi="Times New Roman" w:cs="Times New Roman"/>
          <w:color w:val="000000" w:themeColor="text1"/>
          <w:kern w:val="0"/>
          <w:sz w:val="24"/>
          <w:szCs w:val="24"/>
        </w:rPr>
        <w:t xml:space="preserve"> TESLA and BMW b</w:t>
      </w:r>
      <w:r w:rsidRPr="00FD696E">
        <w:rPr>
          <w:rFonts w:ascii="Times New Roman" w:eastAsia="Times New Roman" w:hAnsi="Times New Roman" w:cs="Times New Roman"/>
          <w:color w:val="000000" w:themeColor="text1"/>
          <w:kern w:val="0"/>
          <w:sz w:val="24"/>
          <w:szCs w:val="24"/>
        </w:rPr>
        <w:t>rands regarding customer loyalty, brand image and overall reputation?</w:t>
      </w:r>
    </w:p>
    <w:p w14:paraId="2C8C9037" w14:textId="77777777" w:rsidR="00F2443E" w:rsidRPr="00FD696E" w:rsidRDefault="00F2443E" w:rsidP="00432640">
      <w:pPr>
        <w:pStyle w:val="ListParagraph"/>
        <w:numPr>
          <w:ilvl w:val="0"/>
          <w:numId w:val="7"/>
        </w:numPr>
        <w:spacing w:line="360" w:lineRule="auto"/>
        <w:jc w:val="both"/>
        <w:rPr>
          <w:rFonts w:ascii="Times New Roman" w:eastAsia="Times New Roman" w:hAnsi="Times New Roman" w:cs="Times New Roman"/>
          <w:color w:val="000000" w:themeColor="text1"/>
          <w:kern w:val="0"/>
          <w:sz w:val="24"/>
          <w:szCs w:val="24"/>
        </w:rPr>
      </w:pPr>
      <w:r w:rsidRPr="00FD696E">
        <w:rPr>
          <w:rFonts w:ascii="Times New Roman" w:eastAsia="Times New Roman" w:hAnsi="Times New Roman" w:cs="Times New Roman"/>
          <w:color w:val="000000" w:themeColor="text1"/>
          <w:kern w:val="0"/>
          <w:sz w:val="24"/>
          <w:szCs w:val="24"/>
        </w:rPr>
        <w:t xml:space="preserve">What are the exact key factors that influence the </w:t>
      </w:r>
      <w:r w:rsidR="006D2CA0" w:rsidRPr="00FD696E">
        <w:rPr>
          <w:rFonts w:ascii="Times New Roman" w:eastAsia="Times New Roman" w:hAnsi="Times New Roman" w:cs="Times New Roman"/>
          <w:color w:val="000000" w:themeColor="text1"/>
          <w:kern w:val="0"/>
          <w:sz w:val="24"/>
          <w:szCs w:val="24"/>
        </w:rPr>
        <w:t>customer</w:t>
      </w:r>
      <w:r w:rsidRPr="00FD696E">
        <w:rPr>
          <w:rFonts w:ascii="Times New Roman" w:eastAsia="Times New Roman" w:hAnsi="Times New Roman" w:cs="Times New Roman"/>
          <w:color w:val="000000" w:themeColor="text1"/>
          <w:kern w:val="0"/>
          <w:sz w:val="24"/>
          <w:szCs w:val="24"/>
        </w:rPr>
        <w:t>’s preference between TESLA and BMW?</w:t>
      </w:r>
    </w:p>
    <w:p w14:paraId="33302AAA" w14:textId="2CF94EB1" w:rsidR="00DE72EC" w:rsidRDefault="46F20A78" w:rsidP="00432640">
      <w:pPr>
        <w:pStyle w:val="ListParagraph"/>
        <w:numPr>
          <w:ilvl w:val="0"/>
          <w:numId w:val="7"/>
        </w:numPr>
        <w:tabs>
          <w:tab w:val="right" w:pos="9026"/>
        </w:tabs>
        <w:spacing w:line="360" w:lineRule="auto"/>
        <w:jc w:val="both"/>
        <w:rPr>
          <w:rFonts w:ascii="Times New Roman" w:eastAsia="Times New Roman" w:hAnsi="Times New Roman" w:cs="Times New Roman"/>
          <w:color w:val="000000" w:themeColor="text1"/>
          <w:kern w:val="0"/>
          <w:sz w:val="24"/>
          <w:szCs w:val="24"/>
        </w:rPr>
      </w:pPr>
      <w:r w:rsidRPr="00FD696E">
        <w:rPr>
          <w:rFonts w:ascii="Times New Roman" w:eastAsia="Times New Roman" w:hAnsi="Times New Roman" w:cs="Times New Roman"/>
          <w:color w:val="000000" w:themeColor="text1"/>
          <w:kern w:val="0"/>
          <w:sz w:val="24"/>
          <w:szCs w:val="24"/>
        </w:rPr>
        <w:t>What is</w:t>
      </w:r>
      <w:bookmarkStart w:id="22" w:name="_heading=h.3dy6vkm"/>
      <w:bookmarkStart w:id="23" w:name="_Toc145514097"/>
      <w:bookmarkEnd w:id="22"/>
      <w:bookmarkEnd w:id="23"/>
      <w:r w:rsidR="00C17E56" w:rsidRPr="00FD696E">
        <w:rPr>
          <w:rFonts w:ascii="Times New Roman" w:eastAsia="Times New Roman" w:hAnsi="Times New Roman" w:cs="Times New Roman"/>
          <w:color w:val="000000" w:themeColor="text1"/>
          <w:kern w:val="0"/>
          <w:sz w:val="24"/>
          <w:szCs w:val="24"/>
        </w:rPr>
        <w:t xml:space="preserve"> the impact of CSR on </w:t>
      </w:r>
      <w:r w:rsidR="3A59F0B9" w:rsidRPr="00FD696E">
        <w:rPr>
          <w:rFonts w:ascii="Times New Roman" w:eastAsia="Times New Roman" w:hAnsi="Times New Roman" w:cs="Times New Roman"/>
          <w:color w:val="000000" w:themeColor="text1"/>
          <w:kern w:val="0"/>
          <w:sz w:val="24"/>
          <w:szCs w:val="24"/>
        </w:rPr>
        <w:t>the brand</w:t>
      </w:r>
      <w:r w:rsidR="00C17E56" w:rsidRPr="00FD696E">
        <w:rPr>
          <w:rFonts w:ascii="Times New Roman" w:eastAsia="Times New Roman" w:hAnsi="Times New Roman" w:cs="Times New Roman"/>
          <w:color w:val="000000" w:themeColor="text1"/>
          <w:kern w:val="0"/>
          <w:sz w:val="24"/>
          <w:szCs w:val="24"/>
        </w:rPr>
        <w:t xml:space="preserve"> image on BMW and </w:t>
      </w:r>
      <w:r w:rsidR="49312120" w:rsidRPr="00FD696E">
        <w:rPr>
          <w:rFonts w:ascii="Times New Roman" w:eastAsia="Times New Roman" w:hAnsi="Times New Roman" w:cs="Times New Roman"/>
          <w:color w:val="000000" w:themeColor="text1"/>
          <w:kern w:val="0"/>
          <w:sz w:val="24"/>
          <w:szCs w:val="24"/>
        </w:rPr>
        <w:t>Tesla?</w:t>
      </w:r>
    </w:p>
    <w:p w14:paraId="300C166E" w14:textId="77777777" w:rsidR="00656507" w:rsidRPr="00656507" w:rsidRDefault="00656507" w:rsidP="00656507">
      <w:pPr>
        <w:tabs>
          <w:tab w:val="right" w:pos="9026"/>
        </w:tabs>
        <w:spacing w:line="360" w:lineRule="auto"/>
        <w:jc w:val="both"/>
        <w:rPr>
          <w:rFonts w:ascii="Times New Roman" w:eastAsia="Times New Roman" w:hAnsi="Times New Roman" w:cs="Times New Roman"/>
          <w:color w:val="000000" w:themeColor="text1"/>
          <w:kern w:val="0"/>
          <w:sz w:val="24"/>
          <w:szCs w:val="24"/>
        </w:rPr>
      </w:pPr>
    </w:p>
    <w:p w14:paraId="44822E3C" w14:textId="77777777" w:rsidR="006D2CA0" w:rsidRPr="00DE72EC" w:rsidRDefault="00DE72EC" w:rsidP="00432640">
      <w:pPr>
        <w:pStyle w:val="Heading2"/>
        <w:rPr>
          <w:sz w:val="24"/>
          <w:szCs w:val="24"/>
        </w:rPr>
      </w:pPr>
      <w:bookmarkStart w:id="24" w:name="_Toc147247190"/>
      <w:bookmarkStart w:id="25" w:name="_Toc148476646"/>
      <w:r>
        <w:rPr>
          <w:sz w:val="24"/>
          <w:szCs w:val="24"/>
        </w:rPr>
        <w:t xml:space="preserve">1.6 </w:t>
      </w:r>
      <w:r w:rsidR="00F2443E" w:rsidRPr="00B738D2">
        <w:t>Structure of the Study</w:t>
      </w:r>
      <w:bookmarkStart w:id="26" w:name="_heading=h.1t3h5sf"/>
      <w:bookmarkStart w:id="27" w:name="_Toc145426667"/>
      <w:bookmarkEnd w:id="24"/>
      <w:bookmarkEnd w:id="25"/>
      <w:bookmarkEnd w:id="26"/>
      <w:bookmarkEnd w:id="27"/>
    </w:p>
    <w:p w14:paraId="51349D12" w14:textId="77777777" w:rsidR="00DE72EC" w:rsidRPr="00B738D2" w:rsidRDefault="00DE72EC" w:rsidP="00432640">
      <w:pPr>
        <w:tabs>
          <w:tab w:val="right" w:pos="9026"/>
        </w:tabs>
        <w:spacing w:line="360" w:lineRule="auto"/>
        <w:ind w:hanging="270"/>
        <w:jc w:val="center"/>
        <w:rPr>
          <w:rFonts w:ascii="Times New Roman" w:eastAsia="Times New Roman" w:hAnsi="Times New Roman" w:cs="Times New Roman"/>
          <w:color w:val="000000" w:themeColor="text1"/>
          <w:kern w:val="0"/>
          <w:sz w:val="24"/>
          <w:szCs w:val="24"/>
        </w:rPr>
      </w:pPr>
      <w:r>
        <w:rPr>
          <w:rFonts w:ascii="Times New Roman" w:eastAsia="Times New Roman" w:hAnsi="Times New Roman" w:cs="Times New Roman"/>
          <w:noProof/>
          <w:color w:val="000000" w:themeColor="text1"/>
          <w:kern w:val="0"/>
          <w:sz w:val="24"/>
          <w:szCs w:val="24"/>
          <w:lang w:eastAsia="en-IN"/>
        </w:rPr>
        <w:drawing>
          <wp:inline distT="0" distB="0" distL="0" distR="0" wp14:anchorId="733229EE" wp14:editId="667F9787">
            <wp:extent cx="5486400" cy="3200400"/>
            <wp:effectExtent l="25400" t="25400" r="2540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A7A9D3E" w14:textId="77777777" w:rsidR="00F2443E" w:rsidRPr="00B738D2" w:rsidRDefault="00F2443E" w:rsidP="001257EA">
      <w:pPr>
        <w:pStyle w:val="Heading4"/>
        <w:rPr>
          <w:rFonts w:eastAsia="Times New Roman"/>
        </w:rPr>
      </w:pPr>
      <w:bookmarkStart w:id="28" w:name="_Toc147247345"/>
      <w:r w:rsidRPr="00B738D2">
        <w:t xml:space="preserve">Figure 1.1: The structure of the study is represented as a process </w:t>
      </w:r>
      <w:r w:rsidR="002D2E25" w:rsidRPr="00B738D2">
        <w:t>diagram.</w:t>
      </w:r>
      <w:bookmarkEnd w:id="28"/>
    </w:p>
    <w:p w14:paraId="7CEF4E54" w14:textId="77777777" w:rsidR="00F2443E" w:rsidRPr="00B738D2" w:rsidRDefault="00F2443E" w:rsidP="00432640">
      <w:pPr>
        <w:spacing w:line="360" w:lineRule="auto"/>
        <w:jc w:val="center"/>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(Source: Self-Developed)</w:t>
      </w:r>
    </w:p>
    <w:p w14:paraId="039CE18F" w14:textId="7FDF0015"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The study structure starts with an introduction where the companies are introduced </w:t>
      </w:r>
      <w:r w:rsidR="002D2E25" w:rsidRPr="00B738D2">
        <w:rPr>
          <w:rFonts w:ascii="Times New Roman" w:hAnsi="Times New Roman" w:cs="Times New Roman"/>
          <w:color w:val="000000" w:themeColor="text1"/>
          <w:kern w:val="0"/>
          <w:sz w:val="24"/>
          <w:szCs w:val="24"/>
        </w:rPr>
        <w:t>properly,</w:t>
      </w:r>
      <w:r w:rsidRPr="00B738D2">
        <w:rPr>
          <w:rFonts w:ascii="Times New Roman" w:hAnsi="Times New Roman" w:cs="Times New Roman"/>
          <w:color w:val="000000" w:themeColor="text1"/>
          <w:kern w:val="0"/>
          <w:sz w:val="24"/>
          <w:szCs w:val="24"/>
        </w:rPr>
        <w:t xml:space="preserve"> and a </w:t>
      </w:r>
      <w:r w:rsidR="002D2E25" w:rsidRPr="00B738D2">
        <w:rPr>
          <w:rFonts w:ascii="Times New Roman" w:hAnsi="Times New Roman" w:cs="Times New Roman"/>
          <w:color w:val="000000" w:themeColor="text1"/>
          <w:kern w:val="0"/>
          <w:sz w:val="24"/>
          <w:szCs w:val="24"/>
        </w:rPr>
        <w:t>short-summarised</w:t>
      </w:r>
      <w:r w:rsidRPr="00B738D2">
        <w:rPr>
          <w:rFonts w:ascii="Times New Roman" w:hAnsi="Times New Roman" w:cs="Times New Roman"/>
          <w:color w:val="000000" w:themeColor="text1"/>
          <w:kern w:val="0"/>
          <w:sz w:val="24"/>
          <w:szCs w:val="24"/>
        </w:rPr>
        <w:t xml:space="preserve"> context is discussed about the influence of brand marketing on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 behaviour. The introduction consists of the background and context where a detailed background of the study is being discussed along with the marketing strategies implemented for the branding. Research significance is followed by background and context, where the importance of the research is being studied and how the study is significant to BMW and TESLA are being studied. Research Rationale deals with the importance of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s as future customers and deals with the future aspects of branding that would attract today's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s as customers. Research Aim and Objectives is the next step with a specific aim and objectives of the project work. Research Questions are being followed up where the questions are being discussed that arise during the completion of the project work. At the end portion, the structure of the study is dealt with. </w:t>
      </w:r>
    </w:p>
    <w:p w14:paraId="3485D3F0" w14:textId="77777777" w:rsidR="00C9446C" w:rsidRPr="00B738D2" w:rsidRDefault="00F2443E" w:rsidP="00432640">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After the introduction portion comes the Literature review. This section consists of an overview of the influence of branding strategies to attract customers along with a theoretical framework. Previous studies on consumer behaviour and brand image perception are being studied in this portion. Factors influencing branding and the theoretical approaches are being dealt with in this study. After the literature review comes methodology, which helps in determining the methods used for the completion of a project. This section consists of the Research design, sampling techniques, collection methods of data, questionnaire techniques, data analysis methods and ethical considerations. After the portion of methodology results followed by discussion comes, where the data analytics results are discussed and discussed how the result helps in brand influence of BMW and TESLA. Conclusion and references are the last part of the dissertation where the project concludes the whole study and its impact on BMW and TESLA along with references. </w:t>
      </w:r>
      <w:bookmarkStart w:id="29" w:name="_Toc145514098"/>
      <w:bookmarkEnd w:id="29"/>
    </w:p>
    <w:p w14:paraId="0D205F61" w14:textId="036A7732" w:rsidR="00F2443E" w:rsidRPr="00B738D2" w:rsidRDefault="00F2443E" w:rsidP="00432640">
      <w:pPr>
        <w:pStyle w:val="Heading1"/>
        <w:divId w:val="1679961871"/>
      </w:pPr>
      <w:bookmarkStart w:id="30" w:name="_Toc147247191"/>
      <w:bookmarkStart w:id="31" w:name="_Toc148476647"/>
      <w:r w:rsidRPr="00B738D2">
        <w:t xml:space="preserve">Chapter </w:t>
      </w:r>
      <w:r w:rsidR="002D2E25" w:rsidRPr="00B738D2">
        <w:t xml:space="preserve">2: </w:t>
      </w:r>
      <w:r w:rsidR="00C4743B">
        <w:t xml:space="preserve"> </w:t>
      </w:r>
      <w:r w:rsidR="002D2E25" w:rsidRPr="00B738D2">
        <w:t>Literature</w:t>
      </w:r>
      <w:r w:rsidRPr="00B738D2">
        <w:t xml:space="preserve"> Review</w:t>
      </w:r>
      <w:bookmarkEnd w:id="30"/>
      <w:bookmarkEnd w:id="31"/>
    </w:p>
    <w:p w14:paraId="2DF7C0C4" w14:textId="77777777" w:rsidR="0008174A" w:rsidRPr="00B738D2" w:rsidRDefault="00F2443E" w:rsidP="00432640">
      <w:pPr>
        <w:pStyle w:val="Heading2"/>
        <w:divId w:val="1679961871"/>
      </w:pPr>
      <w:bookmarkStart w:id="32" w:name="_Toc145514099"/>
      <w:bookmarkStart w:id="33" w:name="_Toc147247192"/>
      <w:bookmarkStart w:id="34" w:name="_Toc148476648"/>
      <w:bookmarkEnd w:id="32"/>
      <w:r w:rsidRPr="00B738D2">
        <w:t>2.</w:t>
      </w:r>
      <w:r w:rsidR="00DE72EC">
        <w:t>1</w:t>
      </w:r>
      <w:r w:rsidR="002D2E25" w:rsidRPr="00B738D2">
        <w:t xml:space="preserve"> Introduction</w:t>
      </w:r>
      <w:bookmarkEnd w:id="33"/>
      <w:bookmarkEnd w:id="34"/>
    </w:p>
    <w:p w14:paraId="14AADF58" w14:textId="77777777"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In the ever-evolving automotive world, brand value and perception play a crucial role in customer behaviour. Among all the prominent automotive players BMW and TESLA had the spotlight for the cutting edge in innovation and manufacturing electric vehicles. This research deals with the brand value analysis of the automotive industry like BMW and TESLA. The study helps in understanding the factors that help in the contribution of brand values and customer preferences. This study focuses on and aims to shed light on the dynamics of BMW and TESLA as an automotive industry that can drive the competitive advantage in the competitive advantageous markets. This chapter has dealt with analysing these factors.</w:t>
      </w:r>
    </w:p>
    <w:p w14:paraId="5F4BE61C" w14:textId="08D8D353" w:rsidR="0DC1D1BF" w:rsidRDefault="0DC1D1BF" w:rsidP="0DC1D1BF">
      <w:pPr>
        <w:pStyle w:val="Heading2"/>
      </w:pPr>
    </w:p>
    <w:p w14:paraId="12CF846B" w14:textId="13661D2A" w:rsidR="00FB0B2E" w:rsidRPr="00FB0B2E" w:rsidRDefault="00F2443E" w:rsidP="00FB0B2E">
      <w:pPr>
        <w:pStyle w:val="Heading2"/>
        <w:divId w:val="1679961871"/>
      </w:pPr>
      <w:bookmarkStart w:id="35" w:name="_Toc145514100"/>
      <w:bookmarkStart w:id="36" w:name="_Toc147247193"/>
      <w:bookmarkStart w:id="37" w:name="_Toc148476649"/>
      <w:bookmarkEnd w:id="35"/>
      <w:r w:rsidRPr="00B738D2">
        <w:t>2.</w:t>
      </w:r>
      <w:r w:rsidR="00DE72EC">
        <w:t>2</w:t>
      </w:r>
      <w:r w:rsidR="002D2E25" w:rsidRPr="00B738D2">
        <w:t xml:space="preserve"> Analysing</w:t>
      </w:r>
      <w:r w:rsidRPr="00B738D2">
        <w:t xml:space="preserve"> the brand value between automotive car manufacturers like TESLA and BMW Research Aims and Objectives</w:t>
      </w:r>
      <w:bookmarkEnd w:id="36"/>
      <w:bookmarkEnd w:id="37"/>
    </w:p>
    <w:p w14:paraId="0FCC5504" w14:textId="77777777"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bookmarkStart w:id="38" w:name="_Toc145514101"/>
      <w:bookmarkEnd w:id="38"/>
      <w:r w:rsidRPr="00B738D2">
        <w:rPr>
          <w:rFonts w:ascii="Times New Roman" w:hAnsi="Times New Roman" w:cs="Times New Roman"/>
          <w:b/>
          <w:bCs/>
          <w:i/>
          <w:iCs/>
          <w:color w:val="000000" w:themeColor="text1"/>
          <w:kern w:val="0"/>
          <w:sz w:val="24"/>
          <w:szCs w:val="24"/>
        </w:rPr>
        <w:t>2.2.1. Metric of Brand Value in the Automotive Industry</w:t>
      </w:r>
    </w:p>
    <w:p w14:paraId="17823DDB" w14:textId="2B13564A" w:rsidR="00F2443E" w:rsidRPr="00B738D2" w:rsidRDefault="006A0474" w:rsidP="00FB0B2E">
      <w:pPr>
        <w:spacing w:line="360" w:lineRule="auto"/>
        <w:jc w:val="center"/>
        <w:divId w:val="1679961871"/>
        <w:rPr>
          <w:rFonts w:ascii="Times New Roman" w:hAnsi="Times New Roman" w:cs="Times New Roman"/>
          <w:color w:val="000000" w:themeColor="text1"/>
          <w:kern w:val="0"/>
          <w:sz w:val="24"/>
          <w:szCs w:val="24"/>
        </w:rPr>
      </w:pPr>
      <w:r>
        <w:rPr>
          <w:rFonts w:ascii="Times New Roman" w:hAnsi="Times New Roman" w:cs="Times New Roman"/>
          <w:noProof/>
          <w:color w:val="000000" w:themeColor="text1"/>
          <w:kern w:val="0"/>
          <w:sz w:val="24"/>
          <w:szCs w:val="24"/>
          <w:lang w:eastAsia="en-IN"/>
        </w:rPr>
        <mc:AlternateContent>
          <mc:Choice Requires="wps">
            <w:drawing>
              <wp:inline distT="0" distB="0" distL="0" distR="0" wp14:anchorId="39C449DF" wp14:editId="7B3826FE">
                <wp:extent cx="304800" cy="304800"/>
                <wp:effectExtent l="0" t="0" r="0" b="1270"/>
                <wp:docPr id="31"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C2B115" id="Rectangle 3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F2443E" w:rsidRPr="00B738D2">
        <w:rPr>
          <w:rFonts w:ascii="Times New Roman" w:hAnsi="Times New Roman" w:cs="Times New Roman"/>
          <w:color w:val="000000" w:themeColor="text1"/>
          <w:kern w:val="0"/>
          <w:sz w:val="24"/>
          <w:szCs w:val="24"/>
        </w:rPr>
        <w:t> </w:t>
      </w:r>
    </w:p>
    <w:p w14:paraId="6D04AD0A" w14:textId="77777777" w:rsidR="00FB0B2E" w:rsidRDefault="00FB0B2E" w:rsidP="00FB0B2E">
      <w:pPr>
        <w:jc w:val="center"/>
        <w:divId w:val="1679961871"/>
        <w:rPr>
          <w:rFonts w:ascii="Times New Roman" w:hAnsi="Times New Roman" w:cs="Times New Roman"/>
          <w:b/>
          <w:sz w:val="24"/>
          <w:szCs w:val="24"/>
        </w:rPr>
      </w:pPr>
      <w:bookmarkStart w:id="39" w:name="_Toc145426668"/>
      <w:bookmarkStart w:id="40" w:name="_Toc147247346"/>
      <w:bookmarkEnd w:id="39"/>
      <w:r w:rsidRPr="00655EF5">
        <w:rPr>
          <w:rFonts w:ascii="Times New Roman" w:hAnsi="Times New Roman" w:cs="Times New Roman"/>
          <w:b/>
          <w:noProof/>
          <w:color w:val="000000" w:themeColor="text1"/>
          <w:sz w:val="24"/>
          <w:szCs w:val="24"/>
          <w:lang w:eastAsia="en-IN"/>
        </w:rPr>
        <w:drawing>
          <wp:inline distT="114300" distB="114300" distL="114300" distR="114300" wp14:anchorId="68A52CD9" wp14:editId="64D64ED7">
            <wp:extent cx="4542817" cy="2811294"/>
            <wp:effectExtent l="0" t="0" r="0" b="0"/>
            <wp:docPr id="592085395" name="Picture 592085395" descr="A diagram of a company's company's company's company's company's company's company's company's company's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592085395" name="Picture 592085395" descr="A diagram of a company's company's company's company's company's company's company's company's company's company's company's company'&#10;&#10;Description automatically generated"/>
                    <pic:cNvPicPr/>
                  </pic:nvPicPr>
                  <pic:blipFill>
                    <a:blip r:embed="rId13"/>
                    <a:stretch>
                      <a:fillRect/>
                    </a:stretch>
                  </pic:blipFill>
                  <pic:spPr>
                    <a:xfrm>
                      <a:off x="0" y="0"/>
                      <a:ext cx="4662047" cy="2885079"/>
                    </a:xfrm>
                    <a:prstGeom prst="rect">
                      <a:avLst/>
                    </a:prstGeom>
                  </pic:spPr>
                </pic:pic>
              </a:graphicData>
            </a:graphic>
          </wp:inline>
        </w:drawing>
      </w:r>
    </w:p>
    <w:p w14:paraId="421A7323" w14:textId="77777777" w:rsidR="00FB0B2E" w:rsidRDefault="00FB0B2E" w:rsidP="00FB0B2E">
      <w:pPr>
        <w:jc w:val="center"/>
        <w:divId w:val="1679961871"/>
        <w:rPr>
          <w:rFonts w:ascii="Times New Roman" w:hAnsi="Times New Roman" w:cs="Times New Roman"/>
          <w:b/>
          <w:sz w:val="24"/>
          <w:szCs w:val="24"/>
        </w:rPr>
      </w:pPr>
    </w:p>
    <w:p w14:paraId="7A8BC70F" w14:textId="295640E7" w:rsidR="00F2443E" w:rsidRPr="001257EA" w:rsidRDefault="00F2443E" w:rsidP="001257EA">
      <w:pPr>
        <w:divId w:val="1679961871"/>
        <w:rPr>
          <w:rFonts w:ascii="Times New Roman" w:hAnsi="Times New Roman" w:cs="Times New Roman"/>
          <w:b/>
          <w:sz w:val="24"/>
          <w:szCs w:val="24"/>
        </w:rPr>
      </w:pPr>
      <w:r w:rsidRPr="001257EA">
        <w:rPr>
          <w:rFonts w:ascii="Times New Roman" w:hAnsi="Times New Roman" w:cs="Times New Roman"/>
          <w:b/>
          <w:sz w:val="24"/>
          <w:szCs w:val="24"/>
        </w:rPr>
        <w:t>Figure 2.1: Metric of Brand Value in Automotive Industry like BMW and TESLA</w:t>
      </w:r>
      <w:bookmarkEnd w:id="40"/>
    </w:p>
    <w:p w14:paraId="5F6075BF" w14:textId="77777777" w:rsidR="00F2443E" w:rsidRPr="00B738D2" w:rsidRDefault="00F2443E" w:rsidP="00FB0B2E">
      <w:pPr>
        <w:pStyle w:val="Heading4"/>
        <w:divId w:val="1679961871"/>
        <w:rPr>
          <w:rFonts w:cs="Times New Roman"/>
          <w:color w:val="000000" w:themeColor="text1"/>
        </w:rPr>
      </w:pPr>
      <w:r w:rsidRPr="00B738D2">
        <w:rPr>
          <w:rFonts w:cs="Times New Roman"/>
          <w:color w:val="000000" w:themeColor="text1"/>
        </w:rPr>
        <w:t>(Source: Self-Developed)</w:t>
      </w:r>
    </w:p>
    <w:p w14:paraId="1291FE6D" w14:textId="492BC656"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With the growth of the highly competitive automobile industry, brand value plays a major role in influencing purchase decisions,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 preferences and the overall success rate of TESLA and BMW in the competitive market. According to </w:t>
      </w:r>
      <w:proofErr w:type="spellStart"/>
      <w:r w:rsidR="503DD74E" w:rsidRPr="00B738D2">
        <w:rPr>
          <w:rFonts w:ascii="Times New Roman" w:hAnsi="Times New Roman" w:cs="Times New Roman"/>
          <w:color w:val="000000" w:themeColor="text1"/>
          <w:kern w:val="0"/>
          <w:sz w:val="24"/>
          <w:szCs w:val="24"/>
        </w:rPr>
        <w:t>Ebelin</w:t>
      </w:r>
      <w:proofErr w:type="spellEnd"/>
      <w:r w:rsidR="503DD74E" w:rsidRPr="00B738D2">
        <w:rPr>
          <w:rFonts w:ascii="Times New Roman" w:hAnsi="Times New Roman" w:cs="Times New Roman"/>
          <w:color w:val="000000" w:themeColor="text1"/>
          <w:kern w:val="0"/>
          <w:sz w:val="24"/>
          <w:szCs w:val="24"/>
        </w:rPr>
        <w:t xml:space="preserve"> get</w:t>
      </w:r>
      <w:r w:rsidR="00703A7C" w:rsidRPr="0DC1D1BF">
        <w:rPr>
          <w:rFonts w:ascii="Times New Roman" w:hAnsi="Times New Roman" w:cs="Times New Roman"/>
          <w:i/>
          <w:iCs/>
          <w:color w:val="000000" w:themeColor="text1"/>
          <w:kern w:val="0"/>
          <w:sz w:val="24"/>
          <w:szCs w:val="24"/>
        </w:rPr>
        <w:t xml:space="preserve"> </w:t>
      </w:r>
      <w:r w:rsidR="3515E1AE" w:rsidRPr="0DC1D1BF">
        <w:rPr>
          <w:rFonts w:ascii="Times New Roman" w:hAnsi="Times New Roman" w:cs="Times New Roman"/>
          <w:i/>
          <w:iCs/>
          <w:color w:val="000000" w:themeColor="text1"/>
          <w:kern w:val="0"/>
          <w:sz w:val="24"/>
          <w:szCs w:val="24"/>
        </w:rPr>
        <w:t>al. (</w:t>
      </w:r>
      <w:r w:rsidRPr="00B738D2">
        <w:rPr>
          <w:rFonts w:ascii="Times New Roman" w:hAnsi="Times New Roman" w:cs="Times New Roman"/>
          <w:color w:val="000000" w:themeColor="text1"/>
          <w:kern w:val="0"/>
          <w:sz w:val="24"/>
          <w:szCs w:val="24"/>
        </w:rPr>
        <w:t>2021), </w:t>
      </w:r>
      <w:r w:rsidR="00C4743B" w:rsidRPr="0DC1D1BF">
        <w:rPr>
          <w:rFonts w:ascii="Times New Roman" w:hAnsi="Times New Roman" w:cs="Times New Roman"/>
          <w:color w:val="000000" w:themeColor="text1"/>
          <w:kern w:val="0"/>
          <w:sz w:val="24"/>
          <w:szCs w:val="24"/>
        </w:rPr>
        <w:t>We can understand that</w:t>
      </w:r>
      <w:r w:rsidR="00C4743B">
        <w:rPr>
          <w:rFonts w:ascii="Times New Roman" w:hAnsi="Times New Roman" w:cs="Times New Roman"/>
          <w:color w:val="000000" w:themeColor="text1"/>
          <w:kern w:val="0"/>
          <w:sz w:val="24"/>
          <w:szCs w:val="24"/>
        </w:rPr>
        <w:t xml:space="preserve"> </w:t>
      </w:r>
      <w:r w:rsidRPr="00B738D2">
        <w:rPr>
          <w:rFonts w:ascii="Times New Roman" w:hAnsi="Times New Roman" w:cs="Times New Roman"/>
          <w:color w:val="000000" w:themeColor="text1"/>
          <w:kern w:val="0"/>
          <w:sz w:val="24"/>
          <w:szCs w:val="24"/>
        </w:rPr>
        <w:t>the strategies of brand values and customer perception helps in establishing a strong market presence in the field of automobiles. Brand awareness is a basic backbone of brand value that reflects the extent to which brands like TESLA and BMW are preferred and recalled by customers. Evaluation of advocacy along with brand loyalty is the two most important indicators of brand value that strengthen the relationship between the brand and the customers (</w:t>
      </w:r>
      <w:proofErr w:type="spellStart"/>
      <w:r w:rsidRPr="00B738D2">
        <w:rPr>
          <w:rFonts w:ascii="Times New Roman" w:hAnsi="Times New Roman" w:cs="Times New Roman"/>
          <w:color w:val="000000" w:themeColor="text1"/>
          <w:kern w:val="0"/>
          <w:sz w:val="24"/>
          <w:szCs w:val="24"/>
        </w:rPr>
        <w:t>Guerreiro</w:t>
      </w:r>
      <w:r w:rsidR="00703A7C" w:rsidRPr="0DC1D1BF">
        <w:rPr>
          <w:rFonts w:ascii="Times New Roman" w:hAnsi="Times New Roman" w:cs="Times New Roman"/>
          <w:i/>
          <w:iCs/>
          <w:color w:val="000000" w:themeColor="text1"/>
          <w:kern w:val="0"/>
          <w:sz w:val="24"/>
          <w:szCs w:val="24"/>
        </w:rPr>
        <w:t>et</w:t>
      </w:r>
      <w:proofErr w:type="spellEnd"/>
      <w:r w:rsidR="00703A7C" w:rsidRPr="0DC1D1BF">
        <w:rPr>
          <w:rFonts w:ascii="Times New Roman" w:hAnsi="Times New Roman" w:cs="Times New Roman"/>
          <w:i/>
          <w:iCs/>
          <w:color w:val="000000" w:themeColor="text1"/>
          <w:kern w:val="0"/>
          <w:sz w:val="24"/>
          <w:szCs w:val="24"/>
        </w:rPr>
        <w:t xml:space="preserve"> al.</w:t>
      </w:r>
      <w:r w:rsidRPr="00B738D2">
        <w:rPr>
          <w:rFonts w:ascii="Times New Roman" w:hAnsi="Times New Roman" w:cs="Times New Roman"/>
          <w:color w:val="000000" w:themeColor="text1"/>
          <w:kern w:val="0"/>
          <w:sz w:val="24"/>
          <w:szCs w:val="24"/>
        </w:rPr>
        <w:t xml:space="preserve">, 2021). The study helps in examining the loyalty programs and customer retention rates towards BMW and TESLA. This helps to gain valuable insights which are used to assess brand loyalty in the automotive industry. Brand awareness measures the extent to which brands like BMW and TESLA are being preferred and recalled by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 customers. It is considered the fundamental metric that familiarises the relationship between customer and brand engagement. High brand awareness suggests that the brand is well known and has a strong presence in the competitive automobile sector. </w:t>
      </w:r>
    </w:p>
    <w:p w14:paraId="05DA4D81" w14:textId="48F8D031"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Brand recalling is the second metric that puts value on brand awareness and brand loyalty. This helps </w:t>
      </w:r>
      <w:r w:rsidR="00F37181" w:rsidRPr="001C5AAB">
        <w:rPr>
          <w:rFonts w:ascii="Times New Roman" w:hAnsi="Times New Roman" w:cs="Times New Roman"/>
          <w:color w:val="000000" w:themeColor="text1"/>
          <w:kern w:val="0"/>
          <w:sz w:val="24"/>
          <w:szCs w:val="24"/>
        </w:rPr>
        <w:t xml:space="preserve">us </w:t>
      </w:r>
      <w:r w:rsidRPr="001C5AAB">
        <w:rPr>
          <w:rFonts w:ascii="Times New Roman" w:hAnsi="Times New Roman" w:cs="Times New Roman"/>
          <w:color w:val="000000" w:themeColor="text1"/>
          <w:kern w:val="0"/>
          <w:sz w:val="24"/>
          <w:szCs w:val="24"/>
        </w:rPr>
        <w:t>in assessing the degree of commitment to remain attached to a particular automobile brand such as BMW and TESLA. </w:t>
      </w:r>
      <w:r w:rsidR="000A1778" w:rsidRPr="001C5AAB">
        <w:rPr>
          <w:rFonts w:ascii="Times New Roman" w:hAnsi="Times New Roman" w:cs="Times New Roman"/>
          <w:color w:val="000000" w:themeColor="text1"/>
          <w:kern w:val="0"/>
          <w:sz w:val="24"/>
          <w:szCs w:val="24"/>
        </w:rPr>
        <w:t>B</w:t>
      </w:r>
      <w:r w:rsidRPr="001C5AAB">
        <w:rPr>
          <w:rFonts w:ascii="Times New Roman" w:hAnsi="Times New Roman" w:cs="Times New Roman"/>
          <w:color w:val="000000" w:themeColor="text1"/>
          <w:kern w:val="0"/>
          <w:sz w:val="24"/>
          <w:szCs w:val="24"/>
        </w:rPr>
        <w:t>rand recall acts as an indication to retain the customer and increase in brand-customer engagement reflecting the brand's ability to retain the target audience over time</w:t>
      </w:r>
      <w:r w:rsidR="00BB441B" w:rsidRPr="001C5AAB">
        <w:rPr>
          <w:rFonts w:ascii="Times New Roman" w:hAnsi="Times New Roman" w:cs="Times New Roman"/>
          <w:color w:val="000000" w:themeColor="text1"/>
          <w:kern w:val="0"/>
          <w:sz w:val="24"/>
          <w:szCs w:val="24"/>
        </w:rPr>
        <w:t xml:space="preserve"> (</w:t>
      </w:r>
      <w:r w:rsidR="00BB441B" w:rsidRPr="001C5AAB">
        <w:rPr>
          <w:rFonts w:ascii="Times New Roman" w:hAnsi="Times New Roman" w:cs="Times New Roman"/>
          <w:color w:val="000000" w:themeColor="text1"/>
          <w:sz w:val="24"/>
          <w:szCs w:val="24"/>
          <w:shd w:val="clear" w:color="auto" w:fill="FFFFFF"/>
        </w:rPr>
        <w:t xml:space="preserve">Zia </w:t>
      </w:r>
      <w:r w:rsidR="00BB441B" w:rsidRPr="0DC1D1BF">
        <w:rPr>
          <w:rFonts w:ascii="Times New Roman" w:hAnsi="Times New Roman" w:cs="Times New Roman"/>
          <w:i/>
          <w:iCs/>
          <w:color w:val="000000" w:themeColor="text1"/>
          <w:sz w:val="24"/>
          <w:szCs w:val="24"/>
          <w:shd w:val="clear" w:color="auto" w:fill="FFFFFF"/>
        </w:rPr>
        <w:t>et al.</w:t>
      </w:r>
      <w:r w:rsidR="00BB441B" w:rsidRPr="001C5AAB">
        <w:rPr>
          <w:rFonts w:ascii="Times New Roman" w:hAnsi="Times New Roman" w:cs="Times New Roman"/>
          <w:color w:val="000000" w:themeColor="text1"/>
          <w:sz w:val="24"/>
          <w:szCs w:val="24"/>
          <w:shd w:val="clear" w:color="auto" w:fill="FFFFFF"/>
        </w:rPr>
        <w:t xml:space="preserve"> 2021)</w:t>
      </w:r>
      <w:r w:rsidRPr="001C5AAB">
        <w:rPr>
          <w:rFonts w:ascii="Times New Roman" w:hAnsi="Times New Roman" w:cs="Times New Roman"/>
          <w:color w:val="000000" w:themeColor="text1"/>
          <w:kern w:val="0"/>
          <w:sz w:val="24"/>
          <w:szCs w:val="24"/>
        </w:rPr>
        <w:t xml:space="preserve">. Perception in quality and brand association describes customer trust and satisfaction along with the overall impact of brand value and customer loyalty towards BMW and TESLA. Quality perception is the degree of a product of a brand in terms of performance, </w:t>
      </w:r>
      <w:r w:rsidR="3678F158" w:rsidRPr="001C5AAB">
        <w:rPr>
          <w:rFonts w:ascii="Times New Roman" w:hAnsi="Times New Roman" w:cs="Times New Roman"/>
          <w:color w:val="000000" w:themeColor="text1"/>
          <w:kern w:val="0"/>
          <w:sz w:val="24"/>
          <w:szCs w:val="24"/>
        </w:rPr>
        <w:t>reliability,</w:t>
      </w:r>
      <w:r w:rsidRPr="001C5AAB">
        <w:rPr>
          <w:rFonts w:ascii="Times New Roman" w:hAnsi="Times New Roman" w:cs="Times New Roman"/>
          <w:color w:val="000000" w:themeColor="text1"/>
          <w:kern w:val="0"/>
          <w:sz w:val="24"/>
          <w:szCs w:val="24"/>
        </w:rPr>
        <w:t xml:space="preserve"> and overall impressions. Perceived quality leads to an increase in brand value which has a direct effect on customer satisfaction and brand loyalty. Brand associations can be positive or negative according to the customer's choices that refer to attributes, emotions and values that attract the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 customers towards TESLA or BMW. Brand reputation reflects the overall standing of TESLA and BMW in the competitive automotive industry in the eyes of customers, </w:t>
      </w:r>
      <w:r w:rsidR="5276AB0E" w:rsidRPr="001C5AAB">
        <w:rPr>
          <w:rFonts w:ascii="Times New Roman" w:hAnsi="Times New Roman" w:cs="Times New Roman"/>
          <w:color w:val="000000" w:themeColor="text1"/>
          <w:kern w:val="0"/>
          <w:sz w:val="24"/>
          <w:szCs w:val="24"/>
        </w:rPr>
        <w:t>stakeholders,</w:t>
      </w:r>
      <w:r w:rsidRPr="001C5AAB">
        <w:rPr>
          <w:rFonts w:ascii="Times New Roman" w:hAnsi="Times New Roman" w:cs="Times New Roman"/>
          <w:color w:val="000000" w:themeColor="text1"/>
          <w:kern w:val="0"/>
          <w:sz w:val="24"/>
          <w:szCs w:val="24"/>
        </w:rPr>
        <w:t xml:space="preserve"> and industry experts. A positive brand reputation leads to the growth of the brand value and customer loyalty leading to "Potential Brand Advocacy" and a positive "Mouth-of-Word". </w:t>
      </w:r>
    </w:p>
    <w:p w14:paraId="22DC004B" w14:textId="55C37E22"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Brand equity and social media metrics play </w:t>
      </w:r>
      <w:r w:rsidR="71F1A7E4" w:rsidRPr="001C5AAB">
        <w:rPr>
          <w:rFonts w:ascii="Times New Roman" w:hAnsi="Times New Roman" w:cs="Times New Roman"/>
          <w:color w:val="000000" w:themeColor="text1"/>
          <w:kern w:val="0"/>
          <w:sz w:val="24"/>
          <w:szCs w:val="24"/>
        </w:rPr>
        <w:t>a significant role</w:t>
      </w:r>
      <w:r w:rsidRPr="001C5AAB">
        <w:rPr>
          <w:rFonts w:ascii="Times New Roman" w:hAnsi="Times New Roman" w:cs="Times New Roman"/>
          <w:color w:val="000000" w:themeColor="text1"/>
          <w:kern w:val="0"/>
          <w:sz w:val="24"/>
          <w:szCs w:val="24"/>
        </w:rPr>
        <w:t xml:space="preserve"> in the evaluation of brand value which </w:t>
      </w:r>
      <w:r w:rsidR="618E3F3A" w:rsidRPr="001C5AAB">
        <w:rPr>
          <w:rFonts w:ascii="Times New Roman" w:hAnsi="Times New Roman" w:cs="Times New Roman"/>
          <w:color w:val="000000" w:themeColor="text1"/>
          <w:kern w:val="0"/>
          <w:sz w:val="24"/>
          <w:szCs w:val="24"/>
        </w:rPr>
        <w:t>later</w:t>
      </w:r>
      <w:r w:rsidRPr="001C5AAB">
        <w:rPr>
          <w:rFonts w:ascii="Times New Roman" w:hAnsi="Times New Roman" w:cs="Times New Roman"/>
          <w:color w:val="000000" w:themeColor="text1"/>
          <w:kern w:val="0"/>
          <w:sz w:val="24"/>
          <w:szCs w:val="24"/>
        </w:rPr>
        <w:t xml:space="preserve"> has a direct effect on customer-brand engagement along with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 interaction. Equity in TESLA and BMW brands is an overall view of the financial and non-financial aspects of an automotive company. </w:t>
      </w:r>
    </w:p>
    <w:p w14:paraId="6D03FA16"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bookmarkStart w:id="41" w:name="_Toc145514102"/>
      <w:bookmarkEnd w:id="41"/>
      <w:r w:rsidRPr="001C5AAB">
        <w:rPr>
          <w:rFonts w:ascii="Times New Roman" w:hAnsi="Times New Roman" w:cs="Times New Roman"/>
          <w:b/>
          <w:bCs/>
          <w:i/>
          <w:iCs/>
          <w:color w:val="000000" w:themeColor="text1"/>
          <w:kern w:val="0"/>
          <w:sz w:val="24"/>
          <w:szCs w:val="24"/>
        </w:rPr>
        <w:t>2.2.2. Customer preference and perception of TESLA and BMW</w:t>
      </w:r>
    </w:p>
    <w:p w14:paraId="4C9E0AB6" w14:textId="3F2B1555" w:rsidR="00F2443E" w:rsidRPr="001C5AAB" w:rsidRDefault="003B50E1" w:rsidP="00432640">
      <w:pPr>
        <w:spacing w:line="360" w:lineRule="auto"/>
        <w:jc w:val="both"/>
        <w:divId w:val="1679961871"/>
        <w:rPr>
          <w:rFonts w:ascii="Times New Roman" w:hAnsi="Times New Roman" w:cs="Times New Roman"/>
          <w:color w:val="000000" w:themeColor="text1"/>
          <w:kern w:val="0"/>
          <w:sz w:val="24"/>
          <w:szCs w:val="24"/>
        </w:rPr>
      </w:pPr>
      <w:r w:rsidRPr="00655EF5">
        <w:rPr>
          <w:rFonts w:ascii="Times New Roman" w:hAnsi="Times New Roman" w:cs="Times New Roman"/>
          <w:b/>
          <w:noProof/>
          <w:color w:val="000000" w:themeColor="text1"/>
          <w:sz w:val="24"/>
          <w:szCs w:val="24"/>
          <w:lang w:eastAsia="en-IN"/>
        </w:rPr>
        <w:drawing>
          <wp:inline distT="114300" distB="114300" distL="114300" distR="114300" wp14:anchorId="72DE3C36" wp14:editId="6A259DC1">
            <wp:extent cx="5731510" cy="3367874"/>
            <wp:effectExtent l="0" t="0" r="0" b="0"/>
            <wp:docPr id="713461603" name="Picture 713461603" descr="A diagram of a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713461603" name="Picture 713461603" descr="A diagram of a company's company's company&#10;&#10;Description automatically generated"/>
                    <pic:cNvPicPr/>
                  </pic:nvPicPr>
                  <pic:blipFill>
                    <a:blip r:embed="rId14"/>
                    <a:stretch>
                      <a:fillRect/>
                    </a:stretch>
                  </pic:blipFill>
                  <pic:spPr>
                    <a:xfrm>
                      <a:off x="0" y="0"/>
                      <a:ext cx="5731510" cy="3367874"/>
                    </a:xfrm>
                    <a:prstGeom prst="rect">
                      <a:avLst/>
                    </a:prstGeom>
                  </pic:spPr>
                </pic:pic>
              </a:graphicData>
            </a:graphic>
          </wp:inline>
        </w:drawing>
      </w:r>
    </w:p>
    <w:p w14:paraId="660DD789" w14:textId="2CCFE097" w:rsidR="00F2443E" w:rsidRPr="001C5AAB" w:rsidRDefault="00F2443E" w:rsidP="001257EA">
      <w:pPr>
        <w:pStyle w:val="Normal1"/>
        <w:divId w:val="1679961871"/>
        <w:rPr>
          <w:color w:val="000000" w:themeColor="text1"/>
        </w:rPr>
      </w:pPr>
      <w:bookmarkStart w:id="42" w:name="_Toc145426669"/>
      <w:bookmarkStart w:id="43" w:name="_Toc147247347"/>
      <w:bookmarkEnd w:id="42"/>
      <w:r w:rsidRPr="001C5AAB">
        <w:rPr>
          <w:color w:val="000000" w:themeColor="text1"/>
        </w:rPr>
        <w:t>Figure 2.2: Customer Preference and Perception of BMW and TESLA</w:t>
      </w:r>
      <w:bookmarkEnd w:id="43"/>
    </w:p>
    <w:p w14:paraId="3C12806E"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(Source: Self-Developed)</w:t>
      </w:r>
    </w:p>
    <w:p w14:paraId="2CD5D7C0" w14:textId="2DB32E3A"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Perception of BMW and TESLA along with customer preference plays </w:t>
      </w:r>
      <w:r w:rsidR="22D72E65" w:rsidRPr="001C5AAB">
        <w:rPr>
          <w:rFonts w:ascii="Times New Roman" w:hAnsi="Times New Roman" w:cs="Times New Roman"/>
          <w:color w:val="000000" w:themeColor="text1"/>
          <w:kern w:val="0"/>
          <w:sz w:val="24"/>
          <w:szCs w:val="24"/>
        </w:rPr>
        <w:t>a key role</w:t>
      </w:r>
      <w:r w:rsidRPr="001C5AAB">
        <w:rPr>
          <w:rFonts w:ascii="Times New Roman" w:hAnsi="Times New Roman" w:cs="Times New Roman"/>
          <w:color w:val="000000" w:themeColor="text1"/>
          <w:kern w:val="0"/>
          <w:sz w:val="24"/>
          <w:szCs w:val="24"/>
        </w:rPr>
        <w:t xml:space="preserve"> in influencing the market position and brand value in the automotive industry. BMW and TESLA both have distinct identities and have different segments of the target audience which results in varying customer preferences. Some of the aspects are discussed below:</w:t>
      </w:r>
    </w:p>
    <w:p w14:paraId="22C2A7C9" w14:textId="6C6656CF"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TESLA is renowned for its electric vehicles which provide a sustainable environment with </w:t>
      </w:r>
      <w:r w:rsidR="5DDACF7C" w:rsidRPr="001C5AAB">
        <w:rPr>
          <w:rFonts w:ascii="Times New Roman" w:hAnsi="Times New Roman" w:cs="Times New Roman"/>
          <w:color w:val="000000" w:themeColor="text1"/>
          <w:kern w:val="0"/>
          <w:sz w:val="24"/>
          <w:szCs w:val="24"/>
        </w:rPr>
        <w:t>innovative</w:t>
      </w:r>
      <w:r w:rsidRPr="001C5AAB">
        <w:rPr>
          <w:rFonts w:ascii="Times New Roman" w:hAnsi="Times New Roman" w:cs="Times New Roman"/>
          <w:color w:val="000000" w:themeColor="text1"/>
          <w:kern w:val="0"/>
          <w:sz w:val="24"/>
          <w:szCs w:val="24"/>
        </w:rPr>
        <w:t xml:space="preserve"> technologies. Environment-friendly customers who want innovative technologies are more aligned towards TESLA as it focuses on clean energy and automated driving facilities (Liu,2021). On the other hand, BMW has also ventured into electric vehicles, which have a good reputation in the luxurious automobile market. BMW is known to attract customers who prefer performance-oriented driving along with luxuriousness. It is appealing to those customers who want "Value Driving Dynamics" along with internally fitted combustion engines.  </w:t>
      </w:r>
      <w:r w:rsidR="00633E27">
        <w:rPr>
          <w:rFonts w:ascii="Times New Roman" w:hAnsi="Times New Roman" w:cs="Times New Roman"/>
          <w:color w:val="000000" w:themeColor="text1"/>
          <w:kern w:val="0"/>
          <w:sz w:val="24"/>
          <w:szCs w:val="24"/>
        </w:rPr>
        <w:t>T</w:t>
      </w:r>
      <w:r w:rsidRPr="001C5AAB">
        <w:rPr>
          <w:rFonts w:ascii="Times New Roman" w:hAnsi="Times New Roman" w:cs="Times New Roman"/>
          <w:color w:val="000000" w:themeColor="text1"/>
          <w:kern w:val="0"/>
          <w:sz w:val="24"/>
          <w:szCs w:val="24"/>
        </w:rPr>
        <w:t xml:space="preserve">he brand image of TESLA is often associated with technological innovations, </w:t>
      </w:r>
      <w:r w:rsidR="75EAB3C8" w:rsidRPr="001C5AAB">
        <w:rPr>
          <w:rFonts w:ascii="Times New Roman" w:hAnsi="Times New Roman" w:cs="Times New Roman"/>
          <w:color w:val="000000" w:themeColor="text1"/>
          <w:kern w:val="0"/>
          <w:sz w:val="24"/>
          <w:szCs w:val="24"/>
        </w:rPr>
        <w:t>futurism,</w:t>
      </w:r>
      <w:r w:rsidRPr="001C5AAB">
        <w:rPr>
          <w:rFonts w:ascii="Times New Roman" w:hAnsi="Times New Roman" w:cs="Times New Roman"/>
          <w:color w:val="000000" w:themeColor="text1"/>
          <w:kern w:val="0"/>
          <w:sz w:val="24"/>
          <w:szCs w:val="24"/>
        </w:rPr>
        <w:t xml:space="preserve"> and a mission to convert the world into a sustainable environment. This perception of TESLA attracts environment-friendly and technologically innovation-savvy customers. BMW is </w:t>
      </w:r>
      <w:r w:rsidR="2B2358D0" w:rsidRPr="001C5AAB">
        <w:rPr>
          <w:rFonts w:ascii="Times New Roman" w:hAnsi="Times New Roman" w:cs="Times New Roman"/>
          <w:color w:val="000000" w:themeColor="text1"/>
          <w:kern w:val="0"/>
          <w:sz w:val="24"/>
          <w:szCs w:val="24"/>
        </w:rPr>
        <w:t>known</w:t>
      </w:r>
      <w:r w:rsidRPr="001C5AAB">
        <w:rPr>
          <w:rFonts w:ascii="Times New Roman" w:hAnsi="Times New Roman" w:cs="Times New Roman"/>
          <w:color w:val="000000" w:themeColor="text1"/>
          <w:kern w:val="0"/>
          <w:sz w:val="24"/>
          <w:szCs w:val="24"/>
        </w:rPr>
        <w:t xml:space="preserve"> for its performance, luxuriousness and as a symbol of heritage. </w:t>
      </w:r>
      <w:proofErr w:type="spellStart"/>
      <w:r w:rsidRPr="001C5AAB">
        <w:rPr>
          <w:rFonts w:ascii="Times New Roman" w:hAnsi="Times New Roman" w:cs="Times New Roman"/>
          <w:color w:val="000000" w:themeColor="text1"/>
          <w:kern w:val="0"/>
          <w:sz w:val="24"/>
          <w:szCs w:val="24"/>
        </w:rPr>
        <w:t>Kukkamalla</w:t>
      </w:r>
      <w:r w:rsidR="00703A7C" w:rsidRPr="0DC1D1BF">
        <w:rPr>
          <w:rFonts w:ascii="Times New Roman" w:hAnsi="Times New Roman" w:cs="Times New Roman"/>
          <w:i/>
          <w:iCs/>
          <w:color w:val="000000" w:themeColor="text1"/>
          <w:kern w:val="0"/>
          <w:sz w:val="24"/>
          <w:szCs w:val="24"/>
        </w:rPr>
        <w:t>et</w:t>
      </w:r>
      <w:proofErr w:type="spellEnd"/>
      <w:r w:rsidR="00703A7C" w:rsidRPr="0DC1D1BF">
        <w:rPr>
          <w:rFonts w:ascii="Times New Roman" w:hAnsi="Times New Roman" w:cs="Times New Roman"/>
          <w:i/>
          <w:iCs/>
          <w:color w:val="000000" w:themeColor="text1"/>
          <w:kern w:val="0"/>
          <w:sz w:val="24"/>
          <w:szCs w:val="24"/>
        </w:rPr>
        <w:t xml:space="preserve"> al.</w:t>
      </w:r>
      <w:r w:rsidRPr="001C5AAB">
        <w:rPr>
          <w:rFonts w:ascii="Times New Roman" w:hAnsi="Times New Roman" w:cs="Times New Roman"/>
          <w:color w:val="000000" w:themeColor="text1"/>
          <w:kern w:val="0"/>
          <w:sz w:val="24"/>
          <w:szCs w:val="24"/>
        </w:rPr>
        <w:t xml:space="preserve"> (2020) stated that BMW attracts customers who seek a blend of luxuriousness and comfort along with the status of a "Heritage Driving". TESLA is known for its infotainment systems along with over-the-air updates with the maintenance of a sustainable environment. These technologically savvy features give innovative and sustainable driving to its customers. BMW incorporates cutting-edge technology in driving performance along with luxuriousness. It attracts customers who prefer </w:t>
      </w:r>
      <w:r w:rsidR="00842DD2" w:rsidRPr="001C5AAB">
        <w:rPr>
          <w:rFonts w:ascii="Times New Roman" w:hAnsi="Times New Roman" w:cs="Times New Roman"/>
          <w:color w:val="000000" w:themeColor="text1"/>
          <w:kern w:val="0"/>
          <w:sz w:val="24"/>
          <w:szCs w:val="24"/>
        </w:rPr>
        <w:t>personalised</w:t>
      </w:r>
      <w:r w:rsidRPr="001C5AAB">
        <w:rPr>
          <w:rFonts w:ascii="Times New Roman" w:hAnsi="Times New Roman" w:cs="Times New Roman"/>
          <w:color w:val="000000" w:themeColor="text1"/>
          <w:kern w:val="0"/>
          <w:sz w:val="24"/>
          <w:szCs w:val="24"/>
        </w:rPr>
        <w:t xml:space="preserve"> driving performance along with a sense of comfort. </w:t>
      </w:r>
    </w:p>
    <w:p w14:paraId="20AB84FE" w14:textId="0AAA2BD6" w:rsidR="00406758"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BMW holds </w:t>
      </w:r>
      <w:r w:rsidR="3D5FB6C3" w:rsidRPr="001C5AAB">
        <w:rPr>
          <w:rFonts w:ascii="Times New Roman" w:hAnsi="Times New Roman" w:cs="Times New Roman"/>
          <w:color w:val="000000" w:themeColor="text1"/>
          <w:kern w:val="0"/>
          <w:sz w:val="24"/>
          <w:szCs w:val="24"/>
        </w:rPr>
        <w:t>a powerful reputation</w:t>
      </w:r>
      <w:r w:rsidRPr="001C5AAB">
        <w:rPr>
          <w:rFonts w:ascii="Times New Roman" w:hAnsi="Times New Roman" w:cs="Times New Roman"/>
          <w:color w:val="000000" w:themeColor="text1"/>
          <w:kern w:val="0"/>
          <w:sz w:val="24"/>
          <w:szCs w:val="24"/>
        </w:rPr>
        <w:t xml:space="preserve"> for driving experience and performance. The company is </w:t>
      </w:r>
      <w:r w:rsidR="32CBB922" w:rsidRPr="001C5AAB">
        <w:rPr>
          <w:rFonts w:ascii="Times New Roman" w:hAnsi="Times New Roman" w:cs="Times New Roman"/>
          <w:color w:val="000000" w:themeColor="text1"/>
          <w:kern w:val="0"/>
          <w:sz w:val="24"/>
          <w:szCs w:val="24"/>
        </w:rPr>
        <w:t>known</w:t>
      </w:r>
      <w:r w:rsidRPr="001C5AAB">
        <w:rPr>
          <w:rFonts w:ascii="Times New Roman" w:hAnsi="Times New Roman" w:cs="Times New Roman"/>
          <w:color w:val="000000" w:themeColor="text1"/>
          <w:kern w:val="0"/>
          <w:sz w:val="24"/>
          <w:szCs w:val="24"/>
        </w:rPr>
        <w:t xml:space="preserve"> for its responsive handling, powerful engines, precise steering and along with a sense of luxury and performance. The electric vehicles of TESLA offer instant torque and smooth acceleration. It delivers </w:t>
      </w:r>
      <w:r w:rsidR="2D6A5E71" w:rsidRPr="001C5AAB">
        <w:rPr>
          <w:rFonts w:ascii="Times New Roman" w:hAnsi="Times New Roman" w:cs="Times New Roman"/>
          <w:color w:val="000000" w:themeColor="text1"/>
          <w:kern w:val="0"/>
          <w:sz w:val="24"/>
          <w:szCs w:val="24"/>
        </w:rPr>
        <w:t>various kinds</w:t>
      </w:r>
      <w:r w:rsidRPr="001C5AAB">
        <w:rPr>
          <w:rFonts w:ascii="Times New Roman" w:hAnsi="Times New Roman" w:cs="Times New Roman"/>
          <w:color w:val="000000" w:themeColor="text1"/>
          <w:kern w:val="0"/>
          <w:sz w:val="24"/>
          <w:szCs w:val="24"/>
        </w:rPr>
        <w:t xml:space="preserve"> of driving experiences based on instant power delivery and driving efficiency with the maintenance of a sustainable environment. The design and aesthetics of an automobile attract customers, especially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s to </w:t>
      </w:r>
      <w:r w:rsidR="7337B1BB" w:rsidRPr="001C5AAB">
        <w:rPr>
          <w:rFonts w:ascii="Times New Roman" w:hAnsi="Times New Roman" w:cs="Times New Roman"/>
          <w:color w:val="000000" w:themeColor="text1"/>
          <w:kern w:val="0"/>
          <w:sz w:val="24"/>
          <w:szCs w:val="24"/>
        </w:rPr>
        <w:t>a significant extent</w:t>
      </w:r>
      <w:r w:rsidRPr="001C5AAB">
        <w:rPr>
          <w:rFonts w:ascii="Times New Roman" w:hAnsi="Times New Roman" w:cs="Times New Roman"/>
          <w:color w:val="000000" w:themeColor="text1"/>
          <w:kern w:val="0"/>
          <w:sz w:val="24"/>
          <w:szCs w:val="24"/>
        </w:rPr>
        <w:t xml:space="preserve">. TESLA appears as a minimalistic and sleek contemporary appearance that attracts the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who can help in future customer engagement of the company (</w:t>
      </w:r>
      <w:proofErr w:type="spellStart"/>
      <w:r w:rsidRPr="001C5AAB">
        <w:rPr>
          <w:rFonts w:ascii="Times New Roman" w:hAnsi="Times New Roman" w:cs="Times New Roman"/>
          <w:color w:val="000000" w:themeColor="text1"/>
          <w:kern w:val="0"/>
          <w:sz w:val="24"/>
          <w:szCs w:val="24"/>
        </w:rPr>
        <w:t>Naeemand</w:t>
      </w:r>
      <w:proofErr w:type="spellEnd"/>
      <w:r w:rsidRPr="001C5AAB">
        <w:rPr>
          <w:rFonts w:ascii="Times New Roman" w:hAnsi="Times New Roman" w:cs="Times New Roman"/>
          <w:color w:val="000000" w:themeColor="text1"/>
          <w:kern w:val="0"/>
          <w:sz w:val="24"/>
          <w:szCs w:val="24"/>
        </w:rPr>
        <w:t xml:space="preserve"> Sami,2020). On the other hand, BMW has great taste in design including aggressive and traditional styling in certain models. The company, TESLA offers a wide and super network of fast charging for TESLA owners for travelling long distances. This charging infrastructure appeals to the customers who prioritize and convenience the accessibility of the charging. On the other hand, BMW like other automobile manufacturers </w:t>
      </w:r>
      <w:r w:rsidR="19DA100E" w:rsidRPr="001C5AAB">
        <w:rPr>
          <w:rFonts w:ascii="Times New Roman" w:hAnsi="Times New Roman" w:cs="Times New Roman"/>
          <w:color w:val="000000" w:themeColor="text1"/>
          <w:kern w:val="0"/>
          <w:sz w:val="24"/>
          <w:szCs w:val="24"/>
        </w:rPr>
        <w:t>is</w:t>
      </w:r>
      <w:r w:rsidRPr="001C5AAB">
        <w:rPr>
          <w:rFonts w:ascii="Times New Roman" w:hAnsi="Times New Roman" w:cs="Times New Roman"/>
          <w:color w:val="000000" w:themeColor="text1"/>
          <w:kern w:val="0"/>
          <w:sz w:val="24"/>
          <w:szCs w:val="24"/>
        </w:rPr>
        <w:t xml:space="preserve"> being perceived differently by customers depending on the availability and coverage of the region. TESLA and BMW offer different price segments for different automobiles; TESLA has its price segment positioned at price sensitivity and affordability which influences the preferences of customers to invest in modern innovative technologies of TESLA. The price segment of BMW Company helps in luxurious offerings and various price points for different segments of target customers. </w:t>
      </w:r>
      <w:bookmarkStart w:id="44" w:name="_Toc145514103"/>
      <w:bookmarkEnd w:id="44"/>
    </w:p>
    <w:p w14:paraId="6F19B5E0"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b/>
          <w:bCs/>
          <w:i/>
          <w:iCs/>
          <w:color w:val="000000" w:themeColor="text1"/>
          <w:kern w:val="0"/>
          <w:sz w:val="24"/>
          <w:szCs w:val="24"/>
        </w:rPr>
        <w:t>2.2.3. Role of Technology and Innovations in Brand Enhancement</w:t>
      </w:r>
    </w:p>
    <w:p w14:paraId="486335A8" w14:textId="3BCE8774" w:rsidR="00F2443E" w:rsidRPr="001C5AAB" w:rsidRDefault="00120659" w:rsidP="00432640">
      <w:pPr>
        <w:spacing w:line="360" w:lineRule="auto"/>
        <w:jc w:val="both"/>
        <w:divId w:val="1679961871"/>
        <w:rPr>
          <w:rFonts w:ascii="Times New Roman" w:hAnsi="Times New Roman" w:cs="Times New Roman"/>
          <w:color w:val="000000" w:themeColor="text1"/>
          <w:kern w:val="0"/>
          <w:sz w:val="24"/>
          <w:szCs w:val="24"/>
        </w:rPr>
      </w:pPr>
      <w:r w:rsidRPr="00655EF5">
        <w:rPr>
          <w:rFonts w:ascii="Times New Roman" w:hAnsi="Times New Roman" w:cs="Times New Roman"/>
          <w:b/>
          <w:noProof/>
          <w:color w:val="000000" w:themeColor="text1"/>
          <w:sz w:val="24"/>
          <w:szCs w:val="24"/>
          <w:lang w:eastAsia="en-IN"/>
        </w:rPr>
        <w:drawing>
          <wp:inline distT="114300" distB="114300" distL="114300" distR="114300" wp14:anchorId="7D2F4447" wp14:editId="36064D50">
            <wp:extent cx="5731510" cy="3429109"/>
            <wp:effectExtent l="0" t="0" r="0" b="0"/>
            <wp:docPr id="78571149" name="Picture 78571149" descr="A diagram of a company's company's company's company's company's company's company's company's company's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78571149" name="Picture 78571149" descr="A diagram of a company's company's company's company's company's company's company's company's company's company's company's company'&#10;&#10;Description automatically generated"/>
                    <pic:cNvPicPr/>
                  </pic:nvPicPr>
                  <pic:blipFill>
                    <a:blip r:embed="rId15"/>
                    <a:stretch>
                      <a:fillRect/>
                    </a:stretch>
                  </pic:blipFill>
                  <pic:spPr>
                    <a:xfrm>
                      <a:off x="0" y="0"/>
                      <a:ext cx="5731510" cy="3429109"/>
                    </a:xfrm>
                    <a:prstGeom prst="rect">
                      <a:avLst/>
                    </a:prstGeom>
                  </pic:spPr>
                </pic:pic>
              </a:graphicData>
            </a:graphic>
          </wp:inline>
        </w:drawing>
      </w:r>
    </w:p>
    <w:p w14:paraId="210E3B6F" w14:textId="109FE61D" w:rsidR="00F2443E" w:rsidRPr="001C5AAB" w:rsidRDefault="00F2443E" w:rsidP="001257EA">
      <w:pPr>
        <w:pStyle w:val="Normal1"/>
        <w:divId w:val="1679961871"/>
        <w:rPr>
          <w:color w:val="000000" w:themeColor="text1"/>
        </w:rPr>
      </w:pPr>
      <w:bookmarkStart w:id="45" w:name="_Toc145426670"/>
      <w:bookmarkStart w:id="46" w:name="_Toc147247348"/>
      <w:bookmarkEnd w:id="45"/>
      <w:r w:rsidRPr="001C5AAB">
        <w:rPr>
          <w:color w:val="000000" w:themeColor="text1"/>
        </w:rPr>
        <w:t>Figure 2.3: Role of Technology and Innovations in Brand Enhancement</w:t>
      </w:r>
      <w:bookmarkEnd w:id="46"/>
    </w:p>
    <w:p w14:paraId="3A0ADD27"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(Source: Self-Developed)</w:t>
      </w:r>
    </w:p>
    <w:p w14:paraId="4DD2F41D" w14:textId="51EDC1E0" w:rsidR="00F2443E" w:rsidRPr="001C5AAB" w:rsidRDefault="00FA19EA"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We know </w:t>
      </w:r>
      <w:r w:rsidR="20CF7E54" w:rsidRPr="001C5AAB">
        <w:rPr>
          <w:rFonts w:ascii="Times New Roman" w:hAnsi="Times New Roman" w:cs="Times New Roman"/>
          <w:color w:val="000000" w:themeColor="text1"/>
          <w:kern w:val="0"/>
          <w:sz w:val="24"/>
          <w:szCs w:val="24"/>
        </w:rPr>
        <w:t>that</w:t>
      </w:r>
      <w:r w:rsidRPr="001C5AAB">
        <w:rPr>
          <w:rFonts w:ascii="Times New Roman" w:hAnsi="Times New Roman" w:cs="Times New Roman"/>
          <w:color w:val="000000" w:themeColor="text1"/>
          <w:kern w:val="0"/>
          <w:sz w:val="24"/>
          <w:szCs w:val="24"/>
        </w:rPr>
        <w:t xml:space="preserve"> t</w:t>
      </w:r>
      <w:r w:rsidR="00F2443E" w:rsidRPr="001C5AAB">
        <w:rPr>
          <w:rFonts w:ascii="Times New Roman" w:hAnsi="Times New Roman" w:cs="Times New Roman"/>
          <w:color w:val="000000" w:themeColor="text1"/>
          <w:kern w:val="0"/>
          <w:sz w:val="24"/>
          <w:szCs w:val="24"/>
        </w:rPr>
        <w:t>oday's emerging competitive world of automobiles effectively leverages cutting-edge technologies and innovative solutions to secure a position in globally competitive markets. The leverage in technology and innovation helps in differentiating customer experience which establishes competitive advantages. Some of the ways are discussed below how technologies and innovations help in the contribution of brand enhancement:</w:t>
      </w:r>
    </w:p>
    <w:p w14:paraId="30EBD94C" w14:textId="30C79B90"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Embracement in innovations and technologies helps automotive companies like BMW and TESLA to stand out in the global automotive competitive markets. Brands like BMW and TESLA that pioneer and implement </w:t>
      </w:r>
      <w:r w:rsidR="479755A3" w:rsidRPr="001C5AAB">
        <w:rPr>
          <w:rFonts w:ascii="Times New Roman" w:hAnsi="Times New Roman" w:cs="Times New Roman"/>
          <w:color w:val="000000" w:themeColor="text1"/>
          <w:kern w:val="0"/>
          <w:sz w:val="24"/>
          <w:szCs w:val="24"/>
        </w:rPr>
        <w:t>modern technologies</w:t>
      </w:r>
      <w:r w:rsidRPr="001C5AAB">
        <w:rPr>
          <w:rFonts w:ascii="Times New Roman" w:hAnsi="Times New Roman" w:cs="Times New Roman"/>
          <w:color w:val="000000" w:themeColor="text1"/>
          <w:kern w:val="0"/>
          <w:sz w:val="24"/>
          <w:szCs w:val="24"/>
        </w:rPr>
        <w:t xml:space="preserve"> can establish themselves as a leader in the automotive industry. These strategies help</w:t>
      </w:r>
      <w:r w:rsidR="00FA19EA" w:rsidRPr="001C5AAB">
        <w:rPr>
          <w:rFonts w:ascii="Times New Roman" w:hAnsi="Times New Roman" w:cs="Times New Roman"/>
          <w:color w:val="000000" w:themeColor="text1"/>
          <w:kern w:val="0"/>
          <w:sz w:val="24"/>
          <w:szCs w:val="24"/>
        </w:rPr>
        <w:t xml:space="preserve"> us</w:t>
      </w:r>
      <w:r w:rsidRPr="001C5AAB">
        <w:rPr>
          <w:rFonts w:ascii="Times New Roman" w:hAnsi="Times New Roman" w:cs="Times New Roman"/>
          <w:color w:val="000000" w:themeColor="text1"/>
          <w:kern w:val="0"/>
          <w:sz w:val="24"/>
          <w:szCs w:val="24"/>
        </w:rPr>
        <w:t xml:space="preserve"> in establishing the loyalty and attention of the customers. Enhancing customer experiences for technological-driven purposes in products and services and their interactions helps in improving customer experience. TESLA and BMW incorporate modern technologies like AI for maintaining streamlined processes and helping streamline interactions (</w:t>
      </w:r>
      <w:proofErr w:type="spellStart"/>
      <w:r w:rsidRPr="001C5AAB">
        <w:rPr>
          <w:rFonts w:ascii="Times New Roman" w:hAnsi="Times New Roman" w:cs="Times New Roman"/>
          <w:color w:val="000000" w:themeColor="text1"/>
          <w:kern w:val="0"/>
          <w:sz w:val="24"/>
          <w:szCs w:val="24"/>
        </w:rPr>
        <w:t>Masoomzadeh</w:t>
      </w:r>
      <w:r w:rsidRPr="0DC1D1BF">
        <w:rPr>
          <w:rFonts w:ascii="Times New Roman" w:hAnsi="Times New Roman" w:cs="Times New Roman"/>
          <w:i/>
          <w:iCs/>
          <w:color w:val="000000" w:themeColor="text1"/>
          <w:kern w:val="0"/>
          <w:sz w:val="24"/>
          <w:szCs w:val="24"/>
        </w:rPr>
        <w:t>et</w:t>
      </w:r>
      <w:proofErr w:type="spellEnd"/>
      <w:r w:rsidRPr="0DC1D1BF">
        <w:rPr>
          <w:rFonts w:ascii="Times New Roman" w:hAnsi="Times New Roman" w:cs="Times New Roman"/>
          <w:i/>
          <w:iCs/>
          <w:color w:val="000000" w:themeColor="text1"/>
          <w:kern w:val="0"/>
          <w:sz w:val="24"/>
          <w:szCs w:val="24"/>
        </w:rPr>
        <w:t xml:space="preserve"> al</w:t>
      </w:r>
      <w:r w:rsidRPr="001C5AAB">
        <w:rPr>
          <w:rFonts w:ascii="Times New Roman" w:hAnsi="Times New Roman" w:cs="Times New Roman"/>
          <w:color w:val="000000" w:themeColor="text1"/>
          <w:kern w:val="0"/>
          <w:sz w:val="24"/>
          <w:szCs w:val="24"/>
        </w:rPr>
        <w:t xml:space="preserve">, 2020). This helps in fostering greater customer loyalty and satisfaction towards the company. Brands like BMW and TESLA that incorporate new modern technologies are being perceived as modern technology and relevant to customer preferences. This perception contributes to a positive brand image and helps in attracting </w:t>
      </w:r>
      <w:r w:rsidR="00842DD2" w:rsidRPr="001C5AAB">
        <w:rPr>
          <w:rFonts w:ascii="Times New Roman" w:hAnsi="Times New Roman" w:cs="Times New Roman"/>
          <w:color w:val="000000" w:themeColor="text1"/>
          <w:kern w:val="0"/>
          <w:sz w:val="24"/>
          <w:szCs w:val="24"/>
        </w:rPr>
        <w:t>technologically savvy</w:t>
      </w:r>
      <w:r w:rsidRPr="001C5AAB">
        <w:rPr>
          <w:rFonts w:ascii="Times New Roman" w:hAnsi="Times New Roman" w:cs="Times New Roman"/>
          <w:color w:val="000000" w:themeColor="text1"/>
          <w:kern w:val="0"/>
          <w:sz w:val="24"/>
          <w:szCs w:val="24"/>
        </w:rPr>
        <w:t xml:space="preserve"> customers associated with quality and value innovation (</w:t>
      </w:r>
      <w:proofErr w:type="spellStart"/>
      <w:r w:rsidRPr="001C5AAB">
        <w:rPr>
          <w:rFonts w:ascii="Times New Roman" w:hAnsi="Times New Roman" w:cs="Times New Roman"/>
          <w:color w:val="000000" w:themeColor="text1"/>
          <w:kern w:val="0"/>
          <w:sz w:val="24"/>
          <w:szCs w:val="24"/>
        </w:rPr>
        <w:t>Miglani</w:t>
      </w:r>
      <w:proofErr w:type="spellEnd"/>
      <w:r w:rsidRPr="001C5AAB">
        <w:rPr>
          <w:rFonts w:ascii="Times New Roman" w:hAnsi="Times New Roman" w:cs="Times New Roman"/>
          <w:color w:val="000000" w:themeColor="text1"/>
          <w:kern w:val="0"/>
          <w:sz w:val="24"/>
          <w:szCs w:val="24"/>
        </w:rPr>
        <w:t xml:space="preserve">, 2019). </w:t>
      </w:r>
      <w:r w:rsidR="002D0C77" w:rsidRPr="001C5AAB">
        <w:rPr>
          <w:rFonts w:ascii="Times New Roman" w:hAnsi="Times New Roman" w:cs="Times New Roman"/>
          <w:color w:val="000000" w:themeColor="text1"/>
          <w:kern w:val="0"/>
          <w:sz w:val="24"/>
          <w:szCs w:val="24"/>
        </w:rPr>
        <w:t xml:space="preserve">I understand that </w:t>
      </w:r>
      <w:r w:rsidRPr="001C5AAB">
        <w:rPr>
          <w:rFonts w:ascii="Times New Roman" w:hAnsi="Times New Roman" w:cs="Times New Roman"/>
          <w:color w:val="000000" w:themeColor="text1"/>
          <w:kern w:val="0"/>
          <w:sz w:val="24"/>
          <w:szCs w:val="24"/>
        </w:rPr>
        <w:t xml:space="preserve">Technologies enable brands to engage captive audiences from virtual to reality experiences. Technology provides new avenues for a creative target audience and brand engagement. Products and service evolutions revolve around and evolve products through continuous advancements. </w:t>
      </w:r>
      <w:r w:rsidR="002D0C77" w:rsidRPr="001C5AAB">
        <w:rPr>
          <w:rFonts w:ascii="Times New Roman" w:hAnsi="Times New Roman" w:cs="Times New Roman"/>
          <w:color w:val="000000" w:themeColor="text1"/>
          <w:kern w:val="0"/>
          <w:sz w:val="24"/>
          <w:szCs w:val="24"/>
        </w:rPr>
        <w:t xml:space="preserve">I also understand that </w:t>
      </w:r>
      <w:r w:rsidRPr="001C5AAB">
        <w:rPr>
          <w:rFonts w:ascii="Times New Roman" w:hAnsi="Times New Roman" w:cs="Times New Roman"/>
          <w:color w:val="000000" w:themeColor="text1"/>
          <w:kern w:val="0"/>
          <w:sz w:val="24"/>
          <w:szCs w:val="24"/>
        </w:rPr>
        <w:t>Continuous technological improvements help in keeping the brand fresh and exciting while the competitive market meets changing customer needs. </w:t>
      </w:r>
    </w:p>
    <w:p w14:paraId="62FC0D80" w14:textId="55B19839"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Delivering the promises made to the customers and addressing the pain points of the customers helps in building trust and credibility among the customers. Implementation of modern cyber security helps in robust data security and privacy of customer data. This helps in increasing customer loyalty towards automotive brands like BMW and TESLA. Data-driven insights help</w:t>
      </w:r>
      <w:r w:rsidR="00FA19EA" w:rsidRPr="001C5AAB">
        <w:rPr>
          <w:rFonts w:ascii="Times New Roman" w:hAnsi="Times New Roman" w:cs="Times New Roman"/>
          <w:color w:val="000000" w:themeColor="text1"/>
          <w:kern w:val="0"/>
          <w:sz w:val="24"/>
          <w:szCs w:val="24"/>
        </w:rPr>
        <w:t xml:space="preserve"> </w:t>
      </w:r>
      <w:r w:rsidR="003B4A0A" w:rsidRPr="001C5AAB">
        <w:rPr>
          <w:rFonts w:ascii="Times New Roman" w:hAnsi="Times New Roman" w:cs="Times New Roman"/>
          <w:color w:val="000000" w:themeColor="text1"/>
          <w:kern w:val="0"/>
          <w:sz w:val="24"/>
          <w:szCs w:val="24"/>
        </w:rPr>
        <w:t xml:space="preserve">n </w:t>
      </w:r>
      <w:r w:rsidR="00FA19EA" w:rsidRPr="001C5AAB">
        <w:rPr>
          <w:rFonts w:ascii="Times New Roman" w:hAnsi="Times New Roman" w:cs="Times New Roman"/>
          <w:color w:val="000000" w:themeColor="text1"/>
          <w:kern w:val="0"/>
          <w:sz w:val="24"/>
          <w:szCs w:val="24"/>
        </w:rPr>
        <w:t>us</w:t>
      </w:r>
      <w:r w:rsidRPr="001C5AAB">
        <w:rPr>
          <w:rFonts w:ascii="Times New Roman" w:hAnsi="Times New Roman" w:cs="Times New Roman"/>
          <w:color w:val="000000" w:themeColor="text1"/>
          <w:kern w:val="0"/>
          <w:sz w:val="24"/>
          <w:szCs w:val="24"/>
        </w:rPr>
        <w:t xml:space="preserve"> to gather more vastness and enable automotive brands like BMW and TESLA to reach out more to target customers. The data provides</w:t>
      </w:r>
      <w:r w:rsidR="00FA19EA" w:rsidRPr="001C5AAB">
        <w:rPr>
          <w:rFonts w:ascii="Times New Roman" w:hAnsi="Times New Roman" w:cs="Times New Roman"/>
          <w:color w:val="000000" w:themeColor="text1"/>
          <w:kern w:val="0"/>
          <w:sz w:val="24"/>
          <w:szCs w:val="24"/>
        </w:rPr>
        <w:t xml:space="preserve"> us</w:t>
      </w:r>
      <w:r w:rsidRPr="001C5AAB">
        <w:rPr>
          <w:rFonts w:ascii="Times New Roman" w:hAnsi="Times New Roman" w:cs="Times New Roman"/>
          <w:color w:val="000000" w:themeColor="text1"/>
          <w:kern w:val="0"/>
          <w:sz w:val="24"/>
          <w:szCs w:val="24"/>
        </w:rPr>
        <w:t xml:space="preserve"> valuable insights which help in product development, marketing strategies and customer engagement which help to build more effective brands like TESLA and BMW. Brands like TESLA create sustainable solutions which attract more environmentally friendly customers. Such innovative approaches help in the enhancement of brand reputation and loyal customer base. Fostering brand communities and engagements can help in the cultivation of brand advocates. These strategies help to share customer experiences and help in taking regular feedback which helps in active brand promotion in the automotive industry like TESLA and BMW. Active branding helps in increasing the customer loyalty base towards BMW and TESLA. A continuous evolution in innovation and technology allows automotive brands like TESLA and BMW in enhancing their value over time, which helps in attracting more customers.</w:t>
      </w:r>
    </w:p>
    <w:p w14:paraId="7A9EDFFB"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bookmarkStart w:id="47" w:name="_Toc145514104"/>
      <w:bookmarkEnd w:id="47"/>
      <w:r w:rsidRPr="001C5AAB">
        <w:rPr>
          <w:rFonts w:ascii="Times New Roman" w:hAnsi="Times New Roman" w:cs="Times New Roman"/>
          <w:b/>
          <w:bCs/>
          <w:i/>
          <w:iCs/>
          <w:color w:val="000000" w:themeColor="text1"/>
          <w:kern w:val="0"/>
          <w:sz w:val="24"/>
          <w:szCs w:val="24"/>
        </w:rPr>
        <w:t>2.2.4. Marketing and Communication Strategies along with the impact of Corporate Social Responsibility</w:t>
      </w:r>
    </w:p>
    <w:p w14:paraId="3C03A362" w14:textId="296F5522" w:rsidR="00F2443E" w:rsidRPr="001C5AAB" w:rsidRDefault="006A0474"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noProof/>
          <w:color w:val="000000" w:themeColor="text1"/>
          <w:kern w:val="0"/>
          <w:sz w:val="24"/>
          <w:szCs w:val="24"/>
          <w:lang w:eastAsia="en-IN"/>
        </w:rPr>
        <mc:AlternateContent>
          <mc:Choice Requires="wps">
            <w:drawing>
              <wp:inline distT="0" distB="0" distL="0" distR="0" wp14:anchorId="137E543C" wp14:editId="4D9D0389">
                <wp:extent cx="304800" cy="304800"/>
                <wp:effectExtent l="0" t="0" r="0" b="2540"/>
                <wp:docPr id="1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BA3780" id="Rectangl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56243B" w:rsidRPr="00655EF5">
        <w:rPr>
          <w:rFonts w:ascii="Times New Roman" w:hAnsi="Times New Roman" w:cs="Times New Roman"/>
          <w:b/>
          <w:noProof/>
          <w:color w:val="000000" w:themeColor="text1"/>
          <w:sz w:val="24"/>
          <w:szCs w:val="24"/>
          <w:lang w:eastAsia="en-IN"/>
        </w:rPr>
        <w:drawing>
          <wp:inline distT="114300" distB="114300" distL="114300" distR="114300" wp14:anchorId="2F21C7CE" wp14:editId="6ACA8D6C">
            <wp:extent cx="5731510" cy="3355628"/>
            <wp:effectExtent l="0" t="0" r="0" b="0"/>
            <wp:docPr id="853890215" name="Picture 853890215" descr="A diagram of a company's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853890215" name="Picture 853890215" descr="A diagram of a company's strategy&#10;&#10;Description automatically generated"/>
                    <pic:cNvPicPr/>
                  </pic:nvPicPr>
                  <pic:blipFill>
                    <a:blip r:embed="rId16"/>
                    <a:stretch>
                      <a:fillRect/>
                    </a:stretch>
                  </pic:blipFill>
                  <pic:spPr>
                    <a:xfrm>
                      <a:off x="0" y="0"/>
                      <a:ext cx="5731510" cy="3355628"/>
                    </a:xfrm>
                    <a:prstGeom prst="rect">
                      <a:avLst/>
                    </a:prstGeom>
                  </pic:spPr>
                </pic:pic>
              </a:graphicData>
            </a:graphic>
          </wp:inline>
        </w:drawing>
      </w:r>
    </w:p>
    <w:p w14:paraId="729FC289" w14:textId="5581C4AA" w:rsidR="00F2443E" w:rsidRPr="001C5AAB" w:rsidRDefault="00F2443E" w:rsidP="001257EA">
      <w:pPr>
        <w:pStyle w:val="Normal1"/>
        <w:divId w:val="1679961871"/>
        <w:rPr>
          <w:color w:val="000000" w:themeColor="text1"/>
        </w:rPr>
      </w:pPr>
      <w:bookmarkStart w:id="48" w:name="_Toc145426671"/>
      <w:bookmarkStart w:id="49" w:name="_Toc147247349"/>
      <w:bookmarkEnd w:id="48"/>
      <w:r w:rsidRPr="001C5AAB">
        <w:rPr>
          <w:color w:val="000000" w:themeColor="text1"/>
        </w:rPr>
        <w:t>Figure 2.4: Impact of Marketing, Communication and CSR strategies on BMW and TESLA</w:t>
      </w:r>
      <w:bookmarkEnd w:id="49"/>
    </w:p>
    <w:p w14:paraId="75F6FD19"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(Source: Self-Developed)</w:t>
      </w:r>
    </w:p>
    <w:p w14:paraId="1F58A7B0" w14:textId="619C62CB" w:rsidR="00F2443E" w:rsidRPr="001C5AAB" w:rsidRDefault="00FA19EA"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We know </w:t>
      </w:r>
      <w:r w:rsidR="5BABDAF8" w:rsidRPr="001C5AAB">
        <w:rPr>
          <w:rFonts w:ascii="Times New Roman" w:hAnsi="Times New Roman" w:cs="Times New Roman"/>
          <w:color w:val="000000" w:themeColor="text1"/>
          <w:kern w:val="0"/>
          <w:sz w:val="24"/>
          <w:szCs w:val="24"/>
        </w:rPr>
        <w:t>that</w:t>
      </w:r>
      <w:r w:rsidRPr="001C5AAB">
        <w:rPr>
          <w:rFonts w:ascii="Times New Roman" w:hAnsi="Times New Roman" w:cs="Times New Roman"/>
          <w:color w:val="000000" w:themeColor="text1"/>
          <w:kern w:val="0"/>
          <w:sz w:val="24"/>
          <w:szCs w:val="24"/>
        </w:rPr>
        <w:t xml:space="preserve"> m</w:t>
      </w:r>
      <w:r w:rsidR="00F2443E" w:rsidRPr="001C5AAB">
        <w:rPr>
          <w:rFonts w:ascii="Times New Roman" w:hAnsi="Times New Roman" w:cs="Times New Roman"/>
          <w:color w:val="000000" w:themeColor="text1"/>
          <w:kern w:val="0"/>
          <w:sz w:val="24"/>
          <w:szCs w:val="24"/>
        </w:rPr>
        <w:t>arketing and Communication Strategies are very crucial in the competitive market of today's world. The communication and branding strategies help in brand awareness and engage customers in driving sales. Corporate Social Responsibilities (CSR) involves the integration of social and environmental concerns which helps in the process of decision-making. CSR initiatives have a significant impact on brand perception and customer loyalty. The marketing and communication strategies for CSR initiatives are discussed below:</w:t>
      </w:r>
    </w:p>
    <w:p w14:paraId="2725CB4E" w14:textId="74F59C35" w:rsidR="00F2443E" w:rsidRPr="001C5AAB" w:rsidRDefault="00FA19EA" w:rsidP="00432640">
      <w:pPr>
        <w:spacing w:line="360" w:lineRule="auto"/>
        <w:jc w:val="both"/>
        <w:divId w:val="1679961871"/>
        <w:rPr>
          <w:rFonts w:ascii="Times New Roman" w:hAnsi="Times New Roman" w:cs="Times New Roman"/>
          <w:color w:val="000000" w:themeColor="text1"/>
          <w:kern w:val="0"/>
          <w:sz w:val="24"/>
          <w:szCs w:val="24"/>
        </w:rPr>
      </w:pPr>
      <w:proofErr w:type="spellStart"/>
      <w:r w:rsidRPr="001C5AAB">
        <w:rPr>
          <w:rFonts w:ascii="Times New Roman" w:hAnsi="Times New Roman" w:cs="Times New Roman"/>
          <w:color w:val="000000" w:themeColor="text1"/>
          <w:kern w:val="0"/>
          <w:sz w:val="24"/>
          <w:szCs w:val="24"/>
        </w:rPr>
        <w:t>Juska</w:t>
      </w:r>
      <w:proofErr w:type="spellEnd"/>
      <w:r w:rsidRPr="001C5AAB">
        <w:rPr>
          <w:rFonts w:ascii="Times New Roman" w:hAnsi="Times New Roman" w:cs="Times New Roman"/>
          <w:color w:val="000000" w:themeColor="text1"/>
          <w:kern w:val="0"/>
          <w:sz w:val="24"/>
          <w:szCs w:val="24"/>
        </w:rPr>
        <w:t xml:space="preserve"> (2021)</w:t>
      </w:r>
      <w:r w:rsidR="00F2443E" w:rsidRPr="001C5AAB">
        <w:rPr>
          <w:rFonts w:ascii="Times New Roman" w:hAnsi="Times New Roman" w:cs="Times New Roman"/>
          <w:color w:val="000000" w:themeColor="text1"/>
          <w:kern w:val="0"/>
          <w:sz w:val="24"/>
          <w:szCs w:val="24"/>
        </w:rPr>
        <w:t xml:space="preserve"> stated that content marketing and digital presence create informative brand content to educate the target audience, especially </w:t>
      </w:r>
      <w:r w:rsidR="00AD3F6F" w:rsidRPr="001C5AAB">
        <w:rPr>
          <w:rFonts w:ascii="Times New Roman" w:hAnsi="Times New Roman" w:cs="Times New Roman"/>
          <w:color w:val="000000" w:themeColor="text1"/>
          <w:kern w:val="0"/>
          <w:sz w:val="24"/>
          <w:szCs w:val="24"/>
        </w:rPr>
        <w:t>customer</w:t>
      </w:r>
      <w:r w:rsidR="00F2443E" w:rsidRPr="001C5AAB">
        <w:rPr>
          <w:rFonts w:ascii="Times New Roman" w:hAnsi="Times New Roman" w:cs="Times New Roman"/>
          <w:color w:val="000000" w:themeColor="text1"/>
          <w:kern w:val="0"/>
          <w:sz w:val="24"/>
          <w:szCs w:val="24"/>
        </w:rPr>
        <w:t xml:space="preserve">s about their upcoming innovations, </w:t>
      </w:r>
      <w:r w:rsidR="03DD8799" w:rsidRPr="001C5AAB">
        <w:rPr>
          <w:rFonts w:ascii="Times New Roman" w:hAnsi="Times New Roman" w:cs="Times New Roman"/>
          <w:color w:val="000000" w:themeColor="text1"/>
          <w:kern w:val="0"/>
          <w:sz w:val="24"/>
          <w:szCs w:val="24"/>
        </w:rPr>
        <w:t>vehicles,</w:t>
      </w:r>
      <w:r w:rsidR="00F2443E" w:rsidRPr="001C5AAB">
        <w:rPr>
          <w:rFonts w:ascii="Times New Roman" w:hAnsi="Times New Roman" w:cs="Times New Roman"/>
          <w:color w:val="000000" w:themeColor="text1"/>
          <w:kern w:val="0"/>
          <w:sz w:val="24"/>
          <w:szCs w:val="24"/>
        </w:rPr>
        <w:t xml:space="preserve"> and industry trends. Social media platforms provide</w:t>
      </w:r>
      <w:r w:rsidRPr="001C5AAB">
        <w:rPr>
          <w:rFonts w:ascii="Times New Roman" w:hAnsi="Times New Roman" w:cs="Times New Roman"/>
          <w:color w:val="000000" w:themeColor="text1"/>
          <w:kern w:val="0"/>
          <w:sz w:val="24"/>
          <w:szCs w:val="24"/>
        </w:rPr>
        <w:t xml:space="preserve"> us</w:t>
      </w:r>
      <w:r w:rsidR="00F2443E" w:rsidRPr="001C5AAB">
        <w:rPr>
          <w:rFonts w:ascii="Times New Roman" w:hAnsi="Times New Roman" w:cs="Times New Roman"/>
          <w:color w:val="000000" w:themeColor="text1"/>
          <w:kern w:val="0"/>
          <w:sz w:val="24"/>
          <w:szCs w:val="24"/>
        </w:rPr>
        <w:t xml:space="preserve"> direct engagement with customers. This helps in solving the inquiries of the target audience, which helps in building a value of trust and maintaining customer loyalty.  Offering test drives to target audiences helps in interaction with first-hand vehicles. It helps in engaging potential buyers to buy their vehicles. Brands like TESLA and BMW use their data-driven potential to perform personalised marketing. Customised advertisements, target customer engagement helps in personalised offers that help in target audience and brand interaction. Encouraging target customers to share their views and feedback in the automotive industry like BMW and TESLA helps in building trust and authenticity. </w:t>
      </w:r>
    </w:p>
    <w:p w14:paraId="6FF523EF" w14:textId="4781580E" w:rsidR="00DE72EC"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Corporate Social Responsibility (CSR) plays an important role in the automotive industry like BMW and TESLA. Brands like TESLA develop electric vehicles to reduce emissions keeping in mind the concern for the environment and the increase in pollution rate (</w:t>
      </w:r>
      <w:proofErr w:type="spellStart"/>
      <w:r w:rsidRPr="001C5AAB">
        <w:rPr>
          <w:rFonts w:ascii="Times New Roman" w:hAnsi="Times New Roman" w:cs="Times New Roman"/>
          <w:color w:val="000000" w:themeColor="text1"/>
          <w:kern w:val="0"/>
          <w:sz w:val="24"/>
          <w:szCs w:val="24"/>
        </w:rPr>
        <w:t>Munten</w:t>
      </w:r>
      <w:proofErr w:type="spellEnd"/>
      <w:r w:rsidRPr="001C5AAB">
        <w:rPr>
          <w:rFonts w:ascii="Times New Roman" w:hAnsi="Times New Roman" w:cs="Times New Roman"/>
          <w:color w:val="000000" w:themeColor="text1"/>
          <w:kern w:val="0"/>
          <w:sz w:val="24"/>
          <w:szCs w:val="24"/>
        </w:rPr>
        <w:t xml:space="preserve">, 2021). Initiatives of CSR mark a footprint to reduce emissions and recycling. This helps to attract environment-friendly customers. </w:t>
      </w:r>
      <w:r w:rsidR="002D0C77" w:rsidRPr="001C5AAB">
        <w:rPr>
          <w:rFonts w:ascii="Times New Roman" w:hAnsi="Times New Roman" w:cs="Times New Roman"/>
          <w:color w:val="000000" w:themeColor="text1"/>
          <w:kern w:val="0"/>
          <w:sz w:val="24"/>
          <w:szCs w:val="24"/>
        </w:rPr>
        <w:t xml:space="preserve">I acknowledge that </w:t>
      </w:r>
      <w:r w:rsidRPr="001C5AAB">
        <w:rPr>
          <w:rFonts w:ascii="Times New Roman" w:hAnsi="Times New Roman" w:cs="Times New Roman"/>
          <w:color w:val="000000" w:themeColor="text1"/>
          <w:kern w:val="0"/>
          <w:sz w:val="24"/>
          <w:szCs w:val="24"/>
        </w:rPr>
        <w:t xml:space="preserve">BMW and TESLA have a greater area of concern with the safety of the customers. Innovative technologies like automated driving and assistance driving technologies are being incorporated in TESLA and BMW to increase the safety level. This ensures that the automotive brand respects human emotions and works on safety and commitment. Engaging relationships with stakeholders and employees of automotive companies like BMW and TESLA ensures a positive corporate image and a long-term relationship. This increases the trust and customer loyalty of the target audience. Corporate Social Responsibility (CSR) helps in opportunities for positive media coverage. This helps in branding the automotive industry to reach a mass amount of target audience. Helping brands help in managing of reputations and responding effectively to potential </w:t>
      </w:r>
      <w:r w:rsidR="00B85B7A" w:rsidRPr="001C5AAB">
        <w:rPr>
          <w:rFonts w:ascii="Times New Roman" w:hAnsi="Times New Roman" w:cs="Times New Roman"/>
          <w:color w:val="000000" w:themeColor="text1"/>
          <w:kern w:val="0"/>
          <w:sz w:val="24"/>
          <w:szCs w:val="24"/>
        </w:rPr>
        <w:t>crises.</w:t>
      </w:r>
    </w:p>
    <w:p w14:paraId="2A70754C" w14:textId="58B2B8F6" w:rsidR="00381EE5" w:rsidRPr="001C5AAB" w:rsidRDefault="00381EE5" w:rsidP="00432640">
      <w:pPr>
        <w:pStyle w:val="Heading2"/>
        <w:divId w:val="1679961871"/>
      </w:pPr>
      <w:bookmarkStart w:id="50" w:name="_Toc147247194"/>
      <w:bookmarkStart w:id="51" w:name="_Toc148476650"/>
      <w:r w:rsidRPr="001C5AAB">
        <w:t>2.3 Examining the preferences of the customer in relevance to providing more premium electric cars</w:t>
      </w:r>
      <w:bookmarkEnd w:id="50"/>
      <w:bookmarkEnd w:id="51"/>
    </w:p>
    <w:p w14:paraId="3750A69F" w14:textId="77777777" w:rsidR="00B85B7A" w:rsidRPr="001C5AAB" w:rsidRDefault="00381EE5" w:rsidP="00432640">
      <w:pPr>
        <w:spacing w:line="360" w:lineRule="auto"/>
        <w:jc w:val="both"/>
        <w:rPr>
          <w:rFonts w:ascii="Times New Roman" w:hAnsi="Times New Roman" w:cs="Times New Roman"/>
          <w:b/>
          <w:i/>
          <w:color w:val="000000" w:themeColor="text1"/>
          <w:sz w:val="24"/>
        </w:rPr>
      </w:pPr>
      <w:bookmarkStart w:id="52" w:name="_yu32wps72rqw"/>
      <w:bookmarkStart w:id="53" w:name="_Toc145514106"/>
      <w:bookmarkEnd w:id="52"/>
      <w:bookmarkEnd w:id="53"/>
      <w:r w:rsidRPr="001C5AAB">
        <w:rPr>
          <w:rFonts w:ascii="Times New Roman" w:hAnsi="Times New Roman" w:cs="Times New Roman"/>
          <w:b/>
          <w:i/>
          <w:color w:val="000000" w:themeColor="text1"/>
          <w:sz w:val="24"/>
        </w:rPr>
        <w:t>2.3.1</w:t>
      </w:r>
      <w:r w:rsidR="00814AC4" w:rsidRPr="001C5AAB">
        <w:rPr>
          <w:rFonts w:ascii="Times New Roman" w:hAnsi="Times New Roman" w:cs="Times New Roman"/>
          <w:b/>
          <w:i/>
          <w:color w:val="000000" w:themeColor="text1"/>
          <w:sz w:val="24"/>
        </w:rPr>
        <w:t xml:space="preserve"> The Influence of Brand Value on Customers for Purchasing Premium Electric Cars</w:t>
      </w:r>
    </w:p>
    <w:p w14:paraId="2C14FC94" w14:textId="0F33738D" w:rsidR="00814AC4" w:rsidRPr="001C5AAB" w:rsidRDefault="00814AC4" w:rsidP="1E9A9FF7">
      <w:pPr>
        <w:spacing w:line="360" w:lineRule="auto"/>
        <w:jc w:val="both"/>
        <w:rPr>
          <w:rFonts w:ascii="Times New Roman" w:hAnsi="Times New Roman" w:cs="Times New Roman"/>
          <w:color w:val="000000" w:themeColor="text1"/>
          <w:sz w:val="24"/>
          <w:szCs w:val="24"/>
        </w:rPr>
      </w:pPr>
      <w:r w:rsidRPr="1E9A9FF7">
        <w:rPr>
          <w:rFonts w:ascii="Times New Roman" w:hAnsi="Times New Roman" w:cs="Times New Roman"/>
          <w:color w:val="000000" w:themeColor="text1"/>
          <w:sz w:val="24"/>
          <w:szCs w:val="24"/>
        </w:rPr>
        <w:t xml:space="preserve">The effect of company reputation on consumers when buying luxury electric vehicles is a complex trend with a major effect on consumer behaviour and making choices. The value of a company is crucial in defining the tastes and options of discriminating purchasers wanting both comfort and environmental responsibility in the fast-expanding world of electric cars (de Ruyter, 2020). The image is based on qualities such as dependability, </w:t>
      </w:r>
      <w:r w:rsidR="498310EB" w:rsidRPr="1E9A9FF7">
        <w:rPr>
          <w:rFonts w:ascii="Times New Roman" w:hAnsi="Times New Roman" w:cs="Times New Roman"/>
          <w:color w:val="000000" w:themeColor="text1"/>
          <w:sz w:val="24"/>
          <w:szCs w:val="24"/>
        </w:rPr>
        <w:t>creativity,</w:t>
      </w:r>
      <w:r w:rsidRPr="1E9A9FF7">
        <w:rPr>
          <w:rFonts w:ascii="Times New Roman" w:hAnsi="Times New Roman" w:cs="Times New Roman"/>
          <w:color w:val="000000" w:themeColor="text1"/>
          <w:sz w:val="24"/>
          <w:szCs w:val="24"/>
        </w:rPr>
        <w:t xml:space="preserve"> and dedication to quality. Customers are more inclined to turn to companies they consider to be more reliable, believing that the money they spend on an electric EV will be rewarded with an automotive that meets the requirements for quality. Electric vehicles are also popular for their advanced technology features and the image of maintaining an eco-friendly atmosphere. Premium companies are often at the centre of creativity, including cutting-edge battery engineering, self-driving skills and engaging multimedia systems built into their cars. These advances not just improve the convenience of driving, but also appeal to the company’s perception of luxury and advanced thinking. </w:t>
      </w:r>
      <w:r w:rsidR="003C33EF">
        <w:rPr>
          <w:rFonts w:ascii="Times New Roman" w:hAnsi="Times New Roman" w:cs="Times New Roman"/>
          <w:color w:val="000000" w:themeColor="text1"/>
          <w:sz w:val="24"/>
          <w:szCs w:val="24"/>
        </w:rPr>
        <w:t>T</w:t>
      </w:r>
      <w:r w:rsidRPr="1E9A9FF7">
        <w:rPr>
          <w:rFonts w:ascii="Times New Roman" w:hAnsi="Times New Roman" w:cs="Times New Roman"/>
          <w:color w:val="000000" w:themeColor="text1"/>
          <w:sz w:val="24"/>
          <w:szCs w:val="24"/>
        </w:rPr>
        <w:t>he pollution-free environment gets priority in the community so, EV company focus on that to maintain the preferences of customers. Individuals can connect their ideals with the choices they make by choosing luxury EV manufacturers. These companies are often linked with an international movement regarding cleaner mobility, and having one of their cars represents an indication of alignment with a larger, mindful environmental message. </w:t>
      </w:r>
    </w:p>
    <w:p w14:paraId="3C2A72F0" w14:textId="3EF3DDB2" w:rsidR="00814AC4"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The creation of EV cars is another attractive point for customers, the unique designs, and advanced technology makes the EV car more luxurious. Design is a crucial factor for premium cars these customers primarily seek luxury that aligns with their lifestyle.  Innovative elements, fine texture and high quality are fundamental elements for premium cars that ensure customer satisfaction in this category.</w:t>
      </w:r>
      <w:r w:rsidR="002D0C77" w:rsidRPr="0DC1D1BF">
        <w:rPr>
          <w:rFonts w:ascii="Times New Roman" w:hAnsi="Times New Roman" w:cs="Times New Roman"/>
          <w:color w:val="000000" w:themeColor="text1"/>
          <w:sz w:val="24"/>
          <w:szCs w:val="24"/>
        </w:rPr>
        <w:t xml:space="preserve"> I understand that</w:t>
      </w:r>
      <w:r w:rsidRPr="0DC1D1BF">
        <w:rPr>
          <w:rFonts w:ascii="Times New Roman" w:hAnsi="Times New Roman" w:cs="Times New Roman"/>
          <w:color w:val="000000" w:themeColor="text1"/>
          <w:sz w:val="24"/>
          <w:szCs w:val="24"/>
        </w:rPr>
        <w:t xml:space="preserve"> </w:t>
      </w:r>
      <w:r w:rsidR="12C5FC09" w:rsidRPr="0DC1D1BF">
        <w:rPr>
          <w:rFonts w:ascii="Times New Roman" w:hAnsi="Times New Roman" w:cs="Times New Roman"/>
          <w:color w:val="000000" w:themeColor="text1"/>
          <w:sz w:val="24"/>
          <w:szCs w:val="24"/>
        </w:rPr>
        <w:t>the</w:t>
      </w:r>
      <w:r w:rsidRPr="0DC1D1BF">
        <w:rPr>
          <w:rFonts w:ascii="Times New Roman" w:hAnsi="Times New Roman" w:cs="Times New Roman"/>
          <w:color w:val="000000" w:themeColor="text1"/>
          <w:sz w:val="24"/>
          <w:szCs w:val="24"/>
        </w:rPr>
        <w:t xml:space="preserve"> importance of referral advertising is an intriguing component of the study. Owners who are passionate about automobiles frequently express their knowledge and opinions on websites and social networking platforms, providing a virtual place for debate about these cars (</w:t>
      </w:r>
      <w:proofErr w:type="spellStart"/>
      <w:r w:rsidRPr="0DC1D1BF">
        <w:rPr>
          <w:rFonts w:ascii="Times New Roman" w:hAnsi="Times New Roman" w:cs="Times New Roman"/>
          <w:color w:val="000000" w:themeColor="text1"/>
          <w:sz w:val="24"/>
          <w:szCs w:val="24"/>
        </w:rPr>
        <w:t>Vdovic</w:t>
      </w:r>
      <w:proofErr w:type="spellEnd"/>
      <w:r w:rsidRPr="0DC1D1BF">
        <w:rPr>
          <w:rFonts w:ascii="Times New Roman" w:hAnsi="Times New Roman" w:cs="Times New Roman"/>
          <w:color w:val="000000" w:themeColor="text1"/>
          <w:sz w:val="24"/>
          <w:szCs w:val="24"/>
        </w:rPr>
        <w:t>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2019). Positive feedback and suggestions from other EV fans help build a brand reputation and can </w:t>
      </w:r>
      <w:r w:rsidR="2033246C" w:rsidRPr="0DC1D1BF">
        <w:rPr>
          <w:rFonts w:ascii="Times New Roman" w:hAnsi="Times New Roman" w:cs="Times New Roman"/>
          <w:color w:val="000000" w:themeColor="text1"/>
          <w:sz w:val="24"/>
          <w:szCs w:val="24"/>
        </w:rPr>
        <w:t>affect</w:t>
      </w:r>
      <w:r w:rsidRPr="0DC1D1BF">
        <w:rPr>
          <w:rFonts w:ascii="Times New Roman" w:hAnsi="Times New Roman" w:cs="Times New Roman"/>
          <w:color w:val="000000" w:themeColor="text1"/>
          <w:sz w:val="24"/>
          <w:szCs w:val="24"/>
        </w:rPr>
        <w:t xml:space="preserve"> potential purchasers' buying choices. Unfavourable encounters, on the other hand, might dissuade potential purchasers, emphasising the significance of ongoing reliability and client fulfilment for luxury EV businesses. In addition, many </w:t>
      </w:r>
      <w:r w:rsidR="426578B2" w:rsidRPr="0DC1D1BF">
        <w:rPr>
          <w:rFonts w:ascii="Times New Roman" w:hAnsi="Times New Roman" w:cs="Times New Roman"/>
          <w:color w:val="000000" w:themeColor="text1"/>
          <w:sz w:val="24"/>
          <w:szCs w:val="24"/>
        </w:rPr>
        <w:t>luxuries</w:t>
      </w:r>
      <w:r w:rsidRPr="0DC1D1BF">
        <w:rPr>
          <w:rFonts w:ascii="Times New Roman" w:hAnsi="Times New Roman" w:cs="Times New Roman"/>
          <w:color w:val="000000" w:themeColor="text1"/>
          <w:sz w:val="24"/>
          <w:szCs w:val="24"/>
        </w:rPr>
        <w:t xml:space="preserve"> automobile manufacturers' dedication to ecology coincides with the beliefs of mindful customers. </w:t>
      </w:r>
      <w:proofErr w:type="spellStart"/>
      <w:r w:rsidRPr="0DC1D1BF">
        <w:rPr>
          <w:rFonts w:ascii="Times New Roman" w:hAnsi="Times New Roman" w:cs="Times New Roman"/>
          <w:color w:val="000000" w:themeColor="text1"/>
          <w:sz w:val="24"/>
          <w:szCs w:val="24"/>
        </w:rPr>
        <w:t>Fatin</w:t>
      </w:r>
      <w:proofErr w:type="spellEnd"/>
      <w:r w:rsidRPr="0DC1D1BF">
        <w:rPr>
          <w:rFonts w:ascii="Times New Roman" w:hAnsi="Times New Roman" w:cs="Times New Roman"/>
          <w:color w:val="000000" w:themeColor="text1"/>
          <w:sz w:val="24"/>
          <w:szCs w:val="24"/>
        </w:rPr>
        <w:t xml:space="preserve"> and </w:t>
      </w:r>
      <w:proofErr w:type="spellStart"/>
      <w:r w:rsidRPr="0DC1D1BF">
        <w:rPr>
          <w:rFonts w:ascii="Times New Roman" w:hAnsi="Times New Roman" w:cs="Times New Roman"/>
          <w:color w:val="000000" w:themeColor="text1"/>
          <w:sz w:val="24"/>
          <w:szCs w:val="24"/>
        </w:rPr>
        <w:t>Sudira</w:t>
      </w:r>
      <w:proofErr w:type="spellEnd"/>
      <w:r w:rsidRPr="0DC1D1BF">
        <w:rPr>
          <w:rFonts w:ascii="Times New Roman" w:hAnsi="Times New Roman" w:cs="Times New Roman"/>
          <w:color w:val="000000" w:themeColor="text1"/>
          <w:sz w:val="24"/>
          <w:szCs w:val="24"/>
        </w:rPr>
        <w:t xml:space="preserve">, (2023) said that these companies frequently utilise green technology and methods of assembly, emphasising their commitment to lowering the ecological impact connected with vehicle manufacture. Such programmes are popular among shoppers who see buying things </w:t>
      </w:r>
      <w:r w:rsidR="6A67AD55" w:rsidRPr="0DC1D1BF">
        <w:rPr>
          <w:rFonts w:ascii="Times New Roman" w:hAnsi="Times New Roman" w:cs="Times New Roman"/>
          <w:color w:val="000000" w:themeColor="text1"/>
          <w:sz w:val="24"/>
          <w:szCs w:val="24"/>
        </w:rPr>
        <w:t>to</w:t>
      </w:r>
      <w:r w:rsidRPr="0DC1D1BF">
        <w:rPr>
          <w:rFonts w:ascii="Times New Roman" w:hAnsi="Times New Roman" w:cs="Times New Roman"/>
          <w:color w:val="000000" w:themeColor="text1"/>
          <w:sz w:val="24"/>
          <w:szCs w:val="24"/>
        </w:rPr>
        <w:t xml:space="preserve"> help preserve the planet. The philosophical consistency between corporate philosophy and customer ideas produces an intense emotional bond that goes beyond the practical features of automobile ownership. As the sector of electric cars expands, reputation will most certainly stay to be a crucial factor in defining customer choices, giving companies an opportunity to distinguish from one another in a competitive field (Lopes, 2021). Premium EV car companies are positioned to play an important part in influencing the development of sustainable transportation as purchasers progressively choose cars that represent their beliefs.</w:t>
      </w:r>
    </w:p>
    <w:p w14:paraId="43882B5E" w14:textId="77777777" w:rsidR="00B85B7A" w:rsidRPr="001C5AAB" w:rsidRDefault="00381EE5" w:rsidP="00432640">
      <w:pPr>
        <w:spacing w:line="360" w:lineRule="auto"/>
        <w:jc w:val="both"/>
        <w:rPr>
          <w:rFonts w:ascii="Times New Roman" w:hAnsi="Times New Roman" w:cs="Times New Roman"/>
          <w:b/>
          <w:i/>
          <w:color w:val="000000" w:themeColor="text1"/>
          <w:sz w:val="24"/>
        </w:rPr>
      </w:pPr>
      <w:bookmarkStart w:id="54" w:name="_pw95gc54twh2"/>
      <w:bookmarkStart w:id="55" w:name="_Toc145514107"/>
      <w:bookmarkEnd w:id="54"/>
      <w:bookmarkEnd w:id="55"/>
      <w:r w:rsidRPr="001C5AAB">
        <w:rPr>
          <w:rFonts w:ascii="Times New Roman" w:hAnsi="Times New Roman" w:cs="Times New Roman"/>
          <w:b/>
          <w:i/>
          <w:color w:val="000000" w:themeColor="text1"/>
          <w:sz w:val="24"/>
        </w:rPr>
        <w:t>2.3.2</w:t>
      </w:r>
      <w:r w:rsidR="00814AC4" w:rsidRPr="001C5AAB">
        <w:rPr>
          <w:rFonts w:ascii="Times New Roman" w:hAnsi="Times New Roman" w:cs="Times New Roman"/>
          <w:b/>
          <w:i/>
          <w:color w:val="000000" w:themeColor="text1"/>
          <w:sz w:val="24"/>
        </w:rPr>
        <w:t xml:space="preserve"> The Role of Performance and Design in Providing Premium Cars</w:t>
      </w:r>
    </w:p>
    <w:p w14:paraId="59F4883E" w14:textId="0C5E6612" w:rsidR="00814AC4"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interaction between design and efficiency is critical in establishing the character of luxury vehicles, resulting in a fascinating combination of both practicality and style that resonates strongly with discriminating purchasers (Carlsson and </w:t>
      </w:r>
      <w:proofErr w:type="spellStart"/>
      <w:r w:rsidRPr="0DC1D1BF">
        <w:rPr>
          <w:rFonts w:ascii="Times New Roman" w:hAnsi="Times New Roman" w:cs="Times New Roman"/>
          <w:color w:val="000000" w:themeColor="text1"/>
          <w:sz w:val="24"/>
          <w:szCs w:val="24"/>
        </w:rPr>
        <w:t>Mathiasson</w:t>
      </w:r>
      <w:proofErr w:type="spellEnd"/>
      <w:r w:rsidRPr="0DC1D1BF">
        <w:rPr>
          <w:rFonts w:ascii="Times New Roman" w:hAnsi="Times New Roman" w:cs="Times New Roman"/>
          <w:color w:val="000000" w:themeColor="text1"/>
          <w:sz w:val="24"/>
          <w:szCs w:val="24"/>
        </w:rPr>
        <w:t xml:space="preserve">, 2020). Premium automotive offers are built around efficiency, which is defined by authority, </w:t>
      </w:r>
      <w:r w:rsidR="64BA6DDF" w:rsidRPr="0DC1D1BF">
        <w:rPr>
          <w:rFonts w:ascii="Times New Roman" w:hAnsi="Times New Roman" w:cs="Times New Roman"/>
          <w:color w:val="000000" w:themeColor="text1"/>
          <w:sz w:val="24"/>
          <w:szCs w:val="24"/>
        </w:rPr>
        <w:t>accuracy,</w:t>
      </w:r>
      <w:r w:rsidRPr="0DC1D1BF">
        <w:rPr>
          <w:rFonts w:ascii="Times New Roman" w:hAnsi="Times New Roman" w:cs="Times New Roman"/>
          <w:color w:val="000000" w:themeColor="text1"/>
          <w:sz w:val="24"/>
          <w:szCs w:val="24"/>
        </w:rPr>
        <w:t xml:space="preserve"> and vehicle characteristics. Excellent performance motors, innovative management structures, and innovative powertrain innovation combine to create a thrilling and masterful journey. Performance becomes a reflection of the brand's dedication to offering the best driving dynamics, whether </w:t>
      </w:r>
      <w:r w:rsidR="7204F55B" w:rsidRPr="0DC1D1BF">
        <w:rPr>
          <w:rFonts w:ascii="Times New Roman" w:hAnsi="Times New Roman" w:cs="Times New Roman"/>
          <w:color w:val="000000" w:themeColor="text1"/>
          <w:sz w:val="24"/>
          <w:szCs w:val="24"/>
        </w:rPr>
        <w:t>it is</w:t>
      </w:r>
      <w:r w:rsidRPr="0DC1D1BF">
        <w:rPr>
          <w:rFonts w:ascii="Times New Roman" w:hAnsi="Times New Roman" w:cs="Times New Roman"/>
          <w:color w:val="000000" w:themeColor="text1"/>
          <w:sz w:val="24"/>
          <w:szCs w:val="24"/>
        </w:rPr>
        <w:t xml:space="preserve"> the smooth, accurate steering around corners or the existing scream of the diesel engine. The significance of styling in defining the personality of luxury vehicles is also crucial. Design goes beyond simple appearance, embodying the core of a brand ideology and captivating spectators' interest. The external style strikes a precise blend of beauty and creativity, featuring elegant paths, athletic turns, and unique details providing an eye-catching visual impression. Every shape and wrinkle </w:t>
      </w:r>
      <w:r w:rsidR="4A4841F6" w:rsidRPr="0DC1D1BF">
        <w:rPr>
          <w:rFonts w:ascii="Times New Roman" w:hAnsi="Times New Roman" w:cs="Times New Roman"/>
          <w:color w:val="000000" w:themeColor="text1"/>
          <w:sz w:val="24"/>
          <w:szCs w:val="24"/>
        </w:rPr>
        <w:t>have</w:t>
      </w:r>
      <w:r w:rsidRPr="0DC1D1BF">
        <w:rPr>
          <w:rFonts w:ascii="Times New Roman" w:hAnsi="Times New Roman" w:cs="Times New Roman"/>
          <w:color w:val="000000" w:themeColor="text1"/>
          <w:sz w:val="24"/>
          <w:szCs w:val="24"/>
        </w:rPr>
        <w:t xml:space="preserve"> an objective, improving both the airflow and the aesthetic appeal of the automobile. In contrast, decorating raises luxury and ease to a visual genre. </w:t>
      </w:r>
      <w:r w:rsidR="008E6763">
        <w:rPr>
          <w:rFonts w:ascii="Times New Roman" w:hAnsi="Times New Roman" w:cs="Times New Roman"/>
          <w:color w:val="000000" w:themeColor="text1"/>
          <w:sz w:val="24"/>
          <w:szCs w:val="24"/>
        </w:rPr>
        <w:t>P</w:t>
      </w:r>
      <w:r w:rsidR="00C405BB" w:rsidRPr="0DC1D1BF">
        <w:rPr>
          <w:rFonts w:ascii="Times New Roman" w:hAnsi="Times New Roman" w:cs="Times New Roman"/>
          <w:color w:val="000000" w:themeColor="text1"/>
          <w:sz w:val="24"/>
          <w:szCs w:val="24"/>
        </w:rPr>
        <w:t xml:space="preserve">remium automotive seats are meticulously construed ted using the best substances, superb </w:t>
      </w:r>
      <w:r w:rsidR="08B13148" w:rsidRPr="0DC1D1BF">
        <w:rPr>
          <w:rFonts w:ascii="Times New Roman" w:hAnsi="Times New Roman" w:cs="Times New Roman"/>
          <w:color w:val="000000" w:themeColor="text1"/>
          <w:sz w:val="24"/>
          <w:szCs w:val="24"/>
        </w:rPr>
        <w:t>manufacturing,</w:t>
      </w:r>
      <w:r w:rsidR="00C405BB" w:rsidRPr="0DC1D1BF">
        <w:rPr>
          <w:rFonts w:ascii="Times New Roman" w:hAnsi="Times New Roman" w:cs="Times New Roman"/>
          <w:color w:val="000000" w:themeColor="text1"/>
          <w:sz w:val="24"/>
          <w:szCs w:val="24"/>
        </w:rPr>
        <w:t xml:space="preserve"> and local arrangement to surround passengers in an atmosphere </w:t>
      </w:r>
      <w:r w:rsidR="358AB1F9" w:rsidRPr="0DC1D1BF">
        <w:rPr>
          <w:rFonts w:ascii="Times New Roman" w:hAnsi="Times New Roman" w:cs="Times New Roman"/>
          <w:color w:val="000000" w:themeColor="text1"/>
          <w:sz w:val="24"/>
          <w:szCs w:val="24"/>
        </w:rPr>
        <w:t>of</w:t>
      </w:r>
      <w:r w:rsidR="00C405BB" w:rsidRPr="0DC1D1BF">
        <w:rPr>
          <w:rFonts w:ascii="Times New Roman" w:hAnsi="Times New Roman" w:cs="Times New Roman"/>
          <w:color w:val="000000" w:themeColor="text1"/>
          <w:sz w:val="24"/>
          <w:szCs w:val="24"/>
        </w:rPr>
        <w:t xml:space="preserve"> wealth and elegance. The genuine charm of luxury automobiles is revealed </w:t>
      </w:r>
      <w:r w:rsidRPr="0DC1D1BF">
        <w:rPr>
          <w:rFonts w:ascii="Times New Roman" w:hAnsi="Times New Roman" w:cs="Times New Roman"/>
          <w:color w:val="000000" w:themeColor="text1"/>
          <w:sz w:val="24"/>
          <w:szCs w:val="24"/>
        </w:rPr>
        <w:t>that via the confluence of design and efficiency. Performing elements are effortlessly incorporated into the whole architecture, resulting in a beautiful combination of design and functionality. </w:t>
      </w:r>
    </w:p>
    <w:p w14:paraId="151B9D39" w14:textId="2B5F12FA" w:rsidR="00B85B7A"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car's streamlined shape is not just for show; it also improves </w:t>
      </w:r>
      <w:r w:rsidR="00FA19EA" w:rsidRPr="0DC1D1BF">
        <w:rPr>
          <w:rFonts w:ascii="Times New Roman" w:hAnsi="Times New Roman" w:cs="Times New Roman"/>
          <w:color w:val="000000" w:themeColor="text1"/>
          <w:sz w:val="24"/>
          <w:szCs w:val="24"/>
        </w:rPr>
        <w:t xml:space="preserve">our </w:t>
      </w:r>
      <w:r w:rsidRPr="0DC1D1BF">
        <w:rPr>
          <w:rFonts w:ascii="Times New Roman" w:hAnsi="Times New Roman" w:cs="Times New Roman"/>
          <w:color w:val="000000" w:themeColor="text1"/>
          <w:sz w:val="24"/>
          <w:szCs w:val="24"/>
        </w:rPr>
        <w:t>economy and safety at elevated speeds. The layout of buttons and displays in the cockpit is intended to be instinctive, allowing the driver to concentrate on driving without losing the optical and physical refinement that distinguishes the inside. Furthermore, both performance and aesthetic components strengthen the identity of the company by serving as a painting for communicating the brand's beliefs and objectives to the entire globe. Whether it is a dedication to the latest innovation, an appreciation of legacy, or a representation of comfort, these characteristics are frequently highlighted through the interaction between efficiency and graphic beauty. This unique personality enables luxury automobile makers to fully engage with their intended consumer base, generating trust in the company and an overwhelming feeling of connection among consumers. According to Canals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(2022), luxury car manufacturers focus on creativity and continuous innovation to differentiate themselves from market rivalries. This factor </w:t>
      </w:r>
      <w:r w:rsidR="00B85B7A" w:rsidRPr="0DC1D1BF">
        <w:rPr>
          <w:rFonts w:ascii="Times New Roman" w:hAnsi="Times New Roman" w:cs="Times New Roman"/>
          <w:color w:val="000000" w:themeColor="text1"/>
          <w:sz w:val="24"/>
          <w:szCs w:val="24"/>
        </w:rPr>
        <w:t>emphasises</w:t>
      </w:r>
      <w:r w:rsidRPr="0DC1D1BF">
        <w:rPr>
          <w:rFonts w:ascii="Times New Roman" w:hAnsi="Times New Roman" w:cs="Times New Roman"/>
          <w:color w:val="000000" w:themeColor="text1"/>
          <w:sz w:val="24"/>
          <w:szCs w:val="24"/>
        </w:rPr>
        <w:t xml:space="preserve"> the psychographic intention of the buyers as they strive to get the best possible cars with </w:t>
      </w:r>
      <w:r w:rsidR="773A09BB" w:rsidRPr="0DC1D1BF">
        <w:rPr>
          <w:rFonts w:ascii="Times New Roman" w:hAnsi="Times New Roman" w:cs="Times New Roman"/>
          <w:color w:val="000000" w:themeColor="text1"/>
          <w:sz w:val="24"/>
          <w:szCs w:val="24"/>
        </w:rPr>
        <w:t>prominent levels</w:t>
      </w:r>
      <w:r w:rsidRPr="0DC1D1BF">
        <w:rPr>
          <w:rFonts w:ascii="Times New Roman" w:hAnsi="Times New Roman" w:cs="Times New Roman"/>
          <w:color w:val="000000" w:themeColor="text1"/>
          <w:sz w:val="24"/>
          <w:szCs w:val="24"/>
        </w:rPr>
        <w:t xml:space="preserve"> of innovation. In summary, the brand reputation of the car manufacturers </w:t>
      </w:r>
      <w:r w:rsidR="7919DFEA" w:rsidRPr="0DC1D1BF">
        <w:rPr>
          <w:rFonts w:ascii="Times New Roman" w:hAnsi="Times New Roman" w:cs="Times New Roman"/>
          <w:color w:val="000000" w:themeColor="text1"/>
          <w:sz w:val="24"/>
          <w:szCs w:val="24"/>
        </w:rPr>
        <w:t>depends</w:t>
      </w:r>
      <w:r w:rsidRPr="0DC1D1BF">
        <w:rPr>
          <w:rFonts w:ascii="Times New Roman" w:hAnsi="Times New Roman" w:cs="Times New Roman"/>
          <w:color w:val="000000" w:themeColor="text1"/>
          <w:sz w:val="24"/>
          <w:szCs w:val="24"/>
        </w:rPr>
        <w:t xml:space="preserve"> on their innovation levels based on technical aspects and design which positively influences buying decisions of the consumers. </w:t>
      </w:r>
    </w:p>
    <w:p w14:paraId="5F6B605B" w14:textId="77777777" w:rsidR="00B85B7A" w:rsidRPr="001C5AAB" w:rsidRDefault="00FD696E" w:rsidP="00432640">
      <w:pPr>
        <w:spacing w:line="360" w:lineRule="auto"/>
        <w:jc w:val="both"/>
        <w:rPr>
          <w:rFonts w:ascii="Times New Roman" w:hAnsi="Times New Roman" w:cs="Times New Roman"/>
          <w:b/>
          <w:i/>
          <w:color w:val="000000" w:themeColor="text1"/>
          <w:sz w:val="24"/>
        </w:rPr>
      </w:pPr>
      <w:bookmarkStart w:id="56" w:name="_5kbbo4deebj"/>
      <w:bookmarkStart w:id="57" w:name="_38z2hqeyzr0v"/>
      <w:bookmarkStart w:id="58" w:name="_Toc145514108"/>
      <w:bookmarkEnd w:id="56"/>
      <w:bookmarkEnd w:id="57"/>
      <w:bookmarkEnd w:id="58"/>
      <w:r w:rsidRPr="001C5AAB">
        <w:rPr>
          <w:rFonts w:ascii="Times New Roman" w:hAnsi="Times New Roman" w:cs="Times New Roman"/>
          <w:b/>
          <w:i/>
          <w:color w:val="000000" w:themeColor="text1"/>
          <w:sz w:val="24"/>
        </w:rPr>
        <w:t>2.3.3</w:t>
      </w:r>
      <w:r w:rsidR="00814AC4" w:rsidRPr="001C5AAB">
        <w:rPr>
          <w:rFonts w:ascii="Times New Roman" w:hAnsi="Times New Roman" w:cs="Times New Roman"/>
          <w:b/>
          <w:i/>
          <w:color w:val="000000" w:themeColor="text1"/>
          <w:sz w:val="24"/>
        </w:rPr>
        <w:t xml:space="preserve"> The Role of Safety Options in Premium Cars Influencing Customers’ Buying Habits</w:t>
      </w:r>
    </w:p>
    <w:p w14:paraId="355C7C4B" w14:textId="031909B5" w:rsidR="00814AC4" w:rsidRPr="00432640" w:rsidRDefault="00FA19EA" w:rsidP="0DC1D1BF">
      <w:pPr>
        <w:spacing w:line="360" w:lineRule="auto"/>
        <w:jc w:val="both"/>
        <w:rPr>
          <w:rFonts w:ascii="Times New Roman" w:hAnsi="Times New Roman" w:cs="Times New Roman"/>
          <w:sz w:val="24"/>
          <w:szCs w:val="24"/>
        </w:rPr>
      </w:pPr>
      <w:r w:rsidRPr="0DC1D1BF">
        <w:rPr>
          <w:rFonts w:ascii="Times New Roman" w:hAnsi="Times New Roman" w:cs="Times New Roman"/>
          <w:color w:val="000000" w:themeColor="text1"/>
          <w:sz w:val="24"/>
          <w:szCs w:val="24"/>
        </w:rPr>
        <w:t xml:space="preserve">We know </w:t>
      </w:r>
      <w:r w:rsidR="5B5039E0" w:rsidRPr="0DC1D1BF">
        <w:rPr>
          <w:rFonts w:ascii="Times New Roman" w:hAnsi="Times New Roman" w:cs="Times New Roman"/>
          <w:color w:val="000000" w:themeColor="text1"/>
          <w:sz w:val="24"/>
          <w:szCs w:val="24"/>
        </w:rPr>
        <w:t>that</w:t>
      </w:r>
      <w:r w:rsidRPr="0DC1D1BF">
        <w:rPr>
          <w:rFonts w:ascii="Times New Roman" w:hAnsi="Times New Roman" w:cs="Times New Roman"/>
          <w:color w:val="000000" w:themeColor="text1"/>
          <w:sz w:val="24"/>
          <w:szCs w:val="24"/>
        </w:rPr>
        <w:t xml:space="preserve"> t</w:t>
      </w:r>
      <w:r w:rsidR="00814AC4" w:rsidRPr="0DC1D1BF">
        <w:rPr>
          <w:rFonts w:ascii="Times New Roman" w:hAnsi="Times New Roman" w:cs="Times New Roman"/>
          <w:color w:val="000000" w:themeColor="text1"/>
          <w:sz w:val="24"/>
          <w:szCs w:val="24"/>
        </w:rPr>
        <w:t xml:space="preserve">he function of security features in luxury vehicles has a significant impact on consumers' purchasing patterns, as discriminating purchasers progressively prioritise their own and their colleagues' security. </w:t>
      </w:r>
      <w:proofErr w:type="spellStart"/>
      <w:r w:rsidR="00814AC4" w:rsidRPr="0DC1D1BF">
        <w:rPr>
          <w:rFonts w:ascii="Times New Roman" w:hAnsi="Times New Roman" w:cs="Times New Roman"/>
          <w:color w:val="000000" w:themeColor="text1"/>
          <w:sz w:val="24"/>
          <w:szCs w:val="24"/>
        </w:rPr>
        <w:t>Martínez</w:t>
      </w:r>
      <w:r w:rsidR="00703A7C" w:rsidRPr="0DC1D1BF">
        <w:rPr>
          <w:rFonts w:ascii="Times New Roman" w:hAnsi="Times New Roman" w:cs="Times New Roman"/>
          <w:color w:val="000000" w:themeColor="text1"/>
          <w:sz w:val="24"/>
          <w:szCs w:val="24"/>
        </w:rPr>
        <w:t>et</w:t>
      </w:r>
      <w:proofErr w:type="spellEnd"/>
      <w:r w:rsidR="00703A7C" w:rsidRPr="0DC1D1BF">
        <w:rPr>
          <w:rFonts w:ascii="Times New Roman" w:hAnsi="Times New Roman" w:cs="Times New Roman"/>
          <w:color w:val="000000" w:themeColor="text1"/>
          <w:sz w:val="24"/>
          <w:szCs w:val="24"/>
        </w:rPr>
        <w:t xml:space="preserve"> al.</w:t>
      </w:r>
      <w:r w:rsidR="00814AC4" w:rsidRPr="0DC1D1BF">
        <w:rPr>
          <w:rFonts w:ascii="Times New Roman" w:hAnsi="Times New Roman" w:cs="Times New Roman"/>
          <w:color w:val="000000" w:themeColor="text1"/>
          <w:sz w:val="24"/>
          <w:szCs w:val="24"/>
        </w:rPr>
        <w:t> (2021) stated that security has evolved from a secondary factor to a basic need, and luxury aut</w:t>
      </w:r>
      <w:r w:rsidR="00814AC4" w:rsidRPr="0DC1D1BF">
        <w:rPr>
          <w:rFonts w:ascii="Times New Roman" w:hAnsi="Times New Roman" w:cs="Times New Roman"/>
          <w:sz w:val="24"/>
          <w:szCs w:val="24"/>
        </w:rPr>
        <w:t xml:space="preserve">omakers have reacted by including sophisticated safety technology that exceeds current standards. These precautions not only increase purchasers' trust, but they also correspond with their ideals of privacy and quiet of mind. Luxury vehicles are frequently outfitted with an extensive range of innovative safety features that include both proactive and inactive precautions. Active safety systems, such as intelligent speed control, lane-departing alert, and automated brake assistance are intended to help drivers escape </w:t>
      </w:r>
      <w:r w:rsidR="653EA001" w:rsidRPr="0DC1D1BF">
        <w:rPr>
          <w:rFonts w:ascii="Times New Roman" w:hAnsi="Times New Roman" w:cs="Times New Roman"/>
          <w:sz w:val="24"/>
          <w:szCs w:val="24"/>
        </w:rPr>
        <w:t>risks</w:t>
      </w:r>
      <w:r w:rsidR="00814AC4" w:rsidRPr="0DC1D1BF">
        <w:rPr>
          <w:rFonts w:ascii="Times New Roman" w:hAnsi="Times New Roman" w:cs="Times New Roman"/>
          <w:sz w:val="24"/>
          <w:szCs w:val="24"/>
        </w:rPr>
        <w:t xml:space="preserve"> and thus avoid crashes. These characteristics reflect a brand's dedication to remaining at the </w:t>
      </w:r>
      <w:r w:rsidR="7267179D" w:rsidRPr="0DC1D1BF">
        <w:rPr>
          <w:rFonts w:ascii="Times New Roman" w:hAnsi="Times New Roman" w:cs="Times New Roman"/>
          <w:sz w:val="24"/>
          <w:szCs w:val="24"/>
        </w:rPr>
        <w:t>forefront</w:t>
      </w:r>
      <w:r w:rsidR="00814AC4" w:rsidRPr="0DC1D1BF">
        <w:rPr>
          <w:rFonts w:ascii="Times New Roman" w:hAnsi="Times New Roman" w:cs="Times New Roman"/>
          <w:sz w:val="24"/>
          <w:szCs w:val="24"/>
        </w:rPr>
        <w:t xml:space="preserve"> of safeguarding technological advancement, connecting with shoppers looking for a better degree of security in their everyday travel. Active precautions, on the other hand, are activated when an accident cannot be avoided. Premium vehicles succeed in this area additionally, with strong design elements, several safety features, and strengthened cracks all working together to reduce the impact of an accident. </w:t>
      </w:r>
    </w:p>
    <w:p w14:paraId="38191F0A" w14:textId="77777777" w:rsidR="00814AC4" w:rsidRPr="00432640" w:rsidRDefault="00814AC4" w:rsidP="00432640">
      <w:pPr>
        <w:spacing w:line="360" w:lineRule="auto"/>
        <w:jc w:val="both"/>
        <w:rPr>
          <w:rFonts w:ascii="Times New Roman" w:hAnsi="Times New Roman" w:cs="Times New Roman"/>
          <w:sz w:val="24"/>
        </w:rPr>
      </w:pPr>
      <w:r w:rsidRPr="00432640">
        <w:rPr>
          <w:rFonts w:ascii="Times New Roman" w:hAnsi="Times New Roman" w:cs="Times New Roman"/>
          <w:sz w:val="24"/>
        </w:rPr>
        <w:t>High-quality metals are frequently used to form an insurance circle for passengers, demonstrating luxury manufacturers' commitment to minimising injuries in difficult circumstances. The impact of security functions on client purchasing behaviours stretches past the characteristics themselves (</w:t>
      </w:r>
      <w:proofErr w:type="spellStart"/>
      <w:r w:rsidRPr="00432640">
        <w:rPr>
          <w:rFonts w:ascii="Times New Roman" w:hAnsi="Times New Roman" w:cs="Times New Roman"/>
          <w:sz w:val="24"/>
        </w:rPr>
        <w:t>Sayler</w:t>
      </w:r>
      <w:proofErr w:type="spellEnd"/>
      <w:r w:rsidRPr="00432640">
        <w:rPr>
          <w:rFonts w:ascii="Times New Roman" w:hAnsi="Times New Roman" w:cs="Times New Roman"/>
          <w:sz w:val="24"/>
        </w:rPr>
        <w:t>, 2019). This displays a brand's dedication to prioritising its consumers' happiness, producing a strong feeling of confidence and allegiance. Premium automobile purchasers not only anticipate enhanced security technologies, but they also see them as an expression of the company's principles and commitment to greatness. Premium vehicles develop an image of being security experts by pushing deeper than market requirements, a feature that appeals deeply to risk-conscious buyers. In addition, security amenities influence the whole driving procedure (</w:t>
      </w:r>
      <w:proofErr w:type="spellStart"/>
      <w:r w:rsidRPr="00432640">
        <w:rPr>
          <w:rFonts w:ascii="Times New Roman" w:hAnsi="Times New Roman" w:cs="Times New Roman"/>
          <w:sz w:val="24"/>
        </w:rPr>
        <w:t>Deichmann</w:t>
      </w:r>
      <w:r w:rsidR="00703A7C" w:rsidRPr="00432640">
        <w:rPr>
          <w:rFonts w:ascii="Times New Roman" w:hAnsi="Times New Roman" w:cs="Times New Roman"/>
          <w:sz w:val="24"/>
        </w:rPr>
        <w:t>et</w:t>
      </w:r>
      <w:proofErr w:type="spellEnd"/>
      <w:r w:rsidR="00703A7C" w:rsidRPr="00432640">
        <w:rPr>
          <w:rFonts w:ascii="Times New Roman" w:hAnsi="Times New Roman" w:cs="Times New Roman"/>
          <w:sz w:val="24"/>
        </w:rPr>
        <w:t xml:space="preserve"> al.</w:t>
      </w:r>
      <w:r w:rsidRPr="00432640">
        <w:rPr>
          <w:rFonts w:ascii="Times New Roman" w:hAnsi="Times New Roman" w:cs="Times New Roman"/>
          <w:sz w:val="24"/>
        </w:rPr>
        <w:t> 2019). Premium vehicles frequently have equipment such as adjustable lighting that improves vision at night, blind-spot tracking devices to help in switching lanes, and places-to-park help innovations that make controlling in restricted areas simpler. These amenities not only relieve travelling tension but additionally add to the perception of refinement and elegance that high-end automobile purchasers want. </w:t>
      </w:r>
    </w:p>
    <w:p w14:paraId="36C89BA6" w14:textId="34CC4A7C" w:rsidR="0008174A" w:rsidRPr="001C5AAB" w:rsidRDefault="00814AC4" w:rsidP="1E9A9FF7">
      <w:pPr>
        <w:spacing w:line="360" w:lineRule="auto"/>
        <w:jc w:val="both"/>
        <w:rPr>
          <w:rFonts w:ascii="Times New Roman" w:hAnsi="Times New Roman" w:cs="Times New Roman"/>
          <w:color w:val="000000" w:themeColor="text1"/>
          <w:sz w:val="24"/>
          <w:szCs w:val="24"/>
        </w:rPr>
      </w:pPr>
      <w:r w:rsidRPr="1E9A9FF7">
        <w:rPr>
          <w:rFonts w:ascii="Times New Roman" w:hAnsi="Times New Roman" w:cs="Times New Roman"/>
          <w:sz w:val="24"/>
          <w:szCs w:val="24"/>
        </w:rPr>
        <w:t xml:space="preserve">The incorporation of security and comfort elements offers smooth driving expertise that is consistent with the company's mission of providing greatness in all aspects. </w:t>
      </w:r>
      <w:proofErr w:type="spellStart"/>
      <w:r w:rsidRPr="1E9A9FF7">
        <w:rPr>
          <w:rFonts w:ascii="Times New Roman" w:hAnsi="Times New Roman" w:cs="Times New Roman"/>
          <w:sz w:val="24"/>
          <w:szCs w:val="24"/>
        </w:rPr>
        <w:t>Gilibert</w:t>
      </w:r>
      <w:proofErr w:type="spellEnd"/>
      <w:r w:rsidRPr="1E9A9FF7">
        <w:rPr>
          <w:rFonts w:ascii="Times New Roman" w:hAnsi="Times New Roman" w:cs="Times New Roman"/>
          <w:sz w:val="24"/>
          <w:szCs w:val="24"/>
        </w:rPr>
        <w:t xml:space="preserve"> and </w:t>
      </w:r>
      <w:proofErr w:type="spellStart"/>
      <w:r w:rsidRPr="1E9A9FF7">
        <w:rPr>
          <w:rFonts w:ascii="Times New Roman" w:hAnsi="Times New Roman" w:cs="Times New Roman"/>
          <w:sz w:val="24"/>
          <w:szCs w:val="24"/>
        </w:rPr>
        <w:t>Ribas</w:t>
      </w:r>
      <w:proofErr w:type="spellEnd"/>
      <w:r w:rsidRPr="1E9A9FF7">
        <w:rPr>
          <w:rFonts w:ascii="Times New Roman" w:hAnsi="Times New Roman" w:cs="Times New Roman"/>
          <w:sz w:val="24"/>
          <w:szCs w:val="24"/>
        </w:rPr>
        <w:t xml:space="preserve">, (2019) have said </w:t>
      </w:r>
      <w:r w:rsidR="00152B0F" w:rsidRPr="1E9A9FF7">
        <w:rPr>
          <w:rFonts w:ascii="Times New Roman" w:hAnsi="Times New Roman" w:cs="Times New Roman"/>
          <w:sz w:val="24"/>
          <w:szCs w:val="24"/>
        </w:rPr>
        <w:t>that the</w:t>
      </w:r>
      <w:r w:rsidRPr="1E9A9FF7">
        <w:rPr>
          <w:rFonts w:ascii="Times New Roman" w:hAnsi="Times New Roman" w:cs="Times New Roman"/>
          <w:sz w:val="24"/>
          <w:szCs w:val="24"/>
        </w:rPr>
        <w:t xml:space="preserve"> simplicity of finding ratings, and accident test data increases the importance of security alternatives in this era. When reaching a purchasing choice, potential customers perform extensive research, frequently depending on external reviews. Premium vehicles that earn excellent safety scores and awards from reputable organisations become attractive options. </w:t>
      </w:r>
      <w:r w:rsidR="009706E6" w:rsidRPr="1E9A9FF7">
        <w:rPr>
          <w:rFonts w:ascii="Times New Roman" w:hAnsi="Times New Roman" w:cs="Times New Roman"/>
          <w:color w:val="000000" w:themeColor="text1"/>
          <w:sz w:val="24"/>
          <w:szCs w:val="24"/>
        </w:rPr>
        <w:t xml:space="preserve">I acknowledge that a </w:t>
      </w:r>
      <w:r w:rsidRPr="1E9A9FF7">
        <w:rPr>
          <w:rFonts w:ascii="Times New Roman" w:hAnsi="Times New Roman" w:cs="Times New Roman"/>
          <w:color w:val="000000" w:themeColor="text1"/>
          <w:sz w:val="24"/>
          <w:szCs w:val="24"/>
        </w:rPr>
        <w:t xml:space="preserve">solid security record improves the image of a company by convincing consumers that their money is protected not just by its dedication </w:t>
      </w:r>
      <w:r w:rsidR="009706E6" w:rsidRPr="1E9A9FF7">
        <w:rPr>
          <w:rFonts w:ascii="Times New Roman" w:hAnsi="Times New Roman" w:cs="Times New Roman"/>
          <w:color w:val="000000" w:themeColor="text1"/>
          <w:sz w:val="24"/>
          <w:szCs w:val="24"/>
        </w:rPr>
        <w:t xml:space="preserve">and </w:t>
      </w:r>
      <w:r w:rsidRPr="1E9A9FF7">
        <w:rPr>
          <w:rFonts w:ascii="Times New Roman" w:hAnsi="Times New Roman" w:cs="Times New Roman"/>
          <w:color w:val="000000" w:themeColor="text1"/>
          <w:sz w:val="24"/>
          <w:szCs w:val="24"/>
        </w:rPr>
        <w:t xml:space="preserve">independent evaluations from industry professionals. Finally, the function of safety features in luxury vehicles impacts customers' purchasing behaviours by satisfying their desire for security, trust, and comfort. </w:t>
      </w:r>
      <w:proofErr w:type="spellStart"/>
      <w:r w:rsidRPr="1E9A9FF7">
        <w:rPr>
          <w:rFonts w:ascii="Times New Roman" w:hAnsi="Times New Roman" w:cs="Times New Roman"/>
          <w:color w:val="000000" w:themeColor="text1"/>
          <w:sz w:val="24"/>
          <w:szCs w:val="24"/>
        </w:rPr>
        <w:t>Yaqoob</w:t>
      </w:r>
      <w:r w:rsidR="00703A7C" w:rsidRPr="1E9A9FF7">
        <w:rPr>
          <w:rFonts w:ascii="Times New Roman" w:hAnsi="Times New Roman" w:cs="Times New Roman"/>
          <w:color w:val="000000" w:themeColor="text1"/>
          <w:sz w:val="24"/>
          <w:szCs w:val="24"/>
        </w:rPr>
        <w:t>et</w:t>
      </w:r>
      <w:proofErr w:type="spellEnd"/>
      <w:r w:rsidR="00703A7C" w:rsidRPr="1E9A9FF7">
        <w:rPr>
          <w:rFonts w:ascii="Times New Roman" w:hAnsi="Times New Roman" w:cs="Times New Roman"/>
          <w:color w:val="000000" w:themeColor="text1"/>
          <w:sz w:val="24"/>
          <w:szCs w:val="24"/>
        </w:rPr>
        <w:t xml:space="preserve"> al.</w:t>
      </w:r>
      <w:r w:rsidRPr="1E9A9FF7">
        <w:rPr>
          <w:rFonts w:ascii="Times New Roman" w:hAnsi="Times New Roman" w:cs="Times New Roman"/>
          <w:color w:val="000000" w:themeColor="text1"/>
          <w:sz w:val="24"/>
          <w:szCs w:val="24"/>
        </w:rPr>
        <w:t xml:space="preserve"> (2019) stated </w:t>
      </w:r>
      <w:r w:rsidR="00B85B7A" w:rsidRPr="1E9A9FF7">
        <w:rPr>
          <w:rFonts w:ascii="Times New Roman" w:hAnsi="Times New Roman" w:cs="Times New Roman"/>
          <w:color w:val="000000" w:themeColor="text1"/>
          <w:sz w:val="24"/>
          <w:szCs w:val="24"/>
        </w:rPr>
        <w:t>that-the</w:t>
      </w:r>
      <w:r w:rsidRPr="1E9A9FF7">
        <w:rPr>
          <w:rFonts w:ascii="Times New Roman" w:hAnsi="Times New Roman" w:cs="Times New Roman"/>
          <w:color w:val="000000" w:themeColor="text1"/>
          <w:sz w:val="24"/>
          <w:szCs w:val="24"/>
        </w:rPr>
        <w:t xml:space="preserve"> use of modern safety technology demonstrates a company's commitment to development and consumer satisfaction. Safety elements connect powerfully with purchasers who prioritise both elegance and protection, from active security features that avoid injuries to preventative measures that reduce the effect of crashes. Premium cars build lasting relationships with security-conscious customers by surpassing the competition and continuously providing on their pledge of security, impacting their buying </w:t>
      </w:r>
      <w:r w:rsidR="4ED9A41E" w:rsidRPr="1E9A9FF7">
        <w:rPr>
          <w:rFonts w:ascii="Times New Roman" w:hAnsi="Times New Roman" w:cs="Times New Roman"/>
          <w:color w:val="000000" w:themeColor="text1"/>
          <w:sz w:val="24"/>
          <w:szCs w:val="24"/>
        </w:rPr>
        <w:t>patterns,</w:t>
      </w:r>
      <w:r w:rsidRPr="1E9A9FF7">
        <w:rPr>
          <w:rFonts w:ascii="Times New Roman" w:hAnsi="Times New Roman" w:cs="Times New Roman"/>
          <w:color w:val="000000" w:themeColor="text1"/>
          <w:sz w:val="24"/>
          <w:szCs w:val="24"/>
        </w:rPr>
        <w:t xml:space="preserve"> and developing a loyal following.</w:t>
      </w:r>
      <w:bookmarkStart w:id="59" w:name="_jcm92ffwgadz"/>
      <w:bookmarkStart w:id="60" w:name="_Toc145514109"/>
      <w:bookmarkEnd w:id="59"/>
      <w:bookmarkEnd w:id="60"/>
    </w:p>
    <w:p w14:paraId="4908010D" w14:textId="77777777" w:rsidR="00814AC4" w:rsidRPr="001C5AAB" w:rsidRDefault="00814AC4" w:rsidP="00432640">
      <w:pPr>
        <w:spacing w:line="360" w:lineRule="auto"/>
        <w:jc w:val="both"/>
        <w:rPr>
          <w:rFonts w:ascii="Times New Roman" w:hAnsi="Times New Roman" w:cs="Times New Roman"/>
          <w:b/>
          <w:i/>
          <w:color w:val="000000" w:themeColor="text1"/>
          <w:sz w:val="24"/>
        </w:rPr>
      </w:pPr>
      <w:r w:rsidRPr="001C5AAB">
        <w:rPr>
          <w:rFonts w:ascii="Times New Roman" w:hAnsi="Times New Roman" w:cs="Times New Roman"/>
          <w:b/>
          <w:i/>
          <w:color w:val="000000" w:themeColor="text1"/>
          <w:sz w:val="24"/>
        </w:rPr>
        <w:t>2.3.4. Customer Loyalty in Providing Premium Cars</w:t>
      </w:r>
    </w:p>
    <w:p w14:paraId="531D3014" w14:textId="5D22BF68" w:rsidR="00814AC4"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Client devotion is critical in the luxury vehicle industry because it reflects the conclusion of a company's attempts to develop a strong and lasting relationship with its audience. Luxury automakers understand that fostering loyalty requires more than just delivering an item (Khan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2022). The trip starts at the first transaction, where each step from the purchasing procedure through shipment is carefully organised to provide an unforgettable and enjoyable trip. The best brands go above and above by providing great afterwards support, personalised repair, and generating an environment of uniqueness via VIP programmes and celebrations. The devotion of clients is strengthened further by continual excellence and creativity. As per the views of </w:t>
      </w:r>
      <w:proofErr w:type="spellStart"/>
      <w:r w:rsidRPr="0DC1D1BF">
        <w:rPr>
          <w:rFonts w:ascii="Times New Roman" w:hAnsi="Times New Roman" w:cs="Times New Roman"/>
          <w:color w:val="000000" w:themeColor="text1"/>
          <w:sz w:val="24"/>
          <w:szCs w:val="24"/>
        </w:rPr>
        <w:t>Kukkamalla</w:t>
      </w:r>
      <w:proofErr w:type="spellEnd"/>
      <w:r w:rsidR="00FA19EA" w:rsidRPr="0DC1D1BF">
        <w:rPr>
          <w:rFonts w:ascii="Times New Roman" w:hAnsi="Times New Roman" w:cs="Times New Roman"/>
          <w:color w:val="000000" w:themeColor="text1"/>
          <w:sz w:val="24"/>
          <w:szCs w:val="24"/>
        </w:rPr>
        <w:t xml:space="preserve">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(2020), premium automakers are always pushing the limits of design and construction to ensure that every </w:t>
      </w:r>
      <w:r w:rsidR="48B00A6F" w:rsidRPr="0DC1D1BF">
        <w:rPr>
          <w:rFonts w:ascii="Times New Roman" w:hAnsi="Times New Roman" w:cs="Times New Roman"/>
          <w:color w:val="000000" w:themeColor="text1"/>
          <w:sz w:val="24"/>
          <w:szCs w:val="24"/>
        </w:rPr>
        <w:t>latest version</w:t>
      </w:r>
      <w:r w:rsidRPr="0DC1D1BF">
        <w:rPr>
          <w:rFonts w:ascii="Times New Roman" w:hAnsi="Times New Roman" w:cs="Times New Roman"/>
          <w:color w:val="000000" w:themeColor="text1"/>
          <w:sz w:val="24"/>
          <w:szCs w:val="24"/>
        </w:rPr>
        <w:t xml:space="preserve"> maintains the company’s primary principles while delivering novel amenit</w:t>
      </w:r>
      <w:r w:rsidR="005913CB" w:rsidRPr="0DC1D1BF">
        <w:rPr>
          <w:rFonts w:ascii="Times New Roman" w:hAnsi="Times New Roman" w:cs="Times New Roman"/>
          <w:color w:val="000000" w:themeColor="text1"/>
          <w:sz w:val="24"/>
          <w:szCs w:val="24"/>
        </w:rPr>
        <w:t xml:space="preserve">ies that entice purchasers. </w:t>
      </w:r>
      <w:r w:rsidR="3DE2E7E5" w:rsidRPr="0DC1D1BF">
        <w:rPr>
          <w:rFonts w:ascii="Times New Roman" w:hAnsi="Times New Roman" w:cs="Times New Roman"/>
          <w:color w:val="000000" w:themeColor="text1"/>
          <w:sz w:val="24"/>
          <w:szCs w:val="24"/>
        </w:rPr>
        <w:t>Thus,</w:t>
      </w:r>
      <w:r w:rsidR="005913CB" w:rsidRPr="0DC1D1BF">
        <w:rPr>
          <w:rFonts w:ascii="Times New Roman" w:hAnsi="Times New Roman" w:cs="Times New Roman"/>
          <w:color w:val="000000" w:themeColor="text1"/>
          <w:sz w:val="24"/>
          <w:szCs w:val="24"/>
        </w:rPr>
        <w:t xml:space="preserve"> I understand that</w:t>
      </w:r>
      <w:r w:rsidRPr="0DC1D1BF">
        <w:rPr>
          <w:rFonts w:ascii="Times New Roman" w:hAnsi="Times New Roman" w:cs="Times New Roman"/>
          <w:color w:val="000000" w:themeColor="text1"/>
          <w:sz w:val="24"/>
          <w:szCs w:val="24"/>
        </w:rPr>
        <w:t xml:space="preserve"> dedication to development promotes trust in current consumers that their preferred brand is constantly at the </w:t>
      </w:r>
      <w:r w:rsidR="4491129A" w:rsidRPr="0DC1D1BF">
        <w:rPr>
          <w:rFonts w:ascii="Times New Roman" w:hAnsi="Times New Roman" w:cs="Times New Roman"/>
          <w:color w:val="000000" w:themeColor="text1"/>
          <w:sz w:val="24"/>
          <w:szCs w:val="24"/>
        </w:rPr>
        <w:t>forefront</w:t>
      </w:r>
      <w:r w:rsidRPr="0DC1D1BF">
        <w:rPr>
          <w:rFonts w:ascii="Times New Roman" w:hAnsi="Times New Roman" w:cs="Times New Roman"/>
          <w:color w:val="000000" w:themeColor="text1"/>
          <w:sz w:val="24"/>
          <w:szCs w:val="24"/>
        </w:rPr>
        <w:t xml:space="preserve"> of elegance and innovation. Customer devotion is also influenced by referral advertising. Owners who are pleased with their purchases become ambassadors for the company, spreading positive feedback with neighbours, </w:t>
      </w:r>
      <w:r w:rsidR="34E9F89B" w:rsidRPr="0DC1D1BF">
        <w:rPr>
          <w:rFonts w:ascii="Times New Roman" w:hAnsi="Times New Roman" w:cs="Times New Roman"/>
          <w:color w:val="000000" w:themeColor="text1"/>
          <w:sz w:val="24"/>
          <w:szCs w:val="24"/>
        </w:rPr>
        <w:t>relatives,</w:t>
      </w:r>
      <w:r w:rsidRPr="0DC1D1BF">
        <w:rPr>
          <w:rFonts w:ascii="Times New Roman" w:hAnsi="Times New Roman" w:cs="Times New Roman"/>
          <w:color w:val="000000" w:themeColor="text1"/>
          <w:sz w:val="24"/>
          <w:szCs w:val="24"/>
        </w:rPr>
        <w:t xml:space="preserve"> and online forums. These reviews are extremely valuable since potential consumers place a high value on the views of individuals who have personally worked with the product. As these suggestions encourage new relationships and end up adding to the company’s success, the framework of impact grows.</w:t>
      </w:r>
    </w:p>
    <w:p w14:paraId="21CA5FBC" w14:textId="7AB1016E" w:rsidR="00A317D0" w:rsidRPr="001C5AAB" w:rsidRDefault="00814AC4" w:rsidP="0DC1D1BF">
      <w:pPr>
        <w:spacing w:line="360" w:lineRule="auto"/>
        <w:jc w:val="both"/>
        <w:rPr>
          <w:rFonts w:ascii="Times New Roman" w:hAnsi="Times New Roman" w:cs="Times New Roman"/>
          <w:color w:val="000000" w:themeColor="text1"/>
          <w:sz w:val="24"/>
          <w:szCs w:val="24"/>
        </w:rPr>
      </w:pPr>
      <w:r w:rsidRPr="1E9A9FF7">
        <w:rPr>
          <w:rFonts w:ascii="Times New Roman" w:hAnsi="Times New Roman" w:cs="Times New Roman"/>
          <w:color w:val="000000" w:themeColor="text1"/>
          <w:sz w:val="24"/>
          <w:szCs w:val="24"/>
        </w:rPr>
        <w:t xml:space="preserve">According to </w:t>
      </w:r>
      <w:proofErr w:type="spellStart"/>
      <w:r w:rsidRPr="1E9A9FF7">
        <w:rPr>
          <w:rFonts w:ascii="Times New Roman" w:hAnsi="Times New Roman" w:cs="Times New Roman"/>
          <w:color w:val="000000" w:themeColor="text1"/>
          <w:sz w:val="24"/>
          <w:szCs w:val="24"/>
        </w:rPr>
        <w:t>Novacescu</w:t>
      </w:r>
      <w:proofErr w:type="spellEnd"/>
      <w:r w:rsidRPr="1E9A9FF7">
        <w:rPr>
          <w:rFonts w:ascii="Times New Roman" w:hAnsi="Times New Roman" w:cs="Times New Roman"/>
          <w:color w:val="000000" w:themeColor="text1"/>
          <w:sz w:val="24"/>
          <w:szCs w:val="24"/>
        </w:rPr>
        <w:t xml:space="preserve"> (2019), the psychological significance of having a high-end vehicle increases consumers' loyalty. The possession of a luxury automobile is frequently associated with individuality, indicating achievement, </w:t>
      </w:r>
      <w:r w:rsidR="2EF6BBF3" w:rsidRPr="1E9A9FF7">
        <w:rPr>
          <w:rFonts w:ascii="Times New Roman" w:hAnsi="Times New Roman" w:cs="Times New Roman"/>
          <w:color w:val="000000" w:themeColor="text1"/>
          <w:sz w:val="24"/>
          <w:szCs w:val="24"/>
        </w:rPr>
        <w:t>prestige,</w:t>
      </w:r>
      <w:r w:rsidRPr="1E9A9FF7">
        <w:rPr>
          <w:rFonts w:ascii="Times New Roman" w:hAnsi="Times New Roman" w:cs="Times New Roman"/>
          <w:color w:val="000000" w:themeColor="text1"/>
          <w:sz w:val="24"/>
          <w:szCs w:val="24"/>
        </w:rPr>
        <w:t xml:space="preserve"> and culture. An expensive car’s feeling of success and satisfaction expands personal engagement beyond simple journeys, forming a psychological connection that exceeds the automobile’s practical elements. Finally, client commitment in the setting of luxury automobile sales is an ever-changing combination of outstanding events, creativity, psychological connection, and after-sale support. Premium automakers recognise that creating a network of devoted consumers’ necessities an extensive strategy that spans the full ownership experience, from the time </w:t>
      </w:r>
      <w:r w:rsidR="247E0489" w:rsidRPr="1E9A9FF7">
        <w:rPr>
          <w:rFonts w:ascii="Times New Roman" w:hAnsi="Times New Roman" w:cs="Times New Roman"/>
          <w:color w:val="000000" w:themeColor="text1"/>
          <w:sz w:val="24"/>
          <w:szCs w:val="24"/>
        </w:rPr>
        <w:t>it is</w:t>
      </w:r>
      <w:r w:rsidRPr="1E9A9FF7">
        <w:rPr>
          <w:rFonts w:ascii="Times New Roman" w:hAnsi="Times New Roman" w:cs="Times New Roman"/>
          <w:color w:val="000000" w:themeColor="text1"/>
          <w:sz w:val="24"/>
          <w:szCs w:val="24"/>
        </w:rPr>
        <w:t xml:space="preserve"> bought to the conclusion of the lifetime experience. </w:t>
      </w:r>
      <w:proofErr w:type="spellStart"/>
      <w:r w:rsidRPr="1E9A9FF7">
        <w:rPr>
          <w:rFonts w:ascii="Times New Roman" w:hAnsi="Times New Roman" w:cs="Times New Roman"/>
          <w:color w:val="000000" w:themeColor="text1"/>
          <w:sz w:val="24"/>
          <w:szCs w:val="24"/>
        </w:rPr>
        <w:t>Hoeft</w:t>
      </w:r>
      <w:proofErr w:type="spellEnd"/>
      <w:r w:rsidRPr="1E9A9FF7">
        <w:rPr>
          <w:rFonts w:ascii="Times New Roman" w:hAnsi="Times New Roman" w:cs="Times New Roman"/>
          <w:color w:val="000000" w:themeColor="text1"/>
          <w:sz w:val="24"/>
          <w:szCs w:val="24"/>
        </w:rPr>
        <w:t>, (2021) has discussed that premium vehicle companies build a devoted following that exceeds interactions and develops into a true, lasting passion for their company by continually surpassing demands, executing commitments and developing interpersonal relationships.</w:t>
      </w:r>
    </w:p>
    <w:p w14:paraId="64A68342" w14:textId="3D664E74" w:rsidR="0DC1D1BF" w:rsidRDefault="0DC1D1BF" w:rsidP="0DC1D1BF">
      <w:pPr>
        <w:spacing w:line="360" w:lineRule="auto"/>
        <w:jc w:val="both"/>
        <w:rPr>
          <w:rFonts w:ascii="Times New Roman" w:hAnsi="Times New Roman" w:cs="Times New Roman"/>
          <w:color w:val="000000" w:themeColor="text1"/>
          <w:sz w:val="24"/>
          <w:szCs w:val="24"/>
        </w:rPr>
      </w:pPr>
    </w:p>
    <w:p w14:paraId="6BC77B6C" w14:textId="2A87E437" w:rsidR="00F065DF" w:rsidRPr="001C5AAB" w:rsidRDefault="00BD48FE" w:rsidP="00034911">
      <w:pPr>
        <w:pStyle w:val="Heading2"/>
      </w:pPr>
      <w:bookmarkStart w:id="61" w:name="_Toc148476651"/>
      <w:r w:rsidRPr="001C5AAB">
        <w:t>2.</w:t>
      </w:r>
      <w:r w:rsidR="00034911" w:rsidRPr="001C5AAB">
        <w:t>4</w:t>
      </w:r>
      <w:r w:rsidRPr="001C5AAB">
        <w:t xml:space="preserve"> </w:t>
      </w:r>
      <w:r w:rsidR="00F065DF" w:rsidRPr="001C5AAB">
        <w:t xml:space="preserve">Kelley’s </w:t>
      </w:r>
      <w:r w:rsidR="00406758" w:rsidRPr="001C5AAB">
        <w:t>Brand Equity Model</w:t>
      </w:r>
      <w:bookmarkEnd w:id="61"/>
    </w:p>
    <w:p w14:paraId="5ED6CD0D" w14:textId="77777777" w:rsidR="00C12CC4" w:rsidRPr="001C5AAB" w:rsidRDefault="00C12CC4" w:rsidP="00432640">
      <w:pPr>
        <w:pStyle w:val="s2"/>
        <w:spacing w:before="0" w:beforeAutospacing="0" w:after="0" w:afterAutospacing="0" w:line="360" w:lineRule="auto"/>
        <w:jc w:val="center"/>
        <w:rPr>
          <w:rStyle w:val="Heading21"/>
          <w:b w:val="0"/>
          <w:bCs/>
          <w:color w:val="000000" w:themeColor="text1"/>
          <w:sz w:val="24"/>
        </w:rPr>
      </w:pPr>
      <w:r w:rsidRPr="001C5AAB">
        <w:rPr>
          <w:b/>
          <w:bCs/>
          <w:noProof/>
          <w:color w:val="000000" w:themeColor="text1"/>
          <w:lang w:eastAsia="en-IN"/>
        </w:rPr>
        <w:drawing>
          <wp:inline distT="0" distB="0" distL="0" distR="0" wp14:anchorId="70723E90" wp14:editId="69D70010">
            <wp:extent cx="5731510" cy="3343159"/>
            <wp:effectExtent l="1905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5731510" cy="3343159"/>
                    </a:xfrm>
                    <a:prstGeom prst="rect">
                      <a:avLst/>
                    </a:prstGeom>
                    <a:noFill/>
                    <a:ln w="9525">
                      <a:noFill/>
                      <a:miter lim="800000"/>
                      <a:headEnd/>
                      <a:tailEnd/>
                    </a:ln>
                  </pic:spPr>
                </pic:pic>
              </a:graphicData>
            </a:graphic>
          </wp:inline>
        </w:drawing>
      </w:r>
    </w:p>
    <w:p w14:paraId="71855E6F" w14:textId="12582044" w:rsidR="00406758" w:rsidRPr="001C5AAB" w:rsidRDefault="00C12CC4" w:rsidP="001257EA">
      <w:pPr>
        <w:pStyle w:val="Normal1"/>
        <w:rPr>
          <w:color w:val="000000" w:themeColor="text1"/>
        </w:rPr>
      </w:pPr>
      <w:bookmarkStart w:id="62" w:name="_Toc147247350"/>
      <w:r w:rsidRPr="001C5AAB">
        <w:rPr>
          <w:color w:val="000000" w:themeColor="text1"/>
        </w:rPr>
        <w:t xml:space="preserve">Figure 2.5: </w:t>
      </w:r>
      <w:r w:rsidR="00406758" w:rsidRPr="001C5AAB">
        <w:rPr>
          <w:color w:val="000000" w:themeColor="text1"/>
        </w:rPr>
        <w:t>Kelley’s Brand Equity Model</w:t>
      </w:r>
      <w:bookmarkEnd w:id="62"/>
    </w:p>
    <w:p w14:paraId="2484CC0D" w14:textId="77777777" w:rsidR="00A317D0" w:rsidRPr="001C5AAB" w:rsidRDefault="00406758" w:rsidP="00432640">
      <w:pPr>
        <w:jc w:val="center"/>
        <w:rPr>
          <w:rFonts w:ascii="Times New Roman" w:hAnsi="Times New Roman" w:cs="Times New Roman"/>
          <w:color w:val="000000" w:themeColor="text1"/>
          <w:sz w:val="24"/>
        </w:rPr>
      </w:pPr>
      <w:r w:rsidRPr="001C5AAB">
        <w:rPr>
          <w:rFonts w:ascii="Times New Roman" w:hAnsi="Times New Roman" w:cs="Times New Roman"/>
          <w:color w:val="000000" w:themeColor="text1"/>
          <w:sz w:val="24"/>
        </w:rPr>
        <w:t>(</w:t>
      </w:r>
      <w:r w:rsidR="00B738D2" w:rsidRPr="001C5AAB">
        <w:rPr>
          <w:rFonts w:ascii="Times New Roman" w:hAnsi="Times New Roman" w:cs="Times New Roman"/>
          <w:color w:val="000000" w:themeColor="text1"/>
          <w:sz w:val="24"/>
        </w:rPr>
        <w:t>Source: Hawker, 2019</w:t>
      </w:r>
      <w:r w:rsidRPr="001C5AAB">
        <w:rPr>
          <w:rFonts w:ascii="Times New Roman" w:hAnsi="Times New Roman" w:cs="Times New Roman"/>
          <w:color w:val="000000" w:themeColor="text1"/>
          <w:sz w:val="24"/>
        </w:rPr>
        <w:t>)</w:t>
      </w:r>
    </w:p>
    <w:p w14:paraId="1594CECA" w14:textId="5CB6D867" w:rsidR="00F065DF" w:rsidRPr="001C5AAB" w:rsidRDefault="00F065DF"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Various facets of branding, marketing, and consumer behaviour are covered in the study titled "The Influence of Branding on Consumer Behaviour: A Comparative Study of BMW and Tesla," with a special emphasis on Kelley's Brand Equity Model. This thorough investigation provides insightful information on how branding tactics for these two illustrious automakers influence consumer perceptions and purchasing decisions. </w:t>
      </w:r>
      <w:r w:rsidR="00DE356E" w:rsidRPr="0DC1D1BF">
        <w:rPr>
          <w:rFonts w:ascii="Times New Roman" w:hAnsi="Times New Roman" w:cs="Times New Roman"/>
          <w:color w:val="000000" w:themeColor="text1"/>
          <w:sz w:val="24"/>
          <w:szCs w:val="24"/>
        </w:rPr>
        <w:t xml:space="preserve">As per the views of Omar </w:t>
      </w:r>
      <w:r w:rsidR="00703A7C" w:rsidRPr="0DC1D1BF">
        <w:rPr>
          <w:rFonts w:ascii="Times New Roman" w:hAnsi="Times New Roman" w:cs="Times New Roman"/>
          <w:color w:val="000000" w:themeColor="text1"/>
          <w:sz w:val="24"/>
          <w:szCs w:val="24"/>
        </w:rPr>
        <w:t>et al.</w:t>
      </w:r>
      <w:r w:rsidR="00DE356E" w:rsidRPr="0DC1D1BF">
        <w:rPr>
          <w:rFonts w:ascii="Times New Roman" w:hAnsi="Times New Roman" w:cs="Times New Roman"/>
          <w:color w:val="000000" w:themeColor="text1"/>
          <w:sz w:val="24"/>
          <w:szCs w:val="24"/>
        </w:rPr>
        <w:t xml:space="preserve"> (2020), a</w:t>
      </w:r>
      <w:r w:rsidRPr="0DC1D1BF">
        <w:rPr>
          <w:rFonts w:ascii="Times New Roman" w:hAnsi="Times New Roman" w:cs="Times New Roman"/>
          <w:color w:val="000000" w:themeColor="text1"/>
          <w:sz w:val="24"/>
          <w:szCs w:val="24"/>
        </w:rPr>
        <w:t xml:space="preserve">ny brand's success is </w:t>
      </w:r>
      <w:r w:rsidR="179A8A8D" w:rsidRPr="0DC1D1BF">
        <w:rPr>
          <w:rFonts w:ascii="Times New Roman" w:hAnsi="Times New Roman" w:cs="Times New Roman"/>
          <w:color w:val="000000" w:themeColor="text1"/>
          <w:sz w:val="24"/>
          <w:szCs w:val="24"/>
        </w:rPr>
        <w:t>dependent</w:t>
      </w:r>
      <w:r w:rsidRPr="0DC1D1BF">
        <w:rPr>
          <w:rFonts w:ascii="Times New Roman" w:hAnsi="Times New Roman" w:cs="Times New Roman"/>
          <w:color w:val="000000" w:themeColor="text1"/>
          <w:sz w:val="24"/>
          <w:szCs w:val="24"/>
        </w:rPr>
        <w:t xml:space="preserve"> on its brand equity, and Kelley's Brand Equity Model offers a formal framework for comprehending and evaluating this idea. Brand awareness, brand association, brand loyalty, and brand perceived quality are the four components of this paradigm. When used in relation to BMW and Tesla, each dimension has pros and cons of its own. The degree to which consumers can identify and remember a brand is known as brand awareness. This factor is </w:t>
      </w:r>
      <w:r w:rsidR="21D741D6" w:rsidRPr="0DC1D1BF">
        <w:rPr>
          <w:rFonts w:ascii="Times New Roman" w:hAnsi="Times New Roman" w:cs="Times New Roman"/>
          <w:color w:val="000000" w:themeColor="text1"/>
          <w:sz w:val="24"/>
          <w:szCs w:val="24"/>
        </w:rPr>
        <w:t>particularly important</w:t>
      </w:r>
      <w:r w:rsidRPr="0DC1D1BF">
        <w:rPr>
          <w:rFonts w:ascii="Times New Roman" w:hAnsi="Times New Roman" w:cs="Times New Roman"/>
          <w:color w:val="000000" w:themeColor="text1"/>
          <w:sz w:val="24"/>
          <w:szCs w:val="24"/>
        </w:rPr>
        <w:t xml:space="preserve"> since it has a direct impact on market penetration and customer interest for both Tesla and BMW. In terms of brand awareness, BMW benefits from its established position and reputation in the premium vehicle industry. Contrarily, </w:t>
      </w:r>
      <w:r w:rsidR="00DE356E" w:rsidRPr="0DC1D1BF">
        <w:rPr>
          <w:rFonts w:ascii="Times New Roman" w:hAnsi="Times New Roman" w:cs="Times New Roman"/>
          <w:color w:val="000000" w:themeColor="text1"/>
          <w:sz w:val="24"/>
          <w:szCs w:val="24"/>
        </w:rPr>
        <w:t xml:space="preserve">Schweitzer </w:t>
      </w:r>
      <w:r w:rsidR="00703A7C" w:rsidRPr="0DC1D1BF">
        <w:rPr>
          <w:rFonts w:ascii="Times New Roman" w:hAnsi="Times New Roman" w:cs="Times New Roman"/>
          <w:color w:val="000000" w:themeColor="text1"/>
          <w:sz w:val="24"/>
          <w:szCs w:val="24"/>
        </w:rPr>
        <w:t>et al.</w:t>
      </w:r>
      <w:r w:rsidR="00DE356E" w:rsidRPr="0DC1D1BF">
        <w:rPr>
          <w:rFonts w:ascii="Times New Roman" w:hAnsi="Times New Roman" w:cs="Times New Roman"/>
          <w:color w:val="000000" w:themeColor="text1"/>
          <w:sz w:val="24"/>
          <w:szCs w:val="24"/>
        </w:rPr>
        <w:t xml:space="preserve"> (2023) suggested that </w:t>
      </w:r>
      <w:r w:rsidRPr="0DC1D1BF">
        <w:rPr>
          <w:rFonts w:ascii="Times New Roman" w:hAnsi="Times New Roman" w:cs="Times New Roman"/>
          <w:color w:val="000000" w:themeColor="text1"/>
          <w:sz w:val="24"/>
          <w:szCs w:val="24"/>
        </w:rPr>
        <w:t xml:space="preserve">Tesla, a more recent competitor, has quickly grown its brand recognition thanks in large part to its ground-breaking electric automobiles and well-known CEO, Elon Musk. The problem for Tesla, though, is that it has a shorter history than BMW, which may affect credibility and confidence. </w:t>
      </w:r>
    </w:p>
    <w:p w14:paraId="08CDDA7A" w14:textId="2919ECD7" w:rsidR="00F065DF" w:rsidRPr="001C5AAB" w:rsidRDefault="00F065DF"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Brand association refers to the association’s customers create in their minds between a brand and specific characteristics or features. BMW has spent decades cultivating a reputation for performance, engineering brilliance, and elegance. Contrarily, Tesla is frequently linked to creativity, sustainability, and cutting-edge technology. BMW benefits from its existing image in this situation, while Tesla gains from its status as a brand at the forefront of the electric car revolution. </w:t>
      </w:r>
      <w:r w:rsidR="00DE356E" w:rsidRPr="0DC1D1BF">
        <w:rPr>
          <w:rFonts w:ascii="Times New Roman" w:hAnsi="Times New Roman" w:cs="Times New Roman"/>
          <w:color w:val="000000" w:themeColor="text1"/>
          <w:sz w:val="24"/>
          <w:szCs w:val="24"/>
        </w:rPr>
        <w:t xml:space="preserve">As opined by </w:t>
      </w:r>
      <w:proofErr w:type="spellStart"/>
      <w:r w:rsidR="00DE356E" w:rsidRPr="0DC1D1BF">
        <w:rPr>
          <w:rFonts w:ascii="Times New Roman" w:hAnsi="Times New Roman" w:cs="Times New Roman"/>
          <w:color w:val="000000" w:themeColor="text1"/>
          <w:sz w:val="24"/>
          <w:szCs w:val="24"/>
        </w:rPr>
        <w:t>Chater</w:t>
      </w:r>
      <w:proofErr w:type="spellEnd"/>
      <w:r w:rsidR="00DE356E" w:rsidRPr="0DC1D1BF">
        <w:rPr>
          <w:rFonts w:ascii="Times New Roman" w:hAnsi="Times New Roman" w:cs="Times New Roman"/>
          <w:color w:val="000000" w:themeColor="text1"/>
          <w:sz w:val="24"/>
          <w:szCs w:val="24"/>
        </w:rPr>
        <w:t xml:space="preserve"> and Loewenstein, (2022), t</w:t>
      </w:r>
      <w:r w:rsidRPr="0DC1D1BF">
        <w:rPr>
          <w:rFonts w:ascii="Times New Roman" w:hAnsi="Times New Roman" w:cs="Times New Roman"/>
          <w:color w:val="000000" w:themeColor="text1"/>
          <w:sz w:val="24"/>
          <w:szCs w:val="24"/>
        </w:rPr>
        <w:t xml:space="preserve">he risk of getting lumped into these connections, though, might be a drawback for both businesses, restricting their appeal to a wider audience. Brand loyalty gauges how loyal a customer is to a certain brand. </w:t>
      </w:r>
      <w:r w:rsidR="00F970DF" w:rsidRPr="0DC1D1BF">
        <w:rPr>
          <w:rFonts w:ascii="Times New Roman" w:hAnsi="Times New Roman" w:cs="Times New Roman"/>
          <w:color w:val="000000" w:themeColor="text1"/>
          <w:sz w:val="24"/>
          <w:szCs w:val="24"/>
        </w:rPr>
        <w:t xml:space="preserve">I understand that </w:t>
      </w:r>
      <w:r w:rsidRPr="0DC1D1BF">
        <w:rPr>
          <w:rFonts w:ascii="Times New Roman" w:hAnsi="Times New Roman" w:cs="Times New Roman"/>
          <w:color w:val="000000" w:themeColor="text1"/>
          <w:sz w:val="24"/>
          <w:szCs w:val="24"/>
        </w:rPr>
        <w:t>BMW has a devoted client base that has been developed over many generations. However, Tesla has also amassed a devoted and quickly expanding following, with many customers turning into brand evangelists. BMW's advantage is its lengthy history of customer loyalty, whereas Tesla's advantage is its capacity to quickly engender brand devotion.</w:t>
      </w:r>
      <w:r w:rsidR="315AF54F" w:rsidRPr="0DC1D1BF">
        <w:rPr>
          <w:rFonts w:ascii="Times New Roman" w:hAnsi="Times New Roman" w:cs="Times New Roman"/>
          <w:color w:val="000000" w:themeColor="text1"/>
          <w:sz w:val="24"/>
          <w:szCs w:val="24"/>
        </w:rPr>
        <w:t xml:space="preserve"> </w:t>
      </w:r>
      <w:r w:rsidRPr="0DC1D1BF">
        <w:rPr>
          <w:rFonts w:ascii="Times New Roman" w:hAnsi="Times New Roman" w:cs="Times New Roman"/>
          <w:color w:val="000000" w:themeColor="text1"/>
          <w:sz w:val="24"/>
          <w:szCs w:val="24"/>
        </w:rPr>
        <w:t xml:space="preserve">BMW's tendency to get complacent and believe that customer loyalty is guaranteed might be a disadvantage, whereas Tesla may find it difficult to keep customers as the competition in the electric car market heats up. </w:t>
      </w:r>
    </w:p>
    <w:p w14:paraId="5C432B8C" w14:textId="18323E5F" w:rsidR="006D2CA0" w:rsidRPr="001C5AAB" w:rsidRDefault="00F065DF"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customer's opinion of the brand's general value and quality is referred to as brand perceived quality. BMW and Tesla both strive to be seen as luxury brands, but they do so in different ways. Tesla places an emphasis on innovation and sustainability, whereas BMW depends on its reputation for performance and workmanship. </w:t>
      </w:r>
      <w:r w:rsidR="00DE356E" w:rsidRPr="0DC1D1BF">
        <w:rPr>
          <w:rFonts w:ascii="Times New Roman" w:hAnsi="Times New Roman" w:cs="Times New Roman"/>
          <w:color w:val="000000" w:themeColor="text1"/>
          <w:sz w:val="24"/>
          <w:szCs w:val="24"/>
        </w:rPr>
        <w:t xml:space="preserve">As suggested by </w:t>
      </w:r>
      <w:proofErr w:type="spellStart"/>
      <w:r w:rsidR="00DE356E" w:rsidRPr="0DC1D1BF">
        <w:rPr>
          <w:rFonts w:ascii="Times New Roman" w:hAnsi="Times New Roman" w:cs="Times New Roman"/>
          <w:color w:val="000000" w:themeColor="text1"/>
          <w:sz w:val="24"/>
          <w:szCs w:val="24"/>
        </w:rPr>
        <w:t>Wiedmann</w:t>
      </w:r>
      <w:proofErr w:type="spellEnd"/>
      <w:r w:rsidR="00DE356E" w:rsidRPr="0DC1D1BF">
        <w:rPr>
          <w:rFonts w:ascii="Times New Roman" w:hAnsi="Times New Roman" w:cs="Times New Roman"/>
          <w:color w:val="000000" w:themeColor="text1"/>
          <w:sz w:val="24"/>
          <w:szCs w:val="24"/>
        </w:rPr>
        <w:t xml:space="preserve"> (2020), </w:t>
      </w:r>
      <w:r w:rsidRPr="0DC1D1BF">
        <w:rPr>
          <w:rFonts w:ascii="Times New Roman" w:hAnsi="Times New Roman" w:cs="Times New Roman"/>
          <w:color w:val="000000" w:themeColor="text1"/>
          <w:sz w:val="24"/>
          <w:szCs w:val="24"/>
        </w:rPr>
        <w:t xml:space="preserve">BMW's well-established reputation for excellence is a benefit, but a sense of traditionalism may be a negative. The notion of Tesla as an industry disruptor is to its benefit, but it may struggle to live up to the lofty standards it has established. Additionally, </w:t>
      </w:r>
      <w:r w:rsidR="0675BA5E" w:rsidRPr="0DC1D1BF">
        <w:rPr>
          <w:rFonts w:ascii="Times New Roman" w:hAnsi="Times New Roman" w:cs="Times New Roman"/>
          <w:color w:val="000000" w:themeColor="text1"/>
          <w:sz w:val="24"/>
          <w:szCs w:val="24"/>
        </w:rPr>
        <w:t>to</w:t>
      </w:r>
      <w:r w:rsidRPr="0DC1D1BF">
        <w:rPr>
          <w:rFonts w:ascii="Times New Roman" w:hAnsi="Times New Roman" w:cs="Times New Roman"/>
          <w:color w:val="000000" w:themeColor="text1"/>
          <w:sz w:val="24"/>
          <w:szCs w:val="24"/>
        </w:rPr>
        <w:t xml:space="preserve"> improve their branding and marketing strategies, both Tesla and BMW must better understand customer behaviour. Economic concerns, psychological, sociological, and cultural effects, as well as other elements, all have an impact on consumer behaviour.</w:t>
      </w:r>
    </w:p>
    <w:p w14:paraId="17EA80AA" w14:textId="77777777" w:rsidR="006D2CA0" w:rsidRPr="001C5AAB" w:rsidRDefault="00F065DF" w:rsidP="00432640">
      <w:pPr>
        <w:spacing w:line="360" w:lineRule="auto"/>
        <w:jc w:val="both"/>
        <w:rPr>
          <w:rFonts w:ascii="Times New Roman" w:hAnsi="Times New Roman" w:cs="Times New Roman"/>
          <w:color w:val="000000" w:themeColor="text1"/>
          <w:sz w:val="24"/>
        </w:rPr>
      </w:pPr>
      <w:r w:rsidRPr="001C5AAB">
        <w:rPr>
          <w:rFonts w:ascii="Times New Roman" w:hAnsi="Times New Roman" w:cs="Times New Roman"/>
          <w:color w:val="000000" w:themeColor="text1"/>
          <w:sz w:val="24"/>
        </w:rPr>
        <w:t>Literature gap</w:t>
      </w:r>
    </w:p>
    <w:p w14:paraId="1A56B554" w14:textId="67525F6A" w:rsidR="00814AC4" w:rsidRPr="001C5AAB" w:rsidRDefault="00F065DF" w:rsidP="00432640">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minimal attention paid to a comparative investigation of the efficacy of certain branding and marketing methods used by BMW and Tesla in influencing consumer behaviour is a noticeable gap in the research. While brand recognition, association, loyalty, and perceived quality are discussed in the literature, there is frequently a lack of a thorough analysis of the precise tactics employed by these businesses to affect these brand equity aspects. A more thorough analysis of branding and marketing techniques, including ad campaigns, social media interaction, product positioning, and customer engagement programmes, might offer insightful information on which approaches work best in the context of the automobile sector. The literature study also </w:t>
      </w:r>
      <w:r w:rsidR="00F970DF" w:rsidRPr="0DC1D1BF">
        <w:rPr>
          <w:rFonts w:ascii="Times New Roman" w:hAnsi="Times New Roman" w:cs="Times New Roman"/>
          <w:color w:val="000000" w:themeColor="text1"/>
          <w:sz w:val="24"/>
          <w:szCs w:val="24"/>
        </w:rPr>
        <w:t xml:space="preserve">helps me in </w:t>
      </w:r>
      <w:r w:rsidRPr="0DC1D1BF">
        <w:rPr>
          <w:rFonts w:ascii="Times New Roman" w:hAnsi="Times New Roman" w:cs="Times New Roman"/>
          <w:color w:val="000000" w:themeColor="text1"/>
          <w:sz w:val="24"/>
          <w:szCs w:val="24"/>
        </w:rPr>
        <w:t xml:space="preserve">makes a passing reference to the significance of technology and innovation in brand improvement, but it </w:t>
      </w:r>
      <w:r w:rsidR="245C8C96" w:rsidRPr="0DC1D1BF">
        <w:rPr>
          <w:rFonts w:ascii="Times New Roman" w:hAnsi="Times New Roman" w:cs="Times New Roman"/>
          <w:color w:val="000000" w:themeColor="text1"/>
          <w:sz w:val="24"/>
          <w:szCs w:val="24"/>
        </w:rPr>
        <w:t>does not</w:t>
      </w:r>
      <w:r w:rsidRPr="0DC1D1BF">
        <w:rPr>
          <w:rFonts w:ascii="Times New Roman" w:hAnsi="Times New Roman" w:cs="Times New Roman"/>
          <w:color w:val="000000" w:themeColor="text1"/>
          <w:sz w:val="24"/>
          <w:szCs w:val="24"/>
        </w:rPr>
        <w:t xml:space="preserve"> go into </w:t>
      </w:r>
      <w:r w:rsidR="6B728575" w:rsidRPr="0DC1D1BF">
        <w:rPr>
          <w:rFonts w:ascii="Times New Roman" w:hAnsi="Times New Roman" w:cs="Times New Roman"/>
          <w:color w:val="000000" w:themeColor="text1"/>
          <w:sz w:val="24"/>
          <w:szCs w:val="24"/>
        </w:rPr>
        <w:t>detail</w:t>
      </w:r>
      <w:r w:rsidRPr="0DC1D1BF">
        <w:rPr>
          <w:rFonts w:ascii="Times New Roman" w:hAnsi="Times New Roman" w:cs="Times New Roman"/>
          <w:color w:val="000000" w:themeColor="text1"/>
          <w:sz w:val="24"/>
          <w:szCs w:val="24"/>
        </w:rPr>
        <w:t xml:space="preserve"> on the precise technological developments and breakthroughs made by Tesla and BMW and their effects on customer behaviour. </w:t>
      </w:r>
      <w:r w:rsidR="00F970DF" w:rsidRPr="0DC1D1BF">
        <w:rPr>
          <w:rFonts w:ascii="Times New Roman" w:hAnsi="Times New Roman" w:cs="Times New Roman"/>
          <w:color w:val="000000" w:themeColor="text1"/>
          <w:sz w:val="24"/>
          <w:szCs w:val="24"/>
        </w:rPr>
        <w:t xml:space="preserve">I acknowledge that </w:t>
      </w:r>
      <w:r w:rsidRPr="0DC1D1BF">
        <w:rPr>
          <w:rFonts w:ascii="Times New Roman" w:hAnsi="Times New Roman" w:cs="Times New Roman"/>
          <w:color w:val="000000" w:themeColor="text1"/>
          <w:sz w:val="24"/>
          <w:szCs w:val="24"/>
        </w:rPr>
        <w:t xml:space="preserve">brand value in the automobile industry might be </w:t>
      </w:r>
      <w:r w:rsidR="56C18306" w:rsidRPr="0DC1D1BF">
        <w:rPr>
          <w:rFonts w:ascii="Times New Roman" w:hAnsi="Times New Roman" w:cs="Times New Roman"/>
          <w:color w:val="000000" w:themeColor="text1"/>
          <w:sz w:val="24"/>
          <w:szCs w:val="24"/>
        </w:rPr>
        <w:t>improved</w:t>
      </w:r>
      <w:r w:rsidRPr="0DC1D1BF">
        <w:rPr>
          <w:rFonts w:ascii="Times New Roman" w:hAnsi="Times New Roman" w:cs="Times New Roman"/>
          <w:color w:val="000000" w:themeColor="text1"/>
          <w:sz w:val="24"/>
          <w:szCs w:val="24"/>
        </w:rPr>
        <w:t xml:space="preserve"> by looking into how advancements like autonomous driving, electric propulsion systems, and in-car networking features affect consumer preferences and perceptions.</w:t>
      </w:r>
    </w:p>
    <w:p w14:paraId="0B771A81" w14:textId="621B6473" w:rsidR="00814AC4" w:rsidRPr="001C5AAB" w:rsidRDefault="00814AC4" w:rsidP="00432640">
      <w:pPr>
        <w:pStyle w:val="Heading2"/>
      </w:pPr>
      <w:bookmarkStart w:id="63" w:name="_ynz61iffs0f7"/>
      <w:bookmarkStart w:id="64" w:name="_Toc145514110"/>
      <w:bookmarkStart w:id="65" w:name="_Toc147247195"/>
      <w:bookmarkStart w:id="66" w:name="_Toc148476652"/>
      <w:bookmarkEnd w:id="63"/>
      <w:bookmarkEnd w:id="64"/>
      <w:r w:rsidRPr="001C5AAB">
        <w:rPr>
          <w:rStyle w:val="Heading21"/>
          <w:b/>
          <w:bCs w:val="0"/>
        </w:rPr>
        <w:t>2</w:t>
      </w:r>
      <w:r w:rsidR="005C70C3" w:rsidRPr="001C5AAB">
        <w:rPr>
          <w:b w:val="0"/>
        </w:rPr>
        <w:t>.</w:t>
      </w:r>
      <w:r w:rsidR="00034911" w:rsidRPr="001C5AAB">
        <w:t>5</w:t>
      </w:r>
      <w:r w:rsidRPr="001C5AAB">
        <w:t xml:space="preserve"> Summary</w:t>
      </w:r>
      <w:bookmarkEnd w:id="65"/>
      <w:bookmarkEnd w:id="66"/>
      <w:r w:rsidR="005C70C3" w:rsidRPr="001C5AAB">
        <w:tab/>
      </w:r>
    </w:p>
    <w:p w14:paraId="7340892C" w14:textId="441653A4" w:rsidR="00C9446C" w:rsidRPr="001C5AAB" w:rsidRDefault="00814AC4" w:rsidP="00432640">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This study intends to define a clear brand perception of TESLA and BMW among customers. The paper shows that the purchase decisions of customers are </w:t>
      </w:r>
      <w:r w:rsidR="589E8674" w:rsidRPr="0DC1D1BF">
        <w:rPr>
          <w:rFonts w:ascii="Times New Roman" w:hAnsi="Times New Roman" w:cs="Times New Roman"/>
          <w:color w:val="000000" w:themeColor="text1"/>
          <w:sz w:val="24"/>
          <w:szCs w:val="24"/>
        </w:rPr>
        <w:t>dependent</w:t>
      </w:r>
      <w:r w:rsidRPr="0DC1D1BF">
        <w:rPr>
          <w:rFonts w:ascii="Times New Roman" w:hAnsi="Times New Roman" w:cs="Times New Roman"/>
          <w:color w:val="000000" w:themeColor="text1"/>
          <w:sz w:val="24"/>
          <w:szCs w:val="24"/>
        </w:rPr>
        <w:t xml:space="preserve"> on the brand value of premium car manufacturers. It has been reflected that TESLA portrays itself as an environmentally responsible car brand that offers technology-enabled electric cars. On the other hand, BMW is popular for its unique design and engine performance that differentiates it from its competitors. In addition, customer loyalty is another crucial factor that drives customers in purchasing luxury cars. This indicates the prevalence of organic or word-of-mouth marketing in the premium car segment that is widely focused by the businesses.</w:t>
      </w:r>
    </w:p>
    <w:p w14:paraId="3225BC89" w14:textId="3F15330A" w:rsidR="00F21668" w:rsidRPr="001C5AAB" w:rsidRDefault="00B738D2" w:rsidP="00432640">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In the modern </w:t>
      </w:r>
      <w:r w:rsidR="690D0232" w:rsidRPr="0DC1D1BF">
        <w:rPr>
          <w:rFonts w:ascii="Times New Roman" w:hAnsi="Times New Roman" w:cs="Times New Roman"/>
          <w:color w:val="000000" w:themeColor="text1"/>
          <w:sz w:val="24"/>
          <w:szCs w:val="24"/>
        </w:rPr>
        <w:t>incredibly competitive</w:t>
      </w:r>
      <w:r w:rsidRPr="0DC1D1BF">
        <w:rPr>
          <w:rFonts w:ascii="Times New Roman" w:hAnsi="Times New Roman" w:cs="Times New Roman"/>
          <w:color w:val="000000" w:themeColor="text1"/>
          <w:sz w:val="24"/>
          <w:szCs w:val="24"/>
        </w:rPr>
        <w:t xml:space="preserve"> corporate environment, </w:t>
      </w:r>
      <w:r w:rsidR="3C701025" w:rsidRPr="0DC1D1BF">
        <w:rPr>
          <w:rFonts w:ascii="Times New Roman" w:hAnsi="Times New Roman" w:cs="Times New Roman"/>
          <w:color w:val="000000" w:themeColor="text1"/>
          <w:sz w:val="24"/>
          <w:szCs w:val="24"/>
        </w:rPr>
        <w:t>it</w:t>
      </w:r>
      <w:r w:rsidRPr="0DC1D1BF">
        <w:rPr>
          <w:rFonts w:ascii="Times New Roman" w:hAnsi="Times New Roman" w:cs="Times New Roman"/>
          <w:color w:val="000000" w:themeColor="text1"/>
          <w:sz w:val="24"/>
          <w:szCs w:val="24"/>
        </w:rPr>
        <w:t xml:space="preserve"> is intriguing to investigate how marketing affects customer behaviour. An in-depth analysis of the important variables affecting consumers' opinions of BMW and Tesla, two well-known automakers, is provided in this literature study. This study aims to analyse consumer perceptions of BMW and Tesla, identify the variables affecting consumer choices, and suggest viable marketing plans for these two companies</w:t>
      </w:r>
      <w:r w:rsidR="00F21668" w:rsidRPr="0DC1D1BF">
        <w:rPr>
          <w:rFonts w:ascii="Times New Roman" w:hAnsi="Times New Roman" w:cs="Times New Roman"/>
          <w:color w:val="000000" w:themeColor="text1"/>
          <w:sz w:val="24"/>
          <w:szCs w:val="24"/>
        </w:rPr>
        <w:t xml:space="preserve">. </w:t>
      </w:r>
      <w:r w:rsidRPr="0DC1D1BF">
        <w:rPr>
          <w:rFonts w:ascii="Times New Roman" w:hAnsi="Times New Roman" w:cs="Times New Roman"/>
          <w:color w:val="000000" w:themeColor="text1"/>
          <w:sz w:val="24"/>
          <w:szCs w:val="24"/>
        </w:rPr>
        <w:t>Marketing professionals must comprehend how consumers see their brands. Brand awareness</w:t>
      </w:r>
      <w:r w:rsidR="74ACEA55" w:rsidRPr="0DC1D1BF">
        <w:rPr>
          <w:rFonts w:ascii="Times New Roman" w:hAnsi="Times New Roman" w:cs="Times New Roman"/>
          <w:color w:val="000000" w:themeColor="text1"/>
          <w:sz w:val="24"/>
          <w:szCs w:val="24"/>
        </w:rPr>
        <w:t xml:space="preserve"> refers</w:t>
      </w:r>
      <w:r w:rsidRPr="0DC1D1BF">
        <w:rPr>
          <w:rFonts w:ascii="Times New Roman" w:hAnsi="Times New Roman" w:cs="Times New Roman"/>
          <w:color w:val="000000" w:themeColor="text1"/>
          <w:sz w:val="24"/>
          <w:szCs w:val="24"/>
        </w:rPr>
        <w:t xml:space="preserve"> to how people interact with and interpret an organisation. The consumer's perceptions of Tesla and BMW are </w:t>
      </w:r>
      <w:r w:rsidR="3081DAB7" w:rsidRPr="0DC1D1BF">
        <w:rPr>
          <w:rFonts w:ascii="Times New Roman" w:hAnsi="Times New Roman" w:cs="Times New Roman"/>
          <w:color w:val="000000" w:themeColor="text1"/>
          <w:sz w:val="24"/>
          <w:szCs w:val="24"/>
        </w:rPr>
        <w:t>quite different</w:t>
      </w:r>
      <w:r w:rsidRPr="0DC1D1BF">
        <w:rPr>
          <w:rFonts w:ascii="Times New Roman" w:hAnsi="Times New Roman" w:cs="Times New Roman"/>
          <w:color w:val="000000" w:themeColor="text1"/>
          <w:sz w:val="24"/>
          <w:szCs w:val="24"/>
        </w:rPr>
        <w:t xml:space="preserve"> in this situation. BMW is frequently thought of as being high-end, powerful, and having a long history of excellence. </w:t>
      </w:r>
      <w:r w:rsidR="00F21668" w:rsidRPr="0DC1D1BF">
        <w:rPr>
          <w:rFonts w:ascii="Times New Roman" w:hAnsi="Times New Roman" w:cs="Times New Roman"/>
          <w:color w:val="000000" w:themeColor="text1"/>
          <w:sz w:val="24"/>
          <w:szCs w:val="24"/>
        </w:rPr>
        <w:t xml:space="preserve">Tesla, on the contrary, is associated with creativity, environmental responsibility, and modern technology. </w:t>
      </w:r>
      <w:r w:rsidR="1553E29E" w:rsidRPr="0DC1D1BF">
        <w:rPr>
          <w:rFonts w:ascii="Times New Roman" w:hAnsi="Times New Roman" w:cs="Times New Roman"/>
          <w:color w:val="000000" w:themeColor="text1"/>
          <w:sz w:val="24"/>
          <w:szCs w:val="24"/>
        </w:rPr>
        <w:t>These</w:t>
      </w:r>
      <w:r w:rsidR="00F21668" w:rsidRPr="0DC1D1BF">
        <w:rPr>
          <w:rFonts w:ascii="Times New Roman" w:hAnsi="Times New Roman" w:cs="Times New Roman"/>
          <w:color w:val="000000" w:themeColor="text1"/>
          <w:sz w:val="24"/>
          <w:szCs w:val="24"/>
        </w:rPr>
        <w:t xml:space="preserve"> distinctive brand pictures have a </w:t>
      </w:r>
      <w:r w:rsidR="4F0857BE" w:rsidRPr="0DC1D1BF">
        <w:rPr>
          <w:rFonts w:ascii="Times New Roman" w:hAnsi="Times New Roman" w:cs="Times New Roman"/>
          <w:color w:val="000000" w:themeColor="text1"/>
          <w:sz w:val="24"/>
          <w:szCs w:val="24"/>
        </w:rPr>
        <w:t>considerable influence</w:t>
      </w:r>
      <w:r w:rsidR="00F21668" w:rsidRPr="0DC1D1BF">
        <w:rPr>
          <w:rFonts w:ascii="Times New Roman" w:hAnsi="Times New Roman" w:cs="Times New Roman"/>
          <w:color w:val="000000" w:themeColor="text1"/>
          <w:sz w:val="24"/>
          <w:szCs w:val="24"/>
        </w:rPr>
        <w:t xml:space="preserve"> on customer behaviour.</w:t>
      </w:r>
    </w:p>
    <w:p w14:paraId="431E416C" w14:textId="255272DB" w:rsidR="0DC1D1BF" w:rsidRDefault="0DC1D1BF" w:rsidP="0DC1D1BF">
      <w:pPr>
        <w:spacing w:line="360" w:lineRule="auto"/>
        <w:jc w:val="both"/>
        <w:rPr>
          <w:rFonts w:ascii="Times New Roman" w:hAnsi="Times New Roman" w:cs="Times New Roman"/>
          <w:color w:val="000000" w:themeColor="text1"/>
          <w:sz w:val="24"/>
          <w:szCs w:val="24"/>
        </w:rPr>
      </w:pPr>
    </w:p>
    <w:p w14:paraId="6CBE9F72" w14:textId="08150AE0" w:rsidR="00A317D0" w:rsidRPr="001C5AAB" w:rsidRDefault="0055776A" w:rsidP="00432640">
      <w:pPr>
        <w:pStyle w:val="Heading1"/>
      </w:pPr>
      <w:bookmarkStart w:id="67" w:name="_Toc147247196"/>
      <w:bookmarkStart w:id="68" w:name="_Toc148476653"/>
      <w:r w:rsidRPr="001C5AAB">
        <w:t xml:space="preserve">Chapter </w:t>
      </w:r>
      <w:r w:rsidR="00F065DF" w:rsidRPr="001C5AAB">
        <w:t>3: Methodology</w:t>
      </w:r>
      <w:bookmarkEnd w:id="67"/>
      <w:bookmarkEnd w:id="68"/>
    </w:p>
    <w:p w14:paraId="67F7C3C9" w14:textId="181041C5" w:rsidR="006D2CA0" w:rsidRPr="001C5AAB" w:rsidRDefault="00C4743B" w:rsidP="00432640">
      <w:pPr>
        <w:pStyle w:val="Heading2"/>
      </w:pPr>
      <w:bookmarkStart w:id="69" w:name="_Toc147247197"/>
      <w:bookmarkStart w:id="70" w:name="_Toc148476654"/>
      <w:r w:rsidRPr="001C5AAB">
        <w:t xml:space="preserve">3.1. </w:t>
      </w:r>
      <w:r w:rsidR="00795676" w:rsidRPr="001C5AAB">
        <w:t>Def</w:t>
      </w:r>
      <w:r w:rsidRPr="001C5AAB">
        <w:t>inition</w:t>
      </w:r>
      <w:r w:rsidR="00795676" w:rsidRPr="001C5AAB">
        <w:t xml:space="preserve"> of a methodology</w:t>
      </w:r>
      <w:bookmarkEnd w:id="69"/>
      <w:bookmarkEnd w:id="70"/>
    </w:p>
    <w:p w14:paraId="271EDB1A" w14:textId="5D15C8EF" w:rsidR="00F065DF" w:rsidRPr="005C70C3" w:rsidRDefault="00F065DF" w:rsidP="00432640">
      <w:pPr>
        <w:spacing w:line="360" w:lineRule="auto"/>
        <w:jc w:val="both"/>
        <w:rPr>
          <w:rFonts w:ascii="Times New Roman" w:hAnsi="Times New Roman" w:cs="Times New Roman"/>
          <w:sz w:val="24"/>
          <w:szCs w:val="24"/>
        </w:rPr>
      </w:pPr>
      <w:r w:rsidRPr="0DC1D1BF">
        <w:rPr>
          <w:rFonts w:ascii="Times New Roman" w:hAnsi="Times New Roman" w:cs="Times New Roman"/>
          <w:color w:val="000000" w:themeColor="text1"/>
          <w:sz w:val="24"/>
          <w:szCs w:val="24"/>
        </w:rPr>
        <w:t xml:space="preserve">The methodical and organised approach, set of guidelines, and methods used in the planning </w:t>
      </w:r>
      <w:r w:rsidR="00C9446C" w:rsidRPr="0DC1D1BF">
        <w:rPr>
          <w:rFonts w:ascii="Times New Roman" w:hAnsi="Times New Roman" w:cs="Times New Roman"/>
          <w:color w:val="000000" w:themeColor="text1"/>
          <w:sz w:val="24"/>
          <w:szCs w:val="24"/>
        </w:rPr>
        <w:t>f</w:t>
      </w:r>
      <w:r w:rsidRPr="0DC1D1BF">
        <w:rPr>
          <w:rFonts w:ascii="Times New Roman" w:hAnsi="Times New Roman" w:cs="Times New Roman"/>
          <w:color w:val="000000" w:themeColor="text1"/>
          <w:sz w:val="24"/>
          <w:szCs w:val="24"/>
        </w:rPr>
        <w:t>and carrying out of research, investigations, and studies are referred to as the methodology. It acts as a guide or framework for study, enabling researchers t</w:t>
      </w:r>
      <w:r w:rsidRPr="0DC1D1BF">
        <w:rPr>
          <w:rFonts w:ascii="Times New Roman" w:hAnsi="Times New Roman" w:cs="Times New Roman"/>
          <w:sz w:val="24"/>
          <w:szCs w:val="24"/>
        </w:rPr>
        <w:t>o compile and organise their findings in a logical way</w:t>
      </w:r>
      <w:r w:rsidR="00DB77B2">
        <w:rPr>
          <w:rFonts w:ascii="Times New Roman" w:hAnsi="Times New Roman" w:cs="Times New Roman"/>
          <w:sz w:val="24"/>
          <w:szCs w:val="24"/>
        </w:rPr>
        <w:t xml:space="preserve">. </w:t>
      </w:r>
      <w:r w:rsidRPr="0DC1D1BF">
        <w:rPr>
          <w:rFonts w:ascii="Times New Roman" w:hAnsi="Times New Roman" w:cs="Times New Roman"/>
          <w:sz w:val="24"/>
          <w:szCs w:val="24"/>
        </w:rPr>
        <w:t xml:space="preserve">Research design, data collecting procedures, data analysis strategies, and ethical concerns are just a few examples of the many elements that make up methodology. </w:t>
      </w:r>
      <w:r w:rsidR="2791C720" w:rsidRPr="0DC1D1BF">
        <w:rPr>
          <w:rFonts w:ascii="Times New Roman" w:hAnsi="Times New Roman" w:cs="Times New Roman"/>
          <w:sz w:val="24"/>
          <w:szCs w:val="24"/>
        </w:rPr>
        <w:t>To</w:t>
      </w:r>
      <w:r w:rsidRPr="0DC1D1BF">
        <w:rPr>
          <w:rFonts w:ascii="Times New Roman" w:hAnsi="Times New Roman" w:cs="Times New Roman"/>
          <w:sz w:val="24"/>
          <w:szCs w:val="24"/>
        </w:rPr>
        <w:t xml:space="preserve"> guarantee the validity, dependability, and rigour of research findings, a clearly defined methodology is essential. It gives researchers a clear road map for addressing their research questions or objectives, instructing them on how to choose participants, gather data, and reach conclusions. Depending on the research field and the type of study qualitative, quantitative, or experimental methodology might differ.</w:t>
      </w:r>
    </w:p>
    <w:p w14:paraId="519B853B" w14:textId="24AFDF49" w:rsidR="0DC1D1BF" w:rsidRDefault="0DC1D1BF" w:rsidP="0DC1D1BF">
      <w:pPr>
        <w:spacing w:line="360" w:lineRule="auto"/>
        <w:jc w:val="both"/>
        <w:rPr>
          <w:rFonts w:ascii="Times New Roman" w:hAnsi="Times New Roman" w:cs="Times New Roman"/>
          <w:sz w:val="24"/>
          <w:szCs w:val="24"/>
        </w:rPr>
      </w:pPr>
    </w:p>
    <w:p w14:paraId="4CE03319" w14:textId="75D5228D" w:rsidR="0DC1D1BF" w:rsidRDefault="0DC1D1BF" w:rsidP="0DC1D1BF">
      <w:pPr>
        <w:spacing w:line="360" w:lineRule="auto"/>
        <w:jc w:val="both"/>
        <w:rPr>
          <w:rFonts w:ascii="Times New Roman" w:hAnsi="Times New Roman" w:cs="Times New Roman"/>
          <w:sz w:val="24"/>
          <w:szCs w:val="24"/>
        </w:rPr>
      </w:pPr>
    </w:p>
    <w:p w14:paraId="65C82931" w14:textId="77777777" w:rsidR="00795676" w:rsidRPr="005C70C3" w:rsidRDefault="00795676" w:rsidP="0DC1D1BF">
      <w:pPr>
        <w:pStyle w:val="ListParagraph"/>
        <w:numPr>
          <w:ilvl w:val="0"/>
          <w:numId w:val="1"/>
        </w:numPr>
        <w:spacing w:line="360" w:lineRule="auto"/>
        <w:jc w:val="both"/>
        <w:rPr>
          <w:rFonts w:ascii="Times New Roman" w:hAnsi="Times New Roman" w:cs="Times New Roman"/>
          <w:b/>
          <w:bCs/>
          <w:i/>
          <w:iCs/>
          <w:sz w:val="24"/>
          <w:szCs w:val="24"/>
        </w:rPr>
      </w:pPr>
      <w:r w:rsidRPr="0DC1D1BF">
        <w:rPr>
          <w:rFonts w:ascii="Times New Roman" w:hAnsi="Times New Roman" w:cs="Times New Roman"/>
          <w:b/>
          <w:bCs/>
          <w:i/>
          <w:iCs/>
          <w:sz w:val="24"/>
          <w:szCs w:val="24"/>
        </w:rPr>
        <w:t>Brief information about the Research Onion model</w:t>
      </w:r>
    </w:p>
    <w:p w14:paraId="7C31BE65" w14:textId="088BCB89" w:rsidR="0DC1D1BF" w:rsidRDefault="0DC1D1BF" w:rsidP="0DC1D1BF">
      <w:pPr>
        <w:spacing w:line="360" w:lineRule="auto"/>
        <w:jc w:val="both"/>
        <w:rPr>
          <w:rFonts w:ascii="Times New Roman" w:hAnsi="Times New Roman" w:cs="Times New Roman"/>
          <w:b/>
          <w:bCs/>
          <w:i/>
          <w:iCs/>
          <w:sz w:val="24"/>
          <w:szCs w:val="24"/>
        </w:rPr>
      </w:pPr>
    </w:p>
    <w:p w14:paraId="4AE13835" w14:textId="77777777" w:rsidR="006D2CA0" w:rsidRDefault="005F212E" w:rsidP="00432640">
      <w:pPr>
        <w:pStyle w:val="s2"/>
        <w:spacing w:before="0" w:beforeAutospacing="0" w:after="0" w:afterAutospacing="0" w:line="360" w:lineRule="auto"/>
        <w:jc w:val="center"/>
        <w:rPr>
          <w:rStyle w:val="Heading21"/>
          <w:b w:val="0"/>
          <w:bCs/>
          <w:color w:val="000000" w:themeColor="text1"/>
        </w:rPr>
      </w:pPr>
      <w:r>
        <w:rPr>
          <w:b/>
          <w:bCs/>
          <w:noProof/>
          <w:color w:val="000000" w:themeColor="text1"/>
          <w:lang w:eastAsia="en-IN"/>
        </w:rPr>
        <w:drawing>
          <wp:inline distT="0" distB="0" distL="0" distR="0" wp14:anchorId="782A596C" wp14:editId="0BB58EDB">
            <wp:extent cx="5389880" cy="3840480"/>
            <wp:effectExtent l="1905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a:srcRect/>
                    <a:stretch>
                      <a:fillRect/>
                    </a:stretch>
                  </pic:blipFill>
                  <pic:spPr bwMode="auto">
                    <a:xfrm>
                      <a:off x="0" y="0"/>
                      <a:ext cx="5389880" cy="3840480"/>
                    </a:xfrm>
                    <a:prstGeom prst="rect">
                      <a:avLst/>
                    </a:prstGeom>
                    <a:noFill/>
                    <a:ln w="9525">
                      <a:noFill/>
                      <a:miter lim="800000"/>
                      <a:headEnd/>
                      <a:tailEnd/>
                    </a:ln>
                  </pic:spPr>
                </pic:pic>
              </a:graphicData>
            </a:graphic>
          </wp:inline>
        </w:drawing>
      </w:r>
    </w:p>
    <w:p w14:paraId="3D362950" w14:textId="12534F9B" w:rsidR="005F212E" w:rsidRPr="007C7A47" w:rsidRDefault="005F212E" w:rsidP="001257EA">
      <w:pPr>
        <w:pStyle w:val="Normal1"/>
      </w:pPr>
      <w:bookmarkStart w:id="71" w:name="_Toc147247351"/>
      <w:r w:rsidRPr="007C7A47">
        <w:t>Figure 3.1: Research Onion</w:t>
      </w:r>
      <w:bookmarkEnd w:id="71"/>
    </w:p>
    <w:p w14:paraId="61DBB6A8" w14:textId="77777777" w:rsidR="005F212E" w:rsidRPr="007C7A47" w:rsidRDefault="005F212E" w:rsidP="007C7A47">
      <w:pPr>
        <w:jc w:val="center"/>
        <w:rPr>
          <w:rFonts w:ascii="Times New Roman" w:hAnsi="Times New Roman" w:cs="Times New Roman"/>
          <w:sz w:val="24"/>
          <w:szCs w:val="24"/>
        </w:rPr>
      </w:pPr>
      <w:r w:rsidRPr="007C7A47">
        <w:rPr>
          <w:rFonts w:ascii="Times New Roman" w:hAnsi="Times New Roman" w:cs="Times New Roman"/>
          <w:sz w:val="24"/>
          <w:szCs w:val="24"/>
        </w:rPr>
        <w:t>(</w:t>
      </w:r>
      <w:r w:rsidR="001A0EE9" w:rsidRPr="007C7A47">
        <w:rPr>
          <w:rFonts w:ascii="Times New Roman" w:hAnsi="Times New Roman" w:cs="Times New Roman"/>
          <w:sz w:val="24"/>
          <w:szCs w:val="24"/>
        </w:rPr>
        <w:t>Source: Saunders et al. 2007</w:t>
      </w:r>
      <w:r w:rsidRPr="007C7A47">
        <w:rPr>
          <w:rFonts w:ascii="Times New Roman" w:hAnsi="Times New Roman" w:cs="Times New Roman"/>
          <w:sz w:val="24"/>
          <w:szCs w:val="24"/>
        </w:rPr>
        <w:t>)</w:t>
      </w:r>
    </w:p>
    <w:p w14:paraId="44FB27A5" w14:textId="61FAD0E4" w:rsidR="00795676" w:rsidRPr="000C28F6" w:rsidRDefault="00F065DF" w:rsidP="0DC1D1BF">
      <w:pPr>
        <w:spacing w:line="360" w:lineRule="auto"/>
        <w:jc w:val="both"/>
        <w:rPr>
          <w:rFonts w:ascii="Times New Roman" w:hAnsi="Times New Roman" w:cs="Times New Roman"/>
          <w:sz w:val="24"/>
          <w:szCs w:val="24"/>
        </w:rPr>
      </w:pPr>
      <w:r w:rsidRPr="0DC1D1BF">
        <w:rPr>
          <w:rFonts w:ascii="Times New Roman" w:hAnsi="Times New Roman" w:cs="Times New Roman"/>
          <w:sz w:val="24"/>
          <w:szCs w:val="24"/>
        </w:rPr>
        <w:t xml:space="preserve">The Saunders </w:t>
      </w:r>
      <w:r w:rsidR="00703A7C" w:rsidRPr="0DC1D1BF">
        <w:rPr>
          <w:rFonts w:ascii="Times New Roman" w:hAnsi="Times New Roman" w:cs="Times New Roman"/>
          <w:sz w:val="24"/>
          <w:szCs w:val="24"/>
        </w:rPr>
        <w:t>et al.</w:t>
      </w:r>
      <w:r w:rsidR="001A0EE9" w:rsidRPr="0DC1D1BF">
        <w:rPr>
          <w:rFonts w:ascii="Times New Roman" w:hAnsi="Times New Roman" w:cs="Times New Roman"/>
          <w:sz w:val="24"/>
          <w:szCs w:val="24"/>
        </w:rPr>
        <w:t xml:space="preserve"> (2007) </w:t>
      </w:r>
      <w:r w:rsidRPr="0DC1D1BF">
        <w:rPr>
          <w:rFonts w:ascii="Times New Roman" w:hAnsi="Times New Roman" w:cs="Times New Roman"/>
          <w:sz w:val="24"/>
          <w:szCs w:val="24"/>
        </w:rPr>
        <w:t xml:space="preserve">created Research Onion model is a conceptual framework that is frequently applied in research methodology. It has layers that each reflect a particular stage of the research process, giving it the appearance of an onion. </w:t>
      </w:r>
      <w:r w:rsidR="00DE356E" w:rsidRPr="0DC1D1BF">
        <w:rPr>
          <w:rFonts w:ascii="Times New Roman" w:hAnsi="Times New Roman" w:cs="Times New Roman"/>
          <w:sz w:val="24"/>
          <w:szCs w:val="24"/>
        </w:rPr>
        <w:t>As suggested by</w:t>
      </w:r>
      <w:r w:rsidR="000C28F6" w:rsidRPr="0DC1D1BF">
        <w:rPr>
          <w:rFonts w:ascii="Times New Roman" w:hAnsi="Times New Roman" w:cs="Times New Roman"/>
          <w:sz w:val="24"/>
          <w:szCs w:val="24"/>
        </w:rPr>
        <w:t xml:space="preserve"> </w:t>
      </w:r>
      <w:proofErr w:type="spellStart"/>
      <w:r w:rsidR="000C28F6" w:rsidRPr="0DC1D1BF">
        <w:rPr>
          <w:rFonts w:ascii="Times New Roman" w:hAnsi="Times New Roman" w:cs="Times New Roman"/>
          <w:sz w:val="24"/>
          <w:szCs w:val="24"/>
        </w:rPr>
        <w:t>Shirooyehpour</w:t>
      </w:r>
      <w:proofErr w:type="spellEnd"/>
      <w:r w:rsidR="000C28F6" w:rsidRPr="0DC1D1BF">
        <w:rPr>
          <w:rFonts w:ascii="Times New Roman" w:hAnsi="Times New Roman" w:cs="Times New Roman"/>
          <w:sz w:val="24"/>
          <w:szCs w:val="24"/>
        </w:rPr>
        <w:t xml:space="preserve"> and </w:t>
      </w:r>
      <w:proofErr w:type="spellStart"/>
      <w:r w:rsidR="000C28F6" w:rsidRPr="0DC1D1BF">
        <w:rPr>
          <w:rFonts w:ascii="Times New Roman" w:hAnsi="Times New Roman" w:cs="Times New Roman"/>
          <w:sz w:val="24"/>
          <w:szCs w:val="24"/>
        </w:rPr>
        <w:t>Fazli</w:t>
      </w:r>
      <w:proofErr w:type="spellEnd"/>
      <w:r w:rsidR="000C28F6" w:rsidRPr="0DC1D1BF">
        <w:rPr>
          <w:rFonts w:ascii="Times New Roman" w:hAnsi="Times New Roman" w:cs="Times New Roman"/>
          <w:sz w:val="24"/>
          <w:szCs w:val="24"/>
        </w:rPr>
        <w:t xml:space="preserve"> (2022), t</w:t>
      </w:r>
      <w:r w:rsidRPr="0DC1D1BF">
        <w:rPr>
          <w:rFonts w:ascii="Times New Roman" w:hAnsi="Times New Roman" w:cs="Times New Roman"/>
          <w:sz w:val="24"/>
          <w:szCs w:val="24"/>
        </w:rPr>
        <w:t xml:space="preserve">hese layers are composed of ideologies, methods, tactics, options, </w:t>
      </w:r>
      <w:r w:rsidR="15666838" w:rsidRPr="0DC1D1BF">
        <w:rPr>
          <w:rFonts w:ascii="Times New Roman" w:hAnsi="Times New Roman" w:cs="Times New Roman"/>
          <w:sz w:val="24"/>
          <w:szCs w:val="24"/>
        </w:rPr>
        <w:t>periods</w:t>
      </w:r>
      <w:r w:rsidRPr="0DC1D1BF">
        <w:rPr>
          <w:rFonts w:ascii="Times New Roman" w:hAnsi="Times New Roman" w:cs="Times New Roman"/>
          <w:sz w:val="24"/>
          <w:szCs w:val="24"/>
        </w:rPr>
        <w:t xml:space="preserve">, techniques, and processes, working inward from the outermost layer. The researcher's ontological and epistemological assumptions, which make up the top layer, shape the path in which the investigation will go. It serves as a guide for deciding what can be known and how knowledge is obtained. The overall research strategy is determined by the research methodologies (deductive or inductive) that are chosen underneath the philosophical layer. Inductive methods begin with observations and facts, whereas deductive methods start with theories and hypotheses. </w:t>
      </w:r>
      <w:r w:rsidR="00DE356E" w:rsidRPr="0DC1D1BF">
        <w:rPr>
          <w:rFonts w:ascii="Times New Roman" w:hAnsi="Times New Roman" w:cs="Times New Roman"/>
          <w:sz w:val="24"/>
          <w:szCs w:val="24"/>
        </w:rPr>
        <w:t xml:space="preserve">As per the views of </w:t>
      </w:r>
      <w:proofErr w:type="spellStart"/>
      <w:r w:rsidR="00DE356E" w:rsidRPr="0DC1D1BF">
        <w:rPr>
          <w:rFonts w:ascii="Times New Roman" w:hAnsi="Times New Roman" w:cs="Times New Roman"/>
          <w:sz w:val="24"/>
          <w:szCs w:val="24"/>
        </w:rPr>
        <w:t>Palys</w:t>
      </w:r>
      <w:proofErr w:type="spellEnd"/>
      <w:r w:rsidR="00DE356E" w:rsidRPr="0DC1D1BF">
        <w:rPr>
          <w:rFonts w:ascii="Times New Roman" w:hAnsi="Times New Roman" w:cs="Times New Roman"/>
          <w:sz w:val="24"/>
          <w:szCs w:val="24"/>
        </w:rPr>
        <w:t xml:space="preserve"> and Atchison (2021) </w:t>
      </w:r>
      <w:r w:rsidRPr="0DC1D1BF">
        <w:rPr>
          <w:rFonts w:ascii="Times New Roman" w:hAnsi="Times New Roman" w:cs="Times New Roman"/>
          <w:sz w:val="24"/>
          <w:szCs w:val="24"/>
        </w:rPr>
        <w:t>Research strategy layers uncovers, choices are made about the data collection and analysis methods, including case studies, experiments, surveys, and ethnography. Techniques for data collecting and analysis are decided upon inside the strategy layer. Quantitative, qualitative, or hybrid approaches are available as options. It is up to the researcher to choose whether their study will be cross-sectional (snapshot) or longitudinal (across time). The Research Onion model aids scientists in organising their studies and coming to wise judgements at each layer, resulting in a methodical and organised research procedure.</w:t>
      </w:r>
    </w:p>
    <w:p w14:paraId="65D80226" w14:textId="46BC1014" w:rsidR="00A317D0" w:rsidRPr="001C5AAB" w:rsidRDefault="00C4743B" w:rsidP="005D4DF6">
      <w:pPr>
        <w:pStyle w:val="Heading2"/>
      </w:pPr>
      <w:bookmarkStart w:id="72" w:name="_Toc145430714"/>
      <w:bookmarkStart w:id="73" w:name="_Toc145514112"/>
      <w:bookmarkStart w:id="74" w:name="_Toc147247198"/>
      <w:bookmarkStart w:id="75" w:name="_Toc148476655"/>
      <w:bookmarkEnd w:id="72"/>
      <w:bookmarkEnd w:id="73"/>
      <w:r w:rsidRPr="001C5AAB">
        <w:rPr>
          <w:rStyle w:val="Heading21"/>
          <w:b/>
        </w:rPr>
        <w:t>3.2</w:t>
      </w:r>
      <w:r w:rsidR="0055776A" w:rsidRPr="001C5AAB">
        <w:rPr>
          <w:rStyle w:val="Heading21"/>
          <w:b/>
        </w:rPr>
        <w:t>.</w:t>
      </w:r>
      <w:r w:rsidR="0055776A" w:rsidRPr="001C5AAB">
        <w:rPr>
          <w:rStyle w:val="apple-converted-space"/>
        </w:rPr>
        <w:t> </w:t>
      </w:r>
      <w:r w:rsidR="0055776A" w:rsidRPr="001C5AAB">
        <w:t>Research</w:t>
      </w:r>
      <w:r w:rsidR="0055776A" w:rsidRPr="001C5AAB">
        <w:rPr>
          <w:rStyle w:val="Heading21"/>
          <w:b/>
        </w:rPr>
        <w:t xml:space="preserve"> Philosophy</w:t>
      </w:r>
      <w:bookmarkEnd w:id="74"/>
      <w:bookmarkEnd w:id="75"/>
    </w:p>
    <w:p w14:paraId="2AD75AC6" w14:textId="530766BE" w:rsidR="006D2CA0" w:rsidRPr="00432640" w:rsidRDefault="0055776A" w:rsidP="0DC1D1BF">
      <w:pPr>
        <w:spacing w:line="360" w:lineRule="auto"/>
        <w:jc w:val="both"/>
        <w:rPr>
          <w:rStyle w:val="Heading21"/>
          <w:rFonts w:cs="Times New Roman"/>
          <w:b w:val="0"/>
          <w:color w:val="000000" w:themeColor="text1"/>
          <w:sz w:val="24"/>
          <w:szCs w:val="24"/>
        </w:rPr>
      </w:pPr>
      <w:r w:rsidRPr="001C5AAB">
        <w:rPr>
          <w:rStyle w:val="Heading21"/>
          <w:rFonts w:cs="Times New Roman"/>
          <w:b w:val="0"/>
          <w:color w:val="000000" w:themeColor="text1"/>
          <w:sz w:val="24"/>
          <w:szCs w:val="24"/>
        </w:rPr>
        <w:t>According to</w:t>
      </w:r>
      <w:r w:rsidRPr="001C5AAB">
        <w:rPr>
          <w:rStyle w:val="apple-converted-space"/>
          <w:rFonts w:ascii="Times New Roman" w:hAnsi="Times New Roman" w:cs="Times New Roman"/>
          <w:color w:val="000000" w:themeColor="text1"/>
          <w:sz w:val="24"/>
          <w:szCs w:val="24"/>
        </w:rPr>
        <w:t> </w:t>
      </w:r>
      <w:r w:rsidRPr="001C5AAB">
        <w:rPr>
          <w:rStyle w:val="Heading21"/>
          <w:rFonts w:cs="Times New Roman"/>
          <w:b w:val="0"/>
          <w:color w:val="000000" w:themeColor="text1"/>
          <w:sz w:val="24"/>
          <w:szCs w:val="24"/>
          <w:shd w:val="clear" w:color="auto" w:fill="FFFFFF"/>
        </w:rPr>
        <w:t>Johnson</w:t>
      </w:r>
      <w:r w:rsidRPr="001C5AAB">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1C5AAB">
        <w:rPr>
          <w:rStyle w:val="Heading21"/>
          <w:rFonts w:cs="Times New Roman"/>
          <w:b w:val="0"/>
          <w:color w:val="000000" w:themeColor="text1"/>
          <w:sz w:val="24"/>
          <w:szCs w:val="24"/>
        </w:rPr>
        <w:t xml:space="preserve"> (2020), while doing a research work, proper methodological selection can be admitted </w:t>
      </w:r>
      <w:r w:rsidR="033B0950" w:rsidRPr="001C5AAB">
        <w:rPr>
          <w:rStyle w:val="Heading21"/>
          <w:rFonts w:cs="Times New Roman"/>
          <w:b w:val="0"/>
          <w:color w:val="000000" w:themeColor="text1"/>
          <w:sz w:val="24"/>
          <w:szCs w:val="24"/>
        </w:rPr>
        <w:t>being</w:t>
      </w:r>
      <w:r w:rsidRPr="001C5AAB">
        <w:rPr>
          <w:rStyle w:val="Heading21"/>
          <w:rFonts w:cs="Times New Roman"/>
          <w:b w:val="0"/>
          <w:color w:val="000000" w:themeColor="text1"/>
          <w:sz w:val="24"/>
          <w:szCs w:val="24"/>
        </w:rPr>
        <w:t xml:space="preserve"> the most significant work, since this section deals with the research design, the process of collection of data, method of data analysis </w:t>
      </w:r>
      <w:r w:rsidR="5D74F5F2" w:rsidRPr="001C5AAB">
        <w:rPr>
          <w:rStyle w:val="Heading21"/>
          <w:rFonts w:cs="Times New Roman"/>
          <w:b w:val="0"/>
          <w:color w:val="000000" w:themeColor="text1"/>
          <w:sz w:val="24"/>
          <w:szCs w:val="24"/>
        </w:rPr>
        <w:t>is</w:t>
      </w:r>
      <w:r w:rsidRPr="001C5AAB">
        <w:rPr>
          <w:rStyle w:val="Heading21"/>
          <w:rFonts w:cs="Times New Roman"/>
          <w:b w:val="0"/>
          <w:color w:val="000000" w:themeColor="text1"/>
          <w:sz w:val="24"/>
          <w:szCs w:val="24"/>
        </w:rPr>
        <w:t xml:space="preserve"> decided upon and thereby making the research proceed further</w:t>
      </w:r>
      <w:r w:rsidRPr="001C5AAB">
        <w:rPr>
          <w:rStyle w:val="apple-converted-space"/>
          <w:rFonts w:ascii="Times New Roman" w:hAnsi="Times New Roman" w:cs="Times New Roman"/>
          <w:color w:val="000000" w:themeColor="text1"/>
          <w:sz w:val="24"/>
          <w:szCs w:val="24"/>
        </w:rPr>
        <w:t> </w:t>
      </w:r>
      <w:r w:rsidRPr="001C5AAB">
        <w:rPr>
          <w:rStyle w:val="Heading21"/>
          <w:rFonts w:cs="Times New Roman"/>
          <w:b w:val="0"/>
          <w:color w:val="000000" w:themeColor="text1"/>
          <w:sz w:val="24"/>
          <w:szCs w:val="24"/>
        </w:rPr>
        <w:t>(</w:t>
      </w:r>
      <w:proofErr w:type="spellStart"/>
      <w:r w:rsidRPr="001C5AAB">
        <w:rPr>
          <w:rStyle w:val="Heading21"/>
          <w:rFonts w:cs="Times New Roman"/>
          <w:b w:val="0"/>
          <w:color w:val="000000" w:themeColor="text1"/>
          <w:sz w:val="24"/>
          <w:szCs w:val="24"/>
          <w:shd w:val="clear" w:color="auto" w:fill="FFFFFF"/>
        </w:rPr>
        <w:t>Sallis</w:t>
      </w:r>
      <w:proofErr w:type="spellEnd"/>
      <w:r w:rsidRPr="001C5AAB">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1C5AAB">
        <w:rPr>
          <w:rStyle w:val="Heading21"/>
          <w:rFonts w:cs="Times New Roman"/>
          <w:b w:val="0"/>
          <w:color w:val="000000" w:themeColor="text1"/>
          <w:sz w:val="24"/>
          <w:szCs w:val="24"/>
          <w:shd w:val="clear" w:color="auto" w:fill="FFFFFF"/>
        </w:rPr>
        <w:t xml:space="preserve"> 2021</w:t>
      </w:r>
      <w:r w:rsidRPr="001C5AAB">
        <w:rPr>
          <w:rStyle w:val="Heading21"/>
          <w:rFonts w:cs="Times New Roman"/>
          <w:b w:val="0"/>
          <w:color w:val="000000" w:themeColor="text1"/>
          <w:sz w:val="24"/>
          <w:szCs w:val="24"/>
        </w:rPr>
        <w:t xml:space="preserve">). </w:t>
      </w:r>
      <w:r w:rsidR="00482624" w:rsidRPr="001C5AAB">
        <w:rPr>
          <w:rStyle w:val="Heading21"/>
          <w:rFonts w:cs="Times New Roman"/>
          <w:b w:val="0"/>
          <w:color w:val="000000" w:themeColor="text1"/>
          <w:sz w:val="24"/>
          <w:szCs w:val="24"/>
        </w:rPr>
        <w:t>There is two type of research philosophy which are interpretivism and positivism research philosophy. Positivism research philosophy</w:t>
      </w:r>
      <w:r w:rsidR="00985988" w:rsidRPr="001C5AAB">
        <w:rPr>
          <w:rStyle w:val="Heading21"/>
          <w:rFonts w:cs="Times New Roman"/>
          <w:b w:val="0"/>
          <w:color w:val="000000" w:themeColor="text1"/>
          <w:sz w:val="24"/>
          <w:szCs w:val="24"/>
        </w:rPr>
        <w:t xml:space="preserve"> follows quantitative and measurable method where Interpretivism follows sociological method</w:t>
      </w:r>
      <w:r w:rsidR="00985988" w:rsidRPr="0DC1D1BF">
        <w:rPr>
          <w:rStyle w:val="Heading21"/>
          <w:rFonts w:cs="Times New Roman"/>
          <w:b w:val="0"/>
          <w:color w:val="000000" w:themeColor="text1"/>
          <w:sz w:val="24"/>
          <w:szCs w:val="24"/>
        </w:rPr>
        <w:t>.</w:t>
      </w:r>
      <w:r w:rsidR="00482624" w:rsidRPr="0DC1D1BF">
        <w:rPr>
          <w:rStyle w:val="Heading21"/>
          <w:rFonts w:cs="Times New Roman"/>
          <w:b w:val="0"/>
          <w:color w:val="000000" w:themeColor="text1"/>
          <w:sz w:val="24"/>
          <w:szCs w:val="24"/>
        </w:rPr>
        <w:t xml:space="preserve"> </w:t>
      </w:r>
      <w:r w:rsidRPr="00432640">
        <w:rPr>
          <w:rStyle w:val="Heading21"/>
          <w:rFonts w:cs="Times New Roman"/>
          <w:b w:val="0"/>
          <w:color w:val="000000" w:themeColor="text1"/>
          <w:sz w:val="24"/>
          <w:szCs w:val="24"/>
        </w:rPr>
        <w:t>This research work has considered the interpretivism research philosophy to get the optimum result. Interpretivism research philosophy is a sociological research method by means of which an event or action is analysed that is based on the values, norms, and beliefs of the society culture where it occurs (Rashid</w:t>
      </w:r>
      <w:r w:rsidRPr="00432640">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432640">
        <w:rPr>
          <w:rStyle w:val="Heading21"/>
          <w:rFonts w:cs="Times New Roman"/>
          <w:b w:val="0"/>
          <w:color w:val="000000" w:themeColor="text1"/>
          <w:sz w:val="24"/>
          <w:szCs w:val="24"/>
        </w:rPr>
        <w:t xml:space="preserve"> 2021). The interpretivism research philosophy in this research work has reflected the researcher’s significant assumptions thereby providing the research strategy base. </w:t>
      </w:r>
      <w:r w:rsidR="4A6EF78A"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make the research work accurate </w:t>
      </w:r>
      <w:r w:rsidR="005C369F">
        <w:rPr>
          <w:rStyle w:val="Heading21"/>
          <w:rFonts w:cs="Times New Roman"/>
          <w:b w:val="0"/>
          <w:color w:val="000000" w:themeColor="text1"/>
          <w:sz w:val="24"/>
          <w:szCs w:val="24"/>
        </w:rPr>
        <w:t xml:space="preserve">Positivism </w:t>
      </w:r>
      <w:r w:rsidRPr="00432640">
        <w:rPr>
          <w:rStyle w:val="Heading21"/>
          <w:rFonts w:cs="Times New Roman"/>
          <w:b w:val="0"/>
          <w:color w:val="000000" w:themeColor="text1"/>
          <w:sz w:val="24"/>
          <w:szCs w:val="24"/>
        </w:rPr>
        <w:t>research philosophy has been followed in this research. Since</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according to</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shd w:val="clear" w:color="auto" w:fill="FFFFFF"/>
        </w:rPr>
        <w:t>Casula</w:t>
      </w:r>
      <w:r w:rsidRPr="00432640">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432640">
        <w:rPr>
          <w:rStyle w:val="Heading21"/>
          <w:rFonts w:cs="Times New Roman"/>
          <w:b w:val="0"/>
          <w:color w:val="000000" w:themeColor="text1"/>
          <w:sz w:val="24"/>
          <w:szCs w:val="24"/>
        </w:rPr>
        <w:t xml:space="preserve"> (2021),</w:t>
      </w:r>
      <w:r w:rsidR="6054480F" w:rsidRPr="00432640">
        <w:rPr>
          <w:rStyle w:val="Heading21"/>
          <w:rFonts w:cs="Times New Roman"/>
          <w:b w:val="0"/>
          <w:color w:val="000000" w:themeColor="text1"/>
          <w:sz w:val="24"/>
          <w:szCs w:val="24"/>
        </w:rPr>
        <w:t xml:space="preserve"> Positivism </w:t>
      </w:r>
      <w:r w:rsidR="12B0329B" w:rsidRPr="00432640">
        <w:rPr>
          <w:rStyle w:val="Heading21"/>
          <w:rFonts w:cs="Times New Roman"/>
          <w:b w:val="0"/>
          <w:color w:val="000000" w:themeColor="text1"/>
          <w:sz w:val="24"/>
          <w:szCs w:val="24"/>
        </w:rPr>
        <w:t>the research</w:t>
      </w:r>
      <w:r w:rsidRPr="00432640">
        <w:rPr>
          <w:rStyle w:val="Heading21"/>
          <w:rFonts w:cs="Times New Roman"/>
          <w:b w:val="0"/>
          <w:color w:val="000000" w:themeColor="text1"/>
          <w:sz w:val="24"/>
          <w:szCs w:val="24"/>
        </w:rPr>
        <w:t xml:space="preserve"> philosophy has the capability to supply </w:t>
      </w:r>
      <w:r w:rsidR="0C499C37" w:rsidRPr="00432640">
        <w:rPr>
          <w:rStyle w:val="Heading21"/>
          <w:rFonts w:cs="Times New Roman"/>
          <w:b w:val="0"/>
          <w:color w:val="000000" w:themeColor="text1"/>
          <w:sz w:val="24"/>
          <w:szCs w:val="24"/>
        </w:rPr>
        <w:t>and</w:t>
      </w:r>
      <w:r w:rsidRPr="00432640">
        <w:rPr>
          <w:rStyle w:val="Heading21"/>
          <w:rFonts w:cs="Times New Roman"/>
          <w:b w:val="0"/>
          <w:color w:val="000000" w:themeColor="text1"/>
          <w:sz w:val="24"/>
          <w:szCs w:val="24"/>
        </w:rPr>
        <w:t xml:space="preserve"> support varied statements, a comparative accurate analysis between BMW and Tesla can be made with taking help of this research philosophy</w:t>
      </w:r>
      <w:r w:rsidRPr="0DC1D1BF">
        <w:rPr>
          <w:rStyle w:val="Heading21"/>
          <w:rFonts w:cs="Times New Roman"/>
          <w:b w:val="0"/>
          <w:color w:val="000000" w:themeColor="text1"/>
          <w:sz w:val="24"/>
          <w:szCs w:val="24"/>
        </w:rPr>
        <w:t>.</w:t>
      </w:r>
      <w:r w:rsidRPr="005C369F">
        <w:rPr>
          <w:rStyle w:val="Heading21"/>
          <w:rFonts w:cs="Times New Roman"/>
          <w:b w:val="0"/>
          <w:color w:val="FF0000"/>
          <w:sz w:val="24"/>
          <w:szCs w:val="24"/>
        </w:rPr>
        <w:t xml:space="preserve"> </w:t>
      </w:r>
      <w:r w:rsidR="3CB3EF45" w:rsidRPr="0DC1D1BF">
        <w:rPr>
          <w:rStyle w:val="Heading21"/>
          <w:rFonts w:cs="Times New Roman"/>
          <w:b w:val="0"/>
          <w:color w:val="000000" w:themeColor="text1"/>
          <w:sz w:val="24"/>
          <w:szCs w:val="24"/>
        </w:rPr>
        <w:t>Positivism</w:t>
      </w:r>
      <w:r w:rsidRPr="005C369F">
        <w:rPr>
          <w:rStyle w:val="Heading21"/>
          <w:rFonts w:cs="Times New Roman"/>
          <w:b w:val="0"/>
          <w:color w:val="FF0000"/>
          <w:sz w:val="24"/>
          <w:szCs w:val="24"/>
        </w:rPr>
        <w:t xml:space="preserve"> </w:t>
      </w:r>
      <w:r w:rsidRPr="00432640">
        <w:rPr>
          <w:rStyle w:val="Heading21"/>
          <w:rFonts w:cs="Times New Roman"/>
          <w:b w:val="0"/>
          <w:color w:val="000000" w:themeColor="text1"/>
          <w:sz w:val="24"/>
          <w:szCs w:val="24"/>
        </w:rPr>
        <w:t>research philosophy is assumption-based that reality is multiple, subjective, and socially made to construct</w:t>
      </w:r>
      <w:r w:rsidR="00482624">
        <w:rPr>
          <w:rStyle w:val="Heading21"/>
          <w:rFonts w:cs="Times New Roman"/>
          <w:b w:val="0"/>
          <w:color w:val="000000" w:themeColor="text1"/>
          <w:sz w:val="24"/>
          <w:szCs w:val="24"/>
        </w:rPr>
        <w:t xml:space="preserve">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Means</w:t>
      </w:r>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432640">
        <w:rPr>
          <w:rStyle w:val="Heading21"/>
          <w:rFonts w:cs="Times New Roman"/>
          <w:b w:val="0"/>
          <w:color w:val="000000" w:themeColor="text1"/>
          <w:sz w:val="24"/>
          <w:szCs w:val="24"/>
          <w:shd w:val="clear" w:color="auto" w:fill="FFFFFF"/>
        </w:rPr>
        <w:t xml:space="preserve"> 2023</w:t>
      </w:r>
      <w:r w:rsidRPr="00432640">
        <w:rPr>
          <w:rStyle w:val="Heading21"/>
          <w:rFonts w:cs="Times New Roman"/>
          <w:b w:val="0"/>
          <w:color w:val="000000" w:themeColor="text1"/>
          <w:sz w:val="24"/>
          <w:szCs w:val="24"/>
        </w:rPr>
        <w:t xml:space="preserve">). The research philosophy plays a significant role </w:t>
      </w:r>
      <w:r w:rsidR="67AFCC41"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analyse data that may be difficult or tough and </w:t>
      </w:r>
      <w:r w:rsidR="0FE0DECD" w:rsidRPr="00432640">
        <w:rPr>
          <w:rStyle w:val="Heading21"/>
          <w:rFonts w:cs="Times New Roman"/>
          <w:b w:val="0"/>
          <w:color w:val="000000" w:themeColor="text1"/>
          <w:sz w:val="24"/>
          <w:szCs w:val="24"/>
        </w:rPr>
        <w:t>impossible</w:t>
      </w:r>
      <w:r w:rsidRPr="00432640">
        <w:rPr>
          <w:rStyle w:val="Heading21"/>
          <w:rFonts w:cs="Times New Roman"/>
          <w:b w:val="0"/>
          <w:color w:val="000000" w:themeColor="text1"/>
          <w:sz w:val="24"/>
          <w:szCs w:val="24"/>
        </w:rPr>
        <w:t xml:space="preserve"> to measure following a quantitative way (</w:t>
      </w:r>
      <w:r w:rsidRPr="00432640">
        <w:rPr>
          <w:rStyle w:val="Heading21"/>
          <w:rFonts w:cs="Times New Roman"/>
          <w:b w:val="0"/>
          <w:color w:val="000000" w:themeColor="text1"/>
          <w:sz w:val="24"/>
          <w:szCs w:val="24"/>
          <w:shd w:val="clear" w:color="auto" w:fill="FFFFFF"/>
        </w:rPr>
        <w:t>Singh, 2019</w:t>
      </w:r>
      <w:r w:rsidRPr="00432640">
        <w:rPr>
          <w:rStyle w:val="Heading21"/>
          <w:rFonts w:cs="Times New Roman"/>
          <w:b w:val="0"/>
          <w:color w:val="000000" w:themeColor="text1"/>
          <w:sz w:val="24"/>
          <w:szCs w:val="24"/>
        </w:rPr>
        <w:t xml:space="preserve">). Taking the help of the </w:t>
      </w:r>
      <w:r w:rsidR="7E4B9FD9" w:rsidRPr="00432640">
        <w:rPr>
          <w:rStyle w:val="Heading21"/>
          <w:rFonts w:cs="Times New Roman"/>
          <w:b w:val="0"/>
          <w:color w:val="000000" w:themeColor="text1"/>
          <w:sz w:val="24"/>
          <w:szCs w:val="24"/>
        </w:rPr>
        <w:t>p</w:t>
      </w:r>
      <w:r w:rsidR="7FC844EF" w:rsidRPr="00432640">
        <w:rPr>
          <w:rStyle w:val="Heading21"/>
          <w:rFonts w:cs="Times New Roman"/>
          <w:b w:val="0"/>
          <w:color w:val="000000" w:themeColor="text1"/>
          <w:sz w:val="24"/>
          <w:szCs w:val="24"/>
        </w:rPr>
        <w:t>ositivism</w:t>
      </w:r>
      <w:r w:rsidRPr="00432640">
        <w:rPr>
          <w:rStyle w:val="Heading21"/>
          <w:rFonts w:cs="Times New Roman"/>
          <w:b w:val="0"/>
          <w:color w:val="000000" w:themeColor="text1"/>
          <w:sz w:val="24"/>
          <w:szCs w:val="24"/>
        </w:rPr>
        <w:t xml:space="preserve"> philosophy the research work has become capable enough </w:t>
      </w:r>
      <w:r w:rsidR="3A9FE23A"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analyse </w:t>
      </w:r>
      <w:r w:rsidR="3CD8AAC0" w:rsidRPr="00432640">
        <w:rPr>
          <w:rStyle w:val="Heading21"/>
          <w:rFonts w:cs="Times New Roman"/>
          <w:b w:val="0"/>
          <w:color w:val="000000" w:themeColor="text1"/>
          <w:sz w:val="24"/>
          <w:szCs w:val="24"/>
        </w:rPr>
        <w:t>numerous factors</w:t>
      </w:r>
      <w:r w:rsidRPr="00432640">
        <w:rPr>
          <w:rStyle w:val="Heading21"/>
          <w:rFonts w:cs="Times New Roman"/>
          <w:b w:val="0"/>
          <w:color w:val="000000" w:themeColor="text1"/>
          <w:sz w:val="24"/>
          <w:szCs w:val="24"/>
        </w:rPr>
        <w:t xml:space="preserve"> affecting consumer</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behaviour</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and preferences between BMW and Tesla. The</w:t>
      </w:r>
      <w:r w:rsidRPr="00432640">
        <w:rPr>
          <w:rStyle w:val="apple-converted-space"/>
          <w:rFonts w:ascii="Times New Roman" w:hAnsi="Times New Roman" w:cs="Times New Roman"/>
          <w:color w:val="000000" w:themeColor="text1"/>
          <w:sz w:val="24"/>
          <w:szCs w:val="24"/>
        </w:rPr>
        <w:t> </w:t>
      </w:r>
      <w:r w:rsidR="450C1D26" w:rsidRPr="00432640">
        <w:rPr>
          <w:rStyle w:val="apple-converted-space"/>
          <w:rFonts w:ascii="Times New Roman" w:hAnsi="Times New Roman" w:cs="Times New Roman"/>
          <w:color w:val="000000" w:themeColor="text1"/>
          <w:sz w:val="24"/>
          <w:szCs w:val="24"/>
        </w:rPr>
        <w:t>positivism philosophy</w:t>
      </w:r>
      <w:r w:rsidRPr="00432640">
        <w:rPr>
          <w:rStyle w:val="Heading21"/>
          <w:rFonts w:cs="Times New Roman"/>
          <w:b w:val="0"/>
          <w:color w:val="000000" w:themeColor="text1"/>
          <w:sz w:val="24"/>
          <w:szCs w:val="24"/>
        </w:rPr>
        <w:t xml:space="preserve"> utilises the qualitative method of research which focuses </w:t>
      </w:r>
      <w:r w:rsidR="171FF67A" w:rsidRPr="00432640">
        <w:rPr>
          <w:rStyle w:val="Heading21"/>
          <w:rFonts w:cs="Times New Roman"/>
          <w:b w:val="0"/>
          <w:color w:val="000000" w:themeColor="text1"/>
          <w:sz w:val="24"/>
          <w:szCs w:val="24"/>
        </w:rPr>
        <w:t>on</w:t>
      </w:r>
      <w:r w:rsidRPr="00432640">
        <w:rPr>
          <w:rStyle w:val="Heading21"/>
          <w:rFonts w:cs="Times New Roman"/>
          <w:b w:val="0"/>
          <w:color w:val="000000" w:themeColor="text1"/>
          <w:sz w:val="24"/>
          <w:szCs w:val="24"/>
        </w:rPr>
        <w:t xml:space="preserve"> quantitative data to gain better understanding of social interactions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Nickerson, 2022</w:t>
      </w:r>
      <w:r w:rsidRPr="00432640">
        <w:rPr>
          <w:rStyle w:val="Heading21"/>
          <w:rFonts w:cs="Times New Roman"/>
          <w:b w:val="0"/>
          <w:color w:val="000000" w:themeColor="text1"/>
          <w:sz w:val="24"/>
          <w:szCs w:val="24"/>
        </w:rPr>
        <w:t>).</w:t>
      </w:r>
      <w:r w:rsidRPr="00432640">
        <w:rPr>
          <w:rStyle w:val="apple-converted-space"/>
          <w:rFonts w:ascii="Times New Roman" w:hAnsi="Times New Roman" w:cs="Times New Roman"/>
          <w:color w:val="000000" w:themeColor="text1"/>
          <w:sz w:val="24"/>
          <w:szCs w:val="24"/>
        </w:rPr>
        <w:t> </w:t>
      </w:r>
      <w:r w:rsidRPr="0DC1D1BF">
        <w:rPr>
          <w:rStyle w:val="Heading21"/>
          <w:rFonts w:cs="Times New Roman"/>
          <w:b w:val="0"/>
          <w:color w:val="000000" w:themeColor="text1"/>
          <w:sz w:val="24"/>
          <w:szCs w:val="24"/>
        </w:rPr>
        <w:t xml:space="preserve">Using qualitative research methods, the </w:t>
      </w:r>
      <w:r w:rsidR="788BC9AC" w:rsidRPr="0DC1D1BF">
        <w:rPr>
          <w:rStyle w:val="Heading21"/>
          <w:rFonts w:cs="Times New Roman"/>
          <w:b w:val="0"/>
          <w:color w:val="000000" w:themeColor="text1"/>
          <w:sz w:val="24"/>
          <w:szCs w:val="24"/>
        </w:rPr>
        <w:t>positivism</w:t>
      </w:r>
      <w:r w:rsidRPr="0DC1D1BF">
        <w:rPr>
          <w:rStyle w:val="Heading21"/>
          <w:rFonts w:cs="Times New Roman"/>
          <w:b w:val="0"/>
          <w:color w:val="000000" w:themeColor="text1"/>
          <w:sz w:val="24"/>
          <w:szCs w:val="24"/>
        </w:rPr>
        <w:t xml:space="preserve"> philosophy has given this research work findings a higher level of validation.</w:t>
      </w:r>
    </w:p>
    <w:p w14:paraId="22C23825" w14:textId="2C0F7D84" w:rsidR="00A317D0" w:rsidRPr="007C7A47" w:rsidRDefault="00C4743B" w:rsidP="007C7A47">
      <w:pPr>
        <w:pStyle w:val="Heading2"/>
      </w:pPr>
      <w:bookmarkStart w:id="76" w:name="_Toc145430715"/>
      <w:bookmarkStart w:id="77" w:name="_Toc145514113"/>
      <w:bookmarkStart w:id="78" w:name="_Toc147247199"/>
      <w:bookmarkStart w:id="79" w:name="_Toc148476656"/>
      <w:bookmarkEnd w:id="76"/>
      <w:bookmarkEnd w:id="77"/>
      <w:r>
        <w:t>3.3</w:t>
      </w:r>
      <w:r w:rsidR="0055776A" w:rsidRPr="007C7A47">
        <w:t>. Research Approach</w:t>
      </w:r>
      <w:bookmarkEnd w:id="78"/>
      <w:bookmarkEnd w:id="79"/>
    </w:p>
    <w:p w14:paraId="0FF0B198" w14:textId="7739B2AC" w:rsidR="00C01424" w:rsidRPr="00432640" w:rsidRDefault="0055776A" w:rsidP="00432640">
      <w:pPr>
        <w:spacing w:line="360" w:lineRule="auto"/>
        <w:jc w:val="both"/>
        <w:rPr>
          <w:rStyle w:val="Heading21"/>
          <w:rFonts w:cs="Times New Roman"/>
          <w:b w:val="0"/>
          <w:color w:val="000000" w:themeColor="text1"/>
          <w:sz w:val="24"/>
          <w:szCs w:val="24"/>
        </w:rPr>
      </w:pPr>
      <w:r w:rsidRPr="00432640">
        <w:rPr>
          <w:rStyle w:val="Heading21"/>
          <w:rFonts w:cs="Times New Roman"/>
          <w:b w:val="0"/>
          <w:color w:val="000000" w:themeColor="text1"/>
          <w:sz w:val="24"/>
          <w:szCs w:val="24"/>
        </w:rPr>
        <w:t xml:space="preserve">This research paper has been written using </w:t>
      </w:r>
      <w:r w:rsidR="00482624" w:rsidRPr="00432640">
        <w:rPr>
          <w:rStyle w:val="Heading21"/>
          <w:rFonts w:cs="Times New Roman"/>
          <w:b w:val="0"/>
          <w:color w:val="000000" w:themeColor="text1"/>
          <w:sz w:val="24"/>
          <w:szCs w:val="24"/>
        </w:rPr>
        <w:t>a</w:t>
      </w:r>
      <w:r w:rsidRPr="00432640">
        <w:rPr>
          <w:rStyle w:val="Heading21"/>
          <w:rFonts w:cs="Times New Roman"/>
          <w:b w:val="0"/>
          <w:color w:val="000000" w:themeColor="text1"/>
          <w:sz w:val="24"/>
          <w:szCs w:val="24"/>
        </w:rPr>
        <w:t xml:space="preserve"> </w:t>
      </w:r>
      <w:r w:rsidR="00C9446C" w:rsidRPr="00432640">
        <w:rPr>
          <w:rStyle w:val="Heading21"/>
          <w:rFonts w:cs="Times New Roman"/>
          <w:b w:val="0"/>
          <w:color w:val="000000" w:themeColor="text1"/>
          <w:sz w:val="24"/>
          <w:szCs w:val="24"/>
        </w:rPr>
        <w:t xml:space="preserve">deductive </w:t>
      </w:r>
      <w:r w:rsidRPr="00432640">
        <w:rPr>
          <w:rStyle w:val="Heading21"/>
          <w:rFonts w:cs="Times New Roman"/>
          <w:b w:val="0"/>
          <w:color w:val="000000" w:themeColor="text1"/>
          <w:sz w:val="24"/>
          <w:szCs w:val="24"/>
        </w:rPr>
        <w:t xml:space="preserve">approach. The </w:t>
      </w:r>
      <w:r w:rsidR="00C9446C" w:rsidRPr="00432640">
        <w:rPr>
          <w:rStyle w:val="Heading21"/>
          <w:rFonts w:cs="Times New Roman"/>
          <w:b w:val="0"/>
          <w:color w:val="000000" w:themeColor="text1"/>
          <w:sz w:val="24"/>
          <w:szCs w:val="24"/>
        </w:rPr>
        <w:t xml:space="preserve">deductive </w:t>
      </w:r>
      <w:r w:rsidRPr="00432640">
        <w:rPr>
          <w:rStyle w:val="Heading21"/>
          <w:rFonts w:cs="Times New Roman"/>
          <w:b w:val="0"/>
          <w:color w:val="000000" w:themeColor="text1"/>
          <w:sz w:val="24"/>
          <w:szCs w:val="24"/>
        </w:rPr>
        <w:t xml:space="preserve">approach in the case of any research work gives space for intuition and creativity </w:t>
      </w:r>
      <w:r w:rsidR="57BBAE30"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better understand the observed p</w:t>
      </w:r>
      <w:r w:rsidR="00905C61" w:rsidRPr="00432640">
        <w:rPr>
          <w:rStyle w:val="Heading21"/>
          <w:rFonts w:cs="Times New Roman"/>
          <w:b w:val="0"/>
          <w:color w:val="000000" w:themeColor="text1"/>
          <w:sz w:val="24"/>
          <w:szCs w:val="24"/>
        </w:rPr>
        <w:t>henomenon</w:t>
      </w:r>
      <w:r w:rsidRPr="00432640">
        <w:rPr>
          <w:rStyle w:val="Heading21"/>
          <w:rFonts w:cs="Times New Roman"/>
          <w:b w:val="0"/>
          <w:color w:val="000000" w:themeColor="text1"/>
          <w:sz w:val="24"/>
          <w:szCs w:val="24"/>
        </w:rPr>
        <w:t xml:space="preserve">. This research approach is adopted at the beginning of the research work as it is </w:t>
      </w:r>
      <w:r w:rsidR="17B16B2D" w:rsidRPr="00432640">
        <w:rPr>
          <w:rStyle w:val="Heading21"/>
          <w:rFonts w:cs="Times New Roman"/>
          <w:b w:val="0"/>
          <w:color w:val="000000" w:themeColor="text1"/>
          <w:sz w:val="24"/>
          <w:szCs w:val="24"/>
        </w:rPr>
        <w:t>an exceptionally good</w:t>
      </w:r>
      <w:r w:rsidRPr="00432640">
        <w:rPr>
          <w:rStyle w:val="Heading21"/>
          <w:rFonts w:cs="Times New Roman"/>
          <w:b w:val="0"/>
          <w:color w:val="000000" w:themeColor="text1"/>
          <w:sz w:val="24"/>
          <w:szCs w:val="24"/>
        </w:rPr>
        <w:t xml:space="preserve"> rational explanation and gives space to the deductive approach to dictate the precise research structure. </w:t>
      </w:r>
      <w:r w:rsidR="002C13E1" w:rsidRPr="00432640">
        <w:rPr>
          <w:rStyle w:val="Heading21"/>
          <w:rFonts w:cs="Times New Roman"/>
          <w:b w:val="0"/>
          <w:color w:val="000000" w:themeColor="text1"/>
          <w:sz w:val="24"/>
          <w:szCs w:val="24"/>
        </w:rPr>
        <w:t>Adductive</w:t>
      </w:r>
      <w:r w:rsidRPr="00432640">
        <w:rPr>
          <w:rStyle w:val="Heading21"/>
          <w:rFonts w:cs="Times New Roman"/>
          <w:b w:val="0"/>
          <w:color w:val="000000" w:themeColor="text1"/>
          <w:sz w:val="24"/>
          <w:szCs w:val="24"/>
        </w:rPr>
        <w:t xml:space="preserve"> research approach</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has its flaws like it can often lead to negative conclusions and thereby lead towards serious mistakes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and consequences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proofErr w:type="spellStart"/>
      <w:r w:rsidRPr="00432640">
        <w:rPr>
          <w:rStyle w:val="Heading21"/>
          <w:rFonts w:cs="Times New Roman"/>
          <w:b w:val="0"/>
          <w:color w:val="000000" w:themeColor="text1"/>
          <w:sz w:val="24"/>
          <w:szCs w:val="24"/>
          <w:shd w:val="clear" w:color="auto" w:fill="FFFFFF"/>
        </w:rPr>
        <w:t>Mertala</w:t>
      </w:r>
      <w:proofErr w:type="spellEnd"/>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432640">
        <w:rPr>
          <w:rStyle w:val="Heading21"/>
          <w:rFonts w:cs="Times New Roman"/>
          <w:b w:val="0"/>
          <w:color w:val="000000" w:themeColor="text1"/>
          <w:sz w:val="24"/>
          <w:szCs w:val="24"/>
          <w:shd w:val="clear" w:color="auto" w:fill="FFFFFF"/>
        </w:rPr>
        <w:t xml:space="preserve"> 2022</w:t>
      </w:r>
      <w:r w:rsidRPr="00432640">
        <w:rPr>
          <w:rStyle w:val="Heading21"/>
          <w:rFonts w:cs="Times New Roman"/>
          <w:b w:val="0"/>
          <w:color w:val="000000" w:themeColor="text1"/>
          <w:sz w:val="24"/>
          <w:szCs w:val="24"/>
        </w:rPr>
        <w:t xml:space="preserve">). In this research work, the </w:t>
      </w:r>
      <w:r w:rsidR="002C13E1" w:rsidRPr="00432640">
        <w:rPr>
          <w:rStyle w:val="Heading21"/>
          <w:rFonts w:cs="Times New Roman"/>
          <w:b w:val="0"/>
          <w:color w:val="000000" w:themeColor="text1"/>
          <w:sz w:val="24"/>
          <w:szCs w:val="24"/>
        </w:rPr>
        <w:t>adductive</w:t>
      </w:r>
      <w:r w:rsidRPr="00432640">
        <w:rPr>
          <w:rStyle w:val="Heading21"/>
          <w:rFonts w:cs="Times New Roman"/>
          <w:b w:val="0"/>
          <w:color w:val="000000" w:themeColor="text1"/>
          <w:sz w:val="24"/>
          <w:szCs w:val="24"/>
        </w:rPr>
        <w:t xml:space="preserve"> approach plays a significant role as being exploratory the approach starts with the data or the observations and then creates a hypothesis to apply in this research work (</w:t>
      </w:r>
      <w:proofErr w:type="spellStart"/>
      <w:r w:rsidRPr="00432640">
        <w:rPr>
          <w:rStyle w:val="Heading21"/>
          <w:rFonts w:cs="Times New Roman"/>
          <w:b w:val="0"/>
          <w:color w:val="000000" w:themeColor="text1"/>
          <w:sz w:val="24"/>
          <w:szCs w:val="24"/>
          <w:shd w:val="clear" w:color="auto" w:fill="FFFFFF"/>
        </w:rPr>
        <w:t>Garbuio</w:t>
      </w:r>
      <w:proofErr w:type="spellEnd"/>
      <w:r w:rsidRPr="00432640">
        <w:rPr>
          <w:rStyle w:val="Heading21"/>
          <w:rFonts w:cs="Times New Roman"/>
          <w:b w:val="0"/>
          <w:color w:val="000000" w:themeColor="text1"/>
          <w:sz w:val="24"/>
          <w:szCs w:val="24"/>
          <w:shd w:val="clear" w:color="auto" w:fill="FFFFFF"/>
        </w:rPr>
        <w:t xml:space="preserve"> and Lin, 2021</w:t>
      </w:r>
      <w:r w:rsidRPr="00432640">
        <w:rPr>
          <w:rStyle w:val="Heading21"/>
          <w:rFonts w:cs="Times New Roman"/>
          <w:b w:val="0"/>
          <w:color w:val="000000" w:themeColor="text1"/>
          <w:sz w:val="24"/>
          <w:szCs w:val="24"/>
        </w:rPr>
        <w:t xml:space="preserve">). The </w:t>
      </w:r>
      <w:r w:rsidR="00C9446C" w:rsidRPr="00432640">
        <w:rPr>
          <w:rStyle w:val="Heading21"/>
          <w:rFonts w:cs="Times New Roman"/>
          <w:b w:val="0"/>
          <w:color w:val="000000" w:themeColor="text1"/>
          <w:sz w:val="24"/>
          <w:szCs w:val="24"/>
        </w:rPr>
        <w:t xml:space="preserve">deductive </w:t>
      </w:r>
      <w:r w:rsidRPr="00432640">
        <w:rPr>
          <w:rStyle w:val="Heading21"/>
          <w:rFonts w:cs="Times New Roman"/>
          <w:b w:val="0"/>
          <w:color w:val="000000" w:themeColor="text1"/>
          <w:sz w:val="24"/>
          <w:szCs w:val="24"/>
        </w:rPr>
        <w:t>approach has given this research a new dimension by means of generating significant hypotheses and solving certain complex issues that do not have any clear answers as of now. Since the</w:t>
      </w:r>
      <w:r w:rsidRPr="00432640">
        <w:rPr>
          <w:rStyle w:val="apple-converted-space"/>
          <w:rFonts w:ascii="Times New Roman" w:hAnsi="Times New Roman" w:cs="Times New Roman"/>
          <w:color w:val="000000" w:themeColor="text1"/>
          <w:sz w:val="24"/>
          <w:szCs w:val="24"/>
        </w:rPr>
        <w:t> </w:t>
      </w:r>
      <w:r w:rsidR="752ED3D8" w:rsidRPr="00432640">
        <w:rPr>
          <w:rStyle w:val="apple-converted-space"/>
          <w:rFonts w:ascii="Times New Roman" w:hAnsi="Times New Roman" w:cs="Times New Roman"/>
          <w:color w:val="000000" w:themeColor="text1"/>
          <w:sz w:val="24"/>
          <w:szCs w:val="24"/>
        </w:rPr>
        <w:t>de</w:t>
      </w:r>
      <w:r w:rsidR="002C13E1" w:rsidRPr="00432640">
        <w:rPr>
          <w:rStyle w:val="Heading21"/>
          <w:rFonts w:cs="Times New Roman"/>
          <w:b w:val="0"/>
          <w:color w:val="000000" w:themeColor="text1"/>
          <w:sz w:val="24"/>
          <w:szCs w:val="24"/>
        </w:rPr>
        <w:t>ductive</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approach also involves insights from varied disciplines; it has provided the research work a diversified perspective and helped in the development of explanations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 xml:space="preserve">Wiltshire and </w:t>
      </w:r>
      <w:proofErr w:type="spellStart"/>
      <w:r w:rsidRPr="00432640">
        <w:rPr>
          <w:rStyle w:val="Heading21"/>
          <w:rFonts w:cs="Times New Roman"/>
          <w:b w:val="0"/>
          <w:color w:val="000000" w:themeColor="text1"/>
          <w:sz w:val="24"/>
          <w:szCs w:val="24"/>
          <w:shd w:val="clear" w:color="auto" w:fill="FFFFFF"/>
        </w:rPr>
        <w:t>Ronkainen</w:t>
      </w:r>
      <w:proofErr w:type="spellEnd"/>
      <w:r w:rsidRPr="00432640">
        <w:rPr>
          <w:rStyle w:val="Heading21"/>
          <w:rFonts w:cs="Times New Roman"/>
          <w:b w:val="0"/>
          <w:color w:val="000000" w:themeColor="text1"/>
          <w:sz w:val="24"/>
          <w:szCs w:val="24"/>
          <w:shd w:val="clear" w:color="auto" w:fill="FFFFFF"/>
        </w:rPr>
        <w:t>,</w:t>
      </w:r>
      <w:r w:rsidRPr="00432640">
        <w:rPr>
          <w:rStyle w:val="apple-converted-space"/>
          <w:rFonts w:ascii="Times New Roman" w:hAnsi="Times New Roman" w:cs="Times New Roman"/>
          <w:color w:val="000000" w:themeColor="text1"/>
          <w:sz w:val="24"/>
          <w:szCs w:val="24"/>
          <w:shd w:val="clear" w:color="auto" w:fill="FFFFFF"/>
        </w:rPr>
        <w:t> </w:t>
      </w:r>
      <w:r w:rsidRPr="00432640">
        <w:rPr>
          <w:rStyle w:val="Heading21"/>
          <w:rFonts w:cs="Times New Roman"/>
          <w:b w:val="0"/>
          <w:color w:val="000000" w:themeColor="text1"/>
          <w:sz w:val="24"/>
          <w:szCs w:val="24"/>
          <w:shd w:val="clear" w:color="auto" w:fill="FFFFFF"/>
        </w:rPr>
        <w:t>2021</w:t>
      </w:r>
      <w:r w:rsidRPr="00432640">
        <w:rPr>
          <w:rStyle w:val="Heading21"/>
          <w:rFonts w:cs="Times New Roman"/>
          <w:b w:val="0"/>
          <w:color w:val="000000" w:themeColor="text1"/>
          <w:sz w:val="24"/>
          <w:szCs w:val="24"/>
        </w:rPr>
        <w:t xml:space="preserve">). By means of creative thinking and innovative ideas, the approach has led this research to consider alternative explanations on the subject topic that are not immediately obvious. Therefore, the entire research work is being carried out following the </w:t>
      </w:r>
      <w:r w:rsidR="5ED7EBD1" w:rsidRPr="00432640">
        <w:rPr>
          <w:rStyle w:val="Heading21"/>
          <w:rFonts w:cs="Times New Roman"/>
          <w:b w:val="0"/>
          <w:color w:val="000000" w:themeColor="text1"/>
          <w:sz w:val="24"/>
          <w:szCs w:val="24"/>
        </w:rPr>
        <w:t>de</w:t>
      </w:r>
      <w:r w:rsidR="002C13E1" w:rsidRPr="00432640">
        <w:rPr>
          <w:rStyle w:val="Heading21"/>
          <w:rFonts w:cs="Times New Roman"/>
          <w:b w:val="0"/>
          <w:color w:val="000000" w:themeColor="text1"/>
          <w:sz w:val="24"/>
          <w:szCs w:val="24"/>
        </w:rPr>
        <w:t>ductive</w:t>
      </w:r>
      <w:r w:rsidRPr="00432640">
        <w:rPr>
          <w:rStyle w:val="Heading21"/>
          <w:rFonts w:cs="Times New Roman"/>
          <w:b w:val="0"/>
          <w:color w:val="000000" w:themeColor="text1"/>
          <w:sz w:val="24"/>
          <w:szCs w:val="24"/>
        </w:rPr>
        <w:t xml:space="preserve"> approach to obtain the desired results.</w:t>
      </w:r>
      <w:bookmarkStart w:id="80" w:name="_Toc145430716"/>
      <w:bookmarkStart w:id="81" w:name="_Toc145514114"/>
      <w:bookmarkEnd w:id="80"/>
      <w:bookmarkEnd w:id="81"/>
    </w:p>
    <w:p w14:paraId="1FD9D901" w14:textId="1D14F2DC" w:rsidR="0055776A" w:rsidRPr="001E0478" w:rsidRDefault="00C4743B" w:rsidP="001E0478">
      <w:pPr>
        <w:pStyle w:val="Heading2"/>
      </w:pPr>
      <w:bookmarkStart w:id="82" w:name="_Toc147247200"/>
      <w:bookmarkStart w:id="83" w:name="_Toc148476657"/>
      <w:r>
        <w:t>3.4</w:t>
      </w:r>
      <w:r w:rsidR="0055776A" w:rsidRPr="001E0478">
        <w:t>. Research Design</w:t>
      </w:r>
      <w:bookmarkEnd w:id="82"/>
      <w:bookmarkEnd w:id="83"/>
    </w:p>
    <w:p w14:paraId="0366CB77" w14:textId="4FDBEFFF" w:rsidR="0055776A" w:rsidRPr="00432640" w:rsidRDefault="0055776A" w:rsidP="00432640">
      <w:pPr>
        <w:spacing w:line="360" w:lineRule="auto"/>
        <w:jc w:val="both"/>
        <w:rPr>
          <w:rFonts w:ascii="Times New Roman" w:hAnsi="Times New Roman" w:cs="Times New Roman"/>
        </w:rPr>
      </w:pPr>
      <w:r w:rsidRPr="00432640">
        <w:rPr>
          <w:rStyle w:val="Heading21"/>
          <w:rFonts w:cs="Times New Roman"/>
          <w:b w:val="0"/>
          <w:color w:val="000000" w:themeColor="text1"/>
          <w:sz w:val="24"/>
          <w:szCs w:val="24"/>
        </w:rPr>
        <w:t xml:space="preserve">Research design in any piece of research work is a framework comprising of various methods of research and techniques that are chosen by a researcher as per the need of the research </w:t>
      </w:r>
      <w:r w:rsidR="41A056BC"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complete the research and achieve success (Rashid</w:t>
      </w:r>
      <w:r w:rsidRPr="00432640">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432640">
        <w:rPr>
          <w:rStyle w:val="Heading21"/>
          <w:rFonts w:cs="Times New Roman"/>
          <w:b w:val="0"/>
          <w:color w:val="000000" w:themeColor="text1"/>
          <w:sz w:val="24"/>
          <w:szCs w:val="24"/>
        </w:rPr>
        <w:t xml:space="preserve"> 2019).</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Research</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 xml:space="preserve">design allows the researcher to further sharpen the research methodologies that are most suitable for the </w:t>
      </w:r>
      <w:r w:rsidR="74D67E7D" w:rsidRPr="00432640">
        <w:rPr>
          <w:rStyle w:val="Heading21"/>
          <w:rFonts w:cs="Times New Roman"/>
          <w:b w:val="0"/>
          <w:color w:val="000000" w:themeColor="text1"/>
          <w:sz w:val="24"/>
          <w:szCs w:val="24"/>
        </w:rPr>
        <w:t>research</w:t>
      </w:r>
      <w:r w:rsidRPr="00432640">
        <w:rPr>
          <w:rStyle w:val="Heading21"/>
          <w:rFonts w:cs="Times New Roman"/>
          <w:b w:val="0"/>
          <w:color w:val="000000" w:themeColor="text1"/>
          <w:sz w:val="24"/>
          <w:szCs w:val="24"/>
        </w:rPr>
        <w:t xml:space="preserve"> subject matter and then set up the studies accordingly to achieve success in the research work</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Bougie and Sekaran,</w:t>
      </w:r>
      <w:r w:rsidRPr="00432640">
        <w:rPr>
          <w:rStyle w:val="apple-converted-space"/>
          <w:rFonts w:ascii="Times New Roman" w:hAnsi="Times New Roman" w:cs="Times New Roman"/>
          <w:color w:val="000000" w:themeColor="text1"/>
          <w:sz w:val="24"/>
          <w:szCs w:val="24"/>
          <w:shd w:val="clear" w:color="auto" w:fill="FFFFFF"/>
        </w:rPr>
        <w:t> </w:t>
      </w:r>
      <w:r w:rsidRPr="00432640">
        <w:rPr>
          <w:rStyle w:val="Heading21"/>
          <w:rFonts w:cs="Times New Roman"/>
          <w:b w:val="0"/>
          <w:color w:val="000000" w:themeColor="text1"/>
          <w:sz w:val="24"/>
          <w:szCs w:val="24"/>
          <w:shd w:val="clear" w:color="auto" w:fill="FFFFFF"/>
        </w:rPr>
        <w:t>2019</w:t>
      </w:r>
      <w:r w:rsidRPr="00432640">
        <w:rPr>
          <w:rStyle w:val="Heading21"/>
          <w:rFonts w:cs="Times New Roman"/>
          <w:b w:val="0"/>
          <w:color w:val="000000" w:themeColor="text1"/>
          <w:sz w:val="24"/>
          <w:szCs w:val="24"/>
        </w:rPr>
        <w:t xml:space="preserve">). Research design </w:t>
      </w:r>
      <w:r w:rsidR="611AF12D" w:rsidRPr="00432640">
        <w:rPr>
          <w:rStyle w:val="Heading21"/>
          <w:rFonts w:cs="Times New Roman"/>
          <w:b w:val="0"/>
          <w:color w:val="000000" w:themeColor="text1"/>
          <w:sz w:val="24"/>
          <w:szCs w:val="24"/>
        </w:rPr>
        <w:t>is</w:t>
      </w:r>
      <w:r w:rsidRPr="00432640">
        <w:rPr>
          <w:rStyle w:val="Heading21"/>
          <w:rFonts w:cs="Times New Roman"/>
          <w:b w:val="0"/>
          <w:color w:val="000000" w:themeColor="text1"/>
          <w:sz w:val="24"/>
          <w:szCs w:val="24"/>
        </w:rPr>
        <w:t xml:space="preserve"> of four main types includes, Descriptive, Experimental research, Correlational, and Quasi-Experimental (Bloomfield and Fisher, 2019). In the instance of this research topic focused on the comparative study between BMW and Tesla, a systematic approach to research is followed. In this context, it is pertinent to mention that systematic approach of research is also an example of Experimental research referred to in the last sentence.</w:t>
      </w:r>
      <w:r w:rsidRPr="00432640">
        <w:rPr>
          <w:rStyle w:val="apple-converted-space"/>
          <w:rFonts w:ascii="Times New Roman" w:hAnsi="Times New Roman" w:cs="Times New Roman"/>
          <w:color w:val="000000" w:themeColor="text1"/>
          <w:sz w:val="24"/>
          <w:szCs w:val="24"/>
        </w:rPr>
        <w:t> </w:t>
      </w:r>
    </w:p>
    <w:p w14:paraId="19984E61" w14:textId="105BD280" w:rsidR="0055776A" w:rsidRPr="00432640" w:rsidRDefault="0055776A" w:rsidP="00432640">
      <w:pPr>
        <w:spacing w:line="360" w:lineRule="auto"/>
        <w:jc w:val="both"/>
        <w:rPr>
          <w:rFonts w:ascii="Times New Roman" w:hAnsi="Times New Roman" w:cs="Times New Roman"/>
        </w:rPr>
      </w:pPr>
      <w:r w:rsidRPr="00432640">
        <w:rPr>
          <w:rStyle w:val="Heading21"/>
          <w:rFonts w:cs="Times New Roman"/>
          <w:b w:val="0"/>
          <w:color w:val="000000" w:themeColor="text1"/>
          <w:sz w:val="24"/>
          <w:szCs w:val="24"/>
        </w:rPr>
        <w:t>The purpose of systematic analysis is to supply a diligent summation from all the available data sourced by means of primary research conducted in the form of questionnaires</w:t>
      </w:r>
      <w:r w:rsidR="00B738D2" w:rsidRPr="00432640">
        <w:rPr>
          <w:rStyle w:val="Heading21"/>
          <w:rFonts w:cs="Times New Roman"/>
          <w:b w:val="0"/>
          <w:color w:val="000000" w:themeColor="text1"/>
        </w:rPr>
        <w:t xml:space="preserve"> </w:t>
      </w:r>
      <w:r w:rsidRPr="00432640">
        <w:rPr>
          <w:rStyle w:val="Heading21"/>
          <w:rFonts w:cs="Times New Roman"/>
          <w:b w:val="0"/>
          <w:color w:val="000000" w:themeColor="text1"/>
          <w:sz w:val="24"/>
          <w:szCs w:val="24"/>
        </w:rPr>
        <w:t>(</w:t>
      </w:r>
      <w:proofErr w:type="spellStart"/>
      <w:r w:rsidRPr="00432640">
        <w:rPr>
          <w:rStyle w:val="Heading21"/>
          <w:rFonts w:cs="Times New Roman"/>
          <w:b w:val="0"/>
          <w:color w:val="000000" w:themeColor="text1"/>
          <w:sz w:val="24"/>
          <w:szCs w:val="24"/>
          <w:shd w:val="clear" w:color="auto" w:fill="FFFFFF"/>
        </w:rPr>
        <w:t>Smale-Jacobse</w:t>
      </w:r>
      <w:proofErr w:type="spellEnd"/>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432640">
        <w:rPr>
          <w:rStyle w:val="Heading21"/>
          <w:rFonts w:cs="Times New Roman"/>
          <w:b w:val="0"/>
          <w:color w:val="000000" w:themeColor="text1"/>
          <w:sz w:val="24"/>
          <w:szCs w:val="24"/>
          <w:shd w:val="clear" w:color="auto" w:fill="FFFFFF"/>
        </w:rPr>
        <w:t xml:space="preserve"> 2019</w:t>
      </w:r>
      <w:r w:rsidRPr="00432640">
        <w:rPr>
          <w:rStyle w:val="Heading21"/>
          <w:rFonts w:cs="Times New Roman"/>
          <w:b w:val="0"/>
          <w:color w:val="000000" w:themeColor="text1"/>
          <w:sz w:val="24"/>
          <w:szCs w:val="24"/>
        </w:rPr>
        <w:t xml:space="preserve">). The systematic research analysis utilises all the data that are gathered from an existing research work and hence it is often termed as secondary research which means research on research (Logan, 2020). In this </w:t>
      </w:r>
      <w:r w:rsidR="630374F0" w:rsidRPr="00432640">
        <w:rPr>
          <w:rStyle w:val="Heading21"/>
          <w:rFonts w:cs="Times New Roman"/>
          <w:b w:val="0"/>
          <w:color w:val="000000" w:themeColor="text1"/>
          <w:sz w:val="24"/>
          <w:szCs w:val="24"/>
        </w:rPr>
        <w:t>research</w:t>
      </w:r>
      <w:r w:rsidRPr="00432640">
        <w:rPr>
          <w:rStyle w:val="Heading21"/>
          <w:rFonts w:cs="Times New Roman"/>
          <w:b w:val="0"/>
          <w:color w:val="000000" w:themeColor="text1"/>
          <w:sz w:val="24"/>
          <w:szCs w:val="24"/>
        </w:rPr>
        <w:t xml:space="preserve"> work, systematic research analysis has the capability to assist in the instance of operating the relevant solutions. The solutions have been addressed regarding the problems that are connected or associated with the comparative case study of BMW and Tesla.</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Systematic research design is the best choice in instance of</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establishing comparative study in between the two automobile market giants BMW and Tesla include,</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as according to</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shd w:val="clear" w:color="auto" w:fill="FFFFFF"/>
        </w:rPr>
        <w:t>Ouyang</w:t>
      </w:r>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00B738D2" w:rsidRPr="0DC1D1BF">
        <w:rPr>
          <w:rStyle w:val="Heading21"/>
          <w:rFonts w:cs="Times New Roman"/>
          <w:b w:val="0"/>
          <w:i/>
          <w:iCs/>
          <w:color w:val="000000" w:themeColor="text1"/>
          <w:shd w:val="clear" w:color="auto" w:fill="FFFFFF"/>
        </w:rPr>
        <w:t xml:space="preserve"> </w:t>
      </w:r>
      <w:r w:rsidR="00B738D2" w:rsidRPr="0DC1D1BF">
        <w:rPr>
          <w:rStyle w:val="Heading21"/>
          <w:rFonts w:cs="Times New Roman"/>
          <w:b w:val="0"/>
          <w:color w:val="000000" w:themeColor="text1"/>
          <w:shd w:val="clear" w:color="auto" w:fill="FFFFFF"/>
        </w:rPr>
        <w:t>(</w:t>
      </w:r>
      <w:r w:rsidRPr="00432640">
        <w:rPr>
          <w:rStyle w:val="Heading21"/>
          <w:rFonts w:cs="Times New Roman"/>
          <w:b w:val="0"/>
          <w:color w:val="000000" w:themeColor="text1"/>
          <w:sz w:val="24"/>
          <w:szCs w:val="24"/>
          <w:shd w:val="clear" w:color="auto" w:fill="FFFFFF"/>
        </w:rPr>
        <w:t>2022</w:t>
      </w:r>
      <w:r w:rsidR="00B738D2" w:rsidRPr="00432640">
        <w:rPr>
          <w:rStyle w:val="Heading21"/>
          <w:rFonts w:cs="Times New Roman"/>
          <w:b w:val="0"/>
          <w:color w:val="000000" w:themeColor="text1"/>
          <w:shd w:val="clear" w:color="auto" w:fill="FFFFFF"/>
        </w:rPr>
        <w:t>),</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systematic analysis allows collection and analysis of data in a more profound and systematic manner.</w:t>
      </w:r>
      <w:r w:rsidRPr="00432640">
        <w:rPr>
          <w:rStyle w:val="apple-converted-space"/>
          <w:rFonts w:ascii="Times New Roman" w:hAnsi="Times New Roman" w:cs="Times New Roman"/>
          <w:color w:val="000000" w:themeColor="text1"/>
          <w:sz w:val="24"/>
          <w:szCs w:val="24"/>
        </w:rPr>
        <w:t> </w:t>
      </w:r>
    </w:p>
    <w:p w14:paraId="030390EB" w14:textId="5344D559" w:rsidR="0055776A" w:rsidRPr="00432640" w:rsidRDefault="0055776A" w:rsidP="00432640">
      <w:pPr>
        <w:spacing w:line="360" w:lineRule="auto"/>
        <w:jc w:val="both"/>
        <w:rPr>
          <w:rFonts w:ascii="Times New Roman" w:hAnsi="Times New Roman" w:cs="Times New Roman"/>
        </w:rPr>
      </w:pPr>
      <w:r w:rsidRPr="0DC1D1BF">
        <w:rPr>
          <w:rStyle w:val="Heading21"/>
          <w:rFonts w:cs="Times New Roman"/>
          <w:b w:val="0"/>
          <w:color w:val="000000" w:themeColor="text1"/>
          <w:sz w:val="24"/>
          <w:szCs w:val="24"/>
        </w:rPr>
        <w:t xml:space="preserve">Since, any comparative research study requires a comprehensive understanding, in this case the systematic research analysis helps in the gathering of data starting from the financial to market aspects of both companies. The analysis also helps to identify the strengths, weaknesses </w:t>
      </w:r>
      <w:r w:rsidR="5EA89960" w:rsidRPr="0DC1D1BF">
        <w:rPr>
          <w:rStyle w:val="Heading21"/>
          <w:rFonts w:cs="Times New Roman"/>
          <w:b w:val="0"/>
          <w:color w:val="000000" w:themeColor="text1"/>
          <w:sz w:val="24"/>
          <w:szCs w:val="24"/>
        </w:rPr>
        <w:t>and</w:t>
      </w:r>
      <w:r w:rsidRPr="0DC1D1BF">
        <w:rPr>
          <w:rStyle w:val="Heading21"/>
          <w:rFonts w:cs="Times New Roman"/>
          <w:b w:val="0"/>
          <w:color w:val="000000" w:themeColor="text1"/>
          <w:sz w:val="24"/>
          <w:szCs w:val="24"/>
        </w:rPr>
        <w:t xml:space="preserve"> the performance benchmark of both BMW and Tesla. This analysis thereby helps to analyse the risks, opportunities, </w:t>
      </w:r>
      <w:r w:rsidR="0BF5B7FA" w:rsidRPr="0DC1D1BF">
        <w:rPr>
          <w:rStyle w:val="Heading21"/>
          <w:rFonts w:cs="Times New Roman"/>
          <w:b w:val="0"/>
          <w:color w:val="000000" w:themeColor="text1"/>
          <w:sz w:val="24"/>
          <w:szCs w:val="24"/>
        </w:rPr>
        <w:t>and</w:t>
      </w:r>
      <w:r w:rsidRPr="0DC1D1BF">
        <w:rPr>
          <w:rStyle w:val="Heading21"/>
          <w:rFonts w:cs="Times New Roman"/>
          <w:b w:val="0"/>
          <w:color w:val="000000" w:themeColor="text1"/>
          <w:sz w:val="24"/>
          <w:szCs w:val="24"/>
        </w:rPr>
        <w:t xml:space="preserve"> the innovative ideas of both the companies. Systematic research analysis also provides a much better organised approach in the data collection technique to evaluate </w:t>
      </w:r>
      <w:r w:rsidR="19CE50D8" w:rsidRPr="0DC1D1BF">
        <w:rPr>
          <w:rStyle w:val="Heading21"/>
          <w:rFonts w:cs="Times New Roman"/>
          <w:b w:val="0"/>
          <w:color w:val="000000" w:themeColor="text1"/>
          <w:sz w:val="24"/>
          <w:szCs w:val="24"/>
        </w:rPr>
        <w:t>and</w:t>
      </w:r>
      <w:r w:rsidRPr="0DC1D1BF">
        <w:rPr>
          <w:rStyle w:val="Heading21"/>
          <w:rFonts w:cs="Times New Roman"/>
          <w:b w:val="0"/>
          <w:color w:val="000000" w:themeColor="text1"/>
          <w:sz w:val="24"/>
          <w:szCs w:val="24"/>
        </w:rPr>
        <w:t xml:space="preserve"> interpret the data. Systematic research analysis ensures that the conclusions driven are latest and provide a path towards future </w:t>
      </w:r>
      <w:r w:rsidR="6D8574FE" w:rsidRPr="0DC1D1BF">
        <w:rPr>
          <w:rStyle w:val="Heading21"/>
          <w:rFonts w:cs="Times New Roman"/>
          <w:b w:val="0"/>
          <w:color w:val="000000" w:themeColor="text1"/>
          <w:sz w:val="24"/>
          <w:szCs w:val="24"/>
        </w:rPr>
        <w:t>research</w:t>
      </w:r>
      <w:r w:rsidRPr="0DC1D1BF">
        <w:rPr>
          <w:rStyle w:val="Heading21"/>
          <w:rFonts w:cs="Times New Roman"/>
          <w:b w:val="0"/>
          <w:color w:val="000000" w:themeColor="text1"/>
          <w:sz w:val="24"/>
          <w:szCs w:val="24"/>
        </w:rPr>
        <w:t xml:space="preserve"> and business decision making.</w:t>
      </w:r>
    </w:p>
    <w:p w14:paraId="7FB18203" w14:textId="787EEA75" w:rsidR="0DC1D1BF" w:rsidRDefault="0DC1D1BF" w:rsidP="0DC1D1BF">
      <w:pPr>
        <w:spacing w:line="360" w:lineRule="auto"/>
        <w:jc w:val="both"/>
        <w:rPr>
          <w:rStyle w:val="Heading21"/>
          <w:rFonts w:cs="Times New Roman"/>
          <w:b w:val="0"/>
          <w:color w:val="000000" w:themeColor="text1"/>
          <w:sz w:val="24"/>
          <w:szCs w:val="24"/>
        </w:rPr>
      </w:pPr>
    </w:p>
    <w:p w14:paraId="3ADB4B42" w14:textId="73650DAB" w:rsidR="0055776A" w:rsidRDefault="00C4743B" w:rsidP="007C7A47">
      <w:pPr>
        <w:pStyle w:val="Heading2"/>
      </w:pPr>
      <w:bookmarkStart w:id="84" w:name="_Toc145430717"/>
      <w:bookmarkStart w:id="85" w:name="_Toc145514115"/>
      <w:bookmarkStart w:id="86" w:name="_Toc147247201"/>
      <w:bookmarkStart w:id="87" w:name="_Toc148476658"/>
      <w:bookmarkEnd w:id="84"/>
      <w:bookmarkEnd w:id="85"/>
      <w:r>
        <w:t>3.5.</w:t>
      </w:r>
      <w:r w:rsidR="00B738D2" w:rsidRPr="007C7A47">
        <w:t xml:space="preserve"> </w:t>
      </w:r>
      <w:r w:rsidR="0055776A" w:rsidRPr="007C7A47">
        <w:t>Population and Sampling</w:t>
      </w:r>
      <w:bookmarkEnd w:id="86"/>
      <w:bookmarkEnd w:id="87"/>
    </w:p>
    <w:p w14:paraId="7165816A" w14:textId="2062EA9C" w:rsidR="00777B3C" w:rsidRPr="00682380" w:rsidRDefault="00EE7CFC" w:rsidP="00432640">
      <w:pPr>
        <w:spacing w:line="360" w:lineRule="auto"/>
        <w:jc w:val="both"/>
        <w:rPr>
          <w:rStyle w:val="Heading21"/>
          <w:rFonts w:cs="Times New Roman"/>
          <w:b w:val="0"/>
          <w:color w:val="000000" w:themeColor="text1"/>
          <w:sz w:val="24"/>
          <w:szCs w:val="24"/>
        </w:rPr>
      </w:pPr>
      <w:r w:rsidRPr="00682380">
        <w:rPr>
          <w:rStyle w:val="Heading21"/>
          <w:rFonts w:cs="Times New Roman"/>
          <w:b w:val="0"/>
          <w:color w:val="000000" w:themeColor="text1"/>
          <w:sz w:val="24"/>
          <w:szCs w:val="24"/>
        </w:rPr>
        <w:t xml:space="preserve">In conducting surveys, the sampling strategy and sample size are essential components of the study design. The study's aim, the subject population, the research approach, and the degree of accuracy researchers seek will all influence the sampling technique and sample size. There are different sampling methods like random sampling, convenience sampling, and others. </w:t>
      </w:r>
      <w:r w:rsidRPr="00682380">
        <w:rPr>
          <w:rStyle w:val="Heading21"/>
          <w:rFonts w:cs="Times New Roman"/>
          <w:b w:val="0"/>
          <w:i/>
          <w:iCs/>
          <w:color w:val="000000" w:themeColor="text1"/>
          <w:sz w:val="24"/>
          <w:szCs w:val="24"/>
        </w:rPr>
        <w:t xml:space="preserve">Convenience sampling </w:t>
      </w:r>
      <w:r w:rsidRPr="00682380">
        <w:rPr>
          <w:rStyle w:val="Heading21"/>
          <w:rFonts w:cs="Times New Roman"/>
          <w:b w:val="0"/>
          <w:color w:val="000000" w:themeColor="text1"/>
          <w:sz w:val="24"/>
          <w:szCs w:val="24"/>
        </w:rPr>
        <w:t>method is used in this research to determine the population, while taking their consents to be included in the study. The sample size of this research consists of 70 individuals.</w:t>
      </w:r>
    </w:p>
    <w:p w14:paraId="233D8247" w14:textId="153BFA37" w:rsidR="00163DE1" w:rsidRPr="004F6BA5" w:rsidRDefault="00777B3C" w:rsidP="00432640">
      <w:pPr>
        <w:spacing w:line="360" w:lineRule="auto"/>
        <w:jc w:val="both"/>
        <w:rPr>
          <w:rStyle w:val="Heading21"/>
          <w:rFonts w:cs="Times New Roman"/>
          <w:b w:val="0"/>
          <w:color w:val="FF0000"/>
          <w:sz w:val="24"/>
          <w:szCs w:val="24"/>
        </w:rPr>
      </w:pPr>
      <w:r w:rsidRPr="00682380">
        <w:rPr>
          <w:rStyle w:val="Heading21"/>
          <w:rFonts w:cs="Times New Roman"/>
          <w:b w:val="0"/>
          <w:color w:val="000000" w:themeColor="text1"/>
          <w:sz w:val="24"/>
          <w:szCs w:val="24"/>
        </w:rPr>
        <w:t>There is some certain advantages and disadvantages of convenience sampling method. Convenience sampling method is basically cost-effective method</w:t>
      </w:r>
      <w:r w:rsidR="00EF6ED8" w:rsidRPr="00682380">
        <w:rPr>
          <w:rStyle w:val="Heading21"/>
          <w:rFonts w:cs="Times New Roman"/>
          <w:b w:val="0"/>
          <w:color w:val="000000" w:themeColor="text1"/>
          <w:sz w:val="24"/>
          <w:szCs w:val="24"/>
        </w:rPr>
        <w:t xml:space="preserve"> that do not need any large database or resources. Due to this reason this method also become more time efficient method for any kind of survey</w:t>
      </w:r>
      <w:r w:rsidR="00BB7BC7" w:rsidRPr="00682380">
        <w:rPr>
          <w:rStyle w:val="Heading21"/>
          <w:rFonts w:cs="Times New Roman"/>
          <w:b w:val="0"/>
          <w:color w:val="000000" w:themeColor="text1"/>
          <w:sz w:val="24"/>
          <w:szCs w:val="24"/>
        </w:rPr>
        <w:t xml:space="preserve"> (</w:t>
      </w:r>
      <w:proofErr w:type="spellStart"/>
      <w:r w:rsidR="00BB7BC7" w:rsidRPr="00682380">
        <w:rPr>
          <w:rFonts w:ascii="Times New Roman" w:hAnsi="Times New Roman" w:cs="Times New Roman"/>
          <w:color w:val="000000" w:themeColor="text1"/>
          <w:sz w:val="24"/>
          <w:szCs w:val="24"/>
          <w:shd w:val="clear" w:color="auto" w:fill="FFFFFF"/>
        </w:rPr>
        <w:t>Sindiani</w:t>
      </w:r>
      <w:proofErr w:type="spellEnd"/>
      <w:r w:rsidR="00BB7BC7" w:rsidRPr="00682380">
        <w:rPr>
          <w:rFonts w:ascii="Times New Roman" w:hAnsi="Times New Roman" w:cs="Times New Roman"/>
          <w:color w:val="000000" w:themeColor="text1"/>
          <w:sz w:val="24"/>
          <w:szCs w:val="24"/>
          <w:shd w:val="clear" w:color="auto" w:fill="FFFFFF"/>
        </w:rPr>
        <w:t xml:space="preserve"> </w:t>
      </w:r>
      <w:r w:rsidR="00BB7BC7" w:rsidRPr="00682380">
        <w:rPr>
          <w:rFonts w:ascii="Times New Roman" w:hAnsi="Times New Roman" w:cs="Times New Roman"/>
          <w:i/>
          <w:color w:val="000000" w:themeColor="text1"/>
          <w:sz w:val="24"/>
          <w:szCs w:val="24"/>
          <w:shd w:val="clear" w:color="auto" w:fill="FFFFFF"/>
        </w:rPr>
        <w:t>et al.,</w:t>
      </w:r>
      <w:r w:rsidR="00BB7BC7" w:rsidRPr="00682380">
        <w:rPr>
          <w:rFonts w:ascii="Times New Roman" w:hAnsi="Times New Roman" w:cs="Times New Roman"/>
          <w:color w:val="000000" w:themeColor="text1"/>
          <w:sz w:val="24"/>
          <w:szCs w:val="24"/>
          <w:shd w:val="clear" w:color="auto" w:fill="FFFFFF"/>
        </w:rPr>
        <w:t>2020</w:t>
      </w:r>
      <w:r w:rsidR="00BB7BC7" w:rsidRPr="00682380">
        <w:rPr>
          <w:rStyle w:val="Heading21"/>
          <w:rFonts w:cs="Times New Roman"/>
          <w:b w:val="0"/>
          <w:color w:val="000000" w:themeColor="text1"/>
          <w:sz w:val="24"/>
          <w:szCs w:val="24"/>
        </w:rPr>
        <w:t>)</w:t>
      </w:r>
      <w:r w:rsidR="00EF6ED8" w:rsidRPr="00682380">
        <w:rPr>
          <w:rStyle w:val="Heading21"/>
          <w:rFonts w:cs="Times New Roman"/>
          <w:b w:val="0"/>
          <w:color w:val="000000" w:themeColor="text1"/>
          <w:sz w:val="24"/>
          <w:szCs w:val="24"/>
        </w:rPr>
        <w:t>. Mostly convenience sampling method is useful for exploratory research paper which helps in acquiring generic data related to the research topic.</w:t>
      </w:r>
      <w:r w:rsidR="00163DE1" w:rsidRPr="00682380">
        <w:rPr>
          <w:rStyle w:val="Heading21"/>
          <w:rFonts w:cs="Times New Roman"/>
          <w:b w:val="0"/>
          <w:color w:val="000000" w:themeColor="text1"/>
          <w:sz w:val="24"/>
          <w:szCs w:val="24"/>
        </w:rPr>
        <w:t xml:space="preserve"> With the help of this sampling method researchers can acquire information from the specific areas that are required for achieving the research objectives. On the other hand, convenience sampling method provide a </w:t>
      </w:r>
      <w:r w:rsidR="00014AFF" w:rsidRPr="00682380">
        <w:rPr>
          <w:rStyle w:val="Heading21"/>
          <w:rFonts w:cs="Times New Roman"/>
          <w:b w:val="0"/>
          <w:color w:val="000000" w:themeColor="text1"/>
          <w:sz w:val="24"/>
          <w:szCs w:val="24"/>
        </w:rPr>
        <w:t>biased research outcome</w:t>
      </w:r>
      <w:r w:rsidR="00BB7BC7" w:rsidRPr="00682380">
        <w:rPr>
          <w:rStyle w:val="Heading21"/>
          <w:rFonts w:cs="Times New Roman"/>
          <w:b w:val="0"/>
          <w:color w:val="000000" w:themeColor="text1"/>
          <w:sz w:val="24"/>
          <w:szCs w:val="24"/>
        </w:rPr>
        <w:t xml:space="preserve"> (</w:t>
      </w:r>
      <w:r w:rsidR="00BB7BC7" w:rsidRPr="00682380">
        <w:rPr>
          <w:rFonts w:ascii="Times New Roman" w:hAnsi="Times New Roman" w:cs="Times New Roman"/>
          <w:color w:val="000000" w:themeColor="text1"/>
          <w:sz w:val="24"/>
          <w:szCs w:val="24"/>
          <w:shd w:val="clear" w:color="auto" w:fill="FFFFFF"/>
        </w:rPr>
        <w:t>Emerson, 2021</w:t>
      </w:r>
      <w:r w:rsidR="00BB7BC7" w:rsidRPr="00682380">
        <w:rPr>
          <w:rStyle w:val="Heading21"/>
          <w:rFonts w:cs="Times New Roman"/>
          <w:b w:val="0"/>
          <w:color w:val="000000" w:themeColor="text1"/>
          <w:sz w:val="24"/>
          <w:szCs w:val="24"/>
        </w:rPr>
        <w:t>)</w:t>
      </w:r>
      <w:r w:rsidR="00163DE1" w:rsidRPr="00682380">
        <w:rPr>
          <w:rStyle w:val="Heading21"/>
          <w:rFonts w:cs="Times New Roman"/>
          <w:b w:val="0"/>
          <w:color w:val="000000" w:themeColor="text1"/>
          <w:sz w:val="24"/>
          <w:szCs w:val="24"/>
        </w:rPr>
        <w:t xml:space="preserve">. Utilising this method can be risky for the researcher because they face many difficulties in controlling the sample working process. Moreover, this sampling strategy is not appropriate for </w:t>
      </w:r>
      <w:r w:rsidR="00014AFF" w:rsidRPr="00682380">
        <w:rPr>
          <w:rStyle w:val="Heading21"/>
          <w:rFonts w:cs="Times New Roman"/>
          <w:b w:val="0"/>
          <w:color w:val="000000" w:themeColor="text1"/>
          <w:sz w:val="24"/>
          <w:szCs w:val="24"/>
        </w:rPr>
        <w:t>those researches</w:t>
      </w:r>
      <w:r w:rsidR="00163DE1" w:rsidRPr="00682380">
        <w:rPr>
          <w:rStyle w:val="Heading21"/>
          <w:rFonts w:cs="Times New Roman"/>
          <w:b w:val="0"/>
          <w:color w:val="000000" w:themeColor="text1"/>
          <w:sz w:val="24"/>
          <w:szCs w:val="24"/>
        </w:rPr>
        <w:t xml:space="preserve"> which include several numbers of questions. </w:t>
      </w:r>
    </w:p>
    <w:p w14:paraId="1958CA10" w14:textId="30789D2E" w:rsidR="00EE7CFC" w:rsidRPr="00EE7CFC" w:rsidRDefault="00EE7CFC" w:rsidP="00432640">
      <w:pPr>
        <w:spacing w:line="360" w:lineRule="auto"/>
        <w:jc w:val="both"/>
        <w:rPr>
          <w:rFonts w:ascii="Times New Roman" w:hAnsi="Times New Roman" w:cs="Times New Roman"/>
          <w:color w:val="000000" w:themeColor="text1"/>
          <w:sz w:val="24"/>
          <w:szCs w:val="24"/>
        </w:rPr>
      </w:pPr>
      <w:r w:rsidRPr="00777B3C">
        <w:rPr>
          <w:rStyle w:val="Heading21"/>
          <w:rFonts w:cs="Times New Roman"/>
          <w:b w:val="0"/>
          <w:color w:val="000000" w:themeColor="text1"/>
          <w:sz w:val="24"/>
          <w:szCs w:val="24"/>
        </w:rPr>
        <w:t xml:space="preserve">The Research Onion model aids scientists in organising </w:t>
      </w:r>
      <w:r w:rsidRPr="00432640">
        <w:rPr>
          <w:rStyle w:val="Heading21"/>
          <w:rFonts w:cs="Times New Roman"/>
          <w:b w:val="0"/>
          <w:color w:val="000000" w:themeColor="text1"/>
          <w:sz w:val="24"/>
          <w:szCs w:val="24"/>
        </w:rPr>
        <w:t xml:space="preserve">their studies and coming to wise judgements at each layer, resulting in a methodical and organised research procedure. Selection bias is a major negative. Convenience sample could not be representative of all BMW and Tesla consumers, which might introduce bias and limit the generalizability of the results. It might not provide a representative sample, which would restrict the application of the findings. Results may only apply to the convenience sample and have a limited degree of external validity. Convenience sampling can offer preliminary insights from reachable BMW and Tesla consumers in this study, but it is important to recognise its shortcomings, such as selection bias and lack of representativeness. These limitations could make generalisations regarding the larger customer population less generalizable and stronger. Consider employing convenience sampling in conjunction with other techniques or as an early exploratory step in your study to lessen these drawbacks. </w:t>
      </w:r>
    </w:p>
    <w:p w14:paraId="1DB30CD4" w14:textId="55849A0C" w:rsidR="00EF75FD" w:rsidRDefault="00C4743B" w:rsidP="0084473C">
      <w:pPr>
        <w:pStyle w:val="Heading2"/>
      </w:pPr>
      <w:bookmarkStart w:id="88" w:name="_Toc145430718"/>
      <w:bookmarkStart w:id="89" w:name="_Toc145514116"/>
      <w:bookmarkStart w:id="90" w:name="_Toc147247202"/>
      <w:bookmarkStart w:id="91" w:name="_Toc148476659"/>
      <w:bookmarkEnd w:id="88"/>
      <w:bookmarkEnd w:id="89"/>
      <w:r>
        <w:t>3.6.</w:t>
      </w:r>
      <w:r w:rsidR="00314120" w:rsidRPr="007C7A47">
        <w:t> Data Collection</w:t>
      </w:r>
      <w:bookmarkEnd w:id="90"/>
      <w:bookmarkEnd w:id="91"/>
    </w:p>
    <w:p w14:paraId="2C2BDD5A" w14:textId="299D7E10" w:rsidR="00835A10" w:rsidRPr="0084473C" w:rsidRDefault="00835A10" w:rsidP="0DC1D1BF">
      <w:pPr>
        <w:spacing w:line="360" w:lineRule="auto"/>
        <w:jc w:val="both"/>
        <w:rPr>
          <w:rStyle w:val="Heading21"/>
          <w:rFonts w:cs="Times New Roman"/>
          <w:b w:val="0"/>
        </w:rPr>
      </w:pPr>
      <w:r w:rsidRPr="0DC1D1BF">
        <w:rPr>
          <w:rStyle w:val="Heading21"/>
          <w:rFonts w:cs="Times New Roman"/>
          <w:b w:val="0"/>
          <w:sz w:val="24"/>
          <w:szCs w:val="24"/>
        </w:rPr>
        <w:t>A combination of approaches will be the most appropriate for our objective</w:t>
      </w:r>
      <w:r w:rsidR="0084473C" w:rsidRPr="0DC1D1BF">
        <w:rPr>
          <w:rStyle w:val="Heading21"/>
          <w:rFonts w:cs="Times New Roman"/>
          <w:b w:val="0"/>
          <w:sz w:val="24"/>
          <w:szCs w:val="24"/>
        </w:rPr>
        <w:t xml:space="preserve">s in the setting of our current research. Additionally, the primary gathering of statistical information will be crucial since it will enable a thorough analysis and comprehension of the research’s goals, which were established in the previous chapter. This method will also help with testing hypotheses and give information about the internal business strategy of the firms. We will be better able to understand how both Tesla and BMW have reacted to market movements </w:t>
      </w:r>
      <w:r w:rsidR="1D80F5A8" w:rsidRPr="0DC1D1BF">
        <w:rPr>
          <w:rStyle w:val="Heading21"/>
          <w:rFonts w:cs="Times New Roman"/>
          <w:b w:val="0"/>
          <w:sz w:val="24"/>
          <w:szCs w:val="24"/>
        </w:rPr>
        <w:t>because of</w:t>
      </w:r>
      <w:r w:rsidR="0084473C" w:rsidRPr="0DC1D1BF">
        <w:rPr>
          <w:rStyle w:val="Heading21"/>
          <w:rFonts w:cs="Times New Roman"/>
          <w:b w:val="0"/>
          <w:sz w:val="24"/>
          <w:szCs w:val="24"/>
        </w:rPr>
        <w:t xml:space="preserve"> the longitudinal examination of corporate performance over time, which is informed by the data gathered. We performed a survey utilising a series of 20 questionnaires created especially to address the issue of our research </w:t>
      </w:r>
      <w:r w:rsidR="0D43C761" w:rsidRPr="0DC1D1BF">
        <w:rPr>
          <w:rStyle w:val="Heading21"/>
          <w:rFonts w:cs="Times New Roman"/>
          <w:b w:val="0"/>
          <w:sz w:val="24"/>
          <w:szCs w:val="24"/>
        </w:rPr>
        <w:t>to</w:t>
      </w:r>
      <w:r w:rsidR="0084473C" w:rsidRPr="0DC1D1BF">
        <w:rPr>
          <w:rStyle w:val="Heading21"/>
          <w:rFonts w:cs="Times New Roman"/>
          <w:b w:val="0"/>
          <w:sz w:val="24"/>
          <w:szCs w:val="24"/>
        </w:rPr>
        <w:t xml:space="preserve"> gather data for this study. The poll drew in 70 participants in all. With an emphasis on both Tesla and BMW, this survey was essential to acquiring a thorough knowledge of how</w:t>
      </w:r>
      <w:r w:rsidR="0084473C" w:rsidRPr="0DC1D1BF">
        <w:rPr>
          <w:rStyle w:val="Heading21"/>
          <w:rFonts w:cs="Times New Roman"/>
          <w:b w:val="0"/>
          <w:color w:val="FF0000"/>
          <w:sz w:val="24"/>
          <w:szCs w:val="24"/>
        </w:rPr>
        <w:t xml:space="preserve"> </w:t>
      </w:r>
      <w:r w:rsidR="0084473C" w:rsidRPr="0DC1D1BF">
        <w:rPr>
          <w:rStyle w:val="Heading21"/>
          <w:rFonts w:cs="Times New Roman"/>
          <w:b w:val="0"/>
          <w:sz w:val="24"/>
          <w:szCs w:val="24"/>
        </w:rPr>
        <w:t>a company affects consumer behaviour. The survey’s findings and the analysis that followed them will make a substantial contribution to the insightful conclusions our study comes at.</w:t>
      </w:r>
    </w:p>
    <w:p w14:paraId="7B3E9174" w14:textId="07693CB6" w:rsidR="0DC1D1BF" w:rsidRDefault="0DC1D1BF" w:rsidP="0DC1D1BF">
      <w:pPr>
        <w:spacing w:line="360" w:lineRule="auto"/>
        <w:jc w:val="both"/>
        <w:rPr>
          <w:rStyle w:val="Heading21"/>
          <w:rFonts w:cs="Times New Roman"/>
          <w:b w:val="0"/>
          <w:sz w:val="24"/>
          <w:szCs w:val="24"/>
        </w:rPr>
      </w:pPr>
    </w:p>
    <w:p w14:paraId="0BA022A6" w14:textId="0AB1B37E" w:rsidR="00D00FB0" w:rsidRPr="007C7A47" w:rsidRDefault="00C4743B" w:rsidP="007C7A47">
      <w:pPr>
        <w:pStyle w:val="Heading2"/>
      </w:pPr>
      <w:bookmarkStart w:id="92" w:name="_Toc147247203"/>
      <w:bookmarkStart w:id="93" w:name="_Toc148476660"/>
      <w:r>
        <w:t>3.7.</w:t>
      </w:r>
      <w:r w:rsidR="00D00FB0" w:rsidRPr="007C7A47">
        <w:t xml:space="preserve"> Data Type</w:t>
      </w:r>
      <w:bookmarkEnd w:id="92"/>
      <w:bookmarkEnd w:id="93"/>
    </w:p>
    <w:p w14:paraId="4B7AFA19" w14:textId="604EDACD" w:rsidR="0DC1D1BF" w:rsidRPr="00EE7CFC" w:rsidRDefault="00D00FB0" w:rsidP="0DC1D1BF">
      <w:pPr>
        <w:spacing w:line="360" w:lineRule="auto"/>
        <w:jc w:val="both"/>
        <w:rPr>
          <w:rStyle w:val="Heading21"/>
          <w:rFonts w:cs="Times New Roman"/>
          <w:b w:val="0"/>
          <w:sz w:val="22"/>
        </w:rPr>
      </w:pPr>
      <w:r w:rsidRPr="0DC1D1BF">
        <w:rPr>
          <w:rStyle w:val="Heading21"/>
          <w:rFonts w:cs="Times New Roman"/>
          <w:b w:val="0"/>
        </w:rPr>
        <w:t xml:space="preserve">There are </w:t>
      </w:r>
      <w:r w:rsidR="7BC6D403" w:rsidRPr="0DC1D1BF">
        <w:rPr>
          <w:rStyle w:val="Heading21"/>
          <w:rFonts w:cs="Times New Roman"/>
          <w:b w:val="0"/>
        </w:rPr>
        <w:t>two</w:t>
      </w:r>
      <w:r w:rsidRPr="0DC1D1BF">
        <w:rPr>
          <w:rStyle w:val="Heading21"/>
          <w:rFonts w:cs="Times New Roman"/>
          <w:b w:val="0"/>
        </w:rPr>
        <w:t xml:space="preserve"> types of data used in </w:t>
      </w:r>
      <w:r w:rsidR="6E50AF9A" w:rsidRPr="0DC1D1BF">
        <w:rPr>
          <w:rStyle w:val="Heading21"/>
          <w:rFonts w:cs="Times New Roman"/>
          <w:b w:val="0"/>
        </w:rPr>
        <w:t>research</w:t>
      </w:r>
      <w:r w:rsidRPr="0DC1D1BF">
        <w:rPr>
          <w:rStyle w:val="Heading21"/>
          <w:rFonts w:cs="Times New Roman"/>
          <w:b w:val="0"/>
        </w:rPr>
        <w:t xml:space="preserve">: quantitative and qualitative. </w:t>
      </w:r>
      <w:r w:rsidRPr="0DC1D1BF">
        <w:rPr>
          <w:rStyle w:val="Heading21"/>
          <w:rFonts w:cs="Times New Roman"/>
          <w:b w:val="0"/>
          <w:sz w:val="24"/>
          <w:szCs w:val="24"/>
        </w:rPr>
        <w:t xml:space="preserve">The implementation of the </w:t>
      </w:r>
      <w:r w:rsidRPr="0DC1D1BF">
        <w:rPr>
          <w:rStyle w:val="Heading21"/>
          <w:rFonts w:cs="Times New Roman"/>
          <w:b w:val="0"/>
          <w:i/>
          <w:iCs/>
          <w:sz w:val="24"/>
          <w:szCs w:val="24"/>
        </w:rPr>
        <w:t>quantitative data</w:t>
      </w:r>
      <w:r w:rsidRPr="0DC1D1BF">
        <w:rPr>
          <w:rStyle w:val="Heading21"/>
          <w:rFonts w:cs="Times New Roman"/>
          <w:b w:val="0"/>
          <w:sz w:val="24"/>
          <w:szCs w:val="24"/>
        </w:rPr>
        <w:t xml:space="preserve"> collection method has proved to be cost effective in the research and the method has also been selected due to its benefits in instance of effective comparison in between the research findings. </w:t>
      </w:r>
      <w:r w:rsidR="3E439E45" w:rsidRPr="0DC1D1BF">
        <w:rPr>
          <w:rStyle w:val="Heading21"/>
          <w:rFonts w:cs="Times New Roman"/>
          <w:b w:val="0"/>
          <w:sz w:val="24"/>
          <w:szCs w:val="24"/>
        </w:rPr>
        <w:t>To</w:t>
      </w:r>
      <w:r w:rsidRPr="0DC1D1BF">
        <w:rPr>
          <w:rStyle w:val="Heading21"/>
          <w:rFonts w:cs="Times New Roman"/>
          <w:b w:val="0"/>
          <w:sz w:val="24"/>
          <w:szCs w:val="24"/>
        </w:rPr>
        <w:t xml:space="preserve"> support the research, primary qualitative data is also </w:t>
      </w:r>
      <w:r w:rsidR="57755D7C" w:rsidRPr="0DC1D1BF">
        <w:rPr>
          <w:rStyle w:val="Heading21"/>
          <w:rFonts w:cs="Times New Roman"/>
          <w:b w:val="0"/>
          <w:sz w:val="24"/>
          <w:szCs w:val="24"/>
        </w:rPr>
        <w:t>done,</w:t>
      </w:r>
      <w:r w:rsidRPr="0DC1D1BF">
        <w:rPr>
          <w:rStyle w:val="Heading21"/>
          <w:rFonts w:cs="Times New Roman"/>
          <w:b w:val="0"/>
          <w:sz w:val="24"/>
          <w:szCs w:val="24"/>
        </w:rPr>
        <w:t xml:space="preserve"> and data are collected from authentic sources like scholarly articles, websites amongst others. These legitimate sources have been chosen to support the research questionnaires that are also relevant with the statistical data inclusive in this research work. By opting for the quantitative method of data collection researcher will be able to gather a much better level of understanding the comparison between BMW and Tesla which is both accurate and conclusive. Primary quantitative data collection in this research has helped to source accurate, reliable, </w:t>
      </w:r>
      <w:r w:rsidR="6A5D0620" w:rsidRPr="0DC1D1BF">
        <w:rPr>
          <w:rStyle w:val="Heading21"/>
          <w:rFonts w:cs="Times New Roman"/>
          <w:b w:val="0"/>
          <w:sz w:val="24"/>
          <w:szCs w:val="24"/>
        </w:rPr>
        <w:t>recent,</w:t>
      </w:r>
      <w:r w:rsidRPr="0DC1D1BF">
        <w:rPr>
          <w:rStyle w:val="Heading21"/>
          <w:rFonts w:cs="Times New Roman"/>
          <w:b w:val="0"/>
          <w:sz w:val="24"/>
          <w:szCs w:val="24"/>
        </w:rPr>
        <w:t xml:space="preserve"> and customised data that reflects the present scenario of both the companies.</w:t>
      </w:r>
      <w:r w:rsidRPr="0DC1D1BF">
        <w:rPr>
          <w:rStyle w:val="apple-converted-space"/>
          <w:rFonts w:ascii="Times New Roman" w:hAnsi="Times New Roman" w:cs="Times New Roman"/>
          <w:sz w:val="24"/>
          <w:szCs w:val="24"/>
        </w:rPr>
        <w:t> </w:t>
      </w:r>
    </w:p>
    <w:p w14:paraId="65DE6625" w14:textId="70EEEF21" w:rsidR="0055776A" w:rsidRPr="007C7A47" w:rsidRDefault="0055776A" w:rsidP="0DC1D1BF">
      <w:pPr>
        <w:pStyle w:val="Heading2"/>
        <w:rPr>
          <w:color w:val="auto"/>
        </w:rPr>
      </w:pPr>
      <w:bookmarkStart w:id="94" w:name="_Toc145430719"/>
      <w:bookmarkStart w:id="95" w:name="_Toc145514117"/>
      <w:bookmarkStart w:id="96" w:name="_Toc147247205"/>
      <w:bookmarkStart w:id="97" w:name="_Toc148476661"/>
      <w:bookmarkEnd w:id="94"/>
      <w:bookmarkEnd w:id="95"/>
      <w:r w:rsidRPr="0DC1D1BF">
        <w:rPr>
          <w:color w:val="auto"/>
        </w:rPr>
        <w:t>3.</w:t>
      </w:r>
      <w:r w:rsidR="00EE7CFC">
        <w:rPr>
          <w:color w:val="auto"/>
        </w:rPr>
        <w:t>8</w:t>
      </w:r>
      <w:r w:rsidR="00C4743B" w:rsidRPr="0DC1D1BF">
        <w:rPr>
          <w:color w:val="auto"/>
        </w:rPr>
        <w:t>.</w:t>
      </w:r>
      <w:r w:rsidRPr="0DC1D1BF">
        <w:rPr>
          <w:color w:val="auto"/>
        </w:rPr>
        <w:t> Data Analysis</w:t>
      </w:r>
      <w:bookmarkEnd w:id="96"/>
      <w:bookmarkEnd w:id="97"/>
    </w:p>
    <w:p w14:paraId="5F6D64FE" w14:textId="3131E384" w:rsidR="003F2CF8" w:rsidRPr="003F2CF8" w:rsidRDefault="003F2CF8" w:rsidP="0DC1D1BF">
      <w:pPr>
        <w:spacing w:line="360" w:lineRule="auto"/>
        <w:jc w:val="both"/>
        <w:rPr>
          <w:rStyle w:val="Heading21"/>
          <w:rFonts w:cs="Times New Roman"/>
          <w:b w:val="0"/>
        </w:rPr>
      </w:pPr>
      <w:r w:rsidRPr="0DC1D1BF">
        <w:rPr>
          <w:rStyle w:val="Heading21"/>
          <w:rFonts w:cs="Times New Roman"/>
          <w:b w:val="0"/>
          <w:sz w:val="24"/>
          <w:szCs w:val="24"/>
        </w:rPr>
        <w:t xml:space="preserve">It is essential, as recommended by Sheng et al. (2021), to describe the data analysis procedures in the study methodology section. This will give readers a clear understanding of how primary data will be handled and analysed. There are </w:t>
      </w:r>
      <w:r w:rsidR="3D667E13" w:rsidRPr="0DC1D1BF">
        <w:rPr>
          <w:rStyle w:val="Heading21"/>
          <w:rFonts w:cs="Times New Roman"/>
          <w:b w:val="0"/>
          <w:sz w:val="24"/>
          <w:szCs w:val="24"/>
        </w:rPr>
        <w:t>difficulties</w:t>
      </w:r>
      <w:r w:rsidRPr="0DC1D1BF">
        <w:rPr>
          <w:rStyle w:val="Heading21"/>
          <w:rFonts w:cs="Times New Roman"/>
          <w:b w:val="0"/>
          <w:sz w:val="24"/>
          <w:szCs w:val="24"/>
        </w:rPr>
        <w:t xml:space="preserve"> in analysis both quantitative and qualitative data. When working with statistics, the emphasis in on analysing numerical and statistical data, which includes looking at data using figures, graphs, and charts and the doing an in-depth evaluation of these outcomes. On the other hand, qualitative data analysis examines experiments, assessments, or surveys to look for recurring themes in the responses’ narratives. Additionally, </w:t>
      </w:r>
      <w:r w:rsidR="437EC955" w:rsidRPr="0DC1D1BF">
        <w:rPr>
          <w:rStyle w:val="Heading21"/>
          <w:rFonts w:cs="Times New Roman"/>
          <w:b w:val="0"/>
          <w:sz w:val="24"/>
          <w:szCs w:val="24"/>
        </w:rPr>
        <w:t>to</w:t>
      </w:r>
      <w:r w:rsidRPr="0DC1D1BF">
        <w:rPr>
          <w:rStyle w:val="Heading21"/>
          <w:rFonts w:cs="Times New Roman"/>
          <w:b w:val="0"/>
          <w:sz w:val="24"/>
          <w:szCs w:val="24"/>
        </w:rPr>
        <w:t xml:space="preserve"> be consistent with the overall aims and objectives of the research, qualitative input is meticulously examined. In the framework of this study, a survey was given to 70 participants who ranged in age from 18 to 33 years old and represented a variety of gender identities, including men, females, and transgender people. The respondents’ annual salary ranged from </w:t>
      </w:r>
      <w:r w:rsidRPr="0DC1D1BF">
        <w:rPr>
          <w:rFonts w:ascii="Times New Roman" w:hAnsi="Times New Roman" w:cs="Times New Roman"/>
          <w:sz w:val="24"/>
          <w:szCs w:val="24"/>
          <w:shd w:val="clear" w:color="auto" w:fill="FFFFFF"/>
        </w:rPr>
        <w:t xml:space="preserve">£45,000 to £99,000. Excel spreadsheets were used to perform a thorough analysis of the survey data. The research’s </w:t>
      </w:r>
      <w:r w:rsidR="226CF5F9" w:rsidRPr="0DC1D1BF">
        <w:rPr>
          <w:rFonts w:ascii="Times New Roman" w:hAnsi="Times New Roman" w:cs="Times New Roman"/>
          <w:sz w:val="24"/>
          <w:szCs w:val="24"/>
          <w:shd w:val="clear" w:color="auto" w:fill="FFFFFF"/>
        </w:rPr>
        <w:t>results</w:t>
      </w:r>
      <w:r w:rsidRPr="0DC1D1BF">
        <w:rPr>
          <w:rFonts w:ascii="Times New Roman" w:hAnsi="Times New Roman" w:cs="Times New Roman"/>
          <w:sz w:val="24"/>
          <w:szCs w:val="24"/>
          <w:shd w:val="clear" w:color="auto" w:fill="FFFFFF"/>
        </w:rPr>
        <w:t xml:space="preserve"> and conclusions benefited </w:t>
      </w:r>
      <w:r w:rsidR="78F047A8" w:rsidRPr="0DC1D1BF">
        <w:rPr>
          <w:rFonts w:ascii="Times New Roman" w:hAnsi="Times New Roman" w:cs="Times New Roman"/>
          <w:sz w:val="24"/>
          <w:szCs w:val="24"/>
          <w:shd w:val="clear" w:color="auto" w:fill="FFFFFF"/>
        </w:rPr>
        <w:t>from</w:t>
      </w:r>
      <w:r w:rsidRPr="0DC1D1BF">
        <w:rPr>
          <w:rFonts w:ascii="Times New Roman" w:hAnsi="Times New Roman" w:cs="Times New Roman"/>
          <w:sz w:val="24"/>
          <w:szCs w:val="24"/>
          <w:shd w:val="clear" w:color="auto" w:fill="FFFFFF"/>
        </w:rPr>
        <w:t xml:space="preserve"> the detailed and perceptive insights that this analytical approach allowed it to extract from the survey responses.</w:t>
      </w:r>
    </w:p>
    <w:p w14:paraId="3EE06CE8" w14:textId="4D5B5449" w:rsidR="0DC1D1BF" w:rsidRDefault="0DC1D1BF" w:rsidP="0DC1D1BF">
      <w:pPr>
        <w:spacing w:line="360" w:lineRule="auto"/>
        <w:jc w:val="both"/>
        <w:rPr>
          <w:rFonts w:ascii="Times New Roman" w:hAnsi="Times New Roman" w:cs="Times New Roman"/>
          <w:sz w:val="24"/>
          <w:szCs w:val="24"/>
        </w:rPr>
      </w:pPr>
    </w:p>
    <w:p w14:paraId="5F902CB2" w14:textId="49FA25D7" w:rsidR="0055776A" w:rsidRPr="005C70C3" w:rsidRDefault="0055776A" w:rsidP="0DC1D1BF">
      <w:pPr>
        <w:pStyle w:val="Heading2"/>
        <w:rPr>
          <w:rStyle w:val="Heading21"/>
          <w:b/>
          <w:color w:val="auto"/>
          <w:sz w:val="24"/>
          <w:szCs w:val="24"/>
        </w:rPr>
      </w:pPr>
      <w:bookmarkStart w:id="98" w:name="_Toc147247206"/>
      <w:bookmarkStart w:id="99" w:name="_Toc148476662"/>
      <w:r w:rsidRPr="0DC1D1BF">
        <w:rPr>
          <w:rStyle w:val="Heading21"/>
          <w:b/>
          <w:color w:val="auto"/>
          <w:sz w:val="24"/>
          <w:szCs w:val="24"/>
        </w:rPr>
        <w:t>3.</w:t>
      </w:r>
      <w:r w:rsidR="00014AFF">
        <w:rPr>
          <w:rStyle w:val="Heading21"/>
          <w:b/>
          <w:color w:val="auto"/>
          <w:sz w:val="24"/>
          <w:szCs w:val="24"/>
        </w:rPr>
        <w:t>9</w:t>
      </w:r>
      <w:r w:rsidR="00C4743B" w:rsidRPr="0DC1D1BF">
        <w:rPr>
          <w:rStyle w:val="Heading21"/>
          <w:b/>
          <w:color w:val="auto"/>
        </w:rPr>
        <w:t>.</w:t>
      </w:r>
      <w:r w:rsidRPr="0DC1D1BF">
        <w:rPr>
          <w:rStyle w:val="apple-converted-space"/>
          <w:b w:val="0"/>
          <w:bCs w:val="0"/>
          <w:color w:val="auto"/>
          <w:sz w:val="24"/>
          <w:szCs w:val="24"/>
        </w:rPr>
        <w:t> </w:t>
      </w:r>
      <w:r w:rsidRPr="0DC1D1BF">
        <w:rPr>
          <w:rStyle w:val="Heading21"/>
          <w:b/>
          <w:color w:val="auto"/>
          <w:sz w:val="24"/>
          <w:szCs w:val="24"/>
        </w:rPr>
        <w:t>Ethical Consideration</w:t>
      </w:r>
      <w:bookmarkEnd w:id="98"/>
      <w:bookmarkEnd w:id="99"/>
    </w:p>
    <w:p w14:paraId="390F96E2" w14:textId="59ECE858" w:rsidR="0055776A" w:rsidRPr="00432640" w:rsidRDefault="0055776A" w:rsidP="0DC1D1BF">
      <w:pPr>
        <w:spacing w:line="360" w:lineRule="auto"/>
        <w:jc w:val="both"/>
        <w:rPr>
          <w:rFonts w:ascii="Times New Roman" w:hAnsi="Times New Roman" w:cs="Times New Roman"/>
          <w:sz w:val="24"/>
          <w:szCs w:val="24"/>
        </w:rPr>
      </w:pPr>
      <w:r w:rsidRPr="0DC1D1BF">
        <w:rPr>
          <w:rFonts w:ascii="Times New Roman" w:hAnsi="Times New Roman" w:cs="Times New Roman"/>
          <w:sz w:val="24"/>
          <w:szCs w:val="24"/>
        </w:rPr>
        <w:t xml:space="preserve">This </w:t>
      </w:r>
      <w:r w:rsidR="47DF7A29" w:rsidRPr="0DC1D1BF">
        <w:rPr>
          <w:rFonts w:ascii="Times New Roman" w:hAnsi="Times New Roman" w:cs="Times New Roman"/>
          <w:sz w:val="24"/>
          <w:szCs w:val="24"/>
        </w:rPr>
        <w:t>part</w:t>
      </w:r>
      <w:r w:rsidRPr="0DC1D1BF">
        <w:rPr>
          <w:rFonts w:ascii="Times New Roman" w:hAnsi="Times New Roman" w:cs="Times New Roman"/>
          <w:sz w:val="24"/>
          <w:szCs w:val="24"/>
        </w:rPr>
        <w:t xml:space="preserve"> of the research work can </w:t>
      </w:r>
      <w:r w:rsidR="56918014" w:rsidRPr="0DC1D1BF">
        <w:rPr>
          <w:rFonts w:ascii="Times New Roman" w:hAnsi="Times New Roman" w:cs="Times New Roman"/>
          <w:sz w:val="24"/>
          <w:szCs w:val="24"/>
        </w:rPr>
        <w:t>be</w:t>
      </w:r>
      <w:r w:rsidRPr="0DC1D1BF">
        <w:rPr>
          <w:rFonts w:ascii="Times New Roman" w:hAnsi="Times New Roman" w:cs="Times New Roman"/>
          <w:sz w:val="24"/>
          <w:szCs w:val="24"/>
        </w:rPr>
        <w:t xml:space="preserve"> very much significant, progressing further with this research all the ethical standards that are followed while doing this research are mentioned herein this segment. In some instances of research work, it was not ethical </w:t>
      </w:r>
      <w:r w:rsidR="6FC2689E" w:rsidRPr="0DC1D1BF">
        <w:rPr>
          <w:rFonts w:ascii="Times New Roman" w:hAnsi="Times New Roman" w:cs="Times New Roman"/>
          <w:sz w:val="24"/>
          <w:szCs w:val="24"/>
        </w:rPr>
        <w:t>to</w:t>
      </w:r>
      <w:r w:rsidRPr="0DC1D1BF">
        <w:rPr>
          <w:rFonts w:ascii="Times New Roman" w:hAnsi="Times New Roman" w:cs="Times New Roman"/>
          <w:sz w:val="24"/>
          <w:szCs w:val="24"/>
        </w:rPr>
        <w:t xml:space="preserve"> source data from an entire population. Therefore, in the scenario, studying consumer behavioural patterns, consent was taken from every consumer wherever possible and at times it was not feasible to carry out the same. While caring out the research work on comparative study of BMW and Tesla, followed the ethical principles and thereby necessary care is taken to defend the respondent’s social privacy, endurance of the harmony, minimising the harmfulness, and complying with the legal and other concerned regulatory bodies, data integrity policy </w:t>
      </w:r>
      <w:r w:rsidR="6C1356E2" w:rsidRPr="0DC1D1BF">
        <w:rPr>
          <w:rFonts w:ascii="Times New Roman" w:hAnsi="Times New Roman" w:cs="Times New Roman"/>
          <w:sz w:val="24"/>
          <w:szCs w:val="24"/>
        </w:rPr>
        <w:t>has</w:t>
      </w:r>
      <w:r w:rsidRPr="0DC1D1BF">
        <w:rPr>
          <w:rFonts w:ascii="Times New Roman" w:hAnsi="Times New Roman" w:cs="Times New Roman"/>
          <w:sz w:val="24"/>
          <w:szCs w:val="24"/>
        </w:rPr>
        <w:t xml:space="preserve"> been strictly adhered too. Furthermore, adequate measures are also taken care off to make the research work bias free and not to derail from the main research objectives.</w:t>
      </w:r>
    </w:p>
    <w:p w14:paraId="51AC00C8" w14:textId="04510CB9" w:rsidR="0DC1D1BF" w:rsidRDefault="0DC1D1BF" w:rsidP="0DC1D1BF">
      <w:pPr>
        <w:spacing w:line="360" w:lineRule="auto"/>
        <w:jc w:val="both"/>
        <w:rPr>
          <w:rFonts w:ascii="Times New Roman" w:hAnsi="Times New Roman" w:cs="Times New Roman"/>
          <w:sz w:val="24"/>
          <w:szCs w:val="24"/>
        </w:rPr>
      </w:pPr>
    </w:p>
    <w:p w14:paraId="470BA1C0" w14:textId="1BD55846" w:rsidR="0DC1D1BF" w:rsidRDefault="0DC1D1BF" w:rsidP="0DC1D1BF">
      <w:pPr>
        <w:spacing w:line="360" w:lineRule="auto"/>
        <w:jc w:val="both"/>
        <w:rPr>
          <w:rFonts w:ascii="Times New Roman" w:hAnsi="Times New Roman" w:cs="Times New Roman"/>
          <w:sz w:val="24"/>
          <w:szCs w:val="24"/>
        </w:rPr>
      </w:pPr>
    </w:p>
    <w:p w14:paraId="5D66F966" w14:textId="3452B412" w:rsidR="0DC1D1BF" w:rsidRDefault="0DC1D1BF" w:rsidP="0DC1D1BF">
      <w:pPr>
        <w:spacing w:line="360" w:lineRule="auto"/>
        <w:jc w:val="both"/>
        <w:rPr>
          <w:rFonts w:ascii="Times New Roman" w:hAnsi="Times New Roman" w:cs="Times New Roman"/>
          <w:sz w:val="24"/>
          <w:szCs w:val="24"/>
        </w:rPr>
      </w:pPr>
    </w:p>
    <w:p w14:paraId="65AACB8C" w14:textId="58E3377B" w:rsidR="0DC1D1BF" w:rsidRDefault="0DC1D1BF" w:rsidP="0DC1D1BF">
      <w:pPr>
        <w:spacing w:line="360" w:lineRule="auto"/>
        <w:jc w:val="both"/>
        <w:rPr>
          <w:rFonts w:ascii="Times New Roman" w:hAnsi="Times New Roman" w:cs="Times New Roman"/>
          <w:sz w:val="24"/>
          <w:szCs w:val="24"/>
        </w:rPr>
      </w:pPr>
    </w:p>
    <w:p w14:paraId="261C3D5C" w14:textId="257DE926" w:rsidR="0055776A" w:rsidRPr="005C70C3" w:rsidRDefault="0055776A" w:rsidP="0DC1D1BF">
      <w:pPr>
        <w:pStyle w:val="Heading2"/>
        <w:rPr>
          <w:rStyle w:val="Heading21"/>
          <w:b/>
          <w:color w:val="auto"/>
          <w:sz w:val="24"/>
          <w:szCs w:val="24"/>
        </w:rPr>
      </w:pPr>
      <w:bookmarkStart w:id="100" w:name="_Toc145430721"/>
      <w:bookmarkStart w:id="101" w:name="_Toc145514119"/>
      <w:bookmarkStart w:id="102" w:name="_Toc147247207"/>
      <w:bookmarkStart w:id="103" w:name="_Toc148476663"/>
      <w:bookmarkEnd w:id="100"/>
      <w:bookmarkEnd w:id="101"/>
      <w:r w:rsidRPr="0DC1D1BF">
        <w:rPr>
          <w:rStyle w:val="Heading21"/>
          <w:b/>
          <w:color w:val="auto"/>
          <w:sz w:val="24"/>
          <w:szCs w:val="24"/>
        </w:rPr>
        <w:t>3.</w:t>
      </w:r>
      <w:r w:rsidR="00C4743B" w:rsidRPr="0DC1D1BF">
        <w:rPr>
          <w:rStyle w:val="Heading21"/>
          <w:b/>
          <w:color w:val="auto"/>
          <w:sz w:val="24"/>
          <w:szCs w:val="24"/>
        </w:rPr>
        <w:t>1</w:t>
      </w:r>
      <w:r w:rsidR="0099302A">
        <w:rPr>
          <w:rStyle w:val="Heading21"/>
          <w:b/>
          <w:color w:val="auto"/>
          <w:sz w:val="24"/>
          <w:szCs w:val="24"/>
        </w:rPr>
        <w:t>0</w:t>
      </w:r>
      <w:r w:rsidRPr="0DC1D1BF">
        <w:rPr>
          <w:rStyle w:val="Heading21"/>
          <w:b/>
          <w:color w:val="auto"/>
          <w:sz w:val="24"/>
          <w:szCs w:val="24"/>
        </w:rPr>
        <w:t>.</w:t>
      </w:r>
      <w:r w:rsidRPr="0DC1D1BF">
        <w:rPr>
          <w:rStyle w:val="apple-converted-space"/>
          <w:b w:val="0"/>
          <w:bCs w:val="0"/>
          <w:color w:val="auto"/>
          <w:sz w:val="24"/>
          <w:szCs w:val="24"/>
        </w:rPr>
        <w:t> </w:t>
      </w:r>
      <w:r w:rsidRPr="0DC1D1BF">
        <w:rPr>
          <w:rStyle w:val="Heading21"/>
          <w:b/>
          <w:color w:val="auto"/>
          <w:sz w:val="24"/>
          <w:szCs w:val="24"/>
        </w:rPr>
        <w:t>Summary</w:t>
      </w:r>
      <w:bookmarkEnd w:id="102"/>
      <w:bookmarkEnd w:id="103"/>
    </w:p>
    <w:p w14:paraId="41BBED02" w14:textId="30FEFECB" w:rsidR="001E0478" w:rsidRDefault="0055776A" w:rsidP="001E0478">
      <w:pPr>
        <w:spacing w:line="360" w:lineRule="auto"/>
        <w:jc w:val="both"/>
        <w:rPr>
          <w:rFonts w:ascii="Times New Roman" w:hAnsi="Times New Roman" w:cs="Times New Roman"/>
          <w:sz w:val="24"/>
          <w:szCs w:val="24"/>
        </w:rPr>
      </w:pPr>
      <w:r w:rsidRPr="1E9A9FF7">
        <w:rPr>
          <w:rFonts w:ascii="Times New Roman" w:hAnsi="Times New Roman" w:cs="Times New Roman"/>
          <w:sz w:val="24"/>
          <w:szCs w:val="24"/>
        </w:rPr>
        <w:t xml:space="preserve">The research work </w:t>
      </w:r>
      <w:r w:rsidR="10617A69" w:rsidRPr="1E9A9FF7">
        <w:rPr>
          <w:rFonts w:ascii="Times New Roman" w:hAnsi="Times New Roman" w:cs="Times New Roman"/>
          <w:sz w:val="24"/>
          <w:szCs w:val="24"/>
        </w:rPr>
        <w:t>takes</w:t>
      </w:r>
      <w:r w:rsidRPr="1E9A9FF7">
        <w:rPr>
          <w:rFonts w:ascii="Times New Roman" w:hAnsi="Times New Roman" w:cs="Times New Roman"/>
          <w:sz w:val="24"/>
          <w:szCs w:val="24"/>
        </w:rPr>
        <w:t xml:space="preserve"> the way of primary quantitative and qualitative data analysis methods, following a mixed approach and interpretivism research philosophy along with </w:t>
      </w:r>
      <w:r w:rsidR="002C13E1" w:rsidRPr="1E9A9FF7">
        <w:rPr>
          <w:rFonts w:ascii="Times New Roman" w:hAnsi="Times New Roman" w:cs="Times New Roman"/>
          <w:sz w:val="24"/>
          <w:szCs w:val="24"/>
        </w:rPr>
        <w:t>adductive</w:t>
      </w:r>
      <w:r w:rsidRPr="1E9A9FF7">
        <w:rPr>
          <w:rFonts w:ascii="Times New Roman" w:hAnsi="Times New Roman" w:cs="Times New Roman"/>
          <w:sz w:val="24"/>
          <w:szCs w:val="24"/>
        </w:rPr>
        <w:t xml:space="preserve"> approach are the choice of the research. The research work will not remain limited just to the results but it in turn will provide requisite information upon the variables that are examined and significantly highlight the research outcome. The research revolved around the comparative analysis of the two automobile market giants, </w:t>
      </w:r>
      <w:r w:rsidR="6F433E7E" w:rsidRPr="1E9A9FF7">
        <w:rPr>
          <w:rFonts w:ascii="Times New Roman" w:hAnsi="Times New Roman" w:cs="Times New Roman"/>
          <w:sz w:val="24"/>
          <w:szCs w:val="24"/>
        </w:rPr>
        <w:t>BMW,</w:t>
      </w:r>
      <w:r w:rsidRPr="1E9A9FF7">
        <w:rPr>
          <w:rFonts w:ascii="Times New Roman" w:hAnsi="Times New Roman" w:cs="Times New Roman"/>
          <w:sz w:val="24"/>
          <w:szCs w:val="24"/>
        </w:rPr>
        <w:t xml:space="preserve"> and Tesla. The readers will be able to get a transparent picturesque of the research outcome of both the companies at the end of the research work and relevant research questionnaires have been chosen to conduct the survey process. The research work has strictly adhered to all the legal and ethical considerations</w:t>
      </w:r>
      <w:r w:rsidR="00F21668" w:rsidRPr="1E9A9FF7">
        <w:rPr>
          <w:rFonts w:ascii="Times New Roman" w:hAnsi="Times New Roman" w:cs="Times New Roman"/>
          <w:sz w:val="24"/>
          <w:szCs w:val="24"/>
        </w:rPr>
        <w:t>.</w:t>
      </w:r>
    </w:p>
    <w:p w14:paraId="246AC36C" w14:textId="2DEB94E5" w:rsidR="008A45C8" w:rsidRPr="001E0478" w:rsidRDefault="00DE356E" w:rsidP="001E0478">
      <w:pPr>
        <w:pStyle w:val="Heading1"/>
      </w:pPr>
      <w:r w:rsidRPr="001E0478">
        <w:br w:type="page"/>
      </w:r>
      <w:bookmarkStart w:id="104" w:name="_Toc145418146"/>
      <w:bookmarkStart w:id="105" w:name="_Toc145514120"/>
      <w:bookmarkStart w:id="106" w:name="_Toc148476664"/>
      <w:r w:rsidR="008A45C8" w:rsidRPr="001E0478">
        <w:t xml:space="preserve">Chapter </w:t>
      </w:r>
      <w:r w:rsidR="00D55CB2" w:rsidRPr="001E0478">
        <w:t>4: Findings</w:t>
      </w:r>
      <w:r w:rsidR="008A45C8" w:rsidRPr="001E0478">
        <w:t xml:space="preserve"> and Discussion</w:t>
      </w:r>
      <w:bookmarkEnd w:id="104"/>
      <w:bookmarkEnd w:id="105"/>
      <w:bookmarkEnd w:id="106"/>
    </w:p>
    <w:p w14:paraId="2ED7C746" w14:textId="31F2E597" w:rsidR="008A45C8" w:rsidRPr="005C70C3" w:rsidRDefault="008A45C8" w:rsidP="00432640">
      <w:pPr>
        <w:pStyle w:val="Heading2"/>
        <w:rPr>
          <w:lang w:val="en-GB"/>
        </w:rPr>
      </w:pPr>
      <w:bookmarkStart w:id="107" w:name="_Toc145514121"/>
      <w:bookmarkStart w:id="108" w:name="_Toc147247208"/>
      <w:bookmarkStart w:id="109" w:name="_Toc148476665"/>
      <w:r w:rsidRPr="005C70C3">
        <w:rPr>
          <w:lang w:val="en-GB"/>
        </w:rPr>
        <w:t>4.1. Introduction</w:t>
      </w:r>
      <w:bookmarkEnd w:id="107"/>
      <w:bookmarkEnd w:id="108"/>
      <w:bookmarkEnd w:id="109"/>
    </w:p>
    <w:p w14:paraId="27049562" w14:textId="75FD5B2E"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This chapter will focus on analysing the outcome or findings of the study by discussing some essential themes. The findings of quantitative data have been analysed here in the other parts of the study. This chapter will help the study by giving a detailed perception regarding the influence of Brands on Consumer Behaviour. This chapter will also discuss the way Tesla and BMW can influence the brand perception of consumers in the market. Furthermore, in this chapter, the comparison between brand loyalty and the buying intentions of consumers will be discussed to enhance the study.</w:t>
      </w:r>
    </w:p>
    <w:p w14:paraId="75E398FB" w14:textId="0209B492" w:rsidR="008A45C8" w:rsidRPr="005C70C3" w:rsidRDefault="008A45C8" w:rsidP="00432640">
      <w:pPr>
        <w:pStyle w:val="Heading2"/>
        <w:rPr>
          <w:lang w:val="en-GB"/>
        </w:rPr>
      </w:pPr>
      <w:bookmarkStart w:id="110" w:name="_Toc145514122"/>
      <w:bookmarkStart w:id="111" w:name="_Toc147247209"/>
      <w:bookmarkStart w:id="112" w:name="_Toc148476666"/>
      <w:r w:rsidRPr="005C70C3">
        <w:rPr>
          <w:lang w:val="en-GB"/>
        </w:rPr>
        <w:t>4.2. Findings</w:t>
      </w:r>
      <w:bookmarkEnd w:id="110"/>
      <w:bookmarkEnd w:id="111"/>
      <w:bookmarkEnd w:id="112"/>
    </w:p>
    <w:p w14:paraId="3770C0DB" w14:textId="734871CC"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The researchers of this study have conducted a “survey” regarding the brand influence in the context of BMW and Tesla. This survey was </w:t>
      </w:r>
      <w:r w:rsidR="228E7037" w:rsidRPr="0DC1D1BF">
        <w:rPr>
          <w:rFonts w:ascii="Times New Roman" w:hAnsi="Times New Roman" w:cs="Times New Roman"/>
          <w:sz w:val="24"/>
          <w:szCs w:val="24"/>
          <w:lang w:val="en-GB"/>
        </w:rPr>
        <w:t>conducted in a particular place, started on 1st September,</w:t>
      </w:r>
      <w:r w:rsidRPr="0DC1D1BF">
        <w:rPr>
          <w:rFonts w:ascii="Times New Roman" w:hAnsi="Times New Roman" w:cs="Times New Roman"/>
          <w:sz w:val="24"/>
          <w:szCs w:val="24"/>
          <w:lang w:val="en-GB"/>
        </w:rPr>
        <w:t xml:space="preserve"> and ended on 8th September. 70 participants have joined this survey and provided their opinions depending on 20 survey questions. The information has been gathered from the respondents at </w:t>
      </w:r>
      <w:r w:rsidR="417BC729" w:rsidRPr="0DC1D1BF">
        <w:rPr>
          <w:rFonts w:ascii="Times New Roman" w:hAnsi="Times New Roman" w:cs="Times New Roman"/>
          <w:sz w:val="24"/>
          <w:szCs w:val="24"/>
          <w:lang w:val="en-GB"/>
        </w:rPr>
        <w:t>separate times</w:t>
      </w:r>
      <w:r w:rsidRPr="0DC1D1BF">
        <w:rPr>
          <w:rFonts w:ascii="Times New Roman" w:hAnsi="Times New Roman" w:cs="Times New Roman"/>
          <w:sz w:val="24"/>
          <w:szCs w:val="24"/>
          <w:lang w:val="en-GB"/>
        </w:rPr>
        <w:t xml:space="preserve"> within these mentioned days. Before starting the survey, consent was taken from every respondent. The researchers </w:t>
      </w:r>
      <w:r w:rsidR="097A8243" w:rsidRPr="0DC1D1BF">
        <w:rPr>
          <w:rFonts w:ascii="Times New Roman" w:hAnsi="Times New Roman" w:cs="Times New Roman"/>
          <w:sz w:val="24"/>
          <w:szCs w:val="24"/>
          <w:lang w:val="en-GB"/>
        </w:rPr>
        <w:t>focused</w:t>
      </w:r>
      <w:r w:rsidRPr="0DC1D1BF">
        <w:rPr>
          <w:rFonts w:ascii="Times New Roman" w:hAnsi="Times New Roman" w:cs="Times New Roman"/>
          <w:sz w:val="24"/>
          <w:szCs w:val="24"/>
          <w:lang w:val="en-GB"/>
        </w:rPr>
        <w:t xml:space="preserve"> on the age group of 18 to 33 because, at this age, people have an interest in several new products or brands. These age groups can provide available information by reading their preferred products. As most of the respondents were college </w:t>
      </w:r>
      <w:r w:rsidR="00AD3F6F" w:rsidRPr="0DC1D1BF">
        <w:rPr>
          <w:rFonts w:ascii="Times New Roman" w:hAnsi="Times New Roman" w:cs="Times New Roman"/>
          <w:sz w:val="24"/>
          <w:szCs w:val="24"/>
          <w:lang w:val="en-GB"/>
        </w:rPr>
        <w:t>customer</w:t>
      </w:r>
      <w:r w:rsidRPr="0DC1D1BF">
        <w:rPr>
          <w:rFonts w:ascii="Times New Roman" w:hAnsi="Times New Roman" w:cs="Times New Roman"/>
          <w:sz w:val="24"/>
          <w:szCs w:val="24"/>
          <w:lang w:val="en-GB"/>
        </w:rPr>
        <w:t xml:space="preserve">s, therefore, in this age fascination with cars is </w:t>
      </w:r>
      <w:r w:rsidR="221E532A" w:rsidRPr="0DC1D1BF">
        <w:rPr>
          <w:rFonts w:ascii="Times New Roman" w:hAnsi="Times New Roman" w:cs="Times New Roman"/>
          <w:sz w:val="24"/>
          <w:szCs w:val="24"/>
          <w:lang w:val="en-GB"/>
        </w:rPr>
        <w:t>quite common</w:t>
      </w:r>
      <w:r w:rsidRPr="0DC1D1BF">
        <w:rPr>
          <w:rFonts w:ascii="Times New Roman" w:hAnsi="Times New Roman" w:cs="Times New Roman"/>
          <w:sz w:val="24"/>
          <w:szCs w:val="24"/>
          <w:lang w:val="en-GB"/>
        </w:rPr>
        <w:t xml:space="preserve">. </w:t>
      </w:r>
    </w:p>
    <w:p w14:paraId="7BA36C25" w14:textId="39EE3AA7"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The researchers have selected both genders to conduct this survey. Recently, it has been observed that women have more interest in four-wheelers and two-wheelers compared to men. </w:t>
      </w:r>
      <w:r w:rsidR="00A317D0" w:rsidRPr="0DC1D1BF">
        <w:rPr>
          <w:rFonts w:ascii="Times New Roman" w:hAnsi="Times New Roman" w:cs="Times New Roman"/>
          <w:sz w:val="24"/>
          <w:szCs w:val="24"/>
          <w:lang w:val="en-GB"/>
        </w:rPr>
        <w:t>Therefore,</w:t>
      </w:r>
      <w:r w:rsidRPr="0DC1D1BF">
        <w:rPr>
          <w:rFonts w:ascii="Times New Roman" w:hAnsi="Times New Roman" w:cs="Times New Roman"/>
          <w:sz w:val="24"/>
          <w:szCs w:val="24"/>
          <w:lang w:val="en-GB"/>
        </w:rPr>
        <w:t xml:space="preserve"> </w:t>
      </w:r>
      <w:r w:rsidRPr="00E351B5">
        <w:rPr>
          <w:rFonts w:ascii="Times New Roman" w:hAnsi="Times New Roman" w:cs="Times New Roman"/>
          <w:color w:val="000000" w:themeColor="text1"/>
          <w:sz w:val="24"/>
          <w:szCs w:val="24"/>
          <w:lang w:val="en-GB"/>
        </w:rPr>
        <w:t>females also can provide information regarding the car brands. The selected groups’ annual income varied from £1</w:t>
      </w:r>
      <w:r w:rsidR="225F1DC6" w:rsidRPr="00E351B5">
        <w:rPr>
          <w:rFonts w:ascii="Times New Roman" w:hAnsi="Times New Roman" w:cs="Times New Roman"/>
          <w:color w:val="000000" w:themeColor="text1"/>
          <w:sz w:val="24"/>
          <w:szCs w:val="24"/>
          <w:lang w:val="en-GB"/>
        </w:rPr>
        <w:t>6000</w:t>
      </w:r>
      <w:r w:rsidRPr="00E351B5">
        <w:rPr>
          <w:rFonts w:ascii="Times New Roman" w:hAnsi="Times New Roman" w:cs="Times New Roman"/>
          <w:color w:val="000000" w:themeColor="text1"/>
          <w:sz w:val="24"/>
          <w:szCs w:val="24"/>
          <w:lang w:val="en-GB"/>
        </w:rPr>
        <w:t xml:space="preserve"> to £27000. As the researchers have selected the college </w:t>
      </w:r>
      <w:r w:rsidR="00AD3F6F" w:rsidRPr="00E351B5">
        <w:rPr>
          <w:rFonts w:ascii="Times New Roman" w:hAnsi="Times New Roman" w:cs="Times New Roman"/>
          <w:color w:val="000000" w:themeColor="text1"/>
          <w:sz w:val="24"/>
          <w:szCs w:val="24"/>
          <w:lang w:val="en-GB"/>
        </w:rPr>
        <w:t>customer</w:t>
      </w:r>
      <w:r w:rsidRPr="00E351B5">
        <w:rPr>
          <w:rFonts w:ascii="Times New Roman" w:hAnsi="Times New Roman" w:cs="Times New Roman"/>
          <w:color w:val="000000" w:themeColor="text1"/>
          <w:sz w:val="24"/>
          <w:szCs w:val="24"/>
          <w:lang w:val="en-GB"/>
        </w:rPr>
        <w:t xml:space="preserve">s for conducting this survey, therefore, the income level of the participants was not too high. Most of the respondents belonged to the income group of £16000 to £19000. Among </w:t>
      </w:r>
      <w:r w:rsidRPr="0DC1D1BF">
        <w:rPr>
          <w:rFonts w:ascii="Times New Roman" w:hAnsi="Times New Roman" w:cs="Times New Roman"/>
          <w:sz w:val="24"/>
          <w:szCs w:val="24"/>
          <w:lang w:val="en-GB"/>
        </w:rPr>
        <w:t>these 70 respondents, more of the respondents have an interest in BMW compared to Tesla. Among these respondents, the majority believe one thing the influence of brand has a significant role in shaping the purchasing behaviour of the consumer.</w:t>
      </w:r>
    </w:p>
    <w:p w14:paraId="4778B86F"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hAnsi="Times New Roman" w:cs="Times New Roman"/>
          <w:sz w:val="24"/>
          <w:szCs w:val="24"/>
          <w:lang w:val="en-GB"/>
        </w:rPr>
        <w:br w:type="page"/>
      </w:r>
    </w:p>
    <w:p w14:paraId="7D4850DD" w14:textId="77777777" w:rsidR="004703EC" w:rsidRPr="00CC744B" w:rsidRDefault="004703EC" w:rsidP="00432640">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drawing>
          <wp:inline distT="0" distB="0" distL="0" distR="0" wp14:anchorId="4F361C88" wp14:editId="69F1775A">
            <wp:extent cx="1871980" cy="1215390"/>
            <wp:effectExtent l="38100" t="57150" r="109220" b="990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srcRect/>
                    <a:stretch>
                      <a:fillRect/>
                    </a:stretch>
                  </pic:blipFill>
                  <pic:spPr bwMode="auto">
                    <a:xfrm>
                      <a:off x="0" y="0"/>
                      <a:ext cx="1871980" cy="1215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53269E" w14:textId="7E851E37" w:rsidR="004703EC" w:rsidRPr="00CC744B" w:rsidRDefault="004703EC" w:rsidP="001257EA">
      <w:pPr>
        <w:pStyle w:val="Normal1"/>
      </w:pPr>
      <w:bookmarkStart w:id="113" w:name="_Toc147247352"/>
      <w:r w:rsidRPr="00CC744B">
        <w:t>Table 4.1: Survey Res</w:t>
      </w:r>
      <w:r w:rsidR="00EF6973" w:rsidRPr="00CC744B">
        <w:t>p</w:t>
      </w:r>
      <w:r w:rsidRPr="00CC744B">
        <w:t>onses</w:t>
      </w:r>
      <w:bookmarkEnd w:id="113"/>
    </w:p>
    <w:p w14:paraId="42FD70D0" w14:textId="77777777" w:rsidR="004703EC" w:rsidRPr="00CC744B" w:rsidRDefault="004703EC" w:rsidP="004703EC">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0FDDA73E" w14:textId="77777777" w:rsidR="004703EC" w:rsidRPr="00CC744B" w:rsidRDefault="004703EC" w:rsidP="004703EC">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It is observed from the analysis that 22 people prefer BMW and 11 people prefer Tesla whereas 24 people prefer both companies. On the other hand, it is observed that 12 people do not prefer any of the companies. This survey helped the researchers figure out the brand preferences of people in the automobile industry. </w:t>
      </w:r>
    </w:p>
    <w:p w14:paraId="4565BA88" w14:textId="700783C5" w:rsidR="008A45C8" w:rsidRPr="00CC744B" w:rsidRDefault="00E6571B" w:rsidP="00432640">
      <w:pPr>
        <w:spacing w:line="360" w:lineRule="auto"/>
        <w:jc w:val="center"/>
        <w:rPr>
          <w:rFonts w:ascii="Times New Roman" w:eastAsia="Times New Roman" w:hAnsi="Times New Roman" w:cs="Times New Roman"/>
          <w:sz w:val="24"/>
          <w:szCs w:val="24"/>
          <w:lang w:val="en-GB"/>
        </w:rPr>
      </w:pPr>
      <w:r>
        <w:rPr>
          <w:noProof/>
          <w:lang w:eastAsia="en-IN"/>
        </w:rPr>
        <w:drawing>
          <wp:inline distT="0" distB="0" distL="0" distR="0" wp14:anchorId="1B2BF0B8" wp14:editId="075234E1">
            <wp:extent cx="4572000" cy="2743200"/>
            <wp:effectExtent l="0" t="0" r="0" b="0"/>
            <wp:docPr id="1439615517"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CC744B">
        <w:rPr>
          <w:rFonts w:ascii="Times New Roman" w:hAnsi="Times New Roman" w:cs="Times New Roman"/>
          <w:noProof/>
          <w:sz w:val="24"/>
          <w:szCs w:val="24"/>
          <w:lang w:eastAsia="en-IN"/>
        </w:rPr>
        <w:t xml:space="preserve"> </w:t>
      </w:r>
    </w:p>
    <w:p w14:paraId="6AB1D868" w14:textId="3BA4C4D0" w:rsidR="008A45C8" w:rsidRPr="00CC744B" w:rsidRDefault="008A45C8" w:rsidP="001257EA">
      <w:pPr>
        <w:pStyle w:val="Heading4"/>
      </w:pPr>
      <w:bookmarkStart w:id="114" w:name="_Toc147247353"/>
      <w:r w:rsidRPr="00CC744B">
        <w:t>Figure 4.1: Study of Brand preference, comparative study between BMW and Tesla</w:t>
      </w:r>
      <w:bookmarkEnd w:id="114"/>
    </w:p>
    <w:p w14:paraId="43C8084A"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6BF2D80C" w14:textId="77777777" w:rsidR="00EF6973"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Both BMW and Tesla are well-known automakers with distinctive appeals. Tesla, known for its electric vehicles, champion’s </w:t>
      </w:r>
      <w:r w:rsidR="00D55CB2" w:rsidRPr="00CC744B">
        <w:rPr>
          <w:rFonts w:ascii="Times New Roman" w:eastAsia="Times New Roman" w:hAnsi="Times New Roman" w:cs="Times New Roman"/>
          <w:sz w:val="24"/>
          <w:szCs w:val="24"/>
          <w:lang w:val="en-GB"/>
        </w:rPr>
        <w:t>supportability,</w:t>
      </w:r>
      <w:r w:rsidRPr="00CC744B">
        <w:rPr>
          <w:rFonts w:ascii="Times New Roman" w:eastAsia="Times New Roman" w:hAnsi="Times New Roman" w:cs="Times New Roman"/>
          <w:sz w:val="24"/>
          <w:szCs w:val="24"/>
          <w:lang w:val="en-GB"/>
        </w:rPr>
        <w:t xml:space="preserve"> and state-of-the-art innovation. The industry has been transformed by its self-driving capabilities and Autopilot. BMW, then again, brags a rich history of execution and extravagance. It is favoured due to its premium interiors and sporty driving dynamics. Whether eco-conscious innovation or a combination of performance and prestige is more </w:t>
      </w:r>
      <w:r w:rsidR="00A317D0" w:rsidRPr="00CC744B">
        <w:rPr>
          <w:rFonts w:ascii="Times New Roman" w:eastAsia="Times New Roman" w:hAnsi="Times New Roman" w:cs="Times New Roman"/>
          <w:sz w:val="24"/>
          <w:szCs w:val="24"/>
          <w:lang w:val="en-GB"/>
        </w:rPr>
        <w:t xml:space="preserve">important. </w:t>
      </w:r>
      <w:bookmarkStart w:id="115" w:name="_2ka1eqz32ysa" w:colFirst="0" w:colLast="0"/>
      <w:bookmarkStart w:id="116" w:name="_Toc145344001"/>
      <w:bookmarkEnd w:id="115"/>
    </w:p>
    <w:p w14:paraId="5E57240B" w14:textId="77777777" w:rsidR="00EF6973" w:rsidRPr="00CC744B" w:rsidRDefault="00EF6973" w:rsidP="00EF6973">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5291D36D" wp14:editId="3F68D277">
            <wp:extent cx="5529580" cy="1193800"/>
            <wp:effectExtent l="38100" t="57150" r="109220" b="1016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srcRect/>
                    <a:stretch>
                      <a:fillRect/>
                    </a:stretch>
                  </pic:blipFill>
                  <pic:spPr bwMode="auto">
                    <a:xfrm>
                      <a:off x="0" y="0"/>
                      <a:ext cx="5529580" cy="119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0E9230" w14:textId="77777777" w:rsidR="00EF6973" w:rsidRPr="00CC744B" w:rsidRDefault="00EF6973" w:rsidP="001257EA">
      <w:pPr>
        <w:pStyle w:val="Normal1"/>
      </w:pPr>
      <w:bookmarkStart w:id="117" w:name="_Toc147247354"/>
      <w:r w:rsidRPr="00CC744B">
        <w:t>Table 4.2: Survey Responses</w:t>
      </w:r>
      <w:bookmarkEnd w:id="117"/>
    </w:p>
    <w:p w14:paraId="5A0B0D42" w14:textId="77777777" w:rsidR="00EF6973" w:rsidRPr="00CC744B" w:rsidRDefault="00EF6973" w:rsidP="00EF6973">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508844D" w14:textId="77777777" w:rsidR="00EF6973" w:rsidRPr="00CC744B" w:rsidRDefault="00EF6973" w:rsidP="00EF6973">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It is observed from the survey that 33 people agreed with the statement that brand reputation and consumer behaviour are linked directly. 9 people gave negative answers whereas 8 people were confused about the fact and 20 people replied with “maybe”. </w:t>
      </w:r>
    </w:p>
    <w:bookmarkEnd w:id="116"/>
    <w:p w14:paraId="62C86A51"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335EFF37" wp14:editId="5E71AE9B">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DA39871" w14:textId="6B377D4D" w:rsidR="008A45C8" w:rsidRPr="00CC744B" w:rsidRDefault="008A45C8" w:rsidP="001257EA">
      <w:pPr>
        <w:pStyle w:val="Normal1"/>
      </w:pPr>
      <w:bookmarkStart w:id="118" w:name="_Toc147247355"/>
      <w:r w:rsidRPr="00CC744B">
        <w:t>Figure 4.2: Study of link between consumer behaviour and brand reputation</w:t>
      </w:r>
      <w:bookmarkEnd w:id="118"/>
    </w:p>
    <w:p w14:paraId="481BF9E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B513243" w14:textId="4694FE77" w:rsidR="008A45C8" w:rsidRPr="00CC744B" w:rsidRDefault="008A45C8" w:rsidP="0DC1D1BF">
      <w:pPr>
        <w:spacing w:line="360" w:lineRule="auto"/>
        <w:jc w:val="both"/>
        <w:rPr>
          <w:rFonts w:ascii="Times New Roman" w:eastAsia="Times New Roman" w:hAnsi="Times New Roman" w:cs="Times New Roman"/>
          <w:i/>
          <w:iCs/>
          <w:sz w:val="24"/>
          <w:szCs w:val="24"/>
          <w:lang w:val="en-GB"/>
        </w:rPr>
      </w:pPr>
      <w:r w:rsidRPr="0DC1D1BF">
        <w:rPr>
          <w:rFonts w:ascii="Times New Roman" w:eastAsia="Times New Roman" w:hAnsi="Times New Roman" w:cs="Times New Roman"/>
          <w:sz w:val="24"/>
          <w:szCs w:val="24"/>
          <w:lang w:val="en-GB"/>
        </w:rPr>
        <w:t xml:space="preserve">Yes, consumer behaviour and brand reputation are </w:t>
      </w:r>
      <w:r w:rsidR="60C3385B" w:rsidRPr="0DC1D1BF">
        <w:rPr>
          <w:rFonts w:ascii="Times New Roman" w:eastAsia="Times New Roman" w:hAnsi="Times New Roman" w:cs="Times New Roman"/>
          <w:sz w:val="24"/>
          <w:szCs w:val="24"/>
          <w:lang w:val="en-GB"/>
        </w:rPr>
        <w:t>linked</w:t>
      </w:r>
      <w:r w:rsidRPr="0DC1D1BF">
        <w:rPr>
          <w:rFonts w:ascii="Times New Roman" w:eastAsia="Times New Roman" w:hAnsi="Times New Roman" w:cs="Times New Roman"/>
          <w:sz w:val="24"/>
          <w:szCs w:val="24"/>
          <w:lang w:val="en-GB"/>
        </w:rPr>
        <w:t xml:space="preserve">. Shopper conduct, including buying choices and unwaveringness, is vigorously impacted by a brand's standing. Trust, willingness to buy, and repeat business are all increased when a brand is perceived positively. On the other hand, a bad reputation for a brand can make people avoid it, which can hurt sales and market share. For influencing consumer behaviour and maintaining a strong brand reputation, which in turn drives business success, it is essential to have effective branding, </w:t>
      </w:r>
      <w:proofErr w:type="gramStart"/>
      <w:r w:rsidRPr="0DC1D1BF">
        <w:rPr>
          <w:rFonts w:ascii="Times New Roman" w:eastAsia="Times New Roman" w:hAnsi="Times New Roman" w:cs="Times New Roman"/>
          <w:sz w:val="24"/>
          <w:szCs w:val="24"/>
          <w:lang w:val="en-GB"/>
        </w:rPr>
        <w:t>consistent</w:t>
      </w:r>
      <w:proofErr w:type="gramEnd"/>
      <w:r w:rsidRPr="0DC1D1BF">
        <w:rPr>
          <w:rFonts w:ascii="Times New Roman" w:eastAsia="Times New Roman" w:hAnsi="Times New Roman" w:cs="Times New Roman"/>
          <w:sz w:val="24"/>
          <w:szCs w:val="24"/>
          <w:lang w:val="en-GB"/>
        </w:rPr>
        <w:t xml:space="preserve"> </w:t>
      </w:r>
    </w:p>
    <w:p w14:paraId="744FA886" w14:textId="70009A86" w:rsidR="008A45C8" w:rsidRPr="00CC744B" w:rsidRDefault="008A45C8" w:rsidP="0DC1D1BF">
      <w:pPr>
        <w:spacing w:line="360" w:lineRule="auto"/>
        <w:jc w:val="both"/>
        <w:rPr>
          <w:rFonts w:ascii="Times New Roman" w:eastAsia="Times New Roman" w:hAnsi="Times New Roman" w:cs="Times New Roman"/>
          <w:i/>
          <w:iCs/>
          <w:sz w:val="24"/>
          <w:szCs w:val="24"/>
          <w:lang w:val="en-GB"/>
        </w:rPr>
      </w:pPr>
      <w:r w:rsidRPr="0DC1D1BF">
        <w:rPr>
          <w:rFonts w:ascii="Times New Roman" w:eastAsia="Times New Roman" w:hAnsi="Times New Roman" w:cs="Times New Roman"/>
          <w:sz w:val="24"/>
          <w:szCs w:val="24"/>
          <w:lang w:val="en-GB"/>
        </w:rPr>
        <w:t xml:space="preserve">product quality, and effective communication. </w:t>
      </w:r>
      <w:bookmarkStart w:id="119" w:name="_h5pfy746aryp"/>
      <w:bookmarkStart w:id="120" w:name="_Toc145344002"/>
      <w:bookmarkEnd w:id="119"/>
      <w:r w:rsidRPr="0DC1D1BF">
        <w:rPr>
          <w:rFonts w:ascii="Times New Roman" w:hAnsi="Times New Roman" w:cs="Times New Roman"/>
          <w:sz w:val="24"/>
          <w:szCs w:val="24"/>
          <w:lang w:val="en-GB"/>
        </w:rPr>
        <w:br w:type="page"/>
      </w:r>
    </w:p>
    <w:bookmarkEnd w:id="120"/>
    <w:p w14:paraId="2F011C0F" w14:textId="77777777" w:rsidR="001B7627" w:rsidRPr="00CC744B" w:rsidRDefault="001B7627"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4A44510A" wp14:editId="39E5D994">
            <wp:extent cx="4496435" cy="137668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srcRect/>
                    <a:stretch>
                      <a:fillRect/>
                    </a:stretch>
                  </pic:blipFill>
                  <pic:spPr bwMode="auto">
                    <a:xfrm>
                      <a:off x="0" y="0"/>
                      <a:ext cx="4496435" cy="1376680"/>
                    </a:xfrm>
                    <a:prstGeom prst="rect">
                      <a:avLst/>
                    </a:prstGeom>
                    <a:noFill/>
                    <a:ln w="9525">
                      <a:noFill/>
                      <a:miter lim="800000"/>
                      <a:headEnd/>
                      <a:tailEnd/>
                    </a:ln>
                  </pic:spPr>
                </pic:pic>
              </a:graphicData>
            </a:graphic>
          </wp:inline>
        </w:drawing>
      </w:r>
    </w:p>
    <w:p w14:paraId="589E3D32" w14:textId="3A835C3D" w:rsidR="001B7627" w:rsidRPr="00CC744B" w:rsidRDefault="001B7627" w:rsidP="001257EA">
      <w:pPr>
        <w:pStyle w:val="Normal1"/>
      </w:pPr>
      <w:bookmarkStart w:id="121" w:name="_Toc147247356"/>
      <w:r w:rsidRPr="00CC744B">
        <w:t>Table 4.3: Survey Responses</w:t>
      </w:r>
      <w:bookmarkEnd w:id="121"/>
    </w:p>
    <w:p w14:paraId="499E8786" w14:textId="77777777" w:rsidR="001B7627" w:rsidRPr="00CC744B" w:rsidRDefault="001B7627" w:rsidP="001B7627">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61C1E9C8" w14:textId="77777777" w:rsidR="001B7627" w:rsidRPr="00CC744B" w:rsidRDefault="001B7627" w:rsidP="001B7627">
      <w:pPr>
        <w:spacing w:line="360" w:lineRule="auto"/>
        <w:jc w:val="both"/>
        <w:rPr>
          <w:rFonts w:ascii="Times New Roman" w:hAnsi="Times New Roman" w:cs="Times New Roman"/>
          <w:sz w:val="24"/>
          <w:szCs w:val="24"/>
          <w:lang w:val="en-GB"/>
        </w:rPr>
      </w:pPr>
      <w:r w:rsidRPr="00CC744B">
        <w:rPr>
          <w:rFonts w:ascii="Times New Roman" w:eastAsia="Times New Roman" w:hAnsi="Times New Roman" w:cs="Times New Roman"/>
          <w:sz w:val="24"/>
          <w:szCs w:val="24"/>
          <w:lang w:val="en-GB"/>
        </w:rPr>
        <w:t>It is observed from the survey that 31 people agreed with the statement and 3 people disagreed with it whereas 19 people remained neutral about the fact. Besides, 16 people strongly agreed with it and 1 person strongly disagreed.</w:t>
      </w:r>
    </w:p>
    <w:p w14:paraId="67329025" w14:textId="30928522" w:rsidR="008A45C8" w:rsidRPr="00CC744B" w:rsidRDefault="00E6571B" w:rsidP="00432640">
      <w:pPr>
        <w:spacing w:line="360" w:lineRule="auto"/>
        <w:jc w:val="center"/>
        <w:rPr>
          <w:rFonts w:ascii="Times New Roman" w:hAnsi="Times New Roman" w:cs="Times New Roman"/>
          <w:sz w:val="24"/>
          <w:szCs w:val="24"/>
          <w:lang w:val="en-GB"/>
        </w:rPr>
      </w:pPr>
      <w:r>
        <w:rPr>
          <w:noProof/>
          <w:lang w:eastAsia="en-IN"/>
        </w:rPr>
        <w:drawing>
          <wp:inline distT="0" distB="0" distL="0" distR="0" wp14:anchorId="1BBA8242" wp14:editId="5D23E5D5">
            <wp:extent cx="4572000" cy="2743200"/>
            <wp:effectExtent l="0" t="0" r="0" b="0"/>
            <wp:docPr id="1946039595" name="Chart 1">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CC744B">
        <w:rPr>
          <w:rFonts w:ascii="Times New Roman" w:hAnsi="Times New Roman" w:cs="Times New Roman"/>
          <w:noProof/>
          <w:sz w:val="24"/>
          <w:szCs w:val="24"/>
          <w:lang w:eastAsia="en-IN"/>
        </w:rPr>
        <w:t xml:space="preserve"> </w:t>
      </w:r>
    </w:p>
    <w:p w14:paraId="19D0CA43" w14:textId="0BE5EE02" w:rsidR="008A45C8" w:rsidRPr="00CC744B" w:rsidRDefault="008A45C8" w:rsidP="001257EA">
      <w:pPr>
        <w:pStyle w:val="Normal1"/>
      </w:pPr>
      <w:bookmarkStart w:id="122" w:name="_Toc147247357"/>
      <w:r w:rsidRPr="00CC744B">
        <w:t>Figure 4.3: Study of brand name influence in customer behaviour</w:t>
      </w:r>
      <w:bookmarkEnd w:id="122"/>
    </w:p>
    <w:p w14:paraId="79EC389D"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644DBCA" w14:textId="7E222219"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Indeed, brand names </w:t>
      </w:r>
      <w:r w:rsidR="51D15522" w:rsidRPr="0DC1D1BF">
        <w:rPr>
          <w:rFonts w:ascii="Times New Roman" w:eastAsia="Times New Roman" w:hAnsi="Times New Roman" w:cs="Times New Roman"/>
          <w:sz w:val="24"/>
          <w:szCs w:val="24"/>
          <w:lang w:val="en-GB"/>
        </w:rPr>
        <w:t>impact</w:t>
      </w:r>
      <w:r w:rsidRPr="0DC1D1BF">
        <w:rPr>
          <w:rFonts w:ascii="Times New Roman" w:eastAsia="Times New Roman" w:hAnsi="Times New Roman" w:cs="Times New Roman"/>
          <w:sz w:val="24"/>
          <w:szCs w:val="24"/>
          <w:lang w:val="en-GB"/>
        </w:rPr>
        <w:t xml:space="preserve"> client conduct. They convey confidence, quality, and familiarity, which can influence decisions regarding purchases. A solid brand can inspire positive feelings, reliability, and a feeling of personality, empowering rehash business. Furthermore, brand insight can influence cost awareness, with customers frequently ready to pay something else for items related to deeply grounded brands. These psychological triggers are tapped into by effective branding strategies, influencing consumer choices and fostering brand loyalty. </w:t>
      </w:r>
    </w:p>
    <w:p w14:paraId="4AB0BEDB" w14:textId="77777777" w:rsidR="001B7627" w:rsidRPr="00CC744B" w:rsidRDefault="001B7627" w:rsidP="001B7627">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drawing>
          <wp:inline distT="0" distB="0" distL="0" distR="0" wp14:anchorId="057787AC" wp14:editId="559C8D93">
            <wp:extent cx="2431415" cy="1204595"/>
            <wp:effectExtent l="38100" t="57150" r="121285" b="908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srcRect/>
                    <a:stretch>
                      <a:fillRect/>
                    </a:stretch>
                  </pic:blipFill>
                  <pic:spPr bwMode="auto">
                    <a:xfrm>
                      <a:off x="0" y="0"/>
                      <a:ext cx="2431415" cy="1204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96B5BE" w14:textId="107C3941" w:rsidR="001B7627" w:rsidRPr="00CC744B" w:rsidRDefault="001B7627" w:rsidP="001257EA">
      <w:pPr>
        <w:pStyle w:val="Normal1"/>
      </w:pPr>
      <w:bookmarkStart w:id="123" w:name="_Toc147247358"/>
      <w:r w:rsidRPr="00CC744B">
        <w:t>Table 4.4: Survey Responses</w:t>
      </w:r>
      <w:bookmarkEnd w:id="123"/>
    </w:p>
    <w:p w14:paraId="25C7203A" w14:textId="77777777" w:rsidR="001B7627" w:rsidRPr="00CC744B" w:rsidRDefault="001B7627" w:rsidP="001B7627">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632C219E" w14:textId="79761589" w:rsidR="001B7627" w:rsidRPr="00CC744B" w:rsidRDefault="001B7627"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28 of 70 people who took part had never bought a BMW, demonstrating that the brand is not now favoured by a sizable portion of the sample. 19 respondents to the survey indicated they were considering buying a BMW in the future, which indicates potential prospects for the company to grow. Additionally, 18 individuals have already purchased a BMW, demonstrating a level of loyalty to the company and customer satisfaction among current clients. In contrast, 5 respondents say they do not like the brand, </w:t>
      </w:r>
      <w:r w:rsidR="429D5973" w:rsidRPr="0DC1D1BF">
        <w:rPr>
          <w:rFonts w:ascii="Times New Roman" w:eastAsia="Times New Roman" w:hAnsi="Times New Roman" w:cs="Times New Roman"/>
          <w:sz w:val="24"/>
          <w:szCs w:val="24"/>
          <w:lang w:val="en-GB"/>
        </w:rPr>
        <w:t>speaking</w:t>
      </w:r>
      <w:r w:rsidRPr="0DC1D1BF">
        <w:rPr>
          <w:rFonts w:ascii="Times New Roman" w:eastAsia="Times New Roman" w:hAnsi="Times New Roman" w:cs="Times New Roman"/>
          <w:sz w:val="24"/>
          <w:szCs w:val="24"/>
          <w:lang w:val="en-GB"/>
        </w:rPr>
        <w:t xml:space="preserve"> for a vociferous but small minority.</w:t>
      </w:r>
    </w:p>
    <w:p w14:paraId="2F128E5B" w14:textId="21EB7356" w:rsidR="008A45C8" w:rsidRPr="00CC744B" w:rsidRDefault="007E4703" w:rsidP="00432640">
      <w:pPr>
        <w:spacing w:line="360" w:lineRule="auto"/>
        <w:jc w:val="center"/>
        <w:rPr>
          <w:rFonts w:ascii="Times New Roman" w:hAnsi="Times New Roman" w:cs="Times New Roman"/>
          <w:sz w:val="24"/>
          <w:szCs w:val="24"/>
          <w:lang w:val="en-GB"/>
        </w:rPr>
      </w:pPr>
      <w:r>
        <w:rPr>
          <w:noProof/>
          <w:lang w:eastAsia="en-IN"/>
        </w:rPr>
        <w:drawing>
          <wp:inline distT="0" distB="0" distL="0" distR="0" wp14:anchorId="5B8A32AC" wp14:editId="5FC6CE4B">
            <wp:extent cx="4572000" cy="2743200"/>
            <wp:effectExtent l="0" t="0" r="0" b="0"/>
            <wp:docPr id="1257151576" name="Chart 1">
              <a:extLst xmlns:a="http://schemas.openxmlformats.org/drawingml/2006/main">
                <a:ext uri="{FF2B5EF4-FFF2-40B4-BE49-F238E27FC236}">
                  <a16:creationId xmlns:a16="http://schemas.microsoft.com/office/drawing/2014/main" id="{F18E9ACE-6E87-6A12-75BE-0786F4ADF3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Pr="00CC744B">
        <w:rPr>
          <w:rFonts w:ascii="Times New Roman" w:hAnsi="Times New Roman" w:cs="Times New Roman"/>
          <w:noProof/>
          <w:sz w:val="24"/>
          <w:szCs w:val="24"/>
          <w:lang w:eastAsia="en-IN"/>
        </w:rPr>
        <w:t xml:space="preserve"> </w:t>
      </w:r>
    </w:p>
    <w:p w14:paraId="75EBF85F" w14:textId="3429E877" w:rsidR="008A45C8" w:rsidRPr="00CC744B" w:rsidRDefault="008A45C8" w:rsidP="001257EA">
      <w:pPr>
        <w:pStyle w:val="Normal1"/>
      </w:pPr>
      <w:bookmarkStart w:id="124" w:name="_Toc147247359"/>
      <w:r w:rsidRPr="00CC744B">
        <w:t xml:space="preserve">Figure 4.4: Study demonstrating the purchase behaviour in respect of BMW </w:t>
      </w:r>
      <w:proofErr w:type="gramStart"/>
      <w:r w:rsidRPr="00CC744B">
        <w:t>cars</w:t>
      </w:r>
      <w:bookmarkEnd w:id="124"/>
      <w:proofErr w:type="gramEnd"/>
    </w:p>
    <w:p w14:paraId="78A44101"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505EC42A"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The poll results on BMW vehicle purchases show that respondents’ perspectives differed. According to the survey, there is the possibility for both client expansion and retention depending on the efficacy and customer appeal of the BMW brand.</w:t>
      </w:r>
    </w:p>
    <w:p w14:paraId="5E986263" w14:textId="40EAAEF5" w:rsidR="000C28F6" w:rsidRPr="00CC744B" w:rsidRDefault="007E4703" w:rsidP="000C28F6">
      <w:pPr>
        <w:spacing w:line="360" w:lineRule="auto"/>
        <w:jc w:val="center"/>
        <w:rPr>
          <w:rFonts w:ascii="Times New Roman" w:eastAsia="Times New Roman" w:hAnsi="Times New Roman" w:cs="Times New Roman"/>
          <w:sz w:val="24"/>
          <w:szCs w:val="24"/>
          <w:lang w:val="en-GB"/>
        </w:rPr>
      </w:pPr>
      <w:r w:rsidRPr="007E4703">
        <w:rPr>
          <w:rFonts w:ascii="Times New Roman" w:eastAsia="Times New Roman" w:hAnsi="Times New Roman" w:cs="Times New Roman"/>
          <w:noProof/>
          <w:sz w:val="24"/>
          <w:szCs w:val="24"/>
          <w:lang w:eastAsia="en-IN"/>
        </w:rPr>
        <w:drawing>
          <wp:inline distT="0" distB="0" distL="0" distR="0" wp14:anchorId="5BD89FD6" wp14:editId="39746244">
            <wp:extent cx="3029373" cy="1543265"/>
            <wp:effectExtent l="76200" t="76200" r="133350" b="133350"/>
            <wp:docPr id="2077937878" name="Picture 2077937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937878" name=""/>
                    <pic:cNvPicPr/>
                  </pic:nvPicPr>
                  <pic:blipFill>
                    <a:blip r:embed="rId27"/>
                    <a:stretch>
                      <a:fillRect/>
                    </a:stretch>
                  </pic:blipFill>
                  <pic:spPr>
                    <a:xfrm>
                      <a:off x="0" y="0"/>
                      <a:ext cx="3029373" cy="1543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E4703">
        <w:rPr>
          <w:rFonts w:ascii="Times New Roman" w:eastAsia="Times New Roman" w:hAnsi="Times New Roman" w:cs="Times New Roman"/>
          <w:noProof/>
          <w:sz w:val="24"/>
          <w:szCs w:val="24"/>
          <w:lang w:eastAsia="en-IN"/>
        </w:rPr>
        <w:t xml:space="preserve"> </w:t>
      </w:r>
    </w:p>
    <w:p w14:paraId="170355B8" w14:textId="546F450E" w:rsidR="000C28F6" w:rsidRPr="00CC744B" w:rsidRDefault="001B7627" w:rsidP="001257EA">
      <w:pPr>
        <w:pStyle w:val="Normal1"/>
      </w:pPr>
      <w:bookmarkStart w:id="125" w:name="_Toc147247360"/>
      <w:r w:rsidRPr="00CC744B">
        <w:t>Table 4.5</w:t>
      </w:r>
      <w:r w:rsidR="000C28F6" w:rsidRPr="00CC744B">
        <w:t>: Survey Responses</w:t>
      </w:r>
      <w:bookmarkEnd w:id="125"/>
    </w:p>
    <w:p w14:paraId="75FC40F1" w14:textId="77777777" w:rsidR="000C28F6" w:rsidRPr="00CC744B" w:rsidRDefault="000C28F6" w:rsidP="000C28F6">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69545A3B" w14:textId="6AAD60FE" w:rsidR="001B7627" w:rsidRPr="00CC744B" w:rsidRDefault="001B7627" w:rsidP="001B7627">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39 out of the 70 participants—a sizable majority—have already bought a Tesla, demonstrating the company’s broad popularity and market dominance. Furthermore, 16 participants indicated a potential interest in later Tesla purchases, suggesting that the company’s client base may continue to expand. A fewer number of 8 respondents, who </w:t>
      </w:r>
      <w:r w:rsidR="5B45875A" w:rsidRPr="0DC1D1BF">
        <w:rPr>
          <w:rFonts w:ascii="Times New Roman" w:eastAsia="Times New Roman" w:hAnsi="Times New Roman" w:cs="Times New Roman"/>
          <w:sz w:val="24"/>
          <w:szCs w:val="24"/>
          <w:lang w:val="en-GB"/>
        </w:rPr>
        <w:t>reflect</w:t>
      </w:r>
      <w:r w:rsidRPr="0DC1D1BF">
        <w:rPr>
          <w:rFonts w:ascii="Times New Roman" w:eastAsia="Times New Roman" w:hAnsi="Times New Roman" w:cs="Times New Roman"/>
          <w:sz w:val="24"/>
          <w:szCs w:val="24"/>
          <w:lang w:val="en-GB"/>
        </w:rPr>
        <w:t xml:space="preserve"> a minority with misgivings or worries about Tesla, disagree with the brand. Only 7 people claimed they had not bought a Tesla, which highlights how well the company is doing at luring customers.</w:t>
      </w:r>
    </w:p>
    <w:p w14:paraId="64166CDD" w14:textId="5263FF76" w:rsidR="008A45C8" w:rsidRPr="00CC744B" w:rsidRDefault="007E4703" w:rsidP="00432640">
      <w:pPr>
        <w:spacing w:line="360" w:lineRule="auto"/>
        <w:jc w:val="center"/>
        <w:rPr>
          <w:rFonts w:ascii="Times New Roman" w:hAnsi="Times New Roman" w:cs="Times New Roman"/>
          <w:sz w:val="24"/>
          <w:szCs w:val="24"/>
          <w:lang w:val="en-GB"/>
        </w:rPr>
      </w:pPr>
      <w:r>
        <w:rPr>
          <w:noProof/>
          <w:lang w:eastAsia="en-IN"/>
        </w:rPr>
        <w:drawing>
          <wp:inline distT="0" distB="0" distL="0" distR="0" wp14:anchorId="025D34EA" wp14:editId="4CC3A5A3">
            <wp:extent cx="4572000" cy="2743200"/>
            <wp:effectExtent l="0" t="0" r="0" b="0"/>
            <wp:docPr id="25738840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Pr="00CC744B">
        <w:rPr>
          <w:rFonts w:ascii="Times New Roman" w:hAnsi="Times New Roman" w:cs="Times New Roman"/>
          <w:noProof/>
          <w:sz w:val="24"/>
          <w:szCs w:val="24"/>
          <w:lang w:eastAsia="en-IN"/>
        </w:rPr>
        <w:t xml:space="preserve"> </w:t>
      </w:r>
    </w:p>
    <w:p w14:paraId="4B5B358C" w14:textId="416182AE" w:rsidR="008A45C8" w:rsidRPr="00CC744B" w:rsidRDefault="008A45C8" w:rsidP="001257EA">
      <w:pPr>
        <w:pStyle w:val="Normal1"/>
      </w:pPr>
      <w:bookmarkStart w:id="126" w:name="_Toc147247361"/>
      <w:r w:rsidRPr="00CC744B">
        <w:t xml:space="preserve">Figure 4.5: Study demonstrating the purchase behaviour in respect of Tesla </w:t>
      </w:r>
      <w:r w:rsidR="00D55CB2" w:rsidRPr="00CC744B">
        <w:t>cars.</w:t>
      </w:r>
      <w:bookmarkEnd w:id="126"/>
    </w:p>
    <w:p w14:paraId="05221ED8" w14:textId="77777777" w:rsidR="008A45C8" w:rsidRPr="00CC744B" w:rsidRDefault="008A45C8" w:rsidP="00432640">
      <w:pPr>
        <w:tabs>
          <w:tab w:val="left" w:pos="3185"/>
        </w:tabs>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0905F5ED"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According to survey information on Tesla car purchases, respondents have a remarkably upbeat attitude. This survey’s findings show that people have conflicting feelings about BMW, stressing the necessity for the firm to both keep its devoted clientele and try to enhance its reputation among those who are dubious or unsatisfied with the brand.</w:t>
      </w:r>
    </w:p>
    <w:p w14:paraId="44B83414"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drawing>
          <wp:inline distT="0" distB="0" distL="0" distR="0" wp14:anchorId="45D9ADBE" wp14:editId="4AEB2DE3">
            <wp:extent cx="3883660" cy="1204595"/>
            <wp:effectExtent l="38100" t="57150" r="116840" b="908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srcRect/>
                    <a:stretch>
                      <a:fillRect/>
                    </a:stretch>
                  </pic:blipFill>
                  <pic:spPr bwMode="auto">
                    <a:xfrm>
                      <a:off x="0" y="0"/>
                      <a:ext cx="3883660" cy="1204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B2B8D5" w14:textId="177D6E28" w:rsidR="00E76F34" w:rsidRPr="00CC744B" w:rsidRDefault="00E76F34" w:rsidP="001257EA">
      <w:pPr>
        <w:pStyle w:val="Normal1"/>
      </w:pPr>
      <w:bookmarkStart w:id="127" w:name="_Toc147247362"/>
      <w:r w:rsidRPr="00CC744B">
        <w:t xml:space="preserve">Table 4.6: </w:t>
      </w:r>
      <w:r w:rsidRPr="001257EA">
        <w:t>Survey</w:t>
      </w:r>
      <w:r w:rsidRPr="00CC744B">
        <w:t xml:space="preserve"> Responses</w:t>
      </w:r>
      <w:bookmarkEnd w:id="127"/>
    </w:p>
    <w:p w14:paraId="0869ADDB"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593F624E" w14:textId="53E3E7F8" w:rsidR="00E76F34" w:rsidRPr="00CC744B" w:rsidRDefault="00E76F34"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Out of the 70 respondents, 30 </w:t>
      </w:r>
      <w:r w:rsidR="00E351B5" w:rsidRPr="00CC744B">
        <w:rPr>
          <w:rFonts w:ascii="Times New Roman" w:eastAsia="Times New Roman" w:hAnsi="Times New Roman" w:cs="Times New Roman"/>
          <w:sz w:val="24"/>
          <w:szCs w:val="24"/>
          <w:lang w:val="en-GB"/>
        </w:rPr>
        <w:t>thinks</w:t>
      </w:r>
      <w:r w:rsidRPr="00CC744B">
        <w:rPr>
          <w:rFonts w:ascii="Times New Roman" w:eastAsia="Times New Roman" w:hAnsi="Times New Roman" w:cs="Times New Roman"/>
          <w:sz w:val="24"/>
          <w:szCs w:val="24"/>
          <w:lang w:val="en-GB"/>
        </w:rPr>
        <w:t xml:space="preserve"> that BMW is a formidable rival to Tesla. 11 respondents, on the other hand, disagreed with the idea that BMW was a formidable rival to Tesla, indicating that they might think BMW lagged in the market for electric cars. The fact that 12 individuals are unclear further highlights the topic's ambiguity or lack of knowledge. It is interesting to note that 17 respondents gave the response "Maybe", indicating some ambivalence or conflicting perspectives about BMW's ability to compare with Tesla.</w:t>
      </w:r>
    </w:p>
    <w:p w14:paraId="6FAB2991" w14:textId="36263610" w:rsidR="008A45C8" w:rsidRPr="00CC744B" w:rsidRDefault="007E4703" w:rsidP="00432640">
      <w:pPr>
        <w:spacing w:line="360" w:lineRule="auto"/>
        <w:jc w:val="center"/>
        <w:rPr>
          <w:rFonts w:ascii="Times New Roman" w:eastAsia="Times New Roman" w:hAnsi="Times New Roman" w:cs="Times New Roman"/>
          <w:sz w:val="24"/>
          <w:szCs w:val="24"/>
          <w:lang w:val="en-GB"/>
        </w:rPr>
      </w:pPr>
      <w:r>
        <w:rPr>
          <w:noProof/>
          <w:lang w:eastAsia="en-IN"/>
        </w:rPr>
        <w:drawing>
          <wp:inline distT="0" distB="0" distL="0" distR="0" wp14:anchorId="1D0D9D18" wp14:editId="2E507245">
            <wp:extent cx="4572000" cy="2743200"/>
            <wp:effectExtent l="0" t="0" r="0" b="0"/>
            <wp:docPr id="1029040884" name="Chart 1">
              <a:extLst xmlns:a="http://schemas.openxmlformats.org/drawingml/2006/main">
                <a:ext uri="{FF2B5EF4-FFF2-40B4-BE49-F238E27FC236}">
                  <a16:creationId xmlns:a16="http://schemas.microsoft.com/office/drawing/2014/main" id="{00000000-0008-0000-06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Pr="00CC744B">
        <w:rPr>
          <w:rFonts w:ascii="Times New Roman" w:hAnsi="Times New Roman" w:cs="Times New Roman"/>
          <w:noProof/>
          <w:sz w:val="24"/>
          <w:szCs w:val="24"/>
          <w:lang w:eastAsia="en-IN"/>
        </w:rPr>
        <w:t xml:space="preserve"> </w:t>
      </w:r>
    </w:p>
    <w:p w14:paraId="14669AB6" w14:textId="56FFB5B4" w:rsidR="008A45C8" w:rsidRPr="00CC744B" w:rsidRDefault="008A45C8" w:rsidP="001257EA">
      <w:pPr>
        <w:pStyle w:val="Normal1"/>
      </w:pPr>
      <w:bookmarkStart w:id="128" w:name="_Toc147247363"/>
      <w:r w:rsidRPr="00CC744B">
        <w:t>Figure 4.6: Study to understand the competitive behaviour between BMW and Tesla</w:t>
      </w:r>
      <w:bookmarkEnd w:id="128"/>
    </w:p>
    <w:p w14:paraId="3F49F57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35B66D3"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According to survey results, a sizable percentage of participants consider BMW to be a tough competitor in the EV (Electric Vehicle) industry. </w:t>
      </w:r>
      <w:r w:rsidR="00A317D0" w:rsidRPr="00CC744B">
        <w:rPr>
          <w:rFonts w:ascii="Times New Roman" w:eastAsia="Times New Roman" w:hAnsi="Times New Roman" w:cs="Times New Roman"/>
          <w:sz w:val="24"/>
          <w:szCs w:val="24"/>
          <w:lang w:val="en-GB"/>
        </w:rPr>
        <w:t>Regarding</w:t>
      </w:r>
      <w:r w:rsidRPr="00CC744B">
        <w:rPr>
          <w:rFonts w:ascii="Times New Roman" w:eastAsia="Times New Roman" w:hAnsi="Times New Roman" w:cs="Times New Roman"/>
          <w:sz w:val="24"/>
          <w:szCs w:val="24"/>
          <w:lang w:val="en-GB"/>
        </w:rPr>
        <w:t xml:space="preserve"> BMW's status as a rival to Tesla, the study reveals a spectrum of viewpoints, with a considerable portion recognising BMW's existence and promise in the market for electric vehicles.</w:t>
      </w:r>
    </w:p>
    <w:p w14:paraId="348458C9"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drawing>
          <wp:inline distT="0" distB="0" distL="0" distR="0" wp14:anchorId="633D3464" wp14:editId="3E0FC029">
            <wp:extent cx="3883660" cy="1409065"/>
            <wp:effectExtent l="38100" t="57150" r="116840" b="958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srcRect/>
                    <a:stretch>
                      <a:fillRect/>
                    </a:stretch>
                  </pic:blipFill>
                  <pic:spPr bwMode="auto">
                    <a:xfrm>
                      <a:off x="0" y="0"/>
                      <a:ext cx="3883660" cy="1409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4EF055" w14:textId="45630EA7" w:rsidR="00E76F34" w:rsidRPr="00CC744B" w:rsidRDefault="00E76F34" w:rsidP="001257EA">
      <w:pPr>
        <w:pStyle w:val="Normal1"/>
      </w:pPr>
      <w:bookmarkStart w:id="129" w:name="_Toc147247364"/>
      <w:r w:rsidRPr="00CC744B">
        <w:t>Table 4.7: Survey Responses</w:t>
      </w:r>
      <w:bookmarkEnd w:id="129"/>
    </w:p>
    <w:p w14:paraId="7366DA7F"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4BD93060" w14:textId="77777777" w:rsidR="008A45C8" w:rsidRPr="00CC744B" w:rsidRDefault="00E76F34"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39 out of the 70 individuals, or a sizable share, think both brands offer good customer service. This illustrates a favourable opinion of both Tesla and BMW’s customer care initiatives. Notably, 10 participants expressed a negative opinion, showing that neither brand provides excellent customer service. This shows that both businesses’ customer service offerings may use some improvement. It is interesting to note that 9 respondents think BMW provides better customer service, whereas 7 respondents prefer Tesla in this respect.</w:t>
      </w:r>
    </w:p>
    <w:p w14:paraId="66219EA0" w14:textId="410B17DC" w:rsidR="008A45C8" w:rsidRPr="00CC744B" w:rsidRDefault="007E4703" w:rsidP="00432640">
      <w:pPr>
        <w:spacing w:line="360" w:lineRule="auto"/>
        <w:jc w:val="center"/>
        <w:rPr>
          <w:rFonts w:ascii="Times New Roman" w:eastAsia="Times New Roman" w:hAnsi="Times New Roman" w:cs="Times New Roman"/>
          <w:sz w:val="24"/>
          <w:szCs w:val="24"/>
          <w:lang w:val="en-GB"/>
        </w:rPr>
      </w:pPr>
      <w:r>
        <w:rPr>
          <w:noProof/>
          <w:lang w:eastAsia="en-IN"/>
        </w:rPr>
        <w:drawing>
          <wp:inline distT="0" distB="0" distL="0" distR="0" wp14:anchorId="3476808B" wp14:editId="412E1948">
            <wp:extent cx="4572000" cy="2743200"/>
            <wp:effectExtent l="0" t="0" r="0" b="0"/>
            <wp:docPr id="1382779751" name="Chart 1">
              <a:extLst xmlns:a="http://schemas.openxmlformats.org/drawingml/2006/main">
                <a:ext uri="{FF2B5EF4-FFF2-40B4-BE49-F238E27FC236}">
                  <a16:creationId xmlns:a16="http://schemas.microsoft.com/office/drawing/2014/main" id="{00000000-0008-0000-07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Pr="00CC744B">
        <w:rPr>
          <w:rFonts w:ascii="Times New Roman" w:hAnsi="Times New Roman" w:cs="Times New Roman"/>
          <w:noProof/>
          <w:sz w:val="24"/>
          <w:szCs w:val="24"/>
          <w:lang w:eastAsia="en-IN"/>
        </w:rPr>
        <w:t xml:space="preserve"> </w:t>
      </w:r>
    </w:p>
    <w:p w14:paraId="32CF5277" w14:textId="41EB7FCF" w:rsidR="008A45C8" w:rsidRPr="00CC744B" w:rsidRDefault="008A45C8" w:rsidP="001257EA">
      <w:pPr>
        <w:pStyle w:val="Normal1"/>
      </w:pPr>
      <w:bookmarkStart w:id="130" w:name="_Toc147247365"/>
      <w:r w:rsidRPr="00CC744B">
        <w:t xml:space="preserve">Figure 4.7: Comparative </w:t>
      </w:r>
      <w:r w:rsidR="00A317D0" w:rsidRPr="00CC744B">
        <w:t>study regarding</w:t>
      </w:r>
      <w:r w:rsidR="001257EA">
        <w:t xml:space="preserve"> </w:t>
      </w:r>
      <w:r w:rsidR="00A317D0" w:rsidRPr="00CC744B">
        <w:t>consumer services</w:t>
      </w:r>
      <w:r w:rsidRPr="00CC744B">
        <w:t xml:space="preserve"> of BMW and Tesla</w:t>
      </w:r>
      <w:bookmarkEnd w:id="130"/>
    </w:p>
    <w:p w14:paraId="569B801D"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268EAD0E"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The poll on the level of customer service provided by Tesla and BMW revealed a wide range of responses. According to the survey, people have different opinions on the level of customer care provided by Tesla and BMW, with a few participants favouring one company over another and a sizable portion evaluating both brands favourably.</w:t>
      </w:r>
    </w:p>
    <w:p w14:paraId="4A91C7BB" w14:textId="77777777" w:rsidR="00E76F34" w:rsidRPr="00CC744B" w:rsidRDefault="00E76F34"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drawing>
          <wp:inline distT="0" distB="0" distL="0" distR="0" wp14:anchorId="533786BC" wp14:editId="0A47F172">
            <wp:extent cx="5486400" cy="1247775"/>
            <wp:effectExtent l="76200" t="76200" r="114300" b="1238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a:srcRect/>
                    <a:stretch>
                      <a:fillRect/>
                    </a:stretch>
                  </pic:blipFill>
                  <pic:spPr bwMode="auto">
                    <a:xfrm>
                      <a:off x="0" y="0"/>
                      <a:ext cx="5486400"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A81C03" w14:textId="21E4A909" w:rsidR="00E76F34" w:rsidRPr="00CC744B" w:rsidRDefault="00E76F34" w:rsidP="001257EA">
      <w:pPr>
        <w:pStyle w:val="Normal1"/>
      </w:pPr>
      <w:bookmarkStart w:id="131" w:name="_Toc147247366"/>
      <w:r w:rsidRPr="00CC744B">
        <w:t>Table 4.8: Survey Responses</w:t>
      </w:r>
      <w:bookmarkEnd w:id="131"/>
    </w:p>
    <w:p w14:paraId="2D477915"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29FCD3E0" w14:textId="2F806226" w:rsidR="00E76F34" w:rsidRPr="00CC744B" w:rsidRDefault="00E76F34" w:rsidP="00432640">
      <w:pPr>
        <w:spacing w:line="360" w:lineRule="auto"/>
        <w:jc w:val="both"/>
        <w:rPr>
          <w:rFonts w:ascii="Times New Roman" w:eastAsia="Times New Roman" w:hAnsi="Times New Roman" w:cs="Times New Roman"/>
          <w:sz w:val="24"/>
          <w:szCs w:val="24"/>
          <w:lang w:val="en-GB"/>
        </w:rPr>
      </w:pPr>
      <w:r w:rsidRPr="0DC1D1BF">
        <w:rPr>
          <w:rFonts w:ascii="Times New Roman" w:hAnsi="Times New Roman" w:cs="Times New Roman"/>
          <w:sz w:val="24"/>
          <w:szCs w:val="24"/>
          <w:lang w:val="en-GB"/>
        </w:rPr>
        <w:t xml:space="preserve">Among 70 responses, 27 people agreed that Tesla provides an eco-friendlier brand. Whereas 25 people answered BMW provides an eco-friendlier car compared to Tesla. Besides saving people loads of money on fuel, going battery or electric also assists both companies to reduce their carbon footprint. Therefore, electric vehicles will be </w:t>
      </w:r>
      <w:r w:rsidR="7FBBC40B" w:rsidRPr="0DC1D1BF">
        <w:rPr>
          <w:rFonts w:ascii="Times New Roman" w:hAnsi="Times New Roman" w:cs="Times New Roman"/>
          <w:sz w:val="24"/>
          <w:szCs w:val="24"/>
          <w:lang w:val="en-GB"/>
        </w:rPr>
        <w:t>a smart choice</w:t>
      </w:r>
      <w:r w:rsidRPr="0DC1D1BF">
        <w:rPr>
          <w:rFonts w:ascii="Times New Roman" w:hAnsi="Times New Roman" w:cs="Times New Roman"/>
          <w:sz w:val="24"/>
          <w:szCs w:val="24"/>
          <w:lang w:val="en-GB"/>
        </w:rPr>
        <w:t xml:space="preserve"> for protecting the environment of the world. On the other hand, of the rest of the participants, 14 people replied that they had no idea regarding the matter. Lastly, 4 people answered both Tesla and BMW no one provided eco-friendly cars.</w:t>
      </w:r>
    </w:p>
    <w:p w14:paraId="63590985"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61183538" wp14:editId="78BE8300">
            <wp:extent cx="5731200" cy="3302000"/>
            <wp:effectExtent l="19050" t="19050" r="21900" b="12700"/>
            <wp:docPr id="11" name="Picture 11" descr="A pie chart with numbers and a few words&#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4.png" descr="A pie chart with numbers and a few words&#10;&#10;Description automatically generated"/>
                    <pic:cNvPicPr/>
                  </pic:nvPicPr>
                  <pic:blipFill>
                    <a:blip r:embed="rId34"/>
                    <a:stretch>
                      <a:fillRect/>
                    </a:stretch>
                  </pic:blipFill>
                  <pic:spPr>
                    <a:xfrm>
                      <a:off x="0" y="0"/>
                      <a:ext cx="5731200" cy="3302000"/>
                    </a:xfrm>
                    <a:prstGeom prst="rect">
                      <a:avLst/>
                    </a:prstGeom>
                    <a:ln w="19050">
                      <a:solidFill>
                        <a:schemeClr val="tx1"/>
                      </a:solidFill>
                    </a:ln>
                  </pic:spPr>
                </pic:pic>
              </a:graphicData>
            </a:graphic>
          </wp:inline>
        </w:drawing>
      </w:r>
    </w:p>
    <w:p w14:paraId="69CF28A7" w14:textId="2E01FC9C" w:rsidR="008A45C8" w:rsidRPr="00CC744B" w:rsidRDefault="008A45C8" w:rsidP="001257EA">
      <w:pPr>
        <w:pStyle w:val="Normal1"/>
      </w:pPr>
      <w:bookmarkStart w:id="132" w:name="_Toc145426672"/>
      <w:bookmarkStart w:id="133" w:name="_Toc147247367"/>
      <w:r w:rsidRPr="00CC744B">
        <w:t>Figure 4.8: Perception about the eco-friendly brand</w:t>
      </w:r>
      <w:bookmarkEnd w:id="132"/>
      <w:bookmarkEnd w:id="133"/>
    </w:p>
    <w:p w14:paraId="4B5779BD"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5E63727" w14:textId="77777777" w:rsidR="00E76F34" w:rsidRPr="00CC744B" w:rsidRDefault="008A45C8" w:rsidP="00432640">
      <w:pPr>
        <w:spacing w:line="360" w:lineRule="auto"/>
        <w:jc w:val="both"/>
        <w:rPr>
          <w:rFonts w:ascii="Times New Roman" w:hAnsi="Times New Roman" w:cs="Times New Roman"/>
          <w:noProof/>
          <w:sz w:val="24"/>
          <w:szCs w:val="24"/>
          <w:lang w:val="en-US" w:eastAsia="en-US"/>
        </w:rPr>
      </w:pPr>
      <w:r w:rsidRPr="00CC744B">
        <w:rPr>
          <w:rFonts w:ascii="Times New Roman" w:hAnsi="Times New Roman" w:cs="Times New Roman"/>
          <w:sz w:val="24"/>
          <w:szCs w:val="24"/>
          <w:lang w:val="en-GB"/>
        </w:rPr>
        <w:t>The above graph focuses on explaining the responses regarding eco-friendly brands. Finally, from this chart, it is observed that Tesla gained more popularity in providing eco-friendly cars compared to BMW.</w:t>
      </w:r>
      <w:r w:rsidR="00E76F34" w:rsidRPr="00CC744B">
        <w:rPr>
          <w:rFonts w:ascii="Times New Roman" w:hAnsi="Times New Roman" w:cs="Times New Roman"/>
          <w:noProof/>
          <w:sz w:val="24"/>
          <w:szCs w:val="24"/>
          <w:lang w:val="en-US" w:eastAsia="en-US"/>
        </w:rPr>
        <w:t xml:space="preserve"> </w:t>
      </w:r>
    </w:p>
    <w:p w14:paraId="1BDEB7CD" w14:textId="77777777" w:rsidR="00E76F34" w:rsidRPr="00CC744B" w:rsidRDefault="00E76F34" w:rsidP="00E76F34">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3FB49927" wp14:editId="0E643447">
            <wp:extent cx="3700780" cy="1463040"/>
            <wp:effectExtent l="38100" t="57150" r="109220" b="9906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srcRect/>
                    <a:stretch>
                      <a:fillRect/>
                    </a:stretch>
                  </pic:blipFill>
                  <pic:spPr bwMode="auto">
                    <a:xfrm>
                      <a:off x="0" y="0"/>
                      <a:ext cx="3700780" cy="1463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3DE4DA" w14:textId="515593D9" w:rsidR="00E76F34" w:rsidRPr="00CC744B" w:rsidRDefault="00E76F34" w:rsidP="001257EA">
      <w:pPr>
        <w:pStyle w:val="Normal1"/>
      </w:pPr>
      <w:bookmarkStart w:id="134" w:name="_Toc147247368"/>
      <w:r w:rsidRPr="00CC744B">
        <w:t>Table 4.9: Survey Responses</w:t>
      </w:r>
      <w:bookmarkEnd w:id="134"/>
    </w:p>
    <w:p w14:paraId="43814D92" w14:textId="77777777" w:rsidR="00E76F34" w:rsidRPr="00CC744B" w:rsidRDefault="00F32E5E" w:rsidP="00F32E5E">
      <w:pPr>
        <w:tabs>
          <w:tab w:val="center" w:pos="4513"/>
          <w:tab w:val="left" w:pos="6099"/>
        </w:tabs>
        <w:spacing w:line="360" w:lineRule="auto"/>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ab/>
      </w:r>
      <w:r w:rsidR="00E76F34" w:rsidRPr="00CC744B">
        <w:rPr>
          <w:rFonts w:ascii="Times New Roman" w:eastAsia="Times New Roman" w:hAnsi="Times New Roman" w:cs="Times New Roman"/>
          <w:sz w:val="24"/>
          <w:szCs w:val="24"/>
          <w:lang w:val="en-GB"/>
        </w:rPr>
        <w:t>(Source: Excel-Generated)</w:t>
      </w:r>
      <w:r w:rsidRPr="00CC744B">
        <w:rPr>
          <w:rFonts w:ascii="Times New Roman" w:eastAsia="Times New Roman" w:hAnsi="Times New Roman" w:cs="Times New Roman"/>
          <w:sz w:val="24"/>
          <w:szCs w:val="24"/>
          <w:lang w:val="en-GB"/>
        </w:rPr>
        <w:tab/>
      </w:r>
    </w:p>
    <w:p w14:paraId="5289B3BA" w14:textId="2ADA8E0F" w:rsidR="00E76F34" w:rsidRPr="00CC744B" w:rsidRDefault="00E76F34"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Out of 70 people, 27 people think that BMW is a car that has the power to increase social status. On the other hand, 21 respondents agreed that Tesla played </w:t>
      </w:r>
      <w:r w:rsidR="0263C08F" w:rsidRPr="0DC1D1BF">
        <w:rPr>
          <w:rFonts w:ascii="Times New Roman" w:hAnsi="Times New Roman" w:cs="Times New Roman"/>
          <w:sz w:val="24"/>
          <w:szCs w:val="24"/>
          <w:lang w:val="en-GB"/>
        </w:rPr>
        <w:t>a significant role</w:t>
      </w:r>
      <w:r w:rsidRPr="0DC1D1BF">
        <w:rPr>
          <w:rFonts w:ascii="Times New Roman" w:hAnsi="Times New Roman" w:cs="Times New Roman"/>
          <w:sz w:val="24"/>
          <w:szCs w:val="24"/>
          <w:lang w:val="en-GB"/>
        </w:rPr>
        <w:t xml:space="preserve"> in enhancing social status. 15 people replied that they had no idea about this fact and 7 people answered that both brands have no role in social status increment.</w:t>
      </w:r>
    </w:p>
    <w:p w14:paraId="0B1211C2" w14:textId="0292F8FA" w:rsidR="008A45C8" w:rsidRPr="00CC744B" w:rsidRDefault="00E76F34" w:rsidP="001257EA">
      <w:pPr>
        <w:spacing w:line="360" w:lineRule="auto"/>
        <w:jc w:val="both"/>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353649BB" wp14:editId="7EB75EC6">
            <wp:extent cx="5731200" cy="2997200"/>
            <wp:effectExtent l="19050" t="19050" r="21900" b="12700"/>
            <wp:docPr id="27" name="Picture 27" descr="A graph with numbers and a bar&#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8.png" descr="A graph with numbers and a bar&#10;&#10;Description automatically generated"/>
                    <pic:cNvPicPr/>
                  </pic:nvPicPr>
                  <pic:blipFill>
                    <a:blip r:embed="rId36"/>
                    <a:stretch>
                      <a:fillRect/>
                    </a:stretch>
                  </pic:blipFill>
                  <pic:spPr>
                    <a:xfrm>
                      <a:off x="0" y="0"/>
                      <a:ext cx="5731200" cy="2997200"/>
                    </a:xfrm>
                    <a:prstGeom prst="rect">
                      <a:avLst/>
                    </a:prstGeom>
                    <a:ln w="19050">
                      <a:solidFill>
                        <a:schemeClr val="tx1"/>
                      </a:solidFill>
                    </a:ln>
                  </pic:spPr>
                </pic:pic>
              </a:graphicData>
            </a:graphic>
          </wp:inline>
        </w:drawing>
      </w:r>
    </w:p>
    <w:p w14:paraId="4F3FE697" w14:textId="2FF62145" w:rsidR="008A45C8" w:rsidRPr="00CC744B" w:rsidRDefault="008A45C8" w:rsidP="001257EA">
      <w:pPr>
        <w:pStyle w:val="Normal1"/>
      </w:pPr>
      <w:bookmarkStart w:id="135" w:name="_Toc145426673"/>
      <w:bookmarkStart w:id="136" w:name="_Toc147247369"/>
      <w:r w:rsidRPr="00CC744B">
        <w:t>Figure 4.9: Opinion on the role of BMW and Tesla in social status increment</w:t>
      </w:r>
      <w:bookmarkEnd w:id="135"/>
      <w:bookmarkEnd w:id="136"/>
    </w:p>
    <w:p w14:paraId="617E01A6"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3A12327E"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Luxurious or branded cars are often connected with success and status. These cars are considered a symbol of power and wealth and these cars helped to create a perception to people about the car owner. BMW and Tesla both are known as branded cars, still, people have individual preferences about these two brands. </w:t>
      </w:r>
    </w:p>
    <w:p w14:paraId="6727E8E8" w14:textId="77777777" w:rsidR="00F32E5E" w:rsidRPr="00CC744B" w:rsidRDefault="00F32E5E"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5BBBDBF2" wp14:editId="50F1C33B">
            <wp:extent cx="5572760" cy="1452245"/>
            <wp:effectExtent l="38100" t="57150" r="123190" b="908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a:srcRect/>
                    <a:stretch>
                      <a:fillRect/>
                    </a:stretch>
                  </pic:blipFill>
                  <pic:spPr bwMode="auto">
                    <a:xfrm>
                      <a:off x="0" y="0"/>
                      <a:ext cx="5572760" cy="1452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1F0405" w14:textId="3FB42E0E" w:rsidR="00F32E5E" w:rsidRPr="00CC744B" w:rsidRDefault="00F32E5E" w:rsidP="001257EA">
      <w:pPr>
        <w:pStyle w:val="Normal1"/>
      </w:pPr>
      <w:bookmarkStart w:id="137" w:name="_Toc147247370"/>
      <w:r w:rsidRPr="00CC744B">
        <w:t>Table 4.10: Survey Responses</w:t>
      </w:r>
      <w:bookmarkEnd w:id="137"/>
    </w:p>
    <w:p w14:paraId="1DE9F156"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32DC2897" w14:textId="77777777" w:rsidR="00F32E5E" w:rsidRPr="00CC744B" w:rsidRDefault="00F32E5E" w:rsidP="00F32E5E">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Among 70 responses 21 people answered that they will gather pre-purchase information for more than one month before purchasing the car. Whereas 11 people replied that, it would take more than three months to gather information about the car. Besides these, 16 people answered that it would take six months or more to store information and finally 22 people replied that it would take more than one year to collect information for their preferred brand. </w:t>
      </w:r>
    </w:p>
    <w:p w14:paraId="430DFE9C" w14:textId="77777777" w:rsidR="00F32E5E" w:rsidRPr="00CC744B" w:rsidRDefault="00F32E5E" w:rsidP="00F32E5E">
      <w:pPr>
        <w:spacing w:line="360" w:lineRule="auto"/>
        <w:jc w:val="both"/>
        <w:rPr>
          <w:rFonts w:ascii="Times New Roman" w:hAnsi="Times New Roman" w:cs="Times New Roman"/>
          <w:sz w:val="24"/>
          <w:szCs w:val="24"/>
          <w:lang w:val="en-GB"/>
        </w:rPr>
      </w:pPr>
    </w:p>
    <w:p w14:paraId="0AED8F63"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65DB92FC" wp14:editId="33A2C49C">
            <wp:extent cx="5731200" cy="3225800"/>
            <wp:effectExtent l="19050" t="19050" r="21900" b="12700"/>
            <wp:docPr id="13" name="Picture 13" descr="A graph with a line and a line&#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7.png" descr="A graph with a line and a line&#10;&#10;Description automatically generated"/>
                    <pic:cNvPicPr/>
                  </pic:nvPicPr>
                  <pic:blipFill>
                    <a:blip r:embed="rId38"/>
                    <a:stretch>
                      <a:fillRect/>
                    </a:stretch>
                  </pic:blipFill>
                  <pic:spPr>
                    <a:xfrm>
                      <a:off x="0" y="0"/>
                      <a:ext cx="5731200" cy="3225800"/>
                    </a:xfrm>
                    <a:prstGeom prst="rect">
                      <a:avLst/>
                    </a:prstGeom>
                    <a:ln w="19050">
                      <a:solidFill>
                        <a:schemeClr val="tx1"/>
                      </a:solidFill>
                    </a:ln>
                  </pic:spPr>
                </pic:pic>
              </a:graphicData>
            </a:graphic>
          </wp:inline>
        </w:drawing>
      </w:r>
    </w:p>
    <w:p w14:paraId="56A2898D" w14:textId="6BFC8D9C" w:rsidR="008A45C8" w:rsidRPr="00CC744B" w:rsidRDefault="008A45C8" w:rsidP="001257EA">
      <w:pPr>
        <w:pStyle w:val="Normal1"/>
      </w:pPr>
      <w:bookmarkStart w:id="138" w:name="_Toc145426674"/>
      <w:bookmarkStart w:id="139" w:name="_Toc147247371"/>
      <w:r w:rsidRPr="00CC744B">
        <w:t xml:space="preserve">Figure 4.10: Responses regarding pre-purchase information </w:t>
      </w:r>
      <w:bookmarkEnd w:id="138"/>
      <w:r w:rsidR="0060093B" w:rsidRPr="00CC744B">
        <w:t>gathering.</w:t>
      </w:r>
      <w:bookmarkEnd w:id="139"/>
    </w:p>
    <w:p w14:paraId="3483D617"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40B91176"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Purchasing a branded car is considered the most decisive choice </w:t>
      </w:r>
      <w:r w:rsidR="00AD5718" w:rsidRPr="00CC744B">
        <w:rPr>
          <w:rFonts w:ascii="Times New Roman" w:hAnsi="Times New Roman" w:cs="Times New Roman"/>
          <w:sz w:val="24"/>
          <w:szCs w:val="24"/>
          <w:lang w:val="en-GB"/>
        </w:rPr>
        <w:t>that</w:t>
      </w:r>
      <w:r w:rsidRPr="00CC744B">
        <w:rPr>
          <w:rFonts w:ascii="Times New Roman" w:hAnsi="Times New Roman" w:cs="Times New Roman"/>
          <w:sz w:val="24"/>
          <w:szCs w:val="24"/>
          <w:lang w:val="en-GB"/>
        </w:rPr>
        <w:t xml:space="preserve"> buyer makes. </w:t>
      </w:r>
      <w:r w:rsidR="00AD5718" w:rsidRPr="00CC744B">
        <w:rPr>
          <w:rFonts w:ascii="Times New Roman" w:hAnsi="Times New Roman" w:cs="Times New Roman"/>
          <w:sz w:val="24"/>
          <w:szCs w:val="24"/>
          <w:lang w:val="en-GB"/>
        </w:rPr>
        <w:t>Therefore,</w:t>
      </w:r>
      <w:r w:rsidRPr="00CC744B">
        <w:rPr>
          <w:rFonts w:ascii="Times New Roman" w:hAnsi="Times New Roman" w:cs="Times New Roman"/>
          <w:sz w:val="24"/>
          <w:szCs w:val="24"/>
          <w:lang w:val="en-GB"/>
        </w:rPr>
        <w:t xml:space="preserve"> collecting pre-purchase information is very necessary when a buyer wants to purchase a car. </w:t>
      </w:r>
    </w:p>
    <w:p w14:paraId="16DFC54B" w14:textId="77777777" w:rsidR="00F32E5E" w:rsidRPr="00CC744B" w:rsidRDefault="00F32E5E" w:rsidP="00F32E5E">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065D6034" wp14:editId="474061F6">
            <wp:extent cx="4356100" cy="1216025"/>
            <wp:effectExtent l="38100" t="57150" r="120650" b="984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9"/>
                    <a:srcRect/>
                    <a:stretch>
                      <a:fillRect/>
                    </a:stretch>
                  </pic:blipFill>
                  <pic:spPr bwMode="auto">
                    <a:xfrm>
                      <a:off x="0" y="0"/>
                      <a:ext cx="4356100" cy="1216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A09787" w14:textId="5594F2DC" w:rsidR="00F32E5E" w:rsidRPr="00CC744B" w:rsidRDefault="00F32E5E" w:rsidP="001257EA">
      <w:pPr>
        <w:pStyle w:val="Normal1"/>
      </w:pPr>
      <w:bookmarkStart w:id="140" w:name="_Toc147247372"/>
      <w:r w:rsidRPr="00CC744B">
        <w:t>Table 4.11: Survey Responses</w:t>
      </w:r>
      <w:bookmarkEnd w:id="140"/>
    </w:p>
    <w:p w14:paraId="28E1E23F"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7CB15A4F" w14:textId="77777777" w:rsidR="00F32E5E" w:rsidRPr="00CC744B" w:rsidRDefault="00F32E5E"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Among BMW and Tesla, which are affordable bard, this question is very tough to answer. Still, 24 people agreed that BMW is much more affordable compared to Tesla. Among the rest of the respondents, 17 people answered that Tesla is more affordable. Apart from that, another 17 people answered that both brands are affordable. Lastly, 12 people responded that none of them are easily affordable, both are expensive. </w:t>
      </w:r>
    </w:p>
    <w:p w14:paraId="3AE27738"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0BFB079E" wp14:editId="385FE56E">
            <wp:extent cx="5731200" cy="3225800"/>
            <wp:effectExtent l="19050" t="19050" r="21900" b="12700"/>
            <wp:docPr id="14" name="Picture 14" descr="A pie chart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9.png" descr="A pie chart with numbers&#10;&#10;Description automatically generated"/>
                    <pic:cNvPicPr/>
                  </pic:nvPicPr>
                  <pic:blipFill>
                    <a:blip r:embed="rId40"/>
                    <a:stretch>
                      <a:fillRect/>
                    </a:stretch>
                  </pic:blipFill>
                  <pic:spPr>
                    <a:xfrm>
                      <a:off x="0" y="0"/>
                      <a:ext cx="5731200" cy="3225800"/>
                    </a:xfrm>
                    <a:prstGeom prst="rect">
                      <a:avLst/>
                    </a:prstGeom>
                    <a:ln w="19050">
                      <a:solidFill>
                        <a:schemeClr val="tx1"/>
                      </a:solidFill>
                    </a:ln>
                  </pic:spPr>
                </pic:pic>
              </a:graphicData>
            </a:graphic>
          </wp:inline>
        </w:drawing>
      </w:r>
    </w:p>
    <w:p w14:paraId="1D047630" w14:textId="76C9C902" w:rsidR="008A45C8" w:rsidRPr="00CC744B" w:rsidRDefault="008A45C8" w:rsidP="001257EA">
      <w:pPr>
        <w:pStyle w:val="Normal1"/>
      </w:pPr>
      <w:bookmarkStart w:id="141" w:name="_Toc145426675"/>
      <w:bookmarkStart w:id="142" w:name="_Toc147247373"/>
      <w:r w:rsidRPr="00CC744B">
        <w:t>Figure 4.11: Opinion about the best affordable brand</w:t>
      </w:r>
      <w:bookmarkEnd w:id="141"/>
      <w:bookmarkEnd w:id="142"/>
    </w:p>
    <w:p w14:paraId="4F36D6EB"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05DFDA27" w14:textId="409DA63C"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Affordability plays </w:t>
      </w:r>
      <w:r w:rsidR="31CF0875" w:rsidRPr="0DC1D1BF">
        <w:rPr>
          <w:rFonts w:ascii="Times New Roman" w:hAnsi="Times New Roman" w:cs="Times New Roman"/>
          <w:sz w:val="24"/>
          <w:szCs w:val="24"/>
          <w:lang w:val="en-GB"/>
        </w:rPr>
        <w:t>a key role</w:t>
      </w:r>
      <w:r w:rsidRPr="0DC1D1BF">
        <w:rPr>
          <w:rFonts w:ascii="Times New Roman" w:hAnsi="Times New Roman" w:cs="Times New Roman"/>
          <w:sz w:val="24"/>
          <w:szCs w:val="24"/>
          <w:lang w:val="en-GB"/>
        </w:rPr>
        <w:t xml:space="preserve"> in deciding whether the customer can afford a specific product within its</w:t>
      </w:r>
      <w:r w:rsidR="00F32E5E" w:rsidRPr="0DC1D1BF">
        <w:rPr>
          <w:rFonts w:ascii="Times New Roman" w:hAnsi="Times New Roman" w:cs="Times New Roman"/>
          <w:sz w:val="24"/>
          <w:szCs w:val="24"/>
          <w:lang w:val="en-GB"/>
        </w:rPr>
        <w:t xml:space="preserve"> budget constraints. Figure 4.11</w:t>
      </w:r>
      <w:r w:rsidRPr="0DC1D1BF">
        <w:rPr>
          <w:rFonts w:ascii="Times New Roman" w:hAnsi="Times New Roman" w:cs="Times New Roman"/>
          <w:sz w:val="24"/>
          <w:szCs w:val="24"/>
          <w:lang w:val="en-GB"/>
        </w:rPr>
        <w:t xml:space="preserve"> portrays the graph depending on the responses regarding the affordable brand. </w:t>
      </w:r>
    </w:p>
    <w:p w14:paraId="77C0C968" w14:textId="77777777" w:rsidR="00F32E5E" w:rsidRPr="00CC744B" w:rsidRDefault="00F32E5E"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51F18D2B" wp14:editId="3AC18D27">
            <wp:extent cx="5615305" cy="1452245"/>
            <wp:effectExtent l="38100" t="57150" r="118745" b="908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a:srcRect/>
                    <a:stretch>
                      <a:fillRect/>
                    </a:stretch>
                  </pic:blipFill>
                  <pic:spPr bwMode="auto">
                    <a:xfrm>
                      <a:off x="0" y="0"/>
                      <a:ext cx="5615305" cy="1452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FB804F" w14:textId="15469052" w:rsidR="00F32E5E" w:rsidRPr="00CC744B" w:rsidRDefault="00F32E5E" w:rsidP="001257EA">
      <w:pPr>
        <w:pStyle w:val="Heading4"/>
      </w:pPr>
      <w:bookmarkStart w:id="143" w:name="_Toc147247374"/>
      <w:r w:rsidRPr="00CC744B">
        <w:t>Table 4.12: Survey Responses</w:t>
      </w:r>
      <w:bookmarkEnd w:id="143"/>
    </w:p>
    <w:p w14:paraId="00763556"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51E8E787" w14:textId="55D1A6F1" w:rsidR="00F32E5E" w:rsidRPr="00CC744B" w:rsidRDefault="00F32E5E"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Out of 70 respondents, 37 people strongly agreed that online reviews have a great positive role in decision-making for product purchasing. Whereas only 4 people think that there is no role of online rating consumers’ purchasing decisions. On the other hand, 12 people think that </w:t>
      </w:r>
      <w:r w:rsidR="1DD9C171" w:rsidRPr="0DC1D1BF">
        <w:rPr>
          <w:rFonts w:ascii="Times New Roman" w:hAnsi="Times New Roman" w:cs="Times New Roman"/>
          <w:sz w:val="24"/>
          <w:szCs w:val="24"/>
          <w:lang w:val="en-GB"/>
        </w:rPr>
        <w:t>online</w:t>
      </w:r>
      <w:r w:rsidRPr="0DC1D1BF">
        <w:rPr>
          <w:rFonts w:ascii="Times New Roman" w:hAnsi="Times New Roman" w:cs="Times New Roman"/>
          <w:sz w:val="24"/>
          <w:szCs w:val="24"/>
          <w:lang w:val="en-GB"/>
        </w:rPr>
        <w:t xml:space="preserve"> reviews have an importance in decision making. Finally, 17 people answered that they had no idea about it. </w:t>
      </w:r>
    </w:p>
    <w:p w14:paraId="6F07043A"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2E50E58A" wp14:editId="7082A6D6">
            <wp:extent cx="5731200" cy="3213100"/>
            <wp:effectExtent l="19050" t="19050" r="21900" b="25400"/>
            <wp:docPr id="15" name="Picture 15" descr="A graph with blue triangl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 name="image2.png" descr="A graph with blue triangles&#10;&#10;Description automatically generated with medium confidence"/>
                    <pic:cNvPicPr/>
                  </pic:nvPicPr>
                  <pic:blipFill>
                    <a:blip r:embed="rId42"/>
                    <a:stretch>
                      <a:fillRect/>
                    </a:stretch>
                  </pic:blipFill>
                  <pic:spPr>
                    <a:xfrm>
                      <a:off x="0" y="0"/>
                      <a:ext cx="5731200" cy="3213100"/>
                    </a:xfrm>
                    <a:prstGeom prst="rect">
                      <a:avLst/>
                    </a:prstGeom>
                    <a:ln w="19050">
                      <a:solidFill>
                        <a:schemeClr val="tx1"/>
                      </a:solidFill>
                    </a:ln>
                  </pic:spPr>
                </pic:pic>
              </a:graphicData>
            </a:graphic>
          </wp:inline>
        </w:drawing>
      </w:r>
    </w:p>
    <w:p w14:paraId="7B3A16BC" w14:textId="030A6BC7" w:rsidR="008A45C8" w:rsidRPr="00CC744B" w:rsidRDefault="008A45C8" w:rsidP="001257EA">
      <w:pPr>
        <w:pStyle w:val="Heading4"/>
      </w:pPr>
      <w:bookmarkStart w:id="144" w:name="_Toc145426676"/>
      <w:bookmarkStart w:id="145" w:name="_Toc147247375"/>
      <w:r w:rsidRPr="00CC744B">
        <w:t>Figure 4.12: Responses about the role of online reviews in decision-making</w:t>
      </w:r>
      <w:bookmarkEnd w:id="144"/>
      <w:bookmarkEnd w:id="145"/>
    </w:p>
    <w:p w14:paraId="7E871943" w14:textId="77777777" w:rsidR="008A45C8" w:rsidRPr="00CC744B" w:rsidRDefault="008A45C8" w:rsidP="00432640">
      <w:pPr>
        <w:tabs>
          <w:tab w:val="left" w:pos="2761"/>
        </w:tabs>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FE11FFE" w14:textId="5591A50A"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The exposure of customers to online reviews can influence their online shopping behaviour. Consumers search for reviews during product evaluation for purchasing. Real-life customer ratings or reviews online have </w:t>
      </w:r>
      <w:r w:rsidR="4F1C0B95" w:rsidRPr="0DC1D1BF">
        <w:rPr>
          <w:rFonts w:ascii="Times New Roman" w:hAnsi="Times New Roman" w:cs="Times New Roman"/>
          <w:sz w:val="24"/>
          <w:szCs w:val="24"/>
          <w:lang w:val="en-GB"/>
        </w:rPr>
        <w:t>an enormous impact</w:t>
      </w:r>
      <w:r w:rsidRPr="0DC1D1BF">
        <w:rPr>
          <w:rFonts w:ascii="Times New Roman" w:hAnsi="Times New Roman" w:cs="Times New Roman"/>
          <w:sz w:val="24"/>
          <w:szCs w:val="24"/>
          <w:lang w:val="en-GB"/>
        </w:rPr>
        <w:t xml:space="preserve"> on the decision to purchase compared to celebrity or influencer reviews. </w:t>
      </w:r>
    </w:p>
    <w:p w14:paraId="1A952878" w14:textId="77777777" w:rsidR="00F32E5E" w:rsidRPr="00CC744B" w:rsidRDefault="00F32E5E" w:rsidP="00F32E5E">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5F47596D" wp14:editId="4F3E83D6">
            <wp:extent cx="5303520" cy="1236980"/>
            <wp:effectExtent l="38100" t="57150" r="106680" b="965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3"/>
                    <a:srcRect/>
                    <a:stretch>
                      <a:fillRect/>
                    </a:stretch>
                  </pic:blipFill>
                  <pic:spPr bwMode="auto">
                    <a:xfrm>
                      <a:off x="0" y="0"/>
                      <a:ext cx="5303520" cy="1236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3E4B39" w14:textId="3E714E08" w:rsidR="00F32E5E" w:rsidRPr="00CC744B" w:rsidRDefault="00F32E5E" w:rsidP="001257EA">
      <w:pPr>
        <w:pStyle w:val="Normal1"/>
      </w:pPr>
      <w:bookmarkStart w:id="146" w:name="_Toc147247376"/>
      <w:r w:rsidRPr="00CC744B">
        <w:t>Table 4.13: Survey Responses</w:t>
      </w:r>
      <w:bookmarkEnd w:id="146"/>
    </w:p>
    <w:p w14:paraId="5BD8BC6C"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24C15899" w14:textId="232D2CD9" w:rsidR="00F32E5E" w:rsidRPr="00CC744B" w:rsidRDefault="00F32E5E" w:rsidP="00432640">
      <w:pPr>
        <w:spacing w:line="360" w:lineRule="auto"/>
        <w:jc w:val="both"/>
        <w:rPr>
          <w:rFonts w:ascii="Times New Roman" w:hAnsi="Times New Roman" w:cs="Times New Roman"/>
          <w:sz w:val="24"/>
          <w:szCs w:val="24"/>
          <w:lang w:val="en-GB"/>
        </w:rPr>
      </w:pPr>
      <w:r w:rsidRPr="1E9A9FF7">
        <w:rPr>
          <w:rFonts w:ascii="Times New Roman" w:hAnsi="Times New Roman" w:cs="Times New Roman"/>
          <w:sz w:val="24"/>
          <w:szCs w:val="24"/>
          <w:lang w:val="en-GB"/>
        </w:rPr>
        <w:t>Among 70 people, 25 people agreed that BMW is a better facility provider compared to Tesla</w:t>
      </w:r>
      <w:r w:rsidR="1AE176A0" w:rsidRPr="1E9A9FF7">
        <w:rPr>
          <w:rFonts w:ascii="Times New Roman" w:hAnsi="Times New Roman" w:cs="Times New Roman"/>
          <w:sz w:val="24"/>
          <w:szCs w:val="24"/>
          <w:lang w:val="en-GB"/>
        </w:rPr>
        <w:t xml:space="preserve">. </w:t>
      </w:r>
      <w:r w:rsidRPr="1E9A9FF7">
        <w:rPr>
          <w:rFonts w:ascii="Times New Roman" w:hAnsi="Times New Roman" w:cs="Times New Roman"/>
          <w:sz w:val="24"/>
          <w:szCs w:val="24"/>
          <w:lang w:val="en-GB"/>
        </w:rPr>
        <w:t xml:space="preserve">Whereas 15 people deny the fact, they think Tesla provide better facility. Among the rest of the people, 18 people replied that </w:t>
      </w:r>
      <w:r w:rsidR="67D65012" w:rsidRPr="1E9A9FF7">
        <w:rPr>
          <w:rFonts w:ascii="Times New Roman" w:hAnsi="Times New Roman" w:cs="Times New Roman"/>
          <w:sz w:val="24"/>
          <w:szCs w:val="24"/>
          <w:lang w:val="en-GB"/>
        </w:rPr>
        <w:t>BMW</w:t>
      </w:r>
      <w:r w:rsidRPr="1E9A9FF7">
        <w:rPr>
          <w:rFonts w:ascii="Times New Roman" w:hAnsi="Times New Roman" w:cs="Times New Roman"/>
          <w:sz w:val="24"/>
          <w:szCs w:val="24"/>
          <w:lang w:val="en-GB"/>
        </w:rPr>
        <w:t xml:space="preserve"> provide a better facility and finally 12 people were not sure about the matter.</w:t>
      </w:r>
    </w:p>
    <w:p w14:paraId="2870A57F"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2C548F65" wp14:editId="430DE9B0">
            <wp:extent cx="5731200" cy="3213100"/>
            <wp:effectExtent l="19050" t="19050" r="21900" b="25400"/>
            <wp:docPr id="16" name="Picture 16" descr="A graph with blue tubes&#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1.png" descr="A graph with blue tubes&#10;&#10;Description automatically generated"/>
                    <pic:cNvPicPr/>
                  </pic:nvPicPr>
                  <pic:blipFill>
                    <a:blip r:embed="rId44"/>
                    <a:stretch>
                      <a:fillRect/>
                    </a:stretch>
                  </pic:blipFill>
                  <pic:spPr>
                    <a:xfrm>
                      <a:off x="0" y="0"/>
                      <a:ext cx="5731200" cy="3213100"/>
                    </a:xfrm>
                    <a:prstGeom prst="rect">
                      <a:avLst/>
                    </a:prstGeom>
                    <a:ln w="19050">
                      <a:solidFill>
                        <a:schemeClr val="tx1"/>
                      </a:solidFill>
                    </a:ln>
                  </pic:spPr>
                </pic:pic>
              </a:graphicData>
            </a:graphic>
          </wp:inline>
        </w:drawing>
      </w:r>
    </w:p>
    <w:p w14:paraId="0489D0A8" w14:textId="56952559" w:rsidR="008A45C8" w:rsidRPr="00CC744B" w:rsidRDefault="008A45C8" w:rsidP="001257EA">
      <w:pPr>
        <w:pStyle w:val="Normal1"/>
      </w:pPr>
      <w:bookmarkStart w:id="147" w:name="_Toc145426677"/>
      <w:bookmarkStart w:id="148" w:name="_Toc147247377"/>
      <w:r w:rsidRPr="00CC744B">
        <w:t>Figure 4.13: Opinions about better facility providers among BMW and Tesla</w:t>
      </w:r>
      <w:bookmarkEnd w:id="147"/>
      <w:bookmarkEnd w:id="148"/>
    </w:p>
    <w:p w14:paraId="36167681"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6CCF28E"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Providing facilities is important to attract a huge level of customers </w:t>
      </w:r>
      <w:r w:rsidR="0060093B" w:rsidRPr="00CC744B">
        <w:rPr>
          <w:rFonts w:ascii="Times New Roman" w:hAnsi="Times New Roman" w:cs="Times New Roman"/>
          <w:sz w:val="24"/>
          <w:szCs w:val="24"/>
          <w:lang w:val="en-GB"/>
        </w:rPr>
        <w:t>and</w:t>
      </w:r>
      <w:r w:rsidRPr="00CC744B">
        <w:rPr>
          <w:rFonts w:ascii="Times New Roman" w:hAnsi="Times New Roman" w:cs="Times New Roman"/>
          <w:sz w:val="24"/>
          <w:szCs w:val="24"/>
          <w:lang w:val="en-GB"/>
        </w:rPr>
        <w:t xml:space="preserve"> build the brand identity. </w:t>
      </w:r>
      <w:r w:rsidR="0060093B" w:rsidRPr="00CC744B">
        <w:rPr>
          <w:rFonts w:ascii="Times New Roman" w:hAnsi="Times New Roman" w:cs="Times New Roman"/>
          <w:sz w:val="24"/>
          <w:szCs w:val="24"/>
          <w:lang w:val="en-GB"/>
        </w:rPr>
        <w:t>Therefore,</w:t>
      </w:r>
      <w:r w:rsidRPr="00CC744B">
        <w:rPr>
          <w:rFonts w:ascii="Times New Roman" w:hAnsi="Times New Roman" w:cs="Times New Roman"/>
          <w:sz w:val="24"/>
          <w:szCs w:val="24"/>
          <w:lang w:val="en-GB"/>
        </w:rPr>
        <w:t xml:space="preserve"> Tesla and BMW both brand try to provide better facilities to their customers and these facilities help them to increase their customer base. In conclusion, depending on the response </w:t>
      </w:r>
      <w:r w:rsidR="00142D1E" w:rsidRPr="00CC744B">
        <w:rPr>
          <w:rFonts w:ascii="Times New Roman" w:hAnsi="Times New Roman" w:cs="Times New Roman"/>
          <w:sz w:val="24"/>
          <w:szCs w:val="24"/>
          <w:lang w:val="en-GB"/>
        </w:rPr>
        <w:t>BMW</w:t>
      </w:r>
      <w:r w:rsidRPr="00CC744B">
        <w:rPr>
          <w:rFonts w:ascii="Times New Roman" w:hAnsi="Times New Roman" w:cs="Times New Roman"/>
          <w:sz w:val="24"/>
          <w:szCs w:val="24"/>
          <w:lang w:val="en-GB"/>
        </w:rPr>
        <w:t xml:space="preserve"> brands are better in “initial quality” compared to Tesla brands.</w:t>
      </w:r>
    </w:p>
    <w:p w14:paraId="4F81F432" w14:textId="77777777" w:rsidR="008A45C8" w:rsidRPr="00CC744B" w:rsidRDefault="00F32E5E" w:rsidP="00F32E5E">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07CAD02B" wp14:editId="0AA0C330">
            <wp:extent cx="4518025" cy="1247775"/>
            <wp:effectExtent l="38100" t="57150" r="111125" b="1047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a:srcRect/>
                    <a:stretch>
                      <a:fillRect/>
                    </a:stretch>
                  </pic:blipFill>
                  <pic:spPr bwMode="auto">
                    <a:xfrm>
                      <a:off x="0" y="0"/>
                      <a:ext cx="4518025"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820E5C" w14:textId="652500AF" w:rsidR="00F32E5E" w:rsidRPr="00CC744B" w:rsidRDefault="00F32E5E" w:rsidP="001257EA">
      <w:pPr>
        <w:pStyle w:val="Normal1"/>
      </w:pPr>
      <w:bookmarkStart w:id="149" w:name="_Toc147247378"/>
      <w:r w:rsidRPr="00CC744B">
        <w:t>Table 4.14: Survey Responses</w:t>
      </w:r>
      <w:bookmarkEnd w:id="149"/>
    </w:p>
    <w:p w14:paraId="636DC459"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05127DE0" w14:textId="4E2D4F3B" w:rsidR="00F32E5E" w:rsidRPr="00CC744B" w:rsidRDefault="00634CC1"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Based on this question, out of 70 responses, 31 respondents replied that BMW sells more cars compared to Tesla. Whereas 11 people agreed that Tesla sells more cars. As per the report of 2022, it is found that Tesla sells more cars compared to Mercedes and BMW. On the other hand, another 11 people replied that both brands sell </w:t>
      </w:r>
      <w:r w:rsidR="2797AF86" w:rsidRPr="0DC1D1BF">
        <w:rPr>
          <w:rFonts w:ascii="Times New Roman" w:hAnsi="Times New Roman" w:cs="Times New Roman"/>
          <w:sz w:val="24"/>
          <w:szCs w:val="24"/>
          <w:lang w:val="en-GB"/>
        </w:rPr>
        <w:t>the</w:t>
      </w:r>
      <w:r w:rsidRPr="0DC1D1BF">
        <w:rPr>
          <w:rFonts w:ascii="Times New Roman" w:hAnsi="Times New Roman" w:cs="Times New Roman"/>
          <w:sz w:val="24"/>
          <w:szCs w:val="24"/>
          <w:lang w:val="en-GB"/>
        </w:rPr>
        <w:t xml:space="preserve"> same number of cars throughout the year. Lastly, 17 people answered that they had no information or idea regarding the fact. </w:t>
      </w:r>
    </w:p>
    <w:p w14:paraId="3173B14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546CB971" wp14:editId="6A12F5F2">
            <wp:extent cx="5731200" cy="3225800"/>
            <wp:effectExtent l="19050" t="19050" r="21900" b="12700"/>
            <wp:docPr id="17" name="Picture 17"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5.png" descr="A graph with a line&#10;&#10;Description automatically generated"/>
                    <pic:cNvPicPr/>
                  </pic:nvPicPr>
                  <pic:blipFill>
                    <a:blip r:embed="rId46"/>
                    <a:stretch>
                      <a:fillRect/>
                    </a:stretch>
                  </pic:blipFill>
                  <pic:spPr>
                    <a:xfrm>
                      <a:off x="0" y="0"/>
                      <a:ext cx="5731200" cy="3225800"/>
                    </a:xfrm>
                    <a:prstGeom prst="rect">
                      <a:avLst/>
                    </a:prstGeom>
                    <a:ln w="19050">
                      <a:solidFill>
                        <a:schemeClr val="tx1"/>
                      </a:solidFill>
                    </a:ln>
                  </pic:spPr>
                </pic:pic>
              </a:graphicData>
            </a:graphic>
          </wp:inline>
        </w:drawing>
      </w:r>
    </w:p>
    <w:p w14:paraId="3E658FEB" w14:textId="1966002E" w:rsidR="008A45C8" w:rsidRPr="00CC744B" w:rsidRDefault="008A45C8" w:rsidP="001257EA">
      <w:pPr>
        <w:pStyle w:val="Heading4"/>
      </w:pPr>
      <w:bookmarkStart w:id="150" w:name="_Toc145426678"/>
      <w:bookmarkStart w:id="151" w:name="_Toc147247379"/>
      <w:r w:rsidRPr="00CC744B">
        <w:t>Figure 4.14: Perception regarding best car seller among Tesla and BMW</w:t>
      </w:r>
      <w:bookmarkEnd w:id="150"/>
      <w:bookmarkEnd w:id="151"/>
    </w:p>
    <w:p w14:paraId="594F0602"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47A65A2F"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Tesla and BMW brands both are famous for car-selling. Every year the selling number of cars by these brands is different. </w:t>
      </w:r>
    </w:p>
    <w:p w14:paraId="53DEA6A6" w14:textId="77777777" w:rsidR="00634CC1" w:rsidRPr="00CC744B" w:rsidRDefault="00634CC1" w:rsidP="00634CC1">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74723335" wp14:editId="5C23607A">
            <wp:extent cx="4926965" cy="1430655"/>
            <wp:effectExtent l="38100" t="57150" r="121285" b="933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7"/>
                    <a:srcRect/>
                    <a:stretch>
                      <a:fillRect/>
                    </a:stretch>
                  </pic:blipFill>
                  <pic:spPr bwMode="auto">
                    <a:xfrm>
                      <a:off x="0" y="0"/>
                      <a:ext cx="4926965" cy="1430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AC0586" w14:textId="147C1BB1" w:rsidR="00634CC1" w:rsidRPr="00CC744B" w:rsidRDefault="00634CC1" w:rsidP="001257EA">
      <w:pPr>
        <w:pStyle w:val="Heading4"/>
      </w:pPr>
      <w:bookmarkStart w:id="152" w:name="_Toc147247380"/>
      <w:r w:rsidRPr="00CC744B">
        <w:t>Table 4.15: Survey Responses</w:t>
      </w:r>
      <w:bookmarkEnd w:id="152"/>
    </w:p>
    <w:p w14:paraId="255CA9A4" w14:textId="77777777" w:rsidR="00634CC1" w:rsidRPr="00CC744B" w:rsidRDefault="00634CC1" w:rsidP="00634CC1">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6EE4C8C0" w14:textId="694B9F6D" w:rsidR="00634CC1" w:rsidRPr="00CC744B" w:rsidRDefault="00634CC1" w:rsidP="00634CC1">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18 respondents of the 70 respondents believed that Tesla’s marketing strategy is better than BMW's. On the other hand, 16 people replied that the strategy of BMW is much better. Besides these, 16 people answered that both brands follow an attractive marketing strategy. Among the rest of the 2 people replied that no one follows any attractive strategy and 18 people responded that they have </w:t>
      </w:r>
      <w:r w:rsidR="6822D4AD" w:rsidRPr="0DC1D1BF">
        <w:rPr>
          <w:rFonts w:ascii="Times New Roman" w:hAnsi="Times New Roman" w:cs="Times New Roman"/>
          <w:sz w:val="24"/>
          <w:szCs w:val="24"/>
          <w:lang w:val="en-GB"/>
        </w:rPr>
        <w:t>no</w:t>
      </w:r>
      <w:r w:rsidRPr="0DC1D1BF">
        <w:rPr>
          <w:rFonts w:ascii="Times New Roman" w:hAnsi="Times New Roman" w:cs="Times New Roman"/>
          <w:sz w:val="24"/>
          <w:szCs w:val="24"/>
          <w:lang w:val="en-GB"/>
        </w:rPr>
        <w:t xml:space="preserve"> idea about the matter. </w:t>
      </w:r>
    </w:p>
    <w:p w14:paraId="59F6553A" w14:textId="77777777" w:rsidR="00634CC1" w:rsidRPr="00CC744B" w:rsidRDefault="00634CC1" w:rsidP="00432640">
      <w:pPr>
        <w:spacing w:line="360" w:lineRule="auto"/>
        <w:jc w:val="both"/>
        <w:rPr>
          <w:rFonts w:ascii="Times New Roman" w:hAnsi="Times New Roman" w:cs="Times New Roman"/>
          <w:sz w:val="24"/>
          <w:szCs w:val="24"/>
          <w:lang w:val="en-GB"/>
        </w:rPr>
      </w:pPr>
    </w:p>
    <w:p w14:paraId="5A306610"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54391BA2" wp14:editId="2DE60499">
            <wp:extent cx="5731200" cy="3213100"/>
            <wp:effectExtent l="19050" t="19050" r="21900" b="25400"/>
            <wp:docPr id="18" name="Picture 18" descr="A graph with numbers and lines&#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10.png" descr="A graph with numbers and lines&#10;&#10;Description automatically generated"/>
                    <pic:cNvPicPr/>
                  </pic:nvPicPr>
                  <pic:blipFill>
                    <a:blip r:embed="rId48"/>
                    <a:stretch>
                      <a:fillRect/>
                    </a:stretch>
                  </pic:blipFill>
                  <pic:spPr>
                    <a:xfrm>
                      <a:off x="0" y="0"/>
                      <a:ext cx="5731200" cy="3213100"/>
                    </a:xfrm>
                    <a:prstGeom prst="rect">
                      <a:avLst/>
                    </a:prstGeom>
                    <a:ln w="19050">
                      <a:solidFill>
                        <a:schemeClr val="tx1"/>
                      </a:solidFill>
                    </a:ln>
                  </pic:spPr>
                </pic:pic>
              </a:graphicData>
            </a:graphic>
          </wp:inline>
        </w:drawing>
      </w:r>
    </w:p>
    <w:p w14:paraId="0DC86568" w14:textId="1C6CB08F" w:rsidR="008A45C8" w:rsidRPr="00CC744B" w:rsidRDefault="008A45C8" w:rsidP="001257EA">
      <w:pPr>
        <w:pStyle w:val="Heading4"/>
      </w:pPr>
      <w:bookmarkStart w:id="153" w:name="_Toc145426679"/>
      <w:bookmarkStart w:id="154" w:name="_Toc147247381"/>
      <w:r w:rsidRPr="00CC744B">
        <w:t>Figure 4.15: Opinion about attractive marketing strategy</w:t>
      </w:r>
      <w:bookmarkEnd w:id="153"/>
      <w:bookmarkEnd w:id="154"/>
    </w:p>
    <w:p w14:paraId="5BE70858"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4937EF56"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Customer attraction is one of the vital tools for </w:t>
      </w:r>
      <w:r w:rsidR="00D55CB2" w:rsidRPr="00CC744B">
        <w:rPr>
          <w:rFonts w:ascii="Times New Roman" w:hAnsi="Times New Roman" w:cs="Times New Roman"/>
          <w:sz w:val="24"/>
          <w:szCs w:val="24"/>
          <w:lang w:val="en-GB"/>
        </w:rPr>
        <w:t>mostly enhancing the business</w:t>
      </w:r>
      <w:r w:rsidRPr="00CC744B">
        <w:rPr>
          <w:rFonts w:ascii="Times New Roman" w:hAnsi="Times New Roman" w:cs="Times New Roman"/>
          <w:sz w:val="24"/>
          <w:szCs w:val="24"/>
          <w:lang w:val="en-GB"/>
        </w:rPr>
        <w:t xml:space="preserve">. Attractive marketing gets the brand into the minds and hearts of its target customers, aligning the brand with the proper values. Apart from that, attractive marketing can help both brands strengthen their brand image and survive in a competitive market. </w:t>
      </w:r>
    </w:p>
    <w:p w14:paraId="01E58825" w14:textId="77777777" w:rsidR="00634CC1" w:rsidRPr="00CC744B" w:rsidRDefault="00634CC1" w:rsidP="00634CC1">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6C4B26E3" wp14:editId="1A1FD358">
            <wp:extent cx="4970145" cy="1236980"/>
            <wp:effectExtent l="38100" t="57150" r="116205" b="965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9"/>
                    <a:srcRect/>
                    <a:stretch>
                      <a:fillRect/>
                    </a:stretch>
                  </pic:blipFill>
                  <pic:spPr bwMode="auto">
                    <a:xfrm>
                      <a:off x="0" y="0"/>
                      <a:ext cx="4970145" cy="1236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A49502" w14:textId="68BB6686" w:rsidR="00634CC1" w:rsidRPr="00CC744B" w:rsidRDefault="00634CC1" w:rsidP="001257EA">
      <w:pPr>
        <w:pStyle w:val="Heading4"/>
      </w:pPr>
      <w:bookmarkStart w:id="155" w:name="_Toc147247382"/>
      <w:r w:rsidRPr="00CC744B">
        <w:t>Table 4.16: Survey Responses</w:t>
      </w:r>
      <w:bookmarkEnd w:id="155"/>
    </w:p>
    <w:p w14:paraId="0DF555F5" w14:textId="77777777" w:rsidR="00634CC1" w:rsidRPr="00CC744B" w:rsidRDefault="00634CC1" w:rsidP="00634CC1">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17EF5586" w14:textId="77777777" w:rsidR="00634CC1" w:rsidRPr="00CC744B" w:rsidRDefault="00634CC1"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In the question about luxurious brands, 30 people prefer BMW as a luxurious brand. Whereas 14 people believe that Tesla is more luxurious compared to BMW. However, 15 people replied that both brands are very luxurious compared to other brands. Finally, 11 people answered that they had no idea about these luxurious brands.</w:t>
      </w:r>
    </w:p>
    <w:p w14:paraId="53B0AE06"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51FB9AA1" wp14:editId="3C67ED27">
            <wp:extent cx="5731200" cy="3225800"/>
            <wp:effectExtent l="19050" t="19050" r="21900" b="12700"/>
            <wp:docPr id="19" name="Picture 19" descr="A pie chart with numbers and a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9" name="image3.png" descr="A pie chart with numbers and a pie chart&#10;&#10;Description automatically generated"/>
                    <pic:cNvPicPr/>
                  </pic:nvPicPr>
                  <pic:blipFill>
                    <a:blip r:embed="rId50"/>
                    <a:stretch>
                      <a:fillRect/>
                    </a:stretch>
                  </pic:blipFill>
                  <pic:spPr>
                    <a:xfrm>
                      <a:off x="0" y="0"/>
                      <a:ext cx="5731200" cy="3225800"/>
                    </a:xfrm>
                    <a:prstGeom prst="rect">
                      <a:avLst/>
                    </a:prstGeom>
                    <a:ln w="19050">
                      <a:solidFill>
                        <a:srgbClr val="000000"/>
                      </a:solidFill>
                      <a:prstDash val="solid"/>
                    </a:ln>
                  </pic:spPr>
                </pic:pic>
              </a:graphicData>
            </a:graphic>
          </wp:inline>
        </w:drawing>
      </w:r>
    </w:p>
    <w:p w14:paraId="3C110CCC" w14:textId="61A7E57A" w:rsidR="008A45C8" w:rsidRPr="00CC744B" w:rsidRDefault="008A45C8" w:rsidP="001257EA">
      <w:pPr>
        <w:pStyle w:val="Heading4"/>
      </w:pPr>
      <w:bookmarkStart w:id="156" w:name="_Toc145426680"/>
      <w:bookmarkStart w:id="157" w:name="_Toc147247383"/>
      <w:r w:rsidRPr="00CC744B">
        <w:t>Figure 4.16: Responses regarding luxurious brand</w:t>
      </w:r>
      <w:bookmarkEnd w:id="156"/>
      <w:bookmarkEnd w:id="157"/>
    </w:p>
    <w:p w14:paraId="7524C82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F202690" w14:textId="711A40EE" w:rsidR="008A45C8" w:rsidRPr="00CC744B" w:rsidRDefault="008A45C8" w:rsidP="00432640">
      <w:pPr>
        <w:spacing w:line="360" w:lineRule="auto"/>
        <w:jc w:val="both"/>
        <w:rPr>
          <w:rFonts w:ascii="Times New Roman" w:hAnsi="Times New Roman" w:cs="Times New Roman"/>
          <w:sz w:val="24"/>
          <w:szCs w:val="24"/>
          <w:lang w:val="en-GB"/>
        </w:rPr>
      </w:pPr>
      <w:r w:rsidRPr="1E9A9FF7">
        <w:rPr>
          <w:rFonts w:ascii="Times New Roman" w:hAnsi="Times New Roman" w:cs="Times New Roman"/>
          <w:sz w:val="24"/>
          <w:szCs w:val="24"/>
          <w:lang w:val="en-GB"/>
        </w:rPr>
        <w:t>Sometimes “pricing” itself can be considered a marketing strategy. Many luxurious brands grasp their high product prices to make a prestigious image. This tactic appeals to the consumer, who is more prepared to pay a “premium” for the “bragging rights” that come with insufficiency. So, after explaining this graph, it is observed that the popularity of the BMW brand as a luxurious car is much more compared to the Tesla brand</w:t>
      </w:r>
      <w:r w:rsidR="34DE9849" w:rsidRPr="1E9A9FF7">
        <w:rPr>
          <w:rFonts w:ascii="Times New Roman" w:hAnsi="Times New Roman" w:cs="Times New Roman"/>
          <w:sz w:val="24"/>
          <w:szCs w:val="24"/>
          <w:lang w:val="en-GB"/>
        </w:rPr>
        <w:t xml:space="preserve">. </w:t>
      </w:r>
    </w:p>
    <w:p w14:paraId="2F742F6A" w14:textId="77777777" w:rsidR="00634CC1" w:rsidRPr="00CC744B" w:rsidRDefault="00634CC1" w:rsidP="00634CC1">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7A01C2C3" wp14:editId="3099ABA0">
            <wp:extent cx="4625975" cy="1247775"/>
            <wp:effectExtent l="38100" t="57150" r="117475" b="1047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1"/>
                    <a:srcRect/>
                    <a:stretch>
                      <a:fillRect/>
                    </a:stretch>
                  </pic:blipFill>
                  <pic:spPr bwMode="auto">
                    <a:xfrm>
                      <a:off x="0" y="0"/>
                      <a:ext cx="4625975"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4BCBD4" w14:textId="23496D5B" w:rsidR="00634CC1" w:rsidRPr="00CC744B" w:rsidRDefault="00634CC1" w:rsidP="001257EA">
      <w:pPr>
        <w:pStyle w:val="Normal1"/>
      </w:pPr>
      <w:bookmarkStart w:id="158" w:name="_Toc147247384"/>
      <w:r w:rsidRPr="00CC744B">
        <w:t>Table 4.17: Survey Responses</w:t>
      </w:r>
      <w:bookmarkEnd w:id="158"/>
    </w:p>
    <w:p w14:paraId="51D74115" w14:textId="77777777" w:rsidR="00634CC1" w:rsidRPr="00CC744B" w:rsidRDefault="00634CC1" w:rsidP="00634CC1">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49E89DE4" w14:textId="74A0A217" w:rsidR="00634CC1" w:rsidRPr="00CC744B" w:rsidRDefault="00634CC1"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Discussion regarding passenger safety with the respondents resulted that, out of 70 participants 23 people agreed that BMW has more sincerity about the passengers' safety compared to Tesla. On the other hand, 19 people agreed that Tesla is more cautious about passengers' safety. Besides these, 16 people replied that both brands are </w:t>
      </w:r>
      <w:r w:rsidR="2C354A55" w:rsidRPr="0DC1D1BF">
        <w:rPr>
          <w:rFonts w:ascii="Times New Roman" w:hAnsi="Times New Roman" w:cs="Times New Roman"/>
          <w:sz w:val="24"/>
          <w:szCs w:val="24"/>
          <w:lang w:val="en-GB"/>
        </w:rPr>
        <w:t>serious</w:t>
      </w:r>
      <w:r w:rsidRPr="0DC1D1BF">
        <w:rPr>
          <w:rFonts w:ascii="Times New Roman" w:hAnsi="Times New Roman" w:cs="Times New Roman"/>
          <w:sz w:val="24"/>
          <w:szCs w:val="24"/>
          <w:lang w:val="en-GB"/>
        </w:rPr>
        <w:t xml:space="preserve"> about their passengers' safety. Rest of the 12 people answered that they were </w:t>
      </w:r>
      <w:r w:rsidR="02625B9D" w:rsidRPr="0DC1D1BF">
        <w:rPr>
          <w:rFonts w:ascii="Times New Roman" w:hAnsi="Times New Roman" w:cs="Times New Roman"/>
          <w:sz w:val="24"/>
          <w:szCs w:val="24"/>
          <w:lang w:val="en-GB"/>
        </w:rPr>
        <w:t>incognizant</w:t>
      </w:r>
      <w:r w:rsidRPr="0DC1D1BF">
        <w:rPr>
          <w:rFonts w:ascii="Times New Roman" w:hAnsi="Times New Roman" w:cs="Times New Roman"/>
          <w:sz w:val="24"/>
          <w:szCs w:val="24"/>
          <w:lang w:val="en-GB"/>
        </w:rPr>
        <w:t xml:space="preserve"> about the fact.</w:t>
      </w:r>
    </w:p>
    <w:p w14:paraId="7BFE16CE"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1259EB79" wp14:editId="1EAB4C56">
            <wp:extent cx="5731200" cy="3225800"/>
            <wp:effectExtent l="19050" t="19050" r="21900" b="12700"/>
            <wp:docPr id="20" name="Picture 20" descr="A graph of blue bars with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 name="image6.png" descr="A graph of blue bars with numbers&#10;&#10;Description automatically generated with medium confidence"/>
                    <pic:cNvPicPr/>
                  </pic:nvPicPr>
                  <pic:blipFill>
                    <a:blip r:embed="rId52"/>
                    <a:stretch>
                      <a:fillRect/>
                    </a:stretch>
                  </pic:blipFill>
                  <pic:spPr>
                    <a:xfrm>
                      <a:off x="0" y="0"/>
                      <a:ext cx="5731200" cy="3225800"/>
                    </a:xfrm>
                    <a:prstGeom prst="rect">
                      <a:avLst/>
                    </a:prstGeom>
                    <a:ln w="19050">
                      <a:solidFill>
                        <a:schemeClr val="tx1"/>
                      </a:solidFill>
                    </a:ln>
                  </pic:spPr>
                </pic:pic>
              </a:graphicData>
            </a:graphic>
          </wp:inline>
        </w:drawing>
      </w:r>
    </w:p>
    <w:p w14:paraId="5DBDDB04" w14:textId="0BFEAE21" w:rsidR="008A45C8" w:rsidRPr="00CC744B" w:rsidRDefault="008A45C8" w:rsidP="001257EA">
      <w:pPr>
        <w:pStyle w:val="Normal1"/>
      </w:pPr>
      <w:bookmarkStart w:id="159" w:name="_Toc145426681"/>
      <w:bookmarkStart w:id="160" w:name="_Toc147247385"/>
      <w:r w:rsidRPr="00CC744B">
        <w:t>Figure 4.17: Brand preferences for passenger safety</w:t>
      </w:r>
      <w:bookmarkEnd w:id="159"/>
      <w:bookmarkEnd w:id="160"/>
    </w:p>
    <w:p w14:paraId="5787FDC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72050AE" w14:textId="661C2700" w:rsidR="00142D1E"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Passenger safety has been </w:t>
      </w:r>
      <w:r w:rsidR="06D6D79C" w:rsidRPr="0DC1D1BF">
        <w:rPr>
          <w:rFonts w:ascii="Times New Roman" w:hAnsi="Times New Roman" w:cs="Times New Roman"/>
          <w:sz w:val="24"/>
          <w:szCs w:val="24"/>
          <w:lang w:val="en-GB"/>
        </w:rPr>
        <w:t>a crucial factor</w:t>
      </w:r>
      <w:r w:rsidRPr="0DC1D1BF">
        <w:rPr>
          <w:rFonts w:ascii="Times New Roman" w:hAnsi="Times New Roman" w:cs="Times New Roman"/>
          <w:sz w:val="24"/>
          <w:szCs w:val="24"/>
          <w:lang w:val="en-GB"/>
        </w:rPr>
        <w:t xml:space="preserve"> in the automobile sector recently. Every car company always thinks about the safety of the passengers. Finally, it is discovered from these responses that BMW is very much aware of its passenger safety.</w:t>
      </w:r>
    </w:p>
    <w:p w14:paraId="4DC3E752" w14:textId="5063BB5D" w:rsidR="00142D1E" w:rsidRPr="00CC744B" w:rsidRDefault="008A45C8" w:rsidP="00432640">
      <w:pPr>
        <w:pStyle w:val="Heading2"/>
        <w:rPr>
          <w:rStyle w:val="Heading21"/>
          <w:b/>
          <w:sz w:val="28"/>
          <w:szCs w:val="28"/>
        </w:rPr>
      </w:pPr>
      <w:bookmarkStart w:id="161" w:name="_od0jhxkk1579" w:colFirst="0" w:colLast="0"/>
      <w:bookmarkStart w:id="162" w:name="_Toc145418147"/>
      <w:bookmarkStart w:id="163" w:name="_Toc145514123"/>
      <w:bookmarkStart w:id="164" w:name="_Toc147247210"/>
      <w:bookmarkStart w:id="165" w:name="_Toc148476667"/>
      <w:bookmarkEnd w:id="161"/>
      <w:r w:rsidRPr="00CC744B">
        <w:rPr>
          <w:rStyle w:val="Heading21"/>
          <w:b/>
          <w:sz w:val="28"/>
          <w:szCs w:val="28"/>
        </w:rPr>
        <w:t xml:space="preserve">4.3 </w:t>
      </w:r>
      <w:bookmarkEnd w:id="162"/>
      <w:bookmarkEnd w:id="163"/>
      <w:bookmarkEnd w:id="164"/>
      <w:r w:rsidR="00A77678">
        <w:rPr>
          <w:rStyle w:val="Heading21"/>
          <w:b/>
          <w:sz w:val="28"/>
          <w:szCs w:val="28"/>
        </w:rPr>
        <w:t>Discussion</w:t>
      </w:r>
      <w:bookmarkEnd w:id="165"/>
      <w:r w:rsidR="00A77678">
        <w:rPr>
          <w:rStyle w:val="Heading21"/>
          <w:b/>
          <w:sz w:val="28"/>
          <w:szCs w:val="28"/>
        </w:rPr>
        <w:t xml:space="preserve"> </w:t>
      </w:r>
    </w:p>
    <w:p w14:paraId="6F8E12E5" w14:textId="7281BE78" w:rsidR="00142D1E" w:rsidRPr="00CC744B" w:rsidRDefault="008A45C8" w:rsidP="0DC1D1BF">
      <w:pPr>
        <w:spacing w:line="360" w:lineRule="auto"/>
        <w:rPr>
          <w:rFonts w:ascii="Times New Roman" w:hAnsi="Times New Roman" w:cs="Times New Roman"/>
          <w:b/>
          <w:bCs/>
          <w:i/>
          <w:iCs/>
          <w:sz w:val="24"/>
          <w:szCs w:val="24"/>
        </w:rPr>
      </w:pPr>
      <w:bookmarkStart w:id="166" w:name="_Toc145514124"/>
      <w:r w:rsidRPr="0DC1D1BF">
        <w:rPr>
          <w:rFonts w:ascii="Times New Roman" w:hAnsi="Times New Roman" w:cs="Times New Roman"/>
          <w:b/>
          <w:bCs/>
          <w:i/>
          <w:iCs/>
          <w:sz w:val="24"/>
          <w:szCs w:val="24"/>
        </w:rPr>
        <w:t xml:space="preserve">4.3.1. Analysing Brand Perception among </w:t>
      </w:r>
      <w:bookmarkEnd w:id="166"/>
      <w:r w:rsidR="3578F797" w:rsidRPr="0DC1D1BF">
        <w:rPr>
          <w:rFonts w:ascii="Times New Roman" w:hAnsi="Times New Roman" w:cs="Times New Roman"/>
          <w:b/>
          <w:bCs/>
          <w:i/>
          <w:iCs/>
          <w:sz w:val="24"/>
          <w:szCs w:val="24"/>
        </w:rPr>
        <w:t>customers</w:t>
      </w:r>
    </w:p>
    <w:p w14:paraId="3877E0CA" w14:textId="6507E7C2"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Brand perception is a concept which is related to the consumers about a company and its product (</w:t>
      </w:r>
      <w:r w:rsidRPr="0DC1D1BF">
        <w:rPr>
          <w:rFonts w:ascii="Times New Roman" w:eastAsia="Times New Roman" w:hAnsi="Times New Roman" w:cs="Times New Roman"/>
          <w:sz w:val="24"/>
          <w:szCs w:val="24"/>
          <w:highlight w:val="white"/>
          <w:lang w:val="en-GB"/>
        </w:rPr>
        <w:t>Yu and Yuan, 2019</w:t>
      </w:r>
      <w:r w:rsidRPr="0DC1D1BF">
        <w:rPr>
          <w:rFonts w:ascii="Times New Roman" w:eastAsia="Times New Roman" w:hAnsi="Times New Roman" w:cs="Times New Roman"/>
          <w:sz w:val="24"/>
          <w:szCs w:val="24"/>
          <w:lang w:val="en-GB"/>
        </w:rPr>
        <w:t>). Brand perception in consumers’ minds is established from the experiences they gather after buying a product and after using it. In the same way, the brand perception of</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about BMW and Tesla can be an effective example of brand perception in the business market. As per the analysis of the literature review, </w:t>
      </w:r>
      <w:r w:rsidR="00A77678" w:rsidRPr="0DC1D1BF">
        <w:rPr>
          <w:rFonts w:ascii="Times New Roman" w:eastAsia="Times New Roman" w:hAnsi="Times New Roman" w:cs="Times New Roman"/>
          <w:sz w:val="24"/>
          <w:szCs w:val="24"/>
          <w:lang w:val="en-GB"/>
        </w:rPr>
        <w:t>customer’s</w:t>
      </w:r>
      <w:r w:rsidRPr="0DC1D1BF">
        <w:rPr>
          <w:rFonts w:ascii="Times New Roman" w:eastAsia="Times New Roman" w:hAnsi="Times New Roman" w:cs="Times New Roman"/>
          <w:sz w:val="24"/>
          <w:szCs w:val="24"/>
          <w:lang w:val="en-GB"/>
        </w:rPr>
        <w:t xml:space="preserve"> nowadays can be attracted to different types of vehicles and their companies. They also can have their preferences between the companies according to their choices. In addition to this, the</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also </w:t>
      </w:r>
      <w:r w:rsidR="13930A3D" w:rsidRPr="0DC1D1BF">
        <w:rPr>
          <w:rFonts w:ascii="Times New Roman" w:eastAsia="Times New Roman" w:hAnsi="Times New Roman" w:cs="Times New Roman"/>
          <w:sz w:val="24"/>
          <w:szCs w:val="24"/>
          <w:lang w:val="en-GB"/>
        </w:rPr>
        <w:t>has</w:t>
      </w:r>
      <w:r w:rsidRPr="0DC1D1BF">
        <w:rPr>
          <w:rFonts w:ascii="Times New Roman" w:eastAsia="Times New Roman" w:hAnsi="Times New Roman" w:cs="Times New Roman"/>
          <w:sz w:val="24"/>
          <w:szCs w:val="24"/>
          <w:lang w:val="en-GB"/>
        </w:rPr>
        <w:t xml:space="preserve"> brand perceptions or preferences between companies like BMW and Tesla. Loyalty can be an effective factor for a company to develop their business process and attract large customers towards the company (</w:t>
      </w:r>
      <w:proofErr w:type="spellStart"/>
      <w:r w:rsidRPr="0DC1D1BF">
        <w:rPr>
          <w:rFonts w:ascii="Times New Roman" w:eastAsia="Times New Roman" w:hAnsi="Times New Roman" w:cs="Times New Roman"/>
          <w:sz w:val="24"/>
          <w:szCs w:val="24"/>
          <w:highlight w:val="white"/>
          <w:lang w:val="en-GB"/>
        </w:rPr>
        <w:t>Moriuchi</w:t>
      </w:r>
      <w:proofErr w:type="spellEnd"/>
      <w:r w:rsidRPr="0DC1D1BF">
        <w:rPr>
          <w:rFonts w:ascii="Times New Roman" w:eastAsia="Times New Roman" w:hAnsi="Times New Roman" w:cs="Times New Roman"/>
          <w:sz w:val="24"/>
          <w:szCs w:val="24"/>
          <w:highlight w:val="white"/>
          <w:lang w:val="en-GB"/>
        </w:rPr>
        <w:t>, 2019</w:t>
      </w:r>
      <w:r w:rsidRPr="0DC1D1BF">
        <w:rPr>
          <w:rFonts w:ascii="Times New Roman" w:eastAsia="Times New Roman" w:hAnsi="Times New Roman" w:cs="Times New Roman"/>
          <w:sz w:val="24"/>
          <w:szCs w:val="24"/>
          <w:lang w:val="en-GB"/>
        </w:rPr>
        <w:t>). According to the literature review,</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can be attracted to the strategies of the companies like the loyalty process and the consumer experiences of the companies. </w:t>
      </w:r>
    </w:p>
    <w:p w14:paraId="69F77A20" w14:textId="5CFFE1E7" w:rsidR="00142D1E"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Additionally, the use of technological-driven purposes can also help to attract customers, in the business market (</w:t>
      </w:r>
      <w:r w:rsidRPr="0DC1D1BF">
        <w:rPr>
          <w:rFonts w:ascii="Times New Roman" w:eastAsia="Times New Roman" w:hAnsi="Times New Roman" w:cs="Times New Roman"/>
          <w:sz w:val="24"/>
          <w:szCs w:val="24"/>
          <w:highlight w:val="white"/>
          <w:lang w:val="en-GB"/>
        </w:rPr>
        <w:t xml:space="preserve">Shah and </w:t>
      </w:r>
      <w:proofErr w:type="spellStart"/>
      <w:r w:rsidRPr="0DC1D1BF">
        <w:rPr>
          <w:rFonts w:ascii="Times New Roman" w:eastAsia="Times New Roman" w:hAnsi="Times New Roman" w:cs="Times New Roman"/>
          <w:sz w:val="24"/>
          <w:szCs w:val="24"/>
          <w:highlight w:val="white"/>
          <w:lang w:val="en-GB"/>
        </w:rPr>
        <w:t>Murthi</w:t>
      </w:r>
      <w:proofErr w:type="spellEnd"/>
      <w:r w:rsidRPr="0DC1D1BF">
        <w:rPr>
          <w:rFonts w:ascii="Times New Roman" w:eastAsia="Times New Roman" w:hAnsi="Times New Roman" w:cs="Times New Roman"/>
          <w:sz w:val="24"/>
          <w:szCs w:val="24"/>
          <w:highlight w:val="white"/>
          <w:lang w:val="en-GB"/>
        </w:rPr>
        <w:t>, 2021</w:t>
      </w:r>
      <w:r w:rsidRPr="0DC1D1BF">
        <w:rPr>
          <w:rFonts w:ascii="Times New Roman" w:eastAsia="Times New Roman" w:hAnsi="Times New Roman" w:cs="Times New Roman"/>
          <w:sz w:val="24"/>
          <w:szCs w:val="24"/>
          <w:lang w:val="en-GB"/>
        </w:rPr>
        <w:t xml:space="preserve">). However, it is proved in the survey process that every </w:t>
      </w:r>
      <w:r w:rsidR="00AD3F6F"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 has their own perception of the business of the </w:t>
      </w:r>
      <w:r w:rsidR="00D55CB2" w:rsidRPr="0DC1D1BF">
        <w:rPr>
          <w:rFonts w:ascii="Times New Roman" w:eastAsia="Times New Roman" w:hAnsi="Times New Roman" w:cs="Times New Roman"/>
          <w:sz w:val="24"/>
          <w:szCs w:val="24"/>
          <w:lang w:val="en-GB"/>
        </w:rPr>
        <w:t>company,</w:t>
      </w:r>
      <w:r w:rsidRPr="0DC1D1BF">
        <w:rPr>
          <w:rFonts w:ascii="Times New Roman" w:eastAsia="Times New Roman" w:hAnsi="Times New Roman" w:cs="Times New Roman"/>
          <w:sz w:val="24"/>
          <w:szCs w:val="24"/>
          <w:lang w:val="en-GB"/>
        </w:rPr>
        <w:t xml:space="preserve"> and they can </w:t>
      </w:r>
      <w:r w:rsidR="00393388" w:rsidRPr="0DC1D1BF">
        <w:rPr>
          <w:rFonts w:ascii="Times New Roman" w:eastAsia="Times New Roman" w:hAnsi="Times New Roman" w:cs="Times New Roman"/>
          <w:sz w:val="24"/>
          <w:szCs w:val="24"/>
          <w:lang w:val="en-GB"/>
        </w:rPr>
        <w:t>be attracted</w:t>
      </w:r>
      <w:r w:rsidRPr="0DC1D1BF">
        <w:rPr>
          <w:rFonts w:ascii="Times New Roman" w:eastAsia="Times New Roman" w:hAnsi="Times New Roman" w:cs="Times New Roman"/>
          <w:sz w:val="24"/>
          <w:szCs w:val="24"/>
          <w:lang w:val="en-GB"/>
        </w:rPr>
        <w:t xml:space="preserve"> by various features of different companies. Companies like BMW and Tesla try to attract</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towards their business processes and their products by applying interesting data-driven purposes in the company. Another strategy that can be </w:t>
      </w:r>
      <w:r w:rsidR="2EDD46D8" w:rsidRPr="0DC1D1BF">
        <w:rPr>
          <w:rFonts w:ascii="Times New Roman" w:eastAsia="Times New Roman" w:hAnsi="Times New Roman" w:cs="Times New Roman"/>
          <w:sz w:val="24"/>
          <w:szCs w:val="24"/>
          <w:lang w:val="en-GB"/>
        </w:rPr>
        <w:t>immensely helpful</w:t>
      </w:r>
      <w:r w:rsidRPr="0DC1D1BF">
        <w:rPr>
          <w:rFonts w:ascii="Times New Roman" w:eastAsia="Times New Roman" w:hAnsi="Times New Roman" w:cs="Times New Roman"/>
          <w:sz w:val="24"/>
          <w:szCs w:val="24"/>
          <w:lang w:val="en-GB"/>
        </w:rPr>
        <w:t xml:space="preserve"> to the company to attract</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is to share their innovation process about a product. In addition, this can be an attractive factor for the </w:t>
      </w:r>
      <w:r w:rsidR="00AD3F6F"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 as they can find the process interesting. Moreover, these strategies of BMW and Tesla can have an impact on the brand perception of consumers</w:t>
      </w:r>
      <w:r w:rsidR="36A577F9" w:rsidRPr="0DC1D1BF">
        <w:rPr>
          <w:rFonts w:ascii="Times New Roman" w:eastAsia="Times New Roman" w:hAnsi="Times New Roman" w:cs="Times New Roman"/>
          <w:sz w:val="24"/>
          <w:szCs w:val="24"/>
          <w:lang w:val="en-GB"/>
        </w:rPr>
        <w:t>.</w:t>
      </w:r>
    </w:p>
    <w:p w14:paraId="5615082C" w14:textId="74E00F51" w:rsidR="00142D1E" w:rsidRPr="00CC744B" w:rsidRDefault="008A45C8" w:rsidP="0DC1D1BF">
      <w:pPr>
        <w:spacing w:line="360" w:lineRule="auto"/>
        <w:jc w:val="both"/>
        <w:rPr>
          <w:rFonts w:ascii="Times New Roman" w:hAnsi="Times New Roman" w:cs="Times New Roman"/>
          <w:b/>
          <w:bCs/>
          <w:i/>
          <w:iCs/>
          <w:color w:val="000000" w:themeColor="text1"/>
          <w:sz w:val="24"/>
          <w:szCs w:val="24"/>
          <w:lang w:val="en-GB"/>
        </w:rPr>
      </w:pPr>
      <w:bookmarkStart w:id="167" w:name="_Toc145514125"/>
      <w:r w:rsidRPr="0DC1D1BF">
        <w:rPr>
          <w:rFonts w:ascii="Times New Roman" w:hAnsi="Times New Roman" w:cs="Times New Roman"/>
          <w:b/>
          <w:bCs/>
          <w:i/>
          <w:iCs/>
          <w:sz w:val="24"/>
          <w:szCs w:val="24"/>
          <w:lang w:val="en-GB"/>
        </w:rPr>
        <w:t>4.3.2.</w:t>
      </w:r>
      <w:r w:rsidRPr="0DC1D1BF">
        <w:rPr>
          <w:rFonts w:ascii="Times New Roman" w:hAnsi="Times New Roman" w:cs="Times New Roman"/>
          <w:b/>
          <w:bCs/>
          <w:i/>
          <w:iCs/>
          <w:color w:val="4472C4" w:themeColor="accent1"/>
          <w:sz w:val="24"/>
          <w:szCs w:val="24"/>
          <w:lang w:val="en-GB"/>
        </w:rPr>
        <w:t xml:space="preserve"> </w:t>
      </w:r>
      <w:r w:rsidRPr="0DC1D1BF">
        <w:rPr>
          <w:rFonts w:ascii="Times New Roman" w:hAnsi="Times New Roman" w:cs="Times New Roman"/>
          <w:b/>
          <w:bCs/>
          <w:i/>
          <w:iCs/>
          <w:color w:val="000000" w:themeColor="text1"/>
          <w:sz w:val="24"/>
          <w:szCs w:val="24"/>
          <w:lang w:val="en-GB"/>
        </w:rPr>
        <w:t xml:space="preserve">Factors influencing preferences of </w:t>
      </w:r>
      <w:r w:rsidR="00AD3F6F" w:rsidRPr="0DC1D1BF">
        <w:rPr>
          <w:rFonts w:ascii="Times New Roman" w:hAnsi="Times New Roman" w:cs="Times New Roman"/>
          <w:b/>
          <w:bCs/>
          <w:i/>
          <w:iCs/>
          <w:color w:val="000000" w:themeColor="text1"/>
          <w:sz w:val="24"/>
          <w:szCs w:val="24"/>
          <w:lang w:val="en-GB"/>
        </w:rPr>
        <w:t>customer</w:t>
      </w:r>
      <w:r w:rsidRPr="0DC1D1BF">
        <w:rPr>
          <w:rFonts w:ascii="Times New Roman" w:hAnsi="Times New Roman" w:cs="Times New Roman"/>
          <w:b/>
          <w:bCs/>
          <w:i/>
          <w:iCs/>
          <w:color w:val="000000" w:themeColor="text1"/>
          <w:sz w:val="24"/>
          <w:szCs w:val="24"/>
          <w:lang w:val="en-GB"/>
        </w:rPr>
        <w:t>s towards BMW and TESLA</w:t>
      </w:r>
      <w:bookmarkEnd w:id="167"/>
    </w:p>
    <w:p w14:paraId="7FE7650F" w14:textId="3B573413"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color w:val="000000" w:themeColor="text1"/>
          <w:sz w:val="24"/>
          <w:szCs w:val="24"/>
          <w:lang w:val="en-GB"/>
        </w:rPr>
        <w:t>Companies have some major factors with the help of which they can attract large audiences in their business process (</w:t>
      </w:r>
      <w:proofErr w:type="spellStart"/>
      <w:r w:rsidRPr="0DC1D1BF">
        <w:rPr>
          <w:rFonts w:ascii="Times New Roman" w:eastAsia="Times New Roman" w:hAnsi="Times New Roman" w:cs="Times New Roman"/>
          <w:color w:val="000000" w:themeColor="text1"/>
          <w:sz w:val="24"/>
          <w:szCs w:val="24"/>
          <w:highlight w:val="white"/>
          <w:lang w:val="en-GB"/>
        </w:rPr>
        <w:t>Elali</w:t>
      </w:r>
      <w:proofErr w:type="spellEnd"/>
      <w:r w:rsidRPr="0DC1D1BF">
        <w:rPr>
          <w:rFonts w:ascii="Times New Roman" w:eastAsia="Times New Roman" w:hAnsi="Times New Roman" w:cs="Times New Roman"/>
          <w:color w:val="000000" w:themeColor="text1"/>
          <w:sz w:val="24"/>
          <w:szCs w:val="24"/>
          <w:highlight w:val="white"/>
          <w:lang w:val="en-GB"/>
        </w:rPr>
        <w:t>, 2021</w:t>
      </w:r>
      <w:r w:rsidRPr="0DC1D1BF">
        <w:rPr>
          <w:rFonts w:ascii="Times New Roman" w:eastAsia="Times New Roman" w:hAnsi="Times New Roman" w:cs="Times New Roman"/>
          <w:color w:val="000000" w:themeColor="text1"/>
          <w:sz w:val="24"/>
          <w:szCs w:val="24"/>
          <w:lang w:val="en-GB"/>
        </w:rPr>
        <w:t>). These factors also can influence the consumers and can have an impact on the decision-making process of the consumers. As per the literature review, companies like BMW and Tesla implement some major strategies in the market to influence the brand preference of the</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about the companies. Moreover, with the help of those strategies, companies try to improve the marketing structure and their influence in the business market. Price structure is an essential factor for a company to develop its business management process in the market (</w:t>
      </w:r>
      <w:proofErr w:type="spellStart"/>
      <w:r w:rsidRPr="0DC1D1BF">
        <w:rPr>
          <w:rFonts w:ascii="Times New Roman" w:eastAsia="Times New Roman" w:hAnsi="Times New Roman" w:cs="Times New Roman"/>
          <w:sz w:val="24"/>
          <w:szCs w:val="24"/>
          <w:highlight w:val="white"/>
          <w:lang w:val="en-GB"/>
        </w:rPr>
        <w:t>Saltan</w:t>
      </w:r>
      <w:proofErr w:type="spellEnd"/>
      <w:r w:rsidRPr="0DC1D1BF">
        <w:rPr>
          <w:rFonts w:ascii="Times New Roman" w:eastAsia="Times New Roman" w:hAnsi="Times New Roman" w:cs="Times New Roman"/>
          <w:sz w:val="24"/>
          <w:szCs w:val="24"/>
          <w:highlight w:val="white"/>
          <w:lang w:val="en-GB"/>
        </w:rPr>
        <w:t xml:space="preserve"> and </w:t>
      </w:r>
      <w:proofErr w:type="spellStart"/>
      <w:r w:rsidRPr="0DC1D1BF">
        <w:rPr>
          <w:rFonts w:ascii="Times New Roman" w:eastAsia="Times New Roman" w:hAnsi="Times New Roman" w:cs="Times New Roman"/>
          <w:sz w:val="24"/>
          <w:szCs w:val="24"/>
          <w:highlight w:val="white"/>
          <w:lang w:val="en-GB"/>
        </w:rPr>
        <w:t>Smolander</w:t>
      </w:r>
      <w:proofErr w:type="spellEnd"/>
      <w:r w:rsidRPr="0DC1D1BF">
        <w:rPr>
          <w:rFonts w:ascii="Times New Roman" w:eastAsia="Times New Roman" w:hAnsi="Times New Roman" w:cs="Times New Roman"/>
          <w:sz w:val="24"/>
          <w:szCs w:val="24"/>
          <w:highlight w:val="white"/>
          <w:lang w:val="en-GB"/>
        </w:rPr>
        <w:t>, 2021</w:t>
      </w:r>
      <w:r w:rsidRPr="0DC1D1BF">
        <w:rPr>
          <w:rFonts w:ascii="Times New Roman" w:eastAsia="Times New Roman" w:hAnsi="Times New Roman" w:cs="Times New Roman"/>
          <w:sz w:val="24"/>
          <w:szCs w:val="24"/>
          <w:lang w:val="en-GB"/>
        </w:rPr>
        <w:t xml:space="preserve">). According to the literature review, one of the major strategies of Tesla is its “price sensitivity and affordability” to attract large audiences, especially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Their “price segment position” is an effective factor with the help which they can influence the preferences of the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t>
      </w:r>
    </w:p>
    <w:p w14:paraId="1B43A595" w14:textId="7F89E91A" w:rsidR="008A45C8" w:rsidRPr="00CC744B" w:rsidRDefault="008A45C8" w:rsidP="0DC1D1BF">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On the other hand, BMW tries to attract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with its luxuriousness along with the comfort for the people. This factor also can be helpful for BMW Company to influence the preference of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 in its business process</w:t>
      </w:r>
      <w:r w:rsidR="1CB1E7F0" w:rsidRPr="0DC1D1BF">
        <w:rPr>
          <w:rFonts w:ascii="Times New Roman" w:eastAsia="Times New Roman" w:hAnsi="Times New Roman" w:cs="Times New Roman"/>
          <w:sz w:val="24"/>
          <w:szCs w:val="24"/>
          <w:lang w:val="en-GB"/>
        </w:rPr>
        <w:t xml:space="preserve">. </w:t>
      </w:r>
      <w:r w:rsidRPr="0DC1D1BF">
        <w:rPr>
          <w:rFonts w:ascii="Times New Roman" w:eastAsia="Times New Roman" w:hAnsi="Times New Roman" w:cs="Times New Roman"/>
          <w:sz w:val="24"/>
          <w:szCs w:val="24"/>
          <w:lang w:val="en-GB"/>
        </w:rPr>
        <w:t xml:space="preserve">However, Tesla also tries to influence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by implementing “clean energy and automated driving facilities” in the business market. Tesla tries to attract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by improving these factors and by making them more attractive than other companies. In addition to this, another influencing factor of BMW for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is the availability of their products in various regions. Availability plays an essential role in developing the impact of the company among its consumers and it can increase the sales of the company. These factors can have an impact on companies like BMW and Tesla to influence the preferences of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w:t>
      </w:r>
    </w:p>
    <w:p w14:paraId="6B1CF1EC" w14:textId="58490532"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 </w:t>
      </w:r>
    </w:p>
    <w:p w14:paraId="5079E624" w14:textId="2C3E1E13" w:rsidR="00142D1E" w:rsidRPr="00CC744B" w:rsidRDefault="008A45C8" w:rsidP="00432640">
      <w:pPr>
        <w:spacing w:line="360" w:lineRule="auto"/>
        <w:jc w:val="both"/>
        <w:rPr>
          <w:rFonts w:ascii="Times New Roman" w:hAnsi="Times New Roman" w:cs="Times New Roman"/>
          <w:b/>
          <w:i/>
          <w:sz w:val="24"/>
          <w:szCs w:val="24"/>
          <w:lang w:val="en-GB"/>
        </w:rPr>
      </w:pPr>
      <w:bookmarkStart w:id="168" w:name="_Toc145514126"/>
      <w:r w:rsidRPr="00CC744B">
        <w:rPr>
          <w:rFonts w:ascii="Times New Roman" w:hAnsi="Times New Roman" w:cs="Times New Roman"/>
          <w:b/>
          <w:i/>
          <w:sz w:val="24"/>
          <w:szCs w:val="24"/>
          <w:lang w:val="en-GB"/>
        </w:rPr>
        <w:t>4.3.3. Comparing brand loyalty and Purchasing intention</w:t>
      </w:r>
      <w:bookmarkEnd w:id="168"/>
    </w:p>
    <w:p w14:paraId="6F7ED335" w14:textId="352C6341"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Brand loyalty is an essential factor for a company as it can help the company create a positive image among the consumers in the market (</w:t>
      </w:r>
      <w:r w:rsidRPr="00CC744B">
        <w:rPr>
          <w:rFonts w:ascii="Times New Roman" w:eastAsia="Times New Roman" w:hAnsi="Times New Roman" w:cs="Times New Roman"/>
          <w:sz w:val="24"/>
          <w:szCs w:val="24"/>
          <w:highlight w:val="white"/>
          <w:lang w:val="en-GB"/>
        </w:rPr>
        <w:t xml:space="preserve">Kaur </w:t>
      </w:r>
      <w:r w:rsidRPr="00CC744B">
        <w:rPr>
          <w:rFonts w:ascii="Times New Roman" w:eastAsia="Times New Roman" w:hAnsi="Times New Roman" w:cs="Times New Roman"/>
          <w:i/>
          <w:sz w:val="24"/>
          <w:szCs w:val="24"/>
          <w:highlight w:val="white"/>
          <w:lang w:val="en-GB"/>
        </w:rPr>
        <w:t>et al.</w:t>
      </w:r>
      <w:r w:rsidRPr="00CC744B">
        <w:rPr>
          <w:rFonts w:ascii="Times New Roman" w:eastAsia="Times New Roman" w:hAnsi="Times New Roman" w:cs="Times New Roman"/>
          <w:sz w:val="24"/>
          <w:szCs w:val="24"/>
          <w:highlight w:val="white"/>
          <w:lang w:val="en-GB"/>
        </w:rPr>
        <w:t xml:space="preserve"> 2020</w:t>
      </w:r>
      <w:r w:rsidRPr="00CC744B">
        <w:rPr>
          <w:rFonts w:ascii="Times New Roman" w:eastAsia="Times New Roman" w:hAnsi="Times New Roman" w:cs="Times New Roman"/>
          <w:sz w:val="24"/>
          <w:szCs w:val="24"/>
          <w:lang w:val="en-GB"/>
        </w:rPr>
        <w:t xml:space="preserve">). Brand loyalty can help the company attract a large audience by having a reliable influence on the consumers. In the same way, BMW and Tesla also try to implement brand loyalty on their customers, especially </w:t>
      </w:r>
      <w:r w:rsidR="000D2650">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Brand loyalty can help companies influence the decision-making process of </w:t>
      </w:r>
      <w:r w:rsidR="000D2650">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about their brand perception. According to the literature review, </w:t>
      </w:r>
      <w:r w:rsidR="000D2650">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s are mostly attracted by the loyalty programs of companies as they need to build communication with their preferred company. “Product quality and brand association” are the two most essential factors for BMW and Tesla in the market. On the other hand, the purchasing intention of consumers also depends on the loyalty programs of companies (</w:t>
      </w:r>
      <w:proofErr w:type="spellStart"/>
      <w:r w:rsidRPr="00CC744B">
        <w:rPr>
          <w:rFonts w:ascii="Times New Roman" w:eastAsia="Times New Roman" w:hAnsi="Times New Roman" w:cs="Times New Roman"/>
          <w:sz w:val="24"/>
          <w:szCs w:val="24"/>
          <w:highlight w:val="white"/>
          <w:lang w:val="en-GB"/>
        </w:rPr>
        <w:t>Zheng</w:t>
      </w:r>
      <w:r w:rsidRPr="00CC744B">
        <w:rPr>
          <w:rFonts w:ascii="Times New Roman" w:eastAsia="Times New Roman" w:hAnsi="Times New Roman" w:cs="Times New Roman"/>
          <w:i/>
          <w:sz w:val="24"/>
          <w:szCs w:val="24"/>
          <w:highlight w:val="white"/>
          <w:lang w:val="en-GB"/>
        </w:rPr>
        <w:t>et</w:t>
      </w:r>
      <w:proofErr w:type="spellEnd"/>
      <w:r w:rsidRPr="00CC744B">
        <w:rPr>
          <w:rFonts w:ascii="Times New Roman" w:eastAsia="Times New Roman" w:hAnsi="Times New Roman" w:cs="Times New Roman"/>
          <w:i/>
          <w:sz w:val="24"/>
          <w:szCs w:val="24"/>
          <w:highlight w:val="white"/>
          <w:lang w:val="en-GB"/>
        </w:rPr>
        <w:t xml:space="preserve"> al.</w:t>
      </w:r>
      <w:r w:rsidRPr="00CC744B">
        <w:rPr>
          <w:rFonts w:ascii="Times New Roman" w:eastAsia="Times New Roman" w:hAnsi="Times New Roman" w:cs="Times New Roman"/>
          <w:sz w:val="24"/>
          <w:szCs w:val="24"/>
          <w:highlight w:val="white"/>
          <w:lang w:val="en-GB"/>
        </w:rPr>
        <w:t xml:space="preserve"> 2022</w:t>
      </w:r>
      <w:r w:rsidRPr="00CC744B">
        <w:rPr>
          <w:rFonts w:ascii="Times New Roman" w:eastAsia="Times New Roman" w:hAnsi="Times New Roman" w:cs="Times New Roman"/>
          <w:sz w:val="24"/>
          <w:szCs w:val="24"/>
          <w:lang w:val="en-GB"/>
        </w:rPr>
        <w:t xml:space="preserve">). As per the literature review, these factors also can have the ability to influence the purchasing patterns of consumers. </w:t>
      </w:r>
    </w:p>
    <w:p w14:paraId="6F799A2D" w14:textId="7CA56A52" w:rsidR="00D55CB2"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In addition, companies need to build better trust and loyalty about companies in the minds of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to influence their purchasing intention. It can be an effective factor to increase the marketing revenue of companies than other companies. However, it also can create a better competitive environment between the purchasing intention and brand loyalty. Companies can try to improve the loyalty factors of their company to influence the buying intention of consumers from the company. According to the analysis of the literature review, purchasing intention can also help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or consumers research companies and then make their decisions in their buying process. Moreover, as per the discussion of the literature review, the brand loyalty factor can be helpful for the company to have a positive impact on the behaviour of the consumers in their buying process. </w:t>
      </w:r>
    </w:p>
    <w:p w14:paraId="271CAF5A" w14:textId="7436BC49" w:rsidR="008B2CD2" w:rsidRPr="00CC744B" w:rsidRDefault="008A45C8" w:rsidP="00432640">
      <w:pPr>
        <w:spacing w:line="360" w:lineRule="auto"/>
        <w:jc w:val="both"/>
        <w:rPr>
          <w:rFonts w:ascii="Times New Roman" w:hAnsi="Times New Roman" w:cs="Times New Roman"/>
          <w:b/>
          <w:i/>
          <w:sz w:val="24"/>
          <w:szCs w:val="24"/>
          <w:lang w:val="en-GB"/>
        </w:rPr>
      </w:pPr>
      <w:bookmarkStart w:id="169" w:name="_Toc145514127"/>
      <w:r w:rsidRPr="00CC744B">
        <w:rPr>
          <w:rFonts w:ascii="Times New Roman" w:hAnsi="Times New Roman" w:cs="Times New Roman"/>
          <w:b/>
          <w:i/>
          <w:sz w:val="24"/>
          <w:szCs w:val="24"/>
          <w:lang w:val="en-GB"/>
        </w:rPr>
        <w:t>4.3.4. Identification of Potential Market Strategies</w:t>
      </w:r>
      <w:bookmarkEnd w:id="169"/>
    </w:p>
    <w:p w14:paraId="127FE50B"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Potential market strategies are a process that a company can apply in the future to improve the business structure (</w:t>
      </w:r>
      <w:proofErr w:type="spellStart"/>
      <w:r w:rsidRPr="00CC744B">
        <w:rPr>
          <w:rFonts w:ascii="Times New Roman" w:eastAsia="Times New Roman" w:hAnsi="Times New Roman" w:cs="Times New Roman"/>
          <w:sz w:val="24"/>
          <w:szCs w:val="24"/>
          <w:highlight w:val="white"/>
          <w:lang w:val="en-GB"/>
        </w:rPr>
        <w:t>Zheng</w:t>
      </w:r>
      <w:r w:rsidRPr="00CC744B">
        <w:rPr>
          <w:rFonts w:ascii="Times New Roman" w:eastAsia="Times New Roman" w:hAnsi="Times New Roman" w:cs="Times New Roman"/>
          <w:i/>
          <w:sz w:val="24"/>
          <w:szCs w:val="24"/>
          <w:highlight w:val="white"/>
          <w:lang w:val="en-GB"/>
        </w:rPr>
        <w:t>et</w:t>
      </w:r>
      <w:proofErr w:type="spellEnd"/>
      <w:r w:rsidRPr="00CC744B">
        <w:rPr>
          <w:rFonts w:ascii="Times New Roman" w:eastAsia="Times New Roman" w:hAnsi="Times New Roman" w:cs="Times New Roman"/>
          <w:i/>
          <w:sz w:val="24"/>
          <w:szCs w:val="24"/>
          <w:highlight w:val="white"/>
          <w:lang w:val="en-GB"/>
        </w:rPr>
        <w:t xml:space="preserve"> al.</w:t>
      </w:r>
      <w:r w:rsidRPr="00CC744B">
        <w:rPr>
          <w:rFonts w:ascii="Times New Roman" w:eastAsia="Times New Roman" w:hAnsi="Times New Roman" w:cs="Times New Roman"/>
          <w:sz w:val="24"/>
          <w:szCs w:val="24"/>
          <w:highlight w:val="white"/>
          <w:lang w:val="en-GB"/>
        </w:rPr>
        <w:t xml:space="preserve"> 2022</w:t>
      </w:r>
      <w:r w:rsidRPr="00CC744B">
        <w:rPr>
          <w:rFonts w:ascii="Times New Roman" w:eastAsia="Times New Roman" w:hAnsi="Times New Roman" w:cs="Times New Roman"/>
          <w:sz w:val="24"/>
          <w:szCs w:val="24"/>
          <w:lang w:val="en-GB"/>
        </w:rPr>
        <w:t xml:space="preserve">). Potential market strategies can be helpful for companies to build positive ideas about the business process of companies in the future. In the same way, BMW and Tesla also have some major potential market strategies that they can use to enhance their marketing process. One of the most important potential marketing strategies for BMW and Tesla is that they can use the high value of their products in the future to influence a large audience in their business process. Potential market strategies can help companies at the time when they try to expand their business in the market. In addition to this, another potential strategy for BMW and Tesla is to make their customers influenced by external reviews while purchasing their products. It can also help companies build trust and loyalty to their business process with the help of these external reviews. </w:t>
      </w:r>
    </w:p>
    <w:p w14:paraId="4F828633" w14:textId="6FF1713E"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1E9A9FF7">
        <w:rPr>
          <w:rFonts w:ascii="Times New Roman" w:eastAsia="Times New Roman" w:hAnsi="Times New Roman" w:cs="Times New Roman"/>
          <w:sz w:val="24"/>
          <w:szCs w:val="24"/>
          <w:lang w:val="en-GB"/>
        </w:rPr>
        <w:t>However, companies also need to provide a better buying experience for the consumers to have positive external reviews from other customers. External reviews for a company can make them more reliable and trustworthy for their consumers than other companies (</w:t>
      </w:r>
      <w:proofErr w:type="spellStart"/>
      <w:r w:rsidRPr="1E9A9FF7">
        <w:rPr>
          <w:rFonts w:ascii="Times New Roman" w:eastAsia="Times New Roman" w:hAnsi="Times New Roman" w:cs="Times New Roman"/>
          <w:sz w:val="24"/>
          <w:szCs w:val="24"/>
          <w:highlight w:val="white"/>
          <w:lang w:val="en-GB"/>
        </w:rPr>
        <w:t>Turnhout</w:t>
      </w:r>
      <w:r w:rsidRPr="1E9A9FF7">
        <w:rPr>
          <w:rFonts w:ascii="Times New Roman" w:eastAsia="Times New Roman" w:hAnsi="Times New Roman" w:cs="Times New Roman"/>
          <w:i/>
          <w:iCs/>
          <w:sz w:val="24"/>
          <w:szCs w:val="24"/>
          <w:highlight w:val="white"/>
          <w:lang w:val="en-GB"/>
        </w:rPr>
        <w:t>et</w:t>
      </w:r>
      <w:proofErr w:type="spellEnd"/>
      <w:r w:rsidRPr="1E9A9FF7">
        <w:rPr>
          <w:rFonts w:ascii="Times New Roman" w:eastAsia="Times New Roman" w:hAnsi="Times New Roman" w:cs="Times New Roman"/>
          <w:i/>
          <w:iCs/>
          <w:sz w:val="24"/>
          <w:szCs w:val="24"/>
          <w:highlight w:val="white"/>
          <w:lang w:val="en-GB"/>
        </w:rPr>
        <w:t xml:space="preserve"> al.</w:t>
      </w:r>
      <w:r w:rsidRPr="1E9A9FF7">
        <w:rPr>
          <w:rFonts w:ascii="Times New Roman" w:eastAsia="Times New Roman" w:hAnsi="Times New Roman" w:cs="Times New Roman"/>
          <w:sz w:val="24"/>
          <w:szCs w:val="24"/>
          <w:highlight w:val="white"/>
          <w:lang w:val="en-GB"/>
        </w:rPr>
        <w:t xml:space="preserve"> 2020</w:t>
      </w:r>
      <w:r w:rsidRPr="1E9A9FF7">
        <w:rPr>
          <w:rFonts w:ascii="Times New Roman" w:eastAsia="Times New Roman" w:hAnsi="Times New Roman" w:cs="Times New Roman"/>
          <w:sz w:val="24"/>
          <w:szCs w:val="24"/>
          <w:lang w:val="en-GB"/>
        </w:rPr>
        <w:t xml:space="preserve">). According to the literature review, potential marketing strategies also enhance the significance of the company on the ongoing reliability to attract customers. These factors </w:t>
      </w:r>
      <w:r w:rsidR="7100FAA6" w:rsidRPr="1E9A9FF7">
        <w:rPr>
          <w:rFonts w:ascii="Times New Roman" w:eastAsia="Times New Roman" w:hAnsi="Times New Roman" w:cs="Times New Roman"/>
          <w:sz w:val="24"/>
          <w:szCs w:val="24"/>
          <w:lang w:val="en-GB"/>
        </w:rPr>
        <w:t>help</w:t>
      </w:r>
      <w:r w:rsidRPr="1E9A9FF7">
        <w:rPr>
          <w:rFonts w:ascii="Times New Roman" w:eastAsia="Times New Roman" w:hAnsi="Times New Roman" w:cs="Times New Roman"/>
          <w:sz w:val="24"/>
          <w:szCs w:val="24"/>
          <w:lang w:val="en-GB"/>
        </w:rPr>
        <w:t xml:space="preserve"> to attract </w:t>
      </w:r>
      <w:r w:rsidR="00BE5121" w:rsidRPr="1E9A9FF7">
        <w:rPr>
          <w:rFonts w:ascii="Times New Roman" w:eastAsia="Times New Roman" w:hAnsi="Times New Roman" w:cs="Times New Roman"/>
          <w:sz w:val="24"/>
          <w:szCs w:val="24"/>
          <w:lang w:val="en-GB"/>
        </w:rPr>
        <w:t>customer</w:t>
      </w:r>
      <w:r w:rsidRPr="1E9A9FF7">
        <w:rPr>
          <w:rFonts w:ascii="Times New Roman" w:eastAsia="Times New Roman" w:hAnsi="Times New Roman" w:cs="Times New Roman"/>
          <w:sz w:val="24"/>
          <w:szCs w:val="24"/>
          <w:lang w:val="en-GB"/>
        </w:rPr>
        <w:t>s towards the company as they can influence by the reliability of the company while investing their money in their products. Moreover, it also can help the company to generate a better amount of revenue in the market and can launch new products with the help of this revenue process. However, these potential marketing strategies can influence consumers and help companies like Tesla and BMW maintain their marketing strategies</w:t>
      </w:r>
      <w:r w:rsidR="79A7DE26" w:rsidRPr="1E9A9FF7">
        <w:rPr>
          <w:rFonts w:ascii="Times New Roman" w:eastAsia="Times New Roman" w:hAnsi="Times New Roman" w:cs="Times New Roman"/>
          <w:sz w:val="24"/>
          <w:szCs w:val="24"/>
          <w:lang w:val="en-GB"/>
        </w:rPr>
        <w:t xml:space="preserve">. </w:t>
      </w:r>
    </w:p>
    <w:p w14:paraId="5D633D00" w14:textId="59FD539C" w:rsidR="008B2CD2" w:rsidRPr="00CC744B" w:rsidRDefault="008A45C8" w:rsidP="00432640">
      <w:pPr>
        <w:spacing w:line="360" w:lineRule="auto"/>
        <w:jc w:val="both"/>
        <w:rPr>
          <w:rFonts w:ascii="Times New Roman" w:hAnsi="Times New Roman" w:cs="Times New Roman"/>
          <w:b/>
          <w:i/>
          <w:sz w:val="24"/>
          <w:szCs w:val="24"/>
          <w:lang w:val="en-GB"/>
        </w:rPr>
      </w:pPr>
      <w:bookmarkStart w:id="170" w:name="_Toc145514128"/>
      <w:r w:rsidRPr="00CC744B">
        <w:rPr>
          <w:rFonts w:ascii="Times New Roman" w:hAnsi="Times New Roman" w:cs="Times New Roman"/>
          <w:b/>
          <w:i/>
          <w:sz w:val="24"/>
          <w:szCs w:val="24"/>
          <w:lang w:val="en-GB"/>
        </w:rPr>
        <w:t>4.3.5. Understanding the Emotional and Psychological factors</w:t>
      </w:r>
      <w:bookmarkEnd w:id="170"/>
    </w:p>
    <w:p w14:paraId="4328071C" w14:textId="168538BD"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“Emotional and Psychological” factors in a business are the most essential factors with the help of which companies can attract their customers. Companies can implement these two factors in their business process to get a better </w:t>
      </w:r>
      <w:r w:rsidR="008B2CD2" w:rsidRPr="00CC744B">
        <w:rPr>
          <w:rFonts w:ascii="Times New Roman" w:eastAsia="Times New Roman" w:hAnsi="Times New Roman" w:cs="Times New Roman"/>
          <w:sz w:val="24"/>
          <w:szCs w:val="24"/>
          <w:lang w:val="en-GB"/>
        </w:rPr>
        <w:t>number</w:t>
      </w:r>
      <w:r w:rsidRPr="00CC744B">
        <w:rPr>
          <w:rFonts w:ascii="Times New Roman" w:eastAsia="Times New Roman" w:hAnsi="Times New Roman" w:cs="Times New Roman"/>
          <w:sz w:val="24"/>
          <w:szCs w:val="24"/>
          <w:lang w:val="en-GB"/>
        </w:rPr>
        <w:t xml:space="preserve"> of consumers than other companies. According to the literature review, emotion and values can help companies like Tesla and BMW attract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towards their business process. These two factors can be effective for companies as these can influence the decision-making process of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s in the market. In addition to this, “socialisation” is another major factor in the emotional and psychological process of the company (</w:t>
      </w:r>
      <w:r w:rsidRPr="00CC744B">
        <w:rPr>
          <w:rFonts w:ascii="Times New Roman" w:eastAsia="Times New Roman" w:hAnsi="Times New Roman" w:cs="Times New Roman"/>
          <w:sz w:val="24"/>
          <w:szCs w:val="24"/>
          <w:highlight w:val="white"/>
          <w:lang w:val="en-GB"/>
        </w:rPr>
        <w:t>Ek and Andersson, 2023</w:t>
      </w:r>
      <w:r w:rsidRPr="00CC744B">
        <w:rPr>
          <w:rFonts w:ascii="Times New Roman" w:eastAsia="Times New Roman" w:hAnsi="Times New Roman" w:cs="Times New Roman"/>
          <w:sz w:val="24"/>
          <w:szCs w:val="24"/>
          <w:lang w:val="en-GB"/>
        </w:rPr>
        <w:t xml:space="preserve">). This factor can help companies build communication among the consumers and management of companies while purchasing products from them. According to the analysis of the literature review, Tesla and BMW also try to implement these factors of emotional and psychological processes as this can provide better buying experiences for the consumers. </w:t>
      </w:r>
    </w:p>
    <w:p w14:paraId="71A59C67" w14:textId="67916DDC"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Emotional and psychological factors also help companies to increase the understanding process of consumers about the safety factors in their purchasing experiences. These processes can also help consumers understand the factors of companies related to trust factors. Additionally, this can help companies to create bonds with emotion among the management of the company and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which can have a positive impact on the marketing process of the company. Tesla and BMW can create a bond with their consumers or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with emotion to provide a better purchasing experience. However, </w:t>
      </w:r>
      <w:r w:rsidR="00D55CB2" w:rsidRPr="0DC1D1BF">
        <w:rPr>
          <w:rFonts w:ascii="Times New Roman" w:eastAsia="Times New Roman" w:hAnsi="Times New Roman" w:cs="Times New Roman"/>
          <w:sz w:val="24"/>
          <w:szCs w:val="24"/>
          <w:lang w:val="en-GB"/>
        </w:rPr>
        <w:t>emotional,</w:t>
      </w:r>
      <w:r w:rsidRPr="0DC1D1BF">
        <w:rPr>
          <w:rFonts w:ascii="Times New Roman" w:eastAsia="Times New Roman" w:hAnsi="Times New Roman" w:cs="Times New Roman"/>
          <w:sz w:val="24"/>
          <w:szCs w:val="24"/>
          <w:lang w:val="en-GB"/>
        </w:rPr>
        <w:t xml:space="preserve"> and psychological factors are also connected to the learning process of consumers about companies in the market (</w:t>
      </w:r>
      <w:r w:rsidRPr="0DC1D1BF">
        <w:rPr>
          <w:rFonts w:ascii="Times New Roman" w:eastAsia="Times New Roman" w:hAnsi="Times New Roman" w:cs="Times New Roman"/>
          <w:sz w:val="24"/>
          <w:szCs w:val="24"/>
          <w:highlight w:val="white"/>
          <w:lang w:val="en-GB"/>
        </w:rPr>
        <w:t xml:space="preserve">Othman </w:t>
      </w:r>
      <w:r w:rsidRPr="0DC1D1BF">
        <w:rPr>
          <w:rFonts w:ascii="Times New Roman" w:eastAsia="Times New Roman" w:hAnsi="Times New Roman" w:cs="Times New Roman"/>
          <w:i/>
          <w:iCs/>
          <w:sz w:val="24"/>
          <w:szCs w:val="24"/>
          <w:highlight w:val="white"/>
          <w:lang w:val="en-GB"/>
        </w:rPr>
        <w:t>et al.</w:t>
      </w:r>
      <w:r w:rsidRPr="0DC1D1BF">
        <w:rPr>
          <w:rFonts w:ascii="Times New Roman" w:eastAsia="Times New Roman" w:hAnsi="Times New Roman" w:cs="Times New Roman"/>
          <w:sz w:val="24"/>
          <w:szCs w:val="24"/>
          <w:highlight w:val="white"/>
          <w:lang w:val="en-GB"/>
        </w:rPr>
        <w:t xml:space="preserve"> 2020</w:t>
      </w:r>
      <w:r w:rsidRPr="0DC1D1BF">
        <w:rPr>
          <w:rFonts w:ascii="Times New Roman" w:eastAsia="Times New Roman" w:hAnsi="Times New Roman" w:cs="Times New Roman"/>
          <w:sz w:val="24"/>
          <w:szCs w:val="24"/>
          <w:lang w:val="en-GB"/>
        </w:rPr>
        <w:t xml:space="preserve">). Furthermore, another importance of this factor is to influence the brand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about BMW and Tesla. </w:t>
      </w:r>
    </w:p>
    <w:p w14:paraId="796E1672" w14:textId="07B97668" w:rsidR="008A45C8" w:rsidRPr="00CC744B" w:rsidRDefault="008A45C8" w:rsidP="00432640">
      <w:pPr>
        <w:spacing w:line="360" w:lineRule="auto"/>
        <w:jc w:val="both"/>
        <w:rPr>
          <w:rFonts w:ascii="Times New Roman" w:hAnsi="Times New Roman" w:cs="Times New Roman"/>
          <w:b/>
          <w:i/>
          <w:sz w:val="24"/>
          <w:szCs w:val="24"/>
          <w:lang w:val="en-GB"/>
        </w:rPr>
      </w:pPr>
      <w:bookmarkStart w:id="171" w:name="_Toc145514129"/>
      <w:r w:rsidRPr="00CC744B">
        <w:rPr>
          <w:rFonts w:ascii="Times New Roman" w:hAnsi="Times New Roman" w:cs="Times New Roman"/>
          <w:b/>
          <w:i/>
          <w:sz w:val="24"/>
          <w:szCs w:val="24"/>
          <w:lang w:val="en-GB"/>
        </w:rPr>
        <w:t>4.3.6. Contributing existing knowledge on customer behaviour and brand influence</w:t>
      </w:r>
      <w:bookmarkEnd w:id="171"/>
    </w:p>
    <w:p w14:paraId="0F601D83" w14:textId="56DD3604"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Consumer behaviour is highly influenced by the brand, which is an effective factor in the business process of companies. It has its influence on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as well as attracts them towards their business management. In addition to this, brand perception can also be influenced by major strategies like loyalty factors and the trustworthiness of companies. These factors can have the ability to affect the business management of companies Tesla and BMW. In addition, these also can develop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about the brand and can attract them towards a particular company. However, emotional factors can also have an important role on the brand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w:t>
      </w:r>
      <w:r w:rsidR="4A9B6AC9" w:rsidRPr="0DC1D1BF">
        <w:rPr>
          <w:rFonts w:ascii="Times New Roman" w:eastAsia="Times New Roman" w:hAnsi="Times New Roman" w:cs="Times New Roman"/>
          <w:sz w:val="24"/>
          <w:szCs w:val="24"/>
          <w:lang w:val="en-GB"/>
        </w:rPr>
        <w:t>.</w:t>
      </w:r>
    </w:p>
    <w:p w14:paraId="7558D512" w14:textId="00A8D517" w:rsidR="008A45C8" w:rsidRPr="00CC744B" w:rsidRDefault="008A45C8" w:rsidP="00432640">
      <w:pPr>
        <w:pStyle w:val="Heading2"/>
        <w:rPr>
          <w:sz w:val="24"/>
          <w:szCs w:val="24"/>
          <w:lang w:val="en-GB"/>
        </w:rPr>
      </w:pPr>
      <w:bookmarkStart w:id="172" w:name="_Toc145514130"/>
      <w:bookmarkStart w:id="173" w:name="_Toc147247211"/>
      <w:bookmarkStart w:id="174" w:name="_Toc148476668"/>
      <w:r w:rsidRPr="00CC744B">
        <w:rPr>
          <w:sz w:val="24"/>
          <w:szCs w:val="24"/>
          <w:lang w:val="en-GB"/>
        </w:rPr>
        <w:t>4.4 Summary</w:t>
      </w:r>
      <w:bookmarkEnd w:id="172"/>
      <w:bookmarkEnd w:id="173"/>
      <w:bookmarkEnd w:id="174"/>
    </w:p>
    <w:p w14:paraId="6BF3135D" w14:textId="5138E72B"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Consumer behaviour is highly influenced by the brand, which is an effective factor in the process of companies. It has its influence on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as well as attracts them towards their business management. In addition to this, brand perception can also be influenced by major strategies like loyalty factors and the trustworthiness of companies. These factors can have the ability to affect the business management of companies Tesla and BMW. In addition, these also can develop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about the brand and can attract them towards a particular company. However, emotional factors can also have </w:t>
      </w:r>
      <w:r w:rsidR="1675E5F9" w:rsidRPr="0DC1D1BF">
        <w:rPr>
          <w:rFonts w:ascii="Times New Roman" w:eastAsia="Times New Roman" w:hAnsi="Times New Roman" w:cs="Times New Roman"/>
          <w:sz w:val="24"/>
          <w:szCs w:val="24"/>
          <w:lang w:val="en-GB"/>
        </w:rPr>
        <w:t>a vital role</w:t>
      </w:r>
      <w:r w:rsidRPr="0DC1D1BF">
        <w:rPr>
          <w:rFonts w:ascii="Times New Roman" w:eastAsia="Times New Roman" w:hAnsi="Times New Roman" w:cs="Times New Roman"/>
          <w:sz w:val="24"/>
          <w:szCs w:val="24"/>
          <w:lang w:val="en-GB"/>
        </w:rPr>
        <w:t xml:space="preserve"> on the brand perception of </w:t>
      </w:r>
      <w:r w:rsidR="00AD3F6F" w:rsidRPr="0DC1D1BF">
        <w:rPr>
          <w:rFonts w:ascii="Times New Roman" w:eastAsia="Times New Roman" w:hAnsi="Times New Roman" w:cs="Times New Roman"/>
          <w:sz w:val="24"/>
          <w:szCs w:val="24"/>
          <w:lang w:val="en-GB"/>
        </w:rPr>
        <w:t>customer</w:t>
      </w:r>
      <w:r w:rsidR="00D55CB2" w:rsidRPr="0DC1D1BF">
        <w:rPr>
          <w:rFonts w:ascii="Times New Roman" w:eastAsia="Times New Roman" w:hAnsi="Times New Roman" w:cs="Times New Roman"/>
          <w:sz w:val="24"/>
          <w:szCs w:val="24"/>
          <w:lang w:val="en-GB"/>
        </w:rPr>
        <w:t>s.</w:t>
      </w:r>
    </w:p>
    <w:p w14:paraId="23A70E82" w14:textId="77777777" w:rsidR="00F85B4A" w:rsidRDefault="00F85B4A">
      <w:pPr>
        <w:rPr>
          <w:rFonts w:ascii="Times New Roman" w:eastAsia="Times New Roman" w:hAnsi="Times New Roman" w:cs="Times New Roman"/>
          <w:b/>
          <w:bCs/>
          <w:color w:val="000000" w:themeColor="text1"/>
          <w:kern w:val="0"/>
          <w:sz w:val="28"/>
          <w:szCs w:val="24"/>
          <w:lang w:eastAsia="en-US"/>
        </w:rPr>
      </w:pPr>
      <w:bookmarkStart w:id="175" w:name="_Toc147247212"/>
      <w:r>
        <w:br w:type="page"/>
      </w:r>
    </w:p>
    <w:p w14:paraId="673AD27D" w14:textId="685518D8" w:rsidR="00DE33F7" w:rsidRPr="00FD2C47" w:rsidRDefault="00DE33F7" w:rsidP="00432640">
      <w:pPr>
        <w:pStyle w:val="Heading1"/>
        <w:divId w:val="1752239871"/>
      </w:pPr>
      <w:bookmarkStart w:id="176" w:name="_Toc148476669"/>
      <w:r w:rsidRPr="00FD2C47">
        <w:t>Chapter 5: Conclusion</w:t>
      </w:r>
      <w:bookmarkEnd w:id="175"/>
      <w:bookmarkEnd w:id="176"/>
    </w:p>
    <w:p w14:paraId="56AA016A" w14:textId="4AB6083B" w:rsidR="00DE33F7" w:rsidRPr="00FD2C47" w:rsidRDefault="00DE33F7" w:rsidP="00432640">
      <w:pPr>
        <w:pStyle w:val="Heading2"/>
        <w:divId w:val="1752239871"/>
        <w:rPr>
          <w:rStyle w:val="Heading21"/>
          <w:b/>
        </w:rPr>
      </w:pPr>
      <w:bookmarkStart w:id="177" w:name="_Toc145514132"/>
      <w:bookmarkStart w:id="178" w:name="_Toc147247213"/>
      <w:bookmarkStart w:id="179" w:name="_Toc148476670"/>
      <w:bookmarkEnd w:id="177"/>
      <w:r w:rsidRPr="00FD2C47">
        <w:rPr>
          <w:rStyle w:val="Heading21"/>
          <w:b/>
        </w:rPr>
        <w:t>5.1. Conclusion</w:t>
      </w:r>
      <w:bookmarkEnd w:id="178"/>
      <w:bookmarkEnd w:id="179"/>
    </w:p>
    <w:p w14:paraId="530530F3" w14:textId="50BE916A"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In conclusion, this comparative study examined the influence of brands on customer behaviour specifically focusing on the preferences of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between BMW and TESLA. In the study </w:t>
      </w:r>
      <w:r w:rsidR="554A3372" w:rsidRPr="0DC1D1BF">
        <w:rPr>
          <w:rFonts w:ascii="Times New Roman" w:hAnsi="Times New Roman" w:cs="Times New Roman"/>
          <w:sz w:val="24"/>
          <w:szCs w:val="24"/>
        </w:rPr>
        <w:t>numerous factors</w:t>
      </w:r>
      <w:r w:rsidRPr="0DC1D1BF">
        <w:rPr>
          <w:rFonts w:ascii="Times New Roman" w:hAnsi="Times New Roman" w:cs="Times New Roman"/>
          <w:sz w:val="24"/>
          <w:szCs w:val="24"/>
        </w:rPr>
        <w:t xml:space="preserve"> were considered to understand with brand perception impacts the decision market. It was evident that both BMW and TESLA had strong brand reputations that attracted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BMW was renowned for its luxury or performance while TESLA was recognised for its innovative electric vehicles. These brand associations significantly influenced the preferences of the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in this study. The study found that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socioeconomic backgrounds played a role in their brand preferences. Those from higher-income families tended to favour BMW due to its status symbol or perceived prestige. On the other hand,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who valued sustainability or environmental consciousness were more inclined towards TESLA electric vehicles. </w:t>
      </w:r>
    </w:p>
    <w:p w14:paraId="0933B445" w14:textId="7E304465"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The study identified the impact of marketing or advertising on brand perception. BMW's long-standing reputation and extensive marketing campaigns were found to have a positive influence on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shaping their perceptions or preferences. TESLA was a </w:t>
      </w:r>
      <w:r w:rsidR="4556FAB2" w:rsidRPr="0DC1D1BF">
        <w:rPr>
          <w:rFonts w:ascii="Times New Roman" w:hAnsi="Times New Roman" w:cs="Times New Roman"/>
          <w:sz w:val="24"/>
          <w:szCs w:val="24"/>
        </w:rPr>
        <w:t>newer</w:t>
      </w:r>
      <w:r w:rsidRPr="0DC1D1BF">
        <w:rPr>
          <w:rFonts w:ascii="Times New Roman" w:hAnsi="Times New Roman" w:cs="Times New Roman"/>
          <w:sz w:val="24"/>
          <w:szCs w:val="24"/>
        </w:rPr>
        <w:t xml:space="preserve"> brand that relied more on technologically advanced features word of mouth or online presence to attract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The study emphasised the evolving nature of brand preferences. It was noted that TESLA's brand image gradually became more appealing to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as the awareness or acceptance of electric vehicles continued to increase. This indicated the potential for a shift in preferences in the future. These dynamics help companies tailor their strategies to attract or retain customers in the highly competitive automobile industry. </w:t>
      </w:r>
    </w:p>
    <w:p w14:paraId="1F977450" w14:textId="696611A7" w:rsidR="00DE33F7" w:rsidRPr="005C70C3" w:rsidRDefault="00DE33F7" w:rsidP="00432640">
      <w:pPr>
        <w:pStyle w:val="Heading2"/>
        <w:divId w:val="1752239871"/>
      </w:pPr>
      <w:bookmarkStart w:id="180" w:name="_Toc145514133"/>
      <w:bookmarkStart w:id="181" w:name="_Toc147247214"/>
      <w:bookmarkStart w:id="182" w:name="_Toc148476671"/>
      <w:bookmarkEnd w:id="180"/>
      <w:r w:rsidRPr="005C70C3">
        <w:rPr>
          <w:rStyle w:val="Heading21"/>
          <w:b/>
          <w:bCs w:val="0"/>
          <w:color w:val="000000"/>
          <w:sz w:val="24"/>
          <w:szCs w:val="24"/>
        </w:rPr>
        <w:t>5.2.</w:t>
      </w:r>
      <w:r w:rsidRPr="005C70C3">
        <w:rPr>
          <w:rStyle w:val="apple-converted-space"/>
          <w:b w:val="0"/>
          <w:bCs w:val="0"/>
          <w:color w:val="000000"/>
          <w:sz w:val="24"/>
          <w:szCs w:val="24"/>
        </w:rPr>
        <w:t> </w:t>
      </w:r>
      <w:r w:rsidRPr="005C70C3">
        <w:rPr>
          <w:rStyle w:val="Heading21"/>
          <w:b/>
          <w:bCs w:val="0"/>
          <w:color w:val="000000"/>
          <w:sz w:val="24"/>
          <w:szCs w:val="24"/>
        </w:rPr>
        <w:t>Linking with Objectives</w:t>
      </w:r>
      <w:bookmarkEnd w:id="181"/>
      <w:bookmarkEnd w:id="182"/>
    </w:p>
    <w:p w14:paraId="1055F237" w14:textId="085BBE22" w:rsidR="00DE33F7" w:rsidRPr="00FD2C47" w:rsidRDefault="00DE33F7" w:rsidP="0DC1D1BF">
      <w:pPr>
        <w:spacing w:line="360" w:lineRule="auto"/>
        <w:divId w:val="1752239871"/>
        <w:rPr>
          <w:rFonts w:ascii="Times New Roman" w:hAnsi="Times New Roman" w:cs="Times New Roman"/>
          <w:b/>
          <w:bCs/>
          <w:i/>
          <w:iCs/>
          <w:sz w:val="24"/>
          <w:szCs w:val="24"/>
        </w:rPr>
      </w:pPr>
      <w:bookmarkStart w:id="183" w:name="_Toc145514134"/>
      <w:bookmarkEnd w:id="183"/>
      <w:r w:rsidRPr="0DC1D1BF">
        <w:rPr>
          <w:rFonts w:ascii="Times New Roman" w:hAnsi="Times New Roman" w:cs="Times New Roman"/>
          <w:b/>
          <w:bCs/>
          <w:i/>
          <w:iCs/>
          <w:sz w:val="24"/>
          <w:szCs w:val="24"/>
        </w:rPr>
        <w:t xml:space="preserve">5.2.1. Analysing the brand perception among </w:t>
      </w:r>
      <w:r w:rsidR="6E065E2B" w:rsidRPr="0DC1D1BF">
        <w:rPr>
          <w:rFonts w:ascii="Times New Roman" w:hAnsi="Times New Roman" w:cs="Times New Roman"/>
          <w:b/>
          <w:bCs/>
          <w:i/>
          <w:iCs/>
          <w:sz w:val="24"/>
          <w:szCs w:val="24"/>
        </w:rPr>
        <w:t>customers</w:t>
      </w:r>
    </w:p>
    <w:p w14:paraId="4C39D097" w14:textId="5BECF78D"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Perception towards any brand is certainly influenced by factors which include, the reputation of the brand in the market, the quality of the product the brand is delivering to the consumers, innovative ventures adopted by the brand, sustainability, and consumer experiences play significant roles. As per the study, Brand perception refers to the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 perceiving a brand based on their </w:t>
      </w:r>
      <w:r w:rsidR="00E37933" w:rsidRPr="0DC1D1BF">
        <w:rPr>
          <w:rFonts w:ascii="Times New Roman" w:hAnsi="Times New Roman" w:cs="Times New Roman"/>
          <w:sz w:val="24"/>
          <w:szCs w:val="24"/>
        </w:rPr>
        <w:t>experience's</w:t>
      </w:r>
      <w:r w:rsidRPr="0DC1D1BF">
        <w:rPr>
          <w:rFonts w:ascii="Times New Roman" w:hAnsi="Times New Roman" w:cs="Times New Roman"/>
          <w:sz w:val="24"/>
          <w:szCs w:val="24"/>
        </w:rPr>
        <w:t xml:space="preserve"> knowledge beliefs or opinions about it. Understanding brand perception helps businesses identify areas for improvement or develop strategies to enhance their reputation or appeal to their target audience. Develop targeted marketing strategies to reach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effectively leveraging channels like social media influences or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 interest groups. Considering the brand identity and image perception aspect, BMW heralds a way long deep-rooted market brand image. BMW's brand image is linked with not just luxury, but precise automobile engineering and overall performance are the driving factors in making the brand both an icon of sophistication and a status symbol for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On the other hand, Tesla is best known for its futuristic and innovative cutting-edge technologies that are eco-friendly. Thereby, making the brand a choice for eco-friendly consumers.</w:t>
      </w:r>
    </w:p>
    <w:p w14:paraId="61041BED" w14:textId="0CEDE354" w:rsidR="00DE33F7" w:rsidRPr="00432640" w:rsidRDefault="00DE33F7" w:rsidP="00432640">
      <w:pPr>
        <w:spacing w:line="360" w:lineRule="auto"/>
        <w:jc w:val="both"/>
        <w:divId w:val="1752239871"/>
        <w:rPr>
          <w:rFonts w:ascii="Times New Roman" w:hAnsi="Times New Roman" w:cs="Times New Roman"/>
          <w:b/>
          <w:i/>
          <w:sz w:val="24"/>
        </w:rPr>
      </w:pPr>
      <w:bookmarkStart w:id="184" w:name="_Toc145514135"/>
      <w:bookmarkEnd w:id="184"/>
      <w:r w:rsidRPr="00432640">
        <w:rPr>
          <w:rFonts w:ascii="Times New Roman" w:hAnsi="Times New Roman" w:cs="Times New Roman"/>
          <w:b/>
          <w:i/>
          <w:sz w:val="24"/>
        </w:rPr>
        <w:t xml:space="preserve">5.2.2. Factors influencing preferences of </w:t>
      </w:r>
      <w:r w:rsidR="00AD3F6F">
        <w:rPr>
          <w:rFonts w:ascii="Times New Roman" w:hAnsi="Times New Roman" w:cs="Times New Roman"/>
          <w:b/>
          <w:i/>
          <w:sz w:val="24"/>
        </w:rPr>
        <w:t>customer</w:t>
      </w:r>
      <w:r w:rsidRPr="00432640">
        <w:rPr>
          <w:rFonts w:ascii="Times New Roman" w:hAnsi="Times New Roman" w:cs="Times New Roman"/>
          <w:b/>
          <w:i/>
          <w:sz w:val="24"/>
        </w:rPr>
        <w:t>s towards BMW and TESLA</w:t>
      </w:r>
    </w:p>
    <w:p w14:paraId="75B04297" w14:textId="4C2EC971" w:rsidR="00DE33F7" w:rsidRPr="00FD2C47" w:rsidRDefault="00DE33F7" w:rsidP="0DC1D1BF">
      <w:pPr>
        <w:spacing w:line="360" w:lineRule="auto"/>
        <w:jc w:val="both"/>
        <w:divId w:val="1752239871"/>
        <w:rPr>
          <w:rFonts w:ascii="Times New Roman" w:hAnsi="Times New Roman" w:cs="Times New Roman"/>
          <w:sz w:val="24"/>
          <w:szCs w:val="24"/>
        </w:rPr>
      </w:pPr>
      <w:bookmarkStart w:id="185" w:name="_Int_ybF6mlzb"/>
      <w:r w:rsidRPr="1E9A9FF7">
        <w:rPr>
          <w:rFonts w:ascii="Times New Roman" w:hAnsi="Times New Roman" w:cs="Times New Roman"/>
          <w:sz w:val="24"/>
          <w:szCs w:val="24"/>
        </w:rPr>
        <w:t xml:space="preserve">Analysing the whole </w:t>
      </w:r>
      <w:r w:rsidR="3C0D5C24" w:rsidRPr="1E9A9FF7">
        <w:rPr>
          <w:rFonts w:ascii="Times New Roman" w:hAnsi="Times New Roman" w:cs="Times New Roman"/>
          <w:sz w:val="24"/>
          <w:szCs w:val="24"/>
        </w:rPr>
        <w:t>study,</w:t>
      </w:r>
      <w:r w:rsidRPr="1E9A9FF7">
        <w:rPr>
          <w:rFonts w:ascii="Times New Roman" w:hAnsi="Times New Roman" w:cs="Times New Roman"/>
          <w:sz w:val="24"/>
          <w:szCs w:val="24"/>
        </w:rPr>
        <w:t xml:space="preserve"> it</w:t>
      </w:r>
      <w:bookmarkEnd w:id="185"/>
      <w:r w:rsidRPr="1E9A9FF7">
        <w:rPr>
          <w:rFonts w:ascii="Times New Roman" w:hAnsi="Times New Roman" w:cs="Times New Roman"/>
          <w:sz w:val="24"/>
          <w:szCs w:val="24"/>
        </w:rPr>
        <w:t xml:space="preserve"> acknowledges that the reputation and image of a brand significantly influence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 xml:space="preserve">s' preferences BMW or TESLA are distinct brand identities that appeal to different demographic groups. BMW is known for its luxury performance or sport while TESLA is associated with innovation sustainability or advanced technology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 xml:space="preserve">s' personal preferences or values may align more closely with one brand over the other. BMW and TESLA offer advanced features or </w:t>
      </w:r>
      <w:r w:rsidR="55EF54A3" w:rsidRPr="1E9A9FF7">
        <w:rPr>
          <w:rFonts w:ascii="Times New Roman" w:hAnsi="Times New Roman" w:cs="Times New Roman"/>
          <w:sz w:val="24"/>
          <w:szCs w:val="24"/>
        </w:rPr>
        <w:t>innovative</w:t>
      </w:r>
      <w:r w:rsidRPr="1E9A9FF7">
        <w:rPr>
          <w:rFonts w:ascii="Times New Roman" w:hAnsi="Times New Roman" w:cs="Times New Roman"/>
          <w:sz w:val="24"/>
          <w:szCs w:val="24"/>
        </w:rPr>
        <w:t xml:space="preserve"> technology in their vehicles. Furthermore, keeping in view the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 xml:space="preserve"> aspect some points may also be considered, Pricing plays a vital role towards any purchases and in this aspect, Tesla can be a better choice over BMW. Tesla offers better pricing for its products as innovative products like Electric Automobile offer significant cost reduction in operations and a better future resale value. In terms of innovations, </w:t>
      </w:r>
      <w:r w:rsidR="4302F448" w:rsidRPr="1E9A9FF7">
        <w:rPr>
          <w:rFonts w:ascii="Times New Roman" w:hAnsi="Times New Roman" w:cs="Times New Roman"/>
          <w:sz w:val="24"/>
          <w:szCs w:val="24"/>
        </w:rPr>
        <w:t>technology,</w:t>
      </w:r>
      <w:r w:rsidRPr="1E9A9FF7">
        <w:rPr>
          <w:rFonts w:ascii="Times New Roman" w:hAnsi="Times New Roman" w:cs="Times New Roman"/>
          <w:sz w:val="24"/>
          <w:szCs w:val="24"/>
        </w:rPr>
        <w:t xml:space="preserve"> and eco-friendliness both the brands are appealing. Despite both brands holding a strong position in the market some class of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s may tend to be influenced as to how BMW and Tesla are justified by their society and peers in a generalised view.</w:t>
      </w:r>
    </w:p>
    <w:p w14:paraId="05F77F7D"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6" w:name="_Toc145514136"/>
      <w:bookmarkEnd w:id="186"/>
      <w:r w:rsidRPr="00432640">
        <w:rPr>
          <w:rFonts w:ascii="Times New Roman" w:hAnsi="Times New Roman" w:cs="Times New Roman"/>
          <w:b/>
          <w:i/>
          <w:sz w:val="24"/>
        </w:rPr>
        <w:t>5.2.3. Comparing brand loyalty and purchasing intention</w:t>
      </w:r>
    </w:p>
    <w:p w14:paraId="02E28FCB" w14:textId="4C72EEB9"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According to the survey, Brand loyalty or purchase are interconnected concepts in customer behaviour that are often studied in marketing research. They are related with distinct characteristics or impact each other in </w:t>
      </w:r>
      <w:r w:rsidR="305473C6" w:rsidRPr="0DC1D1BF">
        <w:rPr>
          <w:rFonts w:ascii="Times New Roman" w:hAnsi="Times New Roman" w:cs="Times New Roman"/>
          <w:sz w:val="24"/>
          <w:szCs w:val="24"/>
        </w:rPr>
        <w:t>separate ways</w:t>
      </w:r>
      <w:r w:rsidRPr="0DC1D1BF">
        <w:rPr>
          <w:rFonts w:ascii="Times New Roman" w:hAnsi="Times New Roman" w:cs="Times New Roman"/>
          <w:sz w:val="24"/>
          <w:szCs w:val="24"/>
        </w:rPr>
        <w:t>. Brand loyalty refers to a consumer tendency to continuously choose a particular category. It represents a strong attainment or reference towards a specific brand. Brand loyalty is built over time through positive experiences with the brand's satisfaction with the products and services. </w:t>
      </w:r>
    </w:p>
    <w:p w14:paraId="48B306C2"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7" w:name="_Toc145514137"/>
      <w:bookmarkEnd w:id="187"/>
      <w:r w:rsidRPr="00432640">
        <w:rPr>
          <w:rFonts w:ascii="Times New Roman" w:hAnsi="Times New Roman" w:cs="Times New Roman"/>
          <w:b/>
          <w:i/>
          <w:sz w:val="24"/>
        </w:rPr>
        <w:t>5.2.4. Identification of Potential Market Strategies</w:t>
      </w:r>
    </w:p>
    <w:p w14:paraId="17171A2C" w14:textId="50006B0B"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According to the survey, the strategy focuses on increasing sales of existing products in current markets. This is achieved by implementing tactics such as price discounts increasing advertising or improving distribution channels. In this strategy, the focus is on creating or introducing new products and improving existing ones. This involves investing in research or development innovation and product enhancement to meet evolving customer needs or preferences. Some of the significant market strategies that BMW can adopt considering the present market scenario may </w:t>
      </w:r>
      <w:r w:rsidR="03F4A3ED" w:rsidRPr="0DC1D1BF">
        <w:rPr>
          <w:rFonts w:ascii="Times New Roman" w:hAnsi="Times New Roman" w:cs="Times New Roman"/>
          <w:sz w:val="24"/>
          <w:szCs w:val="24"/>
        </w:rPr>
        <w:t>include</w:t>
      </w:r>
      <w:r w:rsidRPr="0DC1D1BF">
        <w:rPr>
          <w:rFonts w:ascii="Times New Roman" w:hAnsi="Times New Roman" w:cs="Times New Roman"/>
          <w:sz w:val="24"/>
          <w:szCs w:val="24"/>
        </w:rPr>
        <w:t xml:space="preserve"> investment in Electric Vehicle and robust global expansion of the charging infrastructure. The company needs to collaborate with other automakers and thereby can be more cost-efficient and increase its budget in R&amp;D initiatives leveraging the technical betterment. On the other hand, Tesla should continue its product innovations, global manufacturing, and must make its own “Full-Self Driving” (FSD) technology more advanced and thereby increasing the brand image and consumer loyalty</w:t>
      </w:r>
      <w:r w:rsidR="00432640" w:rsidRPr="0DC1D1BF">
        <w:rPr>
          <w:rFonts w:ascii="Times New Roman" w:hAnsi="Times New Roman" w:cs="Times New Roman"/>
          <w:sz w:val="24"/>
          <w:szCs w:val="24"/>
        </w:rPr>
        <w:t>.</w:t>
      </w:r>
    </w:p>
    <w:p w14:paraId="6C53BE5B"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8" w:name="_Toc145514138"/>
      <w:bookmarkEnd w:id="188"/>
      <w:r w:rsidRPr="00432640">
        <w:rPr>
          <w:rFonts w:ascii="Times New Roman" w:hAnsi="Times New Roman" w:cs="Times New Roman"/>
          <w:b/>
          <w:i/>
          <w:sz w:val="24"/>
        </w:rPr>
        <w:t>5.2.5. Understanding the emotional and psychological factors</w:t>
      </w:r>
    </w:p>
    <w:p w14:paraId="63BAA7FC" w14:textId="77777777" w:rsidR="00DE33F7" w:rsidRPr="00FD2C47" w:rsidRDefault="00DE33F7" w:rsidP="00432640">
      <w:pPr>
        <w:spacing w:line="360" w:lineRule="auto"/>
        <w:jc w:val="both"/>
        <w:divId w:val="1752239871"/>
        <w:rPr>
          <w:rFonts w:ascii="Times New Roman" w:hAnsi="Times New Roman" w:cs="Times New Roman"/>
          <w:sz w:val="24"/>
        </w:rPr>
      </w:pPr>
      <w:r w:rsidRPr="00FD2C47">
        <w:rPr>
          <w:rFonts w:ascii="Times New Roman" w:hAnsi="Times New Roman" w:cs="Times New Roman"/>
          <w:sz w:val="24"/>
        </w:rPr>
        <w:t>As per the study, this approach involves considering both the subjective experiences and the objective data to gain a holistic understanding of the emotional or psychological factors at play. Emotional factors it is crucial to consider individuals' feelings moods or attitudes. This involves exploring with certain events and circumstances affect individuals emotionally identifying any patterns and triggers that elegist specific emotional responses or understanding how these emotions impact their overall well-being. </w:t>
      </w:r>
    </w:p>
    <w:p w14:paraId="0ACB635D"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9" w:name="_Toc145514139"/>
      <w:bookmarkEnd w:id="189"/>
      <w:r w:rsidRPr="00432640">
        <w:rPr>
          <w:rFonts w:ascii="Times New Roman" w:hAnsi="Times New Roman" w:cs="Times New Roman"/>
          <w:b/>
          <w:i/>
          <w:sz w:val="24"/>
        </w:rPr>
        <w:t>5.2.6. Contributing existing knowledge on customer behaviour and brand influence</w:t>
      </w:r>
    </w:p>
    <w:p w14:paraId="37AFA115" w14:textId="715F38A1" w:rsidR="00DE33F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Analysing the whole study of customer behaviour is crucial for businesses as it helps them anticipate or meet consumer needs effectively. In this analysis of customer behaviour data businesses identify patterns trends or preferences that allow them to tailor their marketing strategies or offerings. This leads to increased customer satisfaction loyalty or </w:t>
      </w:r>
      <w:r w:rsidR="57C49672" w:rsidRPr="0DC1D1BF">
        <w:rPr>
          <w:rFonts w:ascii="Times New Roman" w:hAnsi="Times New Roman" w:cs="Times New Roman"/>
          <w:sz w:val="24"/>
          <w:szCs w:val="24"/>
        </w:rPr>
        <w:t>business</w:t>
      </w:r>
      <w:r w:rsidRPr="0DC1D1BF">
        <w:rPr>
          <w:rFonts w:ascii="Times New Roman" w:hAnsi="Times New Roman" w:cs="Times New Roman"/>
          <w:sz w:val="24"/>
          <w:szCs w:val="24"/>
        </w:rPr>
        <w:t xml:space="preserve"> growth. </w:t>
      </w:r>
    </w:p>
    <w:p w14:paraId="67C3623E" w14:textId="7324A84C" w:rsidR="00DE33F7" w:rsidRPr="00FD2C47" w:rsidRDefault="00DE33F7" w:rsidP="00432640">
      <w:pPr>
        <w:pStyle w:val="Heading2"/>
        <w:divId w:val="1752239871"/>
      </w:pPr>
      <w:bookmarkStart w:id="190" w:name="_Toc145514140"/>
      <w:bookmarkStart w:id="191" w:name="_Toc147247215"/>
      <w:bookmarkStart w:id="192" w:name="_Toc148476672"/>
      <w:bookmarkEnd w:id="190"/>
      <w:r w:rsidRPr="00FD2C47">
        <w:t>5.3.</w:t>
      </w:r>
      <w:r w:rsidR="00FD2C47">
        <w:t xml:space="preserve"> </w:t>
      </w:r>
      <w:r w:rsidRPr="00FD2C47">
        <w:t>Future perspective</w:t>
      </w:r>
      <w:bookmarkEnd w:id="191"/>
      <w:bookmarkEnd w:id="192"/>
      <w:r w:rsidRPr="00FD2C47">
        <w:t> </w:t>
      </w:r>
    </w:p>
    <w:p w14:paraId="4D9CC687" w14:textId="36ACC655" w:rsidR="00DE33F7" w:rsidRPr="00FD2C47" w:rsidRDefault="00DE33F7" w:rsidP="00432640">
      <w:pPr>
        <w:spacing w:line="360" w:lineRule="auto"/>
        <w:jc w:val="both"/>
        <w:divId w:val="1752239871"/>
        <w:rPr>
          <w:rFonts w:ascii="Times New Roman" w:hAnsi="Times New Roman" w:cs="Times New Roman"/>
          <w:b/>
          <w:i/>
          <w:sz w:val="24"/>
        </w:rPr>
      </w:pPr>
      <w:bookmarkStart w:id="193" w:name="_Toc145514141"/>
      <w:bookmarkEnd w:id="193"/>
      <w:r w:rsidRPr="00FD2C47">
        <w:rPr>
          <w:rFonts w:ascii="Times New Roman" w:hAnsi="Times New Roman" w:cs="Times New Roman"/>
          <w:b/>
          <w:i/>
          <w:sz w:val="24"/>
        </w:rPr>
        <w:t>5.3.1.</w:t>
      </w:r>
      <w:r w:rsidR="00432640">
        <w:rPr>
          <w:rFonts w:ascii="Times New Roman" w:hAnsi="Times New Roman" w:cs="Times New Roman"/>
          <w:b/>
          <w:i/>
          <w:sz w:val="24"/>
        </w:rPr>
        <w:t xml:space="preserve"> </w:t>
      </w:r>
      <w:r w:rsidRPr="00FD2C47">
        <w:rPr>
          <w:rFonts w:ascii="Times New Roman" w:hAnsi="Times New Roman" w:cs="Times New Roman"/>
          <w:b/>
          <w:i/>
          <w:sz w:val="24"/>
        </w:rPr>
        <w:t xml:space="preserve">Analysing the brand perception among </w:t>
      </w:r>
      <w:r w:rsidR="00AD3F6F">
        <w:rPr>
          <w:rFonts w:ascii="Times New Roman" w:hAnsi="Times New Roman" w:cs="Times New Roman"/>
          <w:b/>
          <w:i/>
          <w:sz w:val="24"/>
        </w:rPr>
        <w:t>customer</w:t>
      </w:r>
      <w:r w:rsidRPr="00FD2C47">
        <w:rPr>
          <w:rFonts w:ascii="Times New Roman" w:hAnsi="Times New Roman" w:cs="Times New Roman"/>
          <w:b/>
          <w:i/>
          <w:sz w:val="24"/>
        </w:rPr>
        <w:t>s</w:t>
      </w:r>
    </w:p>
    <w:p w14:paraId="1279195D" w14:textId="20AFC48B"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Brand perception among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or predicting future outcomes provides valuable insights for businesses to understand their target audience or make informed marketing decisions. This will include understanding their awareness associations or overall sentiment toward the brand. The conducting surveys interviews and social media monitoring can help gauge the brand perception among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w:t>
      </w:r>
    </w:p>
    <w:p w14:paraId="746EE754" w14:textId="3C267107" w:rsidR="0DC1D1BF" w:rsidRDefault="0DC1D1BF" w:rsidP="0DC1D1BF">
      <w:pPr>
        <w:spacing w:line="360" w:lineRule="auto"/>
        <w:jc w:val="both"/>
        <w:rPr>
          <w:rFonts w:ascii="Times New Roman" w:hAnsi="Times New Roman" w:cs="Times New Roman"/>
          <w:sz w:val="24"/>
          <w:szCs w:val="24"/>
        </w:rPr>
      </w:pPr>
    </w:p>
    <w:p w14:paraId="4ACEC2FA" w14:textId="1A1C3143" w:rsidR="00DE33F7" w:rsidRPr="00FD2C47" w:rsidRDefault="00DE33F7" w:rsidP="00432640">
      <w:pPr>
        <w:spacing w:line="360" w:lineRule="auto"/>
        <w:jc w:val="both"/>
        <w:divId w:val="1752239871"/>
        <w:rPr>
          <w:rFonts w:ascii="Times New Roman" w:hAnsi="Times New Roman" w:cs="Times New Roman"/>
          <w:b/>
          <w:i/>
          <w:sz w:val="24"/>
        </w:rPr>
      </w:pPr>
      <w:bookmarkStart w:id="194" w:name="_Toc145514142"/>
      <w:bookmarkEnd w:id="194"/>
      <w:r w:rsidRPr="00FD2C47">
        <w:rPr>
          <w:rFonts w:ascii="Times New Roman" w:hAnsi="Times New Roman" w:cs="Times New Roman"/>
          <w:b/>
          <w:i/>
          <w:sz w:val="24"/>
        </w:rPr>
        <w:t xml:space="preserve">5.3.2. Factors influencing preferences of </w:t>
      </w:r>
      <w:r w:rsidR="00AD3F6F">
        <w:rPr>
          <w:rFonts w:ascii="Times New Roman" w:hAnsi="Times New Roman" w:cs="Times New Roman"/>
          <w:b/>
          <w:i/>
          <w:sz w:val="24"/>
        </w:rPr>
        <w:t>customer</w:t>
      </w:r>
      <w:r w:rsidRPr="00FD2C47">
        <w:rPr>
          <w:rFonts w:ascii="Times New Roman" w:hAnsi="Times New Roman" w:cs="Times New Roman"/>
          <w:b/>
          <w:i/>
          <w:sz w:val="24"/>
        </w:rPr>
        <w:t>s towards BMW and TESLA</w:t>
      </w:r>
    </w:p>
    <w:p w14:paraId="791AC184" w14:textId="61A47F10" w:rsidR="00DE33F7" w:rsidRPr="00FD2C47" w:rsidRDefault="00DE33F7" w:rsidP="00432640">
      <w:pPr>
        <w:spacing w:line="360" w:lineRule="auto"/>
        <w:jc w:val="both"/>
        <w:divId w:val="1752239871"/>
        <w:rPr>
          <w:rFonts w:ascii="Times New Roman" w:hAnsi="Times New Roman" w:cs="Times New Roman"/>
          <w:sz w:val="24"/>
        </w:rPr>
      </w:pPr>
      <w:r w:rsidRPr="00FD2C47">
        <w:rPr>
          <w:rFonts w:ascii="Times New Roman" w:hAnsi="Times New Roman" w:cs="Times New Roman"/>
          <w:sz w:val="24"/>
        </w:rPr>
        <w:t xml:space="preserve">The preference of </w:t>
      </w:r>
      <w:r w:rsidR="00AD3F6F">
        <w:rPr>
          <w:rFonts w:ascii="Times New Roman" w:hAnsi="Times New Roman" w:cs="Times New Roman"/>
          <w:sz w:val="24"/>
        </w:rPr>
        <w:t>customer</w:t>
      </w:r>
      <w:r w:rsidRPr="00FD2C47">
        <w:rPr>
          <w:rFonts w:ascii="Times New Roman" w:hAnsi="Times New Roman" w:cs="Times New Roman"/>
          <w:sz w:val="24"/>
        </w:rPr>
        <w:t xml:space="preserve">s towards BMW and TESLA will be several factors that can influence their choices. These factors range from personal preferences brand perception financial considerations technological advancements or environmental consciousness. The future explores these factors or discusses the potential future outcomes. </w:t>
      </w:r>
      <w:r w:rsidR="00AD3F6F">
        <w:rPr>
          <w:rFonts w:ascii="Times New Roman" w:hAnsi="Times New Roman" w:cs="Times New Roman"/>
          <w:sz w:val="24"/>
        </w:rPr>
        <w:t>Customer</w:t>
      </w:r>
      <w:r w:rsidRPr="00FD2C47">
        <w:rPr>
          <w:rFonts w:ascii="Times New Roman" w:hAnsi="Times New Roman" w:cs="Times New Roman"/>
          <w:sz w:val="24"/>
        </w:rPr>
        <w:t xml:space="preserve">s’ preferences towards BMW and TESLA will be influenced by their individual </w:t>
      </w:r>
      <w:r w:rsidR="007503D4" w:rsidRPr="00FD2C47">
        <w:rPr>
          <w:rFonts w:ascii="Times New Roman" w:hAnsi="Times New Roman" w:cs="Times New Roman"/>
          <w:sz w:val="24"/>
        </w:rPr>
        <w:t>taste’s</w:t>
      </w:r>
      <w:r w:rsidRPr="00FD2C47">
        <w:rPr>
          <w:rFonts w:ascii="Times New Roman" w:hAnsi="Times New Roman" w:cs="Times New Roman"/>
          <w:sz w:val="24"/>
        </w:rPr>
        <w:t xml:space="preserve"> styles or aspirations.</w:t>
      </w:r>
    </w:p>
    <w:p w14:paraId="127ED6D9"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5" w:name="_Toc145514143"/>
      <w:bookmarkEnd w:id="195"/>
      <w:r w:rsidRPr="00FD2C47">
        <w:rPr>
          <w:rFonts w:ascii="Times New Roman" w:hAnsi="Times New Roman" w:cs="Times New Roman"/>
          <w:b/>
          <w:i/>
          <w:sz w:val="24"/>
        </w:rPr>
        <w:t>5.3.3. Comparing brand loyalty and purchasing intention</w:t>
      </w:r>
    </w:p>
    <w:p w14:paraId="2704F9E8" w14:textId="4A6D1C4A"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Brand loyalty or purchasing internationally will essential factors that </w:t>
      </w:r>
      <w:r w:rsidR="093A554C" w:rsidRPr="0DC1D1BF">
        <w:rPr>
          <w:rFonts w:ascii="Times New Roman" w:hAnsi="Times New Roman" w:cs="Times New Roman"/>
          <w:sz w:val="24"/>
          <w:szCs w:val="24"/>
        </w:rPr>
        <w:t>influence</w:t>
      </w:r>
      <w:r w:rsidRPr="0DC1D1BF">
        <w:rPr>
          <w:rFonts w:ascii="Times New Roman" w:hAnsi="Times New Roman" w:cs="Times New Roman"/>
          <w:sz w:val="24"/>
          <w:szCs w:val="24"/>
        </w:rPr>
        <w:t xml:space="preserve"> a company's future outcomes. The relationship between these concepts will be crucial for businesses to effectively manage their customer or the brand. Their customers will be loyal to a brand they will </w:t>
      </w:r>
      <w:r w:rsidR="408B0B36" w:rsidRPr="0DC1D1BF">
        <w:rPr>
          <w:rFonts w:ascii="Times New Roman" w:hAnsi="Times New Roman" w:cs="Times New Roman"/>
          <w:sz w:val="24"/>
          <w:szCs w:val="24"/>
        </w:rPr>
        <w:t>repurchase</w:t>
      </w:r>
      <w:r w:rsidRPr="0DC1D1BF">
        <w:rPr>
          <w:rFonts w:ascii="Times New Roman" w:hAnsi="Times New Roman" w:cs="Times New Roman"/>
          <w:sz w:val="24"/>
          <w:szCs w:val="24"/>
        </w:rPr>
        <w:t xml:space="preserve"> its products and services or recommend them to others. This will lead to increased customer retention improved brand image or positive word-of-mouth advertising. </w:t>
      </w:r>
    </w:p>
    <w:p w14:paraId="7DB30072" w14:textId="4B7CE164" w:rsidR="0DC1D1BF" w:rsidRDefault="0DC1D1BF" w:rsidP="0DC1D1BF">
      <w:pPr>
        <w:spacing w:line="360" w:lineRule="auto"/>
        <w:jc w:val="both"/>
        <w:rPr>
          <w:rFonts w:ascii="Times New Roman" w:hAnsi="Times New Roman" w:cs="Times New Roman"/>
          <w:b/>
          <w:bCs/>
          <w:i/>
          <w:iCs/>
          <w:sz w:val="24"/>
          <w:szCs w:val="24"/>
        </w:rPr>
      </w:pPr>
    </w:p>
    <w:p w14:paraId="04F4002B"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6" w:name="_Toc145514144"/>
      <w:bookmarkEnd w:id="196"/>
      <w:r w:rsidRPr="00FD2C47">
        <w:rPr>
          <w:rFonts w:ascii="Times New Roman" w:hAnsi="Times New Roman" w:cs="Times New Roman"/>
          <w:b/>
          <w:i/>
          <w:sz w:val="24"/>
        </w:rPr>
        <w:t>5.3.4. Identification of Potential Market Strategies</w:t>
      </w:r>
    </w:p>
    <w:p w14:paraId="1FB71EA8" w14:textId="77777777" w:rsidR="00DE33F7" w:rsidRPr="00FD2C47" w:rsidRDefault="00DE33F7" w:rsidP="00432640">
      <w:pPr>
        <w:spacing w:line="360" w:lineRule="auto"/>
        <w:jc w:val="both"/>
        <w:divId w:val="1752239871"/>
        <w:rPr>
          <w:rFonts w:ascii="Times New Roman" w:hAnsi="Times New Roman" w:cs="Times New Roman"/>
          <w:sz w:val="24"/>
        </w:rPr>
      </w:pPr>
      <w:r w:rsidRPr="0DC1D1BF">
        <w:rPr>
          <w:rFonts w:ascii="Times New Roman" w:hAnsi="Times New Roman" w:cs="Times New Roman"/>
          <w:sz w:val="24"/>
          <w:szCs w:val="24"/>
        </w:rPr>
        <w:t>These will include understanding the target market analysing competition conducting market research or forecasting future trends. This will be evaluating elements' market strategies to achieve their goals. This identifies potential market strategies and will thoroughly understand the target market. This involves analysing demographics such as age groups gender location income levels or consumer behaviour patterns. </w:t>
      </w:r>
    </w:p>
    <w:p w14:paraId="7183981F" w14:textId="4DF137BC" w:rsidR="0DC1D1BF" w:rsidRDefault="0DC1D1BF" w:rsidP="0DC1D1BF">
      <w:pPr>
        <w:spacing w:line="360" w:lineRule="auto"/>
        <w:jc w:val="both"/>
        <w:rPr>
          <w:rFonts w:ascii="Times New Roman" w:hAnsi="Times New Roman" w:cs="Times New Roman"/>
          <w:b/>
          <w:bCs/>
          <w:i/>
          <w:iCs/>
          <w:sz w:val="24"/>
          <w:szCs w:val="24"/>
        </w:rPr>
      </w:pPr>
    </w:p>
    <w:p w14:paraId="4F1FCCE0"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7" w:name="_Toc145514145"/>
      <w:bookmarkEnd w:id="197"/>
      <w:r w:rsidRPr="00FD2C47">
        <w:rPr>
          <w:rFonts w:ascii="Times New Roman" w:hAnsi="Times New Roman" w:cs="Times New Roman"/>
          <w:b/>
          <w:i/>
          <w:sz w:val="24"/>
        </w:rPr>
        <w:t>5.3.5. Understanding the emotional and psychological factors</w:t>
      </w:r>
    </w:p>
    <w:p w14:paraId="12038FE9" w14:textId="06101D95"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Understanding the emotional or psychological factors will be crucial when examining future outcomes. Emotions or the way to </w:t>
      </w:r>
      <w:r w:rsidR="6783C251" w:rsidRPr="0DC1D1BF">
        <w:rPr>
          <w:rFonts w:ascii="Times New Roman" w:hAnsi="Times New Roman" w:cs="Times New Roman"/>
          <w:sz w:val="24"/>
          <w:szCs w:val="24"/>
        </w:rPr>
        <w:t>influence</w:t>
      </w:r>
      <w:r w:rsidRPr="0DC1D1BF">
        <w:rPr>
          <w:rFonts w:ascii="Times New Roman" w:hAnsi="Times New Roman" w:cs="Times New Roman"/>
          <w:sz w:val="24"/>
          <w:szCs w:val="24"/>
        </w:rPr>
        <w:t xml:space="preserve"> decisions behaviours or overall well-being. They will be considering these factors to better assess the potential consequences or make a more informed prediction about the future. For example, high levels of anxiety to lead more risk-averse decisions and excitement to lead greater risk-taking. </w:t>
      </w:r>
    </w:p>
    <w:p w14:paraId="250A79F2" w14:textId="1F67C760" w:rsidR="0DC1D1BF" w:rsidRDefault="0DC1D1BF" w:rsidP="0DC1D1BF">
      <w:pPr>
        <w:spacing w:line="360" w:lineRule="auto"/>
        <w:jc w:val="both"/>
        <w:rPr>
          <w:rFonts w:ascii="Times New Roman" w:hAnsi="Times New Roman" w:cs="Times New Roman"/>
          <w:b/>
          <w:bCs/>
          <w:i/>
          <w:iCs/>
          <w:sz w:val="24"/>
          <w:szCs w:val="24"/>
        </w:rPr>
      </w:pPr>
    </w:p>
    <w:p w14:paraId="2DB48BA7"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8" w:name="_Toc145514146"/>
      <w:bookmarkEnd w:id="198"/>
      <w:r w:rsidRPr="00FD2C47">
        <w:rPr>
          <w:rFonts w:ascii="Times New Roman" w:hAnsi="Times New Roman" w:cs="Times New Roman"/>
          <w:b/>
          <w:i/>
          <w:sz w:val="24"/>
        </w:rPr>
        <w:t>5.3.6. Contributing existing knowledge on customer behaviour and brand influence</w:t>
      </w:r>
    </w:p>
    <w:p w14:paraId="32E01124" w14:textId="29E11649"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Customer behaviour or brand influence plays a significant role in shaping the success of a business. Their customer behaviour companies will anticipate or respond to their needs preferences or buying habits effectively. This knowledge empowers businesses to make informed decisions regarding their products or overall customer experience. </w:t>
      </w:r>
      <w:bookmarkStart w:id="199" w:name="_Toc145514147"/>
      <w:bookmarkEnd w:id="199"/>
    </w:p>
    <w:p w14:paraId="76CB2F31" w14:textId="3DFE3778" w:rsidR="00DE33F7" w:rsidRPr="00FD2C47" w:rsidRDefault="00DE33F7" w:rsidP="0DC1D1BF">
      <w:pPr>
        <w:spacing w:line="360" w:lineRule="auto"/>
        <w:jc w:val="both"/>
        <w:divId w:val="1752239871"/>
        <w:rPr>
          <w:rFonts w:ascii="Times New Roman" w:hAnsi="Times New Roman" w:cs="Times New Roman"/>
          <w:sz w:val="24"/>
          <w:szCs w:val="24"/>
        </w:rPr>
      </w:pPr>
      <w:bookmarkStart w:id="200" w:name="_Toc147247216"/>
      <w:r>
        <w:t>5.4. Recommendations</w:t>
      </w:r>
      <w:bookmarkEnd w:id="200"/>
    </w:p>
    <w:p w14:paraId="75510156" w14:textId="4BD276EA" w:rsidR="00E23244" w:rsidRDefault="00DE33F7" w:rsidP="0DC1D1BF">
      <w:pPr>
        <w:spacing w:line="360" w:lineRule="auto"/>
        <w:jc w:val="both"/>
        <w:divId w:val="1752239871"/>
        <w:rPr>
          <w:rFonts w:ascii="Times New Roman" w:hAnsi="Times New Roman" w:cs="Times New Roman"/>
          <w:sz w:val="24"/>
          <w:szCs w:val="24"/>
        </w:rPr>
      </w:pPr>
      <w:r w:rsidRPr="1E9A9FF7">
        <w:rPr>
          <w:rFonts w:ascii="Times New Roman" w:hAnsi="Times New Roman" w:cs="Times New Roman"/>
          <w:sz w:val="24"/>
          <w:szCs w:val="24"/>
        </w:rPr>
        <w:t xml:space="preserve">In accordance </w:t>
      </w:r>
      <w:r w:rsidR="7714F112" w:rsidRPr="1E9A9FF7">
        <w:rPr>
          <w:rFonts w:ascii="Times New Roman" w:hAnsi="Times New Roman" w:cs="Times New Roman"/>
          <w:sz w:val="24"/>
          <w:szCs w:val="24"/>
        </w:rPr>
        <w:t>with</w:t>
      </w:r>
      <w:r w:rsidRPr="1E9A9FF7">
        <w:rPr>
          <w:rFonts w:ascii="Times New Roman" w:hAnsi="Times New Roman" w:cs="Times New Roman"/>
          <w:sz w:val="24"/>
          <w:szCs w:val="24"/>
        </w:rPr>
        <w:t xml:space="preserve"> the present research, it is evident that invariable better understanding of consumer behaviour and better brand image plays significant factor in the consumer product purchases. Some recommendations for both the automobile market giants, </w:t>
      </w:r>
      <w:r w:rsidR="4A2DBED2" w:rsidRPr="1E9A9FF7">
        <w:rPr>
          <w:rFonts w:ascii="Times New Roman" w:hAnsi="Times New Roman" w:cs="Times New Roman"/>
          <w:sz w:val="24"/>
          <w:szCs w:val="24"/>
        </w:rPr>
        <w:t>BMW,</w:t>
      </w:r>
      <w:r w:rsidRPr="1E9A9FF7">
        <w:rPr>
          <w:rFonts w:ascii="Times New Roman" w:hAnsi="Times New Roman" w:cs="Times New Roman"/>
          <w:sz w:val="24"/>
          <w:szCs w:val="24"/>
        </w:rPr>
        <w:t xml:space="preserve"> and Tesla, may includ</w:t>
      </w:r>
      <w:r w:rsidR="002B1394" w:rsidRPr="1E9A9FF7">
        <w:rPr>
          <w:rFonts w:ascii="Times New Roman" w:hAnsi="Times New Roman" w:cs="Times New Roman"/>
          <w:sz w:val="24"/>
          <w:szCs w:val="24"/>
        </w:rPr>
        <w:t xml:space="preserve">e </w:t>
      </w:r>
      <w:r w:rsidRPr="1E9A9FF7">
        <w:rPr>
          <w:rFonts w:ascii="Times New Roman" w:hAnsi="Times New Roman" w:cs="Times New Roman"/>
          <w:sz w:val="24"/>
          <w:szCs w:val="24"/>
        </w:rPr>
        <w:t xml:space="preserve">upgradation of the potential infrastructure in accordance </w:t>
      </w:r>
      <w:r w:rsidR="7083484B" w:rsidRPr="1E9A9FF7">
        <w:rPr>
          <w:rFonts w:ascii="Times New Roman" w:hAnsi="Times New Roman" w:cs="Times New Roman"/>
          <w:sz w:val="24"/>
          <w:szCs w:val="24"/>
        </w:rPr>
        <w:t>with</w:t>
      </w:r>
      <w:r w:rsidRPr="1E9A9FF7">
        <w:rPr>
          <w:rFonts w:ascii="Times New Roman" w:hAnsi="Times New Roman" w:cs="Times New Roman"/>
          <w:sz w:val="24"/>
          <w:szCs w:val="24"/>
        </w:rPr>
        <w:t xml:space="preserve"> the market demand, investments to be made in sectors like global supply chain management (SCM), R&amp;D, and innovative technologies amongst others. Both the brands must be eco-friendly in its products and target to source for more eco-friendly innovations and cost-cutting initiatives; all these in turn will attract more consumers in this </w:t>
      </w:r>
      <w:r w:rsidR="763633B6" w:rsidRPr="1E9A9FF7">
        <w:rPr>
          <w:rFonts w:ascii="Times New Roman" w:hAnsi="Times New Roman" w:cs="Times New Roman"/>
          <w:sz w:val="24"/>
          <w:szCs w:val="24"/>
        </w:rPr>
        <w:t>ever-growing</w:t>
      </w:r>
      <w:r w:rsidRPr="1E9A9FF7">
        <w:rPr>
          <w:rFonts w:ascii="Times New Roman" w:hAnsi="Times New Roman" w:cs="Times New Roman"/>
          <w:sz w:val="24"/>
          <w:szCs w:val="24"/>
        </w:rPr>
        <w:t xml:space="preserve"> automobile sector.</w:t>
      </w:r>
      <w:bookmarkStart w:id="201" w:name="_Toc145514148"/>
      <w:bookmarkEnd w:id="201"/>
    </w:p>
    <w:p w14:paraId="4EA4EF12" w14:textId="3CA508DB" w:rsidR="00DE33F7" w:rsidRPr="000C28F6" w:rsidRDefault="00DE33F7" w:rsidP="000C28F6">
      <w:pPr>
        <w:pStyle w:val="Heading1"/>
        <w:divId w:val="1752239871"/>
        <w:rPr>
          <w:szCs w:val="27"/>
        </w:rPr>
      </w:pPr>
      <w:bookmarkStart w:id="202" w:name="_Toc147247217"/>
      <w:bookmarkStart w:id="203" w:name="_Toc148476673"/>
      <w:r w:rsidRPr="000C28F6">
        <w:rPr>
          <w:rStyle w:val="Heading21"/>
          <w:b/>
          <w:sz w:val="28"/>
          <w:szCs w:val="32"/>
        </w:rPr>
        <w:t>References</w:t>
      </w:r>
      <w:bookmarkEnd w:id="202"/>
      <w:bookmarkEnd w:id="203"/>
    </w:p>
    <w:p w14:paraId="62665459"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Bloomfield, J., and Fisher, M.J., (2019). Quantitative research design.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the Australasian Rehabilitation Nurses Association</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22</w:t>
      </w:r>
      <w:r w:rsidRPr="00DF46BA">
        <w:rPr>
          <w:rStyle w:val="Heading21"/>
          <w:rFonts w:asciiTheme="majorBidi" w:hAnsiTheme="majorBidi" w:cstheme="majorBidi"/>
          <w:b w:val="0"/>
          <w:color w:val="000000" w:themeColor="text1"/>
          <w:sz w:val="24"/>
        </w:rPr>
        <w:t>(2), pp.27-30.</w:t>
      </w:r>
    </w:p>
    <w:p w14:paraId="0ABECCFA"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shd w:val="clear" w:color="auto" w:fill="FFFFFF"/>
        </w:rPr>
      </w:pPr>
      <w:r w:rsidRPr="00DF46BA">
        <w:rPr>
          <w:rStyle w:val="Heading21"/>
          <w:rFonts w:asciiTheme="majorBidi" w:hAnsiTheme="majorBidi" w:cstheme="majorBidi"/>
          <w:b w:val="0"/>
          <w:color w:val="000000" w:themeColor="text1"/>
          <w:sz w:val="24"/>
          <w:shd w:val="clear" w:color="auto" w:fill="FFFFFF"/>
        </w:rPr>
        <w:t>Bougie, R. and Sekaran, U.,</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(2019). </w:t>
      </w:r>
      <w:r w:rsidRPr="00DF46BA">
        <w:rPr>
          <w:rStyle w:val="Heading21"/>
          <w:rFonts w:asciiTheme="majorBidi" w:hAnsiTheme="majorBidi" w:cstheme="majorBidi"/>
          <w:b w:val="0"/>
          <w:i/>
          <w:iCs/>
          <w:color w:val="000000" w:themeColor="text1"/>
          <w:sz w:val="24"/>
          <w:shd w:val="clear" w:color="auto" w:fill="FFFFFF"/>
        </w:rPr>
        <w:t>Research methods for business: A skill building approach</w:t>
      </w:r>
      <w:r w:rsidRPr="00DF46BA">
        <w:rPr>
          <w:rStyle w:val="Heading21"/>
          <w:rFonts w:asciiTheme="majorBidi" w:hAnsiTheme="majorBidi" w:cstheme="majorBidi"/>
          <w:b w:val="0"/>
          <w:color w:val="000000" w:themeColor="text1"/>
          <w:sz w:val="24"/>
          <w:shd w:val="clear" w:color="auto" w:fill="FFFFFF"/>
        </w:rPr>
        <w:t>. John Wiley &amp; Sons.</w:t>
      </w:r>
    </w:p>
    <w:p w14:paraId="54CA42D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Canals Casals, L., </w:t>
      </w:r>
      <w:proofErr w:type="spellStart"/>
      <w:r w:rsidRPr="00DF46BA">
        <w:rPr>
          <w:rStyle w:val="Heading21"/>
          <w:rFonts w:asciiTheme="majorBidi" w:hAnsiTheme="majorBidi" w:cstheme="majorBidi"/>
          <w:b w:val="0"/>
          <w:color w:val="000000" w:themeColor="text1"/>
          <w:sz w:val="24"/>
        </w:rPr>
        <w:t>Etxandi-Santolaya</w:t>
      </w:r>
      <w:proofErr w:type="spellEnd"/>
      <w:r w:rsidRPr="00DF46BA">
        <w:rPr>
          <w:rStyle w:val="Heading21"/>
          <w:rFonts w:asciiTheme="majorBidi" w:hAnsiTheme="majorBidi" w:cstheme="majorBidi"/>
          <w:b w:val="0"/>
          <w:color w:val="000000" w:themeColor="text1"/>
          <w:sz w:val="24"/>
        </w:rPr>
        <w:t xml:space="preserve">, M., </w:t>
      </w:r>
      <w:proofErr w:type="spellStart"/>
      <w:r w:rsidRPr="00DF46BA">
        <w:rPr>
          <w:rStyle w:val="Heading21"/>
          <w:rFonts w:asciiTheme="majorBidi" w:hAnsiTheme="majorBidi" w:cstheme="majorBidi"/>
          <w:b w:val="0"/>
          <w:color w:val="000000" w:themeColor="text1"/>
          <w:sz w:val="24"/>
        </w:rPr>
        <w:t>Bibiloni-Mulet</w:t>
      </w:r>
      <w:proofErr w:type="spellEnd"/>
      <w:r w:rsidRPr="00DF46BA">
        <w:rPr>
          <w:rStyle w:val="Heading21"/>
          <w:rFonts w:asciiTheme="majorBidi" w:hAnsiTheme="majorBidi" w:cstheme="majorBidi"/>
          <w:b w:val="0"/>
          <w:color w:val="000000" w:themeColor="text1"/>
          <w:sz w:val="24"/>
        </w:rPr>
        <w:t xml:space="preserve">, P.A., </w:t>
      </w:r>
      <w:proofErr w:type="spellStart"/>
      <w:r w:rsidRPr="00DF46BA">
        <w:rPr>
          <w:rStyle w:val="Heading21"/>
          <w:rFonts w:asciiTheme="majorBidi" w:hAnsiTheme="majorBidi" w:cstheme="majorBidi"/>
          <w:b w:val="0"/>
          <w:color w:val="000000" w:themeColor="text1"/>
          <w:sz w:val="24"/>
        </w:rPr>
        <w:t>Corchero</w:t>
      </w:r>
      <w:proofErr w:type="spellEnd"/>
      <w:r w:rsidRPr="00DF46BA">
        <w:rPr>
          <w:rStyle w:val="Heading21"/>
          <w:rFonts w:asciiTheme="majorBidi" w:hAnsiTheme="majorBidi" w:cstheme="majorBidi"/>
          <w:b w:val="0"/>
          <w:color w:val="000000" w:themeColor="text1"/>
          <w:sz w:val="24"/>
        </w:rPr>
        <w:t xml:space="preserve">, C. and </w:t>
      </w:r>
      <w:proofErr w:type="spellStart"/>
      <w:r w:rsidRPr="00DF46BA">
        <w:rPr>
          <w:rStyle w:val="Heading21"/>
          <w:rFonts w:asciiTheme="majorBidi" w:hAnsiTheme="majorBidi" w:cstheme="majorBidi"/>
          <w:b w:val="0"/>
          <w:color w:val="000000" w:themeColor="text1"/>
          <w:sz w:val="24"/>
        </w:rPr>
        <w:t>Trilla</w:t>
      </w:r>
      <w:proofErr w:type="spellEnd"/>
      <w:r w:rsidRPr="00DF46BA">
        <w:rPr>
          <w:rStyle w:val="Heading21"/>
          <w:rFonts w:asciiTheme="majorBidi" w:hAnsiTheme="majorBidi" w:cstheme="majorBidi"/>
          <w:b w:val="0"/>
          <w:color w:val="000000" w:themeColor="text1"/>
          <w:sz w:val="24"/>
        </w:rPr>
        <w:t>, L., (2022). Electric Vehicle Battery Health Expected at End of Life in the Upcoming Years Based on UK Data.</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Batteries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8</w:t>
      </w:r>
      <w:r w:rsidRPr="00DF46BA">
        <w:rPr>
          <w:rStyle w:val="Heading21"/>
          <w:rFonts w:asciiTheme="majorBidi" w:hAnsiTheme="majorBidi" w:cstheme="majorBidi"/>
          <w:b w:val="0"/>
          <w:color w:val="000000" w:themeColor="text1"/>
          <w:sz w:val="24"/>
        </w:rPr>
        <w:t>(10), p.164.</w:t>
      </w:r>
    </w:p>
    <w:p w14:paraId="6E73693A"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Carlsson, E. and </w:t>
      </w:r>
      <w:proofErr w:type="spellStart"/>
      <w:r w:rsidRPr="00DF46BA">
        <w:rPr>
          <w:rStyle w:val="Heading21"/>
          <w:rFonts w:asciiTheme="majorBidi" w:hAnsiTheme="majorBidi" w:cstheme="majorBidi"/>
          <w:b w:val="0"/>
          <w:color w:val="000000" w:themeColor="text1"/>
          <w:sz w:val="24"/>
        </w:rPr>
        <w:t>Mathiasson</w:t>
      </w:r>
      <w:proofErr w:type="spellEnd"/>
      <w:r w:rsidRPr="00DF46BA">
        <w:rPr>
          <w:rStyle w:val="Heading21"/>
          <w:rFonts w:asciiTheme="majorBidi" w:hAnsiTheme="majorBidi" w:cstheme="majorBidi"/>
          <w:b w:val="0"/>
          <w:color w:val="000000" w:themeColor="text1"/>
          <w:sz w:val="24"/>
        </w:rPr>
        <w:t>, R., (2020). Perceived Quality of Car: Understanding the Customers’ First Impression.</w:t>
      </w:r>
    </w:p>
    <w:p w14:paraId="5C98D39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Casula, M., Rangarajan, N. and Shields, P.,</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The potential of working hypotheses for deductive exploratory research. </w:t>
      </w:r>
      <w:r w:rsidRPr="00DF46BA">
        <w:rPr>
          <w:rStyle w:val="Heading21"/>
          <w:rFonts w:asciiTheme="majorBidi" w:hAnsiTheme="majorBidi" w:cstheme="majorBidi"/>
          <w:b w:val="0"/>
          <w:i/>
          <w:iCs/>
          <w:color w:val="000000" w:themeColor="text1"/>
          <w:sz w:val="24"/>
          <w:shd w:val="clear" w:color="auto" w:fill="FFFFFF"/>
        </w:rPr>
        <w:t>Quality &amp; Quantity</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55</w:t>
      </w:r>
      <w:r w:rsidRPr="00DF46BA">
        <w:rPr>
          <w:rStyle w:val="Heading21"/>
          <w:rFonts w:asciiTheme="majorBidi" w:hAnsiTheme="majorBidi" w:cstheme="majorBidi"/>
          <w:b w:val="0"/>
          <w:color w:val="000000" w:themeColor="text1"/>
          <w:sz w:val="24"/>
          <w:shd w:val="clear" w:color="auto" w:fill="FFFFFF"/>
        </w:rPr>
        <w:t>(5), pp.1703-1725.</w:t>
      </w:r>
    </w:p>
    <w:p w14:paraId="6DF991D4"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Chater</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N. and Loewenstein, G., (2022). The </w:t>
      </w: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i</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-frame and the s-frame: How focusing on individual-level solutions has led behavioural public policy astray. </w:t>
      </w:r>
      <w:r w:rsidRPr="00DF46BA">
        <w:rPr>
          <w:rFonts w:asciiTheme="majorBidi" w:eastAsia="Times New Roman" w:hAnsiTheme="majorBidi" w:cstheme="majorBidi"/>
          <w:i/>
          <w:iCs/>
          <w:color w:val="000000" w:themeColor="text1"/>
          <w:kern w:val="0"/>
          <w:sz w:val="24"/>
          <w:szCs w:val="24"/>
          <w:shd w:val="clear" w:color="auto" w:fill="FFFFFF"/>
          <w:lang w:eastAsia="en-IN"/>
        </w:rPr>
        <w:t>Behavioural and Brain Sciences</w:t>
      </w:r>
      <w:r w:rsidRPr="00DF46BA">
        <w:rPr>
          <w:rFonts w:asciiTheme="majorBidi" w:eastAsia="Times New Roman" w:hAnsiTheme="majorBidi" w:cstheme="majorBidi"/>
          <w:color w:val="000000" w:themeColor="text1"/>
          <w:kern w:val="0"/>
          <w:sz w:val="24"/>
          <w:szCs w:val="24"/>
          <w:shd w:val="clear" w:color="auto" w:fill="FFFFFF"/>
          <w:lang w:eastAsia="en-IN"/>
        </w:rPr>
        <w:t>, pp.1-60.</w:t>
      </w:r>
    </w:p>
    <w:p w14:paraId="1A5C73A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Deichmann</w:t>
      </w:r>
      <w:proofErr w:type="spellEnd"/>
      <w:r w:rsidRPr="00DF46BA">
        <w:rPr>
          <w:rStyle w:val="Heading21"/>
          <w:rFonts w:asciiTheme="majorBidi" w:hAnsiTheme="majorBidi" w:cstheme="majorBidi"/>
          <w:b w:val="0"/>
          <w:color w:val="000000" w:themeColor="text1"/>
          <w:sz w:val="24"/>
        </w:rPr>
        <w:t xml:space="preserve">, J., Klein, B., </w:t>
      </w:r>
      <w:proofErr w:type="spellStart"/>
      <w:r w:rsidRPr="00DF46BA">
        <w:rPr>
          <w:rStyle w:val="Heading21"/>
          <w:rFonts w:asciiTheme="majorBidi" w:hAnsiTheme="majorBidi" w:cstheme="majorBidi"/>
          <w:b w:val="0"/>
          <w:color w:val="000000" w:themeColor="text1"/>
          <w:sz w:val="24"/>
        </w:rPr>
        <w:t>Scherf</w:t>
      </w:r>
      <w:proofErr w:type="spellEnd"/>
      <w:r w:rsidRPr="00DF46BA">
        <w:rPr>
          <w:rStyle w:val="Heading21"/>
          <w:rFonts w:asciiTheme="majorBidi" w:hAnsiTheme="majorBidi" w:cstheme="majorBidi"/>
          <w:b w:val="0"/>
          <w:color w:val="000000" w:themeColor="text1"/>
          <w:sz w:val="24"/>
        </w:rPr>
        <w:t xml:space="preserve">, G. and </w:t>
      </w:r>
      <w:proofErr w:type="spellStart"/>
      <w:r w:rsidRPr="00DF46BA">
        <w:rPr>
          <w:rStyle w:val="Heading21"/>
          <w:rFonts w:asciiTheme="majorBidi" w:hAnsiTheme="majorBidi" w:cstheme="majorBidi"/>
          <w:b w:val="0"/>
          <w:color w:val="000000" w:themeColor="text1"/>
          <w:sz w:val="24"/>
        </w:rPr>
        <w:t>Stützle</w:t>
      </w:r>
      <w:proofErr w:type="spellEnd"/>
      <w:r w:rsidRPr="00DF46BA">
        <w:rPr>
          <w:rStyle w:val="Heading21"/>
          <w:rFonts w:asciiTheme="majorBidi" w:hAnsiTheme="majorBidi" w:cstheme="majorBidi"/>
          <w:b w:val="0"/>
          <w:color w:val="000000" w:themeColor="text1"/>
          <w:sz w:val="24"/>
        </w:rPr>
        <w:t>, R., (2019). The race for cybersecurity: Protecting the connected car in the era of new regulation.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McKinsey Company, New York, NY, USA, Tech. Rep</w:t>
      </w:r>
      <w:r w:rsidRPr="00DF46BA">
        <w:rPr>
          <w:rStyle w:val="Heading21"/>
          <w:rFonts w:asciiTheme="majorBidi" w:hAnsiTheme="majorBidi" w:cstheme="majorBidi"/>
          <w:b w:val="0"/>
          <w:color w:val="000000" w:themeColor="text1"/>
          <w:sz w:val="24"/>
        </w:rPr>
        <w:t>.</w:t>
      </w:r>
    </w:p>
    <w:p w14:paraId="67CD3DB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DeRuyter, A., (2020). The auto industry struggling in a changing world.</w:t>
      </w:r>
    </w:p>
    <w:p w14:paraId="47C52E82"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Edeling</w:t>
      </w:r>
      <w:proofErr w:type="spellEnd"/>
      <w:r w:rsidRPr="00DF46BA">
        <w:rPr>
          <w:rStyle w:val="Heading21"/>
          <w:rFonts w:asciiTheme="majorBidi" w:hAnsiTheme="majorBidi" w:cstheme="majorBidi"/>
          <w:b w:val="0"/>
          <w:color w:val="000000" w:themeColor="text1"/>
          <w:sz w:val="24"/>
        </w:rPr>
        <w:t>, A., Srinivasan, S., and Hanssen's, D.M., (2021). The marketing–finance interface: A new integrative review of metrics, methods, and findings and an agenda for future research.</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International Journal of Research in Marketing</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38</w:t>
      </w:r>
      <w:r w:rsidRPr="00DF46BA">
        <w:rPr>
          <w:rStyle w:val="Heading21"/>
          <w:rFonts w:asciiTheme="majorBidi" w:hAnsiTheme="majorBidi" w:cstheme="majorBidi"/>
          <w:b w:val="0"/>
          <w:color w:val="000000" w:themeColor="text1"/>
          <w:sz w:val="24"/>
        </w:rPr>
        <w:t>(4), pp.857-876.</w:t>
      </w:r>
    </w:p>
    <w:p w14:paraId="7295FE53"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Ek, L. and Andersson, J., (2023). Unveiling Gender Differences-Customers’ Socialization Behaviour and Social Networks: A Qualitative Study at Three Elite Business Schools in Sweden. </w:t>
      </w:r>
    </w:p>
    <w:p w14:paraId="7F4AB2D4"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Elali</w:t>
      </w:r>
      <w:proofErr w:type="spellEnd"/>
      <w:r w:rsidRPr="00DF46BA">
        <w:rPr>
          <w:rStyle w:val="Heading21"/>
          <w:rFonts w:asciiTheme="majorBidi" w:hAnsiTheme="majorBidi" w:cstheme="majorBidi"/>
          <w:b w:val="0"/>
          <w:color w:val="000000" w:themeColor="text1"/>
          <w:sz w:val="24"/>
          <w:shd w:val="clear" w:color="auto" w:fill="FFFFFF"/>
        </w:rPr>
        <w:t>, W., (2021). The importance of strategic agility to business survival during corona crisis and beyond.</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International Journal of Business Ethics and Governance</w:t>
      </w:r>
      <w:r w:rsidRPr="00DF46BA">
        <w:rPr>
          <w:rStyle w:val="Heading21"/>
          <w:rFonts w:asciiTheme="majorBidi" w:hAnsiTheme="majorBidi" w:cstheme="majorBidi"/>
          <w:b w:val="0"/>
          <w:color w:val="000000" w:themeColor="text1"/>
          <w:sz w:val="24"/>
          <w:shd w:val="clear" w:color="auto" w:fill="FFFFFF"/>
        </w:rPr>
        <w:t>, pp.1-8. </w:t>
      </w:r>
    </w:p>
    <w:p w14:paraId="6FBB78CE" w14:textId="77777777" w:rsidR="00DF46BA" w:rsidRPr="00DF46BA" w:rsidRDefault="00DF46BA" w:rsidP="00DF46BA">
      <w:pPr>
        <w:pStyle w:val="s35"/>
        <w:spacing w:before="180" w:line="360" w:lineRule="auto"/>
        <w:jc w:val="both"/>
        <w:divId w:val="1752239871"/>
        <w:rPr>
          <w:rFonts w:asciiTheme="majorBidi" w:hAnsiTheme="majorBidi" w:cstheme="majorBidi"/>
          <w:color w:val="000000" w:themeColor="text1"/>
          <w:shd w:val="clear" w:color="auto" w:fill="FFFFFF"/>
        </w:rPr>
      </w:pPr>
      <w:r w:rsidRPr="00DF46BA">
        <w:rPr>
          <w:rFonts w:asciiTheme="majorBidi" w:hAnsiTheme="majorBidi" w:cstheme="majorBidi"/>
          <w:color w:val="000000" w:themeColor="text1"/>
          <w:shd w:val="clear" w:color="auto" w:fill="FFFFFF"/>
        </w:rPr>
        <w:t>Emerson, R.W., (2021). Convenience sampling revisited: Embracing its limitations through thoughtful study design. </w:t>
      </w:r>
      <w:r w:rsidRPr="00DF46BA">
        <w:rPr>
          <w:rFonts w:asciiTheme="majorBidi" w:hAnsiTheme="majorBidi" w:cstheme="majorBidi"/>
          <w:i/>
          <w:iCs/>
          <w:color w:val="000000" w:themeColor="text1"/>
          <w:shd w:val="clear" w:color="auto" w:fill="FFFFFF"/>
        </w:rPr>
        <w:t>Journal of Visual Impairment &amp; Blindness</w:t>
      </w:r>
      <w:r w:rsidRPr="00DF46BA">
        <w:rPr>
          <w:rFonts w:asciiTheme="majorBidi" w:hAnsiTheme="majorBidi" w:cstheme="majorBidi"/>
          <w:color w:val="000000" w:themeColor="text1"/>
          <w:shd w:val="clear" w:color="auto" w:fill="FFFFFF"/>
        </w:rPr>
        <w:t>, </w:t>
      </w:r>
      <w:r w:rsidRPr="00DF46BA">
        <w:rPr>
          <w:rFonts w:asciiTheme="majorBidi" w:hAnsiTheme="majorBidi" w:cstheme="majorBidi"/>
          <w:i/>
          <w:iCs/>
          <w:color w:val="000000" w:themeColor="text1"/>
          <w:shd w:val="clear" w:color="auto" w:fill="FFFFFF"/>
        </w:rPr>
        <w:t>115</w:t>
      </w:r>
      <w:r w:rsidRPr="00DF46BA">
        <w:rPr>
          <w:rFonts w:asciiTheme="majorBidi" w:hAnsiTheme="majorBidi" w:cstheme="majorBidi"/>
          <w:color w:val="000000" w:themeColor="text1"/>
          <w:shd w:val="clear" w:color="auto" w:fill="FFFFFF"/>
        </w:rPr>
        <w:t>(1), pp.76-77.</w:t>
      </w:r>
    </w:p>
    <w:p w14:paraId="0616788A"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Fatin</w:t>
      </w:r>
      <w:proofErr w:type="spellEnd"/>
      <w:r w:rsidRPr="00DF46BA">
        <w:rPr>
          <w:rStyle w:val="Heading21"/>
          <w:rFonts w:asciiTheme="majorBidi" w:hAnsiTheme="majorBidi" w:cstheme="majorBidi"/>
          <w:b w:val="0"/>
          <w:color w:val="000000" w:themeColor="text1"/>
          <w:sz w:val="24"/>
        </w:rPr>
        <w:t xml:space="preserve">, N.N. and </w:t>
      </w:r>
      <w:proofErr w:type="spellStart"/>
      <w:r w:rsidRPr="00DF46BA">
        <w:rPr>
          <w:rStyle w:val="Heading21"/>
          <w:rFonts w:asciiTheme="majorBidi" w:hAnsiTheme="majorBidi" w:cstheme="majorBidi"/>
          <w:b w:val="0"/>
          <w:color w:val="000000" w:themeColor="text1"/>
          <w:sz w:val="24"/>
        </w:rPr>
        <w:t>Sudira</w:t>
      </w:r>
      <w:proofErr w:type="spellEnd"/>
      <w:r w:rsidRPr="00DF46BA">
        <w:rPr>
          <w:rStyle w:val="Heading21"/>
          <w:rFonts w:asciiTheme="majorBidi" w:hAnsiTheme="majorBidi" w:cstheme="majorBidi"/>
          <w:b w:val="0"/>
          <w:color w:val="000000" w:themeColor="text1"/>
          <w:sz w:val="24"/>
        </w:rPr>
        <w:t xml:space="preserve">, P., (2023), March. The integrated </w:t>
      </w:r>
      <w:proofErr w:type="spellStart"/>
      <w:r w:rsidRPr="00DF46BA">
        <w:rPr>
          <w:rStyle w:val="Heading21"/>
          <w:rFonts w:asciiTheme="majorBidi" w:hAnsiTheme="majorBidi" w:cstheme="majorBidi"/>
          <w:b w:val="0"/>
          <w:color w:val="000000" w:themeColor="text1"/>
          <w:sz w:val="24"/>
        </w:rPr>
        <w:t>PjBL</w:t>
      </w:r>
      <w:proofErr w:type="spellEnd"/>
      <w:r w:rsidRPr="00DF46BA">
        <w:rPr>
          <w:rStyle w:val="Heading21"/>
          <w:rFonts w:asciiTheme="majorBidi" w:hAnsiTheme="majorBidi" w:cstheme="majorBidi"/>
          <w:b w:val="0"/>
          <w:color w:val="000000" w:themeColor="text1"/>
          <w:sz w:val="24"/>
        </w:rPr>
        <w:t xml:space="preserve"> with STEM approach in the EV-green electric car project. In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AIP Conference Proceedings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color w:val="000000" w:themeColor="text1"/>
          <w:sz w:val="24"/>
        </w:rPr>
        <w:t>(Vol. 2671, No. 1). AIP Publishing.</w:t>
      </w:r>
    </w:p>
    <w:p w14:paraId="271B09CB"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Garbuio</w:t>
      </w:r>
      <w:proofErr w:type="spellEnd"/>
      <w:r w:rsidRPr="00DF46BA">
        <w:rPr>
          <w:rStyle w:val="Heading21"/>
          <w:rFonts w:asciiTheme="majorBidi" w:hAnsiTheme="majorBidi" w:cstheme="majorBidi"/>
          <w:b w:val="0"/>
          <w:color w:val="000000" w:themeColor="text1"/>
          <w:sz w:val="24"/>
          <w:shd w:val="clear" w:color="auto" w:fill="FFFFFF"/>
        </w:rPr>
        <w:t>, M. and Lin, N., (2021). Innovative idea generation in problem finding: Abductive reasoning, cognitive impediments, and the promise of artificial intelligence. </w:t>
      </w:r>
      <w:r w:rsidRPr="00DF46BA">
        <w:rPr>
          <w:rStyle w:val="Heading21"/>
          <w:rFonts w:asciiTheme="majorBidi" w:hAnsiTheme="majorBidi" w:cstheme="majorBidi"/>
          <w:b w:val="0"/>
          <w:i/>
          <w:iCs/>
          <w:color w:val="000000" w:themeColor="text1"/>
          <w:sz w:val="24"/>
          <w:shd w:val="clear" w:color="auto" w:fill="FFFFFF"/>
        </w:rPr>
        <w:t>Journal of Product Innovation Management</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38</w:t>
      </w:r>
      <w:r w:rsidRPr="00DF46BA">
        <w:rPr>
          <w:rStyle w:val="Heading21"/>
          <w:rFonts w:asciiTheme="majorBidi" w:hAnsiTheme="majorBidi" w:cstheme="majorBidi"/>
          <w:b w:val="0"/>
          <w:color w:val="000000" w:themeColor="text1"/>
          <w:sz w:val="24"/>
          <w:shd w:val="clear" w:color="auto" w:fill="FFFFFF"/>
        </w:rPr>
        <w:t>(6), pp.701-725.</w:t>
      </w:r>
    </w:p>
    <w:p w14:paraId="53538B6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Gilibert</w:t>
      </w:r>
      <w:proofErr w:type="spellEnd"/>
      <w:r w:rsidRPr="00DF46BA">
        <w:rPr>
          <w:rStyle w:val="Heading21"/>
          <w:rFonts w:asciiTheme="majorBidi" w:hAnsiTheme="majorBidi" w:cstheme="majorBidi"/>
          <w:b w:val="0"/>
          <w:color w:val="000000" w:themeColor="text1"/>
          <w:sz w:val="24"/>
        </w:rPr>
        <w:t xml:space="preserve">, M. and </w:t>
      </w:r>
      <w:proofErr w:type="spellStart"/>
      <w:r w:rsidRPr="00DF46BA">
        <w:rPr>
          <w:rStyle w:val="Heading21"/>
          <w:rFonts w:asciiTheme="majorBidi" w:hAnsiTheme="majorBidi" w:cstheme="majorBidi"/>
          <w:b w:val="0"/>
          <w:color w:val="000000" w:themeColor="text1"/>
          <w:sz w:val="24"/>
        </w:rPr>
        <w:t>Ribas</w:t>
      </w:r>
      <w:proofErr w:type="spellEnd"/>
      <w:r w:rsidRPr="00DF46BA">
        <w:rPr>
          <w:rStyle w:val="Heading21"/>
          <w:rFonts w:asciiTheme="majorBidi" w:hAnsiTheme="majorBidi" w:cstheme="majorBidi"/>
          <w:b w:val="0"/>
          <w:color w:val="000000" w:themeColor="text1"/>
          <w:sz w:val="24"/>
        </w:rPr>
        <w:t>, I., (2019). Synergies between app-based car-related shared mobility services for the development of more profitable business models.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Industrial Engineering and Management</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12</w:t>
      </w:r>
      <w:r w:rsidRPr="00DF46BA">
        <w:rPr>
          <w:rStyle w:val="Heading21"/>
          <w:rFonts w:asciiTheme="majorBidi" w:hAnsiTheme="majorBidi" w:cstheme="majorBidi"/>
          <w:b w:val="0"/>
          <w:color w:val="000000" w:themeColor="text1"/>
          <w:sz w:val="24"/>
        </w:rPr>
        <w:t>(3), pp.405-420.</w:t>
      </w:r>
    </w:p>
    <w:p w14:paraId="47180CB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Guerreiro</w:t>
      </w:r>
      <w:proofErr w:type="spellEnd"/>
      <w:r w:rsidRPr="00DF46BA">
        <w:rPr>
          <w:rStyle w:val="Heading21"/>
          <w:rFonts w:asciiTheme="majorBidi" w:hAnsiTheme="majorBidi" w:cstheme="majorBidi"/>
          <w:b w:val="0"/>
          <w:color w:val="000000" w:themeColor="text1"/>
          <w:sz w:val="24"/>
        </w:rPr>
        <w:t xml:space="preserve">, M.T., </w:t>
      </w:r>
      <w:proofErr w:type="spellStart"/>
      <w:r w:rsidRPr="00DF46BA">
        <w:rPr>
          <w:rStyle w:val="Heading21"/>
          <w:rFonts w:asciiTheme="majorBidi" w:hAnsiTheme="majorBidi" w:cstheme="majorBidi"/>
          <w:b w:val="0"/>
          <w:color w:val="000000" w:themeColor="text1"/>
          <w:sz w:val="24"/>
        </w:rPr>
        <w:t>Guerreiro</w:t>
      </w:r>
      <w:proofErr w:type="spellEnd"/>
      <w:r w:rsidRPr="00DF46BA">
        <w:rPr>
          <w:rStyle w:val="Heading21"/>
          <w:rFonts w:asciiTheme="majorBidi" w:hAnsiTheme="majorBidi" w:cstheme="majorBidi"/>
          <w:b w:val="0"/>
          <w:color w:val="000000" w:themeColor="text1"/>
          <w:sz w:val="24"/>
        </w:rPr>
        <w:t xml:space="preserve">, E.M.A., </w:t>
      </w:r>
      <w:proofErr w:type="spellStart"/>
      <w:r w:rsidRPr="00DF46BA">
        <w:rPr>
          <w:rStyle w:val="Heading21"/>
          <w:rFonts w:asciiTheme="majorBidi" w:hAnsiTheme="majorBidi" w:cstheme="majorBidi"/>
          <w:b w:val="0"/>
          <w:color w:val="000000" w:themeColor="text1"/>
          <w:sz w:val="24"/>
        </w:rPr>
        <w:t>Barchi</w:t>
      </w:r>
      <w:proofErr w:type="spellEnd"/>
      <w:r w:rsidRPr="00DF46BA">
        <w:rPr>
          <w:rStyle w:val="Heading21"/>
          <w:rFonts w:asciiTheme="majorBidi" w:hAnsiTheme="majorBidi" w:cstheme="majorBidi"/>
          <w:b w:val="0"/>
          <w:color w:val="000000" w:themeColor="text1"/>
          <w:sz w:val="24"/>
        </w:rPr>
        <w:t xml:space="preserve">, T.M., </w:t>
      </w:r>
      <w:proofErr w:type="spellStart"/>
      <w:r w:rsidRPr="00DF46BA">
        <w:rPr>
          <w:rStyle w:val="Heading21"/>
          <w:rFonts w:asciiTheme="majorBidi" w:hAnsiTheme="majorBidi" w:cstheme="majorBidi"/>
          <w:b w:val="0"/>
          <w:color w:val="000000" w:themeColor="text1"/>
          <w:sz w:val="24"/>
        </w:rPr>
        <w:t>Biluca</w:t>
      </w:r>
      <w:proofErr w:type="spellEnd"/>
      <w:r w:rsidRPr="00DF46BA">
        <w:rPr>
          <w:rStyle w:val="Heading21"/>
          <w:rFonts w:asciiTheme="majorBidi" w:hAnsiTheme="majorBidi" w:cstheme="majorBidi"/>
          <w:b w:val="0"/>
          <w:color w:val="000000" w:themeColor="text1"/>
          <w:sz w:val="24"/>
        </w:rPr>
        <w:t>, J., Alves, T.A., de Souza Tadano, Y., Trojan, F. and Siqueira, H.V., (2021). Anomaly detection in the automotive industry using clustering methods—A case study.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Applied Sciences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11</w:t>
      </w:r>
      <w:r w:rsidRPr="00DF46BA">
        <w:rPr>
          <w:rStyle w:val="Heading21"/>
          <w:rFonts w:asciiTheme="majorBidi" w:hAnsiTheme="majorBidi" w:cstheme="majorBidi"/>
          <w:b w:val="0"/>
          <w:color w:val="000000" w:themeColor="text1"/>
          <w:sz w:val="24"/>
        </w:rPr>
        <w:t>(21), p.9868.</w:t>
      </w:r>
    </w:p>
    <w:p w14:paraId="00ADA773" w14:textId="77777777" w:rsidR="00DF46BA" w:rsidRPr="00DF46BA" w:rsidRDefault="00DF46BA" w:rsidP="00DF46BA">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US" w:eastAsia="en-US"/>
        </w:rPr>
      </w:pPr>
      <w:r w:rsidRPr="00DF46BA">
        <w:rPr>
          <w:rFonts w:asciiTheme="majorBidi" w:eastAsia="Times New Roman" w:hAnsiTheme="majorBidi" w:cstheme="majorBidi"/>
          <w:color w:val="000000" w:themeColor="text1"/>
          <w:kern w:val="0"/>
          <w:sz w:val="24"/>
          <w:szCs w:val="24"/>
          <w:lang w:val="en-US" w:eastAsia="en-US"/>
        </w:rPr>
        <w:t xml:space="preserve">Hawker, K. (2019). </w:t>
      </w:r>
      <w:r w:rsidRPr="00DF46BA">
        <w:rPr>
          <w:rFonts w:asciiTheme="majorBidi" w:eastAsia="Times New Roman" w:hAnsiTheme="majorBidi" w:cstheme="majorBidi"/>
          <w:i/>
          <w:iCs/>
          <w:color w:val="000000" w:themeColor="text1"/>
          <w:kern w:val="0"/>
          <w:sz w:val="24"/>
          <w:szCs w:val="24"/>
          <w:lang w:val="en-US" w:eastAsia="en-US"/>
        </w:rPr>
        <w:t>Keller’s brand equity model - what it is &amp; how to use it</w:t>
      </w:r>
      <w:r w:rsidRPr="00DF46BA">
        <w:rPr>
          <w:rFonts w:asciiTheme="majorBidi" w:eastAsia="Times New Roman" w:hAnsiTheme="majorBidi" w:cstheme="majorBidi"/>
          <w:color w:val="000000" w:themeColor="text1"/>
          <w:kern w:val="0"/>
          <w:sz w:val="24"/>
          <w:szCs w:val="24"/>
          <w:lang w:val="en-US" w:eastAsia="en-US"/>
        </w:rPr>
        <w:t xml:space="preserve">, </w:t>
      </w:r>
      <w:r w:rsidRPr="00DF46BA">
        <w:rPr>
          <w:rFonts w:asciiTheme="majorBidi" w:eastAsia="Times New Roman" w:hAnsiTheme="majorBidi" w:cstheme="majorBidi"/>
          <w:i/>
          <w:iCs/>
          <w:color w:val="000000" w:themeColor="text1"/>
          <w:kern w:val="0"/>
          <w:sz w:val="24"/>
          <w:szCs w:val="24"/>
          <w:lang w:val="en-US" w:eastAsia="en-US"/>
        </w:rPr>
        <w:t>Medium</w:t>
      </w:r>
      <w:r w:rsidRPr="00DF46BA">
        <w:rPr>
          <w:rFonts w:asciiTheme="majorBidi" w:eastAsia="Times New Roman" w:hAnsiTheme="majorBidi" w:cstheme="majorBidi"/>
          <w:color w:val="000000" w:themeColor="text1"/>
          <w:kern w:val="0"/>
          <w:sz w:val="24"/>
          <w:szCs w:val="24"/>
          <w:lang w:val="en-US" w:eastAsia="en-US"/>
        </w:rPr>
        <w:t xml:space="preserve">. Available at: https://medium.com/@keatonhawker/kellers-brand-equity-model-what-it-is-how-to-use-it-84e42d562299 (Accessed: 03 October 2023). </w:t>
      </w:r>
    </w:p>
    <w:p w14:paraId="20FD92C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Hoeft</w:t>
      </w:r>
      <w:proofErr w:type="spellEnd"/>
      <w:r w:rsidRPr="00DF46BA">
        <w:rPr>
          <w:rStyle w:val="Heading21"/>
          <w:rFonts w:asciiTheme="majorBidi" w:hAnsiTheme="majorBidi" w:cstheme="majorBidi"/>
          <w:b w:val="0"/>
          <w:color w:val="000000" w:themeColor="text1"/>
          <w:sz w:val="24"/>
        </w:rPr>
        <w:t>, F., (2021). The case of sales in the automotive industry during the COVID‐19 pandemic.</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Strategic Change</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30</w:t>
      </w:r>
      <w:r w:rsidRPr="00DF46BA">
        <w:rPr>
          <w:rStyle w:val="Heading21"/>
          <w:rFonts w:asciiTheme="majorBidi" w:hAnsiTheme="majorBidi" w:cstheme="majorBidi"/>
          <w:b w:val="0"/>
          <w:color w:val="000000" w:themeColor="text1"/>
          <w:sz w:val="24"/>
        </w:rPr>
        <w:t>(2), pp.117-125.</w:t>
      </w:r>
    </w:p>
    <w:p w14:paraId="3AF40E38"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Johnson, J.L., Adkins, D. and Chauvin, S.,</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(2020). A review of the quality indicators of rigor in qualitative research. </w:t>
      </w:r>
      <w:r w:rsidRPr="00DF46BA">
        <w:rPr>
          <w:rStyle w:val="Heading21"/>
          <w:rFonts w:asciiTheme="majorBidi" w:hAnsiTheme="majorBidi" w:cstheme="majorBidi"/>
          <w:b w:val="0"/>
          <w:i/>
          <w:iCs/>
          <w:color w:val="000000" w:themeColor="text1"/>
          <w:sz w:val="24"/>
          <w:shd w:val="clear" w:color="auto" w:fill="FFFFFF"/>
        </w:rPr>
        <w:t>American journal of pharmaceutical education</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84</w:t>
      </w:r>
      <w:r w:rsidRPr="00DF46BA">
        <w:rPr>
          <w:rStyle w:val="Heading21"/>
          <w:rFonts w:asciiTheme="majorBidi" w:hAnsiTheme="majorBidi" w:cstheme="majorBidi"/>
          <w:b w:val="0"/>
          <w:color w:val="000000" w:themeColor="text1"/>
          <w:sz w:val="24"/>
          <w:shd w:val="clear" w:color="auto" w:fill="FFFFFF"/>
        </w:rPr>
        <w:t>(1).</w:t>
      </w:r>
    </w:p>
    <w:p w14:paraId="3FD25558"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Juska</w:t>
      </w:r>
      <w:proofErr w:type="spellEnd"/>
      <w:r w:rsidRPr="00DF46BA">
        <w:rPr>
          <w:rStyle w:val="Heading21"/>
          <w:rFonts w:asciiTheme="majorBidi" w:hAnsiTheme="majorBidi" w:cstheme="majorBidi"/>
          <w:b w:val="0"/>
          <w:color w:val="000000" w:themeColor="text1"/>
          <w:sz w:val="24"/>
        </w:rPr>
        <w:t>, J.M., (2021).</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Integrated marketing communication: advertising and promotion in a digital world</w:t>
      </w:r>
      <w:r w:rsidRPr="00DF46BA">
        <w:rPr>
          <w:rStyle w:val="Heading21"/>
          <w:rFonts w:asciiTheme="majorBidi" w:hAnsiTheme="majorBidi" w:cstheme="majorBidi"/>
          <w:b w:val="0"/>
          <w:color w:val="000000" w:themeColor="text1"/>
          <w:sz w:val="24"/>
        </w:rPr>
        <w:t>. Routledge.</w:t>
      </w:r>
    </w:p>
    <w:p w14:paraId="0320EEC8"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 xml:space="preserve">Kaur, H., </w:t>
      </w:r>
      <w:proofErr w:type="spellStart"/>
      <w:r w:rsidRPr="00DF46BA">
        <w:rPr>
          <w:rStyle w:val="Heading21"/>
          <w:rFonts w:asciiTheme="majorBidi" w:hAnsiTheme="majorBidi" w:cstheme="majorBidi"/>
          <w:b w:val="0"/>
          <w:color w:val="000000" w:themeColor="text1"/>
          <w:sz w:val="24"/>
          <w:shd w:val="clear" w:color="auto" w:fill="FFFFFF"/>
        </w:rPr>
        <w:t>Paruthi</w:t>
      </w:r>
      <w:proofErr w:type="spellEnd"/>
      <w:r w:rsidRPr="00DF46BA">
        <w:rPr>
          <w:rStyle w:val="Heading21"/>
          <w:rFonts w:asciiTheme="majorBidi" w:hAnsiTheme="majorBidi" w:cstheme="majorBidi"/>
          <w:b w:val="0"/>
          <w:color w:val="000000" w:themeColor="text1"/>
          <w:sz w:val="24"/>
          <w:shd w:val="clear" w:color="auto" w:fill="FFFFFF"/>
        </w:rPr>
        <w:t xml:space="preserve">, M., Islam, J. and </w:t>
      </w:r>
      <w:proofErr w:type="spellStart"/>
      <w:r w:rsidRPr="00DF46BA">
        <w:rPr>
          <w:rStyle w:val="Heading21"/>
          <w:rFonts w:asciiTheme="majorBidi" w:hAnsiTheme="majorBidi" w:cstheme="majorBidi"/>
          <w:b w:val="0"/>
          <w:color w:val="000000" w:themeColor="text1"/>
          <w:sz w:val="24"/>
          <w:shd w:val="clear" w:color="auto" w:fill="FFFFFF"/>
        </w:rPr>
        <w:t>Hollebeek</w:t>
      </w:r>
      <w:proofErr w:type="spellEnd"/>
      <w:r w:rsidRPr="00DF46BA">
        <w:rPr>
          <w:rStyle w:val="Heading21"/>
          <w:rFonts w:asciiTheme="majorBidi" w:hAnsiTheme="majorBidi" w:cstheme="majorBidi"/>
          <w:b w:val="0"/>
          <w:color w:val="000000" w:themeColor="text1"/>
          <w:sz w:val="24"/>
          <w:shd w:val="clear" w:color="auto" w:fill="FFFFFF"/>
        </w:rPr>
        <w:t>, L.D., (2020). The role of brand community identification and reward on consumer brand engagement and brand loyalty in virtual brand communities.</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Telematics and Informatics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46</w:t>
      </w:r>
      <w:r w:rsidRPr="00DF46BA">
        <w:rPr>
          <w:rStyle w:val="Heading21"/>
          <w:rFonts w:asciiTheme="majorBidi" w:hAnsiTheme="majorBidi" w:cstheme="majorBidi"/>
          <w:b w:val="0"/>
          <w:color w:val="000000" w:themeColor="text1"/>
          <w:sz w:val="24"/>
          <w:shd w:val="clear" w:color="auto" w:fill="FFFFFF"/>
        </w:rPr>
        <w:t>, p.101321.</w:t>
      </w:r>
    </w:p>
    <w:p w14:paraId="2175320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Khan, R.U., Salam Zadeh, Y., Iqbal, Q. and Yang, S., (2022). The impact of customer relationship management and company reputation on customer loyalty: The mediating role of customer satisfaction.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Relationship Marketing</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21</w:t>
      </w:r>
      <w:r w:rsidRPr="00DF46BA">
        <w:rPr>
          <w:rStyle w:val="Heading21"/>
          <w:rFonts w:asciiTheme="majorBidi" w:hAnsiTheme="majorBidi" w:cstheme="majorBidi"/>
          <w:b w:val="0"/>
          <w:color w:val="000000" w:themeColor="text1"/>
          <w:sz w:val="24"/>
        </w:rPr>
        <w:t>(1), pp.1-26.</w:t>
      </w:r>
    </w:p>
    <w:p w14:paraId="280CA89C"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Kukkamalla</w:t>
      </w:r>
      <w:proofErr w:type="spellEnd"/>
      <w:r w:rsidRPr="00DF46BA">
        <w:rPr>
          <w:rStyle w:val="Heading21"/>
          <w:rFonts w:asciiTheme="majorBidi" w:hAnsiTheme="majorBidi" w:cstheme="majorBidi"/>
          <w:b w:val="0"/>
          <w:color w:val="000000" w:themeColor="text1"/>
          <w:sz w:val="24"/>
        </w:rPr>
        <w:t xml:space="preserve">, P.K., </w:t>
      </w:r>
      <w:proofErr w:type="spellStart"/>
      <w:r w:rsidRPr="00DF46BA">
        <w:rPr>
          <w:rStyle w:val="Heading21"/>
          <w:rFonts w:asciiTheme="majorBidi" w:hAnsiTheme="majorBidi" w:cstheme="majorBidi"/>
          <w:b w:val="0"/>
          <w:color w:val="000000" w:themeColor="text1"/>
          <w:sz w:val="24"/>
        </w:rPr>
        <w:t>Bikfalvi</w:t>
      </w:r>
      <w:proofErr w:type="spellEnd"/>
      <w:r w:rsidRPr="00DF46BA">
        <w:rPr>
          <w:rStyle w:val="Heading21"/>
          <w:rFonts w:asciiTheme="majorBidi" w:hAnsiTheme="majorBidi" w:cstheme="majorBidi"/>
          <w:b w:val="0"/>
          <w:color w:val="000000" w:themeColor="text1"/>
          <w:sz w:val="24"/>
        </w:rPr>
        <w:t xml:space="preserve">, A. and </w:t>
      </w:r>
      <w:proofErr w:type="spellStart"/>
      <w:r w:rsidRPr="00DF46BA">
        <w:rPr>
          <w:rStyle w:val="Heading21"/>
          <w:rFonts w:asciiTheme="majorBidi" w:hAnsiTheme="majorBidi" w:cstheme="majorBidi"/>
          <w:b w:val="0"/>
          <w:color w:val="000000" w:themeColor="text1"/>
          <w:sz w:val="24"/>
        </w:rPr>
        <w:t>Arbussa</w:t>
      </w:r>
      <w:proofErr w:type="spellEnd"/>
      <w:r w:rsidRPr="00DF46BA">
        <w:rPr>
          <w:rStyle w:val="Heading21"/>
          <w:rFonts w:asciiTheme="majorBidi" w:hAnsiTheme="majorBidi" w:cstheme="majorBidi"/>
          <w:b w:val="0"/>
          <w:color w:val="000000" w:themeColor="text1"/>
          <w:sz w:val="24"/>
        </w:rPr>
        <w:t>, A., (2020). The new BMW: business model innovation transforms an automotive leader.</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Business Strategy</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42</w:t>
      </w:r>
      <w:r w:rsidRPr="00DF46BA">
        <w:rPr>
          <w:rStyle w:val="Heading21"/>
          <w:rFonts w:asciiTheme="majorBidi" w:hAnsiTheme="majorBidi" w:cstheme="majorBidi"/>
          <w:b w:val="0"/>
          <w:color w:val="000000" w:themeColor="text1"/>
          <w:sz w:val="24"/>
        </w:rPr>
        <w:t>(4), pp.268-277.</w:t>
      </w:r>
    </w:p>
    <w:p w14:paraId="08AD3B6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Kukkamalla</w:t>
      </w:r>
      <w:proofErr w:type="spellEnd"/>
      <w:r w:rsidRPr="00DF46BA">
        <w:rPr>
          <w:rStyle w:val="Heading21"/>
          <w:rFonts w:asciiTheme="majorBidi" w:hAnsiTheme="majorBidi" w:cstheme="majorBidi"/>
          <w:b w:val="0"/>
          <w:color w:val="000000" w:themeColor="text1"/>
          <w:sz w:val="24"/>
        </w:rPr>
        <w:t xml:space="preserve">, P.K., </w:t>
      </w:r>
      <w:proofErr w:type="spellStart"/>
      <w:r w:rsidRPr="00DF46BA">
        <w:rPr>
          <w:rStyle w:val="Heading21"/>
          <w:rFonts w:asciiTheme="majorBidi" w:hAnsiTheme="majorBidi" w:cstheme="majorBidi"/>
          <w:b w:val="0"/>
          <w:color w:val="000000" w:themeColor="text1"/>
          <w:sz w:val="24"/>
        </w:rPr>
        <w:t>Bikfalvi</w:t>
      </w:r>
      <w:proofErr w:type="spellEnd"/>
      <w:r w:rsidRPr="00DF46BA">
        <w:rPr>
          <w:rStyle w:val="Heading21"/>
          <w:rFonts w:asciiTheme="majorBidi" w:hAnsiTheme="majorBidi" w:cstheme="majorBidi"/>
          <w:b w:val="0"/>
          <w:color w:val="000000" w:themeColor="text1"/>
          <w:sz w:val="24"/>
        </w:rPr>
        <w:t xml:space="preserve">, A. and </w:t>
      </w:r>
      <w:proofErr w:type="spellStart"/>
      <w:r w:rsidRPr="00DF46BA">
        <w:rPr>
          <w:rStyle w:val="Heading21"/>
          <w:rFonts w:asciiTheme="majorBidi" w:hAnsiTheme="majorBidi" w:cstheme="majorBidi"/>
          <w:b w:val="0"/>
          <w:color w:val="000000" w:themeColor="text1"/>
          <w:sz w:val="24"/>
        </w:rPr>
        <w:t>Arbussa</w:t>
      </w:r>
      <w:proofErr w:type="spellEnd"/>
      <w:r w:rsidRPr="00DF46BA">
        <w:rPr>
          <w:rStyle w:val="Heading21"/>
          <w:rFonts w:asciiTheme="majorBidi" w:hAnsiTheme="majorBidi" w:cstheme="majorBidi"/>
          <w:b w:val="0"/>
          <w:color w:val="000000" w:themeColor="text1"/>
          <w:sz w:val="24"/>
        </w:rPr>
        <w:t>, A., (2020). The new BMW: business model innovation transforms an automotive leader.</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Business Strategy</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42</w:t>
      </w:r>
      <w:r w:rsidRPr="00DF46BA">
        <w:rPr>
          <w:rStyle w:val="Heading21"/>
          <w:rFonts w:asciiTheme="majorBidi" w:hAnsiTheme="majorBidi" w:cstheme="majorBidi"/>
          <w:b w:val="0"/>
          <w:color w:val="000000" w:themeColor="text1"/>
          <w:sz w:val="24"/>
        </w:rPr>
        <w:t>(4), pp.268-277.</w:t>
      </w:r>
    </w:p>
    <w:p w14:paraId="78CC598B"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Li, T., Higgins, J.P., and </w:t>
      </w:r>
      <w:proofErr w:type="spellStart"/>
      <w:r w:rsidRPr="00DF46BA">
        <w:rPr>
          <w:rStyle w:val="Heading21"/>
          <w:rFonts w:asciiTheme="majorBidi" w:hAnsiTheme="majorBidi" w:cstheme="majorBidi"/>
          <w:b w:val="0"/>
          <w:color w:val="000000" w:themeColor="text1"/>
          <w:sz w:val="24"/>
        </w:rPr>
        <w:t>Deeks</w:t>
      </w:r>
      <w:proofErr w:type="spellEnd"/>
      <w:r w:rsidRPr="00DF46BA">
        <w:rPr>
          <w:rStyle w:val="Heading21"/>
          <w:rFonts w:asciiTheme="majorBidi" w:hAnsiTheme="majorBidi" w:cstheme="majorBidi"/>
          <w:b w:val="0"/>
          <w:color w:val="000000" w:themeColor="text1"/>
          <w:sz w:val="24"/>
        </w:rPr>
        <w:t>, J.J., (2019). Collecting data.</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Cochrane handbook for systematic reviews of interventions</w:t>
      </w:r>
      <w:r w:rsidRPr="00DF46BA">
        <w:rPr>
          <w:rStyle w:val="Heading21"/>
          <w:rFonts w:asciiTheme="majorBidi" w:hAnsiTheme="majorBidi" w:cstheme="majorBidi"/>
          <w:b w:val="0"/>
          <w:color w:val="000000" w:themeColor="text1"/>
          <w:sz w:val="24"/>
        </w:rPr>
        <w:t>, pp.109-141.</w:t>
      </w:r>
    </w:p>
    <w:p w14:paraId="5294311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Liu, S., (2021), March. Competition and valuation: a case study of Tesla Motors. In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IOP Conference Series: Earth and Environmental Science</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color w:val="000000" w:themeColor="text1"/>
          <w:sz w:val="24"/>
        </w:rPr>
        <w:t>(Vol. 692, No. 2, p. 022103). IOP Publishing.</w:t>
      </w:r>
    </w:p>
    <w:p w14:paraId="1A2D1D0C"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Logan, T., (2020). A practical, iterative framework for secondary data analysis in educational research.</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The Australian Educational Researcher</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47</w:t>
      </w:r>
      <w:r w:rsidRPr="00DF46BA">
        <w:rPr>
          <w:rStyle w:val="Heading21"/>
          <w:rFonts w:asciiTheme="majorBidi" w:hAnsiTheme="majorBidi" w:cstheme="majorBidi"/>
          <w:b w:val="0"/>
          <w:color w:val="000000" w:themeColor="text1"/>
          <w:sz w:val="24"/>
        </w:rPr>
        <w:t>(1), pp.129-148.</w:t>
      </w:r>
    </w:p>
    <w:p w14:paraId="4FC0245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Martínez-Cruz, A., Ramírez-Gutiérrez, K.A., </w:t>
      </w:r>
      <w:proofErr w:type="spellStart"/>
      <w:r w:rsidRPr="00DF46BA">
        <w:rPr>
          <w:rStyle w:val="Heading21"/>
          <w:rFonts w:asciiTheme="majorBidi" w:hAnsiTheme="majorBidi" w:cstheme="majorBidi"/>
          <w:b w:val="0"/>
          <w:color w:val="000000" w:themeColor="text1"/>
          <w:sz w:val="24"/>
        </w:rPr>
        <w:t>Feregrino</w:t>
      </w:r>
      <w:proofErr w:type="spellEnd"/>
      <w:r w:rsidRPr="00DF46BA">
        <w:rPr>
          <w:rStyle w:val="Heading21"/>
          <w:rFonts w:asciiTheme="majorBidi" w:hAnsiTheme="majorBidi" w:cstheme="majorBidi"/>
          <w:b w:val="0"/>
          <w:color w:val="000000" w:themeColor="text1"/>
          <w:sz w:val="24"/>
        </w:rPr>
        <w:t>-Uribe, C. and Morales-Reyes, A., (2021). Security on in-vehicle communication protocols: Issues, challenges, and future research directions.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Computer Communications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180</w:t>
      </w:r>
      <w:r w:rsidRPr="00DF46BA">
        <w:rPr>
          <w:rStyle w:val="Heading21"/>
          <w:rFonts w:asciiTheme="majorBidi" w:hAnsiTheme="majorBidi" w:cstheme="majorBidi"/>
          <w:b w:val="0"/>
          <w:color w:val="000000" w:themeColor="text1"/>
          <w:sz w:val="24"/>
        </w:rPr>
        <w:t>, pp.1-20.</w:t>
      </w:r>
    </w:p>
    <w:p w14:paraId="193EBBF4"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Masoom</w:t>
      </w:r>
      <w:proofErr w:type="spellEnd"/>
      <w:r w:rsidRPr="00DF46BA">
        <w:rPr>
          <w:rStyle w:val="Heading21"/>
          <w:rFonts w:asciiTheme="majorBidi" w:hAnsiTheme="majorBidi" w:cstheme="majorBidi"/>
          <w:b w:val="0"/>
          <w:color w:val="000000" w:themeColor="text1"/>
          <w:sz w:val="24"/>
        </w:rPr>
        <w:t xml:space="preserve"> Zadeh, A., Zakaria, W.N.W., Masrom, M. and </w:t>
      </w:r>
      <w:proofErr w:type="spellStart"/>
      <w:r w:rsidRPr="00DF46BA">
        <w:rPr>
          <w:rStyle w:val="Heading21"/>
          <w:rFonts w:asciiTheme="majorBidi" w:hAnsiTheme="majorBidi" w:cstheme="majorBidi"/>
          <w:b w:val="0"/>
          <w:color w:val="000000" w:themeColor="text1"/>
          <w:sz w:val="24"/>
        </w:rPr>
        <w:t>Khademi</w:t>
      </w:r>
      <w:proofErr w:type="spellEnd"/>
      <w:r w:rsidRPr="00DF46BA">
        <w:rPr>
          <w:rStyle w:val="Heading21"/>
          <w:rFonts w:asciiTheme="majorBidi" w:hAnsiTheme="majorBidi" w:cstheme="majorBidi"/>
          <w:b w:val="0"/>
          <w:color w:val="000000" w:themeColor="text1"/>
          <w:sz w:val="24"/>
        </w:rPr>
        <w:t>, T., (2020). Intellectual capital as a key asset in the Iranian automotive industry.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Environmental Treatment Techniques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8</w:t>
      </w:r>
      <w:r w:rsidRPr="00DF46BA">
        <w:rPr>
          <w:rStyle w:val="Heading21"/>
          <w:rFonts w:asciiTheme="majorBidi" w:hAnsiTheme="majorBidi" w:cstheme="majorBidi"/>
          <w:b w:val="0"/>
          <w:color w:val="000000" w:themeColor="text1"/>
          <w:sz w:val="24"/>
        </w:rPr>
        <w:t>(1), pp.429-439</w:t>
      </w:r>
    </w:p>
    <w:p w14:paraId="16BD48C6"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lang w:val="fr-FR"/>
        </w:rPr>
      </w:pPr>
      <w:r w:rsidRPr="00DF46BA">
        <w:rPr>
          <w:rStyle w:val="Heading21"/>
          <w:rFonts w:asciiTheme="majorBidi" w:hAnsiTheme="majorBidi" w:cstheme="majorBidi"/>
          <w:b w:val="0"/>
          <w:color w:val="000000" w:themeColor="text1"/>
          <w:sz w:val="24"/>
          <w:shd w:val="clear" w:color="auto" w:fill="FFFFFF"/>
        </w:rPr>
        <w:t xml:space="preserve">Means, W.T. and </w:t>
      </w:r>
      <w:proofErr w:type="spellStart"/>
      <w:r w:rsidRPr="00DF46BA">
        <w:rPr>
          <w:rStyle w:val="Heading21"/>
          <w:rFonts w:asciiTheme="majorBidi" w:hAnsiTheme="majorBidi" w:cstheme="majorBidi"/>
          <w:b w:val="0"/>
          <w:color w:val="000000" w:themeColor="text1"/>
          <w:sz w:val="24"/>
          <w:shd w:val="clear" w:color="auto" w:fill="FFFFFF"/>
        </w:rPr>
        <w:t>Mowatt</w:t>
      </w:r>
      <w:proofErr w:type="spellEnd"/>
      <w:r w:rsidRPr="00DF46BA">
        <w:rPr>
          <w:rStyle w:val="Heading21"/>
          <w:rFonts w:asciiTheme="majorBidi" w:hAnsiTheme="majorBidi" w:cstheme="majorBidi"/>
          <w:b w:val="0"/>
          <w:color w:val="000000" w:themeColor="text1"/>
          <w:sz w:val="24"/>
          <w:shd w:val="clear" w:color="auto" w:fill="FFFFFF"/>
        </w:rPr>
        <w:t>, R.A.,</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(2023). Philosophy of science and leisure research: an exploratory analysis of research paradigms. </w:t>
      </w:r>
      <w:r w:rsidRPr="00DF46BA">
        <w:rPr>
          <w:rStyle w:val="Heading21"/>
          <w:rFonts w:asciiTheme="majorBidi" w:hAnsiTheme="majorBidi" w:cstheme="majorBidi"/>
          <w:b w:val="0"/>
          <w:i/>
          <w:iCs/>
          <w:color w:val="000000" w:themeColor="text1"/>
          <w:sz w:val="24"/>
          <w:shd w:val="clear" w:color="auto" w:fill="FFFFFF"/>
          <w:lang w:val="fr-FR"/>
        </w:rPr>
        <w:t>Leisure/Loisir</w:t>
      </w:r>
      <w:r w:rsidRPr="00DF46BA">
        <w:rPr>
          <w:rStyle w:val="Heading21"/>
          <w:rFonts w:asciiTheme="majorBidi" w:hAnsiTheme="majorBidi" w:cstheme="majorBidi"/>
          <w:b w:val="0"/>
          <w:color w:val="000000" w:themeColor="text1"/>
          <w:sz w:val="24"/>
          <w:shd w:val="clear" w:color="auto" w:fill="FFFFFF"/>
          <w:lang w:val="fr-FR"/>
        </w:rPr>
        <w:t>, pp.1-25.</w:t>
      </w:r>
    </w:p>
    <w:p w14:paraId="769D9231"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lang w:val="fr-FR"/>
        </w:rPr>
        <w:t>Mertala</w:t>
      </w:r>
      <w:proofErr w:type="spellEnd"/>
      <w:r w:rsidRPr="00DF46BA">
        <w:rPr>
          <w:rStyle w:val="Heading21"/>
          <w:rFonts w:asciiTheme="majorBidi" w:hAnsiTheme="majorBidi" w:cstheme="majorBidi"/>
          <w:b w:val="0"/>
          <w:color w:val="000000" w:themeColor="text1"/>
          <w:sz w:val="24"/>
          <w:shd w:val="clear" w:color="auto" w:fill="FFFFFF"/>
          <w:lang w:val="fr-FR"/>
        </w:rPr>
        <w:t xml:space="preserve">, P., Moens, E. and </w:t>
      </w:r>
      <w:proofErr w:type="spellStart"/>
      <w:r w:rsidRPr="00DF46BA">
        <w:rPr>
          <w:rStyle w:val="Heading21"/>
          <w:rFonts w:asciiTheme="majorBidi" w:hAnsiTheme="majorBidi" w:cstheme="majorBidi"/>
          <w:b w:val="0"/>
          <w:color w:val="000000" w:themeColor="text1"/>
          <w:sz w:val="24"/>
          <w:shd w:val="clear" w:color="auto" w:fill="FFFFFF"/>
          <w:lang w:val="fr-FR"/>
        </w:rPr>
        <w:t>Teräs</w:t>
      </w:r>
      <w:proofErr w:type="spellEnd"/>
      <w:r w:rsidRPr="00DF46BA">
        <w:rPr>
          <w:rStyle w:val="Heading21"/>
          <w:rFonts w:asciiTheme="majorBidi" w:hAnsiTheme="majorBidi" w:cstheme="majorBidi"/>
          <w:b w:val="0"/>
          <w:color w:val="000000" w:themeColor="text1"/>
          <w:sz w:val="24"/>
          <w:shd w:val="clear" w:color="auto" w:fill="FFFFFF"/>
          <w:lang w:val="fr-FR"/>
        </w:rPr>
        <w:t>, M.,</w:t>
      </w:r>
      <w:r w:rsidRPr="00DF46BA">
        <w:rPr>
          <w:rStyle w:val="apple-converted-space"/>
          <w:rFonts w:asciiTheme="majorBidi" w:hAnsiTheme="majorBidi" w:cstheme="majorBidi"/>
          <w:color w:val="000000" w:themeColor="text1"/>
          <w:shd w:val="clear" w:color="auto" w:fill="FFFFFF"/>
          <w:lang w:val="fr-FR"/>
        </w:rPr>
        <w:t> </w:t>
      </w:r>
      <w:r w:rsidRPr="00DF46BA">
        <w:rPr>
          <w:rStyle w:val="Heading21"/>
          <w:rFonts w:asciiTheme="majorBidi" w:hAnsiTheme="majorBidi" w:cstheme="majorBidi"/>
          <w:b w:val="0"/>
          <w:color w:val="000000" w:themeColor="text1"/>
          <w:sz w:val="24"/>
          <w:shd w:val="clear" w:color="auto" w:fill="FFFFFF"/>
          <w:lang w:val="fr-FR"/>
        </w:rPr>
        <w:t xml:space="preserve">(2022). </w:t>
      </w:r>
      <w:r w:rsidRPr="00DF46BA">
        <w:rPr>
          <w:rStyle w:val="Heading21"/>
          <w:rFonts w:asciiTheme="majorBidi" w:hAnsiTheme="majorBidi" w:cstheme="majorBidi"/>
          <w:b w:val="0"/>
          <w:color w:val="000000" w:themeColor="text1"/>
          <w:sz w:val="24"/>
          <w:shd w:val="clear" w:color="auto" w:fill="FFFFFF"/>
        </w:rPr>
        <w:t>Highly cited educational technology journal articles: a descriptive and critical analysis. </w:t>
      </w:r>
      <w:r w:rsidRPr="00DF46BA">
        <w:rPr>
          <w:rStyle w:val="Heading21"/>
          <w:rFonts w:asciiTheme="majorBidi" w:hAnsiTheme="majorBidi" w:cstheme="majorBidi"/>
          <w:b w:val="0"/>
          <w:i/>
          <w:iCs/>
          <w:color w:val="000000" w:themeColor="text1"/>
          <w:sz w:val="24"/>
          <w:shd w:val="clear" w:color="auto" w:fill="FFFFFF"/>
        </w:rPr>
        <w:t>Learning, Media and Technology</w:t>
      </w:r>
      <w:r w:rsidRPr="00DF46BA">
        <w:rPr>
          <w:rStyle w:val="Heading21"/>
          <w:rFonts w:asciiTheme="majorBidi" w:hAnsiTheme="majorBidi" w:cstheme="majorBidi"/>
          <w:b w:val="0"/>
          <w:color w:val="000000" w:themeColor="text1"/>
          <w:sz w:val="24"/>
          <w:shd w:val="clear" w:color="auto" w:fill="FFFFFF"/>
        </w:rPr>
        <w:t>, pp.1-14.</w:t>
      </w:r>
    </w:p>
    <w:p w14:paraId="15FE5FD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Miglani</w:t>
      </w:r>
      <w:proofErr w:type="spellEnd"/>
      <w:r w:rsidRPr="00DF46BA">
        <w:rPr>
          <w:rStyle w:val="Heading21"/>
          <w:rFonts w:asciiTheme="majorBidi" w:hAnsiTheme="majorBidi" w:cstheme="majorBidi"/>
          <w:b w:val="0"/>
          <w:color w:val="000000" w:themeColor="text1"/>
          <w:sz w:val="24"/>
        </w:rPr>
        <w:t>, S., (2019). The growth of the Indian automobile industry: Analysis of the roles of government policy and other enabling factors.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Innovation, economic development, and intellectual property in India and China: Comparing six economic sectors</w:t>
      </w:r>
      <w:r w:rsidRPr="00DF46BA">
        <w:rPr>
          <w:rStyle w:val="Heading21"/>
          <w:rFonts w:asciiTheme="majorBidi" w:hAnsiTheme="majorBidi" w:cstheme="majorBidi"/>
          <w:b w:val="0"/>
          <w:color w:val="000000" w:themeColor="text1"/>
          <w:sz w:val="24"/>
        </w:rPr>
        <w:t>, pp.439-463.</w:t>
      </w:r>
    </w:p>
    <w:p w14:paraId="5AAF35EF"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Moriuchi</w:t>
      </w:r>
      <w:proofErr w:type="spellEnd"/>
      <w:r w:rsidRPr="00DF46BA">
        <w:rPr>
          <w:rStyle w:val="Heading21"/>
          <w:rFonts w:asciiTheme="majorBidi" w:hAnsiTheme="majorBidi" w:cstheme="majorBidi"/>
          <w:b w:val="0"/>
          <w:color w:val="000000" w:themeColor="text1"/>
          <w:sz w:val="24"/>
          <w:shd w:val="clear" w:color="auto" w:fill="FFFFFF"/>
        </w:rPr>
        <w:t>, E., (2019). Okay, Google! An empirical study on voice assistants on consumer engagement and loyalty.</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Psychology &amp; Marketing</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36</w:t>
      </w:r>
      <w:r w:rsidRPr="00DF46BA">
        <w:rPr>
          <w:rStyle w:val="Heading21"/>
          <w:rFonts w:asciiTheme="majorBidi" w:hAnsiTheme="majorBidi" w:cstheme="majorBidi"/>
          <w:b w:val="0"/>
          <w:color w:val="000000" w:themeColor="text1"/>
          <w:sz w:val="24"/>
          <w:shd w:val="clear" w:color="auto" w:fill="FFFFFF"/>
        </w:rPr>
        <w:t>(5), pp.489-501. </w:t>
      </w:r>
    </w:p>
    <w:p w14:paraId="0EB4FD9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Munten</w:t>
      </w:r>
      <w:proofErr w:type="spellEnd"/>
      <w:r w:rsidRPr="00DF46BA">
        <w:rPr>
          <w:rStyle w:val="Heading21"/>
          <w:rFonts w:asciiTheme="majorBidi" w:hAnsiTheme="majorBidi" w:cstheme="majorBidi"/>
          <w:b w:val="0"/>
          <w:color w:val="000000" w:themeColor="text1"/>
          <w:sz w:val="24"/>
        </w:rPr>
        <w:t xml:space="preserve">, P., </w:t>
      </w:r>
      <w:proofErr w:type="spellStart"/>
      <w:r w:rsidRPr="00DF46BA">
        <w:rPr>
          <w:rStyle w:val="Heading21"/>
          <w:rFonts w:asciiTheme="majorBidi" w:hAnsiTheme="majorBidi" w:cstheme="majorBidi"/>
          <w:b w:val="0"/>
          <w:color w:val="000000" w:themeColor="text1"/>
          <w:sz w:val="24"/>
        </w:rPr>
        <w:t>Vanhamme</w:t>
      </w:r>
      <w:proofErr w:type="spellEnd"/>
      <w:r w:rsidRPr="00DF46BA">
        <w:rPr>
          <w:rStyle w:val="Heading21"/>
          <w:rFonts w:asciiTheme="majorBidi" w:hAnsiTheme="majorBidi" w:cstheme="majorBidi"/>
          <w:b w:val="0"/>
          <w:color w:val="000000" w:themeColor="text1"/>
          <w:sz w:val="24"/>
        </w:rPr>
        <w:t xml:space="preserve">, J., </w:t>
      </w:r>
      <w:proofErr w:type="spellStart"/>
      <w:r w:rsidRPr="00DF46BA">
        <w:rPr>
          <w:rStyle w:val="Heading21"/>
          <w:rFonts w:asciiTheme="majorBidi" w:hAnsiTheme="majorBidi" w:cstheme="majorBidi"/>
          <w:b w:val="0"/>
          <w:color w:val="000000" w:themeColor="text1"/>
          <w:sz w:val="24"/>
        </w:rPr>
        <w:t>Maon</w:t>
      </w:r>
      <w:proofErr w:type="spellEnd"/>
      <w:r w:rsidRPr="00DF46BA">
        <w:rPr>
          <w:rStyle w:val="Heading21"/>
          <w:rFonts w:asciiTheme="majorBidi" w:hAnsiTheme="majorBidi" w:cstheme="majorBidi"/>
          <w:b w:val="0"/>
          <w:color w:val="000000" w:themeColor="text1"/>
          <w:sz w:val="24"/>
        </w:rPr>
        <w:t xml:space="preserve">, F., </w:t>
      </w:r>
      <w:proofErr w:type="spellStart"/>
      <w:r w:rsidRPr="00DF46BA">
        <w:rPr>
          <w:rStyle w:val="Heading21"/>
          <w:rFonts w:asciiTheme="majorBidi" w:hAnsiTheme="majorBidi" w:cstheme="majorBidi"/>
          <w:b w:val="0"/>
          <w:color w:val="000000" w:themeColor="text1"/>
          <w:sz w:val="24"/>
        </w:rPr>
        <w:t>Swaen</w:t>
      </w:r>
      <w:proofErr w:type="spellEnd"/>
      <w:r w:rsidRPr="00DF46BA">
        <w:rPr>
          <w:rStyle w:val="Heading21"/>
          <w:rFonts w:asciiTheme="majorBidi" w:hAnsiTheme="majorBidi" w:cstheme="majorBidi"/>
          <w:b w:val="0"/>
          <w:color w:val="000000" w:themeColor="text1"/>
          <w:sz w:val="24"/>
        </w:rPr>
        <w:t xml:space="preserve">, V. and </w:t>
      </w:r>
      <w:proofErr w:type="spellStart"/>
      <w:r w:rsidRPr="00DF46BA">
        <w:rPr>
          <w:rStyle w:val="Heading21"/>
          <w:rFonts w:asciiTheme="majorBidi" w:hAnsiTheme="majorBidi" w:cstheme="majorBidi"/>
          <w:b w:val="0"/>
          <w:color w:val="000000" w:themeColor="text1"/>
          <w:sz w:val="24"/>
        </w:rPr>
        <w:t>Lindgreen</w:t>
      </w:r>
      <w:proofErr w:type="spellEnd"/>
      <w:r w:rsidRPr="00DF46BA">
        <w:rPr>
          <w:rStyle w:val="Heading21"/>
          <w:rFonts w:asciiTheme="majorBidi" w:hAnsiTheme="majorBidi" w:cstheme="majorBidi"/>
          <w:b w:val="0"/>
          <w:color w:val="000000" w:themeColor="text1"/>
          <w:sz w:val="24"/>
        </w:rPr>
        <w:t>, A., (2021). Addressing tensions in coopetition for sustainable innovation: Insights from the automotive industry.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Business Research</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136</w:t>
      </w:r>
      <w:r w:rsidRPr="00DF46BA">
        <w:rPr>
          <w:rStyle w:val="Heading21"/>
          <w:rFonts w:asciiTheme="majorBidi" w:hAnsiTheme="majorBidi" w:cstheme="majorBidi"/>
          <w:b w:val="0"/>
          <w:color w:val="000000" w:themeColor="text1"/>
          <w:sz w:val="24"/>
        </w:rPr>
        <w:t>, pp.10-20.</w:t>
      </w:r>
    </w:p>
    <w:p w14:paraId="5070AB8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Naeem, M. and Sami, A., (2020). Product brand loyalty and purchase decision: a comparative study of automobile industry of Pakistan.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International Journal of Entrepreneurial Research</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w:t>
      </w:r>
      <w:r w:rsidRPr="00DF46BA">
        <w:rPr>
          <w:rStyle w:val="Heading21"/>
          <w:rFonts w:asciiTheme="majorBidi" w:hAnsiTheme="majorBidi" w:cstheme="majorBidi"/>
          <w:b w:val="0"/>
          <w:color w:val="000000" w:themeColor="text1"/>
          <w:sz w:val="24"/>
        </w:rPr>
        <w:t>(3), pp.76-87.</w:t>
      </w:r>
    </w:p>
    <w:p w14:paraId="0D70F33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Nickerson, C.,</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(2022). Interpretivism paradigm &amp; research philosophy. </w:t>
      </w:r>
      <w:r w:rsidRPr="00DF46BA">
        <w:rPr>
          <w:rStyle w:val="Heading21"/>
          <w:rFonts w:asciiTheme="majorBidi" w:hAnsiTheme="majorBidi" w:cstheme="majorBidi"/>
          <w:b w:val="0"/>
          <w:i/>
          <w:iCs/>
          <w:color w:val="000000" w:themeColor="text1"/>
          <w:sz w:val="24"/>
          <w:shd w:val="clear" w:color="auto" w:fill="FFFFFF"/>
        </w:rPr>
        <w:t>Simply Sociology</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5</w:t>
      </w:r>
      <w:r w:rsidRPr="00DF46BA">
        <w:rPr>
          <w:rStyle w:val="Heading21"/>
          <w:rFonts w:asciiTheme="majorBidi" w:hAnsiTheme="majorBidi" w:cstheme="majorBidi"/>
          <w:b w:val="0"/>
          <w:color w:val="000000" w:themeColor="text1"/>
          <w:sz w:val="24"/>
          <w:shd w:val="clear" w:color="auto" w:fill="FFFFFF"/>
        </w:rPr>
        <w:t>.</w:t>
      </w:r>
    </w:p>
    <w:p w14:paraId="412F8662"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Novacescu</w:t>
      </w:r>
      <w:proofErr w:type="spellEnd"/>
      <w:r w:rsidRPr="00DF46BA">
        <w:rPr>
          <w:rStyle w:val="Heading21"/>
          <w:rFonts w:asciiTheme="majorBidi" w:hAnsiTheme="majorBidi" w:cstheme="majorBidi"/>
          <w:b w:val="0"/>
          <w:color w:val="000000" w:themeColor="text1"/>
          <w:sz w:val="24"/>
        </w:rPr>
        <w:t>, I., (2019). Customer insights in automotive.</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Knowledge Horizons. Economics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11</w:t>
      </w:r>
      <w:r w:rsidRPr="00DF46BA">
        <w:rPr>
          <w:rStyle w:val="Heading21"/>
          <w:rFonts w:asciiTheme="majorBidi" w:hAnsiTheme="majorBidi" w:cstheme="majorBidi"/>
          <w:b w:val="0"/>
          <w:color w:val="000000" w:themeColor="text1"/>
          <w:sz w:val="24"/>
        </w:rPr>
        <w:t>(4), pp.20-30.</w:t>
      </w:r>
    </w:p>
    <w:p w14:paraId="57432BAD"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eastAsia="en-IN"/>
        </w:rPr>
        <w:t xml:space="preserve">Omar, N.A., </w:t>
      </w: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Kassim</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A.S., Shah, N.U., Shah </w:t>
      </w: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Alam</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S. and Che </w:t>
      </w: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Wel</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C.A., (2020). The influence of customer value co-creation behaviour on SME brand equity: An empirical analysis. </w:t>
      </w:r>
      <w:r w:rsidRPr="00DF46BA">
        <w:rPr>
          <w:rFonts w:asciiTheme="majorBidi" w:eastAsia="Times New Roman" w:hAnsiTheme="majorBidi" w:cstheme="majorBidi"/>
          <w:i/>
          <w:iCs/>
          <w:color w:val="000000" w:themeColor="text1"/>
          <w:kern w:val="0"/>
          <w:sz w:val="24"/>
          <w:szCs w:val="24"/>
          <w:shd w:val="clear" w:color="auto" w:fill="FFFFFF"/>
          <w:lang w:eastAsia="en-IN"/>
        </w:rPr>
        <w:t>Iranian Journal of Management Studies</w:t>
      </w:r>
      <w:r w:rsidRPr="00DF46BA">
        <w:rPr>
          <w:rFonts w:asciiTheme="majorBidi" w:eastAsia="Times New Roman" w:hAnsiTheme="majorBidi" w:cstheme="majorBidi"/>
          <w:color w:val="000000" w:themeColor="text1"/>
          <w:kern w:val="0"/>
          <w:sz w:val="24"/>
          <w:szCs w:val="24"/>
          <w:shd w:val="clear" w:color="auto" w:fill="FFFFFF"/>
          <w:lang w:eastAsia="en-IN"/>
        </w:rPr>
        <w:t xml:space="preserve">, </w:t>
      </w:r>
      <w:r w:rsidRPr="00DF46BA">
        <w:rPr>
          <w:rFonts w:asciiTheme="majorBidi" w:eastAsia="Times New Roman" w:hAnsiTheme="majorBidi" w:cstheme="majorBidi"/>
          <w:i/>
          <w:iCs/>
          <w:color w:val="000000" w:themeColor="text1"/>
          <w:kern w:val="0"/>
          <w:sz w:val="24"/>
          <w:szCs w:val="24"/>
          <w:shd w:val="clear" w:color="auto" w:fill="FFFFFF"/>
          <w:lang w:eastAsia="en-IN"/>
        </w:rPr>
        <w:t>13</w:t>
      </w:r>
      <w:r w:rsidRPr="00DF46BA">
        <w:rPr>
          <w:rFonts w:asciiTheme="majorBidi" w:eastAsia="Times New Roman" w:hAnsiTheme="majorBidi" w:cstheme="majorBidi"/>
          <w:color w:val="000000" w:themeColor="text1"/>
          <w:kern w:val="0"/>
          <w:sz w:val="24"/>
          <w:szCs w:val="24"/>
          <w:shd w:val="clear" w:color="auto" w:fill="FFFFFF"/>
          <w:lang w:eastAsia="en-IN"/>
        </w:rPr>
        <w:t>(2), pp.165-196.</w:t>
      </w:r>
    </w:p>
    <w:p w14:paraId="46EF7007"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 xml:space="preserve">Othman, N.H., Othman, N. and </w:t>
      </w:r>
      <w:proofErr w:type="spellStart"/>
      <w:r w:rsidRPr="00DF46BA">
        <w:rPr>
          <w:rStyle w:val="Heading21"/>
          <w:rFonts w:asciiTheme="majorBidi" w:hAnsiTheme="majorBidi" w:cstheme="majorBidi"/>
          <w:b w:val="0"/>
          <w:color w:val="000000" w:themeColor="text1"/>
          <w:sz w:val="24"/>
          <w:shd w:val="clear" w:color="auto" w:fill="FFFFFF"/>
        </w:rPr>
        <w:t>Juhdi</w:t>
      </w:r>
      <w:proofErr w:type="spellEnd"/>
      <w:r w:rsidRPr="00DF46BA">
        <w:rPr>
          <w:rStyle w:val="Heading21"/>
          <w:rFonts w:asciiTheme="majorBidi" w:hAnsiTheme="majorBidi" w:cstheme="majorBidi"/>
          <w:b w:val="0"/>
          <w:color w:val="000000" w:themeColor="text1"/>
          <w:sz w:val="24"/>
          <w:shd w:val="clear" w:color="auto" w:fill="FFFFFF"/>
        </w:rPr>
        <w:t>, N.H., (2020). Entrepreneurship education and business opportunity exploitation: Positive emotion as mediator [</w:t>
      </w:r>
      <w:proofErr w:type="spellStart"/>
      <w:r w:rsidRPr="00DF46BA">
        <w:rPr>
          <w:rStyle w:val="Heading21"/>
          <w:rFonts w:asciiTheme="majorBidi" w:hAnsiTheme="majorBidi" w:cstheme="majorBidi"/>
          <w:b w:val="0"/>
          <w:color w:val="000000" w:themeColor="text1"/>
          <w:sz w:val="24"/>
          <w:shd w:val="clear" w:color="auto" w:fill="FFFFFF"/>
        </w:rPr>
        <w:t>Pendidikankewirausahaandaneksploitasipeluangbisnis</w:t>
      </w:r>
      <w:proofErr w:type="spellEnd"/>
      <w:r w:rsidRPr="00DF46BA">
        <w:rPr>
          <w:rStyle w:val="Heading21"/>
          <w:rFonts w:asciiTheme="majorBidi" w:hAnsiTheme="majorBidi" w:cstheme="majorBidi"/>
          <w:b w:val="0"/>
          <w:color w:val="000000" w:themeColor="text1"/>
          <w:sz w:val="24"/>
          <w:shd w:val="clear" w:color="auto" w:fill="FFFFFF"/>
        </w:rPr>
        <w:t xml:space="preserve">: </w:t>
      </w:r>
      <w:proofErr w:type="spellStart"/>
      <w:r w:rsidRPr="00DF46BA">
        <w:rPr>
          <w:rStyle w:val="Heading21"/>
          <w:rFonts w:asciiTheme="majorBidi" w:hAnsiTheme="majorBidi" w:cstheme="majorBidi"/>
          <w:b w:val="0"/>
          <w:color w:val="000000" w:themeColor="text1"/>
          <w:sz w:val="24"/>
          <w:shd w:val="clear" w:color="auto" w:fill="FFFFFF"/>
        </w:rPr>
        <w:t>Emosipositifsebagai</w:t>
      </w:r>
      <w:proofErr w:type="spellEnd"/>
      <w:r w:rsidRPr="00DF46BA">
        <w:rPr>
          <w:rStyle w:val="Heading21"/>
          <w:rFonts w:asciiTheme="majorBidi" w:hAnsiTheme="majorBidi" w:cstheme="majorBidi"/>
          <w:b w:val="0"/>
          <w:color w:val="000000" w:themeColor="text1"/>
          <w:sz w:val="24"/>
          <w:shd w:val="clear" w:color="auto" w:fill="FFFFFF"/>
        </w:rPr>
        <w:t xml:space="preserve"> mediator].</w:t>
      </w:r>
      <w:r w:rsidRPr="00DF46BA">
        <w:rPr>
          <w:rStyle w:val="apple-converted-space"/>
          <w:rFonts w:asciiTheme="majorBidi" w:hAnsiTheme="majorBidi" w:cstheme="majorBidi"/>
          <w:color w:val="000000" w:themeColor="text1"/>
          <w:shd w:val="clear" w:color="auto" w:fill="FFFFFF"/>
        </w:rPr>
        <w:t> </w:t>
      </w:r>
      <w:proofErr w:type="spellStart"/>
      <w:r w:rsidRPr="00DF46BA">
        <w:rPr>
          <w:rStyle w:val="Heading21"/>
          <w:rFonts w:asciiTheme="majorBidi" w:hAnsiTheme="majorBidi" w:cstheme="majorBidi"/>
          <w:b w:val="0"/>
          <w:i/>
          <w:iCs/>
          <w:color w:val="000000" w:themeColor="text1"/>
          <w:sz w:val="24"/>
          <w:shd w:val="clear" w:color="auto" w:fill="FFFFFF"/>
        </w:rPr>
        <w:t>CakrawalaPendidikan</w:t>
      </w:r>
      <w:proofErr w:type="spellEnd"/>
      <w:r w:rsidRPr="00DF46BA">
        <w:rPr>
          <w:rStyle w:val="Heading21"/>
          <w:rFonts w:asciiTheme="majorBidi" w:hAnsiTheme="majorBidi" w:cstheme="majorBidi"/>
          <w:b w:val="0"/>
          <w:color w:val="000000" w:themeColor="text1"/>
          <w:sz w:val="24"/>
          <w:shd w:val="clear" w:color="auto" w:fill="FFFFFF"/>
        </w:rPr>
        <w:t>. </w:t>
      </w:r>
    </w:p>
    <w:p w14:paraId="6AA990C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Ouyang, F., Zheng, L. and Jiao, P.,</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(2022). Artificial intelligence in online higher education: A systematic review of empirical research from 2011 to 2020. </w:t>
      </w:r>
      <w:r w:rsidRPr="00DF46BA">
        <w:rPr>
          <w:rStyle w:val="Heading21"/>
          <w:rFonts w:asciiTheme="majorBidi" w:hAnsiTheme="majorBidi" w:cstheme="majorBidi"/>
          <w:b w:val="0"/>
          <w:i/>
          <w:iCs/>
          <w:color w:val="000000" w:themeColor="text1"/>
          <w:sz w:val="24"/>
          <w:shd w:val="clear" w:color="auto" w:fill="FFFFFF"/>
        </w:rPr>
        <w:t>Education and Information Technologies</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27</w:t>
      </w:r>
      <w:r w:rsidRPr="00DF46BA">
        <w:rPr>
          <w:rStyle w:val="Heading21"/>
          <w:rFonts w:asciiTheme="majorBidi" w:hAnsiTheme="majorBidi" w:cstheme="majorBidi"/>
          <w:b w:val="0"/>
          <w:color w:val="000000" w:themeColor="text1"/>
          <w:sz w:val="24"/>
          <w:shd w:val="clear" w:color="auto" w:fill="FFFFFF"/>
        </w:rPr>
        <w:t>(6), pp.7893-7925.</w:t>
      </w:r>
    </w:p>
    <w:p w14:paraId="062368FA" w14:textId="77777777" w:rsidR="00DF46BA" w:rsidRPr="00DF46BA" w:rsidRDefault="00DF46BA" w:rsidP="00DF46BA">
      <w:pPr>
        <w:pStyle w:val="s2"/>
        <w:spacing w:before="240" w:beforeAutospacing="0" w:after="0" w:afterAutospacing="0" w:line="360" w:lineRule="auto"/>
        <w:jc w:val="both"/>
        <w:rPr>
          <w:rFonts w:asciiTheme="majorBidi" w:eastAsia="Times New Roman" w:hAnsiTheme="majorBidi" w:cstheme="majorBidi"/>
          <w:color w:val="000000" w:themeColor="text1"/>
          <w:shd w:val="clear" w:color="auto" w:fill="FFFFFF"/>
          <w:lang w:eastAsia="en-IN"/>
        </w:rPr>
      </w:pPr>
      <w:proofErr w:type="spellStart"/>
      <w:r w:rsidRPr="00DF46BA">
        <w:rPr>
          <w:rFonts w:asciiTheme="majorBidi" w:eastAsia="Times New Roman" w:hAnsiTheme="majorBidi" w:cstheme="majorBidi"/>
          <w:color w:val="000000" w:themeColor="text1"/>
          <w:shd w:val="clear" w:color="auto" w:fill="FFFFFF"/>
          <w:lang w:eastAsia="en-IN"/>
        </w:rPr>
        <w:t>Palys</w:t>
      </w:r>
      <w:proofErr w:type="spellEnd"/>
      <w:r w:rsidRPr="00DF46BA">
        <w:rPr>
          <w:rFonts w:asciiTheme="majorBidi" w:eastAsia="Times New Roman" w:hAnsiTheme="majorBidi" w:cstheme="majorBidi"/>
          <w:color w:val="000000" w:themeColor="text1"/>
          <w:shd w:val="clear" w:color="auto" w:fill="FFFFFF"/>
          <w:lang w:eastAsia="en-IN"/>
        </w:rPr>
        <w:t xml:space="preserve">, T. and Atchison, C., (2021). </w:t>
      </w:r>
      <w:r w:rsidRPr="00DF46BA">
        <w:rPr>
          <w:rFonts w:asciiTheme="majorBidi" w:eastAsia="Times New Roman" w:hAnsiTheme="majorBidi" w:cstheme="majorBidi"/>
          <w:i/>
          <w:iCs/>
          <w:color w:val="000000" w:themeColor="text1"/>
          <w:shd w:val="clear" w:color="auto" w:fill="FFFFFF"/>
          <w:lang w:eastAsia="en-IN"/>
        </w:rPr>
        <w:t>Research methods in the social and health sciences: Making research decisions</w:t>
      </w:r>
      <w:r w:rsidRPr="00DF46BA">
        <w:rPr>
          <w:rFonts w:asciiTheme="majorBidi" w:eastAsia="Times New Roman" w:hAnsiTheme="majorBidi" w:cstheme="majorBidi"/>
          <w:color w:val="000000" w:themeColor="text1"/>
          <w:shd w:val="clear" w:color="auto" w:fill="FFFFFF"/>
          <w:lang w:eastAsia="en-IN"/>
        </w:rPr>
        <w:t>. Sage Publications.</w:t>
      </w:r>
    </w:p>
    <w:p w14:paraId="177EF406" w14:textId="77777777" w:rsidR="00DF46BA" w:rsidRPr="00DF46BA" w:rsidRDefault="00DF46BA" w:rsidP="00DF46BA">
      <w:pPr>
        <w:pStyle w:val="s2"/>
        <w:spacing w:before="0" w:beforeAutospacing="0" w:after="0" w:afterAutospacing="0" w:line="360" w:lineRule="auto"/>
        <w:jc w:val="both"/>
        <w:divId w:val="1752239871"/>
        <w:rPr>
          <w:rStyle w:val="Heading21"/>
          <w:rFonts w:asciiTheme="majorBidi" w:hAnsiTheme="majorBidi" w:cstheme="majorBidi"/>
          <w:b w:val="0"/>
          <w:color w:val="000000" w:themeColor="text1"/>
          <w:sz w:val="24"/>
          <w:shd w:val="clear" w:color="auto" w:fill="FFFFFF"/>
        </w:rPr>
      </w:pPr>
      <w:r w:rsidRPr="00DF46BA">
        <w:rPr>
          <w:rStyle w:val="Heading21"/>
          <w:rFonts w:asciiTheme="majorBidi" w:hAnsiTheme="majorBidi" w:cstheme="majorBidi"/>
          <w:b w:val="0"/>
          <w:color w:val="000000" w:themeColor="text1"/>
          <w:sz w:val="24"/>
          <w:shd w:val="clear" w:color="auto" w:fill="FFFFFF"/>
        </w:rPr>
        <w:t>Pandey, P. and Pandey, M.M.,</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w:t>
      </w:r>
      <w:r w:rsidRPr="00DF46BA">
        <w:rPr>
          <w:rStyle w:val="Heading21"/>
          <w:rFonts w:asciiTheme="majorBidi" w:hAnsiTheme="majorBidi" w:cstheme="majorBidi"/>
          <w:b w:val="0"/>
          <w:i/>
          <w:iCs/>
          <w:color w:val="000000" w:themeColor="text1"/>
          <w:sz w:val="24"/>
          <w:shd w:val="clear" w:color="auto" w:fill="FFFFFF"/>
        </w:rPr>
        <w:t>Research methodology tools and techniques</w:t>
      </w:r>
      <w:r w:rsidRPr="00DF46BA">
        <w:rPr>
          <w:rStyle w:val="Heading21"/>
          <w:rFonts w:asciiTheme="majorBidi" w:hAnsiTheme="majorBidi" w:cstheme="majorBidi"/>
          <w:b w:val="0"/>
          <w:color w:val="000000" w:themeColor="text1"/>
          <w:sz w:val="24"/>
          <w:shd w:val="clear" w:color="auto" w:fill="FFFFFF"/>
        </w:rPr>
        <w:t xml:space="preserve">. Bridge </w:t>
      </w:r>
      <w:proofErr w:type="spellStart"/>
      <w:r w:rsidRPr="00DF46BA">
        <w:rPr>
          <w:rStyle w:val="Heading21"/>
          <w:rFonts w:asciiTheme="majorBidi" w:hAnsiTheme="majorBidi" w:cstheme="majorBidi"/>
          <w:b w:val="0"/>
          <w:color w:val="000000" w:themeColor="text1"/>
          <w:sz w:val="24"/>
          <w:shd w:val="clear" w:color="auto" w:fill="FFFFFF"/>
        </w:rPr>
        <w:t>Center</w:t>
      </w:r>
      <w:proofErr w:type="spellEnd"/>
      <w:r w:rsidRPr="00DF46BA">
        <w:rPr>
          <w:rStyle w:val="Heading21"/>
          <w:rFonts w:asciiTheme="majorBidi" w:hAnsiTheme="majorBidi" w:cstheme="majorBidi"/>
          <w:b w:val="0"/>
          <w:color w:val="000000" w:themeColor="text1"/>
          <w:sz w:val="24"/>
          <w:shd w:val="clear" w:color="auto" w:fill="FFFFFF"/>
        </w:rPr>
        <w:t>.</w:t>
      </w:r>
    </w:p>
    <w:p w14:paraId="7C643C4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Rashid, M.H. and </w:t>
      </w:r>
      <w:proofErr w:type="spellStart"/>
      <w:r w:rsidRPr="00DF46BA">
        <w:rPr>
          <w:rStyle w:val="Heading21"/>
          <w:rFonts w:asciiTheme="majorBidi" w:hAnsiTheme="majorBidi" w:cstheme="majorBidi"/>
          <w:b w:val="0"/>
          <w:color w:val="000000" w:themeColor="text1"/>
          <w:sz w:val="24"/>
        </w:rPr>
        <w:t>Sipahi</w:t>
      </w:r>
      <w:proofErr w:type="spellEnd"/>
      <w:r w:rsidRPr="00DF46BA">
        <w:rPr>
          <w:rStyle w:val="Heading21"/>
          <w:rFonts w:asciiTheme="majorBidi" w:hAnsiTheme="majorBidi" w:cstheme="majorBidi"/>
          <w:b w:val="0"/>
          <w:color w:val="000000" w:themeColor="text1"/>
          <w:sz w:val="24"/>
        </w:rPr>
        <w:t>, E., (2021). The importance of quantitative research in language testing and assessment: in the context of social works.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Linguistics and Culture Review</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5</w:t>
      </w:r>
      <w:r w:rsidRPr="00DF46BA">
        <w:rPr>
          <w:rStyle w:val="Heading21"/>
          <w:rFonts w:asciiTheme="majorBidi" w:hAnsiTheme="majorBidi" w:cstheme="majorBidi"/>
          <w:b w:val="0"/>
          <w:color w:val="000000" w:themeColor="text1"/>
          <w:sz w:val="24"/>
        </w:rPr>
        <w:t>(S1), pp.317-330.</w:t>
      </w:r>
    </w:p>
    <w:p w14:paraId="2C6A6A08"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Rashid, Y., Rashid, A., </w:t>
      </w:r>
      <w:proofErr w:type="spellStart"/>
      <w:r w:rsidRPr="00DF46BA">
        <w:rPr>
          <w:rStyle w:val="Heading21"/>
          <w:rFonts w:asciiTheme="majorBidi" w:hAnsiTheme="majorBidi" w:cstheme="majorBidi"/>
          <w:b w:val="0"/>
          <w:color w:val="000000" w:themeColor="text1"/>
          <w:sz w:val="24"/>
        </w:rPr>
        <w:t>Warraich</w:t>
      </w:r>
      <w:proofErr w:type="spellEnd"/>
      <w:r w:rsidRPr="00DF46BA">
        <w:rPr>
          <w:rStyle w:val="Heading21"/>
          <w:rFonts w:asciiTheme="majorBidi" w:hAnsiTheme="majorBidi" w:cstheme="majorBidi"/>
          <w:b w:val="0"/>
          <w:color w:val="000000" w:themeColor="text1"/>
          <w:sz w:val="24"/>
        </w:rPr>
        <w:t>, M.A., Sabir, S.S. and Waseem, A., (2019). Case study method: A step-by-step guide for business researchers.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International journal of qualitative methods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18</w:t>
      </w:r>
      <w:r w:rsidRPr="00DF46BA">
        <w:rPr>
          <w:rStyle w:val="Heading21"/>
          <w:rFonts w:asciiTheme="majorBidi" w:hAnsiTheme="majorBidi" w:cstheme="majorBidi"/>
          <w:b w:val="0"/>
          <w:color w:val="000000" w:themeColor="text1"/>
          <w:sz w:val="24"/>
        </w:rPr>
        <w:t>, p.1609406919862424.</w:t>
      </w:r>
    </w:p>
    <w:p w14:paraId="09728BC0"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Sallis</w:t>
      </w:r>
      <w:proofErr w:type="spellEnd"/>
      <w:r w:rsidRPr="00DF46BA">
        <w:rPr>
          <w:rStyle w:val="Heading21"/>
          <w:rFonts w:asciiTheme="majorBidi" w:hAnsiTheme="majorBidi" w:cstheme="majorBidi"/>
          <w:b w:val="0"/>
          <w:color w:val="000000" w:themeColor="text1"/>
          <w:sz w:val="24"/>
          <w:shd w:val="clear" w:color="auto" w:fill="FFFFFF"/>
        </w:rPr>
        <w:t xml:space="preserve">, J.E., </w:t>
      </w:r>
      <w:proofErr w:type="spellStart"/>
      <w:r w:rsidRPr="00DF46BA">
        <w:rPr>
          <w:rStyle w:val="Heading21"/>
          <w:rFonts w:asciiTheme="majorBidi" w:hAnsiTheme="majorBidi" w:cstheme="majorBidi"/>
          <w:b w:val="0"/>
          <w:color w:val="000000" w:themeColor="text1"/>
          <w:sz w:val="24"/>
          <w:shd w:val="clear" w:color="auto" w:fill="FFFFFF"/>
        </w:rPr>
        <w:t>Gripsrud</w:t>
      </w:r>
      <w:proofErr w:type="spellEnd"/>
      <w:r w:rsidRPr="00DF46BA">
        <w:rPr>
          <w:rStyle w:val="Heading21"/>
          <w:rFonts w:asciiTheme="majorBidi" w:hAnsiTheme="majorBidi" w:cstheme="majorBidi"/>
          <w:b w:val="0"/>
          <w:color w:val="000000" w:themeColor="text1"/>
          <w:sz w:val="24"/>
          <w:shd w:val="clear" w:color="auto" w:fill="FFFFFF"/>
        </w:rPr>
        <w:t xml:space="preserve">, G., Olsson, U.H. and </w:t>
      </w:r>
      <w:proofErr w:type="spellStart"/>
      <w:r w:rsidRPr="00DF46BA">
        <w:rPr>
          <w:rStyle w:val="Heading21"/>
          <w:rFonts w:asciiTheme="majorBidi" w:hAnsiTheme="majorBidi" w:cstheme="majorBidi"/>
          <w:b w:val="0"/>
          <w:color w:val="000000" w:themeColor="text1"/>
          <w:sz w:val="24"/>
          <w:shd w:val="clear" w:color="auto" w:fill="FFFFFF"/>
        </w:rPr>
        <w:t>Silkoset</w:t>
      </w:r>
      <w:proofErr w:type="spellEnd"/>
      <w:r w:rsidRPr="00DF46BA">
        <w:rPr>
          <w:rStyle w:val="Heading21"/>
          <w:rFonts w:asciiTheme="majorBidi" w:hAnsiTheme="majorBidi" w:cstheme="majorBidi"/>
          <w:b w:val="0"/>
          <w:color w:val="000000" w:themeColor="text1"/>
          <w:sz w:val="24"/>
          <w:shd w:val="clear" w:color="auto" w:fill="FFFFFF"/>
        </w:rPr>
        <w:t>, R.,</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w:t>
      </w:r>
      <w:r w:rsidRPr="00DF46BA">
        <w:rPr>
          <w:rStyle w:val="Heading21"/>
          <w:rFonts w:asciiTheme="majorBidi" w:hAnsiTheme="majorBidi" w:cstheme="majorBidi"/>
          <w:b w:val="0"/>
          <w:i/>
          <w:iCs/>
          <w:color w:val="000000" w:themeColor="text1"/>
          <w:sz w:val="24"/>
          <w:shd w:val="clear" w:color="auto" w:fill="FFFFFF"/>
        </w:rPr>
        <w:t>Research methods and data analysis for business decisions</w:t>
      </w:r>
      <w:r w:rsidRPr="00DF46BA">
        <w:rPr>
          <w:rStyle w:val="Heading21"/>
          <w:rFonts w:asciiTheme="majorBidi" w:hAnsiTheme="majorBidi" w:cstheme="majorBidi"/>
          <w:b w:val="0"/>
          <w:color w:val="000000" w:themeColor="text1"/>
          <w:sz w:val="24"/>
          <w:shd w:val="clear" w:color="auto" w:fill="FFFFFF"/>
        </w:rPr>
        <w:t>. Springer International Publishing.</w:t>
      </w:r>
    </w:p>
    <w:p w14:paraId="0A680C3C"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Saltan</w:t>
      </w:r>
      <w:proofErr w:type="spellEnd"/>
      <w:r w:rsidRPr="00DF46BA">
        <w:rPr>
          <w:rStyle w:val="Heading21"/>
          <w:rFonts w:asciiTheme="majorBidi" w:hAnsiTheme="majorBidi" w:cstheme="majorBidi"/>
          <w:b w:val="0"/>
          <w:color w:val="000000" w:themeColor="text1"/>
          <w:sz w:val="24"/>
          <w:shd w:val="clear" w:color="auto" w:fill="FFFFFF"/>
        </w:rPr>
        <w:t xml:space="preserve">, A. and </w:t>
      </w:r>
      <w:proofErr w:type="spellStart"/>
      <w:r w:rsidRPr="00DF46BA">
        <w:rPr>
          <w:rStyle w:val="Heading21"/>
          <w:rFonts w:asciiTheme="majorBidi" w:hAnsiTheme="majorBidi" w:cstheme="majorBidi"/>
          <w:b w:val="0"/>
          <w:color w:val="000000" w:themeColor="text1"/>
          <w:sz w:val="24"/>
          <w:shd w:val="clear" w:color="auto" w:fill="FFFFFF"/>
        </w:rPr>
        <w:t>Smolander</w:t>
      </w:r>
      <w:proofErr w:type="spellEnd"/>
      <w:r w:rsidRPr="00DF46BA">
        <w:rPr>
          <w:rStyle w:val="Heading21"/>
          <w:rFonts w:asciiTheme="majorBidi" w:hAnsiTheme="majorBidi" w:cstheme="majorBidi"/>
          <w:b w:val="0"/>
          <w:color w:val="000000" w:themeColor="text1"/>
          <w:sz w:val="24"/>
          <w:shd w:val="clear" w:color="auto" w:fill="FFFFFF"/>
        </w:rPr>
        <w:t>, K., (2021). Bridging the state-of-the-art and the state-of-the-practice of SaaS pricing: A multivocal literature review.</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Information and Software Technology</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133</w:t>
      </w:r>
      <w:r w:rsidRPr="00DF46BA">
        <w:rPr>
          <w:rStyle w:val="Heading21"/>
          <w:rFonts w:asciiTheme="majorBidi" w:hAnsiTheme="majorBidi" w:cstheme="majorBidi"/>
          <w:b w:val="0"/>
          <w:color w:val="000000" w:themeColor="text1"/>
          <w:sz w:val="24"/>
          <w:shd w:val="clear" w:color="auto" w:fill="FFFFFF"/>
        </w:rPr>
        <w:t>, p.106510.  </w:t>
      </w:r>
    </w:p>
    <w:p w14:paraId="54AA1836" w14:textId="77777777" w:rsidR="00DF46BA" w:rsidRPr="00DF46BA" w:rsidRDefault="00DF46BA" w:rsidP="00DF46BA">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US" w:eastAsia="en-US"/>
        </w:rPr>
      </w:pPr>
      <w:r w:rsidRPr="00DF46BA">
        <w:rPr>
          <w:rFonts w:asciiTheme="majorBidi" w:eastAsia="Times New Roman" w:hAnsiTheme="majorBidi" w:cstheme="majorBidi"/>
          <w:color w:val="000000" w:themeColor="text1"/>
          <w:kern w:val="0"/>
          <w:sz w:val="24"/>
          <w:szCs w:val="24"/>
          <w:lang w:eastAsia="en-US"/>
        </w:rPr>
        <w:t>Saunders, M., Lewis, P.H.I.L.I.P. and Thornhill, A.D.R.I.A.N., (2007). Research methods. </w:t>
      </w:r>
      <w:r w:rsidRPr="00DF46BA">
        <w:rPr>
          <w:rFonts w:asciiTheme="majorBidi" w:eastAsia="Times New Roman" w:hAnsiTheme="majorBidi" w:cstheme="majorBidi"/>
          <w:i/>
          <w:iCs/>
          <w:color w:val="000000" w:themeColor="text1"/>
          <w:kern w:val="0"/>
          <w:sz w:val="24"/>
          <w:szCs w:val="24"/>
          <w:lang w:eastAsia="en-US"/>
        </w:rPr>
        <w:t>Business Customers 4th edition Pearson Education Limited, England</w:t>
      </w:r>
      <w:r w:rsidRPr="00DF46BA">
        <w:rPr>
          <w:rFonts w:asciiTheme="majorBidi" w:eastAsia="Times New Roman" w:hAnsiTheme="majorBidi" w:cstheme="majorBidi"/>
          <w:color w:val="000000" w:themeColor="text1"/>
          <w:kern w:val="0"/>
          <w:sz w:val="24"/>
          <w:szCs w:val="24"/>
          <w:lang w:eastAsia="en-US"/>
        </w:rPr>
        <w:t>, </w:t>
      </w:r>
      <w:r w:rsidRPr="00DF46BA">
        <w:rPr>
          <w:rFonts w:asciiTheme="majorBidi" w:eastAsia="Times New Roman" w:hAnsiTheme="majorBidi" w:cstheme="majorBidi"/>
          <w:i/>
          <w:iCs/>
          <w:color w:val="000000" w:themeColor="text1"/>
          <w:kern w:val="0"/>
          <w:sz w:val="24"/>
          <w:szCs w:val="24"/>
          <w:lang w:eastAsia="en-US"/>
        </w:rPr>
        <w:t>6</w:t>
      </w:r>
      <w:r w:rsidRPr="00DF46BA">
        <w:rPr>
          <w:rFonts w:asciiTheme="majorBidi" w:eastAsia="Times New Roman" w:hAnsiTheme="majorBidi" w:cstheme="majorBidi"/>
          <w:color w:val="000000" w:themeColor="text1"/>
          <w:kern w:val="0"/>
          <w:sz w:val="24"/>
          <w:szCs w:val="24"/>
          <w:lang w:eastAsia="en-US"/>
        </w:rPr>
        <w:t>(3), pp.1-268.</w:t>
      </w:r>
    </w:p>
    <w:p w14:paraId="1C6FB53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Sayler</w:t>
      </w:r>
      <w:proofErr w:type="spellEnd"/>
      <w:r w:rsidRPr="00DF46BA">
        <w:rPr>
          <w:rStyle w:val="Heading21"/>
          <w:rFonts w:asciiTheme="majorBidi" w:hAnsiTheme="majorBidi" w:cstheme="majorBidi"/>
          <w:b w:val="0"/>
          <w:color w:val="000000" w:themeColor="text1"/>
          <w:sz w:val="24"/>
        </w:rPr>
        <w:t>, K.M., (2019). Artificial intelligence and national security.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Congressional Research Service</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45178</w:t>
      </w:r>
      <w:r w:rsidRPr="00DF46BA">
        <w:rPr>
          <w:rStyle w:val="Heading21"/>
          <w:rFonts w:asciiTheme="majorBidi" w:hAnsiTheme="majorBidi" w:cstheme="majorBidi"/>
          <w:b w:val="0"/>
          <w:color w:val="000000" w:themeColor="text1"/>
          <w:sz w:val="24"/>
        </w:rPr>
        <w:t>.</w:t>
      </w:r>
    </w:p>
    <w:p w14:paraId="04880AE0"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val="de-DE" w:eastAsia="en-IN"/>
        </w:rPr>
        <w:t xml:space="preserve">Schweitzer, F., Malek, S.L. and Sarin, S., (2023). </w:t>
      </w:r>
      <w:r w:rsidRPr="00DF46BA">
        <w:rPr>
          <w:rFonts w:asciiTheme="majorBidi" w:eastAsia="Times New Roman" w:hAnsiTheme="majorBidi" w:cstheme="majorBidi"/>
          <w:color w:val="000000" w:themeColor="text1"/>
          <w:kern w:val="0"/>
          <w:sz w:val="24"/>
          <w:szCs w:val="24"/>
          <w:shd w:val="clear" w:color="auto" w:fill="FFFFFF"/>
          <w:lang w:eastAsia="en-IN"/>
        </w:rPr>
        <w:t xml:space="preserve">Exploring the future of market driving: A dialogue with marketing thought leaders. </w:t>
      </w:r>
      <w:r w:rsidRPr="00DF46BA">
        <w:rPr>
          <w:rFonts w:asciiTheme="majorBidi" w:eastAsia="Times New Roman" w:hAnsiTheme="majorBidi" w:cstheme="majorBidi"/>
          <w:i/>
          <w:iCs/>
          <w:color w:val="000000" w:themeColor="text1"/>
          <w:kern w:val="0"/>
          <w:sz w:val="24"/>
          <w:szCs w:val="24"/>
          <w:shd w:val="clear" w:color="auto" w:fill="FFFFFF"/>
          <w:lang w:eastAsia="en-IN"/>
        </w:rPr>
        <w:t>Industrial Marketing Management</w:t>
      </w:r>
      <w:r w:rsidRPr="00DF46BA">
        <w:rPr>
          <w:rFonts w:asciiTheme="majorBidi" w:eastAsia="Times New Roman" w:hAnsiTheme="majorBidi" w:cstheme="majorBidi"/>
          <w:color w:val="000000" w:themeColor="text1"/>
          <w:kern w:val="0"/>
          <w:sz w:val="24"/>
          <w:szCs w:val="24"/>
          <w:shd w:val="clear" w:color="auto" w:fill="FFFFFF"/>
          <w:lang w:eastAsia="en-IN"/>
        </w:rPr>
        <w:t xml:space="preserve">, </w:t>
      </w:r>
      <w:r w:rsidRPr="00DF46BA">
        <w:rPr>
          <w:rFonts w:asciiTheme="majorBidi" w:eastAsia="Times New Roman" w:hAnsiTheme="majorBidi" w:cstheme="majorBidi"/>
          <w:i/>
          <w:iCs/>
          <w:color w:val="000000" w:themeColor="text1"/>
          <w:kern w:val="0"/>
          <w:sz w:val="24"/>
          <w:szCs w:val="24"/>
          <w:shd w:val="clear" w:color="auto" w:fill="FFFFFF"/>
          <w:lang w:eastAsia="en-IN"/>
        </w:rPr>
        <w:t>113</w:t>
      </w:r>
      <w:r w:rsidRPr="00DF46BA">
        <w:rPr>
          <w:rFonts w:asciiTheme="majorBidi" w:eastAsia="Times New Roman" w:hAnsiTheme="majorBidi" w:cstheme="majorBidi"/>
          <w:color w:val="000000" w:themeColor="text1"/>
          <w:kern w:val="0"/>
          <w:sz w:val="24"/>
          <w:szCs w:val="24"/>
          <w:shd w:val="clear" w:color="auto" w:fill="FFFFFF"/>
          <w:lang w:eastAsia="en-IN"/>
        </w:rPr>
        <w:t>, pp.277-294.</w:t>
      </w:r>
    </w:p>
    <w:p w14:paraId="7215EB92"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 xml:space="preserve">Shah, D., and </w:t>
      </w:r>
      <w:proofErr w:type="spellStart"/>
      <w:r w:rsidRPr="00DF46BA">
        <w:rPr>
          <w:rStyle w:val="Heading21"/>
          <w:rFonts w:asciiTheme="majorBidi" w:hAnsiTheme="majorBidi" w:cstheme="majorBidi"/>
          <w:b w:val="0"/>
          <w:color w:val="000000" w:themeColor="text1"/>
          <w:sz w:val="24"/>
          <w:shd w:val="clear" w:color="auto" w:fill="FFFFFF"/>
        </w:rPr>
        <w:t>Murthi</w:t>
      </w:r>
      <w:proofErr w:type="spellEnd"/>
      <w:r w:rsidRPr="00DF46BA">
        <w:rPr>
          <w:rStyle w:val="Heading21"/>
          <w:rFonts w:asciiTheme="majorBidi" w:hAnsiTheme="majorBidi" w:cstheme="majorBidi"/>
          <w:b w:val="0"/>
          <w:color w:val="000000" w:themeColor="text1"/>
          <w:sz w:val="24"/>
          <w:shd w:val="clear" w:color="auto" w:fill="FFFFFF"/>
        </w:rPr>
        <w:t>, B.P.S., (2021). Marketing in a data-driven digital world: Implications for the role and scope of marketing.</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Journal of Business Research</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125</w:t>
      </w:r>
      <w:r w:rsidRPr="00DF46BA">
        <w:rPr>
          <w:rStyle w:val="Heading21"/>
          <w:rFonts w:asciiTheme="majorBidi" w:hAnsiTheme="majorBidi" w:cstheme="majorBidi"/>
          <w:b w:val="0"/>
          <w:color w:val="000000" w:themeColor="text1"/>
          <w:sz w:val="24"/>
          <w:shd w:val="clear" w:color="auto" w:fill="FFFFFF"/>
        </w:rPr>
        <w:t>, pp.772-779. </w:t>
      </w:r>
    </w:p>
    <w:p w14:paraId="4DFB22B8"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Sheng, J., Amankwah‐Amoah, J., Khan, Z. and Wang, X., (2021). COVID‐19 pandemic in the new era of big data analytics: Methodological innovations and future research directions.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British Journal of Management</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32</w:t>
      </w:r>
      <w:r w:rsidRPr="00DF46BA">
        <w:rPr>
          <w:rStyle w:val="Heading21"/>
          <w:rFonts w:asciiTheme="majorBidi" w:hAnsiTheme="majorBidi" w:cstheme="majorBidi"/>
          <w:b w:val="0"/>
          <w:color w:val="000000" w:themeColor="text1"/>
          <w:sz w:val="24"/>
        </w:rPr>
        <w:t>(4), pp.1164-1183.</w:t>
      </w:r>
    </w:p>
    <w:p w14:paraId="366FCF3A"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Shirooyehpour</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S. and </w:t>
      </w: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Fazli</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S., (2022). from Forecasting to Foresight: basing the Methodology of Futures Studies on Research Onion Model. </w:t>
      </w:r>
      <w:r w:rsidRPr="00DF46BA">
        <w:rPr>
          <w:rFonts w:asciiTheme="majorBidi" w:eastAsia="Times New Roman" w:hAnsiTheme="majorBidi" w:cstheme="majorBidi"/>
          <w:i/>
          <w:iCs/>
          <w:color w:val="000000" w:themeColor="text1"/>
          <w:kern w:val="0"/>
          <w:sz w:val="24"/>
          <w:szCs w:val="24"/>
          <w:shd w:val="clear" w:color="auto" w:fill="FFFFFF"/>
          <w:lang w:eastAsia="en-IN"/>
        </w:rPr>
        <w:t>Methodology of Social Sciences and Humanities</w:t>
      </w:r>
      <w:r w:rsidRPr="00DF46BA">
        <w:rPr>
          <w:rFonts w:asciiTheme="majorBidi" w:eastAsia="Times New Roman" w:hAnsiTheme="majorBidi" w:cstheme="majorBidi"/>
          <w:color w:val="000000" w:themeColor="text1"/>
          <w:kern w:val="0"/>
          <w:sz w:val="24"/>
          <w:szCs w:val="24"/>
          <w:shd w:val="clear" w:color="auto" w:fill="FFFFFF"/>
          <w:lang w:eastAsia="en-IN"/>
        </w:rPr>
        <w:t xml:space="preserve">, </w:t>
      </w:r>
      <w:r w:rsidRPr="00DF46BA">
        <w:rPr>
          <w:rFonts w:asciiTheme="majorBidi" w:eastAsia="Times New Roman" w:hAnsiTheme="majorBidi" w:cstheme="majorBidi"/>
          <w:i/>
          <w:iCs/>
          <w:color w:val="000000" w:themeColor="text1"/>
          <w:kern w:val="0"/>
          <w:sz w:val="24"/>
          <w:szCs w:val="24"/>
          <w:shd w:val="clear" w:color="auto" w:fill="FFFFFF"/>
          <w:lang w:eastAsia="en-IN"/>
        </w:rPr>
        <w:t>28</w:t>
      </w:r>
      <w:r w:rsidRPr="00DF46BA">
        <w:rPr>
          <w:rFonts w:asciiTheme="majorBidi" w:eastAsia="Times New Roman" w:hAnsiTheme="majorBidi" w:cstheme="majorBidi"/>
          <w:color w:val="000000" w:themeColor="text1"/>
          <w:kern w:val="0"/>
          <w:sz w:val="24"/>
          <w:szCs w:val="24"/>
          <w:shd w:val="clear" w:color="auto" w:fill="FFFFFF"/>
          <w:lang w:eastAsia="en-IN"/>
        </w:rPr>
        <w:t>(113), pp.31-50.</w:t>
      </w:r>
    </w:p>
    <w:p w14:paraId="7A6DAA80" w14:textId="77777777" w:rsidR="00DF46BA" w:rsidRPr="00DF46BA" w:rsidRDefault="00DF46BA" w:rsidP="00DF46BA">
      <w:pPr>
        <w:pStyle w:val="s35"/>
        <w:spacing w:before="180" w:line="360" w:lineRule="auto"/>
        <w:jc w:val="both"/>
        <w:divId w:val="1752239871"/>
        <w:rPr>
          <w:rFonts w:asciiTheme="majorBidi" w:hAnsiTheme="majorBidi" w:cstheme="majorBidi"/>
          <w:color w:val="000000" w:themeColor="text1"/>
          <w:shd w:val="clear" w:color="auto" w:fill="FFFFFF"/>
        </w:rPr>
      </w:pPr>
      <w:proofErr w:type="spellStart"/>
      <w:r w:rsidRPr="00DF46BA">
        <w:rPr>
          <w:rFonts w:asciiTheme="majorBidi" w:hAnsiTheme="majorBidi" w:cstheme="majorBidi"/>
          <w:color w:val="000000" w:themeColor="text1"/>
          <w:shd w:val="clear" w:color="auto" w:fill="FFFFFF"/>
        </w:rPr>
        <w:t>Sindiani</w:t>
      </w:r>
      <w:proofErr w:type="spellEnd"/>
      <w:r w:rsidRPr="00DF46BA">
        <w:rPr>
          <w:rFonts w:asciiTheme="majorBidi" w:hAnsiTheme="majorBidi" w:cstheme="majorBidi"/>
          <w:color w:val="000000" w:themeColor="text1"/>
          <w:shd w:val="clear" w:color="auto" w:fill="FFFFFF"/>
        </w:rPr>
        <w:t xml:space="preserve">, A.M., </w:t>
      </w:r>
      <w:proofErr w:type="spellStart"/>
      <w:r w:rsidRPr="00DF46BA">
        <w:rPr>
          <w:rFonts w:asciiTheme="majorBidi" w:hAnsiTheme="majorBidi" w:cstheme="majorBidi"/>
          <w:color w:val="000000" w:themeColor="text1"/>
          <w:shd w:val="clear" w:color="auto" w:fill="FFFFFF"/>
        </w:rPr>
        <w:t>Obeidat</w:t>
      </w:r>
      <w:proofErr w:type="spellEnd"/>
      <w:r w:rsidRPr="00DF46BA">
        <w:rPr>
          <w:rFonts w:asciiTheme="majorBidi" w:hAnsiTheme="majorBidi" w:cstheme="majorBidi"/>
          <w:color w:val="000000" w:themeColor="text1"/>
          <w:shd w:val="clear" w:color="auto" w:fill="FFFFFF"/>
        </w:rPr>
        <w:t xml:space="preserve">, N., </w:t>
      </w:r>
      <w:proofErr w:type="spellStart"/>
      <w:r w:rsidRPr="00DF46BA">
        <w:rPr>
          <w:rFonts w:asciiTheme="majorBidi" w:hAnsiTheme="majorBidi" w:cstheme="majorBidi"/>
          <w:color w:val="000000" w:themeColor="text1"/>
          <w:shd w:val="clear" w:color="auto" w:fill="FFFFFF"/>
        </w:rPr>
        <w:t>Alshdaifat</w:t>
      </w:r>
      <w:proofErr w:type="spellEnd"/>
      <w:r w:rsidRPr="00DF46BA">
        <w:rPr>
          <w:rFonts w:asciiTheme="majorBidi" w:hAnsiTheme="majorBidi" w:cstheme="majorBidi"/>
          <w:color w:val="000000" w:themeColor="text1"/>
          <w:shd w:val="clear" w:color="auto" w:fill="FFFFFF"/>
        </w:rPr>
        <w:t xml:space="preserve">, E., </w:t>
      </w:r>
      <w:proofErr w:type="spellStart"/>
      <w:r w:rsidRPr="00DF46BA">
        <w:rPr>
          <w:rFonts w:asciiTheme="majorBidi" w:hAnsiTheme="majorBidi" w:cstheme="majorBidi"/>
          <w:color w:val="000000" w:themeColor="text1"/>
          <w:shd w:val="clear" w:color="auto" w:fill="FFFFFF"/>
        </w:rPr>
        <w:t>Elsalem</w:t>
      </w:r>
      <w:proofErr w:type="spellEnd"/>
      <w:r w:rsidRPr="00DF46BA">
        <w:rPr>
          <w:rFonts w:asciiTheme="majorBidi" w:hAnsiTheme="majorBidi" w:cstheme="majorBidi"/>
          <w:color w:val="000000" w:themeColor="text1"/>
          <w:shd w:val="clear" w:color="auto" w:fill="FFFFFF"/>
        </w:rPr>
        <w:t xml:space="preserve">, L., </w:t>
      </w:r>
      <w:proofErr w:type="spellStart"/>
      <w:r w:rsidRPr="00DF46BA">
        <w:rPr>
          <w:rFonts w:asciiTheme="majorBidi" w:hAnsiTheme="majorBidi" w:cstheme="majorBidi"/>
          <w:color w:val="000000" w:themeColor="text1"/>
          <w:shd w:val="clear" w:color="auto" w:fill="FFFFFF"/>
        </w:rPr>
        <w:t>Alwani</w:t>
      </w:r>
      <w:proofErr w:type="spellEnd"/>
      <w:r w:rsidRPr="00DF46BA">
        <w:rPr>
          <w:rFonts w:asciiTheme="majorBidi" w:hAnsiTheme="majorBidi" w:cstheme="majorBidi"/>
          <w:color w:val="000000" w:themeColor="text1"/>
          <w:shd w:val="clear" w:color="auto" w:fill="FFFFFF"/>
        </w:rPr>
        <w:t xml:space="preserve">, M.M., </w:t>
      </w:r>
      <w:proofErr w:type="spellStart"/>
      <w:r w:rsidRPr="00DF46BA">
        <w:rPr>
          <w:rFonts w:asciiTheme="majorBidi" w:hAnsiTheme="majorBidi" w:cstheme="majorBidi"/>
          <w:color w:val="000000" w:themeColor="text1"/>
          <w:shd w:val="clear" w:color="auto" w:fill="FFFFFF"/>
        </w:rPr>
        <w:t>Rawashdeh</w:t>
      </w:r>
      <w:proofErr w:type="spellEnd"/>
      <w:r w:rsidRPr="00DF46BA">
        <w:rPr>
          <w:rFonts w:asciiTheme="majorBidi" w:hAnsiTheme="majorBidi" w:cstheme="majorBidi"/>
          <w:color w:val="000000" w:themeColor="text1"/>
          <w:shd w:val="clear" w:color="auto" w:fill="FFFFFF"/>
        </w:rPr>
        <w:t xml:space="preserve">, H., Fares, A.S., </w:t>
      </w:r>
      <w:proofErr w:type="spellStart"/>
      <w:r w:rsidRPr="00DF46BA">
        <w:rPr>
          <w:rFonts w:asciiTheme="majorBidi" w:hAnsiTheme="majorBidi" w:cstheme="majorBidi"/>
          <w:color w:val="000000" w:themeColor="text1"/>
          <w:shd w:val="clear" w:color="auto" w:fill="FFFFFF"/>
        </w:rPr>
        <w:t>Alalawne</w:t>
      </w:r>
      <w:proofErr w:type="spellEnd"/>
      <w:r w:rsidRPr="00DF46BA">
        <w:rPr>
          <w:rFonts w:asciiTheme="majorBidi" w:hAnsiTheme="majorBidi" w:cstheme="majorBidi"/>
          <w:color w:val="000000" w:themeColor="text1"/>
          <w:shd w:val="clear" w:color="auto" w:fill="FFFFFF"/>
        </w:rPr>
        <w:t xml:space="preserve">, T. and </w:t>
      </w:r>
      <w:proofErr w:type="spellStart"/>
      <w:r w:rsidRPr="00DF46BA">
        <w:rPr>
          <w:rFonts w:asciiTheme="majorBidi" w:hAnsiTheme="majorBidi" w:cstheme="majorBidi"/>
          <w:color w:val="000000" w:themeColor="text1"/>
          <w:shd w:val="clear" w:color="auto" w:fill="FFFFFF"/>
        </w:rPr>
        <w:t>Tawalbeh</w:t>
      </w:r>
      <w:proofErr w:type="spellEnd"/>
      <w:r w:rsidRPr="00DF46BA">
        <w:rPr>
          <w:rFonts w:asciiTheme="majorBidi" w:hAnsiTheme="majorBidi" w:cstheme="majorBidi"/>
          <w:color w:val="000000" w:themeColor="text1"/>
          <w:shd w:val="clear" w:color="auto" w:fill="FFFFFF"/>
        </w:rPr>
        <w:t>, L.I., (2020). Distance education during the COVID-19 outbreak: A cross-sectional study among medical students in North of Jordan. </w:t>
      </w:r>
      <w:r w:rsidRPr="00DF46BA">
        <w:rPr>
          <w:rFonts w:asciiTheme="majorBidi" w:hAnsiTheme="majorBidi" w:cstheme="majorBidi"/>
          <w:i/>
          <w:iCs/>
          <w:color w:val="000000" w:themeColor="text1"/>
          <w:shd w:val="clear" w:color="auto" w:fill="FFFFFF"/>
        </w:rPr>
        <w:t>Annals of medicine and surgery</w:t>
      </w:r>
      <w:r w:rsidRPr="00DF46BA">
        <w:rPr>
          <w:rFonts w:asciiTheme="majorBidi" w:hAnsiTheme="majorBidi" w:cstheme="majorBidi"/>
          <w:color w:val="000000" w:themeColor="text1"/>
          <w:shd w:val="clear" w:color="auto" w:fill="FFFFFF"/>
        </w:rPr>
        <w:t>, </w:t>
      </w:r>
      <w:r w:rsidRPr="00DF46BA">
        <w:rPr>
          <w:rFonts w:asciiTheme="majorBidi" w:hAnsiTheme="majorBidi" w:cstheme="majorBidi"/>
          <w:i/>
          <w:iCs/>
          <w:color w:val="000000" w:themeColor="text1"/>
          <w:shd w:val="clear" w:color="auto" w:fill="FFFFFF"/>
        </w:rPr>
        <w:t>59</w:t>
      </w:r>
      <w:r w:rsidRPr="00DF46BA">
        <w:rPr>
          <w:rFonts w:asciiTheme="majorBidi" w:hAnsiTheme="majorBidi" w:cstheme="majorBidi"/>
          <w:color w:val="000000" w:themeColor="text1"/>
          <w:shd w:val="clear" w:color="auto" w:fill="FFFFFF"/>
        </w:rPr>
        <w:t>, pp.186-194.</w:t>
      </w:r>
    </w:p>
    <w:p w14:paraId="5C32E6CF"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Singh, D., (2019). Understanding philosophical underpinnings of research with respect to various paradigms: Perspective of a research scholar. In </w:t>
      </w:r>
      <w:r w:rsidRPr="00DF46BA">
        <w:rPr>
          <w:rStyle w:val="Heading21"/>
          <w:rFonts w:asciiTheme="majorBidi" w:hAnsiTheme="majorBidi" w:cstheme="majorBidi"/>
          <w:b w:val="0"/>
          <w:i/>
          <w:iCs/>
          <w:color w:val="000000" w:themeColor="text1"/>
          <w:sz w:val="24"/>
          <w:shd w:val="clear" w:color="auto" w:fill="FFFFFF"/>
        </w:rPr>
        <w:t>ANVESH-2019 Doctoral Research Conference in Management</w:t>
      </w:r>
      <w:r w:rsidRPr="00DF46BA">
        <w:rPr>
          <w:rStyle w:val="Heading21"/>
          <w:rFonts w:asciiTheme="majorBidi" w:hAnsiTheme="majorBidi" w:cstheme="majorBidi"/>
          <w:b w:val="0"/>
          <w:color w:val="000000" w:themeColor="text1"/>
          <w:sz w:val="24"/>
          <w:shd w:val="clear" w:color="auto" w:fill="FFFFFF"/>
        </w:rPr>
        <w:t> (pp. 1-26).</w:t>
      </w:r>
    </w:p>
    <w:p w14:paraId="27CD8C36"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Smale-Jacobse</w:t>
      </w:r>
      <w:proofErr w:type="spellEnd"/>
      <w:r w:rsidRPr="00DF46BA">
        <w:rPr>
          <w:rStyle w:val="Heading21"/>
          <w:rFonts w:asciiTheme="majorBidi" w:hAnsiTheme="majorBidi" w:cstheme="majorBidi"/>
          <w:b w:val="0"/>
          <w:color w:val="000000" w:themeColor="text1"/>
          <w:sz w:val="24"/>
          <w:shd w:val="clear" w:color="auto" w:fill="FFFFFF"/>
        </w:rPr>
        <w:t>, A.E., Meijer, A., Helms-Lorenz, M. and Maulana, R.,</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(2019). Differentiated instruction in secondary education: A systematic review of research evidence. </w:t>
      </w:r>
      <w:r w:rsidRPr="00DF46BA">
        <w:rPr>
          <w:rStyle w:val="Heading21"/>
          <w:rFonts w:asciiTheme="majorBidi" w:hAnsiTheme="majorBidi" w:cstheme="majorBidi"/>
          <w:b w:val="0"/>
          <w:i/>
          <w:iCs/>
          <w:color w:val="000000" w:themeColor="text1"/>
          <w:sz w:val="24"/>
          <w:shd w:val="clear" w:color="auto" w:fill="FFFFFF"/>
        </w:rPr>
        <w:t>Frontiers in psychology</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10</w:t>
      </w:r>
      <w:r w:rsidRPr="00DF46BA">
        <w:rPr>
          <w:rStyle w:val="Heading21"/>
          <w:rFonts w:asciiTheme="majorBidi" w:hAnsiTheme="majorBidi" w:cstheme="majorBidi"/>
          <w:b w:val="0"/>
          <w:color w:val="000000" w:themeColor="text1"/>
          <w:sz w:val="24"/>
          <w:shd w:val="clear" w:color="auto" w:fill="FFFFFF"/>
        </w:rPr>
        <w:t>, p.2366.</w:t>
      </w:r>
    </w:p>
    <w:p w14:paraId="1388B482"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 xml:space="preserve">Turnhout, E., </w:t>
      </w:r>
      <w:proofErr w:type="spellStart"/>
      <w:r w:rsidRPr="00DF46BA">
        <w:rPr>
          <w:rStyle w:val="Heading21"/>
          <w:rFonts w:asciiTheme="majorBidi" w:hAnsiTheme="majorBidi" w:cstheme="majorBidi"/>
          <w:b w:val="0"/>
          <w:color w:val="000000" w:themeColor="text1"/>
          <w:sz w:val="24"/>
          <w:shd w:val="clear" w:color="auto" w:fill="FFFFFF"/>
        </w:rPr>
        <w:t>Metze</w:t>
      </w:r>
      <w:proofErr w:type="spellEnd"/>
      <w:r w:rsidRPr="00DF46BA">
        <w:rPr>
          <w:rStyle w:val="Heading21"/>
          <w:rFonts w:asciiTheme="majorBidi" w:hAnsiTheme="majorBidi" w:cstheme="majorBidi"/>
          <w:b w:val="0"/>
          <w:color w:val="000000" w:themeColor="text1"/>
          <w:sz w:val="24"/>
          <w:shd w:val="clear" w:color="auto" w:fill="FFFFFF"/>
        </w:rPr>
        <w:t xml:space="preserve">, T., </w:t>
      </w:r>
      <w:proofErr w:type="spellStart"/>
      <w:r w:rsidRPr="00DF46BA">
        <w:rPr>
          <w:rStyle w:val="Heading21"/>
          <w:rFonts w:asciiTheme="majorBidi" w:hAnsiTheme="majorBidi" w:cstheme="majorBidi"/>
          <w:b w:val="0"/>
          <w:color w:val="000000" w:themeColor="text1"/>
          <w:sz w:val="24"/>
          <w:shd w:val="clear" w:color="auto" w:fill="FFFFFF"/>
        </w:rPr>
        <w:t>Wyborn</w:t>
      </w:r>
      <w:proofErr w:type="spellEnd"/>
      <w:r w:rsidRPr="00DF46BA">
        <w:rPr>
          <w:rStyle w:val="Heading21"/>
          <w:rFonts w:asciiTheme="majorBidi" w:hAnsiTheme="majorBidi" w:cstheme="majorBidi"/>
          <w:b w:val="0"/>
          <w:color w:val="000000" w:themeColor="text1"/>
          <w:sz w:val="24"/>
          <w:shd w:val="clear" w:color="auto" w:fill="FFFFFF"/>
        </w:rPr>
        <w:t xml:space="preserve">, C., </w:t>
      </w:r>
      <w:proofErr w:type="spellStart"/>
      <w:r w:rsidRPr="00DF46BA">
        <w:rPr>
          <w:rStyle w:val="Heading21"/>
          <w:rFonts w:asciiTheme="majorBidi" w:hAnsiTheme="majorBidi" w:cstheme="majorBidi"/>
          <w:b w:val="0"/>
          <w:color w:val="000000" w:themeColor="text1"/>
          <w:sz w:val="24"/>
          <w:shd w:val="clear" w:color="auto" w:fill="FFFFFF"/>
        </w:rPr>
        <w:t>Klenk</w:t>
      </w:r>
      <w:proofErr w:type="spellEnd"/>
      <w:r w:rsidRPr="00DF46BA">
        <w:rPr>
          <w:rStyle w:val="Heading21"/>
          <w:rFonts w:asciiTheme="majorBidi" w:hAnsiTheme="majorBidi" w:cstheme="majorBidi"/>
          <w:b w:val="0"/>
          <w:color w:val="000000" w:themeColor="text1"/>
          <w:sz w:val="24"/>
          <w:shd w:val="clear" w:color="auto" w:fill="FFFFFF"/>
        </w:rPr>
        <w:t>, N. and Louder, E., (2020). The politics of co-production: participation, power, and transformation.</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Current Opinion in Environmental Sustainability</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42</w:t>
      </w:r>
      <w:r w:rsidRPr="00DF46BA">
        <w:rPr>
          <w:rStyle w:val="Heading21"/>
          <w:rFonts w:asciiTheme="majorBidi" w:hAnsiTheme="majorBidi" w:cstheme="majorBidi"/>
          <w:b w:val="0"/>
          <w:color w:val="000000" w:themeColor="text1"/>
          <w:sz w:val="24"/>
          <w:shd w:val="clear" w:color="auto" w:fill="FFFFFF"/>
        </w:rPr>
        <w:t>, pp.15-21.</w:t>
      </w:r>
    </w:p>
    <w:p w14:paraId="7E819E3D"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Varadarajan</w:t>
      </w:r>
      <w:proofErr w:type="spellEnd"/>
      <w:r w:rsidRPr="00DF46BA">
        <w:rPr>
          <w:rStyle w:val="Heading21"/>
          <w:rFonts w:asciiTheme="majorBidi" w:hAnsiTheme="majorBidi" w:cstheme="majorBidi"/>
          <w:b w:val="0"/>
          <w:color w:val="000000" w:themeColor="text1"/>
          <w:sz w:val="24"/>
          <w:shd w:val="clear" w:color="auto" w:fill="FFFFFF"/>
        </w:rPr>
        <w:t>, R., 2020. Customer information resources advantage, marketing strategy and business performance: A market resources-based view.</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Industrial Marketing Management</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89</w:t>
      </w:r>
      <w:r w:rsidRPr="00DF46BA">
        <w:rPr>
          <w:rStyle w:val="Heading21"/>
          <w:rFonts w:asciiTheme="majorBidi" w:hAnsiTheme="majorBidi" w:cstheme="majorBidi"/>
          <w:b w:val="0"/>
          <w:color w:val="000000" w:themeColor="text1"/>
          <w:sz w:val="24"/>
          <w:shd w:val="clear" w:color="auto" w:fill="FFFFFF"/>
        </w:rPr>
        <w:t>, pp.89-97. </w:t>
      </w:r>
    </w:p>
    <w:p w14:paraId="4DA0812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rPr>
        <w:t>Vdovic</w:t>
      </w:r>
      <w:proofErr w:type="spellEnd"/>
      <w:r w:rsidRPr="00DF46BA">
        <w:rPr>
          <w:rStyle w:val="Heading21"/>
          <w:rFonts w:asciiTheme="majorBidi" w:hAnsiTheme="majorBidi" w:cstheme="majorBidi"/>
          <w:b w:val="0"/>
          <w:color w:val="000000" w:themeColor="text1"/>
          <w:sz w:val="24"/>
        </w:rPr>
        <w:t xml:space="preserve">, H., Babic, J. and </w:t>
      </w:r>
      <w:proofErr w:type="spellStart"/>
      <w:r w:rsidRPr="00DF46BA">
        <w:rPr>
          <w:rStyle w:val="Heading21"/>
          <w:rFonts w:asciiTheme="majorBidi" w:hAnsiTheme="majorBidi" w:cstheme="majorBidi"/>
          <w:b w:val="0"/>
          <w:color w:val="000000" w:themeColor="text1"/>
          <w:sz w:val="24"/>
        </w:rPr>
        <w:t>Podobnik</w:t>
      </w:r>
      <w:proofErr w:type="spellEnd"/>
      <w:r w:rsidRPr="00DF46BA">
        <w:rPr>
          <w:rStyle w:val="Heading21"/>
          <w:rFonts w:asciiTheme="majorBidi" w:hAnsiTheme="majorBidi" w:cstheme="majorBidi"/>
          <w:b w:val="0"/>
          <w:color w:val="000000" w:themeColor="text1"/>
          <w:sz w:val="24"/>
        </w:rPr>
        <w:t>, V., (2019). Automotive software in connected and autonomous electric vehicles: A review.</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IEEE Access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7</w:t>
      </w:r>
      <w:r w:rsidRPr="00DF46BA">
        <w:rPr>
          <w:rStyle w:val="Heading21"/>
          <w:rFonts w:asciiTheme="majorBidi" w:hAnsiTheme="majorBidi" w:cstheme="majorBidi"/>
          <w:b w:val="0"/>
          <w:color w:val="000000" w:themeColor="text1"/>
          <w:sz w:val="24"/>
        </w:rPr>
        <w:t>, pp.166365-166379.</w:t>
      </w:r>
    </w:p>
    <w:p w14:paraId="2187535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Welsh, J.A., Van Der Pol, E., </w:t>
      </w:r>
      <w:proofErr w:type="spellStart"/>
      <w:r w:rsidRPr="00DF46BA">
        <w:rPr>
          <w:rStyle w:val="Heading21"/>
          <w:rFonts w:asciiTheme="majorBidi" w:hAnsiTheme="majorBidi" w:cstheme="majorBidi"/>
          <w:b w:val="0"/>
          <w:color w:val="000000" w:themeColor="text1"/>
          <w:sz w:val="24"/>
        </w:rPr>
        <w:t>Arkesteijn</w:t>
      </w:r>
      <w:proofErr w:type="spellEnd"/>
      <w:r w:rsidRPr="00DF46BA">
        <w:rPr>
          <w:rStyle w:val="Heading21"/>
          <w:rFonts w:asciiTheme="majorBidi" w:hAnsiTheme="majorBidi" w:cstheme="majorBidi"/>
          <w:b w:val="0"/>
          <w:color w:val="000000" w:themeColor="text1"/>
          <w:sz w:val="24"/>
        </w:rPr>
        <w:t xml:space="preserve">, G.J., Bremer, M., Brisson, A., </w:t>
      </w:r>
      <w:proofErr w:type="spellStart"/>
      <w:r w:rsidRPr="00DF46BA">
        <w:rPr>
          <w:rStyle w:val="Heading21"/>
          <w:rFonts w:asciiTheme="majorBidi" w:hAnsiTheme="majorBidi" w:cstheme="majorBidi"/>
          <w:b w:val="0"/>
          <w:color w:val="000000" w:themeColor="text1"/>
          <w:sz w:val="24"/>
        </w:rPr>
        <w:t>Coumans</w:t>
      </w:r>
      <w:proofErr w:type="spellEnd"/>
      <w:r w:rsidRPr="00DF46BA">
        <w:rPr>
          <w:rStyle w:val="Heading21"/>
          <w:rFonts w:asciiTheme="majorBidi" w:hAnsiTheme="majorBidi" w:cstheme="majorBidi"/>
          <w:b w:val="0"/>
          <w:color w:val="000000" w:themeColor="text1"/>
          <w:sz w:val="24"/>
        </w:rPr>
        <w:t xml:space="preserve">, F., </w:t>
      </w:r>
      <w:proofErr w:type="spellStart"/>
      <w:r w:rsidRPr="00DF46BA">
        <w:rPr>
          <w:rStyle w:val="Heading21"/>
          <w:rFonts w:asciiTheme="majorBidi" w:hAnsiTheme="majorBidi" w:cstheme="majorBidi"/>
          <w:b w:val="0"/>
          <w:color w:val="000000" w:themeColor="text1"/>
          <w:sz w:val="24"/>
        </w:rPr>
        <w:t>Dignat</w:t>
      </w:r>
      <w:proofErr w:type="spellEnd"/>
      <w:r w:rsidRPr="00DF46BA">
        <w:rPr>
          <w:rStyle w:val="Heading21"/>
          <w:rFonts w:asciiTheme="majorBidi" w:hAnsiTheme="majorBidi" w:cstheme="majorBidi"/>
          <w:b w:val="0"/>
          <w:color w:val="000000" w:themeColor="text1"/>
          <w:sz w:val="24"/>
        </w:rPr>
        <w:t xml:space="preserve">‐George, F., Duggan, E., </w:t>
      </w:r>
      <w:proofErr w:type="spellStart"/>
      <w:r w:rsidRPr="00DF46BA">
        <w:rPr>
          <w:rStyle w:val="Heading21"/>
          <w:rFonts w:asciiTheme="majorBidi" w:hAnsiTheme="majorBidi" w:cstheme="majorBidi"/>
          <w:b w:val="0"/>
          <w:color w:val="000000" w:themeColor="text1"/>
          <w:sz w:val="24"/>
        </w:rPr>
        <w:t>Ghiran</w:t>
      </w:r>
      <w:proofErr w:type="spellEnd"/>
      <w:r w:rsidRPr="00DF46BA">
        <w:rPr>
          <w:rStyle w:val="Heading21"/>
          <w:rFonts w:asciiTheme="majorBidi" w:hAnsiTheme="majorBidi" w:cstheme="majorBidi"/>
          <w:b w:val="0"/>
          <w:color w:val="000000" w:themeColor="text1"/>
          <w:sz w:val="24"/>
        </w:rPr>
        <w:t xml:space="preserve">, I., </w:t>
      </w:r>
      <w:proofErr w:type="spellStart"/>
      <w:r w:rsidRPr="00DF46BA">
        <w:rPr>
          <w:rStyle w:val="Heading21"/>
          <w:rFonts w:asciiTheme="majorBidi" w:hAnsiTheme="majorBidi" w:cstheme="majorBidi"/>
          <w:b w:val="0"/>
          <w:color w:val="000000" w:themeColor="text1"/>
          <w:sz w:val="24"/>
        </w:rPr>
        <w:t>Giebel</w:t>
      </w:r>
      <w:proofErr w:type="spellEnd"/>
      <w:r w:rsidRPr="00DF46BA">
        <w:rPr>
          <w:rStyle w:val="Heading21"/>
          <w:rFonts w:asciiTheme="majorBidi" w:hAnsiTheme="majorBidi" w:cstheme="majorBidi"/>
          <w:b w:val="0"/>
          <w:color w:val="000000" w:themeColor="text1"/>
          <w:sz w:val="24"/>
        </w:rPr>
        <w:t xml:space="preserve">, B. and </w:t>
      </w:r>
      <w:proofErr w:type="spellStart"/>
      <w:r w:rsidRPr="00DF46BA">
        <w:rPr>
          <w:rStyle w:val="Heading21"/>
          <w:rFonts w:asciiTheme="majorBidi" w:hAnsiTheme="majorBidi" w:cstheme="majorBidi"/>
          <w:b w:val="0"/>
          <w:color w:val="000000" w:themeColor="text1"/>
          <w:sz w:val="24"/>
        </w:rPr>
        <w:t>Görgens</w:t>
      </w:r>
      <w:proofErr w:type="spellEnd"/>
      <w:r w:rsidRPr="00DF46BA">
        <w:rPr>
          <w:rStyle w:val="Heading21"/>
          <w:rFonts w:asciiTheme="majorBidi" w:hAnsiTheme="majorBidi" w:cstheme="majorBidi"/>
          <w:b w:val="0"/>
          <w:color w:val="000000" w:themeColor="text1"/>
          <w:sz w:val="24"/>
        </w:rPr>
        <w:t xml:space="preserve">, A., (2020). </w:t>
      </w:r>
      <w:proofErr w:type="spellStart"/>
      <w:r w:rsidRPr="00DF46BA">
        <w:rPr>
          <w:rStyle w:val="Heading21"/>
          <w:rFonts w:asciiTheme="majorBidi" w:hAnsiTheme="majorBidi" w:cstheme="majorBidi"/>
          <w:b w:val="0"/>
          <w:color w:val="000000" w:themeColor="text1"/>
          <w:sz w:val="24"/>
        </w:rPr>
        <w:t>MIFlowCyt</w:t>
      </w:r>
      <w:proofErr w:type="spellEnd"/>
      <w:r w:rsidRPr="00DF46BA">
        <w:rPr>
          <w:rStyle w:val="Heading21"/>
          <w:rFonts w:asciiTheme="majorBidi" w:hAnsiTheme="majorBidi" w:cstheme="majorBidi"/>
          <w:b w:val="0"/>
          <w:color w:val="000000" w:themeColor="text1"/>
          <w:sz w:val="24"/>
        </w:rPr>
        <w:t>‐EV: A framework for standardized reporting of extracellular vesicle flow cytometry experiments.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extracellular vesicles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9</w:t>
      </w:r>
      <w:r w:rsidRPr="00DF46BA">
        <w:rPr>
          <w:rStyle w:val="Heading21"/>
          <w:rFonts w:asciiTheme="majorBidi" w:hAnsiTheme="majorBidi" w:cstheme="majorBidi"/>
          <w:b w:val="0"/>
          <w:color w:val="000000" w:themeColor="text1"/>
          <w:sz w:val="24"/>
        </w:rPr>
        <w:t>(1), p.1713526.</w:t>
      </w:r>
    </w:p>
    <w:p w14:paraId="5F95F857"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proofErr w:type="spellStart"/>
      <w:r w:rsidRPr="00DF46BA">
        <w:rPr>
          <w:rFonts w:asciiTheme="majorBidi" w:eastAsia="Times New Roman" w:hAnsiTheme="majorBidi" w:cstheme="majorBidi"/>
          <w:color w:val="000000" w:themeColor="text1"/>
          <w:kern w:val="0"/>
          <w:sz w:val="24"/>
          <w:szCs w:val="24"/>
          <w:shd w:val="clear" w:color="auto" w:fill="FFFFFF"/>
          <w:lang w:eastAsia="en-IN"/>
        </w:rPr>
        <w:t>Wiedmann</w:t>
      </w:r>
      <w:proofErr w:type="spellEnd"/>
      <w:r w:rsidRPr="00DF46BA">
        <w:rPr>
          <w:rFonts w:asciiTheme="majorBidi" w:eastAsia="Times New Roman" w:hAnsiTheme="majorBidi" w:cstheme="majorBidi"/>
          <w:color w:val="000000" w:themeColor="text1"/>
          <w:kern w:val="0"/>
          <w:sz w:val="24"/>
          <w:szCs w:val="24"/>
          <w:shd w:val="clear" w:color="auto" w:fill="FFFFFF"/>
          <w:lang w:eastAsia="en-IN"/>
        </w:rPr>
        <w:t xml:space="preserve">, K.P., (2020). Consumers’ perceptions and evaluations of luxury and luxury brands. In </w:t>
      </w:r>
      <w:r w:rsidRPr="00DF46BA">
        <w:rPr>
          <w:rFonts w:asciiTheme="majorBidi" w:eastAsia="Times New Roman" w:hAnsiTheme="majorBidi" w:cstheme="majorBidi"/>
          <w:i/>
          <w:iCs/>
          <w:color w:val="000000" w:themeColor="text1"/>
          <w:kern w:val="0"/>
          <w:sz w:val="24"/>
          <w:szCs w:val="24"/>
          <w:shd w:val="clear" w:color="auto" w:fill="FFFFFF"/>
          <w:lang w:eastAsia="en-IN"/>
        </w:rPr>
        <w:t>The Oxford Handbook of Luxury Business</w:t>
      </w:r>
      <w:r w:rsidRPr="00DF46BA">
        <w:rPr>
          <w:rFonts w:asciiTheme="majorBidi" w:eastAsia="Times New Roman" w:hAnsiTheme="majorBidi" w:cstheme="majorBidi"/>
          <w:color w:val="000000" w:themeColor="text1"/>
          <w:kern w:val="0"/>
          <w:sz w:val="24"/>
          <w:szCs w:val="24"/>
          <w:shd w:val="clear" w:color="auto" w:fill="FFFFFF"/>
          <w:lang w:eastAsia="en-IN"/>
        </w:rPr>
        <w:t>.</w:t>
      </w:r>
    </w:p>
    <w:p w14:paraId="17650E7B"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 xml:space="preserve">Wiltshire, G. and </w:t>
      </w:r>
      <w:proofErr w:type="spellStart"/>
      <w:r w:rsidRPr="00DF46BA">
        <w:rPr>
          <w:rStyle w:val="Heading21"/>
          <w:rFonts w:asciiTheme="majorBidi" w:hAnsiTheme="majorBidi" w:cstheme="majorBidi"/>
          <w:b w:val="0"/>
          <w:color w:val="000000" w:themeColor="text1"/>
          <w:sz w:val="24"/>
          <w:shd w:val="clear" w:color="auto" w:fill="FFFFFF"/>
        </w:rPr>
        <w:t>Ronkainen</w:t>
      </w:r>
      <w:proofErr w:type="spellEnd"/>
      <w:r w:rsidRPr="00DF46BA">
        <w:rPr>
          <w:rStyle w:val="Heading21"/>
          <w:rFonts w:asciiTheme="majorBidi" w:hAnsiTheme="majorBidi" w:cstheme="majorBidi"/>
          <w:b w:val="0"/>
          <w:color w:val="000000" w:themeColor="text1"/>
          <w:sz w:val="24"/>
          <w:shd w:val="clear" w:color="auto" w:fill="FFFFFF"/>
        </w:rPr>
        <w:t>, N.,</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A realist approach to thematic analysis: making sense of qualitative data through experiential, inferential and dispositional themes. </w:t>
      </w:r>
      <w:r w:rsidRPr="00DF46BA">
        <w:rPr>
          <w:rStyle w:val="Heading21"/>
          <w:rFonts w:asciiTheme="majorBidi" w:hAnsiTheme="majorBidi" w:cstheme="majorBidi"/>
          <w:b w:val="0"/>
          <w:i/>
          <w:iCs/>
          <w:color w:val="000000" w:themeColor="text1"/>
          <w:sz w:val="24"/>
          <w:shd w:val="clear" w:color="auto" w:fill="FFFFFF"/>
        </w:rPr>
        <w:t>Journal of Critical Realism</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20</w:t>
      </w:r>
      <w:r w:rsidRPr="00DF46BA">
        <w:rPr>
          <w:rStyle w:val="Heading21"/>
          <w:rFonts w:asciiTheme="majorBidi" w:hAnsiTheme="majorBidi" w:cstheme="majorBidi"/>
          <w:b w:val="0"/>
          <w:color w:val="000000" w:themeColor="text1"/>
          <w:sz w:val="24"/>
          <w:shd w:val="clear" w:color="auto" w:fill="FFFFFF"/>
        </w:rPr>
        <w:t>(2), pp.159-180.</w:t>
      </w:r>
    </w:p>
    <w:p w14:paraId="1AE9353D"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proofErr w:type="spellStart"/>
      <w:r w:rsidRPr="00DF46BA">
        <w:rPr>
          <w:rStyle w:val="Heading21"/>
          <w:rFonts w:asciiTheme="majorBidi" w:hAnsiTheme="majorBidi" w:cstheme="majorBidi"/>
          <w:b w:val="0"/>
          <w:color w:val="000000" w:themeColor="text1"/>
          <w:sz w:val="24"/>
          <w:shd w:val="clear" w:color="auto" w:fill="FFFFFF"/>
        </w:rPr>
        <w:t>Yanti</w:t>
      </w:r>
      <w:proofErr w:type="spellEnd"/>
      <w:r w:rsidRPr="00DF46BA">
        <w:rPr>
          <w:rStyle w:val="Heading21"/>
          <w:rFonts w:asciiTheme="majorBidi" w:hAnsiTheme="majorBidi" w:cstheme="majorBidi"/>
          <w:b w:val="0"/>
          <w:color w:val="000000" w:themeColor="text1"/>
          <w:sz w:val="24"/>
          <w:shd w:val="clear" w:color="auto" w:fill="FFFFFF"/>
        </w:rPr>
        <w:t xml:space="preserve">, B., </w:t>
      </w:r>
      <w:proofErr w:type="spellStart"/>
      <w:r w:rsidRPr="00DF46BA">
        <w:rPr>
          <w:rStyle w:val="Heading21"/>
          <w:rFonts w:asciiTheme="majorBidi" w:hAnsiTheme="majorBidi" w:cstheme="majorBidi"/>
          <w:b w:val="0"/>
          <w:color w:val="000000" w:themeColor="text1"/>
          <w:sz w:val="24"/>
          <w:shd w:val="clear" w:color="auto" w:fill="FFFFFF"/>
        </w:rPr>
        <w:t>Mulyadi</w:t>
      </w:r>
      <w:proofErr w:type="spellEnd"/>
      <w:r w:rsidRPr="00DF46BA">
        <w:rPr>
          <w:rStyle w:val="Heading21"/>
          <w:rFonts w:asciiTheme="majorBidi" w:hAnsiTheme="majorBidi" w:cstheme="majorBidi"/>
          <w:b w:val="0"/>
          <w:color w:val="000000" w:themeColor="text1"/>
          <w:sz w:val="24"/>
          <w:shd w:val="clear" w:color="auto" w:fill="FFFFFF"/>
        </w:rPr>
        <w:t xml:space="preserve">, E., Wahid Uddin, R.G.H.N.Y. and Natalia Sri </w:t>
      </w:r>
      <w:proofErr w:type="spellStart"/>
      <w:r w:rsidRPr="00DF46BA">
        <w:rPr>
          <w:rStyle w:val="Heading21"/>
          <w:rFonts w:asciiTheme="majorBidi" w:hAnsiTheme="majorBidi" w:cstheme="majorBidi"/>
          <w:b w:val="0"/>
          <w:color w:val="000000" w:themeColor="text1"/>
          <w:sz w:val="24"/>
          <w:shd w:val="clear" w:color="auto" w:fill="FFFFFF"/>
        </w:rPr>
        <w:t>Martani</w:t>
      </w:r>
      <w:proofErr w:type="spellEnd"/>
      <w:r w:rsidRPr="00DF46BA">
        <w:rPr>
          <w:rStyle w:val="Heading21"/>
          <w:rFonts w:asciiTheme="majorBidi" w:hAnsiTheme="majorBidi" w:cstheme="majorBidi"/>
          <w:b w:val="0"/>
          <w:color w:val="000000" w:themeColor="text1"/>
          <w:sz w:val="24"/>
          <w:shd w:val="clear" w:color="auto" w:fill="FFFFFF"/>
        </w:rPr>
        <w:t>, N., (2020). Community knowledge, attitudes, and behaviour towards social distancing policy as a means of preventing transmission of COVID-19 in Indonesia.</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 xml:space="preserve">J </w:t>
      </w:r>
      <w:proofErr w:type="spellStart"/>
      <w:r w:rsidRPr="00DF46BA">
        <w:rPr>
          <w:rStyle w:val="Heading21"/>
          <w:rFonts w:asciiTheme="majorBidi" w:hAnsiTheme="majorBidi" w:cstheme="majorBidi"/>
          <w:b w:val="0"/>
          <w:i/>
          <w:iCs/>
          <w:color w:val="000000" w:themeColor="text1"/>
          <w:sz w:val="24"/>
          <w:shd w:val="clear" w:color="auto" w:fill="FFFFFF"/>
        </w:rPr>
        <w:t>AdmKesehatIndones</w:t>
      </w:r>
      <w:proofErr w:type="spellEnd"/>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8</w:t>
      </w:r>
      <w:r w:rsidRPr="00DF46BA">
        <w:rPr>
          <w:rStyle w:val="Heading21"/>
          <w:rFonts w:asciiTheme="majorBidi" w:hAnsiTheme="majorBidi" w:cstheme="majorBidi"/>
          <w:b w:val="0"/>
          <w:color w:val="000000" w:themeColor="text1"/>
          <w:sz w:val="24"/>
          <w:shd w:val="clear" w:color="auto" w:fill="FFFFFF"/>
        </w:rPr>
        <w:t>(1). </w:t>
      </w:r>
    </w:p>
    <w:p w14:paraId="7FAC339B"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Yaqoob, I., Khan, L.U., Kazmi, S.A., Imran, M., </w:t>
      </w:r>
      <w:proofErr w:type="spellStart"/>
      <w:r w:rsidRPr="00DF46BA">
        <w:rPr>
          <w:rStyle w:val="Heading21"/>
          <w:rFonts w:asciiTheme="majorBidi" w:hAnsiTheme="majorBidi" w:cstheme="majorBidi"/>
          <w:b w:val="0"/>
          <w:color w:val="000000" w:themeColor="text1"/>
          <w:sz w:val="24"/>
        </w:rPr>
        <w:t>Guizani</w:t>
      </w:r>
      <w:proofErr w:type="spellEnd"/>
      <w:r w:rsidRPr="00DF46BA">
        <w:rPr>
          <w:rStyle w:val="Heading21"/>
          <w:rFonts w:asciiTheme="majorBidi" w:hAnsiTheme="majorBidi" w:cstheme="majorBidi"/>
          <w:b w:val="0"/>
          <w:color w:val="000000" w:themeColor="text1"/>
          <w:sz w:val="24"/>
        </w:rPr>
        <w:t>, N. and Hong, C.S., (2019). Autonomous driving cars in smart cities: Recent advances, requirements, and challenges.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IEEE Network</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34</w:t>
      </w:r>
      <w:r w:rsidRPr="00DF46BA">
        <w:rPr>
          <w:rStyle w:val="Heading21"/>
          <w:rFonts w:asciiTheme="majorBidi" w:hAnsiTheme="majorBidi" w:cstheme="majorBidi"/>
          <w:b w:val="0"/>
          <w:color w:val="000000" w:themeColor="text1"/>
          <w:sz w:val="24"/>
        </w:rPr>
        <w:t>(1), pp.174-181.</w:t>
      </w:r>
    </w:p>
    <w:p w14:paraId="0C44C85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Younas, A. and Durante, A.,</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(2023). Decision tree for identifying pertinent integration procedures and joint displays in mixed methods research. </w:t>
      </w:r>
      <w:r w:rsidRPr="00DF46BA">
        <w:rPr>
          <w:rStyle w:val="Heading21"/>
          <w:rFonts w:asciiTheme="majorBidi" w:hAnsiTheme="majorBidi" w:cstheme="majorBidi"/>
          <w:b w:val="0"/>
          <w:i/>
          <w:iCs/>
          <w:color w:val="000000" w:themeColor="text1"/>
          <w:sz w:val="24"/>
          <w:shd w:val="clear" w:color="auto" w:fill="FFFFFF"/>
        </w:rPr>
        <w:t>Journal of Advanced Nursing</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79</w:t>
      </w:r>
      <w:r w:rsidRPr="00DF46BA">
        <w:rPr>
          <w:rStyle w:val="Heading21"/>
          <w:rFonts w:asciiTheme="majorBidi" w:hAnsiTheme="majorBidi" w:cstheme="majorBidi"/>
          <w:b w:val="0"/>
          <w:color w:val="000000" w:themeColor="text1"/>
          <w:sz w:val="24"/>
          <w:shd w:val="clear" w:color="auto" w:fill="FFFFFF"/>
        </w:rPr>
        <w:t>(7), pp.2754-2769.</w:t>
      </w:r>
    </w:p>
    <w:p w14:paraId="45C624A5"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Yu, X. and Yuan, C., (2019). How consumers’ brand experience in social media can improve brand perception and customer equity.</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Asia Pacific Journal of Marketing and Logistics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31</w:t>
      </w:r>
      <w:r w:rsidRPr="00DF46BA">
        <w:rPr>
          <w:rStyle w:val="Heading21"/>
          <w:rFonts w:asciiTheme="majorBidi" w:hAnsiTheme="majorBidi" w:cstheme="majorBidi"/>
          <w:b w:val="0"/>
          <w:color w:val="000000" w:themeColor="text1"/>
          <w:sz w:val="24"/>
          <w:shd w:val="clear" w:color="auto" w:fill="FFFFFF"/>
        </w:rPr>
        <w:t>(5), pp.1233-1251. </w:t>
      </w:r>
    </w:p>
    <w:p w14:paraId="5D78978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Zheng, R., Li, Z. and Na, S., (2022). How customer engagement in the live-streaming affects purchase intention and customer acquisition, E-tailer's perspective.</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Journal of Retailing and Consumer Services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68</w:t>
      </w:r>
      <w:r w:rsidRPr="00DF46BA">
        <w:rPr>
          <w:rStyle w:val="Heading21"/>
          <w:rFonts w:asciiTheme="majorBidi" w:hAnsiTheme="majorBidi" w:cstheme="majorBidi"/>
          <w:b w:val="0"/>
          <w:color w:val="000000" w:themeColor="text1"/>
          <w:sz w:val="24"/>
          <w:shd w:val="clear" w:color="auto" w:fill="FFFFFF"/>
        </w:rPr>
        <w:t>, p.103015. </w:t>
      </w:r>
    </w:p>
    <w:p w14:paraId="7659B164"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shd w:val="clear" w:color="auto" w:fill="FFFFFF"/>
        </w:rPr>
      </w:pPr>
      <w:r w:rsidRPr="00DF46BA">
        <w:rPr>
          <w:rFonts w:asciiTheme="majorBidi" w:hAnsiTheme="majorBidi" w:cstheme="majorBidi"/>
          <w:color w:val="000000" w:themeColor="text1"/>
          <w:shd w:val="clear" w:color="auto" w:fill="FFFFFF"/>
        </w:rPr>
        <w:t>Zia, A., Younus, S. and Mirza, F., (2021). Investigating the impact of brand image and brand loyalty on brand equity: the mediating role of brand awareness. </w:t>
      </w:r>
      <w:r w:rsidRPr="00DF46BA">
        <w:rPr>
          <w:rFonts w:asciiTheme="majorBidi" w:hAnsiTheme="majorBidi" w:cstheme="majorBidi"/>
          <w:i/>
          <w:iCs/>
          <w:color w:val="000000" w:themeColor="text1"/>
          <w:shd w:val="clear" w:color="auto" w:fill="FFFFFF"/>
        </w:rPr>
        <w:t>International Journal of Innovation, Creativity and Change</w:t>
      </w:r>
      <w:r w:rsidRPr="00DF46BA">
        <w:rPr>
          <w:rFonts w:asciiTheme="majorBidi" w:hAnsiTheme="majorBidi" w:cstheme="majorBidi"/>
          <w:color w:val="000000" w:themeColor="text1"/>
          <w:shd w:val="clear" w:color="auto" w:fill="FFFFFF"/>
        </w:rPr>
        <w:t>, </w:t>
      </w:r>
      <w:r w:rsidRPr="00DF46BA">
        <w:rPr>
          <w:rFonts w:asciiTheme="majorBidi" w:hAnsiTheme="majorBidi" w:cstheme="majorBidi"/>
          <w:i/>
          <w:iCs/>
          <w:color w:val="000000" w:themeColor="text1"/>
          <w:shd w:val="clear" w:color="auto" w:fill="FFFFFF"/>
        </w:rPr>
        <w:t>15</w:t>
      </w:r>
      <w:r w:rsidRPr="00DF46BA">
        <w:rPr>
          <w:rFonts w:asciiTheme="majorBidi" w:hAnsiTheme="majorBidi" w:cstheme="majorBidi"/>
          <w:color w:val="000000" w:themeColor="text1"/>
          <w:shd w:val="clear" w:color="auto" w:fill="FFFFFF"/>
        </w:rPr>
        <w:t>(2), pp.1091-1106.</w:t>
      </w:r>
    </w:p>
    <w:p w14:paraId="795A1B1C" w14:textId="77777777" w:rsidR="004F6BA5" w:rsidRPr="00301A3C" w:rsidRDefault="004F6BA5" w:rsidP="0DC1D1BF">
      <w:pPr>
        <w:pStyle w:val="s35"/>
        <w:spacing w:before="180" w:beforeAutospacing="0" w:after="0" w:afterAutospacing="0" w:line="360" w:lineRule="auto"/>
        <w:jc w:val="both"/>
        <w:divId w:val="1752239871"/>
        <w:rPr>
          <w:rStyle w:val="Heading21"/>
          <w:b w:val="0"/>
          <w:color w:val="FF0000"/>
          <w:sz w:val="24"/>
          <w:shd w:val="clear" w:color="auto" w:fill="FFFFFF"/>
        </w:rPr>
      </w:pPr>
    </w:p>
    <w:p w14:paraId="348C9130" w14:textId="77777777" w:rsidR="00406758" w:rsidRPr="00B738D2" w:rsidRDefault="00406758" w:rsidP="00432640">
      <w:pPr>
        <w:pStyle w:val="s2"/>
        <w:spacing w:before="240" w:beforeAutospacing="0" w:after="0" w:afterAutospacing="0" w:line="360" w:lineRule="auto"/>
        <w:jc w:val="both"/>
        <w:rPr>
          <w:color w:val="000000" w:themeColor="text1"/>
        </w:rPr>
      </w:pPr>
    </w:p>
    <w:p w14:paraId="0FAABC2D" w14:textId="77777777"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p>
    <w:p w14:paraId="2401C6BE" w14:textId="77777777" w:rsidR="008B172A" w:rsidRPr="00B738D2" w:rsidRDefault="008B172A" w:rsidP="00432640">
      <w:pPr>
        <w:spacing w:line="360" w:lineRule="auto"/>
        <w:jc w:val="both"/>
        <w:rPr>
          <w:rFonts w:ascii="Times New Roman" w:hAnsi="Times New Roman" w:cs="Times New Roman"/>
          <w:color w:val="000000" w:themeColor="text1"/>
          <w:sz w:val="24"/>
          <w:szCs w:val="24"/>
        </w:rPr>
      </w:pPr>
    </w:p>
    <w:sectPr w:rsidR="008B172A" w:rsidRPr="00B738D2" w:rsidSect="00301A3C">
      <w:headerReference w:type="default" r:id="rId53"/>
      <w:footerReference w:type="default" r:id="rId54"/>
      <w:headerReference w:type="first" r:id="rId55"/>
      <w:footerReference w:type="firs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452CE" w14:textId="77777777" w:rsidR="00975C1E" w:rsidRDefault="00975C1E" w:rsidP="00FD2C47">
      <w:r>
        <w:separator/>
      </w:r>
    </w:p>
    <w:p w14:paraId="44599961" w14:textId="77777777" w:rsidR="00975C1E" w:rsidRDefault="00975C1E"/>
  </w:endnote>
  <w:endnote w:type="continuationSeparator" w:id="0">
    <w:p w14:paraId="7B003493" w14:textId="77777777" w:rsidR="00975C1E" w:rsidRDefault="00975C1E" w:rsidP="00FD2C47">
      <w:r>
        <w:continuationSeparator/>
      </w:r>
    </w:p>
    <w:p w14:paraId="51EDDE6B" w14:textId="77777777" w:rsidR="00975C1E" w:rsidRDefault="00975C1E"/>
  </w:endnote>
  <w:endnote w:type="continuationNotice" w:id="1">
    <w:p w14:paraId="4FD30BB0" w14:textId="77777777" w:rsidR="00975C1E" w:rsidRDefault="00975C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13533"/>
      <w:docPartObj>
        <w:docPartGallery w:val="Page Numbers (Bottom of Page)"/>
        <w:docPartUnique/>
      </w:docPartObj>
    </w:sdtPr>
    <w:sdtEndPr>
      <w:rPr>
        <w:rFonts w:ascii="Times New Roman" w:hAnsi="Times New Roman" w:cs="Times New Roman"/>
        <w:sz w:val="20"/>
        <w:szCs w:val="20"/>
      </w:rPr>
    </w:sdtEndPr>
    <w:sdtContent>
      <w:p w14:paraId="4C0DF2BC" w14:textId="77777777" w:rsidR="00105209" w:rsidRPr="00F607DF" w:rsidRDefault="00105209">
        <w:pPr>
          <w:pStyle w:val="Footer"/>
          <w:jc w:val="right"/>
          <w:rPr>
            <w:rFonts w:ascii="Times New Roman" w:hAnsi="Times New Roman" w:cs="Times New Roman"/>
            <w:sz w:val="20"/>
            <w:szCs w:val="20"/>
          </w:rPr>
        </w:pPr>
        <w:r w:rsidRPr="00F607DF">
          <w:rPr>
            <w:rFonts w:ascii="Times New Roman" w:hAnsi="Times New Roman" w:cs="Times New Roman"/>
            <w:sz w:val="20"/>
            <w:szCs w:val="20"/>
          </w:rPr>
          <w:fldChar w:fldCharType="begin"/>
        </w:r>
        <w:r w:rsidRPr="00F607DF">
          <w:rPr>
            <w:rFonts w:ascii="Times New Roman" w:hAnsi="Times New Roman" w:cs="Times New Roman"/>
            <w:sz w:val="20"/>
            <w:szCs w:val="20"/>
          </w:rPr>
          <w:instrText xml:space="preserve"> PAGE   \* MERGEFORMAT </w:instrText>
        </w:r>
        <w:r w:rsidRPr="00F607DF">
          <w:rPr>
            <w:rFonts w:ascii="Times New Roman" w:hAnsi="Times New Roman" w:cs="Times New Roman"/>
            <w:sz w:val="20"/>
            <w:szCs w:val="20"/>
          </w:rPr>
          <w:fldChar w:fldCharType="separate"/>
        </w:r>
        <w:r w:rsidR="00574DB1">
          <w:rPr>
            <w:rFonts w:ascii="Times New Roman" w:hAnsi="Times New Roman" w:cs="Times New Roman"/>
            <w:noProof/>
            <w:sz w:val="20"/>
            <w:szCs w:val="20"/>
          </w:rPr>
          <w:t>6</w:t>
        </w:r>
        <w:r w:rsidR="00574DB1">
          <w:rPr>
            <w:rFonts w:ascii="Times New Roman" w:hAnsi="Times New Roman" w:cs="Times New Roman"/>
            <w:noProof/>
            <w:sz w:val="20"/>
            <w:szCs w:val="20"/>
          </w:rPr>
          <w:t>5</w:t>
        </w:r>
        <w:r w:rsidRPr="00F607DF">
          <w:rPr>
            <w:rFonts w:ascii="Times New Roman" w:hAnsi="Times New Roman" w:cs="Times New Roman"/>
            <w:sz w:val="20"/>
            <w:szCs w:val="20"/>
          </w:rPr>
          <w:fldChar w:fldCharType="end"/>
        </w:r>
      </w:p>
    </w:sdtContent>
  </w:sdt>
  <w:p w14:paraId="4E25E9B1" w14:textId="77777777" w:rsidR="00105209" w:rsidRDefault="00105209">
    <w:pPr>
      <w:pStyle w:val="Footer"/>
    </w:pPr>
  </w:p>
  <w:p w14:paraId="40D3F91C" w14:textId="77777777" w:rsidR="00105209" w:rsidRDefault="0010520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105209" w14:paraId="0C7A1347" w14:textId="77777777" w:rsidTr="0DC1D1BF">
      <w:trPr>
        <w:trHeight w:val="300"/>
      </w:trPr>
      <w:tc>
        <w:tcPr>
          <w:tcW w:w="3005" w:type="dxa"/>
        </w:tcPr>
        <w:p w14:paraId="39D612F8" w14:textId="732CB7BF" w:rsidR="00105209" w:rsidRDefault="00105209" w:rsidP="0DC1D1BF">
          <w:pPr>
            <w:pStyle w:val="Header"/>
            <w:ind w:left="-115"/>
          </w:pPr>
        </w:p>
      </w:tc>
      <w:tc>
        <w:tcPr>
          <w:tcW w:w="3005" w:type="dxa"/>
        </w:tcPr>
        <w:p w14:paraId="3A4C32FD" w14:textId="0C79C9C2" w:rsidR="00105209" w:rsidRDefault="00105209" w:rsidP="0DC1D1BF">
          <w:pPr>
            <w:pStyle w:val="Header"/>
            <w:jc w:val="center"/>
          </w:pPr>
        </w:p>
      </w:tc>
      <w:tc>
        <w:tcPr>
          <w:tcW w:w="3005" w:type="dxa"/>
        </w:tcPr>
        <w:p w14:paraId="6096284E" w14:textId="327D3D76" w:rsidR="00105209" w:rsidRDefault="00105209" w:rsidP="0DC1D1BF">
          <w:pPr>
            <w:pStyle w:val="Header"/>
            <w:ind w:right="-115"/>
            <w:jc w:val="right"/>
          </w:pPr>
        </w:p>
      </w:tc>
    </w:tr>
  </w:tbl>
  <w:p w14:paraId="1898BC54" w14:textId="0621F02F" w:rsidR="00105209" w:rsidRDefault="00105209" w:rsidP="0DC1D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D9A5D" w14:textId="77777777" w:rsidR="00975C1E" w:rsidRDefault="00975C1E" w:rsidP="00FD2C47">
      <w:r>
        <w:separator/>
      </w:r>
    </w:p>
    <w:p w14:paraId="64E7BE2B" w14:textId="77777777" w:rsidR="00975C1E" w:rsidRDefault="00975C1E"/>
  </w:footnote>
  <w:footnote w:type="continuationSeparator" w:id="0">
    <w:p w14:paraId="67060DC8" w14:textId="77777777" w:rsidR="00975C1E" w:rsidRDefault="00975C1E" w:rsidP="00FD2C47">
      <w:r>
        <w:continuationSeparator/>
      </w:r>
    </w:p>
    <w:p w14:paraId="6E4B8C9E" w14:textId="77777777" w:rsidR="00975C1E" w:rsidRDefault="00975C1E"/>
  </w:footnote>
  <w:footnote w:type="continuationNotice" w:id="1">
    <w:p w14:paraId="3A030B06" w14:textId="77777777" w:rsidR="00975C1E" w:rsidRDefault="00975C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105209" w14:paraId="6B25BAA5" w14:textId="77777777" w:rsidTr="0DC1D1BF">
      <w:trPr>
        <w:trHeight w:val="300"/>
      </w:trPr>
      <w:tc>
        <w:tcPr>
          <w:tcW w:w="3005" w:type="dxa"/>
        </w:tcPr>
        <w:p w14:paraId="0AFE028E" w14:textId="6815EFA4" w:rsidR="00105209" w:rsidRDefault="00105209" w:rsidP="0DC1D1BF">
          <w:pPr>
            <w:pStyle w:val="Header"/>
            <w:ind w:left="-115"/>
          </w:pPr>
        </w:p>
      </w:tc>
      <w:tc>
        <w:tcPr>
          <w:tcW w:w="3005" w:type="dxa"/>
        </w:tcPr>
        <w:p w14:paraId="002CDEEA" w14:textId="4941A3C1" w:rsidR="00105209" w:rsidRDefault="00105209" w:rsidP="0DC1D1BF">
          <w:pPr>
            <w:pStyle w:val="Header"/>
            <w:jc w:val="center"/>
          </w:pPr>
        </w:p>
      </w:tc>
      <w:tc>
        <w:tcPr>
          <w:tcW w:w="3005" w:type="dxa"/>
        </w:tcPr>
        <w:p w14:paraId="64256EA5" w14:textId="65A059F5" w:rsidR="00105209" w:rsidRDefault="00105209" w:rsidP="0DC1D1BF">
          <w:pPr>
            <w:pStyle w:val="Header"/>
            <w:ind w:right="-115"/>
            <w:jc w:val="right"/>
          </w:pPr>
        </w:p>
      </w:tc>
    </w:tr>
  </w:tbl>
  <w:p w14:paraId="3C04332A" w14:textId="1B7514CE" w:rsidR="00105209" w:rsidRDefault="00105209" w:rsidP="0DC1D1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105209" w14:paraId="69E2995A" w14:textId="77777777" w:rsidTr="0DC1D1BF">
      <w:trPr>
        <w:trHeight w:val="300"/>
      </w:trPr>
      <w:tc>
        <w:tcPr>
          <w:tcW w:w="3005" w:type="dxa"/>
        </w:tcPr>
        <w:p w14:paraId="60997121" w14:textId="48352F4A" w:rsidR="00105209" w:rsidRDefault="00105209" w:rsidP="0DC1D1BF">
          <w:pPr>
            <w:pStyle w:val="Header"/>
            <w:ind w:left="-115"/>
          </w:pPr>
        </w:p>
      </w:tc>
      <w:tc>
        <w:tcPr>
          <w:tcW w:w="3005" w:type="dxa"/>
        </w:tcPr>
        <w:p w14:paraId="3E5399CC" w14:textId="486E4BEA" w:rsidR="00105209" w:rsidRDefault="00105209" w:rsidP="0DC1D1BF">
          <w:pPr>
            <w:pStyle w:val="Header"/>
            <w:jc w:val="center"/>
          </w:pPr>
        </w:p>
      </w:tc>
      <w:tc>
        <w:tcPr>
          <w:tcW w:w="3005" w:type="dxa"/>
        </w:tcPr>
        <w:p w14:paraId="23C63C50" w14:textId="5B7700C8" w:rsidR="00105209" w:rsidRDefault="00105209" w:rsidP="0DC1D1BF">
          <w:pPr>
            <w:pStyle w:val="Header"/>
            <w:ind w:right="-115"/>
            <w:jc w:val="right"/>
          </w:pPr>
        </w:p>
      </w:tc>
    </w:tr>
  </w:tbl>
  <w:p w14:paraId="70E1C61F" w14:textId="42B11915" w:rsidR="00105209" w:rsidRDefault="00105209" w:rsidP="0DC1D1BF">
    <w:pPr>
      <w:pStyle w:val="Header"/>
    </w:pPr>
  </w:p>
</w:hdr>
</file>

<file path=word/intelligence2.xml><?xml version="1.0" encoding="utf-8"?>
<int2:intelligence xmlns:int2="http://schemas.microsoft.com/office/intelligence/2020/intelligence" xmlns:oel="http://schemas.microsoft.com/office/2019/extlst">
  <int2:observations>
    <int2:textHash int2:hashCode="rfUsCSmniC5LO0" int2:id="0ZhjZKTy">
      <int2:state int2:value="Rejected" int2:type="AugLoop_Text_Critique"/>
    </int2:textHash>
    <int2:textHash int2:hashCode="w6mKBiNcmJ92A/" int2:id="0d9md19r">
      <int2:state int2:value="Rejected" int2:type="AugLoop_Text_Critique"/>
    </int2:textHash>
    <int2:textHash int2:hashCode="uRx4xDfrkineCT" int2:id="1UyWYfjX">
      <int2:state int2:value="Rejected" int2:type="AugLoop_Text_Critique"/>
    </int2:textHash>
    <int2:textHash int2:hashCode="SFmsnU3w7jLaSR" int2:id="52afJRVc">
      <int2:state int2:value="Rejected" int2:type="AugLoop_Text_Critique"/>
    </int2:textHash>
    <int2:textHash int2:hashCode="f4ZGnL8mc/fD+n" int2:id="6SpJklH9">
      <int2:state int2:value="Rejected" int2:type="AugLoop_Text_Critique"/>
    </int2:textHash>
    <int2:textHash int2:hashCode="017Z88YPU1J1Qf" int2:id="6Z65mPtP">
      <int2:state int2:value="Rejected" int2:type="AugLoop_Text_Critique"/>
    </int2:textHash>
    <int2:textHash int2:hashCode="CZahuff7Epmd/X" int2:id="904xztwu">
      <int2:state int2:value="Rejected" int2:type="AugLoop_Text_Critique"/>
    </int2:textHash>
    <int2:textHash int2:hashCode="VhHrZzJIalohKl" int2:id="9HWIwXQx">
      <int2:state int2:value="Rejected" int2:type="AugLoop_Text_Critique"/>
    </int2:textHash>
    <int2:textHash int2:hashCode="TCU5uk0TLWdPVV" int2:id="9nYnGRmg">
      <int2:state int2:value="Rejected" int2:type="AugLoop_Text_Critique"/>
    </int2:textHash>
    <int2:textHash int2:hashCode="v4+rHVj7/27MXd" int2:id="BbECuo9C">
      <int2:state int2:value="Rejected" int2:type="AugLoop_Text_Critique"/>
    </int2:textHash>
    <int2:textHash int2:hashCode="1wZJ7pePPnd9Jq" int2:id="Dt0nBdCF">
      <int2:state int2:value="Rejected" int2:type="AugLoop_Text_Critique"/>
    </int2:textHash>
    <int2:textHash int2:hashCode="tD6bRr7vr/gAxc" int2:id="FvXeQzYQ">
      <int2:state int2:value="Rejected" int2:type="AugLoop_Text_Critique"/>
    </int2:textHash>
    <int2:textHash int2:hashCode="25rzYf529a3uPH" int2:id="IOCytsgL">
      <int2:state int2:value="Rejected" int2:type="AugLoop_Text_Critique"/>
    </int2:textHash>
    <int2:textHash int2:hashCode="oQ0R/69vxMOnr8" int2:id="IrwAb93K">
      <int2:state int2:value="Rejected" int2:type="AugLoop_Text_Critique"/>
    </int2:textHash>
    <int2:textHash int2:hashCode="PMxh24kGR72jbQ" int2:id="Jsq1TuhT">
      <int2:state int2:value="Rejected" int2:type="AugLoop_Text_Critique"/>
    </int2:textHash>
    <int2:textHash int2:hashCode="UkOzcgOooqiv1n" int2:id="LDkKXozl">
      <int2:state int2:value="Rejected" int2:type="AugLoop_Text_Critique"/>
    </int2:textHash>
    <int2:textHash int2:hashCode="NEfkEfe/UZVDIh" int2:id="M8SXPV4z">
      <int2:state int2:value="Rejected" int2:type="AugLoop_Text_Critique"/>
    </int2:textHash>
    <int2:textHash int2:hashCode="iIP72HQ5+suRnt" int2:id="PCfQPt0d">
      <int2:state int2:value="Rejected" int2:type="AugLoop_Text_Critique"/>
    </int2:textHash>
    <int2:textHash int2:hashCode="uB361r/MTxtYSS" int2:id="R5GgiHg5">
      <int2:state int2:value="Rejected" int2:type="AugLoop_Text_Critique"/>
    </int2:textHash>
    <int2:textHash int2:hashCode="wbKfrbpQs5QuVJ" int2:id="Sd1IUdM0">
      <int2:state int2:value="Rejected" int2:type="AugLoop_Text_Critique"/>
    </int2:textHash>
    <int2:textHash int2:hashCode="Tub/nCS1B7z69+" int2:id="TNEcwYTx">
      <int2:state int2:value="Rejected" int2:type="AugLoop_Text_Critique"/>
    </int2:textHash>
    <int2:textHash int2:hashCode="ynlSGtmudX4mwR" int2:id="TNNYIvoc">
      <int2:state int2:value="Rejected" int2:type="AugLoop_Text_Critique"/>
    </int2:textHash>
    <int2:textHash int2:hashCode="vXQNpXeVAHgjpu" int2:id="Tm7k64nR">
      <int2:state int2:value="Rejected" int2:type="AugLoop_Text_Critique"/>
    </int2:textHash>
    <int2:textHash int2:hashCode="qWACk9HI5xAZ50" int2:id="Y2YzM8XU">
      <int2:state int2:value="Rejected" int2:type="AugLoop_Text_Critique"/>
    </int2:textHash>
    <int2:textHash int2:hashCode="JVnY9Z3jmAGBIa" int2:id="Yzp1DEzW">
      <int2:state int2:value="Rejected" int2:type="AugLoop_Text_Critique"/>
    </int2:textHash>
    <int2:textHash int2:hashCode="bRzRv/w5pPdVcv" int2:id="bqpOV8BU">
      <int2:state int2:value="Rejected" int2:type="AugLoop_Text_Critique"/>
    </int2:textHash>
    <int2:textHash int2:hashCode="N83xkFh18nDyBp" int2:id="cBlI6PGY">
      <int2:state int2:value="Rejected" int2:type="AugLoop_Text_Critique"/>
    </int2:textHash>
    <int2:textHash int2:hashCode="/3AzBl3TFaz2pT" int2:id="dgrd8dqj">
      <int2:state int2:value="Rejected" int2:type="AugLoop_Text_Critique"/>
    </int2:textHash>
    <int2:textHash int2:hashCode="66rR1VLqr0HeWC" int2:id="dnbxujM9">
      <int2:state int2:value="Rejected" int2:type="AugLoop_Text_Critique"/>
    </int2:textHash>
    <int2:textHash int2:hashCode="9DMtGJutXRHRkf" int2:id="eG6iM727">
      <int2:state int2:value="Rejected" int2:type="AugLoop_Text_Critique"/>
    </int2:textHash>
    <int2:textHash int2:hashCode="BvcZLvsI8R181A" int2:id="eKIomsIZ">
      <int2:state int2:value="Rejected" int2:type="AugLoop_Text_Critique"/>
    </int2:textHash>
    <int2:textHash int2:hashCode="BC3EUS+j05HFFw" int2:id="fFmGKANr">
      <int2:state int2:value="Rejected" int2:type="AugLoop_Text_Critique"/>
    </int2:textHash>
    <int2:textHash int2:hashCode="+MfkSNRZaJtAIS" int2:id="iFRd4KdR">
      <int2:state int2:value="Rejected" int2:type="AugLoop_Text_Critique"/>
    </int2:textHash>
    <int2:textHash int2:hashCode="HKTlQB3/AnBKrJ" int2:id="jj3srCLc">
      <int2:state int2:value="Rejected" int2:type="AugLoop_Text_Critique"/>
    </int2:textHash>
    <int2:textHash int2:hashCode="y4cRHaX3EPbOyU" int2:id="kHvU58ll">
      <int2:state int2:value="Rejected" int2:type="AugLoop_Text_Critique"/>
    </int2:textHash>
    <int2:textHash int2:hashCode="v5P3eDlGpapCTU" int2:id="mZQcz1ix">
      <int2:state int2:value="Rejected" int2:type="AugLoop_Text_Critique"/>
    </int2:textHash>
    <int2:textHash int2:hashCode="ZPUdatAj3tRPn+" int2:id="nDAoAti0">
      <int2:state int2:value="Rejected" int2:type="AugLoop_Text_Critique"/>
    </int2:textHash>
    <int2:textHash int2:hashCode="l5YkWKeQqia0YL" int2:id="q5BKMFMp">
      <int2:state int2:value="Rejected" int2:type="AugLoop_Text_Critique"/>
    </int2:textHash>
    <int2:textHash int2:hashCode="A8nYLDUDhWNvQH" int2:id="qrabl3FT">
      <int2:state int2:value="Rejected" int2:type="AugLoop_Text_Critique"/>
    </int2:textHash>
    <int2:textHash int2:hashCode="+z2InSrePXcx9n" int2:id="rHlpPXRE">
      <int2:state int2:value="Rejected" int2:type="AugLoop_Text_Critique"/>
    </int2:textHash>
    <int2:textHash int2:hashCode="vVwpG6i0C6xz/y" int2:id="rZeStNcK">
      <int2:state int2:value="Rejected" int2:type="AugLoop_Text_Critique"/>
    </int2:textHash>
    <int2:textHash int2:hashCode="Kwgm6bVsGdzVwu" int2:id="s5j72IVl">
      <int2:state int2:value="Rejected" int2:type="AugLoop_Text_Critique"/>
    </int2:textHash>
    <int2:textHash int2:hashCode="r5K7j/PCT2C0qx" int2:id="sw5R5I48">
      <int2:state int2:value="Rejected" int2:type="AugLoop_Text_Critique"/>
    </int2:textHash>
    <int2:textHash int2:hashCode="JZn4O4gJN/zq4A" int2:id="tOvBiqbr">
      <int2:state int2:value="Rejected" int2:type="AugLoop_Text_Critique"/>
    </int2:textHash>
    <int2:textHash int2:hashCode="7GY8lstxqW4Ejs" int2:id="u7SGL20f">
      <int2:state int2:value="Rejected" int2:type="AugLoop_Text_Critique"/>
    </int2:textHash>
    <int2:textHash int2:hashCode="YLs2CAsAi9h27S" int2:id="vSFVfNlY">
      <int2:state int2:value="Rejected" int2:type="AugLoop_Text_Critique"/>
    </int2:textHash>
    <int2:textHash int2:hashCode="ISOAgatAdqRLwQ" int2:id="vePNGQAe">
      <int2:state int2:value="Rejected" int2:type="AugLoop_Text_Critique"/>
    </int2:textHash>
    <int2:textHash int2:hashCode="f9KJR3JNf7Xrkn" int2:id="wH1zX9v3">
      <int2:state int2:value="Rejected" int2:type="AugLoop_Text_Critique"/>
    </int2:textHash>
    <int2:textHash int2:hashCode="31ezYUGgAVP/pl" int2:id="xKKHJEE2">
      <int2:state int2:value="Rejected" int2:type="AugLoop_Text_Critique"/>
    </int2:textHash>
    <int2:textHash int2:hashCode="cNGfwA/fGvVPHT" int2:id="xrbmA0sT">
      <int2:state int2:value="Rejected" int2:type="AugLoop_Text_Critique"/>
    </int2:textHash>
    <int2:textHash int2:hashCode="YINOe1FQGsZO3O" int2:id="yMvfOjyW">
      <int2:state int2:value="Rejected" int2:type="AugLoop_Text_Critique"/>
    </int2:textHash>
    <int2:bookmark int2:bookmarkName="_Int_ybF6mlzb" int2:invalidationBookmarkName="" int2:hashCode="u00/VdKxyKtiih" int2:id="eBR5JAl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7DFAF"/>
    <w:multiLevelType w:val="hybridMultilevel"/>
    <w:tmpl w:val="FFFFFFFF"/>
    <w:lvl w:ilvl="0" w:tplc="BBD43302">
      <w:start w:val="1"/>
      <w:numFmt w:val="bullet"/>
      <w:lvlText w:val=""/>
      <w:lvlJc w:val="left"/>
      <w:pPr>
        <w:ind w:left="720" w:hanging="360"/>
      </w:pPr>
      <w:rPr>
        <w:rFonts w:ascii="Symbol" w:hAnsi="Symbol" w:hint="default"/>
      </w:rPr>
    </w:lvl>
    <w:lvl w:ilvl="1" w:tplc="3A74CF44">
      <w:start w:val="1"/>
      <w:numFmt w:val="bullet"/>
      <w:lvlText w:val="o"/>
      <w:lvlJc w:val="left"/>
      <w:pPr>
        <w:ind w:left="1440" w:hanging="360"/>
      </w:pPr>
      <w:rPr>
        <w:rFonts w:ascii="Courier New" w:hAnsi="Courier New" w:hint="default"/>
      </w:rPr>
    </w:lvl>
    <w:lvl w:ilvl="2" w:tplc="FE4E819A">
      <w:start w:val="1"/>
      <w:numFmt w:val="bullet"/>
      <w:lvlText w:val=""/>
      <w:lvlJc w:val="left"/>
      <w:pPr>
        <w:ind w:left="2160" w:hanging="360"/>
      </w:pPr>
      <w:rPr>
        <w:rFonts w:ascii="Wingdings" w:hAnsi="Wingdings" w:hint="default"/>
      </w:rPr>
    </w:lvl>
    <w:lvl w:ilvl="3" w:tplc="90022D20">
      <w:start w:val="1"/>
      <w:numFmt w:val="bullet"/>
      <w:lvlText w:val=""/>
      <w:lvlJc w:val="left"/>
      <w:pPr>
        <w:ind w:left="2880" w:hanging="360"/>
      </w:pPr>
      <w:rPr>
        <w:rFonts w:ascii="Symbol" w:hAnsi="Symbol" w:hint="default"/>
      </w:rPr>
    </w:lvl>
    <w:lvl w:ilvl="4" w:tplc="74625E9C">
      <w:start w:val="1"/>
      <w:numFmt w:val="bullet"/>
      <w:lvlText w:val="o"/>
      <w:lvlJc w:val="left"/>
      <w:pPr>
        <w:ind w:left="3600" w:hanging="360"/>
      </w:pPr>
      <w:rPr>
        <w:rFonts w:ascii="Courier New" w:hAnsi="Courier New" w:hint="default"/>
      </w:rPr>
    </w:lvl>
    <w:lvl w:ilvl="5" w:tplc="F8EE469E">
      <w:start w:val="1"/>
      <w:numFmt w:val="bullet"/>
      <w:lvlText w:val=""/>
      <w:lvlJc w:val="left"/>
      <w:pPr>
        <w:ind w:left="4320" w:hanging="360"/>
      </w:pPr>
      <w:rPr>
        <w:rFonts w:ascii="Wingdings" w:hAnsi="Wingdings" w:hint="default"/>
      </w:rPr>
    </w:lvl>
    <w:lvl w:ilvl="6" w:tplc="86AA8DAC">
      <w:start w:val="1"/>
      <w:numFmt w:val="bullet"/>
      <w:lvlText w:val=""/>
      <w:lvlJc w:val="left"/>
      <w:pPr>
        <w:ind w:left="5040" w:hanging="360"/>
      </w:pPr>
      <w:rPr>
        <w:rFonts w:ascii="Symbol" w:hAnsi="Symbol" w:hint="default"/>
      </w:rPr>
    </w:lvl>
    <w:lvl w:ilvl="7" w:tplc="669E1B32">
      <w:start w:val="1"/>
      <w:numFmt w:val="bullet"/>
      <w:lvlText w:val="o"/>
      <w:lvlJc w:val="left"/>
      <w:pPr>
        <w:ind w:left="5760" w:hanging="360"/>
      </w:pPr>
      <w:rPr>
        <w:rFonts w:ascii="Courier New" w:hAnsi="Courier New" w:hint="default"/>
      </w:rPr>
    </w:lvl>
    <w:lvl w:ilvl="8" w:tplc="AFA004A8">
      <w:start w:val="1"/>
      <w:numFmt w:val="bullet"/>
      <w:lvlText w:val=""/>
      <w:lvlJc w:val="left"/>
      <w:pPr>
        <w:ind w:left="6480" w:hanging="360"/>
      </w:pPr>
      <w:rPr>
        <w:rFonts w:ascii="Wingdings" w:hAnsi="Wingdings" w:hint="default"/>
      </w:rPr>
    </w:lvl>
  </w:abstractNum>
  <w:abstractNum w:abstractNumId="1" w15:restartNumberingAfterBreak="0">
    <w:nsid w:val="0961605C"/>
    <w:multiLevelType w:val="hybridMultilevel"/>
    <w:tmpl w:val="FFFFFFFF"/>
    <w:lvl w:ilvl="0" w:tplc="0B2E34BE">
      <w:start w:val="1"/>
      <w:numFmt w:val="bullet"/>
      <w:lvlText w:val=""/>
      <w:lvlJc w:val="left"/>
      <w:pPr>
        <w:ind w:left="720" w:hanging="360"/>
      </w:pPr>
      <w:rPr>
        <w:rFonts w:ascii="Symbol" w:hAnsi="Symbol" w:hint="default"/>
      </w:rPr>
    </w:lvl>
    <w:lvl w:ilvl="1" w:tplc="B1BAE2AA">
      <w:start w:val="1"/>
      <w:numFmt w:val="bullet"/>
      <w:lvlText w:val="o"/>
      <w:lvlJc w:val="left"/>
      <w:pPr>
        <w:ind w:left="1440" w:hanging="360"/>
      </w:pPr>
      <w:rPr>
        <w:rFonts w:ascii="Courier New" w:hAnsi="Courier New" w:hint="default"/>
      </w:rPr>
    </w:lvl>
    <w:lvl w:ilvl="2" w:tplc="5A76B404">
      <w:start w:val="1"/>
      <w:numFmt w:val="bullet"/>
      <w:lvlText w:val=""/>
      <w:lvlJc w:val="left"/>
      <w:pPr>
        <w:ind w:left="2160" w:hanging="360"/>
      </w:pPr>
      <w:rPr>
        <w:rFonts w:ascii="Wingdings" w:hAnsi="Wingdings" w:hint="default"/>
      </w:rPr>
    </w:lvl>
    <w:lvl w:ilvl="3" w:tplc="8AD46214">
      <w:start w:val="1"/>
      <w:numFmt w:val="bullet"/>
      <w:lvlText w:val=""/>
      <w:lvlJc w:val="left"/>
      <w:pPr>
        <w:ind w:left="2880" w:hanging="360"/>
      </w:pPr>
      <w:rPr>
        <w:rFonts w:ascii="Symbol" w:hAnsi="Symbol" w:hint="default"/>
      </w:rPr>
    </w:lvl>
    <w:lvl w:ilvl="4" w:tplc="2334E742">
      <w:start w:val="1"/>
      <w:numFmt w:val="bullet"/>
      <w:lvlText w:val="o"/>
      <w:lvlJc w:val="left"/>
      <w:pPr>
        <w:ind w:left="3600" w:hanging="360"/>
      </w:pPr>
      <w:rPr>
        <w:rFonts w:ascii="Courier New" w:hAnsi="Courier New" w:hint="default"/>
      </w:rPr>
    </w:lvl>
    <w:lvl w:ilvl="5" w:tplc="8CC4D42C">
      <w:start w:val="1"/>
      <w:numFmt w:val="bullet"/>
      <w:lvlText w:val=""/>
      <w:lvlJc w:val="left"/>
      <w:pPr>
        <w:ind w:left="4320" w:hanging="360"/>
      </w:pPr>
      <w:rPr>
        <w:rFonts w:ascii="Wingdings" w:hAnsi="Wingdings" w:hint="default"/>
      </w:rPr>
    </w:lvl>
    <w:lvl w:ilvl="6" w:tplc="1940323A">
      <w:start w:val="1"/>
      <w:numFmt w:val="bullet"/>
      <w:lvlText w:val=""/>
      <w:lvlJc w:val="left"/>
      <w:pPr>
        <w:ind w:left="5040" w:hanging="360"/>
      </w:pPr>
      <w:rPr>
        <w:rFonts w:ascii="Symbol" w:hAnsi="Symbol" w:hint="default"/>
      </w:rPr>
    </w:lvl>
    <w:lvl w:ilvl="7" w:tplc="525ABBBC">
      <w:start w:val="1"/>
      <w:numFmt w:val="bullet"/>
      <w:lvlText w:val="o"/>
      <w:lvlJc w:val="left"/>
      <w:pPr>
        <w:ind w:left="5760" w:hanging="360"/>
      </w:pPr>
      <w:rPr>
        <w:rFonts w:ascii="Courier New" w:hAnsi="Courier New" w:hint="default"/>
      </w:rPr>
    </w:lvl>
    <w:lvl w:ilvl="8" w:tplc="A5401360">
      <w:start w:val="1"/>
      <w:numFmt w:val="bullet"/>
      <w:lvlText w:val=""/>
      <w:lvlJc w:val="left"/>
      <w:pPr>
        <w:ind w:left="6480" w:hanging="360"/>
      </w:pPr>
      <w:rPr>
        <w:rFonts w:ascii="Wingdings" w:hAnsi="Wingdings" w:hint="default"/>
      </w:rPr>
    </w:lvl>
  </w:abstractNum>
  <w:abstractNum w:abstractNumId="2" w15:restartNumberingAfterBreak="0">
    <w:nsid w:val="0D0A700B"/>
    <w:multiLevelType w:val="hybridMultilevel"/>
    <w:tmpl w:val="4BB4C5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E632993"/>
    <w:multiLevelType w:val="hybridMultilevel"/>
    <w:tmpl w:val="6AC20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875756"/>
    <w:multiLevelType w:val="hybridMultilevel"/>
    <w:tmpl w:val="88B40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7D7975"/>
    <w:multiLevelType w:val="multilevel"/>
    <w:tmpl w:val="FFFFFFFF"/>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DC25B59"/>
    <w:multiLevelType w:val="hybridMultilevel"/>
    <w:tmpl w:val="FFFFFFFF"/>
    <w:lvl w:ilvl="0" w:tplc="5C326C82">
      <w:start w:val="1"/>
      <w:numFmt w:val="decimal"/>
      <w:lvlText w:val="%1."/>
      <w:lvlJc w:val="left"/>
      <w:pPr>
        <w:ind w:left="720" w:hanging="360"/>
      </w:pPr>
      <w:rPr>
        <w:rFonts w:hint="default"/>
      </w:rPr>
    </w:lvl>
    <w:lvl w:ilvl="1" w:tplc="483A3BA6">
      <w:start w:val="1"/>
      <w:numFmt w:val="bullet"/>
      <w:lvlText w:val="o"/>
      <w:lvlJc w:val="left"/>
      <w:pPr>
        <w:ind w:left="1440" w:hanging="360"/>
      </w:pPr>
      <w:rPr>
        <w:rFonts w:ascii="Courier New" w:hAnsi="Courier New" w:hint="default"/>
      </w:rPr>
    </w:lvl>
    <w:lvl w:ilvl="2" w:tplc="9B06A784">
      <w:start w:val="1"/>
      <w:numFmt w:val="bullet"/>
      <w:lvlText w:val=""/>
      <w:lvlJc w:val="left"/>
      <w:pPr>
        <w:ind w:left="2160" w:hanging="360"/>
      </w:pPr>
      <w:rPr>
        <w:rFonts w:ascii="Wingdings" w:hAnsi="Wingdings" w:hint="default"/>
      </w:rPr>
    </w:lvl>
    <w:lvl w:ilvl="3" w:tplc="E6B66E18">
      <w:start w:val="1"/>
      <w:numFmt w:val="bullet"/>
      <w:lvlText w:val=""/>
      <w:lvlJc w:val="left"/>
      <w:pPr>
        <w:ind w:left="2880" w:hanging="360"/>
      </w:pPr>
      <w:rPr>
        <w:rFonts w:ascii="Symbol" w:hAnsi="Symbol" w:hint="default"/>
      </w:rPr>
    </w:lvl>
    <w:lvl w:ilvl="4" w:tplc="0CA2E26C">
      <w:start w:val="1"/>
      <w:numFmt w:val="bullet"/>
      <w:lvlText w:val="o"/>
      <w:lvlJc w:val="left"/>
      <w:pPr>
        <w:ind w:left="3600" w:hanging="360"/>
      </w:pPr>
      <w:rPr>
        <w:rFonts w:ascii="Courier New" w:hAnsi="Courier New" w:hint="default"/>
      </w:rPr>
    </w:lvl>
    <w:lvl w:ilvl="5" w:tplc="097C5ADA">
      <w:start w:val="1"/>
      <w:numFmt w:val="bullet"/>
      <w:lvlText w:val=""/>
      <w:lvlJc w:val="left"/>
      <w:pPr>
        <w:ind w:left="4320" w:hanging="360"/>
      </w:pPr>
      <w:rPr>
        <w:rFonts w:ascii="Wingdings" w:hAnsi="Wingdings" w:hint="default"/>
      </w:rPr>
    </w:lvl>
    <w:lvl w:ilvl="6" w:tplc="C5BA1A9A">
      <w:start w:val="1"/>
      <w:numFmt w:val="bullet"/>
      <w:lvlText w:val=""/>
      <w:lvlJc w:val="left"/>
      <w:pPr>
        <w:ind w:left="5040" w:hanging="360"/>
      </w:pPr>
      <w:rPr>
        <w:rFonts w:ascii="Symbol" w:hAnsi="Symbol" w:hint="default"/>
      </w:rPr>
    </w:lvl>
    <w:lvl w:ilvl="7" w:tplc="D55E3366">
      <w:start w:val="1"/>
      <w:numFmt w:val="bullet"/>
      <w:lvlText w:val="o"/>
      <w:lvlJc w:val="left"/>
      <w:pPr>
        <w:ind w:left="5760" w:hanging="360"/>
      </w:pPr>
      <w:rPr>
        <w:rFonts w:ascii="Courier New" w:hAnsi="Courier New" w:hint="default"/>
      </w:rPr>
    </w:lvl>
    <w:lvl w:ilvl="8" w:tplc="54584CE8">
      <w:start w:val="1"/>
      <w:numFmt w:val="bullet"/>
      <w:lvlText w:val=""/>
      <w:lvlJc w:val="left"/>
      <w:pPr>
        <w:ind w:left="6480" w:hanging="360"/>
      </w:pPr>
      <w:rPr>
        <w:rFonts w:ascii="Wingdings" w:hAnsi="Wingdings" w:hint="default"/>
      </w:rPr>
    </w:lvl>
  </w:abstractNum>
  <w:abstractNum w:abstractNumId="7" w15:restartNumberingAfterBreak="0">
    <w:nsid w:val="7EA55005"/>
    <w:multiLevelType w:val="hybridMultilevel"/>
    <w:tmpl w:val="2820A65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16cid:durableId="269355302">
    <w:abstractNumId w:val="0"/>
  </w:num>
  <w:num w:numId="2" w16cid:durableId="1350445780">
    <w:abstractNumId w:val="1"/>
  </w:num>
  <w:num w:numId="3" w16cid:durableId="256796037">
    <w:abstractNumId w:val="6"/>
  </w:num>
  <w:num w:numId="4" w16cid:durableId="1578437679">
    <w:abstractNumId w:val="5"/>
  </w:num>
  <w:num w:numId="5" w16cid:durableId="1438527872">
    <w:abstractNumId w:val="4"/>
  </w:num>
  <w:num w:numId="6" w16cid:durableId="714620934">
    <w:abstractNumId w:val="3"/>
  </w:num>
  <w:num w:numId="7" w16cid:durableId="1993439733">
    <w:abstractNumId w:val="7"/>
  </w:num>
  <w:num w:numId="8" w16cid:durableId="119886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72A"/>
    <w:rsid w:val="00014AFF"/>
    <w:rsid w:val="000217D5"/>
    <w:rsid w:val="00034911"/>
    <w:rsid w:val="0004684D"/>
    <w:rsid w:val="0008174A"/>
    <w:rsid w:val="00085865"/>
    <w:rsid w:val="000A1778"/>
    <w:rsid w:val="000C28F6"/>
    <w:rsid w:val="000D2650"/>
    <w:rsid w:val="000D3064"/>
    <w:rsid w:val="000D6A72"/>
    <w:rsid w:val="00105209"/>
    <w:rsid w:val="00107B0F"/>
    <w:rsid w:val="00114894"/>
    <w:rsid w:val="00120659"/>
    <w:rsid w:val="001257EA"/>
    <w:rsid w:val="00142D1E"/>
    <w:rsid w:val="00152B0F"/>
    <w:rsid w:val="00163DE1"/>
    <w:rsid w:val="001839FD"/>
    <w:rsid w:val="00183EE5"/>
    <w:rsid w:val="001A0EE9"/>
    <w:rsid w:val="001B7627"/>
    <w:rsid w:val="001C5AAB"/>
    <w:rsid w:val="001D5A73"/>
    <w:rsid w:val="001E0478"/>
    <w:rsid w:val="00207CCB"/>
    <w:rsid w:val="00210098"/>
    <w:rsid w:val="00223AF9"/>
    <w:rsid w:val="00233695"/>
    <w:rsid w:val="00234BDF"/>
    <w:rsid w:val="002652DE"/>
    <w:rsid w:val="00284DD9"/>
    <w:rsid w:val="00295D90"/>
    <w:rsid w:val="002B1394"/>
    <w:rsid w:val="002B78AE"/>
    <w:rsid w:val="002C13E1"/>
    <w:rsid w:val="002D0C77"/>
    <w:rsid w:val="002D2E25"/>
    <w:rsid w:val="003013E9"/>
    <w:rsid w:val="00301A3C"/>
    <w:rsid w:val="00314120"/>
    <w:rsid w:val="003801D1"/>
    <w:rsid w:val="00381EE5"/>
    <w:rsid w:val="00393388"/>
    <w:rsid w:val="003B4A0A"/>
    <w:rsid w:val="003B50E1"/>
    <w:rsid w:val="003C33EF"/>
    <w:rsid w:val="003C57E8"/>
    <w:rsid w:val="003D313D"/>
    <w:rsid w:val="003E1A6F"/>
    <w:rsid w:val="003F2CF8"/>
    <w:rsid w:val="00406758"/>
    <w:rsid w:val="00417953"/>
    <w:rsid w:val="004216AE"/>
    <w:rsid w:val="00432640"/>
    <w:rsid w:val="004555AC"/>
    <w:rsid w:val="004703EC"/>
    <w:rsid w:val="004706A6"/>
    <w:rsid w:val="00471677"/>
    <w:rsid w:val="00482624"/>
    <w:rsid w:val="004A0308"/>
    <w:rsid w:val="004A4AA7"/>
    <w:rsid w:val="004B641D"/>
    <w:rsid w:val="004F6BA5"/>
    <w:rsid w:val="00523EC0"/>
    <w:rsid w:val="00527C6B"/>
    <w:rsid w:val="0055776A"/>
    <w:rsid w:val="0056243B"/>
    <w:rsid w:val="00574DB1"/>
    <w:rsid w:val="00584CC9"/>
    <w:rsid w:val="005913CB"/>
    <w:rsid w:val="00593770"/>
    <w:rsid w:val="00597EAD"/>
    <w:rsid w:val="005A13A7"/>
    <w:rsid w:val="005C369F"/>
    <w:rsid w:val="005C70C3"/>
    <w:rsid w:val="005D0DB0"/>
    <w:rsid w:val="005D4DF6"/>
    <w:rsid w:val="005F212E"/>
    <w:rsid w:val="005F4AF2"/>
    <w:rsid w:val="0060093B"/>
    <w:rsid w:val="00633E27"/>
    <w:rsid w:val="00634CC1"/>
    <w:rsid w:val="00655A6B"/>
    <w:rsid w:val="00656507"/>
    <w:rsid w:val="00682380"/>
    <w:rsid w:val="0069075A"/>
    <w:rsid w:val="006A0474"/>
    <w:rsid w:val="006B0121"/>
    <w:rsid w:val="006D2CA0"/>
    <w:rsid w:val="00703A7C"/>
    <w:rsid w:val="00723BFB"/>
    <w:rsid w:val="007503D4"/>
    <w:rsid w:val="00753028"/>
    <w:rsid w:val="0076367F"/>
    <w:rsid w:val="00777B3C"/>
    <w:rsid w:val="00795676"/>
    <w:rsid w:val="007B2846"/>
    <w:rsid w:val="007C009D"/>
    <w:rsid w:val="007C4360"/>
    <w:rsid w:val="007C7A47"/>
    <w:rsid w:val="007E362A"/>
    <w:rsid w:val="007E4703"/>
    <w:rsid w:val="008008A6"/>
    <w:rsid w:val="008026F0"/>
    <w:rsid w:val="00814AC4"/>
    <w:rsid w:val="00835A10"/>
    <w:rsid w:val="00842DD2"/>
    <w:rsid w:val="0084473C"/>
    <w:rsid w:val="00844DFA"/>
    <w:rsid w:val="00863C2F"/>
    <w:rsid w:val="00871C4E"/>
    <w:rsid w:val="0088337D"/>
    <w:rsid w:val="008A45C8"/>
    <w:rsid w:val="008A7257"/>
    <w:rsid w:val="008B172A"/>
    <w:rsid w:val="008B2CD2"/>
    <w:rsid w:val="008B6A8E"/>
    <w:rsid w:val="008E6763"/>
    <w:rsid w:val="008F23F4"/>
    <w:rsid w:val="00905C61"/>
    <w:rsid w:val="00954866"/>
    <w:rsid w:val="009706E6"/>
    <w:rsid w:val="00971BA5"/>
    <w:rsid w:val="00975C1E"/>
    <w:rsid w:val="00985988"/>
    <w:rsid w:val="0099302A"/>
    <w:rsid w:val="00A317D0"/>
    <w:rsid w:val="00A35F05"/>
    <w:rsid w:val="00A709E9"/>
    <w:rsid w:val="00A73E85"/>
    <w:rsid w:val="00A77678"/>
    <w:rsid w:val="00AD3F6F"/>
    <w:rsid w:val="00AD5718"/>
    <w:rsid w:val="00B063F0"/>
    <w:rsid w:val="00B232B1"/>
    <w:rsid w:val="00B23CEF"/>
    <w:rsid w:val="00B66CD6"/>
    <w:rsid w:val="00B738D2"/>
    <w:rsid w:val="00B8497B"/>
    <w:rsid w:val="00B85B7A"/>
    <w:rsid w:val="00BA10B7"/>
    <w:rsid w:val="00BB441B"/>
    <w:rsid w:val="00BB7BC7"/>
    <w:rsid w:val="00BD48FE"/>
    <w:rsid w:val="00BD69DF"/>
    <w:rsid w:val="00BD6DBD"/>
    <w:rsid w:val="00BE1D51"/>
    <w:rsid w:val="00BE439B"/>
    <w:rsid w:val="00BE5121"/>
    <w:rsid w:val="00C01424"/>
    <w:rsid w:val="00C12CC4"/>
    <w:rsid w:val="00C17E56"/>
    <w:rsid w:val="00C33A84"/>
    <w:rsid w:val="00C405BB"/>
    <w:rsid w:val="00C4743B"/>
    <w:rsid w:val="00C57EEC"/>
    <w:rsid w:val="00C71613"/>
    <w:rsid w:val="00C86E50"/>
    <w:rsid w:val="00C9446C"/>
    <w:rsid w:val="00CB1AC5"/>
    <w:rsid w:val="00CC11AD"/>
    <w:rsid w:val="00CC2E28"/>
    <w:rsid w:val="00CC744B"/>
    <w:rsid w:val="00D00FB0"/>
    <w:rsid w:val="00D55CB2"/>
    <w:rsid w:val="00D7071C"/>
    <w:rsid w:val="00DB77B2"/>
    <w:rsid w:val="00DC008E"/>
    <w:rsid w:val="00DC6618"/>
    <w:rsid w:val="00DCC504"/>
    <w:rsid w:val="00DE33F7"/>
    <w:rsid w:val="00DE356E"/>
    <w:rsid w:val="00DE72EC"/>
    <w:rsid w:val="00DF46BA"/>
    <w:rsid w:val="00E01BEB"/>
    <w:rsid w:val="00E15E3F"/>
    <w:rsid w:val="00E23244"/>
    <w:rsid w:val="00E351B5"/>
    <w:rsid w:val="00E37933"/>
    <w:rsid w:val="00E64A46"/>
    <w:rsid w:val="00E6571B"/>
    <w:rsid w:val="00E67D2B"/>
    <w:rsid w:val="00E76F34"/>
    <w:rsid w:val="00E93294"/>
    <w:rsid w:val="00EB786D"/>
    <w:rsid w:val="00EC6DEC"/>
    <w:rsid w:val="00EE03C2"/>
    <w:rsid w:val="00EE7CFC"/>
    <w:rsid w:val="00EF1805"/>
    <w:rsid w:val="00EF68A6"/>
    <w:rsid w:val="00EF6973"/>
    <w:rsid w:val="00EF6ED8"/>
    <w:rsid w:val="00EF75FD"/>
    <w:rsid w:val="00F0171D"/>
    <w:rsid w:val="00F065DF"/>
    <w:rsid w:val="00F21668"/>
    <w:rsid w:val="00F2443E"/>
    <w:rsid w:val="00F32E5E"/>
    <w:rsid w:val="00F37181"/>
    <w:rsid w:val="00F607DF"/>
    <w:rsid w:val="00F85B4A"/>
    <w:rsid w:val="00F970DF"/>
    <w:rsid w:val="00FA19EA"/>
    <w:rsid w:val="00FB0B2E"/>
    <w:rsid w:val="00FD2C47"/>
    <w:rsid w:val="00FD3425"/>
    <w:rsid w:val="00FD696E"/>
    <w:rsid w:val="02625B9D"/>
    <w:rsid w:val="0263C08F"/>
    <w:rsid w:val="033B0950"/>
    <w:rsid w:val="03532FFB"/>
    <w:rsid w:val="035B1D81"/>
    <w:rsid w:val="03DD8799"/>
    <w:rsid w:val="03F4A3ED"/>
    <w:rsid w:val="0675BA5E"/>
    <w:rsid w:val="06D6D79C"/>
    <w:rsid w:val="06DD30FD"/>
    <w:rsid w:val="0753F40E"/>
    <w:rsid w:val="083FC97B"/>
    <w:rsid w:val="089638AA"/>
    <w:rsid w:val="08B13148"/>
    <w:rsid w:val="093A554C"/>
    <w:rsid w:val="095BBFD8"/>
    <w:rsid w:val="097A8243"/>
    <w:rsid w:val="0BF5B7FA"/>
    <w:rsid w:val="0C499C37"/>
    <w:rsid w:val="0CE8D76A"/>
    <w:rsid w:val="0D423368"/>
    <w:rsid w:val="0D43C761"/>
    <w:rsid w:val="0DC1D1BF"/>
    <w:rsid w:val="0DDC9A5D"/>
    <w:rsid w:val="0FE0DECD"/>
    <w:rsid w:val="0FFF4B13"/>
    <w:rsid w:val="1039A089"/>
    <w:rsid w:val="10617A69"/>
    <w:rsid w:val="11FEAFC6"/>
    <w:rsid w:val="123D1AF0"/>
    <w:rsid w:val="12B0329B"/>
    <w:rsid w:val="12C5FC09"/>
    <w:rsid w:val="13930A3D"/>
    <w:rsid w:val="13C77311"/>
    <w:rsid w:val="1462701D"/>
    <w:rsid w:val="150D11AC"/>
    <w:rsid w:val="1553E29E"/>
    <w:rsid w:val="155DCB83"/>
    <w:rsid w:val="15634372"/>
    <w:rsid w:val="15666838"/>
    <w:rsid w:val="15E1FDA5"/>
    <w:rsid w:val="1675E5F9"/>
    <w:rsid w:val="171FF67A"/>
    <w:rsid w:val="179A8A8D"/>
    <w:rsid w:val="17B16B2D"/>
    <w:rsid w:val="17D4AD87"/>
    <w:rsid w:val="19A01F67"/>
    <w:rsid w:val="19CE50D8"/>
    <w:rsid w:val="19DA100E"/>
    <w:rsid w:val="1AE176A0"/>
    <w:rsid w:val="1CB1E7F0"/>
    <w:rsid w:val="1D80F5A8"/>
    <w:rsid w:val="1DD9C171"/>
    <w:rsid w:val="1E9A9FF7"/>
    <w:rsid w:val="1ED27063"/>
    <w:rsid w:val="2033246C"/>
    <w:rsid w:val="203E897C"/>
    <w:rsid w:val="20CF7E54"/>
    <w:rsid w:val="21D741D6"/>
    <w:rsid w:val="221E532A"/>
    <w:rsid w:val="225F1DC6"/>
    <w:rsid w:val="226CF5F9"/>
    <w:rsid w:val="228E7037"/>
    <w:rsid w:val="22D72E65"/>
    <w:rsid w:val="230702EC"/>
    <w:rsid w:val="23C46E7E"/>
    <w:rsid w:val="240736E9"/>
    <w:rsid w:val="245C8C96"/>
    <w:rsid w:val="247E0489"/>
    <w:rsid w:val="2507D1AB"/>
    <w:rsid w:val="2511FA9F"/>
    <w:rsid w:val="25B923F3"/>
    <w:rsid w:val="25FDD00C"/>
    <w:rsid w:val="26ADCB00"/>
    <w:rsid w:val="26AEC58A"/>
    <w:rsid w:val="26D89F5D"/>
    <w:rsid w:val="272A791B"/>
    <w:rsid w:val="2791C720"/>
    <w:rsid w:val="2794756E"/>
    <w:rsid w:val="2797AF86"/>
    <w:rsid w:val="28014A73"/>
    <w:rsid w:val="2841ADDB"/>
    <w:rsid w:val="299D1AD4"/>
    <w:rsid w:val="29F50DC0"/>
    <w:rsid w:val="2B2358D0"/>
    <w:rsid w:val="2C354A55"/>
    <w:rsid w:val="2C5BD6B9"/>
    <w:rsid w:val="2D6A5E71"/>
    <w:rsid w:val="2DC519F2"/>
    <w:rsid w:val="2E3DB906"/>
    <w:rsid w:val="2EDD46D8"/>
    <w:rsid w:val="2EF6BBF3"/>
    <w:rsid w:val="2F93777B"/>
    <w:rsid w:val="2FD77202"/>
    <w:rsid w:val="30294DF3"/>
    <w:rsid w:val="305473C6"/>
    <w:rsid w:val="3081DAB7"/>
    <w:rsid w:val="315AF54F"/>
    <w:rsid w:val="31B18603"/>
    <w:rsid w:val="31CF0875"/>
    <w:rsid w:val="32CBB922"/>
    <w:rsid w:val="32DE3D4E"/>
    <w:rsid w:val="3449B212"/>
    <w:rsid w:val="34DE9849"/>
    <w:rsid w:val="34E9F89B"/>
    <w:rsid w:val="3515E1AE"/>
    <w:rsid w:val="3578F797"/>
    <w:rsid w:val="358AB1F9"/>
    <w:rsid w:val="3602B8FF"/>
    <w:rsid w:val="3602F850"/>
    <w:rsid w:val="360B58EA"/>
    <w:rsid w:val="3678F158"/>
    <w:rsid w:val="36A577F9"/>
    <w:rsid w:val="37823788"/>
    <w:rsid w:val="37D39221"/>
    <w:rsid w:val="38345FD8"/>
    <w:rsid w:val="389B99A4"/>
    <w:rsid w:val="39B707DC"/>
    <w:rsid w:val="3A59F0B9"/>
    <w:rsid w:val="3A9FE23A"/>
    <w:rsid w:val="3AEA2780"/>
    <w:rsid w:val="3C0D5C24"/>
    <w:rsid w:val="3C0DBB4C"/>
    <w:rsid w:val="3C701025"/>
    <w:rsid w:val="3CB3EF45"/>
    <w:rsid w:val="3CD8AAC0"/>
    <w:rsid w:val="3D5DCFF0"/>
    <w:rsid w:val="3D5FB6C3"/>
    <w:rsid w:val="3D667E13"/>
    <w:rsid w:val="3DE2E7E5"/>
    <w:rsid w:val="3E439E45"/>
    <w:rsid w:val="3E8A78FF"/>
    <w:rsid w:val="408B0B36"/>
    <w:rsid w:val="40AE990F"/>
    <w:rsid w:val="4100F375"/>
    <w:rsid w:val="417BC729"/>
    <w:rsid w:val="41A056BC"/>
    <w:rsid w:val="426578B2"/>
    <w:rsid w:val="429D5973"/>
    <w:rsid w:val="42E13C07"/>
    <w:rsid w:val="4302F448"/>
    <w:rsid w:val="437EC955"/>
    <w:rsid w:val="4491129A"/>
    <w:rsid w:val="44B3446B"/>
    <w:rsid w:val="450C1D26"/>
    <w:rsid w:val="4556FAB2"/>
    <w:rsid w:val="462A17A0"/>
    <w:rsid w:val="46F20A78"/>
    <w:rsid w:val="479755A3"/>
    <w:rsid w:val="47B15574"/>
    <w:rsid w:val="47DF7A29"/>
    <w:rsid w:val="48B00A6F"/>
    <w:rsid w:val="48F6B45D"/>
    <w:rsid w:val="49312120"/>
    <w:rsid w:val="498310EB"/>
    <w:rsid w:val="4A2DBED2"/>
    <w:rsid w:val="4A4841F6"/>
    <w:rsid w:val="4A6EF78A"/>
    <w:rsid w:val="4A9B6AC9"/>
    <w:rsid w:val="4B780137"/>
    <w:rsid w:val="4BC6E882"/>
    <w:rsid w:val="4DE38B46"/>
    <w:rsid w:val="4ED9A41E"/>
    <w:rsid w:val="4F0857BE"/>
    <w:rsid w:val="4F1C0B95"/>
    <w:rsid w:val="503DD74E"/>
    <w:rsid w:val="509A59A5"/>
    <w:rsid w:val="511B2C08"/>
    <w:rsid w:val="514A5499"/>
    <w:rsid w:val="51D15522"/>
    <w:rsid w:val="51D1EACF"/>
    <w:rsid w:val="51E02B11"/>
    <w:rsid w:val="5276AB0E"/>
    <w:rsid w:val="536DBB30"/>
    <w:rsid w:val="554A3372"/>
    <w:rsid w:val="55EF54A3"/>
    <w:rsid w:val="56918014"/>
    <w:rsid w:val="56C18306"/>
    <w:rsid w:val="57755D7C"/>
    <w:rsid w:val="57BBAE30"/>
    <w:rsid w:val="57C49672"/>
    <w:rsid w:val="58258ECB"/>
    <w:rsid w:val="589E8674"/>
    <w:rsid w:val="58BE93E7"/>
    <w:rsid w:val="59DCB45C"/>
    <w:rsid w:val="5B45875A"/>
    <w:rsid w:val="5B5039E0"/>
    <w:rsid w:val="5BABDAF8"/>
    <w:rsid w:val="5D74F5F2"/>
    <w:rsid w:val="5DDACF7C"/>
    <w:rsid w:val="5EA89960"/>
    <w:rsid w:val="5ED7EBD1"/>
    <w:rsid w:val="5F072DE8"/>
    <w:rsid w:val="6035E37E"/>
    <w:rsid w:val="6054480F"/>
    <w:rsid w:val="60C3385B"/>
    <w:rsid w:val="611AF12D"/>
    <w:rsid w:val="618E3F3A"/>
    <w:rsid w:val="61C289F8"/>
    <w:rsid w:val="62543B56"/>
    <w:rsid w:val="62F9805D"/>
    <w:rsid w:val="630374F0"/>
    <w:rsid w:val="63514B9A"/>
    <w:rsid w:val="64A953FC"/>
    <w:rsid w:val="64BA6DDF"/>
    <w:rsid w:val="653EA001"/>
    <w:rsid w:val="659D16EF"/>
    <w:rsid w:val="66088A33"/>
    <w:rsid w:val="66B520DD"/>
    <w:rsid w:val="6783C251"/>
    <w:rsid w:val="67AFCC41"/>
    <w:rsid w:val="67D65012"/>
    <w:rsid w:val="6822D4AD"/>
    <w:rsid w:val="690D0232"/>
    <w:rsid w:val="6A5D0620"/>
    <w:rsid w:val="6A67AD55"/>
    <w:rsid w:val="6A8D481A"/>
    <w:rsid w:val="6B728575"/>
    <w:rsid w:val="6C1356E2"/>
    <w:rsid w:val="6D6B3283"/>
    <w:rsid w:val="6D8574FE"/>
    <w:rsid w:val="6E065E2B"/>
    <w:rsid w:val="6E50AF9A"/>
    <w:rsid w:val="6F32BE5E"/>
    <w:rsid w:val="6F433E7E"/>
    <w:rsid w:val="6FA12C37"/>
    <w:rsid w:val="6FAF6C79"/>
    <w:rsid w:val="6FC2689E"/>
    <w:rsid w:val="7083484B"/>
    <w:rsid w:val="7100FAA6"/>
    <w:rsid w:val="71F1A7E4"/>
    <w:rsid w:val="7204F55B"/>
    <w:rsid w:val="7267179D"/>
    <w:rsid w:val="7337B1BB"/>
    <w:rsid w:val="73FE41FB"/>
    <w:rsid w:val="74ACEA55"/>
    <w:rsid w:val="74D67E7D"/>
    <w:rsid w:val="752ED3D8"/>
    <w:rsid w:val="75B85CAB"/>
    <w:rsid w:val="75EAB3C8"/>
    <w:rsid w:val="763633B6"/>
    <w:rsid w:val="7714F112"/>
    <w:rsid w:val="7735E2BD"/>
    <w:rsid w:val="773A09BB"/>
    <w:rsid w:val="788BC9AC"/>
    <w:rsid w:val="78F047A8"/>
    <w:rsid w:val="7919DFEA"/>
    <w:rsid w:val="79A7DE26"/>
    <w:rsid w:val="79AC4DB4"/>
    <w:rsid w:val="7A757105"/>
    <w:rsid w:val="7B20E30A"/>
    <w:rsid w:val="7BC6D403"/>
    <w:rsid w:val="7C0953E0"/>
    <w:rsid w:val="7D688A17"/>
    <w:rsid w:val="7D8EBE6B"/>
    <w:rsid w:val="7DAD11C7"/>
    <w:rsid w:val="7E3B7CAF"/>
    <w:rsid w:val="7E4B9FD9"/>
    <w:rsid w:val="7FBBC40B"/>
    <w:rsid w:val="7FC844EF"/>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1CBCF2"/>
  <w15:docId w15:val="{76B1DBB6-81EF-424B-90E7-AF301CB9A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37D"/>
  </w:style>
  <w:style w:type="paragraph" w:styleId="Heading1">
    <w:name w:val="heading 1"/>
    <w:basedOn w:val="Normal"/>
    <w:next w:val="Normal1"/>
    <w:link w:val="Heading1Char"/>
    <w:rsid w:val="008A45C8"/>
    <w:pPr>
      <w:spacing w:line="360" w:lineRule="auto"/>
      <w:jc w:val="both"/>
      <w:outlineLvl w:val="0"/>
    </w:pPr>
    <w:rPr>
      <w:rFonts w:ascii="Times New Roman" w:eastAsia="Times New Roman" w:hAnsi="Times New Roman" w:cs="Times New Roman"/>
      <w:b/>
      <w:bCs/>
      <w:color w:val="000000" w:themeColor="text1"/>
      <w:kern w:val="0"/>
      <w:sz w:val="28"/>
      <w:szCs w:val="24"/>
      <w:lang w:eastAsia="en-US"/>
    </w:rPr>
  </w:style>
  <w:style w:type="paragraph" w:styleId="Heading2">
    <w:name w:val="heading 2"/>
    <w:basedOn w:val="Normal"/>
    <w:next w:val="Normal1"/>
    <w:link w:val="Heading2Char"/>
    <w:rsid w:val="008A45C8"/>
    <w:pPr>
      <w:spacing w:line="360" w:lineRule="auto"/>
      <w:jc w:val="both"/>
      <w:outlineLvl w:val="1"/>
    </w:pPr>
    <w:rPr>
      <w:rFonts w:ascii="Times New Roman" w:eastAsia="Times New Roman" w:hAnsi="Times New Roman" w:cs="Times New Roman"/>
      <w:b/>
      <w:bCs/>
      <w:color w:val="000000" w:themeColor="text1"/>
      <w:kern w:val="0"/>
      <w:sz w:val="26"/>
      <w:szCs w:val="26"/>
      <w:lang w:eastAsia="en-US"/>
    </w:rPr>
  </w:style>
  <w:style w:type="paragraph" w:styleId="Heading3">
    <w:name w:val="heading 3"/>
    <w:basedOn w:val="Normal"/>
    <w:next w:val="Normal1"/>
    <w:link w:val="Heading3Char"/>
    <w:rsid w:val="008A45C8"/>
    <w:pPr>
      <w:spacing w:line="360" w:lineRule="auto"/>
      <w:jc w:val="both"/>
      <w:outlineLvl w:val="2"/>
    </w:pPr>
    <w:rPr>
      <w:rFonts w:ascii="Times New Roman" w:eastAsia="Times New Roman" w:hAnsi="Times New Roman" w:cs="Times New Roman"/>
      <w:b/>
      <w:bCs/>
      <w:i/>
      <w:iCs/>
      <w:color w:val="000000" w:themeColor="text1"/>
      <w:kern w:val="0"/>
      <w:sz w:val="24"/>
      <w:szCs w:val="24"/>
      <w:lang w:eastAsia="en-US"/>
    </w:rPr>
  </w:style>
  <w:style w:type="paragraph" w:styleId="Heading4">
    <w:name w:val="heading 4"/>
    <w:basedOn w:val="Normal1"/>
    <w:next w:val="Normal1"/>
    <w:link w:val="Heading4Char"/>
    <w:rsid w:val="008A45C8"/>
    <w:pPr>
      <w:keepNext/>
      <w:keepLines/>
      <w:spacing w:before="280" w:after="80"/>
      <w:outlineLvl w:val="3"/>
    </w:pPr>
    <w:rPr>
      <w:b w:val="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F2443E"/>
    <w:pPr>
      <w:spacing w:before="100" w:beforeAutospacing="1" w:after="100" w:afterAutospacing="1"/>
    </w:pPr>
    <w:rPr>
      <w:rFonts w:ascii="Times New Roman" w:hAnsi="Times New Roman" w:cs="Times New Roman"/>
      <w:kern w:val="0"/>
      <w:sz w:val="24"/>
      <w:szCs w:val="24"/>
    </w:rPr>
  </w:style>
  <w:style w:type="character" w:customStyle="1" w:styleId="Heading21">
    <w:name w:val="Heading 21"/>
    <w:basedOn w:val="DefaultParagraphFont"/>
    <w:rsid w:val="00FD2C47"/>
    <w:rPr>
      <w:rFonts w:ascii="Times New Roman" w:hAnsi="Times New Roman"/>
      <w:b/>
      <w:sz w:val="26"/>
    </w:rPr>
  </w:style>
  <w:style w:type="paragraph" w:styleId="NormalWeb">
    <w:name w:val="Normal (Web)"/>
    <w:basedOn w:val="Normal"/>
    <w:uiPriority w:val="99"/>
    <w:unhideWhenUsed/>
    <w:rsid w:val="00F2443E"/>
    <w:pPr>
      <w:spacing w:before="100" w:beforeAutospacing="1" w:after="100" w:afterAutospacing="1"/>
    </w:pPr>
    <w:rPr>
      <w:rFonts w:ascii="Times New Roman" w:hAnsi="Times New Roman" w:cs="Times New Roman"/>
      <w:kern w:val="0"/>
      <w:sz w:val="24"/>
      <w:szCs w:val="24"/>
    </w:rPr>
  </w:style>
  <w:style w:type="character" w:customStyle="1" w:styleId="s7">
    <w:name w:val="s7"/>
    <w:basedOn w:val="DefaultParagraphFont"/>
    <w:rsid w:val="00F2443E"/>
  </w:style>
  <w:style w:type="paragraph" w:customStyle="1" w:styleId="s2">
    <w:name w:val="s2"/>
    <w:basedOn w:val="Normal"/>
    <w:rsid w:val="00F2443E"/>
    <w:pPr>
      <w:spacing w:before="100" w:beforeAutospacing="1" w:after="100" w:afterAutospacing="1"/>
    </w:pPr>
    <w:rPr>
      <w:rFonts w:ascii="Times New Roman" w:hAnsi="Times New Roman" w:cs="Times New Roman"/>
      <w:kern w:val="0"/>
      <w:sz w:val="24"/>
      <w:szCs w:val="24"/>
    </w:rPr>
  </w:style>
  <w:style w:type="paragraph" w:customStyle="1" w:styleId="s4">
    <w:name w:val="s4"/>
    <w:basedOn w:val="Normal"/>
    <w:rsid w:val="00F2443E"/>
    <w:pPr>
      <w:spacing w:before="100" w:beforeAutospacing="1" w:after="100" w:afterAutospacing="1"/>
    </w:pPr>
    <w:rPr>
      <w:rFonts w:ascii="Times New Roman" w:hAnsi="Times New Roman" w:cs="Times New Roman"/>
      <w:kern w:val="0"/>
      <w:sz w:val="24"/>
      <w:szCs w:val="24"/>
    </w:rPr>
  </w:style>
  <w:style w:type="character" w:customStyle="1" w:styleId="apple-converted-space">
    <w:name w:val="apple-converted-space"/>
    <w:basedOn w:val="DefaultParagraphFont"/>
    <w:rsid w:val="00F2443E"/>
  </w:style>
  <w:style w:type="paragraph" w:customStyle="1" w:styleId="s12">
    <w:name w:val="s12"/>
    <w:basedOn w:val="Normal"/>
    <w:rsid w:val="00F2443E"/>
    <w:pPr>
      <w:spacing w:before="100" w:beforeAutospacing="1" w:after="100" w:afterAutospacing="1"/>
    </w:pPr>
    <w:rPr>
      <w:rFonts w:ascii="Times New Roman" w:hAnsi="Times New Roman" w:cs="Times New Roman"/>
      <w:kern w:val="0"/>
      <w:sz w:val="24"/>
      <w:szCs w:val="24"/>
    </w:rPr>
  </w:style>
  <w:style w:type="character" w:customStyle="1" w:styleId="s14">
    <w:name w:val="s14"/>
    <w:basedOn w:val="DefaultParagraphFont"/>
    <w:rsid w:val="00F2443E"/>
  </w:style>
  <w:style w:type="paragraph" w:customStyle="1" w:styleId="s20">
    <w:name w:val="s20"/>
    <w:basedOn w:val="Normal"/>
    <w:rsid w:val="00F2443E"/>
    <w:pPr>
      <w:spacing w:before="100" w:beforeAutospacing="1" w:after="100" w:afterAutospacing="1"/>
    </w:pPr>
    <w:rPr>
      <w:rFonts w:ascii="Times New Roman" w:hAnsi="Times New Roman" w:cs="Times New Roman"/>
      <w:kern w:val="0"/>
      <w:sz w:val="24"/>
      <w:szCs w:val="24"/>
    </w:rPr>
  </w:style>
  <w:style w:type="paragraph" w:styleId="ListParagraph">
    <w:name w:val="List Paragraph"/>
    <w:basedOn w:val="Normal"/>
    <w:uiPriority w:val="34"/>
    <w:qFormat/>
    <w:rsid w:val="00A709E9"/>
    <w:pPr>
      <w:ind w:left="720"/>
      <w:contextualSpacing/>
    </w:pPr>
  </w:style>
  <w:style w:type="paragraph" w:customStyle="1" w:styleId="s26">
    <w:name w:val="s26"/>
    <w:basedOn w:val="Normal"/>
    <w:rsid w:val="0055776A"/>
    <w:pPr>
      <w:spacing w:before="100" w:beforeAutospacing="1" w:after="100" w:afterAutospacing="1"/>
    </w:pPr>
    <w:rPr>
      <w:rFonts w:ascii="Times New Roman" w:hAnsi="Times New Roman" w:cs="Times New Roman"/>
      <w:kern w:val="0"/>
      <w:sz w:val="24"/>
      <w:szCs w:val="24"/>
    </w:rPr>
  </w:style>
  <w:style w:type="character" w:customStyle="1" w:styleId="Heading1Char">
    <w:name w:val="Heading 1 Char"/>
    <w:basedOn w:val="DefaultParagraphFont"/>
    <w:link w:val="Heading1"/>
    <w:rsid w:val="008A45C8"/>
    <w:rPr>
      <w:rFonts w:ascii="Times New Roman" w:eastAsia="Times New Roman" w:hAnsi="Times New Roman" w:cs="Times New Roman"/>
      <w:b/>
      <w:bCs/>
      <w:color w:val="000000" w:themeColor="text1"/>
      <w:kern w:val="0"/>
      <w:sz w:val="28"/>
      <w:szCs w:val="24"/>
      <w:lang w:eastAsia="en-US"/>
    </w:rPr>
  </w:style>
  <w:style w:type="character" w:customStyle="1" w:styleId="Heading2Char">
    <w:name w:val="Heading 2 Char"/>
    <w:basedOn w:val="DefaultParagraphFont"/>
    <w:link w:val="Heading2"/>
    <w:rsid w:val="008A45C8"/>
    <w:rPr>
      <w:rFonts w:ascii="Times New Roman" w:eastAsia="Times New Roman" w:hAnsi="Times New Roman" w:cs="Times New Roman"/>
      <w:b/>
      <w:bCs/>
      <w:color w:val="000000" w:themeColor="text1"/>
      <w:kern w:val="0"/>
      <w:sz w:val="26"/>
      <w:szCs w:val="26"/>
      <w:lang w:eastAsia="en-US"/>
    </w:rPr>
  </w:style>
  <w:style w:type="character" w:customStyle="1" w:styleId="Heading3Char">
    <w:name w:val="Heading 3 Char"/>
    <w:basedOn w:val="DefaultParagraphFont"/>
    <w:link w:val="Heading3"/>
    <w:rsid w:val="008A45C8"/>
    <w:rPr>
      <w:rFonts w:ascii="Times New Roman" w:eastAsia="Times New Roman" w:hAnsi="Times New Roman" w:cs="Times New Roman"/>
      <w:b/>
      <w:bCs/>
      <w:i/>
      <w:iCs/>
      <w:color w:val="000000" w:themeColor="text1"/>
      <w:kern w:val="0"/>
      <w:sz w:val="24"/>
      <w:szCs w:val="24"/>
      <w:lang w:eastAsia="en-US"/>
    </w:rPr>
  </w:style>
  <w:style w:type="character" w:customStyle="1" w:styleId="Heading4Char">
    <w:name w:val="Heading 4 Char"/>
    <w:basedOn w:val="DefaultParagraphFont"/>
    <w:link w:val="Heading4"/>
    <w:rsid w:val="008A45C8"/>
    <w:rPr>
      <w:rFonts w:ascii="Times New Roman" w:eastAsia="Arial" w:hAnsi="Times New Roman" w:cs="Arial"/>
      <w:b/>
      <w:kern w:val="0"/>
      <w:sz w:val="24"/>
      <w:szCs w:val="24"/>
      <w:lang w:eastAsia="en-US"/>
    </w:rPr>
  </w:style>
  <w:style w:type="paragraph" w:customStyle="1" w:styleId="Normal1">
    <w:name w:val="Normal1"/>
    <w:rsid w:val="001257EA"/>
    <w:pPr>
      <w:spacing w:line="480" w:lineRule="auto"/>
      <w:jc w:val="center"/>
    </w:pPr>
    <w:rPr>
      <w:rFonts w:ascii="Times New Roman" w:eastAsia="Arial" w:hAnsi="Times New Roman" w:cs="Arial"/>
      <w:b/>
      <w:kern w:val="0"/>
      <w:sz w:val="24"/>
      <w:lang w:val="en-GB" w:eastAsia="en-US"/>
    </w:rPr>
  </w:style>
  <w:style w:type="paragraph" w:customStyle="1" w:styleId="Normal3">
    <w:name w:val="Normal3"/>
    <w:rsid w:val="008A45C8"/>
    <w:pPr>
      <w:spacing w:line="360" w:lineRule="auto"/>
      <w:jc w:val="both"/>
    </w:pPr>
    <w:rPr>
      <w:rFonts w:ascii="Times New Roman" w:eastAsia="Times New Roman" w:hAnsi="Times New Roman" w:cs="Times New Roman"/>
      <w:kern w:val="0"/>
      <w:sz w:val="24"/>
      <w:szCs w:val="24"/>
      <w:lang w:eastAsia="en-US"/>
    </w:rPr>
  </w:style>
  <w:style w:type="paragraph" w:customStyle="1" w:styleId="s35">
    <w:name w:val="s35"/>
    <w:basedOn w:val="Normal"/>
    <w:rsid w:val="00DE33F7"/>
    <w:pPr>
      <w:spacing w:before="100" w:beforeAutospacing="1" w:after="100" w:afterAutospacing="1"/>
    </w:pPr>
    <w:rPr>
      <w:rFonts w:ascii="Times New Roman" w:hAnsi="Times New Roman" w:cs="Times New Roman"/>
      <w:kern w:val="0"/>
      <w:sz w:val="24"/>
      <w:szCs w:val="24"/>
    </w:rPr>
  </w:style>
  <w:style w:type="character" w:customStyle="1" w:styleId="bumpedfont20">
    <w:name w:val="bumpedfont20"/>
    <w:basedOn w:val="DefaultParagraphFont"/>
    <w:rsid w:val="00DE33F7"/>
  </w:style>
  <w:style w:type="paragraph" w:styleId="BalloonText">
    <w:name w:val="Balloon Text"/>
    <w:basedOn w:val="Normal"/>
    <w:link w:val="BalloonTextChar"/>
    <w:uiPriority w:val="99"/>
    <w:semiHidden/>
    <w:unhideWhenUsed/>
    <w:rsid w:val="000A1778"/>
    <w:rPr>
      <w:rFonts w:ascii="Tahoma" w:hAnsi="Tahoma" w:cs="Tahoma"/>
      <w:sz w:val="16"/>
      <w:szCs w:val="16"/>
    </w:rPr>
  </w:style>
  <w:style w:type="character" w:customStyle="1" w:styleId="BalloonTextChar">
    <w:name w:val="Balloon Text Char"/>
    <w:basedOn w:val="DefaultParagraphFont"/>
    <w:link w:val="BalloonText"/>
    <w:uiPriority w:val="99"/>
    <w:semiHidden/>
    <w:rsid w:val="000A1778"/>
    <w:rPr>
      <w:rFonts w:ascii="Tahoma" w:hAnsi="Tahoma" w:cs="Tahoma"/>
      <w:sz w:val="16"/>
      <w:szCs w:val="16"/>
    </w:rPr>
  </w:style>
  <w:style w:type="paragraph" w:styleId="Header">
    <w:name w:val="header"/>
    <w:basedOn w:val="Normal"/>
    <w:link w:val="HeaderChar"/>
    <w:uiPriority w:val="99"/>
    <w:unhideWhenUsed/>
    <w:rsid w:val="00FD2C47"/>
    <w:pPr>
      <w:tabs>
        <w:tab w:val="center" w:pos="4680"/>
        <w:tab w:val="right" w:pos="9360"/>
      </w:tabs>
    </w:pPr>
  </w:style>
  <w:style w:type="character" w:customStyle="1" w:styleId="HeaderChar">
    <w:name w:val="Header Char"/>
    <w:basedOn w:val="DefaultParagraphFont"/>
    <w:link w:val="Header"/>
    <w:uiPriority w:val="99"/>
    <w:rsid w:val="00FD2C47"/>
  </w:style>
  <w:style w:type="paragraph" w:styleId="Footer">
    <w:name w:val="footer"/>
    <w:basedOn w:val="Normal"/>
    <w:link w:val="FooterChar"/>
    <w:uiPriority w:val="99"/>
    <w:unhideWhenUsed/>
    <w:rsid w:val="00FD2C47"/>
    <w:pPr>
      <w:tabs>
        <w:tab w:val="center" w:pos="4680"/>
        <w:tab w:val="right" w:pos="9360"/>
      </w:tabs>
    </w:pPr>
  </w:style>
  <w:style w:type="character" w:customStyle="1" w:styleId="FooterChar">
    <w:name w:val="Footer Char"/>
    <w:basedOn w:val="DefaultParagraphFont"/>
    <w:link w:val="Footer"/>
    <w:uiPriority w:val="99"/>
    <w:rsid w:val="00FD2C47"/>
  </w:style>
  <w:style w:type="paragraph" w:styleId="TOCHeading">
    <w:name w:val="TOC Heading"/>
    <w:basedOn w:val="Heading1"/>
    <w:next w:val="Normal"/>
    <w:uiPriority w:val="39"/>
    <w:unhideWhenUsed/>
    <w:qFormat/>
    <w:rsid w:val="00432640"/>
    <w:pPr>
      <w:keepNext/>
      <w:keepLines/>
      <w:spacing w:before="480" w:line="276" w:lineRule="auto"/>
      <w:jc w:val="left"/>
      <w:outlineLvl w:val="9"/>
    </w:pPr>
    <w:rPr>
      <w:rFonts w:asciiTheme="majorHAnsi" w:eastAsiaTheme="majorEastAsia" w:hAnsiTheme="majorHAnsi" w:cstheme="majorBidi"/>
      <w:color w:val="2F5496" w:themeColor="accent1" w:themeShade="BF"/>
      <w:szCs w:val="28"/>
      <w:lang w:val="en-US"/>
    </w:rPr>
  </w:style>
  <w:style w:type="paragraph" w:styleId="TOC1">
    <w:name w:val="toc 1"/>
    <w:basedOn w:val="Normal"/>
    <w:next w:val="Normal"/>
    <w:autoRedefine/>
    <w:uiPriority w:val="39"/>
    <w:unhideWhenUsed/>
    <w:rsid w:val="00432640"/>
    <w:pPr>
      <w:spacing w:after="100"/>
    </w:pPr>
  </w:style>
  <w:style w:type="paragraph" w:styleId="TOC2">
    <w:name w:val="toc 2"/>
    <w:basedOn w:val="Normal"/>
    <w:next w:val="Normal"/>
    <w:autoRedefine/>
    <w:uiPriority w:val="39"/>
    <w:unhideWhenUsed/>
    <w:rsid w:val="007C009D"/>
    <w:pPr>
      <w:tabs>
        <w:tab w:val="right" w:leader="dot" w:pos="9016"/>
      </w:tabs>
      <w:spacing w:after="100" w:line="360" w:lineRule="auto"/>
      <w:ind w:left="220"/>
    </w:pPr>
  </w:style>
  <w:style w:type="character" w:styleId="Hyperlink">
    <w:name w:val="Hyperlink"/>
    <w:basedOn w:val="DefaultParagraphFont"/>
    <w:uiPriority w:val="99"/>
    <w:unhideWhenUsed/>
    <w:rsid w:val="00432640"/>
    <w:rPr>
      <w:color w:val="0563C1" w:themeColor="hyperlink"/>
      <w:u w:val="single"/>
    </w:rPr>
  </w:style>
  <w:style w:type="paragraph" w:styleId="TableofFigures">
    <w:name w:val="table of figures"/>
    <w:basedOn w:val="Normal"/>
    <w:next w:val="Normal"/>
    <w:uiPriority w:val="99"/>
    <w:unhideWhenUsed/>
    <w:rsid w:val="001E0478"/>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961871">
      <w:bodyDiv w:val="1"/>
      <w:marLeft w:val="0"/>
      <w:marRight w:val="0"/>
      <w:marTop w:val="0"/>
      <w:marBottom w:val="0"/>
      <w:divBdr>
        <w:top w:val="none" w:sz="0" w:space="0" w:color="auto"/>
        <w:left w:val="none" w:sz="0" w:space="0" w:color="auto"/>
        <w:bottom w:val="none" w:sz="0" w:space="0" w:color="auto"/>
        <w:right w:val="none" w:sz="0" w:space="0" w:color="auto"/>
      </w:divBdr>
    </w:div>
    <w:div w:id="1752239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chart" Target="charts/chart4.xml"/><Relationship Id="rId39" Type="http://schemas.openxmlformats.org/officeDocument/2006/relationships/image" Target="media/image20.png"/><Relationship Id="rId21" Type="http://schemas.openxmlformats.org/officeDocument/2006/relationships/image" Target="media/image8.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2.png"/><Relationship Id="rId11" Type="http://schemas.openxmlformats.org/officeDocument/2006/relationships/diagramColors" Target="diagrams/colors1.xml"/><Relationship Id="rId24" Type="http://schemas.openxmlformats.org/officeDocument/2006/relationships/chart" Target="charts/chart3.xml"/><Relationship Id="rId32" Type="http://schemas.openxmlformats.org/officeDocument/2006/relationships/chart" Target="charts/chart7.xml"/><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header" Target="header1.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chart" Target="charts/chart2.xml"/><Relationship Id="rId27" Type="http://schemas.openxmlformats.org/officeDocument/2006/relationships/image" Target="media/image11.png"/><Relationship Id="rId30" Type="http://schemas.openxmlformats.org/officeDocument/2006/relationships/chart" Target="charts/chart6.xml"/><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footer" Target="footer2.xml"/><Relationship Id="rId8" Type="http://schemas.openxmlformats.org/officeDocument/2006/relationships/diagramData" Target="diagrams/data1.xml"/><Relationship Id="rId51" Type="http://schemas.openxmlformats.org/officeDocument/2006/relationships/image" Target="media/image32.png"/><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microsoft.com/office/2020/10/relationships/intelligence" Target="intelligence2.xml"/><Relationship Id="rId20" Type="http://schemas.openxmlformats.org/officeDocument/2006/relationships/chart" Target="charts/chart1.xml"/><Relationship Id="rId41" Type="http://schemas.openxmlformats.org/officeDocument/2006/relationships/image" Target="media/image22.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chart" Target="charts/chart5.xml"/><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fontTable" Target="fontTable.xml"/><Relationship Id="rId10" Type="http://schemas.openxmlformats.org/officeDocument/2006/relationships/diagramQuickStyle" Target="diagrams/quickStyle1.xml"/><Relationship Id="rId31" Type="http://schemas.openxmlformats.org/officeDocument/2006/relationships/image" Target="media/image13.png"/><Relationship Id="rId44" Type="http://schemas.openxmlformats.org/officeDocument/2006/relationships/image" Target="media/image25.png"/><Relationship Id="rId52" Type="http://schemas.openxmlformats.org/officeDocument/2006/relationships/image" Target="media/image3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ownloads\SURVEY%20QUESTIONS%20New.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B178-4CDE-98E1-A8D68A5816BE}"/>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B178-4CDE-98E1-A8D68A5816BE}"/>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B178-4CDE-98E1-A8D68A5816BE}"/>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B178-4CDE-98E1-A8D68A5816BE}"/>
              </c:ext>
            </c:extLst>
          </c:dPt>
          <c:dLbls>
            <c:dLbl>
              <c:idx val="3"/>
              <c:layout>
                <c:manualLayout>
                  <c:x val="5.9780839895013121E-2"/>
                  <c:y val="0.12093102945465151"/>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178-4CDE-98E1-A8D68A5816B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 4'!$D$4:$D$7</c:f>
              <c:strCache>
                <c:ptCount val="4"/>
                <c:pt idx="0">
                  <c:v>BMW</c:v>
                </c:pt>
                <c:pt idx="1">
                  <c:v>Tesla</c:v>
                </c:pt>
                <c:pt idx="2">
                  <c:v>Both </c:v>
                </c:pt>
                <c:pt idx="3">
                  <c:v>None of them </c:v>
                </c:pt>
              </c:strCache>
            </c:strRef>
          </c:cat>
          <c:val>
            <c:numRef>
              <c:f>'Q 4'!$E$4:$E$7</c:f>
              <c:numCache>
                <c:formatCode>General</c:formatCode>
                <c:ptCount val="4"/>
                <c:pt idx="0">
                  <c:v>22</c:v>
                </c:pt>
                <c:pt idx="1">
                  <c:v>11</c:v>
                </c:pt>
                <c:pt idx="2">
                  <c:v>24</c:v>
                </c:pt>
                <c:pt idx="3">
                  <c:v>12</c:v>
                </c:pt>
              </c:numCache>
            </c:numRef>
          </c:val>
          <c:extLst>
            <c:ext xmlns:c16="http://schemas.microsoft.com/office/drawing/2014/chart" uri="{C3380CC4-5D6E-409C-BE32-E72D297353CC}">
              <c16:uniqueId val="{00000008-B178-4CDE-98E1-A8D68A5816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GB"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'Q 5'!$D$4:$D$7</c:f>
              <c:strCache>
                <c:ptCount val="4"/>
                <c:pt idx="0">
                  <c:v>Yes</c:v>
                </c:pt>
                <c:pt idx="1">
                  <c:v>No</c:v>
                </c:pt>
                <c:pt idx="2">
                  <c:v>Not sure </c:v>
                </c:pt>
                <c:pt idx="3">
                  <c:v>Maybe</c:v>
                </c:pt>
              </c:strCache>
            </c:strRef>
          </c:cat>
          <c:val>
            <c:numRef>
              <c:f>'Q 5'!$E$4:$E$7</c:f>
              <c:numCache>
                <c:formatCode>General</c:formatCode>
                <c:ptCount val="4"/>
                <c:pt idx="0">
                  <c:v>33</c:v>
                </c:pt>
                <c:pt idx="1">
                  <c:v>9</c:v>
                </c:pt>
                <c:pt idx="2">
                  <c:v>8</c:v>
                </c:pt>
                <c:pt idx="3">
                  <c:v>20</c:v>
                </c:pt>
              </c:numCache>
            </c:numRef>
          </c:val>
          <c:extLst>
            <c:ext xmlns:c16="http://schemas.microsoft.com/office/drawing/2014/chart" uri="{C3380CC4-5D6E-409C-BE32-E72D297353CC}">
              <c16:uniqueId val="{00000000-B378-BF4D-9A39-A1C64CB08976}"/>
            </c:ext>
          </c:extLst>
        </c:ser>
        <c:dLbls>
          <c:showLegendKey val="0"/>
          <c:showVal val="1"/>
          <c:showCatName val="0"/>
          <c:showSerName val="0"/>
          <c:showPercent val="0"/>
          <c:showBubbleSize val="0"/>
        </c:dLbls>
        <c:gapWidth val="41"/>
        <c:axId val="331623776"/>
        <c:axId val="333637840"/>
      </c:barChart>
      <c:catAx>
        <c:axId val="3316237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chemeClr val="dk1">
                    <a:lumMod val="65000"/>
                    <a:lumOff val="35000"/>
                  </a:schemeClr>
                </a:solidFill>
                <a:effectLst/>
                <a:latin typeface="+mn-lt"/>
                <a:ea typeface="+mn-ea"/>
                <a:cs typeface="+mn-cs"/>
              </a:defRPr>
            </a:pPr>
            <a:endParaRPr lang="en-US"/>
          </a:p>
        </c:txPr>
        <c:crossAx val="333637840"/>
        <c:crosses val="autoZero"/>
        <c:auto val="1"/>
        <c:lblAlgn val="ctr"/>
        <c:lblOffset val="100"/>
        <c:noMultiLvlLbl val="0"/>
      </c:catAx>
      <c:valAx>
        <c:axId val="333637840"/>
        <c:scaling>
          <c:orientation val="minMax"/>
        </c:scaling>
        <c:delete val="1"/>
        <c:axPos val="l"/>
        <c:numFmt formatCode="General" sourceLinked="1"/>
        <c:majorTickMark val="none"/>
        <c:minorTickMark val="none"/>
        <c:tickLblPos val="nextTo"/>
        <c:crossAx val="33162377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 6'!$D$4:$D$8</c:f>
              <c:strCache>
                <c:ptCount val="5"/>
                <c:pt idx="0">
                  <c:v>Agree</c:v>
                </c:pt>
                <c:pt idx="1">
                  <c:v>Disagree</c:v>
                </c:pt>
                <c:pt idx="2">
                  <c:v>Natural </c:v>
                </c:pt>
                <c:pt idx="3">
                  <c:v>Strongly agree</c:v>
                </c:pt>
                <c:pt idx="4">
                  <c:v>Strongly disagree</c:v>
                </c:pt>
              </c:strCache>
            </c:strRef>
          </c:cat>
          <c:val>
            <c:numRef>
              <c:f>'Q 6'!$E$4:$E$8</c:f>
              <c:numCache>
                <c:formatCode>General</c:formatCode>
                <c:ptCount val="5"/>
                <c:pt idx="0">
                  <c:v>31</c:v>
                </c:pt>
                <c:pt idx="1">
                  <c:v>3</c:v>
                </c:pt>
                <c:pt idx="2">
                  <c:v>19</c:v>
                </c:pt>
                <c:pt idx="3">
                  <c:v>16</c:v>
                </c:pt>
                <c:pt idx="4">
                  <c:v>1</c:v>
                </c:pt>
              </c:numCache>
            </c:numRef>
          </c:val>
          <c:extLst>
            <c:ext xmlns:c16="http://schemas.microsoft.com/office/drawing/2014/chart" uri="{C3380CC4-5D6E-409C-BE32-E72D297353CC}">
              <c16:uniqueId val="{00000000-C46D-4294-A337-2AE5AEE17A4F}"/>
            </c:ext>
          </c:extLst>
        </c:ser>
        <c:dLbls>
          <c:dLblPos val="outEnd"/>
          <c:showLegendKey val="0"/>
          <c:showVal val="1"/>
          <c:showCatName val="0"/>
          <c:showSerName val="0"/>
          <c:showPercent val="0"/>
          <c:showBubbleSize val="0"/>
        </c:dLbls>
        <c:gapWidth val="326"/>
        <c:overlap val="-58"/>
        <c:axId val="333638624"/>
        <c:axId val="333639016"/>
      </c:barChart>
      <c:catAx>
        <c:axId val="333638624"/>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39016"/>
        <c:crosses val="autoZero"/>
        <c:auto val="1"/>
        <c:lblAlgn val="ctr"/>
        <c:lblOffset val="100"/>
        <c:noMultiLvlLbl val="0"/>
      </c:catAx>
      <c:valAx>
        <c:axId val="33363901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38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1"/>
          <c:order val="1"/>
          <c:tx>
            <c:strRef>
              <c:f>'Q 7'!$F$2</c:f>
              <c:strCache>
                <c:ptCount val="1"/>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 7'!$D$3:$D$7</c:f>
              <c:strCache>
                <c:ptCount val="5"/>
                <c:pt idx="1">
                  <c:v>I don't like that brand </c:v>
                </c:pt>
                <c:pt idx="2">
                  <c:v>no </c:v>
                </c:pt>
                <c:pt idx="3">
                  <c:v>thinking of purchasing </c:v>
                </c:pt>
                <c:pt idx="4">
                  <c:v>yes </c:v>
                </c:pt>
              </c:strCache>
            </c:strRef>
          </c:cat>
          <c:val>
            <c:numRef>
              <c:f>'Q 7'!$F$3:$F$7</c:f>
              <c:numCache>
                <c:formatCode>General</c:formatCode>
                <c:ptCount val="5"/>
                <c:pt idx="1">
                  <c:v>4</c:v>
                </c:pt>
                <c:pt idx="2">
                  <c:v>19</c:v>
                </c:pt>
                <c:pt idx="3">
                  <c:v>13</c:v>
                </c:pt>
                <c:pt idx="4">
                  <c:v>14</c:v>
                </c:pt>
              </c:numCache>
            </c:numRef>
          </c:val>
          <c:extLst>
            <c:ext xmlns:c16="http://schemas.microsoft.com/office/drawing/2014/chart" uri="{C3380CC4-5D6E-409C-BE32-E72D297353CC}">
              <c16:uniqueId val="{00000000-8328-4EDB-A589-3E2384C8C62E}"/>
            </c:ext>
          </c:extLst>
        </c:ser>
        <c:dLbls>
          <c:dLblPos val="outEnd"/>
          <c:showLegendKey val="0"/>
          <c:showVal val="1"/>
          <c:showCatName val="0"/>
          <c:showSerName val="0"/>
          <c:showPercent val="0"/>
          <c:showBubbleSize val="0"/>
        </c:dLbls>
        <c:gapWidth val="115"/>
        <c:overlap val="-20"/>
        <c:axId val="342931776"/>
        <c:axId val="342928640"/>
        <c:extLst>
          <c:ext xmlns:c15="http://schemas.microsoft.com/office/drawing/2012/chart" uri="{02D57815-91ED-43cb-92C2-25804820EDAC}">
            <c15:filteredBarSeries>
              <c15:ser>
                <c:idx val="0"/>
                <c:order val="0"/>
                <c:tx>
                  <c:strRef>
                    <c:extLst>
                      <c:ext uri="{02D57815-91ED-43cb-92C2-25804820EDAC}">
                        <c15:formulaRef>
                          <c15:sqref>'Q 7'!$E$2</c15:sqref>
                        </c15:formulaRef>
                      </c:ext>
                    </c:extLst>
                    <c:strCache>
                      <c:ptCount val="1"/>
                    </c:strCache>
                  </c:strRef>
                </c:tx>
                <c:spPr>
                  <a:gradFill rotWithShape="1">
                    <a:gsLst>
                      <a:gs pos="0">
                        <a:schemeClr val="accent2">
                          <a:shade val="65000"/>
                          <a:shade val="51000"/>
                          <a:satMod val="130000"/>
                        </a:schemeClr>
                      </a:gs>
                      <a:gs pos="80000">
                        <a:schemeClr val="accent2">
                          <a:shade val="65000"/>
                          <a:shade val="93000"/>
                          <a:satMod val="130000"/>
                        </a:schemeClr>
                      </a:gs>
                      <a:gs pos="100000">
                        <a:schemeClr val="accent2">
                          <a:shade val="6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'Q 7'!$D$3:$D$7</c15:sqref>
                        </c15:formulaRef>
                      </c:ext>
                    </c:extLst>
                    <c:strCache>
                      <c:ptCount val="5"/>
                      <c:pt idx="1">
                        <c:v>I don't like that brand </c:v>
                      </c:pt>
                      <c:pt idx="2">
                        <c:v>no </c:v>
                      </c:pt>
                      <c:pt idx="3">
                        <c:v>thinking of purchasing </c:v>
                      </c:pt>
                      <c:pt idx="4">
                        <c:v>yes </c:v>
                      </c:pt>
                    </c:strCache>
                  </c:strRef>
                </c:cat>
                <c:val>
                  <c:numRef>
                    <c:extLst>
                      <c:ext uri="{02D57815-91ED-43cb-92C2-25804820EDAC}">
                        <c15:formulaRef>
                          <c15:sqref>'Q 7'!$E$3:$E$7</c15:sqref>
                        </c15:formulaRef>
                      </c:ext>
                    </c:extLst>
                    <c:numCache>
                      <c:formatCode>General</c:formatCode>
                      <c:ptCount val="5"/>
                    </c:numCache>
                  </c:numRef>
                </c:val>
                <c:extLst>
                  <c:ext xmlns:c16="http://schemas.microsoft.com/office/drawing/2014/chart" uri="{C3380CC4-5D6E-409C-BE32-E72D297353CC}">
                    <c16:uniqueId val="{00000001-8328-4EDB-A589-3E2384C8C62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'Q 7'!$G$2</c15:sqref>
                        </c15:formulaRef>
                      </c:ext>
                    </c:extLst>
                    <c:strCache>
                      <c:ptCount val="1"/>
                    </c:strCache>
                  </c:strRef>
                </c:tx>
                <c:spPr>
                  <a:gradFill rotWithShape="1">
                    <a:gsLst>
                      <a:gs pos="0">
                        <a:schemeClr val="accent2">
                          <a:tint val="65000"/>
                          <a:shade val="51000"/>
                          <a:satMod val="130000"/>
                        </a:schemeClr>
                      </a:gs>
                      <a:gs pos="80000">
                        <a:schemeClr val="accent2">
                          <a:tint val="65000"/>
                          <a:shade val="93000"/>
                          <a:satMod val="130000"/>
                        </a:schemeClr>
                      </a:gs>
                      <a:gs pos="100000">
                        <a:schemeClr val="accent2">
                          <a:tint val="6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extLst xmlns:c15="http://schemas.microsoft.com/office/drawing/2012/chart">
                      <c:ext xmlns:c15="http://schemas.microsoft.com/office/drawing/2012/chart" uri="{02D57815-91ED-43cb-92C2-25804820EDAC}">
                        <c15:formulaRef>
                          <c15:sqref>'Q 7'!$D$3:$D$7</c15:sqref>
                        </c15:formulaRef>
                      </c:ext>
                    </c:extLst>
                    <c:strCache>
                      <c:ptCount val="5"/>
                      <c:pt idx="1">
                        <c:v>I don't like that brand </c:v>
                      </c:pt>
                      <c:pt idx="2">
                        <c:v>no </c:v>
                      </c:pt>
                      <c:pt idx="3">
                        <c:v>thinking of purchasing </c:v>
                      </c:pt>
                      <c:pt idx="4">
                        <c:v>yes </c:v>
                      </c:pt>
                    </c:strCache>
                  </c:strRef>
                </c:cat>
                <c:val>
                  <c:numRef>
                    <c:extLst xmlns:c15="http://schemas.microsoft.com/office/drawing/2012/chart">
                      <c:ext xmlns:c15="http://schemas.microsoft.com/office/drawing/2012/chart" uri="{02D57815-91ED-43cb-92C2-25804820EDAC}">
                        <c15:formulaRef>
                          <c15:sqref>'Q 7'!$G$3:$G$7</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8328-4EDB-A589-3E2384C8C62E}"/>
                  </c:ext>
                </c:extLst>
              </c15:ser>
            </c15:filteredBarSeries>
          </c:ext>
        </c:extLst>
      </c:barChart>
      <c:catAx>
        <c:axId val="34293177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2928640"/>
        <c:crosses val="autoZero"/>
        <c:auto val="1"/>
        <c:lblAlgn val="ctr"/>
        <c:lblOffset val="100"/>
        <c:noMultiLvlLbl val="0"/>
      </c:catAx>
      <c:valAx>
        <c:axId val="34292864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2931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bar"/>
        <c:grouping val="clustered"/>
        <c:varyColors val="0"/>
        <c:ser>
          <c:idx val="1"/>
          <c:order val="1"/>
          <c:spPr>
            <a:gradFill rotWithShape="1">
              <a:gsLst>
                <a:gs pos="0">
                  <a:schemeClr val="dk1">
                    <a:tint val="55000"/>
                    <a:shade val="51000"/>
                    <a:satMod val="130000"/>
                  </a:schemeClr>
                </a:gs>
                <a:gs pos="80000">
                  <a:schemeClr val="dk1">
                    <a:tint val="55000"/>
                    <a:shade val="93000"/>
                    <a:satMod val="130000"/>
                  </a:schemeClr>
                </a:gs>
                <a:gs pos="100000">
                  <a:schemeClr val="dk1">
                    <a:tint val="5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 8'!$D$4:$D$7</c:f>
              <c:strCache>
                <c:ptCount val="4"/>
                <c:pt idx="0">
                  <c:v>I don't like that brand </c:v>
                </c:pt>
                <c:pt idx="1">
                  <c:v>no </c:v>
                </c:pt>
                <c:pt idx="2">
                  <c:v>thinking of purchasing </c:v>
                </c:pt>
                <c:pt idx="3">
                  <c:v>yes </c:v>
                </c:pt>
              </c:strCache>
            </c:strRef>
          </c:cat>
          <c:val>
            <c:numRef>
              <c:f>'Q 8'!$F$4:$F$7</c:f>
              <c:numCache>
                <c:formatCode>General</c:formatCode>
                <c:ptCount val="4"/>
                <c:pt idx="0">
                  <c:v>7</c:v>
                </c:pt>
                <c:pt idx="1">
                  <c:v>39</c:v>
                </c:pt>
                <c:pt idx="2">
                  <c:v>16</c:v>
                </c:pt>
                <c:pt idx="3">
                  <c:v>7</c:v>
                </c:pt>
              </c:numCache>
            </c:numRef>
          </c:val>
          <c:extLst>
            <c:ext xmlns:c16="http://schemas.microsoft.com/office/drawing/2014/chart" uri="{C3380CC4-5D6E-409C-BE32-E72D297353CC}">
              <c16:uniqueId val="{00000000-3A1C-4621-836E-E220AC8129F1}"/>
            </c:ext>
          </c:extLst>
        </c:ser>
        <c:dLbls>
          <c:showLegendKey val="0"/>
          <c:showVal val="0"/>
          <c:showCatName val="0"/>
          <c:showSerName val="0"/>
          <c:showPercent val="0"/>
          <c:showBubbleSize val="0"/>
        </c:dLbls>
        <c:gapWidth val="115"/>
        <c:overlap val="-20"/>
        <c:axId val="331168288"/>
        <c:axId val="445687168"/>
        <c:extLst>
          <c:ext xmlns:c15="http://schemas.microsoft.com/office/drawing/2012/chart" uri="{02D57815-91ED-43cb-92C2-25804820EDAC}">
            <c15:filteredBarSeries>
              <c15:ser>
                <c:idx val="0"/>
                <c:order val="0"/>
                <c:spPr>
                  <a:gradFill rotWithShape="1">
                    <a:gsLst>
                      <a:gs pos="0">
                        <a:schemeClr val="dk1">
                          <a:tint val="88500"/>
                          <a:shade val="51000"/>
                          <a:satMod val="130000"/>
                        </a:schemeClr>
                      </a:gs>
                      <a:gs pos="80000">
                        <a:schemeClr val="dk1">
                          <a:tint val="88500"/>
                          <a:shade val="93000"/>
                          <a:satMod val="130000"/>
                        </a:schemeClr>
                      </a:gs>
                      <a:gs pos="100000">
                        <a:schemeClr val="dk1">
                          <a:tint val="885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extLst>
                      <c:ext uri="{02D57815-91ED-43cb-92C2-25804820EDAC}">
                        <c15:formulaRef>
                          <c15:sqref>'Q 8'!$D$4:$D$7</c15:sqref>
                        </c15:formulaRef>
                      </c:ext>
                    </c:extLst>
                    <c:strCache>
                      <c:ptCount val="4"/>
                      <c:pt idx="0">
                        <c:v>I don't like that brand </c:v>
                      </c:pt>
                      <c:pt idx="1">
                        <c:v>no </c:v>
                      </c:pt>
                      <c:pt idx="2">
                        <c:v>thinking of purchasing </c:v>
                      </c:pt>
                      <c:pt idx="3">
                        <c:v>yes </c:v>
                      </c:pt>
                    </c:strCache>
                  </c:strRef>
                </c:cat>
                <c:val>
                  <c:numRef>
                    <c:extLst>
                      <c:ext uri="{02D57815-91ED-43cb-92C2-25804820EDAC}">
                        <c15:formulaRef>
                          <c15:sqref>'Q 8'!$E$4:$E$7</c15:sqref>
                        </c15:formulaRef>
                      </c:ext>
                    </c:extLst>
                    <c:numCache>
                      <c:formatCode>General</c:formatCode>
                      <c:ptCount val="4"/>
                    </c:numCache>
                  </c:numRef>
                </c:val>
                <c:extLst>
                  <c:ext xmlns:c16="http://schemas.microsoft.com/office/drawing/2014/chart" uri="{C3380CC4-5D6E-409C-BE32-E72D297353CC}">
                    <c16:uniqueId val="{00000001-3A1C-4621-836E-E220AC8129F1}"/>
                  </c:ext>
                </c:extLst>
              </c15:ser>
            </c15:filteredBarSeries>
          </c:ext>
        </c:extLst>
      </c:barChart>
      <c:catAx>
        <c:axId val="33116828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5687168"/>
        <c:crosses val="autoZero"/>
        <c:auto val="1"/>
        <c:lblAlgn val="ctr"/>
        <c:lblOffset val="100"/>
        <c:noMultiLvlLbl val="0"/>
      </c:catAx>
      <c:valAx>
        <c:axId val="44568716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11682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D0-41B8-9A7D-591FA733D3D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D0-41B8-9A7D-591FA733D3D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D0-41B8-9A7D-591FA733D3D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D0-41B8-9A7D-591FA733D3D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 9'!$D$4:$D$7</c:f>
              <c:strCache>
                <c:ptCount val="4"/>
                <c:pt idx="0">
                  <c:v>yes </c:v>
                </c:pt>
                <c:pt idx="1">
                  <c:v>no</c:v>
                </c:pt>
                <c:pt idx="2">
                  <c:v>not sure</c:v>
                </c:pt>
                <c:pt idx="3">
                  <c:v>maybe </c:v>
                </c:pt>
              </c:strCache>
            </c:strRef>
          </c:cat>
          <c:val>
            <c:numRef>
              <c:f>'Q 9'!$E$4:$E$7</c:f>
              <c:numCache>
                <c:formatCode>General</c:formatCode>
                <c:ptCount val="4"/>
                <c:pt idx="0">
                  <c:v>30</c:v>
                </c:pt>
                <c:pt idx="1">
                  <c:v>10</c:v>
                </c:pt>
                <c:pt idx="2">
                  <c:v>12</c:v>
                </c:pt>
                <c:pt idx="3">
                  <c:v>17</c:v>
                </c:pt>
              </c:numCache>
            </c:numRef>
          </c:val>
          <c:extLst>
            <c:ext xmlns:c16="http://schemas.microsoft.com/office/drawing/2014/chart" uri="{C3380CC4-5D6E-409C-BE32-E72D297353CC}">
              <c16:uniqueId val="{00000008-67D0-41B8-9A7D-591FA733D3D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1"/>
          <c:order val="1"/>
          <c:spPr>
            <a:gradFill rotWithShape="1">
              <a:gsLst>
                <a:gs pos="0">
                  <a:schemeClr val="accent6">
                    <a:shade val="76000"/>
                    <a:shade val="51000"/>
                    <a:satMod val="130000"/>
                  </a:schemeClr>
                </a:gs>
                <a:gs pos="80000">
                  <a:schemeClr val="accent6">
                    <a:shade val="76000"/>
                    <a:shade val="93000"/>
                    <a:satMod val="130000"/>
                  </a:schemeClr>
                </a:gs>
                <a:gs pos="100000">
                  <a:schemeClr val="accent6">
                    <a:shade val="76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 10'!$D$4:$D$8</c:f>
              <c:strCache>
                <c:ptCount val="5"/>
                <c:pt idx="0">
                  <c:v>BMW is better </c:v>
                </c:pt>
                <c:pt idx="1">
                  <c:v>Tesla is better </c:v>
                </c:pt>
                <c:pt idx="2">
                  <c:v>Yes </c:v>
                </c:pt>
                <c:pt idx="3">
                  <c:v>No</c:v>
                </c:pt>
                <c:pt idx="4">
                  <c:v>none of above these</c:v>
                </c:pt>
              </c:strCache>
            </c:strRef>
          </c:cat>
          <c:val>
            <c:numRef>
              <c:f>'Q 10'!$F$4:$F$8</c:f>
              <c:numCache>
                <c:formatCode>General</c:formatCode>
                <c:ptCount val="5"/>
                <c:pt idx="0">
                  <c:v>9</c:v>
                </c:pt>
                <c:pt idx="1">
                  <c:v>7</c:v>
                </c:pt>
                <c:pt idx="2">
                  <c:v>38</c:v>
                </c:pt>
                <c:pt idx="3">
                  <c:v>10</c:v>
                </c:pt>
                <c:pt idx="4">
                  <c:v>5</c:v>
                </c:pt>
              </c:numCache>
            </c:numRef>
          </c:val>
          <c:extLst>
            <c:ext xmlns:c16="http://schemas.microsoft.com/office/drawing/2014/chart" uri="{C3380CC4-5D6E-409C-BE32-E72D297353CC}">
              <c16:uniqueId val="{00000000-EE0A-412A-9FBF-22B7B0B38A1E}"/>
            </c:ext>
          </c:extLst>
        </c:ser>
        <c:dLbls>
          <c:dLblPos val="outEnd"/>
          <c:showLegendKey val="0"/>
          <c:showVal val="1"/>
          <c:showCatName val="0"/>
          <c:showSerName val="0"/>
          <c:showPercent val="0"/>
          <c:showBubbleSize val="0"/>
        </c:dLbls>
        <c:gapWidth val="115"/>
        <c:overlap val="-20"/>
        <c:axId val="292843032"/>
        <c:axId val="292843424"/>
        <c:extLst>
          <c:ext xmlns:c15="http://schemas.microsoft.com/office/drawing/2012/chart" uri="{02D57815-91ED-43cb-92C2-25804820EDAC}">
            <c15:filteredBarSeries>
              <c15:ser>
                <c:idx val="0"/>
                <c:order val="0"/>
                <c:spPr>
                  <a:gradFill rotWithShape="1">
                    <a:gsLst>
                      <a:gs pos="0">
                        <a:schemeClr val="accent6">
                          <a:tint val="77000"/>
                          <a:shade val="51000"/>
                          <a:satMod val="130000"/>
                        </a:schemeClr>
                      </a:gs>
                      <a:gs pos="80000">
                        <a:schemeClr val="accent6">
                          <a:tint val="77000"/>
                          <a:shade val="93000"/>
                          <a:satMod val="130000"/>
                        </a:schemeClr>
                      </a:gs>
                      <a:gs pos="100000">
                        <a:schemeClr val="accent6">
                          <a:tint val="77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'Q 10'!$D$4:$D$8</c15:sqref>
                        </c15:formulaRef>
                      </c:ext>
                    </c:extLst>
                    <c:strCache>
                      <c:ptCount val="5"/>
                      <c:pt idx="0">
                        <c:v>BMW is better </c:v>
                      </c:pt>
                      <c:pt idx="1">
                        <c:v>Tesla is better </c:v>
                      </c:pt>
                      <c:pt idx="2">
                        <c:v>Yes </c:v>
                      </c:pt>
                      <c:pt idx="3">
                        <c:v>No</c:v>
                      </c:pt>
                      <c:pt idx="4">
                        <c:v>none of above these</c:v>
                      </c:pt>
                    </c:strCache>
                  </c:strRef>
                </c:cat>
                <c:val>
                  <c:numRef>
                    <c:extLst>
                      <c:ext uri="{02D57815-91ED-43cb-92C2-25804820EDAC}">
                        <c15:formulaRef>
                          <c15:sqref>'Q 10'!$E$4:$E$8</c15:sqref>
                        </c15:formulaRef>
                      </c:ext>
                    </c:extLst>
                    <c:numCache>
                      <c:formatCode>General</c:formatCode>
                      <c:ptCount val="5"/>
                    </c:numCache>
                  </c:numRef>
                </c:val>
                <c:extLst>
                  <c:ext xmlns:c16="http://schemas.microsoft.com/office/drawing/2014/chart" uri="{C3380CC4-5D6E-409C-BE32-E72D297353CC}">
                    <c16:uniqueId val="{00000001-EE0A-412A-9FBF-22B7B0B38A1E}"/>
                  </c:ext>
                </c:extLst>
              </c15:ser>
            </c15:filteredBarSeries>
          </c:ext>
        </c:extLst>
      </c:barChart>
      <c:catAx>
        <c:axId val="29284303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2843424"/>
        <c:crosses val="autoZero"/>
        <c:auto val="1"/>
        <c:lblAlgn val="ctr"/>
        <c:lblOffset val="100"/>
        <c:noMultiLvlLbl val="0"/>
      </c:catAx>
      <c:valAx>
        <c:axId val="29284342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28430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651BD5-17BF-4A94-A92E-32FB3B785C63}" type="doc">
      <dgm:prSet loTypeId="urn:microsoft.com/office/officeart/2005/8/layout/process4" loCatId="list" qsTypeId="urn:microsoft.com/office/officeart/2005/8/quickstyle/simple3" qsCatId="simple" csTypeId="urn:microsoft.com/office/officeart/2005/8/colors/accent6_2" csCatId="accent6" phldr="1"/>
      <dgm:spPr/>
      <dgm:t>
        <a:bodyPr/>
        <a:lstStyle/>
        <a:p>
          <a:endParaRPr lang="en-US"/>
        </a:p>
      </dgm:t>
    </dgm:pt>
    <dgm:pt modelId="{F53A5FD9-4135-4CCC-B6D9-9E3689FAD692}">
      <dgm:prSet phldrT="[Text]"/>
      <dgm:spPr/>
      <dgm:t>
        <a:bodyPr/>
        <a:lstStyle/>
        <a:p>
          <a:r>
            <a:rPr lang="en-US"/>
            <a:t>Chapter 1: Introduction</a:t>
          </a:r>
        </a:p>
      </dgm:t>
    </dgm:pt>
    <dgm:pt modelId="{6142DC03-52DE-4E66-A9FE-D9D3CFBE2BA9}" type="parTrans" cxnId="{313BFC6C-FC88-4FEC-9DFE-BFDB022D8CAD}">
      <dgm:prSet/>
      <dgm:spPr/>
      <dgm:t>
        <a:bodyPr/>
        <a:lstStyle/>
        <a:p>
          <a:endParaRPr lang="en-US"/>
        </a:p>
      </dgm:t>
    </dgm:pt>
    <dgm:pt modelId="{BA9FF70F-0093-4648-97EE-ECBA78F2E379}" type="sibTrans" cxnId="{313BFC6C-FC88-4FEC-9DFE-BFDB022D8CAD}">
      <dgm:prSet/>
      <dgm:spPr/>
      <dgm:t>
        <a:bodyPr/>
        <a:lstStyle/>
        <a:p>
          <a:endParaRPr lang="en-US"/>
        </a:p>
      </dgm:t>
    </dgm:pt>
    <dgm:pt modelId="{304188B2-44DA-4003-A721-ED1F926AFC66}">
      <dgm:prSet phldrT="[Text]"/>
      <dgm:spPr/>
      <dgm:t>
        <a:bodyPr/>
        <a:lstStyle/>
        <a:p>
          <a:r>
            <a:rPr lang="en-US"/>
            <a:t>Chapter 2: Literature Review</a:t>
          </a:r>
        </a:p>
      </dgm:t>
    </dgm:pt>
    <dgm:pt modelId="{E4A6B975-E108-467E-8C7E-4987557BE40F}" type="parTrans" cxnId="{895800D3-97FD-4794-A7AC-BFDB1FF7D8DC}">
      <dgm:prSet/>
      <dgm:spPr/>
      <dgm:t>
        <a:bodyPr/>
        <a:lstStyle/>
        <a:p>
          <a:endParaRPr lang="en-US"/>
        </a:p>
      </dgm:t>
    </dgm:pt>
    <dgm:pt modelId="{05F09D51-F485-4C59-B338-D1EB05494730}" type="sibTrans" cxnId="{895800D3-97FD-4794-A7AC-BFDB1FF7D8DC}">
      <dgm:prSet/>
      <dgm:spPr/>
      <dgm:t>
        <a:bodyPr/>
        <a:lstStyle/>
        <a:p>
          <a:endParaRPr lang="en-US"/>
        </a:p>
      </dgm:t>
    </dgm:pt>
    <dgm:pt modelId="{5065DB9D-6326-4B82-B1F0-A37C3BD2F784}">
      <dgm:prSet phldrT="[Text]"/>
      <dgm:spPr/>
      <dgm:t>
        <a:bodyPr/>
        <a:lstStyle/>
        <a:p>
          <a:r>
            <a:rPr lang="en-US"/>
            <a:t>Chapter 3: Methodology</a:t>
          </a:r>
        </a:p>
      </dgm:t>
    </dgm:pt>
    <dgm:pt modelId="{32AEBE3C-BE25-4540-AC99-A23AAD69D14E}" type="parTrans" cxnId="{85F41C6B-0AA3-4149-9C4F-9058628836BE}">
      <dgm:prSet/>
      <dgm:spPr/>
      <dgm:t>
        <a:bodyPr/>
        <a:lstStyle/>
        <a:p>
          <a:endParaRPr lang="en-US"/>
        </a:p>
      </dgm:t>
    </dgm:pt>
    <dgm:pt modelId="{AE935EBC-4B31-491E-A011-A5F78337A0E5}" type="sibTrans" cxnId="{85F41C6B-0AA3-4149-9C4F-9058628836BE}">
      <dgm:prSet/>
      <dgm:spPr/>
      <dgm:t>
        <a:bodyPr/>
        <a:lstStyle/>
        <a:p>
          <a:endParaRPr lang="en-US"/>
        </a:p>
      </dgm:t>
    </dgm:pt>
    <dgm:pt modelId="{FB9EDF36-45DB-48AC-BB14-CD558AA3BAD3}">
      <dgm:prSet phldrT="[Text]"/>
      <dgm:spPr/>
      <dgm:t>
        <a:bodyPr/>
        <a:lstStyle/>
        <a:p>
          <a:r>
            <a:rPr lang="en-US"/>
            <a:t>Chapter 4: Findings and Discussion</a:t>
          </a:r>
        </a:p>
      </dgm:t>
    </dgm:pt>
    <dgm:pt modelId="{D628AEC8-2221-445A-8DDF-DD430FAC8067}" type="parTrans" cxnId="{96678AB9-808C-4407-AF20-918AE83085EB}">
      <dgm:prSet/>
      <dgm:spPr/>
      <dgm:t>
        <a:bodyPr/>
        <a:lstStyle/>
        <a:p>
          <a:endParaRPr lang="en-US"/>
        </a:p>
      </dgm:t>
    </dgm:pt>
    <dgm:pt modelId="{B442A4D5-76CD-41DD-B870-0EDE30E90902}" type="sibTrans" cxnId="{96678AB9-808C-4407-AF20-918AE83085EB}">
      <dgm:prSet/>
      <dgm:spPr/>
      <dgm:t>
        <a:bodyPr/>
        <a:lstStyle/>
        <a:p>
          <a:endParaRPr lang="en-US"/>
        </a:p>
      </dgm:t>
    </dgm:pt>
    <dgm:pt modelId="{DB528063-1591-415E-BD3C-12488A2F3FBD}">
      <dgm:prSet phldrT="[Text]"/>
      <dgm:spPr/>
      <dgm:t>
        <a:bodyPr/>
        <a:lstStyle/>
        <a:p>
          <a:r>
            <a:rPr lang="en-US"/>
            <a:t>Chapter 5: Conclusion</a:t>
          </a:r>
        </a:p>
      </dgm:t>
    </dgm:pt>
    <dgm:pt modelId="{428AAB29-C44E-4250-BD48-E0FC33CBD737}" type="parTrans" cxnId="{E1A3B7B7-0F3B-4EFD-BB02-CB61524B288F}">
      <dgm:prSet/>
      <dgm:spPr/>
      <dgm:t>
        <a:bodyPr/>
        <a:lstStyle/>
        <a:p>
          <a:endParaRPr lang="en-US"/>
        </a:p>
      </dgm:t>
    </dgm:pt>
    <dgm:pt modelId="{56B376A0-FB13-4069-9490-D6567F844694}" type="sibTrans" cxnId="{E1A3B7B7-0F3B-4EFD-BB02-CB61524B288F}">
      <dgm:prSet/>
      <dgm:spPr/>
      <dgm:t>
        <a:bodyPr/>
        <a:lstStyle/>
        <a:p>
          <a:endParaRPr lang="en-US"/>
        </a:p>
      </dgm:t>
    </dgm:pt>
    <dgm:pt modelId="{9F6EC96D-D6A2-4244-8368-D7B2EBA47628}" type="pres">
      <dgm:prSet presAssocID="{7C651BD5-17BF-4A94-A92E-32FB3B785C63}" presName="Name0" presStyleCnt="0">
        <dgm:presLayoutVars>
          <dgm:dir/>
          <dgm:animLvl val="lvl"/>
          <dgm:resizeHandles val="exact"/>
        </dgm:presLayoutVars>
      </dgm:prSet>
      <dgm:spPr/>
    </dgm:pt>
    <dgm:pt modelId="{3FA2AB49-B00D-43D7-9878-8562D8260B63}" type="pres">
      <dgm:prSet presAssocID="{DB528063-1591-415E-BD3C-12488A2F3FBD}" presName="boxAndChildren" presStyleCnt="0"/>
      <dgm:spPr/>
    </dgm:pt>
    <dgm:pt modelId="{8141B04C-5D52-478A-930D-030B5E05D11D}" type="pres">
      <dgm:prSet presAssocID="{DB528063-1591-415E-BD3C-12488A2F3FBD}" presName="parentTextBox" presStyleLbl="node1" presStyleIdx="0" presStyleCnt="5"/>
      <dgm:spPr/>
    </dgm:pt>
    <dgm:pt modelId="{48F56096-2677-4E1F-9C92-6D435DF0041A}" type="pres">
      <dgm:prSet presAssocID="{B442A4D5-76CD-41DD-B870-0EDE30E90902}" presName="sp" presStyleCnt="0"/>
      <dgm:spPr/>
    </dgm:pt>
    <dgm:pt modelId="{577DAFDC-A60A-4D81-8BD6-71801BD90690}" type="pres">
      <dgm:prSet presAssocID="{FB9EDF36-45DB-48AC-BB14-CD558AA3BAD3}" presName="arrowAndChildren" presStyleCnt="0"/>
      <dgm:spPr/>
    </dgm:pt>
    <dgm:pt modelId="{14A7AC73-2E1D-41C7-9BC4-2B7C64E52279}" type="pres">
      <dgm:prSet presAssocID="{FB9EDF36-45DB-48AC-BB14-CD558AA3BAD3}" presName="parentTextArrow" presStyleLbl="node1" presStyleIdx="1" presStyleCnt="5"/>
      <dgm:spPr/>
    </dgm:pt>
    <dgm:pt modelId="{1CFC55F1-33FF-470F-BBAB-2BEE5602FB0B}" type="pres">
      <dgm:prSet presAssocID="{AE935EBC-4B31-491E-A011-A5F78337A0E5}" presName="sp" presStyleCnt="0"/>
      <dgm:spPr/>
    </dgm:pt>
    <dgm:pt modelId="{6EC282C5-86B6-4D70-BF95-7791D5F05022}" type="pres">
      <dgm:prSet presAssocID="{5065DB9D-6326-4B82-B1F0-A37C3BD2F784}" presName="arrowAndChildren" presStyleCnt="0"/>
      <dgm:spPr/>
    </dgm:pt>
    <dgm:pt modelId="{B98AF1F3-48A3-4256-9089-64E9CDDBDC01}" type="pres">
      <dgm:prSet presAssocID="{5065DB9D-6326-4B82-B1F0-A37C3BD2F784}" presName="parentTextArrow" presStyleLbl="node1" presStyleIdx="2" presStyleCnt="5"/>
      <dgm:spPr/>
    </dgm:pt>
    <dgm:pt modelId="{4E64BDBE-F4E0-429F-844E-58906B5ED2A4}" type="pres">
      <dgm:prSet presAssocID="{05F09D51-F485-4C59-B338-D1EB05494730}" presName="sp" presStyleCnt="0"/>
      <dgm:spPr/>
    </dgm:pt>
    <dgm:pt modelId="{7A9C6BF7-F825-4AF9-914A-E779598F00B3}" type="pres">
      <dgm:prSet presAssocID="{304188B2-44DA-4003-A721-ED1F926AFC66}" presName="arrowAndChildren" presStyleCnt="0"/>
      <dgm:spPr/>
    </dgm:pt>
    <dgm:pt modelId="{9815391E-A9C2-461F-B08B-4249F1CB4AFF}" type="pres">
      <dgm:prSet presAssocID="{304188B2-44DA-4003-A721-ED1F926AFC66}" presName="parentTextArrow" presStyleLbl="node1" presStyleIdx="3" presStyleCnt="5"/>
      <dgm:spPr/>
    </dgm:pt>
    <dgm:pt modelId="{0CB906F9-25C2-42AD-BB3D-8B92C1014AFA}" type="pres">
      <dgm:prSet presAssocID="{BA9FF70F-0093-4648-97EE-ECBA78F2E379}" presName="sp" presStyleCnt="0"/>
      <dgm:spPr/>
    </dgm:pt>
    <dgm:pt modelId="{89286F6B-E040-4CF9-82CA-989E0E01BAB3}" type="pres">
      <dgm:prSet presAssocID="{F53A5FD9-4135-4CCC-B6D9-9E3689FAD692}" presName="arrowAndChildren" presStyleCnt="0"/>
      <dgm:spPr/>
    </dgm:pt>
    <dgm:pt modelId="{DFF1CF1A-558B-4F7D-8957-DA76AAA336EF}" type="pres">
      <dgm:prSet presAssocID="{F53A5FD9-4135-4CCC-B6D9-9E3689FAD692}" presName="parentTextArrow" presStyleLbl="node1" presStyleIdx="4" presStyleCnt="5"/>
      <dgm:spPr/>
    </dgm:pt>
  </dgm:ptLst>
  <dgm:cxnLst>
    <dgm:cxn modelId="{F6964440-C344-4C50-980B-68A68334E917}" type="presOf" srcId="{304188B2-44DA-4003-A721-ED1F926AFC66}" destId="{9815391E-A9C2-461F-B08B-4249F1CB4AFF}" srcOrd="0" destOrd="0" presId="urn:microsoft.com/office/officeart/2005/8/layout/process4"/>
    <dgm:cxn modelId="{85F41C6B-0AA3-4149-9C4F-9058628836BE}" srcId="{7C651BD5-17BF-4A94-A92E-32FB3B785C63}" destId="{5065DB9D-6326-4B82-B1F0-A37C3BD2F784}" srcOrd="2" destOrd="0" parTransId="{32AEBE3C-BE25-4540-AC99-A23AAD69D14E}" sibTransId="{AE935EBC-4B31-491E-A011-A5F78337A0E5}"/>
    <dgm:cxn modelId="{313BFC6C-FC88-4FEC-9DFE-BFDB022D8CAD}" srcId="{7C651BD5-17BF-4A94-A92E-32FB3B785C63}" destId="{F53A5FD9-4135-4CCC-B6D9-9E3689FAD692}" srcOrd="0" destOrd="0" parTransId="{6142DC03-52DE-4E66-A9FE-D9D3CFBE2BA9}" sibTransId="{BA9FF70F-0093-4648-97EE-ECBA78F2E379}"/>
    <dgm:cxn modelId="{E080EC7B-F955-461D-BCBB-0B6232526C7A}" type="presOf" srcId="{5065DB9D-6326-4B82-B1F0-A37C3BD2F784}" destId="{B98AF1F3-48A3-4256-9089-64E9CDDBDC01}" srcOrd="0" destOrd="0" presId="urn:microsoft.com/office/officeart/2005/8/layout/process4"/>
    <dgm:cxn modelId="{E99C878F-8C2D-4ED3-A627-7344208764D9}" type="presOf" srcId="{DB528063-1591-415E-BD3C-12488A2F3FBD}" destId="{8141B04C-5D52-478A-930D-030B5E05D11D}" srcOrd="0" destOrd="0" presId="urn:microsoft.com/office/officeart/2005/8/layout/process4"/>
    <dgm:cxn modelId="{E1A3B7B7-0F3B-4EFD-BB02-CB61524B288F}" srcId="{7C651BD5-17BF-4A94-A92E-32FB3B785C63}" destId="{DB528063-1591-415E-BD3C-12488A2F3FBD}" srcOrd="4" destOrd="0" parTransId="{428AAB29-C44E-4250-BD48-E0FC33CBD737}" sibTransId="{56B376A0-FB13-4069-9490-D6567F844694}"/>
    <dgm:cxn modelId="{96678AB9-808C-4407-AF20-918AE83085EB}" srcId="{7C651BD5-17BF-4A94-A92E-32FB3B785C63}" destId="{FB9EDF36-45DB-48AC-BB14-CD558AA3BAD3}" srcOrd="3" destOrd="0" parTransId="{D628AEC8-2221-445A-8DDF-DD430FAC8067}" sibTransId="{B442A4D5-76CD-41DD-B870-0EDE30E90902}"/>
    <dgm:cxn modelId="{029914CF-751D-478D-A723-B61F110ABE0B}" type="presOf" srcId="{F53A5FD9-4135-4CCC-B6D9-9E3689FAD692}" destId="{DFF1CF1A-558B-4F7D-8957-DA76AAA336EF}" srcOrd="0" destOrd="0" presId="urn:microsoft.com/office/officeart/2005/8/layout/process4"/>
    <dgm:cxn modelId="{895800D3-97FD-4794-A7AC-BFDB1FF7D8DC}" srcId="{7C651BD5-17BF-4A94-A92E-32FB3B785C63}" destId="{304188B2-44DA-4003-A721-ED1F926AFC66}" srcOrd="1" destOrd="0" parTransId="{E4A6B975-E108-467E-8C7E-4987557BE40F}" sibTransId="{05F09D51-F485-4C59-B338-D1EB05494730}"/>
    <dgm:cxn modelId="{E27A9CD8-8A1A-45E2-B426-48BB3263063E}" type="presOf" srcId="{7C651BD5-17BF-4A94-A92E-32FB3B785C63}" destId="{9F6EC96D-D6A2-4244-8368-D7B2EBA47628}" srcOrd="0" destOrd="0" presId="urn:microsoft.com/office/officeart/2005/8/layout/process4"/>
    <dgm:cxn modelId="{681B2EEE-F4BB-4FE4-8FD6-8CCF1240BABD}" type="presOf" srcId="{FB9EDF36-45DB-48AC-BB14-CD558AA3BAD3}" destId="{14A7AC73-2E1D-41C7-9BC4-2B7C64E52279}" srcOrd="0" destOrd="0" presId="urn:microsoft.com/office/officeart/2005/8/layout/process4"/>
    <dgm:cxn modelId="{A9E368F8-2E1B-4B6F-A998-6888AEF4B80F}" type="presParOf" srcId="{9F6EC96D-D6A2-4244-8368-D7B2EBA47628}" destId="{3FA2AB49-B00D-43D7-9878-8562D8260B63}" srcOrd="0" destOrd="0" presId="urn:microsoft.com/office/officeart/2005/8/layout/process4"/>
    <dgm:cxn modelId="{623E8719-B590-4198-923F-208C409FC203}" type="presParOf" srcId="{3FA2AB49-B00D-43D7-9878-8562D8260B63}" destId="{8141B04C-5D52-478A-930D-030B5E05D11D}" srcOrd="0" destOrd="0" presId="urn:microsoft.com/office/officeart/2005/8/layout/process4"/>
    <dgm:cxn modelId="{00C73793-16EC-452C-B2FB-1FB27614199B}" type="presParOf" srcId="{9F6EC96D-D6A2-4244-8368-D7B2EBA47628}" destId="{48F56096-2677-4E1F-9C92-6D435DF0041A}" srcOrd="1" destOrd="0" presId="urn:microsoft.com/office/officeart/2005/8/layout/process4"/>
    <dgm:cxn modelId="{89B73A29-726E-46AD-9480-1532C106BC65}" type="presParOf" srcId="{9F6EC96D-D6A2-4244-8368-D7B2EBA47628}" destId="{577DAFDC-A60A-4D81-8BD6-71801BD90690}" srcOrd="2" destOrd="0" presId="urn:microsoft.com/office/officeart/2005/8/layout/process4"/>
    <dgm:cxn modelId="{0F920A4F-FA75-4E49-BBB8-E97A97846BFB}" type="presParOf" srcId="{577DAFDC-A60A-4D81-8BD6-71801BD90690}" destId="{14A7AC73-2E1D-41C7-9BC4-2B7C64E52279}" srcOrd="0" destOrd="0" presId="urn:microsoft.com/office/officeart/2005/8/layout/process4"/>
    <dgm:cxn modelId="{DD6169A1-9188-4CC2-99FA-2B2729FF72B2}" type="presParOf" srcId="{9F6EC96D-D6A2-4244-8368-D7B2EBA47628}" destId="{1CFC55F1-33FF-470F-BBAB-2BEE5602FB0B}" srcOrd="3" destOrd="0" presId="urn:microsoft.com/office/officeart/2005/8/layout/process4"/>
    <dgm:cxn modelId="{0EB77CB0-D4E0-4059-8F42-E78A88EEBCAE}" type="presParOf" srcId="{9F6EC96D-D6A2-4244-8368-D7B2EBA47628}" destId="{6EC282C5-86B6-4D70-BF95-7791D5F05022}" srcOrd="4" destOrd="0" presId="urn:microsoft.com/office/officeart/2005/8/layout/process4"/>
    <dgm:cxn modelId="{D652042E-AC75-4F85-B0E6-27DB160C8D6A}" type="presParOf" srcId="{6EC282C5-86B6-4D70-BF95-7791D5F05022}" destId="{B98AF1F3-48A3-4256-9089-64E9CDDBDC01}" srcOrd="0" destOrd="0" presId="urn:microsoft.com/office/officeart/2005/8/layout/process4"/>
    <dgm:cxn modelId="{A5D8103E-D855-4C84-8963-EFFE9E0889A1}" type="presParOf" srcId="{9F6EC96D-D6A2-4244-8368-D7B2EBA47628}" destId="{4E64BDBE-F4E0-429F-844E-58906B5ED2A4}" srcOrd="5" destOrd="0" presId="urn:microsoft.com/office/officeart/2005/8/layout/process4"/>
    <dgm:cxn modelId="{59015B2A-886B-4B81-97DC-AFF8D45ABA32}" type="presParOf" srcId="{9F6EC96D-D6A2-4244-8368-D7B2EBA47628}" destId="{7A9C6BF7-F825-4AF9-914A-E779598F00B3}" srcOrd="6" destOrd="0" presId="urn:microsoft.com/office/officeart/2005/8/layout/process4"/>
    <dgm:cxn modelId="{57776B78-3D17-47DE-9246-38357462AD23}" type="presParOf" srcId="{7A9C6BF7-F825-4AF9-914A-E779598F00B3}" destId="{9815391E-A9C2-461F-B08B-4249F1CB4AFF}" srcOrd="0" destOrd="0" presId="urn:microsoft.com/office/officeart/2005/8/layout/process4"/>
    <dgm:cxn modelId="{81CDF378-69F7-4BCF-9089-F558FE77CF1A}" type="presParOf" srcId="{9F6EC96D-D6A2-4244-8368-D7B2EBA47628}" destId="{0CB906F9-25C2-42AD-BB3D-8B92C1014AFA}" srcOrd="7" destOrd="0" presId="urn:microsoft.com/office/officeart/2005/8/layout/process4"/>
    <dgm:cxn modelId="{26688A01-1705-46D3-BFE2-AF58037FAAB1}" type="presParOf" srcId="{9F6EC96D-D6A2-4244-8368-D7B2EBA47628}" destId="{89286F6B-E040-4CF9-82CA-989E0E01BAB3}" srcOrd="8" destOrd="0" presId="urn:microsoft.com/office/officeart/2005/8/layout/process4"/>
    <dgm:cxn modelId="{C798E69B-C5CD-4826-88F6-85E9DED39509}" type="presParOf" srcId="{89286F6B-E040-4CF9-82CA-989E0E01BAB3}" destId="{DFF1CF1A-558B-4F7D-8957-DA76AAA336EF}"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41B04C-5D52-478A-930D-030B5E05D11D}">
      <dsp:nvSpPr>
        <dsp:cNvPr id="0" name=""/>
        <dsp:cNvSpPr/>
      </dsp:nvSpPr>
      <dsp:spPr>
        <a:xfrm>
          <a:off x="0" y="2748032"/>
          <a:ext cx="5486400" cy="450837"/>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5: Conclusion</a:t>
          </a:r>
        </a:p>
      </dsp:txBody>
      <dsp:txXfrm>
        <a:off x="0" y="2748032"/>
        <a:ext cx="5486400" cy="450837"/>
      </dsp:txXfrm>
    </dsp:sp>
    <dsp:sp modelId="{14A7AC73-2E1D-41C7-9BC4-2B7C64E52279}">
      <dsp:nvSpPr>
        <dsp:cNvPr id="0" name=""/>
        <dsp:cNvSpPr/>
      </dsp:nvSpPr>
      <dsp:spPr>
        <a:xfrm rot="10800000">
          <a:off x="0" y="2061406"/>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4: Findings and Discussion</a:t>
          </a:r>
        </a:p>
      </dsp:txBody>
      <dsp:txXfrm rot="10800000">
        <a:off x="0" y="2061406"/>
        <a:ext cx="5486400" cy="450543"/>
      </dsp:txXfrm>
    </dsp:sp>
    <dsp:sp modelId="{B98AF1F3-48A3-4256-9089-64E9CDDBDC01}">
      <dsp:nvSpPr>
        <dsp:cNvPr id="0" name=""/>
        <dsp:cNvSpPr/>
      </dsp:nvSpPr>
      <dsp:spPr>
        <a:xfrm rot="10800000">
          <a:off x="0" y="1374781"/>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3: Methodology</a:t>
          </a:r>
        </a:p>
      </dsp:txBody>
      <dsp:txXfrm rot="10800000">
        <a:off x="0" y="1374781"/>
        <a:ext cx="5486400" cy="450543"/>
      </dsp:txXfrm>
    </dsp:sp>
    <dsp:sp modelId="{9815391E-A9C2-461F-B08B-4249F1CB4AFF}">
      <dsp:nvSpPr>
        <dsp:cNvPr id="0" name=""/>
        <dsp:cNvSpPr/>
      </dsp:nvSpPr>
      <dsp:spPr>
        <a:xfrm rot="10800000">
          <a:off x="0" y="688155"/>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2: Literature Review</a:t>
          </a:r>
        </a:p>
      </dsp:txBody>
      <dsp:txXfrm rot="10800000">
        <a:off x="0" y="688155"/>
        <a:ext cx="5486400" cy="450543"/>
      </dsp:txXfrm>
    </dsp:sp>
    <dsp:sp modelId="{DFF1CF1A-558B-4F7D-8957-DA76AAA336EF}">
      <dsp:nvSpPr>
        <dsp:cNvPr id="0" name=""/>
        <dsp:cNvSpPr/>
      </dsp:nvSpPr>
      <dsp:spPr>
        <a:xfrm rot="10800000">
          <a:off x="0" y="1529"/>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1: Introduction</a:t>
          </a:r>
        </a:p>
      </dsp:txBody>
      <dsp:txXfrm rot="10800000">
        <a:off x="0" y="1529"/>
        <a:ext cx="5486400" cy="45054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24FA20-D0D9-43C9-A5B5-EDC59ECEB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17892</Words>
  <Characters>101986</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Maulik Raval</cp:lastModifiedBy>
  <cp:revision>2</cp:revision>
  <dcterms:created xsi:type="dcterms:W3CDTF">2023-10-19T16:11:00Z</dcterms:created>
  <dcterms:modified xsi:type="dcterms:W3CDTF">2023-10-19T16:11:00Z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c0e9429e4e0827ea8424c243e698063bdb0610abb28d4fa01101c0ca2d1fcd48</vt:lpwstr>
  </property>
  <property fmtid="{D5CDD505-2E9C-101B-9397-08002B2CF9AE}" pid="3" name="_DocHome">
    <vt:i4>1399882433</vt:i4>
  </property>
</Properties>
</file>