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4A6A0" w14:textId="77777777" w:rsidR="00ED1049" w:rsidRPr="00ED1049" w:rsidRDefault="00ED1049" w:rsidP="00ED1049">
      <w:pPr>
        <w:ind w:left="426"/>
        <w:rPr>
          <w:rFonts w:ascii="Arial" w:hAnsi="Arial" w:cs="Arial"/>
        </w:rPr>
      </w:pPr>
    </w:p>
    <w:p w14:paraId="0FF9045F" w14:textId="77777777" w:rsidR="00ED1049" w:rsidRPr="00074402" w:rsidRDefault="00A03BC3" w:rsidP="00ED1049">
      <w:pPr>
        <w:spacing w:line="360" w:lineRule="auto"/>
        <w:ind w:left="426"/>
        <w:rPr>
          <w:rFonts w:ascii="Arial" w:hAnsi="Arial" w:cs="Arial"/>
          <w:szCs w:val="24"/>
        </w:rPr>
      </w:pPr>
      <w:r>
        <w:rPr>
          <w:noProof/>
        </w:rPr>
        <w:pict w14:anchorId="555BBC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50" type="#_x0000_t75" alt="Discover University of Wales Trinity Saint David" style="position:absolute;left:0;text-align:left;margin-left:-.05pt;margin-top:22.8pt;width:204.75pt;height:1in;z-index:2;visibility:visible;mso-position-horizontal-relative:margin;mso-width-relative:margin;mso-height-relative:margin">
            <v:imagedata r:id="rId11" o:title="image001"/>
            <w10:wrap type="square" anchorx="margin"/>
          </v:shape>
        </w:pict>
      </w:r>
    </w:p>
    <w:p w14:paraId="5F29657C" w14:textId="77777777" w:rsidR="00ED1049" w:rsidRPr="00074402" w:rsidRDefault="00ED1049" w:rsidP="00ED1049">
      <w:pPr>
        <w:spacing w:line="360" w:lineRule="auto"/>
        <w:ind w:left="426"/>
        <w:rPr>
          <w:rFonts w:ascii="Arial" w:hAnsi="Arial" w:cs="Arial"/>
          <w:szCs w:val="24"/>
        </w:rPr>
      </w:pPr>
    </w:p>
    <w:p w14:paraId="52272FFF" w14:textId="77777777" w:rsidR="00ED1049" w:rsidRPr="00074402" w:rsidRDefault="00ED1049" w:rsidP="00ED1049">
      <w:pPr>
        <w:spacing w:line="360" w:lineRule="auto"/>
        <w:ind w:left="426"/>
        <w:rPr>
          <w:rFonts w:ascii="Arial" w:hAnsi="Arial" w:cs="Arial"/>
          <w:szCs w:val="24"/>
        </w:rPr>
      </w:pPr>
    </w:p>
    <w:p w14:paraId="44691D55" w14:textId="77777777" w:rsidR="00ED1049" w:rsidRPr="00074402" w:rsidRDefault="00ED1049" w:rsidP="00ED1049">
      <w:pPr>
        <w:spacing w:line="360" w:lineRule="auto"/>
        <w:ind w:left="426"/>
        <w:rPr>
          <w:rFonts w:ascii="Arial" w:hAnsi="Arial" w:cs="Arial"/>
          <w:szCs w:val="24"/>
        </w:rPr>
      </w:pPr>
    </w:p>
    <w:p w14:paraId="0F971B9A" w14:textId="77777777" w:rsidR="00ED1049" w:rsidRDefault="00ED1049" w:rsidP="00ED1049">
      <w:pPr>
        <w:tabs>
          <w:tab w:val="left" w:pos="6540"/>
        </w:tabs>
        <w:spacing w:line="360" w:lineRule="auto"/>
        <w:ind w:left="426"/>
        <w:rPr>
          <w:rFonts w:ascii="Arial" w:hAnsi="Arial" w:cs="Arial"/>
          <w:sz w:val="28"/>
          <w:szCs w:val="28"/>
        </w:rPr>
      </w:pPr>
    </w:p>
    <w:p w14:paraId="330A8EA1" w14:textId="0D7EF443" w:rsidR="00ED1049" w:rsidRPr="009F3CF1" w:rsidRDefault="00ED1049" w:rsidP="00ED1049">
      <w:pPr>
        <w:tabs>
          <w:tab w:val="left" w:pos="6540"/>
        </w:tabs>
        <w:spacing w:line="360" w:lineRule="auto"/>
        <w:ind w:left="426"/>
        <w:rPr>
          <w:rFonts w:ascii="Arial" w:hAnsi="Arial" w:cs="Arial"/>
          <w:sz w:val="28"/>
          <w:szCs w:val="28"/>
          <w:lang w:val="en-GB"/>
        </w:rPr>
      </w:pPr>
      <w:r w:rsidRPr="009F3CF1">
        <w:rPr>
          <w:rFonts w:ascii="Arial" w:hAnsi="Arial" w:cs="Arial"/>
          <w:b/>
          <w:bCs/>
          <w:sz w:val="28"/>
          <w:szCs w:val="28"/>
          <w:lang w:val="en-GB"/>
        </w:rPr>
        <w:t>Student name</w:t>
      </w:r>
      <w:r w:rsidRPr="009F3CF1">
        <w:rPr>
          <w:rFonts w:ascii="Arial" w:hAnsi="Arial" w:cs="Arial"/>
          <w:sz w:val="28"/>
          <w:szCs w:val="28"/>
          <w:lang w:val="en-GB"/>
        </w:rPr>
        <w:t>:</w:t>
      </w:r>
      <w:r w:rsidR="006E23E1" w:rsidRPr="009F3CF1">
        <w:rPr>
          <w:rFonts w:ascii="Arial" w:hAnsi="Arial" w:cs="Arial"/>
          <w:sz w:val="28"/>
          <w:szCs w:val="28"/>
          <w:lang w:val="en-GB"/>
        </w:rPr>
        <w:t xml:space="preserve"> Valerie Bays</w:t>
      </w:r>
    </w:p>
    <w:p w14:paraId="370E8C5B" w14:textId="79F25128" w:rsidR="00ED1049" w:rsidRPr="009F3CF1" w:rsidRDefault="00ED1049" w:rsidP="00ED1049">
      <w:pPr>
        <w:tabs>
          <w:tab w:val="left" w:pos="6540"/>
        </w:tabs>
        <w:spacing w:line="360" w:lineRule="auto"/>
        <w:ind w:left="426"/>
        <w:rPr>
          <w:rFonts w:ascii="Arial" w:hAnsi="Arial" w:cs="Arial"/>
          <w:sz w:val="28"/>
          <w:szCs w:val="28"/>
          <w:lang w:val="en-GB"/>
        </w:rPr>
      </w:pPr>
      <w:r w:rsidRPr="009F3CF1">
        <w:rPr>
          <w:rFonts w:ascii="Arial" w:hAnsi="Arial" w:cs="Arial"/>
          <w:b/>
          <w:bCs/>
          <w:sz w:val="28"/>
          <w:szCs w:val="28"/>
          <w:lang w:val="en-GB"/>
        </w:rPr>
        <w:t>Student ID</w:t>
      </w:r>
      <w:r w:rsidRPr="009F3CF1">
        <w:rPr>
          <w:rFonts w:ascii="Arial" w:hAnsi="Arial" w:cs="Arial"/>
          <w:sz w:val="28"/>
          <w:szCs w:val="28"/>
          <w:lang w:val="en-GB"/>
        </w:rPr>
        <w:t>:</w:t>
      </w:r>
      <w:r w:rsidR="006E23E1" w:rsidRPr="009F3CF1">
        <w:rPr>
          <w:rFonts w:ascii="Arial" w:hAnsi="Arial" w:cs="Arial"/>
          <w:sz w:val="28"/>
          <w:szCs w:val="28"/>
          <w:lang w:val="en-GB"/>
        </w:rPr>
        <w:t>2311095</w:t>
      </w:r>
    </w:p>
    <w:p w14:paraId="442B5F0B" w14:textId="77777777" w:rsidR="00ED1049" w:rsidRPr="009F3CF1" w:rsidRDefault="00ED1049" w:rsidP="00ED1049">
      <w:pPr>
        <w:tabs>
          <w:tab w:val="left" w:pos="6540"/>
        </w:tabs>
        <w:spacing w:line="360" w:lineRule="auto"/>
        <w:ind w:left="426"/>
        <w:rPr>
          <w:rFonts w:ascii="Arial" w:hAnsi="Arial" w:cs="Arial"/>
          <w:sz w:val="28"/>
          <w:szCs w:val="28"/>
          <w:lang w:val="en-GB"/>
        </w:rPr>
      </w:pPr>
    </w:p>
    <w:p w14:paraId="4EE9F69F" w14:textId="4C9A4FFD" w:rsidR="00ED1049" w:rsidRPr="009F3CF1" w:rsidRDefault="00ED1049" w:rsidP="00ED1049">
      <w:pPr>
        <w:tabs>
          <w:tab w:val="left" w:pos="6540"/>
        </w:tabs>
        <w:spacing w:line="360" w:lineRule="auto"/>
        <w:ind w:left="426"/>
        <w:rPr>
          <w:rFonts w:ascii="Arial" w:hAnsi="Arial" w:cs="Arial"/>
          <w:sz w:val="28"/>
          <w:szCs w:val="28"/>
          <w:lang w:val="en-GB"/>
        </w:rPr>
      </w:pPr>
      <w:r w:rsidRPr="009F3CF1">
        <w:rPr>
          <w:rFonts w:ascii="Arial" w:hAnsi="Arial" w:cs="Arial"/>
          <w:b/>
          <w:bCs/>
          <w:sz w:val="28"/>
          <w:szCs w:val="28"/>
          <w:lang w:val="en-GB"/>
        </w:rPr>
        <w:t>Module name</w:t>
      </w:r>
      <w:r w:rsidRPr="009F3CF1">
        <w:rPr>
          <w:rFonts w:ascii="Arial" w:hAnsi="Arial" w:cs="Arial"/>
          <w:sz w:val="28"/>
          <w:szCs w:val="28"/>
          <w:lang w:val="en-GB"/>
        </w:rPr>
        <w:t xml:space="preserve">: </w:t>
      </w:r>
      <w:r w:rsidR="009F3CF1">
        <w:rPr>
          <w:rFonts w:ascii="Arial" w:hAnsi="Arial" w:cs="Arial"/>
          <w:sz w:val="28"/>
          <w:szCs w:val="28"/>
          <w:lang w:val="en-GB"/>
        </w:rPr>
        <w:t>Empowering</w:t>
      </w:r>
      <w:r w:rsidR="009F3CF1" w:rsidRPr="009F3CF1">
        <w:rPr>
          <w:rFonts w:ascii="Arial" w:hAnsi="Arial" w:cs="Arial"/>
          <w:sz w:val="28"/>
          <w:szCs w:val="28"/>
          <w:lang w:val="en-GB"/>
        </w:rPr>
        <w:t xml:space="preserve"> the o</w:t>
      </w:r>
      <w:r w:rsidR="009F3CF1">
        <w:rPr>
          <w:rFonts w:ascii="Arial" w:hAnsi="Arial" w:cs="Arial"/>
          <w:sz w:val="28"/>
          <w:szCs w:val="28"/>
          <w:lang w:val="en-GB"/>
        </w:rPr>
        <w:t>lder person</w:t>
      </w:r>
    </w:p>
    <w:p w14:paraId="00A71280" w14:textId="5EBD6206" w:rsidR="00ED1049" w:rsidRPr="006A730F" w:rsidRDefault="00ED1049" w:rsidP="00ED1049">
      <w:pPr>
        <w:tabs>
          <w:tab w:val="left" w:pos="6540"/>
        </w:tabs>
        <w:spacing w:line="360" w:lineRule="auto"/>
        <w:ind w:left="426"/>
        <w:rPr>
          <w:rFonts w:ascii="Arial" w:hAnsi="Arial" w:cs="Arial"/>
          <w:sz w:val="28"/>
          <w:szCs w:val="28"/>
          <w:lang w:val="fr-FR"/>
        </w:rPr>
      </w:pPr>
      <w:r w:rsidRPr="006A730F">
        <w:rPr>
          <w:rFonts w:ascii="Arial" w:hAnsi="Arial" w:cs="Arial"/>
          <w:b/>
          <w:bCs/>
          <w:sz w:val="28"/>
          <w:szCs w:val="28"/>
          <w:lang w:val="fr-FR"/>
        </w:rPr>
        <w:t>Module code</w:t>
      </w:r>
      <w:r w:rsidRPr="006A730F">
        <w:rPr>
          <w:rFonts w:ascii="Arial" w:hAnsi="Arial" w:cs="Arial"/>
          <w:sz w:val="28"/>
          <w:szCs w:val="28"/>
          <w:lang w:val="fr-FR"/>
        </w:rPr>
        <w:t>:</w:t>
      </w:r>
      <w:r w:rsidR="0017102B" w:rsidRPr="006A730F">
        <w:rPr>
          <w:rFonts w:ascii="Arial" w:hAnsi="Arial" w:cs="Arial"/>
          <w:sz w:val="28"/>
          <w:szCs w:val="28"/>
          <w:lang w:val="fr-FR"/>
        </w:rPr>
        <w:t>BMHP6027-LON</w:t>
      </w:r>
    </w:p>
    <w:p w14:paraId="247D58B9" w14:textId="5166DAAB" w:rsidR="00ED1049" w:rsidRPr="006A730F" w:rsidRDefault="00FB49B9" w:rsidP="00ED1049">
      <w:pPr>
        <w:tabs>
          <w:tab w:val="left" w:pos="6540"/>
        </w:tabs>
        <w:spacing w:line="360" w:lineRule="auto"/>
        <w:ind w:left="426"/>
        <w:rPr>
          <w:rFonts w:ascii="Arial" w:hAnsi="Arial" w:cs="Arial"/>
          <w:sz w:val="28"/>
          <w:szCs w:val="28"/>
          <w:lang w:val="fr-FR"/>
        </w:rPr>
      </w:pPr>
      <w:r w:rsidRPr="006A730F">
        <w:rPr>
          <w:rFonts w:ascii="Arial" w:hAnsi="Arial" w:cs="Arial"/>
          <w:b/>
          <w:bCs/>
          <w:sz w:val="28"/>
          <w:szCs w:val="28"/>
          <w:lang w:val="fr-FR"/>
        </w:rPr>
        <w:t>Lecturer</w:t>
      </w:r>
      <w:r w:rsidR="006D2642" w:rsidRPr="006A730F">
        <w:rPr>
          <w:rFonts w:ascii="Arial" w:hAnsi="Arial" w:cs="Arial"/>
          <w:b/>
          <w:bCs/>
          <w:sz w:val="28"/>
          <w:szCs w:val="28"/>
          <w:lang w:val="fr-FR"/>
        </w:rPr>
        <w:t>’s</w:t>
      </w:r>
      <w:r w:rsidR="00ED1049" w:rsidRPr="006A730F">
        <w:rPr>
          <w:rFonts w:ascii="Arial" w:hAnsi="Arial" w:cs="Arial"/>
          <w:b/>
          <w:bCs/>
          <w:sz w:val="28"/>
          <w:szCs w:val="28"/>
          <w:lang w:val="fr-FR"/>
        </w:rPr>
        <w:t xml:space="preserve"> name</w:t>
      </w:r>
      <w:r w:rsidR="00ED1049" w:rsidRPr="006A730F">
        <w:rPr>
          <w:rFonts w:ascii="Arial" w:hAnsi="Arial" w:cs="Arial"/>
          <w:sz w:val="28"/>
          <w:szCs w:val="28"/>
          <w:lang w:val="fr-FR"/>
        </w:rPr>
        <w:t>:</w:t>
      </w:r>
      <w:r w:rsidR="006A730F" w:rsidRPr="006A730F">
        <w:rPr>
          <w:rFonts w:ascii="Arial" w:hAnsi="Arial" w:cs="Arial"/>
          <w:sz w:val="28"/>
          <w:szCs w:val="28"/>
          <w:lang w:val="fr-FR"/>
        </w:rPr>
        <w:t xml:space="preserve"> Laila Sura</w:t>
      </w:r>
      <w:r w:rsidR="006A730F">
        <w:rPr>
          <w:rFonts w:ascii="Arial" w:hAnsi="Arial" w:cs="Arial"/>
          <w:sz w:val="28"/>
          <w:szCs w:val="28"/>
          <w:lang w:val="fr-FR"/>
        </w:rPr>
        <w:t>ni</w:t>
      </w:r>
    </w:p>
    <w:p w14:paraId="77C168BA" w14:textId="77777777" w:rsidR="00ED1049" w:rsidRPr="006A730F" w:rsidRDefault="00ED1049">
      <w:pPr>
        <w:rPr>
          <w:rFonts w:ascii="Arial" w:hAnsi="Arial" w:cs="Arial"/>
          <w:lang w:val="fr-FR"/>
        </w:rPr>
      </w:pPr>
    </w:p>
    <w:p w14:paraId="51DBA3C3" w14:textId="77777777" w:rsidR="00CC0A8F" w:rsidRPr="006A730F" w:rsidRDefault="00CC0A8F" w:rsidP="00C46111">
      <w:pPr>
        <w:rPr>
          <w:lang w:val="fr-FR"/>
        </w:rPr>
      </w:pPr>
      <w:r w:rsidRPr="006A730F">
        <w:rPr>
          <w:lang w:val="fr-FR"/>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Pr>
      <w:tblGrid>
        <w:gridCol w:w="4606"/>
        <w:gridCol w:w="423"/>
        <w:gridCol w:w="4572"/>
        <w:gridCol w:w="366"/>
        <w:gridCol w:w="4663"/>
      </w:tblGrid>
      <w:tr w:rsidR="00346FFA" w:rsidRPr="000E2F62" w14:paraId="7959A469" w14:textId="77777777" w:rsidTr="00EB6F36">
        <w:trPr>
          <w:trHeight w:val="2393"/>
          <w:jc w:val="center"/>
        </w:trPr>
        <w:tc>
          <w:tcPr>
            <w:tcW w:w="4534" w:type="dxa"/>
          </w:tcPr>
          <w:p w14:paraId="4146D391" w14:textId="6B61B2BB" w:rsidR="00FA518A" w:rsidRDefault="00AF30F2" w:rsidP="00B67824">
            <w:pPr>
              <w:rPr>
                <w:rFonts w:ascii="Arial" w:hAnsi="Arial" w:cs="Arial"/>
                <w:b/>
                <w:bCs/>
                <w:noProof/>
                <w:lang w:val="en-GB"/>
              </w:rPr>
            </w:pPr>
            <w:r w:rsidRPr="00A25492">
              <w:rPr>
                <w:rFonts w:ascii="Arial" w:hAnsi="Arial" w:cs="Arial"/>
                <w:b/>
                <w:bCs/>
                <w:noProof/>
                <w:lang w:val="fr-FR"/>
              </w:rPr>
              <w:t xml:space="preserve"> </w:t>
            </w:r>
            <w:r w:rsidR="00C152E4" w:rsidRPr="00CB5914">
              <w:rPr>
                <w:rFonts w:ascii="Arial" w:hAnsi="Arial" w:cs="Arial"/>
                <w:b/>
                <w:bCs/>
                <w:noProof/>
                <w:lang w:val="en-GB"/>
              </w:rPr>
              <w:t xml:space="preserve">EVALUATING THE CARE AND SUPPORT </w:t>
            </w:r>
            <w:r w:rsidR="0094363C">
              <w:rPr>
                <w:rFonts w:ascii="Arial" w:hAnsi="Arial" w:cs="Arial"/>
                <w:b/>
                <w:bCs/>
                <w:noProof/>
                <w:lang w:val="en-GB"/>
              </w:rPr>
              <w:t xml:space="preserve">  </w:t>
            </w:r>
            <w:r w:rsidR="00C152E4" w:rsidRPr="00CB5914">
              <w:rPr>
                <w:rFonts w:ascii="Arial" w:hAnsi="Arial" w:cs="Arial"/>
                <w:b/>
                <w:bCs/>
                <w:noProof/>
                <w:lang w:val="en-GB"/>
              </w:rPr>
              <w:t>NEEDS OF OLDER PEOPLE</w:t>
            </w:r>
            <w:r w:rsidR="00A03BC3">
              <w:rPr>
                <w:rFonts w:ascii="Arial" w:hAnsi="Arial" w:cs="Arial"/>
                <w:b/>
                <w:bCs/>
                <w:noProof/>
                <w:lang w:val="en-GB"/>
              </w:rPr>
              <w:pict w14:anchorId="652BAB27">
                <v:shape id="_x0000_i1025" type="#_x0000_t75" style="width:294.6pt;height:193.8pt;mso-left-percent:-10001;mso-top-percent:-10001;mso-position-horizontal:absolute;mso-position-horizontal-relative:char;mso-position-vertical:absolute;mso-position-vertical-relative:line;mso-left-percent:-10001;mso-top-percent:-10001">
                  <v:imagedata r:id="rId12" o:title=""/>
                </v:shape>
              </w:pict>
            </w:r>
          </w:p>
          <w:p w14:paraId="2BB3ED76" w14:textId="3BCBD158" w:rsidR="00CB3687" w:rsidRDefault="00CB3687" w:rsidP="00B67824">
            <w:pPr>
              <w:rPr>
                <w:rFonts w:ascii="Arial" w:hAnsi="Arial" w:cs="Arial"/>
                <w:b/>
                <w:bCs/>
                <w:noProof/>
                <w:lang w:val="en-GB"/>
              </w:rPr>
            </w:pPr>
            <w:r w:rsidRPr="000E2F62">
              <w:rPr>
                <w:rFonts w:ascii="Arial" w:hAnsi="Arial" w:cs="Arial"/>
                <w:noProof/>
              </w:rPr>
              <w:t>(image, figure, graph, framework, or model empowering older adults)</w:t>
            </w:r>
          </w:p>
          <w:p w14:paraId="2B2FD968" w14:textId="77777777" w:rsidR="00C77DE0" w:rsidRDefault="00C77DE0" w:rsidP="00B67824">
            <w:pPr>
              <w:rPr>
                <w:rFonts w:ascii="Arial" w:hAnsi="Arial" w:cs="Arial"/>
                <w:b/>
                <w:bCs/>
                <w:noProof/>
                <w:lang w:val="en-GB"/>
              </w:rPr>
            </w:pPr>
          </w:p>
          <w:p w14:paraId="70401B4D" w14:textId="77777777" w:rsidR="00C77DE0" w:rsidRDefault="00C77DE0" w:rsidP="00B67824">
            <w:pPr>
              <w:rPr>
                <w:rFonts w:ascii="Arial" w:hAnsi="Arial" w:cs="Arial"/>
                <w:b/>
                <w:bCs/>
                <w:noProof/>
                <w:lang w:val="en-GB"/>
              </w:rPr>
            </w:pPr>
          </w:p>
          <w:p w14:paraId="316D944D" w14:textId="77777777" w:rsidR="00C77DE0" w:rsidRDefault="00C77DE0" w:rsidP="00B67824">
            <w:pPr>
              <w:rPr>
                <w:rFonts w:ascii="Arial" w:hAnsi="Arial" w:cs="Arial"/>
                <w:b/>
                <w:bCs/>
                <w:noProof/>
                <w:lang w:val="en-GB"/>
              </w:rPr>
            </w:pPr>
          </w:p>
          <w:p w14:paraId="32914D8A" w14:textId="77777777" w:rsidR="00C77DE0" w:rsidRDefault="00C77DE0" w:rsidP="00B67824">
            <w:pPr>
              <w:rPr>
                <w:rFonts w:ascii="Arial" w:hAnsi="Arial" w:cs="Arial"/>
                <w:b/>
                <w:bCs/>
                <w:noProof/>
                <w:lang w:val="en-GB"/>
              </w:rPr>
            </w:pPr>
          </w:p>
          <w:p w14:paraId="59DAAA59" w14:textId="77777777" w:rsidR="00C77DE0" w:rsidRPr="00CB5914" w:rsidRDefault="00C77DE0" w:rsidP="00B67824">
            <w:pPr>
              <w:rPr>
                <w:rFonts w:ascii="Arial" w:hAnsi="Arial" w:cs="Arial"/>
                <w:b/>
                <w:bCs/>
                <w:noProof/>
                <w:lang w:val="en-GB"/>
              </w:rPr>
            </w:pPr>
          </w:p>
          <w:p w14:paraId="616CA4B6" w14:textId="457AEB84" w:rsidR="00346FFA" w:rsidRPr="000E2F62" w:rsidRDefault="00346FFA" w:rsidP="00B67824">
            <w:pPr>
              <w:rPr>
                <w:rFonts w:ascii="Arial" w:hAnsi="Arial" w:cs="Arial"/>
                <w:noProof/>
              </w:rPr>
            </w:pPr>
          </w:p>
        </w:tc>
        <w:tc>
          <w:tcPr>
            <w:tcW w:w="416" w:type="dxa"/>
            <w:vMerge w:val="restart"/>
          </w:tcPr>
          <w:p w14:paraId="1FF7D6F3" w14:textId="77777777" w:rsidR="00346FFA" w:rsidRPr="000E2F62" w:rsidRDefault="00346FFA" w:rsidP="00B67824">
            <w:pPr>
              <w:rPr>
                <w:rFonts w:ascii="Arial" w:hAnsi="Arial" w:cs="Arial"/>
                <w:noProof/>
              </w:rPr>
            </w:pPr>
          </w:p>
        </w:tc>
        <w:tc>
          <w:tcPr>
            <w:tcW w:w="4500" w:type="dxa"/>
            <w:vMerge w:val="restart"/>
          </w:tcPr>
          <w:p w14:paraId="39FFED5E" w14:textId="77777777" w:rsidR="00795BD4" w:rsidRPr="00795BD4" w:rsidRDefault="00795BD4" w:rsidP="004645F8">
            <w:pPr>
              <w:rPr>
                <w:rFonts w:ascii="Arial" w:hAnsi="Arial" w:cs="Arial"/>
                <w:b/>
                <w:bCs/>
              </w:rPr>
            </w:pPr>
            <w:r w:rsidRPr="00795BD4">
              <w:rPr>
                <w:rFonts w:ascii="Arial" w:hAnsi="Arial" w:cs="Arial"/>
                <w:b/>
                <w:bCs/>
              </w:rPr>
              <w:t>CARE AND SUPPORT NEEDS</w:t>
            </w:r>
          </w:p>
          <w:p w14:paraId="2CC779C1" w14:textId="34632267" w:rsidR="00661D08" w:rsidRPr="00661D08" w:rsidRDefault="006377A6" w:rsidP="00661D08">
            <w:pPr>
              <w:numPr>
                <w:ilvl w:val="0"/>
                <w:numId w:val="10"/>
              </w:numPr>
              <w:spacing w:before="100" w:beforeAutospacing="1" w:after="100" w:afterAutospacing="1"/>
              <w:rPr>
                <w:rFonts w:ascii="Arial" w:eastAsia="Times New Roman" w:hAnsi="Arial" w:cs="Arial"/>
                <w:sz w:val="24"/>
                <w:szCs w:val="24"/>
                <w:lang w:val="en-GB" w:eastAsia="en-GB"/>
              </w:rPr>
            </w:pPr>
            <w:r w:rsidRPr="006377A6">
              <w:rPr>
                <w:rFonts w:ascii="Arial" w:eastAsia="Times New Roman" w:hAnsi="Arial" w:cs="Arial"/>
                <w:sz w:val="24"/>
                <w:szCs w:val="24"/>
                <w:lang w:val="en-GB" w:eastAsia="en-GB"/>
              </w:rPr>
              <w:t xml:space="preserve">Health and social care increasingly emphasise </w:t>
            </w:r>
            <w:r w:rsidRPr="006377A6">
              <w:rPr>
                <w:rFonts w:ascii="Arial" w:eastAsia="Times New Roman" w:hAnsi="Arial" w:cs="Arial"/>
                <w:b/>
                <w:bCs/>
                <w:sz w:val="24"/>
                <w:szCs w:val="24"/>
                <w:lang w:val="en-GB" w:eastAsia="en-GB"/>
              </w:rPr>
              <w:t>reablement</w:t>
            </w:r>
            <w:r w:rsidRPr="006377A6">
              <w:rPr>
                <w:rFonts w:ascii="Arial" w:eastAsia="Times New Roman" w:hAnsi="Arial" w:cs="Arial"/>
                <w:sz w:val="24"/>
                <w:szCs w:val="24"/>
                <w:lang w:val="en-GB" w:eastAsia="en-GB"/>
              </w:rPr>
              <w:t xml:space="preserve">, </w:t>
            </w:r>
            <w:r w:rsidRPr="006377A6">
              <w:rPr>
                <w:rFonts w:ascii="Arial" w:eastAsia="Times New Roman" w:hAnsi="Arial" w:cs="Arial"/>
                <w:b/>
                <w:bCs/>
                <w:sz w:val="24"/>
                <w:szCs w:val="24"/>
                <w:lang w:val="en-GB" w:eastAsia="en-GB"/>
              </w:rPr>
              <w:t>falls prevention</w:t>
            </w:r>
            <w:r w:rsidRPr="006377A6">
              <w:rPr>
                <w:rFonts w:ascii="Arial" w:eastAsia="Times New Roman" w:hAnsi="Arial" w:cs="Arial"/>
                <w:sz w:val="24"/>
                <w:szCs w:val="24"/>
                <w:lang w:val="en-GB" w:eastAsia="en-GB"/>
              </w:rPr>
              <w:t xml:space="preserve">, and </w:t>
            </w:r>
            <w:r w:rsidRPr="006377A6">
              <w:rPr>
                <w:rFonts w:ascii="Arial" w:eastAsia="Times New Roman" w:hAnsi="Arial" w:cs="Arial"/>
                <w:b/>
                <w:bCs/>
                <w:sz w:val="24"/>
                <w:szCs w:val="24"/>
                <w:lang w:val="en-GB" w:eastAsia="en-GB"/>
              </w:rPr>
              <w:t>assistive technology</w:t>
            </w:r>
            <w:r w:rsidRPr="006377A6">
              <w:rPr>
                <w:rFonts w:ascii="Arial" w:eastAsia="Times New Roman" w:hAnsi="Arial" w:cs="Arial"/>
                <w:sz w:val="24"/>
                <w:szCs w:val="24"/>
                <w:lang w:val="en-GB" w:eastAsia="en-GB"/>
              </w:rPr>
              <w:t>, which help maintain physical functionin</w:t>
            </w:r>
            <w:r w:rsidR="00661D08">
              <w:rPr>
                <w:rFonts w:ascii="Arial" w:eastAsia="Times New Roman" w:hAnsi="Arial" w:cs="Arial"/>
                <w:sz w:val="24"/>
                <w:szCs w:val="24"/>
                <w:lang w:val="en-GB" w:eastAsia="en-GB"/>
              </w:rPr>
              <w:t>g</w:t>
            </w:r>
          </w:p>
          <w:p w14:paraId="5D0B2B99" w14:textId="77777777" w:rsidR="00661D08" w:rsidRPr="006377A6" w:rsidRDefault="00661D08" w:rsidP="00662ACC">
            <w:pPr>
              <w:spacing w:before="100" w:beforeAutospacing="1" w:after="100" w:afterAutospacing="1"/>
              <w:ind w:left="720"/>
              <w:rPr>
                <w:rFonts w:ascii="Arial" w:eastAsia="Times New Roman" w:hAnsi="Arial" w:cs="Arial"/>
                <w:sz w:val="24"/>
                <w:szCs w:val="24"/>
                <w:lang w:val="en-GB" w:eastAsia="en-GB"/>
              </w:rPr>
            </w:pPr>
          </w:p>
          <w:p w14:paraId="280FB008" w14:textId="77777777" w:rsidR="006377A6" w:rsidRPr="006377A6" w:rsidRDefault="006377A6" w:rsidP="006377A6">
            <w:pPr>
              <w:numPr>
                <w:ilvl w:val="0"/>
                <w:numId w:val="10"/>
              </w:numPr>
              <w:spacing w:before="100" w:beforeAutospacing="1" w:after="100" w:afterAutospacing="1"/>
              <w:rPr>
                <w:rFonts w:ascii="Arial" w:eastAsia="Times New Roman" w:hAnsi="Arial" w:cs="Arial"/>
                <w:sz w:val="24"/>
                <w:szCs w:val="24"/>
                <w:lang w:val="en-GB" w:eastAsia="en-GB"/>
              </w:rPr>
            </w:pPr>
            <w:r w:rsidRPr="006377A6">
              <w:rPr>
                <w:rFonts w:ascii="Arial" w:eastAsia="Times New Roman" w:hAnsi="Arial" w:cs="Arial"/>
                <w:sz w:val="24"/>
                <w:szCs w:val="24"/>
                <w:lang w:val="en-GB" w:eastAsia="en-GB"/>
              </w:rPr>
              <w:t>Occupational therapy and community rehabilitation services promote independence through personalised strategies.</w:t>
            </w:r>
          </w:p>
          <w:p w14:paraId="30780093" w14:textId="77777777" w:rsidR="00656D66" w:rsidRPr="000611CB" w:rsidRDefault="00656D66" w:rsidP="00656D66">
            <w:pPr>
              <w:pStyle w:val="Heading1"/>
              <w:rPr>
                <w:rStyle w:val="Heading1Char"/>
                <w:rFonts w:ascii="Arial" w:hAnsi="Arial" w:cs="Arial"/>
                <w:bCs/>
                <w:color w:val="auto"/>
                <w:sz w:val="22"/>
              </w:rPr>
            </w:pPr>
            <w:r w:rsidRPr="000611CB">
              <w:rPr>
                <w:rStyle w:val="Heading1Char"/>
                <w:rFonts w:ascii="Arial" w:hAnsi="Arial" w:cs="Arial"/>
                <w:bCs/>
                <w:color w:val="auto"/>
                <w:sz w:val="22"/>
              </w:rPr>
              <w:t>Core Idea</w:t>
            </w:r>
          </w:p>
          <w:p w14:paraId="06BAC838" w14:textId="77777777" w:rsidR="00656D66" w:rsidRPr="000611CB" w:rsidRDefault="00656D66" w:rsidP="00656D66">
            <w:pPr>
              <w:pStyle w:val="Heading1"/>
              <w:rPr>
                <w:rStyle w:val="Heading1Char"/>
                <w:rFonts w:ascii="Arial" w:hAnsi="Arial" w:cs="Arial"/>
                <w:bCs/>
                <w:color w:val="auto"/>
                <w:sz w:val="22"/>
              </w:rPr>
            </w:pPr>
            <w:r w:rsidRPr="000611CB">
              <w:rPr>
                <w:rStyle w:val="Heading1Char"/>
                <w:rFonts w:ascii="Arial" w:hAnsi="Arial" w:cs="Arial"/>
                <w:bCs/>
                <w:color w:val="auto"/>
                <w:sz w:val="22"/>
              </w:rPr>
              <w:t xml:space="preserve">• </w:t>
            </w:r>
            <w:r w:rsidRPr="000611CB">
              <w:rPr>
                <w:rStyle w:val="Heading1Char"/>
                <w:rFonts w:ascii="Arial" w:hAnsi="Arial" w:cs="Arial"/>
                <w:bCs/>
                <w:color w:val="auto"/>
                <w:sz w:val="22"/>
              </w:rPr>
              <w:tab/>
              <w:t>Empowerment is the process of increasing individuals’ control, choice, and influence over their lives.</w:t>
            </w:r>
          </w:p>
          <w:p w14:paraId="19EEF884" w14:textId="469FC464" w:rsidR="00EB6F36" w:rsidRPr="006377A6" w:rsidRDefault="00656D66" w:rsidP="00656D66">
            <w:pPr>
              <w:rPr>
                <w:rFonts w:ascii="Arial" w:hAnsi="Arial" w:cs="Arial"/>
                <w:lang w:val="en-GB"/>
              </w:rPr>
            </w:pPr>
            <w:r w:rsidRPr="000611CB">
              <w:rPr>
                <w:rStyle w:val="Heading1Char"/>
                <w:rFonts w:ascii="Arial" w:hAnsi="Arial" w:cs="Arial"/>
                <w:b w:val="0"/>
                <w:bCs/>
                <w:color w:val="auto"/>
                <w:sz w:val="22"/>
              </w:rPr>
              <w:t xml:space="preserve">• </w:t>
            </w:r>
            <w:r w:rsidRPr="000611CB">
              <w:rPr>
                <w:rStyle w:val="Heading1Char"/>
                <w:rFonts w:ascii="Arial" w:hAnsi="Arial" w:cs="Arial"/>
                <w:b w:val="0"/>
                <w:bCs/>
                <w:color w:val="auto"/>
                <w:sz w:val="22"/>
              </w:rPr>
              <w:tab/>
              <w:t xml:space="preserve">Focuses on enabling people to recognize their own power and use </w:t>
            </w:r>
            <w:proofErr w:type="gramStart"/>
            <w:r w:rsidRPr="000611CB">
              <w:rPr>
                <w:rStyle w:val="Heading1Char"/>
                <w:rFonts w:ascii="Arial" w:hAnsi="Arial" w:cs="Arial"/>
                <w:b w:val="0"/>
                <w:bCs/>
                <w:color w:val="auto"/>
                <w:sz w:val="22"/>
              </w:rPr>
              <w:t>it</w:t>
            </w:r>
            <w:r>
              <w:rPr>
                <w:rFonts w:ascii="Roboto" w:hAnsi="Roboto"/>
                <w:color w:val="2C3E50"/>
                <w:sz w:val="23"/>
                <w:szCs w:val="23"/>
                <w:shd w:val="clear" w:color="auto" w:fill="FFFFFF"/>
              </w:rPr>
              <w:t>(</w:t>
            </w:r>
            <w:proofErr w:type="gramEnd"/>
            <w:r>
              <w:rPr>
                <w:rFonts w:ascii="Roboto" w:hAnsi="Roboto"/>
                <w:color w:val="2C3E50"/>
                <w:sz w:val="23"/>
                <w:szCs w:val="23"/>
                <w:shd w:val="clear" w:color="auto" w:fill="FFFFFF"/>
              </w:rPr>
              <w:t>psycnet.apa.org, n.d.)</w:t>
            </w:r>
          </w:p>
          <w:p w14:paraId="066AE42E" w14:textId="691DDEF9" w:rsidR="006377A6" w:rsidRPr="000E2F62" w:rsidRDefault="006377A6" w:rsidP="004645F8">
            <w:pPr>
              <w:rPr>
                <w:rFonts w:ascii="Arial" w:hAnsi="Arial" w:cs="Arial"/>
              </w:rPr>
            </w:pPr>
          </w:p>
        </w:tc>
        <w:tc>
          <w:tcPr>
            <w:tcW w:w="360" w:type="dxa"/>
            <w:vMerge w:val="restart"/>
          </w:tcPr>
          <w:p w14:paraId="4DC07614" w14:textId="77777777" w:rsidR="00346FFA" w:rsidRPr="000E2F62" w:rsidRDefault="00346FFA" w:rsidP="00B67824">
            <w:pPr>
              <w:rPr>
                <w:rFonts w:ascii="Arial" w:hAnsi="Arial" w:cs="Arial"/>
                <w:noProof/>
              </w:rPr>
            </w:pPr>
          </w:p>
        </w:tc>
        <w:tc>
          <w:tcPr>
            <w:tcW w:w="4590" w:type="dxa"/>
            <w:vAlign w:val="center"/>
          </w:tcPr>
          <w:p w14:paraId="268CC2B7" w14:textId="735476BF" w:rsidR="00346FFA" w:rsidRDefault="00C84EE5" w:rsidP="00EB6F36">
            <w:pPr>
              <w:rPr>
                <w:noProof/>
              </w:rPr>
            </w:pPr>
            <w:r>
              <w:rPr>
                <w:rFonts w:ascii="Arial" w:hAnsi="Arial" w:cs="Arial"/>
                <w:noProof/>
              </w:rPr>
              <w:t>Dreamstime.com</w:t>
            </w:r>
          </w:p>
          <w:p w14:paraId="5D256644" w14:textId="06B92D25" w:rsidR="008B1BFC" w:rsidRDefault="00A03BC3" w:rsidP="00EB6F36">
            <w:pPr>
              <w:rPr>
                <w:noProof/>
              </w:rPr>
            </w:pPr>
            <w:r>
              <w:rPr>
                <w:noProof/>
              </w:rPr>
              <w:pict w14:anchorId="0D7F7C0B">
                <v:shape id="_x0000_i1026" type="#_x0000_t75" style="width:221.4pt;height:274.8pt;mso-left-percent:-10001;mso-top-percent:-10001;mso-position-horizontal:absolute;mso-position-horizontal-relative:char;mso-position-vertical:absolute;mso-position-vertical-relative:line;mso-left-percent:-10001;mso-top-percent:-10001">
                  <v:imagedata r:id="rId13" o:title=""/>
                </v:shape>
              </w:pict>
            </w:r>
          </w:p>
          <w:p w14:paraId="6B7EC508" w14:textId="44D242EA" w:rsidR="008B1BFC" w:rsidRPr="000E2F62" w:rsidRDefault="00A03BC3" w:rsidP="00EB6F36">
            <w:pPr>
              <w:rPr>
                <w:rFonts w:ascii="Arial" w:hAnsi="Arial" w:cs="Arial"/>
                <w:noProof/>
              </w:rPr>
            </w:pPr>
            <w:r>
              <w:pict w14:anchorId="6AD0C502">
                <v:rect id="AutoShape 6" o:spid="_x0000_s2051" alt="Image result for Elderly Care Clip Ar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p>
        </w:tc>
      </w:tr>
      <w:tr w:rsidR="00346FFA" w:rsidRPr="000E2F62" w14:paraId="521D954A" w14:textId="77777777" w:rsidTr="00EB6F36">
        <w:trPr>
          <w:trHeight w:val="272"/>
          <w:jc w:val="center"/>
        </w:trPr>
        <w:tc>
          <w:tcPr>
            <w:tcW w:w="4534" w:type="dxa"/>
          </w:tcPr>
          <w:p w14:paraId="7F054E8C" w14:textId="77777777" w:rsidR="00346FFA" w:rsidRPr="000E2F62" w:rsidRDefault="00346FFA" w:rsidP="00B67824">
            <w:pPr>
              <w:rPr>
                <w:rFonts w:ascii="Arial" w:hAnsi="Arial" w:cs="Arial"/>
                <w:noProof/>
              </w:rPr>
            </w:pPr>
          </w:p>
        </w:tc>
        <w:tc>
          <w:tcPr>
            <w:tcW w:w="416" w:type="dxa"/>
            <w:vMerge/>
          </w:tcPr>
          <w:p w14:paraId="09A33B30" w14:textId="77777777" w:rsidR="00346FFA" w:rsidRPr="000E2F62" w:rsidRDefault="00346FFA" w:rsidP="00B67824">
            <w:pPr>
              <w:rPr>
                <w:rFonts w:ascii="Arial" w:hAnsi="Arial" w:cs="Arial"/>
                <w:noProof/>
              </w:rPr>
            </w:pPr>
          </w:p>
        </w:tc>
        <w:tc>
          <w:tcPr>
            <w:tcW w:w="4500" w:type="dxa"/>
            <w:vMerge/>
          </w:tcPr>
          <w:p w14:paraId="56224A52" w14:textId="77777777" w:rsidR="00346FFA" w:rsidRPr="00EB6F36" w:rsidRDefault="00346FFA" w:rsidP="00B67824">
            <w:pPr>
              <w:rPr>
                <w:rFonts w:ascii="Arial" w:eastAsia="Century Gothic" w:hAnsi="Arial" w:cs="Arial"/>
                <w:b/>
                <w:noProof/>
                <w:color w:val="FFFFFF"/>
                <w:sz w:val="24"/>
              </w:rPr>
            </w:pPr>
          </w:p>
        </w:tc>
        <w:tc>
          <w:tcPr>
            <w:tcW w:w="360" w:type="dxa"/>
            <w:vMerge/>
          </w:tcPr>
          <w:p w14:paraId="7C8A1A3B" w14:textId="77777777" w:rsidR="00346FFA" w:rsidRPr="000E2F62" w:rsidRDefault="00346FFA" w:rsidP="00B67824">
            <w:pPr>
              <w:rPr>
                <w:rFonts w:ascii="Arial" w:hAnsi="Arial" w:cs="Arial"/>
                <w:noProof/>
              </w:rPr>
            </w:pPr>
          </w:p>
        </w:tc>
        <w:tc>
          <w:tcPr>
            <w:tcW w:w="4590" w:type="dxa"/>
          </w:tcPr>
          <w:p w14:paraId="591D3F98" w14:textId="77777777" w:rsidR="00346FFA" w:rsidRPr="00EB6F36" w:rsidRDefault="00346FFA" w:rsidP="00346FFA">
            <w:pPr>
              <w:pStyle w:val="NoSpacing"/>
              <w:rPr>
                <w:rFonts w:ascii="Arial" w:hAnsi="Arial" w:cs="Arial"/>
              </w:rPr>
            </w:pPr>
          </w:p>
        </w:tc>
      </w:tr>
      <w:tr w:rsidR="004642F0" w:rsidRPr="000E2F62" w14:paraId="5710F3BB" w14:textId="77777777" w:rsidTr="00EB6F36">
        <w:trPr>
          <w:trHeight w:val="473"/>
          <w:jc w:val="center"/>
        </w:trPr>
        <w:tc>
          <w:tcPr>
            <w:tcW w:w="4534" w:type="dxa"/>
            <w:vMerge w:val="restart"/>
          </w:tcPr>
          <w:p w14:paraId="0A8279A2" w14:textId="77777777" w:rsidR="000421BE" w:rsidRDefault="002A223D" w:rsidP="000421BE">
            <w:pPr>
              <w:spacing w:after="0"/>
              <w:rPr>
                <w:rStyle w:val="Heading1Char"/>
                <w:rFonts w:ascii="Arial" w:hAnsi="Arial" w:cs="Arial"/>
                <w:b w:val="0"/>
                <w:color w:val="0D0D0D"/>
              </w:rPr>
            </w:pPr>
            <w:r>
              <w:rPr>
                <w:rStyle w:val="Heading1Char"/>
                <w:rFonts w:ascii="Arial" w:hAnsi="Arial" w:cs="Arial"/>
                <w:b w:val="0"/>
                <w:color w:val="0D0D0D"/>
              </w:rPr>
              <w:t>INTRODUCTION</w:t>
            </w:r>
          </w:p>
          <w:p w14:paraId="5615D536" w14:textId="7963864A" w:rsidR="000421BE" w:rsidRDefault="000421BE" w:rsidP="000421BE">
            <w:pPr>
              <w:spacing w:after="0"/>
              <w:rPr>
                <w:rFonts w:ascii="Arial" w:eastAsia="Times New Roman" w:hAnsi="Arial" w:cs="Arial"/>
                <w:lang w:val="en-GB" w:eastAsia="en-GB"/>
              </w:rPr>
            </w:pPr>
            <w:r w:rsidRPr="000421BE">
              <w:rPr>
                <w:rFonts w:ascii="Arial" w:eastAsia="Times New Roman" w:hAnsi="Arial" w:cs="Arial"/>
                <w:lang w:val="en-GB" w:eastAsia="en-GB"/>
              </w:rPr>
              <w:t xml:space="preserve">The demand for health and social care is changing </w:t>
            </w:r>
            <w:r>
              <w:rPr>
                <w:rFonts w:ascii="Arial" w:eastAsia="Times New Roman" w:hAnsi="Arial" w:cs="Arial"/>
                <w:lang w:val="en-GB" w:eastAsia="en-GB"/>
              </w:rPr>
              <w:t>due to</w:t>
            </w:r>
            <w:r w:rsidRPr="000421BE">
              <w:rPr>
                <w:rFonts w:ascii="Arial" w:eastAsia="Times New Roman" w:hAnsi="Arial" w:cs="Arial"/>
                <w:lang w:val="en-GB" w:eastAsia="en-GB"/>
              </w:rPr>
              <w:t xml:space="preserve"> the UK's growing ageing </w:t>
            </w:r>
            <w:r w:rsidRPr="000421BE">
              <w:rPr>
                <w:rFonts w:ascii="Arial" w:eastAsia="Times New Roman" w:hAnsi="Arial" w:cs="Arial"/>
                <w:lang w:val="en-GB" w:eastAsia="en-GB"/>
              </w:rPr>
              <w:lastRenderedPageBreak/>
              <w:t xml:space="preserve">population. To preserve their freedom and quality of life, older </w:t>
            </w:r>
            <w:r>
              <w:rPr>
                <w:rFonts w:ascii="Arial" w:eastAsia="Times New Roman" w:hAnsi="Arial" w:cs="Arial"/>
                <w:lang w:val="en-GB" w:eastAsia="en-GB"/>
              </w:rPr>
              <w:t>individuals often require a combination of community-based services, assistance with daily living</w:t>
            </w:r>
            <w:r w:rsidRPr="000421BE">
              <w:rPr>
                <w:rFonts w:ascii="Arial" w:eastAsia="Times New Roman" w:hAnsi="Arial" w:cs="Arial"/>
                <w:lang w:val="en-GB" w:eastAsia="en-GB"/>
              </w:rPr>
              <w:t>, and medical support. Designing efficient, person-centred services that advance dignity, safety, and wellness requires an understanding of their care and support requirements.</w:t>
            </w:r>
          </w:p>
          <w:p w14:paraId="092A945B" w14:textId="77777777" w:rsidR="00F263E5" w:rsidRPr="000421BE" w:rsidRDefault="00F263E5" w:rsidP="000421BE">
            <w:pPr>
              <w:spacing w:after="0"/>
              <w:rPr>
                <w:rFonts w:ascii="Arial" w:eastAsia="Times New Roman" w:hAnsi="Arial" w:cs="Arial"/>
                <w:lang w:val="en-GB" w:eastAsia="en-GB"/>
              </w:rPr>
            </w:pPr>
          </w:p>
          <w:p w14:paraId="643E6953" w14:textId="359A3DCA" w:rsidR="00C8004E" w:rsidRPr="00C8004E" w:rsidRDefault="00F263E5" w:rsidP="00C8004E">
            <w:pPr>
              <w:spacing w:after="0"/>
              <w:rPr>
                <w:rFonts w:ascii="Times New Roman" w:eastAsia="Times New Roman" w:hAnsi="Times New Roman"/>
                <w:bCs/>
                <w:sz w:val="24"/>
                <w:szCs w:val="24"/>
                <w:lang w:val="en-GB" w:eastAsia="en-GB"/>
              </w:rPr>
            </w:pPr>
            <w:r>
              <w:rPr>
                <w:rStyle w:val="Heading1Char"/>
                <w:rFonts w:ascii="Arial" w:hAnsi="Arial" w:cs="Arial"/>
                <w:bCs/>
                <w:color w:val="0D0D0D"/>
                <w:sz w:val="24"/>
                <w:szCs w:val="24"/>
                <w:lang w:val="en-GB"/>
              </w:rPr>
              <w:t xml:space="preserve">           STATISTICS</w:t>
            </w:r>
          </w:p>
          <w:p w14:paraId="111EC279" w14:textId="77777777" w:rsidR="001610A3" w:rsidRDefault="00C8004E" w:rsidP="001811D2">
            <w:pPr>
              <w:pStyle w:val="NormalWeb"/>
              <w:rPr>
                <w:rFonts w:ascii="Arial" w:hAnsi="Arial" w:cs="Arial"/>
              </w:rPr>
            </w:pPr>
            <w:r w:rsidRPr="00CC274E">
              <w:rPr>
                <w:rFonts w:ascii="Arial" w:hAnsi="Arial" w:cs="Arial"/>
              </w:rPr>
              <w:t>The ageing population's growth</w:t>
            </w:r>
            <w:r w:rsidR="00CC274E">
              <w:rPr>
                <w:rFonts w:ascii="Arial" w:hAnsi="Arial" w:cs="Arial"/>
              </w:rPr>
              <w:t xml:space="preserve"> </w:t>
            </w:r>
          </w:p>
          <w:p w14:paraId="51318570" w14:textId="74844382" w:rsidR="001811D2" w:rsidRPr="00CC274E" w:rsidRDefault="00CC274E" w:rsidP="001811D2">
            <w:pPr>
              <w:pStyle w:val="NormalWeb"/>
              <w:rPr>
                <w:rFonts w:ascii="Arial" w:hAnsi="Arial" w:cs="Arial"/>
                <w:b/>
                <w:bCs/>
              </w:rPr>
            </w:pPr>
            <w:proofErr w:type="gramStart"/>
            <w:r w:rsidRPr="00CC274E">
              <w:rPr>
                <w:rFonts w:ascii="Arial" w:hAnsi="Arial" w:cs="Arial"/>
              </w:rPr>
              <w:t>11</w:t>
            </w:r>
            <w:r>
              <w:rPr>
                <w:rFonts w:ascii="Arial" w:hAnsi="Arial" w:cs="Arial"/>
              </w:rPr>
              <w:t xml:space="preserve"> </w:t>
            </w:r>
            <w:r w:rsidR="001811D2" w:rsidRPr="00CC274E">
              <w:rPr>
                <w:rStyle w:val="Strong"/>
                <w:rFonts w:ascii="Arial" w:hAnsi="Arial" w:cs="Arial"/>
                <w:b w:val="0"/>
                <w:bCs w:val="0"/>
              </w:rPr>
              <w:t xml:space="preserve"> million</w:t>
            </w:r>
            <w:proofErr w:type="gramEnd"/>
            <w:r w:rsidR="001811D2" w:rsidRPr="00CC274E">
              <w:rPr>
                <w:rStyle w:val="Strong"/>
                <w:rFonts w:ascii="Arial" w:hAnsi="Arial" w:cs="Arial"/>
                <w:b w:val="0"/>
                <w:bCs w:val="0"/>
              </w:rPr>
              <w:t xml:space="preserve"> people in England and Wales are aged 65+</w:t>
            </w:r>
            <w:r w:rsidR="001811D2" w:rsidRPr="00CC274E">
              <w:rPr>
                <w:rFonts w:ascii="Arial" w:hAnsi="Arial" w:cs="Arial"/>
                <w:b/>
                <w:bCs/>
              </w:rPr>
              <w:t xml:space="preserve">. </w:t>
            </w:r>
          </w:p>
          <w:p w14:paraId="73D8FD57" w14:textId="1FB7AD61" w:rsidR="001811D2" w:rsidRDefault="001811D2" w:rsidP="00D87FA1">
            <w:pPr>
              <w:pStyle w:val="NormalWeb"/>
            </w:pPr>
            <w:r w:rsidRPr="001811D2">
              <w:rPr>
                <w:rFonts w:ascii="Arial" w:hAnsi="Arial" w:cs="Arial"/>
              </w:rPr>
              <w:t xml:space="preserve">The UK population is ageing steadily, with rapid growth in the 85+ and 90+ groups. Annual estimates show continued increases in people aged </w:t>
            </w:r>
            <w:r w:rsidRPr="001811D2">
              <w:rPr>
                <w:rStyle w:val="Strong"/>
                <w:rFonts w:ascii="Arial" w:hAnsi="Arial" w:cs="Arial"/>
              </w:rPr>
              <w:t>90+</w:t>
            </w:r>
            <w:r w:rsidRPr="001811D2">
              <w:rPr>
                <w:rFonts w:ascii="Arial" w:hAnsi="Arial" w:cs="Arial"/>
              </w:rPr>
              <w:t>, including centenarians</w:t>
            </w:r>
            <w:r w:rsidR="00FC5DD4">
              <w:t xml:space="preserve"> (</w:t>
            </w:r>
            <w:r w:rsidR="00FC5DD4" w:rsidRPr="00FC5DD4">
              <w:rPr>
                <w:rFonts w:ascii="Arial" w:hAnsi="Arial" w:cs="Arial"/>
              </w:rPr>
              <w:t>UK Parliament</w:t>
            </w:r>
            <w:r w:rsidR="00FC5DD4">
              <w:t>).</w:t>
            </w:r>
            <w:r>
              <w:t xml:space="preserve"> </w:t>
            </w:r>
          </w:p>
          <w:p w14:paraId="2EBAE7F3" w14:textId="667BE2C5" w:rsidR="00C8004E" w:rsidRDefault="00C8004E" w:rsidP="00C8004E">
            <w:pPr>
              <w:spacing w:after="0"/>
              <w:rPr>
                <w:rFonts w:ascii="Arial" w:eastAsia="Times New Roman" w:hAnsi="Arial" w:cs="Arial"/>
                <w:sz w:val="24"/>
                <w:szCs w:val="24"/>
                <w:lang w:val="en-GB" w:eastAsia="en-GB"/>
              </w:rPr>
            </w:pPr>
          </w:p>
          <w:p w14:paraId="56549D35" w14:textId="77777777" w:rsidR="0002743D" w:rsidRDefault="00C8004E" w:rsidP="00C8004E">
            <w:pPr>
              <w:spacing w:after="0"/>
              <w:rPr>
                <w:rFonts w:ascii="Arial" w:eastAsia="Times New Roman" w:hAnsi="Arial" w:cs="Arial"/>
                <w:sz w:val="24"/>
                <w:szCs w:val="24"/>
                <w:lang w:val="en-GB" w:eastAsia="en-GB"/>
              </w:rPr>
            </w:pPr>
            <w:r>
              <w:rPr>
                <w:rFonts w:ascii="Arial" w:eastAsia="Times New Roman" w:hAnsi="Arial" w:cs="Arial"/>
                <w:sz w:val="24"/>
                <w:szCs w:val="24"/>
                <w:lang w:val="en-GB" w:eastAsia="en-GB"/>
              </w:rPr>
              <w:t>1</w:t>
            </w:r>
            <w:r w:rsidRPr="00C8004E">
              <w:rPr>
                <w:rFonts w:ascii="Arial" w:eastAsia="Times New Roman" w:hAnsi="Arial" w:cs="Arial"/>
                <w:sz w:val="24"/>
                <w:szCs w:val="24"/>
                <w:lang w:val="en-GB" w:eastAsia="en-GB"/>
              </w:rPr>
              <w:t xml:space="preserve"> • In England, 10 million individuals, or 18% of the total population, are 65 years of age or older. • Over the next 40 years, there will be a 30% rise in the population aged 65 to 79.</w:t>
            </w:r>
          </w:p>
          <w:p w14:paraId="6EA4C585" w14:textId="2A6F04BF" w:rsidR="0002743D" w:rsidRDefault="00C8004E" w:rsidP="00C8004E">
            <w:pPr>
              <w:spacing w:after="0"/>
              <w:rPr>
                <w:rFonts w:ascii="Arial" w:eastAsia="Times New Roman" w:hAnsi="Arial" w:cs="Arial"/>
                <w:sz w:val="24"/>
                <w:szCs w:val="24"/>
                <w:lang w:val="en-GB" w:eastAsia="en-GB"/>
              </w:rPr>
            </w:pPr>
            <w:r w:rsidRPr="00C8004E">
              <w:rPr>
                <w:rFonts w:ascii="Arial" w:eastAsia="Times New Roman" w:hAnsi="Arial" w:cs="Arial"/>
                <w:sz w:val="24"/>
                <w:szCs w:val="24"/>
                <w:lang w:val="en-GB" w:eastAsia="en-GB"/>
              </w:rPr>
              <w:t xml:space="preserve"> </w:t>
            </w:r>
            <w:r w:rsidRPr="00C8004E">
              <w:rPr>
                <w:rFonts w:ascii="Arial" w:eastAsia="Times New Roman" w:hAnsi="Arial" w:cs="Arial"/>
                <w:sz w:val="24"/>
                <w:szCs w:val="24"/>
                <w:lang w:val="en-GB" w:eastAsia="en-GB"/>
              </w:rPr>
              <w:br/>
              <w:t>2. Growing Needs for Care • According to Age UK, many older people struggle to get timely NHS treatment and social care, indicating that the present health and care system is not serving their needs.</w:t>
            </w:r>
            <w:r w:rsidR="009F415C">
              <w:rPr>
                <w:rFonts w:ascii="Arial" w:eastAsia="Times New Roman" w:hAnsi="Arial" w:cs="Arial"/>
                <w:sz w:val="24"/>
                <w:szCs w:val="24"/>
                <w:lang w:val="en-GB" w:eastAsia="en-GB"/>
              </w:rPr>
              <w:t xml:space="preserve"> (</w:t>
            </w:r>
            <w:proofErr w:type="spellStart"/>
            <w:proofErr w:type="gramStart"/>
            <w:r w:rsidR="009F415C">
              <w:rPr>
                <w:rFonts w:ascii="Arial" w:eastAsia="Times New Roman" w:hAnsi="Arial" w:cs="Arial"/>
                <w:sz w:val="24"/>
                <w:szCs w:val="24"/>
                <w:lang w:val="en-GB" w:eastAsia="en-GB"/>
              </w:rPr>
              <w:t>life.p</w:t>
            </w:r>
            <w:proofErr w:type="spellEnd"/>
            <w:proofErr w:type="gramEnd"/>
            <w:r w:rsidR="009F415C">
              <w:rPr>
                <w:rFonts w:ascii="Arial" w:eastAsia="Times New Roman" w:hAnsi="Arial" w:cs="Arial"/>
                <w:sz w:val="24"/>
                <w:szCs w:val="24"/>
                <w:lang w:val="en-GB" w:eastAsia="en-GB"/>
              </w:rPr>
              <w:t>).</w:t>
            </w:r>
          </w:p>
          <w:p w14:paraId="5695AE01" w14:textId="071FEBC6" w:rsidR="00C8004E" w:rsidRPr="00C8004E" w:rsidRDefault="00C8004E" w:rsidP="00C8004E">
            <w:pPr>
              <w:spacing w:after="0"/>
              <w:rPr>
                <w:rFonts w:ascii="Arial" w:eastAsia="Times New Roman" w:hAnsi="Arial" w:cs="Arial"/>
                <w:sz w:val="24"/>
                <w:szCs w:val="24"/>
                <w:lang w:val="en-GB" w:eastAsia="en-GB"/>
              </w:rPr>
            </w:pPr>
            <w:r w:rsidRPr="00C8004E">
              <w:rPr>
                <w:rFonts w:ascii="Arial" w:eastAsia="Times New Roman" w:hAnsi="Arial" w:cs="Arial"/>
                <w:sz w:val="24"/>
                <w:szCs w:val="24"/>
                <w:lang w:val="en-GB" w:eastAsia="en-GB"/>
              </w:rPr>
              <w:t xml:space="preserve"> </w:t>
            </w:r>
            <w:r w:rsidRPr="00C8004E">
              <w:rPr>
                <w:rFonts w:ascii="Arial" w:eastAsia="Times New Roman" w:hAnsi="Arial" w:cs="Arial"/>
                <w:sz w:val="24"/>
                <w:szCs w:val="24"/>
                <w:lang w:val="en-GB" w:eastAsia="en-GB"/>
              </w:rPr>
              <w:br/>
              <w:t xml:space="preserve">3. Trends in Care Homes • In England and Wales, 126,488 people died while living in care facilities in 2022. This is a little drop from the year before, but it </w:t>
            </w:r>
            <w:r w:rsidRPr="00C8004E">
              <w:rPr>
                <w:rFonts w:ascii="Arial" w:eastAsia="Times New Roman" w:hAnsi="Arial" w:cs="Arial"/>
                <w:sz w:val="24"/>
                <w:szCs w:val="24"/>
                <w:lang w:val="en-GB" w:eastAsia="en-GB"/>
              </w:rPr>
              <w:lastRenderedPageBreak/>
              <w:t xml:space="preserve">clearly shows how vulnerable this population is. </w:t>
            </w:r>
            <w:r w:rsidRPr="00C8004E">
              <w:rPr>
                <w:rFonts w:ascii="Arial" w:eastAsia="Times New Roman" w:hAnsi="Arial" w:cs="Arial"/>
                <w:sz w:val="24"/>
                <w:szCs w:val="24"/>
                <w:lang w:val="en-GB" w:eastAsia="en-GB"/>
              </w:rPr>
              <w:br/>
              <w:t>strain on England's services.</w:t>
            </w:r>
          </w:p>
          <w:p w14:paraId="33AD6C9C" w14:textId="40CC707E" w:rsidR="005D2A03" w:rsidRPr="0067288D" w:rsidRDefault="00A97EAC" w:rsidP="005D2A03">
            <w:pPr>
              <w:rPr>
                <w:rFonts w:ascii="Arial" w:hAnsi="Arial" w:cs="Arial"/>
                <w:lang w:val="en-GB"/>
              </w:rPr>
            </w:pPr>
            <w:r w:rsidRPr="0067288D">
              <w:rPr>
                <w:rFonts w:ascii="Arial" w:hAnsi="Arial" w:cs="Arial"/>
                <w:lang w:val="en-GB"/>
              </w:rPr>
              <w:t xml:space="preserve">(Office of </w:t>
            </w:r>
            <w:r w:rsidR="000C5F6B" w:rsidRPr="0067288D">
              <w:rPr>
                <w:rFonts w:ascii="Arial" w:hAnsi="Arial" w:cs="Arial"/>
                <w:lang w:val="en-GB"/>
              </w:rPr>
              <w:t>National Statistics)</w:t>
            </w:r>
          </w:p>
          <w:p w14:paraId="1B76FF5C" w14:textId="77777777" w:rsidR="00B07D32" w:rsidRPr="00B07D32" w:rsidRDefault="00B07D32" w:rsidP="00B07D32">
            <w:pPr>
              <w:rPr>
                <w:lang w:val="en-GB"/>
              </w:rPr>
            </w:pPr>
          </w:p>
          <w:p w14:paraId="11EACE72" w14:textId="77777777" w:rsidR="00F627DA" w:rsidRPr="00F627DA" w:rsidRDefault="00F627DA" w:rsidP="00F627DA"/>
          <w:p w14:paraId="1D6B4B3C" w14:textId="5E1234FD" w:rsidR="007349EA" w:rsidRPr="007349EA" w:rsidRDefault="007349EA" w:rsidP="007349EA"/>
          <w:p w14:paraId="02D99689" w14:textId="77777777" w:rsidR="00EB6F36" w:rsidRPr="000E2F62" w:rsidRDefault="00EB6F36" w:rsidP="00EB6F36">
            <w:pPr>
              <w:rPr>
                <w:rFonts w:ascii="Arial" w:hAnsi="Arial" w:cs="Arial"/>
              </w:rPr>
            </w:pPr>
          </w:p>
        </w:tc>
        <w:tc>
          <w:tcPr>
            <w:tcW w:w="416" w:type="dxa"/>
            <w:vMerge/>
            <w:tcMar>
              <w:top w:w="29" w:type="dxa"/>
              <w:left w:w="29" w:type="dxa"/>
              <w:bottom w:w="29" w:type="dxa"/>
              <w:right w:w="29" w:type="dxa"/>
            </w:tcMar>
            <w:vAlign w:val="center"/>
          </w:tcPr>
          <w:p w14:paraId="7070A6F6" w14:textId="77777777" w:rsidR="004642F0" w:rsidRPr="00EB6F36" w:rsidRDefault="004642F0" w:rsidP="00B67824">
            <w:pPr>
              <w:pStyle w:val="NoSpacing"/>
              <w:jc w:val="center"/>
              <w:rPr>
                <w:rFonts w:ascii="Arial" w:hAnsi="Arial" w:cs="Arial"/>
                <w:noProof/>
              </w:rPr>
            </w:pPr>
          </w:p>
        </w:tc>
        <w:tc>
          <w:tcPr>
            <w:tcW w:w="4500" w:type="dxa"/>
            <w:vMerge/>
            <w:vAlign w:val="center"/>
          </w:tcPr>
          <w:p w14:paraId="2CC2171E" w14:textId="77777777" w:rsidR="004642F0" w:rsidRPr="00EB6F36" w:rsidRDefault="004642F0" w:rsidP="00B67824">
            <w:pPr>
              <w:pStyle w:val="NoSpacing"/>
              <w:jc w:val="center"/>
              <w:rPr>
                <w:rFonts w:ascii="Arial" w:hAnsi="Arial" w:cs="Arial"/>
                <w:noProof/>
              </w:rPr>
            </w:pPr>
          </w:p>
        </w:tc>
        <w:tc>
          <w:tcPr>
            <w:tcW w:w="360" w:type="dxa"/>
            <w:vMerge/>
            <w:vAlign w:val="center"/>
          </w:tcPr>
          <w:p w14:paraId="2CFDAC19" w14:textId="77777777" w:rsidR="004642F0" w:rsidRPr="00EB6F36" w:rsidRDefault="004642F0" w:rsidP="00B67824">
            <w:pPr>
              <w:pStyle w:val="NoSpacing"/>
              <w:jc w:val="center"/>
              <w:rPr>
                <w:rFonts w:ascii="Arial" w:hAnsi="Arial" w:cs="Arial"/>
                <w:noProof/>
              </w:rPr>
            </w:pPr>
          </w:p>
        </w:tc>
        <w:tc>
          <w:tcPr>
            <w:tcW w:w="4590" w:type="dxa"/>
            <w:vMerge w:val="restart"/>
          </w:tcPr>
          <w:p w14:paraId="55B86F35" w14:textId="77777777" w:rsidR="00A90827" w:rsidRPr="00A90827" w:rsidRDefault="00A90827" w:rsidP="00B02FC0">
            <w:pPr>
              <w:spacing w:before="100" w:beforeAutospacing="1" w:after="100" w:afterAutospacing="1"/>
              <w:ind w:left="360"/>
              <w:rPr>
                <w:rFonts w:ascii="Arial" w:eastAsia="Times New Roman" w:hAnsi="Arial" w:cs="Arial"/>
                <w:sz w:val="24"/>
                <w:szCs w:val="24"/>
                <w:lang w:val="en-GB" w:eastAsia="en-GB"/>
              </w:rPr>
            </w:pPr>
          </w:p>
          <w:p w14:paraId="53A72C2E" w14:textId="1C8F9B71" w:rsidR="00A90827" w:rsidRPr="00B02FC0" w:rsidRDefault="00A90827" w:rsidP="00F57767">
            <w:pPr>
              <w:numPr>
                <w:ilvl w:val="0"/>
                <w:numId w:val="14"/>
              </w:numPr>
              <w:spacing w:before="100" w:beforeAutospacing="1" w:after="100" w:afterAutospacing="1"/>
              <w:rPr>
                <w:rFonts w:ascii="Arial" w:eastAsia="Times New Roman" w:hAnsi="Arial" w:cs="Arial"/>
                <w:b/>
                <w:bCs/>
                <w:sz w:val="24"/>
                <w:szCs w:val="24"/>
                <w:lang w:val="en-GB" w:eastAsia="en-GB"/>
              </w:rPr>
            </w:pPr>
            <w:r w:rsidRPr="00B02FC0">
              <w:rPr>
                <w:rFonts w:ascii="Arial" w:eastAsia="Times New Roman" w:hAnsi="Arial" w:cs="Arial"/>
                <w:b/>
                <w:bCs/>
                <w:sz w:val="24"/>
                <w:szCs w:val="24"/>
                <w:lang w:val="en-GB" w:eastAsia="en-GB"/>
              </w:rPr>
              <w:t>C</w:t>
            </w:r>
            <w:r w:rsidR="00B02FC0" w:rsidRPr="00B02FC0">
              <w:rPr>
                <w:rFonts w:ascii="Arial" w:eastAsia="Times New Roman" w:hAnsi="Arial" w:cs="Arial"/>
                <w:b/>
                <w:bCs/>
                <w:sz w:val="24"/>
                <w:szCs w:val="24"/>
                <w:lang w:val="en-GB" w:eastAsia="en-GB"/>
              </w:rPr>
              <w:t>HALLENGES</w:t>
            </w:r>
          </w:p>
          <w:p w14:paraId="4CBB4AD8" w14:textId="77777777" w:rsidR="00A90827" w:rsidRPr="00A90827" w:rsidRDefault="00A90827" w:rsidP="00F57767">
            <w:pPr>
              <w:numPr>
                <w:ilvl w:val="0"/>
                <w:numId w:val="14"/>
              </w:numPr>
              <w:spacing w:before="100" w:beforeAutospacing="1" w:after="100" w:afterAutospacing="1"/>
              <w:rPr>
                <w:rFonts w:ascii="Arial" w:eastAsia="Times New Roman" w:hAnsi="Arial" w:cs="Arial"/>
                <w:sz w:val="24"/>
                <w:szCs w:val="24"/>
                <w:lang w:val="en-GB" w:eastAsia="en-GB"/>
              </w:rPr>
            </w:pPr>
          </w:p>
          <w:p w14:paraId="29CDE973" w14:textId="4F56B71A" w:rsidR="00F57767" w:rsidRDefault="00F57767" w:rsidP="00F57767">
            <w:pPr>
              <w:numPr>
                <w:ilvl w:val="0"/>
                <w:numId w:val="14"/>
              </w:numPr>
              <w:spacing w:before="100" w:beforeAutospacing="1" w:after="100" w:afterAutospacing="1"/>
              <w:rPr>
                <w:rFonts w:ascii="Arial" w:eastAsia="Times New Roman" w:hAnsi="Arial" w:cs="Arial"/>
                <w:sz w:val="24"/>
                <w:szCs w:val="24"/>
                <w:lang w:val="en-GB" w:eastAsia="en-GB"/>
              </w:rPr>
            </w:pPr>
            <w:r w:rsidRPr="00F57767">
              <w:rPr>
                <w:rFonts w:ascii="Arial" w:eastAsia="Times New Roman" w:hAnsi="Arial" w:cs="Arial"/>
                <w:b/>
                <w:bCs/>
                <w:sz w:val="24"/>
                <w:szCs w:val="24"/>
                <w:lang w:val="en-GB" w:eastAsia="en-GB"/>
              </w:rPr>
              <w:t>Multimorbidity</w:t>
            </w:r>
            <w:r w:rsidRPr="00F57767">
              <w:rPr>
                <w:rFonts w:ascii="Arial" w:eastAsia="Times New Roman" w:hAnsi="Arial" w:cs="Arial"/>
                <w:sz w:val="24"/>
                <w:szCs w:val="24"/>
                <w:lang w:val="en-GB" w:eastAsia="en-GB"/>
              </w:rPr>
              <w:t xml:space="preserve"> — many older adults live with two or more chronic conditions, making daily tasks harder</w:t>
            </w:r>
            <w:r w:rsidR="00947D1D">
              <w:rPr>
                <w:rFonts w:ascii="Arial" w:eastAsia="Times New Roman" w:hAnsi="Arial" w:cs="Arial"/>
                <w:sz w:val="24"/>
                <w:szCs w:val="24"/>
                <w:lang w:val="en-GB" w:eastAsia="en-GB"/>
              </w:rPr>
              <w:t>(nice2023)</w:t>
            </w:r>
            <w:r w:rsidRPr="00F57767">
              <w:rPr>
                <w:rFonts w:ascii="Arial" w:eastAsia="Times New Roman" w:hAnsi="Arial" w:cs="Arial"/>
                <w:sz w:val="24"/>
                <w:szCs w:val="24"/>
                <w:lang w:val="en-GB" w:eastAsia="en-GB"/>
              </w:rPr>
              <w:t>.</w:t>
            </w:r>
          </w:p>
          <w:p w14:paraId="3EE30792" w14:textId="77777777" w:rsidR="003E27C8" w:rsidRPr="00F57767" w:rsidRDefault="003E27C8" w:rsidP="003E27C8">
            <w:pPr>
              <w:spacing w:before="100" w:beforeAutospacing="1" w:after="100" w:afterAutospacing="1"/>
              <w:rPr>
                <w:rFonts w:ascii="Arial" w:eastAsia="Times New Roman" w:hAnsi="Arial" w:cs="Arial"/>
                <w:sz w:val="24"/>
                <w:szCs w:val="24"/>
                <w:lang w:val="en-GB" w:eastAsia="en-GB"/>
              </w:rPr>
            </w:pPr>
          </w:p>
          <w:p w14:paraId="5B81A2A3" w14:textId="665DC6B5" w:rsidR="00F57767" w:rsidRPr="003E27C8" w:rsidRDefault="00F57767" w:rsidP="00F57767">
            <w:pPr>
              <w:numPr>
                <w:ilvl w:val="0"/>
                <w:numId w:val="14"/>
              </w:numPr>
              <w:spacing w:before="100" w:beforeAutospacing="1" w:after="100" w:afterAutospacing="1"/>
              <w:rPr>
                <w:rFonts w:ascii="Arial" w:eastAsia="Times New Roman" w:hAnsi="Arial" w:cs="Arial"/>
                <w:sz w:val="24"/>
                <w:szCs w:val="24"/>
                <w:lang w:val="en-GB" w:eastAsia="en-GB"/>
              </w:rPr>
            </w:pPr>
            <w:r w:rsidRPr="00F57767">
              <w:rPr>
                <w:rFonts w:ascii="Arial" w:eastAsia="Times New Roman" w:hAnsi="Arial" w:cs="Arial"/>
                <w:b/>
                <w:bCs/>
                <w:sz w:val="24"/>
                <w:szCs w:val="24"/>
                <w:lang w:val="en-GB" w:eastAsia="en-GB"/>
              </w:rPr>
              <w:t>Reduced mobility and balance</w:t>
            </w:r>
            <w:r w:rsidRPr="00F57767">
              <w:rPr>
                <w:rFonts w:ascii="Arial" w:eastAsia="Times New Roman" w:hAnsi="Arial" w:cs="Arial"/>
                <w:sz w:val="24"/>
                <w:szCs w:val="24"/>
                <w:lang w:val="en-GB" w:eastAsia="en-GB"/>
              </w:rPr>
              <w:t xml:space="preserve"> — increases risk of falls, which can trigger rapid loss of independence</w:t>
            </w:r>
            <w:r w:rsidR="008A48BD">
              <w:rPr>
                <w:rFonts w:ascii="Roboto" w:hAnsi="Roboto"/>
                <w:color w:val="2C3E50"/>
                <w:sz w:val="23"/>
                <w:szCs w:val="23"/>
                <w:shd w:val="clear" w:color="auto" w:fill="FFFFFF"/>
              </w:rPr>
              <w:t xml:space="preserve"> </w:t>
            </w:r>
            <w:r w:rsidR="008A48BD" w:rsidRPr="003E27C8">
              <w:rPr>
                <w:rFonts w:ascii="Roboto" w:hAnsi="Roboto"/>
                <w:sz w:val="23"/>
                <w:szCs w:val="23"/>
                <w:shd w:val="clear" w:color="auto" w:fill="FFFFFF"/>
              </w:rPr>
              <w:t>(National Institute on Aging, 2021)</w:t>
            </w:r>
          </w:p>
          <w:p w14:paraId="7B47EEAB" w14:textId="77777777" w:rsidR="00422669" w:rsidRPr="00F57767" w:rsidRDefault="00422669" w:rsidP="00422669">
            <w:pPr>
              <w:spacing w:before="100" w:beforeAutospacing="1" w:after="100" w:afterAutospacing="1"/>
              <w:ind w:left="720"/>
              <w:rPr>
                <w:rFonts w:ascii="Arial" w:eastAsia="Times New Roman" w:hAnsi="Arial" w:cs="Arial"/>
                <w:sz w:val="24"/>
                <w:szCs w:val="24"/>
                <w:lang w:val="en-GB" w:eastAsia="en-GB"/>
              </w:rPr>
            </w:pPr>
          </w:p>
          <w:p w14:paraId="17493A75" w14:textId="30FBE63D" w:rsidR="00F57767" w:rsidRDefault="00F57767" w:rsidP="00F57767">
            <w:pPr>
              <w:numPr>
                <w:ilvl w:val="0"/>
                <w:numId w:val="14"/>
              </w:numPr>
              <w:spacing w:before="100" w:beforeAutospacing="1" w:after="100" w:afterAutospacing="1"/>
              <w:rPr>
                <w:rFonts w:ascii="Arial" w:eastAsia="Times New Roman" w:hAnsi="Arial" w:cs="Arial"/>
                <w:sz w:val="24"/>
                <w:szCs w:val="24"/>
                <w:lang w:val="en-GB" w:eastAsia="en-GB"/>
              </w:rPr>
            </w:pPr>
            <w:r w:rsidRPr="00F57767">
              <w:rPr>
                <w:rFonts w:ascii="Arial" w:eastAsia="Times New Roman" w:hAnsi="Arial" w:cs="Arial"/>
                <w:b/>
                <w:bCs/>
                <w:sz w:val="24"/>
                <w:szCs w:val="24"/>
                <w:lang w:val="en-GB" w:eastAsia="en-GB"/>
              </w:rPr>
              <w:t>Sensory impairments</w:t>
            </w:r>
            <w:r w:rsidRPr="00F57767">
              <w:rPr>
                <w:rFonts w:ascii="Arial" w:eastAsia="Times New Roman" w:hAnsi="Arial" w:cs="Arial"/>
                <w:sz w:val="24"/>
                <w:szCs w:val="24"/>
                <w:lang w:val="en-GB" w:eastAsia="en-GB"/>
              </w:rPr>
              <w:t xml:space="preserve"> — hearing and vision loss affect communication, safety, and confidence.</w:t>
            </w:r>
            <w:r w:rsidR="00BB16B5">
              <w:rPr>
                <w:rFonts w:ascii="Roboto" w:hAnsi="Roboto"/>
                <w:color w:val="2C3E50"/>
                <w:sz w:val="23"/>
                <w:szCs w:val="23"/>
                <w:shd w:val="clear" w:color="auto" w:fill="FFFFFF"/>
              </w:rPr>
              <w:t xml:space="preserve">  (Alzheimer's Research UK, 2018)</w:t>
            </w:r>
          </w:p>
          <w:p w14:paraId="311CAA38" w14:textId="77777777" w:rsidR="00925116" w:rsidRPr="00F57767" w:rsidRDefault="00925116" w:rsidP="00925116">
            <w:pPr>
              <w:spacing w:before="100" w:beforeAutospacing="1" w:after="100" w:afterAutospacing="1"/>
              <w:ind w:left="720"/>
              <w:rPr>
                <w:rFonts w:ascii="Arial" w:eastAsia="Times New Roman" w:hAnsi="Arial" w:cs="Arial"/>
                <w:sz w:val="24"/>
                <w:szCs w:val="24"/>
                <w:lang w:val="en-GB" w:eastAsia="en-GB"/>
              </w:rPr>
            </w:pPr>
          </w:p>
          <w:p w14:paraId="6F545BEA" w14:textId="77777777" w:rsidR="00F57767" w:rsidRDefault="00F57767" w:rsidP="00F57767">
            <w:pPr>
              <w:numPr>
                <w:ilvl w:val="0"/>
                <w:numId w:val="14"/>
              </w:numPr>
              <w:spacing w:before="100" w:beforeAutospacing="1" w:after="100" w:afterAutospacing="1"/>
              <w:rPr>
                <w:rFonts w:ascii="Arial" w:eastAsia="Times New Roman" w:hAnsi="Arial" w:cs="Arial"/>
                <w:sz w:val="24"/>
                <w:szCs w:val="24"/>
                <w:lang w:val="en-GB" w:eastAsia="en-GB"/>
              </w:rPr>
            </w:pPr>
            <w:r w:rsidRPr="00F57767">
              <w:rPr>
                <w:rFonts w:ascii="Arial" w:eastAsia="Times New Roman" w:hAnsi="Arial" w:cs="Arial"/>
                <w:b/>
                <w:bCs/>
                <w:sz w:val="24"/>
                <w:szCs w:val="24"/>
                <w:lang w:val="en-GB" w:eastAsia="en-GB"/>
              </w:rPr>
              <w:t>Cognitive decline</w:t>
            </w:r>
            <w:r w:rsidRPr="00F57767">
              <w:rPr>
                <w:rFonts w:ascii="Arial" w:eastAsia="Times New Roman" w:hAnsi="Arial" w:cs="Arial"/>
                <w:sz w:val="24"/>
                <w:szCs w:val="24"/>
                <w:lang w:val="en-GB" w:eastAsia="en-GB"/>
              </w:rPr>
              <w:t xml:space="preserve"> — dementia or mild cognitive impairment can reduce ability to manage routines, finances, and medication.</w:t>
            </w:r>
          </w:p>
          <w:p w14:paraId="7193F3A2" w14:textId="77777777" w:rsidR="00925116" w:rsidRPr="00F57767" w:rsidRDefault="00925116" w:rsidP="00925116">
            <w:pPr>
              <w:spacing w:before="100" w:beforeAutospacing="1" w:after="100" w:afterAutospacing="1"/>
              <w:ind w:left="720"/>
              <w:rPr>
                <w:rFonts w:ascii="Arial" w:eastAsia="Times New Roman" w:hAnsi="Arial" w:cs="Arial"/>
                <w:sz w:val="24"/>
                <w:szCs w:val="24"/>
                <w:lang w:val="en-GB" w:eastAsia="en-GB"/>
              </w:rPr>
            </w:pPr>
          </w:p>
          <w:p w14:paraId="12570FCE" w14:textId="74E3CDD0" w:rsidR="00F57767" w:rsidRPr="00F57767" w:rsidRDefault="00F57767" w:rsidP="00F57767">
            <w:pPr>
              <w:numPr>
                <w:ilvl w:val="0"/>
                <w:numId w:val="14"/>
              </w:numPr>
              <w:spacing w:before="100" w:beforeAutospacing="1" w:after="100" w:afterAutospacing="1"/>
              <w:rPr>
                <w:rFonts w:ascii="Times New Roman" w:eastAsia="Times New Roman" w:hAnsi="Times New Roman"/>
                <w:sz w:val="24"/>
                <w:szCs w:val="24"/>
                <w:lang w:val="en-GB" w:eastAsia="en-GB"/>
              </w:rPr>
            </w:pPr>
            <w:r w:rsidRPr="00F57767">
              <w:rPr>
                <w:rFonts w:ascii="Arial" w:eastAsia="Times New Roman" w:hAnsi="Arial" w:cs="Arial"/>
                <w:b/>
                <w:bCs/>
                <w:sz w:val="24"/>
                <w:szCs w:val="24"/>
                <w:lang w:val="en-GB" w:eastAsia="en-GB"/>
              </w:rPr>
              <w:t>Fatigue and frailty</w:t>
            </w:r>
            <w:r w:rsidRPr="00F57767">
              <w:rPr>
                <w:rFonts w:ascii="Arial" w:eastAsia="Times New Roman" w:hAnsi="Arial" w:cs="Arial"/>
                <w:sz w:val="24"/>
                <w:szCs w:val="24"/>
                <w:lang w:val="en-GB" w:eastAsia="en-GB"/>
              </w:rPr>
              <w:t xml:space="preserve"> — frailty reduces resilience, making recovery from illness or injury slower</w:t>
            </w:r>
            <w:r w:rsidR="00AF746C" w:rsidRPr="00AF746C">
              <w:rPr>
                <w:rFonts w:ascii="Roboto" w:hAnsi="Roboto"/>
                <w:sz w:val="23"/>
                <w:szCs w:val="23"/>
                <w:shd w:val="clear" w:color="auto" w:fill="FFFFFF"/>
              </w:rPr>
              <w:t xml:space="preserve"> (British Medical Journal, 2019).</w:t>
            </w:r>
          </w:p>
          <w:p w14:paraId="42E993E8" w14:textId="50F846F4" w:rsidR="006725EF" w:rsidRPr="00460CA1" w:rsidRDefault="00460CA1" w:rsidP="006725EF">
            <w:pPr>
              <w:pStyle w:val="NormalWeb"/>
              <w:rPr>
                <w:rFonts w:ascii="Arial" w:hAnsi="Arial" w:cs="Arial"/>
              </w:rPr>
            </w:pPr>
            <w:r w:rsidRPr="00460CA1">
              <w:rPr>
                <w:rFonts w:ascii="Arial" w:hAnsi="Arial" w:cs="Arial"/>
              </w:rPr>
              <w:t>Functional</w:t>
            </w:r>
            <w:r w:rsidR="002D6D33" w:rsidRPr="00460CA1">
              <w:rPr>
                <w:rFonts w:ascii="Arial" w:hAnsi="Arial" w:cs="Arial"/>
              </w:rPr>
              <w:t xml:space="preserve"> </w:t>
            </w:r>
            <w:r w:rsidR="006725EF" w:rsidRPr="00460CA1">
              <w:rPr>
                <w:rFonts w:ascii="Arial" w:hAnsi="Arial" w:cs="Arial"/>
              </w:rPr>
              <w:t xml:space="preserve">ability depends on the interaction between health and </w:t>
            </w:r>
            <w:r w:rsidR="006725EF" w:rsidRPr="00460CA1">
              <w:rPr>
                <w:rFonts w:ascii="Arial" w:hAnsi="Arial" w:cs="Arial"/>
              </w:rPr>
              <w:lastRenderedPageBreak/>
              <w:t xml:space="preserve">environment. Even small health changes can lead to </w:t>
            </w:r>
            <w:r w:rsidR="008067C4">
              <w:rPr>
                <w:rFonts w:ascii="Arial" w:hAnsi="Arial" w:cs="Arial"/>
              </w:rPr>
              <w:t>significant loss of</w:t>
            </w:r>
            <w:r w:rsidR="006725EF" w:rsidRPr="00460CA1">
              <w:rPr>
                <w:rFonts w:ascii="Arial" w:hAnsi="Arial" w:cs="Arial"/>
              </w:rPr>
              <w:t xml:space="preserve"> independence if support is not available.</w:t>
            </w:r>
          </w:p>
          <w:p w14:paraId="3106059D" w14:textId="15DC14EF" w:rsidR="00F57767" w:rsidRPr="00460CA1" w:rsidRDefault="00F57767" w:rsidP="00F57767">
            <w:pPr>
              <w:spacing w:before="100" w:beforeAutospacing="1" w:after="100" w:afterAutospacing="1"/>
              <w:outlineLvl w:val="2"/>
              <w:rPr>
                <w:rFonts w:ascii="Arial" w:eastAsia="Times New Roman" w:hAnsi="Arial" w:cs="Arial"/>
                <w:b/>
                <w:bCs/>
                <w:sz w:val="27"/>
                <w:szCs w:val="27"/>
                <w:lang w:val="en-GB" w:eastAsia="en-GB"/>
              </w:rPr>
            </w:pPr>
          </w:p>
          <w:p w14:paraId="3CC8B973" w14:textId="264CE0E7" w:rsidR="006725EF" w:rsidRPr="00F57767" w:rsidRDefault="00314E78" w:rsidP="00F57767">
            <w:pPr>
              <w:spacing w:before="100" w:beforeAutospacing="1" w:after="100" w:afterAutospacing="1"/>
              <w:outlineLvl w:val="2"/>
              <w:rPr>
                <w:rFonts w:ascii="Times New Roman" w:eastAsia="Times New Roman" w:hAnsi="Times New Roman"/>
                <w:b/>
                <w:bCs/>
                <w:sz w:val="27"/>
                <w:szCs w:val="27"/>
                <w:lang w:val="en-GB" w:eastAsia="en-GB"/>
              </w:rPr>
            </w:pPr>
            <w:r>
              <w:rPr>
                <w:rFonts w:ascii="Times New Roman" w:eastAsia="Times New Roman" w:hAnsi="Times New Roman"/>
                <w:b/>
                <w:bCs/>
                <w:sz w:val="27"/>
                <w:szCs w:val="27"/>
                <w:lang w:val="en-GB" w:eastAsia="en-GB"/>
              </w:rPr>
              <w:t>RECOMEND</w:t>
            </w:r>
            <w:r w:rsidR="00CF134D">
              <w:rPr>
                <w:rFonts w:ascii="Times New Roman" w:eastAsia="Times New Roman" w:hAnsi="Times New Roman"/>
                <w:b/>
                <w:bCs/>
                <w:sz w:val="27"/>
                <w:szCs w:val="27"/>
                <w:lang w:val="en-GB" w:eastAsia="en-GB"/>
              </w:rPr>
              <w:t>ATIONS</w:t>
            </w:r>
          </w:p>
          <w:p w14:paraId="57C49656" w14:textId="77777777" w:rsidR="00B67824" w:rsidRDefault="00E61796" w:rsidP="00634071">
            <w:pPr>
              <w:rPr>
                <w:rFonts w:ascii="Arial" w:hAnsi="Arial" w:cs="Arial"/>
              </w:rPr>
            </w:pPr>
            <w:r w:rsidRPr="00E61796">
              <w:rPr>
                <w:rFonts w:ascii="Arial" w:hAnsi="Arial" w:cs="Arial"/>
              </w:rPr>
              <w:t xml:space="preserve">Recommendations for strengthening older people’s </w:t>
            </w:r>
            <w:r w:rsidRPr="00E61796">
              <w:rPr>
                <w:rStyle w:val="Strong"/>
                <w:rFonts w:ascii="Arial" w:hAnsi="Arial" w:cs="Arial"/>
              </w:rPr>
              <w:t>independence</w:t>
            </w:r>
            <w:r w:rsidRPr="00E61796">
              <w:rPr>
                <w:rFonts w:ascii="Arial" w:hAnsi="Arial" w:cs="Arial"/>
              </w:rPr>
              <w:t xml:space="preserve"> and </w:t>
            </w:r>
            <w:r w:rsidRPr="00E61796">
              <w:rPr>
                <w:rStyle w:val="Strong"/>
                <w:rFonts w:ascii="Arial" w:hAnsi="Arial" w:cs="Arial"/>
              </w:rPr>
              <w:t>functional ability</w:t>
            </w:r>
            <w:r w:rsidRPr="00E61796">
              <w:rPr>
                <w:rFonts w:ascii="Arial" w:hAnsi="Arial" w:cs="Arial"/>
              </w:rPr>
              <w:t xml:space="preserve"> need to address the </w:t>
            </w:r>
            <w:r w:rsidRPr="00E61796">
              <w:rPr>
                <w:rStyle w:val="Emphasis"/>
                <w:rFonts w:ascii="Arial" w:hAnsi="Arial" w:cs="Arial"/>
              </w:rPr>
              <w:t xml:space="preserve">whole </w:t>
            </w:r>
            <w:proofErr w:type="gramStart"/>
            <w:r w:rsidRPr="00E61796">
              <w:rPr>
                <w:rStyle w:val="Emphasis"/>
                <w:rFonts w:ascii="Arial" w:hAnsi="Arial" w:cs="Arial"/>
              </w:rPr>
              <w:t>system</w:t>
            </w:r>
            <w:r w:rsidRPr="00E61796">
              <w:rPr>
                <w:rFonts w:ascii="Arial" w:hAnsi="Arial" w:cs="Arial"/>
              </w:rPr>
              <w:t>—health</w:t>
            </w:r>
            <w:proofErr w:type="gramEnd"/>
            <w:r w:rsidRPr="00E61796">
              <w:rPr>
                <w:rFonts w:ascii="Arial" w:hAnsi="Arial" w:cs="Arial"/>
              </w:rPr>
              <w:t xml:space="preserve">, social care, housing, transport, digital access, and community support. These recommendations build directly on the challenges you’ve already identified and align with UK policy frameworks such as the </w:t>
            </w:r>
            <w:r w:rsidRPr="00E61796">
              <w:rPr>
                <w:rStyle w:val="Strong"/>
                <w:rFonts w:ascii="Arial" w:hAnsi="Arial" w:cs="Arial"/>
              </w:rPr>
              <w:t xml:space="preserve">care </w:t>
            </w:r>
            <w:r w:rsidRPr="00E61796">
              <w:rPr>
                <w:rStyle w:val="Strong"/>
                <w:rFonts w:ascii="Arial" w:hAnsi="Arial" w:cs="Arial"/>
                <w:b w:val="0"/>
                <w:bCs w:val="0"/>
              </w:rPr>
              <w:t>Act 2014</w:t>
            </w:r>
            <w:r w:rsidRPr="00E61796">
              <w:rPr>
                <w:rFonts w:ascii="Arial" w:hAnsi="Arial" w:cs="Arial"/>
              </w:rPr>
              <w:t xml:space="preserve"> </w:t>
            </w:r>
          </w:p>
          <w:p w14:paraId="3E60E5D7" w14:textId="77777777" w:rsidR="00A25492" w:rsidRDefault="00A25492" w:rsidP="00634071">
            <w:pPr>
              <w:rPr>
                <w:rFonts w:ascii="Arial" w:hAnsi="Arial" w:cs="Arial"/>
              </w:rPr>
            </w:pPr>
          </w:p>
          <w:p w14:paraId="0A7A95ED" w14:textId="77777777" w:rsidR="0092225D" w:rsidRDefault="00A25492" w:rsidP="00893A3C">
            <w:pPr>
              <w:rPr>
                <w:rFonts w:ascii="Arial" w:hAnsi="Arial" w:cs="Arial"/>
                <w:b/>
                <w:bCs/>
              </w:rPr>
            </w:pPr>
            <w:r w:rsidRPr="00A25492">
              <w:rPr>
                <w:rFonts w:ascii="Arial" w:hAnsi="Arial" w:cs="Arial"/>
                <w:b/>
                <w:bCs/>
              </w:rPr>
              <w:t>CONCLUSION</w:t>
            </w:r>
          </w:p>
          <w:p w14:paraId="0B0ABA51" w14:textId="77777777" w:rsidR="0092225D" w:rsidRDefault="0092225D" w:rsidP="00893A3C">
            <w:pPr>
              <w:rPr>
                <w:rFonts w:ascii="Arial" w:hAnsi="Arial" w:cs="Arial"/>
                <w:b/>
                <w:bCs/>
              </w:rPr>
            </w:pPr>
          </w:p>
          <w:p w14:paraId="330D5A98" w14:textId="1BD665C3" w:rsidR="00893A3C" w:rsidRPr="0092225D" w:rsidRDefault="00893A3C" w:rsidP="00893A3C">
            <w:pPr>
              <w:rPr>
                <w:rFonts w:ascii="Arial" w:hAnsi="Arial" w:cs="Arial"/>
              </w:rPr>
            </w:pPr>
            <w:r w:rsidRPr="0092225D">
              <w:rPr>
                <w:rFonts w:ascii="Arial" w:hAnsi="Arial" w:cs="Arial"/>
              </w:rPr>
              <w:t>Overall, the evidence shows that older people’s ability to maintain independence and functional ability is shaped by a wide range of interconnected factors, including health conditions, environmental barriers, social networks, psychological wellbeing, and the structure of UK health and social care systems. While UK policies such as the Care Act 2014, NICE guidance, and safeguarding principles provide a strong rights</w:t>
            </w:r>
            <w:r w:rsidRPr="0092225D">
              <w:rPr>
                <w:rFonts w:ascii="Cambria Math" w:hAnsi="Cambria Math" w:cs="Cambria Math"/>
              </w:rPr>
              <w:t>‑</w:t>
            </w:r>
            <w:r w:rsidRPr="0092225D">
              <w:rPr>
                <w:rFonts w:ascii="Arial" w:hAnsi="Arial" w:cs="Arial"/>
              </w:rPr>
              <w:t>based framework that promotes wellbeing, autonomy, prevention, and person</w:t>
            </w:r>
            <w:r w:rsidRPr="0092225D">
              <w:rPr>
                <w:rFonts w:ascii="Cambria Math" w:hAnsi="Cambria Math" w:cs="Cambria Math"/>
              </w:rPr>
              <w:t>‑</w:t>
            </w:r>
            <w:proofErr w:type="spellStart"/>
            <w:r w:rsidRPr="0092225D">
              <w:rPr>
                <w:rFonts w:ascii="Arial" w:hAnsi="Arial" w:cs="Arial"/>
              </w:rPr>
              <w:t>centred</w:t>
            </w:r>
            <w:proofErr w:type="spellEnd"/>
            <w:r w:rsidRPr="0092225D">
              <w:rPr>
                <w:rFonts w:ascii="Arial" w:hAnsi="Arial" w:cs="Arial"/>
              </w:rPr>
              <w:t xml:space="preserve"> practice, these commitments are not always achieved in everyday practice. Persistent challenges—such as underfunded social care, workforce shortages, fragmented services, digital exclusion, and inaccessible housing and transport—continue to limit older </w:t>
            </w:r>
            <w:r w:rsidRPr="0092225D">
              <w:rPr>
                <w:rFonts w:ascii="Arial" w:hAnsi="Arial" w:cs="Arial"/>
              </w:rPr>
              <w:lastRenderedPageBreak/>
              <w:t>people’s opportunities to live independently and exercise meaningful choice and control.</w:t>
            </w:r>
          </w:p>
          <w:p w14:paraId="225945A6" w14:textId="002FF22A" w:rsidR="00893A3C" w:rsidRPr="0092225D" w:rsidRDefault="00893A3C" w:rsidP="00893A3C">
            <w:pPr>
              <w:rPr>
                <w:rFonts w:ascii="Arial" w:hAnsi="Arial" w:cs="Arial"/>
              </w:rPr>
            </w:pPr>
            <w:r w:rsidRPr="0092225D">
              <w:rPr>
                <w:rFonts w:ascii="Arial" w:hAnsi="Arial" w:cs="Arial"/>
              </w:rPr>
              <w:t xml:space="preserve">Research also highlights that independence is not determined by physical ability alone. It is equally influenced by confidence, social participation, cultural expectations, and timely access to support, meaning that a purely medical approach is insufficient. Interventions such as </w:t>
            </w:r>
            <w:r w:rsidR="0092225D" w:rsidRPr="0092225D">
              <w:rPr>
                <w:rFonts w:ascii="Arial" w:hAnsi="Arial" w:cs="Arial"/>
              </w:rPr>
              <w:t>rabblement</w:t>
            </w:r>
            <w:r w:rsidRPr="0092225D">
              <w:rPr>
                <w:rFonts w:ascii="Arial" w:hAnsi="Arial" w:cs="Arial"/>
              </w:rPr>
              <w:t>, rehabilitation, community engagement, and carer support are effective when available, but their impact is reduced by inconsistent provision and regional inequalities. As a result, empowerment often remains more aspirational than fully embedded in practice.</w:t>
            </w:r>
          </w:p>
          <w:p w14:paraId="7DF23346" w14:textId="1123EF0E" w:rsidR="00D071D3" w:rsidRDefault="00893A3C" w:rsidP="00D071D3">
            <w:pPr>
              <w:pStyle w:val="NormalWeb"/>
              <w:spacing w:before="0" w:beforeAutospacing="0" w:after="0" w:afterAutospacing="0" w:line="360" w:lineRule="atLeast"/>
              <w:rPr>
                <w:rFonts w:ascii="Calibri" w:hAnsi="Calibri" w:cs="Calibri"/>
                <w:color w:val="000000"/>
                <w:sz w:val="27"/>
                <w:szCs w:val="27"/>
              </w:rPr>
            </w:pPr>
            <w:r w:rsidRPr="0092225D">
              <w:rPr>
                <w:rFonts w:ascii="Arial" w:hAnsi="Arial" w:cs="Arial"/>
              </w:rPr>
              <w:t>To genuinely promote independence in later life</w:t>
            </w:r>
            <w:r w:rsidR="00D071D3">
              <w:rPr>
                <w:rFonts w:ascii="Arial" w:hAnsi="Arial" w:cs="Arial"/>
              </w:rPr>
              <w:t xml:space="preserve"> </w:t>
            </w:r>
            <w:r w:rsidR="008A756D">
              <w:rPr>
                <w:rFonts w:ascii="Roboto" w:hAnsi="Roboto"/>
                <w:color w:val="2C3E50"/>
                <w:sz w:val="23"/>
                <w:szCs w:val="23"/>
                <w:shd w:val="clear" w:color="auto" w:fill="FFFFFF"/>
              </w:rPr>
              <w:t>(British Geriatrics Society, 2019)</w:t>
            </w:r>
          </w:p>
          <w:p w14:paraId="544385A5" w14:textId="4FA60096" w:rsidR="00A25492" w:rsidRPr="0092225D" w:rsidRDefault="00893A3C" w:rsidP="00893A3C">
            <w:pPr>
              <w:rPr>
                <w:rFonts w:ascii="Arial" w:hAnsi="Arial" w:cs="Arial"/>
              </w:rPr>
            </w:pPr>
            <w:r w:rsidRPr="0092225D">
              <w:rPr>
                <w:rFonts w:ascii="Arial" w:hAnsi="Arial" w:cs="Arial"/>
              </w:rPr>
              <w:t xml:space="preserve"> </w:t>
            </w:r>
          </w:p>
          <w:p w14:paraId="1B02D779" w14:textId="2BF41706" w:rsidR="00893A3C" w:rsidRPr="00A25492" w:rsidRDefault="00893A3C" w:rsidP="00634071">
            <w:pPr>
              <w:rPr>
                <w:rFonts w:ascii="Arial" w:hAnsi="Arial" w:cs="Arial"/>
                <w:b/>
                <w:bCs/>
              </w:rPr>
            </w:pPr>
          </w:p>
        </w:tc>
      </w:tr>
      <w:tr w:rsidR="004642F0" w:rsidRPr="000E2F62" w14:paraId="7510B9E1" w14:textId="77777777" w:rsidTr="00EB6F36">
        <w:trPr>
          <w:trHeight w:val="60"/>
          <w:jc w:val="center"/>
        </w:trPr>
        <w:tc>
          <w:tcPr>
            <w:tcW w:w="4534" w:type="dxa"/>
            <w:vMerge/>
          </w:tcPr>
          <w:p w14:paraId="40631E4E" w14:textId="77777777" w:rsidR="004642F0" w:rsidRPr="000E2F62" w:rsidRDefault="004642F0" w:rsidP="00B67824">
            <w:pPr>
              <w:rPr>
                <w:rFonts w:ascii="Arial" w:hAnsi="Arial" w:cs="Arial"/>
                <w:noProof/>
              </w:rPr>
            </w:pPr>
          </w:p>
        </w:tc>
        <w:tc>
          <w:tcPr>
            <w:tcW w:w="416" w:type="dxa"/>
            <w:vMerge/>
          </w:tcPr>
          <w:p w14:paraId="358E7A37" w14:textId="77777777" w:rsidR="004642F0" w:rsidRPr="000E2F62" w:rsidRDefault="004642F0" w:rsidP="00B67824">
            <w:pPr>
              <w:rPr>
                <w:rFonts w:ascii="Arial" w:hAnsi="Arial" w:cs="Arial"/>
                <w:noProof/>
              </w:rPr>
            </w:pPr>
          </w:p>
        </w:tc>
        <w:tc>
          <w:tcPr>
            <w:tcW w:w="4500" w:type="dxa"/>
          </w:tcPr>
          <w:p w14:paraId="35F36EB1" w14:textId="77777777" w:rsidR="004642F0" w:rsidRPr="000E2F62" w:rsidRDefault="004642F0" w:rsidP="00C46111">
            <w:pPr>
              <w:rPr>
                <w:rFonts w:ascii="Arial" w:hAnsi="Arial" w:cs="Arial"/>
                <w:noProof/>
              </w:rPr>
            </w:pPr>
          </w:p>
        </w:tc>
        <w:tc>
          <w:tcPr>
            <w:tcW w:w="360" w:type="dxa"/>
            <w:vMerge/>
          </w:tcPr>
          <w:p w14:paraId="56EA468E" w14:textId="77777777" w:rsidR="004642F0" w:rsidRPr="000E2F62" w:rsidRDefault="004642F0" w:rsidP="00B67824">
            <w:pPr>
              <w:rPr>
                <w:rFonts w:ascii="Arial" w:hAnsi="Arial" w:cs="Arial"/>
                <w:noProof/>
              </w:rPr>
            </w:pPr>
          </w:p>
        </w:tc>
        <w:tc>
          <w:tcPr>
            <w:tcW w:w="4590" w:type="dxa"/>
            <w:vMerge/>
          </w:tcPr>
          <w:p w14:paraId="74A18FA6" w14:textId="77777777" w:rsidR="004642F0" w:rsidRPr="000E2F62" w:rsidRDefault="004642F0" w:rsidP="004642F0">
            <w:pPr>
              <w:rPr>
                <w:rFonts w:ascii="Arial" w:hAnsi="Arial" w:cs="Arial"/>
                <w:sz w:val="21"/>
              </w:rPr>
            </w:pPr>
          </w:p>
        </w:tc>
      </w:tr>
      <w:tr w:rsidR="004642F0" w:rsidRPr="000E2F62" w14:paraId="3526642C" w14:textId="77777777" w:rsidTr="00EB6F36">
        <w:trPr>
          <w:trHeight w:val="6431"/>
          <w:jc w:val="center"/>
        </w:trPr>
        <w:tc>
          <w:tcPr>
            <w:tcW w:w="4534" w:type="dxa"/>
            <w:vMerge/>
          </w:tcPr>
          <w:p w14:paraId="1DB7E035" w14:textId="77777777" w:rsidR="004642F0" w:rsidRPr="000E2F62" w:rsidRDefault="004642F0" w:rsidP="00B67824">
            <w:pPr>
              <w:rPr>
                <w:rFonts w:ascii="Arial" w:hAnsi="Arial" w:cs="Arial"/>
                <w:noProof/>
              </w:rPr>
            </w:pPr>
          </w:p>
        </w:tc>
        <w:tc>
          <w:tcPr>
            <w:tcW w:w="416" w:type="dxa"/>
            <w:vMerge/>
          </w:tcPr>
          <w:p w14:paraId="32210149" w14:textId="77777777" w:rsidR="004642F0" w:rsidRPr="000E2F62" w:rsidRDefault="004642F0" w:rsidP="00B67824">
            <w:pPr>
              <w:rPr>
                <w:rFonts w:ascii="Arial" w:hAnsi="Arial" w:cs="Arial"/>
                <w:noProof/>
              </w:rPr>
            </w:pPr>
          </w:p>
        </w:tc>
        <w:tc>
          <w:tcPr>
            <w:tcW w:w="4500" w:type="dxa"/>
          </w:tcPr>
          <w:p w14:paraId="13DF7817" w14:textId="77777777" w:rsidR="00CA5A4D" w:rsidRDefault="00893865" w:rsidP="000611CB">
            <w:pPr>
              <w:spacing w:before="100" w:beforeAutospacing="1" w:after="100" w:afterAutospacing="1"/>
              <w:rPr>
                <w:rFonts w:ascii="Arial" w:hAnsi="Arial" w:cs="Arial"/>
                <w:b/>
                <w:bCs/>
                <w:noProof/>
                <w:lang w:val="en-GB"/>
              </w:rPr>
            </w:pPr>
            <w:r w:rsidRPr="003A5380">
              <w:rPr>
                <w:rFonts w:ascii="Arial" w:hAnsi="Arial" w:cs="Arial"/>
                <w:b/>
                <w:bCs/>
                <w:noProof/>
                <w:lang w:val="en-GB"/>
              </w:rPr>
              <w:t xml:space="preserve">UK POLICIES AND </w:t>
            </w:r>
            <w:r w:rsidR="003A5380" w:rsidRPr="003A5380">
              <w:rPr>
                <w:rFonts w:ascii="Arial" w:hAnsi="Arial" w:cs="Arial"/>
                <w:b/>
                <w:bCs/>
                <w:noProof/>
                <w:lang w:val="en-GB"/>
              </w:rPr>
              <w:t>THEORIES</w:t>
            </w:r>
          </w:p>
          <w:p w14:paraId="07A19BCF" w14:textId="77777777" w:rsidR="00007B4F" w:rsidRPr="00007B4F" w:rsidRDefault="00007B4F" w:rsidP="00007B4F">
            <w:pPr>
              <w:spacing w:before="100" w:beforeAutospacing="1" w:after="100" w:afterAutospacing="1"/>
              <w:rPr>
                <w:rFonts w:ascii="Arial" w:hAnsi="Arial" w:cs="Arial"/>
                <w:noProof/>
                <w:lang w:val="en-GB"/>
              </w:rPr>
            </w:pPr>
            <w:r w:rsidRPr="00007B4F">
              <w:rPr>
                <w:rFonts w:ascii="Arial" w:hAnsi="Arial" w:cs="Arial"/>
                <w:noProof/>
                <w:lang w:val="en-GB"/>
              </w:rPr>
              <w:t xml:space="preserve">• </w:t>
            </w:r>
            <w:r w:rsidRPr="00007B4F">
              <w:rPr>
                <w:rFonts w:ascii="Arial" w:hAnsi="Arial" w:cs="Arial"/>
                <w:noProof/>
                <w:lang w:val="en-GB"/>
              </w:rPr>
              <w:tab/>
              <w:t>Focuses on the older person’s abilities, resilience, and life experience.</w:t>
            </w:r>
          </w:p>
          <w:p w14:paraId="6BB6E9BB" w14:textId="77777777" w:rsidR="00007B4F" w:rsidRPr="00007B4F" w:rsidRDefault="00007B4F" w:rsidP="00007B4F">
            <w:pPr>
              <w:spacing w:before="100" w:beforeAutospacing="1" w:after="100" w:afterAutospacing="1"/>
              <w:rPr>
                <w:rFonts w:ascii="Arial" w:hAnsi="Arial" w:cs="Arial"/>
                <w:noProof/>
                <w:lang w:val="en-GB"/>
              </w:rPr>
            </w:pPr>
            <w:r w:rsidRPr="00007B4F">
              <w:rPr>
                <w:rFonts w:ascii="Arial" w:hAnsi="Arial" w:cs="Arial"/>
                <w:noProof/>
                <w:lang w:val="en-GB"/>
              </w:rPr>
              <w:t xml:space="preserve">• </w:t>
            </w:r>
            <w:r w:rsidRPr="00007B4F">
              <w:rPr>
                <w:rFonts w:ascii="Arial" w:hAnsi="Arial" w:cs="Arial"/>
                <w:noProof/>
                <w:lang w:val="en-GB"/>
              </w:rPr>
              <w:tab/>
              <w:t>Encourages independence through enabling support, not taking over tasks.</w:t>
            </w:r>
          </w:p>
          <w:p w14:paraId="63318FDC" w14:textId="77777777" w:rsidR="00007B4F" w:rsidRPr="00007B4F" w:rsidRDefault="00007B4F" w:rsidP="00007B4F">
            <w:pPr>
              <w:spacing w:before="100" w:beforeAutospacing="1" w:after="100" w:afterAutospacing="1"/>
              <w:rPr>
                <w:rFonts w:ascii="Arial" w:hAnsi="Arial" w:cs="Arial"/>
                <w:noProof/>
                <w:lang w:val="en-GB"/>
              </w:rPr>
            </w:pPr>
            <w:r w:rsidRPr="00007B4F">
              <w:rPr>
                <w:rFonts w:ascii="Arial" w:hAnsi="Arial" w:cs="Arial"/>
                <w:noProof/>
                <w:lang w:val="en-GB"/>
              </w:rPr>
              <w:t xml:space="preserve">• </w:t>
            </w:r>
            <w:r w:rsidRPr="00007B4F">
              <w:rPr>
                <w:rFonts w:ascii="Arial" w:hAnsi="Arial" w:cs="Arial"/>
                <w:noProof/>
                <w:lang w:val="en-GB"/>
              </w:rPr>
              <w:tab/>
              <w:t>Builds confidence and self</w:t>
            </w:r>
            <w:r w:rsidRPr="00007B4F">
              <w:rPr>
                <w:rFonts w:ascii="Cambria Math" w:hAnsi="Cambria Math" w:cs="Cambria Math"/>
                <w:noProof/>
                <w:lang w:val="en-GB"/>
              </w:rPr>
              <w:t>‑</w:t>
            </w:r>
            <w:r w:rsidRPr="00007B4F">
              <w:rPr>
                <w:rFonts w:ascii="Arial" w:hAnsi="Arial" w:cs="Arial"/>
                <w:noProof/>
                <w:lang w:val="en-GB"/>
              </w:rPr>
              <w:t>esteem by recognising strengths.</w:t>
            </w:r>
          </w:p>
          <w:p w14:paraId="701D4BBA" w14:textId="7F68DE88" w:rsidR="00007B4F" w:rsidRPr="003A5380" w:rsidRDefault="00007B4F" w:rsidP="00007B4F">
            <w:pPr>
              <w:spacing w:before="100" w:beforeAutospacing="1" w:after="100" w:afterAutospacing="1"/>
              <w:rPr>
                <w:rFonts w:ascii="Arial" w:hAnsi="Arial" w:cs="Arial"/>
                <w:b/>
                <w:bCs/>
                <w:noProof/>
                <w:lang w:val="en-GB"/>
              </w:rPr>
            </w:pPr>
            <w:r w:rsidRPr="00007B4F">
              <w:rPr>
                <w:rFonts w:ascii="Arial" w:hAnsi="Arial" w:cs="Arial"/>
                <w:noProof/>
                <w:lang w:val="en-GB"/>
              </w:rPr>
              <w:t xml:space="preserve">• </w:t>
            </w:r>
            <w:r w:rsidRPr="00007B4F">
              <w:rPr>
                <w:rFonts w:ascii="Arial" w:hAnsi="Arial" w:cs="Arial"/>
                <w:noProof/>
                <w:lang w:val="en-GB"/>
              </w:rPr>
              <w:tab/>
              <w:t>Challenges ageist assumptions by valuing the person’s identity and contributions</w:t>
            </w:r>
          </w:p>
        </w:tc>
        <w:tc>
          <w:tcPr>
            <w:tcW w:w="360" w:type="dxa"/>
            <w:vMerge/>
          </w:tcPr>
          <w:p w14:paraId="2EEF01ED" w14:textId="77777777" w:rsidR="004642F0" w:rsidRPr="000E2F62" w:rsidRDefault="004642F0" w:rsidP="00B67824">
            <w:pPr>
              <w:rPr>
                <w:rFonts w:ascii="Arial" w:hAnsi="Arial" w:cs="Arial"/>
                <w:noProof/>
              </w:rPr>
            </w:pPr>
          </w:p>
        </w:tc>
        <w:tc>
          <w:tcPr>
            <w:tcW w:w="4590" w:type="dxa"/>
            <w:vMerge/>
          </w:tcPr>
          <w:p w14:paraId="2229B58B" w14:textId="77777777" w:rsidR="004642F0" w:rsidRPr="000E2F62" w:rsidRDefault="004642F0" w:rsidP="004642F0">
            <w:pPr>
              <w:rPr>
                <w:rFonts w:ascii="Arial" w:hAnsi="Arial" w:cs="Arial"/>
                <w:sz w:val="21"/>
              </w:rPr>
            </w:pPr>
          </w:p>
        </w:tc>
      </w:tr>
    </w:tbl>
    <w:p w14:paraId="238E87FB" w14:textId="77777777" w:rsidR="00CF6EE7" w:rsidRDefault="00CF6EE7" w:rsidP="00EB661A">
      <w:pPr>
        <w:pStyle w:val="NormalWeb"/>
        <w:rPr>
          <w:rFonts w:ascii="Arial" w:hAnsi="Arial" w:cs="Arial"/>
          <w:b/>
          <w:bCs/>
          <w:sz w:val="28"/>
          <w:szCs w:val="28"/>
        </w:rPr>
      </w:pPr>
    </w:p>
    <w:p w14:paraId="544198A6" w14:textId="77777777" w:rsidR="00CF6EE7" w:rsidRDefault="00CF6EE7" w:rsidP="00EB661A">
      <w:pPr>
        <w:pStyle w:val="NormalWeb"/>
        <w:rPr>
          <w:rFonts w:ascii="Arial" w:hAnsi="Arial" w:cs="Arial"/>
          <w:b/>
          <w:bCs/>
          <w:sz w:val="28"/>
          <w:szCs w:val="28"/>
        </w:rPr>
      </w:pPr>
    </w:p>
    <w:p w14:paraId="6FAF3CA4" w14:textId="2E036B8C" w:rsidR="007F5DBA" w:rsidRDefault="00FA225A" w:rsidP="00EB661A">
      <w:pPr>
        <w:pStyle w:val="NormalWeb"/>
        <w:rPr>
          <w:rFonts w:ascii="Arial" w:hAnsi="Arial" w:cs="Arial"/>
          <w:b/>
          <w:bCs/>
          <w:sz w:val="28"/>
          <w:szCs w:val="28"/>
        </w:rPr>
      </w:pPr>
      <w:r w:rsidRPr="00ED1049">
        <w:rPr>
          <w:rFonts w:ascii="Arial" w:hAnsi="Arial" w:cs="Arial"/>
          <w:b/>
          <w:bCs/>
          <w:sz w:val="28"/>
          <w:szCs w:val="28"/>
        </w:rPr>
        <w:t>References</w:t>
      </w:r>
    </w:p>
    <w:p w14:paraId="5EB1146D" w14:textId="77777777" w:rsidR="00B45260" w:rsidRDefault="00B45260" w:rsidP="00B4526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Academic, O. (1753). </w:t>
      </w:r>
      <w:r>
        <w:rPr>
          <w:rFonts w:ascii="Calibri" w:hAnsi="Calibri" w:cs="Calibri"/>
          <w:i/>
          <w:iCs/>
          <w:color w:val="000000"/>
          <w:sz w:val="27"/>
          <w:szCs w:val="27"/>
        </w:rPr>
        <w:t>Journals</w:t>
      </w:r>
      <w:r>
        <w:rPr>
          <w:rFonts w:ascii="Calibri" w:hAnsi="Calibri" w:cs="Calibri"/>
          <w:color w:val="000000"/>
          <w:sz w:val="27"/>
          <w:szCs w:val="27"/>
        </w:rPr>
        <w:t>. [online] OUP Academic. Available at: https://academic.oup.com/.</w:t>
      </w:r>
    </w:p>
    <w:p w14:paraId="4A698352" w14:textId="77777777" w:rsidR="00B45260" w:rsidRDefault="00B45260" w:rsidP="00B45260">
      <w:pPr>
        <w:pStyle w:val="NormalWeb"/>
        <w:rPr>
          <w:rFonts w:ascii="Calibri" w:hAnsi="Calibri" w:cs="Calibri"/>
          <w:color w:val="000000"/>
          <w:sz w:val="27"/>
          <w:szCs w:val="27"/>
        </w:rPr>
      </w:pPr>
      <w:r>
        <w:rPr>
          <w:rFonts w:ascii="Calibri" w:hAnsi="Calibri" w:cs="Calibri"/>
          <w:color w:val="000000"/>
          <w:sz w:val="27"/>
          <w:szCs w:val="27"/>
        </w:rPr>
        <w:t>‌</w:t>
      </w:r>
    </w:p>
    <w:p w14:paraId="1D040B35" w14:textId="77777777" w:rsidR="00B45260" w:rsidRPr="00EB661A" w:rsidRDefault="00B45260" w:rsidP="00EB661A">
      <w:pPr>
        <w:pStyle w:val="NormalWeb"/>
        <w:rPr>
          <w:rFonts w:ascii="Calibri" w:hAnsi="Calibri" w:cs="Calibri"/>
          <w:color w:val="000000"/>
          <w:sz w:val="27"/>
          <w:szCs w:val="27"/>
        </w:rPr>
      </w:pPr>
    </w:p>
    <w:p w14:paraId="5FE14943" w14:textId="77777777" w:rsidR="007F5DBA" w:rsidRDefault="007F5DBA" w:rsidP="007F5DBA">
      <w:pPr>
        <w:pStyle w:val="NormalWeb"/>
        <w:spacing w:before="0" w:beforeAutospacing="0" w:after="0" w:afterAutospacing="0" w:line="360" w:lineRule="atLeast"/>
        <w:rPr>
          <w:rFonts w:ascii="Arial" w:hAnsi="Arial" w:cs="Arial"/>
          <w:b/>
          <w:bCs/>
          <w:sz w:val="28"/>
          <w:szCs w:val="28"/>
        </w:rPr>
      </w:pPr>
    </w:p>
    <w:p w14:paraId="53DF6675" w14:textId="30B6622E" w:rsidR="007F5DBA" w:rsidRDefault="007F5DBA" w:rsidP="007F5DB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Alzheimer's Research UK (2018). </w:t>
      </w:r>
      <w:r>
        <w:rPr>
          <w:rFonts w:ascii="Calibri" w:hAnsi="Calibri" w:cs="Calibri"/>
          <w:i/>
          <w:iCs/>
          <w:color w:val="000000"/>
          <w:sz w:val="27"/>
          <w:szCs w:val="27"/>
        </w:rPr>
        <w:t>Alzheimer’s Research UK</w:t>
      </w:r>
      <w:r>
        <w:rPr>
          <w:rFonts w:ascii="Calibri" w:hAnsi="Calibri" w:cs="Calibri"/>
          <w:color w:val="000000"/>
          <w:sz w:val="27"/>
          <w:szCs w:val="27"/>
        </w:rPr>
        <w:t>. [online] Alzheimer’s Research UK. Available at: https://www.alzheimersresearchuk.org/.</w:t>
      </w:r>
    </w:p>
    <w:p w14:paraId="332072ED" w14:textId="695B2AA0" w:rsidR="008A756D" w:rsidRDefault="007F5DBA" w:rsidP="00B6483A">
      <w:pPr>
        <w:pStyle w:val="NormalWeb"/>
        <w:rPr>
          <w:rFonts w:ascii="Calibri" w:hAnsi="Calibri" w:cs="Calibri"/>
          <w:color w:val="000000"/>
          <w:sz w:val="27"/>
          <w:szCs w:val="27"/>
        </w:rPr>
      </w:pPr>
      <w:r>
        <w:rPr>
          <w:rFonts w:ascii="Calibri" w:hAnsi="Calibri" w:cs="Calibri"/>
          <w:color w:val="000000"/>
          <w:sz w:val="27"/>
          <w:szCs w:val="27"/>
        </w:rPr>
        <w:t>‌</w:t>
      </w:r>
      <w:r w:rsidR="008A756D">
        <w:rPr>
          <w:rFonts w:ascii="Calibri" w:hAnsi="Calibri" w:cs="Calibri"/>
          <w:color w:val="000000"/>
          <w:sz w:val="27"/>
          <w:szCs w:val="27"/>
        </w:rPr>
        <w:t>AGE UK (2025). </w:t>
      </w:r>
      <w:r w:rsidR="008A756D">
        <w:rPr>
          <w:rFonts w:ascii="Calibri" w:hAnsi="Calibri" w:cs="Calibri"/>
          <w:i/>
          <w:iCs/>
          <w:color w:val="000000"/>
          <w:sz w:val="27"/>
          <w:szCs w:val="27"/>
        </w:rPr>
        <w:t xml:space="preserve">Age </w:t>
      </w:r>
      <w:proofErr w:type="gramStart"/>
      <w:r w:rsidR="008A756D">
        <w:rPr>
          <w:rFonts w:ascii="Calibri" w:hAnsi="Calibri" w:cs="Calibri"/>
          <w:i/>
          <w:iCs/>
          <w:color w:val="000000"/>
          <w:sz w:val="27"/>
          <w:szCs w:val="27"/>
        </w:rPr>
        <w:t>UK </w:t>
      </w:r>
      <w:r w:rsidR="008A756D">
        <w:rPr>
          <w:rFonts w:ascii="Calibri" w:hAnsi="Calibri" w:cs="Calibri"/>
          <w:color w:val="000000"/>
          <w:sz w:val="27"/>
          <w:szCs w:val="27"/>
        </w:rPr>
        <w:t>.</w:t>
      </w:r>
      <w:proofErr w:type="gramEnd"/>
      <w:r w:rsidR="008A756D">
        <w:rPr>
          <w:rFonts w:ascii="Calibri" w:hAnsi="Calibri" w:cs="Calibri"/>
          <w:color w:val="000000"/>
          <w:sz w:val="27"/>
          <w:szCs w:val="27"/>
        </w:rPr>
        <w:t xml:space="preserve"> [online] Ageuk.org.uk. Available at: https://www.ageuk.org.uk/.</w:t>
      </w:r>
    </w:p>
    <w:p w14:paraId="7EE5B401" w14:textId="22BD80C5" w:rsidR="008A756D" w:rsidRDefault="008A756D" w:rsidP="003A796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British Geriatrics Society (2019). </w:t>
      </w:r>
      <w:r>
        <w:rPr>
          <w:rFonts w:ascii="Calibri" w:hAnsi="Calibri" w:cs="Calibri"/>
          <w:i/>
          <w:iCs/>
          <w:color w:val="000000"/>
          <w:sz w:val="27"/>
          <w:szCs w:val="27"/>
        </w:rPr>
        <w:t>British Geriatrics Society | Improving healthcare for older people</w:t>
      </w:r>
      <w:r>
        <w:rPr>
          <w:rFonts w:ascii="Calibri" w:hAnsi="Calibri" w:cs="Calibri"/>
          <w:color w:val="000000"/>
          <w:sz w:val="27"/>
          <w:szCs w:val="27"/>
        </w:rPr>
        <w:t xml:space="preserve">. [online] Bgs.org.uk. Available at: </w:t>
      </w:r>
      <w:hyperlink r:id="rId14" w:history="1">
        <w:r w:rsidR="007913C5" w:rsidRPr="00482848">
          <w:rPr>
            <w:rStyle w:val="Hyperlink"/>
            <w:rFonts w:ascii="Calibri" w:hAnsi="Calibri" w:cs="Calibri"/>
            <w:sz w:val="27"/>
            <w:szCs w:val="27"/>
          </w:rPr>
          <w:t>https://www.bgs.org.uk/.(Accessed</w:t>
        </w:r>
      </w:hyperlink>
      <w:r w:rsidR="007913C5">
        <w:rPr>
          <w:rFonts w:ascii="Calibri" w:hAnsi="Calibri" w:cs="Calibri"/>
          <w:color w:val="000000"/>
          <w:sz w:val="27"/>
          <w:szCs w:val="27"/>
        </w:rPr>
        <w:t xml:space="preserve"> 17/03/26)</w:t>
      </w:r>
    </w:p>
    <w:p w14:paraId="4D377642" w14:textId="1D7A1B27" w:rsidR="008A756D" w:rsidRDefault="008A756D" w:rsidP="00B15511">
      <w:pPr>
        <w:pStyle w:val="NormalWeb"/>
        <w:rPr>
          <w:rFonts w:ascii="Calibri" w:hAnsi="Calibri" w:cs="Calibri"/>
          <w:color w:val="000000"/>
          <w:sz w:val="27"/>
          <w:szCs w:val="27"/>
        </w:rPr>
      </w:pPr>
      <w:r>
        <w:rPr>
          <w:rFonts w:ascii="Calibri" w:hAnsi="Calibri" w:cs="Calibri"/>
          <w:color w:val="000000"/>
          <w:sz w:val="27"/>
          <w:szCs w:val="27"/>
        </w:rPr>
        <w:t>‌British Medical Journal (2019). </w:t>
      </w:r>
      <w:r>
        <w:rPr>
          <w:rFonts w:ascii="Calibri" w:hAnsi="Calibri" w:cs="Calibri"/>
          <w:i/>
          <w:iCs/>
          <w:color w:val="000000"/>
          <w:sz w:val="27"/>
          <w:szCs w:val="27"/>
        </w:rPr>
        <w:t>The BMJ: Leading general medical journal. Research. Education. Comment | The BMJ</w:t>
      </w:r>
      <w:r>
        <w:rPr>
          <w:rFonts w:ascii="Calibri" w:hAnsi="Calibri" w:cs="Calibri"/>
          <w:color w:val="000000"/>
          <w:sz w:val="27"/>
          <w:szCs w:val="27"/>
        </w:rPr>
        <w:t xml:space="preserve">. [online] Bmj.com. Available at: </w:t>
      </w:r>
      <w:hyperlink r:id="rId15" w:history="1">
        <w:r w:rsidR="007913C5" w:rsidRPr="00482848">
          <w:rPr>
            <w:rStyle w:val="Hyperlink"/>
            <w:rFonts w:ascii="Calibri" w:hAnsi="Calibri" w:cs="Calibri"/>
            <w:sz w:val="27"/>
            <w:szCs w:val="27"/>
          </w:rPr>
          <w:t>https://www.bmj.com/.(Accessed</w:t>
        </w:r>
      </w:hyperlink>
      <w:r w:rsidR="007913C5">
        <w:rPr>
          <w:rFonts w:ascii="Calibri" w:hAnsi="Calibri" w:cs="Calibri"/>
          <w:color w:val="000000"/>
          <w:sz w:val="27"/>
          <w:szCs w:val="27"/>
        </w:rPr>
        <w:t xml:space="preserve"> 17</w:t>
      </w:r>
      <w:r w:rsidR="00A16422">
        <w:rPr>
          <w:rFonts w:ascii="Calibri" w:hAnsi="Calibri" w:cs="Calibri"/>
          <w:color w:val="000000"/>
          <w:sz w:val="27"/>
          <w:szCs w:val="27"/>
        </w:rPr>
        <w:t>/03/26)</w:t>
      </w:r>
    </w:p>
    <w:p w14:paraId="22ED4B1F" w14:textId="77777777" w:rsidR="00A16422" w:rsidRDefault="00A16422" w:rsidP="0067288D">
      <w:pPr>
        <w:pStyle w:val="NormalWeb"/>
        <w:spacing w:before="0" w:beforeAutospacing="0" w:after="0" w:afterAutospacing="0" w:line="360" w:lineRule="atLeast"/>
      </w:pPr>
    </w:p>
    <w:p w14:paraId="63C0B165" w14:textId="726A80FB" w:rsidR="008A756D" w:rsidRDefault="00A16422" w:rsidP="0067288D">
      <w:pPr>
        <w:pStyle w:val="NormalWeb"/>
        <w:spacing w:before="0" w:beforeAutospacing="0" w:after="0" w:afterAutospacing="0" w:line="360" w:lineRule="atLeast"/>
        <w:rPr>
          <w:rFonts w:ascii="Calibri" w:hAnsi="Calibri" w:cs="Calibri"/>
          <w:color w:val="000000"/>
          <w:sz w:val="27"/>
          <w:szCs w:val="27"/>
        </w:rPr>
      </w:pPr>
      <w:hyperlink r:id="rId16" w:history="1">
        <w:r w:rsidRPr="00482848">
          <w:rPr>
            <w:rStyle w:val="Hyperlink"/>
            <w:rFonts w:ascii="Calibri" w:hAnsi="Calibri" w:cs="Calibri"/>
            <w:sz w:val="27"/>
            <w:szCs w:val="27"/>
          </w:rPr>
          <w:t>https://www.ons.gov.uk/peoplepopulationandcommunity/healthandsocialcare/healthandlifeexpectancies/bulletins/healthstatelifeexpectanciesuk/between2011to2013and2022to2024.(Accdessed</w:t>
        </w:r>
      </w:hyperlink>
      <w:r w:rsidR="008A756D">
        <w:rPr>
          <w:rFonts w:ascii="Calibri" w:hAnsi="Calibri" w:cs="Calibri"/>
          <w:color w:val="000000"/>
          <w:sz w:val="27"/>
          <w:szCs w:val="27"/>
        </w:rPr>
        <w:t xml:space="preserve"> 24 February 2026)</w:t>
      </w:r>
      <w:r w:rsidR="008A756D" w:rsidRPr="0067288D">
        <w:rPr>
          <w:rFonts w:ascii="Calibri" w:hAnsi="Calibri" w:cs="Calibri"/>
          <w:color w:val="000000"/>
          <w:sz w:val="27"/>
          <w:szCs w:val="27"/>
        </w:rPr>
        <w:t xml:space="preserve"> </w:t>
      </w:r>
    </w:p>
    <w:p w14:paraId="576B6511" w14:textId="77777777" w:rsidR="00A16422" w:rsidRDefault="00A16422" w:rsidP="00247196">
      <w:pPr>
        <w:pStyle w:val="NormalWeb"/>
        <w:spacing w:before="0" w:beforeAutospacing="0" w:after="0" w:afterAutospacing="0" w:line="360" w:lineRule="atLeast"/>
        <w:rPr>
          <w:rFonts w:ascii="Calibri" w:hAnsi="Calibri" w:cs="Calibri"/>
          <w:color w:val="000000"/>
          <w:sz w:val="27"/>
          <w:szCs w:val="27"/>
        </w:rPr>
      </w:pPr>
    </w:p>
    <w:p w14:paraId="72624D59" w14:textId="3A973F7D" w:rsidR="008A756D" w:rsidRDefault="008A756D" w:rsidP="0024719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Life, P. (Office for National Statistics2026)</w:t>
      </w:r>
    </w:p>
    <w:p w14:paraId="0253531E" w14:textId="77777777" w:rsidR="00A16422" w:rsidRDefault="008A756D" w:rsidP="00DF508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McLeod, S. (2025). </w:t>
      </w:r>
      <w:r>
        <w:rPr>
          <w:rFonts w:ascii="Calibri" w:hAnsi="Calibri" w:cs="Calibri"/>
          <w:i/>
          <w:iCs/>
          <w:color w:val="000000"/>
          <w:sz w:val="27"/>
          <w:szCs w:val="27"/>
        </w:rPr>
        <w:t>Person Centred Therapy - Core Conditions</w:t>
      </w:r>
      <w:r>
        <w:rPr>
          <w:rFonts w:ascii="Calibri" w:hAnsi="Calibri" w:cs="Calibri"/>
          <w:color w:val="000000"/>
          <w:sz w:val="27"/>
          <w:szCs w:val="27"/>
        </w:rPr>
        <w:t xml:space="preserve">. [online] Simplypsychology.org. Available at: </w:t>
      </w:r>
    </w:p>
    <w:p w14:paraId="68ABE711" w14:textId="77777777" w:rsidR="004C63AD" w:rsidRDefault="004C63AD" w:rsidP="00DF508D">
      <w:pPr>
        <w:pStyle w:val="NormalWeb"/>
        <w:spacing w:before="0" w:beforeAutospacing="0" w:after="0" w:afterAutospacing="0" w:line="360" w:lineRule="atLeast"/>
        <w:rPr>
          <w:rFonts w:ascii="Calibri" w:hAnsi="Calibri" w:cs="Calibri"/>
          <w:color w:val="000000"/>
          <w:sz w:val="27"/>
          <w:szCs w:val="27"/>
        </w:rPr>
      </w:pPr>
    </w:p>
    <w:p w14:paraId="153A3ACA" w14:textId="39748F4B" w:rsidR="004C63AD" w:rsidRDefault="004C63AD" w:rsidP="004C63A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 London Neurocognitive Clinic. (n.d.). </w:t>
      </w:r>
      <w:r>
        <w:rPr>
          <w:rFonts w:ascii="Calibri" w:hAnsi="Calibri" w:cs="Calibri"/>
          <w:i/>
          <w:iCs/>
          <w:color w:val="000000"/>
          <w:sz w:val="27"/>
          <w:szCs w:val="27"/>
        </w:rPr>
        <w:t>London Neurocognitive Clinic - Private Neuropsychologists in London</w:t>
      </w:r>
      <w:r>
        <w:rPr>
          <w:rFonts w:ascii="Calibri" w:hAnsi="Calibri" w:cs="Calibri"/>
          <w:color w:val="000000"/>
          <w:sz w:val="27"/>
          <w:szCs w:val="27"/>
        </w:rPr>
        <w:t xml:space="preserve">. [online] Available at: </w:t>
      </w:r>
      <w:hyperlink r:id="rId17" w:history="1">
        <w:r w:rsidRPr="00482848">
          <w:rPr>
            <w:rStyle w:val="Hyperlink"/>
            <w:rFonts w:ascii="Calibri" w:hAnsi="Calibri" w:cs="Calibri"/>
            <w:sz w:val="27"/>
            <w:szCs w:val="27"/>
          </w:rPr>
          <w:t>https://thelondonneurocognitiveclinic.co.uk/.(Accessed</w:t>
        </w:r>
      </w:hyperlink>
      <w:r>
        <w:rPr>
          <w:rFonts w:ascii="Calibri" w:hAnsi="Calibri" w:cs="Calibri"/>
          <w:color w:val="000000"/>
          <w:sz w:val="27"/>
          <w:szCs w:val="27"/>
        </w:rPr>
        <w:t xml:space="preserve"> 17/03/26)</w:t>
      </w:r>
    </w:p>
    <w:p w14:paraId="403E517C" w14:textId="791B52AE" w:rsidR="008A756D" w:rsidRDefault="004C63AD" w:rsidP="00882FAE">
      <w:pPr>
        <w:pStyle w:val="NormalWeb"/>
        <w:rPr>
          <w:rFonts w:ascii="Calibri" w:hAnsi="Calibri" w:cs="Calibri"/>
          <w:color w:val="000000"/>
          <w:sz w:val="27"/>
          <w:szCs w:val="27"/>
        </w:rPr>
      </w:pPr>
      <w:r>
        <w:rPr>
          <w:rFonts w:ascii="Calibri" w:hAnsi="Calibri" w:cs="Calibri"/>
          <w:color w:val="000000"/>
          <w:sz w:val="27"/>
          <w:szCs w:val="27"/>
        </w:rPr>
        <w:t>‌</w:t>
      </w:r>
      <w:hyperlink r:id="rId18" w:history="1">
        <w:r w:rsidR="00C45910" w:rsidRPr="00841363">
          <w:rPr>
            <w:rStyle w:val="Hyperlink"/>
            <w:rFonts w:ascii="Calibri" w:hAnsi="Calibri" w:cs="Calibri"/>
            <w:sz w:val="27"/>
            <w:szCs w:val="27"/>
          </w:rPr>
          <w:t>https://www.simplypsychology.org/client-centred-therapy.html</w:t>
        </w:r>
      </w:hyperlink>
      <w:r w:rsidR="008A756D">
        <w:rPr>
          <w:rFonts w:ascii="Calibri" w:hAnsi="Calibri" w:cs="Calibri"/>
          <w:color w:val="000000"/>
          <w:sz w:val="27"/>
          <w:szCs w:val="27"/>
        </w:rPr>
        <w:t>.</w:t>
      </w:r>
    </w:p>
    <w:p w14:paraId="10BFC6BF" w14:textId="77777777" w:rsidR="00EC61C9" w:rsidRDefault="00EC61C9" w:rsidP="00DF508D">
      <w:pPr>
        <w:pStyle w:val="NormalWeb"/>
        <w:spacing w:before="0" w:beforeAutospacing="0" w:after="0" w:afterAutospacing="0" w:line="360" w:lineRule="atLeast"/>
        <w:rPr>
          <w:rFonts w:ascii="Calibri" w:hAnsi="Calibri" w:cs="Calibri"/>
          <w:color w:val="000000"/>
          <w:sz w:val="27"/>
          <w:szCs w:val="27"/>
        </w:rPr>
      </w:pPr>
    </w:p>
    <w:p w14:paraId="31C8C928" w14:textId="77777777" w:rsidR="008A756D" w:rsidRDefault="008A756D" w:rsidP="00085C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National Institute on Ageing (2021). </w:t>
      </w:r>
      <w:r>
        <w:rPr>
          <w:rFonts w:ascii="Calibri" w:hAnsi="Calibri" w:cs="Calibri"/>
          <w:i/>
          <w:iCs/>
          <w:color w:val="000000"/>
          <w:sz w:val="27"/>
          <w:szCs w:val="27"/>
        </w:rPr>
        <w:t>National Institute on Ageing</w:t>
      </w:r>
      <w:r>
        <w:rPr>
          <w:rFonts w:ascii="Calibri" w:hAnsi="Calibri" w:cs="Calibri"/>
          <w:color w:val="000000"/>
          <w:sz w:val="27"/>
          <w:szCs w:val="27"/>
        </w:rPr>
        <w:t xml:space="preserve">. [online] National Institute on Ageing. Available at: </w:t>
      </w:r>
      <w:hyperlink r:id="rId19" w:history="1">
        <w:r w:rsidRPr="000339B0">
          <w:rPr>
            <w:rStyle w:val="Hyperlink"/>
            <w:rFonts w:ascii="Calibri" w:hAnsi="Calibri" w:cs="Calibri"/>
            <w:sz w:val="27"/>
            <w:szCs w:val="27"/>
          </w:rPr>
          <w:t>https://www.nia.nih.gov</w:t>
        </w:r>
      </w:hyperlink>
      <w:r>
        <w:rPr>
          <w:rFonts w:ascii="Calibri" w:hAnsi="Calibri" w:cs="Calibri"/>
          <w:color w:val="000000"/>
          <w:sz w:val="27"/>
          <w:szCs w:val="27"/>
        </w:rPr>
        <w:t>.</w:t>
      </w:r>
    </w:p>
    <w:p w14:paraId="0FCCDF17" w14:textId="77777777" w:rsidR="00EC61C9" w:rsidRDefault="00EC61C9" w:rsidP="00085CCE">
      <w:pPr>
        <w:pStyle w:val="NormalWeb"/>
        <w:spacing w:before="0" w:beforeAutospacing="0" w:after="0" w:afterAutospacing="0" w:line="360" w:lineRule="atLeast"/>
        <w:rPr>
          <w:rFonts w:ascii="Calibri" w:hAnsi="Calibri" w:cs="Calibri"/>
          <w:color w:val="000000"/>
          <w:sz w:val="27"/>
          <w:szCs w:val="27"/>
        </w:rPr>
      </w:pPr>
    </w:p>
    <w:p w14:paraId="7ED9C577" w14:textId="77777777" w:rsidR="008A756D" w:rsidRDefault="008A756D" w:rsidP="000E25C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NICE (2023). </w:t>
      </w:r>
      <w:r>
        <w:rPr>
          <w:rFonts w:ascii="Calibri" w:hAnsi="Calibri" w:cs="Calibri"/>
          <w:i/>
          <w:iCs/>
          <w:color w:val="000000"/>
          <w:sz w:val="27"/>
          <w:szCs w:val="27"/>
        </w:rPr>
        <w:t>Multimorbidity</w:t>
      </w:r>
      <w:r>
        <w:rPr>
          <w:rFonts w:ascii="Calibri" w:hAnsi="Calibri" w:cs="Calibri"/>
          <w:color w:val="000000"/>
          <w:sz w:val="27"/>
          <w:szCs w:val="27"/>
        </w:rPr>
        <w:t xml:space="preserve">. [online] NICE. Available at: </w:t>
      </w:r>
      <w:hyperlink r:id="rId20" w:history="1">
        <w:r w:rsidRPr="000339B0">
          <w:rPr>
            <w:rStyle w:val="Hyperlink"/>
            <w:rFonts w:ascii="Calibri" w:hAnsi="Calibri" w:cs="Calibri"/>
            <w:sz w:val="27"/>
            <w:szCs w:val="27"/>
          </w:rPr>
          <w:t>https://cks.nice.org.uk/topics/multimorbidity/</w:t>
        </w:r>
      </w:hyperlink>
      <w:r>
        <w:rPr>
          <w:rFonts w:ascii="Calibri" w:hAnsi="Calibri" w:cs="Calibri"/>
          <w:color w:val="000000"/>
          <w:sz w:val="27"/>
          <w:szCs w:val="27"/>
        </w:rPr>
        <w:t>.</w:t>
      </w:r>
    </w:p>
    <w:p w14:paraId="058BB98D" w14:textId="77777777" w:rsidR="00EC61C9" w:rsidRDefault="00EC61C9" w:rsidP="000E25CF">
      <w:pPr>
        <w:pStyle w:val="NormalWeb"/>
        <w:spacing w:before="0" w:beforeAutospacing="0" w:after="0" w:afterAutospacing="0" w:line="360" w:lineRule="atLeast"/>
        <w:rPr>
          <w:rFonts w:ascii="Calibri" w:hAnsi="Calibri" w:cs="Calibri"/>
          <w:color w:val="000000"/>
          <w:sz w:val="27"/>
          <w:szCs w:val="27"/>
        </w:rPr>
      </w:pPr>
    </w:p>
    <w:p w14:paraId="03796071" w14:textId="77777777" w:rsidR="008A756D" w:rsidRDefault="008A756D" w:rsidP="0018218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UK Legislation (n.d.). </w:t>
      </w:r>
      <w:r>
        <w:rPr>
          <w:rFonts w:ascii="Calibri" w:hAnsi="Calibri" w:cs="Calibri"/>
          <w:i/>
          <w:iCs/>
          <w:color w:val="000000"/>
          <w:sz w:val="27"/>
          <w:szCs w:val="27"/>
        </w:rPr>
        <w:t>Legislation.gov.uk</w:t>
      </w:r>
      <w:r>
        <w:rPr>
          <w:rFonts w:ascii="Calibri" w:hAnsi="Calibri" w:cs="Calibri"/>
          <w:color w:val="000000"/>
          <w:sz w:val="27"/>
          <w:szCs w:val="27"/>
        </w:rPr>
        <w:t xml:space="preserve">. [online] Legislation.gov.uk. Available at: </w:t>
      </w:r>
      <w:hyperlink r:id="rId21" w:history="1">
        <w:r w:rsidRPr="000339B0">
          <w:rPr>
            <w:rStyle w:val="Hyperlink"/>
            <w:rFonts w:ascii="Calibri" w:hAnsi="Calibri" w:cs="Calibri"/>
            <w:sz w:val="27"/>
            <w:szCs w:val="27"/>
          </w:rPr>
          <w:t>https://www.legislation.gov.uk/</w:t>
        </w:r>
      </w:hyperlink>
      <w:r>
        <w:rPr>
          <w:rFonts w:ascii="Calibri" w:hAnsi="Calibri" w:cs="Calibri"/>
          <w:color w:val="000000"/>
          <w:sz w:val="27"/>
          <w:szCs w:val="27"/>
        </w:rPr>
        <w:t>.</w:t>
      </w:r>
    </w:p>
    <w:p w14:paraId="62398031" w14:textId="77777777" w:rsidR="00EC61C9" w:rsidRDefault="00EC61C9" w:rsidP="0018218E">
      <w:pPr>
        <w:pStyle w:val="NormalWeb"/>
        <w:spacing w:before="0" w:beforeAutospacing="0" w:after="0" w:afterAutospacing="0" w:line="360" w:lineRule="atLeast"/>
        <w:rPr>
          <w:rFonts w:ascii="Calibri" w:hAnsi="Calibri" w:cs="Calibri"/>
          <w:color w:val="000000"/>
          <w:sz w:val="27"/>
          <w:szCs w:val="27"/>
        </w:rPr>
      </w:pPr>
    </w:p>
    <w:p w14:paraId="62758C6A" w14:textId="77777777" w:rsidR="008A756D" w:rsidRDefault="008A756D" w:rsidP="0018218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UK Parliament (2019). </w:t>
      </w:r>
      <w:r>
        <w:rPr>
          <w:rFonts w:ascii="Calibri" w:hAnsi="Calibri" w:cs="Calibri"/>
          <w:i/>
          <w:iCs/>
          <w:color w:val="000000"/>
          <w:sz w:val="27"/>
          <w:szCs w:val="27"/>
        </w:rPr>
        <w:t>United Kingdom Parliament home page</w:t>
      </w:r>
      <w:r>
        <w:rPr>
          <w:rFonts w:ascii="Calibri" w:hAnsi="Calibri" w:cs="Calibri"/>
          <w:color w:val="000000"/>
          <w:sz w:val="27"/>
          <w:szCs w:val="27"/>
        </w:rPr>
        <w:t xml:space="preserve">. [online] Parliament.uk. Available at: </w:t>
      </w:r>
      <w:hyperlink r:id="rId22" w:history="1">
        <w:r w:rsidRPr="000339B0">
          <w:rPr>
            <w:rStyle w:val="Hyperlink"/>
            <w:rFonts w:ascii="Calibri" w:hAnsi="Calibri" w:cs="Calibri"/>
            <w:sz w:val="27"/>
            <w:szCs w:val="27"/>
          </w:rPr>
          <w:t>https://publications.parliament.uk/</w:t>
        </w:r>
      </w:hyperlink>
      <w:r>
        <w:rPr>
          <w:rFonts w:ascii="Calibri" w:hAnsi="Calibri" w:cs="Calibri"/>
          <w:color w:val="000000"/>
          <w:sz w:val="27"/>
          <w:szCs w:val="27"/>
        </w:rPr>
        <w:t>.</w:t>
      </w:r>
    </w:p>
    <w:p w14:paraId="78E3C4F6" w14:textId="77777777" w:rsidR="00EC61C9" w:rsidRDefault="00EC61C9" w:rsidP="0018218E">
      <w:pPr>
        <w:pStyle w:val="NormalWeb"/>
        <w:spacing w:before="0" w:beforeAutospacing="0" w:after="0" w:afterAutospacing="0" w:line="360" w:lineRule="atLeast"/>
        <w:rPr>
          <w:rFonts w:ascii="Calibri" w:hAnsi="Calibri" w:cs="Calibri"/>
          <w:color w:val="000000"/>
          <w:sz w:val="27"/>
          <w:szCs w:val="27"/>
        </w:rPr>
      </w:pPr>
    </w:p>
    <w:p w14:paraId="1A3133DE" w14:textId="6C9F9AFF" w:rsidR="00773FE7" w:rsidRDefault="008A756D" w:rsidP="00737A2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World Health Organization (2025). </w:t>
      </w:r>
      <w:r>
        <w:rPr>
          <w:rFonts w:ascii="Calibri" w:hAnsi="Calibri" w:cs="Calibri"/>
          <w:i/>
          <w:iCs/>
          <w:color w:val="000000"/>
          <w:sz w:val="27"/>
          <w:szCs w:val="27"/>
        </w:rPr>
        <w:t>World Health Organization</w:t>
      </w:r>
      <w:r>
        <w:rPr>
          <w:rFonts w:ascii="Calibri" w:hAnsi="Calibri" w:cs="Calibri"/>
          <w:color w:val="000000"/>
          <w:sz w:val="27"/>
          <w:szCs w:val="27"/>
        </w:rPr>
        <w:t xml:space="preserve">. [online] Who.int. </w:t>
      </w:r>
    </w:p>
    <w:p w14:paraId="0F5E5FFC" w14:textId="329506C3" w:rsidR="00773FE7" w:rsidRDefault="008A756D" w:rsidP="00737A2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
    <w:p w14:paraId="5D81956E" w14:textId="172C08E8" w:rsidR="00737A2A" w:rsidRDefault="00773FE7" w:rsidP="00737A2A">
      <w:pPr>
        <w:pStyle w:val="NormalWeb"/>
        <w:spacing w:before="0" w:beforeAutospacing="0" w:after="0" w:afterAutospacing="0" w:line="360" w:lineRule="atLeast"/>
        <w:rPr>
          <w:rFonts w:ascii="Calibri" w:hAnsi="Calibri" w:cs="Calibri"/>
          <w:color w:val="000000"/>
          <w:sz w:val="27"/>
          <w:szCs w:val="27"/>
        </w:rPr>
      </w:pPr>
      <w:hyperlink r:id="rId23" w:history="1">
        <w:r w:rsidRPr="00841363">
          <w:rPr>
            <w:rStyle w:val="Hyperlink"/>
            <w:rFonts w:ascii="Calibri" w:hAnsi="Calibri" w:cs="Calibri"/>
            <w:sz w:val="27"/>
            <w:szCs w:val="27"/>
          </w:rPr>
          <w:t>https://www.who.int/</w:t>
        </w:r>
      </w:hyperlink>
      <w:r w:rsidR="008A756D">
        <w:rPr>
          <w:rFonts w:ascii="Calibri" w:hAnsi="Calibri" w:cs="Calibri"/>
          <w:color w:val="000000"/>
          <w:sz w:val="27"/>
          <w:szCs w:val="27"/>
        </w:rPr>
        <w:t>.</w:t>
      </w:r>
      <w:r w:rsidR="00737A2A">
        <w:rPr>
          <w:rFonts w:ascii="Calibri" w:hAnsi="Calibri" w:cs="Calibri"/>
          <w:color w:val="000000"/>
          <w:sz w:val="27"/>
          <w:szCs w:val="27"/>
        </w:rPr>
        <w:t>psycnet.apa.org. (n.d.). </w:t>
      </w:r>
      <w:r w:rsidR="00737A2A">
        <w:rPr>
          <w:rFonts w:ascii="Calibri" w:hAnsi="Calibri" w:cs="Calibri"/>
          <w:i/>
          <w:iCs/>
          <w:color w:val="000000"/>
          <w:sz w:val="27"/>
          <w:szCs w:val="27"/>
        </w:rPr>
        <w:t xml:space="preserve">APA </w:t>
      </w:r>
      <w:proofErr w:type="spellStart"/>
      <w:r w:rsidR="00737A2A">
        <w:rPr>
          <w:rFonts w:ascii="Calibri" w:hAnsi="Calibri" w:cs="Calibri"/>
          <w:i/>
          <w:iCs/>
          <w:color w:val="000000"/>
          <w:sz w:val="27"/>
          <w:szCs w:val="27"/>
        </w:rPr>
        <w:t>PsycNet</w:t>
      </w:r>
      <w:proofErr w:type="spellEnd"/>
      <w:r w:rsidR="00737A2A">
        <w:rPr>
          <w:rFonts w:ascii="Calibri" w:hAnsi="Calibri" w:cs="Calibri"/>
          <w:color w:val="000000"/>
          <w:sz w:val="27"/>
          <w:szCs w:val="27"/>
        </w:rPr>
        <w:t>. [online] Available at: https://psycnet.apa.org/.</w:t>
      </w:r>
    </w:p>
    <w:p w14:paraId="4F4E7527" w14:textId="77777777" w:rsidR="00737A2A" w:rsidRDefault="00737A2A" w:rsidP="00737A2A">
      <w:pPr>
        <w:pStyle w:val="NormalWeb"/>
        <w:rPr>
          <w:rFonts w:ascii="Calibri" w:hAnsi="Calibri" w:cs="Calibri"/>
          <w:color w:val="000000"/>
          <w:sz w:val="27"/>
          <w:szCs w:val="27"/>
        </w:rPr>
      </w:pPr>
      <w:r>
        <w:rPr>
          <w:rFonts w:ascii="Calibri" w:hAnsi="Calibri" w:cs="Calibri"/>
          <w:color w:val="000000"/>
          <w:sz w:val="27"/>
          <w:szCs w:val="27"/>
        </w:rPr>
        <w:t>‌</w:t>
      </w:r>
    </w:p>
    <w:p w14:paraId="5298B5A5" w14:textId="0FF12AFE" w:rsidR="008A756D" w:rsidRDefault="008A756D" w:rsidP="004576A5">
      <w:pPr>
        <w:pStyle w:val="NormalWeb"/>
        <w:spacing w:before="0" w:beforeAutospacing="0" w:after="0" w:afterAutospacing="0" w:line="360" w:lineRule="atLeast"/>
        <w:rPr>
          <w:rFonts w:ascii="Calibri" w:hAnsi="Calibri" w:cs="Calibri"/>
          <w:color w:val="000000"/>
          <w:sz w:val="27"/>
          <w:szCs w:val="27"/>
        </w:rPr>
      </w:pPr>
    </w:p>
    <w:p w14:paraId="4ABDB991" w14:textId="77777777" w:rsidR="00737A2A" w:rsidRDefault="00737A2A" w:rsidP="004576A5">
      <w:pPr>
        <w:pStyle w:val="NormalWeb"/>
        <w:spacing w:before="0" w:beforeAutospacing="0" w:after="0" w:afterAutospacing="0" w:line="360" w:lineRule="atLeast"/>
        <w:rPr>
          <w:rFonts w:ascii="Calibri" w:hAnsi="Calibri" w:cs="Calibri"/>
          <w:color w:val="000000"/>
          <w:sz w:val="27"/>
          <w:szCs w:val="27"/>
        </w:rPr>
      </w:pPr>
    </w:p>
    <w:p w14:paraId="5F2B2A85" w14:textId="77777777" w:rsidR="00737A2A" w:rsidRDefault="00737A2A" w:rsidP="004576A5">
      <w:pPr>
        <w:pStyle w:val="NormalWeb"/>
        <w:spacing w:before="0" w:beforeAutospacing="0" w:after="0" w:afterAutospacing="0" w:line="360" w:lineRule="atLeast"/>
        <w:rPr>
          <w:rFonts w:ascii="Calibri" w:hAnsi="Calibri" w:cs="Calibri"/>
          <w:color w:val="000000"/>
          <w:sz w:val="27"/>
          <w:szCs w:val="27"/>
        </w:rPr>
      </w:pPr>
    </w:p>
    <w:p w14:paraId="07E7AA89" w14:textId="77777777" w:rsidR="00EC61C9" w:rsidRDefault="00EC61C9" w:rsidP="004576A5">
      <w:pPr>
        <w:pStyle w:val="NormalWeb"/>
        <w:spacing w:before="0" w:beforeAutospacing="0" w:after="0" w:afterAutospacing="0" w:line="360" w:lineRule="atLeast"/>
        <w:rPr>
          <w:rFonts w:ascii="Calibri" w:hAnsi="Calibri" w:cs="Calibri"/>
          <w:color w:val="000000"/>
          <w:sz w:val="27"/>
          <w:szCs w:val="27"/>
        </w:rPr>
      </w:pPr>
    </w:p>
    <w:p w14:paraId="1A71B33A" w14:textId="50F291F9" w:rsidR="0067288D" w:rsidRDefault="0067288D" w:rsidP="0067288D">
      <w:pPr>
        <w:pStyle w:val="NormalWeb"/>
        <w:spacing w:before="0" w:beforeAutospacing="0" w:after="0" w:afterAutospacing="0" w:line="360" w:lineRule="atLeast"/>
        <w:rPr>
          <w:rFonts w:ascii="Calibri" w:hAnsi="Calibri" w:cs="Calibri"/>
          <w:color w:val="000000"/>
          <w:sz w:val="27"/>
          <w:szCs w:val="27"/>
        </w:rPr>
      </w:pPr>
    </w:p>
    <w:p w14:paraId="6D5E93A9" w14:textId="77777777" w:rsidR="0018218E" w:rsidRDefault="0018218E" w:rsidP="0067288D">
      <w:pPr>
        <w:pStyle w:val="NormalWeb"/>
        <w:spacing w:before="0" w:beforeAutospacing="0" w:after="0" w:afterAutospacing="0" w:line="360" w:lineRule="atLeast"/>
        <w:rPr>
          <w:rFonts w:ascii="Calibri" w:hAnsi="Calibri" w:cs="Calibri"/>
          <w:color w:val="000000"/>
          <w:sz w:val="27"/>
          <w:szCs w:val="27"/>
        </w:rPr>
      </w:pPr>
    </w:p>
    <w:p w14:paraId="158463EF" w14:textId="77777777" w:rsidR="0018218E" w:rsidRDefault="0018218E" w:rsidP="0067288D">
      <w:pPr>
        <w:pStyle w:val="NormalWeb"/>
        <w:spacing w:before="0" w:beforeAutospacing="0" w:after="0" w:afterAutospacing="0" w:line="360" w:lineRule="atLeast"/>
        <w:rPr>
          <w:rFonts w:ascii="Calibri" w:hAnsi="Calibri" w:cs="Calibri"/>
          <w:color w:val="000000"/>
          <w:sz w:val="27"/>
          <w:szCs w:val="27"/>
        </w:rPr>
      </w:pPr>
    </w:p>
    <w:p w14:paraId="16F56E2C" w14:textId="77777777" w:rsidR="0067288D" w:rsidRDefault="0067288D" w:rsidP="0067288D">
      <w:pPr>
        <w:pStyle w:val="NormalWeb"/>
        <w:rPr>
          <w:rFonts w:ascii="Calibri" w:hAnsi="Calibri" w:cs="Calibri"/>
          <w:color w:val="000000"/>
          <w:sz w:val="27"/>
          <w:szCs w:val="27"/>
        </w:rPr>
      </w:pPr>
      <w:r>
        <w:rPr>
          <w:rFonts w:ascii="Calibri" w:hAnsi="Calibri" w:cs="Calibri"/>
          <w:color w:val="000000"/>
          <w:sz w:val="27"/>
          <w:szCs w:val="27"/>
        </w:rPr>
        <w:t>‌</w:t>
      </w:r>
    </w:p>
    <w:p w14:paraId="30227843" w14:textId="60904701" w:rsidR="00247196" w:rsidRDefault="00247196" w:rsidP="00247196">
      <w:pPr>
        <w:pStyle w:val="NormalWeb"/>
        <w:spacing w:before="0" w:beforeAutospacing="0" w:after="0" w:afterAutospacing="0" w:line="360" w:lineRule="atLeast"/>
        <w:rPr>
          <w:rFonts w:ascii="Calibri" w:hAnsi="Calibri" w:cs="Calibri"/>
          <w:color w:val="000000"/>
          <w:sz w:val="27"/>
          <w:szCs w:val="27"/>
        </w:rPr>
      </w:pPr>
    </w:p>
    <w:p w14:paraId="6C6C7AD5" w14:textId="77777777" w:rsidR="0067288D" w:rsidRDefault="0067288D" w:rsidP="00247196">
      <w:pPr>
        <w:pStyle w:val="NormalWeb"/>
        <w:spacing w:before="0" w:beforeAutospacing="0" w:after="0" w:afterAutospacing="0" w:line="360" w:lineRule="atLeast"/>
        <w:rPr>
          <w:rFonts w:ascii="Calibri" w:hAnsi="Calibri" w:cs="Calibri"/>
          <w:color w:val="000000"/>
          <w:sz w:val="27"/>
          <w:szCs w:val="27"/>
        </w:rPr>
      </w:pPr>
    </w:p>
    <w:p w14:paraId="61411E22" w14:textId="77777777" w:rsidR="0067288D" w:rsidRDefault="0067288D" w:rsidP="00247196">
      <w:pPr>
        <w:pStyle w:val="NormalWeb"/>
        <w:spacing w:before="0" w:beforeAutospacing="0" w:after="0" w:afterAutospacing="0" w:line="360" w:lineRule="atLeast"/>
        <w:rPr>
          <w:rFonts w:ascii="Calibri" w:hAnsi="Calibri" w:cs="Calibri"/>
          <w:color w:val="000000"/>
          <w:sz w:val="27"/>
          <w:szCs w:val="27"/>
        </w:rPr>
      </w:pPr>
    </w:p>
    <w:p w14:paraId="356C718A" w14:textId="77777777" w:rsidR="00247196" w:rsidRDefault="00247196" w:rsidP="00247196">
      <w:pPr>
        <w:pStyle w:val="NormalWeb"/>
        <w:rPr>
          <w:rFonts w:ascii="Calibri" w:hAnsi="Calibri" w:cs="Calibri"/>
          <w:color w:val="000000"/>
          <w:sz w:val="27"/>
          <w:szCs w:val="27"/>
        </w:rPr>
      </w:pPr>
      <w:r>
        <w:rPr>
          <w:rFonts w:ascii="Calibri" w:hAnsi="Calibri" w:cs="Calibri"/>
          <w:color w:val="000000"/>
          <w:sz w:val="27"/>
          <w:szCs w:val="27"/>
        </w:rPr>
        <w:t>‌</w:t>
      </w:r>
    </w:p>
    <w:p w14:paraId="475FEA11" w14:textId="77777777" w:rsidR="00EB6F36" w:rsidRDefault="00EB6F36" w:rsidP="00C46111">
      <w:pPr>
        <w:rPr>
          <w:rFonts w:ascii="Arial" w:hAnsi="Arial" w:cs="Arial"/>
          <w:sz w:val="24"/>
          <w:szCs w:val="24"/>
        </w:rPr>
      </w:pPr>
      <w:r>
        <w:rPr>
          <w:rFonts w:ascii="Arial" w:hAnsi="Arial" w:cs="Arial"/>
          <w:sz w:val="24"/>
          <w:szCs w:val="24"/>
        </w:rPr>
        <w:t xml:space="preserve">    </w:t>
      </w:r>
    </w:p>
    <w:p w14:paraId="45A373EE" w14:textId="77777777" w:rsidR="00EB6F36" w:rsidRDefault="00EB6F36" w:rsidP="00C46111">
      <w:pPr>
        <w:rPr>
          <w:rFonts w:ascii="Arial" w:hAnsi="Arial" w:cs="Arial"/>
          <w:sz w:val="24"/>
          <w:szCs w:val="24"/>
        </w:rPr>
      </w:pPr>
    </w:p>
    <w:p w14:paraId="2AA34A07" w14:textId="77777777" w:rsidR="00EB6F36" w:rsidRPr="00EB6F36" w:rsidRDefault="00EB6F36" w:rsidP="00C46111">
      <w:pPr>
        <w:rPr>
          <w:rFonts w:ascii="Arial" w:hAnsi="Arial" w:cs="Arial"/>
          <w:sz w:val="24"/>
          <w:szCs w:val="24"/>
        </w:rPr>
      </w:pPr>
    </w:p>
    <w:sectPr w:rsidR="00EB6F36" w:rsidRPr="00EB6F36" w:rsidSect="00C46111">
      <w:headerReference w:type="default" r:id="rId24"/>
      <w:headerReference w:type="first" r:id="rId25"/>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E2040" w14:textId="77777777" w:rsidR="00A03BC3" w:rsidRDefault="00A03BC3" w:rsidP="00D210FA">
      <w:pPr>
        <w:spacing w:after="0"/>
      </w:pPr>
      <w:r>
        <w:separator/>
      </w:r>
    </w:p>
  </w:endnote>
  <w:endnote w:type="continuationSeparator" w:id="0">
    <w:p w14:paraId="50A90C80" w14:textId="77777777" w:rsidR="00A03BC3" w:rsidRDefault="00A03BC3"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525DF" w14:textId="77777777" w:rsidR="00A03BC3" w:rsidRDefault="00A03BC3" w:rsidP="00D210FA">
      <w:pPr>
        <w:spacing w:after="0"/>
      </w:pPr>
      <w:r>
        <w:separator/>
      </w:r>
    </w:p>
  </w:footnote>
  <w:footnote w:type="continuationSeparator" w:id="0">
    <w:p w14:paraId="16462621" w14:textId="77777777" w:rsidR="00A03BC3" w:rsidRDefault="00A03BC3"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03911" w14:textId="77777777"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E0972" w14:textId="77777777" w:rsidR="008B0F18" w:rsidRDefault="008B0F18">
    <w:pPr>
      <w:pStyle w:val="Header"/>
    </w:pPr>
  </w:p>
  <w:p w14:paraId="002D12EA" w14:textId="77777777"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46402"/>
    <w:multiLevelType w:val="multilevel"/>
    <w:tmpl w:val="D346D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55AE0"/>
    <w:multiLevelType w:val="multilevel"/>
    <w:tmpl w:val="FBF4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40C1749"/>
    <w:multiLevelType w:val="multilevel"/>
    <w:tmpl w:val="23060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B0685A"/>
    <w:multiLevelType w:val="multilevel"/>
    <w:tmpl w:val="08A88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1925918"/>
    <w:multiLevelType w:val="multilevel"/>
    <w:tmpl w:val="9202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975F6C"/>
    <w:multiLevelType w:val="hybridMultilevel"/>
    <w:tmpl w:val="1F78A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9495083"/>
    <w:multiLevelType w:val="hybridMultilevel"/>
    <w:tmpl w:val="DCC4FE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F52273"/>
    <w:multiLevelType w:val="hybridMultilevel"/>
    <w:tmpl w:val="C2BC1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F6A52"/>
    <w:multiLevelType w:val="hybridMultilevel"/>
    <w:tmpl w:val="08285BE4"/>
    <w:lvl w:ilvl="0" w:tplc="F8B01E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7145631">
    <w:abstractNumId w:val="3"/>
  </w:num>
  <w:num w:numId="2" w16cid:durableId="275138732">
    <w:abstractNumId w:val="2"/>
  </w:num>
  <w:num w:numId="3" w16cid:durableId="602611436">
    <w:abstractNumId w:val="14"/>
  </w:num>
  <w:num w:numId="4" w16cid:durableId="1846434792">
    <w:abstractNumId w:val="15"/>
  </w:num>
  <w:num w:numId="5" w16cid:durableId="561403522">
    <w:abstractNumId w:val="8"/>
  </w:num>
  <w:num w:numId="6" w16cid:durableId="1966504203">
    <w:abstractNumId w:val="6"/>
  </w:num>
  <w:num w:numId="7" w16cid:durableId="2113356853">
    <w:abstractNumId w:val="10"/>
  </w:num>
  <w:num w:numId="8" w16cid:durableId="1270698585">
    <w:abstractNumId w:val="11"/>
  </w:num>
  <w:num w:numId="9" w16cid:durableId="639770952">
    <w:abstractNumId w:val="13"/>
  </w:num>
  <w:num w:numId="10" w16cid:durableId="1778284747">
    <w:abstractNumId w:val="0"/>
  </w:num>
  <w:num w:numId="11" w16cid:durableId="1525359709">
    <w:abstractNumId w:val="1"/>
  </w:num>
  <w:num w:numId="12" w16cid:durableId="345836936">
    <w:abstractNumId w:val="4"/>
  </w:num>
  <w:num w:numId="13" w16cid:durableId="277300418">
    <w:abstractNumId w:val="5"/>
  </w:num>
  <w:num w:numId="14" w16cid:durableId="404183889">
    <w:abstractNumId w:val="7"/>
  </w:num>
  <w:num w:numId="15" w16cid:durableId="54621803">
    <w:abstractNumId w:val="9"/>
  </w:num>
  <w:num w:numId="16" w16cid:durableId="9660055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oNotTrackMoves/>
  <w:defaultTabStop w:val="720"/>
  <w:drawingGridHorizontalSpacing w:val="105"/>
  <w:displayHorizontalDrawingGridEvery w:val="2"/>
  <w:displayVerticalDrawingGridEvery w:val="2"/>
  <w:characterSpacingControl w:val="doNotCompress"/>
  <w:hdrShapeDefaults>
    <o:shapedefaults v:ext="edit" spidmax="205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3C19"/>
    <w:rsid w:val="00002366"/>
    <w:rsid w:val="00007B4F"/>
    <w:rsid w:val="0001349C"/>
    <w:rsid w:val="00023293"/>
    <w:rsid w:val="0002743D"/>
    <w:rsid w:val="000421BE"/>
    <w:rsid w:val="00051A7C"/>
    <w:rsid w:val="00056203"/>
    <w:rsid w:val="000611CB"/>
    <w:rsid w:val="00061977"/>
    <w:rsid w:val="00073A5E"/>
    <w:rsid w:val="00083809"/>
    <w:rsid w:val="00085CCE"/>
    <w:rsid w:val="0008782A"/>
    <w:rsid w:val="00094647"/>
    <w:rsid w:val="000A065A"/>
    <w:rsid w:val="000B1ABE"/>
    <w:rsid w:val="000C5F6B"/>
    <w:rsid w:val="000C7639"/>
    <w:rsid w:val="000E25CF"/>
    <w:rsid w:val="000E2F62"/>
    <w:rsid w:val="000F236F"/>
    <w:rsid w:val="00106FC5"/>
    <w:rsid w:val="00120DEC"/>
    <w:rsid w:val="00123C19"/>
    <w:rsid w:val="00127F31"/>
    <w:rsid w:val="001344B5"/>
    <w:rsid w:val="001610A3"/>
    <w:rsid w:val="0016350B"/>
    <w:rsid w:val="0017102B"/>
    <w:rsid w:val="001811D2"/>
    <w:rsid w:val="0018218E"/>
    <w:rsid w:val="00187C2B"/>
    <w:rsid w:val="00193852"/>
    <w:rsid w:val="001A672F"/>
    <w:rsid w:val="001C55B6"/>
    <w:rsid w:val="001D6CC4"/>
    <w:rsid w:val="001E697C"/>
    <w:rsid w:val="00206405"/>
    <w:rsid w:val="00207C09"/>
    <w:rsid w:val="002345C6"/>
    <w:rsid w:val="00247196"/>
    <w:rsid w:val="00253267"/>
    <w:rsid w:val="002823CD"/>
    <w:rsid w:val="00287787"/>
    <w:rsid w:val="00291685"/>
    <w:rsid w:val="002A223D"/>
    <w:rsid w:val="002B0A3D"/>
    <w:rsid w:val="002B6CBB"/>
    <w:rsid w:val="002D6D33"/>
    <w:rsid w:val="003007A7"/>
    <w:rsid w:val="003050AB"/>
    <w:rsid w:val="00314E78"/>
    <w:rsid w:val="00323CD4"/>
    <w:rsid w:val="003257E1"/>
    <w:rsid w:val="00325DEC"/>
    <w:rsid w:val="00346FFA"/>
    <w:rsid w:val="0036402A"/>
    <w:rsid w:val="00392CF6"/>
    <w:rsid w:val="003A3069"/>
    <w:rsid w:val="003A5380"/>
    <w:rsid w:val="003A7965"/>
    <w:rsid w:val="003C20B5"/>
    <w:rsid w:val="003C37FE"/>
    <w:rsid w:val="003D41BF"/>
    <w:rsid w:val="003D4510"/>
    <w:rsid w:val="003E06A7"/>
    <w:rsid w:val="003E27C8"/>
    <w:rsid w:val="003E545F"/>
    <w:rsid w:val="003F03D2"/>
    <w:rsid w:val="003F1ACD"/>
    <w:rsid w:val="003F1E1A"/>
    <w:rsid w:val="004045E5"/>
    <w:rsid w:val="00421496"/>
    <w:rsid w:val="00422669"/>
    <w:rsid w:val="00422C27"/>
    <w:rsid w:val="00425654"/>
    <w:rsid w:val="00440F0E"/>
    <w:rsid w:val="0044367C"/>
    <w:rsid w:val="004576A5"/>
    <w:rsid w:val="00460CA1"/>
    <w:rsid w:val="004642F0"/>
    <w:rsid w:val="004645F8"/>
    <w:rsid w:val="004C63AD"/>
    <w:rsid w:val="004F5917"/>
    <w:rsid w:val="00500564"/>
    <w:rsid w:val="00500AA4"/>
    <w:rsid w:val="0051102B"/>
    <w:rsid w:val="00513EC3"/>
    <w:rsid w:val="00514547"/>
    <w:rsid w:val="00517812"/>
    <w:rsid w:val="0054715A"/>
    <w:rsid w:val="00553DCC"/>
    <w:rsid w:val="0057334B"/>
    <w:rsid w:val="005838BC"/>
    <w:rsid w:val="005A5631"/>
    <w:rsid w:val="005B57E1"/>
    <w:rsid w:val="005C2DA6"/>
    <w:rsid w:val="005D2A03"/>
    <w:rsid w:val="005E61E0"/>
    <w:rsid w:val="005F0445"/>
    <w:rsid w:val="005F0F31"/>
    <w:rsid w:val="005F3AAA"/>
    <w:rsid w:val="005F5522"/>
    <w:rsid w:val="005F67D2"/>
    <w:rsid w:val="006024ED"/>
    <w:rsid w:val="0061793F"/>
    <w:rsid w:val="0062123A"/>
    <w:rsid w:val="00632101"/>
    <w:rsid w:val="00634071"/>
    <w:rsid w:val="006377A6"/>
    <w:rsid w:val="00656D66"/>
    <w:rsid w:val="006605F8"/>
    <w:rsid w:val="00661D08"/>
    <w:rsid w:val="00662ACC"/>
    <w:rsid w:val="006676A1"/>
    <w:rsid w:val="006725EF"/>
    <w:rsid w:val="0067288D"/>
    <w:rsid w:val="006833BD"/>
    <w:rsid w:val="006A730F"/>
    <w:rsid w:val="006D2642"/>
    <w:rsid w:val="006E23E1"/>
    <w:rsid w:val="006E2D42"/>
    <w:rsid w:val="00720FEE"/>
    <w:rsid w:val="00726F4C"/>
    <w:rsid w:val="007335E1"/>
    <w:rsid w:val="007349EA"/>
    <w:rsid w:val="0073746F"/>
    <w:rsid w:val="00737A2A"/>
    <w:rsid w:val="00764B6F"/>
    <w:rsid w:val="00773FE7"/>
    <w:rsid w:val="007913C5"/>
    <w:rsid w:val="0079363A"/>
    <w:rsid w:val="00795BD4"/>
    <w:rsid w:val="007A0AF3"/>
    <w:rsid w:val="007A3F70"/>
    <w:rsid w:val="007C7319"/>
    <w:rsid w:val="007D43B3"/>
    <w:rsid w:val="007E7754"/>
    <w:rsid w:val="007F20B4"/>
    <w:rsid w:val="007F525E"/>
    <w:rsid w:val="007F5DBA"/>
    <w:rsid w:val="00801E26"/>
    <w:rsid w:val="008067C4"/>
    <w:rsid w:val="0082695D"/>
    <w:rsid w:val="0083044C"/>
    <w:rsid w:val="00845002"/>
    <w:rsid w:val="00847CFA"/>
    <w:rsid w:val="0085182D"/>
    <w:rsid w:val="00867E5F"/>
    <w:rsid w:val="008709F5"/>
    <w:rsid w:val="00877A91"/>
    <w:rsid w:val="00882FAE"/>
    <w:rsid w:val="00884E86"/>
    <w:rsid w:val="008927FF"/>
    <w:rsid w:val="00893865"/>
    <w:rsid w:val="00893A3C"/>
    <w:rsid w:val="008A48BD"/>
    <w:rsid w:val="008A5FA5"/>
    <w:rsid w:val="008A756D"/>
    <w:rsid w:val="008A75AB"/>
    <w:rsid w:val="008B0A37"/>
    <w:rsid w:val="008B0F18"/>
    <w:rsid w:val="008B1BFC"/>
    <w:rsid w:val="008B4A8A"/>
    <w:rsid w:val="008B6D22"/>
    <w:rsid w:val="008D6C80"/>
    <w:rsid w:val="008D7591"/>
    <w:rsid w:val="008E3921"/>
    <w:rsid w:val="0090027B"/>
    <w:rsid w:val="0090088E"/>
    <w:rsid w:val="00901C33"/>
    <w:rsid w:val="00905238"/>
    <w:rsid w:val="0092225D"/>
    <w:rsid w:val="00925116"/>
    <w:rsid w:val="00930CAE"/>
    <w:rsid w:val="0094363C"/>
    <w:rsid w:val="0094702A"/>
    <w:rsid w:val="00947D1D"/>
    <w:rsid w:val="00950E47"/>
    <w:rsid w:val="00967DAB"/>
    <w:rsid w:val="00990E76"/>
    <w:rsid w:val="00991A53"/>
    <w:rsid w:val="00996F4E"/>
    <w:rsid w:val="009B6681"/>
    <w:rsid w:val="009F3CF1"/>
    <w:rsid w:val="009F415C"/>
    <w:rsid w:val="009F71FE"/>
    <w:rsid w:val="00A03BC3"/>
    <w:rsid w:val="00A1076B"/>
    <w:rsid w:val="00A16422"/>
    <w:rsid w:val="00A25492"/>
    <w:rsid w:val="00A31F33"/>
    <w:rsid w:val="00A70A62"/>
    <w:rsid w:val="00A71DA8"/>
    <w:rsid w:val="00A844D6"/>
    <w:rsid w:val="00A90827"/>
    <w:rsid w:val="00A93641"/>
    <w:rsid w:val="00A95B3D"/>
    <w:rsid w:val="00A97EAC"/>
    <w:rsid w:val="00AB1210"/>
    <w:rsid w:val="00AB770D"/>
    <w:rsid w:val="00AE3EE3"/>
    <w:rsid w:val="00AF2088"/>
    <w:rsid w:val="00AF30F2"/>
    <w:rsid w:val="00AF5FB0"/>
    <w:rsid w:val="00AF746C"/>
    <w:rsid w:val="00B0080A"/>
    <w:rsid w:val="00B02FC0"/>
    <w:rsid w:val="00B0538C"/>
    <w:rsid w:val="00B07D32"/>
    <w:rsid w:val="00B15511"/>
    <w:rsid w:val="00B312A3"/>
    <w:rsid w:val="00B37AB8"/>
    <w:rsid w:val="00B418DE"/>
    <w:rsid w:val="00B45260"/>
    <w:rsid w:val="00B467BC"/>
    <w:rsid w:val="00B47FE7"/>
    <w:rsid w:val="00B6483A"/>
    <w:rsid w:val="00B67824"/>
    <w:rsid w:val="00B702DC"/>
    <w:rsid w:val="00B86234"/>
    <w:rsid w:val="00BB0538"/>
    <w:rsid w:val="00BB16B5"/>
    <w:rsid w:val="00BD65B5"/>
    <w:rsid w:val="00BE15BA"/>
    <w:rsid w:val="00C152E4"/>
    <w:rsid w:val="00C20ED0"/>
    <w:rsid w:val="00C23F34"/>
    <w:rsid w:val="00C348A8"/>
    <w:rsid w:val="00C45910"/>
    <w:rsid w:val="00C46111"/>
    <w:rsid w:val="00C54E50"/>
    <w:rsid w:val="00C57BED"/>
    <w:rsid w:val="00C77DE0"/>
    <w:rsid w:val="00C8004E"/>
    <w:rsid w:val="00C83332"/>
    <w:rsid w:val="00C84EE5"/>
    <w:rsid w:val="00C95E04"/>
    <w:rsid w:val="00CA5A4D"/>
    <w:rsid w:val="00CB3687"/>
    <w:rsid w:val="00CB3B9E"/>
    <w:rsid w:val="00CB5914"/>
    <w:rsid w:val="00CC0A8F"/>
    <w:rsid w:val="00CC24B6"/>
    <w:rsid w:val="00CC274E"/>
    <w:rsid w:val="00CD3A64"/>
    <w:rsid w:val="00CE08CD"/>
    <w:rsid w:val="00CE51CF"/>
    <w:rsid w:val="00CF134D"/>
    <w:rsid w:val="00CF6A5D"/>
    <w:rsid w:val="00CF6EE7"/>
    <w:rsid w:val="00D05B4C"/>
    <w:rsid w:val="00D0664A"/>
    <w:rsid w:val="00D071D3"/>
    <w:rsid w:val="00D210FA"/>
    <w:rsid w:val="00D30F1D"/>
    <w:rsid w:val="00D3639B"/>
    <w:rsid w:val="00D57231"/>
    <w:rsid w:val="00D60E2C"/>
    <w:rsid w:val="00D62DF6"/>
    <w:rsid w:val="00D87B48"/>
    <w:rsid w:val="00D87FA1"/>
    <w:rsid w:val="00D91203"/>
    <w:rsid w:val="00D94FD1"/>
    <w:rsid w:val="00DC00BD"/>
    <w:rsid w:val="00DC1E85"/>
    <w:rsid w:val="00DD6F63"/>
    <w:rsid w:val="00DF508D"/>
    <w:rsid w:val="00E10F6E"/>
    <w:rsid w:val="00E25105"/>
    <w:rsid w:val="00E25FE2"/>
    <w:rsid w:val="00E27333"/>
    <w:rsid w:val="00E41692"/>
    <w:rsid w:val="00E55D74"/>
    <w:rsid w:val="00E60BBF"/>
    <w:rsid w:val="00E61796"/>
    <w:rsid w:val="00E66EEE"/>
    <w:rsid w:val="00E74A7B"/>
    <w:rsid w:val="00E81234"/>
    <w:rsid w:val="00E9037E"/>
    <w:rsid w:val="00EA120D"/>
    <w:rsid w:val="00EA49C3"/>
    <w:rsid w:val="00EB5E14"/>
    <w:rsid w:val="00EB661A"/>
    <w:rsid w:val="00EB6F36"/>
    <w:rsid w:val="00EC61C9"/>
    <w:rsid w:val="00ED1049"/>
    <w:rsid w:val="00EE19D9"/>
    <w:rsid w:val="00EF26FC"/>
    <w:rsid w:val="00F06BC1"/>
    <w:rsid w:val="00F13FF3"/>
    <w:rsid w:val="00F263E5"/>
    <w:rsid w:val="00F34DB6"/>
    <w:rsid w:val="00F37523"/>
    <w:rsid w:val="00F50168"/>
    <w:rsid w:val="00F50D34"/>
    <w:rsid w:val="00F57767"/>
    <w:rsid w:val="00F61360"/>
    <w:rsid w:val="00F627DA"/>
    <w:rsid w:val="00F750DE"/>
    <w:rsid w:val="00F85184"/>
    <w:rsid w:val="00FA225A"/>
    <w:rsid w:val="00FA518A"/>
    <w:rsid w:val="00FB49B9"/>
    <w:rsid w:val="00FC538A"/>
    <w:rsid w:val="00FC5DD4"/>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3273A6BB"/>
  <w14:defaultImageDpi w14:val="32767"/>
  <w15:chartTrackingRefBased/>
  <w15:docId w15:val="{6E7ED645-3A8C-4706-A988-3BA062A33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Schoolbook" w:eastAsia="Century Schoolbook" w:hAnsi="Century Schoolbook"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pPr>
      <w:spacing w:after="220"/>
    </w:pPr>
    <w:rPr>
      <w:sz w:val="22"/>
      <w:szCs w:val="22"/>
      <w:lang w:val="en-US" w:eastAsia="en-US"/>
    </w:rPr>
  </w:style>
  <w:style w:type="paragraph" w:styleId="Heading1">
    <w:name w:val="heading 1"/>
    <w:basedOn w:val="Normal"/>
    <w:next w:val="Normal"/>
    <w:link w:val="Heading1Char"/>
    <w:uiPriority w:val="9"/>
    <w:qFormat/>
    <w:rsid w:val="00990E76"/>
    <w:pPr>
      <w:spacing w:after="240"/>
      <w:outlineLvl w:val="0"/>
    </w:pPr>
    <w:rPr>
      <w:b/>
      <w:color w:val="44546A"/>
      <w:spacing w:val="10"/>
      <w:sz w:val="28"/>
    </w:rPr>
  </w:style>
  <w:style w:type="paragraph" w:styleId="Heading2">
    <w:name w:val="heading 2"/>
    <w:basedOn w:val="Normal"/>
    <w:next w:val="Normal"/>
    <w:link w:val="Heading2Char"/>
    <w:uiPriority w:val="9"/>
    <w:qFormat/>
    <w:rsid w:val="00990E76"/>
    <w:pPr>
      <w:spacing w:after="240"/>
      <w:outlineLvl w:val="1"/>
    </w:pPr>
    <w:rPr>
      <w:b/>
      <w:color w:val="FFFFFF"/>
      <w:spacing w:val="10"/>
      <w:sz w:val="28"/>
    </w:rPr>
  </w:style>
  <w:style w:type="paragraph" w:styleId="Heading3">
    <w:name w:val="heading 3"/>
    <w:basedOn w:val="Normal"/>
    <w:next w:val="Normal"/>
    <w:link w:val="Heading3Char"/>
    <w:uiPriority w:val="9"/>
    <w:semiHidden/>
    <w:qFormat/>
    <w:rsid w:val="006377A6"/>
    <w:pPr>
      <w:keepNext/>
      <w:spacing w:before="240" w:after="60"/>
      <w:outlineLvl w:val="2"/>
    </w:pPr>
    <w:rPr>
      <w:rFonts w:ascii="Aptos Display" w:eastAsia="Times New Roman" w:hAnsi="Aptos Display"/>
      <w:b/>
      <w:bCs/>
      <w:sz w:val="26"/>
      <w:szCs w:val="26"/>
    </w:rPr>
  </w:style>
  <w:style w:type="paragraph" w:styleId="Heading4">
    <w:name w:val="heading 4"/>
    <w:next w:val="Normal"/>
    <w:link w:val="Heading4Char"/>
    <w:semiHidden/>
    <w:qFormat/>
    <w:rsid w:val="0085182D"/>
    <w:pPr>
      <w:spacing w:after="240"/>
      <w:outlineLvl w:val="3"/>
    </w:pPr>
    <w:rPr>
      <w:rFonts w:eastAsia="Times New Roman" w:cs="Arial"/>
      <w:b/>
      <w:noProof/>
      <w:color w:val="ED7D31"/>
      <w:spacing w:val="10"/>
      <w:sz w:val="28"/>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semiHidden/>
    <w:rsid w:val="00A70A62"/>
    <w:rPr>
      <w:rFonts w:eastAsia="Times New Roman" w:cs="Arial"/>
      <w:b/>
      <w:noProof/>
      <w:color w:val="ED7D31"/>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eastAsia="MS Gothic"/>
      <w:b/>
      <w:color w:val="FFFFFF"/>
      <w:spacing w:val="-10"/>
      <w:kern w:val="28"/>
      <w:sz w:val="48"/>
      <w:szCs w:val="56"/>
    </w:rPr>
  </w:style>
  <w:style w:type="character" w:customStyle="1" w:styleId="TitleChar">
    <w:name w:val="Title Char"/>
    <w:link w:val="Title"/>
    <w:uiPriority w:val="10"/>
    <w:rsid w:val="00990E76"/>
    <w:rPr>
      <w:rFonts w:ascii="Century Schoolbook" w:eastAsia="MS Gothic" w:hAnsi="Century Schoolbook" w:cs="Times New Roman"/>
      <w:b/>
      <w:color w:val="FFFFFF"/>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uiPriority w:val="22"/>
    <w:qFormat/>
    <w:rsid w:val="00967DAB"/>
    <w:rPr>
      <w:b/>
      <w:bCs/>
    </w:rPr>
  </w:style>
  <w:style w:type="character" w:customStyle="1" w:styleId="Heading1Char">
    <w:name w:val="Heading 1 Char"/>
    <w:link w:val="Heading1"/>
    <w:uiPriority w:val="9"/>
    <w:rsid w:val="00990E76"/>
    <w:rPr>
      <w:rFonts w:ascii="Century Schoolbook" w:hAnsi="Century Schoolbook"/>
      <w:b/>
      <w:color w:val="44546A"/>
      <w:spacing w:val="10"/>
      <w:sz w:val="28"/>
    </w:rPr>
  </w:style>
  <w:style w:type="character" w:styleId="Hashtag">
    <w:name w:val="Hashtag"/>
    <w:uiPriority w:val="99"/>
    <w:semiHidden/>
    <w:rsid w:val="00967DAB"/>
    <w:rPr>
      <w:color w:val="2B579A"/>
      <w:shd w:val="clear" w:color="auto" w:fill="E6E6E6"/>
    </w:rPr>
  </w:style>
  <w:style w:type="character" w:styleId="IntenseEmphasis">
    <w:name w:val="Intense Emphasis"/>
    <w:uiPriority w:val="21"/>
    <w:semiHidden/>
    <w:rsid w:val="00967DAB"/>
    <w:rPr>
      <w:i/>
      <w:iCs/>
      <w:color w:val="4472C4"/>
    </w:rPr>
  </w:style>
  <w:style w:type="paragraph" w:styleId="IntenseQuote">
    <w:name w:val="Intense Quote"/>
    <w:basedOn w:val="Normal"/>
    <w:next w:val="Normal"/>
    <w:link w:val="IntenseQuoteChar"/>
    <w:uiPriority w:val="30"/>
    <w:semiHidden/>
    <w:rsid w:val="00967DAB"/>
    <w:pPr>
      <w:pBdr>
        <w:top w:val="single" w:sz="4" w:space="10" w:color="4472C4"/>
        <w:bottom w:val="single" w:sz="4" w:space="10" w:color="4472C4"/>
      </w:pBdr>
      <w:spacing w:before="360" w:after="360"/>
      <w:ind w:left="864" w:right="864"/>
      <w:jc w:val="center"/>
    </w:pPr>
    <w:rPr>
      <w:i/>
      <w:iCs/>
      <w:color w:val="4472C4"/>
    </w:rPr>
  </w:style>
  <w:style w:type="character" w:customStyle="1" w:styleId="IntenseQuoteChar">
    <w:name w:val="Intense Quote Char"/>
    <w:link w:val="IntenseQuote"/>
    <w:uiPriority w:val="30"/>
    <w:semiHidden/>
    <w:rsid w:val="00967DAB"/>
    <w:rPr>
      <w:rFonts w:eastAsia="Times New Roman" w:cs="Times New Roman"/>
      <w:i/>
      <w:iCs/>
      <w:color w:val="4472C4"/>
      <w:sz w:val="21"/>
    </w:rPr>
  </w:style>
  <w:style w:type="character" w:styleId="IntenseReference">
    <w:name w:val="Intense Reference"/>
    <w:uiPriority w:val="32"/>
    <w:semiHidden/>
    <w:rsid w:val="00967DAB"/>
    <w:rPr>
      <w:b/>
      <w:bCs/>
      <w:smallCaps/>
      <w:color w:val="4472C4"/>
      <w:spacing w:val="5"/>
    </w:rPr>
  </w:style>
  <w:style w:type="character" w:styleId="SubtleReference">
    <w:name w:val="Subtle Reference"/>
    <w:uiPriority w:val="31"/>
    <w:semiHidden/>
    <w:rsid w:val="00967DAB"/>
    <w:rPr>
      <w:smallCaps/>
      <w:color w:val="5A5A5A"/>
    </w:rPr>
  </w:style>
  <w:style w:type="character" w:styleId="UnresolvedMention">
    <w:name w:val="Unresolved Mention"/>
    <w:uiPriority w:val="99"/>
    <w:semiHidden/>
    <w:rsid w:val="00967DAB"/>
    <w:rPr>
      <w:color w:val="808080"/>
      <w:shd w:val="clear" w:color="auto" w:fill="E6E6E6"/>
    </w:rPr>
  </w:style>
  <w:style w:type="character" w:customStyle="1" w:styleId="Heading2Char">
    <w:name w:val="Heading 2 Char"/>
    <w:link w:val="Heading2"/>
    <w:uiPriority w:val="9"/>
    <w:rsid w:val="00990E76"/>
    <w:rPr>
      <w:rFonts w:ascii="Century Schoolbook" w:hAnsi="Century Schoolbook"/>
      <w:b/>
      <w:color w:val="FFFFFF"/>
      <w:spacing w:val="10"/>
      <w:sz w:val="28"/>
    </w:rPr>
  </w:style>
  <w:style w:type="paragraph" w:customStyle="1" w:styleId="NormalTextDarkBackground">
    <w:name w:val="Normal Text Dark Background"/>
    <w:basedOn w:val="Normal"/>
    <w:qFormat/>
    <w:rsid w:val="00990E76"/>
    <w:rPr>
      <w:color w:val="FFFFFF"/>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pPr>
      <w:spacing w:after="220"/>
    </w:pPr>
    <w:rPr>
      <w:rFonts w:eastAsia="Times New Roman"/>
      <w:sz w:val="22"/>
      <w:szCs w:val="22"/>
      <w:lang w:val="en-US" w:eastAsia="en-US"/>
    </w:rPr>
  </w:style>
  <w:style w:type="character" w:styleId="PlaceholderText">
    <w:name w:val="Placeholder Tex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b/>
      <w:noProof/>
      <w:color w:val="44546A"/>
      <w:spacing w:val="-10"/>
      <w:sz w:val="48"/>
      <w:szCs w:val="100"/>
    </w:rPr>
  </w:style>
  <w:style w:type="character" w:customStyle="1" w:styleId="QuoteChar">
    <w:name w:val="Quote Char"/>
    <w:link w:val="Quote"/>
    <w:uiPriority w:val="29"/>
    <w:rsid w:val="00C46111"/>
    <w:rPr>
      <w:rFonts w:ascii="Century Schoolbook" w:hAnsi="Century Schoolbook"/>
      <w:b/>
      <w:noProof/>
      <w:color w:val="44546A"/>
      <w:spacing w:val="-10"/>
      <w:sz w:val="48"/>
      <w:szCs w:val="100"/>
    </w:rPr>
  </w:style>
  <w:style w:type="paragraph" w:styleId="NormalWeb">
    <w:name w:val="Normal (Web)"/>
    <w:basedOn w:val="Normal"/>
    <w:uiPriority w:val="99"/>
    <w:unhideWhenUsed/>
    <w:rsid w:val="00247196"/>
    <w:pPr>
      <w:spacing w:before="100" w:beforeAutospacing="1" w:after="100" w:afterAutospacing="1"/>
    </w:pPr>
    <w:rPr>
      <w:rFonts w:ascii="Times New Roman" w:eastAsia="Times New Roman" w:hAnsi="Times New Roman"/>
      <w:sz w:val="24"/>
      <w:szCs w:val="24"/>
      <w:lang w:val="en-GB" w:eastAsia="en-GB"/>
    </w:rPr>
  </w:style>
  <w:style w:type="character" w:styleId="Hyperlink">
    <w:name w:val="Hyperlink"/>
    <w:uiPriority w:val="99"/>
    <w:unhideWhenUsed/>
    <w:rsid w:val="002345C6"/>
    <w:rPr>
      <w:color w:val="467886"/>
      <w:u w:val="single"/>
    </w:rPr>
  </w:style>
  <w:style w:type="character" w:customStyle="1" w:styleId="Heading3Char">
    <w:name w:val="Heading 3 Char"/>
    <w:link w:val="Heading3"/>
    <w:uiPriority w:val="9"/>
    <w:semiHidden/>
    <w:rsid w:val="006377A6"/>
    <w:rPr>
      <w:rFonts w:ascii="Aptos Display" w:eastAsia="Times New Roman" w:hAnsi="Aptos Display" w:cs="Times New Roman"/>
      <w:b/>
      <w:bCs/>
      <w:sz w:val="26"/>
      <w:szCs w:val="26"/>
      <w:lang w:val="en-US" w:eastAsia="en-US"/>
    </w:rPr>
  </w:style>
  <w:style w:type="character" w:styleId="Emphasis">
    <w:name w:val="Emphasis"/>
    <w:uiPriority w:val="20"/>
    <w:qFormat/>
    <w:rsid w:val="000C76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simplypsychology.org/client-centred-therapy.htm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legislation.gov.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thelondonneurocognitiveclinic.co.uk/.(Accessed"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ons.gov.uk/peoplepopulationandcommunity/healthandsocialcare/healthandlifeexpectancies/bulletins/healthstatelifeexpectanciesuk/between2011to2013and2022to2024.(Accdessed" TargetMode="External"/><Relationship Id="rId20" Type="http://schemas.openxmlformats.org/officeDocument/2006/relationships/hyperlink" Target="https://cks.nice.org.uk/topics/multimorbid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bmj.com/.(Accessed" TargetMode="External"/><Relationship Id="rId23" Type="http://schemas.openxmlformats.org/officeDocument/2006/relationships/hyperlink" Target="https://www.who.int/" TargetMode="External"/><Relationship Id="rId10" Type="http://schemas.openxmlformats.org/officeDocument/2006/relationships/endnotes" Target="endnotes.xml"/><Relationship Id="rId19" Type="http://schemas.openxmlformats.org/officeDocument/2006/relationships/hyperlink" Target="https://www.nia.nih.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gs.org.uk/.(Accessed" TargetMode="External"/><Relationship Id="rId22" Type="http://schemas.openxmlformats.org/officeDocument/2006/relationships/hyperlink" Target="https://publications.parliament.uk/"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D7D55CD5-8799-44C0-92F5-E7D72D47B662}">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Education brochure</Template>
  <TotalTime>1</TotalTime>
  <Pages>7</Pages>
  <Words>1190</Words>
  <Characters>6783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7958</CharactersWithSpaces>
  <SharedDoc>false</SharedDoc>
  <HLinks>
    <vt:vector size="6" baseType="variant">
      <vt:variant>
        <vt:i4>3735643</vt:i4>
      </vt:variant>
      <vt:variant>
        <vt:i4>-1</vt:i4>
      </vt:variant>
      <vt:variant>
        <vt:i4>2050</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valerie bays</cp:lastModifiedBy>
  <cp:revision>2</cp:revision>
  <dcterms:created xsi:type="dcterms:W3CDTF">2026-03-18T08:41:00Z</dcterms:created>
  <dcterms:modified xsi:type="dcterms:W3CDTF">2026-03-18T08:41:00Z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aec75d80-9130-4e86-a4db-708402d11591</vt:lpwstr>
  </property>
</Properties>
</file>