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3691C" w14:textId="77777777" w:rsidR="002D4172" w:rsidRDefault="002D4172" w:rsidP="002D4172">
      <w:pPr>
        <w:ind w:right="-330"/>
        <w:jc w:val="center"/>
        <w:rPr>
          <w:sz w:val="48"/>
          <w:szCs w:val="48"/>
        </w:rPr>
      </w:pPr>
      <w:bookmarkStart w:id="0" w:name="_Hlk109030497"/>
      <w:r>
        <w:rPr>
          <w:noProof/>
          <w:sz w:val="48"/>
          <w:szCs w:val="48"/>
        </w:rPr>
        <w:drawing>
          <wp:anchor distT="0" distB="0" distL="114300" distR="114300" simplePos="0" relativeHeight="251659264" behindDoc="0" locked="0" layoutInCell="1" allowOverlap="1" wp14:anchorId="16AB7B98" wp14:editId="4BB14412">
            <wp:simplePos x="0" y="0"/>
            <wp:positionH relativeFrom="margin">
              <wp:posOffset>1219200</wp:posOffset>
            </wp:positionH>
            <wp:positionV relativeFrom="page">
              <wp:posOffset>914400</wp:posOffset>
            </wp:positionV>
            <wp:extent cx="3299460" cy="1093470"/>
            <wp:effectExtent l="0" t="0" r="0" b="0"/>
            <wp:wrapTopAndBottom/>
            <wp:docPr id="1714580253"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580253" name="Picture 2" descr="A black background with white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99460" cy="1093470"/>
                    </a:xfrm>
                    <a:prstGeom prst="rect">
                      <a:avLst/>
                    </a:prstGeom>
                  </pic:spPr>
                </pic:pic>
              </a:graphicData>
            </a:graphic>
            <wp14:sizeRelH relativeFrom="margin">
              <wp14:pctWidth>0</wp14:pctWidth>
            </wp14:sizeRelH>
            <wp14:sizeRelV relativeFrom="margin">
              <wp14:pctHeight>0</wp14:pctHeight>
            </wp14:sizeRelV>
          </wp:anchor>
        </w:drawing>
      </w:r>
    </w:p>
    <w:p w14:paraId="59043701" w14:textId="77777777" w:rsidR="002D4172" w:rsidRDefault="002D4172" w:rsidP="002D4172">
      <w:pPr>
        <w:ind w:left="0" w:right="-330" w:firstLine="0"/>
        <w:rPr>
          <w:sz w:val="48"/>
          <w:szCs w:val="48"/>
        </w:rPr>
      </w:pPr>
    </w:p>
    <w:p w14:paraId="11BF076B" w14:textId="4191FFEA" w:rsidR="002D4172" w:rsidRPr="006713F3" w:rsidRDefault="002D4172" w:rsidP="002D4172">
      <w:pPr>
        <w:ind w:right="-330"/>
        <w:jc w:val="center"/>
        <w:rPr>
          <w:b/>
          <w:bCs/>
          <w:sz w:val="48"/>
          <w:szCs w:val="48"/>
        </w:rPr>
      </w:pPr>
      <w:r w:rsidRPr="006713F3">
        <w:rPr>
          <w:b/>
          <w:bCs/>
          <w:sz w:val="48"/>
          <w:szCs w:val="48"/>
        </w:rPr>
        <w:t>ACCB60</w:t>
      </w:r>
      <w:r w:rsidR="00964005">
        <w:rPr>
          <w:b/>
          <w:bCs/>
          <w:sz w:val="48"/>
          <w:szCs w:val="48"/>
        </w:rPr>
        <w:t>25</w:t>
      </w:r>
      <w:r w:rsidRPr="006713F3">
        <w:rPr>
          <w:b/>
          <w:bCs/>
          <w:sz w:val="48"/>
          <w:szCs w:val="48"/>
        </w:rPr>
        <w:t>_BIRM</w:t>
      </w:r>
    </w:p>
    <w:p w14:paraId="688C567B" w14:textId="7AC8D533" w:rsidR="002D4172" w:rsidRDefault="00964005" w:rsidP="002D4172">
      <w:pPr>
        <w:ind w:right="-330"/>
        <w:jc w:val="center"/>
        <w:rPr>
          <w:sz w:val="48"/>
          <w:szCs w:val="48"/>
        </w:rPr>
      </w:pPr>
      <w:r>
        <w:rPr>
          <w:sz w:val="48"/>
          <w:szCs w:val="48"/>
        </w:rPr>
        <w:t>Cloud Computing Administration</w:t>
      </w:r>
    </w:p>
    <w:p w14:paraId="6ADE98E1" w14:textId="77777777" w:rsidR="002D4172" w:rsidRDefault="002D4172" w:rsidP="002D4172">
      <w:pPr>
        <w:ind w:right="-330"/>
        <w:jc w:val="center"/>
        <w:rPr>
          <w:sz w:val="48"/>
          <w:szCs w:val="48"/>
        </w:rPr>
      </w:pPr>
      <w:r>
        <w:rPr>
          <w:sz w:val="48"/>
          <w:szCs w:val="48"/>
        </w:rPr>
        <w:t>Assessment 1 –</w:t>
      </w:r>
    </w:p>
    <w:bookmarkEnd w:id="0"/>
    <w:p w14:paraId="789BD4AA" w14:textId="0DB34521" w:rsidR="002D4172" w:rsidRPr="00630B5A" w:rsidRDefault="00964005" w:rsidP="002D4172">
      <w:pPr>
        <w:ind w:right="-330" w:firstLine="425"/>
        <w:jc w:val="center"/>
        <w:rPr>
          <w:sz w:val="40"/>
          <w:szCs w:val="40"/>
        </w:rPr>
      </w:pPr>
      <w:r>
        <w:rPr>
          <w:sz w:val="40"/>
          <w:szCs w:val="40"/>
        </w:rPr>
        <w:t>Aspire Retailers Cloud Management with Azure</w:t>
      </w:r>
    </w:p>
    <w:p w14:paraId="0D3A7160" w14:textId="77777777" w:rsidR="002D4172" w:rsidRDefault="002D4172" w:rsidP="002D4172">
      <w:pPr>
        <w:ind w:right="-330"/>
        <w:jc w:val="center"/>
        <w:rPr>
          <w:sz w:val="48"/>
          <w:szCs w:val="48"/>
        </w:rPr>
      </w:pPr>
    </w:p>
    <w:p w14:paraId="161C2DD8" w14:textId="54004C8B" w:rsidR="002D4172" w:rsidRPr="00A902A1" w:rsidRDefault="002D4172" w:rsidP="002D4172">
      <w:pPr>
        <w:ind w:right="-330"/>
        <w:jc w:val="center"/>
        <w:rPr>
          <w:sz w:val="36"/>
          <w:szCs w:val="36"/>
        </w:rPr>
      </w:pPr>
      <w:r w:rsidRPr="00A902A1">
        <w:rPr>
          <w:sz w:val="36"/>
          <w:szCs w:val="36"/>
        </w:rPr>
        <w:t xml:space="preserve">Lecturer: </w:t>
      </w:r>
      <w:r w:rsidR="00964005">
        <w:rPr>
          <w:sz w:val="36"/>
          <w:szCs w:val="36"/>
        </w:rPr>
        <w:t xml:space="preserve">Khadijah </w:t>
      </w:r>
      <w:proofErr w:type="spellStart"/>
      <w:r w:rsidR="00964005">
        <w:rPr>
          <w:sz w:val="36"/>
          <w:szCs w:val="36"/>
        </w:rPr>
        <w:t>Hanga</w:t>
      </w:r>
      <w:proofErr w:type="spellEnd"/>
    </w:p>
    <w:p w14:paraId="52177343" w14:textId="77777777" w:rsidR="002D4172" w:rsidRDefault="002D4172" w:rsidP="002D4172">
      <w:pPr>
        <w:ind w:right="-330"/>
        <w:jc w:val="center"/>
        <w:rPr>
          <w:sz w:val="48"/>
          <w:szCs w:val="48"/>
        </w:rPr>
      </w:pPr>
    </w:p>
    <w:p w14:paraId="68ADA93B" w14:textId="77777777" w:rsidR="002D4172" w:rsidRDefault="002D4172" w:rsidP="002D4172">
      <w:pPr>
        <w:ind w:right="-330"/>
        <w:jc w:val="right"/>
        <w:rPr>
          <w:sz w:val="48"/>
          <w:szCs w:val="48"/>
        </w:rPr>
      </w:pPr>
    </w:p>
    <w:p w14:paraId="694218BE" w14:textId="77777777" w:rsidR="002D4172" w:rsidRPr="005E562E" w:rsidRDefault="002D4172" w:rsidP="002D4172">
      <w:pPr>
        <w:ind w:right="-330"/>
        <w:jc w:val="right"/>
        <w:rPr>
          <w:sz w:val="48"/>
          <w:szCs w:val="48"/>
          <w:lang w:val="bg-BG"/>
        </w:rPr>
      </w:pPr>
    </w:p>
    <w:p w14:paraId="27BC28D6" w14:textId="77777777" w:rsidR="002D4172" w:rsidRPr="00942992" w:rsidRDefault="002D4172" w:rsidP="002D4172">
      <w:pPr>
        <w:ind w:right="-330"/>
        <w:jc w:val="right"/>
        <w:rPr>
          <w:sz w:val="36"/>
          <w:szCs w:val="36"/>
        </w:rPr>
      </w:pPr>
      <w:r w:rsidRPr="00942992">
        <w:rPr>
          <w:sz w:val="36"/>
          <w:szCs w:val="36"/>
        </w:rPr>
        <w:t>Student:</w:t>
      </w:r>
    </w:p>
    <w:p w14:paraId="78775E39" w14:textId="77777777" w:rsidR="002D4172" w:rsidRDefault="002D4172" w:rsidP="002D4172">
      <w:pPr>
        <w:ind w:right="-330"/>
        <w:jc w:val="right"/>
        <w:rPr>
          <w:sz w:val="36"/>
          <w:szCs w:val="36"/>
        </w:rPr>
      </w:pPr>
      <w:r>
        <w:rPr>
          <w:sz w:val="36"/>
          <w:szCs w:val="36"/>
        </w:rPr>
        <w:t xml:space="preserve">Ivan Naydenov </w:t>
      </w:r>
    </w:p>
    <w:p w14:paraId="1666B1A9" w14:textId="77777777" w:rsidR="002D4172" w:rsidRDefault="002D4172" w:rsidP="002D4172">
      <w:pPr>
        <w:ind w:right="-330"/>
        <w:jc w:val="right"/>
        <w:rPr>
          <w:sz w:val="36"/>
          <w:szCs w:val="36"/>
        </w:rPr>
      </w:pPr>
      <w:r>
        <w:rPr>
          <w:sz w:val="36"/>
          <w:szCs w:val="36"/>
        </w:rPr>
        <w:t>Std. No: 2025312</w:t>
      </w:r>
    </w:p>
    <w:p w14:paraId="7CBA6B18" w14:textId="77777777" w:rsidR="002D4172" w:rsidRDefault="002D4172" w:rsidP="002D4172">
      <w:pPr>
        <w:ind w:right="-330"/>
        <w:jc w:val="right"/>
        <w:rPr>
          <w:sz w:val="36"/>
          <w:szCs w:val="36"/>
        </w:rPr>
      </w:pPr>
      <w:r>
        <w:rPr>
          <w:sz w:val="36"/>
          <w:szCs w:val="36"/>
        </w:rPr>
        <w:t xml:space="preserve">                                                 Cloud Computing BSc</w:t>
      </w:r>
    </w:p>
    <w:p w14:paraId="58F665E7" w14:textId="77777777" w:rsidR="00863B17" w:rsidRDefault="00863B17"/>
    <w:p w14:paraId="478C0A4F" w14:textId="77777777" w:rsidR="00964005" w:rsidRDefault="00964005"/>
    <w:p w14:paraId="268067EC" w14:textId="77777777" w:rsidR="00964005" w:rsidRDefault="00964005"/>
    <w:p w14:paraId="02C6BD6D" w14:textId="77777777" w:rsidR="00964005" w:rsidRDefault="00964005"/>
    <w:sdt>
      <w:sdtPr>
        <w:id w:val="304755053"/>
        <w:docPartObj>
          <w:docPartGallery w:val="Table of Contents"/>
          <w:docPartUnique/>
        </w:docPartObj>
      </w:sdtPr>
      <w:sdtEndPr>
        <w:rPr>
          <w:rFonts w:ascii="Arial" w:eastAsiaTheme="minorHAnsi" w:hAnsi="Arial" w:cs="Arial"/>
          <w:b/>
          <w:bCs/>
          <w:noProof/>
          <w:color w:val="auto"/>
          <w:kern w:val="2"/>
          <w:sz w:val="24"/>
          <w:szCs w:val="24"/>
          <w:lang w:val="en-GB"/>
          <w14:ligatures w14:val="standardContextual"/>
        </w:rPr>
      </w:sdtEndPr>
      <w:sdtContent>
        <w:p w14:paraId="1FA4FF81" w14:textId="5CA6E113" w:rsidR="00BB3D55" w:rsidRDefault="00BB3D55">
          <w:pPr>
            <w:pStyle w:val="TOCHeading"/>
          </w:pPr>
          <w:r>
            <w:t>Contents</w:t>
          </w:r>
        </w:p>
        <w:p w14:paraId="6B57FFCB" w14:textId="4F528969" w:rsidR="00BB3D55" w:rsidRDefault="00BB3D55">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41097922" w:history="1">
            <w:r w:rsidRPr="00306D62">
              <w:rPr>
                <w:rStyle w:val="Hyperlink"/>
                <w:b/>
                <w:bCs/>
                <w:noProof/>
              </w:rPr>
              <w:t>Introduction</w:t>
            </w:r>
            <w:r w:rsidRPr="00306D62">
              <w:rPr>
                <w:rStyle w:val="Hyperlink"/>
                <w:noProof/>
              </w:rPr>
              <w:t>:</w:t>
            </w:r>
            <w:r>
              <w:rPr>
                <w:noProof/>
                <w:webHidden/>
              </w:rPr>
              <w:tab/>
            </w:r>
            <w:r>
              <w:rPr>
                <w:noProof/>
                <w:webHidden/>
              </w:rPr>
              <w:fldChar w:fldCharType="begin"/>
            </w:r>
            <w:r>
              <w:rPr>
                <w:noProof/>
                <w:webHidden/>
              </w:rPr>
              <w:instrText xml:space="preserve"> PAGEREF _Toc141097922 \h </w:instrText>
            </w:r>
            <w:r>
              <w:rPr>
                <w:noProof/>
                <w:webHidden/>
              </w:rPr>
            </w:r>
            <w:r>
              <w:rPr>
                <w:noProof/>
                <w:webHidden/>
              </w:rPr>
              <w:fldChar w:fldCharType="separate"/>
            </w:r>
            <w:r>
              <w:rPr>
                <w:noProof/>
                <w:webHidden/>
              </w:rPr>
              <w:t>3</w:t>
            </w:r>
            <w:r>
              <w:rPr>
                <w:noProof/>
                <w:webHidden/>
              </w:rPr>
              <w:fldChar w:fldCharType="end"/>
            </w:r>
          </w:hyperlink>
        </w:p>
        <w:p w14:paraId="29FCFBB2" w14:textId="53E09D9E" w:rsidR="00BB3D55" w:rsidRDefault="00BB3D55">
          <w:pPr>
            <w:pStyle w:val="TOC1"/>
            <w:tabs>
              <w:tab w:val="right" w:leader="dot" w:pos="9016"/>
            </w:tabs>
            <w:rPr>
              <w:rFonts w:asciiTheme="minorHAnsi" w:eastAsiaTheme="minorEastAsia" w:hAnsiTheme="minorHAnsi" w:cstheme="minorBidi"/>
              <w:noProof/>
              <w:sz w:val="22"/>
              <w:szCs w:val="22"/>
              <w:lang w:eastAsia="en-GB"/>
            </w:rPr>
          </w:pPr>
          <w:hyperlink w:anchor="_Toc141097923" w:history="1">
            <w:r w:rsidRPr="00306D62">
              <w:rPr>
                <w:rStyle w:val="Hyperlink"/>
                <w:b/>
                <w:bCs/>
                <w:noProof/>
              </w:rPr>
              <w:t>Cloud Computing Concepts, Principle and Benefits</w:t>
            </w:r>
            <w:r>
              <w:rPr>
                <w:noProof/>
                <w:webHidden/>
              </w:rPr>
              <w:tab/>
            </w:r>
            <w:r>
              <w:rPr>
                <w:noProof/>
                <w:webHidden/>
              </w:rPr>
              <w:fldChar w:fldCharType="begin"/>
            </w:r>
            <w:r>
              <w:rPr>
                <w:noProof/>
                <w:webHidden/>
              </w:rPr>
              <w:instrText xml:space="preserve"> PAGEREF _Toc141097923 \h </w:instrText>
            </w:r>
            <w:r>
              <w:rPr>
                <w:noProof/>
                <w:webHidden/>
              </w:rPr>
            </w:r>
            <w:r>
              <w:rPr>
                <w:noProof/>
                <w:webHidden/>
              </w:rPr>
              <w:fldChar w:fldCharType="separate"/>
            </w:r>
            <w:r>
              <w:rPr>
                <w:noProof/>
                <w:webHidden/>
              </w:rPr>
              <w:t>4</w:t>
            </w:r>
            <w:r>
              <w:rPr>
                <w:noProof/>
                <w:webHidden/>
              </w:rPr>
              <w:fldChar w:fldCharType="end"/>
            </w:r>
          </w:hyperlink>
        </w:p>
        <w:p w14:paraId="69509355" w14:textId="00B0112E" w:rsidR="00BB3D55" w:rsidRDefault="00BB3D55">
          <w:pPr>
            <w:pStyle w:val="TOC1"/>
            <w:tabs>
              <w:tab w:val="right" w:leader="dot" w:pos="9016"/>
            </w:tabs>
            <w:rPr>
              <w:rFonts w:asciiTheme="minorHAnsi" w:eastAsiaTheme="minorEastAsia" w:hAnsiTheme="minorHAnsi" w:cstheme="minorBidi"/>
              <w:noProof/>
              <w:sz w:val="22"/>
              <w:szCs w:val="22"/>
              <w:lang w:eastAsia="en-GB"/>
            </w:rPr>
          </w:pPr>
          <w:hyperlink w:anchor="_Toc141097924" w:history="1">
            <w:r w:rsidRPr="00306D62">
              <w:rPr>
                <w:rStyle w:val="Hyperlink"/>
                <w:b/>
                <w:bCs/>
                <w:noProof/>
              </w:rPr>
              <w:t>Comparison between The Three Biggest Cloud Providers and Analysis of their  Services</w:t>
            </w:r>
            <w:r>
              <w:rPr>
                <w:noProof/>
                <w:webHidden/>
              </w:rPr>
              <w:tab/>
            </w:r>
            <w:r>
              <w:rPr>
                <w:noProof/>
                <w:webHidden/>
              </w:rPr>
              <w:fldChar w:fldCharType="begin"/>
            </w:r>
            <w:r>
              <w:rPr>
                <w:noProof/>
                <w:webHidden/>
              </w:rPr>
              <w:instrText xml:space="preserve"> PAGEREF _Toc141097924 \h </w:instrText>
            </w:r>
            <w:r>
              <w:rPr>
                <w:noProof/>
                <w:webHidden/>
              </w:rPr>
            </w:r>
            <w:r>
              <w:rPr>
                <w:noProof/>
                <w:webHidden/>
              </w:rPr>
              <w:fldChar w:fldCharType="separate"/>
            </w:r>
            <w:r>
              <w:rPr>
                <w:noProof/>
                <w:webHidden/>
              </w:rPr>
              <w:t>7</w:t>
            </w:r>
            <w:r>
              <w:rPr>
                <w:noProof/>
                <w:webHidden/>
              </w:rPr>
              <w:fldChar w:fldCharType="end"/>
            </w:r>
          </w:hyperlink>
        </w:p>
        <w:p w14:paraId="53312282" w14:textId="3F1D9696" w:rsidR="00BB3D55" w:rsidRDefault="00BB3D55">
          <w:pPr>
            <w:pStyle w:val="TOC2"/>
            <w:tabs>
              <w:tab w:val="right" w:leader="dot" w:pos="9016"/>
            </w:tabs>
            <w:rPr>
              <w:rFonts w:asciiTheme="minorHAnsi" w:eastAsiaTheme="minorEastAsia" w:hAnsiTheme="minorHAnsi" w:cstheme="minorBidi"/>
              <w:noProof/>
              <w:sz w:val="22"/>
              <w:szCs w:val="22"/>
              <w:lang w:eastAsia="en-GB"/>
            </w:rPr>
          </w:pPr>
          <w:hyperlink w:anchor="_Toc141097925" w:history="1">
            <w:r w:rsidRPr="00306D62">
              <w:rPr>
                <w:rStyle w:val="Hyperlink"/>
                <w:b/>
                <w:bCs/>
                <w:noProof/>
              </w:rPr>
              <w:t>AWS (Amazon Web Service)</w:t>
            </w:r>
            <w:r>
              <w:rPr>
                <w:noProof/>
                <w:webHidden/>
              </w:rPr>
              <w:tab/>
            </w:r>
            <w:r>
              <w:rPr>
                <w:noProof/>
                <w:webHidden/>
              </w:rPr>
              <w:fldChar w:fldCharType="begin"/>
            </w:r>
            <w:r>
              <w:rPr>
                <w:noProof/>
                <w:webHidden/>
              </w:rPr>
              <w:instrText xml:space="preserve"> PAGEREF _Toc141097925 \h </w:instrText>
            </w:r>
            <w:r>
              <w:rPr>
                <w:noProof/>
                <w:webHidden/>
              </w:rPr>
            </w:r>
            <w:r>
              <w:rPr>
                <w:noProof/>
                <w:webHidden/>
              </w:rPr>
              <w:fldChar w:fldCharType="separate"/>
            </w:r>
            <w:r>
              <w:rPr>
                <w:noProof/>
                <w:webHidden/>
              </w:rPr>
              <w:t>7</w:t>
            </w:r>
            <w:r>
              <w:rPr>
                <w:noProof/>
                <w:webHidden/>
              </w:rPr>
              <w:fldChar w:fldCharType="end"/>
            </w:r>
          </w:hyperlink>
        </w:p>
        <w:p w14:paraId="1F05AE05" w14:textId="52A5041D" w:rsidR="00BB3D55" w:rsidRDefault="00BB3D55">
          <w:pPr>
            <w:pStyle w:val="TOC3"/>
            <w:tabs>
              <w:tab w:val="right" w:leader="dot" w:pos="9016"/>
            </w:tabs>
            <w:rPr>
              <w:rFonts w:asciiTheme="minorHAnsi" w:eastAsiaTheme="minorEastAsia" w:hAnsiTheme="minorHAnsi" w:cstheme="minorBidi"/>
              <w:noProof/>
              <w:sz w:val="22"/>
              <w:szCs w:val="22"/>
              <w:lang w:eastAsia="en-GB"/>
            </w:rPr>
          </w:pPr>
          <w:hyperlink w:anchor="_Toc141097926" w:history="1">
            <w:r w:rsidRPr="00306D62">
              <w:rPr>
                <w:rStyle w:val="Hyperlink"/>
                <w:b/>
                <w:bCs/>
                <w:noProof/>
              </w:rPr>
              <w:t>AWS Key Services and features:</w:t>
            </w:r>
            <w:r>
              <w:rPr>
                <w:noProof/>
                <w:webHidden/>
              </w:rPr>
              <w:tab/>
            </w:r>
            <w:r>
              <w:rPr>
                <w:noProof/>
                <w:webHidden/>
              </w:rPr>
              <w:fldChar w:fldCharType="begin"/>
            </w:r>
            <w:r>
              <w:rPr>
                <w:noProof/>
                <w:webHidden/>
              </w:rPr>
              <w:instrText xml:space="preserve"> PAGEREF _Toc141097926 \h </w:instrText>
            </w:r>
            <w:r>
              <w:rPr>
                <w:noProof/>
                <w:webHidden/>
              </w:rPr>
            </w:r>
            <w:r>
              <w:rPr>
                <w:noProof/>
                <w:webHidden/>
              </w:rPr>
              <w:fldChar w:fldCharType="separate"/>
            </w:r>
            <w:r>
              <w:rPr>
                <w:noProof/>
                <w:webHidden/>
              </w:rPr>
              <w:t>8</w:t>
            </w:r>
            <w:r>
              <w:rPr>
                <w:noProof/>
                <w:webHidden/>
              </w:rPr>
              <w:fldChar w:fldCharType="end"/>
            </w:r>
          </w:hyperlink>
        </w:p>
        <w:p w14:paraId="37F1B2A9" w14:textId="00C57825" w:rsidR="00BB3D55" w:rsidRDefault="00BB3D55">
          <w:pPr>
            <w:pStyle w:val="TOC2"/>
            <w:tabs>
              <w:tab w:val="right" w:leader="dot" w:pos="9016"/>
            </w:tabs>
            <w:rPr>
              <w:rFonts w:asciiTheme="minorHAnsi" w:eastAsiaTheme="minorEastAsia" w:hAnsiTheme="minorHAnsi" w:cstheme="minorBidi"/>
              <w:noProof/>
              <w:sz w:val="22"/>
              <w:szCs w:val="22"/>
              <w:lang w:eastAsia="en-GB"/>
            </w:rPr>
          </w:pPr>
          <w:hyperlink w:anchor="_Toc141097927" w:history="1">
            <w:r w:rsidRPr="00306D62">
              <w:rPr>
                <w:rStyle w:val="Hyperlink"/>
                <w:b/>
                <w:bCs/>
                <w:noProof/>
              </w:rPr>
              <w:t>Microsoft Azure</w:t>
            </w:r>
            <w:r>
              <w:rPr>
                <w:noProof/>
                <w:webHidden/>
              </w:rPr>
              <w:tab/>
            </w:r>
            <w:r>
              <w:rPr>
                <w:noProof/>
                <w:webHidden/>
              </w:rPr>
              <w:fldChar w:fldCharType="begin"/>
            </w:r>
            <w:r>
              <w:rPr>
                <w:noProof/>
                <w:webHidden/>
              </w:rPr>
              <w:instrText xml:space="preserve"> PAGEREF _Toc141097927 \h </w:instrText>
            </w:r>
            <w:r>
              <w:rPr>
                <w:noProof/>
                <w:webHidden/>
              </w:rPr>
            </w:r>
            <w:r>
              <w:rPr>
                <w:noProof/>
                <w:webHidden/>
              </w:rPr>
              <w:fldChar w:fldCharType="separate"/>
            </w:r>
            <w:r>
              <w:rPr>
                <w:noProof/>
                <w:webHidden/>
              </w:rPr>
              <w:t>9</w:t>
            </w:r>
            <w:r>
              <w:rPr>
                <w:noProof/>
                <w:webHidden/>
              </w:rPr>
              <w:fldChar w:fldCharType="end"/>
            </w:r>
          </w:hyperlink>
        </w:p>
        <w:p w14:paraId="4E5FC3C0" w14:textId="2C49CA4A" w:rsidR="00BB3D55" w:rsidRDefault="00BB3D55">
          <w:pPr>
            <w:pStyle w:val="TOC3"/>
            <w:tabs>
              <w:tab w:val="right" w:leader="dot" w:pos="9016"/>
            </w:tabs>
            <w:rPr>
              <w:rFonts w:asciiTheme="minorHAnsi" w:eastAsiaTheme="minorEastAsia" w:hAnsiTheme="minorHAnsi" w:cstheme="minorBidi"/>
              <w:noProof/>
              <w:sz w:val="22"/>
              <w:szCs w:val="22"/>
              <w:lang w:eastAsia="en-GB"/>
            </w:rPr>
          </w:pPr>
          <w:hyperlink w:anchor="_Toc141097928" w:history="1">
            <w:r w:rsidRPr="00306D62">
              <w:rPr>
                <w:rStyle w:val="Hyperlink"/>
                <w:b/>
                <w:bCs/>
                <w:noProof/>
              </w:rPr>
              <w:t>Azure Key Services and features:</w:t>
            </w:r>
            <w:r>
              <w:rPr>
                <w:noProof/>
                <w:webHidden/>
              </w:rPr>
              <w:tab/>
            </w:r>
            <w:r>
              <w:rPr>
                <w:noProof/>
                <w:webHidden/>
              </w:rPr>
              <w:fldChar w:fldCharType="begin"/>
            </w:r>
            <w:r>
              <w:rPr>
                <w:noProof/>
                <w:webHidden/>
              </w:rPr>
              <w:instrText xml:space="preserve"> PAGEREF _Toc141097928 \h </w:instrText>
            </w:r>
            <w:r>
              <w:rPr>
                <w:noProof/>
                <w:webHidden/>
              </w:rPr>
            </w:r>
            <w:r>
              <w:rPr>
                <w:noProof/>
                <w:webHidden/>
              </w:rPr>
              <w:fldChar w:fldCharType="separate"/>
            </w:r>
            <w:r>
              <w:rPr>
                <w:noProof/>
                <w:webHidden/>
              </w:rPr>
              <w:t>9</w:t>
            </w:r>
            <w:r>
              <w:rPr>
                <w:noProof/>
                <w:webHidden/>
              </w:rPr>
              <w:fldChar w:fldCharType="end"/>
            </w:r>
          </w:hyperlink>
        </w:p>
        <w:p w14:paraId="4AE58C18" w14:textId="6D4E63B8" w:rsidR="00BB3D55" w:rsidRDefault="00BB3D55">
          <w:pPr>
            <w:pStyle w:val="TOC2"/>
            <w:tabs>
              <w:tab w:val="right" w:leader="dot" w:pos="9016"/>
            </w:tabs>
            <w:rPr>
              <w:rFonts w:asciiTheme="minorHAnsi" w:eastAsiaTheme="minorEastAsia" w:hAnsiTheme="minorHAnsi" w:cstheme="minorBidi"/>
              <w:noProof/>
              <w:sz w:val="22"/>
              <w:szCs w:val="22"/>
              <w:lang w:eastAsia="en-GB"/>
            </w:rPr>
          </w:pPr>
          <w:hyperlink w:anchor="_Toc141097929" w:history="1">
            <w:r w:rsidRPr="00306D62">
              <w:rPr>
                <w:rStyle w:val="Hyperlink"/>
                <w:b/>
                <w:bCs/>
                <w:noProof/>
              </w:rPr>
              <w:t>Google Cloud</w:t>
            </w:r>
            <w:r>
              <w:rPr>
                <w:noProof/>
                <w:webHidden/>
              </w:rPr>
              <w:tab/>
            </w:r>
            <w:r>
              <w:rPr>
                <w:noProof/>
                <w:webHidden/>
              </w:rPr>
              <w:fldChar w:fldCharType="begin"/>
            </w:r>
            <w:r>
              <w:rPr>
                <w:noProof/>
                <w:webHidden/>
              </w:rPr>
              <w:instrText xml:space="preserve"> PAGEREF _Toc141097929 \h </w:instrText>
            </w:r>
            <w:r>
              <w:rPr>
                <w:noProof/>
                <w:webHidden/>
              </w:rPr>
            </w:r>
            <w:r>
              <w:rPr>
                <w:noProof/>
                <w:webHidden/>
              </w:rPr>
              <w:fldChar w:fldCharType="separate"/>
            </w:r>
            <w:r>
              <w:rPr>
                <w:noProof/>
                <w:webHidden/>
              </w:rPr>
              <w:t>11</w:t>
            </w:r>
            <w:r>
              <w:rPr>
                <w:noProof/>
                <w:webHidden/>
              </w:rPr>
              <w:fldChar w:fldCharType="end"/>
            </w:r>
          </w:hyperlink>
        </w:p>
        <w:p w14:paraId="633C4B69" w14:textId="33A1DD25" w:rsidR="00BB3D55" w:rsidRDefault="00BB3D55">
          <w:pPr>
            <w:pStyle w:val="TOC1"/>
            <w:tabs>
              <w:tab w:val="right" w:leader="dot" w:pos="9016"/>
            </w:tabs>
            <w:rPr>
              <w:rFonts w:asciiTheme="minorHAnsi" w:eastAsiaTheme="minorEastAsia" w:hAnsiTheme="minorHAnsi" w:cstheme="minorBidi"/>
              <w:noProof/>
              <w:sz w:val="22"/>
              <w:szCs w:val="22"/>
              <w:lang w:eastAsia="en-GB"/>
            </w:rPr>
          </w:pPr>
          <w:hyperlink w:anchor="_Toc141097930" w:history="1">
            <w:r w:rsidRPr="00306D62">
              <w:rPr>
                <w:rStyle w:val="Hyperlink"/>
                <w:noProof/>
              </w:rPr>
              <w:t>Estimate how much it would cost Aspire Retailers to manage their cloud spending based on given computing configurations</w:t>
            </w:r>
            <w:r>
              <w:rPr>
                <w:noProof/>
                <w:webHidden/>
              </w:rPr>
              <w:tab/>
            </w:r>
            <w:r>
              <w:rPr>
                <w:noProof/>
                <w:webHidden/>
              </w:rPr>
              <w:fldChar w:fldCharType="begin"/>
            </w:r>
            <w:r>
              <w:rPr>
                <w:noProof/>
                <w:webHidden/>
              </w:rPr>
              <w:instrText xml:space="preserve"> PAGEREF _Toc141097930 \h </w:instrText>
            </w:r>
            <w:r>
              <w:rPr>
                <w:noProof/>
                <w:webHidden/>
              </w:rPr>
            </w:r>
            <w:r>
              <w:rPr>
                <w:noProof/>
                <w:webHidden/>
              </w:rPr>
              <w:fldChar w:fldCharType="separate"/>
            </w:r>
            <w:r>
              <w:rPr>
                <w:noProof/>
                <w:webHidden/>
              </w:rPr>
              <w:t>12</w:t>
            </w:r>
            <w:r>
              <w:rPr>
                <w:noProof/>
                <w:webHidden/>
              </w:rPr>
              <w:fldChar w:fldCharType="end"/>
            </w:r>
          </w:hyperlink>
        </w:p>
        <w:p w14:paraId="1B25DB0E" w14:textId="42F2E2BA" w:rsidR="00BB3D55" w:rsidRDefault="00BB3D55">
          <w:pPr>
            <w:pStyle w:val="TOC1"/>
            <w:tabs>
              <w:tab w:val="right" w:leader="dot" w:pos="9016"/>
            </w:tabs>
            <w:rPr>
              <w:rFonts w:asciiTheme="minorHAnsi" w:eastAsiaTheme="minorEastAsia" w:hAnsiTheme="minorHAnsi" w:cstheme="minorBidi"/>
              <w:noProof/>
              <w:sz w:val="22"/>
              <w:szCs w:val="22"/>
              <w:lang w:eastAsia="en-GB"/>
            </w:rPr>
          </w:pPr>
          <w:hyperlink w:anchor="_Toc141097931" w:history="1">
            <w:r w:rsidRPr="00306D62">
              <w:rPr>
                <w:rStyle w:val="Hyperlink"/>
                <w:noProof/>
              </w:rPr>
              <w:t>Discuss Azure AD and how it supports managing and Identities</w:t>
            </w:r>
            <w:r>
              <w:rPr>
                <w:noProof/>
                <w:webHidden/>
              </w:rPr>
              <w:tab/>
            </w:r>
            <w:r>
              <w:rPr>
                <w:noProof/>
                <w:webHidden/>
              </w:rPr>
              <w:fldChar w:fldCharType="begin"/>
            </w:r>
            <w:r>
              <w:rPr>
                <w:noProof/>
                <w:webHidden/>
              </w:rPr>
              <w:instrText xml:space="preserve"> PAGEREF _Toc141097931 \h </w:instrText>
            </w:r>
            <w:r>
              <w:rPr>
                <w:noProof/>
                <w:webHidden/>
              </w:rPr>
            </w:r>
            <w:r>
              <w:rPr>
                <w:noProof/>
                <w:webHidden/>
              </w:rPr>
              <w:fldChar w:fldCharType="separate"/>
            </w:r>
            <w:r>
              <w:rPr>
                <w:noProof/>
                <w:webHidden/>
              </w:rPr>
              <w:t>17</w:t>
            </w:r>
            <w:r>
              <w:rPr>
                <w:noProof/>
                <w:webHidden/>
              </w:rPr>
              <w:fldChar w:fldCharType="end"/>
            </w:r>
          </w:hyperlink>
        </w:p>
        <w:p w14:paraId="16516EBF" w14:textId="482E36E8" w:rsidR="00BB3D55" w:rsidRDefault="00BB3D55">
          <w:pPr>
            <w:pStyle w:val="TOC2"/>
            <w:tabs>
              <w:tab w:val="right" w:leader="dot" w:pos="9016"/>
            </w:tabs>
            <w:rPr>
              <w:rFonts w:asciiTheme="minorHAnsi" w:eastAsiaTheme="minorEastAsia" w:hAnsiTheme="minorHAnsi" w:cstheme="minorBidi"/>
              <w:noProof/>
              <w:sz w:val="22"/>
              <w:szCs w:val="22"/>
              <w:lang w:eastAsia="en-GB"/>
            </w:rPr>
          </w:pPr>
          <w:hyperlink w:anchor="_Toc141097932" w:history="1">
            <w:r w:rsidRPr="00306D62">
              <w:rPr>
                <w:rStyle w:val="Hyperlink"/>
                <w:noProof/>
              </w:rPr>
              <w:t>Creating users in Azure AD and assigning roles to them</w:t>
            </w:r>
            <w:r>
              <w:rPr>
                <w:noProof/>
                <w:webHidden/>
              </w:rPr>
              <w:tab/>
            </w:r>
            <w:r>
              <w:rPr>
                <w:noProof/>
                <w:webHidden/>
              </w:rPr>
              <w:fldChar w:fldCharType="begin"/>
            </w:r>
            <w:r>
              <w:rPr>
                <w:noProof/>
                <w:webHidden/>
              </w:rPr>
              <w:instrText xml:space="preserve"> PAGEREF _Toc141097932 \h </w:instrText>
            </w:r>
            <w:r>
              <w:rPr>
                <w:noProof/>
                <w:webHidden/>
              </w:rPr>
            </w:r>
            <w:r>
              <w:rPr>
                <w:noProof/>
                <w:webHidden/>
              </w:rPr>
              <w:fldChar w:fldCharType="separate"/>
            </w:r>
            <w:r>
              <w:rPr>
                <w:noProof/>
                <w:webHidden/>
              </w:rPr>
              <w:t>18</w:t>
            </w:r>
            <w:r>
              <w:rPr>
                <w:noProof/>
                <w:webHidden/>
              </w:rPr>
              <w:fldChar w:fldCharType="end"/>
            </w:r>
          </w:hyperlink>
        </w:p>
        <w:p w14:paraId="4D1253E0" w14:textId="6D098D6C" w:rsidR="00BB3D55" w:rsidRDefault="00BB3D55">
          <w:pPr>
            <w:pStyle w:val="TOC1"/>
            <w:tabs>
              <w:tab w:val="right" w:leader="dot" w:pos="9016"/>
            </w:tabs>
            <w:rPr>
              <w:rFonts w:asciiTheme="minorHAnsi" w:eastAsiaTheme="minorEastAsia" w:hAnsiTheme="minorHAnsi" w:cstheme="minorBidi"/>
              <w:noProof/>
              <w:sz w:val="22"/>
              <w:szCs w:val="22"/>
              <w:lang w:eastAsia="en-GB"/>
            </w:rPr>
          </w:pPr>
          <w:hyperlink w:anchor="_Toc141097933" w:history="1">
            <w:r w:rsidRPr="00306D62">
              <w:rPr>
                <w:rStyle w:val="Hyperlink"/>
                <w:noProof/>
              </w:rPr>
              <w:t>What is cloud governance strategy and  how Microsoft Azure can help Aspire Retailer to secure access of cloud resources?</w:t>
            </w:r>
            <w:r>
              <w:rPr>
                <w:noProof/>
                <w:webHidden/>
              </w:rPr>
              <w:tab/>
            </w:r>
            <w:r>
              <w:rPr>
                <w:noProof/>
                <w:webHidden/>
              </w:rPr>
              <w:fldChar w:fldCharType="begin"/>
            </w:r>
            <w:r>
              <w:rPr>
                <w:noProof/>
                <w:webHidden/>
              </w:rPr>
              <w:instrText xml:space="preserve"> PAGEREF _Toc141097933 \h </w:instrText>
            </w:r>
            <w:r>
              <w:rPr>
                <w:noProof/>
                <w:webHidden/>
              </w:rPr>
            </w:r>
            <w:r>
              <w:rPr>
                <w:noProof/>
                <w:webHidden/>
              </w:rPr>
              <w:fldChar w:fldCharType="separate"/>
            </w:r>
            <w:r>
              <w:rPr>
                <w:noProof/>
                <w:webHidden/>
              </w:rPr>
              <w:t>23</w:t>
            </w:r>
            <w:r>
              <w:rPr>
                <w:noProof/>
                <w:webHidden/>
              </w:rPr>
              <w:fldChar w:fldCharType="end"/>
            </w:r>
          </w:hyperlink>
        </w:p>
        <w:p w14:paraId="5328A4F2" w14:textId="04D230EB" w:rsidR="00BB3D55" w:rsidRDefault="00BB3D55">
          <w:pPr>
            <w:pStyle w:val="TOC1"/>
            <w:tabs>
              <w:tab w:val="right" w:leader="dot" w:pos="9016"/>
            </w:tabs>
            <w:rPr>
              <w:rFonts w:asciiTheme="minorHAnsi" w:eastAsiaTheme="minorEastAsia" w:hAnsiTheme="minorHAnsi" w:cstheme="minorBidi"/>
              <w:noProof/>
              <w:sz w:val="22"/>
              <w:szCs w:val="22"/>
              <w:lang w:eastAsia="en-GB"/>
            </w:rPr>
          </w:pPr>
          <w:hyperlink w:anchor="_Toc141097934" w:history="1">
            <w:r w:rsidRPr="00306D62">
              <w:rPr>
                <w:rStyle w:val="Hyperlink"/>
                <w:noProof/>
              </w:rPr>
              <w:t>Suggest appropriate disaster recovery plan to the Aspire Retailers</w:t>
            </w:r>
            <w:r>
              <w:rPr>
                <w:noProof/>
                <w:webHidden/>
              </w:rPr>
              <w:tab/>
            </w:r>
            <w:r>
              <w:rPr>
                <w:noProof/>
                <w:webHidden/>
              </w:rPr>
              <w:fldChar w:fldCharType="begin"/>
            </w:r>
            <w:r>
              <w:rPr>
                <w:noProof/>
                <w:webHidden/>
              </w:rPr>
              <w:instrText xml:space="preserve"> PAGEREF _Toc141097934 \h </w:instrText>
            </w:r>
            <w:r>
              <w:rPr>
                <w:noProof/>
                <w:webHidden/>
              </w:rPr>
            </w:r>
            <w:r>
              <w:rPr>
                <w:noProof/>
                <w:webHidden/>
              </w:rPr>
              <w:fldChar w:fldCharType="separate"/>
            </w:r>
            <w:r>
              <w:rPr>
                <w:noProof/>
                <w:webHidden/>
              </w:rPr>
              <w:t>24</w:t>
            </w:r>
            <w:r>
              <w:rPr>
                <w:noProof/>
                <w:webHidden/>
              </w:rPr>
              <w:fldChar w:fldCharType="end"/>
            </w:r>
          </w:hyperlink>
        </w:p>
        <w:p w14:paraId="17EACD22" w14:textId="0EAB4C9D" w:rsidR="00BB3D55" w:rsidRDefault="00BB3D55">
          <w:r>
            <w:rPr>
              <w:b/>
              <w:bCs/>
              <w:noProof/>
            </w:rPr>
            <w:fldChar w:fldCharType="end"/>
          </w:r>
        </w:p>
      </w:sdtContent>
    </w:sdt>
    <w:p w14:paraId="2C1E3041" w14:textId="21CE9CED" w:rsidR="00BB3D55" w:rsidRDefault="00BB3D55"/>
    <w:p w14:paraId="0E66FA82" w14:textId="77777777" w:rsidR="00BB3D55" w:rsidRDefault="00BB3D55">
      <w:r>
        <w:br w:type="page"/>
      </w:r>
    </w:p>
    <w:p w14:paraId="024B6782" w14:textId="5CA9D0C1" w:rsidR="00BB3D55" w:rsidRPr="00BB2584" w:rsidRDefault="00BB3D55">
      <w:pPr>
        <w:rPr>
          <w:b/>
          <w:bCs/>
          <w:u w:val="single"/>
        </w:rPr>
      </w:pPr>
      <w:r w:rsidRPr="00BB2584">
        <w:rPr>
          <w:b/>
          <w:bCs/>
          <w:u w:val="single"/>
        </w:rPr>
        <w:lastRenderedPageBreak/>
        <w:t>Abstract</w:t>
      </w:r>
    </w:p>
    <w:p w14:paraId="34F8A52F" w14:textId="77777777" w:rsidR="00F74B36" w:rsidRDefault="00F74B36"/>
    <w:p w14:paraId="533F76DD" w14:textId="7AA14293" w:rsidR="00F74B36" w:rsidRDefault="00F74B36" w:rsidP="00F74B36">
      <w:r>
        <w:t>This, in depth analysis examines the benefits of cloud computing compares providers and ultimately suggests that Aspire Retailers should consider migrating to Microsoft Azure. The study delves into how leveraging cloud services such as servers, storage and databases can accelerate application development and deployment. It also covers load balancing techniques and highlights three top notch cloud service providers.</w:t>
      </w:r>
    </w:p>
    <w:p w14:paraId="0FA5CE5E" w14:textId="12AE14C0" w:rsidR="00F74B36" w:rsidRDefault="00BB2584" w:rsidP="00F74B36">
      <w:r>
        <w:t>Furthermore,</w:t>
      </w:r>
      <w:r w:rsidR="00F74B36">
        <w:t xml:space="preserve"> the research focuses on cost management in the cloud particularly emphasizing how moving Aspires infrastructure in North Europe to Azure could result in cost savings. It provides estimates for the cost of ownership (TCO) over a </w:t>
      </w:r>
      <w:r>
        <w:t>three-year</w:t>
      </w:r>
      <w:r w:rsidR="00F74B36">
        <w:t xml:space="preserve"> period for both pay as you go and reserved instance setups.</w:t>
      </w:r>
    </w:p>
    <w:p w14:paraId="5364BE80" w14:textId="5CC53255" w:rsidR="00F74B36" w:rsidRDefault="00F74B36" w:rsidP="00F74B36">
      <w:r>
        <w:t>Once migration is complete Aspire can benefit from utilizing Azure Active Directory to efficiently manage user accounts and group assignments within an environment. This includes enabling user creation and assigning roles to facilitate Bring Your Device (BYOD) practices.</w:t>
      </w:r>
    </w:p>
    <w:p w14:paraId="55E6D346" w14:textId="32E02A58" w:rsidR="00F74B36" w:rsidRDefault="00F74B36" w:rsidP="00F74B36">
      <w:r>
        <w:t>The report introduces a cloud governance solution based on Microsoft Azure to address security concerns arising from work scenarios BYOD policies and the use of cloud applications. Lab activities are included to support these policies with the aim of helping Aspire ensure access to their resources.</w:t>
      </w:r>
    </w:p>
    <w:p w14:paraId="4BCAA695" w14:textId="134400D2" w:rsidR="00BB3D55" w:rsidRDefault="00F74B36" w:rsidP="00F74B36">
      <w:r>
        <w:t>Lastly the paper recommends implementing a disaster recovery strategy, for Aspire Retailers to safeguard their data and applications hosted in the cloud. This study assists Aspire Retailers in transitioning to the cloud by optimizing costs managing resources effectively enhancing security measures and building resilience.</w:t>
      </w:r>
      <w:r w:rsidR="00BB3D55">
        <w:br w:type="page"/>
      </w:r>
    </w:p>
    <w:p w14:paraId="0B743B33" w14:textId="77777777" w:rsidR="00964005" w:rsidRDefault="00964005"/>
    <w:p w14:paraId="61586458" w14:textId="77777777" w:rsidR="00E10D29" w:rsidRDefault="00E10D29"/>
    <w:p w14:paraId="0BB7A8C1" w14:textId="77777777" w:rsidR="00964005" w:rsidRDefault="00964005" w:rsidP="00964005">
      <w:pPr>
        <w:pStyle w:val="Heading1"/>
      </w:pPr>
      <w:bookmarkStart w:id="1" w:name="_Toc141097922"/>
      <w:r w:rsidRPr="00E10D29">
        <w:rPr>
          <w:b/>
          <w:bCs/>
        </w:rPr>
        <w:t>Introduction</w:t>
      </w:r>
      <w:r>
        <w:t>:</w:t>
      </w:r>
      <w:bookmarkEnd w:id="1"/>
    </w:p>
    <w:p w14:paraId="0770FAE1" w14:textId="1FD19F80" w:rsidR="00964005" w:rsidRDefault="00964005" w:rsidP="00964005">
      <w:pPr>
        <w:jc w:val="center"/>
      </w:pPr>
    </w:p>
    <w:p w14:paraId="357C63E4" w14:textId="749D32E4" w:rsidR="00964005" w:rsidRDefault="00707B30" w:rsidP="00C11064">
      <w:pPr>
        <w:ind w:right="-472"/>
      </w:pPr>
      <w:r w:rsidRPr="00707B30">
        <w:t xml:space="preserve">Aspire Retailers is a well-known </w:t>
      </w:r>
      <w:r w:rsidR="00E735CE">
        <w:t xml:space="preserve">home improvement </w:t>
      </w:r>
      <w:r w:rsidRPr="00707B30">
        <w:t xml:space="preserve">store that is on the verge of change. This is because the modern retail scene is always changing. </w:t>
      </w:r>
      <w:r w:rsidR="00B25F16" w:rsidRPr="00B25F16">
        <w:t>The pandemic has presented the industry with a number of new difficulties and possibilities, such as a unique move towards digital platforms and the critical need to adapt to evolving consumer behaviour. In addition, there has been a distinct shift towards digital platforms</w:t>
      </w:r>
      <w:r w:rsidRPr="00707B30">
        <w:t>.</w:t>
      </w:r>
      <w:r w:rsidR="00F64A2F">
        <w:fldChar w:fldCharType="begin"/>
      </w:r>
      <w:r w:rsidR="00F64A2F">
        <w:instrText xml:space="preserve"> ADDIN ZOTERO_ITEM CSL_CITATION {"citationID":"Yvc8YOgx","properties":{"formattedCitation":"[1]","plainCitation":"[1]","noteIndex":0},"citationItems":[{"id":275,"uris":["http://zotero.org/users/9750893/items/AJS4MJ2U"],"itemData":{"id":275,"type":"post-weblog","abstract":"2023 is set to be an important year for retail as the industry looks to address new challenges and shifting trends.","genre":"Training","language":"en","license":"eduMe","title":"5 Challenges Facing Retail in 2023","URL":"https://www.edume.com/blog/2023-retail-challenges","author":[{"literal":"Zac Francis"}],"accessed":{"date-parts":[["2023",7,22]]},"issued":{"date-parts":[["2023"]]}}}],"schema":"https://github.com/citation-style-language/schema/raw/master/csl-citation.json"} </w:instrText>
      </w:r>
      <w:r w:rsidR="00F64A2F">
        <w:fldChar w:fldCharType="separate"/>
      </w:r>
      <w:r w:rsidR="00F64A2F" w:rsidRPr="00F64A2F">
        <w:t>[1]</w:t>
      </w:r>
      <w:r w:rsidR="00F64A2F">
        <w:fldChar w:fldCharType="end"/>
      </w:r>
      <w:r w:rsidRPr="00707B30">
        <w:t xml:space="preserve"> </w:t>
      </w:r>
      <w:r w:rsidR="00AB1FDE" w:rsidRPr="00AB1FDE">
        <w:t>Despite the fact that Aspire Retailers focuses in more traditional operations, the firm is having difficulty adjusting to the new combination of physical and online sales. This is a big duty for the business, and in order to make purchasing easier and more enjoyable for customers, they must completely reassess their current processes.</w:t>
      </w:r>
    </w:p>
    <w:p w14:paraId="6EFBE623" w14:textId="226D8011" w:rsidR="00BD2D1C" w:rsidRDefault="00796047" w:rsidP="00BD2D1C">
      <w:pPr>
        <w:ind w:right="-472"/>
      </w:pPr>
      <w:r w:rsidRPr="00796047">
        <w:t xml:space="preserve">The retail industry is undergoing sped up change, which presents a number of technology challenges. Due to the development of hybrid methods, the use of augmented reality in product displays, the application of artificial intelligence in customised service, and the ever-increasing rate of mobile communication, retailers like Aspire have a lot on to do today. Aspire Retailers' current mission is to succeed in the contemporary, internet-based marketplace. </w:t>
      </w:r>
      <w:r w:rsidR="00BD2D1C" w:rsidRPr="00BD2D1C">
        <w:t>One of the underlying principles of the present digital revolution is the use of cloud computing, which we will continue on to later.</w:t>
      </w:r>
      <w:r w:rsidR="00CE60F9">
        <w:fldChar w:fldCharType="begin"/>
      </w:r>
      <w:r w:rsidR="00CE60F9">
        <w:instrText xml:space="preserve"> ADDIN ZOTERO_ITEM CSL_CITATION {"citationID":"IIiUXV5B","properties":{"formattedCitation":"[2]","plainCitation":"[2]","noteIndex":0},"citationItems":[{"id":274,"uris":["http://zotero.org/users/9750893/items/X2AJV8PA"],"itemData":{"id":274,"type":"document","language":"English","license":"Deloitte Development LLC","publisher":"Deloitte Development LLC","title":"2023 retail industry outlook","URL":"https://www2.deloitte.com/us/en/pages/consumer-business/articles/retail-distribution-industry-outlook.html","author":[{"literal":"Deloitte"}],"accessed":{"date-parts":[["2023",7,22]]},"issued":{"date-parts":[["2023"]]}}}],"schema":"https://github.com/citation-style-language/schema/raw/master/csl-citation.json"} </w:instrText>
      </w:r>
      <w:r w:rsidR="00CE60F9">
        <w:fldChar w:fldCharType="separate"/>
      </w:r>
      <w:r w:rsidR="00CE60F9" w:rsidRPr="00CE60F9">
        <w:t>[2]</w:t>
      </w:r>
      <w:r w:rsidR="00CE60F9">
        <w:fldChar w:fldCharType="end"/>
      </w:r>
    </w:p>
    <w:p w14:paraId="6237F233" w14:textId="6DF4F64E" w:rsidR="00E9508F" w:rsidRDefault="00E9508F" w:rsidP="00796047">
      <w:r w:rsidRPr="00E9508F">
        <w:t xml:space="preserve">Aspire Retailers is set to make the smart choice to relocate its operations to the cloud, where they can be transformed more flexible, scalable, and reliable. </w:t>
      </w:r>
      <w:r w:rsidR="00D95B18" w:rsidRPr="00D95B18">
        <w:t>This is due to current events and is an immediate result of them. Next, we'll look at how Aspire Retailers put Microsoft Azure's cloud computing resources to work for them</w:t>
      </w:r>
      <w:r w:rsidRPr="00E9508F">
        <w:t>. It presents the existing status of the company's technical infrastructure, assesses Azure's comprehensive range of solutions, such as load balancing, cost management, user account management, cloud administration, and disaster recovery, and analyses why a change is important.</w:t>
      </w:r>
      <w:r w:rsidR="00123A88">
        <w:fldChar w:fldCharType="begin"/>
      </w:r>
      <w:r w:rsidR="00123A88">
        <w:instrText xml:space="preserve"> ADDIN ZOTERO_ITEM CSL_CITATION {"citationID":"mQ0hKQhD","properties":{"formattedCitation":"[3]","plainCitation":"[3]","noteIndex":0},"citationItems":[{"id":277,"uris":["http://zotero.org/users/9750893/items/47XB8Q5M"],"itemData":{"id":277,"type":"webpage","abstract":"What is cloud computing: Learn how organizations use and benefit from cloud computing, and which types of cloud computing and cloud services are available.","language":"en-US","title":"What Is Cloud Computing? | Microsoft Azure","title-short":"What Is Cloud Computing?","URL":"https://azure.microsoft.com/en-us/resources/cloud-computing-dictionary/what-is-cloud-computing","accessed":{"date-parts":[["2023",7,22]]}}}],"schema":"https://github.com/citation-style-language/schema/raw/master/csl-citation.json"} </w:instrText>
      </w:r>
      <w:r w:rsidR="00123A88">
        <w:fldChar w:fldCharType="separate"/>
      </w:r>
      <w:r w:rsidR="00123A88" w:rsidRPr="00123A88">
        <w:t>[3]</w:t>
      </w:r>
      <w:r w:rsidR="00123A88">
        <w:fldChar w:fldCharType="end"/>
      </w:r>
    </w:p>
    <w:p w14:paraId="661FA654" w14:textId="08B35105" w:rsidR="001410E6" w:rsidRDefault="001410E6" w:rsidP="00796047">
      <w:r w:rsidRPr="001410E6">
        <w:t>During the course of this journey, we will examine the difficulties that the organisation is now facing, investigate alternative solutions, and explain the consequences and tactics that are truly usable. By doing so, we intend to provide a methodical understanding of the ideas behind cloud computing, explain how those concepts may be used to create flexible solutions, and assess the application of fundamental cloud design principles in regard to standards set by the industry.</w:t>
      </w:r>
    </w:p>
    <w:p w14:paraId="1D677505" w14:textId="77777777" w:rsidR="00E46F9F" w:rsidRPr="00E46F9F" w:rsidRDefault="00E46F9F" w:rsidP="00E46F9F"/>
    <w:p w14:paraId="337472B8" w14:textId="77777777" w:rsidR="00E46F9F" w:rsidRDefault="00E46F9F" w:rsidP="00E46F9F"/>
    <w:p w14:paraId="4371FA54" w14:textId="77777777" w:rsidR="003148E5" w:rsidRDefault="003148E5" w:rsidP="00E46F9F"/>
    <w:p w14:paraId="57F96665" w14:textId="77777777" w:rsidR="003148E5" w:rsidRDefault="003148E5" w:rsidP="00E46F9F"/>
    <w:p w14:paraId="6C8A4A45" w14:textId="77777777" w:rsidR="003148E5" w:rsidRDefault="003148E5" w:rsidP="00E46F9F"/>
    <w:p w14:paraId="142160FA" w14:textId="77777777" w:rsidR="00E10D29" w:rsidRDefault="00E10D29" w:rsidP="00E10D29"/>
    <w:p w14:paraId="2B90D9C0" w14:textId="43136140" w:rsidR="00BC5A57" w:rsidRPr="00DF1D79" w:rsidRDefault="00BC5A57" w:rsidP="00BC5A57">
      <w:pPr>
        <w:pStyle w:val="Heading1"/>
        <w:rPr>
          <w:b/>
          <w:bCs/>
        </w:rPr>
      </w:pPr>
      <w:bookmarkStart w:id="2" w:name="_Toc141097923"/>
      <w:r w:rsidRPr="00DF1D79">
        <w:rPr>
          <w:b/>
          <w:bCs/>
        </w:rPr>
        <w:lastRenderedPageBreak/>
        <w:t>Cloud Computing Concepts, Principle and Benefits</w:t>
      </w:r>
      <w:bookmarkEnd w:id="2"/>
    </w:p>
    <w:p w14:paraId="305332FB" w14:textId="77777777" w:rsidR="00BC5A57" w:rsidRPr="00E10D29" w:rsidRDefault="00BC5A57" w:rsidP="00E10D29"/>
    <w:p w14:paraId="15EC831C" w14:textId="77777777" w:rsidR="00DF1D79" w:rsidRDefault="00DF1D79" w:rsidP="00E10D29">
      <w:pPr>
        <w:tabs>
          <w:tab w:val="left" w:pos="1753"/>
        </w:tabs>
      </w:pPr>
    </w:p>
    <w:p w14:paraId="042E2E6B" w14:textId="72A3EDF3" w:rsidR="00E10D29" w:rsidRDefault="00896E52" w:rsidP="00E10D29">
      <w:pPr>
        <w:tabs>
          <w:tab w:val="left" w:pos="1753"/>
        </w:tabs>
      </w:pPr>
      <w:r>
        <w:t xml:space="preserve">Cloud computing </w:t>
      </w:r>
      <w:r w:rsidR="00D825D5">
        <w:t xml:space="preserve">is a relatively new paradigm in how people understand and utilise computer </w:t>
      </w:r>
      <w:r w:rsidR="001F5371">
        <w:t xml:space="preserve">tools. </w:t>
      </w:r>
      <w:r w:rsidR="00464083">
        <w:t>Its</w:t>
      </w:r>
      <w:r w:rsidR="001F5371">
        <w:t xml:space="preserve"> main purpose is to let people use shared IT resources</w:t>
      </w:r>
      <w:r w:rsidR="003E5760">
        <w:t xml:space="preserve">, both hardware and software, whenever </w:t>
      </w:r>
      <w:proofErr w:type="spellStart"/>
      <w:r w:rsidR="003E5760">
        <w:t>the</w:t>
      </w:r>
      <w:proofErr w:type="spellEnd"/>
      <w:r w:rsidR="003E5760">
        <w:t xml:space="preserve"> </w:t>
      </w:r>
      <w:proofErr w:type="spellStart"/>
      <w:r w:rsidR="003E5760">
        <w:t>are</w:t>
      </w:r>
      <w:proofErr w:type="spellEnd"/>
      <w:r w:rsidR="003E5760">
        <w:t xml:space="preserve"> </w:t>
      </w:r>
      <w:r w:rsidR="00D31C37">
        <w:t xml:space="preserve">need over the internet. Concepts such as Virtualisation, </w:t>
      </w:r>
      <w:r w:rsidR="0053265E">
        <w:t>Infrastructure as a Service (IaaS), Software as a Service (SaaS)</w:t>
      </w:r>
      <w:r w:rsidR="00F52068">
        <w:t xml:space="preserve">, and Platform as a Service are renowned </w:t>
      </w:r>
      <w:r w:rsidR="00EF5D01">
        <w:t xml:space="preserve">as Cloud Computing </w:t>
      </w:r>
      <w:r w:rsidR="00FA2972">
        <w:t xml:space="preserve">core </w:t>
      </w:r>
      <w:r w:rsidR="00464083">
        <w:t>provisions.</w:t>
      </w:r>
      <w:r w:rsidR="004C4019">
        <w:fldChar w:fldCharType="begin"/>
      </w:r>
      <w:r w:rsidR="004C4019">
        <w:instrText xml:space="preserve"> ADDIN ZOTERO_ITEM CSL_CITATION {"citationID":"5XBM740M","properties":{"formattedCitation":"[4]","plainCitation":"[4]","noteIndex":0},"citationItems":[{"id":279,"uris":["http://zotero.org/users/9750893/items/HHHWMFGL"],"itemData":{"id":279,"type":"webpage","abstract":"PaaS, IaaS, SaaS, and CaaS are all different models of cloud computing, each with their own unique qualities and uses that make them different.","container-title":"Google Cloud","language":"en","title":"PaaS vs IaaS vs SaaS: What's the difference?","title-short":"PaaS vs IaaS vs SaaS","URL":"https://cloud.google.com/learn/paas-vs-iaas-vs-saas","accessed":{"date-parts":[["2023",7,22]]}}}],"schema":"https://github.com/citation-style-language/schema/raw/master/csl-citation.json"} </w:instrText>
      </w:r>
      <w:r w:rsidR="004C4019">
        <w:fldChar w:fldCharType="separate"/>
      </w:r>
      <w:r w:rsidR="004C4019" w:rsidRPr="004C4019">
        <w:t>[4]</w:t>
      </w:r>
      <w:r w:rsidR="004C4019">
        <w:fldChar w:fldCharType="end"/>
      </w:r>
      <w:r w:rsidR="00E10D29">
        <w:tab/>
      </w:r>
    </w:p>
    <w:p w14:paraId="5CB09DA4" w14:textId="441D0C1B" w:rsidR="00E7095F" w:rsidRDefault="00783CD4" w:rsidP="00E7095F">
      <w:r>
        <w:t xml:space="preserve">As opposed to </w:t>
      </w:r>
      <w:r w:rsidR="00E85744">
        <w:t>the</w:t>
      </w:r>
      <w:r>
        <w:t xml:space="preserve"> physical environment</w:t>
      </w:r>
      <w:r w:rsidR="00E85744">
        <w:t>,</w:t>
      </w:r>
      <w:r>
        <w:t xml:space="preserve"> the method of virtualisation allows </w:t>
      </w:r>
      <w:r w:rsidR="00914250">
        <w:t>for creating a virtual on</w:t>
      </w:r>
      <w:r w:rsidR="00E85744">
        <w:t>e,</w:t>
      </w:r>
      <w:r w:rsidR="00914250">
        <w:t xml:space="preserve"> hence</w:t>
      </w:r>
      <w:r w:rsidR="00E85744">
        <w:t>,</w:t>
      </w:r>
      <w:r w:rsidR="00914250">
        <w:t xml:space="preserve"> </w:t>
      </w:r>
      <w:r w:rsidR="00EE12EE">
        <w:t xml:space="preserve">the abstraction layer created </w:t>
      </w:r>
      <w:r w:rsidR="00DF6824">
        <w:t xml:space="preserve">via this method separates </w:t>
      </w:r>
      <w:r w:rsidR="001A0967">
        <w:t xml:space="preserve">virtual machines in a way that they “think” that they are the only </w:t>
      </w:r>
      <w:r w:rsidR="00E85744">
        <w:t>operating system (or even single application</w:t>
      </w:r>
      <w:r w:rsidR="009C131E">
        <w:t>), being hosted on</w:t>
      </w:r>
      <w:r w:rsidR="00E85744">
        <w:t xml:space="preserve"> a particular hardware</w:t>
      </w:r>
      <w:r w:rsidR="00E7095F" w:rsidRPr="00E7095F">
        <w:t xml:space="preserve">. </w:t>
      </w:r>
      <w:r w:rsidR="00E421C4" w:rsidRPr="00E421C4">
        <w:t>The term "virtualization" encompasses various system components, including equipment designs, operating systems, storage systems, and network resources, among others. The concurrent access to shared physical resources is an essential attribute that makes it a crucial element within the expanding field of cloud computing.</w:t>
      </w:r>
    </w:p>
    <w:p w14:paraId="77FE3D49" w14:textId="1958576C" w:rsidR="00E41323" w:rsidRDefault="00971E99" w:rsidP="00E41323">
      <w:r>
        <w:t xml:space="preserve">IaaS </w:t>
      </w:r>
      <w:r w:rsidR="00A1128F">
        <w:t xml:space="preserve">purpose is to provide users with on-demand access to </w:t>
      </w:r>
      <w:r w:rsidR="005548F7">
        <w:t xml:space="preserve">virtualised essential infrastructure such as </w:t>
      </w:r>
      <w:r w:rsidR="00F96695">
        <w:t>networks, servers and storage</w:t>
      </w:r>
      <w:r w:rsidR="00F96695">
        <w:fldChar w:fldCharType="begin"/>
      </w:r>
      <w:r w:rsidR="00F96695">
        <w:instrText xml:space="preserve"> ADDIN ZOTERO_ITEM CSL_CITATION {"citationID":"ixrrAqXL","properties":{"formattedCitation":"[5]","plainCitation":"[5]","noteIndex":0},"citationItems":[{"id":281,"uris":["http://zotero.org/users/9750893/items/M7REJ9T2"],"itemData":{"id":281,"type":"webpage","abstract":"Understand the IaaS, PaaS and SaaS cloud service models and their benefits.","language":"en-us","title":"IaaS vs. PaaS vs. SaaS | IBM","URL":"https://www.ibm.com/topics/iaas-paas-saas","accessed":{"date-parts":[["2023",7,22]]}}}],"schema":"https://github.com/citation-style-language/schema/raw/master/csl-citation.json"} </w:instrText>
      </w:r>
      <w:r w:rsidR="00F96695">
        <w:fldChar w:fldCharType="separate"/>
      </w:r>
      <w:r w:rsidR="00F96695" w:rsidRPr="00F96695">
        <w:t>[5]</w:t>
      </w:r>
      <w:r w:rsidR="00F96695">
        <w:fldChar w:fldCharType="end"/>
      </w:r>
      <w:r w:rsidR="00DF4308" w:rsidRPr="00DF4308">
        <w:t xml:space="preserve">. </w:t>
      </w:r>
      <w:r w:rsidR="00606788">
        <w:t xml:space="preserve">This Cloud Computing </w:t>
      </w:r>
      <w:r w:rsidR="00EE5CF4">
        <w:t>service grants users with the grea</w:t>
      </w:r>
      <w:r w:rsidR="002F31C3">
        <w:t xml:space="preserve">test control over their virtualised environment and allows them to manipulate and manage </w:t>
      </w:r>
      <w:r w:rsidR="002D0ED6">
        <w:t>the operating systems, applications and data</w:t>
      </w:r>
      <w:r w:rsidR="00DF4308" w:rsidRPr="00DF4308">
        <w:t xml:space="preserve">. </w:t>
      </w:r>
      <w:r w:rsidR="00F81BEA">
        <w:t xml:space="preserve">The analogy with a rented house where the landlord is responsible for </w:t>
      </w:r>
      <w:r w:rsidR="00124DB1">
        <w:t xml:space="preserve">structural issue and their maintenance while the rentier </w:t>
      </w:r>
      <w:r w:rsidR="00D24AE1">
        <w:t xml:space="preserve">is supposed to manage and maintain the interior gives an idea what is the level of </w:t>
      </w:r>
      <w:r w:rsidR="006D0F12">
        <w:t>control quite accurately</w:t>
      </w:r>
      <w:r w:rsidR="00753942" w:rsidRPr="00DF4308">
        <w:t>.</w:t>
      </w:r>
      <w:r w:rsidR="00AA6F7B">
        <w:fldChar w:fldCharType="begin"/>
      </w:r>
      <w:r w:rsidR="00AA6F7B">
        <w:instrText xml:space="preserve"> ADDIN ZOTERO_ITEM CSL_CITATION {"citationID":"VbAnAXrE","properties":{"formattedCitation":"[6]","plainCitation":"[6]","noteIndex":0},"citationItems":[{"id":73,"uris":["http://zotero.org/users/9750893/items/PH25XQ96"],"itemData":{"id":73,"type":"book","call-number":"800-998-9938","edition":"First","event-place":"United States of America","ISBN":"978-1-4919-2435-8","language":"English","number-of-pages":"336","publisher":"O'Reilly Media, Inc.","publisher-place":"United States of America","title":"Infrastructure as Code: Managing Servers in the Cloud","title-short":"Infrastructure as Code","URL":"http://oreilly.com/safari","author":[{"family":"Morris","given":"Kief"}],"issued":{"date-parts":[["2016",6,7]]}}}],"schema":"https://github.com/citation-style-language/schema/raw/master/csl-citation.json"} </w:instrText>
      </w:r>
      <w:r w:rsidR="00AA6F7B">
        <w:fldChar w:fldCharType="separate"/>
      </w:r>
      <w:r w:rsidR="00AA6F7B" w:rsidRPr="00AA6F7B">
        <w:t>[6]</w:t>
      </w:r>
      <w:r w:rsidR="00AA6F7B">
        <w:fldChar w:fldCharType="end"/>
      </w:r>
    </w:p>
    <w:p w14:paraId="5DE853FF" w14:textId="522852F4" w:rsidR="003A32C6" w:rsidRDefault="007D06A8" w:rsidP="00E41323">
      <w:r>
        <w:rPr>
          <w:rStyle w:val="Strong"/>
          <w:b w:val="0"/>
          <w:bCs w:val="0"/>
        </w:rPr>
        <w:t xml:space="preserve">The model of PaaS </w:t>
      </w:r>
      <w:r w:rsidR="00AC058D">
        <w:rPr>
          <w:rStyle w:val="Strong"/>
          <w:b w:val="0"/>
          <w:bCs w:val="0"/>
        </w:rPr>
        <w:t xml:space="preserve">provides another level of abstraction over the hardware </w:t>
      </w:r>
      <w:r w:rsidR="00975200">
        <w:rPr>
          <w:rStyle w:val="Strong"/>
          <w:b w:val="0"/>
          <w:bCs w:val="0"/>
        </w:rPr>
        <w:t xml:space="preserve">going up and </w:t>
      </w:r>
      <w:r w:rsidR="00797CC1">
        <w:rPr>
          <w:rStyle w:val="Strong"/>
          <w:b w:val="0"/>
          <w:bCs w:val="0"/>
        </w:rPr>
        <w:t>decreasing the level of control granted to the user</w:t>
      </w:r>
      <w:r w:rsidR="00AE66CA">
        <w:rPr>
          <w:rStyle w:val="Strong"/>
          <w:b w:val="0"/>
          <w:bCs w:val="0"/>
        </w:rPr>
        <w:t>s</w:t>
      </w:r>
      <w:r w:rsidR="00797CC1">
        <w:rPr>
          <w:rStyle w:val="Strong"/>
          <w:b w:val="0"/>
          <w:bCs w:val="0"/>
        </w:rPr>
        <w:t xml:space="preserve"> but giving them </w:t>
      </w:r>
      <w:r w:rsidR="00251E62">
        <w:rPr>
          <w:rStyle w:val="Strong"/>
          <w:b w:val="0"/>
          <w:bCs w:val="0"/>
        </w:rPr>
        <w:t xml:space="preserve">the freedom of focusing only on the application development while the platform for it is provisioned by the Cloud </w:t>
      </w:r>
      <w:r w:rsidR="00DF1972">
        <w:rPr>
          <w:rStyle w:val="Strong"/>
          <w:b w:val="0"/>
          <w:bCs w:val="0"/>
        </w:rPr>
        <w:t>Service Provider</w:t>
      </w:r>
      <w:r>
        <w:t xml:space="preserve">. </w:t>
      </w:r>
      <w:r w:rsidR="001359CF" w:rsidRPr="001359CF">
        <w:t>Platform as a Service (PaaS) can be compared to the act of renting a fully furnished flat that includes all necessary appliances and furnishings. End-users are freed from concerns regarding the underlying infrastructure, enabling them to concentrate on the development, testing, and deployment of their applications.</w:t>
      </w:r>
      <w:r w:rsidR="00B22B0A">
        <w:fldChar w:fldCharType="begin"/>
      </w:r>
      <w:r w:rsidR="00B22B0A">
        <w:instrText xml:space="preserve"> ADDIN ZOTERO_ITEM CSL_CITATION {"citationID":"89bzMeC2","properties":{"formattedCitation":"[4]","plainCitation":"[4]","noteIndex":0},"citationItems":[{"id":279,"uris":["http://zotero.org/users/9750893/items/HHHWMFGL"],"itemData":{"id":279,"type":"webpage","abstract":"PaaS, IaaS, SaaS, and CaaS are all different models of cloud computing, each with their own unique qualities and uses that make them different.","container-title":"Google Cloud","language":"en","title":"PaaS vs IaaS vs SaaS: What's the difference?","title-short":"PaaS vs IaaS vs SaaS","URL":"https://cloud.google.com/learn/paas-vs-iaas-vs-saas","accessed":{"date-parts":[["2023",7,22]]}}}],"schema":"https://github.com/citation-style-language/schema/raw/master/csl-citation.json"} </w:instrText>
      </w:r>
      <w:r w:rsidR="00B22B0A">
        <w:fldChar w:fldCharType="separate"/>
      </w:r>
      <w:r w:rsidR="00B22B0A" w:rsidRPr="00B22B0A">
        <w:t>[4]</w:t>
      </w:r>
      <w:r w:rsidR="00B22B0A">
        <w:fldChar w:fldCharType="end"/>
      </w:r>
    </w:p>
    <w:p w14:paraId="24025533" w14:textId="248BF4DE" w:rsidR="00B605CF" w:rsidRDefault="00B605CF" w:rsidP="00E41323">
      <w:r w:rsidRPr="00B605CF">
        <w:t xml:space="preserve">By hosting applications and delivering them to consumers via the Internet, software as a service (SaaS) is a method of distributing </w:t>
      </w:r>
      <w:r>
        <w:t>applications</w:t>
      </w:r>
      <w:r w:rsidRPr="00B605CF">
        <w:t xml:space="preserve">. All aspects of the infrastructure are managed and maintained by the service provider. Everything from the </w:t>
      </w:r>
      <w:r>
        <w:t>software</w:t>
      </w:r>
      <w:r w:rsidRPr="00B605CF">
        <w:t xml:space="preserve"> itself to the server it runs on to the hardware it runs on to the data it stores and the network connection it maintains are all part of the software stack. SaaS, or "software as a service," refers to the delivery of software applications over the cloud. Comparable to a hotel room, complete with all the comforts of home. There is no need to </w:t>
      </w:r>
      <w:r>
        <w:t>think</w:t>
      </w:r>
      <w:r w:rsidRPr="00B605CF">
        <w:t xml:space="preserve"> about repairs, </w:t>
      </w:r>
      <w:r>
        <w:t>cleaning</w:t>
      </w:r>
      <w:r w:rsidRPr="00B605CF">
        <w:t>, or finding assistance.</w:t>
      </w:r>
      <w:r w:rsidR="007C175E">
        <w:fldChar w:fldCharType="begin"/>
      </w:r>
      <w:r w:rsidR="007C175E">
        <w:instrText xml:space="preserve"> ADDIN ZOTERO_ITEM CSL_CITATION {"citationID":"KVKmS8aO","properties":{"formattedCitation":"[4]","plainCitation":"[4]","noteIndex":0},"citationItems":[{"id":279,"uris":["http://zotero.org/users/9750893/items/HHHWMFGL"],"itemData":{"id":279,"type":"webpage","abstract":"PaaS, IaaS, SaaS, and CaaS are all different models of cloud computing, each with their own unique qualities and uses that make them different.","container-title":"Google Cloud","language":"en","title":"PaaS vs IaaS vs SaaS: What's the difference?","title-short":"PaaS vs IaaS vs SaaS","URL":"https://cloud.google.com/learn/paas-vs-iaas-vs-saas","accessed":{"date-parts":[["2023",7,22]]}}}],"schema":"https://github.com/citation-style-language/schema/raw/master/csl-citation.json"} </w:instrText>
      </w:r>
      <w:r w:rsidR="007C175E">
        <w:fldChar w:fldCharType="separate"/>
      </w:r>
      <w:r w:rsidR="007C175E" w:rsidRPr="007C175E">
        <w:t>[4]</w:t>
      </w:r>
      <w:r w:rsidR="007C175E">
        <w:fldChar w:fldCharType="end"/>
      </w:r>
    </w:p>
    <w:p w14:paraId="069CDB89" w14:textId="5751B6A0" w:rsidR="00D54F11" w:rsidRDefault="003014A2" w:rsidP="00D54F11">
      <w:r>
        <w:t xml:space="preserve">The shared responsibility model is also </w:t>
      </w:r>
      <w:r w:rsidR="001B4DE7">
        <w:t xml:space="preserve">an important concept </w:t>
      </w:r>
      <w:r w:rsidR="00B239AA">
        <w:t xml:space="preserve">that determines the level of </w:t>
      </w:r>
      <w:r w:rsidR="00116E53">
        <w:t>resource management</w:t>
      </w:r>
      <w:r w:rsidR="00B239AA">
        <w:t xml:space="preserve"> </w:t>
      </w:r>
      <w:r w:rsidR="00116E53">
        <w:t xml:space="preserve"> the</w:t>
      </w:r>
      <w:r w:rsidR="009F11D6">
        <w:t xml:space="preserve"> users and respectively service providers</w:t>
      </w:r>
      <w:r w:rsidR="00116E53">
        <w:t xml:space="preserve"> are responsible for.</w:t>
      </w:r>
      <w:r w:rsidR="009F11D6">
        <w:t xml:space="preserve"> </w:t>
      </w:r>
      <w:r w:rsidR="00116E53">
        <w:t>B</w:t>
      </w:r>
      <w:r w:rsidR="009F11D6">
        <w:t>ased on the cloud computing model that is currently used, namely SaaS, PaaS or IaaS</w:t>
      </w:r>
      <w:r w:rsidR="00116E53">
        <w:t xml:space="preserve">, </w:t>
      </w:r>
      <w:r w:rsidR="00DD3FA3">
        <w:t>these responsibilities will differ f</w:t>
      </w:r>
      <w:r w:rsidR="000C159E">
        <w:t xml:space="preserve">or both </w:t>
      </w:r>
      <w:r w:rsidR="007A5A3F">
        <w:t xml:space="preserve">customers and CSP (Cloud Service Providers) </w:t>
      </w:r>
      <w:r w:rsidR="00135DD1">
        <w:t>raging</w:t>
      </w:r>
      <w:r w:rsidR="00D856E6">
        <w:t xml:space="preserve"> from </w:t>
      </w:r>
      <w:r w:rsidR="00A039E3">
        <w:t xml:space="preserve">hardware management, operating systems, middleware, </w:t>
      </w:r>
      <w:r w:rsidR="00135DD1">
        <w:t>runtime, data and applications.</w:t>
      </w:r>
    </w:p>
    <w:p w14:paraId="1FF23A66" w14:textId="09FA6024" w:rsidR="00526C5E" w:rsidRDefault="00526C5E" w:rsidP="00526C5E">
      <w:r>
        <w:lastRenderedPageBreak/>
        <w:t xml:space="preserve">The aforementioned service types could be provisioned </w:t>
      </w:r>
      <w:r w:rsidR="00354675">
        <w:t>to the end customers via three main deployment models.</w:t>
      </w:r>
    </w:p>
    <w:p w14:paraId="2A6D690B" w14:textId="3CE20492" w:rsidR="00492ADC" w:rsidRDefault="00492ADC" w:rsidP="00526C5E">
      <w:r>
        <w:t xml:space="preserve">The most common and wide-spread model currently is the Public Cloud. It is accessible </w:t>
      </w:r>
      <w:r w:rsidR="00893D25">
        <w:t xml:space="preserve">by the </w:t>
      </w:r>
      <w:r w:rsidR="00744D24">
        <w:t>all-internet</w:t>
      </w:r>
      <w:r w:rsidR="00893D25">
        <w:t xml:space="preserve"> use</w:t>
      </w:r>
      <w:r w:rsidR="004F6F7F">
        <w:t>rs</w:t>
      </w:r>
      <w:r w:rsidR="00236965">
        <w:t xml:space="preserve"> </w:t>
      </w:r>
      <w:r w:rsidR="00B83198">
        <w:t>against</w:t>
      </w:r>
      <w:r w:rsidR="00236965">
        <w:t xml:space="preserve"> paid</w:t>
      </w:r>
      <w:r w:rsidR="00182507">
        <w:t xml:space="preserve"> </w:t>
      </w:r>
      <w:r w:rsidR="008514C9">
        <w:t>subscription and</w:t>
      </w:r>
      <w:r w:rsidR="004F6F7F">
        <w:t xml:space="preserve">  hosts </w:t>
      </w:r>
      <w:r w:rsidR="00E54110">
        <w:t xml:space="preserve">a wide range of information technology services </w:t>
      </w:r>
      <w:r w:rsidR="003A29E6">
        <w:t xml:space="preserve">and resources. </w:t>
      </w:r>
      <w:r w:rsidR="00236965">
        <w:t xml:space="preserve">These resources are </w:t>
      </w:r>
      <w:r w:rsidR="00744D24">
        <w:t xml:space="preserve">owned usually by third-party </w:t>
      </w:r>
      <w:r w:rsidR="00B83198">
        <w:t xml:space="preserve">CSP </w:t>
      </w:r>
      <w:r w:rsidR="00E20F22">
        <w:t>and provisioned over the internet.</w:t>
      </w:r>
      <w:r w:rsidR="00BD373A">
        <w:t xml:space="preserve"> The biggest players on the market are Amazon AWS, Google Cloud, and Microsoft Azure.</w:t>
      </w:r>
    </w:p>
    <w:p w14:paraId="73BF99D6" w14:textId="7A4FEC78" w:rsidR="002B635A" w:rsidRDefault="002B635A" w:rsidP="00526C5E">
      <w:r>
        <w:t xml:space="preserve">On the other hand, private cloud </w:t>
      </w:r>
      <w:r w:rsidR="00FA5080">
        <w:t xml:space="preserve">provides IT resources and services to a single </w:t>
      </w:r>
      <w:r w:rsidR="00DD0301">
        <w:t xml:space="preserve">organisation and could be </w:t>
      </w:r>
      <w:r w:rsidR="00C66FCF">
        <w:t xml:space="preserve">again hosted by a third-party provider or get accommodated </w:t>
      </w:r>
      <w:r w:rsidR="004C525B">
        <w:t>at a private organisation’s site.</w:t>
      </w:r>
    </w:p>
    <w:p w14:paraId="2A40DA97" w14:textId="4E96D07D" w:rsidR="004C525B" w:rsidRDefault="004C525B" w:rsidP="00526C5E">
      <w:r>
        <w:t xml:space="preserve">The hybrid cloud is the mixture </w:t>
      </w:r>
      <w:r w:rsidR="00854585">
        <w:t xml:space="preserve">between aforementioned two and allows data and applications to be shared between </w:t>
      </w:r>
      <w:r w:rsidR="00C935E5">
        <w:t>CSP and corporate user.</w:t>
      </w:r>
      <w:r w:rsidR="00F4143A">
        <w:fldChar w:fldCharType="begin"/>
      </w:r>
      <w:r w:rsidR="00F4143A">
        <w:instrText xml:space="preserve"> ADDIN ZOTERO_ITEM CSL_CITATION {"citationID":"ouUrWuNU","properties":{"formattedCitation":"[3]","plainCitation":"[3]","noteIndex":0},"citationItems":[{"id":277,"uris":["http://zotero.org/users/9750893/items/47XB8Q5M"],"itemData":{"id":277,"type":"webpage","abstract":"What is cloud computing: Learn how organizations use and benefit from cloud computing, and which types of cloud computing and cloud services are available.","language":"en-US","title":"What Is Cloud Computing? | Microsoft Azure","title-short":"What Is Cloud Computing?","URL":"https://azure.microsoft.com/en-us/resources/cloud-computing-dictionary/what-is-cloud-computing","accessed":{"date-parts":[["2023",7,22]]}}}],"schema":"https://github.com/citation-style-language/schema/raw/master/csl-citation.json"} </w:instrText>
      </w:r>
      <w:r w:rsidR="00F4143A">
        <w:fldChar w:fldCharType="separate"/>
      </w:r>
      <w:r w:rsidR="00F4143A" w:rsidRPr="00F4143A">
        <w:t>[3]</w:t>
      </w:r>
      <w:r w:rsidR="00F4143A">
        <w:fldChar w:fldCharType="end"/>
      </w:r>
    </w:p>
    <w:p w14:paraId="4F509AB4" w14:textId="77777777" w:rsidR="00842416" w:rsidRDefault="00842416" w:rsidP="00842416"/>
    <w:p w14:paraId="13948F2C" w14:textId="7423845D" w:rsidR="00842416" w:rsidRDefault="00842416" w:rsidP="00842416">
      <w:r>
        <w:t xml:space="preserve">So far, we discussed some of the key concepts characterising the Cloud Computing domain and </w:t>
      </w:r>
      <w:r w:rsidR="004A74C9">
        <w:t>described the core services and delivery methods to the customers.</w:t>
      </w:r>
    </w:p>
    <w:p w14:paraId="5767971B" w14:textId="70627C20" w:rsidR="004A74C9" w:rsidRDefault="00365A96" w:rsidP="00842416">
      <w:r>
        <w:t xml:space="preserve">With the increasing significance of  cloud computing </w:t>
      </w:r>
      <w:r w:rsidR="008E3FA4">
        <w:t>in the tech skyline</w:t>
      </w:r>
      <w:r w:rsidR="00582935">
        <w:t xml:space="preserve">, the </w:t>
      </w:r>
      <w:r w:rsidR="00F57C1E">
        <w:t xml:space="preserve">set of </w:t>
      </w:r>
      <w:r w:rsidR="00582935">
        <w:t xml:space="preserve">benefits that </w:t>
      </w:r>
      <w:r w:rsidR="00465E77">
        <w:t xml:space="preserve">this dominant </w:t>
      </w:r>
      <w:r w:rsidR="00F57C1E">
        <w:t xml:space="preserve">resource means </w:t>
      </w:r>
      <w:r w:rsidR="00DC7083">
        <w:t xml:space="preserve">on the market seems to become undisputed. </w:t>
      </w:r>
      <w:r w:rsidR="008F0ABF">
        <w:t xml:space="preserve">Every fast-growing company that needs quick deployment of its IT resources undoubtedly need to consider </w:t>
      </w:r>
      <w:r w:rsidR="0006156F">
        <w:t>migrating its core IT assets to the cloud.</w:t>
      </w:r>
      <w:r w:rsidR="00AC49D0">
        <w:t xml:space="preserve"> The scalability, elasticity and load balancing </w:t>
      </w:r>
      <w:r w:rsidR="00386946">
        <w:t xml:space="preserve">offered </w:t>
      </w:r>
      <w:r w:rsidR="00AC49D0">
        <w:t xml:space="preserve">by </w:t>
      </w:r>
      <w:r w:rsidR="00386946">
        <w:t xml:space="preserve">the </w:t>
      </w:r>
      <w:r w:rsidR="00AC49D0">
        <w:t xml:space="preserve">Cloud Service Providers </w:t>
      </w:r>
      <w:r w:rsidR="00C607C1">
        <w:t xml:space="preserve">are powerful engine </w:t>
      </w:r>
      <w:r w:rsidR="00386946">
        <w:t>for</w:t>
      </w:r>
      <w:r w:rsidR="00C607C1">
        <w:t xml:space="preserve"> </w:t>
      </w:r>
      <w:r w:rsidR="00CB5015">
        <w:t xml:space="preserve">every </w:t>
      </w:r>
      <w:r w:rsidR="008D574C">
        <w:t xml:space="preserve">business model that want to keep up with the </w:t>
      </w:r>
      <w:r w:rsidR="0051523F">
        <w:t>biggest players on the e-commerce market.</w:t>
      </w:r>
    </w:p>
    <w:p w14:paraId="20E5E9E2" w14:textId="279CAA1F" w:rsidR="002A3251" w:rsidRDefault="005F444A" w:rsidP="00842416">
      <w:pPr>
        <w:rPr>
          <w:lang w:val="bg-BG"/>
        </w:rPr>
      </w:pPr>
      <w:r w:rsidRPr="005F444A">
        <w:rPr>
          <w:lang w:val="bg-BG"/>
        </w:rPr>
        <w:t xml:space="preserve">Cloud load balancing refers to the systematic distribution of workload and computing resources within a cloud environment, typically managed by a service provider. This distribution aims to ensure that cloud applications operate with improved efficiency and reliability. </w:t>
      </w:r>
      <w:r>
        <w:rPr>
          <w:lang w:val="bg-BG"/>
        </w:rPr>
        <w:fldChar w:fldCharType="begin"/>
      </w:r>
      <w:r>
        <w:rPr>
          <w:lang w:val="bg-BG"/>
        </w:rPr>
        <w:instrText xml:space="preserve"> ADDIN ZOTERO_ITEM CSL_CITATION {"citationID":"XaInRvo8","properties":{"formattedCitation":"[7]","plainCitation":"[7]","noteIndex":0},"citationItems":[{"id":285,"uris":["http://zotero.org/users/9750893/items/DRB9PYHM"],"itemData":{"id":285,"type":"webpage","abstract":"Learn how load balancing can help you scale your cloud environment, improve uptime, &amp; reduce costs. Check out the definition, features,&amp; benefits and more.","container-title":"Middleware","language":"en","title":"Maximizing Cloud Performance: The Importance of Load Balancing","title-short":"Maximizing Cloud Performance","URL":"https://middleware.io/blog/cloud-load-balancing/","accessed":{"date-parts":[["2023",7,22]]}}}],"schema":"https://github.com/citation-style-language/schema/raw/master/csl-citation.json"} </w:instrText>
      </w:r>
      <w:r>
        <w:rPr>
          <w:lang w:val="bg-BG"/>
        </w:rPr>
        <w:fldChar w:fldCharType="separate"/>
      </w:r>
      <w:r w:rsidRPr="005F444A">
        <w:t>[7]</w:t>
      </w:r>
      <w:r>
        <w:rPr>
          <w:lang w:val="bg-BG"/>
        </w:rPr>
        <w:fldChar w:fldCharType="end"/>
      </w:r>
    </w:p>
    <w:p w14:paraId="76B29C94" w14:textId="11C15C3A" w:rsidR="00D323F4" w:rsidRDefault="00D323F4" w:rsidP="00D323F4">
      <w:r>
        <w:t xml:space="preserve">Companies like Aspire Retailers </w:t>
      </w:r>
      <w:r w:rsidR="009F7423">
        <w:t>that need to expand the</w:t>
      </w:r>
      <w:r w:rsidR="00E748AA">
        <w:t>ir</w:t>
      </w:r>
      <w:r w:rsidR="009F7423">
        <w:t xml:space="preserve"> online services </w:t>
      </w:r>
      <w:r w:rsidR="000A126C">
        <w:t xml:space="preserve">in the </w:t>
      </w:r>
      <w:r w:rsidR="006A179E">
        <w:t xml:space="preserve">digital retail sector characterised with </w:t>
      </w:r>
      <w:r w:rsidR="00670CC4">
        <w:t xml:space="preserve">ever growing </w:t>
      </w:r>
      <w:r w:rsidR="00E748AA">
        <w:t>intricacy</w:t>
      </w:r>
      <w:r w:rsidR="00846A86">
        <w:t>, be</w:t>
      </w:r>
      <w:r w:rsidR="002D0A83">
        <w:t>ne</w:t>
      </w:r>
      <w:r w:rsidR="00846A86">
        <w:t xml:space="preserve">fit from hosting their </w:t>
      </w:r>
      <w:r w:rsidR="00D9032C">
        <w:t>digital resources on the cloud inevitably.</w:t>
      </w:r>
      <w:r w:rsidR="00262C0B">
        <w:t xml:space="preserve"> Load balancing plays a big role in shortening response times </w:t>
      </w:r>
      <w:r w:rsidR="00975BBF">
        <w:t xml:space="preserve">and making software applications more </w:t>
      </w:r>
      <w:r w:rsidR="00DF7822">
        <w:t>resilient and reliable.</w:t>
      </w:r>
      <w:r w:rsidR="00674FCF">
        <w:fldChar w:fldCharType="begin"/>
      </w:r>
      <w:r w:rsidR="00674FCF">
        <w:instrText xml:space="preserve"> ADDIN ZOTERO_ITEM CSL_CITATION {"citationID":"1Ke8AiSe","properties":{"formattedCitation":"[7]","plainCitation":"[7]","noteIndex":0},"citationItems":[{"id":285,"uris":["http://zotero.org/users/9750893/items/DRB9PYHM"],"itemData":{"id":285,"type":"webpage","abstract":"Learn how load balancing can help you scale your cloud environment, improve uptime, &amp; reduce costs. Check out the definition, features,&amp; benefits and more.","container-title":"Middleware","language":"en","title":"Maximizing Cloud Performance: The Importance of Load Balancing","title-short":"Maximizing Cloud Performance","URL":"https://middleware.io/blog/cloud-load-balancing/","accessed":{"date-parts":[["2023",7,22]]}}}],"schema":"https://github.com/citation-style-language/schema/raw/master/csl-citation.json"} </w:instrText>
      </w:r>
      <w:r w:rsidR="00674FCF">
        <w:fldChar w:fldCharType="separate"/>
      </w:r>
      <w:r w:rsidR="00674FCF" w:rsidRPr="00674FCF">
        <w:t>[7]</w:t>
      </w:r>
      <w:r w:rsidR="00674FCF">
        <w:fldChar w:fldCharType="end"/>
      </w:r>
    </w:p>
    <w:p w14:paraId="74347FC3" w14:textId="3E6C5FCF" w:rsidR="00674FCF" w:rsidRDefault="00674FCF" w:rsidP="00674FCF">
      <w:r>
        <w:t>While the traditional load balancing requires proprie</w:t>
      </w:r>
      <w:r w:rsidR="003B796C">
        <w:t xml:space="preserve">tary hardware, placed at a private company’s data centre and a team </w:t>
      </w:r>
      <w:r w:rsidR="00C73250">
        <w:t xml:space="preserve">for implementation, maintenance and </w:t>
      </w:r>
      <w:r w:rsidR="002215D8">
        <w:t xml:space="preserve">management, the cloud providers </w:t>
      </w:r>
      <w:r w:rsidR="000A0E6F">
        <w:t>deploy</w:t>
      </w:r>
      <w:r w:rsidR="002215D8">
        <w:t xml:space="preserve"> easily this service </w:t>
      </w:r>
      <w:r w:rsidR="000A0E6F">
        <w:t>in a timely manner with a great reliability and cost reduction for their customers. Cloud</w:t>
      </w:r>
      <w:r w:rsidR="001F205B">
        <w:t xml:space="preserve"> load balancing improves tremendously against </w:t>
      </w:r>
      <w:r w:rsidR="000F6F12">
        <w:t>its</w:t>
      </w:r>
      <w:r w:rsidR="001F205B">
        <w:t xml:space="preserve"> </w:t>
      </w:r>
      <w:r w:rsidR="001521D1">
        <w:t>predecessor (hardware load balancing) model.</w:t>
      </w:r>
      <w:r w:rsidR="009A68A3">
        <w:t xml:space="preserve"> </w:t>
      </w:r>
      <w:r w:rsidR="009A68A3">
        <w:fldChar w:fldCharType="begin"/>
      </w:r>
      <w:r w:rsidR="009A68A3">
        <w:instrText xml:space="preserve"> ADDIN ZOTERO_ITEM CSL_CITATION {"citationID":"6Bs8STBE","properties":{"formattedCitation":"[7]","plainCitation":"[7]","noteIndex":0},"citationItems":[{"id":285,"uris":["http://zotero.org/users/9750893/items/DRB9PYHM"],"itemData":{"id":285,"type":"webpage","abstract":"Learn how load balancing can help you scale your cloud environment, improve uptime, &amp; reduce costs. Check out the definition, features,&amp; benefits and more.","container-title":"Middleware","language":"en","title":"Maximizing Cloud Performance: The Importance of Load Balancing","title-short":"Maximizing Cloud Performance","URL":"https://middleware.io/blog/cloud-load-balancing/","accessed":{"date-parts":[["2023",7,22]]}}}],"schema":"https://github.com/citation-style-language/schema/raw/master/csl-citation.json"} </w:instrText>
      </w:r>
      <w:r w:rsidR="009A68A3">
        <w:fldChar w:fldCharType="separate"/>
      </w:r>
      <w:r w:rsidR="009A68A3" w:rsidRPr="009A68A3">
        <w:t>[7]</w:t>
      </w:r>
      <w:r w:rsidR="009A68A3">
        <w:fldChar w:fldCharType="end"/>
      </w:r>
    </w:p>
    <w:p w14:paraId="5A5BF50E" w14:textId="01421DE6" w:rsidR="00DF0C63" w:rsidRDefault="00DF0C63" w:rsidP="00DF0C63">
      <w:r>
        <w:t xml:space="preserve">In general, the allocation of the </w:t>
      </w:r>
      <w:r w:rsidR="00BE4988">
        <w:t xml:space="preserve">IT resources on multiple servers or nodes allows the requests to be fulfilled </w:t>
      </w:r>
      <w:r w:rsidR="009253E4">
        <w:t xml:space="preserve">much faster. </w:t>
      </w:r>
      <w:r w:rsidR="00751152">
        <w:t>Thus,</w:t>
      </w:r>
      <w:r w:rsidR="009253E4">
        <w:t xml:space="preserve"> creating increased reliability and performance.</w:t>
      </w:r>
      <w:r w:rsidR="00C93A21">
        <w:t xml:space="preserve"> One of the main features of cloud load balancing is that nodes are </w:t>
      </w:r>
      <w:r w:rsidR="00751152">
        <w:t xml:space="preserve">stacked in clusters that are </w:t>
      </w:r>
      <w:r w:rsidR="0060402E">
        <w:t xml:space="preserve">platform and </w:t>
      </w:r>
      <w:r w:rsidR="00931E86">
        <w:t>protocol independent</w:t>
      </w:r>
      <w:r w:rsidR="0060402E">
        <w:t>.</w:t>
      </w:r>
      <w:r w:rsidR="004068E7">
        <w:fldChar w:fldCharType="begin"/>
      </w:r>
      <w:r w:rsidR="004068E7">
        <w:instrText xml:space="preserve"> ADDIN ZOTERO_ITEM CSL_CITATION {"citationID":"98vcmchB","properties":{"formattedCitation":"[8]","plainCitation":"[8]","noteIndex":0},"citationItems":[{"id":287,"uris":["http://zotero.org/users/9750893/items/7G756G5M"],"itemData":{"id":287,"type":"webpage","abstract":"If you have services in the cloud – or are considering moving them – cloud load balancing offers a host of benefits.","container-title":"Insights from the load balancer experts","language":"en","title":"Three big benefits of cloud load balancing","URL":"https://www.loadbalancer.org/blog/three-big-benefits-of-cloud-load-balancing/","author":[{"literal":"Ben Lewis"}],"accessed":{"date-parts":[["2023",7,23]]},"issued":{"date-parts":[["2021",4,6]]}}}],"schema":"https://github.com/citation-style-language/schema/raw/master/csl-citation.json"} </w:instrText>
      </w:r>
      <w:r w:rsidR="004068E7">
        <w:fldChar w:fldCharType="separate"/>
      </w:r>
      <w:r w:rsidR="004068E7" w:rsidRPr="004068E7">
        <w:t>[8]</w:t>
      </w:r>
      <w:r w:rsidR="004068E7">
        <w:fldChar w:fldCharType="end"/>
      </w:r>
      <w:r w:rsidR="0060402E">
        <w:t xml:space="preserve"> </w:t>
      </w:r>
      <w:r w:rsidR="007429BF">
        <w:t xml:space="preserve">This feature is critical when it comes to </w:t>
      </w:r>
      <w:r w:rsidR="005011F9">
        <w:t xml:space="preserve">expected changes in demand of traffic like those Aspire Retailers might meet </w:t>
      </w:r>
      <w:r w:rsidR="00E92887">
        <w:t>during seasonal or promotional peaks in online customer involvement.</w:t>
      </w:r>
      <w:r w:rsidR="00E92887">
        <w:fldChar w:fldCharType="begin"/>
      </w:r>
      <w:r w:rsidR="00E92887">
        <w:instrText xml:space="preserve"> ADDIN ZOTERO_ITEM CSL_CITATION {"citationID":"UUk4vZU2","properties":{"formattedCitation":"[9]","plainCitation":"[9]","noteIndex":0},"citationItems":[{"id":272,"uris":["http://zotero.org/users/9750893/items/2PNKFJYZ"],"itemData":{"id":272,"type":"webpage","abstract":"The challenges that retailers face now are different than ever and not everyone will make it through.","container-title":"Forbes","language":"en","note":"section: Retail","title":"The Biggest Challenges Facing Retailers Now","URL":"https://www.forbes.com/sites/richardkestenbaum/2022/05/17/the-biggest-challenges-facing-retailers-now/","author":[{"family":"Kestenbaum","given":"Richard"}],"accessed":{"date-parts":[["2023",7,21]]},"issued":{"date-parts":[["2022",5,17]]}}}],"schema":"https://github.com/citation-style-language/schema/raw/master/csl-citation.json"} </w:instrText>
      </w:r>
      <w:r w:rsidR="00E92887">
        <w:fldChar w:fldCharType="separate"/>
      </w:r>
      <w:r w:rsidR="00E92887" w:rsidRPr="00E92887">
        <w:t>[9]</w:t>
      </w:r>
      <w:r w:rsidR="00E92887">
        <w:fldChar w:fldCharType="end"/>
      </w:r>
    </w:p>
    <w:p w14:paraId="1B7B7D68" w14:textId="343471A6" w:rsidR="00815C11" w:rsidRDefault="00815C11" w:rsidP="00815C11">
      <w:r>
        <w:t xml:space="preserve">Scalability is another feature </w:t>
      </w:r>
      <w:r w:rsidR="00C72564">
        <w:t xml:space="preserve">helping business </w:t>
      </w:r>
      <w:r w:rsidR="00420198">
        <w:t xml:space="preserve">respond to the surges in traffic in effective and efficient way </w:t>
      </w:r>
      <w:r w:rsidR="00A80396">
        <w:t xml:space="preserve">by redirecting traffic to available or just more powerful servers that </w:t>
      </w:r>
      <w:r w:rsidR="00EC4C78">
        <w:t xml:space="preserve">are capable </w:t>
      </w:r>
      <w:r w:rsidR="00EC4C78">
        <w:lastRenderedPageBreak/>
        <w:t>to handle the load.</w:t>
      </w:r>
      <w:r w:rsidR="00056749">
        <w:t xml:space="preserve"> The retail companies whose business </w:t>
      </w:r>
      <w:r w:rsidR="00EE7050">
        <w:t xml:space="preserve">is susceptible on such fluctuations </w:t>
      </w:r>
      <w:r w:rsidR="00F54F3D">
        <w:t xml:space="preserve">during periods of surging customer activity benefit greatly </w:t>
      </w:r>
      <w:r w:rsidR="00DB2D9C">
        <w:t xml:space="preserve">by those services, </w:t>
      </w:r>
      <w:r w:rsidR="002F6923">
        <w:t xml:space="preserve">as </w:t>
      </w:r>
      <w:proofErr w:type="spellStart"/>
      <w:r w:rsidR="002F6923">
        <w:t>the</w:t>
      </w:r>
      <w:proofErr w:type="spellEnd"/>
      <w:r w:rsidR="002F6923">
        <w:t xml:space="preserve"> are dynamically adjusted to the demand</w:t>
      </w:r>
      <w:r w:rsidR="00AE74BC">
        <w:t>’s</w:t>
      </w:r>
      <w:r w:rsidR="00C24400">
        <w:t xml:space="preserve"> alterations.</w:t>
      </w:r>
    </w:p>
    <w:p w14:paraId="7881610A" w14:textId="3E44C96B" w:rsidR="005924C8" w:rsidRDefault="005924C8" w:rsidP="005924C8">
      <w:r>
        <w:t xml:space="preserve">The scaling </w:t>
      </w:r>
      <w:r w:rsidR="00713E9B">
        <w:t xml:space="preserve">of the resources </w:t>
      </w:r>
      <w:r w:rsidR="009271D4">
        <w:t>which characterises with dynamical expansion whenever more resources are need in order to handle the increased load</w:t>
      </w:r>
      <w:r w:rsidR="00444534">
        <w:t xml:space="preserve">, could dynamically vertical or dynamically horizontal expansion of these resources. The difference is </w:t>
      </w:r>
      <w:r w:rsidR="00D32411">
        <w:t xml:space="preserve">that when we have </w:t>
      </w:r>
      <w:r w:rsidR="006B65F2">
        <w:t>dynamically</w:t>
      </w:r>
      <w:r w:rsidR="00D32411">
        <w:t xml:space="preserve"> horizontal expansion more resources of the same are added by duplicating (usually a virtual machine</w:t>
      </w:r>
      <w:r w:rsidR="006B65F2">
        <w:t>/server, container etc.)</w:t>
      </w:r>
      <w:r w:rsidR="0061470B">
        <w:t xml:space="preserve"> the resource</w:t>
      </w:r>
      <w:r w:rsidR="00E63FF0">
        <w:t>, while</w:t>
      </w:r>
      <w:r w:rsidR="0061470B">
        <w:t xml:space="preserve"> the vertical expansion </w:t>
      </w:r>
      <w:r w:rsidR="00E63FF0">
        <w:t xml:space="preserve">means adding more computing power to </w:t>
      </w:r>
      <w:r w:rsidR="00880C08">
        <w:t>existing resource helping it to meet the increase in the workload.</w:t>
      </w:r>
      <w:r w:rsidR="00880C08">
        <w:fldChar w:fldCharType="begin"/>
      </w:r>
      <w:r w:rsidR="00880C08">
        <w:instrText xml:space="preserve"> ADDIN ZOTERO_ITEM CSL_CITATION {"citationID":"LcJPCisX","properties":{"formattedCitation":"[10]","plainCitation":"[10]","noteIndex":0},"citationItems":[{"id":289,"uris":["http://zotero.org/users/9750893/items/846W2QRK"],"itemData":{"id":289,"type":"book","edition":"first","event-place":"Hangzhou, Zhejiang, China","ISBN":"978-981-19302-5-6","language":"English","license":"Creative Commons Attribution- NonCommercial-NoDerivatives 4.0 International License","number-of-pages":"389","publisher":"Springer, Posts &amp; Telecom Press","publisher-place":"Hangzhou, Zhejiang, China","title":"Cloud Computing Technology","URL":"https://doi.org/10.1007/978-981-19-3026-3","author":[{"literal":"Huawei Technologies Co., Ltd."}],"accessed":{"date-parts":[["2023",7,23]]},"issued":{"date-parts":[["2023"]]}}}],"schema":"https://github.com/citation-style-language/schema/raw/master/csl-citation.json"} </w:instrText>
      </w:r>
      <w:r w:rsidR="00880C08">
        <w:fldChar w:fldCharType="separate"/>
      </w:r>
      <w:r w:rsidR="00880C08" w:rsidRPr="00880C08">
        <w:t>[10]</w:t>
      </w:r>
      <w:r w:rsidR="00880C08">
        <w:fldChar w:fldCharType="end"/>
      </w:r>
    </w:p>
    <w:p w14:paraId="60CFCBD7" w14:textId="0DDEC64E" w:rsidR="00880C08" w:rsidRDefault="00231959" w:rsidP="00880C08">
      <w:r>
        <w:t xml:space="preserve">Moreover, cloud load balancing </w:t>
      </w:r>
      <w:r w:rsidR="00055C72">
        <w:t xml:space="preserve">offers flexibility and </w:t>
      </w:r>
      <w:r w:rsidR="0031199E">
        <w:t>reliability,</w:t>
      </w:r>
      <w:r w:rsidR="00055C72">
        <w:t xml:space="preserve"> </w:t>
      </w:r>
      <w:r w:rsidR="00A67D3F">
        <w:t xml:space="preserve">and these features are crucial for maintain steady performance as well as </w:t>
      </w:r>
      <w:r w:rsidR="00F96F6B">
        <w:t>uninterrupted functioning of provisioned services and running applications.</w:t>
      </w:r>
      <w:r w:rsidR="004224F0">
        <w:t xml:space="preserve"> The servers (to be understood Virtual Machines) that </w:t>
      </w:r>
      <w:r w:rsidR="00CD2070">
        <w:t xml:space="preserve">don’t perform </w:t>
      </w:r>
      <w:r w:rsidR="00EE4410">
        <w:t>well-enough to meet the workload</w:t>
      </w:r>
      <w:r w:rsidR="00623E2B">
        <w:t xml:space="preserve"> or </w:t>
      </w:r>
      <w:r w:rsidR="00323288">
        <w:t xml:space="preserve">have </w:t>
      </w:r>
      <w:r w:rsidR="00623E2B">
        <w:t>failed</w:t>
      </w:r>
      <w:r w:rsidR="00EE4410">
        <w:t xml:space="preserve"> are </w:t>
      </w:r>
      <w:r w:rsidR="004F0F48">
        <w:t xml:space="preserve">relieved from the amount of </w:t>
      </w:r>
      <w:r w:rsidR="002401C3">
        <w:t>traffic</w:t>
      </w:r>
      <w:r w:rsidR="004F0F48">
        <w:t xml:space="preserve"> exceeding their capabilities</w:t>
      </w:r>
      <w:r w:rsidR="00323288">
        <w:t xml:space="preserve">. </w:t>
      </w:r>
      <w:r w:rsidR="004F0F48">
        <w:t xml:space="preserve"> </w:t>
      </w:r>
      <w:r w:rsidR="0031199E">
        <w:t xml:space="preserve">This helps CSP to </w:t>
      </w:r>
      <w:r w:rsidR="00011809">
        <w:t xml:space="preserve">provide maximum uptime high-quality of user </w:t>
      </w:r>
      <w:r w:rsidR="001753C6">
        <w:t xml:space="preserve">experience. Aspire Retailers </w:t>
      </w:r>
      <w:r w:rsidR="00A31EDD">
        <w:t xml:space="preserve">aim exactly this and keeping their customers shopping </w:t>
      </w:r>
      <w:r w:rsidR="00DC2FB5">
        <w:t xml:space="preserve">satisfaction at a </w:t>
      </w:r>
      <w:r w:rsidR="002B3ADB">
        <w:t>high industry standard</w:t>
      </w:r>
      <w:r w:rsidR="00DC2FB5">
        <w:t xml:space="preserve"> will give them </w:t>
      </w:r>
      <w:r w:rsidR="006C476F">
        <w:t xml:space="preserve">advantage required to </w:t>
      </w:r>
      <w:r w:rsidR="00E063DD">
        <w:t>stay close with the market leaders.</w:t>
      </w:r>
      <w:r w:rsidR="002B3ADB">
        <w:fldChar w:fldCharType="begin"/>
      </w:r>
      <w:r w:rsidR="002B3ADB">
        <w:instrText xml:space="preserve"> ADDIN ZOTERO_ITEM CSL_CITATION {"citationID":"IGPXIR3h","properties":{"formattedCitation":"[11]","plainCitation":"[11]","noteIndex":0},"citationItems":[{"id":290,"uris":["http://zotero.org/users/9750893/items/NV6CV5GU"],"itemData":{"id":290,"type":"paper-conference","DOI":"doi: 10.1109/CONFLUENCE.2014.6949224","event-title":"5th International Conference - Confluence The Next Generation Information Technology Summit","page":"1-7","title":"Cloud computing: Need, enabling technology, architecture, advantages and challenges","title-short":"Confluence","author":[{"literal":"A. Gajbhiye"},{"literal":"K. M. P. Shrivastva"}],"issued":{"date-parts":[["2014"]]}}}],"schema":"https://github.com/citation-style-language/schema/raw/master/csl-citation.json"} </w:instrText>
      </w:r>
      <w:r w:rsidR="002B3ADB">
        <w:fldChar w:fldCharType="separate"/>
      </w:r>
      <w:r w:rsidR="002B3ADB" w:rsidRPr="002B3ADB">
        <w:t>[11]</w:t>
      </w:r>
      <w:r w:rsidR="002B3ADB">
        <w:fldChar w:fldCharType="end"/>
      </w:r>
    </w:p>
    <w:p w14:paraId="0F0703F7" w14:textId="4DD863AD" w:rsidR="00880C08" w:rsidRDefault="003F3467" w:rsidP="00880C08">
      <w:r>
        <w:t>Migra</w:t>
      </w:r>
      <w:r w:rsidR="006E2F4D">
        <w:t xml:space="preserve">ting core services to the cloud not only provides </w:t>
      </w:r>
      <w:r w:rsidR="00245607">
        <w:t xml:space="preserve">smoothness of the hosted </w:t>
      </w:r>
      <w:r w:rsidR="00E77937">
        <w:t xml:space="preserve">running </w:t>
      </w:r>
      <w:r w:rsidR="00245607">
        <w:t xml:space="preserve">applications but also cut extremely any upfront cost </w:t>
      </w:r>
      <w:r w:rsidR="006F1C6E">
        <w:t xml:space="preserve">transforming the latter from capital </w:t>
      </w:r>
      <w:r w:rsidR="009A7C32">
        <w:t xml:space="preserve">(fixed) </w:t>
      </w:r>
      <w:r w:rsidR="006F1C6E">
        <w:t xml:space="preserve">costs to pay-as-you-go </w:t>
      </w:r>
      <w:r w:rsidR="00C42F9E">
        <w:rPr>
          <w:lang w:val="bg-BG"/>
        </w:rPr>
        <w:t>(</w:t>
      </w:r>
      <w:r w:rsidR="00C42F9E">
        <w:t>variable costs</w:t>
      </w:r>
      <w:r w:rsidR="00193321">
        <w:t>) yet</w:t>
      </w:r>
      <w:r w:rsidR="00E77937">
        <w:t xml:space="preserve"> keeping </w:t>
      </w:r>
      <w:r w:rsidR="00F0331A">
        <w:t>the traditional hardware-based load balancers reliability</w:t>
      </w:r>
      <w:r w:rsidR="00635B8B">
        <w:t>. Th</w:t>
      </w:r>
      <w:r w:rsidR="007200E5">
        <w:t xml:space="preserve">is new paradigm in load balancing allows retail </w:t>
      </w:r>
      <w:r w:rsidR="006042AC">
        <w:t>companies</w:t>
      </w:r>
      <w:r w:rsidR="007200E5">
        <w:t xml:space="preserve"> like </w:t>
      </w:r>
      <w:r w:rsidR="006042AC">
        <w:t xml:space="preserve">Aspire Retailers to increase their flexibility </w:t>
      </w:r>
      <w:r w:rsidR="00684440">
        <w:t xml:space="preserve">shifting to </w:t>
      </w:r>
      <w:r w:rsidR="00193321">
        <w:t xml:space="preserve">the </w:t>
      </w:r>
      <w:r w:rsidR="002E60CF">
        <w:t xml:space="preserve">more manageable </w:t>
      </w:r>
      <w:r w:rsidR="00193321">
        <w:t>operational expenses model.</w:t>
      </w:r>
    </w:p>
    <w:p w14:paraId="50294CC8" w14:textId="2F4E49FE" w:rsidR="00057869" w:rsidRDefault="00057869" w:rsidP="00057869">
      <w:r>
        <w:t>When it comes to vendor speci</w:t>
      </w:r>
      <w:r w:rsidR="006971CD">
        <w:t>fic features of the load balancing</w:t>
      </w:r>
      <w:r w:rsidR="00AA11D9">
        <w:t xml:space="preserve"> cloud </w:t>
      </w:r>
      <w:r w:rsidR="00E16A06">
        <w:t>architecture,</w:t>
      </w:r>
      <w:r w:rsidR="006971CD">
        <w:t xml:space="preserve"> we can differentiate </w:t>
      </w:r>
      <w:r w:rsidR="00783681">
        <w:t>numerous functionalities that each provider can offer with regards to the</w:t>
      </w:r>
      <w:r w:rsidR="00D8700B">
        <w:t xml:space="preserve">ir customers specific needs. For example, Google Cloud Platform </w:t>
      </w:r>
      <w:r w:rsidR="003E3490">
        <w:t xml:space="preserve">brings a set of different types of load balancing such as </w:t>
      </w:r>
      <w:r w:rsidR="007D5E60">
        <w:t>Application Load Balancer, Proxy Network Load Balancer</w:t>
      </w:r>
      <w:r w:rsidR="001C6A4E">
        <w:t xml:space="preserve"> or </w:t>
      </w:r>
      <w:r w:rsidR="00350977">
        <w:t>Passthrough</w:t>
      </w:r>
      <w:r w:rsidR="001C6A4E">
        <w:t xml:space="preserve"> Network </w:t>
      </w:r>
      <w:r w:rsidR="00350977">
        <w:t xml:space="preserve">Load Balancer., </w:t>
      </w:r>
      <w:proofErr w:type="spellStart"/>
      <w:r w:rsidR="00350977">
        <w:t>base</w:t>
      </w:r>
      <w:proofErr w:type="spellEnd"/>
      <w:r w:rsidR="00350977">
        <w:t xml:space="preserve"> on the available traffic type</w:t>
      </w:r>
      <w:r w:rsidR="00E23FBE">
        <w:t xml:space="preserve"> (determined by specific </w:t>
      </w:r>
      <w:r w:rsidR="00130E3A">
        <w:t>protocols like HTTP and HTTPS, TCP and UDP etc.)</w:t>
      </w:r>
      <w:r w:rsidR="00130E3A">
        <w:fldChar w:fldCharType="begin"/>
      </w:r>
      <w:r w:rsidR="00130E3A">
        <w:instrText xml:space="preserve"> ADDIN ZOTERO_ITEM CSL_CITATION {"citationID":"bogHO0ui","properties":{"formattedCitation":"[12]","plainCitation":"[12]","noteIndex":0},"citationItems":[{"id":295,"uris":["http://zotero.org/users/9750893/items/25RWTSY9"],"itemData":{"id":295,"type":"webpage","abstract":"Consider these factors when choosing a Google Cloud load balancer.","container-title":"Google Cloud","language":"en","title":"Choose a load balancer | Load Balancing","URL":"https://cloud.google.com/load-balancing/docs/choosing-load-balancer","accessed":{"date-parts":[["2023",7,23]]}}}],"schema":"https://github.com/citation-style-language/schema/raw/master/csl-citation.json"} </w:instrText>
      </w:r>
      <w:r w:rsidR="00130E3A">
        <w:fldChar w:fldCharType="separate"/>
      </w:r>
      <w:r w:rsidR="00130E3A" w:rsidRPr="00130E3A">
        <w:t>[12]</w:t>
      </w:r>
      <w:r w:rsidR="00130E3A">
        <w:fldChar w:fldCharType="end"/>
      </w:r>
      <w:r w:rsidR="00CF5350">
        <w:t>. On the other hand, Microsoft</w:t>
      </w:r>
      <w:r w:rsidR="006A3D2C">
        <w:t xml:space="preserve"> Azure differentiates their Load Balancers’ option </w:t>
      </w:r>
      <w:r w:rsidR="00A94D4E">
        <w:t xml:space="preserve"> </w:t>
      </w:r>
      <w:r w:rsidR="006A3D2C">
        <w:t xml:space="preserve">to </w:t>
      </w:r>
      <w:r w:rsidR="00E62CE2">
        <w:t>public load balancer – those that provide the outbound traffic t</w:t>
      </w:r>
      <w:r w:rsidR="002A2D78">
        <w:t xml:space="preserve">o customers Virtual Machines and internal (or private) load balancer </w:t>
      </w:r>
      <w:r w:rsidR="003F71B8">
        <w:t>–</w:t>
      </w:r>
      <w:r w:rsidR="002A2D78">
        <w:t xml:space="preserve"> </w:t>
      </w:r>
      <w:r w:rsidR="003F71B8">
        <w:t xml:space="preserve">those assessed </w:t>
      </w:r>
      <w:r w:rsidR="000F305A">
        <w:t xml:space="preserve">from an </w:t>
      </w:r>
      <w:r w:rsidR="002732A3">
        <w:t>on-premises</w:t>
      </w:r>
      <w:r w:rsidR="000F305A">
        <w:t xml:space="preserve"> or hybrid networks.</w:t>
      </w:r>
      <w:r w:rsidR="002732A3">
        <w:fldChar w:fldCharType="begin"/>
      </w:r>
      <w:r w:rsidR="002732A3">
        <w:instrText xml:space="preserve"> ADDIN ZOTERO_ITEM CSL_CITATION {"citationID":"8J5bF4CW","properties":{"formattedCitation":"[13]","plainCitation":"[13]","noteIndex":0},"citationItems":[{"id":297,"uris":["http://zotero.org/users/9750893/items/2W69U5P3"],"itemData":{"id":297,"type":"webpage","abstract":"Overview of Azure Load Balancer features, architecture, and implementation. Learn how the Load Balancer works and how to use it in the cloud.","language":"en-us","title":"What is Azure Load Balancer? - Azure Load Balancer","title-short":"What is Azure Load Balancer?","URL":"https://learn.microsoft.com/en-us/azure/load-balancer/load-balancer-overview","author":[{"family":"mbender-ms","given":""}],"accessed":{"date-parts":[["2023",7,23]]},"issued":{"date-parts":[["2023",2,12]]}}}],"schema":"https://github.com/citation-style-language/schema/raw/master/csl-citation.json"} </w:instrText>
      </w:r>
      <w:r w:rsidR="002732A3">
        <w:fldChar w:fldCharType="separate"/>
      </w:r>
      <w:r w:rsidR="002732A3" w:rsidRPr="002732A3">
        <w:t>[13]</w:t>
      </w:r>
      <w:r w:rsidR="002732A3">
        <w:fldChar w:fldCharType="end"/>
      </w:r>
      <w:r w:rsidR="00A76B16">
        <w:t xml:space="preserve"> </w:t>
      </w:r>
      <w:r w:rsidR="00E44756">
        <w:t xml:space="preserve">The richness of options and extreme concurrency </w:t>
      </w:r>
      <w:r w:rsidR="00711CC4">
        <w:t xml:space="preserve">between the biggest Cloud Providers give the opportunity for every customer to choose the best </w:t>
      </w:r>
      <w:r w:rsidR="00351F68">
        <w:t xml:space="preserve">service for them, one that covers </w:t>
      </w:r>
      <w:r w:rsidR="00752B74">
        <w:t>their domain-specific necessities.</w:t>
      </w:r>
    </w:p>
    <w:p w14:paraId="7201C4B5" w14:textId="77777777" w:rsidR="00752B74" w:rsidRDefault="00752B74" w:rsidP="00057869"/>
    <w:p w14:paraId="4BA06659" w14:textId="77777777" w:rsidR="00DB0390" w:rsidRPr="00DB0390" w:rsidRDefault="00DB0390" w:rsidP="00DB0390"/>
    <w:p w14:paraId="3D314CF1" w14:textId="77777777" w:rsidR="00DB0390" w:rsidRDefault="00DB0390" w:rsidP="00DB0390"/>
    <w:p w14:paraId="51E9D9A8" w14:textId="77777777" w:rsidR="00242297" w:rsidRDefault="00242297" w:rsidP="00DB0390"/>
    <w:p w14:paraId="797C2E23" w14:textId="77777777" w:rsidR="00242297" w:rsidRDefault="00242297" w:rsidP="00DB0390"/>
    <w:p w14:paraId="63D666B7" w14:textId="6C0A41F6" w:rsidR="00DB0390" w:rsidRPr="00DF1D79" w:rsidRDefault="00DB0390" w:rsidP="00C70CF1">
      <w:pPr>
        <w:pStyle w:val="Heading1"/>
        <w:rPr>
          <w:b/>
          <w:bCs/>
        </w:rPr>
      </w:pPr>
      <w:bookmarkStart w:id="3" w:name="_Toc141097924"/>
      <w:r w:rsidRPr="00DF1D79">
        <w:rPr>
          <w:b/>
          <w:bCs/>
        </w:rPr>
        <w:lastRenderedPageBreak/>
        <w:t>Comparison between The Three Biggest Cloud Providers and Analysis of their  Services</w:t>
      </w:r>
      <w:bookmarkEnd w:id="3"/>
    </w:p>
    <w:p w14:paraId="1EFFBC44" w14:textId="77777777" w:rsidR="00D42082" w:rsidRPr="00D42082" w:rsidRDefault="00D42082" w:rsidP="00D42082"/>
    <w:p w14:paraId="450ED5A0" w14:textId="77777777" w:rsidR="00D42082" w:rsidRDefault="00D42082" w:rsidP="00D42082">
      <w:pPr>
        <w:rPr>
          <w:rFonts w:asciiTheme="majorHAnsi" w:eastAsiaTheme="majorEastAsia" w:hAnsiTheme="majorHAnsi" w:cstheme="majorBidi"/>
          <w:b/>
          <w:bCs/>
          <w:sz w:val="32"/>
          <w:szCs w:val="32"/>
          <w:u w:val="single"/>
        </w:rPr>
      </w:pPr>
    </w:p>
    <w:p w14:paraId="089C38F2" w14:textId="22E8221B" w:rsidR="00D42082" w:rsidRDefault="00D42082" w:rsidP="00D42082">
      <w:r>
        <w:t xml:space="preserve">According to some of the most popular vendors and experts, cloud computing resembles an outsourcing strategy where computing resources have been used out of the business infrastructure boundaries. This process is being referred as “computing in the cloud”. A company that specialises in cloud computing supplies its clients with restricted IT resources over the internet (cloud). The customers received coverage of their specific IT requirements by “renting” these resources from the aforementioned providers and pays only for the occupied capacity of the resources or even further just what it has used for a certain amount of time when these services have been active and operating. This gives smaller organisations to achieve their goals by using computational resources that were only available to larger enterprises before. </w:t>
      </w:r>
      <w:r w:rsidR="00E67234" w:rsidRPr="00E67234">
        <w:t>Eventually, it enables organizations, from minor to enormous size, to advance utilizing an idea of modifying IT capabilities of the corporation on immediate basis using the Internet. Thus, the profit margin may be retained and grown with simplicity without paying significant costs in setting up from scratch a difficult IT system, educating new workers, and licensing new software.</w:t>
      </w:r>
      <w:r>
        <w:t xml:space="preserve"> </w:t>
      </w:r>
      <w:r w:rsidR="00E67234">
        <w:fldChar w:fldCharType="begin"/>
      </w:r>
      <w:r w:rsidR="00E67234">
        <w:instrText xml:space="preserve"> ADDIN ZOTERO_ITEM CSL_CITATION {"citationID":"ZzMyze99","properties":{"formattedCitation":"[14]","plainCitation":"[14]","noteIndex":0},"citationItems":[{"id":301,"uris":["http://zotero.org/users/9750893/items/Z8Y6RHAP"],"itemData":{"id":301,"type":"article-journal","container-title":"International Journal of Recent Technology and Engineering","DOI":"0.35940/ijrte.D8573.018520","ISSN":"2277-3878","issue":"5","journalAbbreviation":"IJRTE","language":"English","license":"Blue Eyes Intelligence Engineering &amp; Sciences Publication","page":"1-9","title":"Highlight the Features of AWS, GCP and Microsoft Azure that Have an Impact when Choosing a Cloud Service Provider","volume":"8","author":[{"literal":"Muhammad Ayoub Kamal"},{"literal":"Hafiz Wahab Raza"},{"literal":"Muhammad Mansoor Alam"},{"literal":"Mazliham Mohd Su’ud"}],"issued":{"date-parts":[["2020",1]]}}}],"schema":"https://github.com/citation-style-language/schema/raw/master/csl-citation.json"} </w:instrText>
      </w:r>
      <w:r w:rsidR="00E67234">
        <w:fldChar w:fldCharType="separate"/>
      </w:r>
      <w:r w:rsidR="00E67234" w:rsidRPr="00E67234">
        <w:t>[14]</w:t>
      </w:r>
      <w:r w:rsidR="00E67234">
        <w:fldChar w:fldCharType="end"/>
      </w:r>
    </w:p>
    <w:p w14:paraId="5B254F7D" w14:textId="21ED0AA5" w:rsidR="00E67234" w:rsidRDefault="00E67234" w:rsidP="00E67234">
      <w:r>
        <w:t xml:space="preserve">In order for the company to achieve high financial results in an effectively cost manner one should find the most optimal solution for their needs satisfying the best available market price and quality of service. All biggest Cloud Service providers have their strengths and weaknesses, and meticulous research should be done prior to choosing any of them. </w:t>
      </w:r>
    </w:p>
    <w:p w14:paraId="67CC2366" w14:textId="77777777" w:rsidR="00E67234" w:rsidRDefault="00E67234" w:rsidP="00E67234"/>
    <w:p w14:paraId="69BB2712" w14:textId="6A8C2293" w:rsidR="00C70CF1" w:rsidRPr="005E34BC" w:rsidRDefault="00C70CF1" w:rsidP="00C70CF1">
      <w:pPr>
        <w:pStyle w:val="Heading2"/>
        <w:rPr>
          <w:b/>
          <w:bCs/>
          <w:u w:val="single"/>
        </w:rPr>
      </w:pPr>
      <w:bookmarkStart w:id="4" w:name="_Toc141097925"/>
      <w:r w:rsidRPr="005E34BC">
        <w:rPr>
          <w:b/>
          <w:bCs/>
          <w:u w:val="single"/>
        </w:rPr>
        <w:t>AWS (Amazon Web Service)</w:t>
      </w:r>
      <w:bookmarkEnd w:id="4"/>
    </w:p>
    <w:p w14:paraId="2475AF94" w14:textId="77777777" w:rsidR="00C70CF1" w:rsidRDefault="00C70CF1" w:rsidP="00C70CF1">
      <w:pPr>
        <w:rPr>
          <w:rFonts w:asciiTheme="majorHAnsi" w:eastAsiaTheme="majorEastAsia" w:hAnsiTheme="majorHAnsi" w:cstheme="majorBidi"/>
          <w:b/>
          <w:bCs/>
          <w:color w:val="000000" w:themeColor="text1"/>
          <w:sz w:val="26"/>
          <w:szCs w:val="26"/>
        </w:rPr>
      </w:pPr>
    </w:p>
    <w:p w14:paraId="3A704149" w14:textId="7E45DDA9" w:rsidR="00C70CF1" w:rsidRDefault="00DB5749" w:rsidP="00C70CF1">
      <w:r w:rsidRPr="00DB5749">
        <w:t>Amazon Web Services (AWS) is usually acknowledged as the champion in the cloud computing area. They have been recognized them a winner in their unique sector for Infrastructure and Platform services for 10 years in a row. They have a varied service product, and organizations of various types employ AWS for their computer systems. For the most part, they earned good ratings from consumers in the assistance sector. Their support team is professional, talented, and makes advice to maximize the usability of the cloud setup for their customers. The main disadvantage is that their pricing structure is hard to grasp, leaving countless firms perplexed and dissatisfied</w:t>
      </w:r>
      <w:r>
        <w:t>.</w:t>
      </w:r>
      <w:r>
        <w:fldChar w:fldCharType="begin"/>
      </w:r>
      <w:r>
        <w:instrText xml:space="preserve"> ADDIN ZOTERO_ITEM CSL_CITATION {"citationID":"hmzyT85t","properties":{"formattedCitation":"[15]","plainCitation":"[15]","noteIndex":0},"citationItems":[{"id":302,"uris":["http://zotero.org/users/9750893/items/H8WDR3S4"],"itemData":{"id":302,"type":"webpage","abstract":"Explore the top Cloud Service Providers and compare their available features, pricing and tech support. Click here now.","container-title":"IT Business Edge","language":"en-US","title":"Top Cloud Providers &amp; Companies 2022","URL":"https://www.itbusinessedge.com/cloud/compare-top-cloud-providers/","author":[{"family":"Fulmer","given":"Jenn"}],"accessed":{"date-parts":[["2023",7,23]]},"issued":{"date-parts":[["2021",12,20]]}}}],"schema":"https://github.com/citation-style-language/schema/raw/master/csl-citation.json"} </w:instrText>
      </w:r>
      <w:r>
        <w:fldChar w:fldCharType="separate"/>
      </w:r>
      <w:r w:rsidRPr="00DB5749">
        <w:t>[15]</w:t>
      </w:r>
      <w:r>
        <w:fldChar w:fldCharType="end"/>
      </w:r>
    </w:p>
    <w:p w14:paraId="2BAB40CC" w14:textId="47412236" w:rsidR="00C632F0" w:rsidRDefault="00C632F0" w:rsidP="00C632F0">
      <w:r>
        <w:t>Founded in 2006 Amazon became quickly a market leader in by the time still new and unexplored domain of As-a-Service computing resource provisioning. During 2020 their financial results have skyrocketed surprising even the most positive expectation from their management body. They reported a 45 billion dollars revenue that has been a 30% growth in their income compared with the previous financial year.</w:t>
      </w:r>
      <w:r>
        <w:fldChar w:fldCharType="begin"/>
      </w:r>
      <w:r>
        <w:instrText xml:space="preserve"> ADDIN ZOTERO_ITEM CSL_CITATION {"citationID":"PQmYTEj6","properties":{"formattedCitation":"[16]","plainCitation":"[16]","noteIndex":0},"citationItems":[{"id":304,"uris":["http://zotero.org/users/9750893/items/BNZUFS85"],"itemData":{"id":304,"type":"webpage","abstract":"A comparison of cloud service providers: market share, cloud offerings, cost and price, locations, strength, weaknesses, and benefits.","language":"en-US","note":"section: All industries","title":"Top Cloud Service Providers: A Quick Comparison – Avenga","title-short":"Top Cloud Service Providers","URL":"https://www.avenga.com/magazine/top-cloud-service-providers/","accessed":{"date-parts":[["2023",7,23]]},"issued":{"date-parts":[["2021",5,5]]}}}],"schema":"https://github.com/citation-style-language/schema/raw/master/csl-citation.json"} </w:instrText>
      </w:r>
      <w:r>
        <w:fldChar w:fldCharType="separate"/>
      </w:r>
      <w:r w:rsidRPr="00C632F0">
        <w:t>[16]</w:t>
      </w:r>
      <w:r>
        <w:fldChar w:fldCharType="end"/>
      </w:r>
    </w:p>
    <w:p w14:paraId="7255D680" w14:textId="77777777" w:rsidR="00C632F0" w:rsidRDefault="00C632F0" w:rsidP="00C632F0"/>
    <w:p w14:paraId="6BC8F808" w14:textId="77777777" w:rsidR="00C632F0" w:rsidRDefault="00C632F0" w:rsidP="00C632F0"/>
    <w:p w14:paraId="0A77A516" w14:textId="64DFA1FA" w:rsidR="00C632F0" w:rsidRPr="002C2E1A" w:rsidRDefault="00C632F0" w:rsidP="002C2E1A">
      <w:pPr>
        <w:pStyle w:val="Heading3"/>
        <w:rPr>
          <w:b/>
          <w:bCs/>
        </w:rPr>
      </w:pPr>
      <w:bookmarkStart w:id="5" w:name="_Toc141097926"/>
      <w:r w:rsidRPr="002C2E1A">
        <w:rPr>
          <w:b/>
          <w:bCs/>
        </w:rPr>
        <w:lastRenderedPageBreak/>
        <w:t>AWS Key Services and features:</w:t>
      </w:r>
      <w:bookmarkEnd w:id="5"/>
    </w:p>
    <w:p w14:paraId="0B736468" w14:textId="77777777" w:rsidR="00C632F0" w:rsidRDefault="00C632F0" w:rsidP="00C632F0"/>
    <w:p w14:paraId="01748C0F" w14:textId="173015F1" w:rsidR="00C632F0" w:rsidRDefault="00CF1E42" w:rsidP="006F791A">
      <w:pPr>
        <w:numPr>
          <w:ilvl w:val="0"/>
          <w:numId w:val="1"/>
        </w:numPr>
        <w:ind w:left="0" w:firstLine="567"/>
      </w:pPr>
      <w:r>
        <w:t xml:space="preserve">AWS Elastic Compute Cloud (EC2)  - </w:t>
      </w:r>
      <w:r w:rsidR="00EE1B99">
        <w:t xml:space="preserve">EC2 </w:t>
      </w:r>
      <w:r w:rsidR="00886CD2">
        <w:t>grants the customers with the ability to access virtual cluster</w:t>
      </w:r>
      <w:r w:rsidR="00243FD6">
        <w:t xml:space="preserve"> of computers connected through the internet.</w:t>
      </w:r>
      <w:r w:rsidR="00D15551">
        <w:t xml:space="preserve"> The service provides smoothness of the running  application</w:t>
      </w:r>
      <w:r w:rsidR="00590420">
        <w:t xml:space="preserve"> and high availability.</w:t>
      </w:r>
      <w:r w:rsidR="00560E03">
        <w:t xml:space="preserve"> Customers receive powerful and </w:t>
      </w:r>
      <w:r w:rsidR="009212D7">
        <w:t xml:space="preserve">of the highest quality computing </w:t>
      </w:r>
      <w:r w:rsidR="00222729">
        <w:t>capability.</w:t>
      </w:r>
      <w:r w:rsidR="002F79DD">
        <w:t xml:space="preserve"> This includes </w:t>
      </w:r>
      <w:r w:rsidR="001245AA">
        <w:t>the access to underneath hardware in terms of CPUs, GPUs, RAM</w:t>
      </w:r>
      <w:r w:rsidR="00D13DAC">
        <w:t xml:space="preserve"> and storage. The clients have options between </w:t>
      </w:r>
      <w:r w:rsidR="006072EE">
        <w:t xml:space="preserve">multiple operating systems, </w:t>
      </w:r>
      <w:r w:rsidR="00D51F3D">
        <w:t xml:space="preserve">establishing </w:t>
      </w:r>
      <w:r w:rsidR="001613FF">
        <w:t xml:space="preserve">of system requirements and use pre-loaded configuration of </w:t>
      </w:r>
      <w:r w:rsidR="008A0507">
        <w:t xml:space="preserve">stack of application services such as CRM, databases </w:t>
      </w:r>
      <w:r w:rsidR="003502D3">
        <w:t>and webservers.</w:t>
      </w:r>
      <w:r w:rsidR="00AF3B65">
        <w:t xml:space="preserve"> Amazon itself is responsible for the global </w:t>
      </w:r>
      <w:r w:rsidR="00AC7501">
        <w:t>maintenance</w:t>
      </w:r>
      <w:r w:rsidR="00AF3B65">
        <w:t xml:space="preserve"> and back up of the service</w:t>
      </w:r>
      <w:r w:rsidR="00AC7501">
        <w:t xml:space="preserve">. As it was already mentioned above the costs are </w:t>
      </w:r>
      <w:r w:rsidR="0097573B">
        <w:t xml:space="preserve">complex for calculation and accepts numerous parameters as </w:t>
      </w:r>
      <w:r w:rsidR="004801C7">
        <w:t>a means for calculating the final expenses.</w:t>
      </w:r>
      <w:r w:rsidR="000426BB">
        <w:fldChar w:fldCharType="begin"/>
      </w:r>
      <w:r w:rsidR="000426BB">
        <w:instrText xml:space="preserve"> ADDIN ZOTERO_ITEM CSL_CITATION {"citationID":"qdkZZhur","properties":{"formattedCitation":"[14]","plainCitation":"[14]","noteIndex":0},"citationItems":[{"id":301,"uris":["http://zotero.org/users/9750893/items/Z8Y6RHAP"],"itemData":{"id":301,"type":"article-journal","container-title":"International Journal of Recent Technology and Engineering","DOI":"0.35940/ijrte.D8573.018520","ISSN":"2277-3878","issue":"5","journalAbbreviation":"IJRTE","language":"English","license":"Blue Eyes Intelligence Engineering &amp; Sciences Publication","page":"1-9","title":"Highlight the Features of AWS, GCP and Microsoft Azure that Have an Impact when Choosing a Cloud Service Provider","volume":"8","author":[{"literal":"Muhammad Ayoub Kamal"},{"literal":"Hafiz Wahab Raza"},{"literal":"Muhammad Mansoor Alam"},{"literal":"Mazliham Mohd Su’ud"}],"issued":{"date-parts":[["2020",1]]}}}],"schema":"https://github.com/citation-style-language/schema/raw/master/csl-citation.json"} </w:instrText>
      </w:r>
      <w:r w:rsidR="000426BB">
        <w:fldChar w:fldCharType="separate"/>
      </w:r>
      <w:r w:rsidR="000426BB" w:rsidRPr="000426BB">
        <w:t>[14]</w:t>
      </w:r>
      <w:r w:rsidR="000426BB">
        <w:fldChar w:fldCharType="end"/>
      </w:r>
    </w:p>
    <w:p w14:paraId="3E25EFFA" w14:textId="77777777" w:rsidR="000426BB" w:rsidRDefault="000426BB" w:rsidP="006F791A">
      <w:pPr>
        <w:ind w:left="0"/>
      </w:pPr>
    </w:p>
    <w:p w14:paraId="780F5666" w14:textId="3A6BF545" w:rsidR="00E334CE" w:rsidRDefault="00E53063" w:rsidP="006F791A">
      <w:pPr>
        <w:numPr>
          <w:ilvl w:val="0"/>
          <w:numId w:val="1"/>
        </w:numPr>
        <w:ind w:left="0" w:firstLine="567"/>
      </w:pPr>
      <w:r>
        <w:t xml:space="preserve">Amazon Simple Storage Service (S3) - </w:t>
      </w:r>
      <w:r w:rsidR="007E7AAC">
        <w:t xml:space="preserve"> </w:t>
      </w:r>
      <w:r w:rsidR="00DB424A" w:rsidRPr="00DB424A">
        <w:t>For frequently accessed data, Amazon S3 Standard object storage delivers durability, availability, and performance. Due to its low latency and rapid data transfer, S3 Standard is ideal for cloud-based software, dynamic online platforms, content distribution systems, mobile and gaming apps, and large-scale data analysis. S3 Lifecycle management lets users set rules to automatically migrate things to the best storage class.</w:t>
      </w:r>
      <w:r w:rsidR="00823B59">
        <w:fldChar w:fldCharType="begin"/>
      </w:r>
      <w:r w:rsidR="00823B59">
        <w:instrText xml:space="preserve"> ADDIN ZOTERO_ITEM CSL_CITATION {"citationID":"EgX966r3","properties":{"formattedCitation":"[17]","plainCitation":"[17]","noteIndex":0},"citationItems":[{"id":306,"uris":["http://zotero.org/users/9750893/items/W2FFTFAB"],"itemData":{"id":306,"type":"webpage","title":"Cloud Storage Classes – Amazon Simple Storage Service (S3) – AWS","URL":"https://web.archive.org/web/20180613200647/https://aws.amazon.com/s3/storage-classes/#","accessed":{"date-parts":[["2023",7,23]]},"issued":{"date-parts":[["2018",6,13]]}}}],"schema":"https://github.com/citation-style-language/schema/raw/master/csl-citation.json"} </w:instrText>
      </w:r>
      <w:r w:rsidR="00823B59">
        <w:fldChar w:fldCharType="separate"/>
      </w:r>
      <w:r w:rsidR="00823B59" w:rsidRPr="00823B59">
        <w:t>[17]</w:t>
      </w:r>
      <w:r w:rsidR="00823B59">
        <w:fldChar w:fldCharType="end"/>
      </w:r>
      <w:r w:rsidR="00823B59">
        <w:t xml:space="preserve"> </w:t>
      </w:r>
    </w:p>
    <w:p w14:paraId="102A575B" w14:textId="1B13AF20" w:rsidR="000426BB" w:rsidRDefault="00823B59" w:rsidP="006F791A">
      <w:pPr>
        <w:ind w:left="0"/>
      </w:pPr>
      <w:r>
        <w:t xml:space="preserve">Key features of this services are: </w:t>
      </w:r>
      <w:r w:rsidR="009B6DFE">
        <w:t>high-throughput, low</w:t>
      </w:r>
      <w:r w:rsidR="005C41E4">
        <w:t xml:space="preserve">-latency performance; </w:t>
      </w:r>
      <w:r w:rsidR="00357304">
        <w:t xml:space="preserve">designed to last almost a hundred present </w:t>
      </w:r>
      <w:r w:rsidR="00BD44AC">
        <w:t xml:space="preserve">of objects across numerous Availability Zones; </w:t>
      </w:r>
      <w:r w:rsidR="0015626B">
        <w:t>resilient in case of incidents</w:t>
      </w:r>
      <w:r w:rsidR="00E334CE">
        <w:t xml:space="preserve"> that might affect a whole Availability Zone; </w:t>
      </w:r>
      <w:r w:rsidR="006C1C21">
        <w:t>Availability is ensured by the Amazon S3 Service Level Agreement</w:t>
      </w:r>
      <w:r w:rsidR="00DF0069">
        <w:t>; SSL support for data in transit and encryption for data at rest</w:t>
      </w:r>
      <w:r w:rsidR="002B4246">
        <w:t xml:space="preserve">; a S3 lifecycle management </w:t>
      </w:r>
      <w:r w:rsidR="0084153B">
        <w:t xml:space="preserve">for migrating S3 object classes </w:t>
      </w:r>
      <w:r w:rsidR="00417BE6">
        <w:t>in an automated manner.</w:t>
      </w:r>
      <w:r w:rsidR="00417BE6">
        <w:fldChar w:fldCharType="begin"/>
      </w:r>
      <w:r w:rsidR="00417BE6">
        <w:instrText xml:space="preserve"> ADDIN ZOTERO_ITEM CSL_CITATION {"citationID":"z2FVKPFO","properties":{"formattedCitation":"[18]","plainCitation":"[18]","noteIndex":0},"citationItems":[{"id":308,"uris":["http://zotero.org/users/9750893/items/IPXCZZBC"],"itemData":{"id":308,"type":"webpage","container-title":"Amazon Web Services, Inc.","language":"en-US","title":"Object Storage Classes – Amazon S3","URL":"https://aws.amazon.com/s3/storage-classes/","accessed":{"date-parts":[["2023",7,23]]}}}],"schema":"https://github.com/citation-style-language/schema/raw/master/csl-citation.json"} </w:instrText>
      </w:r>
      <w:r w:rsidR="00417BE6">
        <w:fldChar w:fldCharType="separate"/>
      </w:r>
      <w:r w:rsidR="00417BE6" w:rsidRPr="00417BE6">
        <w:t>[18]</w:t>
      </w:r>
      <w:r w:rsidR="00417BE6">
        <w:fldChar w:fldCharType="end"/>
      </w:r>
    </w:p>
    <w:p w14:paraId="39C4A0FA" w14:textId="77777777" w:rsidR="00AC20A7" w:rsidRDefault="00AC20A7" w:rsidP="006F791A">
      <w:pPr>
        <w:ind w:left="0"/>
      </w:pPr>
    </w:p>
    <w:p w14:paraId="699B9819" w14:textId="6E169394" w:rsidR="00AC20A7" w:rsidRDefault="00E3392D" w:rsidP="006F791A">
      <w:pPr>
        <w:numPr>
          <w:ilvl w:val="0"/>
          <w:numId w:val="1"/>
        </w:numPr>
        <w:ind w:left="0" w:firstLine="567"/>
      </w:pPr>
      <w:r>
        <w:t>Database</w:t>
      </w:r>
      <w:r w:rsidR="00195273">
        <w:t xml:space="preserve">: Amazon Web Services offer a wide range of database management services such but not limited only to Amazon RDS, </w:t>
      </w:r>
      <w:r w:rsidR="00411CFF">
        <w:t>Amazon Dynamo DB, and Amazon Redshift</w:t>
      </w:r>
      <w:r w:rsidR="00342AE1">
        <w:t xml:space="preserve">: </w:t>
      </w:r>
      <w:r w:rsidR="00342AE1" w:rsidRPr="00342AE1">
        <w:t>Amazon Relational Database Service (Amazon RDS) is a collection of managed services that simplifies the deployment, administration, and scalability of databases in the cloud. Select from seven prevalent engines</w:t>
      </w:r>
      <w:r w:rsidR="00342AE1">
        <w:t xml:space="preserve">; </w:t>
      </w:r>
      <w:r w:rsidR="000371C2">
        <w:t>Amazon D</w:t>
      </w:r>
      <w:r w:rsidR="00510F14">
        <w:t>ynamo DB supports scalable and high-performance applications</w:t>
      </w:r>
      <w:r w:rsidR="000B1489">
        <w:t xml:space="preserve">, and plays a role of key-value, NoSQL database </w:t>
      </w:r>
      <w:r w:rsidR="00A32250">
        <w:t>fully managed</w:t>
      </w:r>
      <w:r w:rsidR="00E61BCC">
        <w:t xml:space="preserve"> and also serverless; </w:t>
      </w:r>
      <w:r w:rsidR="00FE34D1" w:rsidRPr="00FE34D1">
        <w:t xml:space="preserve">Amazon Redshift employs SQL and AWS-designed hardware and machine learning to analyse structured and semi-structured data from data warehouses, operational databases, and data lakes for the best price performance at any size. </w:t>
      </w:r>
      <w:r w:rsidR="00A32250">
        <w:fldChar w:fldCharType="begin"/>
      </w:r>
      <w:r w:rsidR="00A32250">
        <w:instrText xml:space="preserve"> ADDIN ZOTERO_ITEM CSL_CITATION {"citationID":"Ylx0IO3R","properties":{"formattedCitation":"[19]","plainCitation":"[19]","noteIndex":0},"citationItems":[{"id":310,"uris":["http://zotero.org/users/9750893/items/ELRHWBWT"],"itemData":{"id":310,"type":"webpage","container-title":"Amazon Web Services, Inc.","language":"en-US","title":"Cloud Products","URL":"https://aws.amazon.com/products/","accessed":{"date-parts":[["2023",7,23]]}}}],"schema":"https://github.com/citation-style-language/schema/raw/master/csl-citation.json"} </w:instrText>
      </w:r>
      <w:r w:rsidR="00A32250">
        <w:fldChar w:fldCharType="separate"/>
      </w:r>
      <w:r w:rsidR="00A32250" w:rsidRPr="00A32250">
        <w:t>[19]</w:t>
      </w:r>
      <w:r w:rsidR="00A32250">
        <w:fldChar w:fldCharType="end"/>
      </w:r>
    </w:p>
    <w:p w14:paraId="6E51DCB6" w14:textId="102A05D4" w:rsidR="00342AE1" w:rsidRDefault="00342AE1" w:rsidP="006F791A">
      <w:pPr>
        <w:ind w:left="0"/>
      </w:pPr>
    </w:p>
    <w:p w14:paraId="4FCB76B9" w14:textId="4EBCE06C" w:rsidR="00417BE6" w:rsidRDefault="00B76E84" w:rsidP="006F791A">
      <w:pPr>
        <w:numPr>
          <w:ilvl w:val="0"/>
          <w:numId w:val="1"/>
        </w:numPr>
        <w:ind w:left="0" w:firstLine="567"/>
      </w:pPr>
      <w:r>
        <w:t xml:space="preserve">Amazon Virtual Private Cloud (VPC) </w:t>
      </w:r>
      <w:r w:rsidR="004B0DBC">
        <w:t>– the service let</w:t>
      </w:r>
      <w:r w:rsidR="00915764">
        <w:t xml:space="preserve">s customer manage their virtual networking environment, </w:t>
      </w:r>
      <w:r w:rsidR="00CD303B">
        <w:t>resource placement, connectivity and security.</w:t>
      </w:r>
      <w:r w:rsidR="00C72F22">
        <w:t xml:space="preserve"> After the client creates their VPC they can add EC2 instances</w:t>
      </w:r>
      <w:r w:rsidR="00752C78">
        <w:t xml:space="preserve"> and define the communication rules and policies between accounts</w:t>
      </w:r>
      <w:r w:rsidR="00E941AF">
        <w:t>, Availability Zones and Aws regions.</w:t>
      </w:r>
      <w:r w:rsidR="001641E6">
        <w:fldChar w:fldCharType="begin"/>
      </w:r>
      <w:r w:rsidR="001641E6">
        <w:instrText xml:space="preserve"> ADDIN ZOTERO_ITEM CSL_CITATION {"citationID":"VtVdzje0","properties":{"formattedCitation":"[19]","plainCitation":"[19]","noteIndex":0},"citationItems":[{"id":310,"uris":["http://zotero.org/users/9750893/items/ELRHWBWT"],"itemData":{"id":310,"type":"webpage","container-title":"Amazon Web Services, Inc.","language":"en-US","title":"Cloud Products","URL":"https://aws.amazon.com/products/","accessed":{"date-parts":[["2023",7,23]]}}}],"schema":"https://github.com/citation-style-language/schema/raw/master/csl-citation.json"} </w:instrText>
      </w:r>
      <w:r w:rsidR="001641E6">
        <w:fldChar w:fldCharType="separate"/>
      </w:r>
      <w:r w:rsidR="001641E6" w:rsidRPr="001641E6">
        <w:t>[19]</w:t>
      </w:r>
      <w:r w:rsidR="001641E6">
        <w:fldChar w:fldCharType="end"/>
      </w:r>
    </w:p>
    <w:p w14:paraId="30D2382B" w14:textId="77777777" w:rsidR="00610A5C" w:rsidRDefault="00610A5C" w:rsidP="006F791A">
      <w:pPr>
        <w:pStyle w:val="ListParagraph"/>
        <w:ind w:left="0"/>
      </w:pPr>
    </w:p>
    <w:p w14:paraId="660E446F" w14:textId="6922A356" w:rsidR="00417BE6" w:rsidRDefault="00610A5C" w:rsidP="006F791A">
      <w:pPr>
        <w:numPr>
          <w:ilvl w:val="0"/>
          <w:numId w:val="1"/>
        </w:numPr>
        <w:tabs>
          <w:tab w:val="left" w:pos="977"/>
        </w:tabs>
        <w:ind w:left="0" w:firstLine="567"/>
      </w:pPr>
      <w:r>
        <w:lastRenderedPageBreak/>
        <w:t>AI and Machine Learning</w:t>
      </w:r>
      <w:r w:rsidR="002C670F">
        <w:t xml:space="preserve"> </w:t>
      </w:r>
      <w:r w:rsidR="00A6766A">
        <w:t>–</w:t>
      </w:r>
      <w:r w:rsidR="002C670F">
        <w:t xml:space="preserve"> </w:t>
      </w:r>
      <w:r w:rsidR="00A6766A">
        <w:t xml:space="preserve">The services </w:t>
      </w:r>
      <w:r w:rsidR="001E26EC">
        <w:t xml:space="preserve">involving AI and Machine learning technologies have grown to extent where </w:t>
      </w:r>
      <w:r w:rsidR="00A95DC2">
        <w:t>they</w:t>
      </w:r>
      <w:r w:rsidR="001E26EC">
        <w:t xml:space="preserve"> are becoming </w:t>
      </w:r>
      <w:r w:rsidR="00A95DC2">
        <w:t>an</w:t>
      </w:r>
      <w:r w:rsidR="000C6E73">
        <w:t xml:space="preserve"> enormous part of the Amazon portfolio and the tendencies show </w:t>
      </w:r>
      <w:r w:rsidR="00535ECF">
        <w:t xml:space="preserve">growth in exponential scale in the </w:t>
      </w:r>
      <w:r w:rsidR="00A95DC2">
        <w:t>years to come. Amazone Augmented AI, Amazon CodeGuru</w:t>
      </w:r>
      <w:r w:rsidR="00467C3D">
        <w:t xml:space="preserve">, Amazon Forecast, Amazon Fraud Detector and also many more are just a </w:t>
      </w:r>
      <w:r w:rsidR="00A67C2A">
        <w:t>fraction of the AI stack offered by the AWS.</w:t>
      </w:r>
      <w:r w:rsidR="00DE79C6">
        <w:fldChar w:fldCharType="begin"/>
      </w:r>
      <w:r w:rsidR="00DE79C6">
        <w:instrText xml:space="preserve"> ADDIN ZOTERO_ITEM CSL_CITATION {"citationID":"Xy7eoAZt","properties":{"formattedCitation":"[20]","plainCitation":"[20]","noteIndex":0},"citationItems":[{"id":312,"uris":["http://zotero.org/users/9750893/items/6XDVINT9"],"itemData":{"id":312,"type":"webpage","title":"Machine Learning (ML) and Artificial Intelligence (AI) - Overview of Amazon Web Services","URL":"https://docs.aws.amazon.com/whitepapers/latest/aws-overview/machine-learning.html","accessed":{"date-parts":[["2023",7,23]]}}}],"schema":"https://github.com/citation-style-language/schema/raw/master/csl-citation.json"} </w:instrText>
      </w:r>
      <w:r w:rsidR="00DE79C6">
        <w:fldChar w:fldCharType="separate"/>
      </w:r>
      <w:r w:rsidR="00DE79C6" w:rsidRPr="00DE79C6">
        <w:t>[20]</w:t>
      </w:r>
      <w:r w:rsidR="00DE79C6">
        <w:fldChar w:fldCharType="end"/>
      </w:r>
    </w:p>
    <w:p w14:paraId="050E4C9E" w14:textId="166624F1" w:rsidR="00DE79C6" w:rsidRDefault="00DE79C6" w:rsidP="00DE79C6">
      <w:pPr>
        <w:tabs>
          <w:tab w:val="left" w:pos="977"/>
        </w:tabs>
        <w:ind w:left="0" w:firstLine="0"/>
      </w:pPr>
    </w:p>
    <w:p w14:paraId="75D7CACD" w14:textId="2BA035E8" w:rsidR="00DE79C6" w:rsidRDefault="00DE79C6" w:rsidP="006F791A">
      <w:pPr>
        <w:tabs>
          <w:tab w:val="left" w:pos="977"/>
        </w:tabs>
        <w:ind w:left="0"/>
      </w:pPr>
      <w:r>
        <w:t>AWS isn’t only the market leader but simply the</w:t>
      </w:r>
      <w:r w:rsidR="00856213">
        <w:t xml:space="preserve"> got the largest portfolio of services and research capabilities. </w:t>
      </w:r>
      <w:r w:rsidR="00B13BF9">
        <w:t xml:space="preserve">In addition to already mentioned </w:t>
      </w:r>
      <w:r w:rsidR="000E0CEA">
        <w:t xml:space="preserve">strength features the security implemented and maintained by the Web </w:t>
      </w:r>
      <w:r w:rsidR="005E0D94">
        <w:t>Services</w:t>
      </w:r>
      <w:r w:rsidR="000E0CEA">
        <w:t xml:space="preserve"> giant are undoubtedly on</w:t>
      </w:r>
      <w:r w:rsidR="007466DE">
        <w:rPr>
          <w:lang w:val="bg-BG"/>
        </w:rPr>
        <w:t>е</w:t>
      </w:r>
      <w:r w:rsidR="000E0CEA">
        <w:t xml:space="preserve"> of the best in the Cloud Computing field, usually </w:t>
      </w:r>
      <w:r w:rsidR="0012413A">
        <w:t>highlighted as a weakness by the cloud computing critics.</w:t>
      </w:r>
    </w:p>
    <w:p w14:paraId="28B80700" w14:textId="5E5ED4F8" w:rsidR="001D0A93" w:rsidRPr="00192AC4" w:rsidRDefault="00192AC4" w:rsidP="006F791A">
      <w:pPr>
        <w:tabs>
          <w:tab w:val="left" w:pos="977"/>
        </w:tabs>
        <w:ind w:left="0"/>
      </w:pPr>
      <w:r>
        <w:t xml:space="preserve">Despite the aforementioned key strengths </w:t>
      </w:r>
      <w:r w:rsidR="00911B3B">
        <w:t xml:space="preserve">Amazon pricing and relatively high costs of their services </w:t>
      </w:r>
      <w:r w:rsidR="006F5B31">
        <w:t xml:space="preserve">brings a somewhat negative aspect to their business. Customers are tied up to </w:t>
      </w:r>
      <w:r w:rsidR="000D7033">
        <w:t>their</w:t>
      </w:r>
      <w:r w:rsidR="006F5B31">
        <w:t xml:space="preserve"> always optimizing services and transition to another providers seems to be </w:t>
      </w:r>
      <w:r w:rsidR="004F08D3">
        <w:t>a significant challenge for their customers.</w:t>
      </w:r>
      <w:r w:rsidR="00132CDB">
        <w:t xml:space="preserve"> </w:t>
      </w:r>
      <w:r w:rsidR="00364828">
        <w:t>Another</w:t>
      </w:r>
      <w:r w:rsidR="00132CDB">
        <w:t xml:space="preserve"> </w:t>
      </w:r>
      <w:r w:rsidR="00364828">
        <w:t>issue</w:t>
      </w:r>
      <w:r w:rsidR="00132CDB">
        <w:t xml:space="preserve"> might be </w:t>
      </w:r>
      <w:r w:rsidR="00905319">
        <w:t xml:space="preserve">the level of utilisation of </w:t>
      </w:r>
      <w:r w:rsidR="00364828">
        <w:t>acquired</w:t>
      </w:r>
      <w:r w:rsidR="00905319">
        <w:t xml:space="preserve"> services which  </w:t>
      </w:r>
      <w:r w:rsidR="00364828">
        <w:t xml:space="preserve">turn out to be less than 20% </w:t>
      </w:r>
      <w:r w:rsidR="005E4D00">
        <w:t xml:space="preserve">and re-engineering </w:t>
      </w:r>
      <w:r w:rsidR="000D7033">
        <w:t>and optimization often become time-consuming and difficult.</w:t>
      </w:r>
      <w:r w:rsidR="006E7953">
        <w:fldChar w:fldCharType="begin"/>
      </w:r>
      <w:r w:rsidR="006E7953">
        <w:instrText xml:space="preserve"> ADDIN ZOTERO_ITEM CSL_CITATION {"citationID":"QuxEvIZD","properties":{"formattedCitation":"[16]","plainCitation":"[16]","noteIndex":0},"citationItems":[{"id":304,"uris":["http://zotero.org/users/9750893/items/BNZUFS85"],"itemData":{"id":304,"type":"webpage","abstract":"A comparison of cloud service providers: market share, cloud offerings, cost and price, locations, strength, weaknesses, and benefits.","language":"en-US","note":"section: All industries","title":"Top Cloud Service Providers: A Quick Comparison – Avenga","title-short":"Top Cloud Service Providers","URL":"https://www.avenga.com/magazine/top-cloud-service-providers/","accessed":{"date-parts":[["2023",7,23]]},"issued":{"date-parts":[["2021",5,5]]}}}],"schema":"https://github.com/citation-style-language/schema/raw/master/csl-citation.json"} </w:instrText>
      </w:r>
      <w:r w:rsidR="006E7953">
        <w:fldChar w:fldCharType="separate"/>
      </w:r>
      <w:r w:rsidR="006E7953" w:rsidRPr="006E7953">
        <w:t>[16]</w:t>
      </w:r>
      <w:r w:rsidR="006E7953">
        <w:fldChar w:fldCharType="end"/>
      </w:r>
      <w:r w:rsidR="000D7033">
        <w:t xml:space="preserve"> </w:t>
      </w:r>
    </w:p>
    <w:p w14:paraId="638B96BC" w14:textId="77777777" w:rsidR="001D0A93" w:rsidRDefault="001D0A93" w:rsidP="006F791A">
      <w:pPr>
        <w:tabs>
          <w:tab w:val="left" w:pos="977"/>
        </w:tabs>
        <w:ind w:left="0"/>
      </w:pPr>
    </w:p>
    <w:p w14:paraId="320E4E80" w14:textId="77777777" w:rsidR="006F791A" w:rsidRDefault="006F791A" w:rsidP="00DE79C6">
      <w:pPr>
        <w:tabs>
          <w:tab w:val="left" w:pos="977"/>
        </w:tabs>
        <w:ind w:left="0" w:firstLine="0"/>
        <w:rPr>
          <w:lang w:val="bg-BG"/>
        </w:rPr>
      </w:pPr>
    </w:p>
    <w:p w14:paraId="224E5459" w14:textId="77777777" w:rsidR="0032244F" w:rsidRPr="0032244F" w:rsidRDefault="0032244F" w:rsidP="0032244F">
      <w:pPr>
        <w:rPr>
          <w:lang w:val="bg-BG"/>
        </w:rPr>
      </w:pPr>
    </w:p>
    <w:p w14:paraId="41AEA209" w14:textId="77777777" w:rsidR="0032244F" w:rsidRDefault="0032244F" w:rsidP="0032244F">
      <w:pPr>
        <w:rPr>
          <w:lang w:val="bg-BG"/>
        </w:rPr>
      </w:pPr>
    </w:p>
    <w:p w14:paraId="659A3E56" w14:textId="10A29E2B" w:rsidR="0032244F" w:rsidRPr="002C2E1A" w:rsidRDefault="0065235E" w:rsidP="00D14B93">
      <w:pPr>
        <w:pStyle w:val="Heading2"/>
        <w:rPr>
          <w:b/>
          <w:bCs/>
          <w:u w:val="single"/>
        </w:rPr>
      </w:pPr>
      <w:bookmarkStart w:id="6" w:name="_Toc141097927"/>
      <w:r w:rsidRPr="002C2E1A">
        <w:rPr>
          <w:b/>
          <w:bCs/>
          <w:u w:val="single"/>
        </w:rPr>
        <w:t>Microsoft Azure</w:t>
      </w:r>
      <w:bookmarkEnd w:id="6"/>
    </w:p>
    <w:p w14:paraId="22E98365" w14:textId="77777777" w:rsidR="00D14B93" w:rsidRDefault="00D14B93" w:rsidP="00D14B93">
      <w:pPr>
        <w:rPr>
          <w:rFonts w:asciiTheme="majorHAnsi" w:eastAsiaTheme="majorEastAsia" w:hAnsiTheme="majorHAnsi" w:cstheme="majorBidi"/>
          <w:color w:val="000000" w:themeColor="text1"/>
          <w:sz w:val="26"/>
          <w:szCs w:val="26"/>
          <w:u w:val="single"/>
        </w:rPr>
      </w:pPr>
    </w:p>
    <w:p w14:paraId="22BAD405" w14:textId="327ADD62" w:rsidR="00D14B93" w:rsidRDefault="00D14B93" w:rsidP="00D14B93">
      <w:r>
        <w:t xml:space="preserve">The response </w:t>
      </w:r>
      <w:r w:rsidR="00F124D1">
        <w:t>of Microsoft to the AWS was launched in 2010.</w:t>
      </w:r>
      <w:r w:rsidR="00497962">
        <w:t xml:space="preserve"> Following the leadership of Microsoft most famous software product name Window</w:t>
      </w:r>
      <w:r w:rsidR="00626122">
        <w:t xml:space="preserve">, Azure Cloud built its strongest positions amongst the enterprise level of customers. The market share </w:t>
      </w:r>
      <w:r w:rsidR="002C2E1A">
        <w:t>holds</w:t>
      </w:r>
      <w:r w:rsidR="00626122">
        <w:t xml:space="preserve"> currently by Micro</w:t>
      </w:r>
      <w:r w:rsidR="00F1641A">
        <w:t xml:space="preserve">soft Azure gravitate around 20% </w:t>
      </w:r>
      <w:r w:rsidR="002C2E1A">
        <w:t>mainly in the IaaS domain.</w:t>
      </w:r>
    </w:p>
    <w:p w14:paraId="006662E8" w14:textId="4F210180" w:rsidR="00756F60" w:rsidRDefault="006B01C3" w:rsidP="00D14B93">
      <w:r>
        <w:t>Overall,</w:t>
      </w:r>
      <w:r w:rsidR="00BE7AFC">
        <w:t xml:space="preserve"> the number of services provided by Azure is tremendous</w:t>
      </w:r>
      <w:r w:rsidR="00057F75">
        <w:t xml:space="preserve"> (over 600). The </w:t>
      </w:r>
      <w:r>
        <w:t xml:space="preserve">growth during Covid time and post-covid adoption </w:t>
      </w:r>
      <w:r w:rsidR="009E1B8E">
        <w:t xml:space="preserve">of Microsoft Azure services has surged </w:t>
      </w:r>
      <w:r w:rsidR="00127554">
        <w:t>significantly.</w:t>
      </w:r>
      <w:r w:rsidR="00D272FD">
        <w:t xml:space="preserve"> </w:t>
      </w:r>
      <w:r w:rsidR="00127554">
        <w:t xml:space="preserve"> </w:t>
      </w:r>
    </w:p>
    <w:p w14:paraId="52F9AAF9" w14:textId="77777777" w:rsidR="00D272FD" w:rsidRDefault="00D272FD" w:rsidP="00D14B93"/>
    <w:p w14:paraId="0A4822BE" w14:textId="77777777" w:rsidR="00756F60" w:rsidRDefault="00756F60" w:rsidP="00D14B93"/>
    <w:p w14:paraId="4223DE43" w14:textId="6ACCD608" w:rsidR="002C2E1A" w:rsidRDefault="00756F60" w:rsidP="00756F60">
      <w:pPr>
        <w:pStyle w:val="Heading3"/>
        <w:rPr>
          <w:b/>
          <w:bCs/>
        </w:rPr>
      </w:pPr>
      <w:bookmarkStart w:id="7" w:name="_Toc141097928"/>
      <w:r w:rsidRPr="00756F60">
        <w:rPr>
          <w:b/>
          <w:bCs/>
        </w:rPr>
        <w:t>Azure Key Services and features</w:t>
      </w:r>
      <w:r>
        <w:rPr>
          <w:b/>
          <w:bCs/>
        </w:rPr>
        <w:t>:</w:t>
      </w:r>
      <w:bookmarkEnd w:id="7"/>
    </w:p>
    <w:p w14:paraId="44C6A895" w14:textId="77777777" w:rsidR="00756F60" w:rsidRDefault="00756F60" w:rsidP="00756F60"/>
    <w:p w14:paraId="2F0ABC73" w14:textId="57C08AC1" w:rsidR="007856F3" w:rsidRDefault="00756F60" w:rsidP="007856F3">
      <w:pPr>
        <w:numPr>
          <w:ilvl w:val="0"/>
          <w:numId w:val="1"/>
        </w:numPr>
      </w:pPr>
      <w:r>
        <w:t xml:space="preserve">Azure </w:t>
      </w:r>
      <w:r w:rsidR="009C68D4">
        <w:t xml:space="preserve">Compute Services </w:t>
      </w:r>
      <w:r w:rsidR="00CD74CC">
        <w:t>–</w:t>
      </w:r>
      <w:r>
        <w:t xml:space="preserve"> </w:t>
      </w:r>
      <w:r w:rsidR="009C68D4">
        <w:t>Azure provides Virtual Machines that</w:t>
      </w:r>
      <w:r w:rsidR="00CD74CC">
        <w:t xml:space="preserve"> </w:t>
      </w:r>
      <w:r w:rsidR="00BE7AFC">
        <w:t>offers</w:t>
      </w:r>
      <w:r w:rsidR="00CD74CC">
        <w:t xml:space="preserve"> </w:t>
      </w:r>
      <w:r w:rsidR="003E560A">
        <w:t xml:space="preserve">scalable computing resources, with </w:t>
      </w:r>
      <w:r w:rsidR="00C97D2D">
        <w:t xml:space="preserve">Web Applications </w:t>
      </w:r>
      <w:r w:rsidR="003E560A">
        <w:t xml:space="preserve">deployment that has been significantly facilitated </w:t>
      </w:r>
      <w:r w:rsidR="00C97D2D">
        <w:t>by Azure App Service.</w:t>
      </w:r>
      <w:r w:rsidR="00781B15">
        <w:t xml:space="preserve"> </w:t>
      </w:r>
      <w:r w:rsidR="00C741BD">
        <w:t>With focus on customers in need of scalable and on demand resources the creation of Azure Virtual Machines executes in</w:t>
      </w:r>
      <w:r w:rsidR="007856F3">
        <w:t xml:space="preserve"> seconds. In addition to </w:t>
      </w:r>
      <w:r w:rsidR="00E46645">
        <w:t xml:space="preserve">VMs, Azure offers AKS (Azure Kubernetes </w:t>
      </w:r>
      <w:r w:rsidR="00E46645">
        <w:lastRenderedPageBreak/>
        <w:t>Services)</w:t>
      </w:r>
      <w:r w:rsidR="00B7033E">
        <w:t xml:space="preserve">. It </w:t>
      </w:r>
      <w:r w:rsidR="00BD703E">
        <w:t xml:space="preserve">facilitates the management, deployment and scalability of </w:t>
      </w:r>
      <w:r w:rsidR="0060630D">
        <w:t>applications running in containers and orchestrated by Kubernetes.</w:t>
      </w:r>
      <w:r w:rsidR="003E0F48">
        <w:t xml:space="preserve"> The focus is primarily on customers who </w:t>
      </w:r>
      <w:r w:rsidR="0097025A">
        <w:t>need to deploy and utilise container-based applications with</w:t>
      </w:r>
      <w:r w:rsidR="008D13F2">
        <w:t>in</w:t>
      </w:r>
      <w:r w:rsidR="0097025A">
        <w:t xml:space="preserve"> microservices </w:t>
      </w:r>
      <w:r w:rsidR="008D13F2">
        <w:t>design pattern implementation.</w:t>
      </w:r>
      <w:r w:rsidR="007E6657">
        <w:t xml:space="preserve"> </w:t>
      </w:r>
    </w:p>
    <w:p w14:paraId="2D823AA2" w14:textId="31E37FC8" w:rsidR="007E6657" w:rsidRDefault="007E6657" w:rsidP="007E6657">
      <w:pPr>
        <w:ind w:left="720" w:firstLine="0"/>
      </w:pPr>
      <w:r>
        <w:t xml:space="preserve">Last but not least we should mention Azure Functions </w:t>
      </w:r>
      <w:r w:rsidR="003F5BC2">
        <w:t>as the leading service providing even-driven platform for serverless computing.</w:t>
      </w:r>
      <w:r w:rsidR="00BC6E8D">
        <w:t xml:space="preserve"> This service aim to fulfil developers need for</w:t>
      </w:r>
      <w:r w:rsidR="00D704C4">
        <w:t xml:space="preserve"> cloud apps characterised with </w:t>
      </w:r>
      <w:r w:rsidR="00D6791E">
        <w:t>functions that are triggered by events.</w:t>
      </w:r>
      <w:r w:rsidR="00493ACF">
        <w:fldChar w:fldCharType="begin"/>
      </w:r>
      <w:r w:rsidR="00493ACF">
        <w:instrText xml:space="preserve"> ADDIN ZOTERO_ITEM CSL_CITATION {"citationID":"HKxVHa78","properties":{"formattedCitation":"[21]","plainCitation":"[21]","noteIndex":0},"citationItems":[{"id":299,"uris":["http://zotero.org/users/9750893/items/Z2FK5FKX"],"itemData":{"id":299,"type":"paper-conference","DOI":"10.4108/eai.27-2-2020.2303255","event-place":"New Delhi, India","event-title":"ICIDSSD 2020","license":"Copyright © 2021 EAI","publisher-place":"New Delhi, India","title":"A Review on Amazon Web Service (AWS), Microsoft Azure &amp; Google Cloud Platform (GCP) Services","author":[{"literal":"Tabish Mufti"},{"literal":"Pooja Mittal"},{"literal":"Bulbul Gupta"}],"issued":{"date-parts":[["2020",2,27]]}}}],"schema":"https://github.com/citation-style-language/schema/raw/master/csl-citation.json"} </w:instrText>
      </w:r>
      <w:r w:rsidR="00493ACF">
        <w:fldChar w:fldCharType="separate"/>
      </w:r>
      <w:r w:rsidR="00493ACF" w:rsidRPr="00493ACF">
        <w:t>[21]</w:t>
      </w:r>
      <w:r w:rsidR="00493ACF">
        <w:fldChar w:fldCharType="end"/>
      </w:r>
    </w:p>
    <w:p w14:paraId="37FB4CDC" w14:textId="77777777" w:rsidR="0043490F" w:rsidRDefault="0043490F" w:rsidP="007E6657">
      <w:pPr>
        <w:ind w:left="720" w:firstLine="0"/>
      </w:pPr>
    </w:p>
    <w:p w14:paraId="2D3ED490" w14:textId="50750A86" w:rsidR="00C3266A" w:rsidRDefault="0043490F" w:rsidP="0043490F">
      <w:pPr>
        <w:numPr>
          <w:ilvl w:val="0"/>
          <w:numId w:val="1"/>
        </w:numPr>
      </w:pPr>
      <w:r>
        <w:t>Azure Networking Services</w:t>
      </w:r>
      <w:r w:rsidR="00D7518D">
        <w:t xml:space="preserve"> </w:t>
      </w:r>
      <w:r w:rsidR="00354D86">
        <w:t xml:space="preserve">– </w:t>
      </w:r>
      <w:r w:rsidR="00106D2B">
        <w:t xml:space="preserve">the services provide a set of </w:t>
      </w:r>
      <w:r w:rsidR="00EC07ED">
        <w:t>capabilities and allows user to combine them in a full stack of services or use whatever they need on-demand.</w:t>
      </w:r>
      <w:r w:rsidR="00740CFB">
        <w:t xml:space="preserve"> These capabilities could </w:t>
      </w:r>
      <w:r w:rsidR="00DA705E">
        <w:t>be summarised</w:t>
      </w:r>
      <w:r w:rsidR="0072572B">
        <w:t xml:space="preserve"> into Connectivity services, Application protection services, </w:t>
      </w:r>
      <w:r w:rsidR="00DA705E">
        <w:t xml:space="preserve">Application delivery services and Monitoring of the network. Each one of these sections </w:t>
      </w:r>
      <w:r w:rsidR="000E717E">
        <w:t>offer</w:t>
      </w:r>
      <w:r w:rsidR="00F02013">
        <w:t>s</w:t>
      </w:r>
      <w:r w:rsidR="000E717E">
        <w:t xml:space="preserve"> specific services that fulfils strict </w:t>
      </w:r>
      <w:r w:rsidR="00613802">
        <w:t>requirements and ha</w:t>
      </w:r>
      <w:r w:rsidR="009A3642">
        <w:t>s</w:t>
      </w:r>
      <w:r w:rsidR="00613802">
        <w:t xml:space="preserve"> narrow </w:t>
      </w:r>
      <w:r w:rsidR="009C7037">
        <w:t>set of</w:t>
      </w:r>
      <w:r w:rsidR="00613802">
        <w:t xml:space="preserve"> </w:t>
      </w:r>
      <w:r w:rsidR="009A3642">
        <w:t>functionalities provisioned so</w:t>
      </w:r>
      <w:r w:rsidR="009C7037">
        <w:t xml:space="preserve"> that</w:t>
      </w:r>
      <w:r w:rsidR="009A3642">
        <w:t xml:space="preserve"> clients can choose only those </w:t>
      </w:r>
      <w:r w:rsidR="003D3A49">
        <w:t>utilities that they are in need of</w:t>
      </w:r>
      <w:r w:rsidR="009A2C94">
        <w:t xml:space="preserve">. Some of the services covering this section </w:t>
      </w:r>
      <w:r w:rsidR="009C7037">
        <w:t>are:</w:t>
      </w:r>
      <w:r w:rsidR="009A2C94">
        <w:t xml:space="preserve"> Azure Virtual Network</w:t>
      </w:r>
      <w:r w:rsidR="00E5152D">
        <w:t xml:space="preserve"> (</w:t>
      </w:r>
      <w:proofErr w:type="spellStart"/>
      <w:r w:rsidR="00E5152D">
        <w:t>VNet</w:t>
      </w:r>
      <w:proofErr w:type="spellEnd"/>
      <w:r w:rsidR="00E5152D">
        <w:t>)</w:t>
      </w:r>
      <w:r w:rsidR="00030CD6">
        <w:t xml:space="preserve"> – one of the building block that allows </w:t>
      </w:r>
      <w:r w:rsidR="00375229">
        <w:t xml:space="preserve">communication between Azure Resources; </w:t>
      </w:r>
      <w:r w:rsidR="00512996">
        <w:t xml:space="preserve"> Azure Virtual Network M</w:t>
      </w:r>
      <w:r w:rsidR="00D9172A">
        <w:t>a</w:t>
      </w:r>
      <w:r w:rsidR="00512996">
        <w:t>nager</w:t>
      </w:r>
      <w:r w:rsidR="00375229">
        <w:t xml:space="preserve"> </w:t>
      </w:r>
      <w:r w:rsidR="0094173D">
        <w:t>–</w:t>
      </w:r>
      <w:r w:rsidR="00370B8B">
        <w:t xml:space="preserve"> </w:t>
      </w:r>
      <w:r w:rsidR="0094173D">
        <w:t xml:space="preserve">used for managing service groups, also configures deploys and </w:t>
      </w:r>
      <w:r w:rsidR="00DB5AE3">
        <w:t>manages networks across subscriptions worldwide</w:t>
      </w:r>
      <w:r w:rsidR="009C7037">
        <w:t>;</w:t>
      </w:r>
      <w:r w:rsidR="00D9172A">
        <w:t xml:space="preserve"> </w:t>
      </w:r>
      <w:r w:rsidR="00512996">
        <w:t xml:space="preserve"> </w:t>
      </w:r>
      <w:r w:rsidR="004D775F">
        <w:t>ExpressRoute</w:t>
      </w:r>
      <w:r w:rsidR="009C7037">
        <w:t xml:space="preserve"> </w:t>
      </w:r>
      <w:r w:rsidR="00106FF6">
        <w:t>–</w:t>
      </w:r>
      <w:r w:rsidR="009C7037">
        <w:t xml:space="preserve"> </w:t>
      </w:r>
      <w:r w:rsidR="00106FF6">
        <w:t xml:space="preserve">provides the capability of extending </w:t>
      </w:r>
      <w:r w:rsidR="0069642A">
        <w:t>on-premise networks into the cloud</w:t>
      </w:r>
      <w:r w:rsidR="00B83567">
        <w:t xml:space="preserve"> over a private connection eased by certain connectivity provider</w:t>
      </w:r>
      <w:r w:rsidR="00345CD7">
        <w:t xml:space="preserve">; VPN Gateway, Azure DNS, Virtual WAN, </w:t>
      </w:r>
      <w:r w:rsidR="00C3266A">
        <w:t>Virtual NAT Gateway and more.</w:t>
      </w:r>
      <w:r w:rsidR="00567739">
        <w:fldChar w:fldCharType="begin"/>
      </w:r>
      <w:r w:rsidR="00567739">
        <w:instrText xml:space="preserve"> ADDIN ZOTERO_ITEM CSL_CITATION {"citationID":"9ptXeuD1","properties":{"formattedCitation":"[22]","plainCitation":"[22]","noteIndex":0},"citationItems":[{"id":316,"uris":["http://zotero.org/users/9750893/items/A6VDMMBI"],"itemData":{"id":316,"type":"webpage","abstract":"Learn about networking services in Azure, including connectivity, application protection, application delivery, and network monitoring services.","language":"en-us","title":"Azure networking services overview","URL":"https://learn.microsoft.com/en-us/azure/networking/fundamentals/networking-overview","author":[{"family":"mbender-ms","given":""}],"accessed":{"date-parts":[["2023",7,23]]},"issued":{"date-parts":[["2023",7,12]]}}}],"schema":"https://github.com/citation-style-language/schema/raw/master/csl-citation.json"} </w:instrText>
      </w:r>
      <w:r w:rsidR="00567739">
        <w:fldChar w:fldCharType="separate"/>
      </w:r>
      <w:r w:rsidR="00567739" w:rsidRPr="00567739">
        <w:t>[22]</w:t>
      </w:r>
      <w:r w:rsidR="00567739">
        <w:fldChar w:fldCharType="end"/>
      </w:r>
    </w:p>
    <w:p w14:paraId="74208776" w14:textId="5A528C02" w:rsidR="0043490F" w:rsidRPr="00756F60" w:rsidRDefault="004D775F" w:rsidP="0043490F">
      <w:pPr>
        <w:numPr>
          <w:ilvl w:val="0"/>
          <w:numId w:val="1"/>
        </w:numPr>
      </w:pPr>
      <w:r>
        <w:t xml:space="preserve"> </w:t>
      </w:r>
      <w:r w:rsidR="00351F89">
        <w:t xml:space="preserve">Azure Storage Services - </w:t>
      </w:r>
      <w:r w:rsidR="004E4DF9" w:rsidRPr="004E4DF9">
        <w:t>Azure Storage is Microsoft's contemporary data storage platform. Azure Storage is highly available, scalable, durable, and secure cloud storage for various data items. REST APIs provide global HTTP/HTTPS access to Azure Storage data objects. Azure Storage offers client libraries for.NET, Java, Python, JavaScript, C++, and Go developers. Developers and IT professionals may script data management and setup using Azure PowerShell and Azure CLI. Azure Storage Explorer and the Azure portal offer Azure Storage interfaces.</w:t>
      </w:r>
      <w:r w:rsidR="002C65B7">
        <w:fldChar w:fldCharType="begin"/>
      </w:r>
      <w:r w:rsidR="002C65B7">
        <w:instrText xml:space="preserve"> ADDIN ZOTERO_ITEM CSL_CITATION {"citationID":"98t8LZbO","properties":{"formattedCitation":"[14]","plainCitation":"[14]","noteIndex":0},"citationItems":[{"id":301,"uris":["http://zotero.org/users/9750893/items/Z8Y6RHAP"],"itemData":{"id":301,"type":"article-journal","container-title":"International Journal of Recent Technology and Engineering","DOI":"0.35940/ijrte.D8573.018520","ISSN":"2277-3878","issue":"5","journalAbbreviation":"IJRTE","language":"English","license":"Blue Eyes Intelligence Engineering &amp; Sciences Publication","page":"1-9","title":"Highlight the Features of AWS, GCP and Microsoft Azure that Have an Impact when Choosing a Cloud Service Provider","volume":"8","author":[{"literal":"Muhammad Ayoub Kamal"},{"literal":"Hafiz Wahab Raza"},{"literal":"Muhammad Mansoor Alam"},{"literal":"Mazliham Mohd Su’ud"}],"issued":{"date-parts":[["2020",1]]}}}],"schema":"https://github.com/citation-style-language/schema/raw/master/csl-citation.json"} </w:instrText>
      </w:r>
      <w:r w:rsidR="002C65B7">
        <w:fldChar w:fldCharType="separate"/>
      </w:r>
      <w:r w:rsidR="002C65B7" w:rsidRPr="002C65B7">
        <w:t>[14]</w:t>
      </w:r>
      <w:r w:rsidR="002C65B7">
        <w:fldChar w:fldCharType="end"/>
      </w:r>
      <w:r w:rsidR="00D36A73">
        <w:t xml:space="preserve"> Some of the services are </w:t>
      </w:r>
      <w:r w:rsidR="005F0A3A">
        <w:t>Blob Storage, File Storage, Queue Storage.</w:t>
      </w:r>
      <w:r w:rsidR="00181FDD">
        <w:fldChar w:fldCharType="begin"/>
      </w:r>
      <w:r w:rsidR="00181FDD">
        <w:instrText xml:space="preserve"> ADDIN ZOTERO_ITEM CSL_CITATION {"citationID":"NHtlG1O6","properties":{"formattedCitation":"[23]","plainCitation":"[23]","noteIndex":0},"citationItems":[{"id":318,"uris":["http://zotero.org/users/9750893/items/L462AN8F"],"itemData":{"id":318,"type":"webpage","abstract":"The Azure Storage platform is Microsoft's cloud storage solution. Azure Storage provides highly available, secure, durable, massively scalable, and redundant storage for data objects in the cloud. Learn about the services available in Azure Storage and how you can use them in your applications, services, or enterprise solutions.","language":"en-us","title":"Introduction to Azure Storage - Cloud storage on Azure","URL":"https://learn.microsoft.com/en-us/azure/storage/common/storage-introduction","author":[{"family":"tamram","given":""}],"accessed":{"date-parts":[["2023",7,23]]},"issued":{"date-parts":[["2023",3,8]]}}}],"schema":"https://github.com/citation-style-language/schema/raw/master/csl-citation.json"} </w:instrText>
      </w:r>
      <w:r w:rsidR="00181FDD">
        <w:fldChar w:fldCharType="separate"/>
      </w:r>
      <w:r w:rsidR="00181FDD" w:rsidRPr="00181FDD">
        <w:t>[23]</w:t>
      </w:r>
      <w:r w:rsidR="00181FDD">
        <w:fldChar w:fldCharType="end"/>
      </w:r>
    </w:p>
    <w:p w14:paraId="61FE6762" w14:textId="08E0C099" w:rsidR="002C2E1A" w:rsidRDefault="00E319FB" w:rsidP="002C65B7">
      <w:pPr>
        <w:numPr>
          <w:ilvl w:val="0"/>
          <w:numId w:val="1"/>
        </w:numPr>
      </w:pPr>
      <w:r>
        <w:t>Azure Data</w:t>
      </w:r>
      <w:r w:rsidR="000C5A17">
        <w:t xml:space="preserve">base Services – by paying for these services, Azure customers </w:t>
      </w:r>
      <w:r w:rsidR="00437425">
        <w:t xml:space="preserve">acquire the capability of </w:t>
      </w:r>
      <w:r w:rsidR="00A3739C">
        <w:t>fully-managed</w:t>
      </w:r>
      <w:r w:rsidR="00437425">
        <w:t xml:space="preserve"> database </w:t>
      </w:r>
      <w:r w:rsidR="00F82DD7">
        <w:t xml:space="preserve"> system</w:t>
      </w:r>
      <w:r w:rsidR="00A3739C">
        <w:t>s</w:t>
      </w:r>
      <w:r w:rsidR="00F82DD7">
        <w:t xml:space="preserve"> in the cloud</w:t>
      </w:r>
      <w:r w:rsidR="00A3739C">
        <w:t>,</w:t>
      </w:r>
      <w:r w:rsidR="00F82DD7">
        <w:t xml:space="preserve"> implementing different </w:t>
      </w:r>
      <w:r w:rsidR="006B3995">
        <w:t xml:space="preserve">database types. Some of the more popular are </w:t>
      </w:r>
      <w:r w:rsidR="0030688B">
        <w:t xml:space="preserve">Azure SQL Database – a relational cloud database management system </w:t>
      </w:r>
      <w:r w:rsidR="00A3739C">
        <w:t>allowing auto-scale</w:t>
      </w:r>
      <w:r w:rsidR="00FE52FB">
        <w:t>, service compatible and providing operating system level access.</w:t>
      </w:r>
      <w:r w:rsidR="00657191">
        <w:fldChar w:fldCharType="begin"/>
      </w:r>
      <w:r w:rsidR="00657191">
        <w:instrText xml:space="preserve"> ADDIN ZOTERO_ITEM CSL_CITATION {"citationID":"YPZeeUJO","properties":{"formattedCitation":"[24]","plainCitation":"[24]","noteIndex":0},"citationItems":[{"id":320,"uris":["http://zotero.org/users/9750893/items/EIIUS3CN"],"itemData":{"id":320,"type":"webpage","abstract":"Learn about the different options within the Azure SQL family of services: Azure SQL Database, Azure SQL Managed Instance, and SQL Server on Azure VM.","language":"en-us","title":"What is Azure SQL? - Azure SQL","title-short":"What is Azure SQL?","URL":"https://learn.microsoft.com/en-us/azure/azure-sql/azure-sql-iaas-vs-paas-what-is-overview?view=azuresql-vm","author":[{"family":"MashaMSFT","given":""}],"accessed":{"date-parts":[["2023",7,23]]},"issued":{"date-parts":[["2023",4,24]]}}}],"schema":"https://github.com/citation-style-language/schema/raw/master/csl-citation.json"} </w:instrText>
      </w:r>
      <w:r w:rsidR="00657191">
        <w:fldChar w:fldCharType="separate"/>
      </w:r>
      <w:r w:rsidR="00657191" w:rsidRPr="00657191">
        <w:t>[24]</w:t>
      </w:r>
      <w:r w:rsidR="00657191">
        <w:fldChar w:fldCharType="end"/>
      </w:r>
    </w:p>
    <w:p w14:paraId="2F67DD6F" w14:textId="3A91B8D9" w:rsidR="00A31987" w:rsidRDefault="00A31987" w:rsidP="002C65B7">
      <w:pPr>
        <w:numPr>
          <w:ilvl w:val="0"/>
          <w:numId w:val="1"/>
        </w:numPr>
      </w:pPr>
      <w:r>
        <w:t xml:space="preserve">Azure AI and Machine Learning Services </w:t>
      </w:r>
      <w:r w:rsidR="005C1FEB">
        <w:t>–</w:t>
      </w:r>
      <w:r>
        <w:t xml:space="preserve"> </w:t>
      </w:r>
      <w:r w:rsidR="00D6225F">
        <w:t xml:space="preserve">the competition in the AI field and Machine Learning in particular has </w:t>
      </w:r>
      <w:r w:rsidR="00E6708F">
        <w:t xml:space="preserve">pushed the leading software providers to the extreme in investment in </w:t>
      </w:r>
      <w:r w:rsidR="00672A6F">
        <w:t xml:space="preserve">Machine Learning Technologies as their utilising is practically limitless. Microsoft </w:t>
      </w:r>
      <w:r w:rsidR="00F65CC4">
        <w:t xml:space="preserve">isn’t an exclusion </w:t>
      </w:r>
      <w:r w:rsidR="00B671AA">
        <w:t>as well.</w:t>
      </w:r>
      <w:r w:rsidR="00F65CC4">
        <w:t xml:space="preserve">  </w:t>
      </w:r>
      <w:r w:rsidR="00B671AA">
        <w:t>Recently they bought</w:t>
      </w:r>
      <w:r w:rsidR="00F65CC4">
        <w:t xml:space="preserve"> probably the most </w:t>
      </w:r>
      <w:r w:rsidR="00463EE7">
        <w:t xml:space="preserve">hyped </w:t>
      </w:r>
      <w:r w:rsidR="00B671AA">
        <w:t xml:space="preserve">at the moment company creating </w:t>
      </w:r>
      <w:r w:rsidR="00932C3A">
        <w:t>software called Generative Pre-Trained Transf</w:t>
      </w:r>
      <w:r w:rsidR="007C189D">
        <w:t xml:space="preserve">ormer </w:t>
      </w:r>
      <w:r w:rsidR="00B71E1A">
        <w:t>part of the Large Langu</w:t>
      </w:r>
      <w:r w:rsidR="007A08D0">
        <w:t xml:space="preserve">age Models family and </w:t>
      </w:r>
      <w:r w:rsidR="00C7058D">
        <w:t>built</w:t>
      </w:r>
      <w:r w:rsidR="00755603">
        <w:t xml:space="preserve"> by </w:t>
      </w:r>
      <w:r w:rsidR="007A08D0">
        <w:t>the implementation of deep learning algorithms.</w:t>
      </w:r>
      <w:r w:rsidR="00755603">
        <w:fldChar w:fldCharType="begin"/>
      </w:r>
      <w:r w:rsidR="00755603">
        <w:instrText xml:space="preserve"> ADDIN ZOTERO_ITEM CSL_CITATION {"citationID":"4F8Gnz7d","properties":{"formattedCitation":"[25]","plainCitation":"[25]","noteIndex":0},"citationItems":[{"id":322,"uris":["http://zotero.org/users/9750893/items/P9JM8FWH"],"itemData":{"id":322,"type":"webpage","abstract":"Today, we are announcing the third phase of our long-term partnership with OpenAI through a multiyear, multibillion dollar investment to accelerate AI breakthroughs to ensure these benefits are broadly shared with the world. This agreement follows our previous investments in 2019 and 2021. It extends our ongoing collaboration across AI supercomputing and research and enables...","container-title":"The Official Microsoft Blog","language":"en-US","title":"Microsoft and OpenAI extend partnership","URL":"https://blogs.microsoft.com/blog/2023/01/23/microsoftandopenaiextendpartnership/","author":[{"family":"Blogs","given":"Microsoft Corporate"}],"accessed":{"date-parts":[["2023",7,23]]},"issued":{"date-parts":[["2023",1,23]]}}}],"schema":"https://github.com/citation-style-language/schema/raw/master/csl-citation.json"} </w:instrText>
      </w:r>
      <w:r w:rsidR="00755603">
        <w:fldChar w:fldCharType="separate"/>
      </w:r>
      <w:r w:rsidR="00755603" w:rsidRPr="00755603">
        <w:t>[25]</w:t>
      </w:r>
      <w:r w:rsidR="00755603">
        <w:fldChar w:fldCharType="end"/>
      </w:r>
    </w:p>
    <w:p w14:paraId="10B48C34" w14:textId="10873E7B" w:rsidR="00755603" w:rsidRDefault="006239F2" w:rsidP="002C65B7">
      <w:pPr>
        <w:numPr>
          <w:ilvl w:val="0"/>
          <w:numId w:val="1"/>
        </w:numPr>
      </w:pPr>
      <w:r>
        <w:lastRenderedPageBreak/>
        <w:t xml:space="preserve">Azure Security Services - </w:t>
      </w:r>
      <w:r w:rsidR="0080183C" w:rsidRPr="0080183C">
        <w:t xml:space="preserve">Managing the safety of an application or service might fall under a variety of different responsibilities, depending on the model of cloud computing currently used. </w:t>
      </w:r>
      <w:r w:rsidR="0080183C">
        <w:t>I</w:t>
      </w:r>
      <w:r w:rsidR="0080183C" w:rsidRPr="0080183C">
        <w:t xml:space="preserve">ntegrated features and partner solutions that may be included into an Azure subscription will give </w:t>
      </w:r>
      <w:r w:rsidR="0080183C">
        <w:t xml:space="preserve">users </w:t>
      </w:r>
      <w:r w:rsidR="0080183C" w:rsidRPr="0080183C">
        <w:t xml:space="preserve"> the assistance </w:t>
      </w:r>
      <w:r w:rsidR="0080183C">
        <w:t>they</w:t>
      </w:r>
      <w:r w:rsidR="0080183C" w:rsidRPr="0080183C">
        <w:t xml:space="preserve"> need to carry out these responsibilities. These capabilities are made available to you through the Azure Platform.</w:t>
      </w:r>
      <w:r w:rsidR="00500901">
        <w:fldChar w:fldCharType="begin"/>
      </w:r>
      <w:r w:rsidR="00500901">
        <w:instrText xml:space="preserve"> ADDIN ZOTERO_ITEM CSL_CITATION {"citationID":"k0vFr4gT","properties":{"formattedCitation":"[14]","plainCitation":"[14]","noteIndex":0},"citationItems":[{"id":301,"uris":["http://zotero.org/users/9750893/items/Z8Y6RHAP"],"itemData":{"id":301,"type":"article-journal","container-title":"International Journal of Recent Technology and Engineering","DOI":"0.35940/ijrte.D8573.018520","ISSN":"2277-3878","issue":"5","journalAbbreviation":"IJRTE","language":"English","license":"Blue Eyes Intelligence Engineering &amp; Sciences Publication","page":"1-9","title":"Highlight the Features of AWS, GCP and Microsoft Azure that Have an Impact when Choosing a Cloud Service Provider","volume":"8","author":[{"literal":"Muhammad Ayoub Kamal"},{"literal":"Hafiz Wahab Raza"},{"literal":"Muhammad Mansoor Alam"},{"literal":"Mazliham Mohd Su’ud"}],"issued":{"date-parts":[["2020",1]]}}}],"schema":"https://github.com/citation-style-language/schema/raw/master/csl-citation.json"} </w:instrText>
      </w:r>
      <w:r w:rsidR="00500901">
        <w:fldChar w:fldCharType="separate"/>
      </w:r>
      <w:r w:rsidR="00500901" w:rsidRPr="00500901">
        <w:t>[14]</w:t>
      </w:r>
      <w:r w:rsidR="00500901">
        <w:fldChar w:fldCharType="end"/>
      </w:r>
    </w:p>
    <w:p w14:paraId="2576A3E4" w14:textId="77777777" w:rsidR="00B9068E" w:rsidRDefault="00B9068E" w:rsidP="00B9068E"/>
    <w:p w14:paraId="10D77D3F" w14:textId="539C0BBD" w:rsidR="00B9068E" w:rsidRDefault="0051459E" w:rsidP="00B9068E">
      <w:r>
        <w:t xml:space="preserve">To summarise all, the </w:t>
      </w:r>
      <w:r w:rsidR="00F034EE">
        <w:t xml:space="preserve">strength </w:t>
      </w:r>
      <w:r w:rsidR="00500901">
        <w:t xml:space="preserve">of </w:t>
      </w:r>
      <w:r w:rsidR="00F034EE">
        <w:t xml:space="preserve"> Microsoft Azure Cloud Platform </w:t>
      </w:r>
      <w:r w:rsidR="00500901">
        <w:t xml:space="preserve">is </w:t>
      </w:r>
      <w:r w:rsidR="00F12F63">
        <w:t>determined by the above list of services</w:t>
      </w:r>
      <w:r w:rsidR="00500901">
        <w:t xml:space="preserve">, or with other words the diversity of option they provide for their customers. Not only </w:t>
      </w:r>
      <w:r w:rsidR="00382D46">
        <w:t xml:space="preserve">the meticulous documentation and support but the partnership with key players on the Information Technology market such as </w:t>
      </w:r>
      <w:r w:rsidR="006870FB">
        <w:t xml:space="preserve">Oracle, VMware and SAP place the company amongst the lead positions </w:t>
      </w:r>
      <w:r w:rsidR="00902FE5">
        <w:t>in cloud computing industry.</w:t>
      </w:r>
      <w:r w:rsidR="006870FB">
        <w:t xml:space="preserve"> </w:t>
      </w:r>
    </w:p>
    <w:p w14:paraId="7D751268" w14:textId="4BD11503" w:rsidR="00BA32E2" w:rsidRDefault="00BA32E2" w:rsidP="00B9068E">
      <w:r>
        <w:t xml:space="preserve">As a weakness we might point to the significant expenses one should </w:t>
      </w:r>
      <w:r w:rsidR="008347B6">
        <w:t xml:space="preserve">expect when subscribing for Azure services. Moreover, the company </w:t>
      </w:r>
      <w:r w:rsidR="007A5A9F">
        <w:t xml:space="preserve">does not guarantee any capacity </w:t>
      </w:r>
      <w:r w:rsidR="00F56FF6">
        <w:t>even for those that have paid in advanced for the Cloud Provider</w:t>
      </w:r>
      <w:r w:rsidR="00216639">
        <w:t>’s products</w:t>
      </w:r>
      <w:r w:rsidR="00F56FF6">
        <w:t>.</w:t>
      </w:r>
      <w:r w:rsidR="00D027FF">
        <w:fldChar w:fldCharType="begin"/>
      </w:r>
      <w:r w:rsidR="00D027FF">
        <w:instrText xml:space="preserve"> ADDIN ZOTERO_ITEM CSL_CITATION {"citationID":"WkNWcqR8","properties":{"formattedCitation":"[16]","plainCitation":"[16]","noteIndex":0},"citationItems":[{"id":304,"uris":["http://zotero.org/users/9750893/items/BNZUFS85"],"itemData":{"id":304,"type":"webpage","abstract":"A comparison of cloud service providers: market share, cloud offerings, cost and price, locations, strength, weaknesses, and benefits.","language":"en-US","note":"section: All industries","title":"Top Cloud Service Providers: A Quick Comparison – Avenga","title-short":"Top Cloud Service Providers","URL":"https://www.avenga.com/magazine/top-cloud-service-providers/","accessed":{"date-parts":[["2023",7,23]]},"issued":{"date-parts":[["2021",5,5]]}}}],"schema":"https://github.com/citation-style-language/schema/raw/master/csl-citation.json"} </w:instrText>
      </w:r>
      <w:r w:rsidR="00D027FF">
        <w:fldChar w:fldCharType="separate"/>
      </w:r>
      <w:r w:rsidR="00D027FF" w:rsidRPr="00D027FF">
        <w:t>[16]</w:t>
      </w:r>
      <w:r w:rsidR="00D027FF">
        <w:fldChar w:fldCharType="end"/>
      </w:r>
    </w:p>
    <w:p w14:paraId="4B44F217" w14:textId="77777777" w:rsidR="00216639" w:rsidRDefault="00216639" w:rsidP="00B9068E"/>
    <w:p w14:paraId="67845FCF" w14:textId="71EEA00C" w:rsidR="00216639" w:rsidRDefault="00894D0E" w:rsidP="00894D0E">
      <w:pPr>
        <w:pStyle w:val="Heading2"/>
        <w:rPr>
          <w:b/>
          <w:bCs/>
          <w:u w:val="single"/>
        </w:rPr>
      </w:pPr>
      <w:bookmarkStart w:id="8" w:name="_Toc141097929"/>
      <w:r w:rsidRPr="006A0CAE">
        <w:rPr>
          <w:b/>
          <w:bCs/>
          <w:u w:val="single"/>
        </w:rPr>
        <w:t>Google Cloud</w:t>
      </w:r>
      <w:bookmarkEnd w:id="8"/>
    </w:p>
    <w:p w14:paraId="570E0FC8" w14:textId="77777777" w:rsidR="006A0CAE" w:rsidRPr="006A0CAE" w:rsidRDefault="006A0CAE" w:rsidP="006A0CAE"/>
    <w:p w14:paraId="4266DA41" w14:textId="77777777" w:rsidR="006A0CAE" w:rsidRDefault="006A0CAE" w:rsidP="006A0CAE">
      <w:pPr>
        <w:rPr>
          <w:rFonts w:asciiTheme="majorHAnsi" w:eastAsiaTheme="majorEastAsia" w:hAnsiTheme="majorHAnsi" w:cstheme="majorBidi"/>
          <w:b/>
          <w:bCs/>
          <w:color w:val="000000" w:themeColor="text1"/>
          <w:sz w:val="28"/>
          <w:szCs w:val="26"/>
          <w:u w:val="single"/>
        </w:rPr>
      </w:pPr>
    </w:p>
    <w:p w14:paraId="05CEE90A" w14:textId="5EC5B473" w:rsidR="006A0CAE" w:rsidRDefault="006A0CAE" w:rsidP="006A0CAE">
      <w:r>
        <w:t xml:space="preserve">Google Cloud Platform was launched in 2011. It is the third biggest cloud provider nowadays and has in its portfolio </w:t>
      </w:r>
      <w:r w:rsidR="00B932A1">
        <w:t xml:space="preserve">some most of the common cloud services but emphasize mainly on </w:t>
      </w:r>
      <w:r w:rsidR="0068443B">
        <w:t>data analytics and machine learning.</w:t>
      </w:r>
      <w:r w:rsidR="008002DA">
        <w:t xml:space="preserve"> </w:t>
      </w:r>
      <w:r w:rsidR="00403B10">
        <w:t>Recently t</w:t>
      </w:r>
      <w:r w:rsidR="008002DA">
        <w:t xml:space="preserve">he platform has increased its </w:t>
      </w:r>
      <w:r w:rsidR="00E02871">
        <w:t>hybrid</w:t>
      </w:r>
      <w:r w:rsidR="00222310">
        <w:t xml:space="preserve">, </w:t>
      </w:r>
      <w:r w:rsidR="00CD7840">
        <w:t xml:space="preserve">multi-cloud workload and </w:t>
      </w:r>
      <w:r w:rsidR="00222310">
        <w:t xml:space="preserve">provides its users with the option to manage </w:t>
      </w:r>
      <w:r w:rsidR="0069402F">
        <w:t xml:space="preserve">tasks </w:t>
      </w:r>
      <w:r w:rsidR="00FC217F">
        <w:t xml:space="preserve">on Google, AWS and Azure. Google provides </w:t>
      </w:r>
      <w:r w:rsidR="00987B79">
        <w:t xml:space="preserve">Backend-as-a-Service (BaaS) cloud model which is </w:t>
      </w:r>
      <w:r w:rsidR="005A2A72">
        <w:t xml:space="preserve">appreciated highly by </w:t>
      </w:r>
      <w:r w:rsidR="00AD4E89">
        <w:t>developers’</w:t>
      </w:r>
      <w:r w:rsidR="005A2A72">
        <w:t xml:space="preserve"> teams </w:t>
      </w:r>
      <w:r w:rsidR="008D5748">
        <w:t>and have acquired the highly demanded Firebase as well, making it part of its portfolio.</w:t>
      </w:r>
      <w:r w:rsidR="00AD4E89">
        <w:fldChar w:fldCharType="begin"/>
      </w:r>
      <w:r w:rsidR="00AD4E89">
        <w:instrText xml:space="preserve"> ADDIN ZOTERO_ITEM CSL_CITATION {"citationID":"7dJ5X944","properties":{"formattedCitation":"[16]","plainCitation":"[16]","noteIndex":0},"citationItems":[{"id":304,"uris":["http://zotero.org/users/9750893/items/BNZUFS85"],"itemData":{"id":304,"type":"webpage","abstract":"A comparison of cloud service providers: market share, cloud offerings, cost and price, locations, strength, weaknesses, and benefits.","language":"en-US","note":"section: All industries","title":"Top Cloud Service Providers: A Quick Comparison – Avenga","title-short":"Top Cloud Service Providers","URL":"https://www.avenga.com/magazine/top-cloud-service-providers/","accessed":{"date-parts":[["2023",7,23]]},"issued":{"date-parts":[["2021",5,5]]}}}],"schema":"https://github.com/citation-style-language/schema/raw/master/csl-citation.json"} </w:instrText>
      </w:r>
      <w:r w:rsidR="00AD4E89">
        <w:fldChar w:fldCharType="separate"/>
      </w:r>
      <w:r w:rsidR="00AD4E89" w:rsidRPr="00AD4E89">
        <w:t>[16]</w:t>
      </w:r>
      <w:r w:rsidR="00AD4E89">
        <w:fldChar w:fldCharType="end"/>
      </w:r>
    </w:p>
    <w:p w14:paraId="0EC26418" w14:textId="77777777" w:rsidR="0068443B" w:rsidRDefault="0068443B" w:rsidP="006A0CAE"/>
    <w:p w14:paraId="155CE611" w14:textId="1A3635CA" w:rsidR="0068443B" w:rsidRDefault="00CB08AC" w:rsidP="006A0CAE">
      <w:r>
        <w:t xml:space="preserve">The key features provided by Google are </w:t>
      </w:r>
      <w:r w:rsidR="00E27731">
        <w:t>Google Compute Engine – a service focused on provisioning Virtual Machines and Kubernetes Clusters</w:t>
      </w:r>
      <w:r w:rsidR="00C65E90">
        <w:t>, Google cloud storage</w:t>
      </w:r>
      <w:r w:rsidR="0010063F">
        <w:t xml:space="preserve">, which </w:t>
      </w:r>
      <w:r w:rsidR="00C65E90">
        <w:t xml:space="preserve"> </w:t>
      </w:r>
      <w:r w:rsidR="000A27F2">
        <w:t>with combination of Google Persistent Disk</w:t>
      </w:r>
      <w:r w:rsidR="0010063F">
        <w:t xml:space="preserve"> offers block storage solutions. </w:t>
      </w:r>
      <w:r w:rsidR="004430A5">
        <w:t xml:space="preserve">Furthermore, similar to the other CSPs Google </w:t>
      </w:r>
      <w:r w:rsidR="00987929">
        <w:t xml:space="preserve">deploys database solutions  that include Cloud SQL, </w:t>
      </w:r>
      <w:r w:rsidR="0097653A">
        <w:t>Cloud Spanner and Firestone.</w:t>
      </w:r>
      <w:r w:rsidR="00E60BD6">
        <w:t xml:space="preserve"> The cloud provider </w:t>
      </w:r>
      <w:r w:rsidR="00DF243A">
        <w:t xml:space="preserve">could offer Virtual </w:t>
      </w:r>
      <w:r w:rsidR="00306F9A">
        <w:t>Private</w:t>
      </w:r>
      <w:r w:rsidR="00DF243A">
        <w:t xml:space="preserve"> Cloud and </w:t>
      </w:r>
      <w:r w:rsidR="00306F9A">
        <w:t xml:space="preserve">Cloud Load Balancing in order to support performance and high availability of its products. As was already mentioned </w:t>
      </w:r>
      <w:r w:rsidR="00F50217">
        <w:t xml:space="preserve">AI and Machine Learning are some of the key </w:t>
      </w:r>
      <w:r w:rsidR="00706D0A">
        <w:t>strengths</w:t>
      </w:r>
      <w:r w:rsidR="00F50217">
        <w:t xml:space="preserve"> amongst the other market competitors </w:t>
      </w:r>
      <w:r w:rsidR="005665F1">
        <w:t xml:space="preserve">and Google AI tools are one of the most advanced and </w:t>
      </w:r>
      <w:r w:rsidR="006C0828">
        <w:t xml:space="preserve">preferred by the </w:t>
      </w:r>
      <w:r w:rsidR="0080067F">
        <w:t>users.</w:t>
      </w:r>
      <w:r w:rsidR="00306F9A">
        <w:t xml:space="preserve"> </w:t>
      </w:r>
      <w:r w:rsidR="00706D0A">
        <w:t xml:space="preserve">With its data science capabilities Google is a leader in data processing and </w:t>
      </w:r>
      <w:r w:rsidR="00125F07">
        <w:t>products like TensorFlow, ML Kit and Google Datasets have been highly adopted by the indus</w:t>
      </w:r>
      <w:r w:rsidR="00AA6C20">
        <w:t>try.</w:t>
      </w:r>
      <w:r w:rsidR="003D6663">
        <w:fldChar w:fldCharType="begin"/>
      </w:r>
      <w:r w:rsidR="003D6663">
        <w:instrText xml:space="preserve"> ADDIN ZOTERO_ITEM CSL_CITATION {"citationID":"JdoDAw5K","properties":{"formattedCitation":"[26]","plainCitation":"[26]","noteIndex":0},"citationItems":[{"id":324,"uris":["http://zotero.org/users/9750893/items/L2L5X6G4"],"itemData":{"id":324,"type":"webpage","language":"en","title":"Data analytics design patterns | Cloud Architecture Center | Google Cloud","URL":"https://cloud.google.com/architecture/reference-patterns/overview","accessed":{"date-parts":[["2023",7,23]]}}}],"schema":"https://github.com/citation-style-language/schema/raw/master/csl-citation.json"} </w:instrText>
      </w:r>
      <w:r w:rsidR="003D6663">
        <w:fldChar w:fldCharType="separate"/>
      </w:r>
      <w:r w:rsidR="003D6663" w:rsidRPr="003D6663">
        <w:t>[26]</w:t>
      </w:r>
      <w:r w:rsidR="003D6663">
        <w:fldChar w:fldCharType="end"/>
      </w:r>
    </w:p>
    <w:p w14:paraId="003913DD" w14:textId="65C5C1DC" w:rsidR="003D6663" w:rsidRDefault="003D6663" w:rsidP="003D6663">
      <w:r>
        <w:t xml:space="preserve">Some of the weaknesses </w:t>
      </w:r>
      <w:r w:rsidR="00D23A22">
        <w:t xml:space="preserve">of Google Cloud Model </w:t>
      </w:r>
      <w:r w:rsidR="00C43D01">
        <w:t>is relatively newer positioning in the Infrastru</w:t>
      </w:r>
      <w:r w:rsidR="00B33225">
        <w:t xml:space="preserve">cture as a Service solutions domain in comparison with the top two competitors in the cloud providers list. The provided services </w:t>
      </w:r>
      <w:r w:rsidR="0095399C">
        <w:t xml:space="preserve">from Google Cloud Platform also are </w:t>
      </w:r>
      <w:r w:rsidR="004560F9">
        <w:t>lesser in number</w:t>
      </w:r>
      <w:r w:rsidR="00FC4F16">
        <w:t>s from the pool of services possessed by the other leading vendors.</w:t>
      </w:r>
      <w:r w:rsidR="00FC4F16">
        <w:fldChar w:fldCharType="begin"/>
      </w:r>
      <w:r w:rsidR="00FC4F16">
        <w:instrText xml:space="preserve"> ADDIN ZOTERO_ITEM CSL_CITATION {"citationID":"2MK1NiGE","properties":{"formattedCitation":"[16]","plainCitation":"[16]","noteIndex":0},"citationItems":[{"id":304,"uris":["http://zotero.org/users/9750893/items/BNZUFS85"],"itemData":{"id":304,"type":"webpage","abstract":"A comparison of cloud service providers: market share, cloud offerings, cost and price, locations, strength, weaknesses, and benefits.","language":"en-US","note":"section: All industries","title":"Top Cloud Service Providers: A Quick Comparison – Avenga","title-short":"Top Cloud Service Providers","URL":"https://www.avenga.com/magazine/top-cloud-service-providers/","accessed":{"date-parts":[["2023",7,23]]},"issued":{"date-parts":[["2021",5,5]]}}}],"schema":"https://github.com/citation-style-language/schema/raw/master/csl-citation.json"} </w:instrText>
      </w:r>
      <w:r w:rsidR="00FC4F16">
        <w:fldChar w:fldCharType="separate"/>
      </w:r>
      <w:r w:rsidR="00FC4F16" w:rsidRPr="00FC4F16">
        <w:t>[16]</w:t>
      </w:r>
      <w:r w:rsidR="00FC4F16">
        <w:fldChar w:fldCharType="end"/>
      </w:r>
    </w:p>
    <w:p w14:paraId="337048A5" w14:textId="529DA501" w:rsidR="00FC4F16" w:rsidRDefault="003204A7" w:rsidP="003204A7">
      <w:pPr>
        <w:pStyle w:val="Heading1"/>
      </w:pPr>
      <w:bookmarkStart w:id="9" w:name="_Toc141097930"/>
      <w:r w:rsidRPr="003204A7">
        <w:lastRenderedPageBreak/>
        <w:t xml:space="preserve">Estimate how much it would cost Aspire Retailers to manage their cloud spending based on </w:t>
      </w:r>
      <w:r>
        <w:t>given</w:t>
      </w:r>
      <w:r w:rsidRPr="003204A7">
        <w:t xml:space="preserve"> computing </w:t>
      </w:r>
      <w:proofErr w:type="gramStart"/>
      <w:r w:rsidRPr="003204A7">
        <w:t>configurations</w:t>
      </w:r>
      <w:bookmarkEnd w:id="9"/>
      <w:proofErr w:type="gramEnd"/>
    </w:p>
    <w:p w14:paraId="584CC362" w14:textId="77777777" w:rsidR="003204A7" w:rsidRPr="003204A7" w:rsidRDefault="003204A7" w:rsidP="003204A7"/>
    <w:p w14:paraId="0C39EC7A" w14:textId="77777777" w:rsidR="003204A7" w:rsidRDefault="003204A7" w:rsidP="003204A7">
      <w:pPr>
        <w:rPr>
          <w:rFonts w:asciiTheme="majorHAnsi" w:eastAsiaTheme="majorEastAsia" w:hAnsiTheme="majorHAnsi" w:cstheme="majorBidi"/>
          <w:sz w:val="32"/>
          <w:szCs w:val="32"/>
          <w:u w:val="single"/>
        </w:rPr>
      </w:pPr>
    </w:p>
    <w:p w14:paraId="125C563B" w14:textId="77777777" w:rsidR="007A0A76" w:rsidRDefault="007A0A76" w:rsidP="003204A7">
      <w:r>
        <w:t>Microsoft Azure offers wide range of services that accommodates plenty of scenarios of computing distribution of a particular workload. To manage better their expenses business needs to have a clear understanding over the pricing of provisioned services by Azure.</w:t>
      </w:r>
    </w:p>
    <w:p w14:paraId="02C8F7BB" w14:textId="4C665395" w:rsidR="003204A7" w:rsidRDefault="007A0A76" w:rsidP="003204A7">
      <w:r>
        <w:t xml:space="preserve">There are several tools that facilitates customer in pre-calculating their estimated costs based on the virtual machines’ capacity and computing characteristic (number of virtual cores, ram, storage etc.). The Azure Pricing calculator support all Azure services and provides their customers with variety of adjustable parameters like tiers, regions, level of performance of the VMs. </w:t>
      </w:r>
    </w:p>
    <w:p w14:paraId="2556937B" w14:textId="0AD9C949" w:rsidR="007A0A76" w:rsidRDefault="007A0A76" w:rsidP="007A0A76">
      <w:r>
        <w:t xml:space="preserve">Another tool provisioned by Microsoft Azure is the Total Cost of Ownership calculator which gives insights for the differences between </w:t>
      </w:r>
      <w:r w:rsidR="008D23B4">
        <w:t>on-premises</w:t>
      </w:r>
      <w:r>
        <w:t xml:space="preserve"> physical computers and their</w:t>
      </w:r>
      <w:r w:rsidR="008D23B4">
        <w:t xml:space="preserve"> equivalent of computing power provisioned as a cloud service. Hence, customers can see what the amount of savings  would be if they migrate their physical infrastructure from their datacentre to the cloud provider services. The calculator sums up potential labour, electricity and hardware costs and calculates the savings that will be made over a certain period of time.</w:t>
      </w:r>
      <w:r w:rsidR="008D23B4">
        <w:fldChar w:fldCharType="begin"/>
      </w:r>
      <w:r w:rsidR="008D23B4">
        <w:instrText xml:space="preserve"> ADDIN ZOTERO_ITEM CSL_CITATION {"citationID":"SZZ4QVgx","properties":{"formattedCitation":"[27]","plainCitation":"[27]","noteIndex":0},"citationItems":[{"id":326,"uris":["http://zotero.org/users/9750893/items/PQYTY2EP"],"itemData":{"id":326,"type":"webpage","abstract":"Configure and estimate the costs for Azure products and features for your specific scenarios.","language":"en","title":"Pricing Calculator | Microsoft Azure","URL":"https://azure.microsoft.com/en-us/pricing/calculator/","accessed":{"date-parts":[["2023",7,24]]}}}],"schema":"https://github.com/citation-style-language/schema/raw/master/csl-citation.json"} </w:instrText>
      </w:r>
      <w:r w:rsidR="008D23B4">
        <w:fldChar w:fldCharType="separate"/>
      </w:r>
      <w:r w:rsidR="008D23B4" w:rsidRPr="008D23B4">
        <w:t>[27]</w:t>
      </w:r>
      <w:r w:rsidR="008D23B4">
        <w:fldChar w:fldCharType="end"/>
      </w:r>
      <w:r w:rsidR="008D23B4">
        <w:t xml:space="preserve"> </w:t>
      </w:r>
    </w:p>
    <w:p w14:paraId="654CBE57" w14:textId="4BBC4A32" w:rsidR="00BF216D" w:rsidRDefault="00BF216D" w:rsidP="00BF216D">
      <w:r>
        <w:t xml:space="preserve">Based on the given scenario about Aspire Retailers, several calculations have been made that describe eloquently how the price of the provisioned resources </w:t>
      </w:r>
      <w:r w:rsidR="0020769A">
        <w:t>fluctuates</w:t>
      </w:r>
      <w:r>
        <w:t xml:space="preserve"> when </w:t>
      </w:r>
      <w:r w:rsidR="0020769A">
        <w:t>a certain</w:t>
      </w:r>
      <w:r>
        <w:t xml:space="preserve"> payment plan </w:t>
      </w:r>
      <w:r w:rsidR="0020769A">
        <w:t>is chosen and what will be the estimated savings from a migration of the physical infrastructure to the cloud.</w:t>
      </w:r>
    </w:p>
    <w:p w14:paraId="23BFE3A5" w14:textId="259C6EC7" w:rsidR="0020769A" w:rsidRDefault="00560225" w:rsidP="00BF216D">
      <w:r>
        <w:t xml:space="preserve">Initially, the parameters of the five virtual machines </w:t>
      </w:r>
      <w:r>
        <w:t xml:space="preserve">given in the scenario </w:t>
      </w:r>
      <w:r>
        <w:t xml:space="preserve"> are set into the calculator. </w:t>
      </w:r>
    </w:p>
    <w:p w14:paraId="3D167838" w14:textId="4E642B05" w:rsidR="00560225" w:rsidRDefault="00560225" w:rsidP="00BF216D"/>
    <w:p w14:paraId="3DC22A43" w14:textId="54AFA2B7" w:rsidR="00560225" w:rsidRPr="00560225" w:rsidRDefault="00560225" w:rsidP="00560225">
      <w:r>
        <w:rPr>
          <w:noProof/>
        </w:rPr>
        <mc:AlternateContent>
          <mc:Choice Requires="wps">
            <w:drawing>
              <wp:anchor distT="0" distB="0" distL="114300" distR="114300" simplePos="0" relativeHeight="251666432" behindDoc="0" locked="0" layoutInCell="1" allowOverlap="1" wp14:anchorId="710224D0" wp14:editId="0B93DD70">
                <wp:simplePos x="0" y="0"/>
                <wp:positionH relativeFrom="column">
                  <wp:posOffset>2615565</wp:posOffset>
                </wp:positionH>
                <wp:positionV relativeFrom="paragraph">
                  <wp:posOffset>2634615</wp:posOffset>
                </wp:positionV>
                <wp:extent cx="3400425" cy="635"/>
                <wp:effectExtent l="0" t="0" r="0" b="0"/>
                <wp:wrapTopAndBottom/>
                <wp:docPr id="1229188003" name="Text Box 1"/>
                <wp:cNvGraphicFramePr/>
                <a:graphic xmlns:a="http://schemas.openxmlformats.org/drawingml/2006/main">
                  <a:graphicData uri="http://schemas.microsoft.com/office/word/2010/wordprocessingShape">
                    <wps:wsp>
                      <wps:cNvSpPr txBox="1"/>
                      <wps:spPr>
                        <a:xfrm>
                          <a:off x="0" y="0"/>
                          <a:ext cx="3400425" cy="635"/>
                        </a:xfrm>
                        <a:prstGeom prst="rect">
                          <a:avLst/>
                        </a:prstGeom>
                        <a:solidFill>
                          <a:prstClr val="white"/>
                        </a:solidFill>
                        <a:ln>
                          <a:noFill/>
                        </a:ln>
                      </wps:spPr>
                      <wps:txbx>
                        <w:txbxContent>
                          <w:p w14:paraId="422154EC" w14:textId="615BF40C" w:rsidR="00560225" w:rsidRPr="007827E3" w:rsidRDefault="00560225" w:rsidP="00560225">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10224D0" id="_x0000_t202" coordsize="21600,21600" o:spt="202" path="m,l,21600r21600,l21600,xe">
                <v:stroke joinstyle="miter"/>
                <v:path gradientshapeok="t" o:connecttype="rect"/>
              </v:shapetype>
              <v:shape id="Text Box 1" o:spid="_x0000_s1026" type="#_x0000_t202" style="position:absolute;left:0;text-align:left;margin-left:205.95pt;margin-top:207.45pt;width:267.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" stroked="f">
                <v:textbox style="mso-fit-shape-to-text:t" inset="0,0,0,0">
                  <w:txbxContent>
                    <w:p w14:paraId="422154EC" w14:textId="615BF40C" w:rsidR="00560225" w:rsidRPr="007827E3" w:rsidRDefault="00560225" w:rsidP="00560225">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w:t>
                      </w:r>
                      <w:r>
                        <w:fldChar w:fldCharType="end"/>
                      </w:r>
                    </w:p>
                  </w:txbxContent>
                </v:textbox>
                <w10:wrap type="topAndBottom"/>
              </v:shape>
            </w:pict>
          </mc:Fallback>
        </mc:AlternateContent>
      </w:r>
      <w:r>
        <w:rPr>
          <w:noProof/>
        </w:rPr>
        <w:drawing>
          <wp:anchor distT="0" distB="0" distL="114300" distR="114300" simplePos="0" relativeHeight="251496960" behindDoc="0" locked="0" layoutInCell="1" allowOverlap="1" wp14:anchorId="70EC9DDB" wp14:editId="3483B739">
            <wp:simplePos x="0" y="0"/>
            <wp:positionH relativeFrom="page">
              <wp:posOffset>3529965</wp:posOffset>
            </wp:positionH>
            <wp:positionV relativeFrom="page">
              <wp:posOffset>7259044</wp:posOffset>
            </wp:positionV>
            <wp:extent cx="3400558" cy="2199475"/>
            <wp:effectExtent l="0" t="0" r="0" b="0"/>
            <wp:wrapTopAndBottom/>
            <wp:docPr id="537905681"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905681" name="Picture 2"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00558" cy="21994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491840" behindDoc="0" locked="0" layoutInCell="1" allowOverlap="1" wp14:anchorId="38ED1661" wp14:editId="2C4AF59D">
            <wp:simplePos x="0" y="0"/>
            <wp:positionH relativeFrom="page">
              <wp:posOffset>119270</wp:posOffset>
            </wp:positionH>
            <wp:positionV relativeFrom="page">
              <wp:posOffset>7219784</wp:posOffset>
            </wp:positionV>
            <wp:extent cx="3280536" cy="2226366"/>
            <wp:effectExtent l="0" t="0" r="0" b="2540"/>
            <wp:wrapSquare wrapText="bothSides"/>
            <wp:docPr id="7921714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171422" name="Picture 1"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85259" cy="2229571"/>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485696" behindDoc="0" locked="0" layoutInCell="1" allowOverlap="1" wp14:anchorId="765B4726" wp14:editId="39FBCEA1">
                <wp:simplePos x="0" y="0"/>
                <wp:positionH relativeFrom="column">
                  <wp:posOffset>-580776</wp:posOffset>
                </wp:positionH>
                <wp:positionV relativeFrom="paragraph">
                  <wp:posOffset>2676829</wp:posOffset>
                </wp:positionV>
                <wp:extent cx="2647315" cy="141605"/>
                <wp:effectExtent l="0" t="0" r="635" b="0"/>
                <wp:wrapTopAndBottom/>
                <wp:docPr id="2052524953" name="Text Box 1"/>
                <wp:cNvGraphicFramePr/>
                <a:graphic xmlns:a="http://schemas.openxmlformats.org/drawingml/2006/main">
                  <a:graphicData uri="http://schemas.microsoft.com/office/word/2010/wordprocessingShape">
                    <wps:wsp>
                      <wps:cNvSpPr txBox="1"/>
                      <wps:spPr>
                        <a:xfrm>
                          <a:off x="0" y="0"/>
                          <a:ext cx="2647315" cy="141605"/>
                        </a:xfrm>
                        <a:prstGeom prst="rect">
                          <a:avLst/>
                        </a:prstGeom>
                        <a:solidFill>
                          <a:prstClr val="white"/>
                        </a:solidFill>
                        <a:ln>
                          <a:noFill/>
                        </a:ln>
                      </wps:spPr>
                      <wps:txbx>
                        <w:txbxContent>
                          <w:p w14:paraId="46819CBA" w14:textId="2B7F8517" w:rsidR="00560225" w:rsidRPr="0066625D" w:rsidRDefault="00560225" w:rsidP="00560225">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B4726" id="_x0000_s1027" type="#_x0000_t202" style="position:absolute;left:0;text-align:left;margin-left:-45.75pt;margin-top:210.75pt;width:208.45pt;height:11.15pt;z-index:25148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" stroked="f">
                <v:textbox inset="0,0,0,0">
                  <w:txbxContent>
                    <w:p w14:paraId="46819CBA" w14:textId="2B7F8517" w:rsidR="00560225" w:rsidRPr="0066625D" w:rsidRDefault="00560225" w:rsidP="00560225">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w:t>
                      </w:r>
                      <w:r>
                        <w:fldChar w:fldCharType="end"/>
                      </w:r>
                    </w:p>
                  </w:txbxContent>
                </v:textbox>
                <w10:wrap type="topAndBottom"/>
              </v:shape>
            </w:pict>
          </mc:Fallback>
        </mc:AlternateContent>
      </w:r>
    </w:p>
    <w:p w14:paraId="5A82AB58" w14:textId="51840EF8" w:rsidR="00560225" w:rsidRDefault="00560225" w:rsidP="00560225">
      <w:r>
        <w:rPr>
          <w:noProof/>
        </w:rPr>
        <w:lastRenderedPageBreak/>
        <w:drawing>
          <wp:anchor distT="0" distB="0" distL="114300" distR="114300" simplePos="0" relativeHeight="251507200" behindDoc="0" locked="0" layoutInCell="1" allowOverlap="1" wp14:anchorId="4927547B" wp14:editId="048B944F">
            <wp:simplePos x="0" y="0"/>
            <wp:positionH relativeFrom="page">
              <wp:posOffset>3743987</wp:posOffset>
            </wp:positionH>
            <wp:positionV relativeFrom="margin">
              <wp:posOffset>-341603</wp:posOffset>
            </wp:positionV>
            <wp:extent cx="3234055" cy="2104390"/>
            <wp:effectExtent l="0" t="0" r="4445" b="0"/>
            <wp:wrapTopAndBottom/>
            <wp:docPr id="181139440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394405" name="Picture 4"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34055" cy="210439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509248" behindDoc="0" locked="0" layoutInCell="1" allowOverlap="1" wp14:anchorId="1AC5CDFD" wp14:editId="6720EA1D">
                <wp:simplePos x="0" y="0"/>
                <wp:positionH relativeFrom="column">
                  <wp:posOffset>2813685</wp:posOffset>
                </wp:positionH>
                <wp:positionV relativeFrom="paragraph">
                  <wp:posOffset>1986915</wp:posOffset>
                </wp:positionV>
                <wp:extent cx="3234055" cy="635"/>
                <wp:effectExtent l="0" t="0" r="0" b="0"/>
                <wp:wrapTopAndBottom/>
                <wp:docPr id="589579035" name="Text Box 1"/>
                <wp:cNvGraphicFramePr/>
                <a:graphic xmlns:a="http://schemas.openxmlformats.org/drawingml/2006/main">
                  <a:graphicData uri="http://schemas.microsoft.com/office/word/2010/wordprocessingShape">
                    <wps:wsp>
                      <wps:cNvSpPr txBox="1"/>
                      <wps:spPr>
                        <a:xfrm>
                          <a:off x="0" y="0"/>
                          <a:ext cx="3234055" cy="635"/>
                        </a:xfrm>
                        <a:prstGeom prst="rect">
                          <a:avLst/>
                        </a:prstGeom>
                        <a:solidFill>
                          <a:prstClr val="white"/>
                        </a:solidFill>
                        <a:ln>
                          <a:noFill/>
                        </a:ln>
                      </wps:spPr>
                      <wps:txbx>
                        <w:txbxContent>
                          <w:p w14:paraId="1DC86AEE" w14:textId="1F1305FC" w:rsidR="00560225" w:rsidRPr="00D31FC1" w:rsidRDefault="00560225" w:rsidP="00560225">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C5CDFD" id="_x0000_s1028" type="#_x0000_t202" style="position:absolute;left:0;text-align:left;margin-left:221.55pt;margin-top:156.45pt;width:254.65pt;height:.05pt;z-index:25150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doMGwIAAD8EAAAOAAAAZHJzL2Uyb0RvYy54bWysU01v2zAMvQ/YfxB0X5yPpRi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" stroked="f">
                <v:textbox style="mso-fit-shape-to-text:t" inset="0,0,0,0">
                  <w:txbxContent>
                    <w:p w14:paraId="1DC86AEE" w14:textId="1F1305FC" w:rsidR="00560225" w:rsidRPr="00D31FC1" w:rsidRDefault="00560225" w:rsidP="00560225">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3</w:t>
                      </w:r>
                      <w:r>
                        <w:fldChar w:fldCharType="end"/>
                      </w:r>
                    </w:p>
                  </w:txbxContent>
                </v:textbox>
                <w10:wrap type="topAndBottom"/>
              </v:shape>
            </w:pict>
          </mc:Fallback>
        </mc:AlternateContent>
      </w:r>
      <w:r>
        <w:rPr>
          <w:noProof/>
        </w:rPr>
        <mc:AlternateContent>
          <mc:Choice Requires="wps">
            <w:drawing>
              <wp:anchor distT="0" distB="0" distL="114300" distR="114300" simplePos="0" relativeHeight="251672576" behindDoc="0" locked="0" layoutInCell="1" allowOverlap="1" wp14:anchorId="4B67DD43" wp14:editId="7037BD4B">
                <wp:simplePos x="0" y="0"/>
                <wp:positionH relativeFrom="column">
                  <wp:posOffset>-676275</wp:posOffset>
                </wp:positionH>
                <wp:positionV relativeFrom="paragraph">
                  <wp:posOffset>1932940</wp:posOffset>
                </wp:positionV>
                <wp:extent cx="3364230" cy="635"/>
                <wp:effectExtent l="0" t="0" r="0" b="0"/>
                <wp:wrapSquare wrapText="bothSides"/>
                <wp:docPr id="1850600849" name="Text Box 1"/>
                <wp:cNvGraphicFramePr/>
                <a:graphic xmlns:a="http://schemas.openxmlformats.org/drawingml/2006/main">
                  <a:graphicData uri="http://schemas.microsoft.com/office/word/2010/wordprocessingShape">
                    <wps:wsp>
                      <wps:cNvSpPr txBox="1"/>
                      <wps:spPr>
                        <a:xfrm>
                          <a:off x="0" y="0"/>
                          <a:ext cx="3364230" cy="635"/>
                        </a:xfrm>
                        <a:prstGeom prst="rect">
                          <a:avLst/>
                        </a:prstGeom>
                        <a:solidFill>
                          <a:prstClr val="white"/>
                        </a:solidFill>
                        <a:ln>
                          <a:noFill/>
                        </a:ln>
                      </wps:spPr>
                      <wps:txbx>
                        <w:txbxContent>
                          <w:p w14:paraId="2BAD5BEC" w14:textId="3AC0B1BA" w:rsidR="00560225" w:rsidRPr="0001722B" w:rsidRDefault="00560225" w:rsidP="00560225">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4</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67DD43" id="_x0000_s1029" type="#_x0000_t202" style="position:absolute;left:0;text-align:left;margin-left:-53.25pt;margin-top:152.2pt;width:264.9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" stroked="f">
                <v:textbox style="mso-fit-shape-to-text:t" inset="0,0,0,0">
                  <w:txbxContent>
                    <w:p w14:paraId="2BAD5BEC" w14:textId="3AC0B1BA" w:rsidR="00560225" w:rsidRPr="0001722B" w:rsidRDefault="00560225" w:rsidP="00560225">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4</w:t>
                      </w:r>
                      <w:r>
                        <w:fldChar w:fldCharType="end"/>
                      </w:r>
                    </w:p>
                  </w:txbxContent>
                </v:textbox>
                <w10:wrap type="square"/>
              </v:shape>
            </w:pict>
          </mc:Fallback>
        </mc:AlternateContent>
      </w:r>
      <w:r>
        <w:rPr>
          <w:noProof/>
        </w:rPr>
        <w:drawing>
          <wp:anchor distT="0" distB="0" distL="114300" distR="114300" simplePos="0" relativeHeight="251501056" behindDoc="0" locked="0" layoutInCell="1" allowOverlap="1" wp14:anchorId="6570238B" wp14:editId="543FD86E">
            <wp:simplePos x="0" y="0"/>
            <wp:positionH relativeFrom="margin">
              <wp:posOffset>-676275</wp:posOffset>
            </wp:positionH>
            <wp:positionV relativeFrom="page">
              <wp:posOffset>612140</wp:posOffset>
            </wp:positionV>
            <wp:extent cx="3364230" cy="2178050"/>
            <wp:effectExtent l="0" t="0" r="7620" b="0"/>
            <wp:wrapSquare wrapText="bothSides"/>
            <wp:docPr id="131410426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104264" name="Picture 3"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64230" cy="2178050"/>
                    </a:xfrm>
                    <a:prstGeom prst="rect">
                      <a:avLst/>
                    </a:prstGeom>
                  </pic:spPr>
                </pic:pic>
              </a:graphicData>
            </a:graphic>
            <wp14:sizeRelH relativeFrom="margin">
              <wp14:pctWidth>0</wp14:pctWidth>
            </wp14:sizeRelH>
            <wp14:sizeRelV relativeFrom="margin">
              <wp14:pctHeight>0</wp14:pctHeight>
            </wp14:sizeRelV>
          </wp:anchor>
        </w:drawing>
      </w:r>
    </w:p>
    <w:p w14:paraId="73352C2C" w14:textId="490B658B" w:rsidR="00560225" w:rsidRDefault="00560225" w:rsidP="00560225">
      <w:pPr>
        <w:tabs>
          <w:tab w:val="left" w:pos="1690"/>
        </w:tabs>
      </w:pPr>
      <w:r>
        <w:tab/>
      </w:r>
    </w:p>
    <w:p w14:paraId="4543CA3C" w14:textId="61BE6F4B" w:rsidR="00755849" w:rsidRDefault="00755849" w:rsidP="00755849"/>
    <w:p w14:paraId="4F162386" w14:textId="61C07925" w:rsidR="00755849" w:rsidRDefault="00755849" w:rsidP="00755849">
      <w:r>
        <w:rPr>
          <w:noProof/>
        </w:rPr>
        <w:drawing>
          <wp:anchor distT="0" distB="0" distL="114300" distR="114300" simplePos="0" relativeHeight="251673600" behindDoc="0" locked="0" layoutInCell="1" allowOverlap="1" wp14:anchorId="28737468" wp14:editId="268721DA">
            <wp:simplePos x="0" y="0"/>
            <wp:positionH relativeFrom="margin">
              <wp:posOffset>914400</wp:posOffset>
            </wp:positionH>
            <wp:positionV relativeFrom="page">
              <wp:posOffset>3943847</wp:posOffset>
            </wp:positionV>
            <wp:extent cx="3208415" cy="2091193"/>
            <wp:effectExtent l="0" t="0" r="0" b="4445"/>
            <wp:wrapTopAndBottom/>
            <wp:docPr id="1788547112"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547112" name="Picture 5"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08415" cy="2091193"/>
                    </a:xfrm>
                    <a:prstGeom prst="rect">
                      <a:avLst/>
                    </a:prstGeom>
                  </pic:spPr>
                </pic:pic>
              </a:graphicData>
            </a:graphic>
            <wp14:sizeRelH relativeFrom="margin">
              <wp14:pctWidth>0</wp14:pctWidth>
            </wp14:sizeRelH>
            <wp14:sizeRelV relativeFrom="margin">
              <wp14:pctHeight>0</wp14:pctHeight>
            </wp14:sizeRelV>
          </wp:anchor>
        </w:drawing>
      </w:r>
    </w:p>
    <w:p w14:paraId="59A6E02C" w14:textId="77777777" w:rsidR="00755849" w:rsidRPr="00755849" w:rsidRDefault="00755849" w:rsidP="00755849"/>
    <w:p w14:paraId="0C7C50EA" w14:textId="77777777" w:rsidR="00755849" w:rsidRPr="00755849" w:rsidRDefault="00755849" w:rsidP="00755849"/>
    <w:p w14:paraId="5564FFED" w14:textId="30B3C4AF" w:rsidR="00755849" w:rsidRDefault="00755849" w:rsidP="00755849">
      <w:r>
        <w:t xml:space="preserve">All the VMs are given identical parameters  of region, tier and billing method and </w:t>
      </w:r>
      <w:r w:rsidR="009A5802">
        <w:t>only the computing power represented by the processors, RAM, Operating Systems and Storage are following then scenario instructions.</w:t>
      </w:r>
    </w:p>
    <w:p w14:paraId="64E59320" w14:textId="578F1793" w:rsidR="009A5802" w:rsidRPr="00755849" w:rsidRDefault="009A5802" w:rsidP="009A5802">
      <w:r>
        <w:rPr>
          <w:noProof/>
        </w:rPr>
        <w:drawing>
          <wp:anchor distT="0" distB="0" distL="114300" distR="114300" simplePos="0" relativeHeight="251514368" behindDoc="0" locked="0" layoutInCell="1" allowOverlap="1" wp14:anchorId="017B0A0F" wp14:editId="13980F6D">
            <wp:simplePos x="0" y="0"/>
            <wp:positionH relativeFrom="margin">
              <wp:posOffset>373352</wp:posOffset>
            </wp:positionH>
            <wp:positionV relativeFrom="page">
              <wp:posOffset>7809423</wp:posOffset>
            </wp:positionV>
            <wp:extent cx="4500245" cy="2757170"/>
            <wp:effectExtent l="0" t="0" r="0" b="5080"/>
            <wp:wrapTopAndBottom/>
            <wp:docPr id="90584596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845967" name="Picture 6"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00245" cy="2757170"/>
                    </a:xfrm>
                    <a:prstGeom prst="rect">
                      <a:avLst/>
                    </a:prstGeom>
                  </pic:spPr>
                </pic:pic>
              </a:graphicData>
            </a:graphic>
            <wp14:sizeRelH relativeFrom="margin">
              <wp14:pctWidth>0</wp14:pctWidth>
            </wp14:sizeRelH>
            <wp14:sizeRelV relativeFrom="margin">
              <wp14:pctHeight>0</wp14:pctHeight>
            </wp14:sizeRelV>
          </wp:anchor>
        </w:drawing>
      </w:r>
      <w:r>
        <w:t>On the final screenshot the total estimated monthly price for pay-as-you-go billing method is 6431.30$</w:t>
      </w:r>
    </w:p>
    <w:p w14:paraId="0A9AE0C6" w14:textId="728B6F86" w:rsidR="00755849" w:rsidRPr="00755849" w:rsidRDefault="009A5802" w:rsidP="00755849">
      <w:r>
        <w:lastRenderedPageBreak/>
        <w:t>Keeping all the parameters same but changing only the billing method</w:t>
      </w:r>
    </w:p>
    <w:p w14:paraId="0CC8DF26" w14:textId="0C769CE3" w:rsidR="00755849" w:rsidRPr="00755849" w:rsidRDefault="009A5802" w:rsidP="00755849">
      <w:r>
        <w:rPr>
          <w:noProof/>
        </w:rPr>
        <w:drawing>
          <wp:anchor distT="0" distB="0" distL="114300" distR="114300" simplePos="0" relativeHeight="251516416" behindDoc="0" locked="0" layoutInCell="1" allowOverlap="1" wp14:anchorId="31B1A679" wp14:editId="40861B56">
            <wp:simplePos x="0" y="0"/>
            <wp:positionH relativeFrom="page">
              <wp:posOffset>1280077</wp:posOffset>
            </wp:positionH>
            <wp:positionV relativeFrom="page">
              <wp:posOffset>1486453</wp:posOffset>
            </wp:positionV>
            <wp:extent cx="3956848" cy="2938484"/>
            <wp:effectExtent l="0" t="0" r="5715" b="0"/>
            <wp:wrapTopAndBottom/>
            <wp:docPr id="72827881"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7881" name="Picture 7"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56848" cy="2938484"/>
                    </a:xfrm>
                    <a:prstGeom prst="rect">
                      <a:avLst/>
                    </a:prstGeom>
                  </pic:spPr>
                </pic:pic>
              </a:graphicData>
            </a:graphic>
            <wp14:sizeRelH relativeFrom="margin">
              <wp14:pctWidth>0</wp14:pctWidth>
            </wp14:sizeRelH>
            <wp14:sizeRelV relativeFrom="margin">
              <wp14:pctHeight>0</wp14:pctHeight>
            </wp14:sizeRelV>
          </wp:anchor>
        </w:drawing>
      </w:r>
    </w:p>
    <w:p w14:paraId="6426D7EE" w14:textId="464D1BBB" w:rsidR="00755849" w:rsidRPr="00755849" w:rsidRDefault="00755849" w:rsidP="00755849"/>
    <w:p w14:paraId="682557A9" w14:textId="6345EBDE" w:rsidR="00755849" w:rsidRPr="00755849" w:rsidRDefault="00755849" w:rsidP="00755849"/>
    <w:p w14:paraId="63426B0D" w14:textId="31007902" w:rsidR="00755849" w:rsidRDefault="009A5802" w:rsidP="00755849">
      <w:r>
        <w:rPr>
          <w:noProof/>
        </w:rPr>
        <mc:AlternateContent>
          <mc:Choice Requires="wps">
            <w:drawing>
              <wp:anchor distT="0" distB="0" distL="114300" distR="114300" simplePos="0" relativeHeight="251522560" behindDoc="0" locked="0" layoutInCell="1" allowOverlap="1" wp14:anchorId="484744DE" wp14:editId="34AA4D26">
                <wp:simplePos x="0" y="0"/>
                <wp:positionH relativeFrom="column">
                  <wp:posOffset>254000</wp:posOffset>
                </wp:positionH>
                <wp:positionV relativeFrom="paragraph">
                  <wp:posOffset>4209415</wp:posOffset>
                </wp:positionV>
                <wp:extent cx="5080000" cy="150495"/>
                <wp:effectExtent l="0" t="0" r="6350" b="1905"/>
                <wp:wrapTopAndBottom/>
                <wp:docPr id="1252465268" name="Text Box 1"/>
                <wp:cNvGraphicFramePr/>
                <a:graphic xmlns:a="http://schemas.openxmlformats.org/drawingml/2006/main">
                  <a:graphicData uri="http://schemas.microsoft.com/office/word/2010/wordprocessingShape">
                    <wps:wsp>
                      <wps:cNvSpPr txBox="1"/>
                      <wps:spPr>
                        <a:xfrm>
                          <a:off x="0" y="0"/>
                          <a:ext cx="5080000" cy="150495"/>
                        </a:xfrm>
                        <a:prstGeom prst="rect">
                          <a:avLst/>
                        </a:prstGeom>
                        <a:solidFill>
                          <a:prstClr val="white"/>
                        </a:solidFill>
                        <a:ln>
                          <a:noFill/>
                        </a:ln>
                      </wps:spPr>
                      <wps:txbx>
                        <w:txbxContent>
                          <w:p w14:paraId="508AEB80" w14:textId="5A0CE897" w:rsidR="009A5802" w:rsidRPr="00492387" w:rsidRDefault="009A5802" w:rsidP="009A5802">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5</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744DE" id="_x0000_s1030" type="#_x0000_t202" style="position:absolute;left:0;text-align:left;margin-left:20pt;margin-top:331.45pt;width:400pt;height:11.85pt;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" stroked="f">
                <v:textbox inset="0,0,0,0">
                  <w:txbxContent>
                    <w:p w14:paraId="508AEB80" w14:textId="5A0CE897" w:rsidR="009A5802" w:rsidRPr="00492387" w:rsidRDefault="009A5802" w:rsidP="009A5802">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5</w:t>
                      </w:r>
                      <w:r>
                        <w:fldChar w:fldCharType="end"/>
                      </w:r>
                    </w:p>
                  </w:txbxContent>
                </v:textbox>
                <w10:wrap type="topAndBottom"/>
              </v:shape>
            </w:pict>
          </mc:Fallback>
        </mc:AlternateContent>
      </w:r>
      <w:r>
        <w:rPr>
          <w:noProof/>
        </w:rPr>
        <w:drawing>
          <wp:anchor distT="0" distB="0" distL="114300" distR="114300" simplePos="0" relativeHeight="251519488" behindDoc="0" locked="0" layoutInCell="1" allowOverlap="1" wp14:anchorId="24B4D57D" wp14:editId="49F63737">
            <wp:simplePos x="0" y="0"/>
            <wp:positionH relativeFrom="margin">
              <wp:posOffset>142516</wp:posOffset>
            </wp:positionH>
            <wp:positionV relativeFrom="page">
              <wp:posOffset>5637447</wp:posOffset>
            </wp:positionV>
            <wp:extent cx="5279390" cy="3607435"/>
            <wp:effectExtent l="0" t="0" r="0" b="0"/>
            <wp:wrapSquare wrapText="bothSides"/>
            <wp:docPr id="266982261"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982261" name="Picture 8"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279390" cy="3607435"/>
                    </a:xfrm>
                    <a:prstGeom prst="rect">
                      <a:avLst/>
                    </a:prstGeom>
                  </pic:spPr>
                </pic:pic>
              </a:graphicData>
            </a:graphic>
            <wp14:sizeRelH relativeFrom="margin">
              <wp14:pctWidth>0</wp14:pctWidth>
            </wp14:sizeRelH>
            <wp14:sizeRelV relativeFrom="margin">
              <wp14:pctHeight>0</wp14:pctHeight>
            </wp14:sizeRelV>
          </wp:anchor>
        </w:drawing>
      </w:r>
      <w:r>
        <w:t>shows tremendous decrease in the estimated monthly costs for provisioning the cloud resources. The total price now is 3031.35 US dollars which is more than 50% less in comparison with the above calculations.</w:t>
      </w:r>
    </w:p>
    <w:p w14:paraId="292E283F" w14:textId="3DB056D8" w:rsidR="009A5802" w:rsidRDefault="009A5802" w:rsidP="00755849"/>
    <w:p w14:paraId="36675E65" w14:textId="7609E4C9" w:rsidR="009A5802" w:rsidRDefault="000B3BAE" w:rsidP="00755849">
      <w:r>
        <w:lastRenderedPageBreak/>
        <w:t>This is</w:t>
      </w:r>
      <w:r w:rsidR="009A5802">
        <w:t xml:space="preserve"> showing that </w:t>
      </w:r>
      <w:r>
        <w:t xml:space="preserve">significant savings could be done, and the finding are </w:t>
      </w:r>
      <w:proofErr w:type="spellStart"/>
      <w:r>
        <w:t>redy</w:t>
      </w:r>
      <w:proofErr w:type="spellEnd"/>
      <w:r>
        <w:t xml:space="preserve"> to be reported to the Aspire Finance manager.</w:t>
      </w:r>
    </w:p>
    <w:p w14:paraId="4A206082" w14:textId="393E192C" w:rsidR="000B3BAE" w:rsidRDefault="000B3BAE" w:rsidP="00755849">
      <w:r>
        <w:rPr>
          <w:noProof/>
        </w:rPr>
        <mc:AlternateContent>
          <mc:Choice Requires="wps">
            <w:drawing>
              <wp:anchor distT="0" distB="0" distL="114300" distR="114300" simplePos="0" relativeHeight="251539968" behindDoc="0" locked="0" layoutInCell="1" allowOverlap="1" wp14:anchorId="10534926" wp14:editId="1E587B36">
                <wp:simplePos x="0" y="0"/>
                <wp:positionH relativeFrom="margin">
                  <wp:align>center</wp:align>
                </wp:positionH>
                <wp:positionV relativeFrom="paragraph">
                  <wp:posOffset>3282923</wp:posOffset>
                </wp:positionV>
                <wp:extent cx="5389245" cy="635"/>
                <wp:effectExtent l="0" t="0" r="1905" b="8255"/>
                <wp:wrapTopAndBottom/>
                <wp:docPr id="1615119762" name="Text Box 1"/>
                <wp:cNvGraphicFramePr/>
                <a:graphic xmlns:a="http://schemas.openxmlformats.org/drawingml/2006/main">
                  <a:graphicData uri="http://schemas.microsoft.com/office/word/2010/wordprocessingShape">
                    <wps:wsp>
                      <wps:cNvSpPr txBox="1"/>
                      <wps:spPr>
                        <a:xfrm>
                          <a:off x="0" y="0"/>
                          <a:ext cx="5389245" cy="635"/>
                        </a:xfrm>
                        <a:prstGeom prst="rect">
                          <a:avLst/>
                        </a:prstGeom>
                        <a:solidFill>
                          <a:prstClr val="white"/>
                        </a:solidFill>
                        <a:ln>
                          <a:noFill/>
                        </a:ln>
                      </wps:spPr>
                      <wps:txbx>
                        <w:txbxContent>
                          <w:p w14:paraId="52D4817E" w14:textId="4C9F288B" w:rsidR="000B3BAE" w:rsidRPr="002F1F00" w:rsidRDefault="000B3BAE" w:rsidP="000B3BAE">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534926" id="_x0000_s1031" type="#_x0000_t202" style="position:absolute;left:0;text-align:left;margin-left:0;margin-top:258.5pt;width:424.35pt;height:.05pt;z-index:2515399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" stroked="f">
                <v:textbox style="mso-fit-shape-to-text:t" inset="0,0,0,0">
                  <w:txbxContent>
                    <w:p w14:paraId="52D4817E" w14:textId="4C9F288B" w:rsidR="000B3BAE" w:rsidRPr="002F1F00" w:rsidRDefault="000B3BAE" w:rsidP="000B3BAE">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6</w:t>
                      </w:r>
                      <w:r>
                        <w:fldChar w:fldCharType="end"/>
                      </w:r>
                    </w:p>
                  </w:txbxContent>
                </v:textbox>
                <w10:wrap type="topAndBottom" anchorx="margin"/>
              </v:shape>
            </w:pict>
          </mc:Fallback>
        </mc:AlternateContent>
      </w:r>
      <w:r>
        <w:rPr>
          <w:noProof/>
        </w:rPr>
        <w:drawing>
          <wp:anchor distT="0" distB="0" distL="114300" distR="114300" simplePos="0" relativeHeight="251531776" behindDoc="0" locked="0" layoutInCell="1" allowOverlap="1" wp14:anchorId="41B4975D" wp14:editId="0EFE25FF">
            <wp:simplePos x="0" y="0"/>
            <wp:positionH relativeFrom="margin">
              <wp:posOffset>71120</wp:posOffset>
            </wp:positionH>
            <wp:positionV relativeFrom="page">
              <wp:posOffset>2249805</wp:posOffset>
            </wp:positionV>
            <wp:extent cx="5250180" cy="2480310"/>
            <wp:effectExtent l="0" t="0" r="7620" b="0"/>
            <wp:wrapTopAndBottom/>
            <wp:docPr id="13313344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334498" name="Picture 133133449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50180" cy="2480310"/>
                    </a:xfrm>
                    <a:prstGeom prst="rect">
                      <a:avLst/>
                    </a:prstGeom>
                  </pic:spPr>
                </pic:pic>
              </a:graphicData>
            </a:graphic>
            <wp14:sizeRelH relativeFrom="margin">
              <wp14:pctWidth>0</wp14:pctWidth>
            </wp14:sizeRelH>
            <wp14:sizeRelV relativeFrom="margin">
              <wp14:pctHeight>0</wp14:pctHeight>
            </wp14:sizeRelV>
          </wp:anchor>
        </w:drawing>
      </w:r>
      <w:r>
        <w:t>The real benefit from migrating physical Aspire Retailers infrastructure to the IaaS cloud model is revealed when the TCO calculator is used in order to give insight of what the cost of deploying physical servers would be compared to the virtual ones provisioned by Azure services.</w:t>
      </w:r>
    </w:p>
    <w:p w14:paraId="42D32D0E" w14:textId="0E6D793B" w:rsidR="000B3BAE" w:rsidRDefault="000B3BAE" w:rsidP="00755849"/>
    <w:p w14:paraId="48A0F3A3" w14:textId="4A9050AB" w:rsidR="000B3BAE" w:rsidRDefault="000B3BAE" w:rsidP="000B3BAE">
      <w:r>
        <w:rPr>
          <w:noProof/>
        </w:rPr>
        <mc:AlternateContent>
          <mc:Choice Requires="wps">
            <w:drawing>
              <wp:anchor distT="0" distB="0" distL="114300" distR="114300" simplePos="0" relativeHeight="251684864" behindDoc="0" locked="0" layoutInCell="1" allowOverlap="1" wp14:anchorId="1D738C6F" wp14:editId="1259C714">
                <wp:simplePos x="0" y="0"/>
                <wp:positionH relativeFrom="margin">
                  <wp:align>left</wp:align>
                </wp:positionH>
                <wp:positionV relativeFrom="paragraph">
                  <wp:posOffset>3369310</wp:posOffset>
                </wp:positionV>
                <wp:extent cx="5301615" cy="174625"/>
                <wp:effectExtent l="0" t="0" r="0" b="0"/>
                <wp:wrapTopAndBottom/>
                <wp:docPr id="1882634600" name="Text Box 1"/>
                <wp:cNvGraphicFramePr/>
                <a:graphic xmlns:a="http://schemas.openxmlformats.org/drawingml/2006/main">
                  <a:graphicData uri="http://schemas.microsoft.com/office/word/2010/wordprocessingShape">
                    <wps:wsp>
                      <wps:cNvSpPr txBox="1"/>
                      <wps:spPr>
                        <a:xfrm>
                          <a:off x="0" y="0"/>
                          <a:ext cx="5301615" cy="174625"/>
                        </a:xfrm>
                        <a:prstGeom prst="rect">
                          <a:avLst/>
                        </a:prstGeom>
                        <a:solidFill>
                          <a:prstClr val="white"/>
                        </a:solidFill>
                        <a:ln>
                          <a:noFill/>
                        </a:ln>
                      </wps:spPr>
                      <wps:txbx>
                        <w:txbxContent>
                          <w:p w14:paraId="5DF891C7" w14:textId="55BE8116" w:rsidR="000B3BAE" w:rsidRPr="001E303D" w:rsidRDefault="000B3BAE" w:rsidP="000B3BAE">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7</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738C6F" id="_x0000_s1032" type="#_x0000_t202" style="position:absolute;left:0;text-align:left;margin-left:0;margin-top:265.3pt;width:417.45pt;height:13.75pt;z-index:2516848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" stroked="f">
                <v:textbox inset="0,0,0,0">
                  <w:txbxContent>
                    <w:p w14:paraId="5DF891C7" w14:textId="55BE8116" w:rsidR="000B3BAE" w:rsidRPr="001E303D" w:rsidRDefault="000B3BAE" w:rsidP="000B3BAE">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7</w:t>
                      </w:r>
                      <w:r>
                        <w:fldChar w:fldCharType="end"/>
                      </w:r>
                    </w:p>
                  </w:txbxContent>
                </v:textbox>
                <w10:wrap type="topAndBottom" anchorx="margin"/>
              </v:shape>
            </w:pict>
          </mc:Fallback>
        </mc:AlternateContent>
      </w:r>
      <w:r>
        <w:rPr>
          <w:noProof/>
        </w:rPr>
        <w:drawing>
          <wp:anchor distT="0" distB="0" distL="114300" distR="114300" simplePos="0" relativeHeight="251542016" behindDoc="0" locked="0" layoutInCell="1" allowOverlap="1" wp14:anchorId="582D3B41" wp14:editId="0D2CE2C4">
            <wp:simplePos x="0" y="0"/>
            <wp:positionH relativeFrom="margin">
              <wp:align>left</wp:align>
            </wp:positionH>
            <wp:positionV relativeFrom="page">
              <wp:posOffset>5427980</wp:posOffset>
            </wp:positionV>
            <wp:extent cx="5301615" cy="3121025"/>
            <wp:effectExtent l="0" t="0" r="0" b="3175"/>
            <wp:wrapTopAndBottom/>
            <wp:docPr id="18212538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253839" name="Picture 1821253839"/>
                    <pic:cNvPicPr/>
                  </pic:nvPicPr>
                  <pic:blipFill>
                    <a:blip r:embed="rId21">
                      <a:extLst>
                        <a:ext uri="{28A0092B-C50C-407E-A947-70E740481C1C}">
                          <a14:useLocalDpi xmlns:a14="http://schemas.microsoft.com/office/drawing/2010/main" val="0"/>
                        </a:ext>
                      </a:extLst>
                    </a:blip>
                    <a:stretch>
                      <a:fillRect/>
                    </a:stretch>
                  </pic:blipFill>
                  <pic:spPr>
                    <a:xfrm>
                      <a:off x="0" y="0"/>
                      <a:ext cx="5301615" cy="3121025"/>
                    </a:xfrm>
                    <a:prstGeom prst="rect">
                      <a:avLst/>
                    </a:prstGeom>
                  </pic:spPr>
                </pic:pic>
              </a:graphicData>
            </a:graphic>
            <wp14:sizeRelH relativeFrom="margin">
              <wp14:pctWidth>0</wp14:pctWidth>
            </wp14:sizeRelH>
            <wp14:sizeRelV relativeFrom="margin">
              <wp14:pctHeight>0</wp14:pctHeight>
            </wp14:sizeRelV>
          </wp:anchor>
        </w:drawing>
      </w:r>
    </w:p>
    <w:p w14:paraId="1B46E1A8" w14:textId="4FE43337" w:rsidR="000B3BAE" w:rsidRDefault="000B3BAE" w:rsidP="000B3BAE"/>
    <w:p w14:paraId="6FC1AD2A" w14:textId="77777777" w:rsidR="000B3BAE" w:rsidRDefault="000B3BAE" w:rsidP="000B3BAE"/>
    <w:p w14:paraId="1CA2397A" w14:textId="77777777" w:rsidR="000B3BAE" w:rsidRDefault="000B3BAE" w:rsidP="000B3BAE"/>
    <w:p w14:paraId="57053E0E" w14:textId="08403C7B" w:rsidR="000B3BAE" w:rsidRDefault="000B3BAE" w:rsidP="000B3BAE">
      <w:r>
        <w:lastRenderedPageBreak/>
        <w:t>The corresponding parameters of the VMs are given to the physical ones where the Virtual CPUs  are replaced with physical CPU cores. Eash physical server has been given the same RAM and Storage space as well. All other parameters are left to the default ones.</w:t>
      </w:r>
    </w:p>
    <w:p w14:paraId="7FD2E9A2" w14:textId="57F688C6" w:rsidR="000B3BAE" w:rsidRDefault="001F7BEE" w:rsidP="000B3BAE">
      <w:r>
        <w:rPr>
          <w:noProof/>
        </w:rPr>
        <w:drawing>
          <wp:anchor distT="0" distB="0" distL="114300" distR="114300" simplePos="0" relativeHeight="251544064" behindDoc="0" locked="0" layoutInCell="1" allowOverlap="1" wp14:anchorId="65E153AA" wp14:editId="27E9E5C1">
            <wp:simplePos x="0" y="0"/>
            <wp:positionH relativeFrom="margin">
              <wp:align>left</wp:align>
            </wp:positionH>
            <wp:positionV relativeFrom="page">
              <wp:posOffset>1886171</wp:posOffset>
            </wp:positionV>
            <wp:extent cx="4888672" cy="2503914"/>
            <wp:effectExtent l="0" t="0" r="7620" b="0"/>
            <wp:wrapTopAndBottom/>
            <wp:docPr id="1477470583" name="Picture 1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70583" name="Picture 12" descr="A screenshot of a computer scree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888672" cy="2503914"/>
                    </a:xfrm>
                    <a:prstGeom prst="rect">
                      <a:avLst/>
                    </a:prstGeom>
                  </pic:spPr>
                </pic:pic>
              </a:graphicData>
            </a:graphic>
            <wp14:sizeRelH relativeFrom="margin">
              <wp14:pctWidth>0</wp14:pctWidth>
            </wp14:sizeRelH>
            <wp14:sizeRelV relativeFrom="margin">
              <wp14:pctHeight>0</wp14:pctHeight>
            </wp14:sizeRelV>
          </wp:anchor>
        </w:drawing>
      </w:r>
      <w:r w:rsidR="000B3BAE">
        <w:t>Finally, the calculations are summarized:</w:t>
      </w:r>
    </w:p>
    <w:p w14:paraId="7BA06185" w14:textId="0B0B9F9A" w:rsidR="000B3BAE" w:rsidRDefault="000B3BAE" w:rsidP="000B3BAE"/>
    <w:p w14:paraId="08976B41" w14:textId="167D02E3" w:rsidR="001F7BEE" w:rsidRDefault="001F7BEE" w:rsidP="001F7BEE">
      <w:r>
        <w:rPr>
          <w:noProof/>
        </w:rPr>
        <w:drawing>
          <wp:anchor distT="0" distB="0" distL="114300" distR="114300" simplePos="0" relativeHeight="251612672" behindDoc="0" locked="0" layoutInCell="1" allowOverlap="1" wp14:anchorId="5F7598D3" wp14:editId="4550FFA9">
            <wp:simplePos x="0" y="0"/>
            <wp:positionH relativeFrom="margin">
              <wp:posOffset>1080963</wp:posOffset>
            </wp:positionH>
            <wp:positionV relativeFrom="page">
              <wp:posOffset>7693909</wp:posOffset>
            </wp:positionV>
            <wp:extent cx="3281045" cy="2612390"/>
            <wp:effectExtent l="0" t="0" r="0" b="0"/>
            <wp:wrapTopAndBottom/>
            <wp:docPr id="1855845767"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845767" name="Picture 15"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81045" cy="261239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06528" behindDoc="0" locked="0" layoutInCell="1" allowOverlap="1" wp14:anchorId="0C846EE8" wp14:editId="055558C5">
                <wp:simplePos x="0" y="0"/>
                <wp:positionH relativeFrom="column">
                  <wp:posOffset>2957499</wp:posOffset>
                </wp:positionH>
                <wp:positionV relativeFrom="paragraph">
                  <wp:posOffset>2665841</wp:posOffset>
                </wp:positionV>
                <wp:extent cx="2954020" cy="166370"/>
                <wp:effectExtent l="0" t="0" r="0" b="5080"/>
                <wp:wrapTopAndBottom/>
                <wp:docPr id="582615780" name="Text Box 1"/>
                <wp:cNvGraphicFramePr/>
                <a:graphic xmlns:a="http://schemas.openxmlformats.org/drawingml/2006/main">
                  <a:graphicData uri="http://schemas.microsoft.com/office/word/2010/wordprocessingShape">
                    <wps:wsp>
                      <wps:cNvSpPr txBox="1"/>
                      <wps:spPr>
                        <a:xfrm>
                          <a:off x="0" y="0"/>
                          <a:ext cx="2954020" cy="166370"/>
                        </a:xfrm>
                        <a:prstGeom prst="rect">
                          <a:avLst/>
                        </a:prstGeom>
                        <a:solidFill>
                          <a:prstClr val="white"/>
                        </a:solidFill>
                        <a:ln>
                          <a:noFill/>
                        </a:ln>
                      </wps:spPr>
                      <wps:txbx>
                        <w:txbxContent>
                          <w:p w14:paraId="4BE47B0D" w14:textId="647A681E" w:rsidR="001F7BEE" w:rsidRPr="001B7455" w:rsidRDefault="001F7BEE" w:rsidP="001F7BEE">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8</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46EE8" id="_x0000_s1033" type="#_x0000_t202" style="position:absolute;left:0;text-align:left;margin-left:232.85pt;margin-top:209.9pt;width:232.6pt;height:13.1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" stroked="f">
                <v:textbox inset="0,0,0,0">
                  <w:txbxContent>
                    <w:p w14:paraId="4BE47B0D" w14:textId="647A681E" w:rsidR="001F7BEE" w:rsidRPr="001B7455" w:rsidRDefault="001F7BEE" w:rsidP="001F7BEE">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8</w:t>
                      </w:r>
                      <w:r>
                        <w:fldChar w:fldCharType="end"/>
                      </w:r>
                    </w:p>
                  </w:txbxContent>
                </v:textbox>
                <w10:wrap type="topAndBottom"/>
              </v:shape>
            </w:pict>
          </mc:Fallback>
        </mc:AlternateContent>
      </w:r>
      <w:r>
        <w:rPr>
          <w:noProof/>
        </w:rPr>
        <mc:AlternateContent>
          <mc:Choice Requires="wps">
            <w:drawing>
              <wp:anchor distT="0" distB="0" distL="114300" distR="114300" simplePos="0" relativeHeight="251597312" behindDoc="0" locked="0" layoutInCell="1" allowOverlap="1" wp14:anchorId="3BA0A042" wp14:editId="1E7527D1">
                <wp:simplePos x="0" y="0"/>
                <wp:positionH relativeFrom="column">
                  <wp:posOffset>-421005</wp:posOffset>
                </wp:positionH>
                <wp:positionV relativeFrom="paragraph">
                  <wp:posOffset>2690136</wp:posOffset>
                </wp:positionV>
                <wp:extent cx="2806700" cy="635"/>
                <wp:effectExtent l="0" t="0" r="0" b="0"/>
                <wp:wrapSquare wrapText="bothSides"/>
                <wp:docPr id="1014277484" name="Text Box 1"/>
                <wp:cNvGraphicFramePr/>
                <a:graphic xmlns:a="http://schemas.openxmlformats.org/drawingml/2006/main">
                  <a:graphicData uri="http://schemas.microsoft.com/office/word/2010/wordprocessingShape">
                    <wps:wsp>
                      <wps:cNvSpPr txBox="1"/>
                      <wps:spPr>
                        <a:xfrm>
                          <a:off x="0" y="0"/>
                          <a:ext cx="2806700" cy="635"/>
                        </a:xfrm>
                        <a:prstGeom prst="rect">
                          <a:avLst/>
                        </a:prstGeom>
                        <a:solidFill>
                          <a:prstClr val="white"/>
                        </a:solidFill>
                        <a:ln>
                          <a:noFill/>
                        </a:ln>
                      </wps:spPr>
                      <wps:txbx>
                        <w:txbxContent>
                          <w:p w14:paraId="0FCD9F48" w14:textId="56568832" w:rsidR="001F7BEE" w:rsidRPr="0054734B" w:rsidRDefault="001F7BEE" w:rsidP="001F7BEE">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9</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A0A042" id="_x0000_s1034" type="#_x0000_t202" style="position:absolute;left:0;text-align:left;margin-left:-33.15pt;margin-top:211.8pt;width:221pt;height:.05pt;z-index:251597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" stroked="f">
                <v:textbox style="mso-fit-shape-to-text:t" inset="0,0,0,0">
                  <w:txbxContent>
                    <w:p w14:paraId="0FCD9F48" w14:textId="56568832" w:rsidR="001F7BEE" w:rsidRPr="0054734B" w:rsidRDefault="001F7BEE" w:rsidP="001F7BEE">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9</w:t>
                      </w:r>
                      <w:r>
                        <w:fldChar w:fldCharType="end"/>
                      </w:r>
                    </w:p>
                  </w:txbxContent>
                </v:textbox>
                <w10:wrap type="square"/>
              </v:shape>
            </w:pict>
          </mc:Fallback>
        </mc:AlternateContent>
      </w:r>
      <w:r>
        <w:rPr>
          <w:noProof/>
        </w:rPr>
        <w:drawing>
          <wp:anchor distT="0" distB="0" distL="114300" distR="114300" simplePos="0" relativeHeight="251590144" behindDoc="0" locked="0" layoutInCell="1" allowOverlap="1" wp14:anchorId="3C7BCBB2" wp14:editId="01159CF9">
            <wp:simplePos x="0" y="0"/>
            <wp:positionH relativeFrom="page">
              <wp:posOffset>3768808</wp:posOffset>
            </wp:positionH>
            <wp:positionV relativeFrom="page">
              <wp:posOffset>5287480</wp:posOffset>
            </wp:positionV>
            <wp:extent cx="3037399" cy="2016900"/>
            <wp:effectExtent l="0" t="0" r="0" b="2540"/>
            <wp:wrapTopAndBottom/>
            <wp:docPr id="2105070326" name="Picture 1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70326" name="Picture 14" descr="A screenshot of a graph&#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37399" cy="2016900"/>
                    </a:xfrm>
                    <a:prstGeom prst="rect">
                      <a:avLst/>
                    </a:prstGeom>
                  </pic:spPr>
                </pic:pic>
              </a:graphicData>
            </a:graphic>
            <wp14:sizeRelH relativeFrom="margin">
              <wp14:pctWidth>0</wp14:pctWidth>
            </wp14:sizeRelH>
            <wp14:sizeRelV relativeFrom="margin">
              <wp14:pctHeight>0</wp14:pctHeight>
            </wp14:sizeRelV>
          </wp:anchor>
        </w:drawing>
      </w:r>
      <w:r>
        <w:t>The results show undoubtedly the huge costs reduction from transferring the Aspire Retailers digital resources and applications to the Azure Cloud Platform.</w:t>
      </w:r>
    </w:p>
    <w:p w14:paraId="2BA763D4" w14:textId="54608938" w:rsidR="001F7BEE" w:rsidRDefault="001F7BEE" w:rsidP="001F7BEE">
      <w:r>
        <w:rPr>
          <w:noProof/>
        </w:rPr>
        <w:drawing>
          <wp:anchor distT="0" distB="0" distL="114300" distR="114300" simplePos="0" relativeHeight="251566592" behindDoc="0" locked="0" layoutInCell="1" allowOverlap="1" wp14:anchorId="12B18A1A" wp14:editId="4F595ECD">
            <wp:simplePos x="0" y="0"/>
            <wp:positionH relativeFrom="margin">
              <wp:posOffset>-428956</wp:posOffset>
            </wp:positionH>
            <wp:positionV relativeFrom="page">
              <wp:posOffset>5239219</wp:posOffset>
            </wp:positionV>
            <wp:extent cx="2806700" cy="2094865"/>
            <wp:effectExtent l="0" t="0" r="0" b="635"/>
            <wp:wrapSquare wrapText="bothSides"/>
            <wp:docPr id="2022469219" name="Picture 13" descr="A graph on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469219" name="Picture 13" descr="A graph on a computer scree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06700" cy="2094865"/>
                    </a:xfrm>
                    <a:prstGeom prst="rect">
                      <a:avLst/>
                    </a:prstGeom>
                  </pic:spPr>
                </pic:pic>
              </a:graphicData>
            </a:graphic>
            <wp14:sizeRelH relativeFrom="margin">
              <wp14:pctWidth>0</wp14:pctWidth>
            </wp14:sizeRelH>
            <wp14:sizeRelV relativeFrom="margin">
              <wp14:pctHeight>0</wp14:pctHeight>
            </wp14:sizeRelV>
          </wp:anchor>
        </w:drawing>
      </w:r>
    </w:p>
    <w:p w14:paraId="1895D9F6" w14:textId="77777777" w:rsidR="00B35998" w:rsidRDefault="001F7BEE" w:rsidP="001F7BEE">
      <w:pPr>
        <w:tabs>
          <w:tab w:val="left" w:pos="1628"/>
        </w:tabs>
      </w:pPr>
      <w:r>
        <w:lastRenderedPageBreak/>
        <w:t>The final amount of savings for the period of 5 years have been estimated to 68709 US dollars.</w:t>
      </w:r>
    </w:p>
    <w:p w14:paraId="3102B7C2" w14:textId="77777777" w:rsidR="00B35998" w:rsidRDefault="00B35998" w:rsidP="001F7BEE">
      <w:pPr>
        <w:tabs>
          <w:tab w:val="left" w:pos="1628"/>
        </w:tabs>
      </w:pPr>
    </w:p>
    <w:p w14:paraId="57A484C1" w14:textId="77777777" w:rsidR="00B35998" w:rsidRDefault="00B35998" w:rsidP="001F7BEE">
      <w:pPr>
        <w:tabs>
          <w:tab w:val="left" w:pos="1628"/>
        </w:tabs>
      </w:pPr>
    </w:p>
    <w:p w14:paraId="1BFC3EEE" w14:textId="4259EA7E" w:rsidR="001F7BEE" w:rsidRDefault="00B35998" w:rsidP="00B35998">
      <w:pPr>
        <w:pStyle w:val="Heading1"/>
      </w:pPr>
      <w:bookmarkStart w:id="10" w:name="_Toc141097931"/>
      <w:r w:rsidRPr="00B35998">
        <w:t xml:space="preserve">Discuss Azure AD and how it supports managing and </w:t>
      </w:r>
      <w:proofErr w:type="gramStart"/>
      <w:r w:rsidRPr="00B35998">
        <w:t>Identities</w:t>
      </w:r>
      <w:bookmarkEnd w:id="10"/>
      <w:proofErr w:type="gramEnd"/>
    </w:p>
    <w:p w14:paraId="1CFA6E53" w14:textId="77777777" w:rsidR="00B35998" w:rsidRPr="00B35998" w:rsidRDefault="00B35998" w:rsidP="00B35998"/>
    <w:p w14:paraId="6603F380" w14:textId="77777777" w:rsidR="00B35998" w:rsidRPr="00B35998" w:rsidRDefault="00B35998" w:rsidP="00B35998"/>
    <w:p w14:paraId="0B392292" w14:textId="77777777" w:rsidR="00B35998" w:rsidRDefault="00B35998" w:rsidP="00B35998">
      <w:pPr>
        <w:rPr>
          <w:rFonts w:asciiTheme="majorHAnsi" w:eastAsiaTheme="majorEastAsia" w:hAnsiTheme="majorHAnsi" w:cstheme="majorBidi"/>
          <w:sz w:val="32"/>
          <w:szCs w:val="32"/>
          <w:u w:val="single"/>
        </w:rPr>
      </w:pPr>
    </w:p>
    <w:p w14:paraId="5AE80C10" w14:textId="4BBC4143" w:rsidR="00B35998" w:rsidRDefault="00B35998" w:rsidP="00B35998">
      <w:r>
        <w:t xml:space="preserve">Azure Active Directory (Azure AD) is a </w:t>
      </w:r>
      <w:r>
        <w:t>cloud-based</w:t>
      </w:r>
      <w:r>
        <w:t xml:space="preserve"> service provided by Microsoft that helps manage user identities and access, to software as a service </w:t>
      </w:r>
      <w:proofErr w:type="gramStart"/>
      <w:r>
        <w:t>applications</w:t>
      </w:r>
      <w:proofErr w:type="gramEnd"/>
      <w:r>
        <w:t xml:space="preserve">. It offers features like user management sign on (SSO) and multi factor authentication (MFA). With Azure AD you can configure types of user accounts. Utilize a robust </w:t>
      </w:r>
      <w:r>
        <w:t>role-based</w:t>
      </w:r>
      <w:r>
        <w:t xml:space="preserve"> access control (RBAC) system allowing users to be assigned as 'Global Users or 'Normal Users among other roles.</w:t>
      </w:r>
    </w:p>
    <w:p w14:paraId="5C9D9338" w14:textId="5505C7A3" w:rsidR="00B35998" w:rsidRDefault="00B35998" w:rsidP="00B33D12">
      <w:r>
        <w:t xml:space="preserve">There are two types of user accounts in Azure </w:t>
      </w:r>
      <w:r>
        <w:t>AD:</w:t>
      </w:r>
      <w:r>
        <w:t xml:space="preserve"> Member and Guest. Each account type has its set of default permissions.</w:t>
      </w:r>
      <w:r w:rsidR="00B33D12">
        <w:fldChar w:fldCharType="begin"/>
      </w:r>
      <w:r w:rsidR="00B33D12">
        <w:instrText xml:space="preserve"> ADDIN ZOTERO_ITEM CSL_CITATION {"citationID":"e9c5OrFM","properties":{"formattedCitation":"[28]","plainCitation":"[28]","noteIndex":0},"citationItems":[{"id":332,"uris":["http://zotero.org/users/9750893/items/R5ZZUUHZ"],"itemData":{"id":332,"type":"webpage","abstract":"Learn about the user permissions available in Azure Active Directory.","language":"en-us","title":"Default user permissions - Microsoft Entra","URL":"https://learn.microsoft.com/en-us/azure/active-directory/fundamentals/users-default-permissions","author":[{"family":"barclayn","given":""}],"accessed":{"date-parts":[["2023",7,24]]},"issued":{"date-parts":[["2023",3,13]]}}}],"schema":"https://github.com/citation-style-language/schema/raw/master/csl-citation.json"} </w:instrText>
      </w:r>
      <w:r w:rsidR="00B33D12">
        <w:fldChar w:fldCharType="separate"/>
      </w:r>
      <w:r w:rsidR="00B33D12" w:rsidRPr="00B33D12">
        <w:t>[28]</w:t>
      </w:r>
      <w:r w:rsidR="00B33D12">
        <w:fldChar w:fldCharType="end"/>
      </w:r>
      <w:r>
        <w:t xml:space="preserve"> Member users have permissions, such as managing profiles creating groups and registering applications. On the hand Guest users have limited permissions.</w:t>
      </w:r>
    </w:p>
    <w:p w14:paraId="5740FF93" w14:textId="2833348C" w:rsidR="00B35998" w:rsidRDefault="00B35998" w:rsidP="00B33D12">
      <w:r>
        <w:t>Configuring users also involves defining authentication methods for AD MFA. This includes both public profile contact information and private authentication methods for use. You can manage the authentication methods through the Azure portal, Microsoft Graph or PowerShell.</w:t>
      </w:r>
      <w:r w:rsidR="00B33D12">
        <w:fldChar w:fldCharType="begin"/>
      </w:r>
      <w:r w:rsidR="00B33D12">
        <w:instrText xml:space="preserve"> ADDIN ZOTERO_ITEM CSL_CITATION {"citationID":"CccZaH4S","properties":{"formattedCitation":"[29]","plainCitation":"[29]","noteIndex":0},"citationItems":[{"id":334,"uris":["http://zotero.org/users/9750893/items/QHR84S5W"],"itemData":{"id":334,"type":"webpage","abstract":"Learn how you can configure Azure Active Directory user settings for Azure AD Multi-Factor Authentication","language":"en-us","title":"Manage authentication methods for Azure AD Multi-Factor Authentication - Microsoft Entra","URL":"https://learn.microsoft.com/en-us/azure/active-directory/authentication/howto-mfa-userdevicesettings","author":[{"family":"Justinha","given":""}],"accessed":{"date-parts":[["2023",7,24]]},"issued":{"date-parts":[["2023",7,5]]}}}],"schema":"https://github.com/citation-style-language/schema/raw/master/csl-citation.json"} </w:instrText>
      </w:r>
      <w:r w:rsidR="00B33D12">
        <w:fldChar w:fldCharType="separate"/>
      </w:r>
      <w:r w:rsidR="00B33D12" w:rsidRPr="00B33D12">
        <w:t>[29]</w:t>
      </w:r>
      <w:r w:rsidR="00B33D12">
        <w:fldChar w:fldCharType="end"/>
      </w:r>
    </w:p>
    <w:p w14:paraId="73999CBD" w14:textId="44533E0F" w:rsidR="00B35998" w:rsidRDefault="00B35998" w:rsidP="00B35998">
      <w:r>
        <w:t>To enhance security Azure AD supports custom security attributes that allow businesses to define attributes for their Azure AD objects. This feature extends user profiles categorizes applications and grants access, to Azure resources.</w:t>
      </w:r>
      <w:r w:rsidR="00B33D12">
        <w:fldChar w:fldCharType="begin"/>
      </w:r>
      <w:r w:rsidR="00B33D12">
        <w:instrText xml:space="preserve"> ADDIN ZOTERO_ITEM CSL_CITATION {"citationID":"tTVwozWV","properties":{"formattedCitation":"[30]","plainCitation":"[30]","noteIndex":0},"citationItems":[{"id":336,"uris":["http://zotero.org/users/9750893/items/FGUVCUCG"],"itemData":{"id":336,"type":"webpage","abstract":"Learn about custom security attributes in Azure Active Directory.","language":"en-us","title":"What are custom security attributes in Azure AD? (Preview) - Microsoft Entra","title-short":"What are custom security attributes in Azure AD?","URL":"https://learn.microsoft.com/en-us/azure/active-directory/fundamentals/custom-security-attributes-overview","author":[{"family":"rolyon","given":""}],"accessed":{"date-parts":[["2023",7,24]]},"issued":{"date-parts":[["2023",7,19]]}}}],"schema":"https://github.com/citation-style-language/schema/raw/master/csl-citation.json"} </w:instrText>
      </w:r>
      <w:r w:rsidR="00B33D12">
        <w:fldChar w:fldCharType="separate"/>
      </w:r>
      <w:r w:rsidR="00B33D12" w:rsidRPr="00B33D12">
        <w:t>[30]</w:t>
      </w:r>
      <w:r w:rsidR="00B33D12">
        <w:fldChar w:fldCharType="end"/>
      </w:r>
      <w:r>
        <w:t xml:space="preserve"> </w:t>
      </w:r>
      <w:r>
        <w:t>However,</w:t>
      </w:r>
      <w:r>
        <w:t xml:space="preserve"> it's important to note that utilizing these attributes requires permissions and AD Premium P1/P2 licenses.</w:t>
      </w:r>
    </w:p>
    <w:p w14:paraId="2C3269E0" w14:textId="6A4F2068" w:rsidR="00B35998" w:rsidRDefault="00B35998" w:rsidP="00B33D12">
      <w:r>
        <w:t>When it comes to managing roles Azure AD offers a range of defined roles that serve specific purposes and levels of administrative access. Among these the 'Global Administrator' role holds the authority granting access, to all administrative features in Azure AD. It's important to assign this role primarily to designated administrators.</w:t>
      </w:r>
    </w:p>
    <w:p w14:paraId="251492FD" w14:textId="513516FF" w:rsidR="00B35998" w:rsidRDefault="00B35998" w:rsidP="00B35998">
      <w:r>
        <w:t xml:space="preserve">Regular users typically have permissions. Can be assigned roles like User, Guest or job specific roles. For </w:t>
      </w:r>
      <w:r>
        <w:t>example,</w:t>
      </w:r>
      <w:r>
        <w:t xml:space="preserve"> a user with the 'User Administrator' role can. Manage users and groups in Azure AD but cannot assign roles to others.</w:t>
      </w:r>
      <w:r w:rsidR="00B33D12">
        <w:fldChar w:fldCharType="begin"/>
      </w:r>
      <w:r w:rsidR="00B33D12">
        <w:instrText xml:space="preserve"> ADDIN ZOTERO_ITEM CSL_CITATION {"citationID":"BjidOkqV","properties":{"formattedCitation":"[31]","plainCitation":"[31]","noteIndex":0},"citationItems":[{"id":338,"uris":["http://zotero.org/users/9750893/items/MMXAHGVG"],"itemData":{"id":338,"type":"webpage","abstract":"Manage users and groups in Azure Active Directory","language":"en-us","title":"Manage users and groups in Azure Active Directory - Training","URL":"https://learn.microsoft.com/en-us/training/modules/manage-users-and-groups-in-aad/","author":[{"family":"shlipsey3","given":""}],"accessed":{"date-parts":[["2023",7,24]]}}}],"schema":"https://github.com/citation-style-language/schema/raw/master/csl-citation.json"} </w:instrText>
      </w:r>
      <w:r w:rsidR="00B33D12">
        <w:fldChar w:fldCharType="separate"/>
      </w:r>
      <w:r w:rsidR="00B33D12" w:rsidRPr="00B33D12">
        <w:t>[31]</w:t>
      </w:r>
      <w:r w:rsidR="00B33D12">
        <w:fldChar w:fldCharType="end"/>
      </w:r>
    </w:p>
    <w:p w14:paraId="2157BADF" w14:textId="77777777" w:rsidR="00B35998" w:rsidRDefault="00B35998" w:rsidP="00B35998"/>
    <w:p w14:paraId="0B9B9C2E" w14:textId="6694B16A" w:rsidR="00B35998" w:rsidRDefault="00B35998" w:rsidP="00B33D12">
      <w:r>
        <w:t>Azure AD also supports the creation and assignment of custom roles, which allow for grained control over access rights. Creating custom roles requires an AD Premium P1 or P2 license and the user must be either a Privileged Role Administrator or Global Administrator.</w:t>
      </w:r>
      <w:r w:rsidR="00B33D12">
        <w:fldChar w:fldCharType="begin"/>
      </w:r>
      <w:r w:rsidR="00B33D12">
        <w:instrText xml:space="preserve"> ADDIN ZOTERO_ITEM CSL_CITATION {"citationID":"BqaAHehz","properties":{"formattedCitation":"[32]","plainCitation":"[32]","noteIndex":0},"citationItems":[{"id":340,"uris":["http://zotero.org/users/9750893/items/29ZPA58L"],"itemData":{"id":340,"type":"webpage","abstract":"Create and assign custom Azure AD roles with resource scope on Azure Active Directory resources.","language":"en-us","title":"Create custom roles in Azure AD role-based access control - Microsoft Entra","URL":"https://learn.microsoft.com/en-us/azure/active-directory/roles/custom-create","author":[{"family":"rolyon","given":""}],"accessed":{"date-parts":[["2023",7,24]]},"issued":{"date-parts":[["2023",3,10]]}}}],"schema":"https://github.com/citation-style-language/schema/raw/master/csl-citation.json"} </w:instrText>
      </w:r>
      <w:r w:rsidR="00B33D12">
        <w:fldChar w:fldCharType="separate"/>
      </w:r>
      <w:r w:rsidR="00B33D12" w:rsidRPr="00B33D12">
        <w:t>[32]</w:t>
      </w:r>
      <w:r w:rsidR="00B33D12">
        <w:fldChar w:fldCharType="end"/>
      </w:r>
      <w:r>
        <w:t xml:space="preserve"> </w:t>
      </w:r>
      <w:r>
        <w:lastRenderedPageBreak/>
        <w:t>Custom roles can be used to grant permissions for managing app registrations at either an organization level or, for specific Azure AD resources.</w:t>
      </w:r>
    </w:p>
    <w:p w14:paraId="6BC34D40" w14:textId="59313230" w:rsidR="00B35998" w:rsidRDefault="00B35998" w:rsidP="00B35998">
      <w:r>
        <w:t>Additionally Azure AD seamlessly integrates with the Azure subscription model. Each subscription relies on AD for authentication and authorization with each subscription being able to trust one directory while an Azure AD can be trusted by multiple subscriptions.</w:t>
      </w:r>
      <w:r w:rsidR="00B33D12">
        <w:fldChar w:fldCharType="begin"/>
      </w:r>
      <w:r w:rsidR="00B33D12">
        <w:instrText xml:space="preserve"> ADDIN ZOTERO_ITEM CSL_CITATION {"citationID":"7NJcRn74","properties":{"formattedCitation":"[33]","plainCitation":"[33]","noteIndex":0},"citationItems":[{"id":342,"uris":["http://zotero.org/users/9750893/items/YI6ZCQKA"],"itemData":{"id":342,"type":"webpage","abstract":"Instructions about how to add an existing Azure subscription to your Azure Active Directory (Azure AD) tenant.","language":"en-us","title":"Add an existing Azure subscription to your tenant - Microsoft Entra","URL":"https://learn.microsoft.com/en-us/azure/active-directory/fundamentals/how-subscriptions-associated-directory","author":[{"family":"barclayn","given":""}],"accessed":{"date-parts":[["2023",7,24]]},"issued":{"date-parts":[["2023",6,30]]}}}],"schema":"https://github.com/citation-style-language/schema/raw/master/csl-citation.json"} </w:instrText>
      </w:r>
      <w:r w:rsidR="00B33D12">
        <w:fldChar w:fldCharType="separate"/>
      </w:r>
      <w:r w:rsidR="00B33D12" w:rsidRPr="00B33D12">
        <w:t>[33]</w:t>
      </w:r>
      <w:r w:rsidR="00B33D12">
        <w:fldChar w:fldCharType="end"/>
      </w:r>
    </w:p>
    <w:p w14:paraId="0A949369" w14:textId="2C6C07FA" w:rsidR="00B35998" w:rsidRDefault="00B35998" w:rsidP="00B33D12">
      <w:r>
        <w:t>Azure AD Connect sync serves as a link, between an on premises Active Directory and Azure AD. This feature enables an identity solution that effectively maintains user identities across both directories. During the synchronization process it takes into account accounts accounts and linked mailbox accounts. It also gives attention to syncing groups.</w:t>
      </w:r>
      <w:r w:rsidR="00B33D12">
        <w:fldChar w:fldCharType="begin"/>
      </w:r>
      <w:r w:rsidR="00B33D12">
        <w:instrText xml:space="preserve"> ADDIN ZOTERO_ITEM CSL_CITATION {"citationID":"a867WArk","properties":{"formattedCitation":"[34]","plainCitation":"[34]","noteIndex":0},"citationItems":[{"id":346,"uris":["http://zotero.org/users/9750893/items/ESKPPIC6"],"itemData":{"id":346,"type":"webpage","abstract":"Explains users, groups, and contacts in Azure AD Connect sync.","language":"en-us","title":"Azure AD Connect sync: Understanding Users, Groups, and Contacts - Microsoft Entra","title-short":"Azure AD Connect sync","URL":"https://learn.microsoft.com/en-us/azure/active-directory/hybrid/connect/concept-azure-ad-connect-sync-user-and-contacts","author":[{"family":"billmath","given":""}],"accessed":{"date-parts":[["2023",7,24]]},"issued":{"date-parts":[["2023",6,27]]}}}],"schema":"https://github.com/citation-style-language/schema/raw/master/csl-citation.json"} </w:instrText>
      </w:r>
      <w:r w:rsidR="00B33D12">
        <w:fldChar w:fldCharType="separate"/>
      </w:r>
      <w:r w:rsidR="00B33D12" w:rsidRPr="00B33D12">
        <w:t>[34]</w:t>
      </w:r>
      <w:r w:rsidR="00B33D12">
        <w:fldChar w:fldCharType="end"/>
      </w:r>
    </w:p>
    <w:p w14:paraId="72C6A4D5" w14:textId="00E7D8F2" w:rsidR="00B35998" w:rsidRDefault="00B35998" w:rsidP="00B35998">
      <w:r>
        <w:t>In summary Azure Active Directory stands out as a scalable and highly secure solution for identity and access management. With its ability to support user configurations, role assignments, custom security attributes and hybrid identity solutions Azure AD offers capabilities, for managing identities that cater to businesses of all sizes.</w:t>
      </w:r>
    </w:p>
    <w:p w14:paraId="4D8C281D" w14:textId="77777777" w:rsidR="00B33D12" w:rsidRDefault="00B33D12" w:rsidP="00B33D12"/>
    <w:p w14:paraId="3045FE79" w14:textId="15160F56" w:rsidR="00B33D12" w:rsidRDefault="00770650" w:rsidP="00770650">
      <w:pPr>
        <w:pStyle w:val="Heading2"/>
        <w:rPr>
          <w:u w:val="single"/>
        </w:rPr>
      </w:pPr>
      <w:bookmarkStart w:id="11" w:name="_Toc141097932"/>
      <w:r w:rsidRPr="00770650">
        <w:rPr>
          <w:u w:val="single"/>
        </w:rPr>
        <w:t>Creating users in Azure AD and assigning roles to them</w:t>
      </w:r>
      <w:bookmarkEnd w:id="11"/>
    </w:p>
    <w:p w14:paraId="29F28D9B" w14:textId="77777777" w:rsidR="00770650" w:rsidRPr="00770650" w:rsidRDefault="00770650" w:rsidP="00770650"/>
    <w:p w14:paraId="02822C97" w14:textId="77777777" w:rsidR="00770650" w:rsidRDefault="00770650" w:rsidP="00770650">
      <w:pPr>
        <w:rPr>
          <w:rFonts w:asciiTheme="majorHAnsi" w:eastAsiaTheme="majorEastAsia" w:hAnsiTheme="majorHAnsi" w:cstheme="majorBidi"/>
          <w:color w:val="000000" w:themeColor="text1"/>
          <w:sz w:val="28"/>
          <w:szCs w:val="26"/>
          <w:u w:val="single"/>
        </w:rPr>
      </w:pPr>
    </w:p>
    <w:p w14:paraId="3DA90AFC" w14:textId="77777777" w:rsidR="00770650" w:rsidRDefault="00770650" w:rsidP="00770650">
      <w:r>
        <w:t xml:space="preserve">In order to create users in Azure AD firstly we need to have available Active Directory tenant. </w:t>
      </w:r>
    </w:p>
    <w:p w14:paraId="6194AD59" w14:textId="2BD8F7D9" w:rsidR="00770650" w:rsidRDefault="00770650" w:rsidP="00770650">
      <w:r>
        <w:rPr>
          <w:noProof/>
        </w:rPr>
        <w:drawing>
          <wp:anchor distT="0" distB="0" distL="114300" distR="114300" simplePos="0" relativeHeight="251614720" behindDoc="0" locked="0" layoutInCell="1" allowOverlap="1" wp14:anchorId="0CDAF68F" wp14:editId="044E3772">
            <wp:simplePos x="0" y="0"/>
            <wp:positionH relativeFrom="page">
              <wp:posOffset>586854</wp:posOffset>
            </wp:positionH>
            <wp:positionV relativeFrom="page">
              <wp:posOffset>6243851</wp:posOffset>
            </wp:positionV>
            <wp:extent cx="3204409" cy="2067636"/>
            <wp:effectExtent l="0" t="0" r="0" b="8890"/>
            <wp:wrapSquare wrapText="bothSides"/>
            <wp:docPr id="413968711"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68711" name="Picture 16"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04409" cy="2067636"/>
                    </a:xfrm>
                    <a:prstGeom prst="rect">
                      <a:avLst/>
                    </a:prstGeom>
                  </pic:spPr>
                </pic:pic>
              </a:graphicData>
            </a:graphic>
            <wp14:sizeRelH relativeFrom="margin">
              <wp14:pctWidth>0</wp14:pctWidth>
            </wp14:sizeRelH>
            <wp14:sizeRelV relativeFrom="margin">
              <wp14:pctHeight>0</wp14:pctHeight>
            </wp14:sizeRelV>
          </wp:anchor>
        </w:drawing>
      </w:r>
      <w:r>
        <w:t xml:space="preserve">The first step is to navigate to Azure AD and click on the </w:t>
      </w:r>
      <w:proofErr w:type="spellStart"/>
      <w:r>
        <w:t>cloudslide</w:t>
      </w:r>
      <w:proofErr w:type="spellEnd"/>
      <w:r>
        <w:t xml:space="preserve"> overview. Then we should navigate to “manage tenant” and click o the plus sign saying create tenant.</w:t>
      </w:r>
    </w:p>
    <w:p w14:paraId="34F59ADE" w14:textId="476F0329" w:rsidR="00770650" w:rsidRPr="00770650" w:rsidRDefault="00770650" w:rsidP="00770650">
      <w:r>
        <w:rPr>
          <w:noProof/>
        </w:rPr>
        <mc:AlternateContent>
          <mc:Choice Requires="wps">
            <w:drawing>
              <wp:anchor distT="0" distB="0" distL="114300" distR="114300" simplePos="0" relativeHeight="251699200" behindDoc="0" locked="0" layoutInCell="1" allowOverlap="1" wp14:anchorId="08D923AD" wp14:editId="01D57F3D">
                <wp:simplePos x="0" y="0"/>
                <wp:positionH relativeFrom="column">
                  <wp:posOffset>3145790</wp:posOffset>
                </wp:positionH>
                <wp:positionV relativeFrom="paragraph">
                  <wp:posOffset>2292985</wp:posOffset>
                </wp:positionV>
                <wp:extent cx="3202305" cy="142875"/>
                <wp:effectExtent l="0" t="0" r="0" b="9525"/>
                <wp:wrapTopAndBottom/>
                <wp:docPr id="934607050" name="Text Box 1"/>
                <wp:cNvGraphicFramePr/>
                <a:graphic xmlns:a="http://schemas.openxmlformats.org/drawingml/2006/main">
                  <a:graphicData uri="http://schemas.microsoft.com/office/word/2010/wordprocessingShape">
                    <wps:wsp>
                      <wps:cNvSpPr txBox="1"/>
                      <wps:spPr>
                        <a:xfrm>
                          <a:off x="0" y="0"/>
                          <a:ext cx="3202305" cy="142875"/>
                        </a:xfrm>
                        <a:prstGeom prst="rect">
                          <a:avLst/>
                        </a:prstGeom>
                        <a:solidFill>
                          <a:prstClr val="white"/>
                        </a:solidFill>
                        <a:ln>
                          <a:noFill/>
                        </a:ln>
                      </wps:spPr>
                      <wps:txbx>
                        <w:txbxContent>
                          <w:p w14:paraId="5612A2FF" w14:textId="31B5046F" w:rsidR="00770650" w:rsidRPr="0035055B" w:rsidRDefault="00770650" w:rsidP="00770650">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10</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D923AD" id="_x0000_s1035" type="#_x0000_t202" style="position:absolute;left:0;text-align:left;margin-left:247.7pt;margin-top:180.55pt;width:252.15pt;height:11.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" stroked="f">
                <v:textbox inset="0,0,0,0">
                  <w:txbxContent>
                    <w:p w14:paraId="5612A2FF" w14:textId="31B5046F" w:rsidR="00770650" w:rsidRPr="0035055B" w:rsidRDefault="00770650" w:rsidP="00770650">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10</w:t>
                      </w:r>
                      <w:r>
                        <w:fldChar w:fldCharType="end"/>
                      </w:r>
                    </w:p>
                  </w:txbxContent>
                </v:textbox>
                <w10:wrap type="topAndBottom"/>
              </v:shape>
            </w:pict>
          </mc:Fallback>
        </mc:AlternateContent>
      </w:r>
      <w:r>
        <w:rPr>
          <w:noProof/>
        </w:rPr>
        <w:drawing>
          <wp:anchor distT="0" distB="0" distL="114300" distR="114300" simplePos="0" relativeHeight="251622912" behindDoc="0" locked="0" layoutInCell="1" allowOverlap="1" wp14:anchorId="6572C81F" wp14:editId="65DFAE2F">
            <wp:simplePos x="0" y="0"/>
            <wp:positionH relativeFrom="page">
              <wp:posOffset>3910083</wp:posOffset>
            </wp:positionH>
            <wp:positionV relativeFrom="page">
              <wp:posOffset>6277970</wp:posOffset>
            </wp:positionV>
            <wp:extent cx="3353261" cy="2040340"/>
            <wp:effectExtent l="0" t="0" r="0" b="0"/>
            <wp:wrapTopAndBottom/>
            <wp:docPr id="1117715514"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715514" name="Picture 17"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57566" cy="2042959"/>
                    </a:xfrm>
                    <a:prstGeom prst="rect">
                      <a:avLst/>
                    </a:prstGeom>
                  </pic:spPr>
                </pic:pic>
              </a:graphicData>
            </a:graphic>
            <wp14:sizeRelH relativeFrom="margin">
              <wp14:pctWidth>0</wp14:pctWidth>
            </wp14:sizeRelH>
            <wp14:sizeRelV relativeFrom="margin">
              <wp14:pctHeight>0</wp14:pctHeight>
            </wp14:sizeRelV>
          </wp:anchor>
        </w:drawing>
      </w:r>
    </w:p>
    <w:p w14:paraId="1DA36233" w14:textId="3985D9D7" w:rsidR="00770650" w:rsidRDefault="00770650" w:rsidP="00770650">
      <w:r>
        <w:rPr>
          <w:noProof/>
        </w:rPr>
        <mc:AlternateContent>
          <mc:Choice Requires="wps">
            <w:drawing>
              <wp:anchor distT="0" distB="0" distL="114300" distR="114300" simplePos="0" relativeHeight="251624960" behindDoc="0" locked="0" layoutInCell="1" allowOverlap="1" wp14:anchorId="538AF70A" wp14:editId="521FD3F5">
                <wp:simplePos x="0" y="0"/>
                <wp:positionH relativeFrom="column">
                  <wp:posOffset>-252730</wp:posOffset>
                </wp:positionH>
                <wp:positionV relativeFrom="paragraph">
                  <wp:posOffset>1995170</wp:posOffset>
                </wp:positionV>
                <wp:extent cx="3128645" cy="149860"/>
                <wp:effectExtent l="0" t="0" r="0" b="2540"/>
                <wp:wrapSquare wrapText="bothSides"/>
                <wp:docPr id="685324415" name="Text Box 1"/>
                <wp:cNvGraphicFramePr/>
                <a:graphic xmlns:a="http://schemas.openxmlformats.org/drawingml/2006/main">
                  <a:graphicData uri="http://schemas.microsoft.com/office/word/2010/wordprocessingShape">
                    <wps:wsp>
                      <wps:cNvSpPr txBox="1"/>
                      <wps:spPr>
                        <a:xfrm>
                          <a:off x="0" y="0"/>
                          <a:ext cx="3128645" cy="149860"/>
                        </a:xfrm>
                        <a:prstGeom prst="rect">
                          <a:avLst/>
                        </a:prstGeom>
                        <a:solidFill>
                          <a:prstClr val="white"/>
                        </a:solidFill>
                        <a:ln>
                          <a:noFill/>
                        </a:ln>
                      </wps:spPr>
                      <wps:txbx>
                        <w:txbxContent>
                          <w:p w14:paraId="0665E1C0" w14:textId="46ADF041" w:rsidR="00770650" w:rsidRPr="0030543A" w:rsidRDefault="00770650" w:rsidP="00770650">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AF70A" id="_x0000_s1036" type="#_x0000_t202" style="position:absolute;left:0;text-align:left;margin-left:-19.9pt;margin-top:157.1pt;width:246.35pt;height:11.8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" stroked="f">
                <v:textbox inset="0,0,0,0">
                  <w:txbxContent>
                    <w:p w14:paraId="0665E1C0" w14:textId="46ADF041" w:rsidR="00770650" w:rsidRPr="0030543A" w:rsidRDefault="00770650" w:rsidP="00770650">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11</w:t>
                      </w:r>
                      <w:r>
                        <w:fldChar w:fldCharType="end"/>
                      </w:r>
                    </w:p>
                  </w:txbxContent>
                </v:textbox>
                <w10:wrap type="square"/>
              </v:shape>
            </w:pict>
          </mc:Fallback>
        </mc:AlternateContent>
      </w:r>
    </w:p>
    <w:p w14:paraId="7DD74BD8" w14:textId="363A8B61" w:rsidR="00770650" w:rsidRDefault="00770650" w:rsidP="00770650"/>
    <w:p w14:paraId="01F47ECA" w14:textId="77777777" w:rsidR="00770650" w:rsidRDefault="00770650" w:rsidP="00770650"/>
    <w:p w14:paraId="6401AD57" w14:textId="77777777" w:rsidR="00770650" w:rsidRDefault="00770650" w:rsidP="00770650"/>
    <w:p w14:paraId="21F33F8F" w14:textId="13701348" w:rsidR="00770650" w:rsidRDefault="00770650" w:rsidP="00770650">
      <w:r>
        <w:lastRenderedPageBreak/>
        <w:t>Next step is to select tenant  type “Azure Active directory” and click on “next: configuration” button.</w:t>
      </w:r>
      <w:r w:rsidR="009649F3">
        <w:t xml:space="preserve"> The steps that follow are configuring organisation name, initial domain name and choose the location.</w:t>
      </w:r>
    </w:p>
    <w:p w14:paraId="4779E8EC" w14:textId="307696B8" w:rsidR="009649F3" w:rsidRDefault="009649F3" w:rsidP="00770650">
      <w:r>
        <w:rPr>
          <w:noProof/>
        </w:rPr>
        <mc:AlternateContent>
          <mc:Choice Requires="wps">
            <w:drawing>
              <wp:anchor distT="0" distB="0" distL="114300" distR="114300" simplePos="0" relativeHeight="251703296" behindDoc="0" locked="0" layoutInCell="1" allowOverlap="1" wp14:anchorId="5080CCB6" wp14:editId="7212ACEA">
                <wp:simplePos x="0" y="0"/>
                <wp:positionH relativeFrom="column">
                  <wp:posOffset>-273050</wp:posOffset>
                </wp:positionH>
                <wp:positionV relativeFrom="paragraph">
                  <wp:posOffset>2690495</wp:posOffset>
                </wp:positionV>
                <wp:extent cx="2922270" cy="635"/>
                <wp:effectExtent l="0" t="0" r="0" b="0"/>
                <wp:wrapSquare wrapText="bothSides"/>
                <wp:docPr id="1081379645" name="Text Box 1"/>
                <wp:cNvGraphicFramePr/>
                <a:graphic xmlns:a="http://schemas.openxmlformats.org/drawingml/2006/main">
                  <a:graphicData uri="http://schemas.microsoft.com/office/word/2010/wordprocessingShape">
                    <wps:wsp>
                      <wps:cNvSpPr txBox="1"/>
                      <wps:spPr>
                        <a:xfrm>
                          <a:off x="0" y="0"/>
                          <a:ext cx="2922270" cy="635"/>
                        </a:xfrm>
                        <a:prstGeom prst="rect">
                          <a:avLst/>
                        </a:prstGeom>
                        <a:solidFill>
                          <a:prstClr val="white"/>
                        </a:solidFill>
                        <a:ln>
                          <a:noFill/>
                        </a:ln>
                      </wps:spPr>
                      <wps:txbx>
                        <w:txbxContent>
                          <w:p w14:paraId="178C4A04" w14:textId="257EB323" w:rsidR="009649F3" w:rsidRPr="003D572A" w:rsidRDefault="009649F3" w:rsidP="009649F3">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80CCB6" id="_x0000_s1037" type="#_x0000_t202" style="position:absolute;left:0;text-align:left;margin-left:-21.5pt;margin-top:211.85pt;width:230.1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" stroked="f">
                <v:textbox style="mso-fit-shape-to-text:t" inset="0,0,0,0">
                  <w:txbxContent>
                    <w:p w14:paraId="178C4A04" w14:textId="257EB323" w:rsidR="009649F3" w:rsidRPr="003D572A" w:rsidRDefault="009649F3" w:rsidP="009649F3">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12</w:t>
                      </w:r>
                      <w:r>
                        <w:fldChar w:fldCharType="end"/>
                      </w:r>
                    </w:p>
                  </w:txbxContent>
                </v:textbox>
                <w10:wrap type="square"/>
              </v:shape>
            </w:pict>
          </mc:Fallback>
        </mc:AlternateContent>
      </w:r>
      <w:r>
        <w:rPr>
          <w:noProof/>
        </w:rPr>
        <w:drawing>
          <wp:anchor distT="0" distB="0" distL="114300" distR="114300" simplePos="0" relativeHeight="251700224" behindDoc="0" locked="0" layoutInCell="1" allowOverlap="1" wp14:anchorId="3D05B2AA" wp14:editId="4C084F3A">
            <wp:simplePos x="0" y="0"/>
            <wp:positionH relativeFrom="margin">
              <wp:posOffset>-273050</wp:posOffset>
            </wp:positionH>
            <wp:positionV relativeFrom="page">
              <wp:posOffset>2046605</wp:posOffset>
            </wp:positionV>
            <wp:extent cx="2922270" cy="2169795"/>
            <wp:effectExtent l="0" t="0" r="0" b="1905"/>
            <wp:wrapSquare wrapText="bothSides"/>
            <wp:docPr id="104485499"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85499" name="Picture 18" descr="A screenshot of a compu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22270" cy="2169795"/>
                    </a:xfrm>
                    <a:prstGeom prst="rect">
                      <a:avLst/>
                    </a:prstGeom>
                  </pic:spPr>
                </pic:pic>
              </a:graphicData>
            </a:graphic>
            <wp14:sizeRelH relativeFrom="margin">
              <wp14:pctWidth>0</wp14:pctWidth>
            </wp14:sizeRelH>
            <wp14:sizeRelV relativeFrom="margin">
              <wp14:pctHeight>0</wp14:pctHeight>
            </wp14:sizeRelV>
          </wp:anchor>
        </w:drawing>
      </w:r>
    </w:p>
    <w:p w14:paraId="6CF2C74F" w14:textId="77777777" w:rsidR="009649F3" w:rsidRDefault="009649F3" w:rsidP="009649F3"/>
    <w:p w14:paraId="63E9E802" w14:textId="1B39ACE4" w:rsidR="009649F3" w:rsidRDefault="009649F3" w:rsidP="009649F3">
      <w:r>
        <w:rPr>
          <w:noProof/>
        </w:rPr>
        <mc:AlternateContent>
          <mc:Choice Requires="wps">
            <w:drawing>
              <wp:anchor distT="0" distB="0" distL="114300" distR="114300" simplePos="0" relativeHeight="251631104" behindDoc="0" locked="0" layoutInCell="1" allowOverlap="1" wp14:anchorId="00D30FB9" wp14:editId="318E46EB">
                <wp:simplePos x="0" y="0"/>
                <wp:positionH relativeFrom="column">
                  <wp:posOffset>2896235</wp:posOffset>
                </wp:positionH>
                <wp:positionV relativeFrom="paragraph">
                  <wp:posOffset>2239010</wp:posOffset>
                </wp:positionV>
                <wp:extent cx="3262630" cy="182880"/>
                <wp:effectExtent l="0" t="0" r="0" b="7620"/>
                <wp:wrapTopAndBottom/>
                <wp:docPr id="679983497" name="Text Box 1"/>
                <wp:cNvGraphicFramePr/>
                <a:graphic xmlns:a="http://schemas.openxmlformats.org/drawingml/2006/main">
                  <a:graphicData uri="http://schemas.microsoft.com/office/word/2010/wordprocessingShape">
                    <wps:wsp>
                      <wps:cNvSpPr txBox="1"/>
                      <wps:spPr>
                        <a:xfrm>
                          <a:off x="0" y="0"/>
                          <a:ext cx="3262630" cy="182880"/>
                        </a:xfrm>
                        <a:prstGeom prst="rect">
                          <a:avLst/>
                        </a:prstGeom>
                        <a:solidFill>
                          <a:prstClr val="white"/>
                        </a:solidFill>
                        <a:ln>
                          <a:noFill/>
                        </a:ln>
                      </wps:spPr>
                      <wps:txbx>
                        <w:txbxContent>
                          <w:p w14:paraId="407BCADB" w14:textId="1010CE22" w:rsidR="009649F3" w:rsidRPr="00D33B8A" w:rsidRDefault="009649F3" w:rsidP="009649F3">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30FB9" id="_x0000_s1038" type="#_x0000_t202" style="position:absolute;left:0;text-align:left;margin-left:228.05pt;margin-top:176.3pt;width:256.9pt;height:14.4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" stroked="f">
                <v:textbox inset="0,0,0,0">
                  <w:txbxContent>
                    <w:p w14:paraId="407BCADB" w14:textId="1010CE22" w:rsidR="009649F3" w:rsidRPr="00D33B8A" w:rsidRDefault="009649F3" w:rsidP="009649F3">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13</w:t>
                      </w:r>
                      <w:r>
                        <w:fldChar w:fldCharType="end"/>
                      </w:r>
                    </w:p>
                  </w:txbxContent>
                </v:textbox>
                <w10:wrap type="topAndBottom"/>
              </v:shape>
            </w:pict>
          </mc:Fallback>
        </mc:AlternateContent>
      </w:r>
    </w:p>
    <w:p w14:paraId="1F3A0E4E" w14:textId="250DBDDE" w:rsidR="009649F3" w:rsidRDefault="009649F3" w:rsidP="009649F3">
      <w:pPr>
        <w:tabs>
          <w:tab w:val="left" w:pos="1257"/>
        </w:tabs>
      </w:pPr>
      <w:r>
        <w:rPr>
          <w:noProof/>
        </w:rPr>
        <w:drawing>
          <wp:anchor distT="0" distB="0" distL="114300" distR="114300" simplePos="0" relativeHeight="251629056" behindDoc="0" locked="0" layoutInCell="1" allowOverlap="1" wp14:anchorId="44AB4FBE" wp14:editId="6A6B655C">
            <wp:simplePos x="0" y="0"/>
            <wp:positionH relativeFrom="page">
              <wp:posOffset>3752868</wp:posOffset>
            </wp:positionH>
            <wp:positionV relativeFrom="page">
              <wp:posOffset>2443262</wp:posOffset>
            </wp:positionV>
            <wp:extent cx="3322027" cy="1903558"/>
            <wp:effectExtent l="0" t="0" r="0" b="1905"/>
            <wp:wrapTopAndBottom/>
            <wp:docPr id="1976870936"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870936" name="Picture 19" descr="A screenshot of a comput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22027" cy="1903558"/>
                    </a:xfrm>
                    <a:prstGeom prst="rect">
                      <a:avLst/>
                    </a:prstGeom>
                  </pic:spPr>
                </pic:pic>
              </a:graphicData>
            </a:graphic>
            <wp14:sizeRelH relativeFrom="margin">
              <wp14:pctWidth>0</wp14:pctWidth>
            </wp14:sizeRelH>
            <wp14:sizeRelV relativeFrom="margin">
              <wp14:pctHeight>0</wp14:pctHeight>
            </wp14:sizeRelV>
          </wp:anchor>
        </w:drawing>
      </w:r>
      <w:r>
        <w:tab/>
      </w:r>
    </w:p>
    <w:p w14:paraId="1EF09920" w14:textId="395E610A" w:rsidR="009649F3" w:rsidRDefault="009649F3" w:rsidP="009649F3">
      <w:r>
        <w:t xml:space="preserve">Finally, </w:t>
      </w:r>
      <w:r w:rsidR="00D2012A">
        <w:t xml:space="preserve">the tenant is created successfully. We have created a new tenant in Azure </w:t>
      </w:r>
      <w:proofErr w:type="gramStart"/>
      <w:r w:rsidR="00D2012A">
        <w:t>AD</w:t>
      </w:r>
      <w:proofErr w:type="gramEnd"/>
      <w:r w:rsidR="00D2012A">
        <w:t xml:space="preserve"> and it is time to create users that will be accommodated there. But first we have to switch on the new one.</w:t>
      </w:r>
    </w:p>
    <w:p w14:paraId="6F259EC5" w14:textId="1D112703" w:rsidR="00D2012A" w:rsidRDefault="00D2012A" w:rsidP="009649F3">
      <w:r>
        <w:rPr>
          <w:noProof/>
        </w:rPr>
        <mc:AlternateContent>
          <mc:Choice Requires="wps">
            <w:drawing>
              <wp:anchor distT="0" distB="0" distL="114300" distR="114300" simplePos="0" relativeHeight="251642368" behindDoc="0" locked="0" layoutInCell="1" allowOverlap="1" wp14:anchorId="422F9C19" wp14:editId="2A1235AF">
                <wp:simplePos x="0" y="0"/>
                <wp:positionH relativeFrom="column">
                  <wp:posOffset>3013710</wp:posOffset>
                </wp:positionH>
                <wp:positionV relativeFrom="paragraph">
                  <wp:posOffset>2214880</wp:posOffset>
                </wp:positionV>
                <wp:extent cx="3300730" cy="160655"/>
                <wp:effectExtent l="0" t="0" r="0" b="0"/>
                <wp:wrapTopAndBottom/>
                <wp:docPr id="1984550483" name="Text Box 1"/>
                <wp:cNvGraphicFramePr/>
                <a:graphic xmlns:a="http://schemas.openxmlformats.org/drawingml/2006/main">
                  <a:graphicData uri="http://schemas.microsoft.com/office/word/2010/wordprocessingShape">
                    <wps:wsp>
                      <wps:cNvSpPr txBox="1"/>
                      <wps:spPr>
                        <a:xfrm>
                          <a:off x="0" y="0"/>
                          <a:ext cx="3300730" cy="160655"/>
                        </a:xfrm>
                        <a:prstGeom prst="rect">
                          <a:avLst/>
                        </a:prstGeom>
                        <a:solidFill>
                          <a:prstClr val="white"/>
                        </a:solidFill>
                        <a:ln>
                          <a:noFill/>
                        </a:ln>
                      </wps:spPr>
                      <wps:txbx>
                        <w:txbxContent>
                          <w:p w14:paraId="23F69687" w14:textId="78C6FECD" w:rsidR="00D2012A" w:rsidRPr="00DF51F3" w:rsidRDefault="00D2012A" w:rsidP="00D2012A">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14</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F9C19" id="_x0000_s1039" type="#_x0000_t202" style="position:absolute;left:0;text-align:left;margin-left:237.3pt;margin-top:174.4pt;width:259.9pt;height:12.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" stroked="f">
                <v:textbox inset="0,0,0,0">
                  <w:txbxContent>
                    <w:p w14:paraId="23F69687" w14:textId="78C6FECD" w:rsidR="00D2012A" w:rsidRPr="00DF51F3" w:rsidRDefault="00D2012A" w:rsidP="00D2012A">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14</w:t>
                      </w:r>
                      <w:r>
                        <w:fldChar w:fldCharType="end"/>
                      </w:r>
                    </w:p>
                  </w:txbxContent>
                </v:textbox>
                <w10:wrap type="topAndBottom"/>
              </v:shape>
            </w:pict>
          </mc:Fallback>
        </mc:AlternateContent>
      </w:r>
      <w:r>
        <w:rPr>
          <w:noProof/>
        </w:rPr>
        <mc:AlternateContent>
          <mc:Choice Requires="wps">
            <w:drawing>
              <wp:anchor distT="0" distB="0" distL="114300" distR="114300" simplePos="0" relativeHeight="251638272" behindDoc="0" locked="0" layoutInCell="1" allowOverlap="1" wp14:anchorId="36DF8643" wp14:editId="5AF988A0">
                <wp:simplePos x="0" y="0"/>
                <wp:positionH relativeFrom="margin">
                  <wp:posOffset>-117678</wp:posOffset>
                </wp:positionH>
                <wp:positionV relativeFrom="paragraph">
                  <wp:posOffset>1730476</wp:posOffset>
                </wp:positionV>
                <wp:extent cx="2548255" cy="197485"/>
                <wp:effectExtent l="0" t="0" r="4445" b="0"/>
                <wp:wrapTopAndBottom/>
                <wp:docPr id="822072357" name="Text Box 1"/>
                <wp:cNvGraphicFramePr/>
                <a:graphic xmlns:a="http://schemas.openxmlformats.org/drawingml/2006/main">
                  <a:graphicData uri="http://schemas.microsoft.com/office/word/2010/wordprocessingShape">
                    <wps:wsp>
                      <wps:cNvSpPr txBox="1"/>
                      <wps:spPr>
                        <a:xfrm>
                          <a:off x="0" y="0"/>
                          <a:ext cx="2548255" cy="197485"/>
                        </a:xfrm>
                        <a:prstGeom prst="rect">
                          <a:avLst/>
                        </a:prstGeom>
                        <a:solidFill>
                          <a:prstClr val="white"/>
                        </a:solidFill>
                        <a:ln>
                          <a:noFill/>
                        </a:ln>
                      </wps:spPr>
                      <wps:txbx>
                        <w:txbxContent>
                          <w:p w14:paraId="47D7B35C" w14:textId="1E09E5A8" w:rsidR="00D2012A" w:rsidRPr="00E24EA4" w:rsidRDefault="00D2012A" w:rsidP="00D2012A">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15</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DF8643" id="_x0000_s1040" type="#_x0000_t202" style="position:absolute;left:0;text-align:left;margin-left:-9.25pt;margin-top:136.25pt;width:200.65pt;height:15.55pt;z-index:25163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" stroked="f">
                <v:textbox inset="0,0,0,0">
                  <w:txbxContent>
                    <w:p w14:paraId="47D7B35C" w14:textId="1E09E5A8" w:rsidR="00D2012A" w:rsidRPr="00E24EA4" w:rsidRDefault="00D2012A" w:rsidP="00D2012A">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15</w:t>
                      </w:r>
                      <w:r>
                        <w:fldChar w:fldCharType="end"/>
                      </w:r>
                    </w:p>
                  </w:txbxContent>
                </v:textbox>
                <w10:wrap type="topAndBottom" anchorx="margin"/>
              </v:shape>
            </w:pict>
          </mc:Fallback>
        </mc:AlternateContent>
      </w:r>
    </w:p>
    <w:p w14:paraId="6405854B" w14:textId="77777777" w:rsidR="00D2012A" w:rsidRDefault="00D2012A" w:rsidP="009649F3"/>
    <w:p w14:paraId="291876C9" w14:textId="77777777" w:rsidR="00995CA4" w:rsidRDefault="00995CA4" w:rsidP="009649F3"/>
    <w:p w14:paraId="365A19B3" w14:textId="77777777" w:rsidR="00995CA4" w:rsidRDefault="00995CA4" w:rsidP="009649F3"/>
    <w:p w14:paraId="212AC12E" w14:textId="2A91CC5F" w:rsidR="009649F3" w:rsidRDefault="00D2012A" w:rsidP="009649F3">
      <w:r>
        <w:rPr>
          <w:noProof/>
        </w:rPr>
        <w:drawing>
          <wp:anchor distT="0" distB="0" distL="114300" distR="114300" simplePos="0" relativeHeight="251640320" behindDoc="0" locked="0" layoutInCell="1" allowOverlap="1" wp14:anchorId="7364CA76" wp14:editId="4948D234">
            <wp:simplePos x="0" y="0"/>
            <wp:positionH relativeFrom="page">
              <wp:posOffset>3869233</wp:posOffset>
            </wp:positionH>
            <wp:positionV relativeFrom="page">
              <wp:posOffset>5873877</wp:posOffset>
            </wp:positionV>
            <wp:extent cx="3360100" cy="1836403"/>
            <wp:effectExtent l="0" t="0" r="0" b="0"/>
            <wp:wrapTopAndBottom/>
            <wp:docPr id="1407279723"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79723" name="Picture 21"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360100" cy="183640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32128" behindDoc="0" locked="0" layoutInCell="1" allowOverlap="1" wp14:anchorId="0ED7905D" wp14:editId="376C2813">
            <wp:simplePos x="0" y="0"/>
            <wp:positionH relativeFrom="page">
              <wp:posOffset>833933</wp:posOffset>
            </wp:positionH>
            <wp:positionV relativeFrom="page">
              <wp:posOffset>5698541</wp:posOffset>
            </wp:positionV>
            <wp:extent cx="2628900" cy="1461770"/>
            <wp:effectExtent l="0" t="0" r="0" b="5080"/>
            <wp:wrapSquare wrapText="bothSides"/>
            <wp:docPr id="2023519154" name="Picture 20"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519154" name="Picture 20" descr="A screenshot of a cha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628900" cy="1461770"/>
                    </a:xfrm>
                    <a:prstGeom prst="rect">
                      <a:avLst/>
                    </a:prstGeom>
                  </pic:spPr>
                </pic:pic>
              </a:graphicData>
            </a:graphic>
            <wp14:sizeRelH relativeFrom="margin">
              <wp14:pctWidth>0</wp14:pctWidth>
            </wp14:sizeRelH>
            <wp14:sizeRelV relativeFrom="margin">
              <wp14:pctHeight>0</wp14:pctHeight>
            </wp14:sizeRelV>
          </wp:anchor>
        </w:drawing>
      </w:r>
      <w:r>
        <w:t xml:space="preserve">On the Active Directory </w:t>
      </w:r>
      <w:r w:rsidR="00995CA4">
        <w:t>blade,</w:t>
      </w:r>
      <w:r>
        <w:t xml:space="preserve"> we need to click on users, then go to the preferred users account and click</w:t>
      </w:r>
      <w:r w:rsidR="00995CA4">
        <w:t xml:space="preserve"> settings. After that we have to navigate to All Users and create a new user. Then we need to configure the details about the user set a username and usage location and confirm the creation.</w:t>
      </w:r>
    </w:p>
    <w:p w14:paraId="347A7183" w14:textId="485B44CA" w:rsidR="00995CA4" w:rsidRDefault="00995CA4" w:rsidP="009649F3">
      <w:r>
        <w:rPr>
          <w:noProof/>
        </w:rPr>
        <w:lastRenderedPageBreak/>
        <mc:AlternateContent>
          <mc:Choice Requires="wps">
            <w:drawing>
              <wp:anchor distT="0" distB="0" distL="114300" distR="114300" simplePos="0" relativeHeight="251723776" behindDoc="0" locked="0" layoutInCell="1" allowOverlap="1" wp14:anchorId="706ACF9F" wp14:editId="30234696">
                <wp:simplePos x="0" y="0"/>
                <wp:positionH relativeFrom="column">
                  <wp:posOffset>2830830</wp:posOffset>
                </wp:positionH>
                <wp:positionV relativeFrom="paragraph">
                  <wp:posOffset>4893310</wp:posOffset>
                </wp:positionV>
                <wp:extent cx="3395980" cy="146050"/>
                <wp:effectExtent l="0" t="0" r="0" b="6350"/>
                <wp:wrapTopAndBottom/>
                <wp:docPr id="147654654" name="Text Box 1"/>
                <wp:cNvGraphicFramePr/>
                <a:graphic xmlns:a="http://schemas.openxmlformats.org/drawingml/2006/main">
                  <a:graphicData uri="http://schemas.microsoft.com/office/word/2010/wordprocessingShape">
                    <wps:wsp>
                      <wps:cNvSpPr txBox="1"/>
                      <wps:spPr>
                        <a:xfrm>
                          <a:off x="0" y="0"/>
                          <a:ext cx="3395980" cy="146050"/>
                        </a:xfrm>
                        <a:prstGeom prst="rect">
                          <a:avLst/>
                        </a:prstGeom>
                        <a:solidFill>
                          <a:prstClr val="white"/>
                        </a:solidFill>
                        <a:ln>
                          <a:noFill/>
                        </a:ln>
                      </wps:spPr>
                      <wps:txbx>
                        <w:txbxContent>
                          <w:p w14:paraId="67D1AB18" w14:textId="00330717" w:rsidR="00995CA4" w:rsidRPr="003A28F4" w:rsidRDefault="00995CA4" w:rsidP="00995CA4">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ACF9F" id="_x0000_s1041" type="#_x0000_t202" style="position:absolute;left:0;text-align:left;margin-left:222.9pt;margin-top:385.3pt;width:267.4pt;height:1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" stroked="f">
                <v:textbox inset="0,0,0,0">
                  <w:txbxContent>
                    <w:p w14:paraId="67D1AB18" w14:textId="00330717" w:rsidR="00995CA4" w:rsidRPr="003A28F4" w:rsidRDefault="00995CA4" w:rsidP="00995CA4">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16</w:t>
                      </w:r>
                      <w:r>
                        <w:fldChar w:fldCharType="end"/>
                      </w:r>
                    </w:p>
                  </w:txbxContent>
                </v:textbox>
                <w10:wrap type="topAndBottom"/>
              </v:shape>
            </w:pict>
          </mc:Fallback>
        </mc:AlternateContent>
      </w:r>
      <w:r>
        <w:rPr>
          <w:noProof/>
        </w:rPr>
        <w:drawing>
          <wp:anchor distT="0" distB="0" distL="114300" distR="114300" simplePos="0" relativeHeight="251681280" behindDoc="0" locked="0" layoutInCell="1" allowOverlap="1" wp14:anchorId="44257D5B" wp14:editId="4438ABE3">
            <wp:simplePos x="0" y="0"/>
            <wp:positionH relativeFrom="page">
              <wp:posOffset>3664360</wp:posOffset>
            </wp:positionH>
            <wp:positionV relativeFrom="page">
              <wp:posOffset>3490494</wp:posOffset>
            </wp:positionV>
            <wp:extent cx="3476963" cy="2260451"/>
            <wp:effectExtent l="0" t="0" r="0" b="6985"/>
            <wp:wrapTopAndBottom/>
            <wp:docPr id="2009401563"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401563" name="Picture 25" descr="A screenshot of a computer&#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476963" cy="2260451"/>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8208" behindDoc="0" locked="0" layoutInCell="1" allowOverlap="1" wp14:anchorId="43C04E21" wp14:editId="6E96ADC6">
                <wp:simplePos x="0" y="0"/>
                <wp:positionH relativeFrom="column">
                  <wp:posOffset>-541655</wp:posOffset>
                </wp:positionH>
                <wp:positionV relativeFrom="paragraph">
                  <wp:posOffset>4739640</wp:posOffset>
                </wp:positionV>
                <wp:extent cx="3056890" cy="160655"/>
                <wp:effectExtent l="0" t="0" r="0" b="0"/>
                <wp:wrapTopAndBottom/>
                <wp:docPr id="651402606" name="Text Box 1"/>
                <wp:cNvGraphicFramePr/>
                <a:graphic xmlns:a="http://schemas.openxmlformats.org/drawingml/2006/main">
                  <a:graphicData uri="http://schemas.microsoft.com/office/word/2010/wordprocessingShape">
                    <wps:wsp>
                      <wps:cNvSpPr txBox="1"/>
                      <wps:spPr>
                        <a:xfrm>
                          <a:off x="0" y="0"/>
                          <a:ext cx="3056890" cy="160655"/>
                        </a:xfrm>
                        <a:prstGeom prst="rect">
                          <a:avLst/>
                        </a:prstGeom>
                        <a:solidFill>
                          <a:prstClr val="white"/>
                        </a:solidFill>
                        <a:ln>
                          <a:noFill/>
                        </a:ln>
                      </wps:spPr>
                      <wps:txbx>
                        <w:txbxContent>
                          <w:p w14:paraId="51851572" w14:textId="0362C489" w:rsidR="00995CA4" w:rsidRPr="00EF6EDA" w:rsidRDefault="00995CA4" w:rsidP="00995CA4">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17</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04E21" id="_x0000_s1042" type="#_x0000_t202" style="position:absolute;left:0;text-align:left;margin-left:-42.65pt;margin-top:373.2pt;width:240.7pt;height:12.6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" stroked="f">
                <v:textbox inset="0,0,0,0">
                  <w:txbxContent>
                    <w:p w14:paraId="51851572" w14:textId="0362C489" w:rsidR="00995CA4" w:rsidRPr="00EF6EDA" w:rsidRDefault="00995CA4" w:rsidP="00995CA4">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17</w:t>
                      </w:r>
                      <w:r>
                        <w:fldChar w:fldCharType="end"/>
                      </w:r>
                    </w:p>
                  </w:txbxContent>
                </v:textbox>
                <w10:wrap type="topAndBottom"/>
              </v:shape>
            </w:pict>
          </mc:Fallback>
        </mc:AlternateContent>
      </w:r>
      <w:r>
        <w:rPr>
          <w:noProof/>
        </w:rPr>
        <w:drawing>
          <wp:anchor distT="0" distB="0" distL="114300" distR="114300" simplePos="0" relativeHeight="251675136" behindDoc="0" locked="0" layoutInCell="1" allowOverlap="1" wp14:anchorId="30EF0626" wp14:editId="7594B209">
            <wp:simplePos x="0" y="0"/>
            <wp:positionH relativeFrom="margin">
              <wp:posOffset>-585470</wp:posOffset>
            </wp:positionH>
            <wp:positionV relativeFrom="page">
              <wp:posOffset>3547745</wp:posOffset>
            </wp:positionV>
            <wp:extent cx="3101340" cy="2049780"/>
            <wp:effectExtent l="0" t="0" r="3810" b="7620"/>
            <wp:wrapSquare wrapText="bothSides"/>
            <wp:docPr id="950719302"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719302" name="Picture 24" descr="A screenshot of a computer&#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101340" cy="204978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1040" behindDoc="0" locked="0" layoutInCell="1" allowOverlap="1" wp14:anchorId="533D4E5B" wp14:editId="13496342">
                <wp:simplePos x="0" y="0"/>
                <wp:positionH relativeFrom="column">
                  <wp:posOffset>3101340</wp:posOffset>
                </wp:positionH>
                <wp:positionV relativeFrom="paragraph">
                  <wp:posOffset>2055495</wp:posOffset>
                </wp:positionV>
                <wp:extent cx="3242945" cy="167640"/>
                <wp:effectExtent l="0" t="0" r="0" b="3810"/>
                <wp:wrapTopAndBottom/>
                <wp:docPr id="113455643" name="Text Box 1"/>
                <wp:cNvGraphicFramePr/>
                <a:graphic xmlns:a="http://schemas.openxmlformats.org/drawingml/2006/main">
                  <a:graphicData uri="http://schemas.microsoft.com/office/word/2010/wordprocessingShape">
                    <wps:wsp>
                      <wps:cNvSpPr txBox="1"/>
                      <wps:spPr>
                        <a:xfrm>
                          <a:off x="0" y="0"/>
                          <a:ext cx="3242945" cy="167640"/>
                        </a:xfrm>
                        <a:prstGeom prst="rect">
                          <a:avLst/>
                        </a:prstGeom>
                        <a:solidFill>
                          <a:prstClr val="white"/>
                        </a:solidFill>
                        <a:ln>
                          <a:noFill/>
                        </a:ln>
                      </wps:spPr>
                      <wps:txbx>
                        <w:txbxContent>
                          <w:p w14:paraId="12E7BF62" w14:textId="0D84CDCE" w:rsidR="00995CA4" w:rsidRPr="006D5EB4" w:rsidRDefault="00995CA4" w:rsidP="00995CA4">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18</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3D4E5B" id="_x0000_s1043" type="#_x0000_t202" style="position:absolute;left:0;text-align:left;margin-left:244.2pt;margin-top:161.85pt;width:255.35pt;height:13.2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" stroked="f">
                <v:textbox inset="0,0,0,0">
                  <w:txbxContent>
                    <w:p w14:paraId="12E7BF62" w14:textId="0D84CDCE" w:rsidR="00995CA4" w:rsidRPr="006D5EB4" w:rsidRDefault="00995CA4" w:rsidP="00995CA4">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18</w:t>
                      </w:r>
                      <w:r>
                        <w:fldChar w:fldCharType="end"/>
                      </w:r>
                    </w:p>
                  </w:txbxContent>
                </v:textbox>
                <w10:wrap type="topAndBottom"/>
              </v:shape>
            </w:pict>
          </mc:Fallback>
        </mc:AlternateContent>
      </w:r>
      <w:r>
        <w:rPr>
          <w:noProof/>
        </w:rPr>
        <mc:AlternateContent>
          <mc:Choice Requires="wps">
            <w:drawing>
              <wp:anchor distT="0" distB="0" distL="114300" distR="114300" simplePos="0" relativeHeight="251659776" behindDoc="0" locked="0" layoutInCell="1" allowOverlap="1" wp14:anchorId="00775F41" wp14:editId="04DC0205">
                <wp:simplePos x="0" y="0"/>
                <wp:positionH relativeFrom="column">
                  <wp:posOffset>-497230</wp:posOffset>
                </wp:positionH>
                <wp:positionV relativeFrom="paragraph">
                  <wp:posOffset>2000301</wp:posOffset>
                </wp:positionV>
                <wp:extent cx="3074035" cy="153035"/>
                <wp:effectExtent l="0" t="0" r="0" b="0"/>
                <wp:wrapSquare wrapText="bothSides"/>
                <wp:docPr id="693980419" name="Text Box 1"/>
                <wp:cNvGraphicFramePr/>
                <a:graphic xmlns:a="http://schemas.openxmlformats.org/drawingml/2006/main">
                  <a:graphicData uri="http://schemas.microsoft.com/office/word/2010/wordprocessingShape">
                    <wps:wsp>
                      <wps:cNvSpPr txBox="1"/>
                      <wps:spPr>
                        <a:xfrm>
                          <a:off x="0" y="0"/>
                          <a:ext cx="3074035" cy="153035"/>
                        </a:xfrm>
                        <a:prstGeom prst="rect">
                          <a:avLst/>
                        </a:prstGeom>
                        <a:solidFill>
                          <a:prstClr val="white"/>
                        </a:solidFill>
                        <a:ln>
                          <a:noFill/>
                        </a:ln>
                      </wps:spPr>
                      <wps:txbx>
                        <w:txbxContent>
                          <w:p w14:paraId="4A990B9A" w14:textId="10B246DC" w:rsidR="00995CA4" w:rsidRPr="00DA74B9" w:rsidRDefault="00995CA4" w:rsidP="00995CA4">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19</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75F41" id="_x0000_s1044" type="#_x0000_t202" style="position:absolute;left:0;text-align:left;margin-left:-39.15pt;margin-top:157.5pt;width:242.05pt;height:12.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" stroked="f">
                <v:textbox inset="0,0,0,0">
                  <w:txbxContent>
                    <w:p w14:paraId="4A990B9A" w14:textId="10B246DC" w:rsidR="00995CA4" w:rsidRPr="00DA74B9" w:rsidRDefault="00995CA4" w:rsidP="00995CA4">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19</w:t>
                      </w:r>
                      <w:r>
                        <w:fldChar w:fldCharType="end"/>
                      </w:r>
                    </w:p>
                  </w:txbxContent>
                </v:textbox>
                <w10:wrap type="square"/>
              </v:shape>
            </w:pict>
          </mc:Fallback>
        </mc:AlternateContent>
      </w:r>
      <w:r>
        <w:rPr>
          <w:noProof/>
        </w:rPr>
        <w:drawing>
          <wp:anchor distT="0" distB="0" distL="114300" distR="114300" simplePos="0" relativeHeight="251664896" behindDoc="0" locked="0" layoutInCell="1" allowOverlap="1" wp14:anchorId="7EF09151" wp14:editId="61E0BA28">
            <wp:simplePos x="0" y="0"/>
            <wp:positionH relativeFrom="page">
              <wp:posOffset>3884218</wp:posOffset>
            </wp:positionH>
            <wp:positionV relativeFrom="margin">
              <wp:align>top</wp:align>
            </wp:positionV>
            <wp:extent cx="3375025" cy="1997710"/>
            <wp:effectExtent l="0" t="0" r="0" b="2540"/>
            <wp:wrapTopAndBottom/>
            <wp:docPr id="548981449"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981449" name="Picture 23"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375025" cy="19977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0560" behindDoc="0" locked="0" layoutInCell="1" allowOverlap="1" wp14:anchorId="44BAD916" wp14:editId="6E217F33">
            <wp:simplePos x="0" y="0"/>
            <wp:positionH relativeFrom="margin">
              <wp:posOffset>-511505</wp:posOffset>
            </wp:positionH>
            <wp:positionV relativeFrom="margin">
              <wp:align>top</wp:align>
            </wp:positionV>
            <wp:extent cx="3162339" cy="1755648"/>
            <wp:effectExtent l="0" t="0" r="0" b="0"/>
            <wp:wrapSquare wrapText="bothSides"/>
            <wp:docPr id="292074949"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074949" name="Picture 22"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162339" cy="1755648"/>
                    </a:xfrm>
                    <a:prstGeom prst="rect">
                      <a:avLst/>
                    </a:prstGeom>
                  </pic:spPr>
                </pic:pic>
              </a:graphicData>
            </a:graphic>
            <wp14:sizeRelH relativeFrom="margin">
              <wp14:pctWidth>0</wp14:pctWidth>
            </wp14:sizeRelH>
            <wp14:sizeRelV relativeFrom="margin">
              <wp14:pctHeight>0</wp14:pctHeight>
            </wp14:sizeRelV>
          </wp:anchor>
        </w:drawing>
      </w:r>
    </w:p>
    <w:p w14:paraId="2DC4D7C7" w14:textId="0E6D4456" w:rsidR="00995CA4" w:rsidRDefault="00995CA4" w:rsidP="009649F3"/>
    <w:p w14:paraId="44069CBA" w14:textId="77777777" w:rsidR="00995CA4" w:rsidRPr="00995CA4" w:rsidRDefault="00995CA4" w:rsidP="00995CA4"/>
    <w:p w14:paraId="31448FA1" w14:textId="77777777" w:rsidR="00995CA4" w:rsidRDefault="00995CA4" w:rsidP="00995CA4"/>
    <w:p w14:paraId="71C6844A" w14:textId="589B79FE" w:rsidR="00995CA4" w:rsidRPr="00995CA4" w:rsidRDefault="00995CA4" w:rsidP="00995CA4">
      <w:r w:rsidRPr="00995CA4">
        <w:rPr>
          <w:i/>
          <w:iCs/>
          <w:noProof/>
        </w:rPr>
        <mc:AlternateContent>
          <mc:Choice Requires="wps">
            <w:drawing>
              <wp:anchor distT="0" distB="0" distL="114300" distR="114300" simplePos="0" relativeHeight="251684352" behindDoc="0" locked="0" layoutInCell="1" allowOverlap="1" wp14:anchorId="384A0F27" wp14:editId="1103FE1A">
                <wp:simplePos x="0" y="0"/>
                <wp:positionH relativeFrom="column">
                  <wp:posOffset>892328</wp:posOffset>
                </wp:positionH>
                <wp:positionV relativeFrom="paragraph">
                  <wp:posOffset>2640812</wp:posOffset>
                </wp:positionV>
                <wp:extent cx="3587115" cy="196850"/>
                <wp:effectExtent l="0" t="0" r="0" b="0"/>
                <wp:wrapTopAndBottom/>
                <wp:docPr id="1688289413" name="Text Box 1"/>
                <wp:cNvGraphicFramePr/>
                <a:graphic xmlns:a="http://schemas.openxmlformats.org/drawingml/2006/main">
                  <a:graphicData uri="http://schemas.microsoft.com/office/word/2010/wordprocessingShape">
                    <wps:wsp>
                      <wps:cNvSpPr txBox="1"/>
                      <wps:spPr>
                        <a:xfrm>
                          <a:off x="0" y="0"/>
                          <a:ext cx="3587115" cy="196850"/>
                        </a:xfrm>
                        <a:prstGeom prst="rect">
                          <a:avLst/>
                        </a:prstGeom>
                        <a:solidFill>
                          <a:prstClr val="white"/>
                        </a:solidFill>
                        <a:ln>
                          <a:noFill/>
                        </a:ln>
                      </wps:spPr>
                      <wps:txbx>
                        <w:txbxContent>
                          <w:p w14:paraId="1BF6DFD9" w14:textId="1E75A9BF" w:rsidR="00995CA4" w:rsidRPr="00242A06" w:rsidRDefault="00995CA4" w:rsidP="00995CA4">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20</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A0F27" id="_x0000_s1045" type="#_x0000_t202" style="position:absolute;left:0;text-align:left;margin-left:70.25pt;margin-top:207.95pt;width:282.45pt;height:15.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" stroked="f">
                <v:textbox inset="0,0,0,0">
                  <w:txbxContent>
                    <w:p w14:paraId="1BF6DFD9" w14:textId="1E75A9BF" w:rsidR="00995CA4" w:rsidRPr="00242A06" w:rsidRDefault="00995CA4" w:rsidP="00995CA4">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20</w:t>
                      </w:r>
                      <w:r>
                        <w:fldChar w:fldCharType="end"/>
                      </w:r>
                    </w:p>
                  </w:txbxContent>
                </v:textbox>
                <w10:wrap type="topAndBottom"/>
              </v:shape>
            </w:pict>
          </mc:Fallback>
        </mc:AlternateContent>
      </w:r>
      <w:r w:rsidRPr="00995CA4">
        <w:rPr>
          <w:i/>
          <w:iCs/>
          <w:noProof/>
        </w:rPr>
        <w:drawing>
          <wp:anchor distT="0" distB="0" distL="114300" distR="114300" simplePos="0" relativeHeight="251683328" behindDoc="0" locked="0" layoutInCell="1" allowOverlap="1" wp14:anchorId="0FF19844" wp14:editId="7D25E1BA">
            <wp:simplePos x="0" y="0"/>
            <wp:positionH relativeFrom="page">
              <wp:posOffset>1725828</wp:posOffset>
            </wp:positionH>
            <wp:positionV relativeFrom="page">
              <wp:posOffset>7131635</wp:posOffset>
            </wp:positionV>
            <wp:extent cx="3763721" cy="2322198"/>
            <wp:effectExtent l="0" t="0" r="8255" b="1905"/>
            <wp:wrapTopAndBottom/>
            <wp:docPr id="1466382492"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382492" name="Picture 26"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763721" cy="2322198"/>
                    </a:xfrm>
                    <a:prstGeom prst="rect">
                      <a:avLst/>
                    </a:prstGeom>
                  </pic:spPr>
                </pic:pic>
              </a:graphicData>
            </a:graphic>
            <wp14:sizeRelH relativeFrom="margin">
              <wp14:pctWidth>0</wp14:pctWidth>
            </wp14:sizeRelH>
            <wp14:sizeRelV relativeFrom="margin">
              <wp14:pctHeight>0</wp14:pctHeight>
            </wp14:sizeRelV>
          </wp:anchor>
        </w:drawing>
      </w:r>
      <w:r>
        <w:t>The technical time is a few minutes and the confirmation for the user creation appears.</w:t>
      </w:r>
    </w:p>
    <w:p w14:paraId="7DFE23A7" w14:textId="50403686" w:rsidR="00995CA4" w:rsidRDefault="00995CA4" w:rsidP="00995CA4">
      <w:r>
        <w:rPr>
          <w:noProof/>
        </w:rPr>
        <w:lastRenderedPageBreak/>
        <mc:AlternateContent>
          <mc:Choice Requires="wps">
            <w:drawing>
              <wp:anchor distT="0" distB="0" distL="114300" distR="114300" simplePos="0" relativeHeight="251729920" behindDoc="0" locked="0" layoutInCell="1" allowOverlap="1" wp14:anchorId="4A788434" wp14:editId="1689321C">
                <wp:simplePos x="0" y="0"/>
                <wp:positionH relativeFrom="column">
                  <wp:posOffset>892175</wp:posOffset>
                </wp:positionH>
                <wp:positionV relativeFrom="paragraph">
                  <wp:posOffset>2135505</wp:posOffset>
                </wp:positionV>
                <wp:extent cx="3913505" cy="204470"/>
                <wp:effectExtent l="0" t="0" r="0" b="5080"/>
                <wp:wrapTopAndBottom/>
                <wp:docPr id="795991768" name="Text Box 1"/>
                <wp:cNvGraphicFramePr/>
                <a:graphic xmlns:a="http://schemas.openxmlformats.org/drawingml/2006/main">
                  <a:graphicData uri="http://schemas.microsoft.com/office/word/2010/wordprocessingShape">
                    <wps:wsp>
                      <wps:cNvSpPr txBox="1"/>
                      <wps:spPr>
                        <a:xfrm>
                          <a:off x="0" y="0"/>
                          <a:ext cx="3913505" cy="204470"/>
                        </a:xfrm>
                        <a:prstGeom prst="rect">
                          <a:avLst/>
                        </a:prstGeom>
                        <a:solidFill>
                          <a:prstClr val="white"/>
                        </a:solidFill>
                        <a:ln>
                          <a:noFill/>
                        </a:ln>
                      </wps:spPr>
                      <wps:txbx>
                        <w:txbxContent>
                          <w:p w14:paraId="69D864F4" w14:textId="76D64F4D" w:rsidR="00995CA4" w:rsidRPr="00DA4BAB" w:rsidRDefault="00995CA4" w:rsidP="00995CA4">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88434" id="_x0000_s1046" type="#_x0000_t202" style="position:absolute;left:0;text-align:left;margin-left:70.25pt;margin-top:168.15pt;width:308.15pt;height:16.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" stroked="f">
                <v:textbox inset="0,0,0,0">
                  <w:txbxContent>
                    <w:p w14:paraId="69D864F4" w14:textId="76D64F4D" w:rsidR="00995CA4" w:rsidRPr="00DA4BAB" w:rsidRDefault="00995CA4" w:rsidP="00995CA4">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21</w:t>
                      </w:r>
                      <w:r>
                        <w:fldChar w:fldCharType="end"/>
                      </w:r>
                    </w:p>
                  </w:txbxContent>
                </v:textbox>
                <w10:wrap type="topAndBottom"/>
              </v:shape>
            </w:pict>
          </mc:Fallback>
        </mc:AlternateContent>
      </w:r>
      <w:r>
        <w:rPr>
          <w:noProof/>
        </w:rPr>
        <w:drawing>
          <wp:anchor distT="0" distB="0" distL="114300" distR="114300" simplePos="0" relativeHeight="251685376" behindDoc="0" locked="0" layoutInCell="1" allowOverlap="1" wp14:anchorId="03079EF3" wp14:editId="71AA6B18">
            <wp:simplePos x="0" y="0"/>
            <wp:positionH relativeFrom="margin">
              <wp:posOffset>695350</wp:posOffset>
            </wp:positionH>
            <wp:positionV relativeFrom="page">
              <wp:posOffset>1491920</wp:posOffset>
            </wp:positionV>
            <wp:extent cx="4136796" cy="1678826"/>
            <wp:effectExtent l="0" t="0" r="0" b="0"/>
            <wp:wrapTopAndBottom/>
            <wp:docPr id="909722098"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722098" name="Picture 27" descr="A screenshot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4136796" cy="1678826"/>
                    </a:xfrm>
                    <a:prstGeom prst="rect">
                      <a:avLst/>
                    </a:prstGeom>
                  </pic:spPr>
                </pic:pic>
              </a:graphicData>
            </a:graphic>
            <wp14:sizeRelH relativeFrom="margin">
              <wp14:pctWidth>0</wp14:pctWidth>
            </wp14:sizeRelH>
            <wp14:sizeRelV relativeFrom="margin">
              <wp14:pctHeight>0</wp14:pctHeight>
            </wp14:sizeRelV>
          </wp:anchor>
        </w:drawing>
      </w:r>
      <w:r>
        <w:t>After the Azure AD page is refreshed the list of users show now and the newly created one:</w:t>
      </w:r>
    </w:p>
    <w:p w14:paraId="0D6955E6" w14:textId="547BDAD4" w:rsidR="00995CA4" w:rsidRDefault="00995CA4" w:rsidP="00995CA4"/>
    <w:p w14:paraId="3B9E6857" w14:textId="77777777" w:rsidR="00995CA4" w:rsidRDefault="00995CA4" w:rsidP="00995CA4"/>
    <w:p w14:paraId="241D1493" w14:textId="23795081" w:rsidR="00995CA4" w:rsidRDefault="0036566A" w:rsidP="00995CA4">
      <w:r>
        <w:t xml:space="preserve">The next step is to assign a role to the new user so it will be granted with specific permissions and </w:t>
      </w:r>
      <w:r w:rsidR="009D1F3D">
        <w:t xml:space="preserve">the certain access to the tenant resources will be provided. </w:t>
      </w:r>
    </w:p>
    <w:p w14:paraId="53B4F6D3" w14:textId="7A1F6461" w:rsidR="009D1F3D" w:rsidRDefault="009D1F3D" w:rsidP="00995CA4">
      <w:r>
        <w:t>In the Mange section of the blade, we click on the Assign roles and then press the Add button. From the dropdown menu, a role needs to be selected and later assign to our user.</w:t>
      </w:r>
    </w:p>
    <w:p w14:paraId="7FD0D5E2" w14:textId="2C2AF4E4" w:rsidR="009D1F3D" w:rsidRDefault="009D1F3D" w:rsidP="00995CA4"/>
    <w:p w14:paraId="78AD17DC" w14:textId="23C4B167" w:rsidR="009D1F3D" w:rsidRDefault="009D1F3D" w:rsidP="00995CA4">
      <w:r>
        <w:rPr>
          <w:noProof/>
        </w:rPr>
        <mc:AlternateContent>
          <mc:Choice Requires="wps">
            <w:drawing>
              <wp:anchor distT="0" distB="0" distL="114300" distR="114300" simplePos="0" relativeHeight="251736064" behindDoc="0" locked="0" layoutInCell="1" allowOverlap="1" wp14:anchorId="4BD678CF" wp14:editId="48625852">
                <wp:simplePos x="0" y="0"/>
                <wp:positionH relativeFrom="column">
                  <wp:posOffset>3188970</wp:posOffset>
                </wp:positionH>
                <wp:positionV relativeFrom="paragraph">
                  <wp:posOffset>2611120</wp:posOffset>
                </wp:positionV>
                <wp:extent cx="3380105" cy="146050"/>
                <wp:effectExtent l="0" t="0" r="0" b="6350"/>
                <wp:wrapTopAndBottom/>
                <wp:docPr id="1561594748" name="Text Box 1"/>
                <wp:cNvGraphicFramePr/>
                <a:graphic xmlns:a="http://schemas.openxmlformats.org/drawingml/2006/main">
                  <a:graphicData uri="http://schemas.microsoft.com/office/word/2010/wordprocessingShape">
                    <wps:wsp>
                      <wps:cNvSpPr txBox="1"/>
                      <wps:spPr>
                        <a:xfrm>
                          <a:off x="0" y="0"/>
                          <a:ext cx="3380105" cy="146050"/>
                        </a:xfrm>
                        <a:prstGeom prst="rect">
                          <a:avLst/>
                        </a:prstGeom>
                        <a:solidFill>
                          <a:prstClr val="white"/>
                        </a:solidFill>
                        <a:ln>
                          <a:noFill/>
                        </a:ln>
                      </wps:spPr>
                      <wps:txbx>
                        <w:txbxContent>
                          <w:p w14:paraId="6C025204" w14:textId="60F766D8" w:rsidR="009D1F3D" w:rsidRPr="00BC098A"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678CF" id="_x0000_s1047" type="#_x0000_t202" style="position:absolute;left:0;text-align:left;margin-left:251.1pt;margin-top:205.6pt;width:266.15pt;height:1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" stroked="f">
                <v:textbox inset="0,0,0,0">
                  <w:txbxContent>
                    <w:p w14:paraId="6C025204" w14:textId="60F766D8" w:rsidR="009D1F3D" w:rsidRPr="00BC098A"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22</w:t>
                      </w:r>
                      <w:r>
                        <w:fldChar w:fldCharType="end"/>
                      </w:r>
                    </w:p>
                  </w:txbxContent>
                </v:textbox>
                <w10:wrap type="topAndBottom"/>
              </v:shape>
            </w:pict>
          </mc:Fallback>
        </mc:AlternateContent>
      </w:r>
      <w:r>
        <w:rPr>
          <w:noProof/>
        </w:rPr>
        <w:drawing>
          <wp:anchor distT="0" distB="0" distL="114300" distR="114300" simplePos="0" relativeHeight="251694592" behindDoc="0" locked="0" layoutInCell="1" allowOverlap="1" wp14:anchorId="08DF4B5F" wp14:editId="1A885EFB">
            <wp:simplePos x="0" y="0"/>
            <wp:positionH relativeFrom="page">
              <wp:posOffset>4008552</wp:posOffset>
            </wp:positionH>
            <wp:positionV relativeFrom="page">
              <wp:posOffset>5493665</wp:posOffset>
            </wp:positionV>
            <wp:extent cx="3475727" cy="2150669"/>
            <wp:effectExtent l="0" t="0" r="0" b="2540"/>
            <wp:wrapTopAndBottom/>
            <wp:docPr id="344534767"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534767" name="Picture 29" descr="A screenshot of a compute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475727" cy="215066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4016" behindDoc="0" locked="0" layoutInCell="1" allowOverlap="1" wp14:anchorId="4D2546C6" wp14:editId="55DEF76C">
                <wp:simplePos x="0" y="0"/>
                <wp:positionH relativeFrom="column">
                  <wp:posOffset>-570865</wp:posOffset>
                </wp:positionH>
                <wp:positionV relativeFrom="paragraph">
                  <wp:posOffset>2618740</wp:posOffset>
                </wp:positionV>
                <wp:extent cx="3569335" cy="635"/>
                <wp:effectExtent l="0" t="0" r="0" b="0"/>
                <wp:wrapSquare wrapText="bothSides"/>
                <wp:docPr id="237949319" name="Text Box 1"/>
                <wp:cNvGraphicFramePr/>
                <a:graphic xmlns:a="http://schemas.openxmlformats.org/drawingml/2006/main">
                  <a:graphicData uri="http://schemas.microsoft.com/office/word/2010/wordprocessingShape">
                    <wps:wsp>
                      <wps:cNvSpPr txBox="1"/>
                      <wps:spPr>
                        <a:xfrm>
                          <a:off x="0" y="0"/>
                          <a:ext cx="3569335" cy="635"/>
                        </a:xfrm>
                        <a:prstGeom prst="rect">
                          <a:avLst/>
                        </a:prstGeom>
                        <a:solidFill>
                          <a:prstClr val="white"/>
                        </a:solidFill>
                        <a:ln>
                          <a:noFill/>
                        </a:ln>
                      </wps:spPr>
                      <wps:txbx>
                        <w:txbxContent>
                          <w:p w14:paraId="0AE92131" w14:textId="16172776" w:rsidR="009D1F3D" w:rsidRPr="009B67C7"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2546C6" id="_x0000_s1048" type="#_x0000_t202" style="position:absolute;left:0;text-align:left;margin-left:-44.95pt;margin-top:206.2pt;width:281.05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" stroked="f">
                <v:textbox style="mso-fit-shape-to-text:t" inset="0,0,0,0">
                  <w:txbxContent>
                    <w:p w14:paraId="0AE92131" w14:textId="16172776" w:rsidR="009D1F3D" w:rsidRPr="009B67C7"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23</w:t>
                      </w:r>
                      <w:r>
                        <w:fldChar w:fldCharType="end"/>
                      </w:r>
                    </w:p>
                  </w:txbxContent>
                </v:textbox>
                <w10:wrap type="square"/>
              </v:shape>
            </w:pict>
          </mc:Fallback>
        </mc:AlternateContent>
      </w:r>
      <w:r>
        <w:rPr>
          <w:noProof/>
        </w:rPr>
        <w:drawing>
          <wp:anchor distT="0" distB="0" distL="114300" distR="114300" simplePos="0" relativeHeight="251689472" behindDoc="0" locked="0" layoutInCell="1" allowOverlap="1" wp14:anchorId="15C67777" wp14:editId="10D03B9F">
            <wp:simplePos x="0" y="0"/>
            <wp:positionH relativeFrom="margin">
              <wp:posOffset>-570865</wp:posOffset>
            </wp:positionH>
            <wp:positionV relativeFrom="page">
              <wp:posOffset>5478780</wp:posOffset>
            </wp:positionV>
            <wp:extent cx="3569335" cy="2174240"/>
            <wp:effectExtent l="0" t="0" r="0" b="0"/>
            <wp:wrapSquare wrapText="bothSides"/>
            <wp:docPr id="6984245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24528" name="Picture 28" descr="A screenshot of a compu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569335" cy="2174240"/>
                    </a:xfrm>
                    <a:prstGeom prst="rect">
                      <a:avLst/>
                    </a:prstGeom>
                  </pic:spPr>
                </pic:pic>
              </a:graphicData>
            </a:graphic>
            <wp14:sizeRelH relativeFrom="margin">
              <wp14:pctWidth>0</wp14:pctWidth>
            </wp14:sizeRelH>
            <wp14:sizeRelV relativeFrom="margin">
              <wp14:pctHeight>0</wp14:pctHeight>
            </wp14:sizeRelV>
          </wp:anchor>
        </w:drawing>
      </w:r>
    </w:p>
    <w:p w14:paraId="0BE005DF" w14:textId="2F682450" w:rsidR="009D1F3D" w:rsidRDefault="009D1F3D" w:rsidP="009D1F3D"/>
    <w:p w14:paraId="44D1FA46" w14:textId="77777777" w:rsidR="009D1F3D" w:rsidRDefault="009D1F3D" w:rsidP="009D1F3D"/>
    <w:p w14:paraId="7BB916FB" w14:textId="77777777" w:rsidR="009D1F3D" w:rsidRDefault="009D1F3D" w:rsidP="009D1F3D"/>
    <w:p w14:paraId="44AFE2AB" w14:textId="5CB0C796" w:rsidR="009D1F3D" w:rsidRDefault="009D1F3D" w:rsidP="009D1F3D">
      <w:r>
        <w:t>In order to check our user has the permission to login, a new private browser window is opened, and we sign into Azure AD with it. After that we can continue with the creation of the second user which is identical to the creation of the first one.</w:t>
      </w:r>
    </w:p>
    <w:p w14:paraId="7A23BA45" w14:textId="77777777" w:rsidR="009D1F3D" w:rsidRDefault="009D1F3D" w:rsidP="009D1F3D"/>
    <w:p w14:paraId="73DB24D5" w14:textId="7CF84FDB" w:rsidR="009D1F3D" w:rsidRDefault="009D1F3D" w:rsidP="009D1F3D">
      <w:r>
        <w:rPr>
          <w:noProof/>
        </w:rPr>
        <w:lastRenderedPageBreak/>
        <mc:AlternateContent>
          <mc:Choice Requires="wps">
            <w:drawing>
              <wp:anchor distT="0" distB="0" distL="114300" distR="114300" simplePos="0" relativeHeight="251761152" behindDoc="0" locked="0" layoutInCell="1" allowOverlap="1" wp14:anchorId="621927C6" wp14:editId="2A041FD4">
                <wp:simplePos x="0" y="0"/>
                <wp:positionH relativeFrom="column">
                  <wp:posOffset>-247955</wp:posOffset>
                </wp:positionH>
                <wp:positionV relativeFrom="paragraph">
                  <wp:posOffset>4526432</wp:posOffset>
                </wp:positionV>
                <wp:extent cx="2808605" cy="153035"/>
                <wp:effectExtent l="0" t="0" r="0" b="0"/>
                <wp:wrapSquare wrapText="bothSides"/>
                <wp:docPr id="84176546" name="Text Box 1"/>
                <wp:cNvGraphicFramePr/>
                <a:graphic xmlns:a="http://schemas.openxmlformats.org/drawingml/2006/main">
                  <a:graphicData uri="http://schemas.microsoft.com/office/word/2010/wordprocessingShape">
                    <wps:wsp>
                      <wps:cNvSpPr txBox="1"/>
                      <wps:spPr>
                        <a:xfrm>
                          <a:off x="0" y="0"/>
                          <a:ext cx="2808605" cy="153035"/>
                        </a:xfrm>
                        <a:prstGeom prst="rect">
                          <a:avLst/>
                        </a:prstGeom>
                        <a:solidFill>
                          <a:prstClr val="white"/>
                        </a:solidFill>
                        <a:ln>
                          <a:noFill/>
                        </a:ln>
                      </wps:spPr>
                      <wps:txbx>
                        <w:txbxContent>
                          <w:p w14:paraId="3AB72270" w14:textId="33923974" w:rsidR="009D1F3D" w:rsidRPr="00315563"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24</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927C6" id="_x0000_s1049" type="#_x0000_t202" style="position:absolute;left:0;text-align:left;margin-left:-19.5pt;margin-top:356.4pt;width:221.15pt;height:12.05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" stroked="f">
                <v:textbox inset="0,0,0,0">
                  <w:txbxContent>
                    <w:p w14:paraId="3AB72270" w14:textId="33923974" w:rsidR="009D1F3D" w:rsidRPr="00315563"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24</w:t>
                      </w:r>
                      <w:r>
                        <w:fldChar w:fldCharType="end"/>
                      </w:r>
                    </w:p>
                  </w:txbxContent>
                </v:textbox>
                <w10:wrap type="square"/>
              </v:shape>
            </w:pict>
          </mc:Fallback>
        </mc:AlternateContent>
      </w:r>
      <w:r>
        <w:rPr>
          <w:noProof/>
        </w:rPr>
        <mc:AlternateContent>
          <mc:Choice Requires="wps">
            <w:drawing>
              <wp:anchor distT="0" distB="0" distL="114300" distR="114300" simplePos="0" relativeHeight="251828736" behindDoc="0" locked="0" layoutInCell="1" allowOverlap="1" wp14:anchorId="090C3B56" wp14:editId="11D1EFB4">
                <wp:simplePos x="0" y="0"/>
                <wp:positionH relativeFrom="column">
                  <wp:posOffset>3181350</wp:posOffset>
                </wp:positionH>
                <wp:positionV relativeFrom="paragraph">
                  <wp:posOffset>4545203</wp:posOffset>
                </wp:positionV>
                <wp:extent cx="3254375" cy="203835"/>
                <wp:effectExtent l="0" t="0" r="3175" b="5715"/>
                <wp:wrapSquare wrapText="bothSides"/>
                <wp:docPr id="2056502013" name="Text Box 1"/>
                <wp:cNvGraphicFramePr/>
                <a:graphic xmlns:a="http://schemas.openxmlformats.org/drawingml/2006/main">
                  <a:graphicData uri="http://schemas.microsoft.com/office/word/2010/wordprocessingShape">
                    <wps:wsp>
                      <wps:cNvSpPr txBox="1"/>
                      <wps:spPr>
                        <a:xfrm>
                          <a:off x="0" y="0"/>
                          <a:ext cx="3254375" cy="203835"/>
                        </a:xfrm>
                        <a:prstGeom prst="rect">
                          <a:avLst/>
                        </a:prstGeom>
                        <a:solidFill>
                          <a:prstClr val="white"/>
                        </a:solidFill>
                        <a:ln>
                          <a:noFill/>
                        </a:ln>
                      </wps:spPr>
                      <wps:txbx>
                        <w:txbxContent>
                          <w:p w14:paraId="16B53684" w14:textId="2402DE7A" w:rsidR="009D1F3D" w:rsidRPr="00584E71"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25</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0C3B56" id="_x0000_s1050" type="#_x0000_t202" style="position:absolute;left:0;text-align:left;margin-left:250.5pt;margin-top:357.9pt;width:256.25pt;height:16.05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" stroked="f">
                <v:textbox inset="0,0,0,0">
                  <w:txbxContent>
                    <w:p w14:paraId="16B53684" w14:textId="2402DE7A" w:rsidR="009D1F3D" w:rsidRPr="00584E71"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25</w:t>
                      </w:r>
                      <w:r>
                        <w:fldChar w:fldCharType="end"/>
                      </w:r>
                    </w:p>
                  </w:txbxContent>
                </v:textbox>
                <w10:wrap type="square"/>
              </v:shape>
            </w:pict>
          </mc:Fallback>
        </mc:AlternateContent>
      </w:r>
      <w:r>
        <w:rPr>
          <w:noProof/>
        </w:rPr>
        <mc:AlternateContent>
          <mc:Choice Requires="wps">
            <w:drawing>
              <wp:anchor distT="0" distB="0" distL="114300" distR="114300" simplePos="0" relativeHeight="251832832" behindDoc="0" locked="0" layoutInCell="1" allowOverlap="1" wp14:anchorId="14683363" wp14:editId="11288670">
                <wp:simplePos x="0" y="0"/>
                <wp:positionH relativeFrom="column">
                  <wp:posOffset>-352298</wp:posOffset>
                </wp:positionH>
                <wp:positionV relativeFrom="paragraph">
                  <wp:posOffset>2035506</wp:posOffset>
                </wp:positionV>
                <wp:extent cx="3214370" cy="635"/>
                <wp:effectExtent l="0" t="0" r="0" b="0"/>
                <wp:wrapTopAndBottom/>
                <wp:docPr id="960625064" name="Text Box 1"/>
                <wp:cNvGraphicFramePr/>
                <a:graphic xmlns:a="http://schemas.openxmlformats.org/drawingml/2006/main">
                  <a:graphicData uri="http://schemas.microsoft.com/office/word/2010/wordprocessingShape">
                    <wps:wsp>
                      <wps:cNvSpPr txBox="1"/>
                      <wps:spPr>
                        <a:xfrm>
                          <a:off x="0" y="0"/>
                          <a:ext cx="3214370" cy="635"/>
                        </a:xfrm>
                        <a:prstGeom prst="rect">
                          <a:avLst/>
                        </a:prstGeom>
                        <a:solidFill>
                          <a:prstClr val="white"/>
                        </a:solidFill>
                        <a:ln>
                          <a:noFill/>
                        </a:ln>
                      </wps:spPr>
                      <wps:txbx>
                        <w:txbxContent>
                          <w:p w14:paraId="339827FF" w14:textId="69B9320F" w:rsidR="009D1F3D" w:rsidRPr="006C69DB"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683363" id="_x0000_s1051" type="#_x0000_t202" style="position:absolute;left:0;text-align:left;margin-left:-27.75pt;margin-top:160.3pt;width:253.1pt;height:.05pt;z-index:251832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" stroked="f">
                <v:textbox style="mso-fit-shape-to-text:t" inset="0,0,0,0">
                  <w:txbxContent>
                    <w:p w14:paraId="339827FF" w14:textId="69B9320F" w:rsidR="009D1F3D" w:rsidRPr="006C69DB"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26</w:t>
                      </w:r>
                      <w:r>
                        <w:fldChar w:fldCharType="end"/>
                      </w:r>
                    </w:p>
                  </w:txbxContent>
                </v:textbox>
                <w10:wrap type="topAndBottom"/>
              </v:shape>
            </w:pict>
          </mc:Fallback>
        </mc:AlternateContent>
      </w:r>
      <w:r>
        <w:rPr>
          <w:noProof/>
        </w:rPr>
        <mc:AlternateContent>
          <mc:Choice Requires="wps">
            <w:drawing>
              <wp:anchor distT="0" distB="0" distL="114300" distR="114300" simplePos="0" relativeHeight="251784704" behindDoc="0" locked="0" layoutInCell="1" allowOverlap="1" wp14:anchorId="1C921A96" wp14:editId="6A8EB410">
                <wp:simplePos x="0" y="0"/>
                <wp:positionH relativeFrom="column">
                  <wp:posOffset>3452241</wp:posOffset>
                </wp:positionH>
                <wp:positionV relativeFrom="paragraph">
                  <wp:posOffset>2017725</wp:posOffset>
                </wp:positionV>
                <wp:extent cx="2811145" cy="146050"/>
                <wp:effectExtent l="0" t="0" r="8255" b="6350"/>
                <wp:wrapTopAndBottom/>
                <wp:docPr id="1584720187" name="Text Box 1"/>
                <wp:cNvGraphicFramePr/>
                <a:graphic xmlns:a="http://schemas.openxmlformats.org/drawingml/2006/main">
                  <a:graphicData uri="http://schemas.microsoft.com/office/word/2010/wordprocessingShape">
                    <wps:wsp>
                      <wps:cNvSpPr txBox="1"/>
                      <wps:spPr>
                        <a:xfrm>
                          <a:off x="0" y="0"/>
                          <a:ext cx="2811145" cy="146050"/>
                        </a:xfrm>
                        <a:prstGeom prst="rect">
                          <a:avLst/>
                        </a:prstGeom>
                        <a:solidFill>
                          <a:prstClr val="white"/>
                        </a:solidFill>
                        <a:ln>
                          <a:noFill/>
                        </a:ln>
                      </wps:spPr>
                      <wps:txbx>
                        <w:txbxContent>
                          <w:p w14:paraId="36EC86DF" w14:textId="1F86D828" w:rsidR="009D1F3D" w:rsidRPr="004A53DD"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27</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21A96" id="_x0000_s1052" type="#_x0000_t202" style="position:absolute;left:0;text-align:left;margin-left:271.85pt;margin-top:158.9pt;width:221.35pt;height:11.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" stroked="f">
                <v:textbox inset="0,0,0,0">
                  <w:txbxContent>
                    <w:p w14:paraId="36EC86DF" w14:textId="1F86D828" w:rsidR="009D1F3D" w:rsidRPr="004A53DD"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27</w:t>
                      </w:r>
                      <w:r>
                        <w:fldChar w:fldCharType="end"/>
                      </w:r>
                    </w:p>
                  </w:txbxContent>
                </v:textbox>
                <w10:wrap type="topAndBottom"/>
              </v:shape>
            </w:pict>
          </mc:Fallback>
        </mc:AlternateContent>
      </w:r>
      <w:r>
        <w:rPr>
          <w:noProof/>
        </w:rPr>
        <w:drawing>
          <wp:anchor distT="0" distB="0" distL="114300" distR="114300" simplePos="0" relativeHeight="251809280" behindDoc="0" locked="0" layoutInCell="1" allowOverlap="1" wp14:anchorId="5FD24EFA" wp14:editId="4F4C3590">
            <wp:simplePos x="0" y="0"/>
            <wp:positionH relativeFrom="margin">
              <wp:posOffset>-505079</wp:posOffset>
            </wp:positionH>
            <wp:positionV relativeFrom="page">
              <wp:posOffset>3284372</wp:posOffset>
            </wp:positionV>
            <wp:extent cx="3314065" cy="2091690"/>
            <wp:effectExtent l="0" t="0" r="635" b="3810"/>
            <wp:wrapSquare wrapText="bothSides"/>
            <wp:docPr id="345991258"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991258" name="Picture 32" descr="A screenshot of a comput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314065" cy="20916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19520" behindDoc="0" locked="0" layoutInCell="1" allowOverlap="1" wp14:anchorId="62B6746F" wp14:editId="1213FA25">
            <wp:simplePos x="0" y="0"/>
            <wp:positionH relativeFrom="page">
              <wp:posOffset>4059403</wp:posOffset>
            </wp:positionH>
            <wp:positionV relativeFrom="page">
              <wp:posOffset>3327908</wp:posOffset>
            </wp:positionV>
            <wp:extent cx="3214447" cy="2097261"/>
            <wp:effectExtent l="0" t="0" r="5080" b="0"/>
            <wp:wrapTopAndBottom/>
            <wp:docPr id="1289442739" name="Picture 3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442739" name="Picture 33" descr="A screenshot of a computer screen&#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214447" cy="209726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3504" behindDoc="0" locked="0" layoutInCell="1" allowOverlap="1" wp14:anchorId="46AC9D2C" wp14:editId="064C4D1F">
            <wp:simplePos x="0" y="0"/>
            <wp:positionH relativeFrom="page">
              <wp:posOffset>4344899</wp:posOffset>
            </wp:positionH>
            <wp:positionV relativeFrom="page">
              <wp:posOffset>599237</wp:posOffset>
            </wp:positionV>
            <wp:extent cx="2657164" cy="2240898"/>
            <wp:effectExtent l="0" t="0" r="0" b="7620"/>
            <wp:wrapTopAndBottom/>
            <wp:docPr id="159224366"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4366" name="Picture 31" descr="A screenshot of a computer&#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657164" cy="224089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4048" behindDoc="0" locked="0" layoutInCell="1" allowOverlap="1" wp14:anchorId="48C1138D" wp14:editId="0196169A">
            <wp:simplePos x="0" y="0"/>
            <wp:positionH relativeFrom="margin">
              <wp:posOffset>-271145</wp:posOffset>
            </wp:positionH>
            <wp:positionV relativeFrom="page">
              <wp:posOffset>680085</wp:posOffset>
            </wp:positionV>
            <wp:extent cx="2940685" cy="2245360"/>
            <wp:effectExtent l="0" t="0" r="0" b="2540"/>
            <wp:wrapSquare wrapText="bothSides"/>
            <wp:docPr id="309159121"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59121" name="Picture 30" descr="A screenshot of a computer&#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940685" cy="2245360"/>
                    </a:xfrm>
                    <a:prstGeom prst="rect">
                      <a:avLst/>
                    </a:prstGeom>
                  </pic:spPr>
                </pic:pic>
              </a:graphicData>
            </a:graphic>
            <wp14:sizeRelH relativeFrom="margin">
              <wp14:pctWidth>0</wp14:pctWidth>
            </wp14:sizeRelH>
            <wp14:sizeRelV relativeFrom="margin">
              <wp14:pctHeight>0</wp14:pctHeight>
            </wp14:sizeRelV>
          </wp:anchor>
        </w:drawing>
      </w:r>
    </w:p>
    <w:p w14:paraId="2232C735" w14:textId="374C6696" w:rsidR="009D1F3D" w:rsidRDefault="00BB4972" w:rsidP="009D1F3D">
      <w:r>
        <w:rPr>
          <w:noProof/>
        </w:rPr>
        <mc:AlternateContent>
          <mc:Choice Requires="wps">
            <w:drawing>
              <wp:anchor distT="0" distB="0" distL="114300" distR="114300" simplePos="0" relativeHeight="251841024" behindDoc="0" locked="0" layoutInCell="1" allowOverlap="1" wp14:anchorId="5EAB709E" wp14:editId="79204DBC">
                <wp:simplePos x="0" y="0"/>
                <wp:positionH relativeFrom="column">
                  <wp:posOffset>-483235</wp:posOffset>
                </wp:positionH>
                <wp:positionV relativeFrom="paragraph">
                  <wp:posOffset>2828925</wp:posOffset>
                </wp:positionV>
                <wp:extent cx="3174365" cy="138430"/>
                <wp:effectExtent l="0" t="0" r="6985" b="0"/>
                <wp:wrapSquare wrapText="bothSides"/>
                <wp:docPr id="1557512680" name="Text Box 1"/>
                <wp:cNvGraphicFramePr/>
                <a:graphic xmlns:a="http://schemas.openxmlformats.org/drawingml/2006/main">
                  <a:graphicData uri="http://schemas.microsoft.com/office/word/2010/wordprocessingShape">
                    <wps:wsp>
                      <wps:cNvSpPr txBox="1"/>
                      <wps:spPr>
                        <a:xfrm>
                          <a:off x="0" y="0"/>
                          <a:ext cx="3174365" cy="138430"/>
                        </a:xfrm>
                        <a:prstGeom prst="rect">
                          <a:avLst/>
                        </a:prstGeom>
                        <a:solidFill>
                          <a:prstClr val="white"/>
                        </a:solidFill>
                        <a:ln>
                          <a:noFill/>
                        </a:ln>
                      </wps:spPr>
                      <wps:txbx>
                        <w:txbxContent>
                          <w:p w14:paraId="36CAF8B0" w14:textId="1EAA2632" w:rsidR="009D1F3D" w:rsidRPr="00635B40"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29</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B709E" id="_x0000_s1053" type="#_x0000_t202" style="position:absolute;left:0;text-align:left;margin-left:-38.05pt;margin-top:222.75pt;width:249.95pt;height:10.9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" stroked="f">
                <v:textbox inset="0,0,0,0">
                  <w:txbxContent>
                    <w:p w14:paraId="36CAF8B0" w14:textId="1EAA2632" w:rsidR="009D1F3D" w:rsidRPr="00635B40" w:rsidRDefault="009D1F3D" w:rsidP="009D1F3D">
                      <w:pPr>
                        <w:pStyle w:val="Caption"/>
                        <w:rPr>
                          <w:noProof/>
                          <w:sz w:val="24"/>
                          <w:szCs w:val="24"/>
                        </w:rPr>
                      </w:pPr>
                      <w:r>
                        <w:t xml:space="preserve">Screenshot </w:t>
                      </w:r>
                      <w:r>
                        <w:fldChar w:fldCharType="begin"/>
                      </w:r>
                      <w:r>
                        <w:instrText xml:space="preserve"> SEQ Screenshot \* ARABIC </w:instrText>
                      </w:r>
                      <w:r>
                        <w:fldChar w:fldCharType="separate"/>
                      </w:r>
                      <w:r w:rsidR="009F73A3">
                        <w:rPr>
                          <w:noProof/>
                        </w:rPr>
                        <w:t>29</w:t>
                      </w:r>
                      <w:r>
                        <w:fldChar w:fldCharType="end"/>
                      </w:r>
                    </w:p>
                  </w:txbxContent>
                </v:textbox>
                <w10:wrap type="square"/>
              </v:shape>
            </w:pict>
          </mc:Fallback>
        </mc:AlternateContent>
      </w:r>
      <w:r w:rsidR="009F73A3">
        <w:rPr>
          <w:noProof/>
        </w:rPr>
        <mc:AlternateContent>
          <mc:Choice Requires="wps">
            <w:drawing>
              <wp:anchor distT="0" distB="0" distL="114300" distR="114300" simplePos="0" relativeHeight="251844096" behindDoc="0" locked="0" layoutInCell="1" allowOverlap="1" wp14:anchorId="5BDD546A" wp14:editId="5255DF25">
                <wp:simplePos x="0" y="0"/>
                <wp:positionH relativeFrom="column">
                  <wp:posOffset>2896235</wp:posOffset>
                </wp:positionH>
                <wp:positionV relativeFrom="paragraph">
                  <wp:posOffset>2865120</wp:posOffset>
                </wp:positionV>
                <wp:extent cx="3035300" cy="197485"/>
                <wp:effectExtent l="0" t="0" r="0" b="0"/>
                <wp:wrapTopAndBottom/>
                <wp:docPr id="1879557582" name="Text Box 1"/>
                <wp:cNvGraphicFramePr/>
                <a:graphic xmlns:a="http://schemas.openxmlformats.org/drawingml/2006/main">
                  <a:graphicData uri="http://schemas.microsoft.com/office/word/2010/wordprocessingShape">
                    <wps:wsp>
                      <wps:cNvSpPr txBox="1"/>
                      <wps:spPr>
                        <a:xfrm>
                          <a:off x="0" y="0"/>
                          <a:ext cx="3035300" cy="197485"/>
                        </a:xfrm>
                        <a:prstGeom prst="rect">
                          <a:avLst/>
                        </a:prstGeom>
                        <a:solidFill>
                          <a:prstClr val="white"/>
                        </a:solidFill>
                        <a:ln>
                          <a:noFill/>
                        </a:ln>
                      </wps:spPr>
                      <wps:txbx>
                        <w:txbxContent>
                          <w:p w14:paraId="3B97C98E" w14:textId="06A0008E" w:rsidR="009F73A3" w:rsidRPr="006F25A2" w:rsidRDefault="009F73A3" w:rsidP="009F73A3">
                            <w:pPr>
                              <w:pStyle w:val="Caption"/>
                              <w:rPr>
                                <w:noProof/>
                                <w:sz w:val="24"/>
                                <w:szCs w:val="24"/>
                              </w:rPr>
                            </w:pPr>
                            <w:r>
                              <w:t xml:space="preserve">Screenshot </w:t>
                            </w:r>
                            <w:r>
                              <w:fldChar w:fldCharType="begin"/>
                            </w:r>
                            <w:r>
                              <w:instrText xml:space="preserve"> SEQ Screenshot \* ARABIC </w:instrText>
                            </w:r>
                            <w:r>
                              <w:fldChar w:fldCharType="separate"/>
                            </w:r>
                            <w:r>
                              <w:rPr>
                                <w:noProof/>
                              </w:rPr>
                              <w:t>28</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D546A" id="_x0000_s1054" type="#_x0000_t202" style="position:absolute;left:0;text-align:left;margin-left:228.05pt;margin-top:225.6pt;width:239pt;height:15.55pt;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" stroked="f">
                <v:textbox inset="0,0,0,0">
                  <w:txbxContent>
                    <w:p w14:paraId="3B97C98E" w14:textId="06A0008E" w:rsidR="009F73A3" w:rsidRPr="006F25A2" w:rsidRDefault="009F73A3" w:rsidP="009F73A3">
                      <w:pPr>
                        <w:pStyle w:val="Caption"/>
                        <w:rPr>
                          <w:noProof/>
                          <w:sz w:val="24"/>
                          <w:szCs w:val="24"/>
                        </w:rPr>
                      </w:pPr>
                      <w:r>
                        <w:t xml:space="preserve">Screenshot </w:t>
                      </w:r>
                      <w:r>
                        <w:fldChar w:fldCharType="begin"/>
                      </w:r>
                      <w:r>
                        <w:instrText xml:space="preserve"> SEQ Screenshot \* ARABIC </w:instrText>
                      </w:r>
                      <w:r>
                        <w:fldChar w:fldCharType="separate"/>
                      </w:r>
                      <w:r>
                        <w:rPr>
                          <w:noProof/>
                        </w:rPr>
                        <w:t>28</w:t>
                      </w:r>
                      <w:r>
                        <w:fldChar w:fldCharType="end"/>
                      </w:r>
                    </w:p>
                  </w:txbxContent>
                </v:textbox>
                <w10:wrap type="topAndBottom"/>
              </v:shape>
            </w:pict>
          </mc:Fallback>
        </mc:AlternateContent>
      </w:r>
      <w:r w:rsidR="009F73A3">
        <w:rPr>
          <w:noProof/>
        </w:rPr>
        <w:drawing>
          <wp:anchor distT="0" distB="0" distL="114300" distR="114300" simplePos="0" relativeHeight="251843072" behindDoc="0" locked="0" layoutInCell="1" allowOverlap="1" wp14:anchorId="7E51A503" wp14:editId="14210991">
            <wp:simplePos x="0" y="0"/>
            <wp:positionH relativeFrom="margin">
              <wp:posOffset>2845435</wp:posOffset>
            </wp:positionH>
            <wp:positionV relativeFrom="page">
              <wp:posOffset>6115050</wp:posOffset>
            </wp:positionV>
            <wp:extent cx="3086735" cy="2407285"/>
            <wp:effectExtent l="0" t="0" r="0" b="0"/>
            <wp:wrapSquare wrapText="bothSides"/>
            <wp:docPr id="20606667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66676" name="Picture 36" descr="A screenshot of a computer&#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086735" cy="2407285"/>
                    </a:xfrm>
                    <a:prstGeom prst="rect">
                      <a:avLst/>
                    </a:prstGeom>
                  </pic:spPr>
                </pic:pic>
              </a:graphicData>
            </a:graphic>
            <wp14:sizeRelH relativeFrom="margin">
              <wp14:pctWidth>0</wp14:pctWidth>
            </wp14:sizeRelH>
            <wp14:sizeRelV relativeFrom="margin">
              <wp14:pctHeight>0</wp14:pctHeight>
            </wp14:sizeRelV>
          </wp:anchor>
        </w:drawing>
      </w:r>
      <w:r w:rsidR="009D1F3D">
        <w:rPr>
          <w:noProof/>
        </w:rPr>
        <w:drawing>
          <wp:anchor distT="0" distB="0" distL="114300" distR="114300" simplePos="0" relativeHeight="251837952" behindDoc="0" locked="0" layoutInCell="1" allowOverlap="1" wp14:anchorId="45FD4166" wp14:editId="5387E694">
            <wp:simplePos x="0" y="0"/>
            <wp:positionH relativeFrom="margin">
              <wp:posOffset>-548640</wp:posOffset>
            </wp:positionH>
            <wp:positionV relativeFrom="page">
              <wp:posOffset>6115050</wp:posOffset>
            </wp:positionV>
            <wp:extent cx="3459480" cy="2257425"/>
            <wp:effectExtent l="0" t="0" r="7620" b="9525"/>
            <wp:wrapSquare wrapText="bothSides"/>
            <wp:docPr id="425421486" name="Picture 3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21486" name="Picture 34" descr="A screenshot of a computer screen&#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459480" cy="2257425"/>
                    </a:xfrm>
                    <a:prstGeom prst="rect">
                      <a:avLst/>
                    </a:prstGeom>
                  </pic:spPr>
                </pic:pic>
              </a:graphicData>
            </a:graphic>
            <wp14:sizeRelH relativeFrom="margin">
              <wp14:pctWidth>0</wp14:pctWidth>
            </wp14:sizeRelH>
            <wp14:sizeRelV relativeFrom="margin">
              <wp14:pctHeight>0</wp14:pctHeight>
            </wp14:sizeRelV>
          </wp:anchor>
        </w:drawing>
      </w:r>
    </w:p>
    <w:p w14:paraId="7A559E28" w14:textId="50379588" w:rsidR="00BB4972" w:rsidRDefault="00BB4972" w:rsidP="009D1F3D"/>
    <w:p w14:paraId="67EFEEA0" w14:textId="66C6A361" w:rsidR="00BB4972" w:rsidRDefault="00BB4972" w:rsidP="009D1F3D"/>
    <w:p w14:paraId="41945C87" w14:textId="77777777" w:rsidR="00BB4972" w:rsidRDefault="00BB4972" w:rsidP="009D1F3D"/>
    <w:p w14:paraId="19299F2B" w14:textId="475648F4" w:rsidR="009D1F3D" w:rsidRDefault="003C08F8" w:rsidP="003C08F8">
      <w:pPr>
        <w:pStyle w:val="Heading1"/>
      </w:pPr>
      <w:bookmarkStart w:id="12" w:name="_Toc141097933"/>
      <w:r w:rsidRPr="003C08F8">
        <w:lastRenderedPageBreak/>
        <w:t xml:space="preserve">What </w:t>
      </w:r>
      <w:r>
        <w:t xml:space="preserve">is </w:t>
      </w:r>
      <w:r w:rsidRPr="003C08F8">
        <w:t>cloud governance strategy</w:t>
      </w:r>
      <w:r>
        <w:t xml:space="preserve"> </w:t>
      </w:r>
      <w:r w:rsidRPr="003C08F8">
        <w:t>and  how Microsoft Azure can help Aspire Retailer to secure access of cloud resources</w:t>
      </w:r>
      <w:r>
        <w:t>?</w:t>
      </w:r>
      <w:bookmarkEnd w:id="12"/>
    </w:p>
    <w:p w14:paraId="5BBDF60E" w14:textId="77777777" w:rsidR="003C08F8" w:rsidRPr="003C08F8" w:rsidRDefault="003C08F8" w:rsidP="003C08F8"/>
    <w:p w14:paraId="7D05AF73" w14:textId="77777777" w:rsidR="003C08F8" w:rsidRDefault="003C08F8" w:rsidP="003C08F8">
      <w:pPr>
        <w:rPr>
          <w:rFonts w:asciiTheme="majorHAnsi" w:eastAsiaTheme="majorEastAsia" w:hAnsiTheme="majorHAnsi" w:cstheme="majorBidi"/>
          <w:sz w:val="32"/>
          <w:szCs w:val="32"/>
          <w:u w:val="single"/>
        </w:rPr>
      </w:pPr>
    </w:p>
    <w:p w14:paraId="029462C4" w14:textId="60281F2D" w:rsidR="003C08F8" w:rsidRDefault="003C08F8" w:rsidP="003C08F8">
      <w:r>
        <w:t xml:space="preserve">A cloud governance strategy refers to the collection of rules, protocols and controls that organizations implement in order to manage and regulate their </w:t>
      </w:r>
      <w:r>
        <w:t>cloud-based</w:t>
      </w:r>
      <w:r>
        <w:t xml:space="preserve"> IT resources and operations. The main goals of this strategy are to align cloud usage with the organizations business objectives</w:t>
      </w:r>
      <w:r w:rsidR="00FF0DE5">
        <w:t>,</w:t>
      </w:r>
      <w:r>
        <w:t xml:space="preserve"> ensure data privacy and security and meet requirements. This is especially important, in environments where remote work, BYOD (Bring Your Device) mobile usage and cloud </w:t>
      </w:r>
      <w:r>
        <w:t>applications</w:t>
      </w:r>
      <w:r>
        <w:t xml:space="preserve"> common as identity management becomes a vital aspect of security.</w:t>
      </w:r>
      <w:r>
        <w:fldChar w:fldCharType="begin"/>
      </w:r>
      <w:r>
        <w:instrText xml:space="preserve"> ADDIN ZOTERO_ITEM CSL_CITATION {"citationID":"Dr3AtRlS","properties":{"formattedCitation":"[35]","plainCitation":"[35]","noteIndex":0},"citationItems":[{"id":348,"uris":["http://zotero.org/users/9750893/items/ZTTW7PG2"],"itemData":{"id":348,"type":"webpage","abstract":"Learn how to access policies, resource locks, and tags, as well as how Azure services such as Azure Policy and Azure Blueprints can help you build a comprehensive cloud governance strategy. Prepare for AZ-900.","language":"en-us","title":"Build a cloud governance strategy on Azure - Training","URL":"https://learn.microsoft.com/en-us/training/modules/build-cloud-governance-strategy-azure/","author":[{"family":"wwlpublish","given":""}],"accessed":{"date-parts":[["2023",7,24]]}}}],"schema":"https://github.com/citation-style-language/schema/raw/master/csl-citation.json"} </w:instrText>
      </w:r>
      <w:r>
        <w:fldChar w:fldCharType="separate"/>
      </w:r>
      <w:r w:rsidRPr="003C08F8">
        <w:t>[35]</w:t>
      </w:r>
      <w:r>
        <w:fldChar w:fldCharType="end"/>
      </w:r>
    </w:p>
    <w:p w14:paraId="6A71CFD0" w14:textId="65D5C746" w:rsidR="003C08F8" w:rsidRDefault="003C08F8" w:rsidP="003C08F8">
      <w:r>
        <w:t>Microsoft Azure offers a range of services and tools that empower organizations like Aspire Retailers to develop a cloud governance strategy. Two notable examples are Azure Policy and Azure Blueprints, which play roles in maintaining compliance and control over the cloud environment.</w:t>
      </w:r>
      <w:r>
        <w:fldChar w:fldCharType="begin"/>
      </w:r>
      <w:r>
        <w:instrText xml:space="preserve"> ADDIN ZOTERO_ITEM CSL_CITATION {"citationID":"kj1g2ZZW","properties":{"formattedCitation":"[35]","plainCitation":"[35]","noteIndex":0},"citationItems":[{"id":348,"uris":["http://zotero.org/users/9750893/items/ZTTW7PG2"],"itemData":{"id":348,"type":"webpage","abstract":"Learn how to access policies, resource locks, and tags, as well as how Azure services such as Azure Policy and Azure Blueprints can help you build a comprehensive cloud governance strategy. Prepare for AZ-900.","language":"en-us","title":"Build a cloud governance strategy on Azure - Training","URL":"https://learn.microsoft.com/en-us/training/modules/build-cloud-governance-strategy-azure/","author":[{"family":"wwlpublish","given":""}],"accessed":{"date-parts":[["2023",7,24]]}}}],"schema":"https://github.com/citation-style-language/schema/raw/master/csl-citation.json"} </w:instrText>
      </w:r>
      <w:r>
        <w:fldChar w:fldCharType="separate"/>
      </w:r>
      <w:r w:rsidRPr="003C08F8">
        <w:t>[35]</w:t>
      </w:r>
      <w:r>
        <w:fldChar w:fldCharType="end"/>
      </w:r>
    </w:p>
    <w:p w14:paraId="0F5F5E10" w14:textId="3E27AC22" w:rsidR="003C08F8" w:rsidRDefault="003C08F8" w:rsidP="003C08F8">
      <w:r>
        <w:t xml:space="preserve">Azure Policy allows for the creation, assignment and management of resource compliance policies. It actively monitors resources to ensure they comply with the </w:t>
      </w:r>
      <w:r>
        <w:t>organization’s</w:t>
      </w:r>
      <w:r>
        <w:t xml:space="preserve"> standards and regulations.</w:t>
      </w:r>
      <w:r>
        <w:fldChar w:fldCharType="begin"/>
      </w:r>
      <w:r>
        <w:instrText xml:space="preserve"> ADDIN ZOTERO_ITEM CSL_CITATION {"citationID":"MYI0pedC","properties":{"formattedCitation":"[36]","plainCitation":"[36]","noteIndex":0},"citationItems":[{"id":350,"uris":["http://zotero.org/users/9750893/items/2XUFPBEL"],"itemData":{"id":350,"type":"webpage","abstract":"Use the Cloud Adoption Framework for Azure to learn how to set up governance, security, and compliance for your Azure environment.","language":"en-us","title":"Governance, security, and compliance in Azure - Cloud Adoption Framework","URL":"https://learn.microsoft.com/en-us/azure/cloud-adoption-framework/ready/azure-setup-guide/govern-org-compliance","author":[{"family":"tvuylsteke","given":""}],"accessed":{"date-parts":[["2023",7,24]]},"issued":{"date-parts":[["2023",4,3]]}}}],"schema":"https://github.com/citation-style-language/schema/raw/master/csl-citation.json"} </w:instrText>
      </w:r>
      <w:r>
        <w:fldChar w:fldCharType="separate"/>
      </w:r>
      <w:r w:rsidRPr="003C08F8">
        <w:t>[36]</w:t>
      </w:r>
      <w:r>
        <w:fldChar w:fldCharType="end"/>
      </w:r>
      <w:r>
        <w:t xml:space="preserve"> For </w:t>
      </w:r>
      <w:r>
        <w:t>instance,</w:t>
      </w:r>
      <w:r>
        <w:t xml:space="preserve"> Aspire Retailers could implement a policy that restricts the creation of storage accounts to regions or enforces a naming standard, for resources. These measures promote consistency across the organization.</w:t>
      </w:r>
    </w:p>
    <w:p w14:paraId="4CA747FD" w14:textId="04569AF6" w:rsidR="003C08F8" w:rsidRDefault="003C08F8" w:rsidP="003C08F8">
      <w:r>
        <w:t xml:space="preserve">Azure Blueprints on the hand allow for the creation of a set of Azure resources that align with organizational standards and best practices. This makes it easier to develop solutions that're both efficient and compliant </w:t>
      </w:r>
      <w:r>
        <w:fldChar w:fldCharType="begin"/>
      </w:r>
      <w:r>
        <w:instrText xml:space="preserve"> ADDIN ZOTERO_ITEM CSL_CITATION {"citationID":"lDWhTq26","properties":{"formattedCitation":"[36]","plainCitation":"[36]","noteIndex":0},"citationItems":[{"id":350,"uris":["http://zotero.org/users/9750893/items/2XUFPBEL"],"itemData":{"id":350,"type":"webpage","abstract":"Use the Cloud Adoption Framework for Azure to learn how to set up governance, security, and compliance for your Azure environment.","language":"en-us","title":"Governance, security, and compliance in Azure - Cloud Adoption Framework","URL":"https://learn.microsoft.com/en-us/azure/cloud-adoption-framework/ready/azure-setup-guide/govern-org-compliance","author":[{"family":"tvuylsteke","given":""}],"accessed":{"date-parts":[["2023",7,24]]},"issued":{"date-parts":[["2023",4,3]]}}}],"schema":"https://github.com/citation-style-language/schema/raw/master/csl-citation.json"} </w:instrText>
      </w:r>
      <w:r>
        <w:fldChar w:fldCharType="separate"/>
      </w:r>
      <w:r w:rsidRPr="003C08F8">
        <w:t>[36]</w:t>
      </w:r>
      <w:r>
        <w:fldChar w:fldCharType="end"/>
      </w:r>
      <w:r>
        <w:t>. It also offers version control. Update management features making it simple to deploy governed cloud environments across an organization.</w:t>
      </w:r>
    </w:p>
    <w:p w14:paraId="2FE06FCF" w14:textId="38BA6896" w:rsidR="003C08F8" w:rsidRDefault="003C08F8" w:rsidP="003C08F8">
      <w:r>
        <w:t xml:space="preserve">Another important Azure service is Microsoft Defender, for Cloud. It provides a security view. </w:t>
      </w:r>
      <w:r>
        <w:t>Analyses</w:t>
      </w:r>
      <w:r>
        <w:t xml:space="preserve"> data to offer actionable recommendations while enforcing security policies for hybrid cloud workloads </w:t>
      </w:r>
      <w:r>
        <w:fldChar w:fldCharType="begin"/>
      </w:r>
      <w:r>
        <w:instrText xml:space="preserve"> ADDIN ZOTERO_ITEM CSL_CITATION {"citationID":"LBDLiooI","properties":{"formattedCitation":"[36]","plainCitation":"[36]","noteIndex":0},"citationItems":[{"id":350,"uris":["http://zotero.org/users/9750893/items/2XUFPBEL"],"itemData":{"id":350,"type":"webpage","abstract":"Use the Cloud Adoption Framework for Azure to learn how to set up governance, security, and compliance for your Azure environment.","language":"en-us","title":"Governance, security, and compliance in Azure - Cloud Adoption Framework","URL":"https://learn.microsoft.com/en-us/azure/cloud-adoption-framework/ready/azure-setup-guide/govern-org-compliance","author":[{"family":"tvuylsteke","given":""}],"accessed":{"date-parts":[["2023",7,24]]},"issued":{"date-parts":[["2023",4,3]]}}}],"schema":"https://github.com/citation-style-language/schema/raw/master/csl-citation.json"} </w:instrText>
      </w:r>
      <w:r>
        <w:fldChar w:fldCharType="separate"/>
      </w:r>
      <w:r w:rsidRPr="003C08F8">
        <w:t>[36]</w:t>
      </w:r>
      <w:r>
        <w:fldChar w:fldCharType="end"/>
      </w:r>
      <w:r>
        <w:t>. Additionally Azure Management Groups offer a way to manage Azure subscriptions collectively while Azure Cost Management allows for monitoring and controlling expenditures on Azure services .</w:t>
      </w:r>
    </w:p>
    <w:p w14:paraId="13BEC3C9" w14:textId="70289347" w:rsidR="003C08F8" w:rsidRDefault="003C08F8" w:rsidP="003C08F8">
      <w:r>
        <w:t xml:space="preserve">For establishing a governance strategy </w:t>
      </w:r>
      <w:r>
        <w:t>Microsoft</w:t>
      </w:r>
      <w:r>
        <w:t xml:space="preserve"> Cloud Adoption Framework plays a </w:t>
      </w:r>
      <w:r w:rsidR="00FF0DE5">
        <w:t xml:space="preserve">big </w:t>
      </w:r>
      <w:r>
        <w:t xml:space="preserve">role. It helps identify risks associated with moving to the cloud. Provides guidance on implementing technologies like monitoring tools, enforcement mechanisms and policy automation </w:t>
      </w:r>
      <w:r>
        <w:fldChar w:fldCharType="begin"/>
      </w:r>
      <w:r w:rsidR="00325D3F">
        <w:instrText xml:space="preserve"> ADDIN ZOTERO_ITEM CSL_CITATION {"citationID":"cF3z47t6","properties":{"formattedCitation":"[37]","plainCitation":"[37]","noteIndex":0},"citationItems":[{"id":354,"uris":["http://zotero.org/users/9750893/items/BXG34LIP"],"itemData":{"id":354,"type":"webpage","abstract":"Use the Cloud Adoption Framework for Azure to learn to establish policy that addresses known risks and risk tolerances during your cloud transformation journey.","language":"en-us","title":"Define corporate policy for cloud governance - Cloud Adoption Framework","URL":"https://learn.microsoft.com/en-us/azure/cloud-adoption-framework/govern/policy-compliance/policy-definition","author":[{"family":"martinekuan","given":""}],"accessed":{"date-parts":[["2023",7,24]]},"issued":{"date-parts":[["2023",4,24]]}}}],"schema":"https://github.com/citation-style-language/schema/raw/master/csl-citation.json"} </w:instrText>
      </w:r>
      <w:r>
        <w:fldChar w:fldCharType="separate"/>
      </w:r>
      <w:r w:rsidR="00325D3F" w:rsidRPr="00325D3F">
        <w:t>[37]</w:t>
      </w:r>
      <w:r>
        <w:fldChar w:fldCharType="end"/>
      </w:r>
      <w:r>
        <w:t>.</w:t>
      </w:r>
    </w:p>
    <w:p w14:paraId="2C1BF655" w14:textId="6825DCB3" w:rsidR="003C08F8" w:rsidRDefault="003C08F8" w:rsidP="00325D3F">
      <w:r>
        <w:t xml:space="preserve">To ensure access to </w:t>
      </w:r>
      <w:r>
        <w:t>cloud-based</w:t>
      </w:r>
      <w:r>
        <w:t xml:space="preserve"> resources for Aspire Retailers one suggested policy could be implementing Azures </w:t>
      </w:r>
      <w:r>
        <w:t>role-based</w:t>
      </w:r>
      <w:r>
        <w:t xml:space="preserve"> access control (RBAC). This approach assigns permissions based on roles ensuring that users only have access, to the resources they need for their </w:t>
      </w:r>
      <w:r>
        <w:t>tasks. To</w:t>
      </w:r>
      <w:r>
        <w:t xml:space="preserve"> safeguard information, from both external risks this approach aims to significantly minimize the areas vulnerable to potential attacks.</w:t>
      </w:r>
    </w:p>
    <w:p w14:paraId="5DDB8D77" w14:textId="5F830FCA" w:rsidR="003C08F8" w:rsidRDefault="003C08F8" w:rsidP="003C08F8">
      <w:r>
        <w:lastRenderedPageBreak/>
        <w:t xml:space="preserve">Microsoft Azure offers a range of tools to establish a cloud governance plan that aligns with the </w:t>
      </w:r>
      <w:r>
        <w:t>company’s</w:t>
      </w:r>
      <w:r>
        <w:t xml:space="preserve"> goals guarantees secure and efficient access to cloud resources upholds data security measures and ensures compliance, with relevant regulations.</w:t>
      </w:r>
    </w:p>
    <w:p w14:paraId="3EEE0D24" w14:textId="77777777" w:rsidR="00325D3F" w:rsidRDefault="00325D3F" w:rsidP="003C08F8"/>
    <w:p w14:paraId="00A58E22" w14:textId="220690AA" w:rsidR="00325D3F" w:rsidRDefault="00FF0DE5" w:rsidP="00FF0DE5">
      <w:pPr>
        <w:pStyle w:val="Heading1"/>
      </w:pPr>
      <w:bookmarkStart w:id="13" w:name="_Toc141097934"/>
      <w:r w:rsidRPr="00FF0DE5">
        <w:t>Suggest appropriate disaster recovery plan to the Aspire Retailers</w:t>
      </w:r>
      <w:bookmarkEnd w:id="13"/>
      <w:r w:rsidRPr="00FF0DE5">
        <w:t xml:space="preserve"> </w:t>
      </w:r>
    </w:p>
    <w:p w14:paraId="14082926" w14:textId="77777777" w:rsidR="00FF0DE5" w:rsidRPr="00FF0DE5" w:rsidRDefault="00FF0DE5" w:rsidP="00FF0DE5"/>
    <w:p w14:paraId="033DC029" w14:textId="77777777" w:rsidR="00FF0DE5" w:rsidRPr="00FF0DE5" w:rsidRDefault="00FF0DE5" w:rsidP="00FF0DE5"/>
    <w:p w14:paraId="1ECC4B5C" w14:textId="77777777" w:rsidR="00FF0DE5" w:rsidRDefault="00FF0DE5" w:rsidP="00FF0DE5">
      <w:pPr>
        <w:rPr>
          <w:rFonts w:asciiTheme="majorHAnsi" w:eastAsiaTheme="majorEastAsia" w:hAnsiTheme="majorHAnsi" w:cstheme="majorBidi"/>
          <w:sz w:val="32"/>
          <w:szCs w:val="32"/>
          <w:u w:val="single"/>
        </w:rPr>
      </w:pPr>
    </w:p>
    <w:p w14:paraId="6919C3CB" w14:textId="5F185E84" w:rsidR="00FF0DE5" w:rsidRDefault="00FF0DE5" w:rsidP="00FF0DE5">
      <w:r>
        <w:t xml:space="preserve">In order to ensure the safety of data and maintain business </w:t>
      </w:r>
      <w:r>
        <w:t xml:space="preserve">integrity </w:t>
      </w:r>
      <w:r>
        <w:t xml:space="preserve"> in the face of events, like system failures, natural disasters or </w:t>
      </w:r>
      <w:r>
        <w:t>cyber-attacks</w:t>
      </w:r>
      <w:r>
        <w:t xml:space="preserve"> it is crucial for Aspire Retailers to have a disaster recovery (DR) strategy in place for their cloud environment. This strategy should align with their business needs and tolerance for risk. When developing their </w:t>
      </w:r>
      <w:r>
        <w:t>cloud-based</w:t>
      </w:r>
      <w:r>
        <w:t xml:space="preserve"> disaster recovery plan Aspire Retailers should consider the following processes and </w:t>
      </w:r>
      <w:r>
        <w:t>strategies.</w:t>
      </w:r>
    </w:p>
    <w:p w14:paraId="6D9DD469" w14:textId="1F906597" w:rsidR="00FF0DE5" w:rsidRDefault="00FF0DE5" w:rsidP="00FF0DE5">
      <w:r>
        <w:t xml:space="preserve"> Assessing risks. Conducting a business impact analysis (BIA);</w:t>
      </w:r>
      <w:r w:rsidR="00F02013">
        <w:fldChar w:fldCharType="begin"/>
      </w:r>
      <w:r w:rsidR="00F02013">
        <w:instrText xml:space="preserve"> ADDIN ZOTERO_ITEM CSL_CITATION {"citationID":"mVzWSM5T","properties":{"formattedCitation":"[38]","plainCitation":"[38]","noteIndex":0},"citationItems":[{"id":360,"uris":["http://zotero.org/users/9750893/items/RBR7JHYW"],"itemData":{"id":360,"type":"webpage","abstract":"A business impact analysis (BIA) looks at how disruptive events affect business operations. Learn how to conduct one and its role in disaster planning.","container-title":"Storage","language":"en","title":"What is a business impact analysis (BIA)? Definition from WhatIs.com","title-short":"What is a business impact analysis (BIA)?","URL":"https://www.techtarget.com/searchstorage/definition/business-impact-analysis","accessed":{"date-parts":[["2023",7,24]]}}}],"schema":"https://github.com/citation-style-language/schema/raw/master/csl-citation.json"} </w:instrText>
      </w:r>
      <w:r w:rsidR="00F02013">
        <w:fldChar w:fldCharType="separate"/>
      </w:r>
      <w:r w:rsidR="00F02013" w:rsidRPr="00F02013">
        <w:t>[38]</w:t>
      </w:r>
      <w:r w:rsidR="00F02013">
        <w:fldChar w:fldCharType="end"/>
      </w:r>
      <w:r>
        <w:t xml:space="preserve"> Start by identifying threats and vulnerabilities in the cloud infrastructure. These can include hardware failures, data breaches, natural </w:t>
      </w:r>
      <w:r w:rsidR="00F02013">
        <w:t>cataclysm</w:t>
      </w:r>
      <w:r>
        <w:t xml:space="preserve"> or human errors. Conducting an impact analysis will help determine the consequences of these disruptions on the business allowing for prioritization of applications and data that need to be recovered first.</w:t>
      </w:r>
    </w:p>
    <w:p w14:paraId="5AEABB7A" w14:textId="345BE5CD" w:rsidR="00FF0DE5" w:rsidRDefault="00FF0DE5" w:rsidP="00FF0DE5">
      <w:r>
        <w:t xml:space="preserve"> Setting recovery goals; Clearly define Recovery Point Objectives (RPOs) and Recovery Time Objectives (RTOs). RPOs determine how much data can be lost before it significantly impacts company operations while RTOs specify how quickly systems must be restored to prevent service disruptions. These objectives will serve as guiding principles, for your disaster recovery approach.</w:t>
      </w:r>
      <w:r w:rsidR="00F02013">
        <w:fldChar w:fldCharType="begin"/>
      </w:r>
      <w:r w:rsidR="00F02013">
        <w:instrText xml:space="preserve"> ADDIN ZOTERO_ITEM CSL_CITATION {"citationID":"VHn9RVcc","properties":{"formattedCitation":"[39]","plainCitation":"[39]","noteIndex":0},"citationItems":[{"id":362,"uris":["http://zotero.org/users/9750893/items/44IGJSKA"],"itemData":{"id":362,"type":"webpage","title":"What is Recovery Time Objective? Definitions and related FAQs | Druva","URL":"https://www.druva.com/glossary/what-is-recovery-time-objective-definitions-and-related-faqs","accessed":{"date-parts":[["2023",7,24]]}}}],"schema":"https://github.com/citation-style-language/schema/raw/master/csl-citation.json"} </w:instrText>
      </w:r>
      <w:r w:rsidR="00F02013">
        <w:fldChar w:fldCharType="separate"/>
      </w:r>
      <w:r w:rsidR="00F02013" w:rsidRPr="00F02013">
        <w:t>[39]</w:t>
      </w:r>
      <w:r w:rsidR="00F02013">
        <w:fldChar w:fldCharType="end"/>
      </w:r>
    </w:p>
    <w:p w14:paraId="47B3249A" w14:textId="570156A3" w:rsidR="00FF0DE5" w:rsidRDefault="00F02013" w:rsidP="00FF0DE5">
      <w:r>
        <w:t>Ensure</w:t>
      </w:r>
      <w:r w:rsidR="00FF0DE5">
        <w:t xml:space="preserve"> regularly back</w:t>
      </w:r>
      <w:r>
        <w:t>ing</w:t>
      </w:r>
      <w:r w:rsidR="00FF0DE5">
        <w:t xml:space="preserve"> up  data, to another location in an area so that regional outages don't cause any harm. Azure offers data protection and recovery services like Azure Backup.</w:t>
      </w:r>
    </w:p>
    <w:p w14:paraId="34C6D785" w14:textId="3010A276" w:rsidR="00FF0DE5" w:rsidRDefault="00FF0DE5" w:rsidP="00FF0DE5">
      <w:r>
        <w:t xml:space="preserve">Consider using Azure Site Recovery (ASR) to automate the replication of your machines to a different region. This way if </w:t>
      </w:r>
      <w:r>
        <w:t>there’s</w:t>
      </w:r>
      <w:r>
        <w:t xml:space="preserve"> a catastrophe you can switch over to the area. Then revert back once the main location is back online.</w:t>
      </w:r>
      <w:r w:rsidR="00F02013">
        <w:fldChar w:fldCharType="begin"/>
      </w:r>
      <w:r w:rsidR="00F02013">
        <w:instrText xml:space="preserve"> ADDIN ZOTERO_ITEM CSL_CITATION {"citationID":"336V2Y2b","properties":{"formattedCitation":"[40]","plainCitation":"[40]","noteIndex":0},"citationItems":[{"id":358,"uris":["http://zotero.org/users/9750893/items/YZIUMN48"],"itemData":{"id":358,"type":"webpage","abstract":"Learn how Azure Disaster Recovery, based on Azure Site Recovery, helps you set up disaster recovery for Azure-based and on-premises workloads.","language":"en-us","title":"Azure Disaster Recovery: Azure-to-Azure and Physical-to-Azure","title-short":"Azure Disaster Recovery","URL":"https://bluexp.netapp.com/blog/azure-cvo-blg-azure-disaster-recovery-azure-to-azure-and-physical-to-azure","author":[{"family":"Evangelist","given":"Yifat Perry","suffix":"Product"}],"accessed":{"date-parts":[["2023",7,24]]}}}],"schema":"https://github.com/citation-style-language/schema/raw/master/csl-citation.json"} </w:instrText>
      </w:r>
      <w:r w:rsidR="00F02013">
        <w:fldChar w:fldCharType="separate"/>
      </w:r>
      <w:r w:rsidR="00F02013" w:rsidRPr="00F02013">
        <w:t>[40]</w:t>
      </w:r>
      <w:r w:rsidR="00F02013">
        <w:fldChar w:fldCharType="end"/>
      </w:r>
    </w:p>
    <w:p w14:paraId="7A657D1D" w14:textId="276C6DA1" w:rsidR="00FF0DE5" w:rsidRDefault="00FF0DE5" w:rsidP="00FF0DE5">
      <w:r>
        <w:t>It's essential to test your disaster recovery strategy on a basis to ensure it's valid. This will ensure that your staff knows exactly what steps to take in case of a crisis and can quickly resume operations.</w:t>
      </w:r>
    </w:p>
    <w:p w14:paraId="4B3F5B46" w14:textId="05B69368" w:rsidR="00FF0DE5" w:rsidRDefault="00FF0DE5" w:rsidP="00FF0DE5">
      <w:r>
        <w:t>Remember to keep updating your DR plan as business requirements and technology evolve. This will help ensure its effectiveness over time.</w:t>
      </w:r>
    </w:p>
    <w:p w14:paraId="5E153D83" w14:textId="116EA368" w:rsidR="00FF0DE5" w:rsidRDefault="00FF0DE5" w:rsidP="00FF0DE5">
      <w:r>
        <w:t>Having a disaster recovery strategy, with the mix of preventive, investigative and corrective measures will enable Aspire Retailers to recover quickly from any catastrophe while minimizing disruption to their business operations. With Azure</w:t>
      </w:r>
      <w:r w:rsidR="00F02013">
        <w:t>’</w:t>
      </w:r>
      <w:r>
        <w:t xml:space="preserve">s enhanced capabilities and </w:t>
      </w:r>
      <w:r w:rsidR="00B57533">
        <w:t>services,</w:t>
      </w:r>
      <w:r>
        <w:t xml:space="preserve"> they can create </w:t>
      </w:r>
      <w:r>
        <w:t>a</w:t>
      </w:r>
      <w:r>
        <w:t xml:space="preserve"> reliable DR plan.</w:t>
      </w:r>
    </w:p>
    <w:p w14:paraId="3ECFF1C0" w14:textId="77777777" w:rsidR="00BB2584" w:rsidRDefault="00BB2584" w:rsidP="00FF0DE5"/>
    <w:p w14:paraId="2FD1019D" w14:textId="1872E806" w:rsidR="00BB2584" w:rsidRPr="00BB2584" w:rsidRDefault="00BB2584" w:rsidP="00FF0DE5">
      <w:pPr>
        <w:rPr>
          <w:sz w:val="28"/>
          <w:szCs w:val="28"/>
          <w:u w:val="single"/>
        </w:rPr>
      </w:pPr>
      <w:r w:rsidRPr="00BB2584">
        <w:rPr>
          <w:sz w:val="28"/>
          <w:szCs w:val="28"/>
          <w:u w:val="single"/>
        </w:rPr>
        <w:lastRenderedPageBreak/>
        <w:t>References</w:t>
      </w:r>
      <w:r>
        <w:rPr>
          <w:sz w:val="28"/>
          <w:szCs w:val="28"/>
          <w:u w:val="single"/>
        </w:rPr>
        <w:t>:</w:t>
      </w:r>
    </w:p>
    <w:p w14:paraId="71EFB4E9" w14:textId="77777777" w:rsidR="00BB2584" w:rsidRDefault="00BB2584" w:rsidP="00FF0DE5"/>
    <w:p w14:paraId="6B2A56AF" w14:textId="77777777" w:rsidR="00BB2584" w:rsidRPr="00BB2584" w:rsidRDefault="00BB2584" w:rsidP="00BB2584">
      <w:pPr>
        <w:pStyle w:val="Bibliography"/>
        <w:spacing w:line="276" w:lineRule="auto"/>
        <w:rPr>
          <w:sz w:val="20"/>
          <w:szCs w:val="20"/>
        </w:rPr>
      </w:pPr>
      <w:r w:rsidRPr="00BB2584">
        <w:rPr>
          <w:sz w:val="20"/>
          <w:szCs w:val="20"/>
        </w:rPr>
        <w:fldChar w:fldCharType="begin"/>
      </w:r>
      <w:r w:rsidRPr="00BB2584">
        <w:rPr>
          <w:sz w:val="20"/>
          <w:szCs w:val="20"/>
        </w:rPr>
        <w:instrText xml:space="preserve"> ADDIN ZOTERO_BIBL {"uncited":[],"omitted":[],"custom":[]} CSL_BIBLIOGRAPHY </w:instrText>
      </w:r>
      <w:r w:rsidRPr="00BB2584">
        <w:rPr>
          <w:sz w:val="20"/>
          <w:szCs w:val="20"/>
        </w:rPr>
        <w:fldChar w:fldCharType="separate"/>
      </w:r>
      <w:r w:rsidRPr="00BB2584">
        <w:rPr>
          <w:sz w:val="20"/>
          <w:szCs w:val="20"/>
        </w:rPr>
        <w:t>[1]</w:t>
      </w:r>
      <w:r w:rsidRPr="00BB2584">
        <w:rPr>
          <w:sz w:val="20"/>
          <w:szCs w:val="20"/>
        </w:rPr>
        <w:tab/>
        <w:t>Zac Francis, ‘5 Challenges Facing Retail in 2023’, 2023. https://www.edume.com/blog/2023-retail-challenges (accessed Jul. 22, 2023).</w:t>
      </w:r>
    </w:p>
    <w:p w14:paraId="524C5D40" w14:textId="77777777" w:rsidR="00BB2584" w:rsidRPr="00BB2584" w:rsidRDefault="00BB2584" w:rsidP="00BB2584">
      <w:pPr>
        <w:pStyle w:val="Bibliography"/>
        <w:spacing w:line="276" w:lineRule="auto"/>
        <w:rPr>
          <w:sz w:val="20"/>
          <w:szCs w:val="20"/>
        </w:rPr>
      </w:pPr>
      <w:r w:rsidRPr="00BB2584">
        <w:rPr>
          <w:sz w:val="20"/>
          <w:szCs w:val="20"/>
        </w:rPr>
        <w:t>[2]</w:t>
      </w:r>
      <w:r w:rsidRPr="00BB2584">
        <w:rPr>
          <w:sz w:val="20"/>
          <w:szCs w:val="20"/>
        </w:rPr>
        <w:tab/>
        <w:t>Deloitte, ‘2023 retail industry outlook’. Deloitte Development LLC, 2023. Accessed: Jul. 22, 2023. [Online]. Available: https://www2.deloitte.com/us/en/pages/consumer-business/articles/retail-distribution-industry-outlook.html</w:t>
      </w:r>
    </w:p>
    <w:p w14:paraId="56A24CD2" w14:textId="77777777" w:rsidR="00BB2584" w:rsidRPr="00BB2584" w:rsidRDefault="00BB2584" w:rsidP="00BB2584">
      <w:pPr>
        <w:pStyle w:val="Bibliography"/>
        <w:spacing w:line="276" w:lineRule="auto"/>
        <w:rPr>
          <w:sz w:val="20"/>
          <w:szCs w:val="20"/>
        </w:rPr>
      </w:pPr>
      <w:r w:rsidRPr="00BB2584">
        <w:rPr>
          <w:sz w:val="20"/>
          <w:szCs w:val="20"/>
        </w:rPr>
        <w:t>[3]</w:t>
      </w:r>
      <w:r w:rsidRPr="00BB2584">
        <w:rPr>
          <w:sz w:val="20"/>
          <w:szCs w:val="20"/>
        </w:rPr>
        <w:tab/>
        <w:t>‘What Is Cloud Computing? | Microsoft Azure’. https://azure.microsoft.com/en-us/resources/cloud-computing-dictionary/what-is-cloud-computing (accessed Jul. 22, 2023).</w:t>
      </w:r>
    </w:p>
    <w:p w14:paraId="2B69F5B3" w14:textId="77777777" w:rsidR="00BB2584" w:rsidRPr="00BB2584" w:rsidRDefault="00BB2584" w:rsidP="00BB2584">
      <w:pPr>
        <w:pStyle w:val="Bibliography"/>
        <w:spacing w:line="276" w:lineRule="auto"/>
        <w:rPr>
          <w:sz w:val="20"/>
          <w:szCs w:val="20"/>
        </w:rPr>
      </w:pPr>
      <w:r w:rsidRPr="00BB2584">
        <w:rPr>
          <w:sz w:val="20"/>
          <w:szCs w:val="20"/>
        </w:rPr>
        <w:t>[4]</w:t>
      </w:r>
      <w:r w:rsidRPr="00BB2584">
        <w:rPr>
          <w:sz w:val="20"/>
          <w:szCs w:val="20"/>
        </w:rPr>
        <w:tab/>
        <w:t xml:space="preserve">‘PaaS vs IaaS vs SaaS: What’s the difference?’, </w:t>
      </w:r>
      <w:r w:rsidRPr="00BB2584">
        <w:rPr>
          <w:i/>
          <w:iCs/>
          <w:sz w:val="20"/>
          <w:szCs w:val="20"/>
        </w:rPr>
        <w:t>Google Cloud</w:t>
      </w:r>
      <w:r w:rsidRPr="00BB2584">
        <w:rPr>
          <w:sz w:val="20"/>
          <w:szCs w:val="20"/>
        </w:rPr>
        <w:t>. https://cloud.google.com/learn/paas-vs-iaas-vs-saas (accessed Jul. 22, 2023).</w:t>
      </w:r>
    </w:p>
    <w:p w14:paraId="1B038C9A" w14:textId="77777777" w:rsidR="00BB2584" w:rsidRPr="00BB2584" w:rsidRDefault="00BB2584" w:rsidP="00BB2584">
      <w:pPr>
        <w:pStyle w:val="Bibliography"/>
        <w:spacing w:line="276" w:lineRule="auto"/>
        <w:rPr>
          <w:sz w:val="20"/>
          <w:szCs w:val="20"/>
        </w:rPr>
      </w:pPr>
      <w:r w:rsidRPr="00BB2584">
        <w:rPr>
          <w:sz w:val="20"/>
          <w:szCs w:val="20"/>
        </w:rPr>
        <w:t>[5]</w:t>
      </w:r>
      <w:r w:rsidRPr="00BB2584">
        <w:rPr>
          <w:sz w:val="20"/>
          <w:szCs w:val="20"/>
        </w:rPr>
        <w:tab/>
        <w:t>‘IaaS vs. PaaS vs. SaaS | IBM’. https://www.ibm.com/topics/iaas-paas-saas (accessed Jul. 22, 2023).</w:t>
      </w:r>
    </w:p>
    <w:p w14:paraId="7235A8BD" w14:textId="77777777" w:rsidR="00BB2584" w:rsidRPr="00BB2584" w:rsidRDefault="00BB2584" w:rsidP="00BB2584">
      <w:pPr>
        <w:pStyle w:val="Bibliography"/>
        <w:spacing w:line="276" w:lineRule="auto"/>
        <w:rPr>
          <w:sz w:val="20"/>
          <w:szCs w:val="20"/>
        </w:rPr>
      </w:pPr>
      <w:r w:rsidRPr="00BB2584">
        <w:rPr>
          <w:sz w:val="20"/>
          <w:szCs w:val="20"/>
        </w:rPr>
        <w:t>[6]</w:t>
      </w:r>
      <w:r w:rsidRPr="00BB2584">
        <w:rPr>
          <w:sz w:val="20"/>
          <w:szCs w:val="20"/>
        </w:rPr>
        <w:tab/>
        <w:t xml:space="preserve">K. Morris, </w:t>
      </w:r>
      <w:r w:rsidRPr="00BB2584">
        <w:rPr>
          <w:i/>
          <w:iCs/>
          <w:sz w:val="20"/>
          <w:szCs w:val="20"/>
        </w:rPr>
        <w:t>Infrastructure as Code: Managing Servers in the Cloud</w:t>
      </w:r>
      <w:r w:rsidRPr="00BB2584">
        <w:rPr>
          <w:sz w:val="20"/>
          <w:szCs w:val="20"/>
        </w:rPr>
        <w:t xml:space="preserve">, </w:t>
      </w:r>
      <w:proofErr w:type="gramStart"/>
      <w:r w:rsidRPr="00BB2584">
        <w:rPr>
          <w:sz w:val="20"/>
          <w:szCs w:val="20"/>
        </w:rPr>
        <w:t>First</w:t>
      </w:r>
      <w:proofErr w:type="gramEnd"/>
      <w:r w:rsidRPr="00BB2584">
        <w:rPr>
          <w:sz w:val="20"/>
          <w:szCs w:val="20"/>
        </w:rPr>
        <w:t>. United States of America: O’Reilly Media, Inc., 2016. [Online]. Available: http://oreilly.com/safari</w:t>
      </w:r>
    </w:p>
    <w:p w14:paraId="0F974EBA" w14:textId="77777777" w:rsidR="00BB2584" w:rsidRPr="00BB2584" w:rsidRDefault="00BB2584" w:rsidP="00BB2584">
      <w:pPr>
        <w:pStyle w:val="Bibliography"/>
        <w:spacing w:line="276" w:lineRule="auto"/>
        <w:rPr>
          <w:sz w:val="20"/>
          <w:szCs w:val="20"/>
        </w:rPr>
      </w:pPr>
      <w:r w:rsidRPr="00BB2584">
        <w:rPr>
          <w:sz w:val="20"/>
          <w:szCs w:val="20"/>
        </w:rPr>
        <w:t>[7]</w:t>
      </w:r>
      <w:r w:rsidRPr="00BB2584">
        <w:rPr>
          <w:sz w:val="20"/>
          <w:szCs w:val="20"/>
        </w:rPr>
        <w:tab/>
        <w:t xml:space="preserve">‘Maximizing Cloud Performance: The Importance of Load Balancing’, </w:t>
      </w:r>
      <w:r w:rsidRPr="00BB2584">
        <w:rPr>
          <w:i/>
          <w:iCs/>
          <w:sz w:val="20"/>
          <w:szCs w:val="20"/>
        </w:rPr>
        <w:t>Middleware</w:t>
      </w:r>
      <w:r w:rsidRPr="00BB2584">
        <w:rPr>
          <w:sz w:val="20"/>
          <w:szCs w:val="20"/>
        </w:rPr>
        <w:t>. https://middleware.io/blog/cloud-load-balancing/ (accessed Jul. 22, 2023).</w:t>
      </w:r>
    </w:p>
    <w:p w14:paraId="3AB3F6FC" w14:textId="77777777" w:rsidR="00BB2584" w:rsidRPr="00BB2584" w:rsidRDefault="00BB2584" w:rsidP="00BB2584">
      <w:pPr>
        <w:pStyle w:val="Bibliography"/>
        <w:spacing w:line="276" w:lineRule="auto"/>
        <w:rPr>
          <w:sz w:val="20"/>
          <w:szCs w:val="20"/>
        </w:rPr>
      </w:pPr>
      <w:r w:rsidRPr="00BB2584">
        <w:rPr>
          <w:sz w:val="20"/>
          <w:szCs w:val="20"/>
        </w:rPr>
        <w:t>[8]</w:t>
      </w:r>
      <w:r w:rsidRPr="00BB2584">
        <w:rPr>
          <w:sz w:val="20"/>
          <w:szCs w:val="20"/>
        </w:rPr>
        <w:tab/>
        <w:t xml:space="preserve">Ben Lewis, ‘Three big benefits of cloud load balancing’, </w:t>
      </w:r>
      <w:r w:rsidRPr="00BB2584">
        <w:rPr>
          <w:i/>
          <w:iCs/>
          <w:sz w:val="20"/>
          <w:szCs w:val="20"/>
        </w:rPr>
        <w:t>Insights from the load balancer experts</w:t>
      </w:r>
      <w:r w:rsidRPr="00BB2584">
        <w:rPr>
          <w:sz w:val="20"/>
          <w:szCs w:val="20"/>
        </w:rPr>
        <w:t>, Apr. 06, 2021. https://www.loadbalancer.org/blog/three-big-benefits-of-cloud-load-balancing/ (accessed Jul. 23, 2023).</w:t>
      </w:r>
    </w:p>
    <w:p w14:paraId="2516EAFB" w14:textId="77777777" w:rsidR="00BB2584" w:rsidRPr="00BB2584" w:rsidRDefault="00BB2584" w:rsidP="00BB2584">
      <w:pPr>
        <w:pStyle w:val="Bibliography"/>
        <w:spacing w:line="276" w:lineRule="auto"/>
        <w:rPr>
          <w:sz w:val="20"/>
          <w:szCs w:val="20"/>
        </w:rPr>
      </w:pPr>
      <w:r w:rsidRPr="00BB2584">
        <w:rPr>
          <w:sz w:val="20"/>
          <w:szCs w:val="20"/>
        </w:rPr>
        <w:t>[9]</w:t>
      </w:r>
      <w:r w:rsidRPr="00BB2584">
        <w:rPr>
          <w:sz w:val="20"/>
          <w:szCs w:val="20"/>
        </w:rPr>
        <w:tab/>
        <w:t xml:space="preserve">R. Kestenbaum, ‘The Biggest Challenges Facing Retailers Now’, </w:t>
      </w:r>
      <w:r w:rsidRPr="00BB2584">
        <w:rPr>
          <w:i/>
          <w:iCs/>
          <w:sz w:val="20"/>
          <w:szCs w:val="20"/>
        </w:rPr>
        <w:t>Forbes</w:t>
      </w:r>
      <w:r w:rsidRPr="00BB2584">
        <w:rPr>
          <w:sz w:val="20"/>
          <w:szCs w:val="20"/>
        </w:rPr>
        <w:t>, May 17, 2022. https://www.forbes.com/sites/richardkestenbaum/2022/05/17/the-biggest-challenges-facing-retailers-now/ (accessed Jul. 21, 2023).</w:t>
      </w:r>
    </w:p>
    <w:p w14:paraId="7B4152F5" w14:textId="77777777" w:rsidR="00BB2584" w:rsidRPr="00BB2584" w:rsidRDefault="00BB2584" w:rsidP="00BB2584">
      <w:pPr>
        <w:pStyle w:val="Bibliography"/>
        <w:spacing w:line="276" w:lineRule="auto"/>
        <w:rPr>
          <w:sz w:val="20"/>
          <w:szCs w:val="20"/>
        </w:rPr>
      </w:pPr>
      <w:r w:rsidRPr="00BB2584">
        <w:rPr>
          <w:sz w:val="20"/>
          <w:szCs w:val="20"/>
        </w:rPr>
        <w:t>[10]</w:t>
      </w:r>
      <w:r w:rsidRPr="00BB2584">
        <w:rPr>
          <w:sz w:val="20"/>
          <w:szCs w:val="20"/>
        </w:rPr>
        <w:tab/>
        <w:t xml:space="preserve">Huawei Technologies Co., Ltd., </w:t>
      </w:r>
      <w:r w:rsidRPr="00BB2584">
        <w:rPr>
          <w:i/>
          <w:iCs/>
          <w:sz w:val="20"/>
          <w:szCs w:val="20"/>
        </w:rPr>
        <w:t>Cloud Computing Technology</w:t>
      </w:r>
      <w:r w:rsidRPr="00BB2584">
        <w:rPr>
          <w:sz w:val="20"/>
          <w:szCs w:val="20"/>
        </w:rPr>
        <w:t xml:space="preserve">, </w:t>
      </w:r>
      <w:proofErr w:type="gramStart"/>
      <w:r w:rsidRPr="00BB2584">
        <w:rPr>
          <w:sz w:val="20"/>
          <w:szCs w:val="20"/>
        </w:rPr>
        <w:t>First</w:t>
      </w:r>
      <w:proofErr w:type="gramEnd"/>
      <w:r w:rsidRPr="00BB2584">
        <w:rPr>
          <w:sz w:val="20"/>
          <w:szCs w:val="20"/>
        </w:rPr>
        <w:t>. Hangzhou, Zhejiang, China: Springer, Posts &amp; Telecom Press, 2023. Accessed: Jul. 23, 2023. [Online]. Available: https://doi.org/10.1007/978-981-19-3026-3</w:t>
      </w:r>
    </w:p>
    <w:p w14:paraId="14186E8D" w14:textId="77777777" w:rsidR="00BB2584" w:rsidRPr="00BB2584" w:rsidRDefault="00BB2584" w:rsidP="00BB2584">
      <w:pPr>
        <w:pStyle w:val="Bibliography"/>
        <w:spacing w:line="276" w:lineRule="auto"/>
        <w:rPr>
          <w:sz w:val="20"/>
          <w:szCs w:val="20"/>
        </w:rPr>
      </w:pPr>
      <w:r w:rsidRPr="00BB2584">
        <w:rPr>
          <w:sz w:val="20"/>
          <w:szCs w:val="20"/>
        </w:rPr>
        <w:t>[11]</w:t>
      </w:r>
      <w:r w:rsidRPr="00BB2584">
        <w:rPr>
          <w:sz w:val="20"/>
          <w:szCs w:val="20"/>
        </w:rPr>
        <w:tab/>
        <w:t xml:space="preserve">A. </w:t>
      </w:r>
      <w:proofErr w:type="spellStart"/>
      <w:r w:rsidRPr="00BB2584">
        <w:rPr>
          <w:sz w:val="20"/>
          <w:szCs w:val="20"/>
        </w:rPr>
        <w:t>Gajbhiye</w:t>
      </w:r>
      <w:proofErr w:type="spellEnd"/>
      <w:r w:rsidRPr="00BB2584">
        <w:rPr>
          <w:sz w:val="20"/>
          <w:szCs w:val="20"/>
        </w:rPr>
        <w:t xml:space="preserve"> and K. M. P. </w:t>
      </w:r>
      <w:proofErr w:type="spellStart"/>
      <w:r w:rsidRPr="00BB2584">
        <w:rPr>
          <w:sz w:val="20"/>
          <w:szCs w:val="20"/>
        </w:rPr>
        <w:t>Shrivastva</w:t>
      </w:r>
      <w:proofErr w:type="spellEnd"/>
      <w:r w:rsidRPr="00BB2584">
        <w:rPr>
          <w:sz w:val="20"/>
          <w:szCs w:val="20"/>
        </w:rPr>
        <w:t xml:space="preserve">, ‘Cloud computing: Need, enabling technology, architecture, advantages and challenges’, presented at the 5th International Conference - Confluence </w:t>
      </w:r>
      <w:proofErr w:type="gramStart"/>
      <w:r w:rsidRPr="00BB2584">
        <w:rPr>
          <w:sz w:val="20"/>
          <w:szCs w:val="20"/>
        </w:rPr>
        <w:t>The</w:t>
      </w:r>
      <w:proofErr w:type="gramEnd"/>
      <w:r w:rsidRPr="00BB2584">
        <w:rPr>
          <w:sz w:val="20"/>
          <w:szCs w:val="20"/>
        </w:rPr>
        <w:t xml:space="preserve"> Next Generation Information Technology Summit, 2014, pp. 1–7. </w:t>
      </w:r>
      <w:proofErr w:type="spellStart"/>
      <w:r w:rsidRPr="00BB2584">
        <w:rPr>
          <w:sz w:val="20"/>
          <w:szCs w:val="20"/>
        </w:rPr>
        <w:t>doi</w:t>
      </w:r>
      <w:proofErr w:type="spellEnd"/>
      <w:r w:rsidRPr="00BB2584">
        <w:rPr>
          <w:sz w:val="20"/>
          <w:szCs w:val="20"/>
        </w:rPr>
        <w:t xml:space="preserve">: </w:t>
      </w:r>
      <w:proofErr w:type="spellStart"/>
      <w:r w:rsidRPr="00BB2584">
        <w:rPr>
          <w:sz w:val="20"/>
          <w:szCs w:val="20"/>
        </w:rPr>
        <w:t>doi</w:t>
      </w:r>
      <w:proofErr w:type="spellEnd"/>
      <w:r w:rsidRPr="00BB2584">
        <w:rPr>
          <w:sz w:val="20"/>
          <w:szCs w:val="20"/>
        </w:rPr>
        <w:t>: 10.1109/CONFLUENCE.2014.6949224.</w:t>
      </w:r>
    </w:p>
    <w:p w14:paraId="0855E048" w14:textId="77777777" w:rsidR="00BB2584" w:rsidRPr="00BB2584" w:rsidRDefault="00BB2584" w:rsidP="00BB2584">
      <w:pPr>
        <w:pStyle w:val="Bibliography"/>
        <w:spacing w:line="276" w:lineRule="auto"/>
        <w:rPr>
          <w:sz w:val="20"/>
          <w:szCs w:val="20"/>
        </w:rPr>
      </w:pPr>
      <w:r w:rsidRPr="00BB2584">
        <w:rPr>
          <w:sz w:val="20"/>
          <w:szCs w:val="20"/>
        </w:rPr>
        <w:t>[12]</w:t>
      </w:r>
      <w:r w:rsidRPr="00BB2584">
        <w:rPr>
          <w:sz w:val="20"/>
          <w:szCs w:val="20"/>
        </w:rPr>
        <w:tab/>
        <w:t xml:space="preserve">‘Choose a load balancer | Load Balancing’, </w:t>
      </w:r>
      <w:r w:rsidRPr="00BB2584">
        <w:rPr>
          <w:i/>
          <w:iCs/>
          <w:sz w:val="20"/>
          <w:szCs w:val="20"/>
        </w:rPr>
        <w:t>Google Cloud</w:t>
      </w:r>
      <w:r w:rsidRPr="00BB2584">
        <w:rPr>
          <w:sz w:val="20"/>
          <w:szCs w:val="20"/>
        </w:rPr>
        <w:t>. https://cloud.google.com/load-balancing/docs/choosing-load-balancer (accessed Jul. 23, 2023).</w:t>
      </w:r>
    </w:p>
    <w:p w14:paraId="6189E174" w14:textId="77777777" w:rsidR="00BB2584" w:rsidRPr="00BB2584" w:rsidRDefault="00BB2584" w:rsidP="00BB2584">
      <w:pPr>
        <w:pStyle w:val="Bibliography"/>
        <w:spacing w:line="276" w:lineRule="auto"/>
        <w:rPr>
          <w:sz w:val="20"/>
          <w:szCs w:val="20"/>
        </w:rPr>
      </w:pPr>
      <w:r w:rsidRPr="00BB2584">
        <w:rPr>
          <w:sz w:val="20"/>
          <w:szCs w:val="20"/>
        </w:rPr>
        <w:t>[13]</w:t>
      </w:r>
      <w:r w:rsidRPr="00BB2584">
        <w:rPr>
          <w:sz w:val="20"/>
          <w:szCs w:val="20"/>
        </w:rPr>
        <w:tab/>
      </w:r>
      <w:proofErr w:type="spellStart"/>
      <w:r w:rsidRPr="00BB2584">
        <w:rPr>
          <w:sz w:val="20"/>
          <w:szCs w:val="20"/>
        </w:rPr>
        <w:t>mbender-ms</w:t>
      </w:r>
      <w:proofErr w:type="spellEnd"/>
      <w:r w:rsidRPr="00BB2584">
        <w:rPr>
          <w:sz w:val="20"/>
          <w:szCs w:val="20"/>
        </w:rPr>
        <w:t>, ‘What is Azure Load Balancer? - Azure Load Balancer’, Feb. 12, 2023. https://learn.microsoft.com/en-us/azure/load-balancer/load-balancer-overview (accessed Jul. 23, 2023).</w:t>
      </w:r>
    </w:p>
    <w:p w14:paraId="019AFAEF" w14:textId="77777777" w:rsidR="00BB2584" w:rsidRPr="00BB2584" w:rsidRDefault="00BB2584" w:rsidP="00BB2584">
      <w:pPr>
        <w:pStyle w:val="Bibliography"/>
        <w:spacing w:line="276" w:lineRule="auto"/>
        <w:rPr>
          <w:sz w:val="20"/>
          <w:szCs w:val="20"/>
        </w:rPr>
      </w:pPr>
      <w:r w:rsidRPr="00BB2584">
        <w:rPr>
          <w:sz w:val="20"/>
          <w:szCs w:val="20"/>
        </w:rPr>
        <w:t>[14]</w:t>
      </w:r>
      <w:r w:rsidRPr="00BB2584">
        <w:rPr>
          <w:sz w:val="20"/>
          <w:szCs w:val="20"/>
        </w:rPr>
        <w:tab/>
        <w:t xml:space="preserve">Muhammad Ayoub Kamal, Hafiz Wahab Raza, Muhammad Mansoor </w:t>
      </w:r>
      <w:proofErr w:type="spellStart"/>
      <w:r w:rsidRPr="00BB2584">
        <w:rPr>
          <w:sz w:val="20"/>
          <w:szCs w:val="20"/>
        </w:rPr>
        <w:t>Alam</w:t>
      </w:r>
      <w:proofErr w:type="spellEnd"/>
      <w:r w:rsidRPr="00BB2584">
        <w:rPr>
          <w:sz w:val="20"/>
          <w:szCs w:val="20"/>
        </w:rPr>
        <w:t xml:space="preserve">, and </w:t>
      </w:r>
      <w:proofErr w:type="spellStart"/>
      <w:r w:rsidRPr="00BB2584">
        <w:rPr>
          <w:sz w:val="20"/>
          <w:szCs w:val="20"/>
        </w:rPr>
        <w:t>Mazliham</w:t>
      </w:r>
      <w:proofErr w:type="spellEnd"/>
      <w:r w:rsidRPr="00BB2584">
        <w:rPr>
          <w:sz w:val="20"/>
          <w:szCs w:val="20"/>
        </w:rPr>
        <w:t xml:space="preserve"> Mohd </w:t>
      </w:r>
      <w:proofErr w:type="spellStart"/>
      <w:r w:rsidRPr="00BB2584">
        <w:rPr>
          <w:sz w:val="20"/>
          <w:szCs w:val="20"/>
        </w:rPr>
        <w:t>Su’ud</w:t>
      </w:r>
      <w:proofErr w:type="spellEnd"/>
      <w:r w:rsidRPr="00BB2584">
        <w:rPr>
          <w:sz w:val="20"/>
          <w:szCs w:val="20"/>
        </w:rPr>
        <w:t xml:space="preserve">, ‘Highlight the Features of AWS, GCP and Microsoft Azure that Have an Impact when Choosing a Cloud Service Provider’, </w:t>
      </w:r>
      <w:r w:rsidRPr="00BB2584">
        <w:rPr>
          <w:i/>
          <w:iCs/>
          <w:sz w:val="20"/>
          <w:szCs w:val="20"/>
        </w:rPr>
        <w:t>IJRTE</w:t>
      </w:r>
      <w:r w:rsidRPr="00BB2584">
        <w:rPr>
          <w:sz w:val="20"/>
          <w:szCs w:val="20"/>
        </w:rPr>
        <w:t xml:space="preserve">, vol. 8, no. 5, pp. 1–9, Jan. 2020, </w:t>
      </w:r>
      <w:proofErr w:type="spellStart"/>
      <w:r w:rsidRPr="00BB2584">
        <w:rPr>
          <w:sz w:val="20"/>
          <w:szCs w:val="20"/>
        </w:rPr>
        <w:t>doi</w:t>
      </w:r>
      <w:proofErr w:type="spellEnd"/>
      <w:r w:rsidRPr="00BB2584">
        <w:rPr>
          <w:sz w:val="20"/>
          <w:szCs w:val="20"/>
        </w:rPr>
        <w:t>: 0.35940/ijrte.D8573.018520.</w:t>
      </w:r>
    </w:p>
    <w:p w14:paraId="3199437F" w14:textId="77777777" w:rsidR="00BB2584" w:rsidRPr="00BB2584" w:rsidRDefault="00BB2584" w:rsidP="00BB2584">
      <w:pPr>
        <w:pStyle w:val="Bibliography"/>
        <w:spacing w:line="276" w:lineRule="auto"/>
        <w:rPr>
          <w:sz w:val="20"/>
          <w:szCs w:val="20"/>
        </w:rPr>
      </w:pPr>
      <w:r w:rsidRPr="00BB2584">
        <w:rPr>
          <w:sz w:val="20"/>
          <w:szCs w:val="20"/>
        </w:rPr>
        <w:t>[15]</w:t>
      </w:r>
      <w:r w:rsidRPr="00BB2584">
        <w:rPr>
          <w:sz w:val="20"/>
          <w:szCs w:val="20"/>
        </w:rPr>
        <w:tab/>
        <w:t xml:space="preserve">J. Fulmer, ‘Top Cloud Providers &amp; Companies 2022’, </w:t>
      </w:r>
      <w:r w:rsidRPr="00BB2584">
        <w:rPr>
          <w:i/>
          <w:iCs/>
          <w:sz w:val="20"/>
          <w:szCs w:val="20"/>
        </w:rPr>
        <w:t>IT Business Edge</w:t>
      </w:r>
      <w:r w:rsidRPr="00BB2584">
        <w:rPr>
          <w:sz w:val="20"/>
          <w:szCs w:val="20"/>
        </w:rPr>
        <w:t>, Dec. 20, 2021. https://www.itbusinessedge.com/cloud/compare-top-cloud-providers/ (accessed Jul. 23, 2023).</w:t>
      </w:r>
    </w:p>
    <w:p w14:paraId="5FBF1A1B" w14:textId="77777777" w:rsidR="00BB2584" w:rsidRPr="00BB2584" w:rsidRDefault="00BB2584" w:rsidP="00BB2584">
      <w:pPr>
        <w:pStyle w:val="Bibliography"/>
        <w:spacing w:line="276" w:lineRule="auto"/>
        <w:rPr>
          <w:sz w:val="20"/>
          <w:szCs w:val="20"/>
        </w:rPr>
      </w:pPr>
      <w:r w:rsidRPr="00BB2584">
        <w:rPr>
          <w:sz w:val="20"/>
          <w:szCs w:val="20"/>
        </w:rPr>
        <w:t>[16]</w:t>
      </w:r>
      <w:r w:rsidRPr="00BB2584">
        <w:rPr>
          <w:sz w:val="20"/>
          <w:szCs w:val="20"/>
        </w:rPr>
        <w:tab/>
        <w:t xml:space="preserve">‘Top Cloud Service Providers: A Quick Comparison – </w:t>
      </w:r>
      <w:proofErr w:type="spellStart"/>
      <w:r w:rsidRPr="00BB2584">
        <w:rPr>
          <w:sz w:val="20"/>
          <w:szCs w:val="20"/>
        </w:rPr>
        <w:t>Avenga</w:t>
      </w:r>
      <w:proofErr w:type="spellEnd"/>
      <w:r w:rsidRPr="00BB2584">
        <w:rPr>
          <w:sz w:val="20"/>
          <w:szCs w:val="20"/>
        </w:rPr>
        <w:t>’, May 05, 2021. https://www.avenga.com/magazine/top-cloud-service-providers/ (accessed Jul. 23, 2023).</w:t>
      </w:r>
    </w:p>
    <w:p w14:paraId="41596147" w14:textId="77777777" w:rsidR="00BB2584" w:rsidRPr="00BB2584" w:rsidRDefault="00BB2584" w:rsidP="00BB2584">
      <w:pPr>
        <w:pStyle w:val="Bibliography"/>
        <w:spacing w:line="276" w:lineRule="auto"/>
        <w:rPr>
          <w:sz w:val="20"/>
          <w:szCs w:val="20"/>
        </w:rPr>
      </w:pPr>
      <w:r w:rsidRPr="00BB2584">
        <w:rPr>
          <w:sz w:val="20"/>
          <w:szCs w:val="20"/>
        </w:rPr>
        <w:t>[17]</w:t>
      </w:r>
      <w:r w:rsidRPr="00BB2584">
        <w:rPr>
          <w:sz w:val="20"/>
          <w:szCs w:val="20"/>
        </w:rPr>
        <w:tab/>
        <w:t>‘Cloud Storage Classes – Amazon Simple Storage Service (S3) – AWS’, Jun. 13, 2018. https://web.archive.org/web/20180613200647/https://aws.amazon.com/s3/storage-classes/# (accessed Jul. 23, 2023).</w:t>
      </w:r>
    </w:p>
    <w:p w14:paraId="1CF5AC53" w14:textId="77777777" w:rsidR="00BB2584" w:rsidRPr="00BB2584" w:rsidRDefault="00BB2584" w:rsidP="00BB2584">
      <w:pPr>
        <w:pStyle w:val="Bibliography"/>
        <w:spacing w:line="276" w:lineRule="auto"/>
        <w:rPr>
          <w:sz w:val="20"/>
          <w:szCs w:val="20"/>
        </w:rPr>
      </w:pPr>
      <w:r w:rsidRPr="00BB2584">
        <w:rPr>
          <w:sz w:val="20"/>
          <w:szCs w:val="20"/>
        </w:rPr>
        <w:t>[18]</w:t>
      </w:r>
      <w:r w:rsidRPr="00BB2584">
        <w:rPr>
          <w:sz w:val="20"/>
          <w:szCs w:val="20"/>
        </w:rPr>
        <w:tab/>
        <w:t xml:space="preserve">‘Object Storage Classes – Amazon S3’, </w:t>
      </w:r>
      <w:r w:rsidRPr="00BB2584">
        <w:rPr>
          <w:i/>
          <w:iCs/>
          <w:sz w:val="20"/>
          <w:szCs w:val="20"/>
        </w:rPr>
        <w:t>Amazon Web Services, Inc.</w:t>
      </w:r>
      <w:r w:rsidRPr="00BB2584">
        <w:rPr>
          <w:sz w:val="20"/>
          <w:szCs w:val="20"/>
        </w:rPr>
        <w:t xml:space="preserve"> https://aws.amazon.com/s3/storage-classes/ (accessed Jul. 23, 2023).</w:t>
      </w:r>
    </w:p>
    <w:p w14:paraId="17E0A33A" w14:textId="77777777" w:rsidR="00BB2584" w:rsidRPr="00BB2584" w:rsidRDefault="00BB2584" w:rsidP="00BB2584">
      <w:pPr>
        <w:pStyle w:val="Bibliography"/>
        <w:spacing w:line="276" w:lineRule="auto"/>
        <w:rPr>
          <w:sz w:val="20"/>
          <w:szCs w:val="20"/>
        </w:rPr>
      </w:pPr>
      <w:r w:rsidRPr="00BB2584">
        <w:rPr>
          <w:sz w:val="20"/>
          <w:szCs w:val="20"/>
        </w:rPr>
        <w:t>[19]</w:t>
      </w:r>
      <w:r w:rsidRPr="00BB2584">
        <w:rPr>
          <w:sz w:val="20"/>
          <w:szCs w:val="20"/>
        </w:rPr>
        <w:tab/>
        <w:t xml:space="preserve">‘Cloud Products’, </w:t>
      </w:r>
      <w:r w:rsidRPr="00BB2584">
        <w:rPr>
          <w:i/>
          <w:iCs/>
          <w:sz w:val="20"/>
          <w:szCs w:val="20"/>
        </w:rPr>
        <w:t>Amazon Web Services, Inc.</w:t>
      </w:r>
      <w:r w:rsidRPr="00BB2584">
        <w:rPr>
          <w:sz w:val="20"/>
          <w:szCs w:val="20"/>
        </w:rPr>
        <w:t xml:space="preserve"> https://aws.amazon.com/products/ (accessed Jul. 23, 2023).</w:t>
      </w:r>
    </w:p>
    <w:p w14:paraId="1FE2AEF4" w14:textId="77777777" w:rsidR="00BB2584" w:rsidRPr="00BB2584" w:rsidRDefault="00BB2584" w:rsidP="00BB2584">
      <w:pPr>
        <w:pStyle w:val="Bibliography"/>
        <w:spacing w:line="276" w:lineRule="auto"/>
        <w:rPr>
          <w:sz w:val="20"/>
          <w:szCs w:val="20"/>
        </w:rPr>
      </w:pPr>
      <w:r w:rsidRPr="00BB2584">
        <w:rPr>
          <w:sz w:val="20"/>
          <w:szCs w:val="20"/>
        </w:rPr>
        <w:t>[20]</w:t>
      </w:r>
      <w:r w:rsidRPr="00BB2584">
        <w:rPr>
          <w:sz w:val="20"/>
          <w:szCs w:val="20"/>
        </w:rPr>
        <w:tab/>
        <w:t>‘Machine Learning (ML) and Artificial Intelligence (AI) - Overview of Amazon Web Services’. https://docs.aws.amazon.com/whitepapers/latest/aws-overview/machine-learning.html (accessed Jul. 23, 2023).</w:t>
      </w:r>
    </w:p>
    <w:p w14:paraId="565E9A09" w14:textId="77777777" w:rsidR="00BB2584" w:rsidRPr="00BB2584" w:rsidRDefault="00BB2584" w:rsidP="00BB2584">
      <w:pPr>
        <w:pStyle w:val="Bibliography"/>
        <w:spacing w:line="276" w:lineRule="auto"/>
        <w:rPr>
          <w:sz w:val="20"/>
          <w:szCs w:val="20"/>
        </w:rPr>
      </w:pPr>
      <w:r w:rsidRPr="00BB2584">
        <w:rPr>
          <w:sz w:val="20"/>
          <w:szCs w:val="20"/>
        </w:rPr>
        <w:lastRenderedPageBreak/>
        <w:t>[21]</w:t>
      </w:r>
      <w:r w:rsidRPr="00BB2584">
        <w:rPr>
          <w:sz w:val="20"/>
          <w:szCs w:val="20"/>
        </w:rPr>
        <w:tab/>
        <w:t xml:space="preserve">Tabish Mufti, Pooja Mittal, and Bulbul Gupta, ‘A Review on Amazon Web Service (AWS), Microsoft Azure &amp; Google Cloud Platform (GCP) Services’, presented at the ICIDSSD 2020, New Delhi, India, Feb. 2020. </w:t>
      </w:r>
      <w:proofErr w:type="spellStart"/>
      <w:r w:rsidRPr="00BB2584">
        <w:rPr>
          <w:sz w:val="20"/>
          <w:szCs w:val="20"/>
        </w:rPr>
        <w:t>doi</w:t>
      </w:r>
      <w:proofErr w:type="spellEnd"/>
      <w:r w:rsidRPr="00BB2584">
        <w:rPr>
          <w:sz w:val="20"/>
          <w:szCs w:val="20"/>
        </w:rPr>
        <w:t>: 10.4108/eai.27-2-2020.2303255.</w:t>
      </w:r>
    </w:p>
    <w:p w14:paraId="06482B7B" w14:textId="77777777" w:rsidR="00BB2584" w:rsidRPr="00BB2584" w:rsidRDefault="00BB2584" w:rsidP="00BB2584">
      <w:pPr>
        <w:pStyle w:val="Bibliography"/>
        <w:spacing w:line="276" w:lineRule="auto"/>
        <w:rPr>
          <w:sz w:val="20"/>
          <w:szCs w:val="20"/>
        </w:rPr>
      </w:pPr>
      <w:r w:rsidRPr="00BB2584">
        <w:rPr>
          <w:sz w:val="20"/>
          <w:szCs w:val="20"/>
        </w:rPr>
        <w:t>[22]</w:t>
      </w:r>
      <w:r w:rsidRPr="00BB2584">
        <w:rPr>
          <w:sz w:val="20"/>
          <w:szCs w:val="20"/>
        </w:rPr>
        <w:tab/>
      </w:r>
      <w:proofErr w:type="spellStart"/>
      <w:r w:rsidRPr="00BB2584">
        <w:rPr>
          <w:sz w:val="20"/>
          <w:szCs w:val="20"/>
        </w:rPr>
        <w:t>mbender-ms</w:t>
      </w:r>
      <w:proofErr w:type="spellEnd"/>
      <w:r w:rsidRPr="00BB2584">
        <w:rPr>
          <w:sz w:val="20"/>
          <w:szCs w:val="20"/>
        </w:rPr>
        <w:t>, ‘Azure networking services overview’, Jul. 12, 2023. https://learn.microsoft.com/en-us/azure/networking/fundamentals/networking-overview (accessed Jul. 23, 2023).</w:t>
      </w:r>
    </w:p>
    <w:p w14:paraId="19B8C9DB" w14:textId="77777777" w:rsidR="00BB2584" w:rsidRPr="00BB2584" w:rsidRDefault="00BB2584" w:rsidP="00BB2584">
      <w:pPr>
        <w:pStyle w:val="Bibliography"/>
        <w:spacing w:line="276" w:lineRule="auto"/>
        <w:rPr>
          <w:sz w:val="20"/>
          <w:szCs w:val="20"/>
        </w:rPr>
      </w:pPr>
      <w:r w:rsidRPr="00BB2584">
        <w:rPr>
          <w:sz w:val="20"/>
          <w:szCs w:val="20"/>
        </w:rPr>
        <w:t>[23]</w:t>
      </w:r>
      <w:r w:rsidRPr="00BB2584">
        <w:rPr>
          <w:sz w:val="20"/>
          <w:szCs w:val="20"/>
        </w:rPr>
        <w:tab/>
      </w:r>
      <w:proofErr w:type="spellStart"/>
      <w:r w:rsidRPr="00BB2584">
        <w:rPr>
          <w:sz w:val="20"/>
          <w:szCs w:val="20"/>
        </w:rPr>
        <w:t>tamram</w:t>
      </w:r>
      <w:proofErr w:type="spellEnd"/>
      <w:r w:rsidRPr="00BB2584">
        <w:rPr>
          <w:sz w:val="20"/>
          <w:szCs w:val="20"/>
        </w:rPr>
        <w:t>, ‘Introduction to Azure Storage - Cloud storage on Azure’, Mar. 08, 2023. https://learn.microsoft.com/en-us/azure/storage/common/storage-introduction (accessed Jul. 23, 2023).</w:t>
      </w:r>
    </w:p>
    <w:p w14:paraId="61248490" w14:textId="77777777" w:rsidR="00BB2584" w:rsidRPr="00BB2584" w:rsidRDefault="00BB2584" w:rsidP="00BB2584">
      <w:pPr>
        <w:pStyle w:val="Bibliography"/>
        <w:spacing w:line="276" w:lineRule="auto"/>
        <w:rPr>
          <w:sz w:val="20"/>
          <w:szCs w:val="20"/>
        </w:rPr>
      </w:pPr>
      <w:r w:rsidRPr="00BB2584">
        <w:rPr>
          <w:sz w:val="20"/>
          <w:szCs w:val="20"/>
        </w:rPr>
        <w:t>[24]</w:t>
      </w:r>
      <w:r w:rsidRPr="00BB2584">
        <w:rPr>
          <w:sz w:val="20"/>
          <w:szCs w:val="20"/>
        </w:rPr>
        <w:tab/>
      </w:r>
      <w:proofErr w:type="spellStart"/>
      <w:r w:rsidRPr="00BB2584">
        <w:rPr>
          <w:sz w:val="20"/>
          <w:szCs w:val="20"/>
        </w:rPr>
        <w:t>MashaMSFT</w:t>
      </w:r>
      <w:proofErr w:type="spellEnd"/>
      <w:r w:rsidRPr="00BB2584">
        <w:rPr>
          <w:sz w:val="20"/>
          <w:szCs w:val="20"/>
        </w:rPr>
        <w:t>, ‘What is Azure SQL? - Azure SQL’, Apr. 24, 2023. https://learn.microsoft.com/en-us/azure/azure-sql/azure-sql-iaas-vs-paas-what-is-overview?view=azuresql-vm (accessed Jul. 23, 2023).</w:t>
      </w:r>
    </w:p>
    <w:p w14:paraId="50FE7662" w14:textId="77777777" w:rsidR="00BB2584" w:rsidRPr="00BB2584" w:rsidRDefault="00BB2584" w:rsidP="00BB2584">
      <w:pPr>
        <w:pStyle w:val="Bibliography"/>
        <w:spacing w:line="276" w:lineRule="auto"/>
        <w:rPr>
          <w:sz w:val="20"/>
          <w:szCs w:val="20"/>
        </w:rPr>
      </w:pPr>
      <w:r w:rsidRPr="00BB2584">
        <w:rPr>
          <w:sz w:val="20"/>
          <w:szCs w:val="20"/>
        </w:rPr>
        <w:t>[25]</w:t>
      </w:r>
      <w:r w:rsidRPr="00BB2584">
        <w:rPr>
          <w:sz w:val="20"/>
          <w:szCs w:val="20"/>
        </w:rPr>
        <w:tab/>
        <w:t xml:space="preserve">M. C. Blogs, ‘Microsoft and OpenAI extend partnership’, </w:t>
      </w:r>
      <w:r w:rsidRPr="00BB2584">
        <w:rPr>
          <w:i/>
          <w:iCs/>
          <w:sz w:val="20"/>
          <w:szCs w:val="20"/>
        </w:rPr>
        <w:t>The Official Microsoft Blog</w:t>
      </w:r>
      <w:r w:rsidRPr="00BB2584">
        <w:rPr>
          <w:sz w:val="20"/>
          <w:szCs w:val="20"/>
        </w:rPr>
        <w:t>, Jan. 23, 2023. https://blogs.microsoft.com/blog/2023/01/23/microsoftandopenaiextendpartnership/ (accessed Jul. 23, 2023).</w:t>
      </w:r>
    </w:p>
    <w:p w14:paraId="4D1060EC" w14:textId="77777777" w:rsidR="00BB2584" w:rsidRPr="00BB2584" w:rsidRDefault="00BB2584" w:rsidP="00BB2584">
      <w:pPr>
        <w:pStyle w:val="Bibliography"/>
        <w:spacing w:line="276" w:lineRule="auto"/>
        <w:rPr>
          <w:sz w:val="20"/>
          <w:szCs w:val="20"/>
        </w:rPr>
      </w:pPr>
      <w:r w:rsidRPr="00BB2584">
        <w:rPr>
          <w:sz w:val="20"/>
          <w:szCs w:val="20"/>
        </w:rPr>
        <w:t>[26]</w:t>
      </w:r>
      <w:r w:rsidRPr="00BB2584">
        <w:rPr>
          <w:sz w:val="20"/>
          <w:szCs w:val="20"/>
        </w:rPr>
        <w:tab/>
        <w:t xml:space="preserve">‘Data analytics design patterns | Cloud Architecture </w:t>
      </w:r>
      <w:proofErr w:type="spellStart"/>
      <w:r w:rsidRPr="00BB2584">
        <w:rPr>
          <w:sz w:val="20"/>
          <w:szCs w:val="20"/>
        </w:rPr>
        <w:t>Center</w:t>
      </w:r>
      <w:proofErr w:type="spellEnd"/>
      <w:r w:rsidRPr="00BB2584">
        <w:rPr>
          <w:sz w:val="20"/>
          <w:szCs w:val="20"/>
        </w:rPr>
        <w:t xml:space="preserve"> | Google Cloud’. https://cloud.google.com/architecture/reference-patterns/overview (accessed Jul. 23, 2023).</w:t>
      </w:r>
    </w:p>
    <w:p w14:paraId="086316FA" w14:textId="77777777" w:rsidR="00BB2584" w:rsidRPr="00BB2584" w:rsidRDefault="00BB2584" w:rsidP="00BB2584">
      <w:pPr>
        <w:pStyle w:val="Bibliography"/>
        <w:spacing w:line="276" w:lineRule="auto"/>
        <w:rPr>
          <w:sz w:val="20"/>
          <w:szCs w:val="20"/>
        </w:rPr>
      </w:pPr>
      <w:r w:rsidRPr="00BB2584">
        <w:rPr>
          <w:sz w:val="20"/>
          <w:szCs w:val="20"/>
        </w:rPr>
        <w:t>[27]</w:t>
      </w:r>
      <w:r w:rsidRPr="00BB2584">
        <w:rPr>
          <w:sz w:val="20"/>
          <w:szCs w:val="20"/>
        </w:rPr>
        <w:tab/>
        <w:t>‘Pricing Calculator | Microsoft Azure’. https://azure.microsoft.com/en-us/pricing/calculator/ (accessed Jul. 24, 2023).</w:t>
      </w:r>
    </w:p>
    <w:p w14:paraId="5C75351B" w14:textId="77777777" w:rsidR="00BB2584" w:rsidRPr="00BB2584" w:rsidRDefault="00BB2584" w:rsidP="00BB2584">
      <w:pPr>
        <w:pStyle w:val="Bibliography"/>
        <w:spacing w:line="276" w:lineRule="auto"/>
        <w:rPr>
          <w:sz w:val="20"/>
          <w:szCs w:val="20"/>
        </w:rPr>
      </w:pPr>
      <w:r w:rsidRPr="00BB2584">
        <w:rPr>
          <w:sz w:val="20"/>
          <w:szCs w:val="20"/>
        </w:rPr>
        <w:t>[28]</w:t>
      </w:r>
      <w:r w:rsidRPr="00BB2584">
        <w:rPr>
          <w:sz w:val="20"/>
          <w:szCs w:val="20"/>
        </w:rPr>
        <w:tab/>
      </w:r>
      <w:proofErr w:type="spellStart"/>
      <w:r w:rsidRPr="00BB2584">
        <w:rPr>
          <w:sz w:val="20"/>
          <w:szCs w:val="20"/>
        </w:rPr>
        <w:t>barclayn</w:t>
      </w:r>
      <w:proofErr w:type="spellEnd"/>
      <w:r w:rsidRPr="00BB2584">
        <w:rPr>
          <w:sz w:val="20"/>
          <w:szCs w:val="20"/>
        </w:rPr>
        <w:t xml:space="preserve">, ‘Default user permissions - Microsoft </w:t>
      </w:r>
      <w:proofErr w:type="spellStart"/>
      <w:r w:rsidRPr="00BB2584">
        <w:rPr>
          <w:sz w:val="20"/>
          <w:szCs w:val="20"/>
        </w:rPr>
        <w:t>Entra</w:t>
      </w:r>
      <w:proofErr w:type="spellEnd"/>
      <w:r w:rsidRPr="00BB2584">
        <w:rPr>
          <w:sz w:val="20"/>
          <w:szCs w:val="20"/>
        </w:rPr>
        <w:t>’, Mar. 13, 2023. https://learn.microsoft.com/en-us/azure/active-directory/fundamentals/users-default-permissions (accessed Jul. 24, 2023).</w:t>
      </w:r>
    </w:p>
    <w:p w14:paraId="1783472B" w14:textId="77777777" w:rsidR="00BB2584" w:rsidRPr="00BB2584" w:rsidRDefault="00BB2584" w:rsidP="00BB2584">
      <w:pPr>
        <w:pStyle w:val="Bibliography"/>
        <w:spacing w:line="276" w:lineRule="auto"/>
        <w:rPr>
          <w:sz w:val="20"/>
          <w:szCs w:val="20"/>
        </w:rPr>
      </w:pPr>
      <w:r w:rsidRPr="00BB2584">
        <w:rPr>
          <w:sz w:val="20"/>
          <w:szCs w:val="20"/>
        </w:rPr>
        <w:t>[29]</w:t>
      </w:r>
      <w:r w:rsidRPr="00BB2584">
        <w:rPr>
          <w:sz w:val="20"/>
          <w:szCs w:val="20"/>
        </w:rPr>
        <w:tab/>
      </w:r>
      <w:proofErr w:type="spellStart"/>
      <w:r w:rsidRPr="00BB2584">
        <w:rPr>
          <w:sz w:val="20"/>
          <w:szCs w:val="20"/>
        </w:rPr>
        <w:t>Justinha</w:t>
      </w:r>
      <w:proofErr w:type="spellEnd"/>
      <w:r w:rsidRPr="00BB2584">
        <w:rPr>
          <w:sz w:val="20"/>
          <w:szCs w:val="20"/>
        </w:rPr>
        <w:t xml:space="preserve">, ‘Manage authentication methods for Azure AD Multi-Factor Authentication - Microsoft </w:t>
      </w:r>
      <w:proofErr w:type="spellStart"/>
      <w:r w:rsidRPr="00BB2584">
        <w:rPr>
          <w:sz w:val="20"/>
          <w:szCs w:val="20"/>
        </w:rPr>
        <w:t>Entra</w:t>
      </w:r>
      <w:proofErr w:type="spellEnd"/>
      <w:r w:rsidRPr="00BB2584">
        <w:rPr>
          <w:sz w:val="20"/>
          <w:szCs w:val="20"/>
        </w:rPr>
        <w:t>’, Jul. 05, 2023. https://learn.microsoft.com/en-us/azure/active-directory/authentication/howto-mfa-userdevicesettings (accessed Jul. 24, 2023).</w:t>
      </w:r>
    </w:p>
    <w:p w14:paraId="224E07DA" w14:textId="77777777" w:rsidR="00BB2584" w:rsidRPr="00BB2584" w:rsidRDefault="00BB2584" w:rsidP="00BB2584">
      <w:pPr>
        <w:pStyle w:val="Bibliography"/>
        <w:spacing w:line="276" w:lineRule="auto"/>
        <w:rPr>
          <w:sz w:val="20"/>
          <w:szCs w:val="20"/>
        </w:rPr>
      </w:pPr>
      <w:r w:rsidRPr="00BB2584">
        <w:rPr>
          <w:sz w:val="20"/>
          <w:szCs w:val="20"/>
        </w:rPr>
        <w:t>[30]</w:t>
      </w:r>
      <w:r w:rsidRPr="00BB2584">
        <w:rPr>
          <w:sz w:val="20"/>
          <w:szCs w:val="20"/>
        </w:rPr>
        <w:tab/>
      </w:r>
      <w:proofErr w:type="spellStart"/>
      <w:r w:rsidRPr="00BB2584">
        <w:rPr>
          <w:sz w:val="20"/>
          <w:szCs w:val="20"/>
        </w:rPr>
        <w:t>rolyon</w:t>
      </w:r>
      <w:proofErr w:type="spellEnd"/>
      <w:r w:rsidRPr="00BB2584">
        <w:rPr>
          <w:sz w:val="20"/>
          <w:szCs w:val="20"/>
        </w:rPr>
        <w:t xml:space="preserve">, ‘What are custom security attributes in Azure AD? (Preview) - Microsoft </w:t>
      </w:r>
      <w:proofErr w:type="spellStart"/>
      <w:r w:rsidRPr="00BB2584">
        <w:rPr>
          <w:sz w:val="20"/>
          <w:szCs w:val="20"/>
        </w:rPr>
        <w:t>Entra</w:t>
      </w:r>
      <w:proofErr w:type="spellEnd"/>
      <w:r w:rsidRPr="00BB2584">
        <w:rPr>
          <w:sz w:val="20"/>
          <w:szCs w:val="20"/>
        </w:rPr>
        <w:t>’, Jul. 19, 2023. https://learn.microsoft.com/en-us/azure/active-directory/fundamentals/custom-security-attributes-overview (accessed Jul. 24, 2023).</w:t>
      </w:r>
    </w:p>
    <w:p w14:paraId="268FF7C2" w14:textId="77777777" w:rsidR="00BB2584" w:rsidRPr="00BB2584" w:rsidRDefault="00BB2584" w:rsidP="00BB2584">
      <w:pPr>
        <w:pStyle w:val="Bibliography"/>
        <w:spacing w:line="276" w:lineRule="auto"/>
        <w:rPr>
          <w:sz w:val="20"/>
          <w:szCs w:val="20"/>
        </w:rPr>
      </w:pPr>
      <w:r w:rsidRPr="00BB2584">
        <w:rPr>
          <w:sz w:val="20"/>
          <w:szCs w:val="20"/>
        </w:rPr>
        <w:t>[31]</w:t>
      </w:r>
      <w:r w:rsidRPr="00BB2584">
        <w:rPr>
          <w:sz w:val="20"/>
          <w:szCs w:val="20"/>
        </w:rPr>
        <w:tab/>
        <w:t>shlipsey3, ‘Manage users and groups in Azure Active Directory - Training’. https://learn.microsoft.com/en-us/training/modules/manage-users-and-groups-in-aad/ (accessed Jul. 24, 2023).</w:t>
      </w:r>
    </w:p>
    <w:p w14:paraId="7C20A4D7" w14:textId="77777777" w:rsidR="00BB2584" w:rsidRPr="00BB2584" w:rsidRDefault="00BB2584" w:rsidP="00BB2584">
      <w:pPr>
        <w:pStyle w:val="Bibliography"/>
        <w:spacing w:line="276" w:lineRule="auto"/>
        <w:rPr>
          <w:sz w:val="20"/>
          <w:szCs w:val="20"/>
        </w:rPr>
      </w:pPr>
      <w:r w:rsidRPr="00BB2584">
        <w:rPr>
          <w:sz w:val="20"/>
          <w:szCs w:val="20"/>
        </w:rPr>
        <w:t>[32]</w:t>
      </w:r>
      <w:r w:rsidRPr="00BB2584">
        <w:rPr>
          <w:sz w:val="20"/>
          <w:szCs w:val="20"/>
        </w:rPr>
        <w:tab/>
      </w:r>
      <w:proofErr w:type="spellStart"/>
      <w:r w:rsidRPr="00BB2584">
        <w:rPr>
          <w:sz w:val="20"/>
          <w:szCs w:val="20"/>
        </w:rPr>
        <w:t>rolyon</w:t>
      </w:r>
      <w:proofErr w:type="spellEnd"/>
      <w:r w:rsidRPr="00BB2584">
        <w:rPr>
          <w:sz w:val="20"/>
          <w:szCs w:val="20"/>
        </w:rPr>
        <w:t xml:space="preserve">, ‘Create custom roles in Azure AD role-based access control - Microsoft </w:t>
      </w:r>
      <w:proofErr w:type="spellStart"/>
      <w:r w:rsidRPr="00BB2584">
        <w:rPr>
          <w:sz w:val="20"/>
          <w:szCs w:val="20"/>
        </w:rPr>
        <w:t>Entra</w:t>
      </w:r>
      <w:proofErr w:type="spellEnd"/>
      <w:r w:rsidRPr="00BB2584">
        <w:rPr>
          <w:sz w:val="20"/>
          <w:szCs w:val="20"/>
        </w:rPr>
        <w:t>’, Mar. 10, 2023. https://learn.microsoft.com/en-us/azure/active-directory/roles/custom-create (accessed Jul. 24, 2023).</w:t>
      </w:r>
    </w:p>
    <w:p w14:paraId="0B60C45E" w14:textId="77777777" w:rsidR="00BB2584" w:rsidRPr="00BB2584" w:rsidRDefault="00BB2584" w:rsidP="00BB2584">
      <w:pPr>
        <w:pStyle w:val="Bibliography"/>
        <w:spacing w:line="276" w:lineRule="auto"/>
        <w:rPr>
          <w:sz w:val="20"/>
          <w:szCs w:val="20"/>
        </w:rPr>
      </w:pPr>
      <w:r w:rsidRPr="00BB2584">
        <w:rPr>
          <w:sz w:val="20"/>
          <w:szCs w:val="20"/>
        </w:rPr>
        <w:t>[33]</w:t>
      </w:r>
      <w:r w:rsidRPr="00BB2584">
        <w:rPr>
          <w:sz w:val="20"/>
          <w:szCs w:val="20"/>
        </w:rPr>
        <w:tab/>
      </w:r>
      <w:proofErr w:type="spellStart"/>
      <w:r w:rsidRPr="00BB2584">
        <w:rPr>
          <w:sz w:val="20"/>
          <w:szCs w:val="20"/>
        </w:rPr>
        <w:t>barclayn</w:t>
      </w:r>
      <w:proofErr w:type="spellEnd"/>
      <w:r w:rsidRPr="00BB2584">
        <w:rPr>
          <w:sz w:val="20"/>
          <w:szCs w:val="20"/>
        </w:rPr>
        <w:t xml:space="preserve">, ‘Add an existing Azure subscription to your tenant - Microsoft </w:t>
      </w:r>
      <w:proofErr w:type="spellStart"/>
      <w:r w:rsidRPr="00BB2584">
        <w:rPr>
          <w:sz w:val="20"/>
          <w:szCs w:val="20"/>
        </w:rPr>
        <w:t>Entra</w:t>
      </w:r>
      <w:proofErr w:type="spellEnd"/>
      <w:r w:rsidRPr="00BB2584">
        <w:rPr>
          <w:sz w:val="20"/>
          <w:szCs w:val="20"/>
        </w:rPr>
        <w:t>’, Jun. 30, 2023. https://learn.microsoft.com/en-us/azure/active-directory/fundamentals/how-subscriptions-associated-directory (accessed Jul. 24, 2023).</w:t>
      </w:r>
    </w:p>
    <w:p w14:paraId="1A5A1228" w14:textId="77777777" w:rsidR="00BB2584" w:rsidRPr="00BB2584" w:rsidRDefault="00BB2584" w:rsidP="00BB2584">
      <w:pPr>
        <w:pStyle w:val="Bibliography"/>
        <w:spacing w:line="276" w:lineRule="auto"/>
        <w:rPr>
          <w:sz w:val="20"/>
          <w:szCs w:val="20"/>
        </w:rPr>
      </w:pPr>
      <w:r w:rsidRPr="00BB2584">
        <w:rPr>
          <w:sz w:val="20"/>
          <w:szCs w:val="20"/>
        </w:rPr>
        <w:t>[34]</w:t>
      </w:r>
      <w:r w:rsidRPr="00BB2584">
        <w:rPr>
          <w:sz w:val="20"/>
          <w:szCs w:val="20"/>
        </w:rPr>
        <w:tab/>
      </w:r>
      <w:proofErr w:type="spellStart"/>
      <w:r w:rsidRPr="00BB2584">
        <w:rPr>
          <w:sz w:val="20"/>
          <w:szCs w:val="20"/>
        </w:rPr>
        <w:t>billmath</w:t>
      </w:r>
      <w:proofErr w:type="spellEnd"/>
      <w:r w:rsidRPr="00BB2584">
        <w:rPr>
          <w:sz w:val="20"/>
          <w:szCs w:val="20"/>
        </w:rPr>
        <w:t xml:space="preserve">, ‘Azure AD Connect sync: Understanding Users, Groups, and Contacts - Microsoft </w:t>
      </w:r>
      <w:proofErr w:type="spellStart"/>
      <w:r w:rsidRPr="00BB2584">
        <w:rPr>
          <w:sz w:val="20"/>
          <w:szCs w:val="20"/>
        </w:rPr>
        <w:t>Entra</w:t>
      </w:r>
      <w:proofErr w:type="spellEnd"/>
      <w:r w:rsidRPr="00BB2584">
        <w:rPr>
          <w:sz w:val="20"/>
          <w:szCs w:val="20"/>
        </w:rPr>
        <w:t>’, Jun. 27, 2023. https://learn.microsoft.com/en-us/azure/active-directory/hybrid/connect/concept-azure-ad-connect-sync-user-and-contacts (accessed Jul. 24, 2023).</w:t>
      </w:r>
    </w:p>
    <w:p w14:paraId="0C77515D" w14:textId="77777777" w:rsidR="00BB2584" w:rsidRPr="00BB2584" w:rsidRDefault="00BB2584" w:rsidP="00BB2584">
      <w:pPr>
        <w:pStyle w:val="Bibliography"/>
        <w:spacing w:line="276" w:lineRule="auto"/>
        <w:rPr>
          <w:sz w:val="20"/>
          <w:szCs w:val="20"/>
        </w:rPr>
      </w:pPr>
      <w:r w:rsidRPr="00BB2584">
        <w:rPr>
          <w:sz w:val="20"/>
          <w:szCs w:val="20"/>
        </w:rPr>
        <w:t>[35]</w:t>
      </w:r>
      <w:r w:rsidRPr="00BB2584">
        <w:rPr>
          <w:sz w:val="20"/>
          <w:szCs w:val="20"/>
        </w:rPr>
        <w:tab/>
      </w:r>
      <w:proofErr w:type="spellStart"/>
      <w:r w:rsidRPr="00BB2584">
        <w:rPr>
          <w:sz w:val="20"/>
          <w:szCs w:val="20"/>
        </w:rPr>
        <w:t>wwlpublish</w:t>
      </w:r>
      <w:proofErr w:type="spellEnd"/>
      <w:r w:rsidRPr="00BB2584">
        <w:rPr>
          <w:sz w:val="20"/>
          <w:szCs w:val="20"/>
        </w:rPr>
        <w:t>, ‘Build a cloud governance strategy on Azure - Training’. https://learn.microsoft.com/en-us/training/modules/build-cloud-governance-strategy-azure/ (accessed Jul. 24, 2023).</w:t>
      </w:r>
    </w:p>
    <w:p w14:paraId="5879258A" w14:textId="77777777" w:rsidR="00BB2584" w:rsidRPr="00BB2584" w:rsidRDefault="00BB2584" w:rsidP="00BB2584">
      <w:pPr>
        <w:pStyle w:val="Bibliography"/>
        <w:spacing w:line="276" w:lineRule="auto"/>
        <w:rPr>
          <w:sz w:val="20"/>
          <w:szCs w:val="20"/>
        </w:rPr>
      </w:pPr>
      <w:r w:rsidRPr="00BB2584">
        <w:rPr>
          <w:sz w:val="20"/>
          <w:szCs w:val="20"/>
        </w:rPr>
        <w:t>[36]</w:t>
      </w:r>
      <w:r w:rsidRPr="00BB2584">
        <w:rPr>
          <w:sz w:val="20"/>
          <w:szCs w:val="20"/>
        </w:rPr>
        <w:tab/>
      </w:r>
      <w:proofErr w:type="spellStart"/>
      <w:r w:rsidRPr="00BB2584">
        <w:rPr>
          <w:sz w:val="20"/>
          <w:szCs w:val="20"/>
        </w:rPr>
        <w:t>tvuylsteke</w:t>
      </w:r>
      <w:proofErr w:type="spellEnd"/>
      <w:r w:rsidRPr="00BB2584">
        <w:rPr>
          <w:sz w:val="20"/>
          <w:szCs w:val="20"/>
        </w:rPr>
        <w:t>, ‘Governance, security, and compliance in Azure - Cloud Adoption Framework’, Apr. 03, 2023. https://learn.microsoft.com/en-us/azure/cloud-adoption-framework/ready/azure-setup-guide/govern-org-compliance (accessed Jul. 24, 2023).</w:t>
      </w:r>
    </w:p>
    <w:p w14:paraId="3AA20749" w14:textId="77777777" w:rsidR="00BB2584" w:rsidRPr="00BB2584" w:rsidRDefault="00BB2584" w:rsidP="00BB2584">
      <w:pPr>
        <w:pStyle w:val="Bibliography"/>
        <w:spacing w:line="276" w:lineRule="auto"/>
        <w:rPr>
          <w:sz w:val="20"/>
          <w:szCs w:val="20"/>
        </w:rPr>
      </w:pPr>
      <w:r w:rsidRPr="00BB2584">
        <w:rPr>
          <w:sz w:val="20"/>
          <w:szCs w:val="20"/>
        </w:rPr>
        <w:t>[37]</w:t>
      </w:r>
      <w:r w:rsidRPr="00BB2584">
        <w:rPr>
          <w:sz w:val="20"/>
          <w:szCs w:val="20"/>
        </w:rPr>
        <w:tab/>
      </w:r>
      <w:proofErr w:type="spellStart"/>
      <w:r w:rsidRPr="00BB2584">
        <w:rPr>
          <w:sz w:val="20"/>
          <w:szCs w:val="20"/>
        </w:rPr>
        <w:t>martinekuan</w:t>
      </w:r>
      <w:proofErr w:type="spellEnd"/>
      <w:r w:rsidRPr="00BB2584">
        <w:rPr>
          <w:sz w:val="20"/>
          <w:szCs w:val="20"/>
        </w:rPr>
        <w:t>, ‘Define corporate policy for cloud governance - Cloud Adoption Framework’, Apr. 24, 2023. https://learn.microsoft.com/en-us/azure/cloud-adoption-framework/govern/policy-compliance/policy-definition (accessed Jul. 24, 2023).</w:t>
      </w:r>
    </w:p>
    <w:p w14:paraId="74FE416D" w14:textId="77777777" w:rsidR="00BB2584" w:rsidRPr="00BB2584" w:rsidRDefault="00BB2584" w:rsidP="00BB2584">
      <w:pPr>
        <w:pStyle w:val="Bibliography"/>
        <w:spacing w:line="276" w:lineRule="auto"/>
        <w:rPr>
          <w:sz w:val="20"/>
          <w:szCs w:val="20"/>
        </w:rPr>
      </w:pPr>
      <w:r w:rsidRPr="00BB2584">
        <w:rPr>
          <w:sz w:val="20"/>
          <w:szCs w:val="20"/>
        </w:rPr>
        <w:t>[38]</w:t>
      </w:r>
      <w:r w:rsidRPr="00BB2584">
        <w:rPr>
          <w:sz w:val="20"/>
          <w:szCs w:val="20"/>
        </w:rPr>
        <w:tab/>
        <w:t xml:space="preserve">‘What is a business impact analysis (BIA)? Definition from WhatIs.com’, </w:t>
      </w:r>
      <w:r w:rsidRPr="00BB2584">
        <w:rPr>
          <w:i/>
          <w:iCs/>
          <w:sz w:val="20"/>
          <w:szCs w:val="20"/>
        </w:rPr>
        <w:t>Storage</w:t>
      </w:r>
      <w:r w:rsidRPr="00BB2584">
        <w:rPr>
          <w:sz w:val="20"/>
          <w:szCs w:val="20"/>
        </w:rPr>
        <w:t>. https://www.techtarget.com/searchstorage/definition/business-impact-analysis (accessed Jul. 24, 2023).</w:t>
      </w:r>
    </w:p>
    <w:p w14:paraId="5920DE7E" w14:textId="77777777" w:rsidR="00BB2584" w:rsidRPr="00BB2584" w:rsidRDefault="00BB2584" w:rsidP="00BB2584">
      <w:pPr>
        <w:pStyle w:val="Bibliography"/>
        <w:spacing w:line="276" w:lineRule="auto"/>
        <w:rPr>
          <w:sz w:val="20"/>
          <w:szCs w:val="20"/>
        </w:rPr>
      </w:pPr>
      <w:r w:rsidRPr="00BB2584">
        <w:rPr>
          <w:sz w:val="20"/>
          <w:szCs w:val="20"/>
        </w:rPr>
        <w:t>[39]</w:t>
      </w:r>
      <w:r w:rsidRPr="00BB2584">
        <w:rPr>
          <w:sz w:val="20"/>
          <w:szCs w:val="20"/>
        </w:rPr>
        <w:tab/>
        <w:t xml:space="preserve">‘What is Recovery Time Objective? Definitions and related FAQs | </w:t>
      </w:r>
      <w:proofErr w:type="spellStart"/>
      <w:r w:rsidRPr="00BB2584">
        <w:rPr>
          <w:sz w:val="20"/>
          <w:szCs w:val="20"/>
        </w:rPr>
        <w:t>Druva</w:t>
      </w:r>
      <w:proofErr w:type="spellEnd"/>
      <w:r w:rsidRPr="00BB2584">
        <w:rPr>
          <w:sz w:val="20"/>
          <w:szCs w:val="20"/>
        </w:rPr>
        <w:t>’. https://www.druva.com/glossary/what-is-recovery-time-objective-definitions-and-related-faqs (accessed Jul. 24, 2023).</w:t>
      </w:r>
    </w:p>
    <w:p w14:paraId="5D047731" w14:textId="77777777" w:rsidR="00BB2584" w:rsidRPr="00BB2584" w:rsidRDefault="00BB2584" w:rsidP="00BB2584">
      <w:pPr>
        <w:pStyle w:val="Bibliography"/>
        <w:spacing w:line="276" w:lineRule="auto"/>
        <w:rPr>
          <w:sz w:val="20"/>
          <w:szCs w:val="20"/>
        </w:rPr>
      </w:pPr>
      <w:r w:rsidRPr="00BB2584">
        <w:rPr>
          <w:sz w:val="20"/>
          <w:szCs w:val="20"/>
        </w:rPr>
        <w:lastRenderedPageBreak/>
        <w:t>[40]</w:t>
      </w:r>
      <w:r w:rsidRPr="00BB2584">
        <w:rPr>
          <w:sz w:val="20"/>
          <w:szCs w:val="20"/>
        </w:rPr>
        <w:tab/>
        <w:t>Y. P. Evangelist Product, ‘Azure Disaster Recovery: Azure-to-Azure and Physical-to-Azure’. https://bluexp.netapp.com/blog/azure-cvo-blg-azure-disaster-recovery-azure-to-azure-and-physical-to-azure (accessed Jul. 24, 2023).</w:t>
      </w:r>
    </w:p>
    <w:p w14:paraId="4895367D" w14:textId="19C70611" w:rsidR="00BB2584" w:rsidRPr="00FF0DE5" w:rsidRDefault="00BB2584" w:rsidP="00BB2584">
      <w:pPr>
        <w:spacing w:line="276" w:lineRule="auto"/>
      </w:pPr>
      <w:r w:rsidRPr="00BB2584">
        <w:rPr>
          <w:sz w:val="20"/>
          <w:szCs w:val="20"/>
        </w:rPr>
        <w:fldChar w:fldCharType="end"/>
      </w:r>
    </w:p>
    <w:sectPr w:rsidR="00BB2584" w:rsidRPr="00FF0DE5" w:rsidSect="004D202E">
      <w:footerReference w:type="default" r:id="rId4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0D942" w14:textId="77777777" w:rsidR="0004037A" w:rsidRDefault="0004037A" w:rsidP="00964005">
      <w:pPr>
        <w:spacing w:after="0" w:line="240" w:lineRule="auto"/>
      </w:pPr>
      <w:r>
        <w:separator/>
      </w:r>
    </w:p>
  </w:endnote>
  <w:endnote w:type="continuationSeparator" w:id="0">
    <w:p w14:paraId="687F38FA" w14:textId="77777777" w:rsidR="0004037A" w:rsidRDefault="0004037A" w:rsidP="00964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018342"/>
      <w:docPartObj>
        <w:docPartGallery w:val="Page Numbers (Bottom of Page)"/>
        <w:docPartUnique/>
      </w:docPartObj>
    </w:sdtPr>
    <w:sdtEndPr>
      <w:rPr>
        <w:noProof/>
      </w:rPr>
    </w:sdtEndPr>
    <w:sdtContent>
      <w:p w14:paraId="144E0075" w14:textId="42D95B01" w:rsidR="003B63BB" w:rsidRDefault="003B63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15A996" w14:textId="77777777" w:rsidR="003B63BB" w:rsidRDefault="003B6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BE541" w14:textId="77777777" w:rsidR="0004037A" w:rsidRDefault="0004037A" w:rsidP="00964005">
      <w:pPr>
        <w:spacing w:after="0" w:line="240" w:lineRule="auto"/>
      </w:pPr>
      <w:r>
        <w:separator/>
      </w:r>
    </w:p>
  </w:footnote>
  <w:footnote w:type="continuationSeparator" w:id="0">
    <w:p w14:paraId="1C7C7844" w14:textId="77777777" w:rsidR="0004037A" w:rsidRDefault="0004037A" w:rsidP="009640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552D9"/>
    <w:multiLevelType w:val="hybridMultilevel"/>
    <w:tmpl w:val="E474C7C2"/>
    <w:lvl w:ilvl="0" w:tplc="E08282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711A1E"/>
    <w:multiLevelType w:val="hybridMultilevel"/>
    <w:tmpl w:val="0686B2FE"/>
    <w:lvl w:ilvl="0" w:tplc="D5047E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53843949">
    <w:abstractNumId w:val="0"/>
  </w:num>
  <w:num w:numId="2" w16cid:durableId="1933395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7FA"/>
    <w:rsid w:val="00011809"/>
    <w:rsid w:val="00030CD6"/>
    <w:rsid w:val="000371C2"/>
    <w:rsid w:val="00037956"/>
    <w:rsid w:val="0004037A"/>
    <w:rsid w:val="000426BB"/>
    <w:rsid w:val="00055C72"/>
    <w:rsid w:val="00056749"/>
    <w:rsid w:val="00057869"/>
    <w:rsid w:val="00057F75"/>
    <w:rsid w:val="0006156F"/>
    <w:rsid w:val="000A0E6F"/>
    <w:rsid w:val="000A126C"/>
    <w:rsid w:val="000A27F2"/>
    <w:rsid w:val="000A2C47"/>
    <w:rsid w:val="000B1489"/>
    <w:rsid w:val="000B3BAE"/>
    <w:rsid w:val="000C159E"/>
    <w:rsid w:val="000C5A17"/>
    <w:rsid w:val="000C6E73"/>
    <w:rsid w:val="000D7033"/>
    <w:rsid w:val="000E0CEA"/>
    <w:rsid w:val="000E717E"/>
    <w:rsid w:val="000F01A1"/>
    <w:rsid w:val="000F1891"/>
    <w:rsid w:val="000F305A"/>
    <w:rsid w:val="000F6F12"/>
    <w:rsid w:val="0010063F"/>
    <w:rsid w:val="00106D2B"/>
    <w:rsid w:val="00106FF6"/>
    <w:rsid w:val="00116E53"/>
    <w:rsid w:val="00123A88"/>
    <w:rsid w:val="0012413A"/>
    <w:rsid w:val="001245AA"/>
    <w:rsid w:val="00124DB1"/>
    <w:rsid w:val="00125F07"/>
    <w:rsid w:val="00127554"/>
    <w:rsid w:val="00130E3A"/>
    <w:rsid w:val="00132CDB"/>
    <w:rsid w:val="001359CF"/>
    <w:rsid w:val="00135DD1"/>
    <w:rsid w:val="001410E6"/>
    <w:rsid w:val="001521D1"/>
    <w:rsid w:val="0015626B"/>
    <w:rsid w:val="001613FF"/>
    <w:rsid w:val="001641E6"/>
    <w:rsid w:val="0017486B"/>
    <w:rsid w:val="001753C6"/>
    <w:rsid w:val="00181FDD"/>
    <w:rsid w:val="00182507"/>
    <w:rsid w:val="00192AC4"/>
    <w:rsid w:val="00193321"/>
    <w:rsid w:val="00195273"/>
    <w:rsid w:val="001A0967"/>
    <w:rsid w:val="001A539A"/>
    <w:rsid w:val="001B4DE7"/>
    <w:rsid w:val="001C6A4E"/>
    <w:rsid w:val="001D0A93"/>
    <w:rsid w:val="001E26EC"/>
    <w:rsid w:val="001F205B"/>
    <w:rsid w:val="001F5371"/>
    <w:rsid w:val="001F7BEE"/>
    <w:rsid w:val="0020769A"/>
    <w:rsid w:val="00216639"/>
    <w:rsid w:val="002215D8"/>
    <w:rsid w:val="00222310"/>
    <w:rsid w:val="00222729"/>
    <w:rsid w:val="00231959"/>
    <w:rsid w:val="00236965"/>
    <w:rsid w:val="002401C3"/>
    <w:rsid w:val="002401E5"/>
    <w:rsid w:val="00242297"/>
    <w:rsid w:val="00243FD6"/>
    <w:rsid w:val="00245607"/>
    <w:rsid w:val="00251E62"/>
    <w:rsid w:val="00262C0B"/>
    <w:rsid w:val="002732A3"/>
    <w:rsid w:val="00285674"/>
    <w:rsid w:val="00286D60"/>
    <w:rsid w:val="002919CF"/>
    <w:rsid w:val="002A2D78"/>
    <w:rsid w:val="002A3251"/>
    <w:rsid w:val="002B3ADB"/>
    <w:rsid w:val="002B4246"/>
    <w:rsid w:val="002B635A"/>
    <w:rsid w:val="002C2795"/>
    <w:rsid w:val="002C2E1A"/>
    <w:rsid w:val="002C65B7"/>
    <w:rsid w:val="002C670F"/>
    <w:rsid w:val="002D0A83"/>
    <w:rsid w:val="002D0ED6"/>
    <w:rsid w:val="002D4172"/>
    <w:rsid w:val="002E60CF"/>
    <w:rsid w:val="002F31C3"/>
    <w:rsid w:val="002F6923"/>
    <w:rsid w:val="002F79DD"/>
    <w:rsid w:val="003014A2"/>
    <w:rsid w:val="0030688B"/>
    <w:rsid w:val="00306F9A"/>
    <w:rsid w:val="0031199E"/>
    <w:rsid w:val="003148E5"/>
    <w:rsid w:val="003179F0"/>
    <w:rsid w:val="003204A7"/>
    <w:rsid w:val="0032244F"/>
    <w:rsid w:val="00323288"/>
    <w:rsid w:val="00325D3F"/>
    <w:rsid w:val="00331F19"/>
    <w:rsid w:val="00342AE1"/>
    <w:rsid w:val="00345CD7"/>
    <w:rsid w:val="003502D3"/>
    <w:rsid w:val="00350977"/>
    <w:rsid w:val="00351F68"/>
    <w:rsid w:val="00351F89"/>
    <w:rsid w:val="00354675"/>
    <w:rsid w:val="00354D86"/>
    <w:rsid w:val="00357304"/>
    <w:rsid w:val="00364828"/>
    <w:rsid w:val="0036566A"/>
    <w:rsid w:val="00365A96"/>
    <w:rsid w:val="00370AB2"/>
    <w:rsid w:val="00370B8B"/>
    <w:rsid w:val="00375229"/>
    <w:rsid w:val="00382D46"/>
    <w:rsid w:val="00384718"/>
    <w:rsid w:val="00386946"/>
    <w:rsid w:val="003A29E6"/>
    <w:rsid w:val="003A32C6"/>
    <w:rsid w:val="003B63BB"/>
    <w:rsid w:val="003B796C"/>
    <w:rsid w:val="003C08F8"/>
    <w:rsid w:val="003D3A49"/>
    <w:rsid w:val="003D6663"/>
    <w:rsid w:val="003E0F48"/>
    <w:rsid w:val="003E3490"/>
    <w:rsid w:val="003E560A"/>
    <w:rsid w:val="003E5760"/>
    <w:rsid w:val="003F3467"/>
    <w:rsid w:val="003F5BC2"/>
    <w:rsid w:val="003F71B8"/>
    <w:rsid w:val="00403B10"/>
    <w:rsid w:val="004068E7"/>
    <w:rsid w:val="00411CFF"/>
    <w:rsid w:val="00417BE6"/>
    <w:rsid w:val="00420198"/>
    <w:rsid w:val="004224F0"/>
    <w:rsid w:val="0043490F"/>
    <w:rsid w:val="00437425"/>
    <w:rsid w:val="00440F2C"/>
    <w:rsid w:val="004430A5"/>
    <w:rsid w:val="00444534"/>
    <w:rsid w:val="004560F9"/>
    <w:rsid w:val="00463EE7"/>
    <w:rsid w:val="00464083"/>
    <w:rsid w:val="00465E77"/>
    <w:rsid w:val="00467C3D"/>
    <w:rsid w:val="00467DBF"/>
    <w:rsid w:val="004801C7"/>
    <w:rsid w:val="00487EC0"/>
    <w:rsid w:val="00492ADC"/>
    <w:rsid w:val="00493ACF"/>
    <w:rsid w:val="00497962"/>
    <w:rsid w:val="004A74C9"/>
    <w:rsid w:val="004B0DBC"/>
    <w:rsid w:val="004B1A77"/>
    <w:rsid w:val="004C4019"/>
    <w:rsid w:val="004C525B"/>
    <w:rsid w:val="004D202E"/>
    <w:rsid w:val="004D775F"/>
    <w:rsid w:val="004E4DF9"/>
    <w:rsid w:val="004F08D3"/>
    <w:rsid w:val="004F0F48"/>
    <w:rsid w:val="004F6F7F"/>
    <w:rsid w:val="00500901"/>
    <w:rsid w:val="005011F9"/>
    <w:rsid w:val="00510F14"/>
    <w:rsid w:val="00512996"/>
    <w:rsid w:val="0051459E"/>
    <w:rsid w:val="0051523F"/>
    <w:rsid w:val="00526C5E"/>
    <w:rsid w:val="00530C5C"/>
    <w:rsid w:val="0053265E"/>
    <w:rsid w:val="00535ECF"/>
    <w:rsid w:val="005548F7"/>
    <w:rsid w:val="00560225"/>
    <w:rsid w:val="00560E03"/>
    <w:rsid w:val="005665F1"/>
    <w:rsid w:val="00567739"/>
    <w:rsid w:val="00582935"/>
    <w:rsid w:val="00590420"/>
    <w:rsid w:val="00590F08"/>
    <w:rsid w:val="005924C8"/>
    <w:rsid w:val="005A2A72"/>
    <w:rsid w:val="005A764B"/>
    <w:rsid w:val="005B5F20"/>
    <w:rsid w:val="005C1FEB"/>
    <w:rsid w:val="005C41E4"/>
    <w:rsid w:val="005E0D94"/>
    <w:rsid w:val="005E34BC"/>
    <w:rsid w:val="005E3615"/>
    <w:rsid w:val="005E4D00"/>
    <w:rsid w:val="005E562E"/>
    <w:rsid w:val="005F0A3A"/>
    <w:rsid w:val="005F444A"/>
    <w:rsid w:val="0060402E"/>
    <w:rsid w:val="006042AC"/>
    <w:rsid w:val="0060630D"/>
    <w:rsid w:val="00606788"/>
    <w:rsid w:val="006072EE"/>
    <w:rsid w:val="00610A5C"/>
    <w:rsid w:val="00613802"/>
    <w:rsid w:val="0061470B"/>
    <w:rsid w:val="006239F2"/>
    <w:rsid w:val="00623E2B"/>
    <w:rsid w:val="00626122"/>
    <w:rsid w:val="00635B8B"/>
    <w:rsid w:val="0065235E"/>
    <w:rsid w:val="00657191"/>
    <w:rsid w:val="00670CC4"/>
    <w:rsid w:val="00672A6F"/>
    <w:rsid w:val="00674FCF"/>
    <w:rsid w:val="0068443B"/>
    <w:rsid w:val="00684440"/>
    <w:rsid w:val="006870FB"/>
    <w:rsid w:val="0069402F"/>
    <w:rsid w:val="0069642A"/>
    <w:rsid w:val="006971CD"/>
    <w:rsid w:val="006A0CAE"/>
    <w:rsid w:val="006A179E"/>
    <w:rsid w:val="006A3D2C"/>
    <w:rsid w:val="006B01C3"/>
    <w:rsid w:val="006B3995"/>
    <w:rsid w:val="006B65F2"/>
    <w:rsid w:val="006C0828"/>
    <w:rsid w:val="006C1C21"/>
    <w:rsid w:val="006C476F"/>
    <w:rsid w:val="006D0F12"/>
    <w:rsid w:val="006E2F4D"/>
    <w:rsid w:val="006E7953"/>
    <w:rsid w:val="006F1C6E"/>
    <w:rsid w:val="006F5B31"/>
    <w:rsid w:val="006F791A"/>
    <w:rsid w:val="00706D0A"/>
    <w:rsid w:val="00707B30"/>
    <w:rsid w:val="00711CC4"/>
    <w:rsid w:val="00713E9B"/>
    <w:rsid w:val="007200E5"/>
    <w:rsid w:val="0072572B"/>
    <w:rsid w:val="00730753"/>
    <w:rsid w:val="00740CFB"/>
    <w:rsid w:val="007429BF"/>
    <w:rsid w:val="00744D24"/>
    <w:rsid w:val="007466DE"/>
    <w:rsid w:val="00751152"/>
    <w:rsid w:val="00752B74"/>
    <w:rsid w:val="00752C78"/>
    <w:rsid w:val="00753942"/>
    <w:rsid w:val="00755603"/>
    <w:rsid w:val="00755849"/>
    <w:rsid w:val="00756F60"/>
    <w:rsid w:val="00770650"/>
    <w:rsid w:val="00781B15"/>
    <w:rsid w:val="00783681"/>
    <w:rsid w:val="00783CD4"/>
    <w:rsid w:val="007856F3"/>
    <w:rsid w:val="00796047"/>
    <w:rsid w:val="00797CC1"/>
    <w:rsid w:val="007A08D0"/>
    <w:rsid w:val="007A0A76"/>
    <w:rsid w:val="007A5A3F"/>
    <w:rsid w:val="007A5A9F"/>
    <w:rsid w:val="007C175E"/>
    <w:rsid w:val="007C189D"/>
    <w:rsid w:val="007D06A8"/>
    <w:rsid w:val="007D5E60"/>
    <w:rsid w:val="007E6657"/>
    <w:rsid w:val="007E7AAC"/>
    <w:rsid w:val="008002DA"/>
    <w:rsid w:val="0080067F"/>
    <w:rsid w:val="0080183C"/>
    <w:rsid w:val="00815C11"/>
    <w:rsid w:val="00823B59"/>
    <w:rsid w:val="008347B6"/>
    <w:rsid w:val="0084153B"/>
    <w:rsid w:val="00842416"/>
    <w:rsid w:val="00846A86"/>
    <w:rsid w:val="008514C9"/>
    <w:rsid w:val="00854585"/>
    <w:rsid w:val="00856213"/>
    <w:rsid w:val="00863B17"/>
    <w:rsid w:val="00865AB7"/>
    <w:rsid w:val="0087608A"/>
    <w:rsid w:val="00880C08"/>
    <w:rsid w:val="00886CD2"/>
    <w:rsid w:val="00893D25"/>
    <w:rsid w:val="00894D0E"/>
    <w:rsid w:val="00896E52"/>
    <w:rsid w:val="008A0507"/>
    <w:rsid w:val="008B33D1"/>
    <w:rsid w:val="008D13F2"/>
    <w:rsid w:val="008D23B4"/>
    <w:rsid w:val="008D5748"/>
    <w:rsid w:val="008D574C"/>
    <w:rsid w:val="008E3FA4"/>
    <w:rsid w:val="008E4987"/>
    <w:rsid w:val="008F0ABF"/>
    <w:rsid w:val="00902FE5"/>
    <w:rsid w:val="00905319"/>
    <w:rsid w:val="00911B3B"/>
    <w:rsid w:val="00914250"/>
    <w:rsid w:val="00915764"/>
    <w:rsid w:val="009212D7"/>
    <w:rsid w:val="009253E4"/>
    <w:rsid w:val="009271D4"/>
    <w:rsid w:val="00931E86"/>
    <w:rsid w:val="00932C3A"/>
    <w:rsid w:val="0094173D"/>
    <w:rsid w:val="0095399C"/>
    <w:rsid w:val="00964005"/>
    <w:rsid w:val="009649F3"/>
    <w:rsid w:val="00966E88"/>
    <w:rsid w:val="0097025A"/>
    <w:rsid w:val="00971E99"/>
    <w:rsid w:val="00975200"/>
    <w:rsid w:val="0097573B"/>
    <w:rsid w:val="00975BBF"/>
    <w:rsid w:val="0097653A"/>
    <w:rsid w:val="00987929"/>
    <w:rsid w:val="00987B79"/>
    <w:rsid w:val="00995CA4"/>
    <w:rsid w:val="009A0939"/>
    <w:rsid w:val="009A2C94"/>
    <w:rsid w:val="009A3642"/>
    <w:rsid w:val="009A5802"/>
    <w:rsid w:val="009A68A3"/>
    <w:rsid w:val="009A7C32"/>
    <w:rsid w:val="009B6DFE"/>
    <w:rsid w:val="009C131E"/>
    <w:rsid w:val="009C68D4"/>
    <w:rsid w:val="009C7037"/>
    <w:rsid w:val="009D1F3D"/>
    <w:rsid w:val="009E1B8E"/>
    <w:rsid w:val="009F11D6"/>
    <w:rsid w:val="009F73A3"/>
    <w:rsid w:val="009F7423"/>
    <w:rsid w:val="00A006B0"/>
    <w:rsid w:val="00A02BFE"/>
    <w:rsid w:val="00A039E3"/>
    <w:rsid w:val="00A1128F"/>
    <w:rsid w:val="00A31987"/>
    <w:rsid w:val="00A31EDD"/>
    <w:rsid w:val="00A32250"/>
    <w:rsid w:val="00A3739C"/>
    <w:rsid w:val="00A6766A"/>
    <w:rsid w:val="00A67C2A"/>
    <w:rsid w:val="00A67D3F"/>
    <w:rsid w:val="00A76B16"/>
    <w:rsid w:val="00A77905"/>
    <w:rsid w:val="00A80396"/>
    <w:rsid w:val="00A912D2"/>
    <w:rsid w:val="00A94D4E"/>
    <w:rsid w:val="00A95DC2"/>
    <w:rsid w:val="00AA11D9"/>
    <w:rsid w:val="00AA6C20"/>
    <w:rsid w:val="00AA6F7B"/>
    <w:rsid w:val="00AB1FDE"/>
    <w:rsid w:val="00AC058D"/>
    <w:rsid w:val="00AC20A7"/>
    <w:rsid w:val="00AC49D0"/>
    <w:rsid w:val="00AC7501"/>
    <w:rsid w:val="00AD3B95"/>
    <w:rsid w:val="00AD4E89"/>
    <w:rsid w:val="00AE66CA"/>
    <w:rsid w:val="00AE74BC"/>
    <w:rsid w:val="00AF27FA"/>
    <w:rsid w:val="00AF3B65"/>
    <w:rsid w:val="00B13BF9"/>
    <w:rsid w:val="00B22B0A"/>
    <w:rsid w:val="00B239AA"/>
    <w:rsid w:val="00B25F16"/>
    <w:rsid w:val="00B33225"/>
    <w:rsid w:val="00B33D12"/>
    <w:rsid w:val="00B35998"/>
    <w:rsid w:val="00B57533"/>
    <w:rsid w:val="00B605CF"/>
    <w:rsid w:val="00B671AA"/>
    <w:rsid w:val="00B7033E"/>
    <w:rsid w:val="00B71E1A"/>
    <w:rsid w:val="00B76E84"/>
    <w:rsid w:val="00B83198"/>
    <w:rsid w:val="00B83567"/>
    <w:rsid w:val="00B8670E"/>
    <w:rsid w:val="00B9068E"/>
    <w:rsid w:val="00B932A1"/>
    <w:rsid w:val="00BA32E2"/>
    <w:rsid w:val="00BB2584"/>
    <w:rsid w:val="00BB3D55"/>
    <w:rsid w:val="00BB4972"/>
    <w:rsid w:val="00BC5A57"/>
    <w:rsid w:val="00BC6E8D"/>
    <w:rsid w:val="00BD2D1C"/>
    <w:rsid w:val="00BD373A"/>
    <w:rsid w:val="00BD44AC"/>
    <w:rsid w:val="00BD703E"/>
    <w:rsid w:val="00BE4988"/>
    <w:rsid w:val="00BE7AFC"/>
    <w:rsid w:val="00BF216D"/>
    <w:rsid w:val="00C11064"/>
    <w:rsid w:val="00C24400"/>
    <w:rsid w:val="00C3266A"/>
    <w:rsid w:val="00C35DDC"/>
    <w:rsid w:val="00C42F9E"/>
    <w:rsid w:val="00C43D01"/>
    <w:rsid w:val="00C607C1"/>
    <w:rsid w:val="00C632F0"/>
    <w:rsid w:val="00C65E90"/>
    <w:rsid w:val="00C66FCF"/>
    <w:rsid w:val="00C7058D"/>
    <w:rsid w:val="00C70CF1"/>
    <w:rsid w:val="00C72564"/>
    <w:rsid w:val="00C72F22"/>
    <w:rsid w:val="00C73250"/>
    <w:rsid w:val="00C741BD"/>
    <w:rsid w:val="00C935E5"/>
    <w:rsid w:val="00C93A21"/>
    <w:rsid w:val="00C97D2D"/>
    <w:rsid w:val="00CB08AC"/>
    <w:rsid w:val="00CB5015"/>
    <w:rsid w:val="00CD2070"/>
    <w:rsid w:val="00CD303B"/>
    <w:rsid w:val="00CD74CC"/>
    <w:rsid w:val="00CD7840"/>
    <w:rsid w:val="00CE60F9"/>
    <w:rsid w:val="00CF1E42"/>
    <w:rsid w:val="00CF5350"/>
    <w:rsid w:val="00D027FF"/>
    <w:rsid w:val="00D13DAC"/>
    <w:rsid w:val="00D14B93"/>
    <w:rsid w:val="00D15551"/>
    <w:rsid w:val="00D2012A"/>
    <w:rsid w:val="00D23A22"/>
    <w:rsid w:val="00D24AE1"/>
    <w:rsid w:val="00D272FD"/>
    <w:rsid w:val="00D30539"/>
    <w:rsid w:val="00D31C37"/>
    <w:rsid w:val="00D323F4"/>
    <w:rsid w:val="00D32411"/>
    <w:rsid w:val="00D343CD"/>
    <w:rsid w:val="00D36A73"/>
    <w:rsid w:val="00D42082"/>
    <w:rsid w:val="00D51F3D"/>
    <w:rsid w:val="00D547E4"/>
    <w:rsid w:val="00D54F11"/>
    <w:rsid w:val="00D6225F"/>
    <w:rsid w:val="00D6791E"/>
    <w:rsid w:val="00D704C4"/>
    <w:rsid w:val="00D7518D"/>
    <w:rsid w:val="00D825D5"/>
    <w:rsid w:val="00D84282"/>
    <w:rsid w:val="00D856E6"/>
    <w:rsid w:val="00D8700B"/>
    <w:rsid w:val="00D9032C"/>
    <w:rsid w:val="00D9172A"/>
    <w:rsid w:val="00D95B18"/>
    <w:rsid w:val="00DA705E"/>
    <w:rsid w:val="00DB0390"/>
    <w:rsid w:val="00DB2D9C"/>
    <w:rsid w:val="00DB424A"/>
    <w:rsid w:val="00DB5749"/>
    <w:rsid w:val="00DB5AE3"/>
    <w:rsid w:val="00DC2FB5"/>
    <w:rsid w:val="00DC7083"/>
    <w:rsid w:val="00DD0301"/>
    <w:rsid w:val="00DD3FA3"/>
    <w:rsid w:val="00DE79C6"/>
    <w:rsid w:val="00DF0069"/>
    <w:rsid w:val="00DF0C63"/>
    <w:rsid w:val="00DF1972"/>
    <w:rsid w:val="00DF1D79"/>
    <w:rsid w:val="00DF243A"/>
    <w:rsid w:val="00DF4308"/>
    <w:rsid w:val="00DF6824"/>
    <w:rsid w:val="00DF7822"/>
    <w:rsid w:val="00E02871"/>
    <w:rsid w:val="00E063DD"/>
    <w:rsid w:val="00E10D29"/>
    <w:rsid w:val="00E16A06"/>
    <w:rsid w:val="00E20F22"/>
    <w:rsid w:val="00E23FBE"/>
    <w:rsid w:val="00E27731"/>
    <w:rsid w:val="00E319FB"/>
    <w:rsid w:val="00E334CE"/>
    <w:rsid w:val="00E3392D"/>
    <w:rsid w:val="00E352D4"/>
    <w:rsid w:val="00E41323"/>
    <w:rsid w:val="00E421C4"/>
    <w:rsid w:val="00E44756"/>
    <w:rsid w:val="00E46645"/>
    <w:rsid w:val="00E46F9F"/>
    <w:rsid w:val="00E5152D"/>
    <w:rsid w:val="00E53063"/>
    <w:rsid w:val="00E54110"/>
    <w:rsid w:val="00E60BD6"/>
    <w:rsid w:val="00E61BCC"/>
    <w:rsid w:val="00E62CE2"/>
    <w:rsid w:val="00E63FF0"/>
    <w:rsid w:val="00E6708F"/>
    <w:rsid w:val="00E67234"/>
    <w:rsid w:val="00E7095F"/>
    <w:rsid w:val="00E735CE"/>
    <w:rsid w:val="00E748AA"/>
    <w:rsid w:val="00E77937"/>
    <w:rsid w:val="00E85744"/>
    <w:rsid w:val="00E92887"/>
    <w:rsid w:val="00E941AF"/>
    <w:rsid w:val="00E9508F"/>
    <w:rsid w:val="00EA3109"/>
    <w:rsid w:val="00EC07ED"/>
    <w:rsid w:val="00EC4C78"/>
    <w:rsid w:val="00EE12EE"/>
    <w:rsid w:val="00EE1B99"/>
    <w:rsid w:val="00EE4410"/>
    <w:rsid w:val="00EE5CF4"/>
    <w:rsid w:val="00EE7050"/>
    <w:rsid w:val="00EF0244"/>
    <w:rsid w:val="00EF5D01"/>
    <w:rsid w:val="00F02013"/>
    <w:rsid w:val="00F0331A"/>
    <w:rsid w:val="00F034EE"/>
    <w:rsid w:val="00F124D1"/>
    <w:rsid w:val="00F12F63"/>
    <w:rsid w:val="00F1641A"/>
    <w:rsid w:val="00F4143A"/>
    <w:rsid w:val="00F50217"/>
    <w:rsid w:val="00F52068"/>
    <w:rsid w:val="00F54F3D"/>
    <w:rsid w:val="00F56FF6"/>
    <w:rsid w:val="00F57C1E"/>
    <w:rsid w:val="00F64A2F"/>
    <w:rsid w:val="00F65CC4"/>
    <w:rsid w:val="00F74B36"/>
    <w:rsid w:val="00F81BEA"/>
    <w:rsid w:val="00F82DD7"/>
    <w:rsid w:val="00F96695"/>
    <w:rsid w:val="00F96F6B"/>
    <w:rsid w:val="00FA2972"/>
    <w:rsid w:val="00FA5080"/>
    <w:rsid w:val="00FB2385"/>
    <w:rsid w:val="00FC217F"/>
    <w:rsid w:val="00FC4F16"/>
    <w:rsid w:val="00FE34D1"/>
    <w:rsid w:val="00FE52FB"/>
    <w:rsid w:val="00FF0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2AB5D5"/>
  <w15:chartTrackingRefBased/>
  <w15:docId w15:val="{02BC840E-E2EE-47DE-A930-027C6D669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ind w:left="-567" w:right="-329"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172"/>
  </w:style>
  <w:style w:type="paragraph" w:styleId="Heading1">
    <w:name w:val="heading 1"/>
    <w:basedOn w:val="Normal"/>
    <w:next w:val="Normal"/>
    <w:link w:val="Heading1Char"/>
    <w:uiPriority w:val="9"/>
    <w:qFormat/>
    <w:rsid w:val="00E10D29"/>
    <w:pPr>
      <w:keepNext/>
      <w:keepLines/>
      <w:spacing w:before="240" w:after="0"/>
      <w:jc w:val="center"/>
      <w:outlineLvl w:val="0"/>
    </w:pPr>
    <w:rPr>
      <w:rFonts w:asciiTheme="majorHAnsi" w:eastAsiaTheme="majorEastAsia" w:hAnsiTheme="majorHAnsi" w:cstheme="majorBidi"/>
      <w:sz w:val="32"/>
      <w:szCs w:val="32"/>
      <w:u w:val="single"/>
    </w:rPr>
  </w:style>
  <w:style w:type="paragraph" w:styleId="Heading2">
    <w:name w:val="heading 2"/>
    <w:basedOn w:val="Normal"/>
    <w:next w:val="Normal"/>
    <w:link w:val="Heading2Char"/>
    <w:uiPriority w:val="9"/>
    <w:unhideWhenUsed/>
    <w:qFormat/>
    <w:rsid w:val="002C2E1A"/>
    <w:pPr>
      <w:keepNext/>
      <w:keepLines/>
      <w:spacing w:before="40" w:after="0"/>
      <w:outlineLvl w:val="1"/>
    </w:pPr>
    <w:rPr>
      <w:rFonts w:asciiTheme="majorHAnsi" w:eastAsiaTheme="majorEastAsia" w:hAnsiTheme="majorHAnsi" w:cstheme="majorBidi"/>
      <w:color w:val="000000" w:themeColor="text1"/>
      <w:sz w:val="28"/>
      <w:szCs w:val="26"/>
    </w:rPr>
  </w:style>
  <w:style w:type="paragraph" w:styleId="Heading3">
    <w:name w:val="heading 3"/>
    <w:basedOn w:val="Normal"/>
    <w:next w:val="Normal"/>
    <w:link w:val="Heading3Char"/>
    <w:uiPriority w:val="9"/>
    <w:unhideWhenUsed/>
    <w:qFormat/>
    <w:rsid w:val="002C2E1A"/>
    <w:pPr>
      <w:keepNext/>
      <w:keepLines/>
      <w:spacing w:before="40" w:after="0"/>
      <w:outlineLvl w:val="2"/>
    </w:pPr>
    <w:rPr>
      <w:rFonts w:asciiTheme="majorHAnsi" w:eastAsiaTheme="majorEastAsia" w:hAnsiTheme="majorHAnsi"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0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005"/>
  </w:style>
  <w:style w:type="paragraph" w:styleId="Footer">
    <w:name w:val="footer"/>
    <w:basedOn w:val="Normal"/>
    <w:link w:val="FooterChar"/>
    <w:uiPriority w:val="99"/>
    <w:unhideWhenUsed/>
    <w:rsid w:val="009640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005"/>
  </w:style>
  <w:style w:type="paragraph" w:styleId="NoSpacing">
    <w:name w:val="No Spacing"/>
    <w:uiPriority w:val="1"/>
    <w:qFormat/>
    <w:rsid w:val="00964005"/>
    <w:pPr>
      <w:spacing w:after="0" w:line="240" w:lineRule="auto"/>
    </w:pPr>
  </w:style>
  <w:style w:type="character" w:customStyle="1" w:styleId="Heading1Char">
    <w:name w:val="Heading 1 Char"/>
    <w:basedOn w:val="DefaultParagraphFont"/>
    <w:link w:val="Heading1"/>
    <w:uiPriority w:val="9"/>
    <w:rsid w:val="00E10D29"/>
    <w:rPr>
      <w:rFonts w:asciiTheme="majorHAnsi" w:eastAsiaTheme="majorEastAsia" w:hAnsiTheme="majorHAnsi" w:cstheme="majorBidi"/>
      <w:sz w:val="32"/>
      <w:szCs w:val="32"/>
      <w:u w:val="single"/>
    </w:rPr>
  </w:style>
  <w:style w:type="character" w:customStyle="1" w:styleId="Heading2Char">
    <w:name w:val="Heading 2 Char"/>
    <w:basedOn w:val="DefaultParagraphFont"/>
    <w:link w:val="Heading2"/>
    <w:uiPriority w:val="9"/>
    <w:rsid w:val="002C2E1A"/>
    <w:rPr>
      <w:rFonts w:asciiTheme="majorHAnsi" w:eastAsiaTheme="majorEastAsia" w:hAnsiTheme="majorHAnsi" w:cstheme="majorBidi"/>
      <w:color w:val="000000" w:themeColor="text1"/>
      <w:sz w:val="28"/>
      <w:szCs w:val="26"/>
    </w:rPr>
  </w:style>
  <w:style w:type="character" w:styleId="Strong">
    <w:name w:val="Strong"/>
    <w:basedOn w:val="DefaultParagraphFont"/>
    <w:uiPriority w:val="22"/>
    <w:rsid w:val="00E46F9F"/>
    <w:rPr>
      <w:b/>
      <w:bCs/>
    </w:rPr>
  </w:style>
  <w:style w:type="character" w:styleId="Hyperlink">
    <w:name w:val="Hyperlink"/>
    <w:basedOn w:val="DefaultParagraphFont"/>
    <w:uiPriority w:val="99"/>
    <w:unhideWhenUsed/>
    <w:rsid w:val="007D06A8"/>
    <w:rPr>
      <w:color w:val="0000FF"/>
      <w:u w:val="single"/>
    </w:rPr>
  </w:style>
  <w:style w:type="character" w:styleId="UnresolvedMention">
    <w:name w:val="Unresolved Mention"/>
    <w:basedOn w:val="DefaultParagraphFont"/>
    <w:uiPriority w:val="99"/>
    <w:semiHidden/>
    <w:unhideWhenUsed/>
    <w:rsid w:val="00AE66CA"/>
    <w:rPr>
      <w:color w:val="605E5C"/>
      <w:shd w:val="clear" w:color="auto" w:fill="E1DFDD"/>
    </w:rPr>
  </w:style>
  <w:style w:type="paragraph" w:styleId="EndnoteText">
    <w:name w:val="endnote text"/>
    <w:basedOn w:val="Normal"/>
    <w:link w:val="EndnoteTextChar"/>
    <w:uiPriority w:val="99"/>
    <w:semiHidden/>
    <w:unhideWhenUsed/>
    <w:rsid w:val="00F57C1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57C1E"/>
    <w:rPr>
      <w:sz w:val="20"/>
      <w:szCs w:val="20"/>
    </w:rPr>
  </w:style>
  <w:style w:type="character" w:styleId="EndnoteReference">
    <w:name w:val="endnote reference"/>
    <w:basedOn w:val="DefaultParagraphFont"/>
    <w:uiPriority w:val="99"/>
    <w:semiHidden/>
    <w:unhideWhenUsed/>
    <w:rsid w:val="00F57C1E"/>
    <w:rPr>
      <w:vertAlign w:val="superscript"/>
    </w:rPr>
  </w:style>
  <w:style w:type="paragraph" w:styleId="ListParagraph">
    <w:name w:val="List Paragraph"/>
    <w:basedOn w:val="Normal"/>
    <w:uiPriority w:val="34"/>
    <w:qFormat/>
    <w:rsid w:val="00E334CE"/>
    <w:pPr>
      <w:ind w:left="720"/>
      <w:contextualSpacing/>
    </w:pPr>
  </w:style>
  <w:style w:type="character" w:customStyle="1" w:styleId="Heading3Char">
    <w:name w:val="Heading 3 Char"/>
    <w:basedOn w:val="DefaultParagraphFont"/>
    <w:link w:val="Heading3"/>
    <w:uiPriority w:val="9"/>
    <w:rsid w:val="002C2E1A"/>
    <w:rPr>
      <w:rFonts w:asciiTheme="majorHAnsi" w:eastAsiaTheme="majorEastAsia" w:hAnsiTheme="majorHAnsi" w:cstheme="majorBidi"/>
      <w:color w:val="000000" w:themeColor="text1"/>
    </w:rPr>
  </w:style>
  <w:style w:type="paragraph" w:styleId="Caption">
    <w:name w:val="caption"/>
    <w:basedOn w:val="Normal"/>
    <w:next w:val="Normal"/>
    <w:uiPriority w:val="35"/>
    <w:unhideWhenUsed/>
    <w:qFormat/>
    <w:rsid w:val="0056022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B3D55"/>
    <w:pPr>
      <w:ind w:left="0" w:right="0" w:firstLine="0"/>
      <w:jc w:val="left"/>
      <w:outlineLvl w:val="9"/>
    </w:pPr>
    <w:rPr>
      <w:color w:val="2F5496" w:themeColor="accent1" w:themeShade="BF"/>
      <w:kern w:val="0"/>
      <w:u w:val="none"/>
      <w:lang w:val="en-US"/>
      <w14:ligatures w14:val="none"/>
    </w:rPr>
  </w:style>
  <w:style w:type="paragraph" w:styleId="TOC1">
    <w:name w:val="toc 1"/>
    <w:basedOn w:val="Normal"/>
    <w:next w:val="Normal"/>
    <w:autoRedefine/>
    <w:uiPriority w:val="39"/>
    <w:unhideWhenUsed/>
    <w:rsid w:val="00BB3D55"/>
    <w:pPr>
      <w:spacing w:after="100"/>
      <w:ind w:left="0"/>
    </w:pPr>
  </w:style>
  <w:style w:type="paragraph" w:styleId="TOC2">
    <w:name w:val="toc 2"/>
    <w:basedOn w:val="Normal"/>
    <w:next w:val="Normal"/>
    <w:autoRedefine/>
    <w:uiPriority w:val="39"/>
    <w:unhideWhenUsed/>
    <w:rsid w:val="00BB3D55"/>
    <w:pPr>
      <w:spacing w:after="100"/>
      <w:ind w:left="240"/>
    </w:pPr>
  </w:style>
  <w:style w:type="paragraph" w:styleId="TOC3">
    <w:name w:val="toc 3"/>
    <w:basedOn w:val="Normal"/>
    <w:next w:val="Normal"/>
    <w:autoRedefine/>
    <w:uiPriority w:val="39"/>
    <w:unhideWhenUsed/>
    <w:rsid w:val="00BB3D55"/>
    <w:pPr>
      <w:spacing w:after="100"/>
      <w:ind w:left="480"/>
    </w:pPr>
  </w:style>
  <w:style w:type="paragraph" w:styleId="Bibliography">
    <w:name w:val="Bibliography"/>
    <w:basedOn w:val="Normal"/>
    <w:next w:val="Normal"/>
    <w:uiPriority w:val="37"/>
    <w:unhideWhenUsed/>
    <w:rsid w:val="00BB2584"/>
    <w:pPr>
      <w:tabs>
        <w:tab w:val="left" w:pos="504"/>
      </w:tabs>
      <w:spacing w:after="0" w:line="240" w:lineRule="auto"/>
      <w:ind w:left="504" w:hanging="5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5" ma:contentTypeDescription="Create a new document." ma:contentTypeScope="" ma:versionID="796438334e5702d91a4b9b24ce5dc2e8">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118e79da2e7503f10ec418e365df1ca2"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Props1.xml><?xml version="1.0" encoding="utf-8"?>
<ds:datastoreItem xmlns:ds="http://schemas.openxmlformats.org/officeDocument/2006/customXml" ds:itemID="{15E1E8CB-231F-4DFD-AFA7-F954E9F1042A}">
  <ds:schemaRefs>
    <ds:schemaRef ds:uri="http://schemas.microsoft.com/sharepoint/v3/contenttype/forms"/>
  </ds:schemaRefs>
</ds:datastoreItem>
</file>

<file path=customXml/itemProps2.xml><?xml version="1.0" encoding="utf-8"?>
<ds:datastoreItem xmlns:ds="http://schemas.openxmlformats.org/officeDocument/2006/customXml" ds:itemID="{13078FFF-5674-4848-8DD5-00E71B3F4373}">
  <ds:schemaRefs>
    <ds:schemaRef ds:uri="http://schemas.openxmlformats.org/officeDocument/2006/bibliography"/>
  </ds:schemaRefs>
</ds:datastoreItem>
</file>

<file path=customXml/itemProps3.xml><?xml version="1.0" encoding="utf-8"?>
<ds:datastoreItem xmlns:ds="http://schemas.openxmlformats.org/officeDocument/2006/customXml" ds:itemID="{7EEDACB0-DC9D-4A0E-B62B-821E365BC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33429C-EB1C-42CF-B94D-07EED387F492}">
  <ds:schemaRefs>
    <ds:schemaRef ds:uri="http://schemas.microsoft.com/office/2006/metadata/properties"/>
    <ds:schemaRef ds:uri="http://schemas.microsoft.com/office/infopath/2007/PartnerControls"/>
    <ds:schemaRef ds:uri="6b5bd684-8631-4d35-bdcf-c9e38c7d488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14264</Words>
  <Characters>81310</Characters>
  <Application>Microsoft Office Word</Application>
  <DocSecurity>0</DocSecurity>
  <Lines>677</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Naydenov (2025312)</dc:creator>
  <cp:keywords/>
  <dc:description/>
  <cp:lastModifiedBy>Ivan Naydenov (2025312)</cp:lastModifiedBy>
  <cp:revision>2</cp:revision>
  <dcterms:created xsi:type="dcterms:W3CDTF">2023-07-24T12:35:00Z</dcterms:created>
  <dcterms:modified xsi:type="dcterms:W3CDTF">2023-07-24T12:35:00Z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y fmtid="{D5CDD505-2E9C-101B-9397-08002B2CF9AE}" pid="3" name="ZOTERO_PREF_1">
    <vt:lpwstr>&lt;data data-version="3" zotero-version="6.0.26"&gt;&lt;session id="brvXSlc1"/&gt;&lt;style id="http://www.zotero.org/styles/ieee" locale="en-GB" hasBibliography="1" bibliographyStyleHasBeenSet="1"/&gt;&lt;prefs&gt;&lt;pref name="fieldType" value="Field"/&gt;&lt;/prefs&gt;&lt;/data&gt;</vt:lpwstr>
  </property>
</Properties>
</file>