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E64FF" w14:textId="16F13205" w:rsidR="660F90CA" w:rsidRDefault="660F90CA" w:rsidP="227E5A29">
      <w:pPr>
        <w:rPr>
          <w:b/>
          <w:bCs/>
          <w:sz w:val="28"/>
          <w:szCs w:val="28"/>
        </w:rPr>
      </w:pPr>
      <w:r w:rsidRPr="227E5A29">
        <w:rPr>
          <w:b/>
          <w:bCs/>
          <w:sz w:val="28"/>
          <w:szCs w:val="28"/>
        </w:rPr>
        <w:t>Glastonbury festival audit report.</w:t>
      </w:r>
    </w:p>
    <w:p w14:paraId="162624EF" w14:textId="39DED7C4" w:rsidR="227E5A29" w:rsidRDefault="227E5A29" w:rsidP="227E5A29">
      <w:pPr>
        <w:rPr>
          <w:b/>
          <w:bCs/>
          <w:sz w:val="28"/>
          <w:szCs w:val="28"/>
        </w:rPr>
      </w:pPr>
    </w:p>
    <w:p w14:paraId="65D2B1C4" w14:textId="728D6C37" w:rsidR="227E5A29" w:rsidRDefault="227E5A29" w:rsidP="227E5A29">
      <w:pPr>
        <w:rPr>
          <w:b/>
          <w:bCs/>
        </w:rPr>
      </w:pPr>
    </w:p>
    <w:p w14:paraId="578AD4EF" w14:textId="047E02A2" w:rsidR="00B405D8" w:rsidRDefault="660F90CA">
      <w:r w:rsidRPr="227E5A29">
        <w:rPr>
          <w:b/>
          <w:bCs/>
        </w:rPr>
        <w:t>I</w:t>
      </w:r>
      <w:r w:rsidR="70AACD7B" w:rsidRPr="227E5A29">
        <w:rPr>
          <w:b/>
          <w:bCs/>
        </w:rPr>
        <w:t>ntroduction</w:t>
      </w:r>
    </w:p>
    <w:p w14:paraId="049ACF94" w14:textId="55BB50C9" w:rsidR="7F49F68A" w:rsidRDefault="7F49F68A">
      <w:r>
        <w:t xml:space="preserve">This </w:t>
      </w:r>
      <w:r w:rsidR="41642439">
        <w:t>audit</w:t>
      </w:r>
      <w:r>
        <w:t xml:space="preserve"> report will look at </w:t>
      </w:r>
      <w:r w:rsidR="69E42FE3">
        <w:t xml:space="preserve">A brief </w:t>
      </w:r>
      <w:r w:rsidR="7D5BD158">
        <w:t>method</w:t>
      </w:r>
      <w:r w:rsidR="69E42FE3">
        <w:t xml:space="preserve"> of how to </w:t>
      </w:r>
      <w:r w:rsidR="602BE68A">
        <w:t>design</w:t>
      </w:r>
      <w:r w:rsidR="69E42FE3">
        <w:t xml:space="preserve"> and undertake an audit</w:t>
      </w:r>
      <w:r w:rsidR="76B15CAB">
        <w:t>.</w:t>
      </w:r>
    </w:p>
    <w:p w14:paraId="71D92212" w14:textId="77B12DAE" w:rsidR="76B15CAB" w:rsidRDefault="00B405D8" w:rsidP="258E97A7">
      <w:r>
        <w:t xml:space="preserve">The </w:t>
      </w:r>
      <w:r w:rsidR="76B15CAB">
        <w:t xml:space="preserve">subject of this audit is </w:t>
      </w:r>
      <w:r w:rsidR="69E42FE3">
        <w:t>Hospitality Provision</w:t>
      </w:r>
      <w:r w:rsidR="704AC647">
        <w:t>,</w:t>
      </w:r>
      <w:r w:rsidR="2E6FFCDB">
        <w:t xml:space="preserve"> </w:t>
      </w:r>
      <w:r w:rsidR="69E42FE3">
        <w:t>Hospitality Service</w:t>
      </w:r>
      <w:r w:rsidR="6DB13CAA">
        <w:t>,</w:t>
      </w:r>
      <w:r w:rsidR="69E42FE3">
        <w:t xml:space="preserve"> Guest</w:t>
      </w:r>
      <w:r w:rsidR="2975FCC3">
        <w:t>,</w:t>
      </w:r>
      <w:r w:rsidR="69E42FE3">
        <w:t xml:space="preserve"> Service Standards </w:t>
      </w:r>
      <w:r w:rsidR="57929EFE">
        <w:t>and</w:t>
      </w:r>
      <w:r w:rsidR="035BA038">
        <w:t xml:space="preserve"> </w:t>
      </w:r>
      <w:r w:rsidR="622B7346">
        <w:t>an</w:t>
      </w:r>
      <w:r w:rsidR="035BA038">
        <w:t xml:space="preserve"> audit review of Glastonbury united and the comparison with Tomorrowland EU.</w:t>
      </w:r>
    </w:p>
    <w:p w14:paraId="710A008E" w14:textId="058573E2" w:rsidR="69E42FE3" w:rsidRDefault="69E42FE3" w:rsidP="258E97A7">
      <w:r>
        <w:t xml:space="preserve"> As a result of</w:t>
      </w:r>
      <w:r w:rsidR="512C089A">
        <w:t xml:space="preserve"> the </w:t>
      </w:r>
      <w:r>
        <w:t xml:space="preserve">findings and evaluations </w:t>
      </w:r>
      <w:r w:rsidR="65C7C687">
        <w:t xml:space="preserve">it will put </w:t>
      </w:r>
      <w:r>
        <w:t>forward a series five of operational and management recommendations to improve service, performance and revenue management for the future</w:t>
      </w:r>
      <w:r w:rsidR="4A1C1D84">
        <w:t>.</w:t>
      </w:r>
      <w:r w:rsidR="75BCCDE6">
        <w:t xml:space="preserve"> </w:t>
      </w:r>
    </w:p>
    <w:p w14:paraId="349775E9" w14:textId="7154AA6F" w:rsidR="75BCCDE6" w:rsidRDefault="75BCCDE6" w:rsidP="258E97A7">
      <w:r>
        <w:t>This audit was conducted using a mixed-methods approach. Data was collected through both primary and secondary sources. Primary data was collected through interviews with hospitality staff and management, as well as through direct observation of hospitality provision and guest service standards. Secondary data was collected through a review of Trip Advisor and other online reviews, as well as through a review of industry standards and best practices.</w:t>
      </w:r>
      <w:r w:rsidR="1B97A6B5">
        <w:t xml:space="preserve"> Johnson (2021)</w:t>
      </w:r>
    </w:p>
    <w:p w14:paraId="6D994A76" w14:textId="6F2920E1" w:rsidR="258E97A7" w:rsidRDefault="258E97A7" w:rsidP="258E97A7"/>
    <w:p w14:paraId="2265F79C" w14:textId="1F77D01F" w:rsidR="7FAEEB70" w:rsidRDefault="7FAEEB70" w:rsidP="258E97A7">
      <w:pPr>
        <w:rPr>
          <w:b/>
          <w:bCs/>
        </w:rPr>
      </w:pPr>
      <w:r w:rsidRPr="258E97A7">
        <w:rPr>
          <w:b/>
          <w:bCs/>
        </w:rPr>
        <w:t xml:space="preserve">how to </w:t>
      </w:r>
      <w:r w:rsidR="175A070C" w:rsidRPr="5E1FDEEB">
        <w:rPr>
          <w:b/>
          <w:bCs/>
        </w:rPr>
        <w:t>design</w:t>
      </w:r>
      <w:r w:rsidRPr="258E97A7">
        <w:rPr>
          <w:b/>
          <w:bCs/>
        </w:rPr>
        <w:t xml:space="preserve"> and undertake an audit</w:t>
      </w:r>
    </w:p>
    <w:p w14:paraId="0417C871" w14:textId="4B96E0AF" w:rsidR="00B405D8" w:rsidRDefault="00B405D8">
      <w:r>
        <w:t xml:space="preserve">audit process typically </w:t>
      </w:r>
      <w:r w:rsidR="5AF38A55">
        <w:t>involve</w:t>
      </w:r>
      <w:r w:rsidR="604839A0">
        <w:t>d</w:t>
      </w:r>
      <w:r>
        <w:t xml:space="preserve"> several stages, including planning, fieldwork, reporting, and follow-up. The specific steps and methods used in each stage may vary depending on the type of audit and the organization being audited.</w:t>
      </w:r>
      <w:r w:rsidR="3DF3DAF8">
        <w:t xml:space="preserve"> Harrell and Barbacci (2018)</w:t>
      </w:r>
    </w:p>
    <w:p w14:paraId="1F7154F2" w14:textId="77777777" w:rsidR="00B405D8" w:rsidRDefault="00B405D8"/>
    <w:p w14:paraId="59D47CBD" w14:textId="7BD63925" w:rsidR="00B405D8" w:rsidRDefault="00B405D8" w:rsidP="00B405D8">
      <w:pPr>
        <w:pStyle w:val="ListParagraph"/>
        <w:numPr>
          <w:ilvl w:val="0"/>
          <w:numId w:val="2"/>
        </w:numPr>
      </w:pPr>
      <w:r>
        <w:t xml:space="preserve">Planning: During the planning stage, the auditor reviews the organization’s financial records and other relevant information to </w:t>
      </w:r>
      <w:bookmarkStart w:id="0" w:name="_Int_qYS1reqq"/>
      <w:r>
        <w:t>identify</w:t>
      </w:r>
      <w:bookmarkEnd w:id="0"/>
      <w:r>
        <w:t xml:space="preserve"> areas of risk and </w:t>
      </w:r>
      <w:bookmarkStart w:id="1" w:name="_Int_fUtdeoXz"/>
      <w:r>
        <w:t>determine</w:t>
      </w:r>
      <w:bookmarkEnd w:id="1"/>
      <w:r>
        <w:t xml:space="preserve"> the scope of the audit. This involves gathering information about the organization’s operations, financial performance, internal controls, and compliance with relevant laws and regulations.</w:t>
      </w:r>
    </w:p>
    <w:p w14:paraId="47C23AAC" w14:textId="77777777" w:rsidR="00B405D8" w:rsidRDefault="00B405D8"/>
    <w:p w14:paraId="0151B46D" w14:textId="36AAAB04" w:rsidR="00B405D8" w:rsidRDefault="00B405D8" w:rsidP="00B405D8">
      <w:pPr>
        <w:pStyle w:val="ListParagraph"/>
        <w:numPr>
          <w:ilvl w:val="0"/>
          <w:numId w:val="2"/>
        </w:numPr>
      </w:pPr>
      <w:r>
        <w:t xml:space="preserve">Fieldwork: The fieldwork stage involves conducting on-site reviews and testing of the organization’s financial records and other relevant information. This may include reviewing invoices, bank statements, and other financial documents, as well as interviewing staff and </w:t>
      </w:r>
      <w:bookmarkStart w:id="2" w:name="_Int_Q8l9O5R3"/>
      <w:r>
        <w:t>observing</w:t>
      </w:r>
      <w:bookmarkEnd w:id="2"/>
      <w:r>
        <w:t xml:space="preserve"> operations.</w:t>
      </w:r>
    </w:p>
    <w:p w14:paraId="36836834" w14:textId="7ECE2341" w:rsidR="00B405D8" w:rsidRDefault="00B405D8"/>
    <w:p w14:paraId="6A416BFB" w14:textId="54144F9F" w:rsidR="00B405D8" w:rsidRDefault="00B405D8" w:rsidP="00B405D8">
      <w:pPr>
        <w:pStyle w:val="ListParagraph"/>
        <w:numPr>
          <w:ilvl w:val="0"/>
          <w:numId w:val="2"/>
        </w:numPr>
      </w:pPr>
      <w:r>
        <w:t xml:space="preserve">Reporting: Once the fieldwork is complete, the auditor prepares a report detailing their findings and recommendations. The report typically includes a summary of the audit scope and </w:t>
      </w:r>
      <w:bookmarkStart w:id="3" w:name="_Int_CNzkeJ4I"/>
      <w:r>
        <w:t>objectives</w:t>
      </w:r>
      <w:bookmarkEnd w:id="3"/>
      <w:r>
        <w:t xml:space="preserve">, a description of the audit </w:t>
      </w:r>
      <w:r w:rsidR="7895607D">
        <w:t>method</w:t>
      </w:r>
      <w:r>
        <w:t>, details of any significant findings, and recommendations for improvement.</w:t>
      </w:r>
    </w:p>
    <w:p w14:paraId="6AD8605C" w14:textId="77777777" w:rsidR="00B405D8" w:rsidRDefault="00B405D8"/>
    <w:p w14:paraId="09F5A402" w14:textId="1CF16868" w:rsidR="00B405D8" w:rsidRDefault="00B405D8" w:rsidP="00B405D8">
      <w:pPr>
        <w:pStyle w:val="ListParagraph"/>
        <w:numPr>
          <w:ilvl w:val="0"/>
          <w:numId w:val="2"/>
        </w:numPr>
      </w:pPr>
      <w:r>
        <w:t xml:space="preserve">Follow-up: The final stage of the audit process involves following up on any recommendations made in the audit report to ensure that the organization has </w:t>
      </w:r>
      <w:bookmarkStart w:id="4" w:name="_Int_rBKzMKLY"/>
      <w:r>
        <w:t>taken action to address</w:t>
      </w:r>
      <w:bookmarkEnd w:id="4"/>
      <w:r>
        <w:t xml:space="preserve"> any issues </w:t>
      </w:r>
      <w:r w:rsidR="77CADE2A">
        <w:t>found</w:t>
      </w:r>
      <w:r>
        <w:t xml:space="preserve"> during the audit.</w:t>
      </w:r>
      <w:r w:rsidR="3DFDF38D">
        <w:t xml:space="preserve"> Harrell and Barbacci (2018)</w:t>
      </w:r>
    </w:p>
    <w:p w14:paraId="15E64B71" w14:textId="77777777" w:rsidR="00B405D8" w:rsidRDefault="00B405D8" w:rsidP="00B405D8">
      <w:pPr>
        <w:pStyle w:val="ListParagraph"/>
      </w:pPr>
    </w:p>
    <w:p w14:paraId="65B0D5B2" w14:textId="22126021" w:rsidR="00B405D8" w:rsidRDefault="00B405D8">
      <w:r>
        <w:t xml:space="preserve">Throughout the audit process, auditors must </w:t>
      </w:r>
      <w:r w:rsidR="630B2374">
        <w:t>keep</w:t>
      </w:r>
      <w:r>
        <w:t xml:space="preserve"> independence, objectivity, and confidentiality to ensure the integrity of the audit process and the accuracy of the findings and recommendations.</w:t>
      </w:r>
    </w:p>
    <w:p w14:paraId="0AA17663" w14:textId="6A8D0361" w:rsidR="005622B9" w:rsidRDefault="00B405D8">
      <w:r>
        <w:t xml:space="preserve"> </w:t>
      </w:r>
      <w:r w:rsidR="005622B9">
        <w:t xml:space="preserve">The first step in conducting an audit of the hospitality and guest service standards of a tourism destination in the UK </w:t>
      </w:r>
      <w:r w:rsidR="630E5C99">
        <w:t>(United Kingdom)</w:t>
      </w:r>
      <w:r w:rsidR="005622B9">
        <w:t xml:space="preserve"> or an Event in the UK is to clearly define the scope and </w:t>
      </w:r>
      <w:r w:rsidR="391F9514">
        <w:t>aims</w:t>
      </w:r>
      <w:r w:rsidR="005622B9">
        <w:t xml:space="preserve"> of the audit. This should involve </w:t>
      </w:r>
      <w:r w:rsidR="454A7D3D">
        <w:t>finding</w:t>
      </w:r>
      <w:r w:rsidR="005622B9">
        <w:t xml:space="preserve"> what aspects of hospitality and guest service standards the audit will cover, such as the quality of accommodation, food and beverage service, customer service, and overall guest experience.</w:t>
      </w:r>
      <w:r w:rsidR="01594308">
        <w:t xml:space="preserve"> Hassanien and Dale (2013)</w:t>
      </w:r>
    </w:p>
    <w:p w14:paraId="1FF3BBC3" w14:textId="377056F3" w:rsidR="005622B9" w:rsidRDefault="005622B9">
      <w:r>
        <w:t xml:space="preserve">Once the scope and </w:t>
      </w:r>
      <w:bookmarkStart w:id="5" w:name="_Int_vfCYB5WX"/>
      <w:r>
        <w:t>objectives</w:t>
      </w:r>
      <w:bookmarkEnd w:id="5"/>
      <w:r>
        <w:t xml:space="preserve"> have been </w:t>
      </w:r>
      <w:bookmarkStart w:id="6" w:name="_Int_CGZJaZxu"/>
      <w:r>
        <w:t>established</w:t>
      </w:r>
      <w:bookmarkEnd w:id="6"/>
      <w:r>
        <w:t xml:space="preserve">, the audit team can begin the process of collecting data and information. This can involve conducting interviews with hospitality staff and management, reviewing customer feedback and complaints, and </w:t>
      </w:r>
      <w:r w:rsidR="3060D9B9">
        <w:t>analysing</w:t>
      </w:r>
      <w:r>
        <w:t xml:space="preserve"> Trip Advisor and other online reviews.</w:t>
      </w:r>
      <w:r w:rsidR="5C26FD28">
        <w:t xml:space="preserve"> Goodman (2014)</w:t>
      </w:r>
    </w:p>
    <w:p w14:paraId="408EAFAA" w14:textId="52CFE036" w:rsidR="005622B9" w:rsidRDefault="005622B9">
      <w:r>
        <w:t xml:space="preserve">In addition to collecting data and information, the audit team should also review any relevant industry standards, regulations, </w:t>
      </w:r>
      <w:r w:rsidR="139CDFC6">
        <w:t xml:space="preserve">legislations </w:t>
      </w:r>
      <w:r>
        <w:t>and best practices to ensure that the hospitality and guest service standards being evaluated are in line with industry norms.</w:t>
      </w:r>
      <w:r w:rsidR="74F0D8B8">
        <w:t xml:space="preserve"> (American Institute </w:t>
      </w:r>
      <w:r w:rsidR="69A89ACB">
        <w:t>of</w:t>
      </w:r>
      <w:r w:rsidR="74F0D8B8">
        <w:t xml:space="preserve"> Certified Public Accountants, 2017)</w:t>
      </w:r>
      <w:r w:rsidR="2C55CA0B">
        <w:t xml:space="preserve"> Barth and Hayes (2005) </w:t>
      </w:r>
    </w:p>
    <w:p w14:paraId="40B34C38" w14:textId="6E48581F" w:rsidR="005622B9" w:rsidRDefault="005622B9">
      <w:r>
        <w:t xml:space="preserve">After collecting and </w:t>
      </w:r>
      <w:r w:rsidR="02E0DED8">
        <w:t>analysing</w:t>
      </w:r>
      <w:r>
        <w:t xml:space="preserve"> the data, the audit team can begin to draw conclusions and develop recommendations for improving the hospitality and guest service standards of the tourism destination or event being audited. These recommendations should be based on a thorough understanding of the current state of the industry, as well as any emerging trends or challenges that may </w:t>
      </w:r>
      <w:bookmarkStart w:id="7" w:name="_Int_CTnDLGSK"/>
      <w:r>
        <w:t>impact</w:t>
      </w:r>
      <w:bookmarkEnd w:id="7"/>
      <w:r>
        <w:t xml:space="preserve"> the future of the hospitality industry in the UK.</w:t>
      </w:r>
      <w:r w:rsidR="1C357B84">
        <w:t xml:space="preserve"> Davis (2021)</w:t>
      </w:r>
    </w:p>
    <w:p w14:paraId="799FC635" w14:textId="5FE5E29E" w:rsidR="005622B9" w:rsidRDefault="005622B9">
      <w:r>
        <w:t xml:space="preserve">When comparing the image of hospitality in the UK with another region or country offering, it is important to consider factors such as cultural norms, customer expectations, and industry standards. For example, in some cultures, hospitality may be defined differently than in the UK, with a greater emphasis on personal relationships and hospitality rituals. Additionally, customer expectations may vary depending on the type of tourist or </w:t>
      </w:r>
      <w:r w:rsidR="292F8770">
        <w:t>traveller</w:t>
      </w:r>
      <w:r>
        <w:t xml:space="preserve"> being served, with luxury </w:t>
      </w:r>
      <w:r w:rsidR="336DABF9">
        <w:t>travellers</w:t>
      </w:r>
      <w:r>
        <w:t xml:space="preserve"> having different expectations than budget </w:t>
      </w:r>
      <w:r w:rsidR="049C849F">
        <w:t>travellers</w:t>
      </w:r>
      <w:r>
        <w:t>.</w:t>
      </w:r>
      <w:r w:rsidR="3BEFFEA3">
        <w:t xml:space="preserve"> advisor (2019)</w:t>
      </w:r>
    </w:p>
    <w:p w14:paraId="3A8AE3FA" w14:textId="7E014E28" w:rsidR="005622B9" w:rsidRDefault="005622B9">
      <w:r>
        <w:t>To support the evaluation of hospitality and guest service standards, the audit team may draw on a range of academic research and theory, including studies on customer satisfaction, service quality, and hospitality management.</w:t>
      </w:r>
      <w:r w:rsidR="309A0E45">
        <w:t xml:space="preserve"> Woodside (2010)</w:t>
      </w:r>
    </w:p>
    <w:p w14:paraId="50892BB2" w14:textId="2CE3DEC3" w:rsidR="005622B9" w:rsidRDefault="005622B9">
      <w:r>
        <w:t xml:space="preserve">Overall, the audit review should </w:t>
      </w:r>
      <w:r w:rsidR="00817764">
        <w:t>supply</w:t>
      </w:r>
      <w:r>
        <w:t xml:space="preserve"> a comprehensive assessment of the hospitality and guest service standards of the tourism destination or event being audited, as well as recommendations for improving performance and addressing any emerging trends or challenges in the industry.</w:t>
      </w:r>
      <w:r w:rsidR="52953CDA">
        <w:t xml:space="preserve"> Davis (2021)</w:t>
      </w:r>
    </w:p>
    <w:p w14:paraId="39767006" w14:textId="1828EE48" w:rsidR="006620DA" w:rsidRDefault="14C293B4" w:rsidP="5E1FDEEB">
      <w:pPr>
        <w:rPr>
          <w:b/>
          <w:bCs/>
        </w:rPr>
      </w:pPr>
      <w:r w:rsidRPr="5E1FDEEB">
        <w:rPr>
          <w:b/>
          <w:bCs/>
        </w:rPr>
        <w:t xml:space="preserve"> </w:t>
      </w:r>
    </w:p>
    <w:p w14:paraId="01B2D884" w14:textId="054B9949" w:rsidR="006620DA" w:rsidRDefault="006620DA" w:rsidP="258E97A7">
      <w:pPr>
        <w:rPr>
          <w:b/>
        </w:rPr>
      </w:pPr>
      <w:r w:rsidRPr="258E97A7">
        <w:rPr>
          <w:b/>
        </w:rPr>
        <w:t>Methodology</w:t>
      </w:r>
    </w:p>
    <w:p w14:paraId="4528E664" w14:textId="77777777" w:rsidR="006620DA" w:rsidRDefault="006620DA"/>
    <w:p w14:paraId="49C80F75" w14:textId="402C4ADD" w:rsidR="00B35B8D" w:rsidRDefault="4E25D5D9">
      <w:r>
        <w:t>Glastonbury Festival is one of the largest and most well-known music and performing arts festivals in the world. It takes place annually over five days in late June on a farm in Somerset, England.  has since grown to become a major event, attracting around 200,000 people each year.</w:t>
      </w:r>
    </w:p>
    <w:p w14:paraId="48805208" w14:textId="699036CF" w:rsidR="00B35B8D" w:rsidRDefault="4E25D5D9" w:rsidP="227E5A29">
      <w:r>
        <w:t>The festival features a diverse range of music genres, including rock, pop, electronic, hip-hop, and world music, with performances from some of the biggest names in the industry as well as up-and-coming artists. In addition to music, the festival also includes other performing arts such as comedy, theatre, circus, and cabaret, as well as a wide range of food and drink vendors, art installations, and other attractions.</w:t>
      </w:r>
    </w:p>
    <w:p w14:paraId="0B29C6B6" w14:textId="503FC4D5" w:rsidR="00B35B8D" w:rsidRDefault="4E25D5D9" w:rsidP="227E5A29">
      <w:r>
        <w:t xml:space="preserve">Glastonbury Festival has become known for its environmental and social consciousness, with efforts made to reduce waste and carbon emissions and promote sustainability and social justice.  </w:t>
      </w:r>
    </w:p>
    <w:p w14:paraId="3827F863" w14:textId="77777777" w:rsidR="00B35B8D" w:rsidRDefault="00B35B8D"/>
    <w:p w14:paraId="4D1B6B23" w14:textId="43C5CC86" w:rsidR="006620DA" w:rsidRDefault="085069F8" w:rsidP="227E5A29">
      <w:r>
        <w:t>Th</w:t>
      </w:r>
      <w:r w:rsidR="249A9C97">
        <w:t>is</w:t>
      </w:r>
      <w:r>
        <w:t xml:space="preserve"> audit of Glastonbury’s hospitality and guest service standards was conducted using a mixed-methods approach. Data was collected through both primary and secondary sources. Primary data was collected through interviews with hospitality staff and management, as well as through direct observation of hospitality provision and guest service standards. Secondary data was collected through a review of Trip Advisor and other online </w:t>
      </w:r>
      <w:r w:rsidR="48E3214D">
        <w:t>review as</w:t>
      </w:r>
      <w:r>
        <w:t xml:space="preserve"> well as through a review of industry standards and best practices.</w:t>
      </w:r>
    </w:p>
    <w:p w14:paraId="18D0CE5F" w14:textId="36675DD8" w:rsidR="006620DA" w:rsidRDefault="0ECD93F2">
      <w:r>
        <w:t>The investigatory audit of Glastonbury’s hospitality and guest service standards is presented in the table below:</w:t>
      </w:r>
      <w:r w:rsidR="6DD898FE">
        <w:t xml:space="preserve"> see </w:t>
      </w:r>
      <w:r w:rsidR="6173B034">
        <w:t xml:space="preserve">appendix </w:t>
      </w:r>
      <w:r w:rsidR="4B7E6C29">
        <w:t>1)</w:t>
      </w:r>
    </w:p>
    <w:p w14:paraId="52FB127D" w14:textId="29E228AA" w:rsidR="006620DA" w:rsidRDefault="07402928">
      <w:r>
        <w:t>The ratings above are based on a combination of primary and secondary data sources. The ratings reflect an overall assessment of the quality of hospitality provision, hospitality service, and guest service standards at Glastonbury.</w:t>
      </w:r>
      <w:r w:rsidR="6C003584">
        <w:t xml:space="preserve"> </w:t>
      </w:r>
      <w:r>
        <w:t xml:space="preserve">In terms of hospitality provision, the audit team found that while there were a wide range of food and beverage options available, </w:t>
      </w:r>
      <w:r w:rsidR="274405F5">
        <w:t xml:space="preserve">it </w:t>
      </w:r>
      <w:r w:rsidR="19000B71">
        <w:t>lacked a</w:t>
      </w:r>
      <w:r w:rsidR="274405F5">
        <w:t xml:space="preserve"> variety of food options for guests with dietary restrictions. </w:t>
      </w:r>
      <w:r>
        <w:t xml:space="preserve">the quality and variety of accommodation options were limited. Additionally, the availability and quality of sanitation facilities (such as toilets and showers) were insufficient to meet the needs of the </w:t>
      </w:r>
      <w:r w:rsidR="042DD260">
        <w:t>substantial</w:t>
      </w:r>
      <w:r>
        <w:t xml:space="preserve"> number of guests attending the event.</w:t>
      </w:r>
      <w:r w:rsidR="015CEE61">
        <w:t xml:space="preserve"> </w:t>
      </w:r>
      <w:r w:rsidR="228139DB">
        <w:t>Trustpilot</w:t>
      </w:r>
      <w:r w:rsidR="015CEE61">
        <w:t xml:space="preserve"> (2021)</w:t>
      </w:r>
      <w:r w:rsidR="519661FA">
        <w:t xml:space="preserve"> Meegan Lesley Jones and Jones (2014)</w:t>
      </w:r>
    </w:p>
    <w:p w14:paraId="173B2A5F" w14:textId="3524F1FD" w:rsidR="006620DA" w:rsidRDefault="006620DA">
      <w:r>
        <w:t>In terms of hospitality service, the audit team found that while staff were friendly and helpful, there were often long wait times for food and beverage service, and guests were sometimes left waiting for extended periods of time without any communication or updates from staff.</w:t>
      </w:r>
    </w:p>
    <w:p w14:paraId="38F09A49" w14:textId="5EBD1AEA" w:rsidR="006620DA" w:rsidRDefault="006620DA">
      <w:r>
        <w:t xml:space="preserve">In terms of guest service standards, the audit team found that while there were some efforts made to provide guests with information and </w:t>
      </w:r>
      <w:bookmarkStart w:id="8" w:name="_Int_yZbmfwSP"/>
      <w:r>
        <w:t>assistance</w:t>
      </w:r>
      <w:bookmarkEnd w:id="8"/>
      <w:r>
        <w:t xml:space="preserve">, such as through the provision of maps and information booths, there were also </w:t>
      </w:r>
      <w:r w:rsidR="2F4F7F1B">
        <w:t>several</w:t>
      </w:r>
      <w:r>
        <w:t xml:space="preserve"> areas where guest service standards fell short. For example, there were often long queues and delays in getting into the event, and guests were sometimes subjected to overcrowding and unsafe conditions.</w:t>
      </w:r>
    </w:p>
    <w:p w14:paraId="7EA7247B" w14:textId="7B63867A" w:rsidR="7FB8A03B" w:rsidRDefault="27FFF1C0" w:rsidP="5E1FDEEB">
      <w:r>
        <w:t xml:space="preserve">Bangor University's School of Natural </w:t>
      </w:r>
      <w:r w:rsidR="67639FFD">
        <w:t>Sciences Studies</w:t>
      </w:r>
      <w:r w:rsidR="5159DF1D">
        <w:t xml:space="preserve"> Aberg et al. (2022</w:t>
      </w:r>
      <w:r w:rsidR="538634E3">
        <w:t>) have</w:t>
      </w:r>
      <w:r>
        <w:t xml:space="preserve"> shown </w:t>
      </w:r>
      <w:r w:rsidR="538634E3">
        <w:t>that Drugs</w:t>
      </w:r>
      <w:r w:rsidR="5CEFCF55">
        <w:t xml:space="preserve"> from the urine </w:t>
      </w:r>
      <w:r w:rsidR="720C028F">
        <w:t>from festival</w:t>
      </w:r>
      <w:r w:rsidR="5CEFCF55">
        <w:t xml:space="preserve"> goers is leaching into the river running through the farm </w:t>
      </w:r>
      <w:r w:rsidR="2950C2A4">
        <w:t>at</w:t>
      </w:r>
      <w:r w:rsidR="5CEFCF55">
        <w:t xml:space="preserve"> Glastonbury music festival</w:t>
      </w:r>
      <w:r w:rsidR="64CCE675">
        <w:t xml:space="preserve">. </w:t>
      </w:r>
      <w:r w:rsidR="5CEFCF55">
        <w:t xml:space="preserve"> The levels of MDMA and </w:t>
      </w:r>
      <w:r w:rsidR="0BA7EB93">
        <w:t>cocaine which</w:t>
      </w:r>
      <w:r w:rsidR="0ACFE410">
        <w:t xml:space="preserve"> have been </w:t>
      </w:r>
      <w:r w:rsidR="5CEFCF55">
        <w:t xml:space="preserve">found in the </w:t>
      </w:r>
      <w:r w:rsidR="21501881">
        <w:t xml:space="preserve">river </w:t>
      </w:r>
      <w:r w:rsidR="5F1CD3F9">
        <w:t>are having</w:t>
      </w:r>
      <w:r w:rsidR="5CEFCF55">
        <w:t xml:space="preserve"> an impact on the Critically Endangered European eel which lives downstream.</w:t>
      </w:r>
      <w:r w:rsidR="4712C13D">
        <w:t xml:space="preserve"> Davis (2021)</w:t>
      </w:r>
    </w:p>
    <w:p w14:paraId="605A597D" w14:textId="6AF968D3" w:rsidR="5E1FDEEB" w:rsidRDefault="5E1FDEEB" w:rsidP="5E1FDEEB"/>
    <w:p w14:paraId="6DF375BB" w14:textId="6C84CEBA" w:rsidR="5E1FDEEB" w:rsidRDefault="5E1FDEEB" w:rsidP="5E1FDEEB"/>
    <w:p w14:paraId="261E9277" w14:textId="561BE3FA" w:rsidR="5572E501" w:rsidRDefault="5572E501" w:rsidP="5E1FDEEB">
      <w:r>
        <w:t>Whereas</w:t>
      </w:r>
      <w:r w:rsidR="7F9F1453">
        <w:t xml:space="preserve"> </w:t>
      </w:r>
      <w:r w:rsidR="33DF2BB4">
        <w:t xml:space="preserve">according to </w:t>
      </w:r>
      <w:r w:rsidR="5A139EDB">
        <w:t>research</w:t>
      </w:r>
      <w:r w:rsidR="33DF2BB4">
        <w:t xml:space="preserve"> by </w:t>
      </w:r>
      <w:r w:rsidR="12F0040A">
        <w:t>Forbes</w:t>
      </w:r>
      <w:r w:rsidR="6159E5E3">
        <w:t xml:space="preserve"> Nikjou (2022)</w:t>
      </w:r>
      <w:r w:rsidR="5DF61D6A">
        <w:t xml:space="preserve"> </w:t>
      </w:r>
      <w:r w:rsidR="7F9F1453">
        <w:t xml:space="preserve">in Tomorrowland branded tents, huts or even luxury cabins with their own private toilets, </w:t>
      </w:r>
      <w:r w:rsidR="465A6F43">
        <w:t>Jacuzzis</w:t>
      </w:r>
      <w:r w:rsidR="7F9F1453">
        <w:t xml:space="preserve"> and all the luxuries one might need. </w:t>
      </w:r>
      <w:r w:rsidR="3E7130D5">
        <w:t>Dream Ville</w:t>
      </w:r>
      <w:r w:rsidR="7F9F1453">
        <w:t xml:space="preserve"> also had its own supermarket, swimming pool area, tattoo parlour, relax rooms, bakeries, morning sports and workout sessions and even a tent where people can get </w:t>
      </w:r>
      <w:r w:rsidR="4F6859D7">
        <w:t>married,</w:t>
      </w:r>
      <w:r w:rsidR="20110646">
        <w:t xml:space="preserve"> staff </w:t>
      </w:r>
      <w:r w:rsidR="2228695D">
        <w:t>are the</w:t>
      </w:r>
      <w:r w:rsidR="20110646">
        <w:t xml:space="preserve"> most professional, helpful and eager to help anyone. </w:t>
      </w:r>
      <w:r w:rsidR="33F110CE">
        <w:t>Emergency services were constantly on the alert with the signage for emergency exits,</w:t>
      </w:r>
      <w:r w:rsidR="5C20A7DE">
        <w:t xml:space="preserve"> staff were always nearby in case people got lost, boosted by several information and security points.</w:t>
      </w:r>
      <w:r w:rsidR="33F110CE">
        <w:t xml:space="preserve"> and having </w:t>
      </w:r>
      <w:r w:rsidR="25B7CE9D">
        <w:t>choice</w:t>
      </w:r>
      <w:r w:rsidR="33F110CE">
        <w:t xml:space="preserve"> </w:t>
      </w:r>
      <w:r w:rsidR="756E0420">
        <w:t>of healthy</w:t>
      </w:r>
      <w:r w:rsidR="33F110CE">
        <w:t xml:space="preserve"> food and drinks were abundantly available around each stage area, with fantastically designed recycle bins available everywhere, </w:t>
      </w:r>
      <w:r w:rsidR="20110646">
        <w:t xml:space="preserve"> </w:t>
      </w:r>
      <w:r w:rsidR="0260264F">
        <w:t>(Nikjou, 2022)</w:t>
      </w:r>
    </w:p>
    <w:p w14:paraId="65736809" w14:textId="45E3C461" w:rsidR="006620DA" w:rsidRDefault="006620DA"/>
    <w:p w14:paraId="10C2B9F6" w14:textId="77777777" w:rsidR="006620DA" w:rsidRDefault="006620DA"/>
    <w:p w14:paraId="1964BB0E" w14:textId="7FCD182A" w:rsidR="006620DA" w:rsidRDefault="006620DA">
      <w:pPr>
        <w:rPr>
          <w:b/>
        </w:rPr>
      </w:pPr>
      <w:r w:rsidRPr="258E97A7">
        <w:rPr>
          <w:b/>
        </w:rPr>
        <w:t>Recommendations</w:t>
      </w:r>
    </w:p>
    <w:p w14:paraId="4868D3C3" w14:textId="77777777" w:rsidR="006620DA" w:rsidRDefault="006620DA"/>
    <w:p w14:paraId="7890CB35" w14:textId="38AE0C3C" w:rsidR="006620DA" w:rsidRDefault="006620DA">
      <w:r>
        <w:t>- Invest in the development of more high-quality and varied accommodation options, such as glamping or boutique camping options</w:t>
      </w:r>
      <w:r w:rsidR="4FA5E511">
        <w:t>, branded tents, huts or even luxury cabins with their own private toilets,</w:t>
      </w:r>
    </w:p>
    <w:p w14:paraId="65D0BB9E" w14:textId="746CE04D" w:rsidR="006620DA" w:rsidRDefault="006620DA">
      <w:r>
        <w:t xml:space="preserve">- Increase the number and quality of sanitation facilities and ensure that they are regularly cleaned and </w:t>
      </w:r>
      <w:bookmarkStart w:id="9" w:name="_Int_is64n6Yr"/>
      <w:r>
        <w:t>maintained</w:t>
      </w:r>
      <w:bookmarkEnd w:id="9"/>
      <w:r>
        <w:t xml:space="preserve"> throughout the event.</w:t>
      </w:r>
    </w:p>
    <w:p w14:paraId="13BA96E9" w14:textId="612AF5C9" w:rsidR="006620DA" w:rsidRDefault="006620DA">
      <w:r>
        <w:t xml:space="preserve">- </w:t>
      </w:r>
      <w:bookmarkStart w:id="10" w:name="_Int_8SI06PgS"/>
      <w:r>
        <w:t>Provide</w:t>
      </w:r>
      <w:bookmarkEnd w:id="10"/>
      <w:r>
        <w:t xml:space="preserve"> </w:t>
      </w:r>
      <w:bookmarkStart w:id="11" w:name="_Int_MSV6obSO"/>
      <w:r>
        <w:t>additional</w:t>
      </w:r>
      <w:bookmarkEnd w:id="11"/>
      <w:r>
        <w:t xml:space="preserve"> training and support to hospitality staff to improve their communication and customer service skills and ensure that adequate staffing levels are </w:t>
      </w:r>
      <w:bookmarkStart w:id="12" w:name="_Int_wLYvjEkw"/>
      <w:r>
        <w:t>maintained</w:t>
      </w:r>
      <w:bookmarkEnd w:id="12"/>
      <w:r>
        <w:t xml:space="preserve"> throughout the event.</w:t>
      </w:r>
    </w:p>
    <w:p w14:paraId="783C1B71" w14:textId="4010F52C" w:rsidR="006620DA" w:rsidRDefault="006620DA">
      <w:r>
        <w:t xml:space="preserve">- Implement better crowd management and safety measures, such as increasing entry and exit points, staggering entry times, and </w:t>
      </w:r>
      <w:bookmarkStart w:id="13" w:name="_Int_Lgm1au5b"/>
      <w:r>
        <w:t>providing</w:t>
      </w:r>
      <w:bookmarkEnd w:id="13"/>
      <w:r>
        <w:t xml:space="preserve"> </w:t>
      </w:r>
      <w:r w:rsidR="3B6479F3">
        <w:t>added</w:t>
      </w:r>
      <w:r>
        <w:t xml:space="preserve"> security and medical support. </w:t>
      </w:r>
    </w:p>
    <w:p w14:paraId="34F5C419" w14:textId="77777777" w:rsidR="006620DA" w:rsidRDefault="006620DA">
      <w:r>
        <w:t xml:space="preserve">- Invest in the development of a mobile app or other digital platform to provide guests with real-time updates and information about the event, as well as to </w:t>
      </w:r>
      <w:bookmarkStart w:id="14" w:name="_Int_vmAef99s"/>
      <w:r>
        <w:t>facilitate</w:t>
      </w:r>
      <w:bookmarkEnd w:id="14"/>
      <w:r>
        <w:t xml:space="preserve"> ordering and payment for food and beverage.</w:t>
      </w:r>
    </w:p>
    <w:p w14:paraId="5B8A9AA5" w14:textId="30B22E74" w:rsidR="5E1FDEEB" w:rsidRDefault="5E1FDEEB"/>
    <w:p w14:paraId="23BEC0F1" w14:textId="6E383DC3" w:rsidR="00D71D04" w:rsidRDefault="0ECD93F2">
      <w:r>
        <w:t xml:space="preserve"> </w:t>
      </w:r>
      <w:r w:rsidR="00D71D04">
        <w:t>When comparing the image of hospitality in the UK with EU event offerings, it is important to consider factors such as cultural norms, customer expectations, and industry standards.</w:t>
      </w:r>
      <w:r w:rsidR="11F3FAAC">
        <w:t xml:space="preserve"> </w:t>
      </w:r>
      <w:r w:rsidR="5AB56BA0">
        <w:t>One</w:t>
      </w:r>
      <w:r w:rsidR="00D71D04">
        <w:t xml:space="preserve"> example of an EU event offering that can be compared to Glastonbury is Tomorrowland, a large-scale electronic dance music festival held annually in Belgium. In terms of hospitality provision, Tomorrowland offers a wide range of accommodation options, including luxury camping options and themed hotels. The festival also offers a range of high-quality food and beverage options, with a focus on local and sustainable sourcing.</w:t>
      </w:r>
      <w:r w:rsidR="3E6E44CB">
        <w:t xml:space="preserve"> </w:t>
      </w:r>
      <w:r w:rsidR="5D30AE36">
        <w:t>TripAdvisor</w:t>
      </w:r>
      <w:r w:rsidR="3E6E44CB">
        <w:t xml:space="preserve"> (2021)</w:t>
      </w:r>
    </w:p>
    <w:p w14:paraId="67FC960B" w14:textId="77777777" w:rsidR="00D71D04" w:rsidRDefault="00D71D04"/>
    <w:p w14:paraId="6015228C" w14:textId="0AB78CA8" w:rsidR="00D71D04" w:rsidRDefault="00D71D04">
      <w:r>
        <w:t xml:space="preserve">In terms of hospitality service, Tomorrowland places a strong emphasis on customer service and staff training, with staff members trained to </w:t>
      </w:r>
      <w:r w:rsidR="42E1C82F">
        <w:t>supply</w:t>
      </w:r>
      <w:r>
        <w:t xml:space="preserve"> personalized and attentive service to guests. The festival also offers a range of unique experiences and amenities, such as a dedicated VIP area and a range of immersive art installations and performances.</w:t>
      </w:r>
      <w:r w:rsidR="1EC3CE87">
        <w:t xml:space="preserve"> Costanzo (2020)</w:t>
      </w:r>
    </w:p>
    <w:p w14:paraId="25DB4D0C" w14:textId="77777777" w:rsidR="00D71D04" w:rsidRDefault="00D71D04"/>
    <w:p w14:paraId="44C0E4E2" w14:textId="0B631E4F" w:rsidR="00D71D04" w:rsidRDefault="00D71D04" w:rsidP="258E97A7">
      <w:r>
        <w:t>In terms of guest service standards</w:t>
      </w:r>
      <w:r w:rsidR="53088758">
        <w:t xml:space="preserve"> </w:t>
      </w:r>
      <w:r w:rsidR="2393D724">
        <w:t>Tomorrowland</w:t>
      </w:r>
      <w:r>
        <w:t xml:space="preserve"> places a strong emphasis on safety and security, with a comprehensive set of measures in place to ensure the safety and wellbeing of guests. The festival also offers a range of resources and services to help guests navigate the event, such as a dedicated mobile app and information booths.</w:t>
      </w:r>
      <w:r w:rsidR="6F908E42">
        <w:t xml:space="preserve"> </w:t>
      </w:r>
      <w:r w:rsidR="10CF09BA">
        <w:t xml:space="preserve">Tomorrowland (2023) </w:t>
      </w:r>
      <w:r>
        <w:t>To support the evaluation of hospitality and guest service standards at both Glastonbury and Tomorrowland, academic research and theory on customer satisfaction, service quality, and hospitality management can be drawn upon.</w:t>
      </w:r>
      <w:r w:rsidR="7040A680">
        <w:t xml:space="preserve"> Trustpilot (2022)</w:t>
      </w:r>
    </w:p>
    <w:p w14:paraId="1A037DD5" w14:textId="2308DF29" w:rsidR="00D71D04" w:rsidRDefault="00D71D04">
      <w:r>
        <w:t xml:space="preserve"> For example, studies have shown that customer satisfaction is heavily influenced by factors such as service quality, hospitality provision, and guest service standards, and that these factors are </w:t>
      </w:r>
      <w:r w:rsidR="6AC89B81">
        <w:t>intricately</w:t>
      </w:r>
      <w:r>
        <w:t xml:space="preserve"> linked to the overall success and sustainability of hospitality businesses and events.</w:t>
      </w:r>
      <w:r w:rsidR="6C071597">
        <w:t xml:space="preserve"> (Hudson and Hudson, 2013)</w:t>
      </w:r>
      <w:r w:rsidR="0A71E64C">
        <w:t xml:space="preserve"> </w:t>
      </w:r>
      <w:r w:rsidR="4AEFCA37">
        <w:t xml:space="preserve">Giving </w:t>
      </w:r>
      <w:r w:rsidR="5910FEC6">
        <w:t>Tomorrowland</w:t>
      </w:r>
      <w:r w:rsidR="4AEFCA37">
        <w:t xml:space="preserve"> a</w:t>
      </w:r>
      <w:r w:rsidR="42D4321C">
        <w:t xml:space="preserve">n </w:t>
      </w:r>
      <w:r w:rsidR="442D86A3">
        <w:t>overall rating</w:t>
      </w:r>
      <w:r w:rsidR="4AEFCA37">
        <w:t xml:space="preserve"> of 4.5 out of </w:t>
      </w:r>
      <w:r w:rsidR="0C11966A">
        <w:t xml:space="preserve">5 </w:t>
      </w:r>
      <w:r>
        <w:t>Based on the findings of the audit review of Glastonbury and the comparison with Tomorrowland, the following conclusions and recommendations are put forward:</w:t>
      </w:r>
      <w:r w:rsidR="06EA3D7F">
        <w:t xml:space="preserve"> appendix 4)</w:t>
      </w:r>
    </w:p>
    <w:p w14:paraId="12FF0649" w14:textId="77777777" w:rsidR="00D71D04" w:rsidRDefault="00D71D04"/>
    <w:p w14:paraId="5CA0D0F2" w14:textId="54633455" w:rsidR="00D71D04" w:rsidRDefault="00D71D04">
      <w:pPr>
        <w:rPr>
          <w:b/>
        </w:rPr>
      </w:pPr>
      <w:r w:rsidRPr="258E97A7">
        <w:rPr>
          <w:b/>
        </w:rPr>
        <w:t>Conclusions</w:t>
      </w:r>
    </w:p>
    <w:p w14:paraId="207CB71F" w14:textId="77777777" w:rsidR="00D71D04" w:rsidRDefault="00D71D04"/>
    <w:p w14:paraId="6B89E69E" w14:textId="77777777" w:rsidR="00D71D04" w:rsidRDefault="00D71D04">
      <w:r>
        <w:t xml:space="preserve">- Glastonbury could </w:t>
      </w:r>
      <w:bookmarkStart w:id="15" w:name="_Int_moslhIK0"/>
      <w:r>
        <w:t>benefit</w:t>
      </w:r>
      <w:bookmarkEnd w:id="15"/>
      <w:r>
        <w:t xml:space="preserve"> from investing in the development of more high-quality and varied accommodation options, such as glamping or boutique camping options, to improve the overall guest experience.</w:t>
      </w:r>
    </w:p>
    <w:p w14:paraId="24612ABE" w14:textId="385C7DB5" w:rsidR="00D71D04" w:rsidRDefault="00D71D04">
      <w:r>
        <w:t xml:space="preserve">- Glastonbury could </w:t>
      </w:r>
      <w:bookmarkStart w:id="16" w:name="_Int_JupcZtxC"/>
      <w:r>
        <w:t>benefit</w:t>
      </w:r>
      <w:bookmarkEnd w:id="16"/>
      <w:r>
        <w:t xml:space="preserve"> from improving communication and service delivery from hospitality staff, particularly in terms of reducing wait times and </w:t>
      </w:r>
      <w:r w:rsidR="7FE8951F">
        <w:t>supplying</w:t>
      </w:r>
      <w:r w:rsidR="5AB56BA0">
        <w:t xml:space="preserve"> </w:t>
      </w:r>
      <w:r w:rsidR="38E43C93">
        <w:t>prompt</w:t>
      </w:r>
      <w:r>
        <w:t xml:space="preserve"> updates to guests.</w:t>
      </w:r>
    </w:p>
    <w:p w14:paraId="3EB191B7" w14:textId="77777777" w:rsidR="00D71D04" w:rsidRDefault="00D71D04">
      <w:r>
        <w:t xml:space="preserve">- Glastonbury could </w:t>
      </w:r>
      <w:bookmarkStart w:id="17" w:name="_Int_2dC1I5Ql"/>
      <w:r>
        <w:t>benefit</w:t>
      </w:r>
      <w:bookmarkEnd w:id="17"/>
      <w:r>
        <w:t xml:space="preserve"> from implementing better crowd management and safety measures, such as increasing entry and exit points and </w:t>
      </w:r>
      <w:bookmarkStart w:id="18" w:name="_Int_UpqOWKx0"/>
      <w:r>
        <w:t>providing</w:t>
      </w:r>
      <w:bookmarkEnd w:id="18"/>
      <w:r>
        <w:t xml:space="preserve"> </w:t>
      </w:r>
      <w:bookmarkStart w:id="19" w:name="_Int_IaMOe61q"/>
      <w:r>
        <w:t>additional</w:t>
      </w:r>
      <w:bookmarkEnd w:id="19"/>
      <w:r>
        <w:t xml:space="preserve"> security and medical support.</w:t>
      </w:r>
    </w:p>
    <w:p w14:paraId="3D2FF964" w14:textId="2461EEE7" w:rsidR="00D71D04" w:rsidRDefault="00D71D04">
      <w:r>
        <w:t>- Tomorrowland’s emphasis on personalized service, unique experiences, and safety and security measures sets a high standard for hospitality and guest service standards in the EU event industry.</w:t>
      </w:r>
    </w:p>
    <w:p w14:paraId="747F37FC" w14:textId="77777777" w:rsidR="00D71D04" w:rsidRDefault="00D71D04"/>
    <w:p w14:paraId="4F93A366" w14:textId="60010294" w:rsidR="00D71D04" w:rsidRDefault="637BB818">
      <w:pPr>
        <w:rPr>
          <w:b/>
        </w:rPr>
      </w:pPr>
      <w:r w:rsidRPr="5E1FDEEB">
        <w:rPr>
          <w:b/>
          <w:bCs/>
        </w:rPr>
        <w:t xml:space="preserve">Critical Consideration:  </w:t>
      </w:r>
    </w:p>
    <w:p w14:paraId="6DF06CA0" w14:textId="77777777" w:rsidR="00D71D04" w:rsidRDefault="00D71D04"/>
    <w:p w14:paraId="3B841788" w14:textId="77777777" w:rsidR="00D71D04" w:rsidRDefault="00D71D04">
      <w:r>
        <w:t>- Glastonbury should invest in the development of more high-quality and varied accommodation options, such as glamping or boutique camping options, to improve the overall guest experience.</w:t>
      </w:r>
    </w:p>
    <w:p w14:paraId="55879B57" w14:textId="0F03944F" w:rsidR="00D71D04" w:rsidRDefault="00D71D04">
      <w:r>
        <w:t xml:space="preserve">- Glastonbury should </w:t>
      </w:r>
      <w:bookmarkStart w:id="20" w:name="_Int_0NMQAsFN"/>
      <w:r>
        <w:t>provide</w:t>
      </w:r>
      <w:bookmarkEnd w:id="20"/>
      <w:r>
        <w:t xml:space="preserve"> </w:t>
      </w:r>
      <w:bookmarkStart w:id="21" w:name="_Int_kDKwMfgU"/>
      <w:r>
        <w:t>additional</w:t>
      </w:r>
      <w:bookmarkEnd w:id="21"/>
      <w:r>
        <w:t xml:space="preserve"> training and support to hospitality staff to improve their communication and customer service skills and ensure that adequate staffing levels are </w:t>
      </w:r>
      <w:bookmarkStart w:id="22" w:name="_Int_SPFavmCr"/>
      <w:r>
        <w:t>maintained</w:t>
      </w:r>
      <w:bookmarkEnd w:id="22"/>
      <w:r>
        <w:t xml:space="preserve"> throughout the event.</w:t>
      </w:r>
    </w:p>
    <w:p w14:paraId="4E5F37C4" w14:textId="77777777" w:rsidR="00D71D04" w:rsidRDefault="00D71D04">
      <w:r>
        <w:t xml:space="preserve">- Glastonbury should implement better crowd management and safety measures, such as increasing entry and exit points, staggering entry times, and </w:t>
      </w:r>
      <w:bookmarkStart w:id="23" w:name="_Int_LHTjBxsB"/>
      <w:r>
        <w:t>providing</w:t>
      </w:r>
      <w:bookmarkEnd w:id="23"/>
      <w:r>
        <w:t xml:space="preserve"> </w:t>
      </w:r>
      <w:bookmarkStart w:id="24" w:name="_Int_xzsubHxY"/>
      <w:r>
        <w:t>additional</w:t>
      </w:r>
      <w:bookmarkEnd w:id="24"/>
      <w:r>
        <w:t xml:space="preserve"> security and medical support.</w:t>
      </w:r>
    </w:p>
    <w:p w14:paraId="35EB27E8" w14:textId="77777777" w:rsidR="00D71D04" w:rsidRDefault="00D71D04">
      <w:r>
        <w:t>- Glastonbury should consider offering unique experiences and amenities, such as immersive art installations and performances, to improve the overall guest experience and set itself apart from other UK and EU event offerings.</w:t>
      </w:r>
    </w:p>
    <w:p w14:paraId="1966B09F" w14:textId="10312F62" w:rsidR="00D71D04" w:rsidRDefault="00D71D04">
      <w:r>
        <w:t xml:space="preserve">- Glastonbury should continue to prioritize sustainability and ethical sourcing in its hospitality provision, as this is an increasingly </w:t>
      </w:r>
      <w:r w:rsidR="4AC46128">
        <w:t>crucial</w:t>
      </w:r>
      <w:r>
        <w:t xml:space="preserve"> factor for customers and can help to improve the festival’s overall sustainability and long-term viability.</w:t>
      </w:r>
    </w:p>
    <w:p w14:paraId="0ADCB50F" w14:textId="5B32C012" w:rsidR="00D71D04" w:rsidRDefault="00D71D04">
      <w:r>
        <w:t xml:space="preserve"> </w:t>
      </w:r>
    </w:p>
    <w:p w14:paraId="1987BAA4" w14:textId="4F37E999" w:rsidR="4E0BA6C7" w:rsidRDefault="4E0BA6C7" w:rsidP="5E1FDEEB">
      <w:r>
        <w:t xml:space="preserve">Based on the findings and evaluations of the audit, the following conclusions and recommendations are put forward: </w:t>
      </w:r>
    </w:p>
    <w:p w14:paraId="0A8941E3" w14:textId="3895950E" w:rsidR="4E0BA6C7" w:rsidRDefault="4E0BA6C7" w:rsidP="5E1FDEEB">
      <w:r>
        <w:t xml:space="preserve">- There is a need for significant improvements in the quality and variety of accommodation options at Glastonbury, as well as in the availability and quality of sanitation facilities. </w:t>
      </w:r>
    </w:p>
    <w:p w14:paraId="0A8E4DFA" w14:textId="5935CC75" w:rsidR="4E0BA6C7" w:rsidRDefault="420FE119" w:rsidP="5E1FDEEB">
      <w:r>
        <w:t xml:space="preserve">- There is a need for improved communication and service delivery from hospitality staff, particularly in terms of reducing wait times and </w:t>
      </w:r>
      <w:r w:rsidR="5A67A074">
        <w:t>supplying</w:t>
      </w:r>
      <w:r>
        <w:t xml:space="preserve"> prompt updates to guests. </w:t>
      </w:r>
    </w:p>
    <w:p w14:paraId="7EF05F94" w14:textId="5E6089B8" w:rsidR="4E0BA6C7" w:rsidRDefault="4E0BA6C7" w:rsidP="5E1FDEEB">
      <w:r>
        <w:t xml:space="preserve">- There is a need for better crowd management and safety measures to be put in place, particularly during entry and exit from the event. </w:t>
      </w:r>
    </w:p>
    <w:p w14:paraId="4F9EE21E" w14:textId="3B42B644" w:rsidR="4E0BA6C7" w:rsidRDefault="420FE119" w:rsidP="5E1FDEEB">
      <w:r>
        <w:t xml:space="preserve">There is a need to have more choice of healthy food and drinks, </w:t>
      </w:r>
      <w:r w:rsidR="0E5D2CAF">
        <w:t>there</w:t>
      </w:r>
      <w:r>
        <w:t xml:space="preserve"> a need to supply more easy recycling bins for rubbish and camping </w:t>
      </w:r>
      <w:r w:rsidR="76F1709F">
        <w:t>equipment</w:t>
      </w:r>
      <w:r>
        <w:t xml:space="preserve">  </w:t>
      </w:r>
    </w:p>
    <w:p w14:paraId="72324D42" w14:textId="4D01D597" w:rsidR="69E24E7C" w:rsidRDefault="5270D4D2" w:rsidP="5E1FDEEB">
      <w:r>
        <w:t xml:space="preserve">Hospitality Provision: The findings suggest that the needs to improve its food options and </w:t>
      </w:r>
      <w:r w:rsidR="6EC06F0C">
        <w:t>accommodation</w:t>
      </w:r>
      <w:r>
        <w:t xml:space="preserve"> </w:t>
      </w:r>
      <w:r w:rsidR="735F31B4">
        <w:t>and amenities</w:t>
      </w:r>
      <w:r>
        <w:t xml:space="preserve"> to meet the needs of guests. The recommendations </w:t>
      </w:r>
      <w:r w:rsidR="7B27690C">
        <w:t>supplied</w:t>
      </w:r>
      <w:r>
        <w:t xml:space="preserve"> are practical and can help improve its hospitality provision. </w:t>
      </w:r>
    </w:p>
    <w:p w14:paraId="0A2CCA5A" w14:textId="6C25FA6A" w:rsidR="69E24E7C" w:rsidRDefault="69E24E7C" w:rsidP="5E1FDEEB">
      <w:r>
        <w:t xml:space="preserve"> </w:t>
      </w:r>
    </w:p>
    <w:p w14:paraId="59BF2491" w14:textId="41E1D974" w:rsidR="69E24E7C" w:rsidRDefault="69E24E7C" w:rsidP="5E1FDEEB">
      <w:r>
        <w:t xml:space="preserve">Hospitality Service: The audit highlights the need for staff training in conflict resolution and customer service. The hotel should prioritize providing staff with the necessary training to improve guest satisfaction. </w:t>
      </w:r>
    </w:p>
    <w:p w14:paraId="7CA03DFB" w14:textId="16F14F9C" w:rsidR="69E24E7C" w:rsidRDefault="69E24E7C" w:rsidP="5E1FDEEB">
      <w:r>
        <w:t xml:space="preserve"> </w:t>
      </w:r>
    </w:p>
    <w:p w14:paraId="2A0FC253" w14:textId="077FD504" w:rsidR="69E24E7C" w:rsidRDefault="69E24E7C" w:rsidP="5E1FDEEB">
      <w:r>
        <w:t xml:space="preserve"> </w:t>
      </w:r>
    </w:p>
    <w:p w14:paraId="06BCEBF2" w14:textId="2DBBAACF" w:rsidR="69E24E7C" w:rsidRDefault="5270D4D2" w:rsidP="5E1FDEEB">
      <w:r>
        <w:t xml:space="preserve">Guest Service Standards: The audit </w:t>
      </w:r>
      <w:r w:rsidR="1657B58D">
        <w:t>finds</w:t>
      </w:r>
      <w:r>
        <w:t xml:space="preserve"> areas where </w:t>
      </w:r>
      <w:r w:rsidR="0F8037A5">
        <w:t>Glastonbury</w:t>
      </w:r>
      <w:r w:rsidR="73309D6A">
        <w:t xml:space="preserve"> </w:t>
      </w:r>
      <w:r>
        <w:t xml:space="preserve">can improve its check-in process and response to guest feedback. The recommendations </w:t>
      </w:r>
      <w:r w:rsidR="03BA5FB4">
        <w:t>supplied</w:t>
      </w:r>
      <w:r>
        <w:t xml:space="preserve"> can </w:t>
      </w:r>
      <w:r w:rsidR="6EC29C2D">
        <w:t>help improve</w:t>
      </w:r>
      <w:r>
        <w:t xml:space="preserve"> its guest service standards and overall guest experience.</w:t>
      </w:r>
    </w:p>
    <w:p w14:paraId="4787730B" w14:textId="674A5BF0" w:rsidR="5E1FDEEB" w:rsidRDefault="5E1FDEEB" w:rsidP="5E1FDEEB"/>
    <w:p w14:paraId="25C42648" w14:textId="3CDBD0B0" w:rsidR="258E97A7" w:rsidRDefault="258E97A7" w:rsidP="258E97A7"/>
    <w:p w14:paraId="24A3FB84" w14:textId="3DB2FD56" w:rsidR="258E97A7" w:rsidRDefault="258E97A7" w:rsidP="258E97A7"/>
    <w:p w14:paraId="453D0603" w14:textId="60EFE353" w:rsidR="258E97A7" w:rsidRDefault="258E97A7" w:rsidP="258E97A7">
      <w:pPr>
        <w:rPr>
          <w:b/>
        </w:rPr>
      </w:pPr>
    </w:p>
    <w:p w14:paraId="55D3122B" w14:textId="581C98B0" w:rsidR="258E97A7" w:rsidRDefault="6799AA7A" w:rsidP="5E1FDEEB">
      <w:pPr>
        <w:rPr>
          <w:b/>
          <w:bCs/>
        </w:rPr>
      </w:pPr>
      <w:r w:rsidRPr="5E1FDEEB">
        <w:rPr>
          <w:b/>
          <w:bCs/>
        </w:rPr>
        <w:t>Reference list</w:t>
      </w:r>
    </w:p>
    <w:p w14:paraId="5069991C" w14:textId="3A15E442" w:rsidR="258E97A7" w:rsidRDefault="6799AA7A" w:rsidP="5E1FDEEB">
      <w:r>
        <w:t>Aberg, D., Chaplin, D., Freeman, C., Paizs, B. and Dunn, C. (2022). The environmental release and ecosystem risks of illicit drugs during Glastonbury Festival. Environmental Research, 204, p.112061. doi:https://doi.org/10.1016/j.envres.2021.112061.</w:t>
      </w:r>
    </w:p>
    <w:p w14:paraId="08C3A727" w14:textId="21F22326" w:rsidR="258E97A7" w:rsidRDefault="6799AA7A" w:rsidP="5E1FDEEB">
      <w:r>
        <w:t>admin.typeform.com. (2023). Log in | Typeform. [online] Available at: https://admin.typeform.com/form/fdACF5VI/create?block=026ee238-7e89-4f18-a007-fe8399865f14 [Accessed 3 May 2023].</w:t>
      </w:r>
    </w:p>
    <w:p w14:paraId="5148C7FF" w14:textId="78781962" w:rsidR="258E97A7" w:rsidRDefault="6799AA7A" w:rsidP="5E1FDEEB">
      <w:r>
        <w:t>advisor, trip (2019). Glastonbury Festival - 2020 All You Need to Know BEFORE You Go (with Photos). [online] Tripadvisor. Available at: https://www.tripadvisor.co.uk/Attraction_Review-g186373-d8820239-Reviews-Glastonbury_Festival-Glastonbury_Somerset_England.html.</w:t>
      </w:r>
    </w:p>
    <w:p w14:paraId="03C47ACE" w14:textId="1A64A7FB" w:rsidR="258E97A7" w:rsidRDefault="6F1794EA" w:rsidP="5E1FDEEB">
      <w:r>
        <w:t xml:space="preserve">American Institute </w:t>
      </w:r>
      <w:bookmarkStart w:id="25" w:name="_Int_WHE8djDy"/>
      <w:r>
        <w:t>Of</w:t>
      </w:r>
      <w:bookmarkEnd w:id="25"/>
      <w:r>
        <w:t xml:space="preserve"> Certified Public Accountants (2017). Guide to audit data analytics. New York, Ny: American Institute </w:t>
      </w:r>
      <w:bookmarkStart w:id="26" w:name="_Int_ka1birRq"/>
      <w:r>
        <w:t>Of</w:t>
      </w:r>
      <w:bookmarkEnd w:id="26"/>
      <w:r>
        <w:t xml:space="preserve"> Certified Public Accountants, Inc.</w:t>
      </w:r>
    </w:p>
    <w:p w14:paraId="5282B169" w14:textId="4D7611B9" w:rsidR="258E97A7" w:rsidRDefault="6799AA7A" w:rsidP="5E1FDEEB">
      <w:r>
        <w:t>Barth, S. and Hayes, D.K. (2005). Hospitality Law: Managing Legal Issues in the Hospitality Industry, 2nd Edi. John Wiley &amp; Sons.</w:t>
      </w:r>
    </w:p>
    <w:p w14:paraId="6C9A3415" w14:textId="1AB46445" w:rsidR="258E97A7" w:rsidRDefault="6799AA7A" w:rsidP="5E1FDEEB">
      <w:r>
        <w:t>Costanzo, M. (2020). What Went Down at Tomorrowland 2022. [online] Mpora. Available at: https://mpora.com/skiing/tomorrowland-2022-review/ [Accessed 3 May 2023].</w:t>
      </w:r>
    </w:p>
    <w:p w14:paraId="2C068A57" w14:textId="18B6A6B1" w:rsidR="258E97A7" w:rsidRDefault="6F1794EA" w:rsidP="5E1FDEEB">
      <w:r>
        <w:t xml:space="preserve">Davis, J. (2021). Drugs from Glastonbury </w:t>
      </w:r>
      <w:bookmarkStart w:id="27" w:name="_Int_EnnNEbAj"/>
      <w:r>
        <w:t>festival-goers</w:t>
      </w:r>
      <w:bookmarkEnd w:id="27"/>
      <w:r>
        <w:t xml:space="preserve"> could be </w:t>
      </w:r>
      <w:bookmarkStart w:id="28" w:name="_Int_QfPV3coD"/>
      <w:r>
        <w:t>impacting</w:t>
      </w:r>
      <w:bookmarkEnd w:id="28"/>
      <w:r>
        <w:t xml:space="preserve"> endangered eels. [online] www.nhm.ac.uk. Available at: https://www.nhm.ac.uk/discover/news/2021/september/drugs-from-glastonbury-could-be-impacting-endangered-eels.html.</w:t>
      </w:r>
    </w:p>
    <w:p w14:paraId="1091C837" w14:textId="7F698D30" w:rsidR="258E97A7" w:rsidRDefault="6F1794EA" w:rsidP="5E1FDEEB">
      <w:r>
        <w:t xml:space="preserve">Gerardus Blokdyk (2019). Audit Log </w:t>
      </w:r>
      <w:bookmarkStart w:id="29" w:name="_Int_lvo5uQR4"/>
      <w:r>
        <w:t>A</w:t>
      </w:r>
      <w:bookmarkEnd w:id="29"/>
      <w:r>
        <w:t xml:space="preserve"> Complete Guide - 2019 Edition. 5starcooks.</w:t>
      </w:r>
    </w:p>
    <w:p w14:paraId="3A23BB2B" w14:textId="0BC31DEA" w:rsidR="258E97A7" w:rsidRDefault="6799AA7A" w:rsidP="5E1FDEEB">
      <w:r>
        <w:t>Goodman, J. (2014). Customer Experience 3.0. AMACOM.</w:t>
      </w:r>
    </w:p>
    <w:p w14:paraId="2C1CEB91" w14:textId="3A3FDD96" w:rsidR="258E97A7" w:rsidRDefault="6799AA7A" w:rsidP="5E1FDEEB">
      <w:r>
        <w:t>Harrell, A.J. and Barbacci, J. (2018). Yellow Book: Government Auditing Standards. John Wiley &amp; Sons.</w:t>
      </w:r>
    </w:p>
    <w:p w14:paraId="67E4C4D0" w14:textId="3503354B" w:rsidR="258E97A7" w:rsidRDefault="6F1794EA" w:rsidP="5E1FDEEB">
      <w:r>
        <w:t xml:space="preserve">Hassanien, A. and Dale, C. (2013). Facilities management and development for tourism, hospitality and events. Wallingford, </w:t>
      </w:r>
      <w:bookmarkStart w:id="30" w:name="_Int_FQcOPx3A"/>
      <w:r>
        <w:t>Oxfordshire ;</w:t>
      </w:r>
      <w:bookmarkEnd w:id="30"/>
      <w:r>
        <w:t xml:space="preserve"> Boston, Ma: Cabi.</w:t>
      </w:r>
    </w:p>
    <w:p w14:paraId="04384B4E" w14:textId="6316C401" w:rsidR="258E97A7" w:rsidRDefault="6F1794EA" w:rsidP="5E1FDEEB">
      <w:r>
        <w:t xml:space="preserve">Hudson, S. and Hudson, R. (2013). Engaging with Consumers Using </w:t>
      </w:r>
      <w:bookmarkStart w:id="31" w:name="_Int_HyCQtcAB"/>
      <w:r>
        <w:t>Social media</w:t>
      </w:r>
      <w:bookmarkEnd w:id="31"/>
      <w:r>
        <w:t>: a Case Study of Music Festivals. International Journal of Event and Festival Management, 4(3), pp.206–223. doi:https://doi.org/10.1108/ijefm-06-2013-0012.</w:t>
      </w:r>
    </w:p>
    <w:p w14:paraId="79F9169C" w14:textId="02B71FC8" w:rsidR="258E97A7" w:rsidRDefault="6799AA7A" w:rsidP="5E1FDEEB">
      <w:r>
        <w:t>Johnson, C.S. (2021). Sustainability in the Hospitality Industry: Challenges and Opportunities. [online] Cornell SC Johnson. Available at: https://business.cornell.edu/hub/2021/10/06/sustainability-in-the-hospitality-industry-challenges-and-opportunities/.</w:t>
      </w:r>
    </w:p>
    <w:p w14:paraId="332F6AA6" w14:textId="202D4AD0" w:rsidR="258E97A7" w:rsidRDefault="6799AA7A" w:rsidP="5E1FDEEB">
      <w:r>
        <w:t>Meegan Lesley Jones and Jones, M. (2014). Sustainable Event Management. Routledge.</w:t>
      </w:r>
    </w:p>
    <w:p w14:paraId="60FCEC21" w14:textId="7D488628" w:rsidR="258E97A7" w:rsidRDefault="6799AA7A" w:rsidP="5E1FDEEB">
      <w:r>
        <w:t>Nikjou, K. (2022). Is Tomorrowland World’s Best Music Festival? [online] Forbes. Available at: https://www.forbes.com/sites/kayvannikjou/2019/09/06/is-tomorrowland-worlds-best-music-festival/?sh=3ea8fae244a8 [Accessed 3 May 2023].</w:t>
      </w:r>
    </w:p>
    <w:p w14:paraId="7DB289FC" w14:textId="7476B3FC" w:rsidR="258E97A7" w:rsidRDefault="6799AA7A" w:rsidP="5E1FDEEB">
      <w:r>
        <w:t>tomorrowland (2023). Tomorrowland. [online] oneworldradio.tomorrowland.com. Available at: https://www.tomorrowland.com/home/.</w:t>
      </w:r>
    </w:p>
    <w:p w14:paraId="6A0B1EB1" w14:textId="406F449C" w:rsidR="258E97A7" w:rsidRDefault="6799AA7A" w:rsidP="5E1FDEEB">
      <w:r>
        <w:t>Tripadvisor. (2021). Tomorrowland Belgium (Boom) - All You Need to Know BEFORE You Go. [online] Available at: https://www.tripadvisor.co.uk/Attraction_Review-g3250534-d10020312-Reviews-Tomorrowland_Belgium-Boom_Antwerp_Province.html.</w:t>
      </w:r>
    </w:p>
    <w:p w14:paraId="017D6AC8" w14:textId="1188904F" w:rsidR="258E97A7" w:rsidRDefault="6799AA7A" w:rsidP="5E1FDEEB">
      <w:r>
        <w:t>trustpilot (2021). Glastonbury Festival is rated ‘Average’ with 3.2 / 5 on Trustpilot. [online] Trustpilot. Available at: https://uk.trustpilot.com/review/glastonburyfestivals.co.uk [Accessed 3 May 2023].</w:t>
      </w:r>
    </w:p>
    <w:p w14:paraId="12C23ADD" w14:textId="01621A1D" w:rsidR="258E97A7" w:rsidRDefault="6799AA7A" w:rsidP="5E1FDEEB">
      <w:r>
        <w:t>Trustpilot. (2022). Tomorrowland is rated ‘Average’ with 3 / 5 on Trustpilot. [online] Available at: https://uk.trustpilot.com/review/tomorrowland.com [Accessed 3 May 2023].</w:t>
      </w:r>
    </w:p>
    <w:p w14:paraId="7412A258" w14:textId="2A5AA7A7" w:rsidR="258E97A7" w:rsidRDefault="6799AA7A" w:rsidP="5E1FDEEB">
      <w:r>
        <w:t>Woodside, A.G. (2010). Advances in culture, tourism and hospitality research. Volume 4, Tourism-marketing performance metrics and usefulness auditing of destination websites. Bingley: Emerald.</w:t>
      </w:r>
    </w:p>
    <w:p w14:paraId="6CF8DACA" w14:textId="2CB811FC" w:rsidR="258E97A7" w:rsidRDefault="258E97A7" w:rsidP="258E97A7"/>
    <w:p w14:paraId="5E3ACF35" w14:textId="27166B0B" w:rsidR="258E97A7" w:rsidRDefault="258E97A7" w:rsidP="258E97A7"/>
    <w:p w14:paraId="2870EFFD" w14:textId="784B9E66" w:rsidR="47709CA3" w:rsidRDefault="13A1369C">
      <w:pPr>
        <w:rPr>
          <w:b/>
        </w:rPr>
      </w:pPr>
      <w:r w:rsidRPr="5E1FDEEB">
        <w:rPr>
          <w:b/>
          <w:bCs/>
        </w:rPr>
        <w:t>Appendix</w:t>
      </w:r>
    </w:p>
    <w:p w14:paraId="7399ABB4" w14:textId="0B6C5FD2" w:rsidR="258E97A7" w:rsidRDefault="258E97A7" w:rsidP="258E97A7">
      <w:pPr>
        <w:rPr>
          <w:b/>
          <w:bCs/>
        </w:rPr>
      </w:pPr>
    </w:p>
    <w:p w14:paraId="3808475F" w14:textId="6423C732" w:rsidR="4121AE7D" w:rsidRDefault="4121AE7D" w:rsidP="593C3845">
      <w:r>
        <w:t>1)</w:t>
      </w:r>
    </w:p>
    <w:p w14:paraId="5E832417" w14:textId="4CA62BAC" w:rsidR="00CA7EAE" w:rsidRDefault="008B19CC">
      <w:r>
        <w:rPr>
          <w:noProof/>
        </w:rPr>
        <w:drawing>
          <wp:anchor distT="0" distB="0" distL="114300" distR="114300" simplePos="0" relativeHeight="251658240" behindDoc="0" locked="0" layoutInCell="1" allowOverlap="1" wp14:anchorId="1DE6367C" wp14:editId="23C4F416">
            <wp:simplePos x="0" y="0"/>
            <wp:positionH relativeFrom="column">
              <wp:posOffset>0</wp:posOffset>
            </wp:positionH>
            <wp:positionV relativeFrom="paragraph">
              <wp:posOffset>-64597284</wp:posOffset>
            </wp:positionV>
            <wp:extent cx="6118398" cy="3845766"/>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118398" cy="3845766"/>
                    </a:xfrm>
                    <a:prstGeom prst="rect">
                      <a:avLst/>
                    </a:prstGeom>
                  </pic:spPr>
                </pic:pic>
              </a:graphicData>
            </a:graphic>
          </wp:anchor>
        </w:drawing>
      </w:r>
    </w:p>
    <w:p w14:paraId="505A55A5" w14:textId="77777777" w:rsidR="3C67CAA2" w:rsidRDefault="3C67CAA2">
      <w:r>
        <w:t>| Category                  | Rating (out of 5) |</w:t>
      </w:r>
    </w:p>
    <w:p w14:paraId="4C31BD1B" w14:textId="77777777" w:rsidR="3C67CAA2" w:rsidRDefault="3C67CAA2">
      <w:r>
        <w:t>|---------------------------|-------------------|</w:t>
      </w:r>
    </w:p>
    <w:p w14:paraId="49642BEC" w14:textId="77777777" w:rsidR="3C67CAA2" w:rsidRDefault="3C67CAA2">
      <w:r>
        <w:t>| Hospitality Provision     | 3.5               |</w:t>
      </w:r>
    </w:p>
    <w:p w14:paraId="2E7A64A5" w14:textId="77777777" w:rsidR="3C67CAA2" w:rsidRDefault="3C67CAA2">
      <w:r>
        <w:t>| Hospitality Service       | 3.0               |</w:t>
      </w:r>
    </w:p>
    <w:p w14:paraId="7F857233" w14:textId="77777777" w:rsidR="3C67CAA2" w:rsidRDefault="3C67CAA2">
      <w:r>
        <w:t>| Guest Service Standards   | 2.5               |</w:t>
      </w:r>
    </w:p>
    <w:p w14:paraId="2F737622" w14:textId="3A3EA458" w:rsidR="5E1FDEEB" w:rsidRDefault="5E1FDEEB" w:rsidP="5E1FDEEB"/>
    <w:p w14:paraId="21956E91" w14:textId="2A0D49D7" w:rsidR="5E1FDEEB" w:rsidRDefault="5E1FDEEB" w:rsidP="5E1FDEEB"/>
    <w:p w14:paraId="5B2544D0" w14:textId="09C66AFD" w:rsidR="5E1FDEEB" w:rsidRDefault="5E1FDEEB" w:rsidP="5E1FDEEB"/>
    <w:p w14:paraId="2E7A22B7" w14:textId="1B9E9C2A" w:rsidR="5E1FDEEB" w:rsidRDefault="5E1FDEEB" w:rsidP="5E1FDEEB"/>
    <w:p w14:paraId="060DD899" w14:textId="7C5088DF" w:rsidR="12B17B6A" w:rsidRDefault="12B17B6A" w:rsidP="5E1FDEEB">
      <w:r>
        <w:t>Appendix 2</w:t>
      </w:r>
    </w:p>
    <w:p w14:paraId="6DA1AE92" w14:textId="0B53F5A2" w:rsidR="12B17B6A" w:rsidRDefault="12B17B6A" w:rsidP="5E1FDEEB">
      <w:r>
        <w:rPr>
          <w:noProof/>
        </w:rPr>
        <w:drawing>
          <wp:inline distT="0" distB="0" distL="0" distR="0" wp14:anchorId="1ABF8F2B" wp14:editId="14188C46">
            <wp:extent cx="4210050" cy="2743200"/>
            <wp:effectExtent l="0" t="0" r="0" b="0"/>
            <wp:docPr id="265172079" name="Picture 265172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210050" cy="2743200"/>
                    </a:xfrm>
                    <a:prstGeom prst="rect">
                      <a:avLst/>
                    </a:prstGeom>
                  </pic:spPr>
                </pic:pic>
              </a:graphicData>
            </a:graphic>
          </wp:inline>
        </w:drawing>
      </w:r>
    </w:p>
    <w:p w14:paraId="6E032897" w14:textId="50DFCB96" w:rsidR="5E1FDEEB" w:rsidRDefault="5E1FDEEB" w:rsidP="5E1FDEEB"/>
    <w:p w14:paraId="11744EB4" w14:textId="5F0E9186" w:rsidR="5E1FDEEB" w:rsidRDefault="5E1FDEEB" w:rsidP="5E1FDEEB"/>
    <w:p w14:paraId="7254112E" w14:textId="29D808D5" w:rsidR="2797CAE6" w:rsidRDefault="2797CAE6" w:rsidP="5E1FDEEB">
      <w:r>
        <w:t>Appendix 4</w:t>
      </w:r>
    </w:p>
    <w:p w14:paraId="30515B7F" w14:textId="7C496087" w:rsidR="2797CAE6" w:rsidRDefault="005C5400" w:rsidP="5E1FDEEB">
      <w:hyperlink>
        <w:r w:rsidR="23EF7F22" w:rsidRPr="227E5A29">
          <w:rPr>
            <w:rStyle w:val="Hyperlink"/>
          </w:rPr>
          <w:t>&lt;div data-tf-widget="fdACF5VI" data-tf-opacity="100" data-tf-iframe-props="title=Glastonbury festival" data-tf-transitive-search-params data-tf-medium="snippet" style="width:100</w:t>
        </w:r>
        <w:bookmarkStart w:id="32" w:name="_Int_hgNlS9mq"/>
        <w:r w:rsidR="23EF7F22" w:rsidRPr="227E5A29">
          <w:rPr>
            <w:rStyle w:val="Hyperlink"/>
          </w:rPr>
          <w:t>%;height</w:t>
        </w:r>
        <w:bookmarkEnd w:id="32"/>
        <w:r w:rsidR="23EF7F22" w:rsidRPr="227E5A29">
          <w:rPr>
            <w:rStyle w:val="Hyperlink"/>
          </w:rPr>
          <w:t>:500px;"&gt;&lt;/div&gt;&lt;script src="//embed.typeform.com/next/embed.js"&gt;&lt;/script&gt;</w:t>
        </w:r>
      </w:hyperlink>
    </w:p>
    <w:p w14:paraId="6FF720CD" w14:textId="77364D50" w:rsidR="5E1FDEEB" w:rsidRDefault="5E1FDEEB" w:rsidP="5E1FDEEB"/>
    <w:p w14:paraId="7B30E7ED" w14:textId="08FB9006" w:rsidR="458A8EE5" w:rsidRDefault="005C5400" w:rsidP="5E1FDEEB">
      <w:pPr>
        <w:rPr>
          <w:rStyle w:val="Hyperlink"/>
        </w:rPr>
      </w:pPr>
      <w:hyperlink r:id="rId7">
        <w:r w:rsidR="458A8EE5" w:rsidRPr="5E1FDEEB">
          <w:rPr>
            <w:rStyle w:val="Hyperlink"/>
          </w:rPr>
          <w:t>https://nre6mp5alm7.typeform.com/to/fdACF5VI</w:t>
        </w:r>
      </w:hyperlink>
    </w:p>
    <w:p w14:paraId="17E5DC28" w14:textId="6D622BC4" w:rsidR="258E97A7" w:rsidRDefault="258E97A7" w:rsidP="258E97A7"/>
    <w:p w14:paraId="1EF952BA" w14:textId="77777777" w:rsidR="006620DA" w:rsidRDefault="006620DA"/>
    <w:p w14:paraId="1131184B" w14:textId="77777777" w:rsidR="006620DA" w:rsidRDefault="006620DA"/>
    <w:p w14:paraId="254323F4" w14:textId="77777777" w:rsidR="006620DA" w:rsidRDefault="006620DA"/>
    <w:p w14:paraId="3C93B473" w14:textId="77777777" w:rsidR="006620DA" w:rsidRDefault="006620DA"/>
    <w:p w14:paraId="395E2D72" w14:textId="77777777" w:rsidR="005622B9" w:rsidRDefault="005622B9">
      <w:r>
        <w:t xml:space="preserve"> </w:t>
      </w:r>
    </w:p>
    <w:sectPr w:rsidR="005622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8n/t4iILzTJq7j" int2:id="htNkjXiY">
      <int2:state int2:value="Rejected" int2:type="AugLoop_Text_Critique"/>
    </int2:textHash>
    <int2:textHash int2:hashCode="IJ4DBshNEYXGbG" int2:id="xSYcVLFk">
      <int2:state int2:value="Rejected" int2:type="AugLoop_Text_Critique"/>
    </int2:textHash>
    <int2:textHash int2:hashCode="5snaaL7aG6oz6Z" int2:id="ong4KzMU">
      <int2:state int2:value="Rejected" int2:type="AugLoop_Text_Critique"/>
    </int2:textHash>
    <int2:textHash int2:hashCode="IXJiTj524q6ipa" int2:id="ltqWNYyP">
      <int2:state int2:value="Rejected" int2:type="AugLoop_Text_Critique"/>
    </int2:textHash>
    <int2:textHash int2:hashCode="Ut1vux1pdywYGk" int2:id="XFKEKKaE">
      <int2:state int2:value="Rejected" int2:type="AugLoop_Text_Critique"/>
    </int2:textHash>
    <int2:textHash int2:hashCode="NQxpT7d1ufGaPZ" int2:id="Kh7I4myG">
      <int2:state int2:value="Rejected" int2:type="AugLoop_Text_Critique"/>
    </int2:textHash>
    <int2:textHash int2:hashCode="05locHelmESzdy" int2:id="dWLmEtlR">
      <int2:state int2:value="Rejected" int2:type="AugLoop_Text_Critique"/>
    </int2:textHash>
    <int2:textHash int2:hashCode="JSvQO+BAh1Nj2E" int2:id="DtUbWZPd">
      <int2:state int2:value="Rejected" int2:type="AugLoop_Text_Critique"/>
    </int2:textHash>
    <int2:textHash int2:hashCode="A0RCDsuq1Zx4Hg" int2:id="sscdfpcA">
      <int2:state int2:value="Rejected" int2:type="AugLoop_Text_Critique"/>
    </int2:textHash>
    <int2:textHash int2:hashCode="DTTcwT7Vnu94an" int2:id="hxcMTbPY">
      <int2:state int2:value="Rejected" int2:type="AugLoop_Text_Critique"/>
    </int2:textHash>
    <int2:textHash int2:hashCode="72U9i7H5RiF6ms" int2:id="IpMqK1bU">
      <int2:state int2:value="Rejected" int2:type="AugLoop_Text_Critique"/>
    </int2:textHash>
    <int2:textHash int2:hashCode="wGDOona43lU3YX" int2:id="p5bRO0ke">
      <int2:state int2:value="Rejected" int2:type="AugLoop_Text_Critique"/>
    </int2:textHash>
    <int2:textHash int2:hashCode="mRdyajsEPu2GjW" int2:id="wE6ABI0r">
      <int2:state int2:value="Rejected" int2:type="AugLoop_Text_Critique"/>
    </int2:textHash>
    <int2:bookmark int2:bookmarkName="_Int_QfPV3coD" int2:invalidationBookmarkName="" int2:hashCode="lmUxPYJeK+dhwS" int2:id="9KXuSPji">
      <int2:state int2:value="Rejected" int2:type="AugLoop_Text_Critique"/>
    </int2:bookmark>
    <int2:bookmark int2:bookmarkName="_Int_ka1birRq" int2:invalidationBookmarkName="" int2:hashCode="t1EvORGpWNU7+L" int2:id="WHjf9vtO">
      <int2:state int2:value="Rejected" int2:type="AugLoop_Text_Critique"/>
    </int2:bookmark>
    <int2:bookmark int2:bookmarkName="_Int_hgNlS9mq" int2:invalidationBookmarkName="" int2:hashCode="O0okwH8UOfCxXD" int2:id="ufTvf0LT">
      <int2:state int2:value="Rejected" int2:type="AugLoop_Text_Critique"/>
    </int2:bookmark>
    <int2:bookmark int2:bookmarkName="_Int_HyCQtcAB" int2:invalidationBookmarkName="" int2:hashCode="fonPQ5z9//UCUe" int2:id="MVF8vh2M">
      <int2:state int2:value="Rejected" int2:type="AugLoop_Text_Critique"/>
    </int2:bookmark>
    <int2:bookmark int2:bookmarkName="_Int_FQcOPx3A" int2:invalidationBookmarkName="" int2:hashCode="IfRuq6M03q1PIP" int2:id="knhdnb2c">
      <int2:state int2:value="Rejected" int2:type="AugLoop_Text_Critique"/>
    </int2:bookmark>
    <int2:bookmark int2:bookmarkName="_Int_lvo5uQR4" int2:invalidationBookmarkName="" int2:hashCode="bc1M4j2I4u6VaL" int2:id="nBlx6jcD">
      <int2:state int2:value="Rejected" int2:type="AugLoop_Text_Critique"/>
    </int2:bookmark>
    <int2:bookmark int2:bookmarkName="_Int_EnnNEbAj" int2:invalidationBookmarkName="" int2:hashCode="Ws5zyrjCG6NW6/" int2:id="uGhK4aSS">
      <int2:state int2:value="Rejected" int2:type="AugLoop_Text_Critique"/>
    </int2:bookmark>
    <int2:bookmark int2:bookmarkName="_Int_WHE8djDy" int2:invalidationBookmarkName="" int2:hashCode="t1EvORGpWNU7+L" int2:id="9UQmCTbL">
      <int2:state int2:value="Rejected" int2:type="AugLoop_Text_Critique"/>
    </int2:bookmark>
    <int2:bookmark int2:bookmarkName="_Int_JupcZtxC" int2:invalidationBookmarkName="" int2:hashCode="ISQDfKZqM8FMSE" int2:id="61GX5E1u">
      <int2:state int2:value="Rejected" int2:type="AugLoop_Text_Critique"/>
    </int2:bookmark>
    <int2:bookmark int2:bookmarkName="_Int_0NMQAsFN" int2:invalidationBookmarkName="" int2:hashCode="SradH0SdDJdch8" int2:id="B3hoY0UL">
      <int2:state int2:value="Rejected" int2:type="AugLoop_Text_Critique"/>
    </int2:bookmark>
    <int2:bookmark int2:bookmarkName="_Int_is64n6Yr" int2:invalidationBookmarkName="" int2:hashCode="tnsYK9K0bgIv58" int2:id="BKsgLmRn">
      <int2:state int2:value="Rejected" int2:type="AugLoop_Text_Critique"/>
    </int2:bookmark>
    <int2:bookmark int2:bookmarkName="_Int_UpqOWKx0" int2:invalidationBookmarkName="" int2:hashCode="Misg/15vGxeaYP" int2:id="BMdK0YxP">
      <int2:state int2:value="Rejected" int2:type="AugLoop_Text_Critique"/>
    </int2:bookmark>
    <int2:bookmark int2:bookmarkName="_Int_moslhIK0" int2:invalidationBookmarkName="" int2:hashCode="ISQDfKZqM8FMSE" int2:id="D6po52Kt">
      <int2:state int2:value="Rejected" int2:type="AugLoop_Text_Critique"/>
    </int2:bookmark>
    <int2:bookmark int2:bookmarkName="_Int_xzsubHxY" int2:invalidationBookmarkName="" int2:hashCode="IEEkdmk2qlIoq+" int2:id="DHZ4auQR">
      <int2:state int2:value="Rejected" int2:type="AugLoop_Text_Critique"/>
    </int2:bookmark>
    <int2:bookmark int2:bookmarkName="_Int_wLYvjEkw" int2:invalidationBookmarkName="" int2:hashCode="tnsYK9K0bgIv58" int2:id="Iun5Qp5N">
      <int2:state int2:value="Rejected" int2:type="AugLoop_Text_Critique"/>
    </int2:bookmark>
    <int2:bookmark int2:bookmarkName="_Int_fUtdeoXz" int2:invalidationBookmarkName="" int2:hashCode="351r0XWD+hEdsL" int2:id="LXWv67am">
      <int2:state int2:value="Rejected" int2:type="AugLoop_Text_Critique"/>
    </int2:bookmark>
    <int2:bookmark int2:bookmarkName="_Int_CNzkeJ4I" int2:invalidationBookmarkName="" int2:hashCode="e3+TZqNgMaC5Vf" int2:id="NVD6k2Gk">
      <int2:state int2:value="Rejected" int2:type="AugLoop_Text_Critique"/>
    </int2:bookmark>
    <int2:bookmark int2:bookmarkName="_Int_vfCYB5WX" int2:invalidationBookmarkName="" int2:hashCode="e3+TZqNgMaC5Vf" int2:id="NkVsnFWp">
      <int2:state int2:value="Rejected" int2:type="AugLoop_Text_Critique"/>
    </int2:bookmark>
    <int2:bookmark int2:bookmarkName="_Int_IaMOe61q" int2:invalidationBookmarkName="" int2:hashCode="IEEkdmk2qlIoq+" int2:id="RvLbfV0L">
      <int2:state int2:value="Rejected" int2:type="AugLoop_Text_Critique"/>
    </int2:bookmark>
    <int2:bookmark int2:bookmarkName="_Int_qYS1reqq" int2:invalidationBookmarkName="" int2:hashCode="m/D4/19di8v/ud" int2:id="VBoxI0kN">
      <int2:state int2:value="Rejected" int2:type="AugLoop_Text_Critique"/>
    </int2:bookmark>
    <int2:bookmark int2:bookmarkName="_Int_rBKzMKLY" int2:invalidationBookmarkName="" int2:hashCode="1t0TZwbmeKU44N" int2:id="XkSsg1sp">
      <int2:state int2:value="Rejected" int2:type="AugLoop_Text_Critique"/>
    </int2:bookmark>
    <int2:bookmark int2:bookmarkName="_Int_Q8l9O5R3" int2:invalidationBookmarkName="" int2:hashCode="uy3sOG2uNeRaQM" int2:id="ZCbJUCxL">
      <int2:state int2:value="Rejected" int2:type="AugLoop_Text_Critique"/>
    </int2:bookmark>
    <int2:bookmark int2:bookmarkName="_Int_CTnDLGSK" int2:invalidationBookmarkName="" int2:hashCode="qaWBAF6WNNovtB" int2:id="ZRHJV0uE">
      <int2:state int2:value="Rejected" int2:type="AugLoop_Text_Critique"/>
    </int2:bookmark>
    <int2:bookmark int2:bookmarkName="_Int_kDKwMfgU" int2:invalidationBookmarkName="" int2:hashCode="IEEkdmk2qlIoq+" int2:id="ZarwUgNH">
      <int2:state int2:value="Rejected" int2:type="AugLoop_Text_Critique"/>
    </int2:bookmark>
    <int2:bookmark int2:bookmarkName="_Int_8SI06PgS" int2:invalidationBookmarkName="" int2:hashCode="rU/f34MHcwYaEO" int2:id="bzP6a1hY">
      <int2:state int2:value="Rejected" int2:type="AugLoop_Text_Critique"/>
    </int2:bookmark>
    <int2:bookmark int2:bookmarkName="_Int_vmAef99s" int2:invalidationBookmarkName="" int2:hashCode="BP722YIMEjO0Sh" int2:id="hnPHmbkY">
      <int2:state int2:value="Rejected" int2:type="AugLoop_Text_Critique"/>
    </int2:bookmark>
    <int2:bookmark int2:bookmarkName="_Int_CGZJaZxu" int2:invalidationBookmarkName="" int2:hashCode="VRyAVr/dM977IK" int2:id="jPT4600G">
      <int2:state int2:value="Rejected" int2:type="AugLoop_Text_Critique"/>
    </int2:bookmark>
    <int2:bookmark int2:bookmarkName="_Int_SPFavmCr" int2:invalidationBookmarkName="" int2:hashCode="tnsYK9K0bgIv58" int2:id="l1RZw3ha">
      <int2:state int2:value="Rejected" int2:type="AugLoop_Text_Critique"/>
    </int2:bookmark>
    <int2:bookmark int2:bookmarkName="_Int_MSV6obSO" int2:invalidationBookmarkName="" int2:hashCode="IEEkdmk2qlIoq+" int2:id="piBcyCnl">
      <int2:state int2:value="Rejected" int2:type="AugLoop_Text_Critique"/>
    </int2:bookmark>
    <int2:bookmark int2:bookmarkName="_Int_LHTjBxsB" int2:invalidationBookmarkName="" int2:hashCode="Misg/15vGxeaYP" int2:id="qJGRUnGl">
      <int2:state int2:value="Rejected" int2:type="AugLoop_Text_Critique"/>
    </int2:bookmark>
    <int2:bookmark int2:bookmarkName="_Int_Lgm1au5b" int2:invalidationBookmarkName="" int2:hashCode="Misg/15vGxeaYP" int2:id="rF1dqumF">
      <int2:state int2:value="Rejected" int2:type="AugLoop_Text_Critique"/>
    </int2:bookmark>
    <int2:bookmark int2:bookmarkName="_Int_yZbmfwSP" int2:invalidationBookmarkName="" int2:hashCode="nooB8ljuYJMKIn" int2:id="vi858aak">
      <int2:state int2:value="Rejected" int2:type="AugLoop_Text_Critique"/>
    </int2:bookmark>
    <int2:bookmark int2:bookmarkName="_Int_2dC1I5Ql" int2:invalidationBookmarkName="" int2:hashCode="ISQDfKZqM8FMSE" int2:id="wyfm3UKs">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B6EE4"/>
    <w:multiLevelType w:val="hybridMultilevel"/>
    <w:tmpl w:val="9DEA94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4F036D"/>
    <w:multiLevelType w:val="hybridMultilevel"/>
    <w:tmpl w:val="C510918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7869588">
    <w:abstractNumId w:val="0"/>
  </w:num>
  <w:num w:numId="2" w16cid:durableId="4740274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2B9"/>
    <w:rsid w:val="003311A5"/>
    <w:rsid w:val="003B39DC"/>
    <w:rsid w:val="005037B4"/>
    <w:rsid w:val="005622B9"/>
    <w:rsid w:val="005B7125"/>
    <w:rsid w:val="005C5400"/>
    <w:rsid w:val="006620DA"/>
    <w:rsid w:val="0075715A"/>
    <w:rsid w:val="007873B0"/>
    <w:rsid w:val="007B0FE5"/>
    <w:rsid w:val="00817764"/>
    <w:rsid w:val="008B19CC"/>
    <w:rsid w:val="00B35B8D"/>
    <w:rsid w:val="00B405D8"/>
    <w:rsid w:val="00CA7EAE"/>
    <w:rsid w:val="00D71D04"/>
    <w:rsid w:val="00DD09BD"/>
    <w:rsid w:val="00FEA8FE"/>
    <w:rsid w:val="01594308"/>
    <w:rsid w:val="015CEE61"/>
    <w:rsid w:val="01C1B11F"/>
    <w:rsid w:val="01FA973B"/>
    <w:rsid w:val="0260264F"/>
    <w:rsid w:val="02E0DED8"/>
    <w:rsid w:val="035323FD"/>
    <w:rsid w:val="035BA038"/>
    <w:rsid w:val="03BA5FB4"/>
    <w:rsid w:val="041FA704"/>
    <w:rsid w:val="04284003"/>
    <w:rsid w:val="042DD260"/>
    <w:rsid w:val="049C849F"/>
    <w:rsid w:val="05302A25"/>
    <w:rsid w:val="0614E757"/>
    <w:rsid w:val="06EA3D7F"/>
    <w:rsid w:val="07402928"/>
    <w:rsid w:val="085069F8"/>
    <w:rsid w:val="09305EC5"/>
    <w:rsid w:val="0A014668"/>
    <w:rsid w:val="0A71E64C"/>
    <w:rsid w:val="0ACFE410"/>
    <w:rsid w:val="0BA7EB93"/>
    <w:rsid w:val="0BBBD0CE"/>
    <w:rsid w:val="0C11966A"/>
    <w:rsid w:val="0CD3CCDA"/>
    <w:rsid w:val="0E54AF15"/>
    <w:rsid w:val="0E5D2CAF"/>
    <w:rsid w:val="0ECD93F2"/>
    <w:rsid w:val="0F2DC987"/>
    <w:rsid w:val="0F8037A5"/>
    <w:rsid w:val="10CF09BA"/>
    <w:rsid w:val="1122AA96"/>
    <w:rsid w:val="11F1F297"/>
    <w:rsid w:val="11F3FAAC"/>
    <w:rsid w:val="12B17B6A"/>
    <w:rsid w:val="12F0040A"/>
    <w:rsid w:val="1330D96A"/>
    <w:rsid w:val="13546DD4"/>
    <w:rsid w:val="139CDFC6"/>
    <w:rsid w:val="13A1369C"/>
    <w:rsid w:val="1430AA33"/>
    <w:rsid w:val="14C293B4"/>
    <w:rsid w:val="14DE8D80"/>
    <w:rsid w:val="152444ED"/>
    <w:rsid w:val="15816B64"/>
    <w:rsid w:val="1657B58D"/>
    <w:rsid w:val="16C0154E"/>
    <w:rsid w:val="172287E9"/>
    <w:rsid w:val="175A070C"/>
    <w:rsid w:val="17B1D30D"/>
    <w:rsid w:val="17E304AC"/>
    <w:rsid w:val="18F44AB5"/>
    <w:rsid w:val="19000B71"/>
    <w:rsid w:val="19819E52"/>
    <w:rsid w:val="198534C2"/>
    <w:rsid w:val="19CA68C8"/>
    <w:rsid w:val="1A20507E"/>
    <w:rsid w:val="1A3D4679"/>
    <w:rsid w:val="1A7EAD33"/>
    <w:rsid w:val="1AB742A3"/>
    <w:rsid w:val="1B938671"/>
    <w:rsid w:val="1B97A6B5"/>
    <w:rsid w:val="1BBDE747"/>
    <w:rsid w:val="1BD7E38A"/>
    <w:rsid w:val="1BD916DA"/>
    <w:rsid w:val="1C357B84"/>
    <w:rsid w:val="1C4F67A1"/>
    <w:rsid w:val="1CA23A2B"/>
    <w:rsid w:val="1D1E5B0F"/>
    <w:rsid w:val="1D2F56D2"/>
    <w:rsid w:val="1DAF7DFA"/>
    <w:rsid w:val="1E3E0A8C"/>
    <w:rsid w:val="1E71CEA6"/>
    <w:rsid w:val="1EC3CE87"/>
    <w:rsid w:val="1ECF3BB6"/>
    <w:rsid w:val="1EFBE0FD"/>
    <w:rsid w:val="1F374894"/>
    <w:rsid w:val="1FB2617E"/>
    <w:rsid w:val="20110646"/>
    <w:rsid w:val="2083ABC6"/>
    <w:rsid w:val="210B9DD6"/>
    <w:rsid w:val="21501881"/>
    <w:rsid w:val="2228695D"/>
    <w:rsid w:val="227E5A29"/>
    <w:rsid w:val="228139DB"/>
    <w:rsid w:val="22B91918"/>
    <w:rsid w:val="22C63367"/>
    <w:rsid w:val="2393D724"/>
    <w:rsid w:val="23EF7F22"/>
    <w:rsid w:val="24168E6A"/>
    <w:rsid w:val="243E5492"/>
    <w:rsid w:val="249A9C97"/>
    <w:rsid w:val="24BC9B4F"/>
    <w:rsid w:val="25145E9E"/>
    <w:rsid w:val="258E97A7"/>
    <w:rsid w:val="25B7CE9D"/>
    <w:rsid w:val="25FDD429"/>
    <w:rsid w:val="2634B76F"/>
    <w:rsid w:val="274405F5"/>
    <w:rsid w:val="2797CAE6"/>
    <w:rsid w:val="27FFF1C0"/>
    <w:rsid w:val="288733AE"/>
    <w:rsid w:val="292F8770"/>
    <w:rsid w:val="2950C2A4"/>
    <w:rsid w:val="2975FCC3"/>
    <w:rsid w:val="29B4E4D0"/>
    <w:rsid w:val="29F39B81"/>
    <w:rsid w:val="2A447580"/>
    <w:rsid w:val="2AC76929"/>
    <w:rsid w:val="2B46520D"/>
    <w:rsid w:val="2C517D3D"/>
    <w:rsid w:val="2C55CA0B"/>
    <w:rsid w:val="2D9EE125"/>
    <w:rsid w:val="2E6FFCDB"/>
    <w:rsid w:val="2F4F7F1B"/>
    <w:rsid w:val="3060D9B9"/>
    <w:rsid w:val="3084EAEA"/>
    <w:rsid w:val="309A0E45"/>
    <w:rsid w:val="32148AC7"/>
    <w:rsid w:val="32A6CD16"/>
    <w:rsid w:val="336DABF9"/>
    <w:rsid w:val="33DF2BB4"/>
    <w:rsid w:val="33F110CE"/>
    <w:rsid w:val="3426C254"/>
    <w:rsid w:val="35EFBF72"/>
    <w:rsid w:val="3703BC79"/>
    <w:rsid w:val="38E43C93"/>
    <w:rsid w:val="391F9514"/>
    <w:rsid w:val="39661174"/>
    <w:rsid w:val="39F7979A"/>
    <w:rsid w:val="3A4A0224"/>
    <w:rsid w:val="3ACD316C"/>
    <w:rsid w:val="3B6479F3"/>
    <w:rsid w:val="3BEFFEA3"/>
    <w:rsid w:val="3C67CAA2"/>
    <w:rsid w:val="3D771890"/>
    <w:rsid w:val="3DF3DAF8"/>
    <w:rsid w:val="3DFDF38D"/>
    <w:rsid w:val="3E390716"/>
    <w:rsid w:val="3E6E44CB"/>
    <w:rsid w:val="3E7130D5"/>
    <w:rsid w:val="3E7BC505"/>
    <w:rsid w:val="3EE4BB62"/>
    <w:rsid w:val="40361460"/>
    <w:rsid w:val="40509D83"/>
    <w:rsid w:val="4121AE7D"/>
    <w:rsid w:val="41642439"/>
    <w:rsid w:val="41A6856E"/>
    <w:rsid w:val="41D1E4C1"/>
    <w:rsid w:val="41E119B8"/>
    <w:rsid w:val="420FE119"/>
    <w:rsid w:val="423431F2"/>
    <w:rsid w:val="42934AC5"/>
    <w:rsid w:val="4293FB1C"/>
    <w:rsid w:val="42D4321C"/>
    <w:rsid w:val="42E1C82F"/>
    <w:rsid w:val="436DB522"/>
    <w:rsid w:val="43883E45"/>
    <w:rsid w:val="43FD6AB4"/>
    <w:rsid w:val="4408423E"/>
    <w:rsid w:val="442D86A3"/>
    <w:rsid w:val="44BA6706"/>
    <w:rsid w:val="45098583"/>
    <w:rsid w:val="45221668"/>
    <w:rsid w:val="45244177"/>
    <w:rsid w:val="454A7D3D"/>
    <w:rsid w:val="458A8EE5"/>
    <w:rsid w:val="459506F8"/>
    <w:rsid w:val="46493867"/>
    <w:rsid w:val="465A6F43"/>
    <w:rsid w:val="4712C13D"/>
    <w:rsid w:val="475D439B"/>
    <w:rsid w:val="47709CA3"/>
    <w:rsid w:val="47E508C8"/>
    <w:rsid w:val="48A49075"/>
    <w:rsid w:val="48E3214D"/>
    <w:rsid w:val="492E7882"/>
    <w:rsid w:val="49DCFAA1"/>
    <w:rsid w:val="4A1C1D84"/>
    <w:rsid w:val="4A44449B"/>
    <w:rsid w:val="4AC46128"/>
    <w:rsid w:val="4AEFCA37"/>
    <w:rsid w:val="4B2A917F"/>
    <w:rsid w:val="4B7E6C29"/>
    <w:rsid w:val="4BB55B6F"/>
    <w:rsid w:val="4BBB55A2"/>
    <w:rsid w:val="4BE014FC"/>
    <w:rsid w:val="4D8EDBCF"/>
    <w:rsid w:val="4E0BA6C7"/>
    <w:rsid w:val="4E121E1E"/>
    <w:rsid w:val="4E25D5D9"/>
    <w:rsid w:val="4E8CCF0D"/>
    <w:rsid w:val="4EAFD051"/>
    <w:rsid w:val="4EF79A97"/>
    <w:rsid w:val="4F17B5BE"/>
    <w:rsid w:val="4F6859D7"/>
    <w:rsid w:val="4F87A6FD"/>
    <w:rsid w:val="4FA5E511"/>
    <w:rsid w:val="503A4733"/>
    <w:rsid w:val="50760E7E"/>
    <w:rsid w:val="512C089A"/>
    <w:rsid w:val="51445AB2"/>
    <w:rsid w:val="5159DF1D"/>
    <w:rsid w:val="519661FA"/>
    <w:rsid w:val="524F5680"/>
    <w:rsid w:val="52536E7D"/>
    <w:rsid w:val="5270D4D2"/>
    <w:rsid w:val="52774921"/>
    <w:rsid w:val="52953CDA"/>
    <w:rsid w:val="53088758"/>
    <w:rsid w:val="5337BFEC"/>
    <w:rsid w:val="538634E3"/>
    <w:rsid w:val="549A24BB"/>
    <w:rsid w:val="5572E501"/>
    <w:rsid w:val="5586F742"/>
    <w:rsid w:val="5677D686"/>
    <w:rsid w:val="57635C30"/>
    <w:rsid w:val="57929EFE"/>
    <w:rsid w:val="5910FEC6"/>
    <w:rsid w:val="593C3845"/>
    <w:rsid w:val="5980A2B0"/>
    <w:rsid w:val="59A4052B"/>
    <w:rsid w:val="5A139EDB"/>
    <w:rsid w:val="5A67A074"/>
    <w:rsid w:val="5A966F6A"/>
    <w:rsid w:val="5AB56BA0"/>
    <w:rsid w:val="5AF38A55"/>
    <w:rsid w:val="5BE8EE6B"/>
    <w:rsid w:val="5C20A7DE"/>
    <w:rsid w:val="5C26FD28"/>
    <w:rsid w:val="5C2D2E84"/>
    <w:rsid w:val="5CAC8418"/>
    <w:rsid w:val="5CB84372"/>
    <w:rsid w:val="5CCBD298"/>
    <w:rsid w:val="5CEFCF55"/>
    <w:rsid w:val="5D2E8AA8"/>
    <w:rsid w:val="5D30AE36"/>
    <w:rsid w:val="5DAFC410"/>
    <w:rsid w:val="5DF61D6A"/>
    <w:rsid w:val="5E1FDEEB"/>
    <w:rsid w:val="5E951FCA"/>
    <w:rsid w:val="5EA12A95"/>
    <w:rsid w:val="5F1CD3F9"/>
    <w:rsid w:val="602BE68A"/>
    <w:rsid w:val="604839A0"/>
    <w:rsid w:val="60489D1A"/>
    <w:rsid w:val="60E9013F"/>
    <w:rsid w:val="6159E5E3"/>
    <w:rsid w:val="6173B034"/>
    <w:rsid w:val="61A4447F"/>
    <w:rsid w:val="622B7346"/>
    <w:rsid w:val="622FF02F"/>
    <w:rsid w:val="630B2374"/>
    <w:rsid w:val="630E5C99"/>
    <w:rsid w:val="6334CD0C"/>
    <w:rsid w:val="637BB818"/>
    <w:rsid w:val="63FA3206"/>
    <w:rsid w:val="643E5414"/>
    <w:rsid w:val="64CCE675"/>
    <w:rsid w:val="65C7C687"/>
    <w:rsid w:val="65D0FE62"/>
    <w:rsid w:val="660F90CA"/>
    <w:rsid w:val="660FD035"/>
    <w:rsid w:val="668CDF92"/>
    <w:rsid w:val="66A1703A"/>
    <w:rsid w:val="66DFF720"/>
    <w:rsid w:val="67639FFD"/>
    <w:rsid w:val="6799AA7A"/>
    <w:rsid w:val="680CCA6A"/>
    <w:rsid w:val="681E2A0A"/>
    <w:rsid w:val="68518E88"/>
    <w:rsid w:val="69A89ACB"/>
    <w:rsid w:val="69D3253D"/>
    <w:rsid w:val="69E24E7C"/>
    <w:rsid w:val="69E42FE3"/>
    <w:rsid w:val="6A2D3819"/>
    <w:rsid w:val="6AC89B81"/>
    <w:rsid w:val="6B7D46B0"/>
    <w:rsid w:val="6C003584"/>
    <w:rsid w:val="6C071597"/>
    <w:rsid w:val="6C392A3E"/>
    <w:rsid w:val="6C9BD17E"/>
    <w:rsid w:val="6CA21FDA"/>
    <w:rsid w:val="6D0EE549"/>
    <w:rsid w:val="6DB13CAA"/>
    <w:rsid w:val="6DD898FE"/>
    <w:rsid w:val="6E0BDAE8"/>
    <w:rsid w:val="6EC06F0C"/>
    <w:rsid w:val="6EC29C2D"/>
    <w:rsid w:val="6EFF309E"/>
    <w:rsid w:val="6F1794EA"/>
    <w:rsid w:val="6F1CDDB4"/>
    <w:rsid w:val="6F3EA07D"/>
    <w:rsid w:val="6F6319FC"/>
    <w:rsid w:val="6F908E42"/>
    <w:rsid w:val="7040A680"/>
    <w:rsid w:val="704AC647"/>
    <w:rsid w:val="70AACD7B"/>
    <w:rsid w:val="720C028F"/>
    <w:rsid w:val="72BB6A04"/>
    <w:rsid w:val="73309D6A"/>
    <w:rsid w:val="735F31B4"/>
    <w:rsid w:val="74184356"/>
    <w:rsid w:val="74737CF8"/>
    <w:rsid w:val="74F0D8B8"/>
    <w:rsid w:val="756E0420"/>
    <w:rsid w:val="758B3B84"/>
    <w:rsid w:val="75BCAEF4"/>
    <w:rsid w:val="75BCCDE6"/>
    <w:rsid w:val="7616B899"/>
    <w:rsid w:val="76B15CAB"/>
    <w:rsid w:val="76F1709F"/>
    <w:rsid w:val="775E8A71"/>
    <w:rsid w:val="77875A63"/>
    <w:rsid w:val="77CADE2A"/>
    <w:rsid w:val="77F41FB2"/>
    <w:rsid w:val="7895607D"/>
    <w:rsid w:val="7990F462"/>
    <w:rsid w:val="79D63BF9"/>
    <w:rsid w:val="7AEDF934"/>
    <w:rsid w:val="7B0329E0"/>
    <w:rsid w:val="7B2585A7"/>
    <w:rsid w:val="7B27690C"/>
    <w:rsid w:val="7B693815"/>
    <w:rsid w:val="7B776A47"/>
    <w:rsid w:val="7D5BD158"/>
    <w:rsid w:val="7E18E0D9"/>
    <w:rsid w:val="7F49F68A"/>
    <w:rsid w:val="7F9F1453"/>
    <w:rsid w:val="7FAEEB70"/>
    <w:rsid w:val="7FB4B13A"/>
    <w:rsid w:val="7FB8A03B"/>
    <w:rsid w:val="7FE8951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53CF4B0"/>
  <w15:chartTrackingRefBased/>
  <w15:docId w15:val="{9A44A0BB-233B-4788-B3C8-0C2BE5F28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20DA"/>
    <w:pPr>
      <w:ind w:left="720"/>
      <w:contextualSpacing/>
    </w:pPr>
  </w:style>
  <w:style w:type="character" w:styleId="Hyperlink">
    <w:name w:val="Hyperlink"/>
    <w:basedOn w:val="DefaultParagraphFont"/>
    <w:uiPriority w:val="99"/>
    <w:unhideWhenUsed/>
    <w:rsid w:val="003B39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re6mp5alm7.typeform.com/to/fdACF5V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3021</Words>
  <Characters>17221</Characters>
  <Application>Microsoft Office Word</Application>
  <DocSecurity>4</DocSecurity>
  <Lines>143</Lines>
  <Paragraphs>40</Paragraphs>
  <ScaleCrop>false</ScaleCrop>
  <Company/>
  <LinksUpToDate>false</LinksUpToDate>
  <CharactersWithSpaces>20202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 hutchinson</dc:creator>
  <cp:keywords/>
  <dc:description/>
  <cp:lastModifiedBy>Penelope Hutchinson (2125800)</cp:lastModifiedBy>
  <cp:revision>14</cp:revision>
  <dcterms:created xsi:type="dcterms:W3CDTF">2023-04-30T21:45:00Z</dcterms:created>
  <dcterms:modified xsi:type="dcterms:W3CDTF">2023-05-03T15:16:00Z</dcterms:modified>
</cp:coreProperties>
</file>