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DA68F9" w14:textId="47B7C74E" w:rsidR="009B05DA" w:rsidRDefault="325DCF3A" w:rsidP="203E7553">
      <w:pPr>
        <w:rPr>
          <w:rFonts w:eastAsiaTheme="minorEastAsia"/>
          <w:b/>
          <w:bCs/>
          <w:sz w:val="24"/>
          <w:szCs w:val="24"/>
        </w:rPr>
      </w:pPr>
      <w:commentRangeStart w:id="0"/>
      <w:r w:rsidRPr="203E7553">
        <w:rPr>
          <w:rFonts w:eastAsiaTheme="minorEastAsia"/>
          <w:b/>
          <w:bCs/>
          <w:sz w:val="24"/>
          <w:szCs w:val="24"/>
        </w:rPr>
        <w:t>Introduction</w:t>
      </w:r>
      <w:commentRangeEnd w:id="0"/>
      <w:r w:rsidR="006E0641">
        <w:rPr>
          <w:rStyle w:val="CommentReference"/>
        </w:rPr>
        <w:commentReference w:id="0"/>
      </w:r>
      <w:r w:rsidRPr="203E7553">
        <w:rPr>
          <w:rFonts w:eastAsiaTheme="minorEastAsia"/>
          <w:b/>
          <w:bCs/>
          <w:sz w:val="24"/>
          <w:szCs w:val="24"/>
        </w:rPr>
        <w:t xml:space="preserve"> </w:t>
      </w:r>
    </w:p>
    <w:p w14:paraId="5B9C2D7D" w14:textId="0AF1DADC" w:rsidR="5CB24E56" w:rsidRDefault="5CB24E56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>The Welsh Ambulance Service</w:t>
      </w:r>
      <w:r w:rsidR="075B20DE" w:rsidRPr="203E7553">
        <w:rPr>
          <w:rFonts w:eastAsiaTheme="minorEastAsia"/>
          <w:sz w:val="24"/>
          <w:szCs w:val="24"/>
        </w:rPr>
        <w:t xml:space="preserve"> Trust (WAST)</w:t>
      </w:r>
      <w:r w:rsidR="713B5274" w:rsidRPr="203E7553">
        <w:rPr>
          <w:rFonts w:eastAsiaTheme="minorEastAsia"/>
          <w:sz w:val="24"/>
          <w:szCs w:val="24"/>
        </w:rPr>
        <w:t xml:space="preserve">, which was established in 1998 and serves the population of Wales, </w:t>
      </w:r>
      <w:r w:rsidR="04A4EB41" w:rsidRPr="203E7553">
        <w:rPr>
          <w:rFonts w:eastAsiaTheme="minorEastAsia"/>
          <w:sz w:val="24"/>
          <w:szCs w:val="24"/>
        </w:rPr>
        <w:t xml:space="preserve">processes </w:t>
      </w:r>
      <w:r w:rsidR="221810E9" w:rsidRPr="203E7553">
        <w:rPr>
          <w:rFonts w:eastAsiaTheme="minorEastAsia"/>
          <w:sz w:val="24"/>
          <w:szCs w:val="24"/>
        </w:rPr>
        <w:t xml:space="preserve">999 </w:t>
      </w:r>
      <w:r w:rsidRPr="203E7553">
        <w:rPr>
          <w:rFonts w:eastAsiaTheme="minorEastAsia"/>
          <w:sz w:val="24"/>
          <w:szCs w:val="24"/>
        </w:rPr>
        <w:t>emergency calls 24</w:t>
      </w:r>
      <w:r w:rsidR="66550814" w:rsidRPr="203E7553">
        <w:rPr>
          <w:rFonts w:eastAsiaTheme="minorEastAsia"/>
          <w:sz w:val="24"/>
          <w:szCs w:val="24"/>
        </w:rPr>
        <w:t xml:space="preserve"> hours a day, 365 days a </w:t>
      </w:r>
      <w:r w:rsidR="393EC1D4" w:rsidRPr="203E7553">
        <w:rPr>
          <w:rFonts w:eastAsiaTheme="minorEastAsia"/>
          <w:sz w:val="24"/>
          <w:szCs w:val="24"/>
        </w:rPr>
        <w:t>year,</w:t>
      </w:r>
      <w:r w:rsidR="66550814" w:rsidRPr="203E7553">
        <w:rPr>
          <w:rFonts w:eastAsiaTheme="minorEastAsia"/>
          <w:sz w:val="24"/>
          <w:szCs w:val="24"/>
        </w:rPr>
        <w:t xml:space="preserve"> </w:t>
      </w:r>
      <w:r w:rsidR="2B34DCEA" w:rsidRPr="203E7553">
        <w:rPr>
          <w:rFonts w:eastAsiaTheme="minorEastAsia"/>
          <w:sz w:val="24"/>
          <w:szCs w:val="24"/>
        </w:rPr>
        <w:t>to send</w:t>
      </w:r>
      <w:r w:rsidR="669C5CC0" w:rsidRPr="203E7553">
        <w:rPr>
          <w:rFonts w:eastAsiaTheme="minorEastAsia"/>
          <w:sz w:val="24"/>
          <w:szCs w:val="24"/>
        </w:rPr>
        <w:t xml:space="preserve"> an appropriate response</w:t>
      </w:r>
      <w:r w:rsidR="4EB33689" w:rsidRPr="203E7553">
        <w:rPr>
          <w:rFonts w:eastAsiaTheme="minorEastAsia"/>
          <w:sz w:val="24"/>
          <w:szCs w:val="24"/>
        </w:rPr>
        <w:t xml:space="preserve"> to the patients in our community</w:t>
      </w:r>
      <w:r w:rsidR="669C5CC0" w:rsidRPr="203E7553">
        <w:rPr>
          <w:rFonts w:eastAsiaTheme="minorEastAsia"/>
          <w:sz w:val="24"/>
          <w:szCs w:val="24"/>
        </w:rPr>
        <w:t>.</w:t>
      </w:r>
    </w:p>
    <w:p w14:paraId="573FF969" w14:textId="5C399AA3" w:rsidR="75520AF8" w:rsidRDefault="75520AF8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>Over the years</w:t>
      </w:r>
      <w:r w:rsidR="0F1D5618" w:rsidRPr="203E7553">
        <w:rPr>
          <w:rFonts w:eastAsiaTheme="minorEastAsia"/>
          <w:sz w:val="24"/>
          <w:szCs w:val="24"/>
        </w:rPr>
        <w:t>,</w:t>
      </w:r>
      <w:r w:rsidRPr="203E7553">
        <w:rPr>
          <w:rFonts w:eastAsiaTheme="minorEastAsia"/>
          <w:sz w:val="24"/>
          <w:szCs w:val="24"/>
        </w:rPr>
        <w:t xml:space="preserve"> </w:t>
      </w:r>
      <w:r w:rsidR="5E9D15B8" w:rsidRPr="203E7553">
        <w:rPr>
          <w:rFonts w:eastAsiaTheme="minorEastAsia"/>
          <w:sz w:val="24"/>
          <w:szCs w:val="24"/>
        </w:rPr>
        <w:t>WAST</w:t>
      </w:r>
      <w:r w:rsidR="03A6EC05" w:rsidRPr="203E7553">
        <w:rPr>
          <w:rFonts w:eastAsiaTheme="minorEastAsia"/>
          <w:sz w:val="24"/>
          <w:szCs w:val="24"/>
        </w:rPr>
        <w:t xml:space="preserve"> </w:t>
      </w:r>
      <w:r w:rsidR="5E9D15B8" w:rsidRPr="203E7553">
        <w:rPr>
          <w:rFonts w:eastAsiaTheme="minorEastAsia"/>
          <w:sz w:val="24"/>
          <w:szCs w:val="24"/>
        </w:rPr>
        <w:t xml:space="preserve">has </w:t>
      </w:r>
      <w:r w:rsidR="4642F0E3" w:rsidRPr="203E7553">
        <w:rPr>
          <w:rFonts w:eastAsiaTheme="minorEastAsia"/>
          <w:sz w:val="24"/>
          <w:szCs w:val="24"/>
        </w:rPr>
        <w:t xml:space="preserve">evolved </w:t>
      </w:r>
      <w:r w:rsidR="7FC55DED" w:rsidRPr="203E7553">
        <w:rPr>
          <w:rFonts w:eastAsiaTheme="minorEastAsia"/>
          <w:sz w:val="24"/>
          <w:szCs w:val="24"/>
        </w:rPr>
        <w:t>greatly</w:t>
      </w:r>
      <w:r w:rsidR="3C9921FA" w:rsidRPr="203E7553">
        <w:rPr>
          <w:rFonts w:eastAsiaTheme="minorEastAsia"/>
          <w:sz w:val="24"/>
          <w:szCs w:val="24"/>
        </w:rPr>
        <w:t xml:space="preserve"> </w:t>
      </w:r>
      <w:r w:rsidR="1C7AF7F4" w:rsidRPr="203E7553">
        <w:rPr>
          <w:rFonts w:eastAsiaTheme="minorEastAsia"/>
          <w:sz w:val="24"/>
          <w:szCs w:val="24"/>
        </w:rPr>
        <w:t xml:space="preserve">with </w:t>
      </w:r>
      <w:r w:rsidR="3C9921FA" w:rsidRPr="203E7553">
        <w:rPr>
          <w:rFonts w:eastAsiaTheme="minorEastAsia"/>
          <w:sz w:val="24"/>
          <w:szCs w:val="24"/>
        </w:rPr>
        <w:t xml:space="preserve">the use of </w:t>
      </w:r>
      <w:r w:rsidR="4B7B685D" w:rsidRPr="203E7553">
        <w:rPr>
          <w:rFonts w:eastAsiaTheme="minorEastAsia"/>
          <w:sz w:val="24"/>
          <w:szCs w:val="24"/>
        </w:rPr>
        <w:t>technology and data</w:t>
      </w:r>
      <w:r w:rsidR="05B5C61A" w:rsidRPr="203E7553">
        <w:rPr>
          <w:rFonts w:eastAsiaTheme="minorEastAsia"/>
          <w:sz w:val="24"/>
          <w:szCs w:val="24"/>
        </w:rPr>
        <w:t xml:space="preserve">. </w:t>
      </w:r>
      <w:r w:rsidR="246FE997" w:rsidRPr="203E7553">
        <w:rPr>
          <w:rFonts w:eastAsiaTheme="minorEastAsia"/>
          <w:sz w:val="24"/>
          <w:szCs w:val="24"/>
        </w:rPr>
        <w:t>As a service, t</w:t>
      </w:r>
      <w:r w:rsidR="05B5C61A" w:rsidRPr="203E7553">
        <w:rPr>
          <w:rFonts w:eastAsiaTheme="minorEastAsia"/>
          <w:sz w:val="24"/>
          <w:szCs w:val="24"/>
        </w:rPr>
        <w:t xml:space="preserve">his has allowed </w:t>
      </w:r>
      <w:r w:rsidR="147F1EF5" w:rsidRPr="203E7553">
        <w:rPr>
          <w:rFonts w:eastAsiaTheme="minorEastAsia"/>
          <w:sz w:val="24"/>
          <w:szCs w:val="24"/>
        </w:rPr>
        <w:t xml:space="preserve">us </w:t>
      </w:r>
      <w:r w:rsidR="3B104624" w:rsidRPr="203E7553">
        <w:rPr>
          <w:rFonts w:eastAsiaTheme="minorEastAsia"/>
          <w:sz w:val="24"/>
          <w:szCs w:val="24"/>
        </w:rPr>
        <w:t xml:space="preserve">to </w:t>
      </w:r>
      <w:r w:rsidR="4B7B685D" w:rsidRPr="203E7553">
        <w:rPr>
          <w:rFonts w:eastAsiaTheme="minorEastAsia"/>
          <w:sz w:val="24"/>
          <w:szCs w:val="24"/>
        </w:rPr>
        <w:t>provid</w:t>
      </w:r>
      <w:r w:rsidR="27090E19" w:rsidRPr="203E7553">
        <w:rPr>
          <w:rFonts w:eastAsiaTheme="minorEastAsia"/>
          <w:sz w:val="24"/>
          <w:szCs w:val="24"/>
        </w:rPr>
        <w:t>e</w:t>
      </w:r>
      <w:r w:rsidR="4B7B685D" w:rsidRPr="203E7553">
        <w:rPr>
          <w:rFonts w:eastAsiaTheme="minorEastAsia"/>
          <w:sz w:val="24"/>
          <w:szCs w:val="24"/>
        </w:rPr>
        <w:t xml:space="preserve"> </w:t>
      </w:r>
      <w:r w:rsidR="4F4BF355" w:rsidRPr="203E7553">
        <w:rPr>
          <w:rFonts w:eastAsiaTheme="minorEastAsia"/>
          <w:sz w:val="24"/>
          <w:szCs w:val="24"/>
        </w:rPr>
        <w:t>the right care in the right place, wherever and whenever needed</w:t>
      </w:r>
      <w:r w:rsidR="102D3D79" w:rsidRPr="203E7553">
        <w:rPr>
          <w:rFonts w:eastAsiaTheme="minorEastAsia"/>
          <w:sz w:val="24"/>
          <w:szCs w:val="24"/>
        </w:rPr>
        <w:t xml:space="preserve">, delivering </w:t>
      </w:r>
      <w:r w:rsidR="285A56C2" w:rsidRPr="203E7553">
        <w:rPr>
          <w:rFonts w:eastAsiaTheme="minorEastAsia"/>
          <w:sz w:val="24"/>
          <w:szCs w:val="24"/>
        </w:rPr>
        <w:t>first-class</w:t>
      </w:r>
      <w:r w:rsidR="102D3D79" w:rsidRPr="203E7553">
        <w:rPr>
          <w:rFonts w:eastAsiaTheme="minorEastAsia"/>
          <w:sz w:val="24"/>
          <w:szCs w:val="24"/>
        </w:rPr>
        <w:t xml:space="preserve"> </w:t>
      </w:r>
      <w:r w:rsidR="3BD0EEB5" w:rsidRPr="203E7553">
        <w:rPr>
          <w:rFonts w:eastAsiaTheme="minorEastAsia"/>
          <w:sz w:val="24"/>
          <w:szCs w:val="24"/>
        </w:rPr>
        <w:t>patient care</w:t>
      </w:r>
      <w:r w:rsidR="31C68355" w:rsidRPr="203E7553">
        <w:rPr>
          <w:rFonts w:eastAsiaTheme="minorEastAsia"/>
          <w:sz w:val="24"/>
          <w:szCs w:val="24"/>
        </w:rPr>
        <w:t>.</w:t>
      </w:r>
    </w:p>
    <w:p w14:paraId="088A5B48" w14:textId="119FE3EC" w:rsidR="1547372E" w:rsidRDefault="7D9A0ADB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>P</w:t>
      </w:r>
      <w:r w:rsidR="1C408232" w:rsidRPr="203E7553">
        <w:rPr>
          <w:rFonts w:eastAsiaTheme="minorEastAsia"/>
          <w:sz w:val="24"/>
          <w:szCs w:val="24"/>
        </w:rPr>
        <w:t xml:space="preserve">art of </w:t>
      </w:r>
      <w:r w:rsidR="23061B00" w:rsidRPr="203E7553">
        <w:rPr>
          <w:rFonts w:eastAsiaTheme="minorEastAsia"/>
          <w:sz w:val="24"/>
          <w:szCs w:val="24"/>
        </w:rPr>
        <w:t xml:space="preserve">WAST’s key strategic commitments and deliverables in the 2020-23 Integrated </w:t>
      </w:r>
      <w:bookmarkStart w:id="1" w:name="_Int_uRpD9pWV"/>
      <w:r w:rsidR="23061B00" w:rsidRPr="203E7553">
        <w:rPr>
          <w:rFonts w:eastAsiaTheme="minorEastAsia"/>
          <w:sz w:val="24"/>
          <w:szCs w:val="24"/>
        </w:rPr>
        <w:t>Medium</w:t>
      </w:r>
      <w:r w:rsidR="79483EAA" w:rsidRPr="203E7553">
        <w:rPr>
          <w:rFonts w:eastAsiaTheme="minorEastAsia"/>
          <w:sz w:val="24"/>
          <w:szCs w:val="24"/>
        </w:rPr>
        <w:t xml:space="preserve"> </w:t>
      </w:r>
      <w:r w:rsidR="23061B00" w:rsidRPr="203E7553">
        <w:rPr>
          <w:rFonts w:eastAsiaTheme="minorEastAsia"/>
          <w:sz w:val="24"/>
          <w:szCs w:val="24"/>
        </w:rPr>
        <w:t>Term</w:t>
      </w:r>
      <w:bookmarkEnd w:id="1"/>
      <w:r w:rsidR="23061B00" w:rsidRPr="203E7553">
        <w:rPr>
          <w:rFonts w:eastAsiaTheme="minorEastAsia"/>
          <w:sz w:val="24"/>
          <w:szCs w:val="24"/>
        </w:rPr>
        <w:t xml:space="preserve"> Plan (IMTP)</w:t>
      </w:r>
      <w:r w:rsidR="3912C168" w:rsidRPr="203E7553">
        <w:rPr>
          <w:rFonts w:eastAsiaTheme="minorEastAsia"/>
          <w:sz w:val="24"/>
          <w:szCs w:val="24"/>
        </w:rPr>
        <w:t xml:space="preserve"> is to move forward and transform the journey to improve the quality of the service and p</w:t>
      </w:r>
      <w:r w:rsidR="0D1D6D41" w:rsidRPr="203E7553">
        <w:rPr>
          <w:rFonts w:eastAsiaTheme="minorEastAsia"/>
          <w:sz w:val="24"/>
          <w:szCs w:val="24"/>
        </w:rPr>
        <w:t>atient experience</w:t>
      </w:r>
      <w:r w:rsidR="333CE705" w:rsidRPr="203E7553">
        <w:rPr>
          <w:rFonts w:eastAsiaTheme="minorEastAsia"/>
          <w:sz w:val="24"/>
          <w:szCs w:val="24"/>
        </w:rPr>
        <w:t xml:space="preserve"> </w:t>
      </w:r>
      <w:r w:rsidR="59660A29" w:rsidRPr="203E7553">
        <w:rPr>
          <w:rFonts w:ascii="Calibri" w:eastAsia="Calibri" w:hAnsi="Calibri" w:cs="Calibri"/>
          <w:sz w:val="24"/>
          <w:szCs w:val="24"/>
        </w:rPr>
        <w:t>(WAST, 2020).</w:t>
      </w:r>
    </w:p>
    <w:p w14:paraId="4540F01E" w14:textId="39A2DD5A" w:rsidR="1547372E" w:rsidRDefault="0D1D6D41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 xml:space="preserve">One agreed and funded </w:t>
      </w:r>
      <w:r w:rsidR="23B4037D" w:rsidRPr="203E7553">
        <w:rPr>
          <w:rFonts w:eastAsiaTheme="minorEastAsia"/>
          <w:sz w:val="24"/>
          <w:szCs w:val="24"/>
        </w:rPr>
        <w:t>priority</w:t>
      </w:r>
      <w:r w:rsidRPr="203E7553">
        <w:rPr>
          <w:rFonts w:eastAsiaTheme="minorEastAsia"/>
          <w:sz w:val="24"/>
          <w:szCs w:val="24"/>
        </w:rPr>
        <w:t xml:space="preserve"> was to implement the </w:t>
      </w:r>
      <w:r w:rsidR="4E78880F" w:rsidRPr="203E7553">
        <w:rPr>
          <w:rFonts w:eastAsiaTheme="minorEastAsia"/>
          <w:sz w:val="24"/>
          <w:szCs w:val="24"/>
        </w:rPr>
        <w:t>new Electronic Patient Care Record (</w:t>
      </w:r>
      <w:proofErr w:type="spellStart"/>
      <w:r w:rsidR="4E78880F" w:rsidRPr="203E7553">
        <w:rPr>
          <w:rFonts w:eastAsiaTheme="minorEastAsia"/>
          <w:sz w:val="24"/>
          <w:szCs w:val="24"/>
        </w:rPr>
        <w:t>ePCR</w:t>
      </w:r>
      <w:proofErr w:type="spellEnd"/>
      <w:r w:rsidR="4E78880F" w:rsidRPr="203E7553">
        <w:rPr>
          <w:rFonts w:eastAsiaTheme="minorEastAsia"/>
          <w:sz w:val="24"/>
          <w:szCs w:val="24"/>
        </w:rPr>
        <w:t>)</w:t>
      </w:r>
      <w:r w:rsidR="29A27349" w:rsidRPr="203E7553">
        <w:rPr>
          <w:rFonts w:eastAsiaTheme="minorEastAsia"/>
          <w:sz w:val="24"/>
          <w:szCs w:val="24"/>
        </w:rPr>
        <w:t xml:space="preserve"> which </w:t>
      </w:r>
      <w:r w:rsidR="08DEB750" w:rsidRPr="203E7553">
        <w:rPr>
          <w:rFonts w:eastAsiaTheme="minorEastAsia"/>
          <w:sz w:val="24"/>
          <w:szCs w:val="24"/>
        </w:rPr>
        <w:t>would replace paper copies</w:t>
      </w:r>
      <w:r w:rsidR="0B94ECED" w:rsidRPr="203E7553">
        <w:rPr>
          <w:rFonts w:eastAsiaTheme="minorEastAsia"/>
          <w:sz w:val="24"/>
          <w:szCs w:val="24"/>
        </w:rPr>
        <w:t xml:space="preserve"> filled in by the clinician when attending </w:t>
      </w:r>
      <w:r w:rsidR="220401F6" w:rsidRPr="203E7553">
        <w:rPr>
          <w:rFonts w:eastAsiaTheme="minorEastAsia"/>
          <w:sz w:val="24"/>
          <w:szCs w:val="24"/>
        </w:rPr>
        <w:t xml:space="preserve">to a </w:t>
      </w:r>
      <w:r w:rsidR="60976231" w:rsidRPr="203E7553">
        <w:rPr>
          <w:rFonts w:eastAsiaTheme="minorEastAsia"/>
          <w:sz w:val="24"/>
          <w:szCs w:val="24"/>
        </w:rPr>
        <w:t>patient. Porter</w:t>
      </w:r>
      <w:r w:rsidR="1C219DB4" w:rsidRPr="203E7553">
        <w:rPr>
          <w:rFonts w:eastAsiaTheme="minorEastAsia"/>
          <w:sz w:val="24"/>
          <w:szCs w:val="24"/>
        </w:rPr>
        <w:t xml:space="preserve"> et al., </w:t>
      </w:r>
      <w:r w:rsidR="27F1F1FE" w:rsidRPr="203E7553">
        <w:rPr>
          <w:rFonts w:eastAsiaTheme="minorEastAsia"/>
          <w:sz w:val="24"/>
          <w:szCs w:val="24"/>
        </w:rPr>
        <w:t>(</w:t>
      </w:r>
      <w:r w:rsidR="007233D0" w:rsidRPr="203E7553">
        <w:rPr>
          <w:rFonts w:eastAsiaTheme="minorEastAsia"/>
          <w:sz w:val="24"/>
          <w:szCs w:val="24"/>
        </w:rPr>
        <w:t>2</w:t>
      </w:r>
      <w:r w:rsidR="1C219DB4" w:rsidRPr="203E7553">
        <w:rPr>
          <w:rFonts w:eastAsiaTheme="minorEastAsia"/>
          <w:sz w:val="24"/>
          <w:szCs w:val="24"/>
        </w:rPr>
        <w:t>018)</w:t>
      </w:r>
      <w:r w:rsidR="772E440B" w:rsidRPr="203E7553">
        <w:rPr>
          <w:rFonts w:eastAsiaTheme="minorEastAsia"/>
          <w:sz w:val="24"/>
          <w:szCs w:val="24"/>
        </w:rPr>
        <w:t xml:space="preserve"> state that electronic patient records are </w:t>
      </w:r>
      <w:r w:rsidR="02E126F5" w:rsidRPr="203E7553">
        <w:rPr>
          <w:rFonts w:eastAsiaTheme="minorEastAsia"/>
          <w:sz w:val="24"/>
          <w:szCs w:val="24"/>
        </w:rPr>
        <w:t>clinically</w:t>
      </w:r>
      <w:r w:rsidR="772E440B" w:rsidRPr="203E7553">
        <w:rPr>
          <w:rFonts w:eastAsiaTheme="minorEastAsia"/>
          <w:sz w:val="24"/>
          <w:szCs w:val="24"/>
        </w:rPr>
        <w:t xml:space="preserve"> safer and more robust to scrutiny than traditional paper records</w:t>
      </w:r>
      <w:r w:rsidR="33A3BE2D" w:rsidRPr="203E7553">
        <w:rPr>
          <w:rFonts w:eastAsiaTheme="minorEastAsia"/>
          <w:sz w:val="24"/>
          <w:szCs w:val="24"/>
        </w:rPr>
        <w:t xml:space="preserve">. </w:t>
      </w:r>
      <w:r w:rsidR="6DC2A2C5" w:rsidRPr="203E7553">
        <w:rPr>
          <w:rFonts w:eastAsiaTheme="minorEastAsia"/>
          <w:sz w:val="24"/>
          <w:szCs w:val="24"/>
        </w:rPr>
        <w:t>They go on to say that access to patient health records through the digital medium i</w:t>
      </w:r>
      <w:r w:rsidR="4BAE9D4E" w:rsidRPr="203E7553">
        <w:rPr>
          <w:rFonts w:eastAsiaTheme="minorEastAsia"/>
          <w:sz w:val="24"/>
          <w:szCs w:val="24"/>
        </w:rPr>
        <w:t>s</w:t>
      </w:r>
      <w:r w:rsidR="6DC2A2C5" w:rsidRPr="203E7553">
        <w:rPr>
          <w:rFonts w:eastAsiaTheme="minorEastAsia"/>
          <w:sz w:val="24"/>
          <w:szCs w:val="24"/>
        </w:rPr>
        <w:t xml:space="preserve"> </w:t>
      </w:r>
      <w:r w:rsidR="1A977D5B" w:rsidRPr="203E7553">
        <w:rPr>
          <w:rFonts w:eastAsiaTheme="minorEastAsia"/>
          <w:sz w:val="24"/>
          <w:szCs w:val="24"/>
        </w:rPr>
        <w:t>preferable</w:t>
      </w:r>
      <w:r w:rsidR="6DC2A2C5" w:rsidRPr="203E7553">
        <w:rPr>
          <w:rFonts w:eastAsiaTheme="minorEastAsia"/>
          <w:sz w:val="24"/>
          <w:szCs w:val="24"/>
        </w:rPr>
        <w:t xml:space="preserve"> in all instances. The introduction </w:t>
      </w:r>
      <w:r w:rsidR="3B66B83A" w:rsidRPr="203E7553">
        <w:rPr>
          <w:rFonts w:eastAsiaTheme="minorEastAsia"/>
          <w:sz w:val="24"/>
          <w:szCs w:val="24"/>
        </w:rPr>
        <w:t xml:space="preserve">of </w:t>
      </w:r>
      <w:r w:rsidR="6DC2A2C5" w:rsidRPr="203E7553">
        <w:rPr>
          <w:rFonts w:eastAsiaTheme="minorEastAsia"/>
          <w:sz w:val="24"/>
          <w:szCs w:val="24"/>
        </w:rPr>
        <w:t>this within WAST</w:t>
      </w:r>
      <w:r w:rsidR="472CA520" w:rsidRPr="203E7553">
        <w:rPr>
          <w:rFonts w:eastAsiaTheme="minorEastAsia"/>
          <w:sz w:val="24"/>
          <w:szCs w:val="24"/>
        </w:rPr>
        <w:t xml:space="preserve"> has</w:t>
      </w:r>
      <w:r w:rsidR="0B94ECED" w:rsidRPr="203E7553">
        <w:rPr>
          <w:rFonts w:eastAsiaTheme="minorEastAsia"/>
          <w:sz w:val="24"/>
          <w:szCs w:val="24"/>
        </w:rPr>
        <w:t xml:space="preserve"> give</w:t>
      </w:r>
      <w:r w:rsidR="049E34DB" w:rsidRPr="203E7553">
        <w:rPr>
          <w:rFonts w:eastAsiaTheme="minorEastAsia"/>
          <w:sz w:val="24"/>
          <w:szCs w:val="24"/>
        </w:rPr>
        <w:t>n</w:t>
      </w:r>
      <w:r w:rsidR="0B94ECED" w:rsidRPr="203E7553">
        <w:rPr>
          <w:rFonts w:eastAsiaTheme="minorEastAsia"/>
          <w:sz w:val="24"/>
          <w:szCs w:val="24"/>
        </w:rPr>
        <w:t xml:space="preserve"> </w:t>
      </w:r>
      <w:r w:rsidR="79110646" w:rsidRPr="203E7553">
        <w:rPr>
          <w:rFonts w:eastAsiaTheme="minorEastAsia"/>
          <w:sz w:val="24"/>
          <w:szCs w:val="24"/>
        </w:rPr>
        <w:t xml:space="preserve">clinicians </w:t>
      </w:r>
      <w:r w:rsidR="0B94ECED" w:rsidRPr="203E7553">
        <w:rPr>
          <w:rFonts w:eastAsiaTheme="minorEastAsia"/>
          <w:sz w:val="24"/>
          <w:szCs w:val="24"/>
        </w:rPr>
        <w:t>an</w:t>
      </w:r>
      <w:r w:rsidR="2E3B77A6" w:rsidRPr="203E7553">
        <w:rPr>
          <w:rFonts w:eastAsiaTheme="minorEastAsia"/>
          <w:sz w:val="24"/>
          <w:szCs w:val="24"/>
        </w:rPr>
        <w:t>d</w:t>
      </w:r>
      <w:r w:rsidR="0B94ECED" w:rsidRPr="203E7553">
        <w:rPr>
          <w:rFonts w:eastAsiaTheme="minorEastAsia"/>
          <w:sz w:val="24"/>
          <w:szCs w:val="24"/>
        </w:rPr>
        <w:t xml:space="preserve"> </w:t>
      </w:r>
      <w:r w:rsidR="6504FB43" w:rsidRPr="203E7553">
        <w:rPr>
          <w:rFonts w:eastAsiaTheme="minorEastAsia"/>
          <w:sz w:val="24"/>
          <w:szCs w:val="24"/>
        </w:rPr>
        <w:t>instant access to view</w:t>
      </w:r>
      <w:r w:rsidR="67BB30E0" w:rsidRPr="203E7553">
        <w:rPr>
          <w:rFonts w:eastAsiaTheme="minorEastAsia"/>
          <w:sz w:val="24"/>
          <w:szCs w:val="24"/>
        </w:rPr>
        <w:t xml:space="preserve"> patient</w:t>
      </w:r>
      <w:r w:rsidR="30EE7EFC" w:rsidRPr="203E7553">
        <w:rPr>
          <w:rFonts w:eastAsiaTheme="minorEastAsia"/>
          <w:sz w:val="24"/>
          <w:szCs w:val="24"/>
        </w:rPr>
        <w:t>s’</w:t>
      </w:r>
      <w:r w:rsidR="67BB30E0" w:rsidRPr="203E7553">
        <w:rPr>
          <w:rFonts w:eastAsiaTheme="minorEastAsia"/>
          <w:sz w:val="24"/>
          <w:szCs w:val="24"/>
        </w:rPr>
        <w:t xml:space="preserve"> medical records</w:t>
      </w:r>
      <w:r w:rsidR="6504FB43" w:rsidRPr="203E7553">
        <w:rPr>
          <w:rFonts w:eastAsiaTheme="minorEastAsia"/>
          <w:sz w:val="24"/>
          <w:szCs w:val="24"/>
        </w:rPr>
        <w:t xml:space="preserve"> which ultimately will </w:t>
      </w:r>
      <w:proofErr w:type="spellStart"/>
      <w:r w:rsidR="4E78880F" w:rsidRPr="203E7553">
        <w:rPr>
          <w:rFonts w:eastAsiaTheme="minorEastAsia"/>
          <w:sz w:val="24"/>
          <w:szCs w:val="24"/>
        </w:rPr>
        <w:t>maximise</w:t>
      </w:r>
      <w:proofErr w:type="spellEnd"/>
      <w:r w:rsidR="4E78880F" w:rsidRPr="203E7553">
        <w:rPr>
          <w:rFonts w:eastAsiaTheme="minorEastAsia"/>
          <w:sz w:val="24"/>
          <w:szCs w:val="24"/>
        </w:rPr>
        <w:t xml:space="preserve"> opportunities for the pa</w:t>
      </w:r>
      <w:r w:rsidR="038AA838" w:rsidRPr="203E7553">
        <w:rPr>
          <w:rFonts w:eastAsiaTheme="minorEastAsia"/>
          <w:sz w:val="24"/>
          <w:szCs w:val="24"/>
        </w:rPr>
        <w:t xml:space="preserve">tient to be cared closer to home and only be conveyed to </w:t>
      </w:r>
      <w:r w:rsidR="5374897C" w:rsidRPr="203E7553">
        <w:rPr>
          <w:rFonts w:eastAsiaTheme="minorEastAsia"/>
          <w:sz w:val="24"/>
          <w:szCs w:val="24"/>
        </w:rPr>
        <w:t xml:space="preserve">the </w:t>
      </w:r>
      <w:r w:rsidR="038AA838" w:rsidRPr="203E7553">
        <w:rPr>
          <w:rFonts w:eastAsiaTheme="minorEastAsia"/>
          <w:sz w:val="24"/>
          <w:szCs w:val="24"/>
        </w:rPr>
        <w:t xml:space="preserve">hospital </w:t>
      </w:r>
      <w:r w:rsidR="3223D296" w:rsidRPr="203E7553">
        <w:rPr>
          <w:rFonts w:eastAsiaTheme="minorEastAsia"/>
          <w:sz w:val="24"/>
          <w:szCs w:val="24"/>
        </w:rPr>
        <w:t xml:space="preserve">when </w:t>
      </w:r>
      <w:r w:rsidR="038AA838" w:rsidRPr="203E7553">
        <w:rPr>
          <w:rFonts w:eastAsiaTheme="minorEastAsia"/>
          <w:sz w:val="24"/>
          <w:szCs w:val="24"/>
        </w:rPr>
        <w:t>clinically necessary and appropriate.</w:t>
      </w:r>
    </w:p>
    <w:p w14:paraId="536555FA" w14:textId="10127E95" w:rsidR="76DF6EC6" w:rsidRDefault="76DF6EC6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 xml:space="preserve">Whilst the ambulance service is traditionally viewed as an entity that saves lives and promotes recovery, it cannot be denied that a huge proportion of our work relates to the </w:t>
      </w:r>
      <w:r w:rsidR="0D14C2F0" w:rsidRPr="203E7553">
        <w:rPr>
          <w:rFonts w:eastAsiaTheme="minorEastAsia"/>
          <w:sz w:val="24"/>
          <w:szCs w:val="24"/>
        </w:rPr>
        <w:t>end-of-life</w:t>
      </w:r>
      <w:r w:rsidRPr="203E7553">
        <w:rPr>
          <w:rFonts w:eastAsiaTheme="minorEastAsia"/>
          <w:sz w:val="24"/>
          <w:szCs w:val="24"/>
        </w:rPr>
        <w:t xml:space="preserve"> process.</w:t>
      </w:r>
      <w:r w:rsidR="01039604" w:rsidRPr="203E7553">
        <w:rPr>
          <w:rFonts w:eastAsiaTheme="minorEastAsia"/>
          <w:sz w:val="24"/>
          <w:szCs w:val="24"/>
        </w:rPr>
        <w:t xml:space="preserve"> </w:t>
      </w:r>
      <w:r w:rsidR="34E3B0E8" w:rsidRPr="203E7553">
        <w:rPr>
          <w:rFonts w:eastAsiaTheme="minorEastAsia"/>
          <w:sz w:val="24"/>
          <w:szCs w:val="24"/>
        </w:rPr>
        <w:t>When a person dies, p</w:t>
      </w:r>
      <w:r w:rsidR="402B77A8" w:rsidRPr="203E7553">
        <w:rPr>
          <w:rFonts w:eastAsiaTheme="minorEastAsia"/>
          <w:sz w:val="24"/>
          <w:szCs w:val="24"/>
        </w:rPr>
        <w:t xml:space="preserve">aramedics are qualified by their registration to </w:t>
      </w:r>
      <w:r w:rsidR="2E7D1A84" w:rsidRPr="203E7553">
        <w:rPr>
          <w:rFonts w:eastAsiaTheme="minorEastAsia"/>
          <w:sz w:val="24"/>
          <w:szCs w:val="24"/>
        </w:rPr>
        <w:t>implement the Recognition of Life Extinct (ROLE) protocol</w:t>
      </w:r>
      <w:r w:rsidR="448461F9" w:rsidRPr="203E7553">
        <w:rPr>
          <w:rFonts w:eastAsiaTheme="minorEastAsia"/>
          <w:sz w:val="24"/>
          <w:szCs w:val="24"/>
        </w:rPr>
        <w:t xml:space="preserve"> </w:t>
      </w:r>
      <w:r w:rsidR="383C20A9" w:rsidRPr="203E7553">
        <w:rPr>
          <w:rFonts w:eastAsiaTheme="minorEastAsia"/>
          <w:sz w:val="24"/>
          <w:szCs w:val="24"/>
        </w:rPr>
        <w:t>(Gardiner et al., 2012)</w:t>
      </w:r>
      <w:r w:rsidR="485EAB9B" w:rsidRPr="203E7553">
        <w:rPr>
          <w:rFonts w:eastAsiaTheme="minorEastAsia"/>
          <w:sz w:val="24"/>
          <w:szCs w:val="24"/>
        </w:rPr>
        <w:t>.</w:t>
      </w:r>
    </w:p>
    <w:p w14:paraId="0B95C70C" w14:textId="5B367FD7" w:rsidR="1547372E" w:rsidRDefault="71408449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>The current process of completing the ROLE fo</w:t>
      </w:r>
      <w:r w:rsidR="344EBD92" w:rsidRPr="203E7553">
        <w:rPr>
          <w:rFonts w:eastAsiaTheme="minorEastAsia"/>
          <w:sz w:val="24"/>
          <w:szCs w:val="24"/>
        </w:rPr>
        <w:t>rm</w:t>
      </w:r>
      <w:r w:rsidRPr="203E7553">
        <w:rPr>
          <w:rFonts w:eastAsiaTheme="minorEastAsia"/>
          <w:sz w:val="24"/>
          <w:szCs w:val="24"/>
        </w:rPr>
        <w:t xml:space="preserve"> is </w:t>
      </w:r>
      <w:r w:rsidR="75EC73FA" w:rsidRPr="203E7553">
        <w:rPr>
          <w:rFonts w:eastAsiaTheme="minorEastAsia"/>
          <w:sz w:val="24"/>
          <w:szCs w:val="24"/>
        </w:rPr>
        <w:t xml:space="preserve">carried out via the </w:t>
      </w:r>
      <w:proofErr w:type="spellStart"/>
      <w:r w:rsidR="75EC73FA" w:rsidRPr="203E7553">
        <w:rPr>
          <w:rFonts w:eastAsiaTheme="minorEastAsia"/>
          <w:sz w:val="24"/>
          <w:szCs w:val="24"/>
        </w:rPr>
        <w:t>ePCR</w:t>
      </w:r>
      <w:proofErr w:type="spellEnd"/>
      <w:r w:rsidR="75EC73FA" w:rsidRPr="203E7553">
        <w:rPr>
          <w:rFonts w:eastAsiaTheme="minorEastAsia"/>
          <w:sz w:val="24"/>
          <w:szCs w:val="24"/>
        </w:rPr>
        <w:t xml:space="preserve"> function, however</w:t>
      </w:r>
      <w:r w:rsidR="25D6DB96" w:rsidRPr="203E7553">
        <w:rPr>
          <w:rFonts w:eastAsiaTheme="minorEastAsia"/>
          <w:sz w:val="24"/>
          <w:szCs w:val="24"/>
        </w:rPr>
        <w:t>, within our relevant stakeholder partners, there is a lack of digital maturity to ac</w:t>
      </w:r>
      <w:r w:rsidR="75EC73FA" w:rsidRPr="203E7553">
        <w:rPr>
          <w:rFonts w:eastAsiaTheme="minorEastAsia"/>
          <w:sz w:val="24"/>
          <w:szCs w:val="24"/>
        </w:rPr>
        <w:t>cept this electro</w:t>
      </w:r>
      <w:r w:rsidR="6D4CA9BD" w:rsidRPr="203E7553">
        <w:rPr>
          <w:rFonts w:eastAsiaTheme="minorEastAsia"/>
          <w:sz w:val="24"/>
          <w:szCs w:val="24"/>
        </w:rPr>
        <w:t>nic verification of death. Ther</w:t>
      </w:r>
      <w:r w:rsidR="10B06CC2" w:rsidRPr="203E7553">
        <w:rPr>
          <w:rFonts w:eastAsiaTheme="minorEastAsia"/>
          <w:sz w:val="24"/>
          <w:szCs w:val="24"/>
        </w:rPr>
        <w:t>e</w:t>
      </w:r>
      <w:r w:rsidR="6D4CA9BD" w:rsidRPr="203E7553">
        <w:rPr>
          <w:rFonts w:eastAsiaTheme="minorEastAsia"/>
          <w:sz w:val="24"/>
          <w:szCs w:val="24"/>
        </w:rPr>
        <w:t xml:space="preserve">fore, the current process is that the clinician is required to complete a </w:t>
      </w:r>
      <w:r w:rsidR="1661B24B" w:rsidRPr="203E7553">
        <w:rPr>
          <w:rFonts w:eastAsiaTheme="minorEastAsia"/>
          <w:sz w:val="24"/>
          <w:szCs w:val="24"/>
        </w:rPr>
        <w:t>paper-based</w:t>
      </w:r>
      <w:r w:rsidR="1C7C65A4" w:rsidRPr="203E7553">
        <w:rPr>
          <w:rFonts w:eastAsiaTheme="minorEastAsia"/>
          <w:sz w:val="24"/>
          <w:szCs w:val="24"/>
        </w:rPr>
        <w:t xml:space="preserve"> summary of the previously captured digital record. This</w:t>
      </w:r>
      <w:r w:rsidR="29C17748" w:rsidRPr="203E7553">
        <w:rPr>
          <w:rFonts w:eastAsiaTheme="minorEastAsia"/>
          <w:sz w:val="24"/>
          <w:szCs w:val="24"/>
        </w:rPr>
        <w:t xml:space="preserve"> copy</w:t>
      </w:r>
      <w:r w:rsidR="4ECD90EF" w:rsidRPr="203E7553">
        <w:rPr>
          <w:rFonts w:eastAsiaTheme="minorEastAsia"/>
          <w:sz w:val="24"/>
          <w:szCs w:val="24"/>
        </w:rPr>
        <w:t xml:space="preserve"> is left with the police</w:t>
      </w:r>
      <w:r w:rsidR="442CFA2B" w:rsidRPr="203E7553">
        <w:rPr>
          <w:rFonts w:eastAsiaTheme="minorEastAsia"/>
          <w:sz w:val="24"/>
          <w:szCs w:val="24"/>
        </w:rPr>
        <w:t>,</w:t>
      </w:r>
      <w:r w:rsidR="06D40363" w:rsidRPr="203E7553">
        <w:rPr>
          <w:rFonts w:eastAsiaTheme="minorEastAsia"/>
          <w:sz w:val="24"/>
          <w:szCs w:val="24"/>
        </w:rPr>
        <w:t xml:space="preserve"> </w:t>
      </w:r>
      <w:r w:rsidR="2FA3DB8A" w:rsidRPr="203E7553">
        <w:rPr>
          <w:rFonts w:eastAsiaTheme="minorEastAsia"/>
          <w:sz w:val="24"/>
          <w:szCs w:val="24"/>
        </w:rPr>
        <w:t xml:space="preserve">who </w:t>
      </w:r>
      <w:r w:rsidR="2EA7C48C" w:rsidRPr="203E7553">
        <w:rPr>
          <w:rFonts w:eastAsiaTheme="minorEastAsia"/>
          <w:sz w:val="24"/>
          <w:szCs w:val="24"/>
        </w:rPr>
        <w:t>act in the interest of the coroner and ensure that any unexpected death is correctly processed as per current United Kingdom guidelines</w:t>
      </w:r>
      <w:r w:rsidR="36B78E75" w:rsidRPr="203E7553">
        <w:rPr>
          <w:rFonts w:eastAsiaTheme="minorEastAsia"/>
          <w:sz w:val="24"/>
          <w:szCs w:val="24"/>
        </w:rPr>
        <w:t xml:space="preserve"> </w:t>
      </w:r>
      <w:r w:rsidR="36B78E75" w:rsidRPr="203E7553">
        <w:rPr>
          <w:rFonts w:ascii="Calibri" w:eastAsia="Calibri" w:hAnsi="Calibri" w:cs="Calibri"/>
          <w:sz w:val="24"/>
          <w:szCs w:val="24"/>
        </w:rPr>
        <w:t>(Harris, 2017).</w:t>
      </w:r>
    </w:p>
    <w:p w14:paraId="2036822D" w14:textId="2686FDE6" w:rsidR="1547372E" w:rsidRDefault="4BE709FE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 xml:space="preserve">A </w:t>
      </w:r>
      <w:r w:rsidR="12515F08" w:rsidRPr="203E7553">
        <w:rPr>
          <w:rFonts w:eastAsiaTheme="minorEastAsia"/>
          <w:sz w:val="24"/>
          <w:szCs w:val="24"/>
        </w:rPr>
        <w:t>paper-based</w:t>
      </w:r>
      <w:r w:rsidR="63FBFD86" w:rsidRPr="203E7553">
        <w:rPr>
          <w:rFonts w:eastAsiaTheme="minorEastAsia"/>
          <w:sz w:val="24"/>
          <w:szCs w:val="24"/>
        </w:rPr>
        <w:t xml:space="preserve"> system has many disadvantages</w:t>
      </w:r>
      <w:r w:rsidR="77DC5E25" w:rsidRPr="203E7553">
        <w:rPr>
          <w:rFonts w:eastAsiaTheme="minorEastAsia"/>
          <w:sz w:val="24"/>
          <w:szCs w:val="24"/>
        </w:rPr>
        <w:t xml:space="preserve">; </w:t>
      </w:r>
      <w:r w:rsidR="17D5DF02" w:rsidRPr="203E7553">
        <w:rPr>
          <w:rFonts w:eastAsiaTheme="minorEastAsia"/>
          <w:sz w:val="24"/>
          <w:szCs w:val="24"/>
        </w:rPr>
        <w:t xml:space="preserve">in this instance, </w:t>
      </w:r>
      <w:r w:rsidR="6B915AE2" w:rsidRPr="203E7553">
        <w:rPr>
          <w:rFonts w:eastAsiaTheme="minorEastAsia"/>
          <w:sz w:val="24"/>
          <w:szCs w:val="24"/>
        </w:rPr>
        <w:t>coroners do</w:t>
      </w:r>
      <w:r w:rsidR="5C0DF87D" w:rsidRPr="203E7553">
        <w:rPr>
          <w:rFonts w:eastAsiaTheme="minorEastAsia"/>
          <w:sz w:val="24"/>
          <w:szCs w:val="24"/>
        </w:rPr>
        <w:t xml:space="preserve"> </w:t>
      </w:r>
      <w:r w:rsidR="6C0753EA" w:rsidRPr="203E7553">
        <w:rPr>
          <w:rFonts w:eastAsiaTheme="minorEastAsia"/>
          <w:sz w:val="24"/>
          <w:szCs w:val="24"/>
        </w:rPr>
        <w:t xml:space="preserve">not </w:t>
      </w:r>
      <w:r w:rsidR="5AA53EBD" w:rsidRPr="203E7553">
        <w:rPr>
          <w:rFonts w:eastAsiaTheme="minorEastAsia"/>
          <w:sz w:val="24"/>
          <w:szCs w:val="24"/>
        </w:rPr>
        <w:t>receive</w:t>
      </w:r>
      <w:r w:rsidR="6C0753EA" w:rsidRPr="203E7553">
        <w:rPr>
          <w:rFonts w:eastAsiaTheme="minorEastAsia"/>
          <w:sz w:val="24"/>
          <w:szCs w:val="24"/>
        </w:rPr>
        <w:t xml:space="preserve"> </w:t>
      </w:r>
      <w:r w:rsidR="1E08D23E" w:rsidRPr="203E7553">
        <w:rPr>
          <w:rFonts w:eastAsiaTheme="minorEastAsia"/>
          <w:sz w:val="24"/>
          <w:szCs w:val="24"/>
        </w:rPr>
        <w:t xml:space="preserve">the paperwork </w:t>
      </w:r>
      <w:r w:rsidR="2CEC75B1" w:rsidRPr="203E7553">
        <w:rPr>
          <w:rFonts w:eastAsiaTheme="minorEastAsia"/>
          <w:sz w:val="24"/>
          <w:szCs w:val="24"/>
        </w:rPr>
        <w:t>in a timely manne</w:t>
      </w:r>
      <w:r w:rsidR="559F7CCE" w:rsidRPr="203E7553">
        <w:rPr>
          <w:rFonts w:eastAsiaTheme="minorEastAsia"/>
          <w:sz w:val="24"/>
          <w:szCs w:val="24"/>
        </w:rPr>
        <w:t>r, can</w:t>
      </w:r>
      <w:r w:rsidR="3B606B16" w:rsidRPr="203E7553">
        <w:rPr>
          <w:rFonts w:eastAsiaTheme="minorEastAsia"/>
          <w:sz w:val="24"/>
          <w:szCs w:val="24"/>
        </w:rPr>
        <w:t xml:space="preserve"> get lost in transit,</w:t>
      </w:r>
      <w:r w:rsidR="6C0753EA" w:rsidRPr="203E7553">
        <w:rPr>
          <w:rFonts w:eastAsiaTheme="minorEastAsia"/>
          <w:sz w:val="24"/>
          <w:szCs w:val="24"/>
        </w:rPr>
        <w:t xml:space="preserve"> </w:t>
      </w:r>
      <w:r w:rsidR="3D3E5CFE" w:rsidRPr="203E7553">
        <w:rPr>
          <w:rFonts w:eastAsiaTheme="minorEastAsia"/>
          <w:sz w:val="24"/>
          <w:szCs w:val="24"/>
        </w:rPr>
        <w:t>can be misplaced due to the form being left at the patient’s address,</w:t>
      </w:r>
      <w:r w:rsidR="03F8A972" w:rsidRPr="203E7553">
        <w:rPr>
          <w:rFonts w:eastAsiaTheme="minorEastAsia"/>
          <w:sz w:val="24"/>
          <w:szCs w:val="24"/>
        </w:rPr>
        <w:t xml:space="preserve"> or i</w:t>
      </w:r>
      <w:r w:rsidR="5AE8FBBE" w:rsidRPr="203E7553">
        <w:rPr>
          <w:rFonts w:eastAsiaTheme="minorEastAsia"/>
          <w:sz w:val="24"/>
          <w:szCs w:val="24"/>
        </w:rPr>
        <w:t xml:space="preserve">s inadvertently </w:t>
      </w:r>
      <w:r w:rsidR="03F8A972" w:rsidRPr="203E7553">
        <w:rPr>
          <w:rFonts w:eastAsiaTheme="minorEastAsia"/>
          <w:sz w:val="24"/>
          <w:szCs w:val="24"/>
        </w:rPr>
        <w:t>left within the funeral director</w:t>
      </w:r>
      <w:r w:rsidR="73CC76D4" w:rsidRPr="203E7553">
        <w:rPr>
          <w:rFonts w:eastAsiaTheme="minorEastAsia"/>
          <w:sz w:val="24"/>
          <w:szCs w:val="24"/>
        </w:rPr>
        <w:t>'</w:t>
      </w:r>
      <w:r w:rsidR="03F8A972" w:rsidRPr="203E7553">
        <w:rPr>
          <w:rFonts w:eastAsiaTheme="minorEastAsia"/>
          <w:sz w:val="24"/>
          <w:szCs w:val="24"/>
        </w:rPr>
        <w:t xml:space="preserve">s </w:t>
      </w:r>
      <w:r w:rsidR="7231F3A8" w:rsidRPr="203E7553">
        <w:rPr>
          <w:rFonts w:eastAsiaTheme="minorEastAsia"/>
          <w:sz w:val="24"/>
          <w:szCs w:val="24"/>
        </w:rPr>
        <w:t>premises</w:t>
      </w:r>
      <w:r w:rsidR="03F8A972" w:rsidRPr="203E7553">
        <w:rPr>
          <w:rFonts w:eastAsiaTheme="minorEastAsia"/>
          <w:sz w:val="24"/>
          <w:szCs w:val="24"/>
        </w:rPr>
        <w:t>.</w:t>
      </w:r>
      <w:r w:rsidR="3D3E5CFE" w:rsidRPr="203E7553">
        <w:rPr>
          <w:rFonts w:eastAsiaTheme="minorEastAsia"/>
          <w:sz w:val="24"/>
          <w:szCs w:val="24"/>
        </w:rPr>
        <w:t xml:space="preserve"> </w:t>
      </w:r>
      <w:r w:rsidR="493D28E0" w:rsidRPr="203E7553">
        <w:rPr>
          <w:rFonts w:eastAsiaTheme="minorEastAsia"/>
          <w:sz w:val="24"/>
          <w:szCs w:val="24"/>
        </w:rPr>
        <w:t>As these records contain patient</w:t>
      </w:r>
      <w:r w:rsidR="544FA37F" w:rsidRPr="203E7553">
        <w:rPr>
          <w:rFonts w:eastAsiaTheme="minorEastAsia"/>
          <w:sz w:val="24"/>
          <w:szCs w:val="24"/>
        </w:rPr>
        <w:t>-identifiable information,</w:t>
      </w:r>
      <w:r w:rsidR="493D28E0" w:rsidRPr="203E7553">
        <w:rPr>
          <w:rFonts w:eastAsiaTheme="minorEastAsia"/>
          <w:sz w:val="24"/>
          <w:szCs w:val="24"/>
        </w:rPr>
        <w:t xml:space="preserve"> a</w:t>
      </w:r>
      <w:r w:rsidR="6C0753EA" w:rsidRPr="203E7553">
        <w:rPr>
          <w:rFonts w:eastAsiaTheme="minorEastAsia"/>
          <w:sz w:val="24"/>
          <w:szCs w:val="24"/>
        </w:rPr>
        <w:t xml:space="preserve">dministrators </w:t>
      </w:r>
      <w:r w:rsidR="7F71BB81" w:rsidRPr="203E7553">
        <w:rPr>
          <w:rFonts w:eastAsiaTheme="minorEastAsia"/>
          <w:sz w:val="24"/>
          <w:szCs w:val="24"/>
        </w:rPr>
        <w:t xml:space="preserve">are </w:t>
      </w:r>
      <w:r w:rsidR="6C0753EA" w:rsidRPr="203E7553">
        <w:rPr>
          <w:rFonts w:eastAsiaTheme="minorEastAsia"/>
          <w:sz w:val="24"/>
          <w:szCs w:val="24"/>
        </w:rPr>
        <w:t>required to process and file</w:t>
      </w:r>
      <w:r w:rsidR="0568A602" w:rsidRPr="203E7553">
        <w:rPr>
          <w:rFonts w:eastAsiaTheme="minorEastAsia"/>
          <w:sz w:val="24"/>
          <w:szCs w:val="24"/>
        </w:rPr>
        <w:t xml:space="preserve"> the same</w:t>
      </w:r>
      <w:r w:rsidR="6C0753EA" w:rsidRPr="203E7553">
        <w:rPr>
          <w:rFonts w:eastAsiaTheme="minorEastAsia"/>
          <w:sz w:val="24"/>
          <w:szCs w:val="24"/>
        </w:rPr>
        <w:t>,</w:t>
      </w:r>
      <w:r w:rsidR="147AD07D" w:rsidRPr="203E7553">
        <w:rPr>
          <w:rFonts w:eastAsiaTheme="minorEastAsia"/>
          <w:sz w:val="24"/>
          <w:szCs w:val="24"/>
        </w:rPr>
        <w:t xml:space="preserve"> </w:t>
      </w:r>
      <w:r w:rsidR="246679D9" w:rsidRPr="203E7553">
        <w:rPr>
          <w:rFonts w:eastAsiaTheme="minorEastAsia"/>
          <w:sz w:val="24"/>
          <w:szCs w:val="24"/>
        </w:rPr>
        <w:t xml:space="preserve">often the </w:t>
      </w:r>
      <w:r w:rsidR="2DF273B1" w:rsidRPr="203E7553">
        <w:rPr>
          <w:rFonts w:eastAsiaTheme="minorEastAsia"/>
          <w:sz w:val="24"/>
          <w:szCs w:val="24"/>
        </w:rPr>
        <w:t>legibility</w:t>
      </w:r>
      <w:r w:rsidR="246679D9" w:rsidRPr="203E7553">
        <w:rPr>
          <w:rFonts w:eastAsiaTheme="minorEastAsia"/>
          <w:sz w:val="24"/>
          <w:szCs w:val="24"/>
        </w:rPr>
        <w:t xml:space="preserve"> of the </w:t>
      </w:r>
      <w:r w:rsidR="3E16A0B3" w:rsidRPr="203E7553">
        <w:rPr>
          <w:rFonts w:eastAsiaTheme="minorEastAsia"/>
          <w:sz w:val="24"/>
          <w:szCs w:val="24"/>
        </w:rPr>
        <w:t>handwriting</w:t>
      </w:r>
      <w:r w:rsidR="2D626EB9" w:rsidRPr="203E7553">
        <w:rPr>
          <w:rFonts w:eastAsiaTheme="minorEastAsia"/>
          <w:sz w:val="24"/>
          <w:szCs w:val="24"/>
        </w:rPr>
        <w:t xml:space="preserve"> may be unreadable and </w:t>
      </w:r>
      <w:r w:rsidR="513BE99A" w:rsidRPr="203E7553">
        <w:rPr>
          <w:rFonts w:eastAsiaTheme="minorEastAsia"/>
          <w:sz w:val="24"/>
          <w:szCs w:val="24"/>
        </w:rPr>
        <w:t>misread</w:t>
      </w:r>
      <w:r w:rsidR="57EDEBD2" w:rsidRPr="203E7553">
        <w:rPr>
          <w:rFonts w:eastAsiaTheme="minorEastAsia"/>
          <w:sz w:val="24"/>
          <w:szCs w:val="24"/>
        </w:rPr>
        <w:t>.</w:t>
      </w:r>
    </w:p>
    <w:p w14:paraId="7729756B" w14:textId="49BB0849" w:rsidR="7E828131" w:rsidRDefault="57EDEBD2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>The introduction of</w:t>
      </w:r>
      <w:r w:rsidR="2CEDFF44" w:rsidRPr="203E7553">
        <w:rPr>
          <w:rFonts w:eastAsiaTheme="minorEastAsia"/>
          <w:sz w:val="24"/>
          <w:szCs w:val="24"/>
        </w:rPr>
        <w:t xml:space="preserve"> a</w:t>
      </w:r>
      <w:r w:rsidR="10BEA5DC" w:rsidRPr="203E7553">
        <w:rPr>
          <w:rFonts w:eastAsiaTheme="minorEastAsia"/>
          <w:sz w:val="24"/>
          <w:szCs w:val="24"/>
        </w:rPr>
        <w:t>n electronic verification of death process</w:t>
      </w:r>
      <w:r w:rsidR="5E152A63" w:rsidRPr="203E7553">
        <w:rPr>
          <w:rFonts w:eastAsiaTheme="minorEastAsia"/>
          <w:sz w:val="24"/>
          <w:szCs w:val="24"/>
        </w:rPr>
        <w:t>,</w:t>
      </w:r>
      <w:r w:rsidR="2CEDFF44" w:rsidRPr="203E7553">
        <w:rPr>
          <w:rFonts w:eastAsiaTheme="minorEastAsia"/>
          <w:sz w:val="24"/>
          <w:szCs w:val="24"/>
        </w:rPr>
        <w:t xml:space="preserve"> </w:t>
      </w:r>
      <w:r w:rsidR="2D0F07DE" w:rsidRPr="203E7553">
        <w:rPr>
          <w:rFonts w:eastAsiaTheme="minorEastAsia"/>
          <w:sz w:val="24"/>
          <w:szCs w:val="24"/>
        </w:rPr>
        <w:t>align</w:t>
      </w:r>
      <w:r w:rsidR="03F17914" w:rsidRPr="203E7553">
        <w:rPr>
          <w:rFonts w:eastAsiaTheme="minorEastAsia"/>
          <w:sz w:val="24"/>
          <w:szCs w:val="24"/>
        </w:rPr>
        <w:t>ed</w:t>
      </w:r>
      <w:r w:rsidR="2D0F07DE" w:rsidRPr="203E7553">
        <w:rPr>
          <w:rFonts w:eastAsiaTheme="minorEastAsia"/>
          <w:sz w:val="24"/>
          <w:szCs w:val="24"/>
        </w:rPr>
        <w:t xml:space="preserve"> to WAST’s </w:t>
      </w:r>
      <w:r w:rsidR="2CEDFF44" w:rsidRPr="203E7553">
        <w:rPr>
          <w:rFonts w:eastAsiaTheme="minorEastAsia"/>
          <w:sz w:val="24"/>
          <w:szCs w:val="24"/>
        </w:rPr>
        <w:t xml:space="preserve">business </w:t>
      </w:r>
      <w:r w:rsidR="2871B573" w:rsidRPr="203E7553">
        <w:rPr>
          <w:rFonts w:eastAsiaTheme="minorEastAsia"/>
          <w:sz w:val="24"/>
          <w:szCs w:val="24"/>
        </w:rPr>
        <w:t>i</w:t>
      </w:r>
      <w:r w:rsidR="2CEDFF44" w:rsidRPr="203E7553">
        <w:rPr>
          <w:rFonts w:eastAsiaTheme="minorEastAsia"/>
          <w:sz w:val="24"/>
          <w:szCs w:val="24"/>
        </w:rPr>
        <w:t xml:space="preserve">nformation </w:t>
      </w:r>
      <w:r w:rsidR="09AE7C7D" w:rsidRPr="203E7553">
        <w:rPr>
          <w:rFonts w:eastAsiaTheme="minorEastAsia"/>
          <w:sz w:val="24"/>
          <w:szCs w:val="24"/>
        </w:rPr>
        <w:t>s</w:t>
      </w:r>
      <w:r w:rsidR="2CEDFF44" w:rsidRPr="203E7553">
        <w:rPr>
          <w:rFonts w:eastAsiaTheme="minorEastAsia"/>
          <w:sz w:val="24"/>
          <w:szCs w:val="24"/>
        </w:rPr>
        <w:t>ystem</w:t>
      </w:r>
      <w:r w:rsidR="316C3343" w:rsidRPr="203E7553">
        <w:rPr>
          <w:rFonts w:eastAsiaTheme="minorEastAsia"/>
          <w:sz w:val="24"/>
          <w:szCs w:val="24"/>
        </w:rPr>
        <w:t>s, specifically the</w:t>
      </w:r>
      <w:r w:rsidR="03ED86E5" w:rsidRPr="203E7553">
        <w:rPr>
          <w:rFonts w:eastAsiaTheme="minorEastAsia"/>
          <w:sz w:val="24"/>
          <w:szCs w:val="24"/>
        </w:rPr>
        <w:t xml:space="preserve"> </w:t>
      </w:r>
      <w:proofErr w:type="spellStart"/>
      <w:r w:rsidR="5DECE317" w:rsidRPr="203E7553">
        <w:rPr>
          <w:rFonts w:eastAsiaTheme="minorEastAsia"/>
          <w:sz w:val="24"/>
          <w:szCs w:val="24"/>
        </w:rPr>
        <w:t>ePCR</w:t>
      </w:r>
      <w:proofErr w:type="spellEnd"/>
      <w:r w:rsidR="5DECE317" w:rsidRPr="203E7553">
        <w:rPr>
          <w:rFonts w:eastAsiaTheme="minorEastAsia"/>
          <w:sz w:val="24"/>
          <w:szCs w:val="24"/>
        </w:rPr>
        <w:t xml:space="preserve"> application</w:t>
      </w:r>
      <w:r w:rsidR="15697F24" w:rsidRPr="203E7553">
        <w:rPr>
          <w:rFonts w:eastAsiaTheme="minorEastAsia"/>
          <w:sz w:val="24"/>
          <w:szCs w:val="24"/>
        </w:rPr>
        <w:t>,</w:t>
      </w:r>
      <w:r w:rsidR="4083E892" w:rsidRPr="203E7553">
        <w:rPr>
          <w:rFonts w:eastAsiaTheme="minorEastAsia"/>
          <w:sz w:val="24"/>
          <w:szCs w:val="24"/>
        </w:rPr>
        <w:t xml:space="preserve"> would </w:t>
      </w:r>
      <w:r w:rsidR="57174DE5" w:rsidRPr="203E7553">
        <w:rPr>
          <w:rFonts w:eastAsiaTheme="minorEastAsia"/>
          <w:sz w:val="24"/>
          <w:szCs w:val="24"/>
        </w:rPr>
        <w:t xml:space="preserve">allow the </w:t>
      </w:r>
      <w:r w:rsidR="18D4EC32" w:rsidRPr="203E7553">
        <w:rPr>
          <w:rFonts w:eastAsiaTheme="minorEastAsia"/>
          <w:sz w:val="24"/>
          <w:szCs w:val="24"/>
        </w:rPr>
        <w:t xml:space="preserve">sharing of documents </w:t>
      </w:r>
      <w:r w:rsidR="1B03BD1F" w:rsidRPr="203E7553">
        <w:rPr>
          <w:rFonts w:eastAsiaTheme="minorEastAsia"/>
          <w:sz w:val="24"/>
          <w:szCs w:val="24"/>
        </w:rPr>
        <w:t>with</w:t>
      </w:r>
      <w:r w:rsidR="580A7ED5" w:rsidRPr="203E7553">
        <w:rPr>
          <w:rFonts w:eastAsiaTheme="minorEastAsia"/>
          <w:sz w:val="24"/>
          <w:szCs w:val="24"/>
        </w:rPr>
        <w:t xml:space="preserve"> </w:t>
      </w:r>
      <w:r w:rsidR="28A37EE5" w:rsidRPr="203E7553">
        <w:rPr>
          <w:rFonts w:eastAsiaTheme="minorEastAsia"/>
          <w:sz w:val="24"/>
          <w:szCs w:val="24"/>
        </w:rPr>
        <w:t xml:space="preserve">the </w:t>
      </w:r>
      <w:r w:rsidR="1D3A52BE" w:rsidRPr="203E7553">
        <w:rPr>
          <w:rFonts w:eastAsiaTheme="minorEastAsia"/>
          <w:sz w:val="24"/>
          <w:szCs w:val="24"/>
        </w:rPr>
        <w:t>coroners and police</w:t>
      </w:r>
      <w:r w:rsidR="374AFCC4" w:rsidRPr="203E7553">
        <w:rPr>
          <w:rFonts w:eastAsiaTheme="minorEastAsia"/>
          <w:sz w:val="24"/>
          <w:szCs w:val="24"/>
        </w:rPr>
        <w:t xml:space="preserve">. </w:t>
      </w:r>
      <w:proofErr w:type="spellStart"/>
      <w:r w:rsidR="6C9BC7C3" w:rsidRPr="203E7553">
        <w:rPr>
          <w:rFonts w:eastAsiaTheme="minorEastAsia"/>
          <w:sz w:val="24"/>
          <w:szCs w:val="24"/>
        </w:rPr>
        <w:t>Meirte</w:t>
      </w:r>
      <w:proofErr w:type="spellEnd"/>
      <w:r w:rsidR="6C9BC7C3" w:rsidRPr="203E7553">
        <w:rPr>
          <w:rFonts w:eastAsiaTheme="minorEastAsia"/>
          <w:sz w:val="24"/>
          <w:szCs w:val="24"/>
        </w:rPr>
        <w:t xml:space="preserve"> et al., (2020) reported greater benefits of having an electronic patient record, </w:t>
      </w:r>
      <w:r w:rsidR="2B90F88C" w:rsidRPr="203E7553">
        <w:rPr>
          <w:rFonts w:eastAsiaTheme="minorEastAsia"/>
          <w:sz w:val="24"/>
          <w:szCs w:val="24"/>
        </w:rPr>
        <w:t xml:space="preserve">it will ensure </w:t>
      </w:r>
      <w:r w:rsidR="5172426D" w:rsidRPr="203E7553">
        <w:rPr>
          <w:rFonts w:eastAsiaTheme="minorEastAsia"/>
          <w:sz w:val="24"/>
          <w:szCs w:val="24"/>
        </w:rPr>
        <w:t xml:space="preserve">that all data is </w:t>
      </w:r>
      <w:r w:rsidR="54789B21" w:rsidRPr="203E7553">
        <w:rPr>
          <w:rFonts w:eastAsiaTheme="minorEastAsia"/>
          <w:sz w:val="24"/>
          <w:szCs w:val="24"/>
        </w:rPr>
        <w:t>accurate,</w:t>
      </w:r>
      <w:r w:rsidR="35EECC5A" w:rsidRPr="203E7553">
        <w:rPr>
          <w:rFonts w:eastAsiaTheme="minorEastAsia"/>
          <w:sz w:val="24"/>
          <w:szCs w:val="24"/>
        </w:rPr>
        <w:t xml:space="preserve"> </w:t>
      </w:r>
      <w:r w:rsidR="68D8910D" w:rsidRPr="203E7553">
        <w:rPr>
          <w:rFonts w:eastAsiaTheme="minorEastAsia"/>
          <w:sz w:val="24"/>
          <w:szCs w:val="24"/>
        </w:rPr>
        <w:t xml:space="preserve">held </w:t>
      </w:r>
      <w:r w:rsidR="636F2F28" w:rsidRPr="203E7553">
        <w:rPr>
          <w:rFonts w:eastAsiaTheme="minorEastAsia"/>
          <w:sz w:val="24"/>
          <w:szCs w:val="24"/>
        </w:rPr>
        <w:t>o</w:t>
      </w:r>
      <w:r w:rsidR="35EECC5A" w:rsidRPr="203E7553">
        <w:rPr>
          <w:rFonts w:eastAsiaTheme="minorEastAsia"/>
          <w:sz w:val="24"/>
          <w:szCs w:val="24"/>
        </w:rPr>
        <w:t>n one system</w:t>
      </w:r>
      <w:r w:rsidR="252A6228" w:rsidRPr="203E7553">
        <w:rPr>
          <w:rFonts w:eastAsiaTheme="minorEastAsia"/>
          <w:sz w:val="24"/>
          <w:szCs w:val="24"/>
        </w:rPr>
        <w:t xml:space="preserve">, </w:t>
      </w:r>
      <w:r w:rsidR="0BF6CD14" w:rsidRPr="203E7553">
        <w:rPr>
          <w:rFonts w:eastAsiaTheme="minorEastAsia"/>
          <w:sz w:val="24"/>
          <w:szCs w:val="24"/>
        </w:rPr>
        <w:t xml:space="preserve">and </w:t>
      </w:r>
      <w:r w:rsidR="28C2BCE4" w:rsidRPr="203E7553">
        <w:rPr>
          <w:rFonts w:eastAsiaTheme="minorEastAsia"/>
          <w:sz w:val="24"/>
          <w:szCs w:val="24"/>
        </w:rPr>
        <w:t xml:space="preserve">will </w:t>
      </w:r>
      <w:r w:rsidR="28C2BCE4" w:rsidRPr="203E7553">
        <w:rPr>
          <w:rFonts w:eastAsiaTheme="minorEastAsia"/>
          <w:sz w:val="24"/>
          <w:szCs w:val="24"/>
        </w:rPr>
        <w:lastRenderedPageBreak/>
        <w:t xml:space="preserve">allow </w:t>
      </w:r>
      <w:r w:rsidR="42ADDFC8" w:rsidRPr="203E7553">
        <w:rPr>
          <w:rFonts w:eastAsiaTheme="minorEastAsia"/>
          <w:sz w:val="24"/>
          <w:szCs w:val="24"/>
        </w:rPr>
        <w:t>be</w:t>
      </w:r>
      <w:r w:rsidR="4D4ECC3E" w:rsidRPr="203E7553">
        <w:rPr>
          <w:rFonts w:eastAsiaTheme="minorEastAsia"/>
          <w:sz w:val="24"/>
          <w:szCs w:val="24"/>
        </w:rPr>
        <w:t>tter communicat</w:t>
      </w:r>
      <w:r w:rsidR="60A318B4" w:rsidRPr="203E7553">
        <w:rPr>
          <w:rFonts w:eastAsiaTheme="minorEastAsia"/>
          <w:sz w:val="24"/>
          <w:szCs w:val="24"/>
        </w:rPr>
        <w:t xml:space="preserve">ion and decision making. It is secure </w:t>
      </w:r>
      <w:r w:rsidR="3FF4929B" w:rsidRPr="203E7553">
        <w:rPr>
          <w:rFonts w:eastAsiaTheme="minorEastAsia"/>
          <w:sz w:val="24"/>
          <w:szCs w:val="24"/>
        </w:rPr>
        <w:t>an</w:t>
      </w:r>
      <w:r w:rsidR="36E6F866" w:rsidRPr="203E7553">
        <w:rPr>
          <w:rFonts w:eastAsiaTheme="minorEastAsia"/>
          <w:sz w:val="24"/>
          <w:szCs w:val="24"/>
        </w:rPr>
        <w:t>d can</w:t>
      </w:r>
      <w:r w:rsidR="3FF4929B" w:rsidRPr="203E7553">
        <w:rPr>
          <w:rFonts w:eastAsiaTheme="minorEastAsia"/>
          <w:sz w:val="24"/>
          <w:szCs w:val="24"/>
        </w:rPr>
        <w:t xml:space="preserve"> be encrypted to provide </w:t>
      </w:r>
      <w:r w:rsidR="4E20AE89" w:rsidRPr="203E7553">
        <w:rPr>
          <w:rFonts w:eastAsiaTheme="minorEastAsia"/>
          <w:sz w:val="24"/>
          <w:szCs w:val="24"/>
        </w:rPr>
        <w:t xml:space="preserve">further </w:t>
      </w:r>
      <w:r w:rsidR="3FF4929B" w:rsidRPr="203E7553">
        <w:rPr>
          <w:rFonts w:eastAsiaTheme="minorEastAsia"/>
          <w:sz w:val="24"/>
          <w:szCs w:val="24"/>
        </w:rPr>
        <w:t>added security</w:t>
      </w:r>
      <w:r w:rsidR="7AEA0FB7" w:rsidRPr="203E7553">
        <w:rPr>
          <w:rFonts w:eastAsiaTheme="minorEastAsia"/>
          <w:sz w:val="24"/>
          <w:szCs w:val="24"/>
        </w:rPr>
        <w:t xml:space="preserve"> and</w:t>
      </w:r>
      <w:r w:rsidR="354F4646" w:rsidRPr="203E7553">
        <w:rPr>
          <w:rFonts w:eastAsiaTheme="minorEastAsia"/>
          <w:sz w:val="24"/>
          <w:szCs w:val="24"/>
        </w:rPr>
        <w:t xml:space="preserve"> </w:t>
      </w:r>
      <w:r w:rsidR="1B96A46D" w:rsidRPr="203E7553">
        <w:rPr>
          <w:rFonts w:eastAsiaTheme="minorEastAsia"/>
          <w:sz w:val="24"/>
          <w:szCs w:val="24"/>
        </w:rPr>
        <w:t xml:space="preserve">allows for a more robust audit </w:t>
      </w:r>
      <w:r w:rsidR="7D5E08F0" w:rsidRPr="203E7553">
        <w:rPr>
          <w:rFonts w:eastAsiaTheme="minorEastAsia"/>
          <w:sz w:val="24"/>
          <w:szCs w:val="24"/>
        </w:rPr>
        <w:t xml:space="preserve">process. The process will also be </w:t>
      </w:r>
      <w:r w:rsidR="1B96A46D" w:rsidRPr="203E7553">
        <w:rPr>
          <w:rFonts w:eastAsiaTheme="minorEastAsia"/>
          <w:sz w:val="24"/>
          <w:szCs w:val="24"/>
        </w:rPr>
        <w:t>eco-</w:t>
      </w:r>
      <w:r w:rsidR="311EA256" w:rsidRPr="203E7553">
        <w:rPr>
          <w:rFonts w:eastAsiaTheme="minorEastAsia"/>
          <w:sz w:val="24"/>
          <w:szCs w:val="24"/>
        </w:rPr>
        <w:t>friendly,</w:t>
      </w:r>
      <w:r w:rsidR="1B96A46D" w:rsidRPr="203E7553">
        <w:rPr>
          <w:rFonts w:eastAsiaTheme="minorEastAsia"/>
          <w:sz w:val="24"/>
          <w:szCs w:val="24"/>
        </w:rPr>
        <w:t xml:space="preserve"> </w:t>
      </w:r>
      <w:r w:rsidR="585EC87E" w:rsidRPr="203E7553">
        <w:rPr>
          <w:rFonts w:eastAsiaTheme="minorEastAsia"/>
          <w:sz w:val="24"/>
          <w:szCs w:val="24"/>
        </w:rPr>
        <w:t xml:space="preserve">which will </w:t>
      </w:r>
      <w:r w:rsidR="1B96A46D" w:rsidRPr="203E7553">
        <w:rPr>
          <w:rFonts w:eastAsiaTheme="minorEastAsia"/>
          <w:sz w:val="24"/>
          <w:szCs w:val="24"/>
        </w:rPr>
        <w:t xml:space="preserve">reduce the amount </w:t>
      </w:r>
      <w:r w:rsidR="6B73EDBA" w:rsidRPr="203E7553">
        <w:rPr>
          <w:rFonts w:eastAsiaTheme="minorEastAsia"/>
          <w:sz w:val="24"/>
          <w:szCs w:val="24"/>
        </w:rPr>
        <w:t xml:space="preserve">of </w:t>
      </w:r>
      <w:r w:rsidR="01722BCF" w:rsidRPr="203E7553">
        <w:rPr>
          <w:rFonts w:eastAsiaTheme="minorEastAsia"/>
          <w:sz w:val="24"/>
          <w:szCs w:val="24"/>
        </w:rPr>
        <w:t xml:space="preserve">paper </w:t>
      </w:r>
      <w:r w:rsidR="6B73EDBA" w:rsidRPr="203E7553">
        <w:rPr>
          <w:rFonts w:eastAsiaTheme="minorEastAsia"/>
          <w:sz w:val="24"/>
          <w:szCs w:val="24"/>
        </w:rPr>
        <w:t>waste</w:t>
      </w:r>
      <w:r w:rsidR="00A368EC" w:rsidRPr="203E7553">
        <w:rPr>
          <w:rFonts w:eastAsiaTheme="minorEastAsia"/>
          <w:sz w:val="24"/>
          <w:szCs w:val="24"/>
        </w:rPr>
        <w:t>.</w:t>
      </w:r>
    </w:p>
    <w:p w14:paraId="678B9316" w14:textId="74C9CEEB" w:rsidR="203E7553" w:rsidRDefault="203E7553" w:rsidP="203E7553">
      <w:pPr>
        <w:rPr>
          <w:rFonts w:eastAsiaTheme="minorEastAsia"/>
          <w:sz w:val="24"/>
          <w:szCs w:val="24"/>
        </w:rPr>
      </w:pPr>
    </w:p>
    <w:p w14:paraId="323252A7" w14:textId="43279B7F" w:rsidR="009B05DA" w:rsidRDefault="325DCF3A" w:rsidP="203E7553">
      <w:pPr>
        <w:rPr>
          <w:rFonts w:eastAsiaTheme="minorEastAsia"/>
          <w:b/>
          <w:bCs/>
          <w:sz w:val="24"/>
          <w:szCs w:val="24"/>
        </w:rPr>
      </w:pPr>
      <w:r w:rsidRPr="203E7553">
        <w:rPr>
          <w:rFonts w:eastAsiaTheme="minorEastAsia"/>
          <w:b/>
          <w:bCs/>
          <w:sz w:val="24"/>
          <w:szCs w:val="24"/>
        </w:rPr>
        <w:t>Justification</w:t>
      </w:r>
    </w:p>
    <w:p w14:paraId="69ED67AF" w14:textId="53325FE8" w:rsidR="072BE0D3" w:rsidRDefault="072BE0D3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 xml:space="preserve">The current processes in use within WAST are somewhat archaic and not what </w:t>
      </w:r>
      <w:r w:rsidR="3B860CBA" w:rsidRPr="203E7553">
        <w:rPr>
          <w:rFonts w:eastAsiaTheme="minorEastAsia"/>
          <w:sz w:val="24"/>
          <w:szCs w:val="24"/>
        </w:rPr>
        <w:t>is</w:t>
      </w:r>
      <w:r w:rsidR="16D7AB53" w:rsidRPr="203E7553">
        <w:rPr>
          <w:rFonts w:eastAsiaTheme="minorEastAsia"/>
          <w:sz w:val="24"/>
          <w:szCs w:val="24"/>
        </w:rPr>
        <w:t xml:space="preserve"> the gold standard within the 21st-century </w:t>
      </w:r>
      <w:r w:rsidR="2172D7D6" w:rsidRPr="203E7553">
        <w:rPr>
          <w:rFonts w:eastAsiaTheme="minorEastAsia"/>
          <w:sz w:val="24"/>
          <w:szCs w:val="24"/>
        </w:rPr>
        <w:t>health</w:t>
      </w:r>
      <w:r w:rsidR="5925C0ED" w:rsidRPr="203E7553">
        <w:rPr>
          <w:rFonts w:eastAsiaTheme="minorEastAsia"/>
          <w:sz w:val="24"/>
          <w:szCs w:val="24"/>
        </w:rPr>
        <w:t>care setting. Consideration must be given to the fact that whilst outdated, it is sometimes necessary to accept these processes</w:t>
      </w:r>
      <w:r w:rsidR="2B3C3E14" w:rsidRPr="203E7553">
        <w:rPr>
          <w:rFonts w:eastAsiaTheme="minorEastAsia"/>
          <w:sz w:val="24"/>
          <w:szCs w:val="24"/>
        </w:rPr>
        <w:t>,</w:t>
      </w:r>
      <w:r w:rsidR="2172D7D6" w:rsidRPr="203E7553">
        <w:rPr>
          <w:rFonts w:eastAsiaTheme="minorEastAsia"/>
          <w:sz w:val="24"/>
          <w:szCs w:val="24"/>
        </w:rPr>
        <w:t xml:space="preserve"> as no </w:t>
      </w:r>
      <w:r w:rsidR="02DDBCA2" w:rsidRPr="203E7553">
        <w:rPr>
          <w:rFonts w:eastAsiaTheme="minorEastAsia"/>
          <w:sz w:val="24"/>
          <w:szCs w:val="24"/>
        </w:rPr>
        <w:t>solutions</w:t>
      </w:r>
      <w:r w:rsidR="2172D7D6" w:rsidRPr="203E7553">
        <w:rPr>
          <w:rFonts w:eastAsiaTheme="minorEastAsia"/>
          <w:sz w:val="24"/>
          <w:szCs w:val="24"/>
        </w:rPr>
        <w:t xml:space="preserve"> </w:t>
      </w:r>
      <w:r w:rsidR="03FFB22E" w:rsidRPr="203E7553">
        <w:rPr>
          <w:rFonts w:eastAsiaTheme="minorEastAsia"/>
          <w:sz w:val="24"/>
          <w:szCs w:val="24"/>
        </w:rPr>
        <w:t xml:space="preserve">are readily available. It is my belief that the </w:t>
      </w:r>
      <w:r w:rsidR="264CD49E" w:rsidRPr="203E7553">
        <w:rPr>
          <w:rFonts w:eastAsiaTheme="minorEastAsia"/>
          <w:sz w:val="24"/>
          <w:szCs w:val="24"/>
        </w:rPr>
        <w:t>introduction</w:t>
      </w:r>
      <w:r w:rsidR="03FFB22E" w:rsidRPr="203E7553">
        <w:rPr>
          <w:rFonts w:eastAsiaTheme="minorEastAsia"/>
          <w:sz w:val="24"/>
          <w:szCs w:val="24"/>
        </w:rPr>
        <w:t xml:space="preserve"> of the electronic verification of death process within WAST will </w:t>
      </w:r>
      <w:proofErr w:type="spellStart"/>
      <w:r w:rsidR="03FFB22E" w:rsidRPr="203E7553">
        <w:rPr>
          <w:rFonts w:eastAsiaTheme="minorEastAsia"/>
          <w:sz w:val="24"/>
          <w:szCs w:val="24"/>
        </w:rPr>
        <w:t>realise</w:t>
      </w:r>
      <w:proofErr w:type="spellEnd"/>
      <w:r w:rsidR="03FFB22E" w:rsidRPr="203E7553">
        <w:rPr>
          <w:rFonts w:eastAsiaTheme="minorEastAsia"/>
          <w:sz w:val="24"/>
          <w:szCs w:val="24"/>
        </w:rPr>
        <w:t xml:space="preserve"> </w:t>
      </w:r>
      <w:r w:rsidR="0F0C8671" w:rsidRPr="203E7553">
        <w:rPr>
          <w:rFonts w:eastAsiaTheme="minorEastAsia"/>
          <w:sz w:val="24"/>
          <w:szCs w:val="24"/>
        </w:rPr>
        <w:t>several</w:t>
      </w:r>
      <w:r w:rsidR="03FFB22E" w:rsidRPr="203E7553">
        <w:rPr>
          <w:rFonts w:eastAsiaTheme="minorEastAsia"/>
          <w:sz w:val="24"/>
          <w:szCs w:val="24"/>
        </w:rPr>
        <w:t xml:space="preserve"> benefits. In addition to the points discussed above, the en</w:t>
      </w:r>
      <w:r w:rsidR="77328565" w:rsidRPr="203E7553">
        <w:rPr>
          <w:rFonts w:eastAsiaTheme="minorEastAsia"/>
          <w:sz w:val="24"/>
          <w:szCs w:val="24"/>
        </w:rPr>
        <w:t>vironmental impact o</w:t>
      </w:r>
      <w:r w:rsidR="563BCC67" w:rsidRPr="203E7553">
        <w:rPr>
          <w:rFonts w:eastAsiaTheme="minorEastAsia"/>
          <w:sz w:val="24"/>
          <w:szCs w:val="24"/>
        </w:rPr>
        <w:t>f the reduction of the</w:t>
      </w:r>
      <w:r w:rsidR="77328565" w:rsidRPr="203E7553">
        <w:rPr>
          <w:rFonts w:eastAsiaTheme="minorEastAsia"/>
          <w:sz w:val="24"/>
          <w:szCs w:val="24"/>
        </w:rPr>
        <w:t xml:space="preserve"> use of paper and subsequent storage of the </w:t>
      </w:r>
      <w:r w:rsidR="3B01DA98" w:rsidRPr="203E7553">
        <w:rPr>
          <w:rFonts w:eastAsiaTheme="minorEastAsia"/>
          <w:sz w:val="24"/>
          <w:szCs w:val="24"/>
        </w:rPr>
        <w:t>same</w:t>
      </w:r>
      <w:r w:rsidR="77328565" w:rsidRPr="203E7553">
        <w:rPr>
          <w:rFonts w:eastAsiaTheme="minorEastAsia"/>
          <w:sz w:val="24"/>
          <w:szCs w:val="24"/>
        </w:rPr>
        <w:t xml:space="preserve"> would </w:t>
      </w:r>
      <w:bookmarkStart w:id="2" w:name="_Int_2xo3OP8X"/>
      <w:r w:rsidR="77328565" w:rsidRPr="203E7553">
        <w:rPr>
          <w:rFonts w:eastAsiaTheme="minorEastAsia"/>
          <w:sz w:val="24"/>
          <w:szCs w:val="24"/>
        </w:rPr>
        <w:t>in itself merit</w:t>
      </w:r>
      <w:bookmarkEnd w:id="2"/>
      <w:r w:rsidR="77328565" w:rsidRPr="203E7553">
        <w:rPr>
          <w:rFonts w:eastAsiaTheme="minorEastAsia"/>
          <w:sz w:val="24"/>
          <w:szCs w:val="24"/>
        </w:rPr>
        <w:t xml:space="preserve"> the adoption of the so</w:t>
      </w:r>
      <w:r w:rsidR="1093F60F" w:rsidRPr="203E7553">
        <w:rPr>
          <w:rFonts w:eastAsiaTheme="minorEastAsia"/>
          <w:sz w:val="24"/>
          <w:szCs w:val="24"/>
        </w:rPr>
        <w:t>lu</w:t>
      </w:r>
      <w:r w:rsidR="77328565" w:rsidRPr="203E7553">
        <w:rPr>
          <w:rFonts w:eastAsiaTheme="minorEastAsia"/>
          <w:sz w:val="24"/>
          <w:szCs w:val="24"/>
        </w:rPr>
        <w:t>tion.</w:t>
      </w:r>
    </w:p>
    <w:p w14:paraId="7FD3BE08" w14:textId="7F0C89C0" w:rsidR="792D697C" w:rsidRDefault="792D697C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 xml:space="preserve">The change in process will </w:t>
      </w:r>
      <w:r w:rsidR="10F61851" w:rsidRPr="203E7553">
        <w:rPr>
          <w:rFonts w:eastAsiaTheme="minorEastAsia"/>
          <w:sz w:val="24"/>
          <w:szCs w:val="24"/>
        </w:rPr>
        <w:t>necessitate</w:t>
      </w:r>
      <w:r w:rsidR="5FA1C3FF" w:rsidRPr="203E7553">
        <w:rPr>
          <w:rFonts w:eastAsiaTheme="minorEastAsia"/>
          <w:sz w:val="24"/>
          <w:szCs w:val="24"/>
        </w:rPr>
        <w:t xml:space="preserve"> </w:t>
      </w:r>
      <w:r w:rsidRPr="203E7553">
        <w:rPr>
          <w:rFonts w:eastAsiaTheme="minorEastAsia"/>
          <w:sz w:val="24"/>
          <w:szCs w:val="24"/>
        </w:rPr>
        <w:t>that the</w:t>
      </w:r>
      <w:r w:rsidR="26442DCE" w:rsidRPr="203E7553">
        <w:rPr>
          <w:rFonts w:eastAsiaTheme="minorEastAsia"/>
          <w:sz w:val="24"/>
          <w:szCs w:val="24"/>
        </w:rPr>
        <w:t xml:space="preserve"> clinician</w:t>
      </w:r>
      <w:r w:rsidR="0EE01A49" w:rsidRPr="203E7553">
        <w:rPr>
          <w:rFonts w:eastAsiaTheme="minorEastAsia"/>
          <w:sz w:val="24"/>
          <w:szCs w:val="24"/>
        </w:rPr>
        <w:t>,</w:t>
      </w:r>
      <w:r w:rsidR="26442DCE" w:rsidRPr="203E7553">
        <w:rPr>
          <w:rFonts w:eastAsiaTheme="minorEastAsia"/>
          <w:sz w:val="24"/>
          <w:szCs w:val="24"/>
        </w:rPr>
        <w:t xml:space="preserve"> who is in attendance with the deceased person</w:t>
      </w:r>
      <w:r w:rsidR="73C45B87" w:rsidRPr="203E7553">
        <w:rPr>
          <w:rFonts w:eastAsiaTheme="minorEastAsia"/>
          <w:sz w:val="24"/>
          <w:szCs w:val="24"/>
        </w:rPr>
        <w:t>,</w:t>
      </w:r>
      <w:r w:rsidR="26442DCE" w:rsidRPr="203E7553">
        <w:rPr>
          <w:rFonts w:eastAsiaTheme="minorEastAsia"/>
          <w:sz w:val="24"/>
          <w:szCs w:val="24"/>
        </w:rPr>
        <w:t xml:space="preserve"> will complete the electronic patient record and electronic verification of death. </w:t>
      </w:r>
      <w:r w:rsidR="6DE1F745" w:rsidRPr="203E7553">
        <w:rPr>
          <w:rFonts w:eastAsiaTheme="minorEastAsia"/>
          <w:sz w:val="24"/>
          <w:szCs w:val="24"/>
        </w:rPr>
        <w:t>In the interim, t</w:t>
      </w:r>
      <w:r w:rsidR="26442DCE" w:rsidRPr="203E7553">
        <w:rPr>
          <w:rFonts w:eastAsiaTheme="minorEastAsia"/>
          <w:sz w:val="24"/>
          <w:szCs w:val="24"/>
        </w:rPr>
        <w:t>hese will then jointly be shared with the attending police officer</w:t>
      </w:r>
      <w:r w:rsidR="233612A7" w:rsidRPr="203E7553">
        <w:rPr>
          <w:rFonts w:eastAsiaTheme="minorEastAsia"/>
          <w:sz w:val="24"/>
          <w:szCs w:val="24"/>
        </w:rPr>
        <w:t xml:space="preserve"> until the coroner has had the opportunity to understand the circumstances of death and discuss with the patient’s own general </w:t>
      </w:r>
      <w:r w:rsidR="1381A1E7" w:rsidRPr="203E7553">
        <w:rPr>
          <w:rFonts w:eastAsiaTheme="minorEastAsia"/>
          <w:sz w:val="24"/>
          <w:szCs w:val="24"/>
        </w:rPr>
        <w:t>practitioner</w:t>
      </w:r>
      <w:r w:rsidR="233612A7" w:rsidRPr="203E7553">
        <w:rPr>
          <w:rFonts w:eastAsiaTheme="minorEastAsia"/>
          <w:sz w:val="24"/>
          <w:szCs w:val="24"/>
        </w:rPr>
        <w:t xml:space="preserve"> if the unexpected death pr</w:t>
      </w:r>
      <w:r w:rsidR="2CC1A752" w:rsidRPr="203E7553">
        <w:rPr>
          <w:rFonts w:eastAsiaTheme="minorEastAsia"/>
          <w:sz w:val="24"/>
          <w:szCs w:val="24"/>
        </w:rPr>
        <w:t>ocess is to be undertaken. Should this be required</w:t>
      </w:r>
      <w:r w:rsidR="2C86DC77" w:rsidRPr="203E7553">
        <w:rPr>
          <w:rFonts w:eastAsiaTheme="minorEastAsia"/>
          <w:sz w:val="24"/>
          <w:szCs w:val="24"/>
        </w:rPr>
        <w:t>,</w:t>
      </w:r>
      <w:r w:rsidR="2CC1A752" w:rsidRPr="203E7553">
        <w:rPr>
          <w:rFonts w:eastAsiaTheme="minorEastAsia"/>
          <w:sz w:val="24"/>
          <w:szCs w:val="24"/>
        </w:rPr>
        <w:t xml:space="preserve"> the police will electronically pass all relevant paperwork to the local medical examiner.</w:t>
      </w:r>
    </w:p>
    <w:p w14:paraId="74F0B1DA" w14:textId="085385E3" w:rsidR="4C299020" w:rsidRDefault="4C299020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>The process will ensure accuracy</w:t>
      </w:r>
      <w:r w:rsidR="19CDA595" w:rsidRPr="203E7553">
        <w:rPr>
          <w:rFonts w:eastAsiaTheme="minorEastAsia"/>
          <w:sz w:val="24"/>
          <w:szCs w:val="24"/>
        </w:rPr>
        <w:t xml:space="preserve"> and detail, it will also enable the clinician to </w:t>
      </w:r>
      <w:bookmarkStart w:id="3" w:name="_Int_oC8F7HNj"/>
      <w:r w:rsidR="246B445C" w:rsidRPr="203E7553">
        <w:rPr>
          <w:rFonts w:eastAsiaTheme="minorEastAsia"/>
          <w:sz w:val="24"/>
          <w:szCs w:val="24"/>
        </w:rPr>
        <w:t>clear from</w:t>
      </w:r>
      <w:bookmarkEnd w:id="3"/>
      <w:r w:rsidR="098C74FC" w:rsidRPr="203E7553">
        <w:rPr>
          <w:rFonts w:eastAsiaTheme="minorEastAsia"/>
          <w:sz w:val="24"/>
          <w:szCs w:val="24"/>
        </w:rPr>
        <w:t xml:space="preserve"> </w:t>
      </w:r>
      <w:r w:rsidR="19CDA595" w:rsidRPr="203E7553">
        <w:rPr>
          <w:rFonts w:eastAsiaTheme="minorEastAsia"/>
          <w:sz w:val="24"/>
          <w:szCs w:val="24"/>
        </w:rPr>
        <w:t xml:space="preserve">the scene in a </w:t>
      </w:r>
      <w:r w:rsidR="103AE08C" w:rsidRPr="203E7553">
        <w:rPr>
          <w:rFonts w:eastAsiaTheme="minorEastAsia"/>
          <w:sz w:val="24"/>
          <w:szCs w:val="24"/>
        </w:rPr>
        <w:t>timelier</w:t>
      </w:r>
      <w:r w:rsidR="19CDA595" w:rsidRPr="203E7553">
        <w:rPr>
          <w:rFonts w:eastAsiaTheme="minorEastAsia"/>
          <w:sz w:val="24"/>
          <w:szCs w:val="24"/>
        </w:rPr>
        <w:t xml:space="preserve"> manner</w:t>
      </w:r>
      <w:r w:rsidR="456C0478" w:rsidRPr="203E7553">
        <w:rPr>
          <w:rFonts w:eastAsiaTheme="minorEastAsia"/>
          <w:sz w:val="24"/>
          <w:szCs w:val="24"/>
        </w:rPr>
        <w:t>. C</w:t>
      </w:r>
      <w:r w:rsidR="19CDA595" w:rsidRPr="203E7553">
        <w:rPr>
          <w:rFonts w:eastAsiaTheme="minorEastAsia"/>
          <w:sz w:val="24"/>
          <w:szCs w:val="24"/>
        </w:rPr>
        <w:t>urrently</w:t>
      </w:r>
      <w:r w:rsidR="79E5525E" w:rsidRPr="203E7553">
        <w:rPr>
          <w:rFonts w:eastAsiaTheme="minorEastAsia"/>
          <w:sz w:val="24"/>
          <w:szCs w:val="24"/>
        </w:rPr>
        <w:t>,</w:t>
      </w:r>
      <w:r w:rsidR="24D852BE" w:rsidRPr="203E7553">
        <w:rPr>
          <w:rFonts w:eastAsiaTheme="minorEastAsia"/>
          <w:sz w:val="24"/>
          <w:szCs w:val="24"/>
        </w:rPr>
        <w:t xml:space="preserve"> </w:t>
      </w:r>
      <w:r w:rsidR="3D316899" w:rsidRPr="203E7553">
        <w:rPr>
          <w:rFonts w:eastAsiaTheme="minorEastAsia"/>
          <w:sz w:val="24"/>
          <w:szCs w:val="24"/>
        </w:rPr>
        <w:t>WAST are experiencing</w:t>
      </w:r>
      <w:r w:rsidR="4EDFC5BD" w:rsidRPr="203E7553">
        <w:rPr>
          <w:rFonts w:eastAsiaTheme="minorEastAsia"/>
          <w:sz w:val="24"/>
          <w:szCs w:val="24"/>
        </w:rPr>
        <w:t xml:space="preserve"> extensive lost hours having to wait on </w:t>
      </w:r>
      <w:r w:rsidR="5195FB5A" w:rsidRPr="203E7553">
        <w:rPr>
          <w:rFonts w:eastAsiaTheme="minorEastAsia"/>
          <w:sz w:val="24"/>
          <w:szCs w:val="24"/>
        </w:rPr>
        <w:t>the scene for the police to arrive</w:t>
      </w:r>
      <w:r w:rsidR="7CBF4833" w:rsidRPr="203E7553">
        <w:rPr>
          <w:rFonts w:eastAsiaTheme="minorEastAsia"/>
          <w:sz w:val="24"/>
          <w:szCs w:val="24"/>
        </w:rPr>
        <w:t xml:space="preserve"> due to their officers being committed to other incidents</w:t>
      </w:r>
      <w:r w:rsidR="5195FB5A" w:rsidRPr="203E7553">
        <w:rPr>
          <w:rFonts w:eastAsiaTheme="minorEastAsia"/>
          <w:sz w:val="24"/>
          <w:szCs w:val="24"/>
        </w:rPr>
        <w:t xml:space="preserve">. Should this process be implemented it will ensure our clinician is ready and available to attend to our </w:t>
      </w:r>
      <w:r w:rsidR="1AC4D918" w:rsidRPr="203E7553">
        <w:rPr>
          <w:rFonts w:eastAsiaTheme="minorEastAsia"/>
          <w:sz w:val="24"/>
          <w:szCs w:val="24"/>
        </w:rPr>
        <w:t>sickest</w:t>
      </w:r>
      <w:r w:rsidR="5195FB5A" w:rsidRPr="203E7553">
        <w:rPr>
          <w:rFonts w:eastAsiaTheme="minorEastAsia"/>
          <w:sz w:val="24"/>
          <w:szCs w:val="24"/>
        </w:rPr>
        <w:t xml:space="preserve"> patients</w:t>
      </w:r>
      <w:r w:rsidR="6B951D31" w:rsidRPr="203E7553">
        <w:rPr>
          <w:rFonts w:eastAsiaTheme="minorEastAsia"/>
          <w:sz w:val="24"/>
          <w:szCs w:val="24"/>
        </w:rPr>
        <w:t xml:space="preserve"> in the community</w:t>
      </w:r>
      <w:r w:rsidR="5195FB5A" w:rsidRPr="203E7553">
        <w:rPr>
          <w:rFonts w:eastAsiaTheme="minorEastAsia"/>
          <w:sz w:val="24"/>
          <w:szCs w:val="24"/>
        </w:rPr>
        <w:t>.</w:t>
      </w:r>
    </w:p>
    <w:p w14:paraId="36C4000D" w14:textId="2D941DDF" w:rsidR="203E7553" w:rsidRDefault="203E7553" w:rsidP="203E7553">
      <w:pPr>
        <w:rPr>
          <w:rFonts w:eastAsiaTheme="minorEastAsia"/>
          <w:b/>
          <w:bCs/>
          <w:sz w:val="24"/>
          <w:szCs w:val="24"/>
        </w:rPr>
      </w:pPr>
    </w:p>
    <w:p w14:paraId="4AF081A9" w14:textId="3150B0E4" w:rsidR="203E7553" w:rsidRDefault="203E7553" w:rsidP="203E7553">
      <w:pPr>
        <w:rPr>
          <w:rFonts w:eastAsiaTheme="minorEastAsia"/>
          <w:b/>
          <w:bCs/>
          <w:sz w:val="24"/>
          <w:szCs w:val="24"/>
        </w:rPr>
      </w:pPr>
    </w:p>
    <w:p w14:paraId="4C0AE3EB" w14:textId="32735428" w:rsidR="203E7553" w:rsidRDefault="203E7553" w:rsidP="203E7553">
      <w:pPr>
        <w:rPr>
          <w:rFonts w:eastAsiaTheme="minorEastAsia"/>
          <w:b/>
          <w:bCs/>
          <w:sz w:val="24"/>
          <w:szCs w:val="24"/>
        </w:rPr>
      </w:pPr>
    </w:p>
    <w:p w14:paraId="50E20E92" w14:textId="2F4A96CE" w:rsidR="203E7553" w:rsidRDefault="203E7553" w:rsidP="203E7553">
      <w:pPr>
        <w:rPr>
          <w:rFonts w:eastAsiaTheme="minorEastAsia"/>
          <w:b/>
          <w:bCs/>
          <w:sz w:val="24"/>
          <w:szCs w:val="24"/>
        </w:rPr>
      </w:pPr>
    </w:p>
    <w:p w14:paraId="10524DAD" w14:textId="22ECFDE2" w:rsidR="009B05DA" w:rsidRDefault="375601B0" w:rsidP="203E7553">
      <w:pPr>
        <w:rPr>
          <w:rFonts w:eastAsiaTheme="minorEastAsia"/>
          <w:b/>
          <w:bCs/>
          <w:sz w:val="24"/>
          <w:szCs w:val="24"/>
        </w:rPr>
      </w:pPr>
      <w:commentRangeStart w:id="4"/>
      <w:r w:rsidRPr="203E7553">
        <w:rPr>
          <w:rFonts w:eastAsiaTheme="minorEastAsia"/>
          <w:b/>
          <w:bCs/>
          <w:sz w:val="24"/>
          <w:szCs w:val="24"/>
        </w:rPr>
        <w:t>Aims and Objectives</w:t>
      </w:r>
      <w:commentRangeEnd w:id="4"/>
      <w:r w:rsidR="00625857">
        <w:rPr>
          <w:rStyle w:val="CommentReference"/>
        </w:rPr>
        <w:commentReference w:id="4"/>
      </w:r>
    </w:p>
    <w:p w14:paraId="448E4581" w14:textId="7218A222" w:rsidR="009B05DA" w:rsidRDefault="79BDEA45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 xml:space="preserve">The introduction of the outlined process can be managed by </w:t>
      </w:r>
      <w:proofErr w:type="spellStart"/>
      <w:r w:rsidRPr="203E7553">
        <w:rPr>
          <w:rFonts w:eastAsiaTheme="minorEastAsia"/>
          <w:sz w:val="24"/>
          <w:szCs w:val="24"/>
        </w:rPr>
        <w:t>utilising</w:t>
      </w:r>
      <w:proofErr w:type="spellEnd"/>
      <w:r w:rsidRPr="203E7553">
        <w:rPr>
          <w:rFonts w:eastAsiaTheme="minorEastAsia"/>
          <w:sz w:val="24"/>
          <w:szCs w:val="24"/>
        </w:rPr>
        <w:t xml:space="preserve"> the framework known as Leavitt’s Diamond Model</w:t>
      </w:r>
      <w:r w:rsidR="2B1C7579" w:rsidRPr="203E7553">
        <w:rPr>
          <w:rFonts w:eastAsiaTheme="minorEastAsia"/>
          <w:sz w:val="24"/>
          <w:szCs w:val="24"/>
        </w:rPr>
        <w:t xml:space="preserve"> (lapaas.com, 2020) </w:t>
      </w:r>
      <w:r w:rsidRPr="203E7553">
        <w:rPr>
          <w:rFonts w:eastAsiaTheme="minorEastAsia"/>
          <w:sz w:val="24"/>
          <w:szCs w:val="24"/>
        </w:rPr>
        <w:t xml:space="preserve">which outlines </w:t>
      </w:r>
      <w:r w:rsidR="5BEFBAB3" w:rsidRPr="203E7553">
        <w:rPr>
          <w:rFonts w:eastAsiaTheme="minorEastAsia"/>
          <w:sz w:val="24"/>
          <w:szCs w:val="24"/>
        </w:rPr>
        <w:t>a basic framework</w:t>
      </w:r>
      <w:r w:rsidR="05BA141C" w:rsidRPr="203E7553">
        <w:rPr>
          <w:rFonts w:eastAsiaTheme="minorEastAsia"/>
          <w:sz w:val="24"/>
          <w:szCs w:val="24"/>
        </w:rPr>
        <w:t xml:space="preserve"> of Structure, People, Tasks and Technology</w:t>
      </w:r>
      <w:r w:rsidR="79D6820F" w:rsidRPr="203E7553">
        <w:rPr>
          <w:rFonts w:eastAsiaTheme="minorEastAsia"/>
          <w:sz w:val="24"/>
          <w:szCs w:val="24"/>
        </w:rPr>
        <w:t>.</w:t>
      </w:r>
      <w:r w:rsidR="05BA141C" w:rsidRPr="203E7553">
        <w:rPr>
          <w:rFonts w:eastAsiaTheme="minorEastAsia"/>
          <w:sz w:val="24"/>
          <w:szCs w:val="24"/>
        </w:rPr>
        <w:t xml:space="preserve"> </w:t>
      </w:r>
      <w:r w:rsidR="398D4BC5" w:rsidRPr="203E7553">
        <w:rPr>
          <w:rFonts w:eastAsiaTheme="minorEastAsia"/>
          <w:sz w:val="24"/>
          <w:szCs w:val="24"/>
        </w:rPr>
        <w:t xml:space="preserve">They </w:t>
      </w:r>
      <w:r w:rsidR="05BA141C" w:rsidRPr="203E7553">
        <w:rPr>
          <w:rFonts w:eastAsiaTheme="minorEastAsia"/>
          <w:sz w:val="24"/>
          <w:szCs w:val="24"/>
        </w:rPr>
        <w:t>mus</w:t>
      </w:r>
      <w:r w:rsidR="5589244F" w:rsidRPr="203E7553">
        <w:rPr>
          <w:rFonts w:eastAsiaTheme="minorEastAsia"/>
          <w:sz w:val="24"/>
          <w:szCs w:val="24"/>
        </w:rPr>
        <w:t>t be in place</w:t>
      </w:r>
      <w:r w:rsidR="22B03800" w:rsidRPr="203E7553">
        <w:rPr>
          <w:rFonts w:eastAsiaTheme="minorEastAsia"/>
          <w:sz w:val="24"/>
          <w:szCs w:val="24"/>
        </w:rPr>
        <w:t>, with each component identified, defined, and determined</w:t>
      </w:r>
      <w:r w:rsidR="1482D5CD" w:rsidRPr="203E7553">
        <w:rPr>
          <w:rFonts w:eastAsiaTheme="minorEastAsia"/>
          <w:sz w:val="24"/>
          <w:szCs w:val="24"/>
        </w:rPr>
        <w:t xml:space="preserve">. </w:t>
      </w:r>
    </w:p>
    <w:p w14:paraId="30F8D404" w14:textId="30EF0353" w:rsidR="009B05DA" w:rsidRDefault="361D4D80" w:rsidP="203E7553">
      <w:pPr>
        <w:rPr>
          <w:rFonts w:eastAsiaTheme="minorEastAs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42135A2" wp14:editId="4AA502C1">
            <wp:extent cx="4029075" cy="2428875"/>
            <wp:effectExtent l="0" t="0" r="0" b="0"/>
            <wp:docPr id="670709283" name="Picture 6707092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E7DA1" w14:textId="32377F40" w:rsidR="009B05DA" w:rsidRDefault="009B05DA" w:rsidP="203E7553">
      <w:pPr>
        <w:rPr>
          <w:rFonts w:eastAsiaTheme="minorEastAsia"/>
          <w:sz w:val="24"/>
          <w:szCs w:val="24"/>
        </w:rPr>
      </w:pPr>
    </w:p>
    <w:p w14:paraId="2DBA1A70" w14:textId="75EBF20A" w:rsidR="009B05DA" w:rsidRDefault="1482D5CD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 xml:space="preserve">Tasks – </w:t>
      </w:r>
      <w:r w:rsidR="49B81744" w:rsidRPr="203E7553">
        <w:rPr>
          <w:rFonts w:eastAsiaTheme="minorEastAsia"/>
          <w:sz w:val="24"/>
          <w:szCs w:val="24"/>
        </w:rPr>
        <w:t>the creation of a suitable electronic form that is agreed upon and accepted by all relevant stakeholders</w:t>
      </w:r>
      <w:r w:rsidRPr="203E7553">
        <w:rPr>
          <w:rFonts w:eastAsiaTheme="minorEastAsia"/>
          <w:sz w:val="24"/>
          <w:szCs w:val="24"/>
        </w:rPr>
        <w:t>.</w:t>
      </w:r>
    </w:p>
    <w:p w14:paraId="70E55915" w14:textId="0035BA4C" w:rsidR="009B05DA" w:rsidRDefault="1482D5CD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 xml:space="preserve">People – education of </w:t>
      </w:r>
      <w:r w:rsidR="7732D173" w:rsidRPr="203E7553">
        <w:rPr>
          <w:rFonts w:eastAsiaTheme="minorEastAsia"/>
          <w:sz w:val="24"/>
          <w:szCs w:val="24"/>
        </w:rPr>
        <w:t xml:space="preserve">the </w:t>
      </w:r>
      <w:r w:rsidRPr="203E7553">
        <w:rPr>
          <w:rFonts w:eastAsiaTheme="minorEastAsia"/>
          <w:sz w:val="24"/>
          <w:szCs w:val="24"/>
        </w:rPr>
        <w:t>wider workforce in the change of process from paper based recognition of life extinct to electronic form.</w:t>
      </w:r>
    </w:p>
    <w:p w14:paraId="16AC6842" w14:textId="662086F0" w:rsidR="009B05DA" w:rsidRDefault="1482D5CD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>Structure – due to the geographical boundaries of the varying coroner’s officers within Wales, a phased introduction of the electronic solution would be introduced to ensure stabilit</w:t>
      </w:r>
      <w:r w:rsidR="1F54A385" w:rsidRPr="203E7553">
        <w:rPr>
          <w:rFonts w:eastAsiaTheme="minorEastAsia"/>
          <w:sz w:val="24"/>
          <w:szCs w:val="24"/>
        </w:rPr>
        <w:t xml:space="preserve">y and </w:t>
      </w:r>
      <w:proofErr w:type="spellStart"/>
      <w:r w:rsidR="1F54A385" w:rsidRPr="203E7553">
        <w:rPr>
          <w:rFonts w:eastAsiaTheme="minorEastAsia"/>
          <w:sz w:val="24"/>
          <w:szCs w:val="24"/>
        </w:rPr>
        <w:t>minimise</w:t>
      </w:r>
      <w:proofErr w:type="spellEnd"/>
      <w:r w:rsidR="1F54A385" w:rsidRPr="203E7553">
        <w:rPr>
          <w:rFonts w:eastAsiaTheme="minorEastAsia"/>
          <w:sz w:val="24"/>
          <w:szCs w:val="24"/>
        </w:rPr>
        <w:t xml:space="preserve"> </w:t>
      </w:r>
      <w:r w:rsidR="3BBA1AE7" w:rsidRPr="203E7553">
        <w:rPr>
          <w:rFonts w:eastAsiaTheme="minorEastAsia"/>
          <w:sz w:val="24"/>
          <w:szCs w:val="24"/>
        </w:rPr>
        <w:t xml:space="preserve">the </w:t>
      </w:r>
      <w:r w:rsidR="1F54A385" w:rsidRPr="203E7553">
        <w:rPr>
          <w:rFonts w:eastAsiaTheme="minorEastAsia"/>
          <w:sz w:val="24"/>
          <w:szCs w:val="24"/>
        </w:rPr>
        <w:t>risk of system failure.</w:t>
      </w:r>
    </w:p>
    <w:p w14:paraId="7D88A2BE" w14:textId="4183F1C4" w:rsidR="009B05DA" w:rsidRDefault="1F54A385" w:rsidP="203E7553">
      <w:pPr>
        <w:rPr>
          <w:rFonts w:eastAsiaTheme="minorEastAsia"/>
          <w:sz w:val="24"/>
          <w:szCs w:val="24"/>
        </w:rPr>
      </w:pPr>
      <w:r w:rsidRPr="203E7553">
        <w:rPr>
          <w:rFonts w:eastAsiaTheme="minorEastAsia"/>
          <w:sz w:val="24"/>
          <w:szCs w:val="24"/>
        </w:rPr>
        <w:t>Technology – working in partnership with the electronic patient record designers. The modification</w:t>
      </w:r>
      <w:r w:rsidR="67AF6F0E" w:rsidRPr="203E7553">
        <w:rPr>
          <w:rFonts w:eastAsiaTheme="minorEastAsia"/>
          <w:sz w:val="24"/>
          <w:szCs w:val="24"/>
        </w:rPr>
        <w:t xml:space="preserve">s </w:t>
      </w:r>
      <w:r w:rsidRPr="203E7553">
        <w:rPr>
          <w:rFonts w:eastAsiaTheme="minorEastAsia"/>
          <w:sz w:val="24"/>
          <w:szCs w:val="24"/>
        </w:rPr>
        <w:t xml:space="preserve">and </w:t>
      </w:r>
      <w:r w:rsidR="152A293E" w:rsidRPr="203E7553">
        <w:rPr>
          <w:rFonts w:eastAsiaTheme="minorEastAsia"/>
          <w:sz w:val="24"/>
          <w:szCs w:val="24"/>
        </w:rPr>
        <w:t>amendments</w:t>
      </w:r>
      <w:r w:rsidRPr="203E7553">
        <w:rPr>
          <w:rFonts w:eastAsiaTheme="minorEastAsia"/>
          <w:sz w:val="24"/>
          <w:szCs w:val="24"/>
        </w:rPr>
        <w:t xml:space="preserve"> necessary to the current </w:t>
      </w:r>
      <w:proofErr w:type="spellStart"/>
      <w:r w:rsidRPr="203E7553">
        <w:rPr>
          <w:rFonts w:eastAsiaTheme="minorEastAsia"/>
          <w:sz w:val="24"/>
          <w:szCs w:val="24"/>
        </w:rPr>
        <w:t>ePCR</w:t>
      </w:r>
      <w:proofErr w:type="spellEnd"/>
      <w:r w:rsidRPr="203E7553">
        <w:rPr>
          <w:rFonts w:eastAsiaTheme="minorEastAsia"/>
          <w:sz w:val="24"/>
          <w:szCs w:val="24"/>
        </w:rPr>
        <w:t xml:space="preserve"> application will have to be agreed</w:t>
      </w:r>
      <w:r w:rsidR="3F6D586F" w:rsidRPr="203E7553">
        <w:rPr>
          <w:rFonts w:eastAsiaTheme="minorEastAsia"/>
          <w:sz w:val="24"/>
          <w:szCs w:val="24"/>
        </w:rPr>
        <w:t>, tested</w:t>
      </w:r>
      <w:r w:rsidRPr="203E7553">
        <w:rPr>
          <w:rFonts w:eastAsiaTheme="minorEastAsia"/>
          <w:sz w:val="24"/>
          <w:szCs w:val="24"/>
        </w:rPr>
        <w:t xml:space="preserve"> and introduced prior to the physi</w:t>
      </w:r>
      <w:r w:rsidR="399B9A88" w:rsidRPr="203E7553">
        <w:rPr>
          <w:rFonts w:eastAsiaTheme="minorEastAsia"/>
          <w:sz w:val="24"/>
          <w:szCs w:val="24"/>
        </w:rPr>
        <w:t>cal introduction of the solution.</w:t>
      </w:r>
    </w:p>
    <w:p w14:paraId="699D062B" w14:textId="314F2C9F" w:rsidR="009B05DA" w:rsidRDefault="009B05DA" w:rsidP="203E7553">
      <w:pPr>
        <w:ind w:left="567" w:hanging="567"/>
        <w:rPr>
          <w:rFonts w:eastAsiaTheme="minorEastAsia"/>
          <w:sz w:val="24"/>
          <w:szCs w:val="24"/>
        </w:rPr>
      </w:pPr>
    </w:p>
    <w:p w14:paraId="23D36170" w14:textId="7FB0E878" w:rsidR="009B05DA" w:rsidRDefault="009B05DA" w:rsidP="203E7553">
      <w:pPr>
        <w:ind w:left="567" w:hanging="567"/>
        <w:rPr>
          <w:rFonts w:eastAsiaTheme="minorEastAsia"/>
          <w:sz w:val="24"/>
          <w:szCs w:val="24"/>
        </w:rPr>
      </w:pPr>
    </w:p>
    <w:p w14:paraId="2CBF23B1" w14:textId="1A2AC091" w:rsidR="009B05DA" w:rsidRDefault="009B05DA" w:rsidP="203E7553">
      <w:pPr>
        <w:ind w:left="567" w:hanging="567"/>
        <w:rPr>
          <w:rFonts w:eastAsiaTheme="minorEastAsia"/>
          <w:sz w:val="24"/>
          <w:szCs w:val="24"/>
        </w:rPr>
      </w:pPr>
    </w:p>
    <w:p w14:paraId="4EBAACDE" w14:textId="3C965D8C" w:rsidR="009B05DA" w:rsidRDefault="009B05DA" w:rsidP="203E7553">
      <w:pPr>
        <w:spacing w:line="360" w:lineRule="exact"/>
        <w:rPr>
          <w:rFonts w:eastAsiaTheme="minorEastAsia"/>
          <w:sz w:val="24"/>
          <w:szCs w:val="24"/>
        </w:rPr>
      </w:pPr>
    </w:p>
    <w:p w14:paraId="2C078E63" w14:textId="51DCA872" w:rsidR="009B05DA" w:rsidRDefault="009B05DA" w:rsidP="203E7553">
      <w:pPr>
        <w:rPr>
          <w:rFonts w:eastAsiaTheme="minorEastAsia"/>
          <w:sz w:val="24"/>
          <w:szCs w:val="24"/>
        </w:rPr>
      </w:pPr>
    </w:p>
    <w:sectPr w:rsidR="009B05D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Muntaha Nafisa" w:date="2022-11-14T11:28:00Z" w:initials="MN">
    <w:p w14:paraId="48BDC9BA" w14:textId="77777777" w:rsidR="006E0641" w:rsidRDefault="006E0641" w:rsidP="00976861">
      <w:pPr>
        <w:pStyle w:val="CommentText"/>
      </w:pPr>
      <w:r>
        <w:rPr>
          <w:rStyle w:val="CommentReference"/>
        </w:rPr>
        <w:annotationRef/>
      </w:r>
      <w:r>
        <w:t>Need a more detailed discussion on context. Business problems and solutions are not clear. Aim and objectives are not structured appropriately.</w:t>
      </w:r>
    </w:p>
  </w:comment>
  <w:comment w:id="4" w:author="Muntaha Nafisa" w:date="2022-11-14T11:29:00Z" w:initials="MN">
    <w:p w14:paraId="4BD12691" w14:textId="77777777" w:rsidR="00625857" w:rsidRDefault="00625857" w:rsidP="00D65B84">
      <w:pPr>
        <w:pStyle w:val="CommentText"/>
      </w:pPr>
      <w:r>
        <w:rPr>
          <w:rStyle w:val="CommentReference"/>
        </w:rPr>
        <w:annotationRef/>
      </w:r>
      <w:r>
        <w:t>Follow SMART.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48BDC9BA" w15:done="0"/>
  <w15:commentEx w15:paraId="4BD12691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71CA4DA" w16cex:dateUtc="2022-11-14T23:28:00Z"/>
  <w16cex:commentExtensible w16cex:durableId="271CA51C" w16cex:dateUtc="2022-11-14T23:2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48BDC9BA" w16cid:durableId="271CA4DA"/>
  <w16cid:commentId w16cid:paraId="4BD12691" w16cid:durableId="271CA51C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gmNU58P0unWdN" int2:id="p3RnQSnh">
      <int2:state int2:value="Rejected" int2:type="LegacyProofing"/>
    </int2:textHash>
    <int2:textHash int2:hashCode="fHn4+Ovy0KWqy5" int2:id="GJeLXVp9">
      <int2:state int2:value="Rejected" int2:type="LegacyProofing"/>
    </int2:textHash>
    <int2:textHash int2:hashCode="bLNw5K/RtBTj6A" int2:id="4reSxOJR">
      <int2:state int2:value="Rejected" int2:type="LegacyProofing"/>
    </int2:textHash>
    <int2:textHash int2:hashCode="vI2UezR++J7qf1" int2:id="hiKe07UR">
      <int2:state int2:value="Rejected" int2:type="LegacyProofing"/>
    </int2:textHash>
    <int2:textHash int2:hashCode="HEXtz+T4PyFSoL" int2:id="xkNTNOAI">
      <int2:state int2:value="Rejected" int2:type="LegacyProofing"/>
    </int2:textHash>
    <int2:bookmark int2:bookmarkName="_Int_oC8F7HNj" int2:invalidationBookmarkName="" int2:hashCode="2k9o6giiTTFGEu" int2:id="vZC1fmIO">
      <int2:state int2:value="Rejected" int2:type="LegacyProofing"/>
    </int2:bookmark>
    <int2:bookmark int2:bookmarkName="_Int_2xo3OP8X" int2:invalidationBookmarkName="" int2:hashCode="Aw0YWx22GJSiev" int2:id="hPVT7RUp">
      <int2:state int2:value="Rejected" int2:type="LegacyProofing"/>
    </int2:bookmark>
    <int2:bookmark int2:bookmarkName="_Int_uRpD9pWV" int2:invalidationBookmarkName="" int2:hashCode="tp9Ba6uaswNpT+" int2:id="ikFlffVN">
      <int2:state int2:value="Rejected" int2:type="LegacyProofing"/>
    </int2:bookmark>
  </int2:observations>
  <int2:intelligenceSettings/>
  <int2:onDemandWorkflows/>
</int2:intelligence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Muntaha Nafisa">
    <w15:presenceInfo w15:providerId="AD" w15:userId="S::m.nafisa@uwtsd.ac.uk::523c54b2-ca76-4322-ac85-1bdd76b5617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0D48E7B"/>
    <w:rsid w:val="003D261E"/>
    <w:rsid w:val="004F4FE0"/>
    <w:rsid w:val="00625857"/>
    <w:rsid w:val="006E0641"/>
    <w:rsid w:val="007233D0"/>
    <w:rsid w:val="00763396"/>
    <w:rsid w:val="007C2863"/>
    <w:rsid w:val="009B05DA"/>
    <w:rsid w:val="00A12F38"/>
    <w:rsid w:val="00A368EC"/>
    <w:rsid w:val="00D2006B"/>
    <w:rsid w:val="01039604"/>
    <w:rsid w:val="015D6BDA"/>
    <w:rsid w:val="01722BCF"/>
    <w:rsid w:val="018F1893"/>
    <w:rsid w:val="019B61F4"/>
    <w:rsid w:val="01F35551"/>
    <w:rsid w:val="02DDBCA2"/>
    <w:rsid w:val="02E03F49"/>
    <w:rsid w:val="02E126F5"/>
    <w:rsid w:val="030DECC1"/>
    <w:rsid w:val="0334F071"/>
    <w:rsid w:val="03427DFC"/>
    <w:rsid w:val="0355AA34"/>
    <w:rsid w:val="038AA838"/>
    <w:rsid w:val="03A6EC05"/>
    <w:rsid w:val="03ED86E5"/>
    <w:rsid w:val="03F17914"/>
    <w:rsid w:val="03F8A972"/>
    <w:rsid w:val="03FFB22E"/>
    <w:rsid w:val="04075EB2"/>
    <w:rsid w:val="04172A4F"/>
    <w:rsid w:val="041C97F9"/>
    <w:rsid w:val="042DD2D0"/>
    <w:rsid w:val="04953DD5"/>
    <w:rsid w:val="049E34DB"/>
    <w:rsid w:val="04A4EB41"/>
    <w:rsid w:val="04C72543"/>
    <w:rsid w:val="04E215AA"/>
    <w:rsid w:val="05645C6C"/>
    <w:rsid w:val="0568A602"/>
    <w:rsid w:val="05B5C61A"/>
    <w:rsid w:val="05BA141C"/>
    <w:rsid w:val="05C9A331"/>
    <w:rsid w:val="05F2ADD6"/>
    <w:rsid w:val="060613BC"/>
    <w:rsid w:val="06368853"/>
    <w:rsid w:val="06D40363"/>
    <w:rsid w:val="072BE0D3"/>
    <w:rsid w:val="075B20DE"/>
    <w:rsid w:val="07CDB57D"/>
    <w:rsid w:val="07DB693D"/>
    <w:rsid w:val="088178FB"/>
    <w:rsid w:val="089F417F"/>
    <w:rsid w:val="08D2A518"/>
    <w:rsid w:val="08DEB750"/>
    <w:rsid w:val="08F5DC63"/>
    <w:rsid w:val="08FB8D0F"/>
    <w:rsid w:val="090143F3"/>
    <w:rsid w:val="093ED1D0"/>
    <w:rsid w:val="0946BF56"/>
    <w:rsid w:val="095500B8"/>
    <w:rsid w:val="098C74FC"/>
    <w:rsid w:val="09AE7C7D"/>
    <w:rsid w:val="0AA4D740"/>
    <w:rsid w:val="0B30DEA8"/>
    <w:rsid w:val="0B61043A"/>
    <w:rsid w:val="0B94ECED"/>
    <w:rsid w:val="0BF5A3E9"/>
    <w:rsid w:val="0BF5E50E"/>
    <w:rsid w:val="0BF6CD14"/>
    <w:rsid w:val="0C0E969D"/>
    <w:rsid w:val="0C38E4B5"/>
    <w:rsid w:val="0C8DA066"/>
    <w:rsid w:val="0CC2AA5A"/>
    <w:rsid w:val="0CE328B4"/>
    <w:rsid w:val="0CE52103"/>
    <w:rsid w:val="0D14C2F0"/>
    <w:rsid w:val="0D1D6D41"/>
    <w:rsid w:val="0DD30A5E"/>
    <w:rsid w:val="0E0C61AA"/>
    <w:rsid w:val="0E3BEEE2"/>
    <w:rsid w:val="0ED0CD2B"/>
    <w:rsid w:val="0EE01A49"/>
    <w:rsid w:val="0F0C8671"/>
    <w:rsid w:val="0F1D5618"/>
    <w:rsid w:val="0F4FBAC4"/>
    <w:rsid w:val="0F80E192"/>
    <w:rsid w:val="0FC4423C"/>
    <w:rsid w:val="102D3D79"/>
    <w:rsid w:val="103AE08C"/>
    <w:rsid w:val="1046223A"/>
    <w:rsid w:val="104B0271"/>
    <w:rsid w:val="1093F60F"/>
    <w:rsid w:val="10B06CC2"/>
    <w:rsid w:val="10BEA5DC"/>
    <w:rsid w:val="10F27616"/>
    <w:rsid w:val="10F61851"/>
    <w:rsid w:val="110C55D8"/>
    <w:rsid w:val="11263062"/>
    <w:rsid w:val="11F3809D"/>
    <w:rsid w:val="12515F08"/>
    <w:rsid w:val="128224C7"/>
    <w:rsid w:val="12AFE925"/>
    <w:rsid w:val="12EDA19C"/>
    <w:rsid w:val="1381A1E7"/>
    <w:rsid w:val="13932509"/>
    <w:rsid w:val="13DA331C"/>
    <w:rsid w:val="14232BE7"/>
    <w:rsid w:val="14267E10"/>
    <w:rsid w:val="147AD07D"/>
    <w:rsid w:val="147F1EF5"/>
    <w:rsid w:val="1482D5CD"/>
    <w:rsid w:val="14C0674C"/>
    <w:rsid w:val="152A293E"/>
    <w:rsid w:val="153D9CCB"/>
    <w:rsid w:val="1547372E"/>
    <w:rsid w:val="15697F24"/>
    <w:rsid w:val="15B777B5"/>
    <w:rsid w:val="15B7E3A3"/>
    <w:rsid w:val="15E5D419"/>
    <w:rsid w:val="16144B6B"/>
    <w:rsid w:val="16560FB5"/>
    <w:rsid w:val="1661B24B"/>
    <w:rsid w:val="16D7AB53"/>
    <w:rsid w:val="175595EA"/>
    <w:rsid w:val="1760C447"/>
    <w:rsid w:val="177BA554"/>
    <w:rsid w:val="17AF4FC4"/>
    <w:rsid w:val="17C112BF"/>
    <w:rsid w:val="17D5DF02"/>
    <w:rsid w:val="17E4EC5D"/>
    <w:rsid w:val="17EABEAE"/>
    <w:rsid w:val="18063B84"/>
    <w:rsid w:val="18259C12"/>
    <w:rsid w:val="1841FBF9"/>
    <w:rsid w:val="184CF449"/>
    <w:rsid w:val="1862C221"/>
    <w:rsid w:val="18BB3FB9"/>
    <w:rsid w:val="18D4EC32"/>
    <w:rsid w:val="18EF1877"/>
    <w:rsid w:val="19062CE6"/>
    <w:rsid w:val="195CE320"/>
    <w:rsid w:val="19CDA595"/>
    <w:rsid w:val="19DAF6E4"/>
    <w:rsid w:val="19FE9282"/>
    <w:rsid w:val="1A64D12A"/>
    <w:rsid w:val="1A977D5B"/>
    <w:rsid w:val="1AC4D918"/>
    <w:rsid w:val="1B03BD1F"/>
    <w:rsid w:val="1B96A46D"/>
    <w:rsid w:val="1BB14481"/>
    <w:rsid w:val="1BB30C32"/>
    <w:rsid w:val="1C219DB4"/>
    <w:rsid w:val="1C236BC3"/>
    <w:rsid w:val="1C408232"/>
    <w:rsid w:val="1C6B37B4"/>
    <w:rsid w:val="1C6D8BC0"/>
    <w:rsid w:val="1C7AF7F4"/>
    <w:rsid w:val="1C7C65A4"/>
    <w:rsid w:val="1C907C40"/>
    <w:rsid w:val="1D1F0B67"/>
    <w:rsid w:val="1D256A12"/>
    <w:rsid w:val="1D25E46F"/>
    <w:rsid w:val="1D3A52BE"/>
    <w:rsid w:val="1E070815"/>
    <w:rsid w:val="1E08D23E"/>
    <w:rsid w:val="1E5B0851"/>
    <w:rsid w:val="1E633E76"/>
    <w:rsid w:val="1E757D08"/>
    <w:rsid w:val="1EC3C8BE"/>
    <w:rsid w:val="1EC44390"/>
    <w:rsid w:val="1F13FFA1"/>
    <w:rsid w:val="1F4641C9"/>
    <w:rsid w:val="1F54A385"/>
    <w:rsid w:val="1F5EC5E9"/>
    <w:rsid w:val="1F8537A6"/>
    <w:rsid w:val="1FC81D02"/>
    <w:rsid w:val="1FF5D093"/>
    <w:rsid w:val="2026CA24"/>
    <w:rsid w:val="2027E730"/>
    <w:rsid w:val="203E7553"/>
    <w:rsid w:val="205F991F"/>
    <w:rsid w:val="20D412AE"/>
    <w:rsid w:val="20F8166E"/>
    <w:rsid w:val="2163ED63"/>
    <w:rsid w:val="2172D7D6"/>
    <w:rsid w:val="217D15C0"/>
    <w:rsid w:val="21AC0F8F"/>
    <w:rsid w:val="21CB7355"/>
    <w:rsid w:val="220401F6"/>
    <w:rsid w:val="221810E9"/>
    <w:rsid w:val="229666AB"/>
    <w:rsid w:val="22B03800"/>
    <w:rsid w:val="22CDFA75"/>
    <w:rsid w:val="23061B00"/>
    <w:rsid w:val="233612A7"/>
    <w:rsid w:val="2348EE2B"/>
    <w:rsid w:val="239739E1"/>
    <w:rsid w:val="23A0E922"/>
    <w:rsid w:val="23B4037D"/>
    <w:rsid w:val="24598E90"/>
    <w:rsid w:val="246679D9"/>
    <w:rsid w:val="2469CAD6"/>
    <w:rsid w:val="246B445C"/>
    <w:rsid w:val="246FE997"/>
    <w:rsid w:val="2495DD22"/>
    <w:rsid w:val="24D852BE"/>
    <w:rsid w:val="24DD5210"/>
    <w:rsid w:val="24ECAC12"/>
    <w:rsid w:val="252A6228"/>
    <w:rsid w:val="25659419"/>
    <w:rsid w:val="259D5C87"/>
    <w:rsid w:val="25D6DB96"/>
    <w:rsid w:val="26059B37"/>
    <w:rsid w:val="2631AD83"/>
    <w:rsid w:val="26442DCE"/>
    <w:rsid w:val="264CD49E"/>
    <w:rsid w:val="264CF1D9"/>
    <w:rsid w:val="2668A5B1"/>
    <w:rsid w:val="2670E31E"/>
    <w:rsid w:val="26C87C4A"/>
    <w:rsid w:val="27090E19"/>
    <w:rsid w:val="270B297A"/>
    <w:rsid w:val="271600BE"/>
    <w:rsid w:val="27915974"/>
    <w:rsid w:val="27DEDBA8"/>
    <w:rsid w:val="27F07A91"/>
    <w:rsid w:val="27F1F1FE"/>
    <w:rsid w:val="28028C4B"/>
    <w:rsid w:val="285A56C2"/>
    <w:rsid w:val="286AAB04"/>
    <w:rsid w:val="2871B573"/>
    <w:rsid w:val="28A0DA2C"/>
    <w:rsid w:val="28A37EE5"/>
    <w:rsid w:val="28C2BCE4"/>
    <w:rsid w:val="28DF2493"/>
    <w:rsid w:val="2905A0BF"/>
    <w:rsid w:val="29A27349"/>
    <w:rsid w:val="29C17748"/>
    <w:rsid w:val="2A067B65"/>
    <w:rsid w:val="2A0C54FD"/>
    <w:rsid w:val="2A0EF556"/>
    <w:rsid w:val="2A61CC97"/>
    <w:rsid w:val="2A7D788E"/>
    <w:rsid w:val="2A81D2E2"/>
    <w:rsid w:val="2AB82111"/>
    <w:rsid w:val="2AD91A8C"/>
    <w:rsid w:val="2AEF58C4"/>
    <w:rsid w:val="2B1C7579"/>
    <w:rsid w:val="2B292D3A"/>
    <w:rsid w:val="2B34DCEA"/>
    <w:rsid w:val="2B3C3E14"/>
    <w:rsid w:val="2B43E874"/>
    <w:rsid w:val="2B5BED96"/>
    <w:rsid w:val="2B90F88C"/>
    <w:rsid w:val="2BA2A65B"/>
    <w:rsid w:val="2BA3F67E"/>
    <w:rsid w:val="2BB87433"/>
    <w:rsid w:val="2C1AA9A4"/>
    <w:rsid w:val="2C48C24C"/>
    <w:rsid w:val="2C86DC77"/>
    <w:rsid w:val="2C9B95F3"/>
    <w:rsid w:val="2CC1A752"/>
    <w:rsid w:val="2CEC75B1"/>
    <w:rsid w:val="2CEDFF44"/>
    <w:rsid w:val="2CFF2476"/>
    <w:rsid w:val="2D0F07DE"/>
    <w:rsid w:val="2D450191"/>
    <w:rsid w:val="2D626EB9"/>
    <w:rsid w:val="2DD2DAD0"/>
    <w:rsid w:val="2DDE86FC"/>
    <w:rsid w:val="2DF273B1"/>
    <w:rsid w:val="2E376654"/>
    <w:rsid w:val="2E3B77A6"/>
    <w:rsid w:val="2E629D3C"/>
    <w:rsid w:val="2E7D1A84"/>
    <w:rsid w:val="2EA7C48C"/>
    <w:rsid w:val="2EAF8603"/>
    <w:rsid w:val="2EC8C02B"/>
    <w:rsid w:val="2EDFC620"/>
    <w:rsid w:val="2F2112A3"/>
    <w:rsid w:val="2F85C54E"/>
    <w:rsid w:val="2FA3DB8A"/>
    <w:rsid w:val="302F5EB9"/>
    <w:rsid w:val="304B5664"/>
    <w:rsid w:val="3058E109"/>
    <w:rsid w:val="308BE556"/>
    <w:rsid w:val="30D457FD"/>
    <w:rsid w:val="30EE7EFC"/>
    <w:rsid w:val="31016123"/>
    <w:rsid w:val="311EA256"/>
    <w:rsid w:val="3142E24F"/>
    <w:rsid w:val="316C3343"/>
    <w:rsid w:val="31A50CCF"/>
    <w:rsid w:val="31C68355"/>
    <w:rsid w:val="31E726C5"/>
    <w:rsid w:val="31EB54AA"/>
    <w:rsid w:val="3223D296"/>
    <w:rsid w:val="32347FBB"/>
    <w:rsid w:val="325DCF3A"/>
    <w:rsid w:val="329910A9"/>
    <w:rsid w:val="3338FC39"/>
    <w:rsid w:val="333CE705"/>
    <w:rsid w:val="33A3BE2D"/>
    <w:rsid w:val="33B1C27E"/>
    <w:rsid w:val="33C7A4EC"/>
    <w:rsid w:val="33CB3798"/>
    <w:rsid w:val="33DB5B69"/>
    <w:rsid w:val="344EBD92"/>
    <w:rsid w:val="34B41D91"/>
    <w:rsid w:val="34E3B0E8"/>
    <w:rsid w:val="34F5D5EE"/>
    <w:rsid w:val="3510E5B4"/>
    <w:rsid w:val="354F4646"/>
    <w:rsid w:val="35905427"/>
    <w:rsid w:val="35CF36FC"/>
    <w:rsid w:val="35EECC5A"/>
    <w:rsid w:val="35FE7D69"/>
    <w:rsid w:val="36128A7A"/>
    <w:rsid w:val="361D4D80"/>
    <w:rsid w:val="3641382A"/>
    <w:rsid w:val="36587641"/>
    <w:rsid w:val="3661E3E5"/>
    <w:rsid w:val="366D1985"/>
    <w:rsid w:val="36A4D86E"/>
    <w:rsid w:val="36B78E75"/>
    <w:rsid w:val="36D1AFA8"/>
    <w:rsid w:val="36E6F866"/>
    <w:rsid w:val="3700EC73"/>
    <w:rsid w:val="374AFCC4"/>
    <w:rsid w:val="375601B0"/>
    <w:rsid w:val="375BF8BC"/>
    <w:rsid w:val="378260FF"/>
    <w:rsid w:val="37DA9DEE"/>
    <w:rsid w:val="383C20A9"/>
    <w:rsid w:val="386018F4"/>
    <w:rsid w:val="3886A866"/>
    <w:rsid w:val="38DE23D1"/>
    <w:rsid w:val="3912C168"/>
    <w:rsid w:val="391F4B47"/>
    <w:rsid w:val="392B7339"/>
    <w:rsid w:val="39315054"/>
    <w:rsid w:val="393EC1D4"/>
    <w:rsid w:val="39595576"/>
    <w:rsid w:val="398D4BC5"/>
    <w:rsid w:val="399B9A88"/>
    <w:rsid w:val="39E456D7"/>
    <w:rsid w:val="3A210402"/>
    <w:rsid w:val="3ABA01C1"/>
    <w:rsid w:val="3AC5276F"/>
    <w:rsid w:val="3AD9F1FA"/>
    <w:rsid w:val="3AE368BD"/>
    <w:rsid w:val="3B01DA98"/>
    <w:rsid w:val="3B104624"/>
    <w:rsid w:val="3B28E0F9"/>
    <w:rsid w:val="3B31AA88"/>
    <w:rsid w:val="3B606B16"/>
    <w:rsid w:val="3B66B83A"/>
    <w:rsid w:val="3B860CBA"/>
    <w:rsid w:val="3BBA1AE7"/>
    <w:rsid w:val="3BD0EEB5"/>
    <w:rsid w:val="3C134CB2"/>
    <w:rsid w:val="3C80A7D5"/>
    <w:rsid w:val="3C9921FA"/>
    <w:rsid w:val="3D316899"/>
    <w:rsid w:val="3D3E5CFE"/>
    <w:rsid w:val="3E16A0B3"/>
    <w:rsid w:val="3E4502F4"/>
    <w:rsid w:val="3EC757D6"/>
    <w:rsid w:val="3EF9BD19"/>
    <w:rsid w:val="3F406276"/>
    <w:rsid w:val="3F6D586F"/>
    <w:rsid w:val="3F844CB8"/>
    <w:rsid w:val="3FB4AED1"/>
    <w:rsid w:val="3FF4929B"/>
    <w:rsid w:val="402B77A8"/>
    <w:rsid w:val="40632837"/>
    <w:rsid w:val="406F7412"/>
    <w:rsid w:val="4083E892"/>
    <w:rsid w:val="408B9EB7"/>
    <w:rsid w:val="40A875B4"/>
    <w:rsid w:val="40D48E7B"/>
    <w:rsid w:val="40E38A60"/>
    <w:rsid w:val="41201D19"/>
    <w:rsid w:val="417CA3B6"/>
    <w:rsid w:val="418B19F8"/>
    <w:rsid w:val="41EDD2DD"/>
    <w:rsid w:val="41FEF898"/>
    <w:rsid w:val="4214624F"/>
    <w:rsid w:val="42A8B031"/>
    <w:rsid w:val="42ADDFC8"/>
    <w:rsid w:val="42AEF38C"/>
    <w:rsid w:val="42BBED7A"/>
    <w:rsid w:val="434C97C2"/>
    <w:rsid w:val="43743CF4"/>
    <w:rsid w:val="43BF8091"/>
    <w:rsid w:val="43D33BBA"/>
    <w:rsid w:val="43E7C68E"/>
    <w:rsid w:val="44031BA0"/>
    <w:rsid w:val="442CFA2B"/>
    <w:rsid w:val="44306208"/>
    <w:rsid w:val="4473B586"/>
    <w:rsid w:val="448461F9"/>
    <w:rsid w:val="44B7489D"/>
    <w:rsid w:val="44D2A8AB"/>
    <w:rsid w:val="44E424D4"/>
    <w:rsid w:val="4542E535"/>
    <w:rsid w:val="455784A3"/>
    <w:rsid w:val="456C0478"/>
    <w:rsid w:val="458396EF"/>
    <w:rsid w:val="45B6FB83"/>
    <w:rsid w:val="45E95170"/>
    <w:rsid w:val="460197BC"/>
    <w:rsid w:val="4642F0E3"/>
    <w:rsid w:val="464384AA"/>
    <w:rsid w:val="46953D9E"/>
    <w:rsid w:val="47077490"/>
    <w:rsid w:val="472CA520"/>
    <w:rsid w:val="473065BC"/>
    <w:rsid w:val="47881A9D"/>
    <w:rsid w:val="478F5E9D"/>
    <w:rsid w:val="47C6B122"/>
    <w:rsid w:val="47D2BCDD"/>
    <w:rsid w:val="47F1B05C"/>
    <w:rsid w:val="485EAB9B"/>
    <w:rsid w:val="49109B31"/>
    <w:rsid w:val="493D28E0"/>
    <w:rsid w:val="4956A136"/>
    <w:rsid w:val="49B795F7"/>
    <w:rsid w:val="49B81744"/>
    <w:rsid w:val="49CCDE60"/>
    <w:rsid w:val="49EDE67F"/>
    <w:rsid w:val="4A1477DF"/>
    <w:rsid w:val="4A3F1552"/>
    <w:rsid w:val="4AB9832E"/>
    <w:rsid w:val="4B0F0847"/>
    <w:rsid w:val="4B3C595B"/>
    <w:rsid w:val="4B7B685D"/>
    <w:rsid w:val="4B880DE5"/>
    <w:rsid w:val="4BADC864"/>
    <w:rsid w:val="4BAE9D4E"/>
    <w:rsid w:val="4BB5E5CF"/>
    <w:rsid w:val="4BE709FE"/>
    <w:rsid w:val="4C16C4B0"/>
    <w:rsid w:val="4C1881E9"/>
    <w:rsid w:val="4C299020"/>
    <w:rsid w:val="4C7F0920"/>
    <w:rsid w:val="4C8FF7AA"/>
    <w:rsid w:val="4CE75BB1"/>
    <w:rsid w:val="4CF0540B"/>
    <w:rsid w:val="4D328456"/>
    <w:rsid w:val="4D32F044"/>
    <w:rsid w:val="4D4ECC3E"/>
    <w:rsid w:val="4D68780B"/>
    <w:rsid w:val="4D76B614"/>
    <w:rsid w:val="4DFE8C4A"/>
    <w:rsid w:val="4E20AE89"/>
    <w:rsid w:val="4E3AA1AB"/>
    <w:rsid w:val="4E41FE61"/>
    <w:rsid w:val="4E4E968F"/>
    <w:rsid w:val="4E67D07A"/>
    <w:rsid w:val="4E78880F"/>
    <w:rsid w:val="4EA2979C"/>
    <w:rsid w:val="4EB33689"/>
    <w:rsid w:val="4ECD90EF"/>
    <w:rsid w:val="4EDFC5BD"/>
    <w:rsid w:val="4F18ED32"/>
    <w:rsid w:val="4F4BF355"/>
    <w:rsid w:val="4F52E9A8"/>
    <w:rsid w:val="4F721890"/>
    <w:rsid w:val="4F9A7082"/>
    <w:rsid w:val="4FCFB471"/>
    <w:rsid w:val="5027E465"/>
    <w:rsid w:val="505FA161"/>
    <w:rsid w:val="50AE56D6"/>
    <w:rsid w:val="513BE99A"/>
    <w:rsid w:val="5172426D"/>
    <w:rsid w:val="5180806D"/>
    <w:rsid w:val="5195FB5A"/>
    <w:rsid w:val="51A97F7F"/>
    <w:rsid w:val="51CBAF2C"/>
    <w:rsid w:val="51CBB2B4"/>
    <w:rsid w:val="51EBF76C"/>
    <w:rsid w:val="52252753"/>
    <w:rsid w:val="522955C3"/>
    <w:rsid w:val="529E7430"/>
    <w:rsid w:val="52B5CE15"/>
    <w:rsid w:val="531C50CE"/>
    <w:rsid w:val="53454FE0"/>
    <w:rsid w:val="53469E10"/>
    <w:rsid w:val="53568C22"/>
    <w:rsid w:val="53678315"/>
    <w:rsid w:val="5374897C"/>
    <w:rsid w:val="5375C477"/>
    <w:rsid w:val="539E7864"/>
    <w:rsid w:val="53A07EB2"/>
    <w:rsid w:val="541E1FC7"/>
    <w:rsid w:val="54271081"/>
    <w:rsid w:val="54393C72"/>
    <w:rsid w:val="544FA37F"/>
    <w:rsid w:val="54789B21"/>
    <w:rsid w:val="548B7793"/>
    <w:rsid w:val="549374DF"/>
    <w:rsid w:val="54CF1E64"/>
    <w:rsid w:val="54F25C83"/>
    <w:rsid w:val="551194D8"/>
    <w:rsid w:val="553B824D"/>
    <w:rsid w:val="555CC815"/>
    <w:rsid w:val="5581C7F9"/>
    <w:rsid w:val="5589244F"/>
    <w:rsid w:val="559F7CCE"/>
    <w:rsid w:val="563BCC67"/>
    <w:rsid w:val="57174DE5"/>
    <w:rsid w:val="571D985A"/>
    <w:rsid w:val="575C5200"/>
    <w:rsid w:val="57B12A83"/>
    <w:rsid w:val="57B20260"/>
    <w:rsid w:val="57EDEBD2"/>
    <w:rsid w:val="580A7ED5"/>
    <w:rsid w:val="583AF438"/>
    <w:rsid w:val="585EC87E"/>
    <w:rsid w:val="5871E987"/>
    <w:rsid w:val="5885C47C"/>
    <w:rsid w:val="5925C0ED"/>
    <w:rsid w:val="59282A6B"/>
    <w:rsid w:val="59539E22"/>
    <w:rsid w:val="59660A29"/>
    <w:rsid w:val="596CF5FF"/>
    <w:rsid w:val="59C49C9A"/>
    <w:rsid w:val="59C5CDA6"/>
    <w:rsid w:val="5A0DB9E8"/>
    <w:rsid w:val="5A3B899E"/>
    <w:rsid w:val="5AA53EBD"/>
    <w:rsid w:val="5AE8FBBE"/>
    <w:rsid w:val="5B02B663"/>
    <w:rsid w:val="5B0714B8"/>
    <w:rsid w:val="5B35B4C8"/>
    <w:rsid w:val="5B608542"/>
    <w:rsid w:val="5B7294FA"/>
    <w:rsid w:val="5BB2C673"/>
    <w:rsid w:val="5BEFBAB3"/>
    <w:rsid w:val="5C0DF87D"/>
    <w:rsid w:val="5C0FE2CE"/>
    <w:rsid w:val="5C2FC323"/>
    <w:rsid w:val="5C67B8B3"/>
    <w:rsid w:val="5C6F0721"/>
    <w:rsid w:val="5CB24E56"/>
    <w:rsid w:val="5D4E96D4"/>
    <w:rsid w:val="5DA5BEAE"/>
    <w:rsid w:val="5DECE317"/>
    <w:rsid w:val="5E0987CD"/>
    <w:rsid w:val="5E152A63"/>
    <w:rsid w:val="5E379EEF"/>
    <w:rsid w:val="5E3A5725"/>
    <w:rsid w:val="5E58B2FB"/>
    <w:rsid w:val="5E64BA59"/>
    <w:rsid w:val="5E9D15B8"/>
    <w:rsid w:val="5EEBC605"/>
    <w:rsid w:val="5FA1C3FF"/>
    <w:rsid w:val="6050ED80"/>
    <w:rsid w:val="605A3134"/>
    <w:rsid w:val="60976231"/>
    <w:rsid w:val="60A318B4"/>
    <w:rsid w:val="60C47CCF"/>
    <w:rsid w:val="60E45AE6"/>
    <w:rsid w:val="617477C3"/>
    <w:rsid w:val="617E4890"/>
    <w:rsid w:val="6187619E"/>
    <w:rsid w:val="619053BD"/>
    <w:rsid w:val="625B1BE5"/>
    <w:rsid w:val="628F3C75"/>
    <w:rsid w:val="62A327F4"/>
    <w:rsid w:val="63292AC5"/>
    <w:rsid w:val="633A9B1E"/>
    <w:rsid w:val="635624DA"/>
    <w:rsid w:val="636F2F28"/>
    <w:rsid w:val="63823741"/>
    <w:rsid w:val="63FBFD86"/>
    <w:rsid w:val="6492843A"/>
    <w:rsid w:val="649736AC"/>
    <w:rsid w:val="64D6B5F8"/>
    <w:rsid w:val="6504FB43"/>
    <w:rsid w:val="657A97B0"/>
    <w:rsid w:val="65C1F94A"/>
    <w:rsid w:val="65E878AE"/>
    <w:rsid w:val="661C44E3"/>
    <w:rsid w:val="66550814"/>
    <w:rsid w:val="669C5CC0"/>
    <w:rsid w:val="66AAA81D"/>
    <w:rsid w:val="66C9E295"/>
    <w:rsid w:val="66CCC79F"/>
    <w:rsid w:val="66ECF435"/>
    <w:rsid w:val="67069ED5"/>
    <w:rsid w:val="67AA85F0"/>
    <w:rsid w:val="67AF6F0E"/>
    <w:rsid w:val="67B1D1D9"/>
    <w:rsid w:val="67BB30E0"/>
    <w:rsid w:val="67F27442"/>
    <w:rsid w:val="681AF3F1"/>
    <w:rsid w:val="6839506B"/>
    <w:rsid w:val="6860DD4B"/>
    <w:rsid w:val="68D8910D"/>
    <w:rsid w:val="68DCAB98"/>
    <w:rsid w:val="690411EB"/>
    <w:rsid w:val="6965F55D"/>
    <w:rsid w:val="696D79F0"/>
    <w:rsid w:val="69C2C913"/>
    <w:rsid w:val="6A9FE24C"/>
    <w:rsid w:val="6AB537B0"/>
    <w:rsid w:val="6B10D27E"/>
    <w:rsid w:val="6B123B64"/>
    <w:rsid w:val="6B73EDBA"/>
    <w:rsid w:val="6B870560"/>
    <w:rsid w:val="6B915AE2"/>
    <w:rsid w:val="6B951D31"/>
    <w:rsid w:val="6BC8B6CB"/>
    <w:rsid w:val="6C04AF9A"/>
    <w:rsid w:val="6C0753EA"/>
    <w:rsid w:val="6C7FEEA7"/>
    <w:rsid w:val="6C9BC7C3"/>
    <w:rsid w:val="6CC0F669"/>
    <w:rsid w:val="6CD4A7EA"/>
    <w:rsid w:val="6CE1C7DD"/>
    <w:rsid w:val="6D4CA9BD"/>
    <w:rsid w:val="6D619D3F"/>
    <w:rsid w:val="6D9E17D7"/>
    <w:rsid w:val="6DB73A58"/>
    <w:rsid w:val="6DC2A2C5"/>
    <w:rsid w:val="6DE13C7C"/>
    <w:rsid w:val="6DE1F745"/>
    <w:rsid w:val="6E134ED2"/>
    <w:rsid w:val="6E3F5534"/>
    <w:rsid w:val="6E52832C"/>
    <w:rsid w:val="6EBC51E4"/>
    <w:rsid w:val="6EEAA5F0"/>
    <w:rsid w:val="6F4341FC"/>
    <w:rsid w:val="6F7C44ED"/>
    <w:rsid w:val="6FAF1F33"/>
    <w:rsid w:val="6FD1E96B"/>
    <w:rsid w:val="6FF89A98"/>
    <w:rsid w:val="7044E8AE"/>
    <w:rsid w:val="707A6F76"/>
    <w:rsid w:val="711CE4D6"/>
    <w:rsid w:val="713B5274"/>
    <w:rsid w:val="71408449"/>
    <w:rsid w:val="71F3F2A6"/>
    <w:rsid w:val="7231F3A8"/>
    <w:rsid w:val="72B878CE"/>
    <w:rsid w:val="73C45B87"/>
    <w:rsid w:val="73CC76D4"/>
    <w:rsid w:val="73FCD89F"/>
    <w:rsid w:val="73FDE888"/>
    <w:rsid w:val="740E16C7"/>
    <w:rsid w:val="7428E9DC"/>
    <w:rsid w:val="74CC084E"/>
    <w:rsid w:val="74D2B8AC"/>
    <w:rsid w:val="74F0E510"/>
    <w:rsid w:val="750CBA08"/>
    <w:rsid w:val="75520AF8"/>
    <w:rsid w:val="75A9D860"/>
    <w:rsid w:val="75D1DB3C"/>
    <w:rsid w:val="75E2DB51"/>
    <w:rsid w:val="75EC73FA"/>
    <w:rsid w:val="760E7C3E"/>
    <w:rsid w:val="761CAA18"/>
    <w:rsid w:val="761E60B7"/>
    <w:rsid w:val="7646429A"/>
    <w:rsid w:val="76A52B84"/>
    <w:rsid w:val="76BC0CF5"/>
    <w:rsid w:val="76CF514F"/>
    <w:rsid w:val="76D38C0D"/>
    <w:rsid w:val="76DF6EC6"/>
    <w:rsid w:val="76FE7AD6"/>
    <w:rsid w:val="770646A1"/>
    <w:rsid w:val="772E440B"/>
    <w:rsid w:val="77328565"/>
    <w:rsid w:val="7732D173"/>
    <w:rsid w:val="7745A9A0"/>
    <w:rsid w:val="77DC5E25"/>
    <w:rsid w:val="77E6377A"/>
    <w:rsid w:val="7886A950"/>
    <w:rsid w:val="78F053A1"/>
    <w:rsid w:val="79110646"/>
    <w:rsid w:val="792835D1"/>
    <w:rsid w:val="792D697C"/>
    <w:rsid w:val="79483EAA"/>
    <w:rsid w:val="79BDEA45"/>
    <w:rsid w:val="79D6820F"/>
    <w:rsid w:val="79D68FB9"/>
    <w:rsid w:val="79E5525E"/>
    <w:rsid w:val="7A06F211"/>
    <w:rsid w:val="7A2279B1"/>
    <w:rsid w:val="7A7F0303"/>
    <w:rsid w:val="7A892AA9"/>
    <w:rsid w:val="7AEA0FB7"/>
    <w:rsid w:val="7B3F08E8"/>
    <w:rsid w:val="7C4F57D4"/>
    <w:rsid w:val="7C707ECA"/>
    <w:rsid w:val="7C91868A"/>
    <w:rsid w:val="7CB99381"/>
    <w:rsid w:val="7CBDF1D6"/>
    <w:rsid w:val="7CBF4833"/>
    <w:rsid w:val="7CBF9F32"/>
    <w:rsid w:val="7CDAD949"/>
    <w:rsid w:val="7D086D6E"/>
    <w:rsid w:val="7D5E08F0"/>
    <w:rsid w:val="7D95D912"/>
    <w:rsid w:val="7D9A0ADB"/>
    <w:rsid w:val="7DC3C4C4"/>
    <w:rsid w:val="7E542A5A"/>
    <w:rsid w:val="7E57E3BE"/>
    <w:rsid w:val="7E828131"/>
    <w:rsid w:val="7EDA6334"/>
    <w:rsid w:val="7F055ED6"/>
    <w:rsid w:val="7F222552"/>
    <w:rsid w:val="7F56A306"/>
    <w:rsid w:val="7F71BB81"/>
    <w:rsid w:val="7F86F896"/>
    <w:rsid w:val="7FC55D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48E7B"/>
  <w15:chartTrackingRefBased/>
  <w15:docId w15:val="{C17ADCF7-CA48-4D03-83DD-40D842D947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6E064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E064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E064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E064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E064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12" Type="http://schemas.microsoft.com/office/2020/10/relationships/intelligence" Target="intelligence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11" Type="http://schemas.openxmlformats.org/officeDocument/2006/relationships/theme" Target="theme/theme1.xml"/><Relationship Id="rId5" Type="http://schemas.microsoft.com/office/2011/relationships/commentsExtended" Target="commentsExtended.xml"/><Relationship Id="rId10" Type="http://schemas.microsoft.com/office/2011/relationships/people" Target="people.xml"/><Relationship Id="rId4" Type="http://schemas.openxmlformats.org/officeDocument/2006/relationships/comments" Target="comment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959</Words>
  <Characters>5146</Characters>
  <Application>Microsoft Office Word</Application>
  <DocSecurity>0</DocSecurity>
  <Lines>87</Lines>
  <Paragraphs>22</Paragraphs>
  <ScaleCrop>false</ScaleCrop>
  <Company/>
  <LinksUpToDate>false</LinksUpToDate>
  <CharactersWithSpaces>6083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Timmins (2212656)</dc:creator>
  <cp:keywords/>
  <dc:description/>
  <cp:lastModifiedBy>Muntaha Nafisa</cp:lastModifiedBy>
  <cp:revision>4</cp:revision>
  <dcterms:created xsi:type="dcterms:W3CDTF">2022-10-18T12:23:00Z</dcterms:created>
  <dcterms:modified xsi:type="dcterms:W3CDTF">2022-11-14T23:29:00Z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af6fcc35dca6cdefc76107c80c50410754d453b8cb67d27366a35f4914eb39bb</vt:lpwstr>
  </property>
</Properties>
</file>