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4624F2" w14:textId="77777777" w:rsidR="00AF7525" w:rsidRDefault="00AF7525" w:rsidP="00AF7525">
      <w:pPr>
        <w:spacing w:after="165" w:line="360" w:lineRule="auto"/>
        <w:rPr>
          <w:rFonts w:ascii="Tahoma" w:eastAsia="Tahoma" w:hAnsi="Tahoma" w:cs="Tahoma"/>
          <w:color w:val="000000"/>
          <w:sz w:val="40"/>
          <w:szCs w:val="40"/>
        </w:rPr>
      </w:pPr>
      <w:r>
        <w:rPr>
          <w:b/>
          <w:noProof/>
        </w:rPr>
        <w:drawing>
          <wp:inline distT="0" distB="0" distL="0" distR="0" wp14:anchorId="231B7E9F" wp14:editId="70D56A4F">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53042CE2" w14:textId="77777777" w:rsidR="00AF7525" w:rsidRDefault="00AF7525" w:rsidP="00AF7525">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AF7525" w14:paraId="73D39F30" w14:textId="77777777" w:rsidTr="00424FD3">
        <w:tc>
          <w:tcPr>
            <w:tcW w:w="3438" w:type="dxa"/>
            <w:shd w:val="clear" w:color="auto" w:fill="D9D9D9"/>
          </w:tcPr>
          <w:p w14:paraId="623AB331" w14:textId="77777777" w:rsidR="00AF7525" w:rsidRDefault="00AF7525" w:rsidP="00424FD3">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00F93785" w14:textId="7EDF1C02" w:rsidR="00AF7525" w:rsidRPr="00352648" w:rsidRDefault="00AF7525" w:rsidP="00AF7525">
            <w:pPr>
              <w:spacing w:before="120" w:after="120" w:line="360" w:lineRule="auto"/>
              <w:rPr>
                <w:rFonts w:ascii="Arial" w:eastAsia="Tahoma" w:hAnsi="Arial" w:cs="Arial"/>
                <w:sz w:val="32"/>
                <w:szCs w:val="32"/>
              </w:rPr>
            </w:pPr>
            <w:r>
              <w:rPr>
                <w:rFonts w:ascii="Arial" w:eastAsia="Tahoma" w:hAnsi="Arial" w:cs="Arial"/>
                <w:sz w:val="32"/>
                <w:szCs w:val="32"/>
              </w:rPr>
              <w:t xml:space="preserve">Darcey Marie Richards </w:t>
            </w:r>
          </w:p>
        </w:tc>
      </w:tr>
      <w:tr w:rsidR="00AF7525" w14:paraId="16639624" w14:textId="77777777" w:rsidTr="00424FD3">
        <w:tc>
          <w:tcPr>
            <w:tcW w:w="3438" w:type="dxa"/>
            <w:shd w:val="clear" w:color="auto" w:fill="D9D9D9"/>
          </w:tcPr>
          <w:p w14:paraId="188EE549" w14:textId="77777777" w:rsidR="00AF7525" w:rsidRDefault="00AF7525" w:rsidP="00424FD3">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3CFECF4D" w14:textId="17C087FD" w:rsidR="00AF7525" w:rsidRPr="00352648" w:rsidRDefault="00AF7525" w:rsidP="00424FD3">
            <w:pPr>
              <w:spacing w:before="120" w:after="120" w:line="360" w:lineRule="auto"/>
              <w:rPr>
                <w:rFonts w:ascii="Arial" w:eastAsia="Tahoma" w:hAnsi="Arial" w:cs="Arial"/>
                <w:sz w:val="32"/>
                <w:szCs w:val="32"/>
              </w:rPr>
            </w:pPr>
            <w:r>
              <w:rPr>
                <w:rFonts w:ascii="Arial" w:eastAsia="Tahoma" w:hAnsi="Arial" w:cs="Arial"/>
                <w:sz w:val="32"/>
                <w:szCs w:val="32"/>
              </w:rPr>
              <w:t>2323405</w:t>
            </w:r>
          </w:p>
        </w:tc>
      </w:tr>
      <w:tr w:rsidR="00AF7525" w14:paraId="03B2DBD7" w14:textId="77777777" w:rsidTr="00424FD3">
        <w:tc>
          <w:tcPr>
            <w:tcW w:w="3438" w:type="dxa"/>
            <w:shd w:val="clear" w:color="auto" w:fill="D9D9D9"/>
          </w:tcPr>
          <w:p w14:paraId="05839C67" w14:textId="77777777" w:rsidR="00AF7525" w:rsidRDefault="00AF7525" w:rsidP="00424FD3">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513CD2C" w14:textId="1C8101BD" w:rsidR="00AF7525" w:rsidRPr="00AF7525" w:rsidRDefault="00AF7525" w:rsidP="00424FD3">
            <w:pPr>
              <w:spacing w:before="120" w:after="120" w:line="360" w:lineRule="auto"/>
              <w:rPr>
                <w:rFonts w:asciiTheme="minorHAnsi" w:eastAsia="Tahoma" w:hAnsiTheme="minorHAnsi" w:cstheme="minorHAnsi"/>
                <w:b/>
                <w:bCs/>
                <w:color w:val="FF0000"/>
                <w:sz w:val="28"/>
                <w:szCs w:val="28"/>
              </w:rPr>
            </w:pPr>
            <w:r w:rsidRPr="00AF7525">
              <w:rPr>
                <w:rFonts w:asciiTheme="minorHAnsi" w:eastAsia="Tahoma" w:hAnsiTheme="minorHAnsi" w:cstheme="minorHAnsi"/>
                <w:b/>
                <w:bCs/>
                <w:color w:val="000000" w:themeColor="text1"/>
                <w:sz w:val="28"/>
                <w:szCs w:val="28"/>
              </w:rPr>
              <w:t>BMSK5013</w:t>
            </w:r>
          </w:p>
        </w:tc>
      </w:tr>
      <w:tr w:rsidR="00AF7525" w14:paraId="0C6B013F" w14:textId="77777777" w:rsidTr="00424FD3">
        <w:trPr>
          <w:trHeight w:val="614"/>
        </w:trPr>
        <w:tc>
          <w:tcPr>
            <w:tcW w:w="3438" w:type="dxa"/>
            <w:shd w:val="clear" w:color="auto" w:fill="D9D9D9"/>
          </w:tcPr>
          <w:p w14:paraId="7FA88C30" w14:textId="77777777" w:rsidR="00AF7525" w:rsidRDefault="00AF7525" w:rsidP="00424FD3">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0016F96A" w14:textId="524B5D3C" w:rsidR="00AF7525" w:rsidRPr="00AF7525" w:rsidRDefault="00AF7525" w:rsidP="00424FD3">
            <w:pPr>
              <w:pStyle w:val="Title"/>
              <w:rPr>
                <w:rFonts w:asciiTheme="minorHAnsi" w:hAnsiTheme="minorHAnsi" w:cstheme="minorHAnsi"/>
                <w:color w:val="000000" w:themeColor="text1"/>
                <w:sz w:val="28"/>
                <w:szCs w:val="28"/>
              </w:rPr>
            </w:pPr>
            <w:r w:rsidRPr="00AF7525">
              <w:rPr>
                <w:rFonts w:asciiTheme="minorHAnsi" w:hAnsiTheme="minorHAnsi" w:cstheme="minorHAnsi"/>
                <w:color w:val="000000" w:themeColor="text1"/>
                <w:sz w:val="28"/>
                <w:szCs w:val="28"/>
              </w:rPr>
              <w:t>Knowledge and Information Management Skills</w:t>
            </w:r>
          </w:p>
        </w:tc>
      </w:tr>
    </w:tbl>
    <w:p w14:paraId="001B8809" w14:textId="77777777" w:rsidR="00AF7525" w:rsidRDefault="00AF7525" w:rsidP="00AF7525">
      <w:pPr>
        <w:spacing w:before="120" w:after="120" w:line="360" w:lineRule="auto"/>
        <w:rPr>
          <w:color w:val="FF0000"/>
          <w:sz w:val="24"/>
          <w:szCs w:val="24"/>
        </w:rPr>
      </w:pPr>
    </w:p>
    <w:p w14:paraId="3B3E809A" w14:textId="77777777" w:rsidR="00AF7525" w:rsidRDefault="00AF7525" w:rsidP="00AF7525">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67D87898" w14:textId="77777777" w:rsidR="00AF7525" w:rsidRPr="00F867C0" w:rsidRDefault="00AF7525" w:rsidP="00AF7525">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6973D67" w14:textId="77777777" w:rsidR="00AF7525" w:rsidRDefault="00AF7525" w:rsidP="00AF7525">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03BAA07E" w14:textId="77777777" w:rsidR="00AA0FD4" w:rsidRDefault="00AA0FD4"/>
    <w:p w14:paraId="06D783F0" w14:textId="77777777" w:rsidR="00B8767E" w:rsidRDefault="00B8767E"/>
    <w:p w14:paraId="6D25269E" w14:textId="77777777" w:rsidR="00B8767E" w:rsidRDefault="00B8767E"/>
    <w:sdt>
      <w:sdtPr>
        <w:rPr>
          <w:rFonts w:ascii="Calibri" w:eastAsia="Calibri" w:hAnsi="Calibri" w:cs="Calibri"/>
          <w:b w:val="0"/>
          <w:bCs w:val="0"/>
          <w:color w:val="auto"/>
          <w:sz w:val="22"/>
          <w:szCs w:val="22"/>
          <w:lang w:val="en-GB" w:eastAsia="zh-CN"/>
        </w:rPr>
        <w:id w:val="130671877"/>
        <w:docPartObj>
          <w:docPartGallery w:val="Table of Contents"/>
          <w:docPartUnique/>
        </w:docPartObj>
      </w:sdtPr>
      <w:sdtEndPr>
        <w:rPr>
          <w:noProof/>
        </w:rPr>
      </w:sdtEndPr>
      <w:sdtContent>
        <w:p w14:paraId="20F6A668" w14:textId="3A62D778" w:rsidR="005C083C" w:rsidRDefault="005C083C">
          <w:pPr>
            <w:pStyle w:val="TOCHeading"/>
          </w:pPr>
          <w:r>
            <w:t>Table of Contents</w:t>
          </w:r>
        </w:p>
        <w:p w14:paraId="1159C820" w14:textId="07CB6902" w:rsidR="00C96C4D" w:rsidRDefault="005C083C">
          <w:pPr>
            <w:pStyle w:val="TOC1"/>
            <w:tabs>
              <w:tab w:val="right" w:leader="dot" w:pos="9016"/>
            </w:tabs>
            <w:rPr>
              <w:rFonts w:eastAsiaTheme="minorEastAsia" w:cstheme="minorBidi"/>
              <w:b w:val="0"/>
              <w:bCs w:val="0"/>
              <w:i w:val="0"/>
              <w:iCs w:val="0"/>
              <w:noProof/>
              <w:kern w:val="2"/>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31106261" w:history="1">
            <w:r w:rsidR="00C96C4D" w:rsidRPr="00555030">
              <w:rPr>
                <w:rStyle w:val="Hyperlink"/>
                <w:rFonts w:eastAsia="Times New Roman"/>
                <w:noProof/>
                <w:lang w:val="en-US" w:eastAsia="en-GB"/>
              </w:rPr>
              <w:t>Knowledge and Information Management Skills</w:t>
            </w:r>
            <w:r w:rsidR="00C96C4D">
              <w:rPr>
                <w:noProof/>
                <w:webHidden/>
              </w:rPr>
              <w:tab/>
            </w:r>
            <w:r w:rsidR="00C96C4D">
              <w:rPr>
                <w:noProof/>
                <w:webHidden/>
              </w:rPr>
              <w:fldChar w:fldCharType="begin"/>
            </w:r>
            <w:r w:rsidR="00C96C4D">
              <w:rPr>
                <w:noProof/>
                <w:webHidden/>
              </w:rPr>
              <w:instrText xml:space="preserve"> PAGEREF _Toc231106261 \h </w:instrText>
            </w:r>
            <w:r w:rsidR="00C96C4D">
              <w:rPr>
                <w:noProof/>
                <w:webHidden/>
              </w:rPr>
            </w:r>
            <w:r w:rsidR="00C96C4D">
              <w:rPr>
                <w:noProof/>
                <w:webHidden/>
              </w:rPr>
              <w:fldChar w:fldCharType="separate"/>
            </w:r>
            <w:r w:rsidR="00C96C4D">
              <w:rPr>
                <w:noProof/>
                <w:webHidden/>
              </w:rPr>
              <w:t>3</w:t>
            </w:r>
            <w:r w:rsidR="00C96C4D">
              <w:rPr>
                <w:noProof/>
                <w:webHidden/>
              </w:rPr>
              <w:fldChar w:fldCharType="end"/>
            </w:r>
          </w:hyperlink>
        </w:p>
        <w:p w14:paraId="3C5F375C" w14:textId="39E37F24" w:rsidR="00C96C4D" w:rsidRDefault="00C96C4D">
          <w:pPr>
            <w:pStyle w:val="TOC1"/>
            <w:tabs>
              <w:tab w:val="right" w:leader="dot" w:pos="9016"/>
            </w:tabs>
            <w:rPr>
              <w:rFonts w:eastAsiaTheme="minorEastAsia" w:cstheme="minorBidi"/>
              <w:b w:val="0"/>
              <w:bCs w:val="0"/>
              <w:i w:val="0"/>
              <w:iCs w:val="0"/>
              <w:noProof/>
              <w:kern w:val="2"/>
              <w:szCs w:val="24"/>
              <w:lang w:eastAsia="en-GB"/>
              <w14:ligatures w14:val="standardContextual"/>
            </w:rPr>
          </w:pPr>
          <w:hyperlink w:anchor="_Toc231106262" w:history="1">
            <w:r w:rsidRPr="00555030">
              <w:rPr>
                <w:rStyle w:val="Hyperlink"/>
                <w:rFonts w:eastAsia="Times New Roman"/>
                <w:noProof/>
                <w:lang w:val="en-US" w:eastAsia="en-GB"/>
              </w:rPr>
              <w:t>Evaluate the concept and importance of knowledge management in terms of an organization's knowledge, assets and their management.</w:t>
            </w:r>
            <w:r>
              <w:rPr>
                <w:noProof/>
                <w:webHidden/>
              </w:rPr>
              <w:tab/>
            </w:r>
            <w:r>
              <w:rPr>
                <w:noProof/>
                <w:webHidden/>
              </w:rPr>
              <w:fldChar w:fldCharType="begin"/>
            </w:r>
            <w:r>
              <w:rPr>
                <w:noProof/>
                <w:webHidden/>
              </w:rPr>
              <w:instrText xml:space="preserve"> PAGEREF _Toc231106262 \h </w:instrText>
            </w:r>
            <w:r>
              <w:rPr>
                <w:noProof/>
                <w:webHidden/>
              </w:rPr>
            </w:r>
            <w:r>
              <w:rPr>
                <w:noProof/>
                <w:webHidden/>
              </w:rPr>
              <w:fldChar w:fldCharType="separate"/>
            </w:r>
            <w:r>
              <w:rPr>
                <w:noProof/>
                <w:webHidden/>
              </w:rPr>
              <w:t>4</w:t>
            </w:r>
            <w:r>
              <w:rPr>
                <w:noProof/>
                <w:webHidden/>
              </w:rPr>
              <w:fldChar w:fldCharType="end"/>
            </w:r>
          </w:hyperlink>
        </w:p>
        <w:p w14:paraId="2BDBA60E" w14:textId="2DBDF469" w:rsidR="00C96C4D" w:rsidRDefault="00C96C4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31106263" w:history="1">
            <w:r w:rsidRPr="00555030">
              <w:rPr>
                <w:rStyle w:val="Hyperlink"/>
                <w:noProof/>
              </w:rPr>
              <w:t>The DIKW Model (Data, Information, Knowledge and Wisdom)</w:t>
            </w:r>
            <w:r>
              <w:rPr>
                <w:noProof/>
                <w:webHidden/>
              </w:rPr>
              <w:tab/>
            </w:r>
            <w:r>
              <w:rPr>
                <w:noProof/>
                <w:webHidden/>
              </w:rPr>
              <w:fldChar w:fldCharType="begin"/>
            </w:r>
            <w:r>
              <w:rPr>
                <w:noProof/>
                <w:webHidden/>
              </w:rPr>
              <w:instrText xml:space="preserve"> PAGEREF _Toc231106263 \h </w:instrText>
            </w:r>
            <w:r>
              <w:rPr>
                <w:noProof/>
                <w:webHidden/>
              </w:rPr>
            </w:r>
            <w:r>
              <w:rPr>
                <w:noProof/>
                <w:webHidden/>
              </w:rPr>
              <w:fldChar w:fldCharType="separate"/>
            </w:r>
            <w:r>
              <w:rPr>
                <w:noProof/>
                <w:webHidden/>
              </w:rPr>
              <w:t>5</w:t>
            </w:r>
            <w:r>
              <w:rPr>
                <w:noProof/>
                <w:webHidden/>
              </w:rPr>
              <w:fldChar w:fldCharType="end"/>
            </w:r>
          </w:hyperlink>
        </w:p>
        <w:p w14:paraId="247E3490" w14:textId="0614B5EC" w:rsidR="00C96C4D" w:rsidRDefault="00C96C4D">
          <w:pPr>
            <w:pStyle w:val="TOC1"/>
            <w:tabs>
              <w:tab w:val="right" w:leader="dot" w:pos="9016"/>
            </w:tabs>
            <w:rPr>
              <w:rFonts w:eastAsiaTheme="minorEastAsia" w:cstheme="minorBidi"/>
              <w:b w:val="0"/>
              <w:bCs w:val="0"/>
              <w:i w:val="0"/>
              <w:iCs w:val="0"/>
              <w:noProof/>
              <w:kern w:val="2"/>
              <w:szCs w:val="24"/>
              <w:lang w:eastAsia="en-GB"/>
              <w14:ligatures w14:val="standardContextual"/>
            </w:rPr>
          </w:pPr>
          <w:hyperlink w:anchor="_Toc231106264" w:history="1">
            <w:r w:rsidRPr="00555030">
              <w:rPr>
                <w:rStyle w:val="Hyperlink"/>
                <w:rFonts w:eastAsia="Times New Roman"/>
                <w:noProof/>
                <w:lang w:val="en-US" w:eastAsia="en-GB"/>
              </w:rPr>
              <w:t>The Relationship between individual and organizational knowledge.</w:t>
            </w:r>
            <w:r>
              <w:rPr>
                <w:noProof/>
                <w:webHidden/>
              </w:rPr>
              <w:tab/>
            </w:r>
            <w:r>
              <w:rPr>
                <w:noProof/>
                <w:webHidden/>
              </w:rPr>
              <w:fldChar w:fldCharType="begin"/>
            </w:r>
            <w:r>
              <w:rPr>
                <w:noProof/>
                <w:webHidden/>
              </w:rPr>
              <w:instrText xml:space="preserve"> PAGEREF _Toc231106264 \h </w:instrText>
            </w:r>
            <w:r>
              <w:rPr>
                <w:noProof/>
                <w:webHidden/>
              </w:rPr>
            </w:r>
            <w:r>
              <w:rPr>
                <w:noProof/>
                <w:webHidden/>
              </w:rPr>
              <w:fldChar w:fldCharType="separate"/>
            </w:r>
            <w:r>
              <w:rPr>
                <w:noProof/>
                <w:webHidden/>
              </w:rPr>
              <w:t>7</w:t>
            </w:r>
            <w:r>
              <w:rPr>
                <w:noProof/>
                <w:webHidden/>
              </w:rPr>
              <w:fldChar w:fldCharType="end"/>
            </w:r>
          </w:hyperlink>
        </w:p>
        <w:p w14:paraId="18B34B1C" w14:textId="2EF2C099" w:rsidR="00C96C4D" w:rsidRDefault="00C96C4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31106265" w:history="1">
            <w:r w:rsidRPr="00555030">
              <w:rPr>
                <w:rStyle w:val="Hyperlink"/>
                <w:rFonts w:eastAsia="Times New Roman"/>
                <w:noProof/>
                <w:lang w:eastAsia="en-GB"/>
              </w:rPr>
              <w:t>SECI Model (Nonaka and Takeuchi)</w:t>
            </w:r>
            <w:r>
              <w:rPr>
                <w:noProof/>
                <w:webHidden/>
              </w:rPr>
              <w:tab/>
            </w:r>
            <w:r>
              <w:rPr>
                <w:noProof/>
                <w:webHidden/>
              </w:rPr>
              <w:fldChar w:fldCharType="begin"/>
            </w:r>
            <w:r>
              <w:rPr>
                <w:noProof/>
                <w:webHidden/>
              </w:rPr>
              <w:instrText xml:space="preserve"> PAGEREF _Toc231106265 \h </w:instrText>
            </w:r>
            <w:r>
              <w:rPr>
                <w:noProof/>
                <w:webHidden/>
              </w:rPr>
            </w:r>
            <w:r>
              <w:rPr>
                <w:noProof/>
                <w:webHidden/>
              </w:rPr>
              <w:fldChar w:fldCharType="separate"/>
            </w:r>
            <w:r>
              <w:rPr>
                <w:noProof/>
                <w:webHidden/>
              </w:rPr>
              <w:t>8</w:t>
            </w:r>
            <w:r>
              <w:rPr>
                <w:noProof/>
                <w:webHidden/>
              </w:rPr>
              <w:fldChar w:fldCharType="end"/>
            </w:r>
          </w:hyperlink>
        </w:p>
        <w:p w14:paraId="31553FFF" w14:textId="3F85B644" w:rsidR="00C96C4D" w:rsidRDefault="00C96C4D">
          <w:pPr>
            <w:pStyle w:val="TOC1"/>
            <w:tabs>
              <w:tab w:val="right" w:leader="dot" w:pos="9016"/>
            </w:tabs>
            <w:rPr>
              <w:rFonts w:eastAsiaTheme="minorEastAsia" w:cstheme="minorBidi"/>
              <w:b w:val="0"/>
              <w:bCs w:val="0"/>
              <w:i w:val="0"/>
              <w:iCs w:val="0"/>
              <w:noProof/>
              <w:kern w:val="2"/>
              <w:szCs w:val="24"/>
              <w:lang w:eastAsia="en-GB"/>
              <w14:ligatures w14:val="standardContextual"/>
            </w:rPr>
          </w:pPr>
          <w:hyperlink w:anchor="_Toc231106266" w:history="1">
            <w:r w:rsidRPr="00555030">
              <w:rPr>
                <w:rStyle w:val="Hyperlink"/>
                <w:rFonts w:eastAsia="Times New Roman"/>
                <w:noProof/>
                <w:lang w:val="en-US" w:eastAsia="en-GB"/>
              </w:rPr>
              <w:t xml:space="preserve">Business </w:t>
            </w:r>
            <w:r w:rsidRPr="00555030">
              <w:rPr>
                <w:rStyle w:val="Hyperlink"/>
                <w:rFonts w:eastAsia="Times New Roman"/>
                <w:noProof/>
                <w:lang w:eastAsia="en-GB"/>
              </w:rPr>
              <w:t>plan</w:t>
            </w:r>
            <w:r w:rsidRPr="00555030">
              <w:rPr>
                <w:rStyle w:val="Hyperlink"/>
                <w:rFonts w:eastAsia="Times New Roman"/>
                <w:noProof/>
                <w:lang w:val="en-US" w:eastAsia="en-GB"/>
              </w:rPr>
              <w:t>:</w:t>
            </w:r>
            <w:r>
              <w:rPr>
                <w:noProof/>
                <w:webHidden/>
              </w:rPr>
              <w:tab/>
            </w:r>
            <w:r>
              <w:rPr>
                <w:noProof/>
                <w:webHidden/>
              </w:rPr>
              <w:fldChar w:fldCharType="begin"/>
            </w:r>
            <w:r>
              <w:rPr>
                <w:noProof/>
                <w:webHidden/>
              </w:rPr>
              <w:instrText xml:space="preserve"> PAGEREF _Toc231106266 \h </w:instrText>
            </w:r>
            <w:r>
              <w:rPr>
                <w:noProof/>
                <w:webHidden/>
              </w:rPr>
            </w:r>
            <w:r>
              <w:rPr>
                <w:noProof/>
                <w:webHidden/>
              </w:rPr>
              <w:fldChar w:fldCharType="separate"/>
            </w:r>
            <w:r>
              <w:rPr>
                <w:noProof/>
                <w:webHidden/>
              </w:rPr>
              <w:t>11</w:t>
            </w:r>
            <w:r>
              <w:rPr>
                <w:noProof/>
                <w:webHidden/>
              </w:rPr>
              <w:fldChar w:fldCharType="end"/>
            </w:r>
          </w:hyperlink>
        </w:p>
        <w:p w14:paraId="2E84F6C6" w14:textId="05D563EF" w:rsidR="00C96C4D" w:rsidRDefault="00C96C4D">
          <w:pPr>
            <w:pStyle w:val="TOC1"/>
            <w:tabs>
              <w:tab w:val="right" w:leader="dot" w:pos="9016"/>
            </w:tabs>
            <w:rPr>
              <w:rFonts w:eastAsiaTheme="minorEastAsia" w:cstheme="minorBidi"/>
              <w:b w:val="0"/>
              <w:bCs w:val="0"/>
              <w:i w:val="0"/>
              <w:iCs w:val="0"/>
              <w:noProof/>
              <w:kern w:val="2"/>
              <w:szCs w:val="24"/>
              <w:lang w:eastAsia="en-GB"/>
              <w14:ligatures w14:val="standardContextual"/>
            </w:rPr>
          </w:pPr>
          <w:hyperlink w:anchor="_Toc231106267" w:history="1">
            <w:r w:rsidRPr="00555030">
              <w:rPr>
                <w:rStyle w:val="Hyperlink"/>
                <w:rFonts w:eastAsia="Times New Roman"/>
                <w:noProof/>
                <w:lang w:val="en-US" w:eastAsia="en-GB"/>
              </w:rPr>
              <w:t>Storage and implementing knowledge through supervision.</w:t>
            </w:r>
            <w:r>
              <w:rPr>
                <w:noProof/>
                <w:webHidden/>
              </w:rPr>
              <w:tab/>
            </w:r>
            <w:r>
              <w:rPr>
                <w:noProof/>
                <w:webHidden/>
              </w:rPr>
              <w:fldChar w:fldCharType="begin"/>
            </w:r>
            <w:r>
              <w:rPr>
                <w:noProof/>
                <w:webHidden/>
              </w:rPr>
              <w:instrText xml:space="preserve"> PAGEREF _Toc231106267 \h </w:instrText>
            </w:r>
            <w:r>
              <w:rPr>
                <w:noProof/>
                <w:webHidden/>
              </w:rPr>
            </w:r>
            <w:r>
              <w:rPr>
                <w:noProof/>
                <w:webHidden/>
              </w:rPr>
              <w:fldChar w:fldCharType="separate"/>
            </w:r>
            <w:r>
              <w:rPr>
                <w:noProof/>
                <w:webHidden/>
              </w:rPr>
              <w:t>14</w:t>
            </w:r>
            <w:r>
              <w:rPr>
                <w:noProof/>
                <w:webHidden/>
              </w:rPr>
              <w:fldChar w:fldCharType="end"/>
            </w:r>
          </w:hyperlink>
        </w:p>
        <w:p w14:paraId="3DFBDB4D" w14:textId="7EDDCEE5" w:rsidR="00C96C4D" w:rsidRDefault="00C96C4D">
          <w:pPr>
            <w:pStyle w:val="TOC1"/>
            <w:tabs>
              <w:tab w:val="right" w:leader="dot" w:pos="9016"/>
            </w:tabs>
            <w:rPr>
              <w:rFonts w:eastAsiaTheme="minorEastAsia" w:cstheme="minorBidi"/>
              <w:b w:val="0"/>
              <w:bCs w:val="0"/>
              <w:i w:val="0"/>
              <w:iCs w:val="0"/>
              <w:noProof/>
              <w:kern w:val="2"/>
              <w:szCs w:val="24"/>
              <w:lang w:eastAsia="en-GB"/>
              <w14:ligatures w14:val="standardContextual"/>
            </w:rPr>
          </w:pPr>
          <w:hyperlink w:anchor="_Toc231106268" w:history="1">
            <w:r w:rsidRPr="00555030">
              <w:rPr>
                <w:rStyle w:val="Hyperlink"/>
                <w:noProof/>
              </w:rPr>
              <w:t>Legal Requirements: GDPR and Data Protection Act 2018</w:t>
            </w:r>
            <w:r>
              <w:rPr>
                <w:noProof/>
                <w:webHidden/>
              </w:rPr>
              <w:tab/>
            </w:r>
            <w:r>
              <w:rPr>
                <w:noProof/>
                <w:webHidden/>
              </w:rPr>
              <w:fldChar w:fldCharType="begin"/>
            </w:r>
            <w:r>
              <w:rPr>
                <w:noProof/>
                <w:webHidden/>
              </w:rPr>
              <w:instrText xml:space="preserve"> PAGEREF _Toc231106268 \h </w:instrText>
            </w:r>
            <w:r>
              <w:rPr>
                <w:noProof/>
                <w:webHidden/>
              </w:rPr>
            </w:r>
            <w:r>
              <w:rPr>
                <w:noProof/>
                <w:webHidden/>
              </w:rPr>
              <w:fldChar w:fldCharType="separate"/>
            </w:r>
            <w:r>
              <w:rPr>
                <w:noProof/>
                <w:webHidden/>
              </w:rPr>
              <w:t>16</w:t>
            </w:r>
            <w:r>
              <w:rPr>
                <w:noProof/>
                <w:webHidden/>
              </w:rPr>
              <w:fldChar w:fldCharType="end"/>
            </w:r>
          </w:hyperlink>
        </w:p>
        <w:p w14:paraId="0218FCDB" w14:textId="59C626F0" w:rsidR="00C96C4D" w:rsidRDefault="00C96C4D">
          <w:pPr>
            <w:pStyle w:val="TOC1"/>
            <w:tabs>
              <w:tab w:val="right" w:leader="dot" w:pos="9016"/>
            </w:tabs>
            <w:rPr>
              <w:rFonts w:eastAsiaTheme="minorEastAsia" w:cstheme="minorBidi"/>
              <w:b w:val="0"/>
              <w:bCs w:val="0"/>
              <w:i w:val="0"/>
              <w:iCs w:val="0"/>
              <w:noProof/>
              <w:kern w:val="2"/>
              <w:szCs w:val="24"/>
              <w:lang w:eastAsia="en-GB"/>
              <w14:ligatures w14:val="standardContextual"/>
            </w:rPr>
          </w:pPr>
          <w:hyperlink w:anchor="_Toc231106269" w:history="1">
            <w:r w:rsidRPr="00555030">
              <w:rPr>
                <w:rStyle w:val="Hyperlink"/>
                <w:rFonts w:eastAsia="Times New Roman"/>
                <w:noProof/>
                <w:lang w:val="en-US" w:eastAsia="en-GB"/>
              </w:rPr>
              <w:t>Key Performance indicators.</w:t>
            </w:r>
            <w:r>
              <w:rPr>
                <w:noProof/>
                <w:webHidden/>
              </w:rPr>
              <w:tab/>
            </w:r>
            <w:r>
              <w:rPr>
                <w:noProof/>
                <w:webHidden/>
              </w:rPr>
              <w:fldChar w:fldCharType="begin"/>
            </w:r>
            <w:r>
              <w:rPr>
                <w:noProof/>
                <w:webHidden/>
              </w:rPr>
              <w:instrText xml:space="preserve"> PAGEREF _Toc231106269 \h </w:instrText>
            </w:r>
            <w:r>
              <w:rPr>
                <w:noProof/>
                <w:webHidden/>
              </w:rPr>
            </w:r>
            <w:r>
              <w:rPr>
                <w:noProof/>
                <w:webHidden/>
              </w:rPr>
              <w:fldChar w:fldCharType="separate"/>
            </w:r>
            <w:r>
              <w:rPr>
                <w:noProof/>
                <w:webHidden/>
              </w:rPr>
              <w:t>17</w:t>
            </w:r>
            <w:r>
              <w:rPr>
                <w:noProof/>
                <w:webHidden/>
              </w:rPr>
              <w:fldChar w:fldCharType="end"/>
            </w:r>
          </w:hyperlink>
        </w:p>
        <w:p w14:paraId="13A915E8" w14:textId="65D3C529" w:rsidR="00C96C4D" w:rsidRDefault="00C96C4D">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31106270" w:history="1">
            <w:r w:rsidRPr="00555030">
              <w:rPr>
                <w:rStyle w:val="Hyperlink"/>
                <w:rFonts w:eastAsia="Times New Roman"/>
                <w:noProof/>
                <w:lang w:val="en-US" w:eastAsia="en-GB"/>
              </w:rPr>
              <w:t>Key practice indicator list.</w:t>
            </w:r>
            <w:r>
              <w:rPr>
                <w:noProof/>
                <w:webHidden/>
              </w:rPr>
              <w:tab/>
            </w:r>
            <w:r>
              <w:rPr>
                <w:noProof/>
                <w:webHidden/>
              </w:rPr>
              <w:fldChar w:fldCharType="begin"/>
            </w:r>
            <w:r>
              <w:rPr>
                <w:noProof/>
                <w:webHidden/>
              </w:rPr>
              <w:instrText xml:space="preserve"> PAGEREF _Toc231106270 \h </w:instrText>
            </w:r>
            <w:r>
              <w:rPr>
                <w:noProof/>
                <w:webHidden/>
              </w:rPr>
            </w:r>
            <w:r>
              <w:rPr>
                <w:noProof/>
                <w:webHidden/>
              </w:rPr>
              <w:fldChar w:fldCharType="separate"/>
            </w:r>
            <w:r>
              <w:rPr>
                <w:noProof/>
                <w:webHidden/>
              </w:rPr>
              <w:t>18</w:t>
            </w:r>
            <w:r>
              <w:rPr>
                <w:noProof/>
                <w:webHidden/>
              </w:rPr>
              <w:fldChar w:fldCharType="end"/>
            </w:r>
          </w:hyperlink>
        </w:p>
        <w:p w14:paraId="58BA2F89" w14:textId="4EAA7A5C" w:rsidR="00C96C4D" w:rsidRDefault="00C96C4D">
          <w:pPr>
            <w:pStyle w:val="TOC1"/>
            <w:tabs>
              <w:tab w:val="right" w:leader="dot" w:pos="9016"/>
            </w:tabs>
            <w:rPr>
              <w:rFonts w:eastAsiaTheme="minorEastAsia" w:cstheme="minorBidi"/>
              <w:b w:val="0"/>
              <w:bCs w:val="0"/>
              <w:i w:val="0"/>
              <w:iCs w:val="0"/>
              <w:noProof/>
              <w:kern w:val="2"/>
              <w:szCs w:val="24"/>
              <w:lang w:eastAsia="en-GB"/>
              <w14:ligatures w14:val="standardContextual"/>
            </w:rPr>
          </w:pPr>
          <w:hyperlink w:anchor="_Toc231106271" w:history="1">
            <w:r w:rsidRPr="00555030">
              <w:rPr>
                <w:rStyle w:val="Hyperlink"/>
                <w:rFonts w:eastAsia="Times New Roman"/>
                <w:noProof/>
                <w:lang w:val="en-US" w:eastAsia="en-GB"/>
              </w:rPr>
              <w:t>Conclusion</w:t>
            </w:r>
            <w:r>
              <w:rPr>
                <w:noProof/>
                <w:webHidden/>
              </w:rPr>
              <w:tab/>
            </w:r>
            <w:r>
              <w:rPr>
                <w:noProof/>
                <w:webHidden/>
              </w:rPr>
              <w:fldChar w:fldCharType="begin"/>
            </w:r>
            <w:r>
              <w:rPr>
                <w:noProof/>
                <w:webHidden/>
              </w:rPr>
              <w:instrText xml:space="preserve"> PAGEREF _Toc231106271 \h </w:instrText>
            </w:r>
            <w:r>
              <w:rPr>
                <w:noProof/>
                <w:webHidden/>
              </w:rPr>
            </w:r>
            <w:r>
              <w:rPr>
                <w:noProof/>
                <w:webHidden/>
              </w:rPr>
              <w:fldChar w:fldCharType="separate"/>
            </w:r>
            <w:r>
              <w:rPr>
                <w:noProof/>
                <w:webHidden/>
              </w:rPr>
              <w:t>19</w:t>
            </w:r>
            <w:r>
              <w:rPr>
                <w:noProof/>
                <w:webHidden/>
              </w:rPr>
              <w:fldChar w:fldCharType="end"/>
            </w:r>
          </w:hyperlink>
        </w:p>
        <w:p w14:paraId="79BE8BD5" w14:textId="7FB4BAB9" w:rsidR="00C96C4D" w:rsidRDefault="00C96C4D">
          <w:pPr>
            <w:pStyle w:val="TOC1"/>
            <w:tabs>
              <w:tab w:val="right" w:leader="dot" w:pos="9016"/>
            </w:tabs>
            <w:rPr>
              <w:rFonts w:eastAsiaTheme="minorEastAsia" w:cstheme="minorBidi"/>
              <w:b w:val="0"/>
              <w:bCs w:val="0"/>
              <w:i w:val="0"/>
              <w:iCs w:val="0"/>
              <w:noProof/>
              <w:kern w:val="2"/>
              <w:szCs w:val="24"/>
              <w:lang w:eastAsia="en-GB"/>
              <w14:ligatures w14:val="standardContextual"/>
            </w:rPr>
          </w:pPr>
          <w:hyperlink w:anchor="_Toc231106272" w:history="1">
            <w:r w:rsidRPr="00555030">
              <w:rPr>
                <w:rStyle w:val="Hyperlink"/>
                <w:rFonts w:eastAsia="Times New Roman"/>
                <w:noProof/>
                <w:lang w:val="en-US" w:eastAsia="en-GB"/>
              </w:rPr>
              <w:t>Reference list</w:t>
            </w:r>
            <w:r>
              <w:rPr>
                <w:noProof/>
                <w:webHidden/>
              </w:rPr>
              <w:tab/>
            </w:r>
            <w:r>
              <w:rPr>
                <w:noProof/>
                <w:webHidden/>
              </w:rPr>
              <w:fldChar w:fldCharType="begin"/>
            </w:r>
            <w:r>
              <w:rPr>
                <w:noProof/>
                <w:webHidden/>
              </w:rPr>
              <w:instrText xml:space="preserve"> PAGEREF _Toc231106272 \h </w:instrText>
            </w:r>
            <w:r>
              <w:rPr>
                <w:noProof/>
                <w:webHidden/>
              </w:rPr>
            </w:r>
            <w:r>
              <w:rPr>
                <w:noProof/>
                <w:webHidden/>
              </w:rPr>
              <w:fldChar w:fldCharType="separate"/>
            </w:r>
            <w:r>
              <w:rPr>
                <w:noProof/>
                <w:webHidden/>
              </w:rPr>
              <w:t>20</w:t>
            </w:r>
            <w:r>
              <w:rPr>
                <w:noProof/>
                <w:webHidden/>
              </w:rPr>
              <w:fldChar w:fldCharType="end"/>
            </w:r>
          </w:hyperlink>
        </w:p>
        <w:p w14:paraId="315AA678" w14:textId="1E076E41" w:rsidR="005C083C" w:rsidRDefault="005C083C">
          <w:r>
            <w:rPr>
              <w:b/>
              <w:bCs/>
              <w:noProof/>
            </w:rPr>
            <w:fldChar w:fldCharType="end"/>
          </w:r>
        </w:p>
      </w:sdtContent>
    </w:sdt>
    <w:p w14:paraId="5F66B6D5" w14:textId="77777777" w:rsidR="00B8767E" w:rsidRDefault="00B8767E"/>
    <w:p w14:paraId="61F98AD4" w14:textId="77777777" w:rsidR="00310A8D" w:rsidRDefault="00310A8D"/>
    <w:p w14:paraId="3C830B3C" w14:textId="77777777" w:rsidR="00310A8D" w:rsidRDefault="00310A8D"/>
    <w:p w14:paraId="23FBBFAD" w14:textId="77777777" w:rsidR="00310A8D" w:rsidRDefault="00310A8D"/>
    <w:p w14:paraId="56A37E3D" w14:textId="77777777" w:rsidR="00310A8D" w:rsidRDefault="00310A8D"/>
    <w:p w14:paraId="74021012" w14:textId="77777777" w:rsidR="00310A8D" w:rsidRDefault="00310A8D"/>
    <w:p w14:paraId="4FFF6176" w14:textId="77777777" w:rsidR="00310A8D" w:rsidRDefault="00310A8D"/>
    <w:p w14:paraId="384D0E62" w14:textId="77777777" w:rsidR="00310A8D" w:rsidRDefault="00310A8D"/>
    <w:p w14:paraId="107C0F91" w14:textId="77777777" w:rsidR="00310A8D" w:rsidRDefault="00310A8D"/>
    <w:p w14:paraId="4EB94BF1" w14:textId="77777777" w:rsidR="00310A8D" w:rsidRDefault="00310A8D"/>
    <w:p w14:paraId="4F5F5A8A" w14:textId="77777777" w:rsidR="00310A8D" w:rsidRDefault="00310A8D"/>
    <w:p w14:paraId="41A58EA1" w14:textId="77777777" w:rsidR="00C012F5" w:rsidRDefault="00C012F5"/>
    <w:p w14:paraId="2C3FEF23" w14:textId="77777777" w:rsidR="00C012F5" w:rsidRDefault="00C012F5"/>
    <w:p w14:paraId="5FDC9B6F" w14:textId="77777777" w:rsidR="00C012F5" w:rsidRDefault="00C012F5"/>
    <w:p w14:paraId="1E068E39" w14:textId="77777777" w:rsidR="00C012F5" w:rsidRDefault="00C012F5"/>
    <w:p w14:paraId="787038E9" w14:textId="77777777" w:rsidR="00C012F5" w:rsidRDefault="00C012F5"/>
    <w:p w14:paraId="4935970B" w14:textId="77777777" w:rsidR="00C012F5" w:rsidRDefault="00C012F5"/>
    <w:p w14:paraId="4DF5D197" w14:textId="77777777" w:rsidR="00C012F5" w:rsidRDefault="00C012F5"/>
    <w:p w14:paraId="5CCAF9F2" w14:textId="77777777" w:rsidR="00C012F5" w:rsidRDefault="00C012F5"/>
    <w:p w14:paraId="43AF9A35" w14:textId="77777777" w:rsidR="00C012F5" w:rsidRDefault="00C012F5"/>
    <w:p w14:paraId="35A8A688" w14:textId="77777777" w:rsidR="00C012F5" w:rsidRDefault="00C012F5"/>
    <w:p w14:paraId="623C4F0F" w14:textId="77777777" w:rsidR="00C012F5" w:rsidRDefault="00C012F5"/>
    <w:p w14:paraId="4738F612" w14:textId="77777777" w:rsidR="00C012F5" w:rsidRDefault="00C012F5"/>
    <w:p w14:paraId="41A11FC1" w14:textId="77777777" w:rsidR="00C012F5" w:rsidRDefault="00C012F5"/>
    <w:p w14:paraId="4B05B309" w14:textId="77777777" w:rsidR="00C012F5" w:rsidRDefault="00C012F5"/>
    <w:p w14:paraId="326C6CDD" w14:textId="77777777" w:rsidR="00C012F5" w:rsidRDefault="00C012F5"/>
    <w:p w14:paraId="51148FB8" w14:textId="77777777" w:rsidR="009A4DFF" w:rsidRDefault="009A4DFF" w:rsidP="009A4DFF">
      <w:pPr>
        <w:pStyle w:val="Heading1"/>
        <w:rPr>
          <w:rFonts w:eastAsia="Times New Roman"/>
          <w:sz w:val="28"/>
          <w:szCs w:val="28"/>
          <w:u w:val="single"/>
          <w:lang w:val="en-US" w:eastAsia="en-GB"/>
        </w:rPr>
      </w:pPr>
    </w:p>
    <w:p w14:paraId="792669A5" w14:textId="65CEFEDF" w:rsidR="00B8767E" w:rsidRPr="00310A8D" w:rsidRDefault="00B8767E" w:rsidP="00310A8D">
      <w:pPr>
        <w:pStyle w:val="Heading1"/>
      </w:pPr>
      <w:bookmarkStart w:id="0" w:name="_Toc231106261"/>
      <w:r w:rsidRPr="0009406A">
        <w:rPr>
          <w:rFonts w:eastAsia="Times New Roman"/>
          <w:lang w:val="en-US" w:eastAsia="en-GB"/>
        </w:rPr>
        <w:t>Knowledge and Information Management Skills</w:t>
      </w:r>
      <w:bookmarkEnd w:id="0"/>
      <w:r w:rsidRPr="0009406A">
        <w:rPr>
          <w:rFonts w:eastAsia="Times New Roman"/>
          <w:lang w:eastAsia="en-GB"/>
        </w:rPr>
        <w:t> </w:t>
      </w:r>
    </w:p>
    <w:p w14:paraId="51AFCCB6"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604D4000"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The aim of this assignment is to enable and encourage adaptations and improvements within a workplace to ensure all knowledge and skills are kept up to date with changing landscapes, standards and policies made by government. </w:t>
      </w:r>
      <w:r w:rsidRPr="002533BC">
        <w:rPr>
          <w:rFonts w:asciiTheme="minorHAnsi" w:eastAsia="Times New Roman" w:hAnsiTheme="minorHAnsi" w:cstheme="minorHAnsi"/>
          <w:color w:val="202020"/>
          <w:sz w:val="24"/>
          <w:szCs w:val="24"/>
          <w:lang w:val="en-US" w:eastAsia="en-GB"/>
        </w:rPr>
        <w:t>The Chartered Institute of Personnel and Development (</w:t>
      </w:r>
      <w:r w:rsidRPr="002533BC">
        <w:rPr>
          <w:rFonts w:asciiTheme="minorHAnsi" w:eastAsia="Times New Roman" w:hAnsiTheme="minorHAnsi" w:cstheme="minorHAnsi"/>
          <w:color w:val="000000"/>
          <w:sz w:val="24"/>
          <w:szCs w:val="24"/>
          <w:lang w:val="en-US" w:eastAsia="en-GB"/>
        </w:rPr>
        <w:t>2025) explains that demanding and evolving times encourages all companies to ensure all colleges, students and apprentices are supported to ensure their practice and knowledge remains up to date and within the best standard. This enables safe and effective standards to be met by all involved with procedures, practices and treatments delivered. (Harvard Business School (2025) also supports this by explaining technology, structured methods and pathways of running a business safely and optimally have changed over the decades and ensuring these are pursued is vital within a company overall outcome. Learning to create a thorough and evidence-based structure for a company will encourage the best outcomes for all involved. Linking this within this Essay, a strategic framework will be created to ensure a developmental plan is made for the workplace which aims to enhance efficiency through up-to-date knowledge and practices. </w:t>
      </w:r>
      <w:r w:rsidRPr="002533BC">
        <w:rPr>
          <w:rFonts w:asciiTheme="minorHAnsi" w:eastAsia="Times New Roman" w:hAnsiTheme="minorHAnsi" w:cstheme="minorHAnsi"/>
          <w:color w:val="000000"/>
          <w:sz w:val="24"/>
          <w:szCs w:val="24"/>
          <w:lang w:eastAsia="en-GB"/>
        </w:rPr>
        <w:t> </w:t>
      </w:r>
    </w:p>
    <w:p w14:paraId="0E9D30B2"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In order to encourage and prove that these are being achieved and met,  the action plan that will involve everyone within the business and will include the </w:t>
      </w:r>
      <w:r w:rsidRPr="002533BC">
        <w:rPr>
          <w:rFonts w:asciiTheme="minorHAnsi" w:eastAsia="Times New Roman" w:hAnsiTheme="minorHAnsi" w:cstheme="minorHAnsi"/>
          <w:color w:val="000000"/>
          <w:sz w:val="24"/>
          <w:szCs w:val="24"/>
          <w:lang w:val="fr-FR" w:eastAsia="en-GB"/>
        </w:rPr>
        <w:t>importance</w:t>
      </w:r>
      <w:r w:rsidRPr="002533BC">
        <w:rPr>
          <w:rFonts w:asciiTheme="minorHAnsi" w:eastAsia="Times New Roman" w:hAnsiTheme="minorHAnsi" w:cstheme="minorHAnsi"/>
          <w:color w:val="000000"/>
          <w:sz w:val="24"/>
          <w:szCs w:val="24"/>
          <w:lang w:val="en-US" w:eastAsia="en-GB"/>
        </w:rPr>
        <w:t xml:space="preserve"> of knowledge and leadership from the manager to highlight the importance of ‘leading by example’ and the importance of linking knowledge and practice within the business. </w:t>
      </w:r>
      <w:r w:rsidRPr="002533BC">
        <w:rPr>
          <w:rFonts w:asciiTheme="minorHAnsi" w:eastAsia="Times New Roman" w:hAnsiTheme="minorHAnsi" w:cstheme="minorHAnsi"/>
          <w:color w:val="000000"/>
          <w:sz w:val="24"/>
          <w:szCs w:val="24"/>
          <w:lang w:eastAsia="en-GB"/>
        </w:rPr>
        <w:t> </w:t>
      </w:r>
    </w:p>
    <w:p w14:paraId="3F61D755"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Overall, the framework and action plan will create a series of key practice indicators (KPI’s) and therefore allow everyone to understand the link and relationship between data, information and knowledge in relation to applying it to practice and what is expected of them.</w:t>
      </w:r>
      <w:r w:rsidRPr="002533BC">
        <w:rPr>
          <w:rFonts w:asciiTheme="minorHAnsi" w:eastAsia="Times New Roman" w:hAnsiTheme="minorHAnsi" w:cstheme="minorHAnsi"/>
          <w:color w:val="000000"/>
          <w:sz w:val="24"/>
          <w:szCs w:val="24"/>
          <w:lang w:eastAsia="en-GB"/>
        </w:rPr>
        <w:t> </w:t>
      </w:r>
    </w:p>
    <w:p w14:paraId="278EBA56"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The importance of utilizing individuals' knowledge and skills as opposed to just the company's knowledge and ‘policies’ will also be evaluated to highlight that creating a team and ‘one goal approach’ to set standards. Sergeant (2024) explains this approach allows everyone feels valued and satisfied within the team and know what is expected of them, what standards need to be met as well as working towards higher skills and knowledge within a set time frame and structured plan. </w:t>
      </w:r>
      <w:r w:rsidRPr="002533BC">
        <w:rPr>
          <w:rFonts w:asciiTheme="minorHAnsi" w:eastAsia="Times New Roman" w:hAnsiTheme="minorHAnsi" w:cstheme="minorHAnsi"/>
          <w:color w:val="000000"/>
          <w:sz w:val="24"/>
          <w:szCs w:val="24"/>
          <w:lang w:eastAsia="en-GB"/>
        </w:rPr>
        <w:t> </w:t>
      </w:r>
    </w:p>
    <w:p w14:paraId="77FC7FC4" w14:textId="4DE13D27" w:rsidR="00B8767E" w:rsidRPr="002533BC" w:rsidRDefault="00B8767E" w:rsidP="0009406A">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2CBE7B83" w14:textId="2030FBB4" w:rsidR="00B8767E" w:rsidRPr="0009406A" w:rsidRDefault="00B8767E" w:rsidP="00310A8D">
      <w:pPr>
        <w:pStyle w:val="Heading1"/>
        <w:rPr>
          <w:rFonts w:eastAsia="Times New Roman"/>
          <w:lang w:eastAsia="en-GB"/>
        </w:rPr>
      </w:pPr>
      <w:bookmarkStart w:id="1" w:name="_Toc231106262"/>
      <w:r w:rsidRPr="0009406A">
        <w:rPr>
          <w:rFonts w:eastAsia="Times New Roman"/>
          <w:lang w:val="en-US" w:eastAsia="en-GB"/>
        </w:rPr>
        <w:t>Evaluate the concept and importance of knowledge management in terms of an organization's knowledge, assets and their management.</w:t>
      </w:r>
      <w:bookmarkEnd w:id="1"/>
      <w:r w:rsidRPr="0009406A">
        <w:rPr>
          <w:rFonts w:eastAsia="Times New Roman"/>
          <w:lang w:val="en-US" w:eastAsia="en-GB"/>
        </w:rPr>
        <w:t> </w:t>
      </w:r>
      <w:r w:rsidRPr="0009406A">
        <w:rPr>
          <w:rFonts w:eastAsia="Times New Roman"/>
          <w:lang w:eastAsia="en-GB"/>
        </w:rPr>
        <w:t> </w:t>
      </w:r>
    </w:p>
    <w:p w14:paraId="22952D6E" w14:textId="77777777" w:rsidR="00B8767E" w:rsidRPr="002533BC" w:rsidRDefault="00B8767E" w:rsidP="00271C97">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26589EDF" w14:textId="46201FBE" w:rsidR="00B8767E" w:rsidRPr="002533BC" w:rsidRDefault="00B8767E" w:rsidP="00271C97">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r w:rsidRPr="002533BC">
        <w:rPr>
          <w:rFonts w:asciiTheme="minorHAnsi" w:eastAsia="Times New Roman" w:hAnsiTheme="minorHAnsi" w:cstheme="minorHAnsi"/>
          <w:color w:val="000000"/>
          <w:sz w:val="24"/>
          <w:szCs w:val="24"/>
          <w:lang w:val="en-US" w:eastAsia="en-GB"/>
        </w:rPr>
        <w:t xml:space="preserve">To develop and create a successful business it is vital that management plays a leading role in overall evolvement, expansion and creativity. To achieve this having effective knowledge and professional assets is vital. These skills encourage the significant development of skills through the whole business including colleges. Management is deemed ‘the leader’ when running a business and therefore must lead by example by ensuring their knowledge and skills remain up to date and within the best standard within their work force to share this invaluable within companies. Shared knowledge is explained by </w:t>
      </w:r>
      <w:proofErr w:type="spellStart"/>
      <w:r w:rsidRPr="002533BC">
        <w:rPr>
          <w:rFonts w:asciiTheme="minorHAnsi" w:eastAsia="Times New Roman" w:hAnsiTheme="minorHAnsi" w:cstheme="minorHAnsi"/>
          <w:color w:val="000000"/>
          <w:sz w:val="24"/>
          <w:szCs w:val="24"/>
          <w:lang w:val="en-US" w:eastAsia="en-GB"/>
        </w:rPr>
        <w:t>Posthuma-Coelh</w:t>
      </w:r>
      <w:proofErr w:type="spellEnd"/>
      <w:r w:rsidRPr="002533BC">
        <w:rPr>
          <w:rFonts w:asciiTheme="minorHAnsi" w:eastAsia="Times New Roman" w:hAnsiTheme="minorHAnsi" w:cstheme="minorHAnsi"/>
          <w:color w:val="000000"/>
          <w:sz w:val="24"/>
          <w:szCs w:val="24"/>
          <w:lang w:val="en-US" w:eastAsia="en-GB"/>
        </w:rPr>
        <w:t>, (2016) a group of individuals can learn from each other's skills and knowledge to allow them to become a common factor within the environment in which is shared, it allows information and understandings to be used and collaborated to solve problems and enhance a business resulting in new and less competent staff can report and compare to higher personable within the company and strive to match and meet these standards. Harvard Business School (2025) backs this by explaining running a business is not an easy role to fulfil, however if done accurately and with professionalism it can be the primary factor of the success of a company. By remaking up to date with changing skills and technology managers can facilitate knowledge management with confidence through connecting staff and promoting value with the team. Working together to share goals, encourage each person and striving for higher standards all enhances outcomes and therefore leads to institution success through efficiency, expertise and ratification. The Chartered Institute of Personnel and Development (2025) backs this by explaining having well skills, dedicated and passionate leaders and managers within a company is the backbone of a successful outcome and everyone can trust, respects and learn from higher levels and utilize this within the own practice.  </w:t>
      </w:r>
      <w:r w:rsidRPr="002533BC">
        <w:rPr>
          <w:rFonts w:asciiTheme="minorHAnsi" w:eastAsia="Times New Roman" w:hAnsiTheme="minorHAnsi" w:cstheme="minorHAnsi"/>
          <w:color w:val="000000"/>
          <w:sz w:val="24"/>
          <w:szCs w:val="24"/>
          <w:lang w:eastAsia="en-GB"/>
        </w:rPr>
        <w:t> </w:t>
      </w:r>
    </w:p>
    <w:p w14:paraId="30D387DC"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1E0037"/>
          <w:sz w:val="24"/>
          <w:szCs w:val="24"/>
          <w:lang w:eastAsia="en-GB"/>
        </w:rPr>
        <w:t> </w:t>
      </w:r>
    </w:p>
    <w:p w14:paraId="3E0FDB43"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The process to become this level of trained is one that should be taken seriously throughout a colleges career, promoting and encouraging a junior to do well and strive for best will be the overall reason why staff are retained, skills are developed over time and leaders are created from good role models showing what is expected from all with the team to meet goals, set higher standards and achieve successful outcomes. </w:t>
      </w:r>
      <w:r w:rsidRPr="002533BC">
        <w:rPr>
          <w:rFonts w:asciiTheme="minorHAnsi" w:eastAsia="Times New Roman" w:hAnsiTheme="minorHAnsi" w:cstheme="minorHAnsi"/>
          <w:color w:val="000000"/>
          <w:sz w:val="24"/>
          <w:szCs w:val="24"/>
          <w:lang w:eastAsia="en-GB"/>
        </w:rPr>
        <w:t> </w:t>
      </w:r>
    </w:p>
    <w:p w14:paraId="015B791A"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2D41932B" w14:textId="77777777" w:rsidR="00B8767E"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Having these skills will always include a person's knowledge, skills and strengths that are used accurately within the right areas of a company. Ruch and </w:t>
      </w:r>
      <w:proofErr w:type="spellStart"/>
      <w:r w:rsidRPr="002533BC">
        <w:rPr>
          <w:rFonts w:asciiTheme="minorHAnsi" w:eastAsia="Times New Roman" w:hAnsiTheme="minorHAnsi" w:cstheme="minorHAnsi"/>
          <w:color w:val="000000"/>
          <w:sz w:val="24"/>
          <w:szCs w:val="24"/>
          <w:lang w:val="en-US" w:eastAsia="en-GB"/>
        </w:rPr>
        <w:t>Proyer</w:t>
      </w:r>
      <w:proofErr w:type="spellEnd"/>
      <w:r w:rsidRPr="002533BC">
        <w:rPr>
          <w:rFonts w:asciiTheme="minorHAnsi" w:eastAsia="Times New Roman" w:hAnsiTheme="minorHAnsi" w:cstheme="minorHAnsi"/>
          <w:color w:val="000000"/>
          <w:sz w:val="24"/>
          <w:szCs w:val="24"/>
          <w:lang w:val="en-US" w:eastAsia="en-GB"/>
        </w:rPr>
        <w:t xml:space="preserve"> (2015) explains different people will offer different strengths and seeking and using these are vital. Having managers and leaders that could seek these skills is important. Data, information and knowledge all play a contributing factor within a comment, and these come hand in hand with a very strong relationship between all. </w:t>
      </w:r>
      <w:r w:rsidRPr="002533BC">
        <w:rPr>
          <w:rFonts w:asciiTheme="minorHAnsi" w:eastAsia="Times New Roman" w:hAnsiTheme="minorHAnsi" w:cstheme="minorHAnsi"/>
          <w:color w:val="000000"/>
          <w:sz w:val="24"/>
          <w:szCs w:val="24"/>
          <w:lang w:eastAsia="en-GB"/>
        </w:rPr>
        <w:t> </w:t>
      </w:r>
    </w:p>
    <w:p w14:paraId="36CE1CF2" w14:textId="77777777" w:rsidR="00D77035" w:rsidRDefault="00D77035" w:rsidP="00B8767E">
      <w:pPr>
        <w:spacing w:after="0" w:line="360" w:lineRule="auto"/>
        <w:textAlignment w:val="baseline"/>
        <w:rPr>
          <w:rFonts w:asciiTheme="minorHAnsi" w:eastAsia="Times New Roman" w:hAnsiTheme="minorHAnsi" w:cstheme="minorHAnsi"/>
          <w:color w:val="000000"/>
          <w:sz w:val="24"/>
          <w:szCs w:val="24"/>
          <w:lang w:eastAsia="en-GB"/>
        </w:rPr>
      </w:pPr>
    </w:p>
    <w:p w14:paraId="5BE94D21" w14:textId="1B462948" w:rsidR="00D77035" w:rsidRDefault="00D77035" w:rsidP="00310A8D">
      <w:pPr>
        <w:pStyle w:val="Heading2"/>
      </w:pPr>
      <w:bookmarkStart w:id="2" w:name="_Toc231106263"/>
      <w:r w:rsidRPr="00D77035">
        <w:t>The DIKW Model (Data, Information, Knowledge and Wisdom)</w:t>
      </w:r>
      <w:bookmarkEnd w:id="2"/>
    </w:p>
    <w:p w14:paraId="67C3983A" w14:textId="77A2EF90" w:rsidR="002F7840" w:rsidRPr="002F7840" w:rsidRDefault="002F7840" w:rsidP="00B8767E">
      <w:pPr>
        <w:spacing w:after="0" w:line="360" w:lineRule="auto"/>
        <w:textAlignment w:val="baseline"/>
        <w:rPr>
          <w:rFonts w:asciiTheme="minorHAnsi" w:hAnsiTheme="minorHAnsi" w:cstheme="minorHAnsi"/>
          <w:color w:val="000000"/>
          <w:sz w:val="24"/>
          <w:szCs w:val="24"/>
          <w:u w:val="single"/>
        </w:rPr>
      </w:pPr>
      <w:r w:rsidRPr="002F7840">
        <w:rPr>
          <w:rFonts w:asciiTheme="minorHAnsi" w:hAnsiTheme="minorHAnsi" w:cstheme="minorHAnsi"/>
          <w:color w:val="000000"/>
          <w:sz w:val="24"/>
          <w:szCs w:val="24"/>
        </w:rPr>
        <w:t>The DIKW model is a widely recognised framework used to explain how raw facts are transformed into valuable knowledge and informed decision-making. The model is often represented as a pyramid because each stage builds upon the previous level.</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1786"/>
        <w:gridCol w:w="4517"/>
      </w:tblGrid>
      <w:tr w:rsidR="00D77035" w:rsidRPr="00D77035" w14:paraId="2DDE5257" w14:textId="77777777" w:rsidTr="00D77035">
        <w:trPr>
          <w:tblHeader/>
          <w:tblCellSpacing w:w="15" w:type="dxa"/>
        </w:trPr>
        <w:tc>
          <w:tcPr>
            <w:tcW w:w="2507" w:type="dxa"/>
            <w:vAlign w:val="center"/>
            <w:hideMark/>
          </w:tcPr>
          <w:p w14:paraId="386B7AA3" w14:textId="77777777" w:rsidR="00D77035" w:rsidRPr="00D77035" w:rsidRDefault="00D77035" w:rsidP="00D77035">
            <w:pPr>
              <w:spacing w:after="0" w:line="240" w:lineRule="auto"/>
              <w:rPr>
                <w:rFonts w:asciiTheme="minorHAnsi" w:eastAsia="Times New Roman" w:hAnsiTheme="minorHAnsi" w:cstheme="minorHAnsi"/>
                <w:i/>
                <w:iCs/>
                <w:color w:val="000000"/>
                <w:sz w:val="24"/>
                <w:szCs w:val="24"/>
                <w:u w:val="single"/>
                <w:lang w:eastAsia="en-GB"/>
              </w:rPr>
            </w:pPr>
            <w:r w:rsidRPr="00D77035">
              <w:rPr>
                <w:rFonts w:asciiTheme="minorHAnsi" w:eastAsia="Times New Roman" w:hAnsiTheme="minorHAnsi" w:cstheme="minorHAnsi"/>
                <w:i/>
                <w:iCs/>
                <w:color w:val="000000"/>
                <w:sz w:val="24"/>
                <w:szCs w:val="24"/>
                <w:u w:val="single"/>
                <w:lang w:eastAsia="en-GB"/>
              </w:rPr>
              <w:t>Element</w:t>
            </w:r>
          </w:p>
        </w:tc>
        <w:tc>
          <w:tcPr>
            <w:tcW w:w="1756" w:type="dxa"/>
            <w:vAlign w:val="center"/>
            <w:hideMark/>
          </w:tcPr>
          <w:p w14:paraId="0E4C9EE7" w14:textId="77777777" w:rsidR="00D77035" w:rsidRPr="00D77035" w:rsidRDefault="00D77035" w:rsidP="00D77035">
            <w:pPr>
              <w:spacing w:after="0" w:line="240" w:lineRule="auto"/>
              <w:rPr>
                <w:rFonts w:asciiTheme="minorHAnsi" w:eastAsia="Times New Roman" w:hAnsiTheme="minorHAnsi" w:cstheme="minorHAnsi"/>
                <w:i/>
                <w:iCs/>
                <w:color w:val="000000"/>
                <w:sz w:val="24"/>
                <w:szCs w:val="24"/>
                <w:u w:val="single"/>
                <w:lang w:eastAsia="en-GB"/>
              </w:rPr>
            </w:pPr>
            <w:r w:rsidRPr="00D77035">
              <w:rPr>
                <w:rFonts w:asciiTheme="minorHAnsi" w:eastAsia="Times New Roman" w:hAnsiTheme="minorHAnsi" w:cstheme="minorHAnsi"/>
                <w:i/>
                <w:iCs/>
                <w:color w:val="000000"/>
                <w:sz w:val="24"/>
                <w:szCs w:val="24"/>
                <w:u w:val="single"/>
                <w:lang w:eastAsia="en-GB"/>
              </w:rPr>
              <w:t>Definition</w:t>
            </w:r>
          </w:p>
        </w:tc>
        <w:tc>
          <w:tcPr>
            <w:tcW w:w="0" w:type="auto"/>
            <w:vAlign w:val="center"/>
            <w:hideMark/>
          </w:tcPr>
          <w:p w14:paraId="2C78B5AC" w14:textId="77777777" w:rsidR="00D77035" w:rsidRPr="00D77035" w:rsidRDefault="00D77035" w:rsidP="00D77035">
            <w:pPr>
              <w:spacing w:after="0" w:line="240" w:lineRule="auto"/>
              <w:rPr>
                <w:rFonts w:asciiTheme="minorHAnsi" w:eastAsia="Times New Roman" w:hAnsiTheme="minorHAnsi" w:cstheme="minorHAnsi"/>
                <w:i/>
                <w:iCs/>
                <w:color w:val="000000"/>
                <w:sz w:val="24"/>
                <w:szCs w:val="24"/>
                <w:u w:val="single"/>
                <w:lang w:eastAsia="en-GB"/>
              </w:rPr>
            </w:pPr>
            <w:r w:rsidRPr="00D77035">
              <w:rPr>
                <w:rFonts w:asciiTheme="minorHAnsi" w:eastAsia="Times New Roman" w:hAnsiTheme="minorHAnsi" w:cstheme="minorHAnsi"/>
                <w:i/>
                <w:iCs/>
                <w:color w:val="000000"/>
                <w:sz w:val="24"/>
                <w:szCs w:val="24"/>
                <w:u w:val="single"/>
                <w:lang w:eastAsia="en-GB"/>
              </w:rPr>
              <w:t>Example in Hairdressing</w:t>
            </w:r>
          </w:p>
        </w:tc>
      </w:tr>
      <w:tr w:rsidR="00D77035" w:rsidRPr="00D77035" w14:paraId="7A41E6A8" w14:textId="77777777" w:rsidTr="00D77035">
        <w:trPr>
          <w:tblCellSpacing w:w="15" w:type="dxa"/>
        </w:trPr>
        <w:tc>
          <w:tcPr>
            <w:tcW w:w="2507" w:type="dxa"/>
            <w:vAlign w:val="center"/>
            <w:hideMark/>
          </w:tcPr>
          <w:p w14:paraId="450998B0" w14:textId="77777777" w:rsidR="00D77035" w:rsidRPr="00D77035" w:rsidRDefault="00D77035" w:rsidP="00D77035">
            <w:pPr>
              <w:spacing w:after="0" w:line="240" w:lineRule="auto"/>
              <w:rPr>
                <w:rFonts w:asciiTheme="minorHAnsi" w:eastAsia="Times New Roman" w:hAnsiTheme="minorHAnsi" w:cstheme="minorHAnsi"/>
                <w:color w:val="000000"/>
                <w:sz w:val="24"/>
                <w:szCs w:val="24"/>
                <w:lang w:eastAsia="en-GB"/>
              </w:rPr>
            </w:pPr>
            <w:r w:rsidRPr="00D77035">
              <w:rPr>
                <w:rFonts w:asciiTheme="minorHAnsi" w:eastAsia="Times New Roman" w:hAnsiTheme="minorHAnsi" w:cstheme="minorHAnsi"/>
                <w:color w:val="000000"/>
                <w:sz w:val="24"/>
                <w:szCs w:val="24"/>
                <w:lang w:eastAsia="en-GB"/>
              </w:rPr>
              <w:t>Data</w:t>
            </w:r>
          </w:p>
        </w:tc>
        <w:tc>
          <w:tcPr>
            <w:tcW w:w="1756" w:type="dxa"/>
            <w:vAlign w:val="center"/>
            <w:hideMark/>
          </w:tcPr>
          <w:p w14:paraId="1C3383E9" w14:textId="77777777" w:rsidR="00D77035" w:rsidRPr="00D77035" w:rsidRDefault="00D77035" w:rsidP="00D77035">
            <w:pPr>
              <w:spacing w:after="0" w:line="240" w:lineRule="auto"/>
              <w:rPr>
                <w:rFonts w:asciiTheme="minorHAnsi" w:eastAsia="Times New Roman" w:hAnsiTheme="minorHAnsi" w:cstheme="minorHAnsi"/>
                <w:color w:val="000000"/>
                <w:sz w:val="24"/>
                <w:szCs w:val="24"/>
                <w:lang w:eastAsia="en-GB"/>
              </w:rPr>
            </w:pPr>
            <w:r w:rsidRPr="00D77035">
              <w:rPr>
                <w:rFonts w:asciiTheme="minorHAnsi" w:eastAsia="Times New Roman" w:hAnsiTheme="minorHAnsi" w:cstheme="minorHAnsi"/>
                <w:color w:val="000000"/>
                <w:sz w:val="24"/>
                <w:szCs w:val="24"/>
                <w:lang w:eastAsia="en-GB"/>
              </w:rPr>
              <w:t>Raw facts</w:t>
            </w:r>
          </w:p>
        </w:tc>
        <w:tc>
          <w:tcPr>
            <w:tcW w:w="0" w:type="auto"/>
            <w:vAlign w:val="center"/>
            <w:hideMark/>
          </w:tcPr>
          <w:p w14:paraId="7F5851AA" w14:textId="77777777" w:rsidR="00D77035" w:rsidRPr="00D77035" w:rsidRDefault="00D77035" w:rsidP="00D77035">
            <w:pPr>
              <w:spacing w:after="0" w:line="240" w:lineRule="auto"/>
              <w:rPr>
                <w:rFonts w:asciiTheme="minorHAnsi" w:eastAsia="Times New Roman" w:hAnsiTheme="minorHAnsi" w:cstheme="minorHAnsi"/>
                <w:color w:val="000000"/>
                <w:sz w:val="24"/>
                <w:szCs w:val="24"/>
                <w:lang w:eastAsia="en-GB"/>
              </w:rPr>
            </w:pPr>
            <w:r w:rsidRPr="00D77035">
              <w:rPr>
                <w:rFonts w:asciiTheme="minorHAnsi" w:eastAsia="Times New Roman" w:hAnsiTheme="minorHAnsi" w:cstheme="minorHAnsi"/>
                <w:color w:val="000000"/>
                <w:sz w:val="24"/>
                <w:szCs w:val="24"/>
                <w:lang w:eastAsia="en-GB"/>
              </w:rPr>
              <w:t>Client appointment times</w:t>
            </w:r>
          </w:p>
        </w:tc>
      </w:tr>
      <w:tr w:rsidR="00D77035" w:rsidRPr="00D77035" w14:paraId="34DE3427" w14:textId="77777777" w:rsidTr="00D77035">
        <w:trPr>
          <w:tblCellSpacing w:w="15" w:type="dxa"/>
        </w:trPr>
        <w:tc>
          <w:tcPr>
            <w:tcW w:w="2507" w:type="dxa"/>
            <w:vAlign w:val="center"/>
            <w:hideMark/>
          </w:tcPr>
          <w:p w14:paraId="4D3ABDA1" w14:textId="77777777" w:rsidR="00D77035" w:rsidRPr="00D77035" w:rsidRDefault="00D77035" w:rsidP="00D77035">
            <w:pPr>
              <w:spacing w:after="0" w:line="240" w:lineRule="auto"/>
              <w:rPr>
                <w:rFonts w:asciiTheme="minorHAnsi" w:eastAsia="Times New Roman" w:hAnsiTheme="minorHAnsi" w:cstheme="minorHAnsi"/>
                <w:color w:val="000000"/>
                <w:sz w:val="24"/>
                <w:szCs w:val="24"/>
                <w:lang w:eastAsia="en-GB"/>
              </w:rPr>
            </w:pPr>
            <w:r w:rsidRPr="00D77035">
              <w:rPr>
                <w:rFonts w:asciiTheme="minorHAnsi" w:eastAsia="Times New Roman" w:hAnsiTheme="minorHAnsi" w:cstheme="minorHAnsi"/>
                <w:color w:val="000000"/>
                <w:sz w:val="24"/>
                <w:szCs w:val="24"/>
                <w:lang w:eastAsia="en-GB"/>
              </w:rPr>
              <w:t>Information</w:t>
            </w:r>
          </w:p>
        </w:tc>
        <w:tc>
          <w:tcPr>
            <w:tcW w:w="1756" w:type="dxa"/>
            <w:vAlign w:val="center"/>
            <w:hideMark/>
          </w:tcPr>
          <w:p w14:paraId="6189BA67" w14:textId="77777777" w:rsidR="00D77035" w:rsidRPr="00D77035" w:rsidRDefault="00D77035" w:rsidP="00D77035">
            <w:pPr>
              <w:spacing w:after="0" w:line="240" w:lineRule="auto"/>
              <w:rPr>
                <w:rFonts w:asciiTheme="minorHAnsi" w:eastAsia="Times New Roman" w:hAnsiTheme="minorHAnsi" w:cstheme="minorHAnsi"/>
                <w:color w:val="000000"/>
                <w:sz w:val="24"/>
                <w:szCs w:val="24"/>
                <w:lang w:eastAsia="en-GB"/>
              </w:rPr>
            </w:pPr>
            <w:r w:rsidRPr="00D77035">
              <w:rPr>
                <w:rFonts w:asciiTheme="minorHAnsi" w:eastAsia="Times New Roman" w:hAnsiTheme="minorHAnsi" w:cstheme="minorHAnsi"/>
                <w:color w:val="000000"/>
                <w:sz w:val="24"/>
                <w:szCs w:val="24"/>
                <w:lang w:eastAsia="en-GB"/>
              </w:rPr>
              <w:t>Organised data</w:t>
            </w:r>
          </w:p>
        </w:tc>
        <w:tc>
          <w:tcPr>
            <w:tcW w:w="0" w:type="auto"/>
            <w:vAlign w:val="center"/>
            <w:hideMark/>
          </w:tcPr>
          <w:p w14:paraId="7BC0F75A" w14:textId="77777777" w:rsidR="00D77035" w:rsidRPr="00D77035" w:rsidRDefault="00D77035" w:rsidP="00D77035">
            <w:pPr>
              <w:spacing w:after="0" w:line="240" w:lineRule="auto"/>
              <w:rPr>
                <w:rFonts w:asciiTheme="minorHAnsi" w:eastAsia="Times New Roman" w:hAnsiTheme="minorHAnsi" w:cstheme="minorHAnsi"/>
                <w:color w:val="000000"/>
                <w:sz w:val="24"/>
                <w:szCs w:val="24"/>
                <w:lang w:eastAsia="en-GB"/>
              </w:rPr>
            </w:pPr>
            <w:r w:rsidRPr="00D77035">
              <w:rPr>
                <w:rFonts w:asciiTheme="minorHAnsi" w:eastAsia="Times New Roman" w:hAnsiTheme="minorHAnsi" w:cstheme="minorHAnsi"/>
                <w:color w:val="000000"/>
                <w:sz w:val="24"/>
                <w:szCs w:val="24"/>
                <w:lang w:eastAsia="en-GB"/>
              </w:rPr>
              <w:t>Weekly booking report</w:t>
            </w:r>
          </w:p>
        </w:tc>
      </w:tr>
      <w:tr w:rsidR="00D77035" w:rsidRPr="00D77035" w14:paraId="69DFBB39" w14:textId="77777777" w:rsidTr="00D77035">
        <w:trPr>
          <w:tblCellSpacing w:w="15" w:type="dxa"/>
        </w:trPr>
        <w:tc>
          <w:tcPr>
            <w:tcW w:w="2507" w:type="dxa"/>
            <w:vAlign w:val="center"/>
            <w:hideMark/>
          </w:tcPr>
          <w:p w14:paraId="4B838AC4" w14:textId="77777777" w:rsidR="00D77035" w:rsidRPr="00D77035" w:rsidRDefault="00D77035" w:rsidP="00D77035">
            <w:pPr>
              <w:spacing w:after="0" w:line="240" w:lineRule="auto"/>
              <w:rPr>
                <w:rFonts w:asciiTheme="minorHAnsi" w:eastAsia="Times New Roman" w:hAnsiTheme="minorHAnsi" w:cstheme="minorHAnsi"/>
                <w:color w:val="000000"/>
                <w:sz w:val="24"/>
                <w:szCs w:val="24"/>
                <w:lang w:eastAsia="en-GB"/>
              </w:rPr>
            </w:pPr>
            <w:r w:rsidRPr="00D77035">
              <w:rPr>
                <w:rFonts w:asciiTheme="minorHAnsi" w:eastAsia="Times New Roman" w:hAnsiTheme="minorHAnsi" w:cstheme="minorHAnsi"/>
                <w:color w:val="000000"/>
                <w:sz w:val="24"/>
                <w:szCs w:val="24"/>
                <w:lang w:eastAsia="en-GB"/>
              </w:rPr>
              <w:t>Knowledge</w:t>
            </w:r>
          </w:p>
        </w:tc>
        <w:tc>
          <w:tcPr>
            <w:tcW w:w="1756" w:type="dxa"/>
            <w:vAlign w:val="center"/>
            <w:hideMark/>
          </w:tcPr>
          <w:p w14:paraId="106F6FCD" w14:textId="77777777" w:rsidR="00D77035" w:rsidRPr="00D77035" w:rsidRDefault="00D77035" w:rsidP="00D77035">
            <w:pPr>
              <w:spacing w:after="0" w:line="240" w:lineRule="auto"/>
              <w:rPr>
                <w:rFonts w:asciiTheme="minorHAnsi" w:eastAsia="Times New Roman" w:hAnsiTheme="minorHAnsi" w:cstheme="minorHAnsi"/>
                <w:color w:val="000000"/>
                <w:sz w:val="24"/>
                <w:szCs w:val="24"/>
                <w:lang w:eastAsia="en-GB"/>
              </w:rPr>
            </w:pPr>
            <w:r w:rsidRPr="00D77035">
              <w:rPr>
                <w:rFonts w:asciiTheme="minorHAnsi" w:eastAsia="Times New Roman" w:hAnsiTheme="minorHAnsi" w:cstheme="minorHAnsi"/>
                <w:color w:val="000000"/>
                <w:sz w:val="24"/>
                <w:szCs w:val="24"/>
                <w:lang w:eastAsia="en-GB"/>
              </w:rPr>
              <w:t>Understanding information</w:t>
            </w:r>
          </w:p>
        </w:tc>
        <w:tc>
          <w:tcPr>
            <w:tcW w:w="0" w:type="auto"/>
            <w:vAlign w:val="center"/>
            <w:hideMark/>
          </w:tcPr>
          <w:p w14:paraId="1E20C2D9" w14:textId="77777777" w:rsidR="00D77035" w:rsidRPr="00D77035" w:rsidRDefault="00D77035" w:rsidP="00D77035">
            <w:pPr>
              <w:spacing w:after="0" w:line="240" w:lineRule="auto"/>
              <w:rPr>
                <w:rFonts w:asciiTheme="minorHAnsi" w:eastAsia="Times New Roman" w:hAnsiTheme="minorHAnsi" w:cstheme="minorHAnsi"/>
                <w:color w:val="000000"/>
                <w:sz w:val="24"/>
                <w:szCs w:val="24"/>
                <w:lang w:eastAsia="en-GB"/>
              </w:rPr>
            </w:pPr>
            <w:r w:rsidRPr="00D77035">
              <w:rPr>
                <w:rFonts w:asciiTheme="minorHAnsi" w:eastAsia="Times New Roman" w:hAnsiTheme="minorHAnsi" w:cstheme="minorHAnsi"/>
                <w:color w:val="000000"/>
                <w:sz w:val="24"/>
                <w:szCs w:val="24"/>
                <w:lang w:eastAsia="en-GB"/>
              </w:rPr>
              <w:t>Knowing which services are most popular</w:t>
            </w:r>
          </w:p>
        </w:tc>
      </w:tr>
      <w:tr w:rsidR="00D77035" w:rsidRPr="00D77035" w14:paraId="7ED6C72D" w14:textId="77777777" w:rsidTr="00D77035">
        <w:trPr>
          <w:tblCellSpacing w:w="15" w:type="dxa"/>
        </w:trPr>
        <w:tc>
          <w:tcPr>
            <w:tcW w:w="2507" w:type="dxa"/>
            <w:vAlign w:val="center"/>
            <w:hideMark/>
          </w:tcPr>
          <w:p w14:paraId="471E62FB" w14:textId="77777777" w:rsidR="00D77035" w:rsidRPr="00D77035" w:rsidRDefault="00D77035" w:rsidP="00D77035">
            <w:pPr>
              <w:spacing w:after="0" w:line="240" w:lineRule="auto"/>
              <w:rPr>
                <w:rFonts w:asciiTheme="minorHAnsi" w:eastAsia="Times New Roman" w:hAnsiTheme="minorHAnsi" w:cstheme="minorHAnsi"/>
                <w:color w:val="000000"/>
                <w:sz w:val="24"/>
                <w:szCs w:val="24"/>
                <w:lang w:eastAsia="en-GB"/>
              </w:rPr>
            </w:pPr>
            <w:r w:rsidRPr="00D77035">
              <w:rPr>
                <w:rFonts w:asciiTheme="minorHAnsi" w:eastAsia="Times New Roman" w:hAnsiTheme="minorHAnsi" w:cstheme="minorHAnsi"/>
                <w:color w:val="000000"/>
                <w:sz w:val="24"/>
                <w:szCs w:val="24"/>
                <w:lang w:eastAsia="en-GB"/>
              </w:rPr>
              <w:t>Wisdom</w:t>
            </w:r>
          </w:p>
        </w:tc>
        <w:tc>
          <w:tcPr>
            <w:tcW w:w="1756" w:type="dxa"/>
            <w:vAlign w:val="center"/>
            <w:hideMark/>
          </w:tcPr>
          <w:p w14:paraId="73C818E3" w14:textId="77777777" w:rsidR="00D77035" w:rsidRPr="00D77035" w:rsidRDefault="00D77035" w:rsidP="00D77035">
            <w:pPr>
              <w:spacing w:after="0" w:line="240" w:lineRule="auto"/>
              <w:rPr>
                <w:rFonts w:asciiTheme="minorHAnsi" w:eastAsia="Times New Roman" w:hAnsiTheme="minorHAnsi" w:cstheme="minorHAnsi"/>
                <w:color w:val="000000"/>
                <w:sz w:val="24"/>
                <w:szCs w:val="24"/>
                <w:lang w:eastAsia="en-GB"/>
              </w:rPr>
            </w:pPr>
            <w:r w:rsidRPr="00D77035">
              <w:rPr>
                <w:rFonts w:asciiTheme="minorHAnsi" w:eastAsia="Times New Roman" w:hAnsiTheme="minorHAnsi" w:cstheme="minorHAnsi"/>
                <w:color w:val="000000"/>
                <w:sz w:val="24"/>
                <w:szCs w:val="24"/>
                <w:lang w:eastAsia="en-GB"/>
              </w:rPr>
              <w:t>Applying knowledge effectively</w:t>
            </w:r>
          </w:p>
        </w:tc>
        <w:tc>
          <w:tcPr>
            <w:tcW w:w="0" w:type="auto"/>
            <w:vAlign w:val="center"/>
            <w:hideMark/>
          </w:tcPr>
          <w:p w14:paraId="5E6FB745" w14:textId="77777777" w:rsidR="00D77035" w:rsidRPr="00D77035" w:rsidRDefault="00D77035" w:rsidP="00D77035">
            <w:pPr>
              <w:spacing w:after="0" w:line="240" w:lineRule="auto"/>
              <w:rPr>
                <w:rFonts w:asciiTheme="minorHAnsi" w:eastAsia="Times New Roman" w:hAnsiTheme="minorHAnsi" w:cstheme="minorHAnsi"/>
                <w:color w:val="000000"/>
                <w:sz w:val="24"/>
                <w:szCs w:val="24"/>
                <w:lang w:eastAsia="en-GB"/>
              </w:rPr>
            </w:pPr>
            <w:r w:rsidRPr="00D77035">
              <w:rPr>
                <w:rFonts w:asciiTheme="minorHAnsi" w:eastAsia="Times New Roman" w:hAnsiTheme="minorHAnsi" w:cstheme="minorHAnsi"/>
                <w:color w:val="000000"/>
                <w:sz w:val="24"/>
                <w:szCs w:val="24"/>
                <w:lang w:eastAsia="en-GB"/>
              </w:rPr>
              <w:t>Deciding to increase staff during busy periods</w:t>
            </w:r>
          </w:p>
        </w:tc>
      </w:tr>
    </w:tbl>
    <w:p w14:paraId="19838056" w14:textId="77777777" w:rsidR="00D77035" w:rsidRPr="00D77035" w:rsidRDefault="00D77035" w:rsidP="00B8767E">
      <w:pPr>
        <w:spacing w:after="0" w:line="360" w:lineRule="auto"/>
        <w:textAlignment w:val="baseline"/>
        <w:rPr>
          <w:rFonts w:asciiTheme="minorHAnsi" w:eastAsia="Times New Roman" w:hAnsiTheme="minorHAnsi" w:cstheme="minorHAnsi"/>
          <w:color w:val="000000"/>
          <w:sz w:val="24"/>
          <w:szCs w:val="24"/>
          <w:lang w:eastAsia="en-GB"/>
        </w:rPr>
      </w:pPr>
    </w:p>
    <w:p w14:paraId="32059E0B" w14:textId="02076684" w:rsidR="00D77035" w:rsidRPr="002F7840" w:rsidRDefault="002F7840" w:rsidP="00B8767E">
      <w:pPr>
        <w:spacing w:after="0" w:line="360" w:lineRule="auto"/>
        <w:textAlignment w:val="baseline"/>
        <w:rPr>
          <w:rFonts w:asciiTheme="minorHAnsi" w:eastAsia="Times New Roman" w:hAnsiTheme="minorHAnsi" w:cstheme="minorHAnsi"/>
          <w:color w:val="000000"/>
          <w:sz w:val="24"/>
          <w:szCs w:val="24"/>
          <w:lang w:eastAsia="en-GB"/>
        </w:rPr>
      </w:pPr>
      <w:r w:rsidRPr="002F7840">
        <w:rPr>
          <w:rFonts w:asciiTheme="minorHAnsi" w:hAnsiTheme="minorHAnsi" w:cstheme="minorHAnsi"/>
          <w:color w:val="000000"/>
          <w:sz w:val="24"/>
          <w:szCs w:val="24"/>
        </w:rPr>
        <w:t>The relationship between these stages is important because data alone has little value until it is processed into information. Information becomes knowledge when employees understand and apply it through experience. Wisdom is demonstrated when managers use that knowledge to make strategic decisions that benefit the organisation.</w:t>
      </w:r>
    </w:p>
    <w:p w14:paraId="57F25088" w14:textId="77777777" w:rsidR="00D77035" w:rsidRPr="00D77035" w:rsidRDefault="00D77035" w:rsidP="00D77035">
      <w:pPr>
        <w:spacing w:before="100" w:beforeAutospacing="1" w:after="100" w:afterAutospacing="1" w:line="240" w:lineRule="auto"/>
        <w:rPr>
          <w:rFonts w:asciiTheme="minorHAnsi" w:eastAsia="Times New Roman" w:hAnsiTheme="minorHAnsi" w:cstheme="minorHAnsi"/>
          <w:color w:val="000000"/>
          <w:sz w:val="24"/>
          <w:szCs w:val="24"/>
          <w:u w:val="single"/>
          <w:lang w:eastAsia="en-GB"/>
        </w:rPr>
      </w:pPr>
      <w:r w:rsidRPr="00D77035">
        <w:rPr>
          <w:rFonts w:asciiTheme="minorHAnsi" w:eastAsia="Times New Roman" w:hAnsiTheme="minorHAnsi" w:cstheme="minorHAnsi"/>
          <w:color w:val="000000"/>
          <w:sz w:val="24"/>
          <w:szCs w:val="24"/>
          <w:u w:val="single"/>
          <w:lang w:eastAsia="en-GB"/>
        </w:rPr>
        <w:t>Advantages</w:t>
      </w:r>
    </w:p>
    <w:p w14:paraId="06085E0E" w14:textId="77777777" w:rsidR="00D77035" w:rsidRPr="00D77035" w:rsidRDefault="00D77035" w:rsidP="00D77035">
      <w:pPr>
        <w:numPr>
          <w:ilvl w:val="0"/>
          <w:numId w:val="13"/>
        </w:numPr>
        <w:spacing w:before="100" w:beforeAutospacing="1" w:after="100" w:afterAutospacing="1" w:line="240" w:lineRule="auto"/>
        <w:rPr>
          <w:rFonts w:asciiTheme="minorHAnsi" w:eastAsia="Times New Roman" w:hAnsiTheme="minorHAnsi" w:cstheme="minorHAnsi"/>
          <w:color w:val="000000"/>
          <w:sz w:val="24"/>
          <w:szCs w:val="24"/>
          <w:lang w:eastAsia="en-GB"/>
        </w:rPr>
      </w:pPr>
      <w:r w:rsidRPr="00D77035">
        <w:rPr>
          <w:rFonts w:asciiTheme="minorHAnsi" w:eastAsia="Times New Roman" w:hAnsiTheme="minorHAnsi" w:cstheme="minorHAnsi"/>
          <w:color w:val="000000"/>
          <w:sz w:val="24"/>
          <w:szCs w:val="24"/>
          <w:lang w:eastAsia="en-GB"/>
        </w:rPr>
        <w:t>Easy to understand</w:t>
      </w:r>
    </w:p>
    <w:p w14:paraId="0A0D011A" w14:textId="77777777" w:rsidR="00D77035" w:rsidRPr="00D77035" w:rsidRDefault="00D77035" w:rsidP="00D77035">
      <w:pPr>
        <w:numPr>
          <w:ilvl w:val="0"/>
          <w:numId w:val="13"/>
        </w:numPr>
        <w:spacing w:before="100" w:beforeAutospacing="1" w:after="100" w:afterAutospacing="1" w:line="240" w:lineRule="auto"/>
        <w:rPr>
          <w:rFonts w:asciiTheme="minorHAnsi" w:eastAsia="Times New Roman" w:hAnsiTheme="minorHAnsi" w:cstheme="minorHAnsi"/>
          <w:color w:val="000000"/>
          <w:sz w:val="24"/>
          <w:szCs w:val="24"/>
          <w:lang w:eastAsia="en-GB"/>
        </w:rPr>
      </w:pPr>
      <w:r w:rsidRPr="00D77035">
        <w:rPr>
          <w:rFonts w:asciiTheme="minorHAnsi" w:eastAsia="Times New Roman" w:hAnsiTheme="minorHAnsi" w:cstheme="minorHAnsi"/>
          <w:color w:val="000000"/>
          <w:sz w:val="24"/>
          <w:szCs w:val="24"/>
          <w:lang w:eastAsia="en-GB"/>
        </w:rPr>
        <w:t>Shows progression of learning</w:t>
      </w:r>
    </w:p>
    <w:p w14:paraId="2FEFF6E5" w14:textId="77777777" w:rsidR="00D77035" w:rsidRPr="00D77035" w:rsidRDefault="00D77035" w:rsidP="00D77035">
      <w:pPr>
        <w:numPr>
          <w:ilvl w:val="0"/>
          <w:numId w:val="13"/>
        </w:numPr>
        <w:spacing w:before="100" w:beforeAutospacing="1" w:after="100" w:afterAutospacing="1" w:line="240" w:lineRule="auto"/>
        <w:rPr>
          <w:rFonts w:asciiTheme="minorHAnsi" w:eastAsia="Times New Roman" w:hAnsiTheme="minorHAnsi" w:cstheme="minorHAnsi"/>
          <w:color w:val="000000"/>
          <w:sz w:val="24"/>
          <w:szCs w:val="24"/>
          <w:lang w:eastAsia="en-GB"/>
        </w:rPr>
      </w:pPr>
      <w:r w:rsidRPr="00D77035">
        <w:rPr>
          <w:rFonts w:asciiTheme="minorHAnsi" w:eastAsia="Times New Roman" w:hAnsiTheme="minorHAnsi" w:cstheme="minorHAnsi"/>
          <w:color w:val="000000"/>
          <w:sz w:val="24"/>
          <w:szCs w:val="24"/>
          <w:lang w:eastAsia="en-GB"/>
        </w:rPr>
        <w:t>Useful for decision making</w:t>
      </w:r>
    </w:p>
    <w:p w14:paraId="23DF8EBA" w14:textId="77777777" w:rsidR="00D77035" w:rsidRPr="00D77035" w:rsidRDefault="00D77035" w:rsidP="00D77035">
      <w:pPr>
        <w:spacing w:before="100" w:beforeAutospacing="1" w:after="100" w:afterAutospacing="1" w:line="240" w:lineRule="auto"/>
        <w:rPr>
          <w:rFonts w:asciiTheme="minorHAnsi" w:eastAsia="Times New Roman" w:hAnsiTheme="minorHAnsi" w:cstheme="minorHAnsi"/>
          <w:color w:val="000000"/>
          <w:sz w:val="24"/>
          <w:szCs w:val="24"/>
          <w:u w:val="single"/>
          <w:lang w:eastAsia="en-GB"/>
        </w:rPr>
      </w:pPr>
      <w:r w:rsidRPr="00D77035">
        <w:rPr>
          <w:rFonts w:asciiTheme="minorHAnsi" w:eastAsia="Times New Roman" w:hAnsiTheme="minorHAnsi" w:cstheme="minorHAnsi"/>
          <w:color w:val="000000"/>
          <w:sz w:val="24"/>
          <w:szCs w:val="24"/>
          <w:u w:val="single"/>
          <w:lang w:eastAsia="en-GB"/>
        </w:rPr>
        <w:t>Disadvantages</w:t>
      </w:r>
    </w:p>
    <w:p w14:paraId="52733FC0" w14:textId="77777777" w:rsidR="00D77035" w:rsidRPr="00D77035" w:rsidRDefault="00D77035" w:rsidP="00D77035">
      <w:pPr>
        <w:numPr>
          <w:ilvl w:val="0"/>
          <w:numId w:val="14"/>
        </w:numPr>
        <w:spacing w:before="100" w:beforeAutospacing="1" w:after="100" w:afterAutospacing="1" w:line="240" w:lineRule="auto"/>
        <w:rPr>
          <w:rFonts w:asciiTheme="minorHAnsi" w:eastAsia="Times New Roman" w:hAnsiTheme="minorHAnsi" w:cstheme="minorHAnsi"/>
          <w:color w:val="000000"/>
          <w:sz w:val="24"/>
          <w:szCs w:val="24"/>
          <w:lang w:eastAsia="en-GB"/>
        </w:rPr>
      </w:pPr>
      <w:r w:rsidRPr="00D77035">
        <w:rPr>
          <w:rFonts w:asciiTheme="minorHAnsi" w:eastAsia="Times New Roman" w:hAnsiTheme="minorHAnsi" w:cstheme="minorHAnsi"/>
          <w:color w:val="000000"/>
          <w:sz w:val="24"/>
          <w:szCs w:val="24"/>
          <w:lang w:eastAsia="en-GB"/>
        </w:rPr>
        <w:t>Oversimplifies knowledge creation</w:t>
      </w:r>
    </w:p>
    <w:p w14:paraId="2A617BD9" w14:textId="77777777" w:rsidR="00D77035" w:rsidRPr="00D77035" w:rsidRDefault="00D77035" w:rsidP="00D77035">
      <w:pPr>
        <w:numPr>
          <w:ilvl w:val="0"/>
          <w:numId w:val="14"/>
        </w:numPr>
        <w:spacing w:before="100" w:beforeAutospacing="1" w:after="100" w:afterAutospacing="1" w:line="240" w:lineRule="auto"/>
        <w:rPr>
          <w:rFonts w:asciiTheme="minorHAnsi" w:eastAsia="Times New Roman" w:hAnsiTheme="minorHAnsi" w:cstheme="minorHAnsi"/>
          <w:color w:val="000000"/>
          <w:sz w:val="24"/>
          <w:szCs w:val="24"/>
          <w:lang w:eastAsia="en-GB"/>
        </w:rPr>
      </w:pPr>
      <w:r w:rsidRPr="00D77035">
        <w:rPr>
          <w:rFonts w:asciiTheme="minorHAnsi" w:eastAsia="Times New Roman" w:hAnsiTheme="minorHAnsi" w:cstheme="minorHAnsi"/>
          <w:color w:val="000000"/>
          <w:sz w:val="24"/>
          <w:szCs w:val="24"/>
          <w:lang w:eastAsia="en-GB"/>
        </w:rPr>
        <w:t>Doesn't fully capture tacit knowledge</w:t>
      </w:r>
    </w:p>
    <w:p w14:paraId="44C37C66" w14:textId="3E5DC04F" w:rsidR="002F7840" w:rsidRDefault="00D77035" w:rsidP="002F7840">
      <w:pPr>
        <w:numPr>
          <w:ilvl w:val="0"/>
          <w:numId w:val="14"/>
        </w:numPr>
        <w:spacing w:before="100" w:beforeAutospacing="1" w:after="100" w:afterAutospacing="1" w:line="240" w:lineRule="auto"/>
        <w:rPr>
          <w:rFonts w:asciiTheme="minorHAnsi" w:eastAsia="Times New Roman" w:hAnsiTheme="minorHAnsi" w:cstheme="minorHAnsi"/>
          <w:color w:val="000000"/>
          <w:sz w:val="24"/>
          <w:szCs w:val="24"/>
          <w:lang w:eastAsia="en-GB"/>
        </w:rPr>
      </w:pPr>
      <w:r w:rsidRPr="00D77035">
        <w:rPr>
          <w:rFonts w:asciiTheme="minorHAnsi" w:eastAsia="Times New Roman" w:hAnsiTheme="minorHAnsi" w:cstheme="minorHAnsi"/>
          <w:color w:val="000000"/>
          <w:sz w:val="24"/>
          <w:szCs w:val="24"/>
          <w:lang w:eastAsia="en-GB"/>
        </w:rPr>
        <w:t>Knowledge doesn't always develop linearly</w:t>
      </w:r>
    </w:p>
    <w:p w14:paraId="096D48A4" w14:textId="77777777" w:rsidR="002F7840" w:rsidRDefault="002F7840" w:rsidP="002F7840">
      <w:pPr>
        <w:spacing w:before="100" w:beforeAutospacing="1" w:after="100" w:afterAutospacing="1" w:line="240" w:lineRule="auto"/>
        <w:rPr>
          <w:rFonts w:asciiTheme="minorHAnsi" w:eastAsia="Times New Roman" w:hAnsiTheme="minorHAnsi" w:cstheme="minorHAnsi"/>
          <w:color w:val="000000"/>
          <w:sz w:val="24"/>
          <w:szCs w:val="24"/>
          <w:lang w:eastAsia="en-GB"/>
        </w:rPr>
      </w:pPr>
    </w:p>
    <w:p w14:paraId="11ED2E85" w14:textId="77777777" w:rsidR="002F7840" w:rsidRPr="002F7840" w:rsidRDefault="002F7840" w:rsidP="002F7840">
      <w:pPr>
        <w:spacing w:before="100" w:beforeAutospacing="1" w:after="100" w:afterAutospacing="1" w:line="240" w:lineRule="auto"/>
        <w:rPr>
          <w:rFonts w:asciiTheme="minorHAnsi" w:eastAsia="Times New Roman" w:hAnsiTheme="minorHAnsi" w:cstheme="minorHAnsi"/>
          <w:color w:val="000000"/>
          <w:sz w:val="24"/>
          <w:szCs w:val="24"/>
          <w:lang w:eastAsia="en-GB"/>
        </w:rPr>
      </w:pPr>
      <w:r w:rsidRPr="002F7840">
        <w:rPr>
          <w:rFonts w:asciiTheme="minorHAnsi" w:eastAsia="Times New Roman" w:hAnsiTheme="minorHAnsi" w:cstheme="minorHAnsi"/>
          <w:color w:val="000000"/>
          <w:sz w:val="24"/>
          <w:szCs w:val="24"/>
          <w:lang w:eastAsia="en-GB"/>
        </w:rPr>
        <w:t>Knowledge assets are valuable resources that contribute to organisational success and provide a competitive advantage. They can be either tangible or intangible.</w:t>
      </w:r>
    </w:p>
    <w:p w14:paraId="531E4EBA" w14:textId="77777777" w:rsidR="002F7840" w:rsidRPr="002F7840" w:rsidRDefault="002F7840" w:rsidP="002F7840">
      <w:pPr>
        <w:spacing w:before="100" w:beforeAutospacing="1" w:after="100" w:afterAutospacing="1" w:line="240" w:lineRule="auto"/>
        <w:rPr>
          <w:rFonts w:asciiTheme="minorHAnsi" w:eastAsia="Times New Roman" w:hAnsiTheme="minorHAnsi" w:cstheme="minorHAnsi"/>
          <w:color w:val="000000"/>
          <w:sz w:val="24"/>
          <w:szCs w:val="24"/>
          <w:lang w:eastAsia="en-GB"/>
        </w:rPr>
      </w:pPr>
      <w:r w:rsidRPr="002F7840">
        <w:rPr>
          <w:rFonts w:asciiTheme="minorHAnsi" w:eastAsia="Times New Roman" w:hAnsiTheme="minorHAnsi" w:cstheme="minorHAnsi"/>
          <w:color w:val="000000"/>
          <w:sz w:val="24"/>
          <w:szCs w:val="24"/>
          <w:lang w:eastAsia="en-GB"/>
        </w:rPr>
        <w:t>Examples of knowledge assets within a hairdressing salon include:</w:t>
      </w:r>
    </w:p>
    <w:p w14:paraId="4CBF0811" w14:textId="77777777" w:rsidR="002F7840" w:rsidRPr="002F7840" w:rsidRDefault="002F7840" w:rsidP="002F7840">
      <w:pPr>
        <w:numPr>
          <w:ilvl w:val="0"/>
          <w:numId w:val="17"/>
        </w:numPr>
        <w:spacing w:before="100" w:beforeAutospacing="1" w:after="100" w:afterAutospacing="1" w:line="240" w:lineRule="auto"/>
        <w:rPr>
          <w:rFonts w:asciiTheme="minorHAnsi" w:eastAsia="Times New Roman" w:hAnsiTheme="minorHAnsi" w:cstheme="minorHAnsi"/>
          <w:color w:val="000000"/>
          <w:sz w:val="24"/>
          <w:szCs w:val="24"/>
          <w:lang w:eastAsia="en-GB"/>
        </w:rPr>
      </w:pPr>
      <w:r w:rsidRPr="002F7840">
        <w:rPr>
          <w:rFonts w:asciiTheme="minorHAnsi" w:eastAsia="Times New Roman" w:hAnsiTheme="minorHAnsi" w:cstheme="minorHAnsi"/>
          <w:color w:val="000000"/>
          <w:sz w:val="24"/>
          <w:szCs w:val="24"/>
          <w:lang w:eastAsia="en-GB"/>
        </w:rPr>
        <w:t>Staff experience, expertise and specialist skills.</w:t>
      </w:r>
    </w:p>
    <w:p w14:paraId="57A54D7D" w14:textId="77777777" w:rsidR="002F7840" w:rsidRPr="002F7840" w:rsidRDefault="002F7840" w:rsidP="002F7840">
      <w:pPr>
        <w:numPr>
          <w:ilvl w:val="0"/>
          <w:numId w:val="17"/>
        </w:numPr>
        <w:spacing w:before="100" w:beforeAutospacing="1" w:after="100" w:afterAutospacing="1" w:line="240" w:lineRule="auto"/>
        <w:rPr>
          <w:rFonts w:asciiTheme="minorHAnsi" w:eastAsia="Times New Roman" w:hAnsiTheme="minorHAnsi" w:cstheme="minorHAnsi"/>
          <w:color w:val="000000"/>
          <w:sz w:val="24"/>
          <w:szCs w:val="24"/>
          <w:lang w:eastAsia="en-GB"/>
        </w:rPr>
      </w:pPr>
      <w:r w:rsidRPr="002F7840">
        <w:rPr>
          <w:rFonts w:asciiTheme="minorHAnsi" w:eastAsia="Times New Roman" w:hAnsiTheme="minorHAnsi" w:cstheme="minorHAnsi"/>
          <w:color w:val="000000"/>
          <w:sz w:val="24"/>
          <w:szCs w:val="24"/>
          <w:lang w:eastAsia="en-GB"/>
        </w:rPr>
        <w:t>Training certificates and qualifications.</w:t>
      </w:r>
    </w:p>
    <w:p w14:paraId="7B9AA207" w14:textId="77777777" w:rsidR="002F7840" w:rsidRPr="002F7840" w:rsidRDefault="002F7840" w:rsidP="002F7840">
      <w:pPr>
        <w:numPr>
          <w:ilvl w:val="0"/>
          <w:numId w:val="17"/>
        </w:numPr>
        <w:spacing w:before="100" w:beforeAutospacing="1" w:after="100" w:afterAutospacing="1" w:line="240" w:lineRule="auto"/>
        <w:rPr>
          <w:rFonts w:asciiTheme="minorHAnsi" w:eastAsia="Times New Roman" w:hAnsiTheme="minorHAnsi" w:cstheme="minorHAnsi"/>
          <w:color w:val="000000"/>
          <w:sz w:val="24"/>
          <w:szCs w:val="24"/>
          <w:lang w:eastAsia="en-GB"/>
        </w:rPr>
      </w:pPr>
      <w:r w:rsidRPr="002F7840">
        <w:rPr>
          <w:rFonts w:asciiTheme="minorHAnsi" w:eastAsia="Times New Roman" w:hAnsiTheme="minorHAnsi" w:cstheme="minorHAnsi"/>
          <w:color w:val="000000"/>
          <w:sz w:val="24"/>
          <w:szCs w:val="24"/>
          <w:lang w:eastAsia="en-GB"/>
        </w:rPr>
        <w:t>Client records and consultation notes.</w:t>
      </w:r>
    </w:p>
    <w:p w14:paraId="7646DCC7" w14:textId="77777777" w:rsidR="002F7840" w:rsidRPr="002F7840" w:rsidRDefault="002F7840" w:rsidP="002F7840">
      <w:pPr>
        <w:numPr>
          <w:ilvl w:val="0"/>
          <w:numId w:val="17"/>
        </w:numPr>
        <w:spacing w:before="100" w:beforeAutospacing="1" w:after="100" w:afterAutospacing="1" w:line="240" w:lineRule="auto"/>
        <w:rPr>
          <w:rFonts w:asciiTheme="minorHAnsi" w:eastAsia="Times New Roman" w:hAnsiTheme="minorHAnsi" w:cstheme="minorHAnsi"/>
          <w:color w:val="000000"/>
          <w:sz w:val="24"/>
          <w:szCs w:val="24"/>
          <w:lang w:eastAsia="en-GB"/>
        </w:rPr>
      </w:pPr>
      <w:r w:rsidRPr="002F7840">
        <w:rPr>
          <w:rFonts w:asciiTheme="minorHAnsi" w:eastAsia="Times New Roman" w:hAnsiTheme="minorHAnsi" w:cstheme="minorHAnsi"/>
          <w:color w:val="000000"/>
          <w:sz w:val="24"/>
          <w:szCs w:val="24"/>
          <w:lang w:eastAsia="en-GB"/>
        </w:rPr>
        <w:t>Marketing materials and social media content.</w:t>
      </w:r>
    </w:p>
    <w:p w14:paraId="1790B043" w14:textId="77777777" w:rsidR="002F7840" w:rsidRPr="002F7840" w:rsidRDefault="002F7840" w:rsidP="002F7840">
      <w:pPr>
        <w:numPr>
          <w:ilvl w:val="0"/>
          <w:numId w:val="17"/>
        </w:numPr>
        <w:spacing w:before="100" w:beforeAutospacing="1" w:after="100" w:afterAutospacing="1" w:line="240" w:lineRule="auto"/>
        <w:rPr>
          <w:rFonts w:asciiTheme="minorHAnsi" w:eastAsia="Times New Roman" w:hAnsiTheme="minorHAnsi" w:cstheme="minorHAnsi"/>
          <w:color w:val="000000"/>
          <w:sz w:val="24"/>
          <w:szCs w:val="24"/>
          <w:lang w:eastAsia="en-GB"/>
        </w:rPr>
      </w:pPr>
      <w:r w:rsidRPr="002F7840">
        <w:rPr>
          <w:rFonts w:asciiTheme="minorHAnsi" w:eastAsia="Times New Roman" w:hAnsiTheme="minorHAnsi" w:cstheme="minorHAnsi"/>
          <w:color w:val="000000"/>
          <w:sz w:val="24"/>
          <w:szCs w:val="24"/>
          <w:lang w:eastAsia="en-GB"/>
        </w:rPr>
        <w:t>Salon procedures and operational policies.</w:t>
      </w:r>
    </w:p>
    <w:p w14:paraId="24C6B875" w14:textId="77777777" w:rsidR="002F7840" w:rsidRPr="002F7840" w:rsidRDefault="002F7840" w:rsidP="002F7840">
      <w:pPr>
        <w:numPr>
          <w:ilvl w:val="0"/>
          <w:numId w:val="17"/>
        </w:numPr>
        <w:spacing w:before="100" w:beforeAutospacing="1" w:after="100" w:afterAutospacing="1" w:line="240" w:lineRule="auto"/>
        <w:rPr>
          <w:rFonts w:asciiTheme="minorHAnsi" w:eastAsia="Times New Roman" w:hAnsiTheme="minorHAnsi" w:cstheme="minorHAnsi"/>
          <w:color w:val="000000"/>
          <w:sz w:val="24"/>
          <w:szCs w:val="24"/>
          <w:lang w:eastAsia="en-GB"/>
        </w:rPr>
      </w:pPr>
      <w:r w:rsidRPr="002F7840">
        <w:rPr>
          <w:rFonts w:asciiTheme="minorHAnsi" w:eastAsia="Times New Roman" w:hAnsiTheme="minorHAnsi" w:cstheme="minorHAnsi"/>
          <w:color w:val="000000"/>
          <w:sz w:val="24"/>
          <w:szCs w:val="24"/>
          <w:lang w:eastAsia="en-GB"/>
        </w:rPr>
        <w:t>Product knowledge and supplier information.</w:t>
      </w:r>
    </w:p>
    <w:p w14:paraId="769F2A3B" w14:textId="77777777" w:rsidR="002F7840" w:rsidRPr="002F7840" w:rsidRDefault="002F7840" w:rsidP="002F7840">
      <w:pPr>
        <w:numPr>
          <w:ilvl w:val="0"/>
          <w:numId w:val="17"/>
        </w:numPr>
        <w:spacing w:before="100" w:beforeAutospacing="1" w:after="100" w:afterAutospacing="1" w:line="240" w:lineRule="auto"/>
        <w:rPr>
          <w:rFonts w:asciiTheme="minorHAnsi" w:eastAsia="Times New Roman" w:hAnsiTheme="minorHAnsi" w:cstheme="minorHAnsi"/>
          <w:color w:val="000000"/>
          <w:sz w:val="24"/>
          <w:szCs w:val="24"/>
          <w:lang w:eastAsia="en-GB"/>
        </w:rPr>
      </w:pPr>
      <w:r w:rsidRPr="002F7840">
        <w:rPr>
          <w:rFonts w:asciiTheme="minorHAnsi" w:eastAsia="Times New Roman" w:hAnsiTheme="minorHAnsi" w:cstheme="minorHAnsi"/>
          <w:color w:val="000000"/>
          <w:sz w:val="24"/>
          <w:szCs w:val="24"/>
          <w:lang w:eastAsia="en-GB"/>
        </w:rPr>
        <w:t>Customer feedback and satisfaction surveys.</w:t>
      </w:r>
    </w:p>
    <w:p w14:paraId="53240F72" w14:textId="77777777" w:rsidR="002F7840" w:rsidRPr="002F7840" w:rsidRDefault="002F7840" w:rsidP="002F7840">
      <w:pPr>
        <w:numPr>
          <w:ilvl w:val="0"/>
          <w:numId w:val="17"/>
        </w:numPr>
        <w:spacing w:before="100" w:beforeAutospacing="1" w:after="100" w:afterAutospacing="1" w:line="240" w:lineRule="auto"/>
        <w:rPr>
          <w:rFonts w:asciiTheme="minorHAnsi" w:eastAsia="Times New Roman" w:hAnsiTheme="minorHAnsi" w:cstheme="minorHAnsi"/>
          <w:color w:val="000000"/>
          <w:sz w:val="24"/>
          <w:szCs w:val="24"/>
          <w:lang w:eastAsia="en-GB"/>
        </w:rPr>
      </w:pPr>
      <w:r w:rsidRPr="002F7840">
        <w:rPr>
          <w:rFonts w:asciiTheme="minorHAnsi" w:eastAsia="Times New Roman" w:hAnsiTheme="minorHAnsi" w:cstheme="minorHAnsi"/>
          <w:color w:val="000000"/>
          <w:sz w:val="24"/>
          <w:szCs w:val="24"/>
          <w:lang w:eastAsia="en-GB"/>
        </w:rPr>
        <w:t>Business reputation and brand recognition.</w:t>
      </w:r>
    </w:p>
    <w:p w14:paraId="2971658D" w14:textId="77777777" w:rsidR="002F7840" w:rsidRPr="002F7840" w:rsidRDefault="002F7840" w:rsidP="002F7840">
      <w:pPr>
        <w:spacing w:before="100" w:beforeAutospacing="1" w:after="100" w:afterAutospacing="1" w:line="240" w:lineRule="auto"/>
        <w:rPr>
          <w:rFonts w:asciiTheme="minorHAnsi" w:eastAsia="Times New Roman" w:hAnsiTheme="minorHAnsi" w:cstheme="minorHAnsi"/>
          <w:color w:val="000000"/>
          <w:sz w:val="24"/>
          <w:szCs w:val="24"/>
          <w:lang w:eastAsia="en-GB"/>
        </w:rPr>
      </w:pPr>
      <w:r w:rsidRPr="002F7840">
        <w:rPr>
          <w:rFonts w:asciiTheme="minorHAnsi" w:eastAsia="Times New Roman" w:hAnsiTheme="minorHAnsi" w:cstheme="minorHAnsi"/>
          <w:color w:val="000000"/>
          <w:sz w:val="24"/>
          <w:szCs w:val="24"/>
          <w:lang w:eastAsia="en-GB"/>
        </w:rPr>
        <w:t>These assets should be regularly reviewed, updated and protected to ensure their ongoing value to the business.</w:t>
      </w:r>
    </w:p>
    <w:p w14:paraId="4AE0175D" w14:textId="77777777" w:rsidR="002F7840" w:rsidRPr="00D77035" w:rsidRDefault="002F7840" w:rsidP="002F7840">
      <w:pPr>
        <w:spacing w:before="100" w:beforeAutospacing="1" w:after="100" w:afterAutospacing="1" w:line="240" w:lineRule="auto"/>
        <w:rPr>
          <w:rFonts w:asciiTheme="minorHAnsi" w:eastAsia="Times New Roman" w:hAnsiTheme="minorHAnsi" w:cstheme="minorHAnsi"/>
          <w:color w:val="000000"/>
          <w:sz w:val="24"/>
          <w:szCs w:val="24"/>
          <w:lang w:eastAsia="en-GB"/>
        </w:rPr>
      </w:pPr>
    </w:p>
    <w:p w14:paraId="6015C58E" w14:textId="77777777" w:rsidR="00D77035" w:rsidRPr="00D77035" w:rsidRDefault="00D77035" w:rsidP="00B8767E">
      <w:pPr>
        <w:spacing w:after="0" w:line="360" w:lineRule="auto"/>
        <w:textAlignment w:val="baseline"/>
        <w:rPr>
          <w:rFonts w:asciiTheme="minorHAnsi" w:eastAsia="Times New Roman" w:hAnsiTheme="minorHAnsi" w:cstheme="minorHAnsi"/>
          <w:b/>
          <w:bCs/>
          <w:color w:val="000000"/>
          <w:sz w:val="24"/>
          <w:szCs w:val="24"/>
          <w:lang w:eastAsia="en-GB"/>
        </w:rPr>
      </w:pPr>
    </w:p>
    <w:p w14:paraId="61708B96" w14:textId="13B2C9B7" w:rsidR="00B8767E" w:rsidRPr="002F7840" w:rsidRDefault="00B8767E" w:rsidP="00310A8D">
      <w:pPr>
        <w:pStyle w:val="Heading1"/>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bookmarkStart w:id="3" w:name="_Toc231106264"/>
      <w:r w:rsidRPr="0009406A">
        <w:rPr>
          <w:rFonts w:eastAsia="Times New Roman"/>
          <w:lang w:val="en-US" w:eastAsia="en-GB"/>
        </w:rPr>
        <w:t>The Relationship between individual and organizational knowledge</w:t>
      </w:r>
      <w:r w:rsidR="00C323B7" w:rsidRPr="0009406A">
        <w:rPr>
          <w:rFonts w:eastAsia="Times New Roman"/>
          <w:lang w:val="en-US" w:eastAsia="en-GB"/>
        </w:rPr>
        <w:t>.</w:t>
      </w:r>
      <w:bookmarkEnd w:id="3"/>
      <w:r w:rsidRPr="0009406A">
        <w:rPr>
          <w:rFonts w:eastAsia="Times New Roman"/>
          <w:lang w:val="en-US" w:eastAsia="en-GB"/>
        </w:rPr>
        <w:t> </w:t>
      </w:r>
      <w:r w:rsidRPr="0009406A">
        <w:rPr>
          <w:rFonts w:eastAsia="Times New Roman"/>
          <w:lang w:eastAsia="en-GB"/>
        </w:rPr>
        <w:t> </w:t>
      </w:r>
    </w:p>
    <w:p w14:paraId="6A363002" w14:textId="4A138132" w:rsidR="002F7840" w:rsidRPr="002533BC" w:rsidRDefault="002F7840" w:rsidP="002F7840">
      <w:pPr>
        <w:spacing w:after="0" w:line="360" w:lineRule="auto"/>
        <w:textAlignment w:val="baseline"/>
        <w:rPr>
          <w:rFonts w:asciiTheme="minorHAnsi" w:eastAsia="Times New Roman" w:hAnsiTheme="minorHAnsi" w:cstheme="minorHAnsi"/>
          <w:color w:val="000000"/>
          <w:sz w:val="24"/>
          <w:szCs w:val="24"/>
          <w:lang w:eastAsia="en-GB"/>
        </w:rPr>
      </w:pPr>
    </w:p>
    <w:p w14:paraId="52A7C05A" w14:textId="68DB7F2A" w:rsidR="00FA255B" w:rsidRDefault="00B8767E" w:rsidP="002F7840">
      <w:pPr>
        <w:spacing w:after="0" w:line="360" w:lineRule="auto"/>
        <w:textAlignment w:val="baseline"/>
        <w:rPr>
          <w:rFonts w:asciiTheme="minorHAnsi" w:eastAsia="Times New Roman" w:hAnsiTheme="minorHAnsi" w:cstheme="minorHAnsi"/>
          <w:color w:val="000000"/>
          <w:sz w:val="24"/>
          <w:szCs w:val="24"/>
          <w:lang w:val="en-US" w:eastAsia="en-GB"/>
        </w:rPr>
      </w:pPr>
      <w:r w:rsidRPr="002533BC">
        <w:rPr>
          <w:rFonts w:asciiTheme="minorHAnsi" w:eastAsia="Times New Roman" w:hAnsiTheme="minorHAnsi" w:cstheme="minorHAnsi"/>
          <w:color w:val="000000"/>
          <w:sz w:val="24"/>
          <w:szCs w:val="24"/>
          <w:lang w:eastAsia="en-GB"/>
        </w:rPr>
        <w:t> </w:t>
      </w:r>
      <w:r w:rsidRPr="002533BC">
        <w:rPr>
          <w:rFonts w:asciiTheme="minorHAnsi" w:eastAsia="Times New Roman" w:hAnsiTheme="minorHAnsi" w:cstheme="minorHAnsi"/>
          <w:color w:val="000000"/>
          <w:sz w:val="24"/>
          <w:szCs w:val="24"/>
          <w:lang w:val="en-US" w:eastAsia="en-GB"/>
        </w:rPr>
        <w:t xml:space="preserve">As previously discussed, there it's a vital role for mangers to lead by example and show enthusiasm within their workplace to promote higher standard of knowledge however Mosconi and Roy, (2013), explains that there is an important link between individuals' knowledge and the </w:t>
      </w:r>
      <w:r w:rsidRPr="002533BC">
        <w:rPr>
          <w:rFonts w:asciiTheme="minorHAnsi" w:eastAsia="Times New Roman" w:hAnsiTheme="minorHAnsi" w:cstheme="minorHAnsi"/>
          <w:color w:val="000000"/>
          <w:sz w:val="24"/>
          <w:szCs w:val="24"/>
          <w:lang w:val="fr-FR" w:eastAsia="en-GB"/>
        </w:rPr>
        <w:t>organisation/business</w:t>
      </w:r>
      <w:r w:rsidRPr="002533BC">
        <w:rPr>
          <w:rFonts w:asciiTheme="minorHAnsi" w:eastAsia="Times New Roman" w:hAnsiTheme="minorHAnsi" w:cstheme="minorHAnsi"/>
          <w:color w:val="000000"/>
          <w:sz w:val="24"/>
          <w:szCs w:val="24"/>
          <w:lang w:val="en-US" w:eastAsia="en-GB"/>
        </w:rPr>
        <w:t xml:space="preserve"> knowledge. Individuals' knowledge can be perceived in many formats, say at intellectual knowledge, declarative and experiential. All of which are important to run a successful business, having the knowledge and skills to lead by example often links with confidence and knowledge gained from experience and therefore being able to carry out tasks and roles to a high standard. The domino effect of this type of performed stemmed from said knowledge is how others learn and develop within the company (</w:t>
      </w:r>
      <w:proofErr w:type="spellStart"/>
      <w:r w:rsidRPr="002533BC">
        <w:rPr>
          <w:rFonts w:asciiTheme="minorHAnsi" w:eastAsia="Times New Roman" w:hAnsiTheme="minorHAnsi" w:cstheme="minorHAnsi"/>
          <w:color w:val="000000"/>
          <w:sz w:val="24"/>
          <w:szCs w:val="24"/>
          <w:lang w:eastAsia="en-GB"/>
        </w:rPr>
        <w:t>Glushenkov</w:t>
      </w:r>
      <w:proofErr w:type="spellEnd"/>
      <w:r w:rsidRPr="002533BC">
        <w:rPr>
          <w:rFonts w:asciiTheme="minorHAnsi" w:eastAsia="Times New Roman" w:hAnsiTheme="minorHAnsi" w:cstheme="minorHAnsi"/>
          <w:color w:val="000000"/>
          <w:sz w:val="24"/>
          <w:szCs w:val="24"/>
          <w:lang w:val="en-US" w:eastAsia="en-GB"/>
        </w:rPr>
        <w:t xml:space="preserve">, 2024). Although there are clear advantages of personal and individual knowledge </w:t>
      </w:r>
      <w:proofErr w:type="spellStart"/>
      <w:r w:rsidRPr="002533BC">
        <w:rPr>
          <w:rFonts w:asciiTheme="minorHAnsi" w:eastAsia="Times New Roman" w:hAnsiTheme="minorHAnsi" w:cstheme="minorHAnsi"/>
          <w:color w:val="000000"/>
          <w:sz w:val="24"/>
          <w:szCs w:val="24"/>
          <w:lang w:eastAsia="en-GB"/>
        </w:rPr>
        <w:t>Glushenkov</w:t>
      </w:r>
      <w:proofErr w:type="spellEnd"/>
      <w:r w:rsidRPr="002533BC">
        <w:rPr>
          <w:rFonts w:asciiTheme="minorHAnsi" w:eastAsia="Times New Roman" w:hAnsiTheme="minorHAnsi" w:cstheme="minorHAnsi"/>
          <w:color w:val="000000"/>
          <w:sz w:val="24"/>
          <w:szCs w:val="24"/>
          <w:lang w:val="en-US" w:eastAsia="en-GB"/>
        </w:rPr>
        <w:t xml:space="preserve">, (2024) also explains how organizational knowledge is just as important. This is due to allowing a whole organization to use shared knowledge approach. As aforementioned, knowing, respecting and combining everyone's strength and waking allows a holistic approach to developing skills and knowledge while keeping them up to date. </w:t>
      </w:r>
      <w:proofErr w:type="spellStart"/>
      <w:r w:rsidRPr="002533BC">
        <w:rPr>
          <w:rFonts w:asciiTheme="minorHAnsi" w:eastAsia="Times New Roman" w:hAnsiTheme="minorHAnsi" w:cstheme="minorHAnsi"/>
          <w:color w:val="000000"/>
          <w:sz w:val="24"/>
          <w:szCs w:val="24"/>
          <w:lang w:val="en-US" w:eastAsia="en-GB"/>
        </w:rPr>
        <w:t>Temel</w:t>
      </w:r>
      <w:proofErr w:type="spellEnd"/>
      <w:r w:rsidRPr="002533BC">
        <w:rPr>
          <w:rFonts w:asciiTheme="minorHAnsi" w:eastAsia="Times New Roman" w:hAnsiTheme="minorHAnsi" w:cstheme="minorHAnsi"/>
          <w:color w:val="000000"/>
          <w:sz w:val="24"/>
          <w:szCs w:val="24"/>
          <w:lang w:val="en-US" w:eastAsia="en-GB"/>
        </w:rPr>
        <w:t xml:space="preserve"> and Durst. (2020) adds that although individuals' knowledge is important, relying solely on this leads to a risk of new up and coming </w:t>
      </w:r>
      <w:r w:rsidRPr="002533BC">
        <w:rPr>
          <w:rFonts w:asciiTheme="minorHAnsi" w:eastAsia="Times New Roman" w:hAnsiTheme="minorHAnsi" w:cstheme="minorHAnsi"/>
          <w:color w:val="000000"/>
          <w:sz w:val="24"/>
          <w:szCs w:val="24"/>
          <w:lang w:val="fr-FR" w:eastAsia="en-GB"/>
        </w:rPr>
        <w:t>techniques/practices</w:t>
      </w:r>
      <w:r w:rsidRPr="002533BC">
        <w:rPr>
          <w:rFonts w:asciiTheme="minorHAnsi" w:eastAsia="Times New Roman" w:hAnsiTheme="minorHAnsi" w:cstheme="minorHAnsi"/>
          <w:color w:val="000000"/>
          <w:sz w:val="24"/>
          <w:szCs w:val="24"/>
          <w:lang w:val="en-US" w:eastAsia="en-GB"/>
        </w:rPr>
        <w:t xml:space="preserve"> and policies being missed. () backs this by expressing the famous quotes of ‘Nothing changes if nothing changes’ and this should be remembered by all especially managers, leaders and role models within a company. Although it's evident that keeping skills and knowledge up to date is vital, using everyone's skills to ensure this is completed is a skill the organization must utilize</w:t>
      </w:r>
      <w:r w:rsidR="00FA255B">
        <w:rPr>
          <w:rFonts w:asciiTheme="minorHAnsi" w:eastAsia="Times New Roman" w:hAnsiTheme="minorHAnsi" w:cstheme="minorHAnsi"/>
          <w:color w:val="000000"/>
          <w:sz w:val="24"/>
          <w:szCs w:val="24"/>
          <w:lang w:val="en-US" w:eastAsia="en-GB"/>
        </w:rPr>
        <w:t>.</w:t>
      </w:r>
    </w:p>
    <w:p w14:paraId="1743DDF0" w14:textId="77777777" w:rsidR="002F7840" w:rsidRDefault="002F7840" w:rsidP="002F7840">
      <w:pPr>
        <w:spacing w:after="0" w:line="360" w:lineRule="auto"/>
        <w:textAlignment w:val="baseline"/>
        <w:rPr>
          <w:rFonts w:asciiTheme="minorHAnsi" w:eastAsia="Times New Roman" w:hAnsiTheme="minorHAnsi" w:cstheme="minorHAnsi"/>
          <w:color w:val="000000"/>
          <w:sz w:val="24"/>
          <w:szCs w:val="24"/>
          <w:lang w:val="en-US" w:eastAsia="en-GB"/>
        </w:rPr>
      </w:pPr>
    </w:p>
    <w:p w14:paraId="12E6F874" w14:textId="7757C803" w:rsidR="00FA255B" w:rsidRPr="002F7840" w:rsidRDefault="002F7840" w:rsidP="00FA255B">
      <w:pPr>
        <w:spacing w:after="0" w:line="360" w:lineRule="auto"/>
        <w:textAlignment w:val="baseline"/>
        <w:rPr>
          <w:rFonts w:asciiTheme="minorHAnsi" w:hAnsiTheme="minorHAnsi" w:cstheme="minorHAnsi"/>
          <w:color w:val="000000"/>
          <w:sz w:val="24"/>
          <w:szCs w:val="24"/>
        </w:rPr>
      </w:pPr>
      <w:r w:rsidRPr="002F7840">
        <w:rPr>
          <w:rFonts w:asciiTheme="minorHAnsi" w:hAnsiTheme="minorHAnsi" w:cstheme="minorHAnsi"/>
          <w:color w:val="000000"/>
          <w:sz w:val="24"/>
          <w:szCs w:val="24"/>
        </w:rPr>
        <w:t>Nonaka and Takeuchi's SECI model explains how knowledge is created and shared within organisations. The model highlights the movement between tacit knowledge (personal experience) and explicit knowledge (documented information).</w:t>
      </w:r>
    </w:p>
    <w:tbl>
      <w:tblPr>
        <w:tblpPr w:leftFromText="180" w:rightFromText="180" w:vertAnchor="text" w:horzAnchor="page" w:tblpX="697" w:tblpY="1660"/>
        <w:tblW w:w="0" w:type="auto"/>
        <w:tblCellSpacing w:w="15" w:type="dxa"/>
        <w:tblCellMar>
          <w:top w:w="15" w:type="dxa"/>
          <w:left w:w="15" w:type="dxa"/>
          <w:bottom w:w="15" w:type="dxa"/>
          <w:right w:w="15" w:type="dxa"/>
        </w:tblCellMar>
        <w:tblLook w:val="04A0" w:firstRow="1" w:lastRow="0" w:firstColumn="1" w:lastColumn="0" w:noHBand="0" w:noVBand="1"/>
      </w:tblPr>
      <w:tblGrid>
        <w:gridCol w:w="2268"/>
        <w:gridCol w:w="3544"/>
        <w:gridCol w:w="3214"/>
      </w:tblGrid>
      <w:tr w:rsidR="00FA255B" w:rsidRPr="00FA255B" w14:paraId="41080823" w14:textId="77777777" w:rsidTr="002F7840">
        <w:trPr>
          <w:tblHeader/>
          <w:tblCellSpacing w:w="15" w:type="dxa"/>
        </w:trPr>
        <w:tc>
          <w:tcPr>
            <w:tcW w:w="2223" w:type="dxa"/>
            <w:vAlign w:val="center"/>
            <w:hideMark/>
          </w:tcPr>
          <w:p w14:paraId="7893DDEE" w14:textId="77777777" w:rsidR="00FA255B" w:rsidRPr="00FA255B" w:rsidRDefault="00FA255B" w:rsidP="002F7840">
            <w:pPr>
              <w:spacing w:after="0" w:line="240" w:lineRule="auto"/>
              <w:rPr>
                <w:rFonts w:asciiTheme="minorHAnsi" w:eastAsia="Times New Roman" w:hAnsiTheme="minorHAnsi" w:cstheme="minorHAnsi"/>
                <w:b/>
                <w:bCs/>
                <w:sz w:val="24"/>
                <w:szCs w:val="24"/>
                <w:lang w:eastAsia="en-GB"/>
              </w:rPr>
            </w:pPr>
            <w:r w:rsidRPr="00FA255B">
              <w:rPr>
                <w:rFonts w:asciiTheme="minorHAnsi" w:eastAsia="Times New Roman" w:hAnsiTheme="minorHAnsi" w:cstheme="minorHAnsi"/>
                <w:b/>
                <w:bCs/>
                <w:sz w:val="24"/>
                <w:szCs w:val="24"/>
                <w:lang w:eastAsia="en-GB"/>
              </w:rPr>
              <w:t>Stage</w:t>
            </w:r>
          </w:p>
        </w:tc>
        <w:tc>
          <w:tcPr>
            <w:tcW w:w="3514" w:type="dxa"/>
            <w:vAlign w:val="center"/>
            <w:hideMark/>
          </w:tcPr>
          <w:p w14:paraId="5BB5E14E" w14:textId="77777777" w:rsidR="00FA255B" w:rsidRPr="00FA255B" w:rsidRDefault="00FA255B" w:rsidP="002F7840">
            <w:pPr>
              <w:spacing w:after="0" w:line="240" w:lineRule="auto"/>
              <w:rPr>
                <w:rFonts w:asciiTheme="minorHAnsi" w:eastAsia="Times New Roman" w:hAnsiTheme="minorHAnsi" w:cstheme="minorHAnsi"/>
                <w:b/>
                <w:bCs/>
                <w:sz w:val="24"/>
                <w:szCs w:val="24"/>
                <w:lang w:eastAsia="en-GB"/>
              </w:rPr>
            </w:pPr>
            <w:r w:rsidRPr="00FA255B">
              <w:rPr>
                <w:rFonts w:asciiTheme="minorHAnsi" w:eastAsia="Times New Roman" w:hAnsiTheme="minorHAnsi" w:cstheme="minorHAnsi"/>
                <w:b/>
                <w:bCs/>
                <w:sz w:val="24"/>
                <w:szCs w:val="24"/>
                <w:lang w:eastAsia="en-GB"/>
              </w:rPr>
              <w:t>Meaning</w:t>
            </w:r>
          </w:p>
        </w:tc>
        <w:tc>
          <w:tcPr>
            <w:tcW w:w="3169" w:type="dxa"/>
            <w:vAlign w:val="center"/>
            <w:hideMark/>
          </w:tcPr>
          <w:p w14:paraId="6B91521D" w14:textId="77777777" w:rsidR="00FA255B" w:rsidRPr="00FA255B" w:rsidRDefault="00FA255B" w:rsidP="002F7840">
            <w:pPr>
              <w:spacing w:after="0" w:line="240" w:lineRule="auto"/>
              <w:rPr>
                <w:rFonts w:asciiTheme="minorHAnsi" w:eastAsia="Times New Roman" w:hAnsiTheme="minorHAnsi" w:cstheme="minorHAnsi"/>
                <w:b/>
                <w:bCs/>
                <w:sz w:val="24"/>
                <w:szCs w:val="24"/>
                <w:lang w:eastAsia="en-GB"/>
              </w:rPr>
            </w:pPr>
            <w:r w:rsidRPr="00FA255B">
              <w:rPr>
                <w:rFonts w:asciiTheme="minorHAnsi" w:eastAsia="Times New Roman" w:hAnsiTheme="minorHAnsi" w:cstheme="minorHAnsi"/>
                <w:b/>
                <w:bCs/>
                <w:sz w:val="24"/>
                <w:szCs w:val="24"/>
                <w:lang w:eastAsia="en-GB"/>
              </w:rPr>
              <w:t>Hairdressing Example</w:t>
            </w:r>
          </w:p>
        </w:tc>
      </w:tr>
      <w:tr w:rsidR="00FA255B" w:rsidRPr="00FA255B" w14:paraId="3B080E01" w14:textId="77777777" w:rsidTr="002F7840">
        <w:trPr>
          <w:tblCellSpacing w:w="15" w:type="dxa"/>
        </w:trPr>
        <w:tc>
          <w:tcPr>
            <w:tcW w:w="2223" w:type="dxa"/>
            <w:vAlign w:val="center"/>
            <w:hideMark/>
          </w:tcPr>
          <w:p w14:paraId="6C2D0C3E" w14:textId="77777777" w:rsidR="00FA255B" w:rsidRPr="00FA255B" w:rsidRDefault="00FA255B" w:rsidP="002F7840">
            <w:pPr>
              <w:spacing w:after="0" w:line="240" w:lineRule="auto"/>
              <w:rPr>
                <w:rFonts w:asciiTheme="minorHAnsi" w:eastAsia="Times New Roman" w:hAnsiTheme="minorHAnsi" w:cstheme="minorHAnsi"/>
                <w:sz w:val="24"/>
                <w:szCs w:val="24"/>
                <w:lang w:eastAsia="en-GB"/>
              </w:rPr>
            </w:pPr>
            <w:r w:rsidRPr="00FA255B">
              <w:rPr>
                <w:rFonts w:asciiTheme="minorHAnsi" w:eastAsia="Times New Roman" w:hAnsiTheme="minorHAnsi" w:cstheme="minorHAnsi"/>
                <w:sz w:val="24"/>
                <w:szCs w:val="24"/>
                <w:lang w:eastAsia="en-GB"/>
              </w:rPr>
              <w:t>Socialisation</w:t>
            </w:r>
          </w:p>
        </w:tc>
        <w:tc>
          <w:tcPr>
            <w:tcW w:w="3514" w:type="dxa"/>
            <w:vAlign w:val="center"/>
            <w:hideMark/>
          </w:tcPr>
          <w:p w14:paraId="173B8516" w14:textId="77777777" w:rsidR="00FA255B" w:rsidRPr="00FA255B" w:rsidRDefault="00FA255B" w:rsidP="002F7840">
            <w:pPr>
              <w:spacing w:after="0" w:line="240" w:lineRule="auto"/>
              <w:rPr>
                <w:rFonts w:asciiTheme="minorHAnsi" w:eastAsia="Times New Roman" w:hAnsiTheme="minorHAnsi" w:cstheme="minorHAnsi"/>
                <w:sz w:val="24"/>
                <w:szCs w:val="24"/>
                <w:lang w:eastAsia="en-GB"/>
              </w:rPr>
            </w:pPr>
            <w:r w:rsidRPr="00FA255B">
              <w:rPr>
                <w:rFonts w:asciiTheme="minorHAnsi" w:eastAsia="Times New Roman" w:hAnsiTheme="minorHAnsi" w:cstheme="minorHAnsi"/>
                <w:sz w:val="24"/>
                <w:szCs w:val="24"/>
                <w:lang w:eastAsia="en-GB"/>
              </w:rPr>
              <w:t>Sharing tacit knowledge</w:t>
            </w:r>
          </w:p>
        </w:tc>
        <w:tc>
          <w:tcPr>
            <w:tcW w:w="3169" w:type="dxa"/>
            <w:vAlign w:val="center"/>
            <w:hideMark/>
          </w:tcPr>
          <w:p w14:paraId="616D594F" w14:textId="77777777" w:rsidR="00FA255B" w:rsidRPr="00FA255B" w:rsidRDefault="00FA255B" w:rsidP="002F7840">
            <w:pPr>
              <w:spacing w:after="0" w:line="240" w:lineRule="auto"/>
              <w:rPr>
                <w:rFonts w:asciiTheme="minorHAnsi" w:eastAsia="Times New Roman" w:hAnsiTheme="minorHAnsi" w:cstheme="minorHAnsi"/>
                <w:sz w:val="24"/>
                <w:szCs w:val="24"/>
                <w:lang w:eastAsia="en-GB"/>
              </w:rPr>
            </w:pPr>
            <w:r w:rsidRPr="00FA255B">
              <w:rPr>
                <w:rFonts w:asciiTheme="minorHAnsi" w:eastAsia="Times New Roman" w:hAnsiTheme="minorHAnsi" w:cstheme="minorHAnsi"/>
                <w:sz w:val="24"/>
                <w:szCs w:val="24"/>
                <w:lang w:eastAsia="en-GB"/>
              </w:rPr>
              <w:t>Apprentice observing senior stylist</w:t>
            </w:r>
          </w:p>
        </w:tc>
      </w:tr>
      <w:tr w:rsidR="00FA255B" w:rsidRPr="00FA255B" w14:paraId="5F5A6B0F" w14:textId="77777777" w:rsidTr="002F7840">
        <w:trPr>
          <w:tblCellSpacing w:w="15" w:type="dxa"/>
        </w:trPr>
        <w:tc>
          <w:tcPr>
            <w:tcW w:w="2223" w:type="dxa"/>
            <w:vAlign w:val="center"/>
            <w:hideMark/>
          </w:tcPr>
          <w:p w14:paraId="3F0E2231" w14:textId="77777777" w:rsidR="00FA255B" w:rsidRPr="00FA255B" w:rsidRDefault="00FA255B" w:rsidP="002F7840">
            <w:pPr>
              <w:spacing w:after="0" w:line="240" w:lineRule="auto"/>
              <w:rPr>
                <w:rFonts w:asciiTheme="minorHAnsi" w:eastAsia="Times New Roman" w:hAnsiTheme="minorHAnsi" w:cstheme="minorHAnsi"/>
                <w:sz w:val="24"/>
                <w:szCs w:val="24"/>
                <w:lang w:eastAsia="en-GB"/>
              </w:rPr>
            </w:pPr>
            <w:r w:rsidRPr="00FA255B">
              <w:rPr>
                <w:rFonts w:asciiTheme="minorHAnsi" w:eastAsia="Times New Roman" w:hAnsiTheme="minorHAnsi" w:cstheme="minorHAnsi"/>
                <w:sz w:val="24"/>
                <w:szCs w:val="24"/>
                <w:lang w:eastAsia="en-GB"/>
              </w:rPr>
              <w:t>Externalisation</w:t>
            </w:r>
          </w:p>
        </w:tc>
        <w:tc>
          <w:tcPr>
            <w:tcW w:w="3514" w:type="dxa"/>
            <w:vAlign w:val="center"/>
            <w:hideMark/>
          </w:tcPr>
          <w:p w14:paraId="1C4285DF" w14:textId="77777777" w:rsidR="00FA255B" w:rsidRPr="00FA255B" w:rsidRDefault="00FA255B" w:rsidP="002F7840">
            <w:pPr>
              <w:spacing w:after="0" w:line="240" w:lineRule="auto"/>
              <w:rPr>
                <w:rFonts w:asciiTheme="minorHAnsi" w:eastAsia="Times New Roman" w:hAnsiTheme="minorHAnsi" w:cstheme="minorHAnsi"/>
                <w:sz w:val="24"/>
                <w:szCs w:val="24"/>
                <w:lang w:eastAsia="en-GB"/>
              </w:rPr>
            </w:pPr>
            <w:r w:rsidRPr="00FA255B">
              <w:rPr>
                <w:rFonts w:asciiTheme="minorHAnsi" w:eastAsia="Times New Roman" w:hAnsiTheme="minorHAnsi" w:cstheme="minorHAnsi"/>
                <w:sz w:val="24"/>
                <w:szCs w:val="24"/>
                <w:lang w:eastAsia="en-GB"/>
              </w:rPr>
              <w:t>Converting tacit knowledge into documents</w:t>
            </w:r>
          </w:p>
        </w:tc>
        <w:tc>
          <w:tcPr>
            <w:tcW w:w="3169" w:type="dxa"/>
            <w:vAlign w:val="center"/>
            <w:hideMark/>
          </w:tcPr>
          <w:p w14:paraId="3F168E35" w14:textId="77777777" w:rsidR="00FA255B" w:rsidRPr="00FA255B" w:rsidRDefault="00FA255B" w:rsidP="002F7840">
            <w:pPr>
              <w:spacing w:after="0" w:line="240" w:lineRule="auto"/>
              <w:rPr>
                <w:rFonts w:asciiTheme="minorHAnsi" w:eastAsia="Times New Roman" w:hAnsiTheme="minorHAnsi" w:cstheme="minorHAnsi"/>
                <w:sz w:val="24"/>
                <w:szCs w:val="24"/>
                <w:lang w:eastAsia="en-GB"/>
              </w:rPr>
            </w:pPr>
            <w:r w:rsidRPr="00FA255B">
              <w:rPr>
                <w:rFonts w:asciiTheme="minorHAnsi" w:eastAsia="Times New Roman" w:hAnsiTheme="minorHAnsi" w:cstheme="minorHAnsi"/>
                <w:sz w:val="24"/>
                <w:szCs w:val="24"/>
                <w:lang w:eastAsia="en-GB"/>
              </w:rPr>
              <w:t>Creating training guides</w:t>
            </w:r>
          </w:p>
        </w:tc>
      </w:tr>
      <w:tr w:rsidR="00FA255B" w:rsidRPr="00FA255B" w14:paraId="36BE1F5E" w14:textId="77777777" w:rsidTr="002F7840">
        <w:trPr>
          <w:tblCellSpacing w:w="15" w:type="dxa"/>
        </w:trPr>
        <w:tc>
          <w:tcPr>
            <w:tcW w:w="2223" w:type="dxa"/>
            <w:vAlign w:val="center"/>
            <w:hideMark/>
          </w:tcPr>
          <w:p w14:paraId="2AC9F631" w14:textId="77777777" w:rsidR="00FA255B" w:rsidRPr="00FA255B" w:rsidRDefault="00FA255B" w:rsidP="002F7840">
            <w:pPr>
              <w:spacing w:after="0" w:line="240" w:lineRule="auto"/>
              <w:rPr>
                <w:rFonts w:asciiTheme="minorHAnsi" w:eastAsia="Times New Roman" w:hAnsiTheme="minorHAnsi" w:cstheme="minorHAnsi"/>
                <w:sz w:val="24"/>
                <w:szCs w:val="24"/>
                <w:lang w:eastAsia="en-GB"/>
              </w:rPr>
            </w:pPr>
            <w:r w:rsidRPr="00FA255B">
              <w:rPr>
                <w:rFonts w:asciiTheme="minorHAnsi" w:eastAsia="Times New Roman" w:hAnsiTheme="minorHAnsi" w:cstheme="minorHAnsi"/>
                <w:sz w:val="24"/>
                <w:szCs w:val="24"/>
                <w:lang w:eastAsia="en-GB"/>
              </w:rPr>
              <w:t>Combination</w:t>
            </w:r>
          </w:p>
        </w:tc>
        <w:tc>
          <w:tcPr>
            <w:tcW w:w="3514" w:type="dxa"/>
            <w:vAlign w:val="center"/>
            <w:hideMark/>
          </w:tcPr>
          <w:p w14:paraId="20F6842E" w14:textId="77777777" w:rsidR="00FA255B" w:rsidRPr="00FA255B" w:rsidRDefault="00FA255B" w:rsidP="002F7840">
            <w:pPr>
              <w:spacing w:after="0" w:line="240" w:lineRule="auto"/>
              <w:rPr>
                <w:rFonts w:asciiTheme="minorHAnsi" w:eastAsia="Times New Roman" w:hAnsiTheme="minorHAnsi" w:cstheme="minorHAnsi"/>
                <w:sz w:val="24"/>
                <w:szCs w:val="24"/>
                <w:lang w:eastAsia="en-GB"/>
              </w:rPr>
            </w:pPr>
            <w:r w:rsidRPr="00FA255B">
              <w:rPr>
                <w:rFonts w:asciiTheme="minorHAnsi" w:eastAsia="Times New Roman" w:hAnsiTheme="minorHAnsi" w:cstheme="minorHAnsi"/>
                <w:sz w:val="24"/>
                <w:szCs w:val="24"/>
                <w:lang w:eastAsia="en-GB"/>
              </w:rPr>
              <w:t>Combining explicit knowledge</w:t>
            </w:r>
          </w:p>
        </w:tc>
        <w:tc>
          <w:tcPr>
            <w:tcW w:w="3169" w:type="dxa"/>
            <w:vAlign w:val="center"/>
            <w:hideMark/>
          </w:tcPr>
          <w:p w14:paraId="2C398C0A" w14:textId="77777777" w:rsidR="00FA255B" w:rsidRPr="00FA255B" w:rsidRDefault="00FA255B" w:rsidP="002F7840">
            <w:pPr>
              <w:spacing w:after="0" w:line="240" w:lineRule="auto"/>
              <w:rPr>
                <w:rFonts w:asciiTheme="minorHAnsi" w:eastAsia="Times New Roman" w:hAnsiTheme="minorHAnsi" w:cstheme="minorHAnsi"/>
                <w:sz w:val="24"/>
                <w:szCs w:val="24"/>
                <w:lang w:eastAsia="en-GB"/>
              </w:rPr>
            </w:pPr>
            <w:r w:rsidRPr="00FA255B">
              <w:rPr>
                <w:rFonts w:asciiTheme="minorHAnsi" w:eastAsia="Times New Roman" w:hAnsiTheme="minorHAnsi" w:cstheme="minorHAnsi"/>
                <w:sz w:val="24"/>
                <w:szCs w:val="24"/>
                <w:lang w:eastAsia="en-GB"/>
              </w:rPr>
              <w:t>Salon procedures manual</w:t>
            </w:r>
          </w:p>
        </w:tc>
      </w:tr>
      <w:tr w:rsidR="00FA255B" w:rsidRPr="00FA255B" w14:paraId="796977B3" w14:textId="77777777" w:rsidTr="002F7840">
        <w:trPr>
          <w:tblCellSpacing w:w="15" w:type="dxa"/>
        </w:trPr>
        <w:tc>
          <w:tcPr>
            <w:tcW w:w="2223" w:type="dxa"/>
            <w:vAlign w:val="center"/>
            <w:hideMark/>
          </w:tcPr>
          <w:p w14:paraId="36C63AC8" w14:textId="77777777" w:rsidR="00FA255B" w:rsidRPr="00FA255B" w:rsidRDefault="00FA255B" w:rsidP="002F7840">
            <w:pPr>
              <w:spacing w:after="0" w:line="240" w:lineRule="auto"/>
              <w:rPr>
                <w:rFonts w:asciiTheme="minorHAnsi" w:eastAsia="Times New Roman" w:hAnsiTheme="minorHAnsi" w:cstheme="minorHAnsi"/>
                <w:sz w:val="24"/>
                <w:szCs w:val="24"/>
                <w:lang w:eastAsia="en-GB"/>
              </w:rPr>
            </w:pPr>
            <w:r w:rsidRPr="00FA255B">
              <w:rPr>
                <w:rFonts w:asciiTheme="minorHAnsi" w:eastAsia="Times New Roman" w:hAnsiTheme="minorHAnsi" w:cstheme="minorHAnsi"/>
                <w:sz w:val="24"/>
                <w:szCs w:val="24"/>
                <w:lang w:eastAsia="en-GB"/>
              </w:rPr>
              <w:t>Internalisation</w:t>
            </w:r>
          </w:p>
        </w:tc>
        <w:tc>
          <w:tcPr>
            <w:tcW w:w="3514" w:type="dxa"/>
            <w:vAlign w:val="center"/>
            <w:hideMark/>
          </w:tcPr>
          <w:p w14:paraId="6DC9D821" w14:textId="77777777" w:rsidR="00FA255B" w:rsidRPr="00FA255B" w:rsidRDefault="00FA255B" w:rsidP="002F7840">
            <w:pPr>
              <w:spacing w:after="0" w:line="240" w:lineRule="auto"/>
              <w:rPr>
                <w:rFonts w:asciiTheme="minorHAnsi" w:eastAsia="Times New Roman" w:hAnsiTheme="minorHAnsi" w:cstheme="minorHAnsi"/>
                <w:sz w:val="24"/>
                <w:szCs w:val="24"/>
                <w:lang w:eastAsia="en-GB"/>
              </w:rPr>
            </w:pPr>
            <w:r w:rsidRPr="00FA255B">
              <w:rPr>
                <w:rFonts w:asciiTheme="minorHAnsi" w:eastAsia="Times New Roman" w:hAnsiTheme="minorHAnsi" w:cstheme="minorHAnsi"/>
                <w:sz w:val="24"/>
                <w:szCs w:val="24"/>
                <w:lang w:eastAsia="en-GB"/>
              </w:rPr>
              <w:t>Learning and applying knowledge</w:t>
            </w:r>
          </w:p>
        </w:tc>
        <w:tc>
          <w:tcPr>
            <w:tcW w:w="3169" w:type="dxa"/>
            <w:vAlign w:val="center"/>
            <w:hideMark/>
          </w:tcPr>
          <w:p w14:paraId="73756325" w14:textId="589C43D7" w:rsidR="00FA255B" w:rsidRPr="00FA255B" w:rsidRDefault="00FA255B" w:rsidP="002F7840">
            <w:pPr>
              <w:spacing w:after="0" w:line="240" w:lineRule="auto"/>
              <w:rPr>
                <w:rFonts w:asciiTheme="minorHAnsi" w:eastAsia="Times New Roman" w:hAnsiTheme="minorHAnsi" w:cstheme="minorHAnsi"/>
                <w:sz w:val="24"/>
                <w:szCs w:val="24"/>
                <w:lang w:eastAsia="en-GB"/>
              </w:rPr>
            </w:pPr>
            <w:r w:rsidRPr="00FA255B">
              <w:rPr>
                <w:rFonts w:asciiTheme="minorHAnsi" w:eastAsia="Times New Roman" w:hAnsiTheme="minorHAnsi" w:cstheme="minorHAnsi"/>
                <w:sz w:val="24"/>
                <w:szCs w:val="24"/>
                <w:lang w:eastAsia="en-GB"/>
              </w:rPr>
              <w:t>Staff using procedures in practice</w:t>
            </w:r>
          </w:p>
        </w:tc>
      </w:tr>
    </w:tbl>
    <w:p w14:paraId="44BD39A0" w14:textId="77777777" w:rsidR="002F7840" w:rsidRDefault="002F7840" w:rsidP="00FA255B">
      <w:pPr>
        <w:spacing w:before="100" w:beforeAutospacing="1" w:after="100" w:afterAutospacing="1" w:line="240" w:lineRule="auto"/>
        <w:rPr>
          <w:rFonts w:asciiTheme="minorHAnsi" w:eastAsia="Times New Roman" w:hAnsiTheme="minorHAnsi" w:cstheme="minorHAnsi"/>
          <w:b/>
          <w:bCs/>
          <w:color w:val="000000"/>
          <w:sz w:val="24"/>
          <w:szCs w:val="24"/>
          <w:lang w:eastAsia="en-GB"/>
        </w:rPr>
      </w:pPr>
    </w:p>
    <w:p w14:paraId="1EBF7D9B" w14:textId="77777777" w:rsidR="002F7840" w:rsidRPr="00E80DFE" w:rsidRDefault="002F7840" w:rsidP="00C96C4D">
      <w:pPr>
        <w:pStyle w:val="Heading2"/>
        <w:rPr>
          <w:rFonts w:eastAsia="Times New Roman"/>
          <w:lang w:eastAsia="en-GB"/>
        </w:rPr>
      </w:pPr>
    </w:p>
    <w:p w14:paraId="1F40F164" w14:textId="2A58764F" w:rsidR="00FA255B" w:rsidRPr="00E80DFE" w:rsidRDefault="00FA255B" w:rsidP="00C96C4D">
      <w:pPr>
        <w:pStyle w:val="Heading2"/>
        <w:rPr>
          <w:rFonts w:eastAsia="Times New Roman"/>
          <w:lang w:eastAsia="en-GB"/>
        </w:rPr>
      </w:pPr>
      <w:bookmarkStart w:id="4" w:name="_Toc231106265"/>
      <w:r w:rsidRPr="00E80DFE">
        <w:rPr>
          <w:rFonts w:eastAsia="Times New Roman"/>
          <w:lang w:eastAsia="en-GB"/>
        </w:rPr>
        <w:t>SECI Model (Nonaka and Takeuchi)</w:t>
      </w:r>
      <w:bookmarkEnd w:id="4"/>
    </w:p>
    <w:p w14:paraId="3CBDD0A4" w14:textId="77777777" w:rsidR="002F7840" w:rsidRDefault="002F7840" w:rsidP="00FA255B">
      <w:pPr>
        <w:spacing w:before="100" w:beforeAutospacing="1" w:after="100" w:afterAutospacing="1" w:line="240" w:lineRule="auto"/>
        <w:rPr>
          <w:rFonts w:asciiTheme="minorHAnsi" w:eastAsia="Times New Roman" w:hAnsiTheme="minorHAnsi" w:cstheme="minorHAnsi"/>
          <w:b/>
          <w:bCs/>
          <w:color w:val="000000"/>
          <w:sz w:val="24"/>
          <w:szCs w:val="24"/>
          <w:lang w:eastAsia="en-GB"/>
        </w:rPr>
      </w:pPr>
    </w:p>
    <w:p w14:paraId="0A751B9B" w14:textId="77777777" w:rsidR="002F7840" w:rsidRPr="00FA255B" w:rsidRDefault="002F7840" w:rsidP="00FA255B">
      <w:pPr>
        <w:spacing w:before="100" w:beforeAutospacing="1" w:after="100" w:afterAutospacing="1" w:line="240" w:lineRule="auto"/>
        <w:rPr>
          <w:rFonts w:asciiTheme="minorHAnsi" w:eastAsia="Times New Roman" w:hAnsiTheme="minorHAnsi" w:cstheme="minorHAnsi"/>
          <w:color w:val="000000"/>
          <w:sz w:val="24"/>
          <w:szCs w:val="24"/>
          <w:lang w:eastAsia="en-GB"/>
        </w:rPr>
      </w:pPr>
    </w:p>
    <w:p w14:paraId="3808931C" w14:textId="77777777" w:rsidR="00FA255B" w:rsidRPr="00FA255B" w:rsidRDefault="00FA255B" w:rsidP="00FA255B">
      <w:pPr>
        <w:spacing w:after="0" w:line="360" w:lineRule="auto"/>
        <w:textAlignment w:val="baseline"/>
        <w:rPr>
          <w:rFonts w:asciiTheme="minorHAnsi" w:eastAsia="Times New Roman" w:hAnsiTheme="minorHAnsi" w:cstheme="minorHAnsi"/>
          <w:color w:val="000000"/>
          <w:sz w:val="24"/>
          <w:szCs w:val="24"/>
          <w:lang w:val="en-US" w:eastAsia="en-GB"/>
        </w:rPr>
      </w:pPr>
    </w:p>
    <w:p w14:paraId="76851F48" w14:textId="77777777" w:rsidR="00D77035" w:rsidRDefault="00D77035" w:rsidP="00271C97">
      <w:pPr>
        <w:spacing w:after="0" w:line="360" w:lineRule="auto"/>
        <w:textAlignment w:val="baseline"/>
        <w:rPr>
          <w:rFonts w:asciiTheme="minorHAnsi" w:eastAsia="Times New Roman" w:hAnsiTheme="minorHAnsi" w:cstheme="minorHAnsi"/>
          <w:color w:val="000000"/>
          <w:sz w:val="24"/>
          <w:szCs w:val="24"/>
          <w:lang w:val="en-US" w:eastAsia="en-GB"/>
        </w:rPr>
      </w:pPr>
    </w:p>
    <w:p w14:paraId="70BC0442" w14:textId="77777777" w:rsidR="00D77035" w:rsidRDefault="00D77035" w:rsidP="00271C97">
      <w:pPr>
        <w:spacing w:after="0" w:line="360" w:lineRule="auto"/>
        <w:textAlignment w:val="baseline"/>
        <w:rPr>
          <w:rFonts w:asciiTheme="minorHAnsi" w:eastAsia="Times New Roman" w:hAnsiTheme="minorHAnsi" w:cstheme="minorHAnsi"/>
          <w:color w:val="000000"/>
          <w:sz w:val="24"/>
          <w:szCs w:val="24"/>
          <w:lang w:val="en-US" w:eastAsia="en-GB"/>
        </w:rPr>
      </w:pPr>
    </w:p>
    <w:p w14:paraId="39AB3145" w14:textId="77777777" w:rsidR="00FA255B" w:rsidRDefault="00FA255B" w:rsidP="00271C97">
      <w:pPr>
        <w:spacing w:after="0" w:line="360" w:lineRule="auto"/>
        <w:textAlignment w:val="baseline"/>
        <w:rPr>
          <w:rFonts w:asciiTheme="minorHAnsi" w:eastAsia="Times New Roman" w:hAnsiTheme="minorHAnsi" w:cstheme="minorHAnsi"/>
          <w:color w:val="000000"/>
          <w:sz w:val="24"/>
          <w:szCs w:val="24"/>
          <w:lang w:val="en-US" w:eastAsia="en-GB"/>
        </w:rPr>
      </w:pPr>
    </w:p>
    <w:p w14:paraId="1B52D5FA" w14:textId="77777777" w:rsidR="00FA255B" w:rsidRPr="002F7840" w:rsidRDefault="00FA255B" w:rsidP="00271C97">
      <w:pPr>
        <w:spacing w:after="0" w:line="360" w:lineRule="auto"/>
        <w:textAlignment w:val="baseline"/>
        <w:rPr>
          <w:rFonts w:asciiTheme="minorHAnsi" w:eastAsia="Times New Roman" w:hAnsiTheme="minorHAnsi" w:cstheme="minorHAnsi"/>
          <w:color w:val="000000"/>
          <w:sz w:val="24"/>
          <w:szCs w:val="24"/>
          <w:lang w:val="en-US" w:eastAsia="en-GB"/>
        </w:rPr>
      </w:pPr>
    </w:p>
    <w:p w14:paraId="08E97A5A" w14:textId="4643234D" w:rsidR="00B8767E" w:rsidRPr="002533BC" w:rsidRDefault="002F7840" w:rsidP="00271C97">
      <w:pPr>
        <w:spacing w:after="0" w:line="360" w:lineRule="auto"/>
        <w:textAlignment w:val="baseline"/>
        <w:rPr>
          <w:rFonts w:asciiTheme="minorHAnsi" w:eastAsia="Times New Roman" w:hAnsiTheme="minorHAnsi" w:cstheme="minorHAnsi"/>
          <w:color w:val="000000"/>
          <w:sz w:val="24"/>
          <w:szCs w:val="24"/>
          <w:lang w:eastAsia="en-GB"/>
        </w:rPr>
      </w:pPr>
      <w:r w:rsidRPr="002F7840">
        <w:rPr>
          <w:rFonts w:asciiTheme="minorHAnsi" w:hAnsiTheme="minorHAnsi" w:cstheme="minorHAnsi"/>
          <w:color w:val="000000"/>
          <w:sz w:val="24"/>
          <w:szCs w:val="24"/>
        </w:rPr>
        <w:t>The SECI model is beneficial because it ensures valuable employee knowledge is not lost when staff leave the organisation and supports continuous learning throughout the business.</w:t>
      </w:r>
      <w:r w:rsidR="00FA255B">
        <w:rPr>
          <w:rFonts w:asciiTheme="minorHAnsi" w:eastAsia="Times New Roman" w:hAnsiTheme="minorHAnsi" w:cstheme="minorHAnsi"/>
          <w:color w:val="000000"/>
          <w:sz w:val="24"/>
          <w:szCs w:val="24"/>
          <w:lang w:val="en-US" w:eastAsia="en-GB"/>
        </w:rPr>
        <w:br/>
      </w:r>
      <w:r w:rsidR="00FA255B">
        <w:rPr>
          <w:rFonts w:asciiTheme="minorHAnsi" w:eastAsia="Times New Roman" w:hAnsiTheme="minorHAnsi" w:cstheme="minorHAnsi"/>
          <w:color w:val="000000"/>
          <w:sz w:val="24"/>
          <w:szCs w:val="24"/>
          <w:lang w:val="en-US" w:eastAsia="en-GB"/>
        </w:rPr>
        <w:br/>
      </w:r>
      <w:r w:rsidR="00B8767E" w:rsidRPr="002533BC">
        <w:rPr>
          <w:rFonts w:asciiTheme="minorHAnsi" w:eastAsia="Times New Roman" w:hAnsiTheme="minorHAnsi" w:cstheme="minorHAnsi"/>
          <w:color w:val="000000"/>
          <w:sz w:val="24"/>
          <w:szCs w:val="24"/>
          <w:lang w:val="en-US" w:eastAsia="en-GB"/>
        </w:rPr>
        <w:t>Linking this to a hairdressing company for the nature of this essay an action plan and framework are being used to ensure these are achieved. </w:t>
      </w:r>
      <w:r w:rsidR="00B8767E" w:rsidRPr="002533BC">
        <w:rPr>
          <w:rFonts w:asciiTheme="minorHAnsi" w:eastAsia="Times New Roman" w:hAnsiTheme="minorHAnsi" w:cstheme="minorHAnsi"/>
          <w:color w:val="000000"/>
          <w:sz w:val="24"/>
          <w:szCs w:val="24"/>
          <w:lang w:eastAsia="en-GB"/>
        </w:rPr>
        <w:t> </w:t>
      </w:r>
    </w:p>
    <w:p w14:paraId="00077836"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399B54DB"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Frameworks are developed within a setting of choices to provide a structured approach to creating or building something, a set of resources that provide guidance and steps that can be followed to whom they concern. Frameworks can be a powerful tool within a company to give colleagues a clear outline of what is expected of them, often leading to improved confidence and achievements (</w:t>
      </w:r>
      <w:proofErr w:type="spellStart"/>
      <w:r w:rsidRPr="002533BC">
        <w:rPr>
          <w:rFonts w:asciiTheme="minorHAnsi" w:eastAsia="Times New Roman" w:hAnsiTheme="minorHAnsi" w:cstheme="minorHAnsi"/>
          <w:color w:val="000000"/>
          <w:sz w:val="24"/>
          <w:szCs w:val="24"/>
          <w:lang w:val="it-IT" w:eastAsia="en-GB"/>
        </w:rPr>
        <w:t>BasuMallick</w:t>
      </w:r>
      <w:proofErr w:type="spellEnd"/>
      <w:r w:rsidRPr="002533BC">
        <w:rPr>
          <w:rFonts w:asciiTheme="minorHAnsi" w:eastAsia="Times New Roman" w:hAnsiTheme="minorHAnsi" w:cstheme="minorHAnsi"/>
          <w:color w:val="000000"/>
          <w:sz w:val="24"/>
          <w:szCs w:val="24"/>
          <w:lang w:val="en-US" w:eastAsia="en-GB"/>
        </w:rPr>
        <w:t xml:space="preserve">, 2023). Frameworks can include signposting tools, flow charts and relevant information within its field of practice. Boogaard (2023) supports this by explaining frameworks allow a step-by-step approach to overall goals making them specific, </w:t>
      </w:r>
      <w:r w:rsidRPr="002533BC">
        <w:rPr>
          <w:rFonts w:asciiTheme="minorHAnsi" w:eastAsia="Times New Roman" w:hAnsiTheme="minorHAnsi" w:cstheme="minorHAnsi"/>
          <w:color w:val="000000"/>
          <w:sz w:val="24"/>
          <w:szCs w:val="24"/>
          <w:lang w:val="fr-FR" w:eastAsia="en-GB"/>
        </w:rPr>
        <w:t>mesurable,</w:t>
      </w:r>
      <w:r w:rsidRPr="002533BC">
        <w:rPr>
          <w:rFonts w:asciiTheme="minorHAnsi" w:eastAsia="Times New Roman" w:hAnsiTheme="minorHAnsi" w:cstheme="minorHAnsi"/>
          <w:color w:val="000000"/>
          <w:sz w:val="24"/>
          <w:szCs w:val="24"/>
          <w:lang w:val="en-US" w:eastAsia="en-GB"/>
        </w:rPr>
        <w:t xml:space="preserve"> achievable realistic and timely also known as SMART. </w:t>
      </w:r>
      <w:r w:rsidRPr="002533BC">
        <w:rPr>
          <w:rFonts w:asciiTheme="minorHAnsi" w:eastAsia="Times New Roman" w:hAnsiTheme="minorHAnsi" w:cstheme="minorHAnsi"/>
          <w:color w:val="000000"/>
          <w:sz w:val="24"/>
          <w:szCs w:val="24"/>
          <w:lang w:eastAsia="en-GB"/>
        </w:rPr>
        <w:t> </w:t>
      </w:r>
    </w:p>
    <w:p w14:paraId="171339F7"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57A38921"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Frameworks allow companies to choose their audience and how they are going to attract the attention to ensure the company can strive within its field of work, for the nature of this essay the audience that likely to buy into hairdressing and hair styling is going to be the female population between the age of 16-40 (</w:t>
      </w:r>
      <w:proofErr w:type="spellStart"/>
      <w:r w:rsidRPr="002533BC">
        <w:rPr>
          <w:rFonts w:asciiTheme="minorHAnsi" w:eastAsia="Times New Roman" w:hAnsiTheme="minorHAnsi" w:cstheme="minorHAnsi"/>
          <w:color w:val="000000"/>
          <w:sz w:val="24"/>
          <w:szCs w:val="24"/>
          <w:lang w:eastAsia="en-GB"/>
        </w:rPr>
        <w:t>Kabuya</w:t>
      </w:r>
      <w:proofErr w:type="spellEnd"/>
      <w:r w:rsidRPr="002533BC">
        <w:rPr>
          <w:rFonts w:asciiTheme="minorHAnsi" w:eastAsia="Times New Roman" w:hAnsiTheme="minorHAnsi" w:cstheme="minorHAnsi"/>
          <w:color w:val="000000"/>
          <w:sz w:val="24"/>
          <w:szCs w:val="24"/>
          <w:lang w:val="en-US" w:eastAsia="en-GB"/>
        </w:rPr>
        <w:t xml:space="preserve">, 2023), and therefore frameworks can be used to ensure the correct tools and services are used to reach this audience, through investigation and research is it apparent social media, word of mouth and advertising market is best to utilize when capturing said audience and therefore frameworks can include these approached to enhance the business. Market reach is vital to ensure time and effort is used within the correct sections of the market. This is going to be </w:t>
      </w:r>
      <w:r w:rsidRPr="002533BC">
        <w:rPr>
          <w:rFonts w:asciiTheme="minorHAnsi" w:eastAsia="Times New Roman" w:hAnsiTheme="minorHAnsi" w:cstheme="minorHAnsi"/>
          <w:color w:val="000000"/>
          <w:sz w:val="24"/>
          <w:szCs w:val="24"/>
          <w:lang w:val="es-ES" w:eastAsia="en-GB"/>
        </w:rPr>
        <w:t>beneficial</w:t>
      </w:r>
      <w:r w:rsidRPr="002533BC">
        <w:rPr>
          <w:rFonts w:asciiTheme="minorHAnsi" w:eastAsia="Times New Roman" w:hAnsiTheme="minorHAnsi" w:cstheme="minorHAnsi"/>
          <w:color w:val="000000"/>
          <w:sz w:val="24"/>
          <w:szCs w:val="24"/>
          <w:lang w:val="en-US" w:eastAsia="en-GB"/>
        </w:rPr>
        <w:t xml:space="preserve"> to gaining clientele and developing a reputation and portfolio.  While creating frameworks allows the company to look at the strengths and weaknesses within the company and identify strengths that can be utilized as well as creating SMART goals to enhance areas of improvement.  Overall, these skills can determine tactics to allow the company to thrive and keep developing through changing times as mentioned. </w:t>
      </w:r>
      <w:r w:rsidRPr="002533BC">
        <w:rPr>
          <w:rFonts w:asciiTheme="minorHAnsi" w:eastAsia="Times New Roman" w:hAnsiTheme="minorHAnsi" w:cstheme="minorHAnsi"/>
          <w:color w:val="000000"/>
          <w:sz w:val="24"/>
          <w:szCs w:val="24"/>
          <w:lang w:eastAsia="en-GB"/>
        </w:rPr>
        <w:t>Monitoring</w:t>
      </w:r>
      <w:r w:rsidRPr="002533BC">
        <w:rPr>
          <w:rFonts w:asciiTheme="minorHAnsi" w:eastAsia="Times New Roman" w:hAnsiTheme="minorHAnsi" w:cstheme="minorHAnsi"/>
          <w:color w:val="000000"/>
          <w:sz w:val="24"/>
          <w:szCs w:val="24"/>
          <w:lang w:val="en-US" w:eastAsia="en-GB"/>
        </w:rPr>
        <w:t xml:space="preserve"> the success of these and creating them to ensure they can be adapted and changed when needed is vital to ensure all effects are documented, evaluated and analyses. </w:t>
      </w:r>
      <w:r w:rsidRPr="002533BC">
        <w:rPr>
          <w:rFonts w:asciiTheme="minorHAnsi" w:eastAsia="Times New Roman" w:hAnsiTheme="minorHAnsi" w:cstheme="minorHAnsi"/>
          <w:color w:val="000000"/>
          <w:sz w:val="24"/>
          <w:szCs w:val="24"/>
          <w:lang w:eastAsia="en-GB"/>
        </w:rPr>
        <w:t> </w:t>
      </w:r>
    </w:p>
    <w:p w14:paraId="37D08D02"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56BE4D48"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In addition to Frameworks, companies can also be incorporated Action Plans alongside frameworks and interlink them to promote and encourage development from all within the team, Action plans can be individualized to everyone, made with a holistic approach to personal goals and wired into a plan to achieve set goals. </w:t>
      </w:r>
      <w:r w:rsidRPr="002533BC">
        <w:rPr>
          <w:rFonts w:asciiTheme="minorHAnsi" w:eastAsia="Times New Roman" w:hAnsiTheme="minorHAnsi" w:cstheme="minorHAnsi"/>
          <w:color w:val="000000"/>
          <w:sz w:val="24"/>
          <w:szCs w:val="24"/>
          <w:lang w:eastAsia="en-GB"/>
        </w:rPr>
        <w:t> </w:t>
      </w:r>
    </w:p>
    <w:p w14:paraId="5DA7AEE7"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Overall frameworks are normal a set-in stone practice to follow with clear and set outcomes, as oppose action plans being interchangeable between people however often correlate with the overall goals and achievements wanted within the company </w:t>
      </w:r>
      <w:r w:rsidRPr="002533BC">
        <w:rPr>
          <w:rFonts w:asciiTheme="minorHAnsi" w:eastAsia="Times New Roman" w:hAnsiTheme="minorHAnsi" w:cstheme="minorHAnsi"/>
          <w:color w:val="000000"/>
          <w:sz w:val="24"/>
          <w:szCs w:val="24"/>
          <w:lang w:eastAsia="en-GB"/>
        </w:rPr>
        <w:t> </w:t>
      </w:r>
    </w:p>
    <w:p w14:paraId="04EDB567"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40C27"/>
          <w:sz w:val="24"/>
          <w:szCs w:val="24"/>
          <w:lang w:eastAsia="en-GB"/>
        </w:rPr>
        <w:t> </w:t>
      </w:r>
    </w:p>
    <w:p w14:paraId="349E07B8" w14:textId="6EBDA217" w:rsidR="00B8767E" w:rsidRPr="002533BC" w:rsidRDefault="00B8767E" w:rsidP="00FA255B">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r w:rsidRPr="002533BC">
        <w:rPr>
          <w:rFonts w:asciiTheme="minorHAnsi" w:eastAsia="Times New Roman" w:hAnsiTheme="minorHAnsi" w:cstheme="minorHAnsi"/>
          <w:color w:val="000000"/>
          <w:sz w:val="24"/>
          <w:szCs w:val="24"/>
          <w:lang w:val="en-US" w:eastAsia="en-GB"/>
        </w:rPr>
        <w:t xml:space="preserve">To </w:t>
      </w:r>
      <w:r w:rsidRPr="002533BC">
        <w:rPr>
          <w:rFonts w:asciiTheme="minorHAnsi" w:eastAsia="Times New Roman" w:hAnsiTheme="minorHAnsi" w:cstheme="minorHAnsi"/>
          <w:color w:val="000000"/>
          <w:sz w:val="24"/>
          <w:szCs w:val="24"/>
          <w:lang w:val="it-IT" w:eastAsia="en-GB"/>
        </w:rPr>
        <w:t>incorporate</w:t>
      </w:r>
      <w:r w:rsidRPr="002533BC">
        <w:rPr>
          <w:rFonts w:asciiTheme="minorHAnsi" w:eastAsia="Times New Roman" w:hAnsiTheme="minorHAnsi" w:cstheme="minorHAnsi"/>
          <w:color w:val="000000"/>
          <w:sz w:val="24"/>
          <w:szCs w:val="24"/>
          <w:lang w:val="en-US" w:eastAsia="en-GB"/>
        </w:rPr>
        <w:t xml:space="preserve"> these into everyday practice a set of key practice </w:t>
      </w:r>
      <w:r w:rsidRPr="002533BC">
        <w:rPr>
          <w:rFonts w:asciiTheme="minorHAnsi" w:eastAsia="Times New Roman" w:hAnsiTheme="minorHAnsi" w:cstheme="minorHAnsi"/>
          <w:color w:val="000000"/>
          <w:sz w:val="24"/>
          <w:szCs w:val="24"/>
          <w:lang w:val="fr-FR" w:eastAsia="en-GB"/>
        </w:rPr>
        <w:t>indications</w:t>
      </w:r>
      <w:r w:rsidRPr="002533BC">
        <w:rPr>
          <w:rFonts w:asciiTheme="minorHAnsi" w:eastAsia="Times New Roman" w:hAnsiTheme="minorHAnsi" w:cstheme="minorHAnsi"/>
          <w:color w:val="000000"/>
          <w:sz w:val="24"/>
          <w:szCs w:val="24"/>
          <w:lang w:val="en-US" w:eastAsia="en-GB"/>
        </w:rPr>
        <w:t xml:space="preserve"> will be used. Key practice indications are daily reminders used within a company to remember the team what is expected of them within a timely manner (</w:t>
      </w:r>
      <w:proofErr w:type="spellStart"/>
      <w:r w:rsidRPr="002533BC">
        <w:rPr>
          <w:rFonts w:asciiTheme="minorHAnsi" w:eastAsia="Times New Roman" w:hAnsiTheme="minorHAnsi" w:cstheme="minorHAnsi"/>
          <w:color w:val="000000"/>
          <w:sz w:val="24"/>
          <w:szCs w:val="24"/>
          <w:lang w:val="en-US" w:eastAsia="en-GB"/>
        </w:rPr>
        <w:t>Hiles</w:t>
      </w:r>
      <w:proofErr w:type="spellEnd"/>
      <w:r w:rsidRPr="002533BC">
        <w:rPr>
          <w:rFonts w:asciiTheme="minorHAnsi" w:eastAsia="Times New Roman" w:hAnsiTheme="minorHAnsi" w:cstheme="minorHAnsi"/>
          <w:color w:val="000000"/>
          <w:sz w:val="24"/>
          <w:szCs w:val="24"/>
          <w:lang w:val="en-US" w:eastAsia="en-GB"/>
        </w:rPr>
        <w:t xml:space="preserve">, 2024). </w:t>
      </w:r>
      <w:proofErr w:type="spellStart"/>
      <w:r w:rsidRPr="002533BC">
        <w:rPr>
          <w:rFonts w:asciiTheme="minorHAnsi" w:eastAsia="Times New Roman" w:hAnsiTheme="minorHAnsi" w:cstheme="minorHAnsi"/>
          <w:color w:val="000000"/>
          <w:sz w:val="24"/>
          <w:szCs w:val="24"/>
          <w:lang w:val="en-US" w:eastAsia="en-GB"/>
        </w:rPr>
        <w:t>Thes</w:t>
      </w:r>
      <w:proofErr w:type="spellEnd"/>
      <w:r w:rsidRPr="002533BC">
        <w:rPr>
          <w:rFonts w:asciiTheme="minorHAnsi" w:eastAsia="Times New Roman" w:hAnsiTheme="minorHAnsi" w:cstheme="minorHAnsi"/>
          <w:color w:val="000000"/>
          <w:sz w:val="24"/>
          <w:szCs w:val="24"/>
          <w:lang w:eastAsia="en-GB"/>
        </w:rPr>
        <w:t>e</w:t>
      </w:r>
      <w:r w:rsidRPr="002533BC">
        <w:rPr>
          <w:rFonts w:asciiTheme="minorHAnsi" w:eastAsia="Times New Roman" w:hAnsiTheme="minorHAnsi" w:cstheme="minorHAnsi"/>
          <w:color w:val="000000"/>
          <w:sz w:val="24"/>
          <w:szCs w:val="24"/>
          <w:lang w:val="en-US" w:eastAsia="en-GB"/>
        </w:rPr>
        <w:t xml:space="preserve"> indicators are signposting methods to enhance development of those skills that are fundamental.</w:t>
      </w:r>
      <w:r w:rsidRPr="002533BC">
        <w:rPr>
          <w:rFonts w:asciiTheme="minorHAnsi" w:eastAsia="Times New Roman" w:hAnsiTheme="minorHAnsi" w:cstheme="minorHAnsi"/>
          <w:color w:val="000000"/>
          <w:sz w:val="24"/>
          <w:szCs w:val="24"/>
          <w:lang w:eastAsia="en-GB"/>
        </w:rPr>
        <w:t xml:space="preserve"> Ruch</w:t>
      </w:r>
      <w:r w:rsidRPr="002533BC">
        <w:rPr>
          <w:rFonts w:asciiTheme="minorHAnsi" w:eastAsia="Times New Roman" w:hAnsiTheme="minorHAnsi" w:cstheme="minorHAnsi"/>
          <w:color w:val="000000"/>
          <w:sz w:val="24"/>
          <w:szCs w:val="24"/>
          <w:lang w:val="en-US" w:eastAsia="en-GB"/>
        </w:rPr>
        <w:t xml:space="preserve"> and </w:t>
      </w:r>
      <w:proofErr w:type="spellStart"/>
      <w:r w:rsidRPr="002533BC">
        <w:rPr>
          <w:rFonts w:asciiTheme="minorHAnsi" w:eastAsia="Times New Roman" w:hAnsiTheme="minorHAnsi" w:cstheme="minorHAnsi"/>
          <w:color w:val="000000"/>
          <w:sz w:val="24"/>
          <w:szCs w:val="24"/>
          <w:lang w:val="en-US" w:eastAsia="en-GB"/>
        </w:rPr>
        <w:t>Proyer</w:t>
      </w:r>
      <w:proofErr w:type="spellEnd"/>
      <w:r w:rsidRPr="002533BC">
        <w:rPr>
          <w:rFonts w:asciiTheme="minorHAnsi" w:eastAsia="Times New Roman" w:hAnsiTheme="minorHAnsi" w:cstheme="minorHAnsi"/>
          <w:color w:val="000000"/>
          <w:sz w:val="24"/>
          <w:szCs w:val="24"/>
          <w:lang w:val="en-US" w:eastAsia="en-GB"/>
        </w:rPr>
        <w:t xml:space="preserve"> </w:t>
      </w:r>
      <w:r w:rsidRPr="002533BC">
        <w:rPr>
          <w:rFonts w:asciiTheme="minorHAnsi" w:eastAsia="Times New Roman" w:hAnsiTheme="minorHAnsi" w:cstheme="minorHAnsi"/>
          <w:color w:val="000000"/>
          <w:sz w:val="24"/>
          <w:szCs w:val="24"/>
          <w:lang w:eastAsia="en-GB"/>
        </w:rPr>
        <w:t xml:space="preserve">(2015) </w:t>
      </w:r>
      <w:r w:rsidRPr="002533BC">
        <w:rPr>
          <w:rFonts w:asciiTheme="minorHAnsi" w:eastAsia="Times New Roman" w:hAnsiTheme="minorHAnsi" w:cstheme="minorHAnsi"/>
          <w:color w:val="000000"/>
          <w:sz w:val="24"/>
          <w:szCs w:val="24"/>
          <w:lang w:val="en-US" w:eastAsia="en-GB"/>
        </w:rPr>
        <w:t>explain these are gentle but matter of fact tasks that must be adhered to by all. KPIs must be clear, beneficial and always within the best interest of a developing company. Yeboah (2023). supports the use of KPIs, Frameworks and actions plan as they allow goals to be made, stored to development and accessible by every one of which links with utilizing individual and organizational knowledge appropriately.</w:t>
      </w:r>
      <w:r w:rsidRPr="002533BC">
        <w:rPr>
          <w:rFonts w:asciiTheme="minorHAnsi" w:eastAsia="Times New Roman" w:hAnsiTheme="minorHAnsi" w:cstheme="minorHAnsi"/>
          <w:color w:val="000000"/>
          <w:sz w:val="24"/>
          <w:szCs w:val="24"/>
          <w:lang w:eastAsia="en-GB"/>
        </w:rPr>
        <w:t> </w:t>
      </w:r>
    </w:p>
    <w:p w14:paraId="2D9AF211"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79C0D4F7" w14:textId="7C406469" w:rsidR="00B8767E" w:rsidRPr="002533BC" w:rsidRDefault="00B8767E" w:rsidP="00FA255B">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Using the information and research gained about the importance of keeping skills up to date and how to do this effetely multiple frameworks and SMART goals within hairdressing for knowledge management has been developed. These frameworks include the key aspects of fundamental knowledge needed by all to ensure the company has the best chance of developing and being successful. The frameworks and goals are created under five umbrella goals all of which are aimed to provide guidance to cover all aspects of the company's success. </w:t>
      </w:r>
      <w:r w:rsidRPr="002533BC">
        <w:rPr>
          <w:rFonts w:asciiTheme="minorHAnsi" w:eastAsia="Times New Roman" w:hAnsiTheme="minorHAnsi" w:cstheme="minorHAnsi"/>
          <w:color w:val="000000"/>
          <w:sz w:val="24"/>
          <w:szCs w:val="24"/>
          <w:lang w:eastAsia="en-GB"/>
        </w:rPr>
        <w:t> </w:t>
      </w:r>
    </w:p>
    <w:p w14:paraId="75B70BE7" w14:textId="77777777" w:rsidR="00B8767E" w:rsidRPr="00DD5D10" w:rsidRDefault="00B8767E" w:rsidP="00B8767E">
      <w:pPr>
        <w:spacing w:after="0" w:line="360" w:lineRule="auto"/>
        <w:textAlignment w:val="baseline"/>
        <w:rPr>
          <w:rFonts w:asciiTheme="minorHAnsi" w:eastAsia="Times New Roman" w:hAnsiTheme="minorHAnsi" w:cstheme="minorHAnsi"/>
          <w:b/>
          <w:bCs/>
          <w:color w:val="000000"/>
          <w:sz w:val="24"/>
          <w:szCs w:val="24"/>
          <w:lang w:eastAsia="en-GB"/>
        </w:rPr>
      </w:pPr>
      <w:r w:rsidRPr="00DD5D10">
        <w:rPr>
          <w:rFonts w:asciiTheme="minorHAnsi" w:eastAsia="Times New Roman" w:hAnsiTheme="minorHAnsi" w:cstheme="minorHAnsi"/>
          <w:b/>
          <w:bCs/>
          <w:color w:val="000000"/>
          <w:sz w:val="24"/>
          <w:szCs w:val="24"/>
          <w:lang w:eastAsia="en-GB"/>
        </w:rPr>
        <w:t> </w:t>
      </w:r>
    </w:p>
    <w:p w14:paraId="48CE013C" w14:textId="6C83BC3A" w:rsidR="002947F4" w:rsidRPr="00DD5D10" w:rsidRDefault="002947F4" w:rsidP="00DD5D10">
      <w:pPr>
        <w:rPr>
          <w:rFonts w:eastAsia="Times New Roman"/>
          <w:b/>
          <w:bCs/>
          <w:sz w:val="24"/>
          <w:szCs w:val="24"/>
          <w:u w:val="single"/>
          <w:lang w:eastAsia="en-GB"/>
        </w:rPr>
      </w:pPr>
      <w:r w:rsidRPr="00DD5D10">
        <w:rPr>
          <w:b/>
          <w:bCs/>
          <w:sz w:val="24"/>
          <w:szCs w:val="24"/>
          <w:u w:val="single"/>
        </w:rPr>
        <w:t>Keeping Up to Date with New Hairstyles</w:t>
      </w:r>
    </w:p>
    <w:p w14:paraId="22122CEC"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Specific:</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Attend training events to develop knowledge of new hairstyles, extensions and techniques.</w:t>
      </w:r>
    </w:p>
    <w:p w14:paraId="2E521035"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Measurable:</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All staff must attend at least one training event annually and provide evidence of completion.</w:t>
      </w:r>
    </w:p>
    <w:p w14:paraId="1D449D1E"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Achievable:</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Managers will support staff by providing access to training opportunities.</w:t>
      </w:r>
    </w:p>
    <w:p w14:paraId="6C4C55E5"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Realistic:</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Training will be scheduled during quieter business periods.</w:t>
      </w:r>
    </w:p>
    <w:p w14:paraId="478835C4"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Time:</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Annual training updates will be completed by all staff.</w:t>
      </w:r>
    </w:p>
    <w:p w14:paraId="41267707" w14:textId="77777777" w:rsidR="002947F4" w:rsidRPr="00DD5D10" w:rsidRDefault="002947F4" w:rsidP="00DD5D10">
      <w:pPr>
        <w:rPr>
          <w:sz w:val="24"/>
          <w:szCs w:val="24"/>
        </w:rPr>
      </w:pPr>
    </w:p>
    <w:p w14:paraId="6EFE6309" w14:textId="1BA9ED24" w:rsidR="002947F4" w:rsidRPr="00DD5D10" w:rsidRDefault="002947F4" w:rsidP="00DD5D10">
      <w:pPr>
        <w:rPr>
          <w:rFonts w:eastAsia="Times New Roman"/>
          <w:b/>
          <w:bCs/>
          <w:sz w:val="24"/>
          <w:szCs w:val="24"/>
          <w:u w:val="single"/>
          <w:lang w:eastAsia="en-GB"/>
        </w:rPr>
      </w:pPr>
      <w:r w:rsidRPr="00DD5D10">
        <w:rPr>
          <w:b/>
          <w:bCs/>
          <w:sz w:val="24"/>
          <w:szCs w:val="24"/>
          <w:u w:val="single"/>
        </w:rPr>
        <w:t>Marketing and Social Media Development</w:t>
      </w:r>
    </w:p>
    <w:p w14:paraId="302A3CD8"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Specific:</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Improve the salon's online presence through social media and targeted marketing.</w:t>
      </w:r>
    </w:p>
    <w:p w14:paraId="5F6CE596"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Measurable:</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Monitor new client enquiries, bookings and feedback regarding how they heard about the salon.</w:t>
      </w:r>
    </w:p>
    <w:p w14:paraId="6FB09164"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Achievable:</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Create business social media accounts and utilise staff with digital marketing skills.</w:t>
      </w:r>
    </w:p>
    <w:p w14:paraId="63C6AABA"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Realistic:</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Share regular before-and-after photos and promotional content with client consent.</w:t>
      </w:r>
    </w:p>
    <w:p w14:paraId="57909615"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Time:</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Social media content will be updated daily and reviewed monthly.</w:t>
      </w:r>
    </w:p>
    <w:p w14:paraId="7FDFFAFE" w14:textId="77777777" w:rsidR="002947F4" w:rsidRPr="00DD5D10" w:rsidRDefault="002947F4" w:rsidP="002947F4">
      <w:pPr>
        <w:pStyle w:val="Heading3"/>
        <w:rPr>
          <w:rFonts w:asciiTheme="minorHAnsi" w:hAnsiTheme="minorHAnsi" w:cstheme="minorHAnsi"/>
          <w:b/>
          <w:bCs/>
          <w:color w:val="000000"/>
          <w:sz w:val="24"/>
          <w:szCs w:val="24"/>
          <w:u w:val="single"/>
        </w:rPr>
      </w:pPr>
    </w:p>
    <w:p w14:paraId="354E38C6" w14:textId="06283E8A" w:rsidR="002947F4" w:rsidRPr="00DD5D10" w:rsidRDefault="002947F4" w:rsidP="00DD5D10">
      <w:pPr>
        <w:rPr>
          <w:rFonts w:eastAsia="Times New Roman"/>
          <w:b/>
          <w:bCs/>
          <w:sz w:val="24"/>
          <w:szCs w:val="24"/>
          <w:u w:val="single"/>
          <w:lang w:eastAsia="en-GB"/>
        </w:rPr>
      </w:pPr>
      <w:r w:rsidRPr="00DD5D10">
        <w:rPr>
          <w:b/>
          <w:bCs/>
          <w:sz w:val="24"/>
          <w:szCs w:val="24"/>
          <w:u w:val="single"/>
        </w:rPr>
        <w:t>Advertising, Marketing and Teaching</w:t>
      </w:r>
    </w:p>
    <w:p w14:paraId="14E4E0EB"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Specific:</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Develop staff confidence and skills through training, mentoring and social media engagement.</w:t>
      </w:r>
    </w:p>
    <w:p w14:paraId="2B955ACF"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Measurable:</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Staff competency and progress will be monitored through regular reviews.</w:t>
      </w:r>
    </w:p>
    <w:p w14:paraId="1BC97CF6"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Achievable:</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Apprentices will receive dedicated study and training days.</w:t>
      </w:r>
    </w:p>
    <w:p w14:paraId="1BCBA0F7"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Realistic:</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A one-year development programme will support skill progression.</w:t>
      </w:r>
    </w:p>
    <w:p w14:paraId="6DEAF506"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Time:</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Progress will be reviewed at six months and annually through PDAR meetings.</w:t>
      </w:r>
    </w:p>
    <w:p w14:paraId="5D7C588D" w14:textId="77777777" w:rsidR="002947F4" w:rsidRPr="00DD5D10" w:rsidRDefault="002947F4" w:rsidP="002947F4">
      <w:pPr>
        <w:pStyle w:val="NormalWeb"/>
        <w:rPr>
          <w:rFonts w:asciiTheme="minorHAnsi" w:hAnsiTheme="minorHAnsi" w:cstheme="minorHAnsi"/>
          <w:color w:val="000000"/>
        </w:rPr>
      </w:pPr>
    </w:p>
    <w:p w14:paraId="7C4848FC" w14:textId="0AE6D196" w:rsidR="002947F4" w:rsidRPr="00DD5D10" w:rsidRDefault="002947F4" w:rsidP="00DD5D10">
      <w:pPr>
        <w:rPr>
          <w:rFonts w:eastAsia="Times New Roman"/>
          <w:b/>
          <w:bCs/>
          <w:sz w:val="24"/>
          <w:szCs w:val="24"/>
          <w:u w:val="single"/>
          <w:lang w:eastAsia="en-GB"/>
        </w:rPr>
      </w:pPr>
      <w:r w:rsidRPr="00DD5D10">
        <w:rPr>
          <w:b/>
          <w:bCs/>
          <w:sz w:val="24"/>
          <w:szCs w:val="24"/>
          <w:u w:val="single"/>
        </w:rPr>
        <w:t>Pricing and Reputation</w:t>
      </w:r>
    </w:p>
    <w:p w14:paraId="7C24EB39"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Specific:</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Increase client numbers through competitive pricing, promotions and customer feedback.</w:t>
      </w:r>
    </w:p>
    <w:p w14:paraId="2F60D754"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Measurable:</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Monitor monthly client numbers, service uptake and feedback.</w:t>
      </w:r>
    </w:p>
    <w:p w14:paraId="31318177"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Achievable:</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Use existing marketing methods such as social media, referrals and seasonal promotions.</w:t>
      </w:r>
    </w:p>
    <w:p w14:paraId="534084CD"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Realistic:</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Daily promotion and client engagement activities will support business growth.</w:t>
      </w:r>
    </w:p>
    <w:p w14:paraId="6D338CC1"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Time:</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Performance will be reviewed monthly and annually.</w:t>
      </w:r>
    </w:p>
    <w:p w14:paraId="6DABB19C" w14:textId="25311CD8" w:rsidR="002947F4" w:rsidRPr="00DD5D10" w:rsidRDefault="002947F4" w:rsidP="002947F4">
      <w:pPr>
        <w:rPr>
          <w:rFonts w:asciiTheme="minorHAnsi" w:hAnsiTheme="minorHAnsi" w:cstheme="minorHAnsi"/>
          <w:b/>
          <w:bCs/>
          <w:sz w:val="24"/>
          <w:szCs w:val="24"/>
          <w:u w:val="single"/>
        </w:rPr>
      </w:pPr>
    </w:p>
    <w:p w14:paraId="6EC9A448" w14:textId="382384D1" w:rsidR="002947F4" w:rsidRPr="00DD5D10" w:rsidRDefault="002947F4" w:rsidP="00DD5D10">
      <w:pPr>
        <w:rPr>
          <w:b/>
          <w:bCs/>
          <w:sz w:val="24"/>
          <w:szCs w:val="24"/>
          <w:u w:val="single"/>
        </w:rPr>
      </w:pPr>
      <w:r w:rsidRPr="00DD5D10">
        <w:rPr>
          <w:b/>
          <w:bCs/>
          <w:sz w:val="24"/>
          <w:szCs w:val="24"/>
          <w:u w:val="single"/>
        </w:rPr>
        <w:t>Documentation and Record Keeping</w:t>
      </w:r>
    </w:p>
    <w:p w14:paraId="48B04CAD"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Specific:</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Maintain accurate records for all clients and staff to support service quality and business development.</w:t>
      </w:r>
    </w:p>
    <w:p w14:paraId="2E7A5FB1"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Measurable:</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Daily audits of bookings, records and appointment planning will be completed.</w:t>
      </w:r>
    </w:p>
    <w:p w14:paraId="27B5D0C9"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Achievable:</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Protected administration time will be allocated to relevant staff.</w:t>
      </w:r>
    </w:p>
    <w:p w14:paraId="05176D70" w14:textId="77777777" w:rsidR="002947F4" w:rsidRPr="00DD5D10"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Realistic:</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Staff will receive training in record keeping and planning procedures.</w:t>
      </w:r>
    </w:p>
    <w:p w14:paraId="6ECE20ED" w14:textId="77777777" w:rsidR="002947F4" w:rsidRPr="002947F4" w:rsidRDefault="002947F4" w:rsidP="002947F4">
      <w:pPr>
        <w:pStyle w:val="NormalWeb"/>
        <w:rPr>
          <w:rFonts w:asciiTheme="minorHAnsi" w:hAnsiTheme="minorHAnsi" w:cstheme="minorHAnsi"/>
          <w:color w:val="000000"/>
        </w:rPr>
      </w:pPr>
      <w:r w:rsidRPr="00DD5D10">
        <w:rPr>
          <w:rStyle w:val="Strong"/>
          <w:rFonts w:asciiTheme="minorHAnsi" w:eastAsiaTheme="majorEastAsia" w:hAnsiTheme="minorHAnsi" w:cstheme="minorHAnsi"/>
          <w:color w:val="000000"/>
        </w:rPr>
        <w:t>Time:</w:t>
      </w:r>
      <w:r w:rsidRPr="00DD5D10">
        <w:rPr>
          <w:rStyle w:val="apple-converted-space"/>
          <w:rFonts w:asciiTheme="minorHAnsi" w:eastAsiaTheme="majorEastAsia" w:hAnsiTheme="minorHAnsi" w:cstheme="minorHAnsi"/>
          <w:color w:val="000000"/>
        </w:rPr>
        <w:t> </w:t>
      </w:r>
      <w:r w:rsidRPr="00DD5D10">
        <w:rPr>
          <w:rFonts w:asciiTheme="minorHAnsi" w:hAnsiTheme="minorHAnsi" w:cstheme="minorHAnsi"/>
          <w:color w:val="000000"/>
        </w:rPr>
        <w:t>Documentation will be updated daily and reviewed regularly by management</w:t>
      </w:r>
      <w:r w:rsidRPr="002947F4">
        <w:rPr>
          <w:rFonts w:asciiTheme="minorHAnsi" w:hAnsiTheme="minorHAnsi" w:cstheme="minorHAnsi"/>
          <w:color w:val="000000"/>
        </w:rPr>
        <w:t>.</w:t>
      </w:r>
    </w:p>
    <w:p w14:paraId="497ECBB2" w14:textId="77777777" w:rsidR="002947F4" w:rsidRPr="002F7840" w:rsidRDefault="002947F4" w:rsidP="002947F4">
      <w:pPr>
        <w:pStyle w:val="NormalWeb"/>
        <w:rPr>
          <w:rFonts w:asciiTheme="minorHAnsi" w:hAnsiTheme="minorHAnsi" w:cstheme="minorHAnsi"/>
          <w:color w:val="000000"/>
          <w:u w:val="single"/>
        </w:rPr>
      </w:pPr>
    </w:p>
    <w:p w14:paraId="4CFE5616" w14:textId="256645FA" w:rsidR="00B8767E" w:rsidRPr="00310A8D" w:rsidRDefault="00B8767E" w:rsidP="00310A8D">
      <w:pPr>
        <w:pStyle w:val="Heading1"/>
      </w:pPr>
      <w:bookmarkStart w:id="5" w:name="_Toc231106266"/>
      <w:r w:rsidRPr="002F7840">
        <w:rPr>
          <w:rFonts w:eastAsia="Times New Roman"/>
          <w:lang w:val="en-US" w:eastAsia="en-GB"/>
        </w:rPr>
        <w:t xml:space="preserve">Business </w:t>
      </w:r>
      <w:r w:rsidRPr="002F7840">
        <w:rPr>
          <w:rFonts w:eastAsia="Times New Roman"/>
          <w:lang w:eastAsia="en-GB"/>
        </w:rPr>
        <w:t>plan</w:t>
      </w:r>
      <w:r w:rsidRPr="002F7840">
        <w:rPr>
          <w:rFonts w:eastAsia="Times New Roman"/>
          <w:lang w:val="en-US" w:eastAsia="en-GB"/>
        </w:rPr>
        <w:t>:</w:t>
      </w:r>
      <w:bookmarkEnd w:id="5"/>
      <w:r w:rsidRPr="002F7840">
        <w:rPr>
          <w:rFonts w:eastAsia="Times New Roman"/>
          <w:lang w:eastAsia="en-GB"/>
        </w:rPr>
        <w:t> </w:t>
      </w:r>
    </w:p>
    <w:p w14:paraId="3BCB5C14" w14:textId="31BF5DE1" w:rsidR="00B8767E" w:rsidRDefault="00B8767E" w:rsidP="00C323B7">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Along with these frameworks a business case for the collection and distribution of knowledge has also been created to be combined with the frame works.</w:t>
      </w:r>
      <w:r w:rsidRPr="002533BC">
        <w:rPr>
          <w:rFonts w:asciiTheme="minorHAnsi" w:eastAsia="Times New Roman" w:hAnsiTheme="minorHAnsi" w:cstheme="minorHAnsi"/>
          <w:color w:val="000000"/>
          <w:sz w:val="24"/>
          <w:szCs w:val="24"/>
          <w:lang w:eastAsia="en-GB"/>
        </w:rPr>
        <w:t> </w:t>
      </w:r>
    </w:p>
    <w:p w14:paraId="6BF06C06" w14:textId="77777777" w:rsidR="0005623C" w:rsidRDefault="0005623C" w:rsidP="0005623C">
      <w:pPr>
        <w:pStyle w:val="Heading4"/>
        <w:rPr>
          <w:color w:val="000000"/>
        </w:rPr>
      </w:pPr>
    </w:p>
    <w:p w14:paraId="41376627" w14:textId="77777777" w:rsidR="0005623C" w:rsidRPr="0005623C" w:rsidRDefault="0005623C" w:rsidP="0005623C">
      <w:pPr>
        <w:pStyle w:val="muitypography-root"/>
        <w:spacing w:before="0" w:beforeAutospacing="0" w:after="0" w:afterAutospacing="0" w:line="360" w:lineRule="atLeast"/>
        <w:rPr>
          <w:rFonts w:asciiTheme="minorHAnsi" w:hAnsiTheme="minorHAnsi" w:cstheme="minorHAnsi"/>
          <w:color w:val="161F19"/>
        </w:rPr>
      </w:pPr>
      <w:r w:rsidRPr="0005623C">
        <w:rPr>
          <w:rStyle w:val="Strong"/>
          <w:rFonts w:asciiTheme="minorHAnsi" w:eastAsiaTheme="majorEastAsia" w:hAnsiTheme="minorHAnsi" w:cstheme="minorHAnsi"/>
          <w:color w:val="161F19"/>
        </w:rPr>
        <w:t>Cost of Poor Knowledge Management</w:t>
      </w:r>
    </w:p>
    <w:p w14:paraId="0556CD7F" w14:textId="77777777" w:rsidR="0005623C" w:rsidRPr="0005623C" w:rsidRDefault="0005623C" w:rsidP="0005623C">
      <w:pPr>
        <w:pStyle w:val="css-19idom"/>
        <w:numPr>
          <w:ilvl w:val="0"/>
          <w:numId w:val="16"/>
        </w:numPr>
        <w:spacing w:before="0" w:after="0" w:afterAutospacing="0"/>
        <w:rPr>
          <w:rFonts w:asciiTheme="minorHAnsi" w:hAnsiTheme="minorHAnsi" w:cstheme="minorHAnsi"/>
          <w:color w:val="161F19"/>
        </w:rPr>
      </w:pPr>
      <w:r w:rsidRPr="0005623C">
        <w:rPr>
          <w:rStyle w:val="Strong"/>
          <w:rFonts w:asciiTheme="minorHAnsi" w:eastAsiaTheme="majorEastAsia" w:hAnsiTheme="minorHAnsi" w:cstheme="minorHAnsi"/>
          <w:color w:val="161F19"/>
        </w:rPr>
        <w:t>Loss of valuable knowledge:</w:t>
      </w:r>
      <w:r w:rsidRPr="0005623C">
        <w:rPr>
          <w:rStyle w:val="apple-converted-space"/>
          <w:rFonts w:asciiTheme="minorHAnsi" w:eastAsiaTheme="majorEastAsia" w:hAnsiTheme="minorHAnsi" w:cstheme="minorHAnsi"/>
          <w:color w:val="161F19"/>
        </w:rPr>
        <w:t> </w:t>
      </w:r>
      <w:r w:rsidRPr="0005623C">
        <w:rPr>
          <w:rFonts w:asciiTheme="minorHAnsi" w:hAnsiTheme="minorHAnsi" w:cstheme="minorHAnsi"/>
          <w:color w:val="161F19"/>
        </w:rPr>
        <w:t>When experienced employees leave, their skills and expertise leave with them, causing new staff to struggle and organizational learning to be lost.</w:t>
      </w:r>
    </w:p>
    <w:p w14:paraId="6E16471E" w14:textId="77777777" w:rsidR="0005623C" w:rsidRPr="0005623C" w:rsidRDefault="0005623C" w:rsidP="0005623C">
      <w:pPr>
        <w:pStyle w:val="css-19idom"/>
        <w:numPr>
          <w:ilvl w:val="0"/>
          <w:numId w:val="16"/>
        </w:numPr>
        <w:spacing w:before="0" w:after="0" w:afterAutospacing="0"/>
        <w:rPr>
          <w:rFonts w:asciiTheme="minorHAnsi" w:hAnsiTheme="minorHAnsi" w:cstheme="minorHAnsi"/>
          <w:color w:val="161F19"/>
        </w:rPr>
      </w:pPr>
      <w:r w:rsidRPr="0005623C">
        <w:rPr>
          <w:rStyle w:val="Strong"/>
          <w:rFonts w:asciiTheme="minorHAnsi" w:eastAsiaTheme="majorEastAsia" w:hAnsiTheme="minorHAnsi" w:cstheme="minorHAnsi"/>
          <w:color w:val="161F19"/>
        </w:rPr>
        <w:t>Repeated mistakes:</w:t>
      </w:r>
      <w:r w:rsidRPr="0005623C">
        <w:rPr>
          <w:rStyle w:val="apple-converted-space"/>
          <w:rFonts w:asciiTheme="minorHAnsi" w:eastAsiaTheme="majorEastAsia" w:hAnsiTheme="minorHAnsi" w:cstheme="minorHAnsi"/>
          <w:color w:val="161F19"/>
        </w:rPr>
        <w:t> </w:t>
      </w:r>
      <w:r w:rsidRPr="0005623C">
        <w:rPr>
          <w:rFonts w:asciiTheme="minorHAnsi" w:hAnsiTheme="minorHAnsi" w:cstheme="minorHAnsi"/>
          <w:color w:val="161F19"/>
        </w:rPr>
        <w:t>Without proper knowledge sharing, employees may repeat errors, reducing efficiency and increasing task completion time.</w:t>
      </w:r>
    </w:p>
    <w:p w14:paraId="67B33CC3" w14:textId="77777777" w:rsidR="0005623C" w:rsidRPr="0005623C" w:rsidRDefault="0005623C" w:rsidP="0005623C">
      <w:pPr>
        <w:pStyle w:val="css-19idom"/>
        <w:numPr>
          <w:ilvl w:val="0"/>
          <w:numId w:val="16"/>
        </w:numPr>
        <w:spacing w:before="0" w:after="0" w:afterAutospacing="0"/>
        <w:rPr>
          <w:rFonts w:asciiTheme="minorHAnsi" w:hAnsiTheme="minorHAnsi" w:cstheme="minorHAnsi"/>
          <w:color w:val="161F19"/>
        </w:rPr>
      </w:pPr>
      <w:r w:rsidRPr="0005623C">
        <w:rPr>
          <w:rStyle w:val="Strong"/>
          <w:rFonts w:asciiTheme="minorHAnsi" w:eastAsiaTheme="majorEastAsia" w:hAnsiTheme="minorHAnsi" w:cstheme="minorHAnsi"/>
          <w:color w:val="161F19"/>
        </w:rPr>
        <w:t>Customer service issues:</w:t>
      </w:r>
      <w:r w:rsidRPr="0005623C">
        <w:rPr>
          <w:rStyle w:val="apple-converted-space"/>
          <w:rFonts w:asciiTheme="minorHAnsi" w:eastAsiaTheme="majorEastAsia" w:hAnsiTheme="minorHAnsi" w:cstheme="minorHAnsi"/>
          <w:color w:val="161F19"/>
        </w:rPr>
        <w:t> </w:t>
      </w:r>
      <w:r w:rsidRPr="0005623C">
        <w:rPr>
          <w:rFonts w:asciiTheme="minorHAnsi" w:hAnsiTheme="minorHAnsi" w:cstheme="minorHAnsi"/>
          <w:color w:val="161F19"/>
        </w:rPr>
        <w:t>Lack of accurate, up-to-date information leads to inconsistent service, client dissatisfaction, and damage to reputation.</w:t>
      </w:r>
    </w:p>
    <w:p w14:paraId="622EF036" w14:textId="77777777" w:rsidR="0005623C" w:rsidRPr="0005623C" w:rsidRDefault="0005623C" w:rsidP="0005623C">
      <w:pPr>
        <w:pStyle w:val="css-19idom"/>
        <w:numPr>
          <w:ilvl w:val="0"/>
          <w:numId w:val="16"/>
        </w:numPr>
        <w:spacing w:before="0" w:after="0" w:afterAutospacing="0"/>
        <w:rPr>
          <w:rFonts w:asciiTheme="minorHAnsi" w:hAnsiTheme="minorHAnsi" w:cstheme="minorHAnsi"/>
          <w:color w:val="161F19"/>
        </w:rPr>
      </w:pPr>
      <w:r w:rsidRPr="0005623C">
        <w:rPr>
          <w:rStyle w:val="Strong"/>
          <w:rFonts w:asciiTheme="minorHAnsi" w:eastAsiaTheme="majorEastAsia" w:hAnsiTheme="minorHAnsi" w:cstheme="minorHAnsi"/>
          <w:color w:val="161F19"/>
        </w:rPr>
        <w:t>Reduced profitability:</w:t>
      </w:r>
      <w:r w:rsidRPr="0005623C">
        <w:rPr>
          <w:rStyle w:val="apple-converted-space"/>
          <w:rFonts w:asciiTheme="minorHAnsi" w:eastAsiaTheme="majorEastAsia" w:hAnsiTheme="minorHAnsi" w:cstheme="minorHAnsi"/>
          <w:color w:val="161F19"/>
        </w:rPr>
        <w:t> </w:t>
      </w:r>
      <w:r w:rsidRPr="0005623C">
        <w:rPr>
          <w:rFonts w:asciiTheme="minorHAnsi" w:hAnsiTheme="minorHAnsi" w:cstheme="minorHAnsi"/>
          <w:color w:val="161F19"/>
        </w:rPr>
        <w:t>Customer loss, lower productivity, and higher training costs result from poor knowledge management.</w:t>
      </w:r>
    </w:p>
    <w:p w14:paraId="3DC22C9F" w14:textId="77777777" w:rsidR="0005623C" w:rsidRPr="0005623C" w:rsidRDefault="0005623C" w:rsidP="0005623C">
      <w:pPr>
        <w:pStyle w:val="css-19idom"/>
        <w:numPr>
          <w:ilvl w:val="0"/>
          <w:numId w:val="16"/>
        </w:numPr>
        <w:spacing w:before="0" w:after="0" w:afterAutospacing="0"/>
        <w:rPr>
          <w:rFonts w:asciiTheme="minorHAnsi" w:hAnsiTheme="minorHAnsi" w:cstheme="minorHAnsi"/>
          <w:color w:val="161F19"/>
        </w:rPr>
      </w:pPr>
      <w:r w:rsidRPr="0005623C">
        <w:rPr>
          <w:rStyle w:val="Strong"/>
          <w:rFonts w:asciiTheme="minorHAnsi" w:eastAsiaTheme="majorEastAsia" w:hAnsiTheme="minorHAnsi" w:cstheme="minorHAnsi"/>
          <w:color w:val="161F19"/>
        </w:rPr>
        <w:t>Legal and security risks:</w:t>
      </w:r>
      <w:r w:rsidRPr="0005623C">
        <w:rPr>
          <w:rStyle w:val="apple-converted-space"/>
          <w:rFonts w:asciiTheme="minorHAnsi" w:eastAsiaTheme="majorEastAsia" w:hAnsiTheme="minorHAnsi" w:cstheme="minorHAnsi"/>
          <w:color w:val="161F19"/>
        </w:rPr>
        <w:t> </w:t>
      </w:r>
      <w:r w:rsidRPr="0005623C">
        <w:rPr>
          <w:rFonts w:asciiTheme="minorHAnsi" w:hAnsiTheme="minorHAnsi" w:cstheme="minorHAnsi"/>
          <w:color w:val="161F19"/>
        </w:rPr>
        <w:t>Increased chance of data breaches and non-compliance with laws like GDPR, potentially causing financial penalties, legal action, and loss of client trust.</w:t>
      </w:r>
    </w:p>
    <w:p w14:paraId="492D67AD" w14:textId="77777777" w:rsidR="0005623C" w:rsidRPr="0005623C" w:rsidRDefault="0005623C" w:rsidP="0005623C">
      <w:pPr>
        <w:pStyle w:val="css-19idom"/>
        <w:spacing w:before="0" w:after="0" w:afterAutospacing="0"/>
        <w:ind w:left="720"/>
        <w:rPr>
          <w:rFonts w:asciiTheme="minorHAnsi" w:hAnsiTheme="minorHAnsi" w:cstheme="minorHAnsi"/>
          <w:color w:val="161F19"/>
        </w:rPr>
      </w:pPr>
    </w:p>
    <w:p w14:paraId="5D36A3E8" w14:textId="77777777" w:rsidR="0005623C" w:rsidRDefault="0005623C" w:rsidP="0005623C">
      <w:pPr>
        <w:pStyle w:val="muitypography-root"/>
        <w:spacing w:before="0" w:beforeAutospacing="0" w:after="0" w:afterAutospacing="0" w:line="360" w:lineRule="atLeast"/>
        <w:rPr>
          <w:rFonts w:ascii="Open Sans" w:hAnsi="Open Sans" w:cs="Open Sans"/>
          <w:color w:val="161F19"/>
        </w:rPr>
      </w:pPr>
      <w:r w:rsidRPr="0005623C">
        <w:rPr>
          <w:rFonts w:asciiTheme="minorHAnsi" w:hAnsiTheme="minorHAnsi" w:cstheme="minorHAnsi"/>
          <w:color w:val="161F19"/>
        </w:rPr>
        <w:t>Effective knowledge management is crucial to protect expertise, maintain service quality, and ensure long-term business success</w:t>
      </w:r>
      <w:r>
        <w:rPr>
          <w:rFonts w:ascii="Open Sans" w:hAnsi="Open Sans" w:cs="Open Sans"/>
          <w:color w:val="161F19"/>
        </w:rPr>
        <w:t>.</w:t>
      </w:r>
    </w:p>
    <w:p w14:paraId="0398525F"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3FB15DAD" w14:textId="77777777" w:rsidR="002947F4" w:rsidRDefault="002947F4" w:rsidP="00B8767E">
      <w:pPr>
        <w:spacing w:after="0" w:line="360" w:lineRule="auto"/>
        <w:textAlignment w:val="baseline"/>
        <w:rPr>
          <w:rFonts w:asciiTheme="minorHAnsi" w:eastAsia="Times New Roman" w:hAnsiTheme="minorHAnsi" w:cstheme="minorHAnsi"/>
          <w:color w:val="000000"/>
          <w:sz w:val="24"/>
          <w:szCs w:val="24"/>
          <w:lang w:val="en-US" w:eastAsia="en-GB"/>
        </w:rPr>
      </w:pPr>
    </w:p>
    <w:p w14:paraId="059CB798" w14:textId="61E2D9BD" w:rsidR="00B8767E"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This short and simple care business case allows a clear and easy to follow table that justifies the needs of the company and overall goals to be achieved, these allows the stakeholders to be engaged within the company, and they can see its true values. These also enable a clear understand go what is to be expected within the salon by clients and employees. The case plan also highlights the importance of risk assessing to </w:t>
      </w:r>
      <w:proofErr w:type="spellStart"/>
      <w:r w:rsidRPr="002533BC">
        <w:rPr>
          <w:rFonts w:asciiTheme="minorHAnsi" w:eastAsia="Times New Roman" w:hAnsiTheme="minorHAnsi" w:cstheme="minorHAnsi"/>
          <w:color w:val="000000"/>
          <w:sz w:val="24"/>
          <w:szCs w:val="24"/>
          <w:lang w:val="en-US" w:eastAsia="en-GB"/>
        </w:rPr>
        <w:t>minis</w:t>
      </w:r>
      <w:r w:rsidR="0005623C">
        <w:rPr>
          <w:rFonts w:asciiTheme="minorHAnsi" w:eastAsia="Times New Roman" w:hAnsiTheme="minorHAnsi" w:cstheme="minorHAnsi"/>
          <w:color w:val="000000"/>
          <w:sz w:val="24"/>
          <w:szCs w:val="24"/>
          <w:lang w:val="en-US" w:eastAsia="en-GB"/>
        </w:rPr>
        <w:t>mise</w:t>
      </w:r>
      <w:proofErr w:type="spellEnd"/>
      <w:r w:rsidRPr="002533BC">
        <w:rPr>
          <w:rFonts w:asciiTheme="minorHAnsi" w:eastAsia="Times New Roman" w:hAnsiTheme="minorHAnsi" w:cstheme="minorHAnsi"/>
          <w:color w:val="000000"/>
          <w:sz w:val="24"/>
          <w:szCs w:val="24"/>
          <w:lang w:val="en-US" w:eastAsia="en-GB"/>
        </w:rPr>
        <w:t xml:space="preserve"> risks and enhance overall finical gain where needed. </w:t>
      </w:r>
      <w:r w:rsidRPr="002533BC">
        <w:rPr>
          <w:rFonts w:asciiTheme="minorHAnsi" w:eastAsia="Times New Roman" w:hAnsiTheme="minorHAnsi" w:cstheme="minorHAnsi"/>
          <w:color w:val="000000"/>
          <w:sz w:val="24"/>
          <w:szCs w:val="24"/>
          <w:lang w:eastAsia="en-GB"/>
        </w:rPr>
        <w:t> </w:t>
      </w:r>
    </w:p>
    <w:p w14:paraId="63A9C46E" w14:textId="77777777" w:rsidR="0049132E" w:rsidRDefault="0049132E" w:rsidP="00B8767E">
      <w:pPr>
        <w:spacing w:after="0" w:line="360" w:lineRule="auto"/>
        <w:textAlignment w:val="baseline"/>
        <w:rPr>
          <w:rFonts w:asciiTheme="minorHAnsi" w:eastAsia="Times New Roman" w:hAnsiTheme="minorHAnsi" w:cstheme="minorHAnsi"/>
          <w:color w:val="000000"/>
          <w:sz w:val="24"/>
          <w:szCs w:val="24"/>
          <w:lang w:eastAsia="en-GB"/>
        </w:rPr>
      </w:pPr>
    </w:p>
    <w:p w14:paraId="683BF4B8" w14:textId="77777777" w:rsidR="00B8767E" w:rsidRPr="00DD5D10" w:rsidRDefault="00B8767E" w:rsidP="00DD5D10">
      <w:pPr>
        <w:rPr>
          <w:b/>
          <w:bCs/>
          <w:sz w:val="24"/>
          <w:szCs w:val="24"/>
          <w:u w:val="single"/>
          <w:lang w:eastAsia="en-GB"/>
        </w:rPr>
      </w:pPr>
      <w:r w:rsidRPr="00DD5D10">
        <w:rPr>
          <w:b/>
          <w:bCs/>
          <w:sz w:val="24"/>
          <w:szCs w:val="24"/>
          <w:u w:val="single"/>
          <w:lang w:eastAsia="en-GB"/>
        </w:rPr>
        <w:t>The business plan and oversight.</w:t>
      </w:r>
    </w:p>
    <w:p w14:paraId="5F282104"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tbl>
      <w:tblPr>
        <w:tblW w:w="778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B8767E" w:rsidRPr="002533BC" w14:paraId="42379339" w14:textId="77777777" w:rsidTr="00E15AA7">
        <w:trPr>
          <w:trHeight w:val="281"/>
        </w:trPr>
        <w:tc>
          <w:tcPr>
            <w:tcW w:w="7782" w:type="dxa"/>
            <w:tcBorders>
              <w:top w:val="single" w:sz="6" w:space="0" w:color="auto"/>
              <w:left w:val="single" w:sz="6" w:space="0" w:color="auto"/>
              <w:bottom w:val="single" w:sz="6" w:space="0" w:color="auto"/>
              <w:right w:val="single" w:sz="6" w:space="0" w:color="auto"/>
            </w:tcBorders>
            <w:hideMark/>
          </w:tcPr>
          <w:p w14:paraId="21877F0E" w14:textId="77777777" w:rsidR="00B8767E" w:rsidRPr="002533BC" w:rsidRDefault="00B8767E" w:rsidP="00424FD3">
            <w:pPr>
              <w:spacing w:after="0" w:line="360" w:lineRule="auto"/>
              <w:textAlignment w:val="baseline"/>
              <w:rPr>
                <w:rFonts w:asciiTheme="minorHAnsi" w:eastAsia="Times New Roman" w:hAnsiTheme="minorHAnsi" w:cstheme="minorHAnsi"/>
                <w:sz w:val="24"/>
                <w:szCs w:val="24"/>
                <w:lang w:eastAsia="en-GB"/>
              </w:rPr>
            </w:pPr>
            <w:r w:rsidRPr="002533BC">
              <w:rPr>
                <w:rFonts w:asciiTheme="minorHAnsi" w:hAnsiTheme="minorHAnsi" w:cstheme="minorHAnsi"/>
                <w:noProof/>
                <w:sz w:val="24"/>
                <w:szCs w:val="24"/>
              </w:rPr>
              <w:drawing>
                <wp:inline distT="0" distB="0" distL="0" distR="0" wp14:anchorId="1B08F450" wp14:editId="797B89F6">
                  <wp:extent cx="5731510" cy="1099335"/>
                  <wp:effectExtent l="0" t="0" r="0" b="5715"/>
                  <wp:docPr id="6" name="Picture 6" descr="A close-up of a product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up of a product servic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72474" cy="1107192"/>
                          </a:xfrm>
                          <a:prstGeom prst="rect">
                            <a:avLst/>
                          </a:prstGeom>
                          <a:noFill/>
                          <a:ln>
                            <a:noFill/>
                          </a:ln>
                        </pic:spPr>
                      </pic:pic>
                    </a:graphicData>
                  </a:graphic>
                </wp:inline>
              </w:drawing>
            </w:r>
            <w:r w:rsidRPr="002533BC">
              <w:rPr>
                <w:rFonts w:asciiTheme="minorHAnsi" w:eastAsia="Times New Roman" w:hAnsiTheme="minorHAnsi" w:cstheme="minorHAnsi"/>
                <w:sz w:val="24"/>
                <w:szCs w:val="24"/>
                <w:lang w:eastAsia="en-GB"/>
              </w:rPr>
              <w:t> </w:t>
            </w:r>
          </w:p>
          <w:p w14:paraId="66220570" w14:textId="77777777" w:rsidR="00B8767E" w:rsidRPr="002533BC" w:rsidRDefault="00B8767E" w:rsidP="00424FD3">
            <w:pPr>
              <w:spacing w:after="0" w:line="360" w:lineRule="auto"/>
              <w:textAlignment w:val="baseline"/>
              <w:rPr>
                <w:rFonts w:asciiTheme="minorHAnsi" w:eastAsia="Times New Roman" w:hAnsiTheme="minorHAnsi" w:cstheme="minorHAnsi"/>
                <w:sz w:val="24"/>
                <w:szCs w:val="24"/>
                <w:lang w:eastAsia="en-GB"/>
              </w:rPr>
            </w:pPr>
            <w:r w:rsidRPr="002533BC">
              <w:rPr>
                <w:rFonts w:asciiTheme="minorHAnsi" w:hAnsiTheme="minorHAnsi" w:cstheme="minorHAnsi"/>
                <w:noProof/>
                <w:sz w:val="24"/>
                <w:szCs w:val="24"/>
              </w:rPr>
              <w:drawing>
                <wp:inline distT="0" distB="0" distL="0" distR="0" wp14:anchorId="0424ED1B" wp14:editId="2DDE082F">
                  <wp:extent cx="5731510" cy="1027416"/>
                  <wp:effectExtent l="0" t="0" r="0" b="1905"/>
                  <wp:docPr id="5" name="Picture 5"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ack text on a white backgroun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82853" cy="1036620"/>
                          </a:xfrm>
                          <a:prstGeom prst="rect">
                            <a:avLst/>
                          </a:prstGeom>
                          <a:noFill/>
                          <a:ln>
                            <a:noFill/>
                          </a:ln>
                        </pic:spPr>
                      </pic:pic>
                    </a:graphicData>
                  </a:graphic>
                </wp:inline>
              </w:drawing>
            </w:r>
            <w:r w:rsidRPr="002533BC">
              <w:rPr>
                <w:rFonts w:asciiTheme="minorHAnsi" w:eastAsia="Times New Roman" w:hAnsiTheme="minorHAnsi" w:cstheme="minorHAnsi"/>
                <w:sz w:val="24"/>
                <w:szCs w:val="24"/>
                <w:lang w:eastAsia="en-GB"/>
              </w:rPr>
              <w:t> </w:t>
            </w:r>
          </w:p>
        </w:tc>
      </w:tr>
      <w:tr w:rsidR="00B8767E" w:rsidRPr="0049132E" w14:paraId="20D308CF" w14:textId="77777777" w:rsidTr="00E15AA7">
        <w:trPr>
          <w:trHeight w:val="281"/>
        </w:trPr>
        <w:tc>
          <w:tcPr>
            <w:tcW w:w="7782" w:type="dxa"/>
            <w:tcBorders>
              <w:top w:val="single" w:sz="6" w:space="0" w:color="auto"/>
              <w:left w:val="single" w:sz="6" w:space="0" w:color="auto"/>
              <w:bottom w:val="single" w:sz="6" w:space="0" w:color="auto"/>
              <w:right w:val="single" w:sz="6" w:space="0" w:color="auto"/>
            </w:tcBorders>
            <w:hideMark/>
          </w:tcPr>
          <w:p w14:paraId="6917BD02" w14:textId="77777777" w:rsidR="00B8767E" w:rsidRPr="0049132E" w:rsidRDefault="00B8767E" w:rsidP="00424FD3">
            <w:pPr>
              <w:spacing w:after="0" w:line="360" w:lineRule="auto"/>
              <w:textAlignment w:val="baseline"/>
              <w:rPr>
                <w:rFonts w:asciiTheme="minorHAnsi" w:eastAsia="Times New Roman" w:hAnsiTheme="minorHAnsi" w:cstheme="minorHAnsi"/>
                <w:sz w:val="28"/>
                <w:szCs w:val="28"/>
                <w:lang w:eastAsia="en-GB"/>
              </w:rPr>
            </w:pPr>
            <w:r w:rsidRPr="0049132E">
              <w:rPr>
                <w:rFonts w:asciiTheme="minorHAnsi" w:hAnsiTheme="minorHAnsi" w:cstheme="minorHAnsi"/>
                <w:noProof/>
                <w:sz w:val="28"/>
                <w:szCs w:val="28"/>
              </w:rPr>
              <w:drawing>
                <wp:inline distT="0" distB="0" distL="0" distR="0" wp14:anchorId="40E63811" wp14:editId="1DA6B671">
                  <wp:extent cx="5731510" cy="1017142"/>
                  <wp:effectExtent l="0" t="0" r="0" b="0"/>
                  <wp:docPr id="4" name="Picture 4"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white background with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77035" cy="1025221"/>
                          </a:xfrm>
                          <a:prstGeom prst="rect">
                            <a:avLst/>
                          </a:prstGeom>
                          <a:noFill/>
                          <a:ln>
                            <a:noFill/>
                          </a:ln>
                        </pic:spPr>
                      </pic:pic>
                    </a:graphicData>
                  </a:graphic>
                </wp:inline>
              </w:drawing>
            </w:r>
            <w:r w:rsidRPr="0049132E">
              <w:rPr>
                <w:rFonts w:asciiTheme="minorHAnsi" w:eastAsia="Times New Roman" w:hAnsiTheme="minorHAnsi" w:cstheme="minorHAnsi"/>
                <w:sz w:val="28"/>
                <w:szCs w:val="28"/>
                <w:lang w:eastAsia="en-GB"/>
              </w:rPr>
              <w:t> </w:t>
            </w:r>
          </w:p>
          <w:p w14:paraId="4EBAE49F" w14:textId="77777777" w:rsidR="00B8767E" w:rsidRPr="0049132E" w:rsidRDefault="00B8767E" w:rsidP="00424FD3">
            <w:pPr>
              <w:spacing w:after="0" w:line="360" w:lineRule="auto"/>
              <w:textAlignment w:val="baseline"/>
              <w:rPr>
                <w:rFonts w:asciiTheme="minorHAnsi" w:eastAsia="Times New Roman" w:hAnsiTheme="minorHAnsi" w:cstheme="minorHAnsi"/>
                <w:sz w:val="28"/>
                <w:szCs w:val="28"/>
                <w:lang w:eastAsia="en-GB"/>
              </w:rPr>
            </w:pPr>
            <w:r w:rsidRPr="0049132E">
              <w:rPr>
                <w:rFonts w:asciiTheme="minorHAnsi" w:eastAsia="Times New Roman" w:hAnsiTheme="minorHAnsi" w:cstheme="minorHAnsi"/>
                <w:sz w:val="28"/>
                <w:szCs w:val="28"/>
                <w:lang w:eastAsia="en-GB"/>
              </w:rPr>
              <w:t> </w:t>
            </w:r>
          </w:p>
          <w:p w14:paraId="72E17B01" w14:textId="77777777" w:rsidR="00B8767E" w:rsidRPr="0049132E" w:rsidRDefault="00B8767E" w:rsidP="00424FD3">
            <w:pPr>
              <w:spacing w:after="0" w:line="360" w:lineRule="auto"/>
              <w:textAlignment w:val="baseline"/>
              <w:rPr>
                <w:rFonts w:asciiTheme="minorHAnsi" w:eastAsia="Times New Roman" w:hAnsiTheme="minorHAnsi" w:cstheme="minorHAnsi"/>
                <w:sz w:val="28"/>
                <w:szCs w:val="28"/>
                <w:lang w:eastAsia="en-GB"/>
              </w:rPr>
            </w:pPr>
            <w:r w:rsidRPr="0049132E">
              <w:rPr>
                <w:rFonts w:asciiTheme="minorHAnsi" w:hAnsiTheme="minorHAnsi" w:cstheme="minorHAnsi"/>
                <w:noProof/>
                <w:sz w:val="28"/>
                <w:szCs w:val="28"/>
              </w:rPr>
              <w:drawing>
                <wp:inline distT="0" distB="0" distL="0" distR="0" wp14:anchorId="6BC11E2F" wp14:editId="0064ACD8">
                  <wp:extent cx="5727036" cy="745069"/>
                  <wp:effectExtent l="0" t="0" r="1270" b="4445"/>
                  <wp:docPr id="3" name="Picture 3" descr="A white rectangular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white rectangular sign with black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45989" cy="760544"/>
                          </a:xfrm>
                          <a:prstGeom prst="rect">
                            <a:avLst/>
                          </a:prstGeom>
                          <a:noFill/>
                          <a:ln>
                            <a:noFill/>
                          </a:ln>
                        </pic:spPr>
                      </pic:pic>
                    </a:graphicData>
                  </a:graphic>
                </wp:inline>
              </w:drawing>
            </w:r>
            <w:r w:rsidRPr="0049132E">
              <w:rPr>
                <w:rFonts w:asciiTheme="minorHAnsi" w:eastAsia="Times New Roman" w:hAnsiTheme="minorHAnsi" w:cstheme="minorHAnsi"/>
                <w:sz w:val="28"/>
                <w:szCs w:val="28"/>
                <w:lang w:eastAsia="en-GB"/>
              </w:rPr>
              <w:t> </w:t>
            </w:r>
          </w:p>
          <w:p w14:paraId="4F38CDFF" w14:textId="77777777" w:rsidR="00B8767E" w:rsidRPr="0049132E" w:rsidRDefault="00B8767E" w:rsidP="00424FD3">
            <w:pPr>
              <w:spacing w:after="0" w:line="360" w:lineRule="auto"/>
              <w:textAlignment w:val="baseline"/>
              <w:rPr>
                <w:rFonts w:asciiTheme="minorHAnsi" w:eastAsia="Times New Roman" w:hAnsiTheme="minorHAnsi" w:cstheme="minorHAnsi"/>
                <w:sz w:val="28"/>
                <w:szCs w:val="28"/>
                <w:lang w:eastAsia="en-GB"/>
              </w:rPr>
            </w:pPr>
            <w:r w:rsidRPr="0049132E">
              <w:rPr>
                <w:rFonts w:asciiTheme="minorHAnsi" w:eastAsia="Times New Roman" w:hAnsiTheme="minorHAnsi" w:cstheme="minorHAnsi"/>
                <w:sz w:val="28"/>
                <w:szCs w:val="28"/>
                <w:lang w:eastAsia="en-GB"/>
              </w:rPr>
              <w:t> </w:t>
            </w:r>
          </w:p>
          <w:p w14:paraId="51439A69" w14:textId="77777777" w:rsidR="00B8767E" w:rsidRPr="0049132E" w:rsidRDefault="00B8767E" w:rsidP="00424FD3">
            <w:pPr>
              <w:spacing w:after="0" w:line="360" w:lineRule="auto"/>
              <w:textAlignment w:val="baseline"/>
              <w:rPr>
                <w:rFonts w:asciiTheme="minorHAnsi" w:eastAsia="Times New Roman" w:hAnsiTheme="minorHAnsi" w:cstheme="minorHAnsi"/>
                <w:sz w:val="28"/>
                <w:szCs w:val="28"/>
                <w:lang w:eastAsia="en-GB"/>
              </w:rPr>
            </w:pPr>
            <w:r w:rsidRPr="0049132E">
              <w:rPr>
                <w:rFonts w:asciiTheme="minorHAnsi" w:hAnsiTheme="minorHAnsi" w:cstheme="minorHAnsi"/>
                <w:noProof/>
                <w:sz w:val="28"/>
                <w:szCs w:val="28"/>
              </w:rPr>
              <w:drawing>
                <wp:inline distT="0" distB="0" distL="0" distR="0" wp14:anchorId="79D96D32" wp14:editId="253F13B2">
                  <wp:extent cx="5731510" cy="1029335"/>
                  <wp:effectExtent l="0" t="0" r="2540" b="0"/>
                  <wp:docPr id="2" name="Picture 2"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background with black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029335"/>
                          </a:xfrm>
                          <a:prstGeom prst="rect">
                            <a:avLst/>
                          </a:prstGeom>
                          <a:noFill/>
                          <a:ln>
                            <a:noFill/>
                          </a:ln>
                        </pic:spPr>
                      </pic:pic>
                    </a:graphicData>
                  </a:graphic>
                </wp:inline>
              </w:drawing>
            </w:r>
            <w:r w:rsidRPr="0049132E">
              <w:rPr>
                <w:rFonts w:asciiTheme="minorHAnsi" w:eastAsia="Times New Roman" w:hAnsiTheme="minorHAnsi" w:cstheme="minorHAnsi"/>
                <w:sz w:val="28"/>
                <w:szCs w:val="28"/>
                <w:lang w:eastAsia="en-GB"/>
              </w:rPr>
              <w:t> </w:t>
            </w:r>
          </w:p>
          <w:p w14:paraId="298781C4" w14:textId="77777777" w:rsidR="00B8767E" w:rsidRPr="0049132E" w:rsidRDefault="00B8767E" w:rsidP="00424FD3">
            <w:pPr>
              <w:spacing w:after="0" w:line="360" w:lineRule="auto"/>
              <w:textAlignment w:val="baseline"/>
              <w:rPr>
                <w:rFonts w:asciiTheme="minorHAnsi" w:eastAsia="Times New Roman" w:hAnsiTheme="minorHAnsi" w:cstheme="minorHAnsi"/>
                <w:sz w:val="28"/>
                <w:szCs w:val="28"/>
                <w:lang w:eastAsia="en-GB"/>
              </w:rPr>
            </w:pPr>
            <w:r w:rsidRPr="0049132E">
              <w:rPr>
                <w:rFonts w:asciiTheme="minorHAnsi" w:eastAsia="Times New Roman" w:hAnsiTheme="minorHAnsi" w:cstheme="minorHAnsi"/>
                <w:sz w:val="28"/>
                <w:szCs w:val="28"/>
                <w:lang w:eastAsia="en-GB"/>
              </w:rPr>
              <w:t> </w:t>
            </w:r>
          </w:p>
          <w:p w14:paraId="4E8A0AF4" w14:textId="4077C45F" w:rsidR="00B8767E" w:rsidRPr="0049132E" w:rsidRDefault="00B8767E" w:rsidP="00424FD3">
            <w:pPr>
              <w:spacing w:after="0" w:line="360" w:lineRule="auto"/>
              <w:textAlignment w:val="baseline"/>
              <w:rPr>
                <w:rFonts w:asciiTheme="minorHAnsi" w:eastAsia="Times New Roman" w:hAnsiTheme="minorHAnsi" w:cstheme="minorHAnsi"/>
                <w:sz w:val="28"/>
                <w:szCs w:val="28"/>
                <w:lang w:eastAsia="en-GB"/>
              </w:rPr>
            </w:pPr>
            <w:r w:rsidRPr="0049132E">
              <w:rPr>
                <w:rFonts w:asciiTheme="minorHAnsi" w:hAnsiTheme="minorHAnsi" w:cstheme="minorHAnsi"/>
                <w:noProof/>
                <w:sz w:val="28"/>
                <w:szCs w:val="28"/>
              </w:rPr>
              <w:drawing>
                <wp:inline distT="0" distB="0" distL="0" distR="0" wp14:anchorId="7FE36927" wp14:editId="52460709">
                  <wp:extent cx="5731510" cy="1135380"/>
                  <wp:effectExtent l="0" t="0" r="2540" b="7620"/>
                  <wp:docPr id="2005437507" name="Picture 2005437507"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437507" name="Picture 2005437507" descr="A white background with black 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135380"/>
                          </a:xfrm>
                          <a:prstGeom prst="rect">
                            <a:avLst/>
                          </a:prstGeom>
                          <a:noFill/>
                          <a:ln>
                            <a:noFill/>
                          </a:ln>
                        </pic:spPr>
                      </pic:pic>
                    </a:graphicData>
                  </a:graphic>
                </wp:inline>
              </w:drawing>
            </w:r>
          </w:p>
        </w:tc>
      </w:tr>
      <w:tr w:rsidR="00B8767E" w:rsidRPr="0049132E" w14:paraId="070AE3CF" w14:textId="77777777" w:rsidTr="00E15AA7">
        <w:trPr>
          <w:trHeight w:val="281"/>
        </w:trPr>
        <w:tc>
          <w:tcPr>
            <w:tcW w:w="7782" w:type="dxa"/>
            <w:tcBorders>
              <w:top w:val="single" w:sz="6" w:space="0" w:color="auto"/>
              <w:left w:val="single" w:sz="6" w:space="0" w:color="auto"/>
              <w:bottom w:val="single" w:sz="6" w:space="0" w:color="auto"/>
              <w:right w:val="single" w:sz="6" w:space="0" w:color="auto"/>
            </w:tcBorders>
            <w:hideMark/>
          </w:tcPr>
          <w:p w14:paraId="5B05C2B1" w14:textId="4DB5342C" w:rsidR="00B8767E" w:rsidRPr="0049132E" w:rsidRDefault="00B8767E" w:rsidP="00424FD3">
            <w:pPr>
              <w:spacing w:after="0" w:line="360" w:lineRule="auto"/>
              <w:textAlignment w:val="baseline"/>
              <w:rPr>
                <w:rFonts w:asciiTheme="minorHAnsi" w:eastAsia="Times New Roman" w:hAnsiTheme="minorHAnsi" w:cstheme="minorHAnsi"/>
                <w:sz w:val="28"/>
                <w:szCs w:val="28"/>
                <w:lang w:eastAsia="en-GB"/>
              </w:rPr>
            </w:pPr>
          </w:p>
        </w:tc>
      </w:tr>
      <w:tr w:rsidR="00B8767E" w:rsidRPr="0049132E" w14:paraId="66BDC308" w14:textId="77777777" w:rsidTr="00E15AA7">
        <w:trPr>
          <w:trHeight w:val="281"/>
        </w:trPr>
        <w:tc>
          <w:tcPr>
            <w:tcW w:w="7782" w:type="dxa"/>
            <w:tcBorders>
              <w:top w:val="single" w:sz="6" w:space="0" w:color="auto"/>
              <w:left w:val="single" w:sz="6" w:space="0" w:color="auto"/>
              <w:bottom w:val="single" w:sz="6" w:space="0" w:color="auto"/>
              <w:right w:val="single" w:sz="6" w:space="0" w:color="auto"/>
            </w:tcBorders>
            <w:hideMark/>
          </w:tcPr>
          <w:p w14:paraId="47D23811" w14:textId="20C8552C" w:rsidR="00B8767E" w:rsidRPr="0049132E" w:rsidRDefault="00B8767E" w:rsidP="00424FD3">
            <w:pPr>
              <w:spacing w:after="0" w:line="360" w:lineRule="auto"/>
              <w:textAlignment w:val="baseline"/>
              <w:rPr>
                <w:rFonts w:asciiTheme="minorHAnsi" w:eastAsia="Times New Roman" w:hAnsiTheme="minorHAnsi" w:cstheme="minorHAnsi"/>
                <w:sz w:val="28"/>
                <w:szCs w:val="28"/>
                <w:lang w:eastAsia="en-GB"/>
              </w:rPr>
            </w:pPr>
          </w:p>
        </w:tc>
      </w:tr>
      <w:tr w:rsidR="00B8767E" w:rsidRPr="0049132E" w14:paraId="4B8168B0" w14:textId="77777777" w:rsidTr="00E15AA7">
        <w:trPr>
          <w:trHeight w:val="65"/>
        </w:trPr>
        <w:tc>
          <w:tcPr>
            <w:tcW w:w="7782" w:type="dxa"/>
            <w:tcBorders>
              <w:top w:val="single" w:sz="6" w:space="0" w:color="auto"/>
              <w:left w:val="single" w:sz="6" w:space="0" w:color="auto"/>
              <w:bottom w:val="single" w:sz="6" w:space="0" w:color="auto"/>
              <w:right w:val="single" w:sz="6" w:space="0" w:color="auto"/>
            </w:tcBorders>
            <w:hideMark/>
          </w:tcPr>
          <w:p w14:paraId="18F00876" w14:textId="2BB02D58" w:rsidR="00B8767E" w:rsidRPr="0049132E" w:rsidRDefault="00B8767E" w:rsidP="00424FD3">
            <w:pPr>
              <w:spacing w:after="0" w:line="360" w:lineRule="auto"/>
              <w:textAlignment w:val="baseline"/>
              <w:rPr>
                <w:rFonts w:asciiTheme="minorHAnsi" w:eastAsia="Times New Roman" w:hAnsiTheme="minorHAnsi" w:cstheme="minorHAnsi"/>
                <w:sz w:val="28"/>
                <w:szCs w:val="28"/>
                <w:lang w:eastAsia="en-GB"/>
              </w:rPr>
            </w:pPr>
          </w:p>
        </w:tc>
      </w:tr>
    </w:tbl>
    <w:p w14:paraId="3E9A0F44" w14:textId="77777777" w:rsidR="00B8767E" w:rsidRPr="0049132E" w:rsidRDefault="00B8767E" w:rsidP="00B8767E">
      <w:pPr>
        <w:spacing w:after="0" w:line="360" w:lineRule="auto"/>
        <w:textAlignment w:val="baseline"/>
        <w:rPr>
          <w:rFonts w:asciiTheme="minorHAnsi" w:eastAsia="Times New Roman" w:hAnsiTheme="minorHAnsi" w:cstheme="minorHAnsi"/>
          <w:color w:val="000000"/>
          <w:sz w:val="28"/>
          <w:szCs w:val="28"/>
          <w:lang w:eastAsia="en-GB"/>
        </w:rPr>
      </w:pPr>
      <w:r w:rsidRPr="0049132E">
        <w:rPr>
          <w:rFonts w:asciiTheme="minorHAnsi" w:eastAsia="Times New Roman" w:hAnsiTheme="minorHAnsi" w:cstheme="minorHAnsi"/>
          <w:color w:val="000000"/>
          <w:sz w:val="28"/>
          <w:szCs w:val="28"/>
          <w:lang w:eastAsia="en-GB"/>
        </w:rPr>
        <w:t> </w:t>
      </w:r>
    </w:p>
    <w:p w14:paraId="700B5170" w14:textId="1DB8800B" w:rsidR="00B8767E" w:rsidRPr="002533BC" w:rsidRDefault="00B8767E" w:rsidP="00B347A2">
      <w:pPr>
        <w:spacing w:after="0" w:line="360" w:lineRule="auto"/>
        <w:textAlignment w:val="baseline"/>
        <w:rPr>
          <w:rFonts w:asciiTheme="minorHAnsi" w:eastAsia="Times New Roman" w:hAnsiTheme="minorHAnsi" w:cstheme="minorHAnsi"/>
          <w:color w:val="000000"/>
          <w:sz w:val="24"/>
          <w:szCs w:val="24"/>
          <w:lang w:eastAsia="en-GB"/>
        </w:rPr>
      </w:pPr>
    </w:p>
    <w:p w14:paraId="202B796B" w14:textId="68AECD16" w:rsidR="005C083C" w:rsidRPr="005C083C" w:rsidRDefault="00B8767E" w:rsidP="005C083C">
      <w:pPr>
        <w:pStyle w:val="Heading1"/>
      </w:pPr>
      <w:r w:rsidRPr="005C083C">
        <w:rPr>
          <w:rFonts w:eastAsia="Times New Roman"/>
          <w:color w:val="000000"/>
          <w:lang w:eastAsia="en-GB"/>
        </w:rPr>
        <w:t> </w:t>
      </w:r>
      <w:bookmarkStart w:id="6" w:name="_Toc231106267"/>
      <w:r w:rsidRPr="005C083C">
        <w:rPr>
          <w:rFonts w:eastAsia="Times New Roman"/>
          <w:lang w:val="en-US" w:eastAsia="en-GB"/>
        </w:rPr>
        <w:t>Storage and implementing knowledge through supervision.</w:t>
      </w:r>
      <w:bookmarkEnd w:id="6"/>
      <w:r w:rsidRPr="005C083C">
        <w:rPr>
          <w:rFonts w:eastAsia="Times New Roman"/>
          <w:lang w:val="en-US" w:eastAsia="en-GB"/>
        </w:rPr>
        <w:t> </w:t>
      </w:r>
      <w:r w:rsidRPr="005C083C">
        <w:rPr>
          <w:rFonts w:eastAsia="Times New Roman"/>
          <w:lang w:eastAsia="en-GB"/>
        </w:rPr>
        <w:t> </w:t>
      </w:r>
      <w:r w:rsidR="005C083C">
        <w:br/>
      </w:r>
    </w:p>
    <w:p w14:paraId="2C8D041F" w14:textId="5B31CA51" w:rsidR="00B347A2" w:rsidRPr="00A217C0" w:rsidRDefault="00B347A2" w:rsidP="00DD5D10">
      <w:pPr>
        <w:rPr>
          <w:rFonts w:eastAsia="Times New Roman"/>
          <w:b/>
          <w:bCs/>
          <w:u w:val="single"/>
          <w:lang w:eastAsia="en-GB"/>
        </w:rPr>
      </w:pPr>
      <w:r w:rsidRPr="00A217C0">
        <w:rPr>
          <w:b/>
          <w:bCs/>
          <w:u w:val="single"/>
        </w:rPr>
        <w:t>Knowledge Lifecycle: Capture, Store, Share, Update and Disposal</w:t>
      </w:r>
    </w:p>
    <w:p w14:paraId="38E3F247" w14:textId="77777777" w:rsidR="00B347A2" w:rsidRPr="00E15AA7" w:rsidRDefault="00B347A2" w:rsidP="00B347A2">
      <w:pPr>
        <w:pStyle w:val="NormalWeb"/>
        <w:rPr>
          <w:rFonts w:asciiTheme="minorHAnsi" w:hAnsiTheme="minorHAnsi" w:cstheme="minorHAnsi"/>
          <w:color w:val="000000"/>
        </w:rPr>
      </w:pPr>
      <w:r w:rsidRPr="00E15AA7">
        <w:rPr>
          <w:rFonts w:asciiTheme="minorHAnsi" w:hAnsiTheme="minorHAnsi" w:cstheme="minorHAnsi"/>
          <w:color w:val="000000"/>
        </w:rPr>
        <w:t>Knowledge management involves a continuous process from creation to disposal.</w:t>
      </w:r>
    </w:p>
    <w:p w14:paraId="70A8117D" w14:textId="5D9CD2E8" w:rsidR="00B347A2" w:rsidRPr="00E15AA7" w:rsidRDefault="00B347A2" w:rsidP="00DD5D10">
      <w:pPr>
        <w:rPr>
          <w:b/>
          <w:bCs/>
        </w:rPr>
      </w:pPr>
      <w:r w:rsidRPr="00E15AA7">
        <w:rPr>
          <w:b/>
          <w:bCs/>
        </w:rPr>
        <w:t xml:space="preserve">Identify - </w:t>
      </w:r>
      <w:r w:rsidRPr="00E15AA7">
        <w:t>Knowledge requirements are identified through business goals, customer needs, industry developments and regulatory requirements.</w:t>
      </w:r>
    </w:p>
    <w:p w14:paraId="6093FBF0" w14:textId="254E9C9E" w:rsidR="00B347A2" w:rsidRPr="00E15AA7" w:rsidRDefault="00B347A2" w:rsidP="00A217C0">
      <w:pPr>
        <w:rPr>
          <w:b/>
          <w:bCs/>
        </w:rPr>
      </w:pPr>
      <w:r w:rsidRPr="00E15AA7">
        <w:rPr>
          <w:b/>
          <w:bCs/>
        </w:rPr>
        <w:t xml:space="preserve">Capture - </w:t>
      </w:r>
      <w:r w:rsidRPr="00E15AA7">
        <w:t>Information should be collected from reliable sources and verified before use. The CRAAP test can be used to assess:</w:t>
      </w:r>
    </w:p>
    <w:p w14:paraId="28351C0D" w14:textId="77777777" w:rsidR="00B347A2" w:rsidRPr="00E15AA7" w:rsidRDefault="00B347A2" w:rsidP="00B347A2">
      <w:pPr>
        <w:numPr>
          <w:ilvl w:val="0"/>
          <w:numId w:val="18"/>
        </w:numPr>
        <w:spacing w:before="100" w:beforeAutospacing="1" w:after="100" w:afterAutospacing="1" w:line="240" w:lineRule="auto"/>
        <w:rPr>
          <w:rFonts w:asciiTheme="minorHAnsi" w:hAnsiTheme="minorHAnsi" w:cstheme="minorHAnsi"/>
          <w:color w:val="000000"/>
          <w:sz w:val="24"/>
          <w:szCs w:val="24"/>
        </w:rPr>
      </w:pPr>
      <w:r w:rsidRPr="00E15AA7">
        <w:rPr>
          <w:rFonts w:asciiTheme="minorHAnsi" w:hAnsiTheme="minorHAnsi" w:cstheme="minorHAnsi"/>
          <w:color w:val="000000"/>
          <w:sz w:val="24"/>
          <w:szCs w:val="24"/>
        </w:rPr>
        <w:t>Currency</w:t>
      </w:r>
    </w:p>
    <w:p w14:paraId="1881EDDA" w14:textId="77777777" w:rsidR="00B347A2" w:rsidRPr="00E15AA7" w:rsidRDefault="00B347A2" w:rsidP="00B347A2">
      <w:pPr>
        <w:numPr>
          <w:ilvl w:val="0"/>
          <w:numId w:val="18"/>
        </w:numPr>
        <w:spacing w:before="100" w:beforeAutospacing="1" w:after="100" w:afterAutospacing="1" w:line="240" w:lineRule="auto"/>
        <w:rPr>
          <w:rFonts w:asciiTheme="minorHAnsi" w:hAnsiTheme="minorHAnsi" w:cstheme="minorHAnsi"/>
          <w:color w:val="000000"/>
          <w:sz w:val="24"/>
          <w:szCs w:val="24"/>
        </w:rPr>
      </w:pPr>
      <w:r w:rsidRPr="00E15AA7">
        <w:rPr>
          <w:rFonts w:asciiTheme="minorHAnsi" w:hAnsiTheme="minorHAnsi" w:cstheme="minorHAnsi"/>
          <w:color w:val="000000"/>
          <w:sz w:val="24"/>
          <w:szCs w:val="24"/>
        </w:rPr>
        <w:t>Relevance</w:t>
      </w:r>
    </w:p>
    <w:p w14:paraId="4B8E707A" w14:textId="77777777" w:rsidR="00B347A2" w:rsidRPr="00E15AA7" w:rsidRDefault="00B347A2" w:rsidP="00B347A2">
      <w:pPr>
        <w:numPr>
          <w:ilvl w:val="0"/>
          <w:numId w:val="18"/>
        </w:numPr>
        <w:spacing w:before="100" w:beforeAutospacing="1" w:after="100" w:afterAutospacing="1" w:line="240" w:lineRule="auto"/>
        <w:rPr>
          <w:rFonts w:asciiTheme="minorHAnsi" w:hAnsiTheme="minorHAnsi" w:cstheme="minorHAnsi"/>
          <w:color w:val="000000"/>
          <w:sz w:val="24"/>
          <w:szCs w:val="24"/>
        </w:rPr>
      </w:pPr>
      <w:r w:rsidRPr="00E15AA7">
        <w:rPr>
          <w:rFonts w:asciiTheme="minorHAnsi" w:hAnsiTheme="minorHAnsi" w:cstheme="minorHAnsi"/>
          <w:color w:val="000000"/>
          <w:sz w:val="24"/>
          <w:szCs w:val="24"/>
        </w:rPr>
        <w:t>Authority</w:t>
      </w:r>
    </w:p>
    <w:p w14:paraId="327DDF93" w14:textId="77777777" w:rsidR="00B347A2" w:rsidRPr="00E15AA7" w:rsidRDefault="00B347A2" w:rsidP="00B347A2">
      <w:pPr>
        <w:numPr>
          <w:ilvl w:val="0"/>
          <w:numId w:val="18"/>
        </w:numPr>
        <w:spacing w:before="100" w:beforeAutospacing="1" w:after="100" w:afterAutospacing="1" w:line="240" w:lineRule="auto"/>
        <w:rPr>
          <w:rFonts w:asciiTheme="minorHAnsi" w:hAnsiTheme="minorHAnsi" w:cstheme="minorHAnsi"/>
          <w:color w:val="000000"/>
          <w:sz w:val="24"/>
          <w:szCs w:val="24"/>
        </w:rPr>
      </w:pPr>
      <w:r w:rsidRPr="00E15AA7">
        <w:rPr>
          <w:rFonts w:asciiTheme="minorHAnsi" w:hAnsiTheme="minorHAnsi" w:cstheme="minorHAnsi"/>
          <w:color w:val="000000"/>
          <w:sz w:val="24"/>
          <w:szCs w:val="24"/>
        </w:rPr>
        <w:t>Accuracy</w:t>
      </w:r>
    </w:p>
    <w:p w14:paraId="404438B4" w14:textId="77777777" w:rsidR="00B347A2" w:rsidRPr="00E15AA7" w:rsidRDefault="00B347A2" w:rsidP="00B347A2">
      <w:pPr>
        <w:numPr>
          <w:ilvl w:val="0"/>
          <w:numId w:val="18"/>
        </w:numPr>
        <w:spacing w:before="100" w:beforeAutospacing="1" w:after="100" w:afterAutospacing="1" w:line="240" w:lineRule="auto"/>
        <w:rPr>
          <w:rFonts w:asciiTheme="minorHAnsi" w:hAnsiTheme="minorHAnsi" w:cstheme="minorHAnsi"/>
          <w:color w:val="000000"/>
          <w:sz w:val="24"/>
          <w:szCs w:val="24"/>
        </w:rPr>
      </w:pPr>
      <w:r w:rsidRPr="00E15AA7">
        <w:rPr>
          <w:rFonts w:asciiTheme="minorHAnsi" w:hAnsiTheme="minorHAnsi" w:cstheme="minorHAnsi"/>
          <w:color w:val="000000"/>
          <w:sz w:val="24"/>
          <w:szCs w:val="24"/>
        </w:rPr>
        <w:t>Purpose</w:t>
      </w:r>
    </w:p>
    <w:p w14:paraId="1399DE7F" w14:textId="507F5748" w:rsidR="00B347A2" w:rsidRPr="00E15AA7" w:rsidRDefault="00B347A2" w:rsidP="00B347A2">
      <w:pPr>
        <w:spacing w:before="100" w:beforeAutospacing="1" w:after="100" w:afterAutospacing="1" w:line="240" w:lineRule="auto"/>
        <w:rPr>
          <w:rFonts w:asciiTheme="minorHAnsi" w:hAnsiTheme="minorHAnsi" w:cstheme="minorHAnsi"/>
          <w:color w:val="000000"/>
          <w:sz w:val="24"/>
          <w:szCs w:val="24"/>
        </w:rPr>
      </w:pPr>
      <w:r w:rsidRPr="00E15AA7">
        <w:rPr>
          <w:rFonts w:asciiTheme="minorHAnsi" w:hAnsiTheme="minorHAnsi" w:cstheme="minorHAnsi"/>
          <w:color w:val="000000"/>
          <w:sz w:val="24"/>
          <w:szCs w:val="24"/>
        </w:rPr>
        <w:t>Sources may include training courses, industry events, customer feedback, supplier information and professional publications.</w:t>
      </w:r>
    </w:p>
    <w:p w14:paraId="10F972B3" w14:textId="77777777" w:rsidR="00B347A2" w:rsidRPr="00A217C0" w:rsidRDefault="00B347A2" w:rsidP="00A217C0">
      <w:pPr>
        <w:rPr>
          <w:b/>
          <w:bCs/>
          <w:sz w:val="24"/>
          <w:szCs w:val="24"/>
          <w:u w:val="single"/>
        </w:rPr>
      </w:pPr>
      <w:r w:rsidRPr="00A217C0">
        <w:rPr>
          <w:b/>
          <w:bCs/>
          <w:sz w:val="24"/>
          <w:szCs w:val="24"/>
          <w:u w:val="single"/>
        </w:rPr>
        <w:t>Store</w:t>
      </w:r>
    </w:p>
    <w:p w14:paraId="4CB1F838" w14:textId="77777777" w:rsidR="00B347A2" w:rsidRPr="00E15AA7" w:rsidRDefault="00B347A2" w:rsidP="00B347A2">
      <w:pPr>
        <w:pStyle w:val="NormalWeb"/>
        <w:rPr>
          <w:rFonts w:asciiTheme="minorHAnsi" w:hAnsiTheme="minorHAnsi" w:cstheme="minorHAnsi"/>
          <w:color w:val="000000"/>
        </w:rPr>
      </w:pPr>
      <w:r w:rsidRPr="00E15AA7">
        <w:rPr>
          <w:rFonts w:asciiTheme="minorHAnsi" w:hAnsiTheme="minorHAnsi" w:cstheme="minorHAnsi"/>
          <w:color w:val="000000"/>
        </w:rPr>
        <w:t>Knowledge should be stored securely using:</w:t>
      </w:r>
    </w:p>
    <w:p w14:paraId="628C6936" w14:textId="77777777" w:rsidR="00B347A2" w:rsidRPr="00E15AA7" w:rsidRDefault="00B347A2" w:rsidP="00B347A2">
      <w:pPr>
        <w:numPr>
          <w:ilvl w:val="0"/>
          <w:numId w:val="19"/>
        </w:numPr>
        <w:spacing w:before="100" w:beforeAutospacing="1" w:after="100" w:afterAutospacing="1" w:line="240" w:lineRule="auto"/>
        <w:rPr>
          <w:rFonts w:asciiTheme="minorHAnsi" w:hAnsiTheme="minorHAnsi" w:cstheme="minorHAnsi"/>
          <w:color w:val="000000"/>
          <w:sz w:val="24"/>
          <w:szCs w:val="24"/>
        </w:rPr>
      </w:pPr>
      <w:r w:rsidRPr="00E15AA7">
        <w:rPr>
          <w:rFonts w:asciiTheme="minorHAnsi" w:hAnsiTheme="minorHAnsi" w:cstheme="minorHAnsi"/>
          <w:color w:val="000000"/>
          <w:sz w:val="24"/>
          <w:szCs w:val="24"/>
        </w:rPr>
        <w:t>Electronic client management systems</w:t>
      </w:r>
    </w:p>
    <w:p w14:paraId="3FAD39E6" w14:textId="77777777" w:rsidR="00B347A2" w:rsidRPr="00E15AA7" w:rsidRDefault="00B347A2" w:rsidP="00B347A2">
      <w:pPr>
        <w:numPr>
          <w:ilvl w:val="0"/>
          <w:numId w:val="19"/>
        </w:numPr>
        <w:spacing w:before="100" w:beforeAutospacing="1" w:after="100" w:afterAutospacing="1" w:line="240" w:lineRule="auto"/>
        <w:rPr>
          <w:rFonts w:asciiTheme="minorHAnsi" w:hAnsiTheme="minorHAnsi" w:cstheme="minorHAnsi"/>
          <w:color w:val="000000"/>
          <w:sz w:val="24"/>
          <w:szCs w:val="24"/>
        </w:rPr>
      </w:pPr>
      <w:r w:rsidRPr="00E15AA7">
        <w:rPr>
          <w:rFonts w:asciiTheme="minorHAnsi" w:hAnsiTheme="minorHAnsi" w:cstheme="minorHAnsi"/>
          <w:color w:val="000000"/>
          <w:sz w:val="24"/>
          <w:szCs w:val="24"/>
        </w:rPr>
        <w:t>Cloud-based storage systems</w:t>
      </w:r>
    </w:p>
    <w:p w14:paraId="7392FB00" w14:textId="77777777" w:rsidR="00B347A2" w:rsidRPr="00E15AA7" w:rsidRDefault="00B347A2" w:rsidP="00B347A2">
      <w:pPr>
        <w:numPr>
          <w:ilvl w:val="0"/>
          <w:numId w:val="19"/>
        </w:numPr>
        <w:spacing w:before="100" w:beforeAutospacing="1" w:after="100" w:afterAutospacing="1" w:line="240" w:lineRule="auto"/>
        <w:rPr>
          <w:rFonts w:asciiTheme="minorHAnsi" w:hAnsiTheme="minorHAnsi" w:cstheme="minorHAnsi"/>
          <w:color w:val="000000"/>
          <w:sz w:val="24"/>
          <w:szCs w:val="24"/>
        </w:rPr>
      </w:pPr>
      <w:r w:rsidRPr="00E15AA7">
        <w:rPr>
          <w:rFonts w:asciiTheme="minorHAnsi" w:hAnsiTheme="minorHAnsi" w:cstheme="minorHAnsi"/>
          <w:color w:val="000000"/>
          <w:sz w:val="24"/>
          <w:szCs w:val="24"/>
        </w:rPr>
        <w:t>Training databases</w:t>
      </w:r>
    </w:p>
    <w:p w14:paraId="68B43605" w14:textId="77777777" w:rsidR="00B347A2" w:rsidRPr="00E15AA7" w:rsidRDefault="00B347A2" w:rsidP="00B347A2">
      <w:pPr>
        <w:numPr>
          <w:ilvl w:val="0"/>
          <w:numId w:val="19"/>
        </w:numPr>
        <w:spacing w:before="100" w:beforeAutospacing="1" w:after="100" w:afterAutospacing="1" w:line="240" w:lineRule="auto"/>
        <w:rPr>
          <w:rFonts w:asciiTheme="minorHAnsi" w:hAnsiTheme="minorHAnsi" w:cstheme="minorHAnsi"/>
          <w:color w:val="000000"/>
          <w:sz w:val="24"/>
          <w:szCs w:val="24"/>
        </w:rPr>
      </w:pPr>
      <w:r w:rsidRPr="00E15AA7">
        <w:rPr>
          <w:rFonts w:asciiTheme="minorHAnsi" w:hAnsiTheme="minorHAnsi" w:cstheme="minorHAnsi"/>
          <w:color w:val="000000"/>
          <w:sz w:val="24"/>
          <w:szCs w:val="24"/>
        </w:rPr>
        <w:t>Company policies and procedures</w:t>
      </w:r>
    </w:p>
    <w:p w14:paraId="648943CB" w14:textId="77777777" w:rsidR="00B347A2" w:rsidRPr="00E15AA7" w:rsidRDefault="00B347A2" w:rsidP="00B347A2">
      <w:pPr>
        <w:pStyle w:val="NormalWeb"/>
        <w:rPr>
          <w:rFonts w:asciiTheme="minorHAnsi" w:hAnsiTheme="minorHAnsi" w:cstheme="minorHAnsi"/>
          <w:color w:val="000000"/>
        </w:rPr>
      </w:pPr>
      <w:r w:rsidRPr="00E15AA7">
        <w:rPr>
          <w:rFonts w:asciiTheme="minorHAnsi" w:hAnsiTheme="minorHAnsi" w:cstheme="minorHAnsi"/>
          <w:color w:val="000000"/>
        </w:rPr>
        <w:t>Storage systems should be organised and accessible to authorised personnel.</w:t>
      </w:r>
    </w:p>
    <w:p w14:paraId="00FAA4C2" w14:textId="77777777" w:rsidR="00B347A2" w:rsidRPr="00A217C0" w:rsidRDefault="00B347A2" w:rsidP="00A217C0">
      <w:pPr>
        <w:rPr>
          <w:b/>
          <w:bCs/>
          <w:sz w:val="24"/>
          <w:szCs w:val="24"/>
          <w:u w:val="single"/>
        </w:rPr>
      </w:pPr>
      <w:r w:rsidRPr="00A217C0">
        <w:rPr>
          <w:b/>
          <w:bCs/>
          <w:sz w:val="24"/>
          <w:szCs w:val="24"/>
          <w:u w:val="single"/>
        </w:rPr>
        <w:t>Distribute and Share</w:t>
      </w:r>
    </w:p>
    <w:p w14:paraId="2A8F4A12" w14:textId="77777777" w:rsidR="00B347A2" w:rsidRPr="00E15AA7" w:rsidRDefault="00B347A2" w:rsidP="00B347A2">
      <w:pPr>
        <w:pStyle w:val="NormalWeb"/>
        <w:rPr>
          <w:rFonts w:asciiTheme="minorHAnsi" w:hAnsiTheme="minorHAnsi" w:cstheme="minorHAnsi"/>
          <w:color w:val="000000"/>
        </w:rPr>
      </w:pPr>
      <w:r w:rsidRPr="00E15AA7">
        <w:rPr>
          <w:rFonts w:asciiTheme="minorHAnsi" w:hAnsiTheme="minorHAnsi" w:cstheme="minorHAnsi"/>
          <w:color w:val="000000"/>
        </w:rPr>
        <w:t>Knowledge can be shared through:</w:t>
      </w:r>
    </w:p>
    <w:p w14:paraId="561952BB" w14:textId="77777777" w:rsidR="00B347A2" w:rsidRPr="00E15AA7" w:rsidRDefault="00B347A2" w:rsidP="00B347A2">
      <w:pPr>
        <w:numPr>
          <w:ilvl w:val="0"/>
          <w:numId w:val="20"/>
        </w:numPr>
        <w:spacing w:before="100" w:beforeAutospacing="1" w:after="100" w:afterAutospacing="1" w:line="240" w:lineRule="auto"/>
        <w:rPr>
          <w:rFonts w:asciiTheme="minorHAnsi" w:hAnsiTheme="minorHAnsi" w:cstheme="minorHAnsi"/>
          <w:color w:val="000000"/>
          <w:sz w:val="24"/>
          <w:szCs w:val="24"/>
        </w:rPr>
      </w:pPr>
      <w:r w:rsidRPr="00E15AA7">
        <w:rPr>
          <w:rFonts w:asciiTheme="minorHAnsi" w:hAnsiTheme="minorHAnsi" w:cstheme="minorHAnsi"/>
          <w:color w:val="000000"/>
          <w:sz w:val="24"/>
          <w:szCs w:val="24"/>
        </w:rPr>
        <w:t>Team meetings</w:t>
      </w:r>
    </w:p>
    <w:p w14:paraId="2487AC23" w14:textId="77777777" w:rsidR="00B347A2" w:rsidRPr="00E15AA7" w:rsidRDefault="00B347A2" w:rsidP="00B347A2">
      <w:pPr>
        <w:numPr>
          <w:ilvl w:val="0"/>
          <w:numId w:val="20"/>
        </w:numPr>
        <w:spacing w:before="100" w:beforeAutospacing="1" w:after="100" w:afterAutospacing="1" w:line="240" w:lineRule="auto"/>
        <w:rPr>
          <w:rFonts w:asciiTheme="minorHAnsi" w:hAnsiTheme="minorHAnsi" w:cstheme="minorHAnsi"/>
          <w:color w:val="000000"/>
          <w:sz w:val="24"/>
          <w:szCs w:val="24"/>
        </w:rPr>
      </w:pPr>
      <w:r w:rsidRPr="00E15AA7">
        <w:rPr>
          <w:rFonts w:asciiTheme="minorHAnsi" w:hAnsiTheme="minorHAnsi" w:cstheme="minorHAnsi"/>
          <w:color w:val="000000"/>
          <w:sz w:val="24"/>
          <w:szCs w:val="24"/>
        </w:rPr>
        <w:t>Mentoring programmes</w:t>
      </w:r>
    </w:p>
    <w:p w14:paraId="03E36E92" w14:textId="77777777" w:rsidR="00B347A2" w:rsidRPr="00E15AA7" w:rsidRDefault="00B347A2" w:rsidP="00B347A2">
      <w:pPr>
        <w:numPr>
          <w:ilvl w:val="0"/>
          <w:numId w:val="20"/>
        </w:numPr>
        <w:spacing w:before="100" w:beforeAutospacing="1" w:after="100" w:afterAutospacing="1" w:line="240" w:lineRule="auto"/>
        <w:rPr>
          <w:rFonts w:asciiTheme="minorHAnsi" w:hAnsiTheme="minorHAnsi" w:cstheme="minorHAnsi"/>
          <w:color w:val="000000"/>
          <w:sz w:val="24"/>
          <w:szCs w:val="24"/>
        </w:rPr>
      </w:pPr>
      <w:r w:rsidRPr="00E15AA7">
        <w:rPr>
          <w:rFonts w:asciiTheme="minorHAnsi" w:hAnsiTheme="minorHAnsi" w:cstheme="minorHAnsi"/>
          <w:color w:val="000000"/>
          <w:sz w:val="24"/>
          <w:szCs w:val="24"/>
        </w:rPr>
        <w:t>Training sessions</w:t>
      </w:r>
    </w:p>
    <w:p w14:paraId="47157ED3" w14:textId="77777777" w:rsidR="00B347A2" w:rsidRPr="00E15AA7" w:rsidRDefault="00B347A2" w:rsidP="00B347A2">
      <w:pPr>
        <w:numPr>
          <w:ilvl w:val="0"/>
          <w:numId w:val="20"/>
        </w:numPr>
        <w:spacing w:before="100" w:beforeAutospacing="1" w:after="100" w:afterAutospacing="1" w:line="240" w:lineRule="auto"/>
        <w:rPr>
          <w:rFonts w:asciiTheme="minorHAnsi" w:hAnsiTheme="minorHAnsi" w:cstheme="minorHAnsi"/>
          <w:color w:val="000000"/>
          <w:sz w:val="24"/>
          <w:szCs w:val="24"/>
        </w:rPr>
      </w:pPr>
      <w:r w:rsidRPr="00E15AA7">
        <w:rPr>
          <w:rFonts w:asciiTheme="minorHAnsi" w:hAnsiTheme="minorHAnsi" w:cstheme="minorHAnsi"/>
          <w:color w:val="000000"/>
          <w:sz w:val="24"/>
          <w:szCs w:val="24"/>
        </w:rPr>
        <w:t>Staff handbooks</w:t>
      </w:r>
    </w:p>
    <w:p w14:paraId="1EAF4FCD" w14:textId="77777777" w:rsidR="00B347A2" w:rsidRPr="00E15AA7" w:rsidRDefault="00B347A2" w:rsidP="00B347A2">
      <w:pPr>
        <w:numPr>
          <w:ilvl w:val="0"/>
          <w:numId w:val="20"/>
        </w:numPr>
        <w:spacing w:before="100" w:beforeAutospacing="1" w:after="100" w:afterAutospacing="1" w:line="240" w:lineRule="auto"/>
        <w:rPr>
          <w:rFonts w:asciiTheme="minorHAnsi" w:hAnsiTheme="minorHAnsi" w:cstheme="minorHAnsi"/>
          <w:color w:val="000000"/>
          <w:sz w:val="24"/>
          <w:szCs w:val="24"/>
        </w:rPr>
      </w:pPr>
      <w:r w:rsidRPr="00E15AA7">
        <w:rPr>
          <w:rFonts w:asciiTheme="minorHAnsi" w:hAnsiTheme="minorHAnsi" w:cstheme="minorHAnsi"/>
          <w:color w:val="000000"/>
          <w:sz w:val="24"/>
          <w:szCs w:val="24"/>
        </w:rPr>
        <w:t>Digital communication systems</w:t>
      </w:r>
    </w:p>
    <w:p w14:paraId="46953B92" w14:textId="77777777" w:rsidR="00B347A2" w:rsidRPr="00A217C0" w:rsidRDefault="00B347A2" w:rsidP="00A217C0">
      <w:pPr>
        <w:rPr>
          <w:b/>
          <w:bCs/>
          <w:sz w:val="24"/>
          <w:szCs w:val="24"/>
          <w:u w:val="single"/>
        </w:rPr>
      </w:pPr>
      <w:r w:rsidRPr="00A217C0">
        <w:rPr>
          <w:b/>
          <w:bCs/>
          <w:sz w:val="24"/>
          <w:szCs w:val="24"/>
          <w:u w:val="single"/>
        </w:rPr>
        <w:t>Update and Amend</w:t>
      </w:r>
    </w:p>
    <w:p w14:paraId="661B308B" w14:textId="77777777" w:rsidR="00B347A2" w:rsidRPr="00E15AA7" w:rsidRDefault="00B347A2" w:rsidP="00B347A2">
      <w:pPr>
        <w:pStyle w:val="NormalWeb"/>
        <w:rPr>
          <w:rFonts w:asciiTheme="minorHAnsi" w:hAnsiTheme="minorHAnsi" w:cstheme="minorHAnsi"/>
          <w:color w:val="000000"/>
        </w:rPr>
      </w:pPr>
      <w:r w:rsidRPr="00E15AA7">
        <w:rPr>
          <w:rFonts w:asciiTheme="minorHAnsi" w:hAnsiTheme="minorHAnsi" w:cstheme="minorHAnsi"/>
          <w:color w:val="000000"/>
        </w:rPr>
        <w:t>Information should be reviewed regularly to ensure it remains accurate, relevant and compliant with current legislation and industry standards.</w:t>
      </w:r>
    </w:p>
    <w:p w14:paraId="3C2242E7" w14:textId="77777777" w:rsidR="00B347A2" w:rsidRPr="00A217C0" w:rsidRDefault="00B347A2" w:rsidP="00A217C0">
      <w:pPr>
        <w:rPr>
          <w:b/>
          <w:bCs/>
          <w:sz w:val="24"/>
          <w:szCs w:val="24"/>
          <w:u w:val="single"/>
        </w:rPr>
      </w:pPr>
      <w:r w:rsidRPr="00A217C0">
        <w:rPr>
          <w:b/>
          <w:bCs/>
          <w:sz w:val="24"/>
          <w:szCs w:val="24"/>
          <w:u w:val="single"/>
        </w:rPr>
        <w:t>Disposal and Destruction</w:t>
      </w:r>
    </w:p>
    <w:p w14:paraId="096D5BCF" w14:textId="77777777" w:rsidR="00B347A2" w:rsidRPr="00E15AA7" w:rsidRDefault="00B347A2" w:rsidP="00B347A2">
      <w:pPr>
        <w:pStyle w:val="NormalWeb"/>
        <w:rPr>
          <w:rFonts w:asciiTheme="minorHAnsi" w:hAnsiTheme="minorHAnsi" w:cstheme="minorHAnsi"/>
          <w:color w:val="000000"/>
        </w:rPr>
      </w:pPr>
      <w:r w:rsidRPr="00E15AA7">
        <w:rPr>
          <w:rFonts w:asciiTheme="minorHAnsi" w:hAnsiTheme="minorHAnsi" w:cstheme="minorHAnsi"/>
          <w:color w:val="000000"/>
        </w:rPr>
        <w:t>Outdated information should be securely removed in accordance with legal requirements. This may include:</w:t>
      </w:r>
    </w:p>
    <w:p w14:paraId="4367B70A" w14:textId="77777777" w:rsidR="00B347A2" w:rsidRPr="00E15AA7" w:rsidRDefault="00B347A2" w:rsidP="00B347A2">
      <w:pPr>
        <w:numPr>
          <w:ilvl w:val="0"/>
          <w:numId w:val="21"/>
        </w:numPr>
        <w:spacing w:before="100" w:beforeAutospacing="1" w:after="100" w:afterAutospacing="1" w:line="240" w:lineRule="auto"/>
        <w:rPr>
          <w:rFonts w:asciiTheme="minorHAnsi" w:hAnsiTheme="minorHAnsi" w:cstheme="minorHAnsi"/>
          <w:color w:val="000000"/>
          <w:sz w:val="24"/>
          <w:szCs w:val="24"/>
        </w:rPr>
      </w:pPr>
      <w:r w:rsidRPr="00E15AA7">
        <w:rPr>
          <w:rFonts w:asciiTheme="minorHAnsi" w:hAnsiTheme="minorHAnsi" w:cstheme="minorHAnsi"/>
          <w:color w:val="000000"/>
          <w:sz w:val="24"/>
          <w:szCs w:val="24"/>
        </w:rPr>
        <w:t>Deleting electronic records.</w:t>
      </w:r>
    </w:p>
    <w:p w14:paraId="7CE5E63A" w14:textId="77777777" w:rsidR="00B347A2" w:rsidRPr="00E15AA7" w:rsidRDefault="00B347A2" w:rsidP="00B347A2">
      <w:pPr>
        <w:numPr>
          <w:ilvl w:val="0"/>
          <w:numId w:val="21"/>
        </w:numPr>
        <w:spacing w:before="100" w:beforeAutospacing="1" w:after="100" w:afterAutospacing="1" w:line="240" w:lineRule="auto"/>
        <w:rPr>
          <w:rFonts w:asciiTheme="minorHAnsi" w:hAnsiTheme="minorHAnsi" w:cstheme="minorHAnsi"/>
          <w:color w:val="000000"/>
          <w:sz w:val="24"/>
          <w:szCs w:val="24"/>
        </w:rPr>
      </w:pPr>
      <w:r w:rsidRPr="00E15AA7">
        <w:rPr>
          <w:rFonts w:asciiTheme="minorHAnsi" w:hAnsiTheme="minorHAnsi" w:cstheme="minorHAnsi"/>
          <w:color w:val="000000"/>
          <w:sz w:val="24"/>
          <w:szCs w:val="24"/>
        </w:rPr>
        <w:t>Shredding paper documents.</w:t>
      </w:r>
    </w:p>
    <w:p w14:paraId="1ABE38FB" w14:textId="77777777" w:rsidR="00B347A2" w:rsidRPr="00E15AA7" w:rsidRDefault="00B347A2" w:rsidP="00B347A2">
      <w:pPr>
        <w:numPr>
          <w:ilvl w:val="0"/>
          <w:numId w:val="21"/>
        </w:numPr>
        <w:spacing w:before="100" w:beforeAutospacing="1" w:after="100" w:afterAutospacing="1" w:line="240" w:lineRule="auto"/>
        <w:rPr>
          <w:rFonts w:asciiTheme="minorHAnsi" w:hAnsiTheme="minorHAnsi" w:cstheme="minorHAnsi"/>
          <w:color w:val="000000"/>
          <w:sz w:val="24"/>
          <w:szCs w:val="24"/>
        </w:rPr>
      </w:pPr>
      <w:r w:rsidRPr="00E15AA7">
        <w:rPr>
          <w:rFonts w:asciiTheme="minorHAnsi" w:hAnsiTheme="minorHAnsi" w:cstheme="minorHAnsi"/>
          <w:color w:val="000000"/>
          <w:sz w:val="24"/>
          <w:szCs w:val="24"/>
        </w:rPr>
        <w:t>Removing duplicate information.</w:t>
      </w:r>
    </w:p>
    <w:p w14:paraId="0E9CBD0B" w14:textId="77777777" w:rsidR="00B347A2" w:rsidRPr="00E15AA7" w:rsidRDefault="00B347A2" w:rsidP="00B347A2">
      <w:pPr>
        <w:numPr>
          <w:ilvl w:val="0"/>
          <w:numId w:val="21"/>
        </w:numPr>
        <w:spacing w:before="100" w:beforeAutospacing="1" w:after="100" w:afterAutospacing="1" w:line="240" w:lineRule="auto"/>
        <w:rPr>
          <w:rFonts w:asciiTheme="minorHAnsi" w:hAnsiTheme="minorHAnsi" w:cstheme="minorHAnsi"/>
          <w:color w:val="000000"/>
          <w:sz w:val="24"/>
          <w:szCs w:val="24"/>
        </w:rPr>
      </w:pPr>
      <w:r w:rsidRPr="00E15AA7">
        <w:rPr>
          <w:rFonts w:asciiTheme="minorHAnsi" w:hAnsiTheme="minorHAnsi" w:cstheme="minorHAnsi"/>
          <w:color w:val="000000"/>
          <w:sz w:val="24"/>
          <w:szCs w:val="24"/>
        </w:rPr>
        <w:t>Following organisational retention schedules.</w:t>
      </w:r>
    </w:p>
    <w:p w14:paraId="2E0D09E4" w14:textId="77777777" w:rsidR="00B347A2" w:rsidRPr="00E15AA7" w:rsidRDefault="00B347A2" w:rsidP="00B347A2">
      <w:pPr>
        <w:pStyle w:val="NormalWeb"/>
        <w:rPr>
          <w:rFonts w:asciiTheme="minorHAnsi" w:hAnsiTheme="minorHAnsi" w:cstheme="minorHAnsi"/>
          <w:color w:val="000000"/>
        </w:rPr>
      </w:pPr>
      <w:r w:rsidRPr="00E15AA7">
        <w:rPr>
          <w:rFonts w:asciiTheme="minorHAnsi" w:hAnsiTheme="minorHAnsi" w:cstheme="minorHAnsi"/>
          <w:color w:val="000000"/>
        </w:rPr>
        <w:t>This prevents inaccurate information being used and reduces data protection risks.</w:t>
      </w:r>
    </w:p>
    <w:p w14:paraId="7AEABBC7" w14:textId="21E9CEF4" w:rsidR="00B8767E" w:rsidRPr="002533BC" w:rsidRDefault="00B347A2" w:rsidP="00B347A2">
      <w:pPr>
        <w:spacing w:after="0" w:line="360" w:lineRule="auto"/>
        <w:textAlignment w:val="baseline"/>
        <w:rPr>
          <w:rFonts w:asciiTheme="minorHAnsi" w:eastAsia="Times New Roman" w:hAnsiTheme="minorHAnsi" w:cstheme="minorHAnsi"/>
          <w:color w:val="000000"/>
          <w:sz w:val="24"/>
          <w:szCs w:val="24"/>
          <w:lang w:eastAsia="en-GB"/>
        </w:rPr>
      </w:pPr>
      <w:r w:rsidRPr="00E15AA7">
        <w:rPr>
          <w:rFonts w:asciiTheme="minorHAnsi" w:eastAsia="Times New Roman" w:hAnsiTheme="minorHAnsi" w:cstheme="minorHAnsi"/>
          <w:color w:val="000000"/>
          <w:sz w:val="24"/>
          <w:szCs w:val="24"/>
          <w:lang w:eastAsia="en-GB"/>
        </w:rPr>
        <w:br/>
      </w:r>
      <w:r w:rsidR="00B8767E" w:rsidRPr="00E15AA7">
        <w:rPr>
          <w:rFonts w:asciiTheme="minorHAnsi" w:eastAsia="Times New Roman" w:hAnsiTheme="minorHAnsi" w:cstheme="minorHAnsi"/>
          <w:color w:val="000000"/>
          <w:sz w:val="24"/>
          <w:szCs w:val="24"/>
          <w:lang w:eastAsia="en-GB"/>
        </w:rPr>
        <w:t> </w:t>
      </w:r>
      <w:r w:rsidR="00B8767E" w:rsidRPr="00E15AA7">
        <w:rPr>
          <w:rFonts w:asciiTheme="minorHAnsi" w:eastAsia="Times New Roman" w:hAnsiTheme="minorHAnsi" w:cstheme="minorHAnsi"/>
          <w:color w:val="000000"/>
          <w:sz w:val="24"/>
          <w:szCs w:val="24"/>
          <w:lang w:val="en-US" w:eastAsia="en-GB"/>
        </w:rPr>
        <w:t xml:space="preserve">Ensuring all knowledge learnt through the career of all employees, the plan, do, check, act (PDCA) method is used within the hairdressers. The approach allows the collection, storage and sharing of any learnt information within the company to promote career goals being achieved, satisfy clients and positive impact on the business’ success throughout. This leads to the employees feeling satisfied, achieving and confident within their practice to perform their skills on clients leading to clients returning and improving the likeliness of gaining clientele over time. To </w:t>
      </w:r>
      <w:r w:rsidR="00B8767E" w:rsidRPr="00E15AA7">
        <w:rPr>
          <w:rFonts w:asciiTheme="minorHAnsi" w:eastAsia="Times New Roman" w:hAnsiTheme="minorHAnsi" w:cstheme="minorHAnsi"/>
          <w:color w:val="000000"/>
          <w:sz w:val="24"/>
          <w:szCs w:val="24"/>
          <w:lang w:val="fr-FR" w:eastAsia="en-GB"/>
        </w:rPr>
        <w:t xml:space="preserve">endure </w:t>
      </w:r>
      <w:r w:rsidR="00B8767E" w:rsidRPr="00E15AA7">
        <w:rPr>
          <w:rFonts w:asciiTheme="minorHAnsi" w:eastAsia="Times New Roman" w:hAnsiTheme="minorHAnsi" w:cstheme="minorHAnsi"/>
          <w:color w:val="000000"/>
          <w:sz w:val="24"/>
          <w:szCs w:val="24"/>
          <w:lang w:val="en-US" w:eastAsia="en-GB"/>
        </w:rPr>
        <w:t>this method can be achieved each employee is paired with a more senior member of the team used as a ‘mentor’ of which will have the experience and</w:t>
      </w:r>
      <w:r w:rsidR="00B8767E" w:rsidRPr="002533BC">
        <w:rPr>
          <w:rFonts w:asciiTheme="minorHAnsi" w:eastAsia="Times New Roman" w:hAnsiTheme="minorHAnsi" w:cstheme="minorHAnsi"/>
          <w:color w:val="000000"/>
          <w:sz w:val="24"/>
          <w:szCs w:val="24"/>
          <w:lang w:val="en-US" w:eastAsia="en-GB"/>
        </w:rPr>
        <w:t xml:space="preserve"> time to support, review and encourage their team member to achieve the framework and action plans as well as own set goals of what they want within their career and how the company can support this to ensure the support provided PDAR’s </w:t>
      </w:r>
      <w:r w:rsidR="00B8767E" w:rsidRPr="002533BC">
        <w:rPr>
          <w:rFonts w:asciiTheme="minorHAnsi" w:eastAsia="Times New Roman" w:hAnsiTheme="minorHAnsi" w:cstheme="minorHAnsi"/>
          <w:color w:val="000000"/>
          <w:sz w:val="24"/>
          <w:szCs w:val="24"/>
          <w:lang w:eastAsia="en-GB"/>
        </w:rPr>
        <w:t>are</w:t>
      </w:r>
      <w:r w:rsidR="00B8767E" w:rsidRPr="002533BC">
        <w:rPr>
          <w:rFonts w:asciiTheme="minorHAnsi" w:eastAsia="Times New Roman" w:hAnsiTheme="minorHAnsi" w:cstheme="minorHAnsi"/>
          <w:color w:val="000000"/>
          <w:sz w:val="24"/>
          <w:szCs w:val="24"/>
          <w:lang w:val="en-US" w:eastAsia="en-GB"/>
        </w:rPr>
        <w:t xml:space="preserve"> used (Dwyer, 2020). These are mandatory to be annual however if needed more frequent can be done however they are used to ensure all SMART goals are being achieved, </w:t>
      </w:r>
      <w:proofErr w:type="spellStart"/>
      <w:r w:rsidR="00B8767E" w:rsidRPr="002533BC">
        <w:rPr>
          <w:rFonts w:asciiTheme="minorHAnsi" w:eastAsia="Times New Roman" w:hAnsiTheme="minorHAnsi" w:cstheme="minorHAnsi"/>
          <w:color w:val="000000"/>
          <w:sz w:val="24"/>
          <w:szCs w:val="24"/>
          <w:lang w:val="es-ES" w:eastAsia="en-GB"/>
        </w:rPr>
        <w:t>competencies</w:t>
      </w:r>
      <w:proofErr w:type="spellEnd"/>
      <w:r w:rsidR="00B8767E" w:rsidRPr="002533BC">
        <w:rPr>
          <w:rFonts w:asciiTheme="minorHAnsi" w:eastAsia="Times New Roman" w:hAnsiTheme="minorHAnsi" w:cstheme="minorHAnsi"/>
          <w:color w:val="000000"/>
          <w:sz w:val="24"/>
          <w:szCs w:val="24"/>
          <w:lang w:val="en-US" w:eastAsia="en-GB"/>
        </w:rPr>
        <w:t xml:space="preserve"> from the action plans are being met and any under-developing staff can be supported and guided to minimize the risk of not satisfied clients. </w:t>
      </w:r>
      <w:r w:rsidR="00B8767E" w:rsidRPr="002533BC">
        <w:rPr>
          <w:rFonts w:asciiTheme="minorHAnsi" w:eastAsia="Times New Roman" w:hAnsiTheme="minorHAnsi" w:cstheme="minorHAnsi"/>
          <w:color w:val="000000"/>
          <w:sz w:val="24"/>
          <w:szCs w:val="24"/>
          <w:lang w:eastAsia="en-GB"/>
        </w:rPr>
        <w:t> </w:t>
      </w:r>
    </w:p>
    <w:p w14:paraId="1A32AE77"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255BD7BC"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Storing information is a vital aspect of the business which is carried out using </w:t>
      </w:r>
      <w:r w:rsidRPr="002533BC">
        <w:rPr>
          <w:rFonts w:asciiTheme="minorHAnsi" w:eastAsia="Times New Roman" w:hAnsiTheme="minorHAnsi" w:cstheme="minorHAnsi"/>
          <w:color w:val="000000"/>
          <w:sz w:val="24"/>
          <w:szCs w:val="24"/>
          <w:lang w:val="de-DE" w:eastAsia="en-GB"/>
        </w:rPr>
        <w:t>modern</w:t>
      </w:r>
      <w:r w:rsidRPr="002533BC">
        <w:rPr>
          <w:rFonts w:asciiTheme="minorHAnsi" w:eastAsia="Times New Roman" w:hAnsiTheme="minorHAnsi" w:cstheme="minorHAnsi"/>
          <w:color w:val="000000"/>
          <w:sz w:val="24"/>
          <w:szCs w:val="24"/>
          <w:lang w:val="en-US" w:eastAsia="en-GB"/>
        </w:rPr>
        <w:t xml:space="preserve"> technology and highlights the importance of being up to date with social media, computers and phones. Each client how their own folder found using their name and Date of Birth created on their first visit of which hold all the necessary information.</w:t>
      </w:r>
      <w:r w:rsidRPr="002533BC">
        <w:rPr>
          <w:rFonts w:asciiTheme="minorHAnsi" w:eastAsia="Times New Roman" w:hAnsiTheme="minorHAnsi" w:cstheme="minorHAnsi"/>
          <w:color w:val="000000"/>
          <w:sz w:val="24"/>
          <w:szCs w:val="24"/>
          <w:lang w:eastAsia="en-GB"/>
        </w:rPr>
        <w:t> </w:t>
      </w:r>
    </w:p>
    <w:p w14:paraId="4F700C3B"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36B500DC" w14:textId="511DB359" w:rsidR="00B8767E" w:rsidRPr="002533BC" w:rsidRDefault="00B8767E" w:rsidP="0056016B">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Information about their hair type, colors, styles and long-term plans that they wish to work towards such as hair changes and extension plan. This allows the correct materials to be ordered for their appointment and the specific allocation of the hair slyest to be designated to them. </w:t>
      </w:r>
      <w:r w:rsidRPr="002533BC">
        <w:rPr>
          <w:rFonts w:asciiTheme="minorHAnsi" w:eastAsia="Times New Roman" w:hAnsiTheme="minorHAnsi" w:cstheme="minorHAnsi"/>
          <w:color w:val="000000"/>
          <w:sz w:val="24"/>
          <w:szCs w:val="24"/>
          <w:lang w:eastAsia="en-GB"/>
        </w:rPr>
        <w:t> </w:t>
      </w:r>
    </w:p>
    <w:p w14:paraId="58EED0B6"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5CC9B952" w14:textId="77777777" w:rsidR="00B8767E"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Furthermore, to ensure the safety of the clients and in line with data protection all clients notes are kept locked away on a file protected by a company password that is not accessible to anyone that does not know the password, all flies are closed down and unnecessary information is removed from file immediately. Clients have a consent for the fill in upon first visit </w:t>
      </w:r>
      <w:r w:rsidRPr="002533BC">
        <w:rPr>
          <w:rFonts w:asciiTheme="minorHAnsi" w:eastAsia="Times New Roman" w:hAnsiTheme="minorHAnsi" w:cstheme="minorHAnsi"/>
          <w:color w:val="000000"/>
          <w:sz w:val="24"/>
          <w:szCs w:val="24"/>
          <w:lang w:eastAsia="en-GB"/>
        </w:rPr>
        <w:t>or</w:t>
      </w:r>
      <w:r w:rsidRPr="002533BC">
        <w:rPr>
          <w:rFonts w:asciiTheme="minorHAnsi" w:eastAsia="Times New Roman" w:hAnsiTheme="minorHAnsi" w:cstheme="minorHAnsi"/>
          <w:color w:val="000000"/>
          <w:sz w:val="24"/>
          <w:szCs w:val="24"/>
          <w:lang w:val="en-US" w:eastAsia="en-GB"/>
        </w:rPr>
        <w:t xml:space="preserve"> ensure they're happy with the </w:t>
      </w:r>
      <w:r w:rsidRPr="002533BC">
        <w:rPr>
          <w:rFonts w:asciiTheme="minorHAnsi" w:eastAsia="Times New Roman" w:hAnsiTheme="minorHAnsi" w:cstheme="minorHAnsi"/>
          <w:color w:val="000000"/>
          <w:sz w:val="24"/>
          <w:szCs w:val="24"/>
          <w:lang w:val="de-DE" w:eastAsia="en-GB"/>
        </w:rPr>
        <w:t>modern</w:t>
      </w:r>
      <w:r w:rsidRPr="002533BC">
        <w:rPr>
          <w:rFonts w:asciiTheme="minorHAnsi" w:eastAsia="Times New Roman" w:hAnsiTheme="minorHAnsi" w:cstheme="minorHAnsi"/>
          <w:color w:val="000000"/>
          <w:sz w:val="24"/>
          <w:szCs w:val="24"/>
          <w:lang w:val="en-US" w:eastAsia="en-GB"/>
        </w:rPr>
        <w:t xml:space="preserve"> technology approached to be used when booking their appointment. </w:t>
      </w:r>
      <w:r w:rsidRPr="002533BC">
        <w:rPr>
          <w:rFonts w:asciiTheme="minorHAnsi" w:eastAsia="Times New Roman" w:hAnsiTheme="minorHAnsi" w:cstheme="minorHAnsi"/>
          <w:color w:val="000000"/>
          <w:sz w:val="24"/>
          <w:szCs w:val="24"/>
          <w:lang w:eastAsia="en-GB"/>
        </w:rPr>
        <w:t> </w:t>
      </w:r>
    </w:p>
    <w:p w14:paraId="5E40DE85" w14:textId="77777777" w:rsidR="00B347A2" w:rsidRPr="00B347A2" w:rsidRDefault="00B347A2" w:rsidP="00B347A2">
      <w:pPr>
        <w:pStyle w:val="Heading1"/>
        <w:rPr>
          <w:rFonts w:asciiTheme="minorHAnsi" w:eastAsia="Times New Roman" w:hAnsiTheme="minorHAnsi" w:cstheme="minorHAnsi"/>
          <w:b/>
          <w:bCs/>
          <w:color w:val="000000"/>
          <w:sz w:val="24"/>
          <w:szCs w:val="24"/>
          <w:lang w:eastAsia="en-GB"/>
        </w:rPr>
      </w:pPr>
      <w:bookmarkStart w:id="7" w:name="_Toc231106268"/>
      <w:r w:rsidRPr="00B347A2">
        <w:rPr>
          <w:rFonts w:asciiTheme="minorHAnsi" w:hAnsiTheme="minorHAnsi" w:cstheme="minorHAnsi"/>
          <w:b/>
          <w:bCs/>
          <w:color w:val="000000"/>
          <w:sz w:val="24"/>
          <w:szCs w:val="24"/>
        </w:rPr>
        <w:t>Legal Requirements: GDPR and Data Protection Act 2018</w:t>
      </w:r>
      <w:bookmarkEnd w:id="7"/>
    </w:p>
    <w:p w14:paraId="79A588E7" w14:textId="77777777" w:rsidR="00B347A2" w:rsidRPr="00B347A2" w:rsidRDefault="00B347A2" w:rsidP="00B347A2">
      <w:pPr>
        <w:pStyle w:val="NormalWeb"/>
        <w:rPr>
          <w:rFonts w:asciiTheme="minorHAnsi" w:hAnsiTheme="minorHAnsi" w:cstheme="minorHAnsi"/>
          <w:color w:val="000000"/>
        </w:rPr>
      </w:pPr>
      <w:r w:rsidRPr="00B347A2">
        <w:rPr>
          <w:rFonts w:asciiTheme="minorHAnsi" w:hAnsiTheme="minorHAnsi" w:cstheme="minorHAnsi"/>
          <w:color w:val="000000"/>
        </w:rPr>
        <w:t>Knowledge management systems must comply with legal requirements regarding the handling of personal information.</w:t>
      </w:r>
    </w:p>
    <w:p w14:paraId="5E81F808" w14:textId="77777777" w:rsidR="00B347A2" w:rsidRPr="00B347A2" w:rsidRDefault="00B347A2" w:rsidP="00B347A2">
      <w:pPr>
        <w:pStyle w:val="NormalWeb"/>
        <w:rPr>
          <w:rFonts w:asciiTheme="minorHAnsi" w:hAnsiTheme="minorHAnsi" w:cstheme="minorHAnsi"/>
          <w:color w:val="000000"/>
        </w:rPr>
      </w:pPr>
      <w:r w:rsidRPr="00B347A2">
        <w:rPr>
          <w:rFonts w:asciiTheme="minorHAnsi" w:hAnsiTheme="minorHAnsi" w:cstheme="minorHAnsi"/>
          <w:color w:val="000000"/>
        </w:rPr>
        <w:t>The UK General Data Protection Regulation (GDPR) and the Data Protection Act 2018 require organisations to:</w:t>
      </w:r>
    </w:p>
    <w:p w14:paraId="3B153D53" w14:textId="77777777" w:rsidR="00B347A2" w:rsidRPr="00B347A2" w:rsidRDefault="00B347A2" w:rsidP="00B347A2">
      <w:pPr>
        <w:numPr>
          <w:ilvl w:val="0"/>
          <w:numId w:val="27"/>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Process personal information lawfully and fairly.</w:t>
      </w:r>
    </w:p>
    <w:p w14:paraId="38DE5AA4" w14:textId="77777777" w:rsidR="00B347A2" w:rsidRPr="00B347A2" w:rsidRDefault="00B347A2" w:rsidP="00B347A2">
      <w:pPr>
        <w:numPr>
          <w:ilvl w:val="0"/>
          <w:numId w:val="27"/>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Collect only information that is necessary.</w:t>
      </w:r>
    </w:p>
    <w:p w14:paraId="454815FA" w14:textId="77777777" w:rsidR="00B347A2" w:rsidRPr="00B347A2" w:rsidRDefault="00B347A2" w:rsidP="00B347A2">
      <w:pPr>
        <w:numPr>
          <w:ilvl w:val="0"/>
          <w:numId w:val="27"/>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Keep information accurate and up to date.</w:t>
      </w:r>
    </w:p>
    <w:p w14:paraId="797FEDD6" w14:textId="77777777" w:rsidR="00B347A2" w:rsidRPr="00B347A2" w:rsidRDefault="00B347A2" w:rsidP="00B347A2">
      <w:pPr>
        <w:numPr>
          <w:ilvl w:val="0"/>
          <w:numId w:val="27"/>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Store information securely.</w:t>
      </w:r>
    </w:p>
    <w:p w14:paraId="3BD418AA" w14:textId="77777777" w:rsidR="00B347A2" w:rsidRPr="00B347A2" w:rsidRDefault="00B347A2" w:rsidP="00B347A2">
      <w:pPr>
        <w:numPr>
          <w:ilvl w:val="0"/>
          <w:numId w:val="27"/>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Limit access to authorised personnel.</w:t>
      </w:r>
    </w:p>
    <w:p w14:paraId="52C2F737" w14:textId="77777777" w:rsidR="00B347A2" w:rsidRPr="00B347A2" w:rsidRDefault="00B347A2" w:rsidP="00B347A2">
      <w:pPr>
        <w:numPr>
          <w:ilvl w:val="0"/>
          <w:numId w:val="27"/>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Dispose of information safely when no longer required.</w:t>
      </w:r>
    </w:p>
    <w:p w14:paraId="1C92E16F" w14:textId="77777777" w:rsidR="00B347A2" w:rsidRPr="00B347A2" w:rsidRDefault="00B347A2" w:rsidP="00B347A2">
      <w:pPr>
        <w:pStyle w:val="NormalWeb"/>
        <w:rPr>
          <w:rFonts w:asciiTheme="minorHAnsi" w:hAnsiTheme="minorHAnsi" w:cstheme="minorHAnsi"/>
          <w:color w:val="000000"/>
        </w:rPr>
      </w:pPr>
      <w:r w:rsidRPr="00B347A2">
        <w:rPr>
          <w:rFonts w:asciiTheme="minorHAnsi" w:hAnsiTheme="minorHAnsi" w:cstheme="minorHAnsi"/>
          <w:color w:val="000000"/>
        </w:rPr>
        <w:t>Within a hairdressing salon this includes protecting client contact details, consultation records, payment information and photographs used for marketing purposes.</w:t>
      </w:r>
    </w:p>
    <w:p w14:paraId="49DF1ABE" w14:textId="77777777" w:rsidR="00B347A2" w:rsidRPr="00B347A2" w:rsidRDefault="00B347A2" w:rsidP="00B347A2">
      <w:pPr>
        <w:pStyle w:val="NormalWeb"/>
        <w:rPr>
          <w:rFonts w:asciiTheme="minorHAnsi" w:hAnsiTheme="minorHAnsi" w:cstheme="minorHAnsi"/>
          <w:color w:val="000000"/>
        </w:rPr>
      </w:pPr>
      <w:r w:rsidRPr="00B347A2">
        <w:rPr>
          <w:rFonts w:asciiTheme="minorHAnsi" w:hAnsiTheme="minorHAnsi" w:cstheme="minorHAnsi"/>
          <w:color w:val="000000"/>
        </w:rPr>
        <w:t>Failure to comply with these requirements can result in legal penalties, financial losses and reputational damage.</w:t>
      </w:r>
    </w:p>
    <w:p w14:paraId="0F11C670" w14:textId="77777777" w:rsidR="00B347A2" w:rsidRDefault="009C33EF" w:rsidP="00B347A2">
      <w:r>
        <w:rPr>
          <w:noProof/>
          <w14:ligatures w14:val="standardContextual"/>
        </w:rPr>
      </w:r>
      <w:r w:rsidR="009C33EF">
        <w:rPr>
          <w:noProof/>
          <w14:ligatures w14:val="standardContextual"/>
        </w:rPr>
        <w:pict w14:anchorId="4219438A">
          <v:rect id="_x0000_i1025" alt="" style="width:451.3pt;height:.05pt;mso-width-percent:0;mso-height-percent:0;mso-width-percent:0;mso-height-percent:0" o:hralign="center" o:hrstd="t" o:hr="t" fillcolor="#a0a0a0" stroked="f"/>
        </w:pict>
      </w:r>
    </w:p>
    <w:p w14:paraId="356F1010" w14:textId="77777777" w:rsidR="00B347A2" w:rsidRPr="002533BC" w:rsidRDefault="00B347A2" w:rsidP="00B8767E">
      <w:pPr>
        <w:spacing w:after="0" w:line="360" w:lineRule="auto"/>
        <w:textAlignment w:val="baseline"/>
        <w:rPr>
          <w:rFonts w:asciiTheme="minorHAnsi" w:eastAsia="Times New Roman" w:hAnsiTheme="minorHAnsi" w:cstheme="minorHAnsi"/>
          <w:color w:val="000000"/>
          <w:sz w:val="24"/>
          <w:szCs w:val="24"/>
          <w:lang w:eastAsia="en-GB"/>
        </w:rPr>
      </w:pPr>
    </w:p>
    <w:p w14:paraId="3471B1D8" w14:textId="4FD04C53" w:rsidR="00B8767E" w:rsidRPr="002533BC" w:rsidRDefault="00B8767E" w:rsidP="0049132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08C08084" w14:textId="77777777" w:rsidR="00B8767E" w:rsidRPr="00310A8D" w:rsidRDefault="00B8767E" w:rsidP="00310A8D">
      <w:pPr>
        <w:pStyle w:val="Heading1"/>
      </w:pPr>
      <w:bookmarkStart w:id="8" w:name="_Toc231106269"/>
      <w:r w:rsidRPr="0049132E">
        <w:rPr>
          <w:rFonts w:eastAsia="Times New Roman"/>
          <w:lang w:val="en-US" w:eastAsia="en-GB"/>
        </w:rPr>
        <w:t>Key Performance indicators.</w:t>
      </w:r>
      <w:bookmarkEnd w:id="8"/>
      <w:r w:rsidRPr="0049132E">
        <w:rPr>
          <w:rFonts w:eastAsia="Times New Roman"/>
          <w:lang w:val="en-US" w:eastAsia="en-GB"/>
        </w:rPr>
        <w:t> </w:t>
      </w:r>
      <w:r w:rsidRPr="0049132E">
        <w:rPr>
          <w:rFonts w:eastAsia="Times New Roman"/>
          <w:lang w:eastAsia="en-GB"/>
        </w:rPr>
        <w:t> </w:t>
      </w:r>
    </w:p>
    <w:p w14:paraId="46BF11E6" w14:textId="21B51D1E" w:rsidR="00B8767E" w:rsidRPr="002533BC" w:rsidRDefault="00B8767E" w:rsidP="00B347A2">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r w:rsidRPr="002533BC">
        <w:rPr>
          <w:rFonts w:asciiTheme="minorHAnsi" w:eastAsia="Times New Roman" w:hAnsiTheme="minorHAnsi" w:cstheme="minorHAnsi"/>
          <w:color w:val="000000"/>
          <w:sz w:val="24"/>
          <w:szCs w:val="24"/>
          <w:lang w:val="en-US" w:eastAsia="en-GB"/>
        </w:rPr>
        <w:t xml:space="preserve">As mentioned, there are many ways to audit, assess and monitor the successfulness of the company through guidelines, GOALS and education all of which work together to ensure employees are maintaining and improving their skills and qualities in order the provide the best standard of hair dressing. However, in addition to these as a manager there are always other ways to help encourage this and this is through Key Practice Indicators (KPI’s). KPIs are specific and measurable elements within an employee's practice and can be used alongside work to highlight areas of importance and performance against core standards. KPI’s are interchangeable throughout phases and allow all employees to be working towards the same goal. Additionally, KPIs can indicate areas that may require more support, work or follow up by senior team or management. The purpose of these is to attain and improve key areas within the company. These can be reviewed as frequently as hours, daily, weekly, monthly or annually and therefore allocating the time and effort into creating these and ensuring they are up to date allows all employees to think about what is expected of them </w:t>
      </w:r>
      <w:r w:rsidRPr="002533BC">
        <w:rPr>
          <w:rFonts w:asciiTheme="minorHAnsi" w:eastAsia="Times New Roman" w:hAnsiTheme="minorHAnsi" w:cstheme="minorHAnsi"/>
          <w:color w:val="2C3E50"/>
          <w:sz w:val="24"/>
          <w:szCs w:val="24"/>
          <w:lang w:val="en-US" w:eastAsia="en-GB"/>
        </w:rPr>
        <w:t>Gitlow (2008)</w:t>
      </w:r>
      <w:r w:rsidRPr="002533BC">
        <w:rPr>
          <w:rFonts w:asciiTheme="minorHAnsi" w:eastAsia="Times New Roman" w:hAnsiTheme="minorHAnsi" w:cstheme="minorHAnsi"/>
          <w:color w:val="000000"/>
          <w:sz w:val="24"/>
          <w:szCs w:val="24"/>
          <w:lang w:val="en-US" w:eastAsia="en-GB"/>
        </w:rPr>
        <w:t xml:space="preserve">. </w:t>
      </w:r>
      <w:r w:rsidRPr="002533BC">
        <w:rPr>
          <w:rFonts w:asciiTheme="minorHAnsi" w:eastAsia="Times New Roman" w:hAnsiTheme="minorHAnsi" w:cstheme="minorHAnsi"/>
          <w:color w:val="000000"/>
          <w:sz w:val="24"/>
          <w:szCs w:val="24"/>
          <w:lang w:eastAsia="en-GB"/>
        </w:rPr>
        <w:t> </w:t>
      </w:r>
    </w:p>
    <w:p w14:paraId="2B1E812B" w14:textId="77777777" w:rsidR="00B8767E"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55857145" w14:textId="77777777" w:rsidR="00B347A2" w:rsidRPr="00C96C4D" w:rsidRDefault="00B347A2" w:rsidP="00C96C4D">
      <w:pPr>
        <w:rPr>
          <w:rFonts w:asciiTheme="majorHAnsi" w:eastAsia="Times New Roman" w:hAnsiTheme="majorHAnsi" w:cstheme="majorHAnsi"/>
          <w:b/>
          <w:bCs/>
          <w:sz w:val="28"/>
          <w:szCs w:val="28"/>
          <w:u w:val="single"/>
          <w:lang w:eastAsia="en-GB"/>
        </w:rPr>
      </w:pPr>
      <w:r w:rsidRPr="00C96C4D">
        <w:rPr>
          <w:rFonts w:asciiTheme="majorHAnsi" w:hAnsiTheme="majorHAnsi" w:cstheme="majorHAnsi"/>
          <w:b/>
          <w:bCs/>
          <w:sz w:val="28"/>
          <w:szCs w:val="28"/>
          <w:u w:val="single"/>
        </w:rPr>
        <w:t>Confidentiality, Integrity and Availability (CIA Model)</w:t>
      </w:r>
    </w:p>
    <w:p w14:paraId="7B574073" w14:textId="77777777" w:rsidR="00B347A2" w:rsidRPr="00B347A2" w:rsidRDefault="00B347A2" w:rsidP="00B347A2">
      <w:pPr>
        <w:pStyle w:val="NormalWeb"/>
        <w:rPr>
          <w:rFonts w:asciiTheme="minorHAnsi" w:hAnsiTheme="minorHAnsi" w:cstheme="minorHAnsi"/>
          <w:color w:val="000000"/>
        </w:rPr>
      </w:pPr>
      <w:r w:rsidRPr="00B347A2">
        <w:rPr>
          <w:rFonts w:asciiTheme="minorHAnsi" w:hAnsiTheme="minorHAnsi" w:cstheme="minorHAnsi"/>
          <w:color w:val="000000"/>
        </w:rPr>
        <w:t>The CIA model is a key information security framework used to protect organisational knowledge and data.</w:t>
      </w:r>
    </w:p>
    <w:p w14:paraId="5D507A8E" w14:textId="77777777" w:rsidR="00B347A2" w:rsidRPr="00A217C0" w:rsidRDefault="00B347A2" w:rsidP="00A217C0">
      <w:pPr>
        <w:rPr>
          <w:b/>
          <w:bCs/>
          <w:sz w:val="24"/>
          <w:szCs w:val="24"/>
          <w:u w:val="single"/>
        </w:rPr>
      </w:pPr>
      <w:r w:rsidRPr="00A217C0">
        <w:rPr>
          <w:b/>
          <w:bCs/>
          <w:sz w:val="24"/>
          <w:szCs w:val="24"/>
          <w:u w:val="single"/>
        </w:rPr>
        <w:t>Confidentiality</w:t>
      </w:r>
    </w:p>
    <w:p w14:paraId="737A804F" w14:textId="0F90A889" w:rsidR="00B347A2" w:rsidRPr="00B347A2" w:rsidRDefault="00B347A2" w:rsidP="00B347A2">
      <w:pPr>
        <w:pStyle w:val="NormalWeb"/>
        <w:rPr>
          <w:rFonts w:asciiTheme="minorHAnsi" w:hAnsiTheme="minorHAnsi" w:cstheme="minorHAnsi"/>
          <w:color w:val="000000"/>
        </w:rPr>
      </w:pPr>
      <w:r w:rsidRPr="00B347A2">
        <w:rPr>
          <w:rFonts w:asciiTheme="minorHAnsi" w:hAnsiTheme="minorHAnsi" w:cstheme="minorHAnsi"/>
          <w:color w:val="000000"/>
        </w:rPr>
        <w:t xml:space="preserve"> information is only accessible to authorised individuals.</w:t>
      </w:r>
    </w:p>
    <w:p w14:paraId="3ED2CBA6" w14:textId="77777777" w:rsidR="00B347A2" w:rsidRPr="00B347A2" w:rsidRDefault="00B347A2" w:rsidP="00B347A2">
      <w:pPr>
        <w:numPr>
          <w:ilvl w:val="0"/>
          <w:numId w:val="28"/>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Password-protected systems.</w:t>
      </w:r>
    </w:p>
    <w:p w14:paraId="37DB879B" w14:textId="77777777" w:rsidR="00B347A2" w:rsidRPr="00B347A2" w:rsidRDefault="00B347A2" w:rsidP="00B347A2">
      <w:pPr>
        <w:numPr>
          <w:ilvl w:val="0"/>
          <w:numId w:val="28"/>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Role-based access controls.</w:t>
      </w:r>
    </w:p>
    <w:p w14:paraId="7BEE1926" w14:textId="77777777" w:rsidR="00B347A2" w:rsidRPr="00B347A2" w:rsidRDefault="00B347A2" w:rsidP="00B347A2">
      <w:pPr>
        <w:numPr>
          <w:ilvl w:val="0"/>
          <w:numId w:val="28"/>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Staff confidentiality agreements.</w:t>
      </w:r>
    </w:p>
    <w:p w14:paraId="7847D0D2" w14:textId="77777777" w:rsidR="00B347A2" w:rsidRPr="00A217C0" w:rsidRDefault="00B347A2" w:rsidP="00A217C0">
      <w:pPr>
        <w:rPr>
          <w:b/>
          <w:bCs/>
          <w:sz w:val="24"/>
          <w:szCs w:val="24"/>
          <w:u w:val="single"/>
        </w:rPr>
      </w:pPr>
      <w:r w:rsidRPr="00A217C0">
        <w:rPr>
          <w:b/>
          <w:bCs/>
          <w:sz w:val="24"/>
          <w:szCs w:val="24"/>
          <w:u w:val="single"/>
        </w:rPr>
        <w:t>Integrity</w:t>
      </w:r>
    </w:p>
    <w:p w14:paraId="7622F874" w14:textId="79406E45" w:rsidR="00B347A2" w:rsidRPr="00B347A2" w:rsidRDefault="00B347A2" w:rsidP="00B347A2">
      <w:pPr>
        <w:pStyle w:val="NormalWeb"/>
        <w:rPr>
          <w:rFonts w:asciiTheme="minorHAnsi" w:hAnsiTheme="minorHAnsi" w:cstheme="minorHAnsi"/>
          <w:color w:val="000000"/>
        </w:rPr>
      </w:pPr>
      <w:r w:rsidRPr="00B347A2">
        <w:rPr>
          <w:rFonts w:asciiTheme="minorHAnsi" w:hAnsiTheme="minorHAnsi" w:cstheme="minorHAnsi"/>
          <w:color w:val="000000"/>
        </w:rPr>
        <w:t>information remains accurate, complete and trustworthy.</w:t>
      </w:r>
    </w:p>
    <w:p w14:paraId="11C39926" w14:textId="77777777" w:rsidR="00B347A2" w:rsidRPr="00B347A2" w:rsidRDefault="00B347A2" w:rsidP="00B347A2">
      <w:pPr>
        <w:numPr>
          <w:ilvl w:val="0"/>
          <w:numId w:val="29"/>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Audit trails.</w:t>
      </w:r>
    </w:p>
    <w:p w14:paraId="17D7146F" w14:textId="77777777" w:rsidR="00B347A2" w:rsidRPr="00B347A2" w:rsidRDefault="00B347A2" w:rsidP="00B347A2">
      <w:pPr>
        <w:numPr>
          <w:ilvl w:val="0"/>
          <w:numId w:val="29"/>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Version control.</w:t>
      </w:r>
    </w:p>
    <w:p w14:paraId="3137A0B2" w14:textId="77777777" w:rsidR="00B347A2" w:rsidRPr="00B347A2" w:rsidRDefault="00B347A2" w:rsidP="00B347A2">
      <w:pPr>
        <w:numPr>
          <w:ilvl w:val="0"/>
          <w:numId w:val="29"/>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Data validation procedures.</w:t>
      </w:r>
    </w:p>
    <w:p w14:paraId="3E1C933F" w14:textId="77777777" w:rsidR="00B347A2" w:rsidRPr="00A217C0" w:rsidRDefault="00B347A2" w:rsidP="00A217C0">
      <w:pPr>
        <w:rPr>
          <w:b/>
          <w:bCs/>
          <w:sz w:val="24"/>
          <w:szCs w:val="24"/>
          <w:u w:val="single"/>
        </w:rPr>
      </w:pPr>
      <w:r w:rsidRPr="00A217C0">
        <w:rPr>
          <w:b/>
          <w:bCs/>
          <w:sz w:val="24"/>
          <w:szCs w:val="24"/>
          <w:u w:val="single"/>
        </w:rPr>
        <w:t>Availability</w:t>
      </w:r>
    </w:p>
    <w:p w14:paraId="6949B5C5" w14:textId="37D34554" w:rsidR="00B347A2" w:rsidRPr="00B347A2" w:rsidRDefault="00B347A2" w:rsidP="00B347A2">
      <w:pPr>
        <w:pStyle w:val="NormalWeb"/>
        <w:rPr>
          <w:rFonts w:asciiTheme="minorHAnsi" w:hAnsiTheme="minorHAnsi" w:cstheme="minorHAnsi"/>
          <w:color w:val="000000"/>
        </w:rPr>
      </w:pPr>
      <w:r w:rsidRPr="00B347A2">
        <w:rPr>
          <w:rFonts w:asciiTheme="minorHAnsi" w:hAnsiTheme="minorHAnsi" w:cstheme="minorHAnsi"/>
          <w:color w:val="000000"/>
        </w:rPr>
        <w:t>information is accessible when required.</w:t>
      </w:r>
    </w:p>
    <w:p w14:paraId="6787C002" w14:textId="77777777" w:rsidR="00B347A2" w:rsidRPr="00B347A2" w:rsidRDefault="00B347A2" w:rsidP="00B347A2">
      <w:pPr>
        <w:numPr>
          <w:ilvl w:val="0"/>
          <w:numId w:val="30"/>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Cloud storage.</w:t>
      </w:r>
    </w:p>
    <w:p w14:paraId="5DDDEF2E" w14:textId="77777777" w:rsidR="00B347A2" w:rsidRPr="00B347A2" w:rsidRDefault="00B347A2" w:rsidP="00B347A2">
      <w:pPr>
        <w:numPr>
          <w:ilvl w:val="0"/>
          <w:numId w:val="30"/>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System backups.</w:t>
      </w:r>
    </w:p>
    <w:p w14:paraId="262DAB7A" w14:textId="77777777" w:rsidR="00B347A2" w:rsidRPr="00B347A2" w:rsidRDefault="00B347A2" w:rsidP="00B347A2">
      <w:pPr>
        <w:numPr>
          <w:ilvl w:val="0"/>
          <w:numId w:val="30"/>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Disaster recovery plans.</w:t>
      </w:r>
    </w:p>
    <w:p w14:paraId="41183326" w14:textId="77777777" w:rsidR="00B347A2" w:rsidRPr="00A217C0" w:rsidRDefault="00B347A2" w:rsidP="00A217C0">
      <w:pPr>
        <w:rPr>
          <w:b/>
          <w:bCs/>
          <w:sz w:val="24"/>
          <w:szCs w:val="24"/>
          <w:u w:val="single"/>
        </w:rPr>
      </w:pPr>
      <w:r w:rsidRPr="00A217C0">
        <w:rPr>
          <w:b/>
          <w:bCs/>
          <w:sz w:val="24"/>
          <w:szCs w:val="24"/>
          <w:u w:val="single"/>
        </w:rPr>
        <w:t>Information Security Controls</w:t>
      </w:r>
    </w:p>
    <w:p w14:paraId="586F0BC0" w14:textId="77777777" w:rsidR="00B347A2" w:rsidRPr="00B347A2" w:rsidRDefault="00B347A2" w:rsidP="00B347A2">
      <w:pPr>
        <w:pStyle w:val="NormalWeb"/>
        <w:rPr>
          <w:rFonts w:asciiTheme="minorHAnsi" w:hAnsiTheme="minorHAnsi" w:cstheme="minorHAnsi"/>
          <w:color w:val="000000"/>
        </w:rPr>
      </w:pPr>
      <w:r w:rsidRPr="00B347A2">
        <w:rPr>
          <w:rFonts w:asciiTheme="minorHAnsi" w:hAnsiTheme="minorHAnsi" w:cstheme="minorHAnsi"/>
          <w:color w:val="000000"/>
        </w:rPr>
        <w:t>To support the CIA model the salon should implement:</w:t>
      </w:r>
    </w:p>
    <w:p w14:paraId="3722A183" w14:textId="77777777" w:rsidR="00B347A2" w:rsidRPr="00B347A2" w:rsidRDefault="00B347A2" w:rsidP="00B347A2">
      <w:pPr>
        <w:numPr>
          <w:ilvl w:val="0"/>
          <w:numId w:val="31"/>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Multi-factor authentication (MFA).</w:t>
      </w:r>
    </w:p>
    <w:p w14:paraId="469AF37C" w14:textId="77777777" w:rsidR="00B347A2" w:rsidRPr="00B347A2" w:rsidRDefault="00B347A2" w:rsidP="00B347A2">
      <w:pPr>
        <w:numPr>
          <w:ilvl w:val="0"/>
          <w:numId w:val="31"/>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Password policies.</w:t>
      </w:r>
    </w:p>
    <w:p w14:paraId="417BAE2B" w14:textId="77777777" w:rsidR="00B347A2" w:rsidRPr="00B347A2" w:rsidRDefault="00B347A2" w:rsidP="00B347A2">
      <w:pPr>
        <w:numPr>
          <w:ilvl w:val="0"/>
          <w:numId w:val="31"/>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Antivirus software.</w:t>
      </w:r>
    </w:p>
    <w:p w14:paraId="40D58475" w14:textId="77777777" w:rsidR="00B347A2" w:rsidRPr="00B347A2" w:rsidRDefault="00B347A2" w:rsidP="00B347A2">
      <w:pPr>
        <w:numPr>
          <w:ilvl w:val="0"/>
          <w:numId w:val="31"/>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Secure backups.</w:t>
      </w:r>
    </w:p>
    <w:p w14:paraId="5A47585D" w14:textId="77777777" w:rsidR="00B347A2" w:rsidRPr="00B347A2" w:rsidRDefault="00B347A2" w:rsidP="00B347A2">
      <w:pPr>
        <w:numPr>
          <w:ilvl w:val="0"/>
          <w:numId w:val="31"/>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Staff cyber-security training.</w:t>
      </w:r>
    </w:p>
    <w:p w14:paraId="7E15DC25" w14:textId="77777777" w:rsidR="00B347A2" w:rsidRPr="00B347A2" w:rsidRDefault="00B347A2" w:rsidP="00B347A2">
      <w:pPr>
        <w:numPr>
          <w:ilvl w:val="0"/>
          <w:numId w:val="31"/>
        </w:numPr>
        <w:spacing w:before="100" w:beforeAutospacing="1" w:after="100" w:afterAutospacing="1" w:line="240" w:lineRule="auto"/>
        <w:rPr>
          <w:rFonts w:asciiTheme="minorHAnsi" w:hAnsiTheme="minorHAnsi" w:cstheme="minorHAnsi"/>
          <w:color w:val="000000"/>
          <w:sz w:val="24"/>
          <w:szCs w:val="24"/>
        </w:rPr>
      </w:pPr>
      <w:r w:rsidRPr="00B347A2">
        <w:rPr>
          <w:rFonts w:asciiTheme="minorHAnsi" w:hAnsiTheme="minorHAnsi" w:cstheme="minorHAnsi"/>
          <w:color w:val="000000"/>
          <w:sz w:val="24"/>
          <w:szCs w:val="24"/>
        </w:rPr>
        <w:t>Access controls based on job role.</w:t>
      </w:r>
    </w:p>
    <w:p w14:paraId="27AB7B04" w14:textId="3B9E5A66" w:rsidR="00B347A2" w:rsidRDefault="00B347A2" w:rsidP="00B347A2">
      <w:pPr>
        <w:pStyle w:val="NormalWeb"/>
        <w:rPr>
          <w:color w:val="000000"/>
        </w:rPr>
      </w:pPr>
      <w:r w:rsidRPr="00B347A2">
        <w:rPr>
          <w:rFonts w:asciiTheme="minorHAnsi" w:hAnsiTheme="minorHAnsi" w:cstheme="minorHAnsi"/>
          <w:color w:val="000000"/>
        </w:rPr>
        <w:t>These controls help protect client information</w:t>
      </w:r>
      <w:r>
        <w:rPr>
          <w:color w:val="000000"/>
        </w:rPr>
        <w:t>.</w:t>
      </w:r>
    </w:p>
    <w:p w14:paraId="465D0D45" w14:textId="77777777" w:rsidR="00B347A2" w:rsidRPr="002533BC" w:rsidRDefault="00B347A2" w:rsidP="00B8767E">
      <w:pPr>
        <w:spacing w:after="0" w:line="360" w:lineRule="auto"/>
        <w:textAlignment w:val="baseline"/>
        <w:rPr>
          <w:rFonts w:asciiTheme="minorHAnsi" w:eastAsia="Times New Roman" w:hAnsiTheme="minorHAnsi" w:cstheme="minorHAnsi"/>
          <w:color w:val="000000"/>
          <w:sz w:val="24"/>
          <w:szCs w:val="24"/>
          <w:lang w:eastAsia="en-GB"/>
        </w:rPr>
      </w:pPr>
    </w:p>
    <w:p w14:paraId="057342D0" w14:textId="3C2ABD66" w:rsidR="00B8767E" w:rsidRPr="00B347A2" w:rsidRDefault="00B8767E" w:rsidP="00310A8D">
      <w:pPr>
        <w:pStyle w:val="Heading2"/>
        <w:rPr>
          <w:rFonts w:asciiTheme="minorHAnsi" w:eastAsia="Times New Roman" w:hAnsiTheme="minorHAnsi" w:cstheme="minorHAnsi"/>
          <w:color w:val="000000"/>
          <w:lang w:eastAsia="en-GB"/>
        </w:rPr>
      </w:pPr>
      <w:r w:rsidRPr="002533BC">
        <w:rPr>
          <w:rFonts w:asciiTheme="minorHAnsi" w:eastAsia="Times New Roman" w:hAnsiTheme="minorHAnsi" w:cstheme="minorHAnsi"/>
          <w:color w:val="000000"/>
          <w:sz w:val="24"/>
          <w:szCs w:val="24"/>
          <w:lang w:eastAsia="en-GB"/>
        </w:rPr>
        <w:t> </w:t>
      </w:r>
      <w:bookmarkStart w:id="9" w:name="_Toc231106270"/>
      <w:r w:rsidRPr="00B347A2">
        <w:rPr>
          <w:rFonts w:eastAsia="Times New Roman"/>
          <w:lang w:val="en-US" w:eastAsia="en-GB"/>
        </w:rPr>
        <w:t>Key practice indicator list.</w:t>
      </w:r>
      <w:bookmarkEnd w:id="9"/>
      <w:r w:rsidRPr="00B347A2">
        <w:rPr>
          <w:rFonts w:eastAsia="Times New Roman"/>
          <w:lang w:val="en-US" w:eastAsia="en-GB"/>
        </w:rPr>
        <w:t> </w:t>
      </w:r>
    </w:p>
    <w:p w14:paraId="577DBC35" w14:textId="77777777" w:rsidR="0056016B" w:rsidRPr="0056016B" w:rsidRDefault="0056016B" w:rsidP="0056016B">
      <w:pPr>
        <w:rPr>
          <w:lang w:val="en-US" w:eastAsia="en-GB"/>
        </w:rPr>
      </w:pPr>
    </w:p>
    <w:p w14:paraId="31D6D00C" w14:textId="77777777" w:rsidR="00B8767E" w:rsidRPr="002533BC" w:rsidRDefault="00B8767E" w:rsidP="0056016B">
      <w:pPr>
        <w:numPr>
          <w:ilvl w:val="0"/>
          <w:numId w:val="3"/>
        </w:numPr>
        <w:spacing w:after="0" w:line="360" w:lineRule="auto"/>
        <w:ind w:left="1080" w:firstLine="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Keep up to date with bookings and know the next 24-hour plan. </w:t>
      </w:r>
      <w:r w:rsidRPr="002533BC">
        <w:rPr>
          <w:rFonts w:asciiTheme="minorHAnsi" w:eastAsia="Times New Roman" w:hAnsiTheme="minorHAnsi" w:cstheme="minorHAnsi"/>
          <w:color w:val="000000"/>
          <w:sz w:val="24"/>
          <w:szCs w:val="24"/>
          <w:lang w:eastAsia="en-GB"/>
        </w:rPr>
        <w:t> </w:t>
      </w:r>
    </w:p>
    <w:p w14:paraId="18F835D4" w14:textId="77777777" w:rsidR="00B8767E" w:rsidRPr="002533BC" w:rsidRDefault="00B8767E" w:rsidP="0056016B">
      <w:pPr>
        <w:numPr>
          <w:ilvl w:val="0"/>
          <w:numId w:val="4"/>
        </w:numPr>
        <w:spacing w:after="0" w:line="360" w:lineRule="auto"/>
        <w:ind w:left="1080" w:firstLine="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Check emails regularly throughout the day for updates and changes. </w:t>
      </w:r>
      <w:r w:rsidRPr="002533BC">
        <w:rPr>
          <w:rFonts w:asciiTheme="minorHAnsi" w:eastAsia="Times New Roman" w:hAnsiTheme="minorHAnsi" w:cstheme="minorHAnsi"/>
          <w:color w:val="000000"/>
          <w:sz w:val="24"/>
          <w:szCs w:val="24"/>
          <w:lang w:eastAsia="en-GB"/>
        </w:rPr>
        <w:t> </w:t>
      </w:r>
    </w:p>
    <w:p w14:paraId="0535B4DA" w14:textId="77777777" w:rsidR="00B8767E" w:rsidRPr="002533BC" w:rsidRDefault="00B8767E" w:rsidP="0056016B">
      <w:pPr>
        <w:numPr>
          <w:ilvl w:val="0"/>
          <w:numId w:val="5"/>
        </w:numPr>
        <w:spacing w:after="0" w:line="360" w:lineRule="auto"/>
        <w:ind w:left="1080" w:firstLine="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Book on to e-learning courses. </w:t>
      </w:r>
      <w:r w:rsidRPr="002533BC">
        <w:rPr>
          <w:rFonts w:asciiTheme="minorHAnsi" w:eastAsia="Times New Roman" w:hAnsiTheme="minorHAnsi" w:cstheme="minorHAnsi"/>
          <w:color w:val="000000"/>
          <w:sz w:val="24"/>
          <w:szCs w:val="24"/>
          <w:lang w:eastAsia="en-GB"/>
        </w:rPr>
        <w:t> </w:t>
      </w:r>
    </w:p>
    <w:p w14:paraId="7867B076" w14:textId="77777777" w:rsidR="00B8767E" w:rsidRPr="002533BC" w:rsidRDefault="00B8767E" w:rsidP="0056016B">
      <w:pPr>
        <w:numPr>
          <w:ilvl w:val="0"/>
          <w:numId w:val="6"/>
        </w:numPr>
        <w:spacing w:after="0" w:line="360" w:lineRule="auto"/>
        <w:ind w:left="1080" w:firstLine="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Daily check in with the whole team (AM MEETING) </w:t>
      </w:r>
      <w:r w:rsidRPr="002533BC">
        <w:rPr>
          <w:rFonts w:asciiTheme="minorHAnsi" w:eastAsia="Times New Roman" w:hAnsiTheme="minorHAnsi" w:cstheme="minorHAnsi"/>
          <w:color w:val="000000"/>
          <w:sz w:val="24"/>
          <w:szCs w:val="24"/>
          <w:lang w:eastAsia="en-GB"/>
        </w:rPr>
        <w:t> </w:t>
      </w:r>
    </w:p>
    <w:p w14:paraId="3CE99195" w14:textId="77777777" w:rsidR="00B8767E" w:rsidRPr="002533BC" w:rsidRDefault="00B8767E" w:rsidP="0056016B">
      <w:pPr>
        <w:numPr>
          <w:ilvl w:val="0"/>
          <w:numId w:val="7"/>
        </w:numPr>
        <w:spacing w:after="0" w:line="360" w:lineRule="auto"/>
        <w:ind w:left="1080" w:firstLine="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Order hair, color and extensions for the next 48-hour appointments by 1400pm daily. </w:t>
      </w:r>
      <w:r w:rsidRPr="002533BC">
        <w:rPr>
          <w:rFonts w:asciiTheme="minorHAnsi" w:eastAsia="Times New Roman" w:hAnsiTheme="minorHAnsi" w:cstheme="minorHAnsi"/>
          <w:color w:val="000000"/>
          <w:sz w:val="24"/>
          <w:szCs w:val="24"/>
          <w:lang w:eastAsia="en-GB"/>
        </w:rPr>
        <w:t> </w:t>
      </w:r>
    </w:p>
    <w:p w14:paraId="6782DE90" w14:textId="77777777" w:rsidR="00B8767E" w:rsidRPr="002533BC" w:rsidRDefault="00B8767E" w:rsidP="0056016B">
      <w:pPr>
        <w:numPr>
          <w:ilvl w:val="0"/>
          <w:numId w:val="8"/>
        </w:numPr>
        <w:spacing w:after="0" w:line="360" w:lineRule="auto"/>
        <w:ind w:left="1080" w:firstLine="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Daily shop cleaning (Deep clean Monday, Wednesday, Friday)</w:t>
      </w:r>
      <w:r w:rsidRPr="002533BC">
        <w:rPr>
          <w:rFonts w:asciiTheme="minorHAnsi" w:eastAsia="Times New Roman" w:hAnsiTheme="minorHAnsi" w:cstheme="minorHAnsi"/>
          <w:color w:val="000000"/>
          <w:sz w:val="24"/>
          <w:szCs w:val="24"/>
          <w:lang w:eastAsia="en-GB"/>
        </w:rPr>
        <w:t> </w:t>
      </w:r>
    </w:p>
    <w:p w14:paraId="22A1278F" w14:textId="77777777" w:rsidR="00B8767E" w:rsidRPr="002533BC" w:rsidRDefault="00B8767E" w:rsidP="0056016B">
      <w:pPr>
        <w:numPr>
          <w:ilvl w:val="0"/>
          <w:numId w:val="9"/>
        </w:numPr>
        <w:spacing w:after="0" w:line="360" w:lineRule="auto"/>
        <w:ind w:left="1080" w:firstLine="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Update finical books and bank plans (daily) with tracible documents of each clients pay method. </w:t>
      </w:r>
      <w:r w:rsidRPr="002533BC">
        <w:rPr>
          <w:rFonts w:asciiTheme="minorHAnsi" w:eastAsia="Times New Roman" w:hAnsiTheme="minorHAnsi" w:cstheme="minorHAnsi"/>
          <w:color w:val="000000"/>
          <w:sz w:val="24"/>
          <w:szCs w:val="24"/>
          <w:lang w:eastAsia="en-GB"/>
        </w:rPr>
        <w:t> </w:t>
      </w:r>
    </w:p>
    <w:p w14:paraId="1B776C59" w14:textId="77777777" w:rsidR="00B8767E" w:rsidRPr="002533BC" w:rsidRDefault="00B8767E" w:rsidP="0056016B">
      <w:pPr>
        <w:numPr>
          <w:ilvl w:val="0"/>
          <w:numId w:val="10"/>
        </w:numPr>
        <w:spacing w:after="0" w:line="360" w:lineRule="auto"/>
        <w:ind w:left="1080" w:firstLine="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Ensure PDARs are completed in a timely manner. </w:t>
      </w:r>
      <w:r w:rsidRPr="002533BC">
        <w:rPr>
          <w:rFonts w:asciiTheme="minorHAnsi" w:eastAsia="Times New Roman" w:hAnsiTheme="minorHAnsi" w:cstheme="minorHAnsi"/>
          <w:color w:val="000000"/>
          <w:sz w:val="24"/>
          <w:szCs w:val="24"/>
          <w:lang w:eastAsia="en-GB"/>
        </w:rPr>
        <w:t> </w:t>
      </w:r>
    </w:p>
    <w:p w14:paraId="4F844C2D" w14:textId="77777777" w:rsidR="00B8767E" w:rsidRPr="002533BC" w:rsidRDefault="00B8767E" w:rsidP="0056016B">
      <w:pPr>
        <w:numPr>
          <w:ilvl w:val="0"/>
          <w:numId w:val="11"/>
        </w:numPr>
        <w:spacing w:after="0" w:line="360" w:lineRule="auto"/>
        <w:ind w:left="1080" w:firstLine="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Target of the month: I.e. Improve follow-up messages to clients. </w:t>
      </w:r>
      <w:r w:rsidRPr="002533BC">
        <w:rPr>
          <w:rFonts w:asciiTheme="minorHAnsi" w:eastAsia="Times New Roman" w:hAnsiTheme="minorHAnsi" w:cstheme="minorHAnsi"/>
          <w:color w:val="000000"/>
          <w:sz w:val="24"/>
          <w:szCs w:val="24"/>
          <w:lang w:eastAsia="en-GB"/>
        </w:rPr>
        <w:t> </w:t>
      </w:r>
    </w:p>
    <w:p w14:paraId="216B3CE1" w14:textId="77777777" w:rsidR="00B8767E" w:rsidRPr="002533BC" w:rsidRDefault="00B8767E" w:rsidP="0056016B">
      <w:pPr>
        <w:numPr>
          <w:ilvl w:val="0"/>
          <w:numId w:val="12"/>
        </w:numPr>
        <w:spacing w:after="0" w:line="360" w:lineRule="auto"/>
        <w:ind w:left="1080" w:firstLine="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10: Update local media account with daily before and after photos. </w:t>
      </w:r>
      <w:r w:rsidRPr="002533BC">
        <w:rPr>
          <w:rFonts w:asciiTheme="minorHAnsi" w:eastAsia="Times New Roman" w:hAnsiTheme="minorHAnsi" w:cstheme="minorHAnsi"/>
          <w:color w:val="000000"/>
          <w:sz w:val="24"/>
          <w:szCs w:val="24"/>
          <w:lang w:eastAsia="en-GB"/>
        </w:rPr>
        <w:t> </w:t>
      </w:r>
    </w:p>
    <w:p w14:paraId="2A0B581C" w14:textId="77777777" w:rsidR="00B8767E" w:rsidRPr="002533BC" w:rsidRDefault="00B8767E" w:rsidP="0056016B">
      <w:pPr>
        <w:spacing w:after="0" w:line="360" w:lineRule="auto"/>
        <w:ind w:left="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103FF1E2" w14:textId="77777777" w:rsidR="00B8767E" w:rsidRPr="002533BC" w:rsidRDefault="00B8767E" w:rsidP="0056016B">
      <w:pPr>
        <w:spacing w:after="0" w:line="360" w:lineRule="auto"/>
        <w:ind w:left="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i/>
          <w:iCs/>
          <w:color w:val="000000"/>
          <w:sz w:val="24"/>
          <w:szCs w:val="24"/>
          <w:lang w:val="en-US" w:eastAsia="en-GB"/>
        </w:rPr>
        <w:t xml:space="preserve">‘Overall monthly message from business owner Important to remember it's still mind over technology and not to lose the importance of the power of face-to-face communications, emotional intelligence and support.’ </w:t>
      </w:r>
      <w:r w:rsidRPr="002533BC">
        <w:rPr>
          <w:rFonts w:asciiTheme="minorHAnsi" w:eastAsia="Times New Roman" w:hAnsiTheme="minorHAnsi" w:cstheme="minorHAnsi"/>
          <w:color w:val="000000"/>
          <w:sz w:val="24"/>
          <w:szCs w:val="24"/>
          <w:lang w:eastAsia="en-GB"/>
        </w:rPr>
        <w:t> </w:t>
      </w:r>
    </w:p>
    <w:p w14:paraId="7EE4D696" w14:textId="247255E5" w:rsidR="00B8767E" w:rsidRPr="002533BC" w:rsidRDefault="00B8767E" w:rsidP="0049132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35E61200" w14:textId="77777777" w:rsidR="009B65C1" w:rsidRDefault="009B65C1" w:rsidP="0056016B">
      <w:pPr>
        <w:pStyle w:val="Heading1"/>
        <w:rPr>
          <w:rFonts w:eastAsia="Times New Roman"/>
          <w:sz w:val="28"/>
          <w:szCs w:val="28"/>
          <w:u w:val="single"/>
          <w:lang w:val="en-US" w:eastAsia="en-GB"/>
        </w:rPr>
      </w:pPr>
    </w:p>
    <w:p w14:paraId="6FB75AE6" w14:textId="77777777" w:rsidR="009B65C1" w:rsidRDefault="009B65C1" w:rsidP="0056016B">
      <w:pPr>
        <w:pStyle w:val="Heading1"/>
        <w:rPr>
          <w:rFonts w:eastAsia="Times New Roman"/>
          <w:sz w:val="28"/>
          <w:szCs w:val="28"/>
          <w:u w:val="single"/>
          <w:lang w:val="en-US" w:eastAsia="en-GB"/>
        </w:rPr>
      </w:pPr>
    </w:p>
    <w:p w14:paraId="2C09413D" w14:textId="564D54B4" w:rsidR="00B8767E" w:rsidRPr="00310A8D" w:rsidRDefault="00B8767E" w:rsidP="00310A8D">
      <w:pPr>
        <w:pStyle w:val="Heading1"/>
      </w:pPr>
      <w:bookmarkStart w:id="10" w:name="_Toc231106271"/>
      <w:r w:rsidRPr="0049132E">
        <w:rPr>
          <w:rFonts w:eastAsia="Times New Roman"/>
          <w:lang w:val="en-US" w:eastAsia="en-GB"/>
        </w:rPr>
        <w:t>Conclusion</w:t>
      </w:r>
      <w:bookmarkEnd w:id="10"/>
      <w:r w:rsidRPr="0049132E">
        <w:rPr>
          <w:rFonts w:eastAsia="Times New Roman"/>
          <w:lang w:val="en-US" w:eastAsia="en-GB"/>
        </w:rPr>
        <w:t> </w:t>
      </w:r>
      <w:r w:rsidRPr="0049132E">
        <w:rPr>
          <w:rFonts w:eastAsia="Times New Roman"/>
          <w:lang w:eastAsia="en-GB"/>
        </w:rPr>
        <w:t> </w:t>
      </w:r>
    </w:p>
    <w:p w14:paraId="5FD76E49" w14:textId="7DBABD51" w:rsidR="00B8767E" w:rsidRPr="002533BC" w:rsidRDefault="0056016B" w:rsidP="0056016B">
      <w:pPr>
        <w:spacing w:after="0" w:line="360" w:lineRule="auto"/>
        <w:textAlignment w:val="baseline"/>
        <w:rPr>
          <w:rFonts w:asciiTheme="minorHAnsi" w:eastAsia="Times New Roman" w:hAnsiTheme="minorHAnsi" w:cstheme="minorHAnsi"/>
          <w:color w:val="000000"/>
          <w:sz w:val="24"/>
          <w:szCs w:val="24"/>
          <w:lang w:eastAsia="en-GB"/>
        </w:rPr>
      </w:pPr>
      <w:r>
        <w:rPr>
          <w:rFonts w:asciiTheme="minorHAnsi" w:eastAsia="Times New Roman" w:hAnsiTheme="minorHAnsi" w:cstheme="minorHAnsi"/>
          <w:color w:val="000000"/>
          <w:sz w:val="24"/>
          <w:szCs w:val="24"/>
          <w:lang w:eastAsia="en-GB"/>
        </w:rPr>
        <w:br/>
      </w:r>
      <w:r w:rsidR="00B8767E" w:rsidRPr="002533BC">
        <w:rPr>
          <w:rFonts w:asciiTheme="minorHAnsi" w:eastAsia="Times New Roman" w:hAnsiTheme="minorHAnsi" w:cstheme="minorHAnsi"/>
          <w:color w:val="000000"/>
          <w:sz w:val="24"/>
          <w:szCs w:val="24"/>
          <w:lang w:eastAsia="en-GB"/>
        </w:rPr>
        <w:t xml:space="preserve">Overall and to conclude this essay, using the process of being organised, structural and willing to always deliver a higher standard of hair dressing is vital. The importance of knowing how to run a successful business has been assess and analysed throughout to show the vital steps via a team approach are needed. Highlighting importance facts such as the importance of GOALs, that are realistic and encourages everyone to work towards and also guidance on how these goals can be met without them feeling over whelming and unachievable. It has been taught that goals that feel like they are not achievable often leads employees feeling deflated and underperforming and therefore lacking satisfaction within their job. As a result of learning this the vital role in which a manager and business owner plays to lower this risk is key and striving to lead by example, teaching skills and professionalism and having the time and skills to encourage all employees will lead to better business outcomes and successfulness due to everyone working as a team towards the set clear goals together. Being transparent about what the company is stiving for allows everyone to understand and accept what is required of them to achieve this. Long term this means everyone within the company will feel like they are developing, learning and able to offer their skills towards these goals and therefore result in a developing and successful business. Managers also lead the roll out of these plans and therefore getting the respect and relationship with everyone within the team no matter what size team companies have will effectively benefit team working, commitment and drive and therefore result in better client satisfaction, retention of clients and reputation leading to an expanding audience and clientele. </w:t>
      </w:r>
    </w:p>
    <w:p w14:paraId="66AECC7F"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xml:space="preserve">Finally, the finical benefits of an expanding company will come as a result of the hard work and commitment of everyone and therefore seeing these positive rewards will keep all interested and thriving the achieve goals that will be forever changing to better the company. </w:t>
      </w:r>
    </w:p>
    <w:p w14:paraId="5AE80624"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12408366"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4FFD9E3F"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4FACA795" w14:textId="5B3ACFBF" w:rsidR="00B8767E" w:rsidRPr="00310A8D" w:rsidRDefault="00B8767E" w:rsidP="00310A8D">
      <w:pPr>
        <w:pStyle w:val="Heading1"/>
      </w:pPr>
      <w:bookmarkStart w:id="11" w:name="_Toc231106272"/>
      <w:r w:rsidRPr="0049132E">
        <w:rPr>
          <w:rFonts w:eastAsia="Times New Roman"/>
          <w:lang w:val="en-US" w:eastAsia="en-GB"/>
        </w:rPr>
        <w:t>Reference list</w:t>
      </w:r>
      <w:bookmarkEnd w:id="11"/>
      <w:r w:rsidRPr="0049132E">
        <w:rPr>
          <w:rFonts w:eastAsia="Times New Roman"/>
          <w:lang w:val="en-US" w:eastAsia="en-GB"/>
        </w:rPr>
        <w:t> </w:t>
      </w:r>
      <w:r w:rsidRPr="0049132E">
        <w:rPr>
          <w:rFonts w:eastAsia="Times New Roman"/>
          <w:lang w:eastAsia="en-GB"/>
        </w:rPr>
        <w:t> </w:t>
      </w:r>
    </w:p>
    <w:p w14:paraId="521C2A40" w14:textId="39D5076E" w:rsidR="00B8767E" w:rsidRPr="0049132E" w:rsidRDefault="00B8767E" w:rsidP="0049132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1D8DC67F"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proofErr w:type="spellStart"/>
      <w:r w:rsidRPr="002533BC">
        <w:rPr>
          <w:rFonts w:asciiTheme="minorHAnsi" w:eastAsia="Times New Roman" w:hAnsiTheme="minorHAnsi" w:cstheme="minorHAnsi"/>
          <w:color w:val="000000"/>
          <w:sz w:val="24"/>
          <w:szCs w:val="24"/>
          <w:lang w:val="it-IT" w:eastAsia="en-GB"/>
        </w:rPr>
        <w:t>BasuMallick</w:t>
      </w:r>
      <w:proofErr w:type="spellEnd"/>
      <w:r w:rsidRPr="002533BC">
        <w:rPr>
          <w:rFonts w:asciiTheme="minorHAnsi" w:eastAsia="Times New Roman" w:hAnsiTheme="minorHAnsi" w:cstheme="minorHAnsi"/>
          <w:color w:val="666666"/>
          <w:sz w:val="24"/>
          <w:szCs w:val="24"/>
          <w:lang w:val="en-US" w:eastAsia="en-GB"/>
        </w:rPr>
        <w:t xml:space="preserve">, C. (2023). </w:t>
      </w:r>
      <w:r w:rsidRPr="002533BC">
        <w:rPr>
          <w:rFonts w:asciiTheme="minorHAnsi" w:eastAsia="Times New Roman" w:hAnsiTheme="minorHAnsi" w:cstheme="minorHAnsi"/>
          <w:i/>
          <w:iCs/>
          <w:color w:val="666666"/>
          <w:sz w:val="24"/>
          <w:szCs w:val="24"/>
          <w:lang w:val="en-US" w:eastAsia="en-GB"/>
        </w:rPr>
        <w:t>What Is a Framework? Definition, Types, Examples, and Importance.</w:t>
      </w:r>
      <w:r w:rsidRPr="002533BC">
        <w:rPr>
          <w:rFonts w:asciiTheme="minorHAnsi" w:eastAsia="Times New Roman" w:hAnsiTheme="minorHAnsi" w:cstheme="minorHAnsi"/>
          <w:color w:val="666666"/>
          <w:sz w:val="24"/>
          <w:szCs w:val="24"/>
          <w:lang w:val="en-US" w:eastAsia="en-GB"/>
        </w:rPr>
        <w:t xml:space="preserve"> Retrieved from </w:t>
      </w:r>
      <w:hyperlink r:id="rId15" w:tgtFrame="_blank" w:history="1">
        <w:r w:rsidRPr="002533BC">
          <w:rPr>
            <w:rFonts w:asciiTheme="minorHAnsi" w:eastAsia="Times New Roman" w:hAnsiTheme="minorHAnsi" w:cstheme="minorHAnsi"/>
            <w:color w:val="0000FF"/>
            <w:sz w:val="24"/>
            <w:szCs w:val="24"/>
            <w:u w:val="single"/>
            <w:lang w:val="en-US" w:eastAsia="en-GB"/>
          </w:rPr>
          <w:t>https://www.spiceworks.com/tech/tech-general/articles/what-is-framework/</w:t>
        </w:r>
      </w:hyperlink>
      <w:r w:rsidRPr="002533BC">
        <w:rPr>
          <w:rFonts w:asciiTheme="minorHAnsi" w:eastAsia="Times New Roman" w:hAnsiTheme="minorHAnsi" w:cstheme="minorHAnsi"/>
          <w:color w:val="666666"/>
          <w:sz w:val="24"/>
          <w:szCs w:val="24"/>
          <w:lang w:val="en-US" w:eastAsia="en-GB"/>
        </w:rPr>
        <w:t> </w:t>
      </w:r>
      <w:r w:rsidRPr="002533BC">
        <w:rPr>
          <w:rFonts w:asciiTheme="minorHAnsi" w:eastAsia="Times New Roman" w:hAnsiTheme="minorHAnsi" w:cstheme="minorHAnsi"/>
          <w:color w:val="666666"/>
          <w:sz w:val="24"/>
          <w:szCs w:val="24"/>
          <w:lang w:eastAsia="en-GB"/>
        </w:rPr>
        <w:t> </w:t>
      </w:r>
    </w:p>
    <w:p w14:paraId="6304C988"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nl-NL" w:eastAsia="en-GB"/>
        </w:rPr>
        <w:t>Boogaard, K. (2023).</w:t>
      </w:r>
      <w:r w:rsidRPr="002533BC">
        <w:rPr>
          <w:rFonts w:asciiTheme="minorHAnsi" w:eastAsia="Times New Roman" w:hAnsiTheme="minorHAnsi" w:cstheme="minorHAnsi"/>
          <w:color w:val="000000"/>
          <w:sz w:val="24"/>
          <w:szCs w:val="24"/>
          <w:lang w:val="en-US" w:eastAsia="en-GB"/>
        </w:rPr>
        <w:t xml:space="preserve"> </w:t>
      </w:r>
      <w:r w:rsidRPr="002533BC">
        <w:rPr>
          <w:rFonts w:asciiTheme="minorHAnsi" w:eastAsia="Times New Roman" w:hAnsiTheme="minorHAnsi" w:cstheme="minorHAnsi"/>
          <w:i/>
          <w:iCs/>
          <w:color w:val="000000"/>
          <w:sz w:val="24"/>
          <w:szCs w:val="24"/>
          <w:lang w:val="en-US" w:eastAsia="en-GB"/>
        </w:rPr>
        <w:t>How to write SMART Goals.</w:t>
      </w:r>
      <w:r w:rsidRPr="002533BC">
        <w:rPr>
          <w:rFonts w:asciiTheme="minorHAnsi" w:eastAsia="Times New Roman" w:hAnsiTheme="minorHAnsi" w:cstheme="minorHAnsi"/>
          <w:b/>
          <w:bCs/>
          <w:i/>
          <w:iCs/>
          <w:color w:val="000000"/>
          <w:sz w:val="24"/>
          <w:szCs w:val="24"/>
          <w:lang w:val="en-US" w:eastAsia="en-GB"/>
        </w:rPr>
        <w:t xml:space="preserve"> Retrieved from</w:t>
      </w:r>
      <w:r w:rsidRPr="002533BC">
        <w:rPr>
          <w:rFonts w:asciiTheme="minorHAnsi" w:eastAsia="Times New Roman" w:hAnsiTheme="minorHAnsi" w:cstheme="minorHAnsi"/>
          <w:i/>
          <w:iCs/>
          <w:color w:val="000000"/>
          <w:sz w:val="24"/>
          <w:szCs w:val="24"/>
          <w:lang w:val="en-US" w:eastAsia="en-GB"/>
        </w:rPr>
        <w:t xml:space="preserve"> </w:t>
      </w:r>
      <w:hyperlink r:id="rId16" w:tgtFrame="_blank" w:history="1">
        <w:r w:rsidRPr="002533BC">
          <w:rPr>
            <w:rFonts w:asciiTheme="minorHAnsi" w:eastAsia="Times New Roman" w:hAnsiTheme="minorHAnsi" w:cstheme="minorHAnsi"/>
            <w:color w:val="0000FF"/>
            <w:sz w:val="24"/>
            <w:szCs w:val="24"/>
            <w:u w:val="single"/>
            <w:lang w:val="en-US" w:eastAsia="en-GB"/>
          </w:rPr>
          <w:t>https://www.atlassian.com/blog/productivity/how-to-write-smart-goals</w:t>
        </w:r>
      </w:hyperlink>
      <w:r w:rsidRPr="002533BC">
        <w:rPr>
          <w:rFonts w:asciiTheme="minorHAnsi" w:eastAsia="Times New Roman" w:hAnsiTheme="minorHAnsi" w:cstheme="minorHAnsi"/>
          <w:i/>
          <w:iCs/>
          <w:color w:val="000000"/>
          <w:sz w:val="24"/>
          <w:szCs w:val="24"/>
          <w:lang w:val="en-US" w:eastAsia="en-GB"/>
        </w:rPr>
        <w:t> </w:t>
      </w:r>
      <w:r w:rsidRPr="002533BC">
        <w:rPr>
          <w:rFonts w:asciiTheme="minorHAnsi" w:eastAsia="Times New Roman" w:hAnsiTheme="minorHAnsi" w:cstheme="minorHAnsi"/>
          <w:color w:val="000000"/>
          <w:sz w:val="24"/>
          <w:szCs w:val="24"/>
          <w:lang w:eastAsia="en-GB"/>
        </w:rPr>
        <w:t> </w:t>
      </w:r>
    </w:p>
    <w:p w14:paraId="49B4469D"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Dwyer, J. (2020) </w:t>
      </w:r>
      <w:r w:rsidRPr="002533BC">
        <w:rPr>
          <w:rFonts w:asciiTheme="minorHAnsi" w:eastAsia="Times New Roman" w:hAnsiTheme="minorHAnsi" w:cstheme="minorHAnsi"/>
          <w:i/>
          <w:iCs/>
          <w:color w:val="000000"/>
          <w:sz w:val="24"/>
          <w:szCs w:val="24"/>
          <w:lang w:val="en-US" w:eastAsia="en-GB"/>
        </w:rPr>
        <w:t>The Business Communication Handbook</w:t>
      </w:r>
      <w:r w:rsidRPr="002533BC">
        <w:rPr>
          <w:rFonts w:asciiTheme="minorHAnsi" w:eastAsia="Times New Roman" w:hAnsiTheme="minorHAnsi" w:cstheme="minorHAnsi"/>
          <w:color w:val="000000"/>
          <w:sz w:val="24"/>
          <w:szCs w:val="24"/>
          <w:lang w:val="en-US" w:eastAsia="en-GB"/>
        </w:rPr>
        <w:t xml:space="preserve">. 11th </w:t>
      </w:r>
      <w:proofErr w:type="spellStart"/>
      <w:r w:rsidRPr="002533BC">
        <w:rPr>
          <w:rFonts w:asciiTheme="minorHAnsi" w:eastAsia="Times New Roman" w:hAnsiTheme="minorHAnsi" w:cstheme="minorHAnsi"/>
          <w:color w:val="000000"/>
          <w:sz w:val="24"/>
          <w:szCs w:val="24"/>
          <w:lang w:val="en-US" w:eastAsia="en-GB"/>
        </w:rPr>
        <w:t>edn</w:t>
      </w:r>
      <w:proofErr w:type="spellEnd"/>
      <w:r w:rsidRPr="002533BC">
        <w:rPr>
          <w:rFonts w:asciiTheme="minorHAnsi" w:eastAsia="Times New Roman" w:hAnsiTheme="minorHAnsi" w:cstheme="minorHAnsi"/>
          <w:color w:val="000000"/>
          <w:sz w:val="24"/>
          <w:szCs w:val="24"/>
          <w:lang w:val="en-US" w:eastAsia="en-GB"/>
        </w:rPr>
        <w:t>. Cengage Learning Australia.</w:t>
      </w:r>
      <w:r w:rsidRPr="002533BC">
        <w:rPr>
          <w:rFonts w:asciiTheme="minorHAnsi" w:eastAsia="Times New Roman" w:hAnsiTheme="minorHAnsi" w:cstheme="minorHAnsi"/>
          <w:color w:val="000000"/>
          <w:sz w:val="24"/>
          <w:szCs w:val="24"/>
          <w:lang w:eastAsia="en-GB"/>
        </w:rPr>
        <w:t> </w:t>
      </w:r>
    </w:p>
    <w:p w14:paraId="2405D791"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proofErr w:type="spellStart"/>
      <w:r w:rsidRPr="002533BC">
        <w:rPr>
          <w:rFonts w:asciiTheme="minorHAnsi" w:eastAsia="Times New Roman" w:hAnsiTheme="minorHAnsi" w:cstheme="minorHAnsi"/>
          <w:color w:val="000000"/>
          <w:sz w:val="24"/>
          <w:szCs w:val="24"/>
          <w:lang w:val="en-US" w:eastAsia="en-GB"/>
        </w:rPr>
        <w:t>Glushenkov</w:t>
      </w:r>
      <w:proofErr w:type="spellEnd"/>
      <w:r w:rsidRPr="002533BC">
        <w:rPr>
          <w:rFonts w:asciiTheme="minorHAnsi" w:eastAsia="Times New Roman" w:hAnsiTheme="minorHAnsi" w:cstheme="minorHAnsi"/>
          <w:color w:val="000000"/>
          <w:sz w:val="24"/>
          <w:szCs w:val="24"/>
          <w:lang w:val="en-US" w:eastAsia="en-GB"/>
        </w:rPr>
        <w:t xml:space="preserve">, A. (2024). </w:t>
      </w:r>
      <w:r w:rsidRPr="002533BC">
        <w:rPr>
          <w:rFonts w:asciiTheme="minorHAnsi" w:eastAsia="Times New Roman" w:hAnsiTheme="minorHAnsi" w:cstheme="minorHAnsi"/>
          <w:i/>
          <w:iCs/>
          <w:color w:val="000000"/>
          <w:sz w:val="24"/>
          <w:szCs w:val="24"/>
          <w:lang w:val="en-US" w:eastAsia="en-GB"/>
        </w:rPr>
        <w:t xml:space="preserve">The Domino Effect: When Habits Build Your Success — or Break It. </w:t>
      </w:r>
      <w:r w:rsidRPr="002533BC">
        <w:rPr>
          <w:rFonts w:asciiTheme="minorHAnsi" w:eastAsia="Times New Roman" w:hAnsiTheme="minorHAnsi" w:cstheme="minorHAnsi"/>
          <w:color w:val="000000"/>
          <w:sz w:val="24"/>
          <w:szCs w:val="24"/>
          <w:lang w:val="en-US" w:eastAsia="en-GB"/>
        </w:rPr>
        <w:t xml:space="preserve">Retrieved from </w:t>
      </w:r>
      <w:hyperlink r:id="rId17" w:tgtFrame="_blank" w:history="1">
        <w:r w:rsidRPr="002533BC">
          <w:rPr>
            <w:rFonts w:asciiTheme="minorHAnsi" w:eastAsia="Times New Roman" w:hAnsiTheme="minorHAnsi" w:cstheme="minorHAnsi"/>
            <w:color w:val="0000FF"/>
            <w:sz w:val="24"/>
            <w:szCs w:val="24"/>
            <w:u w:val="single"/>
            <w:lang w:val="en-US" w:eastAsia="en-GB"/>
          </w:rPr>
          <w:t>https://medium.com/@alexglushenkov/the-domino-effect-when-habits-build-your-success-or-break-it-1c0250e62204</w:t>
        </w:r>
      </w:hyperlink>
      <w:r w:rsidRPr="002533BC">
        <w:rPr>
          <w:rFonts w:asciiTheme="minorHAnsi" w:eastAsia="Times New Roman" w:hAnsiTheme="minorHAnsi" w:cstheme="minorHAnsi"/>
          <w:color w:val="000000"/>
          <w:sz w:val="24"/>
          <w:szCs w:val="24"/>
          <w:lang w:val="en-US" w:eastAsia="en-GB"/>
        </w:rPr>
        <w:t> </w:t>
      </w:r>
      <w:r w:rsidRPr="002533BC">
        <w:rPr>
          <w:rFonts w:asciiTheme="minorHAnsi" w:eastAsia="Times New Roman" w:hAnsiTheme="minorHAnsi" w:cstheme="minorHAnsi"/>
          <w:color w:val="000000"/>
          <w:sz w:val="24"/>
          <w:szCs w:val="24"/>
          <w:lang w:eastAsia="en-GB"/>
        </w:rPr>
        <w:t> </w:t>
      </w:r>
    </w:p>
    <w:p w14:paraId="0F2BAA0C"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Harvard business school. (2025) </w:t>
      </w:r>
      <w:r w:rsidRPr="002533BC">
        <w:rPr>
          <w:rFonts w:asciiTheme="minorHAnsi" w:eastAsia="Times New Roman" w:hAnsiTheme="minorHAnsi" w:cstheme="minorHAnsi"/>
          <w:i/>
          <w:iCs/>
          <w:color w:val="000000"/>
          <w:sz w:val="24"/>
          <w:szCs w:val="24"/>
          <w:lang w:val="en-US" w:eastAsia="en-GB"/>
        </w:rPr>
        <w:t xml:space="preserve">Business Insights. </w:t>
      </w:r>
      <w:r w:rsidRPr="002533BC">
        <w:rPr>
          <w:rFonts w:asciiTheme="minorHAnsi" w:eastAsia="Times New Roman" w:hAnsiTheme="minorHAnsi" w:cstheme="minorHAnsi"/>
          <w:color w:val="000000"/>
          <w:sz w:val="24"/>
          <w:szCs w:val="24"/>
          <w:lang w:val="en-US" w:eastAsia="en-GB"/>
        </w:rPr>
        <w:t xml:space="preserve">Retrieved from </w:t>
      </w:r>
      <w:hyperlink r:id="rId18" w:tgtFrame="_blank" w:history="1">
        <w:r w:rsidRPr="002533BC">
          <w:rPr>
            <w:rFonts w:asciiTheme="minorHAnsi" w:eastAsia="Times New Roman" w:hAnsiTheme="minorHAnsi" w:cstheme="minorHAnsi"/>
            <w:color w:val="000000"/>
            <w:sz w:val="24"/>
            <w:szCs w:val="24"/>
            <w:lang w:val="en-US" w:eastAsia="en-GB"/>
          </w:rPr>
          <w:t>How to Develop a Business Strategy: 6 Steps | HBS Online</w:t>
        </w:r>
      </w:hyperlink>
      <w:r w:rsidRPr="002533BC">
        <w:rPr>
          <w:rFonts w:asciiTheme="minorHAnsi" w:eastAsia="Times New Roman" w:hAnsiTheme="minorHAnsi" w:cstheme="minorHAnsi"/>
          <w:color w:val="000000"/>
          <w:sz w:val="24"/>
          <w:szCs w:val="24"/>
          <w:lang w:val="en-US" w:eastAsia="en-GB"/>
        </w:rPr>
        <w:t> </w:t>
      </w:r>
      <w:r w:rsidRPr="002533BC">
        <w:rPr>
          <w:rFonts w:asciiTheme="minorHAnsi" w:eastAsia="Times New Roman" w:hAnsiTheme="minorHAnsi" w:cstheme="minorHAnsi"/>
          <w:color w:val="000000"/>
          <w:sz w:val="24"/>
          <w:szCs w:val="24"/>
          <w:lang w:eastAsia="en-GB"/>
        </w:rPr>
        <w:t> </w:t>
      </w:r>
    </w:p>
    <w:p w14:paraId="19275612"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proofErr w:type="spellStart"/>
      <w:r w:rsidRPr="002533BC">
        <w:rPr>
          <w:rFonts w:asciiTheme="minorHAnsi" w:eastAsia="Times New Roman" w:hAnsiTheme="minorHAnsi" w:cstheme="minorHAnsi"/>
          <w:color w:val="000000"/>
          <w:sz w:val="24"/>
          <w:szCs w:val="24"/>
          <w:lang w:val="en-US" w:eastAsia="en-GB"/>
        </w:rPr>
        <w:t>Harverd</w:t>
      </w:r>
      <w:proofErr w:type="spellEnd"/>
      <w:r w:rsidRPr="002533BC">
        <w:rPr>
          <w:rFonts w:asciiTheme="minorHAnsi" w:eastAsia="Times New Roman" w:hAnsiTheme="minorHAnsi" w:cstheme="minorHAnsi"/>
          <w:color w:val="000000"/>
          <w:sz w:val="24"/>
          <w:szCs w:val="24"/>
          <w:lang w:val="en-US" w:eastAsia="en-GB"/>
        </w:rPr>
        <w:t xml:space="preserve"> Business School.(2025). </w:t>
      </w:r>
      <w:r w:rsidRPr="002533BC">
        <w:rPr>
          <w:rFonts w:asciiTheme="minorHAnsi" w:eastAsia="Times New Roman" w:hAnsiTheme="minorHAnsi" w:cstheme="minorHAnsi"/>
          <w:i/>
          <w:iCs/>
          <w:color w:val="000000"/>
          <w:sz w:val="24"/>
          <w:szCs w:val="24"/>
          <w:lang w:val="en-US" w:eastAsia="en-GB"/>
        </w:rPr>
        <w:t>10 CHARACTERISTICS OF SUCCESSFUL ENTREPRENEURS</w:t>
      </w:r>
      <w:r w:rsidRPr="002533BC">
        <w:rPr>
          <w:rFonts w:asciiTheme="minorHAnsi" w:eastAsia="Times New Roman" w:hAnsiTheme="minorHAnsi" w:cstheme="minorHAnsi"/>
          <w:color w:val="000000"/>
          <w:sz w:val="24"/>
          <w:szCs w:val="24"/>
          <w:lang w:val="en-US" w:eastAsia="en-GB"/>
        </w:rPr>
        <w:t xml:space="preserve">. Retrieved from </w:t>
      </w:r>
      <w:hyperlink r:id="rId19" w:tgtFrame="_blank" w:history="1">
        <w:r w:rsidRPr="002533BC">
          <w:rPr>
            <w:rFonts w:asciiTheme="minorHAnsi" w:eastAsia="Times New Roman" w:hAnsiTheme="minorHAnsi" w:cstheme="minorHAnsi"/>
            <w:color w:val="0000FF"/>
            <w:sz w:val="24"/>
            <w:szCs w:val="24"/>
            <w:u w:val="single"/>
            <w:lang w:val="en-US" w:eastAsia="en-GB"/>
          </w:rPr>
          <w:t>https://online.hbs.edu/blog/post/characteristics-of-successful-entrepreneurs</w:t>
        </w:r>
      </w:hyperlink>
      <w:r w:rsidRPr="002533BC">
        <w:rPr>
          <w:rFonts w:asciiTheme="minorHAnsi" w:eastAsia="Times New Roman" w:hAnsiTheme="minorHAnsi" w:cstheme="minorHAnsi"/>
          <w:color w:val="000000"/>
          <w:sz w:val="24"/>
          <w:szCs w:val="24"/>
          <w:lang w:val="en-US" w:eastAsia="en-GB"/>
        </w:rPr>
        <w:t> </w:t>
      </w:r>
      <w:r w:rsidRPr="002533BC">
        <w:rPr>
          <w:rFonts w:asciiTheme="minorHAnsi" w:eastAsia="Times New Roman" w:hAnsiTheme="minorHAnsi" w:cstheme="minorHAnsi"/>
          <w:color w:val="000000"/>
          <w:sz w:val="24"/>
          <w:szCs w:val="24"/>
          <w:lang w:eastAsia="en-GB"/>
        </w:rPr>
        <w:t> </w:t>
      </w:r>
    </w:p>
    <w:p w14:paraId="151D9D80"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proofErr w:type="spellStart"/>
      <w:r w:rsidRPr="002533BC">
        <w:rPr>
          <w:rFonts w:asciiTheme="minorHAnsi" w:eastAsia="Times New Roman" w:hAnsiTheme="minorHAnsi" w:cstheme="minorHAnsi"/>
          <w:color w:val="000000"/>
          <w:sz w:val="24"/>
          <w:szCs w:val="24"/>
          <w:lang w:val="en-US" w:eastAsia="en-GB"/>
        </w:rPr>
        <w:t>Hiles</w:t>
      </w:r>
      <w:proofErr w:type="spellEnd"/>
      <w:r w:rsidRPr="002533BC">
        <w:rPr>
          <w:rFonts w:asciiTheme="minorHAnsi" w:eastAsia="Times New Roman" w:hAnsiTheme="minorHAnsi" w:cstheme="minorHAnsi"/>
          <w:color w:val="000000"/>
          <w:sz w:val="24"/>
          <w:szCs w:val="24"/>
          <w:lang w:val="en-US" w:eastAsia="en-GB"/>
        </w:rPr>
        <w:t>, A. (2004) Business continuity : best practices : world-class business continuity management. Rothstein Associates.</w:t>
      </w:r>
      <w:r w:rsidRPr="002533BC">
        <w:rPr>
          <w:rFonts w:asciiTheme="minorHAnsi" w:eastAsia="Times New Roman" w:hAnsiTheme="minorHAnsi" w:cstheme="minorHAnsi"/>
          <w:color w:val="000000"/>
          <w:sz w:val="24"/>
          <w:szCs w:val="24"/>
          <w:lang w:eastAsia="en-GB"/>
        </w:rPr>
        <w:t> </w:t>
      </w:r>
    </w:p>
    <w:p w14:paraId="2C2FEA61"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proofErr w:type="spellStart"/>
      <w:r w:rsidRPr="002533BC">
        <w:rPr>
          <w:rFonts w:asciiTheme="minorHAnsi" w:eastAsia="Times New Roman" w:hAnsiTheme="minorHAnsi" w:cstheme="minorHAnsi"/>
          <w:color w:val="000000"/>
          <w:sz w:val="24"/>
          <w:szCs w:val="24"/>
          <w:lang w:val="en-US" w:eastAsia="en-GB"/>
        </w:rPr>
        <w:t>Kabuya</w:t>
      </w:r>
      <w:proofErr w:type="spellEnd"/>
      <w:r w:rsidRPr="002533BC">
        <w:rPr>
          <w:rFonts w:asciiTheme="minorHAnsi" w:eastAsia="Times New Roman" w:hAnsiTheme="minorHAnsi" w:cstheme="minorHAnsi"/>
          <w:color w:val="000000"/>
          <w:sz w:val="24"/>
          <w:szCs w:val="24"/>
          <w:lang w:val="en-US" w:eastAsia="en-GB"/>
        </w:rPr>
        <w:t xml:space="preserve">, M. (2023) ‘Necessity Entrepreneurs’ and Stakeholders’ Strategies: Bridging Business Survival in the Hairdressing Salon Industry’, </w:t>
      </w:r>
      <w:r w:rsidRPr="002533BC">
        <w:rPr>
          <w:rFonts w:asciiTheme="minorHAnsi" w:eastAsia="Times New Roman" w:hAnsiTheme="minorHAnsi" w:cstheme="minorHAnsi"/>
          <w:i/>
          <w:iCs/>
          <w:color w:val="000000"/>
          <w:sz w:val="24"/>
          <w:szCs w:val="24"/>
          <w:lang w:val="en-US" w:eastAsia="en-GB"/>
        </w:rPr>
        <w:t>Academic Journal of Interdisciplinary Studies</w:t>
      </w:r>
      <w:r w:rsidRPr="002533BC">
        <w:rPr>
          <w:rFonts w:asciiTheme="minorHAnsi" w:eastAsia="Times New Roman" w:hAnsiTheme="minorHAnsi" w:cstheme="minorHAnsi"/>
          <w:color w:val="000000"/>
          <w:sz w:val="24"/>
          <w:szCs w:val="24"/>
          <w:lang w:val="en-US" w:eastAsia="en-GB"/>
        </w:rPr>
        <w:t xml:space="preserve">, 12(6), pp. 274–274. Available at: </w:t>
      </w:r>
      <w:hyperlink r:id="rId20" w:tgtFrame="_blank" w:history="1">
        <w:r w:rsidRPr="002533BC">
          <w:rPr>
            <w:rFonts w:asciiTheme="minorHAnsi" w:eastAsia="Times New Roman" w:hAnsiTheme="minorHAnsi" w:cstheme="minorHAnsi"/>
            <w:color w:val="0000FF"/>
            <w:sz w:val="24"/>
            <w:szCs w:val="24"/>
            <w:u w:val="single"/>
            <w:lang w:val="en-US" w:eastAsia="en-GB"/>
          </w:rPr>
          <w:t>https://doi.org/10.36941/ajis-2023-0169</w:t>
        </w:r>
      </w:hyperlink>
      <w:r w:rsidRPr="002533BC">
        <w:rPr>
          <w:rFonts w:asciiTheme="minorHAnsi" w:eastAsia="Times New Roman" w:hAnsiTheme="minorHAnsi" w:cstheme="minorHAnsi"/>
          <w:color w:val="000000"/>
          <w:sz w:val="24"/>
          <w:szCs w:val="24"/>
          <w:lang w:val="en-US" w:eastAsia="en-GB"/>
        </w:rPr>
        <w:t>. </w:t>
      </w:r>
      <w:r w:rsidRPr="002533BC">
        <w:rPr>
          <w:rFonts w:asciiTheme="minorHAnsi" w:eastAsia="Times New Roman" w:hAnsiTheme="minorHAnsi" w:cstheme="minorHAnsi"/>
          <w:color w:val="000000"/>
          <w:sz w:val="24"/>
          <w:szCs w:val="24"/>
          <w:lang w:eastAsia="en-GB"/>
        </w:rPr>
        <w:t> </w:t>
      </w:r>
    </w:p>
    <w:p w14:paraId="453F4B87"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Mosconi, E., &amp; Roy, M. C. (2013). Making Links between Knowledge Management and Organizational Performance. </w:t>
      </w:r>
      <w:r w:rsidRPr="002533BC">
        <w:rPr>
          <w:rFonts w:asciiTheme="minorHAnsi" w:eastAsia="Times New Roman" w:hAnsiTheme="minorHAnsi" w:cstheme="minorHAnsi"/>
          <w:i/>
          <w:iCs/>
          <w:color w:val="000000"/>
          <w:sz w:val="24"/>
          <w:szCs w:val="24"/>
          <w:lang w:val="en-US" w:eastAsia="en-GB"/>
        </w:rPr>
        <w:t>International Business Research</w:t>
      </w:r>
      <w:r w:rsidRPr="002533BC">
        <w:rPr>
          <w:rFonts w:asciiTheme="minorHAnsi" w:eastAsia="Times New Roman" w:hAnsiTheme="minorHAnsi" w:cstheme="minorHAnsi"/>
          <w:color w:val="000000"/>
          <w:sz w:val="24"/>
          <w:szCs w:val="24"/>
          <w:lang w:val="en-US" w:eastAsia="en-GB"/>
        </w:rPr>
        <w:t xml:space="preserve">, </w:t>
      </w:r>
      <w:r w:rsidRPr="002533BC">
        <w:rPr>
          <w:rFonts w:asciiTheme="minorHAnsi" w:eastAsia="Times New Roman" w:hAnsiTheme="minorHAnsi" w:cstheme="minorHAnsi"/>
          <w:i/>
          <w:iCs/>
          <w:color w:val="000000"/>
          <w:sz w:val="24"/>
          <w:szCs w:val="24"/>
          <w:lang w:val="en-US" w:eastAsia="en-GB"/>
        </w:rPr>
        <w:t>6</w:t>
      </w:r>
      <w:r w:rsidRPr="002533BC">
        <w:rPr>
          <w:rFonts w:asciiTheme="minorHAnsi" w:eastAsia="Times New Roman" w:hAnsiTheme="minorHAnsi" w:cstheme="minorHAnsi"/>
          <w:color w:val="000000"/>
          <w:sz w:val="24"/>
          <w:szCs w:val="24"/>
          <w:lang w:val="en-US" w:eastAsia="en-GB"/>
        </w:rPr>
        <w:t xml:space="preserve">(9). </w:t>
      </w:r>
      <w:hyperlink r:id="rId21" w:tgtFrame="_blank" w:history="1">
        <w:r w:rsidRPr="002533BC">
          <w:rPr>
            <w:rFonts w:asciiTheme="minorHAnsi" w:eastAsia="Times New Roman" w:hAnsiTheme="minorHAnsi" w:cstheme="minorHAnsi"/>
            <w:color w:val="0000FF"/>
            <w:sz w:val="24"/>
            <w:szCs w:val="24"/>
            <w:u w:val="single"/>
            <w:lang w:val="en-US" w:eastAsia="en-GB"/>
          </w:rPr>
          <w:t>https://doi.org/10.5539/ibr.v6n9p68</w:t>
        </w:r>
      </w:hyperlink>
      <w:r w:rsidRPr="002533BC">
        <w:rPr>
          <w:rFonts w:asciiTheme="minorHAnsi" w:eastAsia="Times New Roman" w:hAnsiTheme="minorHAnsi" w:cstheme="minorHAnsi"/>
          <w:color w:val="000000"/>
          <w:sz w:val="24"/>
          <w:szCs w:val="24"/>
          <w:lang w:val="en-US" w:eastAsia="en-GB"/>
        </w:rPr>
        <w:t> </w:t>
      </w:r>
      <w:r w:rsidRPr="002533BC">
        <w:rPr>
          <w:rFonts w:asciiTheme="minorHAnsi" w:eastAsia="Times New Roman" w:hAnsiTheme="minorHAnsi" w:cstheme="minorHAnsi"/>
          <w:color w:val="000000"/>
          <w:sz w:val="24"/>
          <w:szCs w:val="24"/>
          <w:vertAlign w:val="superscript"/>
          <w:lang w:val="en-US" w:eastAsia="en-GB"/>
        </w:rPr>
        <w:t>12</w:t>
      </w:r>
      <w:r w:rsidRPr="002533BC">
        <w:rPr>
          <w:rFonts w:asciiTheme="minorHAnsi" w:eastAsia="Times New Roman" w:hAnsiTheme="minorHAnsi" w:cstheme="minorHAnsi"/>
          <w:color w:val="000000"/>
          <w:sz w:val="24"/>
          <w:szCs w:val="24"/>
          <w:lang w:eastAsia="en-GB"/>
        </w:rPr>
        <w:t> </w:t>
      </w:r>
    </w:p>
    <w:p w14:paraId="28414E0A"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proofErr w:type="spellStart"/>
      <w:r w:rsidRPr="002533BC">
        <w:rPr>
          <w:rFonts w:asciiTheme="minorHAnsi" w:eastAsia="Times New Roman" w:hAnsiTheme="minorHAnsi" w:cstheme="minorHAnsi"/>
          <w:color w:val="000000"/>
          <w:sz w:val="24"/>
          <w:szCs w:val="24"/>
          <w:lang w:val="en-US" w:eastAsia="en-GB"/>
        </w:rPr>
        <w:t>Posthuma-Coelh</w:t>
      </w:r>
      <w:proofErr w:type="spellEnd"/>
      <w:r w:rsidRPr="002533BC">
        <w:rPr>
          <w:rFonts w:asciiTheme="minorHAnsi" w:eastAsia="Times New Roman" w:hAnsiTheme="minorHAnsi" w:cstheme="minorHAnsi"/>
          <w:color w:val="000000"/>
          <w:sz w:val="24"/>
          <w:szCs w:val="24"/>
          <w:lang w:val="en-US" w:eastAsia="en-GB"/>
        </w:rPr>
        <w:t xml:space="preserve">, A. (2016). </w:t>
      </w:r>
      <w:r w:rsidRPr="002533BC">
        <w:rPr>
          <w:rFonts w:asciiTheme="minorHAnsi" w:eastAsia="Times New Roman" w:hAnsiTheme="minorHAnsi" w:cstheme="minorHAnsi"/>
          <w:i/>
          <w:iCs/>
          <w:color w:val="000000"/>
          <w:sz w:val="24"/>
          <w:szCs w:val="24"/>
          <w:lang w:val="en-US" w:eastAsia="en-GB"/>
        </w:rPr>
        <w:t xml:space="preserve">Personal vs Shared Knowledge. </w:t>
      </w:r>
      <w:r w:rsidRPr="002533BC">
        <w:rPr>
          <w:rFonts w:asciiTheme="minorHAnsi" w:eastAsia="Times New Roman" w:hAnsiTheme="minorHAnsi" w:cstheme="minorHAnsi"/>
          <w:color w:val="000000"/>
          <w:sz w:val="24"/>
          <w:szCs w:val="24"/>
          <w:lang w:val="en-US" w:eastAsia="en-GB"/>
        </w:rPr>
        <w:t xml:space="preserve">Retrieved from </w:t>
      </w:r>
      <w:hyperlink r:id="rId22" w:tgtFrame="_blank" w:history="1">
        <w:r w:rsidRPr="002533BC">
          <w:rPr>
            <w:rFonts w:asciiTheme="minorHAnsi" w:eastAsia="Times New Roman" w:hAnsiTheme="minorHAnsi" w:cstheme="minorHAnsi"/>
            <w:color w:val="0000FF"/>
            <w:sz w:val="24"/>
            <w:szCs w:val="24"/>
            <w:u w:val="single"/>
            <w:lang w:val="en-US" w:eastAsia="en-GB"/>
          </w:rPr>
          <w:t>https://medium.com/@amandaposthuma/personal-vs-shared-knowledge-d9633501fc44</w:t>
        </w:r>
      </w:hyperlink>
      <w:r w:rsidRPr="002533BC">
        <w:rPr>
          <w:rFonts w:asciiTheme="minorHAnsi" w:eastAsia="Times New Roman" w:hAnsiTheme="minorHAnsi" w:cstheme="minorHAnsi"/>
          <w:color w:val="000000"/>
          <w:sz w:val="24"/>
          <w:szCs w:val="24"/>
          <w:lang w:val="en-US" w:eastAsia="en-GB"/>
        </w:rPr>
        <w:t> </w:t>
      </w:r>
      <w:r w:rsidRPr="002533BC">
        <w:rPr>
          <w:rFonts w:asciiTheme="minorHAnsi" w:eastAsia="Times New Roman" w:hAnsiTheme="minorHAnsi" w:cstheme="minorHAnsi"/>
          <w:color w:val="000000"/>
          <w:sz w:val="24"/>
          <w:szCs w:val="24"/>
          <w:lang w:eastAsia="en-GB"/>
        </w:rPr>
        <w:t> </w:t>
      </w:r>
    </w:p>
    <w:p w14:paraId="6C5BA0DC"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Ruch, W. and </w:t>
      </w:r>
      <w:proofErr w:type="spellStart"/>
      <w:r w:rsidRPr="002533BC">
        <w:rPr>
          <w:rFonts w:asciiTheme="minorHAnsi" w:eastAsia="Times New Roman" w:hAnsiTheme="minorHAnsi" w:cstheme="minorHAnsi"/>
          <w:color w:val="000000"/>
          <w:sz w:val="24"/>
          <w:szCs w:val="24"/>
          <w:lang w:val="en-US" w:eastAsia="en-GB"/>
        </w:rPr>
        <w:t>Proyer</w:t>
      </w:r>
      <w:proofErr w:type="spellEnd"/>
      <w:r w:rsidRPr="002533BC">
        <w:rPr>
          <w:rFonts w:asciiTheme="minorHAnsi" w:eastAsia="Times New Roman" w:hAnsiTheme="minorHAnsi" w:cstheme="minorHAnsi"/>
          <w:color w:val="000000"/>
          <w:sz w:val="24"/>
          <w:szCs w:val="24"/>
          <w:lang w:val="en-US" w:eastAsia="en-GB"/>
        </w:rPr>
        <w:t xml:space="preserve">, R.T. (2015) ‘Mapping strengths into virtues: the relation of the 24 VIA-strengths to six ubiquitous virtues’, </w:t>
      </w:r>
      <w:r w:rsidRPr="002533BC">
        <w:rPr>
          <w:rFonts w:asciiTheme="minorHAnsi" w:eastAsia="Times New Roman" w:hAnsiTheme="minorHAnsi" w:cstheme="minorHAnsi"/>
          <w:i/>
          <w:iCs/>
          <w:color w:val="000000"/>
          <w:sz w:val="24"/>
          <w:szCs w:val="24"/>
          <w:lang w:val="en-US" w:eastAsia="en-GB"/>
        </w:rPr>
        <w:t>Frontiers in Psychology</w:t>
      </w:r>
      <w:r w:rsidRPr="002533BC">
        <w:rPr>
          <w:rFonts w:asciiTheme="minorHAnsi" w:eastAsia="Times New Roman" w:hAnsiTheme="minorHAnsi" w:cstheme="minorHAnsi"/>
          <w:color w:val="000000"/>
          <w:sz w:val="24"/>
          <w:szCs w:val="24"/>
          <w:lang w:val="en-US" w:eastAsia="en-GB"/>
        </w:rPr>
        <w:t xml:space="preserve">, 6. Available at: </w:t>
      </w:r>
      <w:hyperlink r:id="rId23" w:tgtFrame="_blank" w:history="1">
        <w:r w:rsidRPr="002533BC">
          <w:rPr>
            <w:rFonts w:asciiTheme="minorHAnsi" w:eastAsia="Times New Roman" w:hAnsiTheme="minorHAnsi" w:cstheme="minorHAnsi"/>
            <w:color w:val="0000FF"/>
            <w:sz w:val="24"/>
            <w:szCs w:val="24"/>
            <w:u w:val="single"/>
            <w:lang w:val="en-US" w:eastAsia="en-GB"/>
          </w:rPr>
          <w:t>https://doi.org/10.3389/fpsyg.2015.00460</w:t>
        </w:r>
      </w:hyperlink>
      <w:r w:rsidRPr="002533BC">
        <w:rPr>
          <w:rFonts w:asciiTheme="minorHAnsi" w:eastAsia="Times New Roman" w:hAnsiTheme="minorHAnsi" w:cstheme="minorHAnsi"/>
          <w:color w:val="000000"/>
          <w:sz w:val="24"/>
          <w:szCs w:val="24"/>
          <w:lang w:val="en-US" w:eastAsia="en-GB"/>
        </w:rPr>
        <w:t>. </w:t>
      </w:r>
      <w:r w:rsidRPr="002533BC">
        <w:rPr>
          <w:rFonts w:asciiTheme="minorHAnsi" w:eastAsia="Times New Roman" w:hAnsiTheme="minorHAnsi" w:cstheme="minorHAnsi"/>
          <w:color w:val="000000"/>
          <w:sz w:val="24"/>
          <w:szCs w:val="24"/>
          <w:lang w:eastAsia="en-GB"/>
        </w:rPr>
        <w:t> </w:t>
      </w:r>
    </w:p>
    <w:p w14:paraId="1236FFDA"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Sergeant, D (2024).</w:t>
      </w:r>
      <w:r w:rsidRPr="002533BC">
        <w:rPr>
          <w:rFonts w:asciiTheme="minorHAnsi" w:eastAsia="Times New Roman" w:hAnsiTheme="minorHAnsi" w:cstheme="minorHAnsi"/>
          <w:i/>
          <w:iCs/>
          <w:color w:val="000000"/>
          <w:sz w:val="24"/>
          <w:szCs w:val="24"/>
          <w:lang w:val="en-US" w:eastAsia="en-GB"/>
        </w:rPr>
        <w:t xml:space="preserve"> </w:t>
      </w:r>
      <w:r w:rsidRPr="002533BC">
        <w:rPr>
          <w:rFonts w:asciiTheme="minorHAnsi" w:eastAsia="Times New Roman" w:hAnsiTheme="minorHAnsi" w:cstheme="minorHAnsi"/>
          <w:color w:val="000000"/>
          <w:sz w:val="24"/>
          <w:szCs w:val="24"/>
          <w:lang w:val="en-US" w:eastAsia="en-GB"/>
        </w:rPr>
        <w:t xml:space="preserve">How Fair Process Increases Your Team’s Commitment. Retrieved from </w:t>
      </w:r>
      <w:hyperlink r:id="rId24" w:tgtFrame="_blank" w:history="1">
        <w:r w:rsidRPr="002533BC">
          <w:rPr>
            <w:rFonts w:asciiTheme="minorHAnsi" w:eastAsia="Times New Roman" w:hAnsiTheme="minorHAnsi" w:cstheme="minorHAnsi"/>
            <w:color w:val="000000"/>
            <w:sz w:val="24"/>
            <w:szCs w:val="24"/>
            <w:lang w:val="en-US" w:eastAsia="en-GB"/>
          </w:rPr>
          <w:t>How Fair Process Increases Your Team's Commitment - Way We Do</w:t>
        </w:r>
      </w:hyperlink>
      <w:r w:rsidRPr="002533BC">
        <w:rPr>
          <w:rFonts w:asciiTheme="minorHAnsi" w:eastAsia="Times New Roman" w:hAnsiTheme="minorHAnsi" w:cstheme="minorHAnsi"/>
          <w:color w:val="000000"/>
          <w:sz w:val="24"/>
          <w:szCs w:val="24"/>
          <w:lang w:val="en-US" w:eastAsia="en-GB"/>
        </w:rPr>
        <w:t> </w:t>
      </w:r>
      <w:r w:rsidRPr="002533BC">
        <w:rPr>
          <w:rFonts w:asciiTheme="minorHAnsi" w:eastAsia="Times New Roman" w:hAnsiTheme="minorHAnsi" w:cstheme="minorHAnsi"/>
          <w:color w:val="000000"/>
          <w:sz w:val="24"/>
          <w:szCs w:val="24"/>
          <w:lang w:eastAsia="en-GB"/>
        </w:rPr>
        <w:t> </w:t>
      </w:r>
    </w:p>
    <w:p w14:paraId="6301FF46"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proofErr w:type="spellStart"/>
      <w:r w:rsidRPr="002533BC">
        <w:rPr>
          <w:rFonts w:asciiTheme="minorHAnsi" w:eastAsia="Times New Roman" w:hAnsiTheme="minorHAnsi" w:cstheme="minorHAnsi"/>
          <w:color w:val="000000"/>
          <w:sz w:val="24"/>
          <w:szCs w:val="24"/>
          <w:lang w:val="en-US" w:eastAsia="en-GB"/>
        </w:rPr>
        <w:t>Temel</w:t>
      </w:r>
      <w:proofErr w:type="spellEnd"/>
      <w:r w:rsidRPr="002533BC">
        <w:rPr>
          <w:rFonts w:asciiTheme="minorHAnsi" w:eastAsia="Times New Roman" w:hAnsiTheme="minorHAnsi" w:cstheme="minorHAnsi"/>
          <w:color w:val="000000"/>
          <w:sz w:val="24"/>
          <w:szCs w:val="24"/>
          <w:lang w:val="en-US" w:eastAsia="en-GB"/>
        </w:rPr>
        <w:t xml:space="preserve">, S. and Durst, S. (2020) ‘Knowledge risk prevention strategies for handling new technological innovations in small businesses’, </w:t>
      </w:r>
      <w:r w:rsidRPr="002533BC">
        <w:rPr>
          <w:rFonts w:asciiTheme="minorHAnsi" w:eastAsia="Times New Roman" w:hAnsiTheme="minorHAnsi" w:cstheme="minorHAnsi"/>
          <w:i/>
          <w:iCs/>
          <w:color w:val="000000"/>
          <w:sz w:val="24"/>
          <w:szCs w:val="24"/>
          <w:lang w:val="en-US" w:eastAsia="en-GB"/>
        </w:rPr>
        <w:t>VINE Journal of Information and Knowledge Management Systems</w:t>
      </w:r>
      <w:r w:rsidRPr="002533BC">
        <w:rPr>
          <w:rFonts w:asciiTheme="minorHAnsi" w:eastAsia="Times New Roman" w:hAnsiTheme="minorHAnsi" w:cstheme="minorHAnsi"/>
          <w:color w:val="000000"/>
          <w:sz w:val="24"/>
          <w:szCs w:val="24"/>
          <w:lang w:val="en-US" w:eastAsia="en-GB"/>
        </w:rPr>
        <w:t xml:space="preserve">, 51(4), pp. 655–673. Available at: </w:t>
      </w:r>
      <w:hyperlink r:id="rId25" w:tgtFrame="_blank" w:history="1">
        <w:r w:rsidRPr="002533BC">
          <w:rPr>
            <w:rFonts w:asciiTheme="minorHAnsi" w:eastAsia="Times New Roman" w:hAnsiTheme="minorHAnsi" w:cstheme="minorHAnsi"/>
            <w:color w:val="0000FF"/>
            <w:sz w:val="24"/>
            <w:szCs w:val="24"/>
            <w:u w:val="single"/>
            <w:lang w:val="en-US" w:eastAsia="en-GB"/>
          </w:rPr>
          <w:t>https://doi.org/10.1108/vjikms-10-2019-0155</w:t>
        </w:r>
      </w:hyperlink>
      <w:r w:rsidRPr="002533BC">
        <w:rPr>
          <w:rFonts w:asciiTheme="minorHAnsi" w:eastAsia="Times New Roman" w:hAnsiTheme="minorHAnsi" w:cstheme="minorHAnsi"/>
          <w:color w:val="000000"/>
          <w:sz w:val="24"/>
          <w:szCs w:val="24"/>
          <w:lang w:val="en-US" w:eastAsia="en-GB"/>
        </w:rPr>
        <w:t>.</w:t>
      </w:r>
      <w:r w:rsidRPr="002533BC">
        <w:rPr>
          <w:rFonts w:asciiTheme="minorHAnsi" w:eastAsia="Times New Roman" w:hAnsiTheme="minorHAnsi" w:cstheme="minorHAnsi"/>
          <w:color w:val="000000"/>
          <w:sz w:val="24"/>
          <w:szCs w:val="24"/>
          <w:lang w:eastAsia="en-GB"/>
        </w:rPr>
        <w:t> </w:t>
      </w:r>
    </w:p>
    <w:p w14:paraId="5EAAF94B"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202020"/>
          <w:sz w:val="24"/>
          <w:szCs w:val="24"/>
          <w:lang w:val="en-US" w:eastAsia="en-GB"/>
        </w:rPr>
        <w:t xml:space="preserve">The Chartered Institute of Personnel and Development. (2025). </w:t>
      </w:r>
      <w:r w:rsidRPr="002533BC">
        <w:rPr>
          <w:rFonts w:asciiTheme="minorHAnsi" w:eastAsia="Times New Roman" w:hAnsiTheme="minorHAnsi" w:cstheme="minorHAnsi"/>
          <w:i/>
          <w:iCs/>
          <w:color w:val="202020"/>
          <w:sz w:val="24"/>
          <w:szCs w:val="24"/>
          <w:lang w:val="en-US" w:eastAsia="en-GB"/>
        </w:rPr>
        <w:t xml:space="preserve">Employee engagement and motivation. Retrieved from </w:t>
      </w:r>
      <w:hyperlink r:id="rId26" w:tgtFrame="_blank" w:history="1">
        <w:r w:rsidRPr="002533BC">
          <w:rPr>
            <w:rFonts w:asciiTheme="minorHAnsi" w:eastAsia="Times New Roman" w:hAnsiTheme="minorHAnsi" w:cstheme="minorHAnsi"/>
            <w:i/>
            <w:iCs/>
            <w:color w:val="000000"/>
            <w:sz w:val="24"/>
            <w:szCs w:val="24"/>
            <w:lang w:val="en-US" w:eastAsia="en-GB"/>
          </w:rPr>
          <w:t>Employee Engagement &amp; Motivation | Factsheets | CIPD</w:t>
        </w:r>
      </w:hyperlink>
      <w:r w:rsidRPr="002533BC">
        <w:rPr>
          <w:rFonts w:asciiTheme="minorHAnsi" w:eastAsia="Times New Roman" w:hAnsiTheme="minorHAnsi" w:cstheme="minorHAnsi"/>
          <w:i/>
          <w:iCs/>
          <w:color w:val="000000"/>
          <w:sz w:val="24"/>
          <w:szCs w:val="24"/>
          <w:lang w:val="en-US" w:eastAsia="en-GB"/>
        </w:rPr>
        <w:t> </w:t>
      </w:r>
      <w:r w:rsidRPr="002533BC">
        <w:rPr>
          <w:rFonts w:asciiTheme="minorHAnsi" w:eastAsia="Times New Roman" w:hAnsiTheme="minorHAnsi" w:cstheme="minorHAnsi"/>
          <w:color w:val="000000"/>
          <w:sz w:val="24"/>
          <w:szCs w:val="24"/>
          <w:lang w:eastAsia="en-GB"/>
        </w:rPr>
        <w:t> </w:t>
      </w:r>
    </w:p>
    <w:p w14:paraId="602A9C6B"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The Chartered Institute of Personnel and Development. (2025). </w:t>
      </w:r>
      <w:r w:rsidRPr="002533BC">
        <w:rPr>
          <w:rFonts w:asciiTheme="minorHAnsi" w:eastAsia="Times New Roman" w:hAnsiTheme="minorHAnsi" w:cstheme="minorHAnsi"/>
          <w:i/>
          <w:iCs/>
          <w:color w:val="000000"/>
          <w:sz w:val="24"/>
          <w:szCs w:val="24"/>
          <w:lang w:val="en-US" w:eastAsia="en-GB"/>
        </w:rPr>
        <w:t xml:space="preserve">Role of line managers in supporting skills development. Retrieved from </w:t>
      </w:r>
      <w:hyperlink r:id="rId27" w:tgtFrame="_blank" w:history="1">
        <w:r w:rsidRPr="002533BC">
          <w:rPr>
            <w:rFonts w:asciiTheme="minorHAnsi" w:eastAsia="Times New Roman" w:hAnsiTheme="minorHAnsi" w:cstheme="minorHAnsi"/>
            <w:color w:val="0000FF"/>
            <w:sz w:val="24"/>
            <w:szCs w:val="24"/>
            <w:u w:val="single"/>
            <w:lang w:val="en-US" w:eastAsia="en-GB"/>
          </w:rPr>
          <w:t>https://www.cipd.org/uk/views-and-insights/thought-leadership/insight/learning-value-role-manager/</w:t>
        </w:r>
      </w:hyperlink>
      <w:r w:rsidRPr="002533BC">
        <w:rPr>
          <w:rFonts w:asciiTheme="minorHAnsi" w:eastAsia="Times New Roman" w:hAnsiTheme="minorHAnsi" w:cstheme="minorHAnsi"/>
          <w:i/>
          <w:iCs/>
          <w:color w:val="000000"/>
          <w:sz w:val="24"/>
          <w:szCs w:val="24"/>
          <w:lang w:val="en-US" w:eastAsia="en-GB"/>
        </w:rPr>
        <w:t> </w:t>
      </w:r>
      <w:r w:rsidRPr="002533BC">
        <w:rPr>
          <w:rFonts w:asciiTheme="minorHAnsi" w:eastAsia="Times New Roman" w:hAnsiTheme="minorHAnsi" w:cstheme="minorHAnsi"/>
          <w:color w:val="000000"/>
          <w:sz w:val="24"/>
          <w:szCs w:val="24"/>
          <w:lang w:eastAsia="en-GB"/>
        </w:rPr>
        <w:t> </w:t>
      </w:r>
    </w:p>
    <w:p w14:paraId="5DBF9D78"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Yeboah, A. (2023). Knowledge sharing in organization: A systematic review. </w:t>
      </w:r>
      <w:r w:rsidRPr="002533BC">
        <w:rPr>
          <w:rFonts w:asciiTheme="minorHAnsi" w:eastAsia="Times New Roman" w:hAnsiTheme="minorHAnsi" w:cstheme="minorHAnsi"/>
          <w:i/>
          <w:iCs/>
          <w:color w:val="000000"/>
          <w:sz w:val="24"/>
          <w:szCs w:val="24"/>
          <w:lang w:val="en-US" w:eastAsia="en-GB"/>
        </w:rPr>
        <w:t>Cogent Business &amp; Management</w:t>
      </w:r>
      <w:r w:rsidRPr="002533BC">
        <w:rPr>
          <w:rFonts w:asciiTheme="minorHAnsi" w:eastAsia="Times New Roman" w:hAnsiTheme="minorHAnsi" w:cstheme="minorHAnsi"/>
          <w:color w:val="000000"/>
          <w:sz w:val="24"/>
          <w:szCs w:val="24"/>
          <w:lang w:val="en-US" w:eastAsia="en-GB"/>
        </w:rPr>
        <w:t xml:space="preserve">, </w:t>
      </w:r>
      <w:r w:rsidRPr="002533BC">
        <w:rPr>
          <w:rFonts w:asciiTheme="minorHAnsi" w:eastAsia="Times New Roman" w:hAnsiTheme="minorHAnsi" w:cstheme="minorHAnsi"/>
          <w:i/>
          <w:iCs/>
          <w:color w:val="000000"/>
          <w:sz w:val="24"/>
          <w:szCs w:val="24"/>
          <w:lang w:val="en-US" w:eastAsia="en-GB"/>
        </w:rPr>
        <w:t>10</w:t>
      </w:r>
      <w:r w:rsidRPr="002533BC">
        <w:rPr>
          <w:rFonts w:asciiTheme="minorHAnsi" w:eastAsia="Times New Roman" w:hAnsiTheme="minorHAnsi" w:cstheme="minorHAnsi"/>
          <w:color w:val="000000"/>
          <w:sz w:val="24"/>
          <w:szCs w:val="24"/>
          <w:lang w:val="en-US" w:eastAsia="en-GB"/>
        </w:rPr>
        <w:t xml:space="preserve">(1). </w:t>
      </w:r>
      <w:hyperlink r:id="rId28" w:tgtFrame="_blank" w:history="1">
        <w:r w:rsidRPr="002533BC">
          <w:rPr>
            <w:rFonts w:asciiTheme="minorHAnsi" w:eastAsia="Times New Roman" w:hAnsiTheme="minorHAnsi" w:cstheme="minorHAnsi"/>
            <w:color w:val="0000FF"/>
            <w:sz w:val="24"/>
            <w:szCs w:val="24"/>
            <w:u w:val="single"/>
            <w:lang w:val="en-US" w:eastAsia="en-GB"/>
          </w:rPr>
          <w:t>https://doi.org/10.1080/23311975.2023.2195027</w:t>
        </w:r>
      </w:hyperlink>
      <w:r w:rsidRPr="002533BC">
        <w:rPr>
          <w:rFonts w:asciiTheme="minorHAnsi" w:eastAsia="Times New Roman" w:hAnsiTheme="minorHAnsi" w:cstheme="minorHAnsi"/>
          <w:color w:val="000000"/>
          <w:sz w:val="24"/>
          <w:szCs w:val="24"/>
          <w:lang w:eastAsia="en-GB"/>
        </w:rPr>
        <w:t> </w:t>
      </w:r>
    </w:p>
    <w:p w14:paraId="28A4A9F8" w14:textId="77777777" w:rsidR="00B8767E" w:rsidRPr="002533BC" w:rsidRDefault="00B8767E">
      <w:pPr>
        <w:rPr>
          <w:rFonts w:asciiTheme="minorHAnsi" w:hAnsiTheme="minorHAnsi" w:cstheme="minorHAnsi"/>
        </w:rPr>
      </w:pPr>
    </w:p>
    <w:sectPr w:rsidR="00B8767E" w:rsidRPr="002533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9F789F" w14:textId="77777777" w:rsidR="00860C54" w:rsidRDefault="00860C54" w:rsidP="005F0205">
      <w:pPr>
        <w:spacing w:after="0" w:line="240" w:lineRule="auto"/>
      </w:pPr>
      <w:r>
        <w:separator/>
      </w:r>
    </w:p>
  </w:endnote>
  <w:endnote w:type="continuationSeparator" w:id="0">
    <w:p w14:paraId="25066CBC" w14:textId="77777777" w:rsidR="00860C54" w:rsidRDefault="00860C54" w:rsidP="005F02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83A882" w14:textId="77777777" w:rsidR="00860C54" w:rsidRDefault="00860C54" w:rsidP="005F0205">
      <w:pPr>
        <w:spacing w:after="0" w:line="240" w:lineRule="auto"/>
      </w:pPr>
      <w:r>
        <w:separator/>
      </w:r>
    </w:p>
  </w:footnote>
  <w:footnote w:type="continuationSeparator" w:id="0">
    <w:p w14:paraId="7940B8F3" w14:textId="77777777" w:rsidR="00860C54" w:rsidRDefault="00860C54" w:rsidP="005F02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74CB0"/>
    <w:multiLevelType w:val="multilevel"/>
    <w:tmpl w:val="A4561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7A7D07"/>
    <w:multiLevelType w:val="multilevel"/>
    <w:tmpl w:val="A57AC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726EBA"/>
    <w:multiLevelType w:val="multilevel"/>
    <w:tmpl w:val="3852F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AF4508"/>
    <w:multiLevelType w:val="multilevel"/>
    <w:tmpl w:val="092AE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7330A2"/>
    <w:multiLevelType w:val="multilevel"/>
    <w:tmpl w:val="DC264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0A7F8D"/>
    <w:multiLevelType w:val="multilevel"/>
    <w:tmpl w:val="2A8A5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08558C"/>
    <w:multiLevelType w:val="multilevel"/>
    <w:tmpl w:val="4A609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9634CC"/>
    <w:multiLevelType w:val="multilevel"/>
    <w:tmpl w:val="6A20B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7E81C61"/>
    <w:multiLevelType w:val="multilevel"/>
    <w:tmpl w:val="B4829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0846234"/>
    <w:multiLevelType w:val="multilevel"/>
    <w:tmpl w:val="721E7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664"/>
    <w:multiLevelType w:val="multilevel"/>
    <w:tmpl w:val="AF8CF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7A1E4F"/>
    <w:multiLevelType w:val="multilevel"/>
    <w:tmpl w:val="01905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703653"/>
    <w:multiLevelType w:val="multilevel"/>
    <w:tmpl w:val="87541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DA6117"/>
    <w:multiLevelType w:val="multilevel"/>
    <w:tmpl w:val="D2A23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E6D250E"/>
    <w:multiLevelType w:val="multilevel"/>
    <w:tmpl w:val="6494E3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E7250DC"/>
    <w:multiLevelType w:val="multilevel"/>
    <w:tmpl w:val="83A61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4EB1F8D"/>
    <w:multiLevelType w:val="multilevel"/>
    <w:tmpl w:val="42CE2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477070"/>
    <w:multiLevelType w:val="multilevel"/>
    <w:tmpl w:val="6C44D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161C97"/>
    <w:multiLevelType w:val="multilevel"/>
    <w:tmpl w:val="19A42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2E75FD"/>
    <w:multiLevelType w:val="multilevel"/>
    <w:tmpl w:val="5E068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714755A"/>
    <w:multiLevelType w:val="multilevel"/>
    <w:tmpl w:val="BFC6A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BD95EAE"/>
    <w:multiLevelType w:val="multilevel"/>
    <w:tmpl w:val="E2103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1DB6690"/>
    <w:multiLevelType w:val="multilevel"/>
    <w:tmpl w:val="BA56F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9C87B52"/>
    <w:multiLevelType w:val="multilevel"/>
    <w:tmpl w:val="80105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F33E89"/>
    <w:multiLevelType w:val="multilevel"/>
    <w:tmpl w:val="A2C4D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7B6935"/>
    <w:multiLevelType w:val="multilevel"/>
    <w:tmpl w:val="AC5E2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6C3E90"/>
    <w:multiLevelType w:val="multilevel"/>
    <w:tmpl w:val="A2B68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3247EA2"/>
    <w:multiLevelType w:val="multilevel"/>
    <w:tmpl w:val="B7F0F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86A46AF"/>
    <w:multiLevelType w:val="multilevel"/>
    <w:tmpl w:val="EDEE4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D45A3D"/>
    <w:multiLevelType w:val="multilevel"/>
    <w:tmpl w:val="5B66E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F372D6A"/>
    <w:multiLevelType w:val="multilevel"/>
    <w:tmpl w:val="E09A1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4313317">
    <w:abstractNumId w:val="19"/>
  </w:num>
  <w:num w:numId="2" w16cid:durableId="645282256">
    <w:abstractNumId w:val="14"/>
  </w:num>
  <w:num w:numId="3" w16cid:durableId="934285913">
    <w:abstractNumId w:val="4"/>
  </w:num>
  <w:num w:numId="4" w16cid:durableId="2120711912">
    <w:abstractNumId w:val="27"/>
  </w:num>
  <w:num w:numId="5" w16cid:durableId="1955281564">
    <w:abstractNumId w:val="7"/>
  </w:num>
  <w:num w:numId="6" w16cid:durableId="414742786">
    <w:abstractNumId w:val="22"/>
  </w:num>
  <w:num w:numId="7" w16cid:durableId="2065638384">
    <w:abstractNumId w:val="5"/>
  </w:num>
  <w:num w:numId="8" w16cid:durableId="1166634040">
    <w:abstractNumId w:val="13"/>
  </w:num>
  <w:num w:numId="9" w16cid:durableId="2142729616">
    <w:abstractNumId w:val="20"/>
  </w:num>
  <w:num w:numId="10" w16cid:durableId="1006639342">
    <w:abstractNumId w:val="26"/>
  </w:num>
  <w:num w:numId="11" w16cid:durableId="1450198634">
    <w:abstractNumId w:val="8"/>
  </w:num>
  <w:num w:numId="12" w16cid:durableId="1360006611">
    <w:abstractNumId w:val="21"/>
  </w:num>
  <w:num w:numId="13" w16cid:durableId="1813214159">
    <w:abstractNumId w:val="29"/>
  </w:num>
  <w:num w:numId="14" w16cid:durableId="578294211">
    <w:abstractNumId w:val="2"/>
  </w:num>
  <w:num w:numId="15" w16cid:durableId="749540436">
    <w:abstractNumId w:val="10"/>
  </w:num>
  <w:num w:numId="16" w16cid:durableId="455225511">
    <w:abstractNumId w:val="0"/>
  </w:num>
  <w:num w:numId="17" w16cid:durableId="1246451413">
    <w:abstractNumId w:val="25"/>
  </w:num>
  <w:num w:numId="18" w16cid:durableId="2098482225">
    <w:abstractNumId w:val="1"/>
  </w:num>
  <w:num w:numId="19" w16cid:durableId="45178482">
    <w:abstractNumId w:val="12"/>
  </w:num>
  <w:num w:numId="20" w16cid:durableId="235290240">
    <w:abstractNumId w:val="3"/>
  </w:num>
  <w:num w:numId="21" w16cid:durableId="786119172">
    <w:abstractNumId w:val="30"/>
  </w:num>
  <w:num w:numId="22" w16cid:durableId="430050726">
    <w:abstractNumId w:val="23"/>
  </w:num>
  <w:num w:numId="23" w16cid:durableId="1969358608">
    <w:abstractNumId w:val="15"/>
  </w:num>
  <w:num w:numId="24" w16cid:durableId="795023369">
    <w:abstractNumId w:val="6"/>
  </w:num>
  <w:num w:numId="25" w16cid:durableId="1109086933">
    <w:abstractNumId w:val="16"/>
  </w:num>
  <w:num w:numId="26" w16cid:durableId="559167821">
    <w:abstractNumId w:val="28"/>
  </w:num>
  <w:num w:numId="27" w16cid:durableId="1013729544">
    <w:abstractNumId w:val="9"/>
  </w:num>
  <w:num w:numId="28" w16cid:durableId="1339499580">
    <w:abstractNumId w:val="24"/>
  </w:num>
  <w:num w:numId="29" w16cid:durableId="1561671531">
    <w:abstractNumId w:val="17"/>
  </w:num>
  <w:num w:numId="30" w16cid:durableId="1216820098">
    <w:abstractNumId w:val="18"/>
  </w:num>
  <w:num w:numId="31" w16cid:durableId="155916864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525"/>
    <w:rsid w:val="0005603F"/>
    <w:rsid w:val="0005623C"/>
    <w:rsid w:val="0009406A"/>
    <w:rsid w:val="000E3BC3"/>
    <w:rsid w:val="002533BC"/>
    <w:rsid w:val="00271C97"/>
    <w:rsid w:val="002947F4"/>
    <w:rsid w:val="002F7840"/>
    <w:rsid w:val="00310A8D"/>
    <w:rsid w:val="003800C4"/>
    <w:rsid w:val="0049132E"/>
    <w:rsid w:val="00541D2D"/>
    <w:rsid w:val="0056016B"/>
    <w:rsid w:val="005C083C"/>
    <w:rsid w:val="005F0205"/>
    <w:rsid w:val="006E5F66"/>
    <w:rsid w:val="00860C54"/>
    <w:rsid w:val="008C224E"/>
    <w:rsid w:val="009A4DFF"/>
    <w:rsid w:val="009B65C1"/>
    <w:rsid w:val="009C33EF"/>
    <w:rsid w:val="00A217C0"/>
    <w:rsid w:val="00A4250F"/>
    <w:rsid w:val="00AA0FD4"/>
    <w:rsid w:val="00AF7525"/>
    <w:rsid w:val="00B347A2"/>
    <w:rsid w:val="00B8767E"/>
    <w:rsid w:val="00C012F5"/>
    <w:rsid w:val="00C323B7"/>
    <w:rsid w:val="00C96C4D"/>
    <w:rsid w:val="00CF47FC"/>
    <w:rsid w:val="00D77035"/>
    <w:rsid w:val="00DC2C3C"/>
    <w:rsid w:val="00DD5D10"/>
    <w:rsid w:val="00E15AA7"/>
    <w:rsid w:val="00E80DFE"/>
    <w:rsid w:val="00ED31DF"/>
    <w:rsid w:val="00FA255B"/>
    <w:rsid w:val="00FE5C8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90DB816"/>
  <w15:chartTrackingRefBased/>
  <w15:docId w15:val="{09AD456E-7581-EE46-8B69-A243A94D8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525"/>
    <w:pPr>
      <w:spacing w:after="160" w:line="259"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AF752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F752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F752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F752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F752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F752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752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752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752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52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F752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F752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F752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F752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F75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75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75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7525"/>
    <w:rPr>
      <w:rFonts w:eastAsiaTheme="majorEastAsia" w:cstheme="majorBidi"/>
      <w:color w:val="272727" w:themeColor="text1" w:themeTint="D8"/>
    </w:rPr>
  </w:style>
  <w:style w:type="paragraph" w:styleId="Title">
    <w:name w:val="Title"/>
    <w:basedOn w:val="Normal"/>
    <w:next w:val="Normal"/>
    <w:link w:val="TitleChar"/>
    <w:uiPriority w:val="10"/>
    <w:qFormat/>
    <w:rsid w:val="00AF752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5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75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75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7525"/>
    <w:pPr>
      <w:spacing w:before="160"/>
      <w:jc w:val="center"/>
    </w:pPr>
    <w:rPr>
      <w:i/>
      <w:iCs/>
      <w:color w:val="404040" w:themeColor="text1" w:themeTint="BF"/>
    </w:rPr>
  </w:style>
  <w:style w:type="character" w:customStyle="1" w:styleId="QuoteChar">
    <w:name w:val="Quote Char"/>
    <w:basedOn w:val="DefaultParagraphFont"/>
    <w:link w:val="Quote"/>
    <w:uiPriority w:val="29"/>
    <w:rsid w:val="00AF7525"/>
    <w:rPr>
      <w:i/>
      <w:iCs/>
      <w:color w:val="404040" w:themeColor="text1" w:themeTint="BF"/>
    </w:rPr>
  </w:style>
  <w:style w:type="paragraph" w:styleId="ListParagraph">
    <w:name w:val="List Paragraph"/>
    <w:basedOn w:val="Normal"/>
    <w:uiPriority w:val="34"/>
    <w:qFormat/>
    <w:rsid w:val="00AF7525"/>
    <w:pPr>
      <w:ind w:left="720"/>
      <w:contextualSpacing/>
    </w:pPr>
  </w:style>
  <w:style w:type="character" w:styleId="IntenseEmphasis">
    <w:name w:val="Intense Emphasis"/>
    <w:basedOn w:val="DefaultParagraphFont"/>
    <w:uiPriority w:val="21"/>
    <w:qFormat/>
    <w:rsid w:val="00AF7525"/>
    <w:rPr>
      <w:i/>
      <w:iCs/>
      <w:color w:val="2F5496" w:themeColor="accent1" w:themeShade="BF"/>
    </w:rPr>
  </w:style>
  <w:style w:type="paragraph" w:styleId="IntenseQuote">
    <w:name w:val="Intense Quote"/>
    <w:basedOn w:val="Normal"/>
    <w:next w:val="Normal"/>
    <w:link w:val="IntenseQuoteChar"/>
    <w:uiPriority w:val="30"/>
    <w:qFormat/>
    <w:rsid w:val="00AF752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F7525"/>
    <w:rPr>
      <w:i/>
      <w:iCs/>
      <w:color w:val="2F5496" w:themeColor="accent1" w:themeShade="BF"/>
    </w:rPr>
  </w:style>
  <w:style w:type="character" w:styleId="IntenseReference">
    <w:name w:val="Intense Reference"/>
    <w:basedOn w:val="DefaultParagraphFont"/>
    <w:uiPriority w:val="32"/>
    <w:qFormat/>
    <w:rsid w:val="00AF7525"/>
    <w:rPr>
      <w:b/>
      <w:bCs/>
      <w:smallCaps/>
      <w:color w:val="2F5496" w:themeColor="accent1" w:themeShade="BF"/>
      <w:spacing w:val="5"/>
    </w:rPr>
  </w:style>
  <w:style w:type="paragraph" w:styleId="TOCHeading">
    <w:name w:val="TOC Heading"/>
    <w:basedOn w:val="Heading1"/>
    <w:next w:val="Normal"/>
    <w:uiPriority w:val="39"/>
    <w:unhideWhenUsed/>
    <w:qFormat/>
    <w:rsid w:val="00C323B7"/>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C323B7"/>
    <w:pPr>
      <w:spacing w:before="120" w:after="0"/>
    </w:pPr>
    <w:rPr>
      <w:rFonts w:asciiTheme="minorHAnsi" w:hAnsiTheme="minorHAnsi" w:cstheme="minorHAnsi"/>
      <w:b/>
      <w:bCs/>
      <w:i/>
      <w:iCs/>
      <w:sz w:val="24"/>
      <w:szCs w:val="28"/>
    </w:rPr>
  </w:style>
  <w:style w:type="character" w:styleId="Hyperlink">
    <w:name w:val="Hyperlink"/>
    <w:basedOn w:val="DefaultParagraphFont"/>
    <w:uiPriority w:val="99"/>
    <w:unhideWhenUsed/>
    <w:rsid w:val="00C323B7"/>
    <w:rPr>
      <w:color w:val="0563C1" w:themeColor="hyperlink"/>
      <w:u w:val="single"/>
    </w:rPr>
  </w:style>
  <w:style w:type="paragraph" w:styleId="TOC2">
    <w:name w:val="toc 2"/>
    <w:basedOn w:val="Normal"/>
    <w:next w:val="Normal"/>
    <w:autoRedefine/>
    <w:uiPriority w:val="39"/>
    <w:unhideWhenUsed/>
    <w:rsid w:val="00C323B7"/>
    <w:pPr>
      <w:spacing w:before="120" w:after="0"/>
      <w:ind w:left="220"/>
    </w:pPr>
    <w:rPr>
      <w:rFonts w:asciiTheme="minorHAnsi" w:hAnsiTheme="minorHAnsi" w:cstheme="minorHAnsi"/>
      <w:b/>
      <w:bCs/>
      <w:szCs w:val="26"/>
    </w:rPr>
  </w:style>
  <w:style w:type="paragraph" w:styleId="TOC3">
    <w:name w:val="toc 3"/>
    <w:basedOn w:val="Normal"/>
    <w:next w:val="Normal"/>
    <w:autoRedefine/>
    <w:uiPriority w:val="39"/>
    <w:unhideWhenUsed/>
    <w:rsid w:val="00C323B7"/>
    <w:pPr>
      <w:spacing w:after="0"/>
      <w:ind w:left="440"/>
    </w:pPr>
    <w:rPr>
      <w:rFonts w:asciiTheme="minorHAnsi" w:hAnsiTheme="minorHAnsi" w:cstheme="minorHAnsi"/>
      <w:sz w:val="20"/>
      <w:szCs w:val="24"/>
    </w:rPr>
  </w:style>
  <w:style w:type="paragraph" w:styleId="TOC4">
    <w:name w:val="toc 4"/>
    <w:basedOn w:val="Normal"/>
    <w:next w:val="Normal"/>
    <w:autoRedefine/>
    <w:uiPriority w:val="39"/>
    <w:semiHidden/>
    <w:unhideWhenUsed/>
    <w:rsid w:val="00C323B7"/>
    <w:pPr>
      <w:spacing w:after="0"/>
      <w:ind w:left="660"/>
    </w:pPr>
    <w:rPr>
      <w:rFonts w:asciiTheme="minorHAnsi" w:hAnsiTheme="minorHAnsi" w:cstheme="minorHAnsi"/>
      <w:sz w:val="20"/>
      <w:szCs w:val="24"/>
    </w:rPr>
  </w:style>
  <w:style w:type="paragraph" w:styleId="TOC5">
    <w:name w:val="toc 5"/>
    <w:basedOn w:val="Normal"/>
    <w:next w:val="Normal"/>
    <w:autoRedefine/>
    <w:uiPriority w:val="39"/>
    <w:semiHidden/>
    <w:unhideWhenUsed/>
    <w:rsid w:val="00C323B7"/>
    <w:pPr>
      <w:spacing w:after="0"/>
      <w:ind w:left="880"/>
    </w:pPr>
    <w:rPr>
      <w:rFonts w:asciiTheme="minorHAnsi" w:hAnsiTheme="minorHAnsi" w:cstheme="minorHAnsi"/>
      <w:sz w:val="20"/>
      <w:szCs w:val="24"/>
    </w:rPr>
  </w:style>
  <w:style w:type="paragraph" w:styleId="TOC6">
    <w:name w:val="toc 6"/>
    <w:basedOn w:val="Normal"/>
    <w:next w:val="Normal"/>
    <w:autoRedefine/>
    <w:uiPriority w:val="39"/>
    <w:semiHidden/>
    <w:unhideWhenUsed/>
    <w:rsid w:val="00C323B7"/>
    <w:pPr>
      <w:spacing w:after="0"/>
      <w:ind w:left="1100"/>
    </w:pPr>
    <w:rPr>
      <w:rFonts w:asciiTheme="minorHAnsi" w:hAnsiTheme="minorHAnsi" w:cstheme="minorHAnsi"/>
      <w:sz w:val="20"/>
      <w:szCs w:val="24"/>
    </w:rPr>
  </w:style>
  <w:style w:type="paragraph" w:styleId="TOC7">
    <w:name w:val="toc 7"/>
    <w:basedOn w:val="Normal"/>
    <w:next w:val="Normal"/>
    <w:autoRedefine/>
    <w:uiPriority w:val="39"/>
    <w:semiHidden/>
    <w:unhideWhenUsed/>
    <w:rsid w:val="00C323B7"/>
    <w:pPr>
      <w:spacing w:after="0"/>
      <w:ind w:left="1320"/>
    </w:pPr>
    <w:rPr>
      <w:rFonts w:asciiTheme="minorHAnsi" w:hAnsiTheme="minorHAnsi" w:cstheme="minorHAnsi"/>
      <w:sz w:val="20"/>
      <w:szCs w:val="24"/>
    </w:rPr>
  </w:style>
  <w:style w:type="paragraph" w:styleId="TOC8">
    <w:name w:val="toc 8"/>
    <w:basedOn w:val="Normal"/>
    <w:next w:val="Normal"/>
    <w:autoRedefine/>
    <w:uiPriority w:val="39"/>
    <w:semiHidden/>
    <w:unhideWhenUsed/>
    <w:rsid w:val="00C323B7"/>
    <w:pPr>
      <w:spacing w:after="0"/>
      <w:ind w:left="1540"/>
    </w:pPr>
    <w:rPr>
      <w:rFonts w:asciiTheme="minorHAnsi" w:hAnsiTheme="minorHAnsi" w:cstheme="minorHAnsi"/>
      <w:sz w:val="20"/>
      <w:szCs w:val="24"/>
    </w:rPr>
  </w:style>
  <w:style w:type="paragraph" w:styleId="TOC9">
    <w:name w:val="toc 9"/>
    <w:basedOn w:val="Normal"/>
    <w:next w:val="Normal"/>
    <w:autoRedefine/>
    <w:uiPriority w:val="39"/>
    <w:semiHidden/>
    <w:unhideWhenUsed/>
    <w:rsid w:val="00C323B7"/>
    <w:pPr>
      <w:spacing w:after="0"/>
      <w:ind w:left="1760"/>
    </w:pPr>
    <w:rPr>
      <w:rFonts w:asciiTheme="minorHAnsi" w:hAnsiTheme="minorHAnsi" w:cstheme="minorHAnsi"/>
      <w:sz w:val="20"/>
      <w:szCs w:val="24"/>
    </w:rPr>
  </w:style>
  <w:style w:type="paragraph" w:styleId="NormalWeb">
    <w:name w:val="Normal (Web)"/>
    <w:basedOn w:val="Normal"/>
    <w:uiPriority w:val="99"/>
    <w:semiHidden/>
    <w:unhideWhenUsed/>
    <w:rsid w:val="00D770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77035"/>
    <w:rPr>
      <w:b/>
      <w:bCs/>
    </w:rPr>
  </w:style>
  <w:style w:type="paragraph" w:customStyle="1" w:styleId="muitypography-root">
    <w:name w:val="muitypography-root"/>
    <w:basedOn w:val="Normal"/>
    <w:rsid w:val="0005623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ss-19idom">
    <w:name w:val="css-19idom"/>
    <w:basedOn w:val="Normal"/>
    <w:rsid w:val="000562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05623C"/>
  </w:style>
  <w:style w:type="paragraph" w:styleId="Header">
    <w:name w:val="header"/>
    <w:basedOn w:val="Normal"/>
    <w:link w:val="HeaderChar"/>
    <w:uiPriority w:val="99"/>
    <w:unhideWhenUsed/>
    <w:rsid w:val="005F02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0205"/>
    <w:rPr>
      <w:rFonts w:ascii="Calibri" w:eastAsia="Calibri" w:hAnsi="Calibri" w:cs="Calibri"/>
      <w:kern w:val="0"/>
      <w:sz w:val="22"/>
      <w:szCs w:val="22"/>
      <w:lang w:eastAsia="zh-CN"/>
      <w14:ligatures w14:val="none"/>
    </w:rPr>
  </w:style>
  <w:style w:type="paragraph" w:styleId="Footer">
    <w:name w:val="footer"/>
    <w:basedOn w:val="Normal"/>
    <w:link w:val="FooterChar"/>
    <w:uiPriority w:val="99"/>
    <w:unhideWhenUsed/>
    <w:rsid w:val="005F02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0205"/>
    <w:rPr>
      <w:rFonts w:ascii="Calibri" w:eastAsia="Calibri" w:hAnsi="Calibri" w:cs="Calibri"/>
      <w:kern w:val="0"/>
      <w:sz w:val="22"/>
      <w:szCs w:val="22"/>
      <w:lang w:eastAsia="zh-CN"/>
      <w14:ligatures w14:val="none"/>
    </w:rPr>
  </w:style>
  <w:style w:type="paragraph" w:styleId="NoSpacing">
    <w:name w:val="No Spacing"/>
    <w:uiPriority w:val="1"/>
    <w:qFormat/>
    <w:rsid w:val="00DD5D10"/>
    <w:rPr>
      <w:rFonts w:ascii="Calibri" w:eastAsia="Calibri" w:hAnsi="Calibri" w:cs="Calibri"/>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466968">
      <w:bodyDiv w:val="1"/>
      <w:marLeft w:val="0"/>
      <w:marRight w:val="0"/>
      <w:marTop w:val="0"/>
      <w:marBottom w:val="0"/>
      <w:divBdr>
        <w:top w:val="none" w:sz="0" w:space="0" w:color="auto"/>
        <w:left w:val="none" w:sz="0" w:space="0" w:color="auto"/>
        <w:bottom w:val="none" w:sz="0" w:space="0" w:color="auto"/>
        <w:right w:val="none" w:sz="0" w:space="0" w:color="auto"/>
      </w:divBdr>
    </w:div>
    <w:div w:id="165023102">
      <w:bodyDiv w:val="1"/>
      <w:marLeft w:val="0"/>
      <w:marRight w:val="0"/>
      <w:marTop w:val="0"/>
      <w:marBottom w:val="0"/>
      <w:divBdr>
        <w:top w:val="none" w:sz="0" w:space="0" w:color="auto"/>
        <w:left w:val="none" w:sz="0" w:space="0" w:color="auto"/>
        <w:bottom w:val="none" w:sz="0" w:space="0" w:color="auto"/>
        <w:right w:val="none" w:sz="0" w:space="0" w:color="auto"/>
      </w:divBdr>
    </w:div>
    <w:div w:id="176384929">
      <w:bodyDiv w:val="1"/>
      <w:marLeft w:val="0"/>
      <w:marRight w:val="0"/>
      <w:marTop w:val="0"/>
      <w:marBottom w:val="0"/>
      <w:divBdr>
        <w:top w:val="none" w:sz="0" w:space="0" w:color="auto"/>
        <w:left w:val="none" w:sz="0" w:space="0" w:color="auto"/>
        <w:bottom w:val="none" w:sz="0" w:space="0" w:color="auto"/>
        <w:right w:val="none" w:sz="0" w:space="0" w:color="auto"/>
      </w:divBdr>
      <w:divsChild>
        <w:div w:id="876162762">
          <w:marLeft w:val="0"/>
          <w:marRight w:val="0"/>
          <w:marTop w:val="0"/>
          <w:marBottom w:val="0"/>
          <w:divBdr>
            <w:top w:val="none" w:sz="0" w:space="0" w:color="auto"/>
            <w:left w:val="none" w:sz="0" w:space="0" w:color="auto"/>
            <w:bottom w:val="none" w:sz="0" w:space="0" w:color="auto"/>
            <w:right w:val="none" w:sz="0" w:space="0" w:color="auto"/>
          </w:divBdr>
          <w:divsChild>
            <w:div w:id="307326077">
              <w:marLeft w:val="0"/>
              <w:marRight w:val="0"/>
              <w:marTop w:val="0"/>
              <w:marBottom w:val="0"/>
              <w:divBdr>
                <w:top w:val="none" w:sz="0" w:space="0" w:color="auto"/>
                <w:left w:val="none" w:sz="0" w:space="0" w:color="auto"/>
                <w:bottom w:val="none" w:sz="0" w:space="0" w:color="auto"/>
                <w:right w:val="none" w:sz="0" w:space="0" w:color="auto"/>
              </w:divBdr>
              <w:divsChild>
                <w:div w:id="1649702797">
                  <w:marLeft w:val="0"/>
                  <w:marRight w:val="0"/>
                  <w:marTop w:val="0"/>
                  <w:marBottom w:val="0"/>
                  <w:divBdr>
                    <w:top w:val="none" w:sz="0" w:space="0" w:color="auto"/>
                    <w:left w:val="none" w:sz="0" w:space="0" w:color="auto"/>
                    <w:bottom w:val="none" w:sz="0" w:space="0" w:color="auto"/>
                    <w:right w:val="none" w:sz="0" w:space="0" w:color="auto"/>
                  </w:divBdr>
                  <w:divsChild>
                    <w:div w:id="893156560">
                      <w:marLeft w:val="0"/>
                      <w:marRight w:val="0"/>
                      <w:marTop w:val="0"/>
                      <w:marBottom w:val="0"/>
                      <w:divBdr>
                        <w:top w:val="none" w:sz="0" w:space="0" w:color="auto"/>
                        <w:left w:val="none" w:sz="0" w:space="0" w:color="auto"/>
                        <w:bottom w:val="none" w:sz="0" w:space="0" w:color="auto"/>
                        <w:right w:val="none" w:sz="0" w:space="0" w:color="auto"/>
                      </w:divBdr>
                      <w:divsChild>
                        <w:div w:id="1530220995">
                          <w:marLeft w:val="0"/>
                          <w:marRight w:val="0"/>
                          <w:marTop w:val="0"/>
                          <w:marBottom w:val="0"/>
                          <w:divBdr>
                            <w:top w:val="none" w:sz="0" w:space="0" w:color="auto"/>
                            <w:left w:val="none" w:sz="0" w:space="0" w:color="auto"/>
                            <w:bottom w:val="none" w:sz="0" w:space="0" w:color="auto"/>
                            <w:right w:val="none" w:sz="0" w:space="0" w:color="auto"/>
                          </w:divBdr>
                          <w:divsChild>
                            <w:div w:id="115805140">
                              <w:marLeft w:val="0"/>
                              <w:marRight w:val="0"/>
                              <w:marTop w:val="0"/>
                              <w:marBottom w:val="0"/>
                              <w:divBdr>
                                <w:top w:val="none" w:sz="0" w:space="0" w:color="auto"/>
                                <w:left w:val="none" w:sz="0" w:space="0" w:color="auto"/>
                                <w:bottom w:val="none" w:sz="0" w:space="0" w:color="auto"/>
                                <w:right w:val="none" w:sz="0" w:space="0" w:color="auto"/>
                              </w:divBdr>
                              <w:divsChild>
                                <w:div w:id="951523029">
                                  <w:marLeft w:val="0"/>
                                  <w:marRight w:val="0"/>
                                  <w:marTop w:val="0"/>
                                  <w:marBottom w:val="0"/>
                                  <w:divBdr>
                                    <w:top w:val="none" w:sz="0" w:space="0" w:color="auto"/>
                                    <w:left w:val="none" w:sz="0" w:space="0" w:color="auto"/>
                                    <w:bottom w:val="none" w:sz="0" w:space="0" w:color="auto"/>
                                    <w:right w:val="none" w:sz="0" w:space="0" w:color="auto"/>
                                  </w:divBdr>
                                  <w:divsChild>
                                    <w:div w:id="61324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9843422">
              <w:marLeft w:val="0"/>
              <w:marRight w:val="0"/>
              <w:marTop w:val="0"/>
              <w:marBottom w:val="0"/>
              <w:divBdr>
                <w:top w:val="none" w:sz="0" w:space="0" w:color="auto"/>
                <w:left w:val="none" w:sz="0" w:space="0" w:color="auto"/>
                <w:bottom w:val="none" w:sz="0" w:space="0" w:color="auto"/>
                <w:right w:val="none" w:sz="0" w:space="0" w:color="auto"/>
              </w:divBdr>
              <w:divsChild>
                <w:div w:id="1982692694">
                  <w:marLeft w:val="0"/>
                  <w:marRight w:val="0"/>
                  <w:marTop w:val="0"/>
                  <w:marBottom w:val="0"/>
                  <w:divBdr>
                    <w:top w:val="none" w:sz="0" w:space="0" w:color="auto"/>
                    <w:left w:val="none" w:sz="0" w:space="0" w:color="auto"/>
                    <w:bottom w:val="none" w:sz="0" w:space="0" w:color="auto"/>
                    <w:right w:val="none" w:sz="0" w:space="0" w:color="auto"/>
                  </w:divBdr>
                  <w:divsChild>
                    <w:div w:id="1761634134">
                      <w:marLeft w:val="0"/>
                      <w:marRight w:val="0"/>
                      <w:marTop w:val="0"/>
                      <w:marBottom w:val="0"/>
                      <w:divBdr>
                        <w:top w:val="none" w:sz="0" w:space="0" w:color="auto"/>
                        <w:left w:val="none" w:sz="0" w:space="0" w:color="auto"/>
                        <w:bottom w:val="none" w:sz="0" w:space="0" w:color="auto"/>
                        <w:right w:val="none" w:sz="0" w:space="0" w:color="auto"/>
                      </w:divBdr>
                      <w:divsChild>
                        <w:div w:id="1657345829">
                          <w:marLeft w:val="0"/>
                          <w:marRight w:val="0"/>
                          <w:marTop w:val="0"/>
                          <w:marBottom w:val="0"/>
                          <w:divBdr>
                            <w:top w:val="none" w:sz="0" w:space="0" w:color="auto"/>
                            <w:left w:val="none" w:sz="0" w:space="0" w:color="auto"/>
                            <w:bottom w:val="none" w:sz="0" w:space="0" w:color="auto"/>
                            <w:right w:val="none" w:sz="0" w:space="0" w:color="auto"/>
                          </w:divBdr>
                          <w:divsChild>
                            <w:div w:id="2043089767">
                              <w:marLeft w:val="0"/>
                              <w:marRight w:val="0"/>
                              <w:marTop w:val="0"/>
                              <w:marBottom w:val="0"/>
                              <w:divBdr>
                                <w:top w:val="none" w:sz="0" w:space="0" w:color="auto"/>
                                <w:left w:val="none" w:sz="0" w:space="0" w:color="auto"/>
                                <w:bottom w:val="none" w:sz="0" w:space="0" w:color="auto"/>
                                <w:right w:val="none" w:sz="0" w:space="0" w:color="auto"/>
                              </w:divBdr>
                              <w:divsChild>
                                <w:div w:id="253129522">
                                  <w:marLeft w:val="0"/>
                                  <w:marRight w:val="0"/>
                                  <w:marTop w:val="0"/>
                                  <w:marBottom w:val="0"/>
                                  <w:divBdr>
                                    <w:top w:val="none" w:sz="0" w:space="0" w:color="auto"/>
                                    <w:left w:val="none" w:sz="0" w:space="0" w:color="auto"/>
                                    <w:bottom w:val="none" w:sz="0" w:space="0" w:color="auto"/>
                                    <w:right w:val="none" w:sz="0" w:space="0" w:color="auto"/>
                                  </w:divBdr>
                                  <w:divsChild>
                                    <w:div w:id="888880833">
                                      <w:marLeft w:val="0"/>
                                      <w:marRight w:val="0"/>
                                      <w:marTop w:val="0"/>
                                      <w:marBottom w:val="0"/>
                                      <w:divBdr>
                                        <w:top w:val="none" w:sz="0" w:space="0" w:color="auto"/>
                                        <w:left w:val="none" w:sz="0" w:space="0" w:color="auto"/>
                                        <w:bottom w:val="none" w:sz="0" w:space="0" w:color="auto"/>
                                        <w:right w:val="none" w:sz="0" w:space="0" w:color="auto"/>
                                      </w:divBdr>
                                      <w:divsChild>
                                        <w:div w:id="838272695">
                                          <w:marLeft w:val="0"/>
                                          <w:marRight w:val="0"/>
                                          <w:marTop w:val="0"/>
                                          <w:marBottom w:val="0"/>
                                          <w:divBdr>
                                            <w:top w:val="none" w:sz="0" w:space="0" w:color="auto"/>
                                            <w:left w:val="none" w:sz="0" w:space="0" w:color="auto"/>
                                            <w:bottom w:val="none" w:sz="0" w:space="0" w:color="auto"/>
                                            <w:right w:val="none" w:sz="0" w:space="0" w:color="auto"/>
                                          </w:divBdr>
                                          <w:divsChild>
                                            <w:div w:id="1475486283">
                                              <w:marLeft w:val="0"/>
                                              <w:marRight w:val="0"/>
                                              <w:marTop w:val="0"/>
                                              <w:marBottom w:val="0"/>
                                              <w:divBdr>
                                                <w:top w:val="none" w:sz="0" w:space="0" w:color="auto"/>
                                                <w:left w:val="none" w:sz="0" w:space="0" w:color="auto"/>
                                                <w:bottom w:val="none" w:sz="0" w:space="0" w:color="auto"/>
                                                <w:right w:val="none" w:sz="0" w:space="0" w:color="auto"/>
                                              </w:divBdr>
                                              <w:divsChild>
                                                <w:div w:id="1136920642">
                                                  <w:marLeft w:val="0"/>
                                                  <w:marRight w:val="0"/>
                                                  <w:marTop w:val="0"/>
                                                  <w:marBottom w:val="0"/>
                                                  <w:divBdr>
                                                    <w:top w:val="none" w:sz="0" w:space="0" w:color="auto"/>
                                                    <w:left w:val="none" w:sz="0" w:space="0" w:color="auto"/>
                                                    <w:bottom w:val="none" w:sz="0" w:space="0" w:color="auto"/>
                                                    <w:right w:val="none" w:sz="0" w:space="0" w:color="auto"/>
                                                  </w:divBdr>
                                                  <w:divsChild>
                                                    <w:div w:id="82582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0228148">
              <w:marLeft w:val="0"/>
              <w:marRight w:val="0"/>
              <w:marTop w:val="0"/>
              <w:marBottom w:val="0"/>
              <w:divBdr>
                <w:top w:val="none" w:sz="0" w:space="0" w:color="auto"/>
                <w:left w:val="none" w:sz="0" w:space="0" w:color="auto"/>
                <w:bottom w:val="none" w:sz="0" w:space="0" w:color="auto"/>
                <w:right w:val="none" w:sz="0" w:space="0" w:color="auto"/>
              </w:divBdr>
              <w:divsChild>
                <w:div w:id="823855191">
                  <w:marLeft w:val="0"/>
                  <w:marRight w:val="0"/>
                  <w:marTop w:val="0"/>
                  <w:marBottom w:val="0"/>
                  <w:divBdr>
                    <w:top w:val="none" w:sz="0" w:space="0" w:color="auto"/>
                    <w:left w:val="none" w:sz="0" w:space="0" w:color="auto"/>
                    <w:bottom w:val="none" w:sz="0" w:space="0" w:color="auto"/>
                    <w:right w:val="none" w:sz="0" w:space="0" w:color="auto"/>
                  </w:divBdr>
                  <w:divsChild>
                    <w:div w:id="1025441890">
                      <w:marLeft w:val="0"/>
                      <w:marRight w:val="0"/>
                      <w:marTop w:val="0"/>
                      <w:marBottom w:val="0"/>
                      <w:divBdr>
                        <w:top w:val="none" w:sz="0" w:space="0" w:color="auto"/>
                        <w:left w:val="none" w:sz="0" w:space="0" w:color="auto"/>
                        <w:bottom w:val="none" w:sz="0" w:space="0" w:color="auto"/>
                        <w:right w:val="none" w:sz="0" w:space="0" w:color="auto"/>
                      </w:divBdr>
                      <w:divsChild>
                        <w:div w:id="22903168">
                          <w:marLeft w:val="0"/>
                          <w:marRight w:val="0"/>
                          <w:marTop w:val="0"/>
                          <w:marBottom w:val="0"/>
                          <w:divBdr>
                            <w:top w:val="none" w:sz="0" w:space="0" w:color="auto"/>
                            <w:left w:val="none" w:sz="0" w:space="0" w:color="auto"/>
                            <w:bottom w:val="none" w:sz="0" w:space="0" w:color="auto"/>
                            <w:right w:val="none" w:sz="0" w:space="0" w:color="auto"/>
                          </w:divBdr>
                          <w:divsChild>
                            <w:div w:id="1175345935">
                              <w:marLeft w:val="0"/>
                              <w:marRight w:val="0"/>
                              <w:marTop w:val="0"/>
                              <w:marBottom w:val="0"/>
                              <w:divBdr>
                                <w:top w:val="none" w:sz="0" w:space="0" w:color="auto"/>
                                <w:left w:val="none" w:sz="0" w:space="0" w:color="auto"/>
                                <w:bottom w:val="none" w:sz="0" w:space="0" w:color="auto"/>
                                <w:right w:val="none" w:sz="0" w:space="0" w:color="auto"/>
                              </w:divBdr>
                              <w:divsChild>
                                <w:div w:id="1898206546">
                                  <w:marLeft w:val="0"/>
                                  <w:marRight w:val="0"/>
                                  <w:marTop w:val="0"/>
                                  <w:marBottom w:val="0"/>
                                  <w:divBdr>
                                    <w:top w:val="none" w:sz="0" w:space="0" w:color="auto"/>
                                    <w:left w:val="none" w:sz="0" w:space="0" w:color="auto"/>
                                    <w:bottom w:val="none" w:sz="0" w:space="0" w:color="auto"/>
                                    <w:right w:val="none" w:sz="0" w:space="0" w:color="auto"/>
                                  </w:divBdr>
                                  <w:divsChild>
                                    <w:div w:id="232157748">
                                      <w:marLeft w:val="0"/>
                                      <w:marRight w:val="0"/>
                                      <w:marTop w:val="0"/>
                                      <w:marBottom w:val="0"/>
                                      <w:divBdr>
                                        <w:top w:val="none" w:sz="0" w:space="0" w:color="auto"/>
                                        <w:left w:val="none" w:sz="0" w:space="0" w:color="auto"/>
                                        <w:bottom w:val="none" w:sz="0" w:space="0" w:color="auto"/>
                                        <w:right w:val="none" w:sz="0" w:space="0" w:color="auto"/>
                                      </w:divBdr>
                                      <w:divsChild>
                                        <w:div w:id="1290673431">
                                          <w:marLeft w:val="0"/>
                                          <w:marRight w:val="0"/>
                                          <w:marTop w:val="0"/>
                                          <w:marBottom w:val="0"/>
                                          <w:divBdr>
                                            <w:top w:val="none" w:sz="0" w:space="0" w:color="auto"/>
                                            <w:left w:val="none" w:sz="0" w:space="0" w:color="auto"/>
                                            <w:bottom w:val="none" w:sz="0" w:space="0" w:color="auto"/>
                                            <w:right w:val="none" w:sz="0" w:space="0" w:color="auto"/>
                                          </w:divBdr>
                                          <w:divsChild>
                                            <w:div w:id="456680490">
                                              <w:marLeft w:val="0"/>
                                              <w:marRight w:val="0"/>
                                              <w:marTop w:val="0"/>
                                              <w:marBottom w:val="0"/>
                                              <w:divBdr>
                                                <w:top w:val="none" w:sz="0" w:space="0" w:color="auto"/>
                                                <w:left w:val="none" w:sz="0" w:space="0" w:color="auto"/>
                                                <w:bottom w:val="none" w:sz="0" w:space="0" w:color="auto"/>
                                                <w:right w:val="none" w:sz="0" w:space="0" w:color="auto"/>
                                              </w:divBdr>
                                              <w:divsChild>
                                                <w:div w:id="535896594">
                                                  <w:marLeft w:val="0"/>
                                                  <w:marRight w:val="0"/>
                                                  <w:marTop w:val="0"/>
                                                  <w:marBottom w:val="0"/>
                                                  <w:divBdr>
                                                    <w:top w:val="none" w:sz="0" w:space="0" w:color="auto"/>
                                                    <w:left w:val="none" w:sz="0" w:space="0" w:color="auto"/>
                                                    <w:bottom w:val="none" w:sz="0" w:space="0" w:color="auto"/>
                                                    <w:right w:val="none" w:sz="0" w:space="0" w:color="auto"/>
                                                  </w:divBdr>
                                                  <w:divsChild>
                                                    <w:div w:id="1713269815">
                                                      <w:marLeft w:val="0"/>
                                                      <w:marRight w:val="0"/>
                                                      <w:marTop w:val="0"/>
                                                      <w:marBottom w:val="0"/>
                                                      <w:divBdr>
                                                        <w:top w:val="none" w:sz="0" w:space="0" w:color="auto"/>
                                                        <w:left w:val="none" w:sz="0" w:space="0" w:color="auto"/>
                                                        <w:bottom w:val="none" w:sz="0" w:space="0" w:color="auto"/>
                                                        <w:right w:val="none" w:sz="0" w:space="0" w:color="auto"/>
                                                      </w:divBdr>
                                                      <w:divsChild>
                                                        <w:div w:id="122271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26110598">
              <w:marLeft w:val="0"/>
              <w:marRight w:val="0"/>
              <w:marTop w:val="0"/>
              <w:marBottom w:val="0"/>
              <w:divBdr>
                <w:top w:val="none" w:sz="0" w:space="0" w:color="auto"/>
                <w:left w:val="none" w:sz="0" w:space="0" w:color="auto"/>
                <w:bottom w:val="none" w:sz="0" w:space="0" w:color="auto"/>
                <w:right w:val="none" w:sz="0" w:space="0" w:color="auto"/>
              </w:divBdr>
              <w:divsChild>
                <w:div w:id="1653487302">
                  <w:marLeft w:val="0"/>
                  <w:marRight w:val="0"/>
                  <w:marTop w:val="0"/>
                  <w:marBottom w:val="0"/>
                  <w:divBdr>
                    <w:top w:val="none" w:sz="0" w:space="0" w:color="auto"/>
                    <w:left w:val="none" w:sz="0" w:space="0" w:color="auto"/>
                    <w:bottom w:val="none" w:sz="0" w:space="0" w:color="auto"/>
                    <w:right w:val="none" w:sz="0" w:space="0" w:color="auto"/>
                  </w:divBdr>
                  <w:divsChild>
                    <w:div w:id="1069882065">
                      <w:marLeft w:val="0"/>
                      <w:marRight w:val="0"/>
                      <w:marTop w:val="0"/>
                      <w:marBottom w:val="0"/>
                      <w:divBdr>
                        <w:top w:val="none" w:sz="0" w:space="0" w:color="auto"/>
                        <w:left w:val="none" w:sz="0" w:space="0" w:color="auto"/>
                        <w:bottom w:val="none" w:sz="0" w:space="0" w:color="auto"/>
                        <w:right w:val="none" w:sz="0" w:space="0" w:color="auto"/>
                      </w:divBdr>
                      <w:divsChild>
                        <w:div w:id="1664356151">
                          <w:marLeft w:val="0"/>
                          <w:marRight w:val="0"/>
                          <w:marTop w:val="0"/>
                          <w:marBottom w:val="0"/>
                          <w:divBdr>
                            <w:top w:val="none" w:sz="0" w:space="0" w:color="auto"/>
                            <w:left w:val="none" w:sz="0" w:space="0" w:color="auto"/>
                            <w:bottom w:val="none" w:sz="0" w:space="0" w:color="auto"/>
                            <w:right w:val="none" w:sz="0" w:space="0" w:color="auto"/>
                          </w:divBdr>
                          <w:divsChild>
                            <w:div w:id="970212659">
                              <w:marLeft w:val="0"/>
                              <w:marRight w:val="0"/>
                              <w:marTop w:val="0"/>
                              <w:marBottom w:val="0"/>
                              <w:divBdr>
                                <w:top w:val="none" w:sz="0" w:space="0" w:color="auto"/>
                                <w:left w:val="none" w:sz="0" w:space="0" w:color="auto"/>
                                <w:bottom w:val="none" w:sz="0" w:space="0" w:color="auto"/>
                                <w:right w:val="none" w:sz="0" w:space="0" w:color="auto"/>
                              </w:divBdr>
                              <w:divsChild>
                                <w:div w:id="1266309565">
                                  <w:marLeft w:val="0"/>
                                  <w:marRight w:val="0"/>
                                  <w:marTop w:val="0"/>
                                  <w:marBottom w:val="0"/>
                                  <w:divBdr>
                                    <w:top w:val="none" w:sz="0" w:space="0" w:color="auto"/>
                                    <w:left w:val="none" w:sz="0" w:space="0" w:color="auto"/>
                                    <w:bottom w:val="none" w:sz="0" w:space="0" w:color="auto"/>
                                    <w:right w:val="none" w:sz="0" w:space="0" w:color="auto"/>
                                  </w:divBdr>
                                  <w:divsChild>
                                    <w:div w:id="1616207417">
                                      <w:marLeft w:val="0"/>
                                      <w:marRight w:val="0"/>
                                      <w:marTop w:val="0"/>
                                      <w:marBottom w:val="0"/>
                                      <w:divBdr>
                                        <w:top w:val="none" w:sz="0" w:space="0" w:color="auto"/>
                                        <w:left w:val="none" w:sz="0" w:space="0" w:color="auto"/>
                                        <w:bottom w:val="none" w:sz="0" w:space="0" w:color="auto"/>
                                        <w:right w:val="none" w:sz="0" w:space="0" w:color="auto"/>
                                      </w:divBdr>
                                      <w:divsChild>
                                        <w:div w:id="1675719874">
                                          <w:marLeft w:val="0"/>
                                          <w:marRight w:val="0"/>
                                          <w:marTop w:val="0"/>
                                          <w:marBottom w:val="0"/>
                                          <w:divBdr>
                                            <w:top w:val="none" w:sz="0" w:space="0" w:color="auto"/>
                                            <w:left w:val="none" w:sz="0" w:space="0" w:color="auto"/>
                                            <w:bottom w:val="none" w:sz="0" w:space="0" w:color="auto"/>
                                            <w:right w:val="none" w:sz="0" w:space="0" w:color="auto"/>
                                          </w:divBdr>
                                          <w:divsChild>
                                            <w:div w:id="662317368">
                                              <w:marLeft w:val="0"/>
                                              <w:marRight w:val="0"/>
                                              <w:marTop w:val="0"/>
                                              <w:marBottom w:val="0"/>
                                              <w:divBdr>
                                                <w:top w:val="none" w:sz="0" w:space="0" w:color="auto"/>
                                                <w:left w:val="none" w:sz="0" w:space="0" w:color="auto"/>
                                                <w:bottom w:val="none" w:sz="0" w:space="0" w:color="auto"/>
                                                <w:right w:val="none" w:sz="0" w:space="0" w:color="auto"/>
                                              </w:divBdr>
                                              <w:divsChild>
                                                <w:div w:id="168953774">
                                                  <w:marLeft w:val="0"/>
                                                  <w:marRight w:val="0"/>
                                                  <w:marTop w:val="0"/>
                                                  <w:marBottom w:val="0"/>
                                                  <w:divBdr>
                                                    <w:top w:val="none" w:sz="0" w:space="0" w:color="auto"/>
                                                    <w:left w:val="none" w:sz="0" w:space="0" w:color="auto"/>
                                                    <w:bottom w:val="none" w:sz="0" w:space="0" w:color="auto"/>
                                                    <w:right w:val="none" w:sz="0" w:space="0" w:color="auto"/>
                                                  </w:divBdr>
                                                  <w:divsChild>
                                                    <w:div w:id="152902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23925174">
              <w:marLeft w:val="0"/>
              <w:marRight w:val="0"/>
              <w:marTop w:val="0"/>
              <w:marBottom w:val="0"/>
              <w:divBdr>
                <w:top w:val="none" w:sz="0" w:space="0" w:color="auto"/>
                <w:left w:val="none" w:sz="0" w:space="0" w:color="auto"/>
                <w:bottom w:val="none" w:sz="0" w:space="0" w:color="auto"/>
                <w:right w:val="none" w:sz="0" w:space="0" w:color="auto"/>
              </w:divBdr>
              <w:divsChild>
                <w:div w:id="1213614932">
                  <w:marLeft w:val="0"/>
                  <w:marRight w:val="0"/>
                  <w:marTop w:val="0"/>
                  <w:marBottom w:val="0"/>
                  <w:divBdr>
                    <w:top w:val="none" w:sz="0" w:space="0" w:color="auto"/>
                    <w:left w:val="none" w:sz="0" w:space="0" w:color="auto"/>
                    <w:bottom w:val="none" w:sz="0" w:space="0" w:color="auto"/>
                    <w:right w:val="none" w:sz="0" w:space="0" w:color="auto"/>
                  </w:divBdr>
                  <w:divsChild>
                    <w:div w:id="978143746">
                      <w:marLeft w:val="0"/>
                      <w:marRight w:val="0"/>
                      <w:marTop w:val="0"/>
                      <w:marBottom w:val="0"/>
                      <w:divBdr>
                        <w:top w:val="none" w:sz="0" w:space="0" w:color="auto"/>
                        <w:left w:val="none" w:sz="0" w:space="0" w:color="auto"/>
                        <w:bottom w:val="none" w:sz="0" w:space="0" w:color="auto"/>
                        <w:right w:val="none" w:sz="0" w:space="0" w:color="auto"/>
                      </w:divBdr>
                      <w:divsChild>
                        <w:div w:id="1941258823">
                          <w:marLeft w:val="0"/>
                          <w:marRight w:val="0"/>
                          <w:marTop w:val="0"/>
                          <w:marBottom w:val="0"/>
                          <w:divBdr>
                            <w:top w:val="none" w:sz="0" w:space="0" w:color="auto"/>
                            <w:left w:val="none" w:sz="0" w:space="0" w:color="auto"/>
                            <w:bottom w:val="none" w:sz="0" w:space="0" w:color="auto"/>
                            <w:right w:val="none" w:sz="0" w:space="0" w:color="auto"/>
                          </w:divBdr>
                          <w:divsChild>
                            <w:div w:id="1309095679">
                              <w:marLeft w:val="0"/>
                              <w:marRight w:val="0"/>
                              <w:marTop w:val="0"/>
                              <w:marBottom w:val="0"/>
                              <w:divBdr>
                                <w:top w:val="none" w:sz="0" w:space="0" w:color="auto"/>
                                <w:left w:val="none" w:sz="0" w:space="0" w:color="auto"/>
                                <w:bottom w:val="none" w:sz="0" w:space="0" w:color="auto"/>
                                <w:right w:val="none" w:sz="0" w:space="0" w:color="auto"/>
                              </w:divBdr>
                              <w:divsChild>
                                <w:div w:id="476847225">
                                  <w:marLeft w:val="0"/>
                                  <w:marRight w:val="0"/>
                                  <w:marTop w:val="0"/>
                                  <w:marBottom w:val="0"/>
                                  <w:divBdr>
                                    <w:top w:val="none" w:sz="0" w:space="0" w:color="auto"/>
                                    <w:left w:val="none" w:sz="0" w:space="0" w:color="auto"/>
                                    <w:bottom w:val="none" w:sz="0" w:space="0" w:color="auto"/>
                                    <w:right w:val="none" w:sz="0" w:space="0" w:color="auto"/>
                                  </w:divBdr>
                                  <w:divsChild>
                                    <w:div w:id="282729715">
                                      <w:marLeft w:val="0"/>
                                      <w:marRight w:val="0"/>
                                      <w:marTop w:val="0"/>
                                      <w:marBottom w:val="0"/>
                                      <w:divBdr>
                                        <w:top w:val="none" w:sz="0" w:space="0" w:color="auto"/>
                                        <w:left w:val="none" w:sz="0" w:space="0" w:color="auto"/>
                                        <w:bottom w:val="none" w:sz="0" w:space="0" w:color="auto"/>
                                        <w:right w:val="none" w:sz="0" w:space="0" w:color="auto"/>
                                      </w:divBdr>
                                      <w:divsChild>
                                        <w:div w:id="1290237810">
                                          <w:blockQuote w:val="1"/>
                                          <w:marLeft w:val="720"/>
                                          <w:marRight w:val="720"/>
                                          <w:marTop w:val="100"/>
                                          <w:marBottom w:val="100"/>
                                          <w:divBdr>
                                            <w:top w:val="none" w:sz="0" w:space="0" w:color="auto"/>
                                            <w:left w:val="none" w:sz="0" w:space="0" w:color="auto"/>
                                            <w:bottom w:val="none" w:sz="0" w:space="0" w:color="auto"/>
                                            <w:right w:val="none" w:sz="0" w:space="0" w:color="auto"/>
                                          </w:divBdr>
                                        </w:div>
                                        <w:div w:id="117377249">
                                          <w:blockQuote w:val="1"/>
                                          <w:marLeft w:val="720"/>
                                          <w:marRight w:val="720"/>
                                          <w:marTop w:val="100"/>
                                          <w:marBottom w:val="100"/>
                                          <w:divBdr>
                                            <w:top w:val="none" w:sz="0" w:space="0" w:color="auto"/>
                                            <w:left w:val="none" w:sz="0" w:space="0" w:color="auto"/>
                                            <w:bottom w:val="none" w:sz="0" w:space="0" w:color="auto"/>
                                            <w:right w:val="none" w:sz="0" w:space="0" w:color="auto"/>
                                          </w:divBdr>
                                        </w:div>
                                        <w:div w:id="1790089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3471340">
              <w:marLeft w:val="0"/>
              <w:marRight w:val="0"/>
              <w:marTop w:val="0"/>
              <w:marBottom w:val="0"/>
              <w:divBdr>
                <w:top w:val="none" w:sz="0" w:space="0" w:color="auto"/>
                <w:left w:val="none" w:sz="0" w:space="0" w:color="auto"/>
                <w:bottom w:val="none" w:sz="0" w:space="0" w:color="auto"/>
                <w:right w:val="none" w:sz="0" w:space="0" w:color="auto"/>
              </w:divBdr>
              <w:divsChild>
                <w:div w:id="52853701">
                  <w:marLeft w:val="0"/>
                  <w:marRight w:val="0"/>
                  <w:marTop w:val="0"/>
                  <w:marBottom w:val="0"/>
                  <w:divBdr>
                    <w:top w:val="none" w:sz="0" w:space="0" w:color="auto"/>
                    <w:left w:val="none" w:sz="0" w:space="0" w:color="auto"/>
                    <w:bottom w:val="none" w:sz="0" w:space="0" w:color="auto"/>
                    <w:right w:val="none" w:sz="0" w:space="0" w:color="auto"/>
                  </w:divBdr>
                  <w:divsChild>
                    <w:div w:id="1657025022">
                      <w:marLeft w:val="0"/>
                      <w:marRight w:val="0"/>
                      <w:marTop w:val="0"/>
                      <w:marBottom w:val="0"/>
                      <w:divBdr>
                        <w:top w:val="none" w:sz="0" w:space="0" w:color="auto"/>
                        <w:left w:val="none" w:sz="0" w:space="0" w:color="auto"/>
                        <w:bottom w:val="none" w:sz="0" w:space="0" w:color="auto"/>
                        <w:right w:val="none" w:sz="0" w:space="0" w:color="auto"/>
                      </w:divBdr>
                      <w:divsChild>
                        <w:div w:id="956907090">
                          <w:marLeft w:val="0"/>
                          <w:marRight w:val="0"/>
                          <w:marTop w:val="0"/>
                          <w:marBottom w:val="0"/>
                          <w:divBdr>
                            <w:top w:val="none" w:sz="0" w:space="0" w:color="auto"/>
                            <w:left w:val="none" w:sz="0" w:space="0" w:color="auto"/>
                            <w:bottom w:val="none" w:sz="0" w:space="0" w:color="auto"/>
                            <w:right w:val="none" w:sz="0" w:space="0" w:color="auto"/>
                          </w:divBdr>
                          <w:divsChild>
                            <w:div w:id="425225135">
                              <w:marLeft w:val="0"/>
                              <w:marRight w:val="0"/>
                              <w:marTop w:val="0"/>
                              <w:marBottom w:val="0"/>
                              <w:divBdr>
                                <w:top w:val="none" w:sz="0" w:space="0" w:color="auto"/>
                                <w:left w:val="none" w:sz="0" w:space="0" w:color="auto"/>
                                <w:bottom w:val="none" w:sz="0" w:space="0" w:color="auto"/>
                                <w:right w:val="none" w:sz="0" w:space="0" w:color="auto"/>
                              </w:divBdr>
                              <w:divsChild>
                                <w:div w:id="1076827458">
                                  <w:marLeft w:val="0"/>
                                  <w:marRight w:val="0"/>
                                  <w:marTop w:val="0"/>
                                  <w:marBottom w:val="0"/>
                                  <w:divBdr>
                                    <w:top w:val="none" w:sz="0" w:space="0" w:color="auto"/>
                                    <w:left w:val="none" w:sz="0" w:space="0" w:color="auto"/>
                                    <w:bottom w:val="none" w:sz="0" w:space="0" w:color="auto"/>
                                    <w:right w:val="none" w:sz="0" w:space="0" w:color="auto"/>
                                  </w:divBdr>
                                  <w:divsChild>
                                    <w:div w:id="1182087184">
                                      <w:marLeft w:val="0"/>
                                      <w:marRight w:val="0"/>
                                      <w:marTop w:val="0"/>
                                      <w:marBottom w:val="0"/>
                                      <w:divBdr>
                                        <w:top w:val="none" w:sz="0" w:space="0" w:color="auto"/>
                                        <w:left w:val="none" w:sz="0" w:space="0" w:color="auto"/>
                                        <w:bottom w:val="none" w:sz="0" w:space="0" w:color="auto"/>
                                        <w:right w:val="none" w:sz="0" w:space="0" w:color="auto"/>
                                      </w:divBdr>
                                      <w:divsChild>
                                        <w:div w:id="1225528226">
                                          <w:marLeft w:val="0"/>
                                          <w:marRight w:val="0"/>
                                          <w:marTop w:val="0"/>
                                          <w:marBottom w:val="0"/>
                                          <w:divBdr>
                                            <w:top w:val="none" w:sz="0" w:space="0" w:color="auto"/>
                                            <w:left w:val="none" w:sz="0" w:space="0" w:color="auto"/>
                                            <w:bottom w:val="none" w:sz="0" w:space="0" w:color="auto"/>
                                            <w:right w:val="none" w:sz="0" w:space="0" w:color="auto"/>
                                          </w:divBdr>
                                          <w:divsChild>
                                            <w:div w:id="1397163500">
                                              <w:marLeft w:val="0"/>
                                              <w:marRight w:val="0"/>
                                              <w:marTop w:val="0"/>
                                              <w:marBottom w:val="0"/>
                                              <w:divBdr>
                                                <w:top w:val="none" w:sz="0" w:space="0" w:color="auto"/>
                                                <w:left w:val="none" w:sz="0" w:space="0" w:color="auto"/>
                                                <w:bottom w:val="none" w:sz="0" w:space="0" w:color="auto"/>
                                                <w:right w:val="none" w:sz="0" w:space="0" w:color="auto"/>
                                              </w:divBdr>
                                              <w:divsChild>
                                                <w:div w:id="1491284627">
                                                  <w:marLeft w:val="0"/>
                                                  <w:marRight w:val="0"/>
                                                  <w:marTop w:val="0"/>
                                                  <w:marBottom w:val="0"/>
                                                  <w:divBdr>
                                                    <w:top w:val="none" w:sz="0" w:space="0" w:color="auto"/>
                                                    <w:left w:val="none" w:sz="0" w:space="0" w:color="auto"/>
                                                    <w:bottom w:val="none" w:sz="0" w:space="0" w:color="auto"/>
                                                    <w:right w:val="none" w:sz="0" w:space="0" w:color="auto"/>
                                                  </w:divBdr>
                                                  <w:divsChild>
                                                    <w:div w:id="32653946">
                                                      <w:marLeft w:val="0"/>
                                                      <w:marRight w:val="0"/>
                                                      <w:marTop w:val="0"/>
                                                      <w:marBottom w:val="0"/>
                                                      <w:divBdr>
                                                        <w:top w:val="none" w:sz="0" w:space="0" w:color="auto"/>
                                                        <w:left w:val="none" w:sz="0" w:space="0" w:color="auto"/>
                                                        <w:bottom w:val="none" w:sz="0" w:space="0" w:color="auto"/>
                                                        <w:right w:val="none" w:sz="0" w:space="0" w:color="auto"/>
                                                      </w:divBdr>
                                                      <w:divsChild>
                                                        <w:div w:id="544217173">
                                                          <w:marLeft w:val="0"/>
                                                          <w:marRight w:val="0"/>
                                                          <w:marTop w:val="0"/>
                                                          <w:marBottom w:val="0"/>
                                                          <w:divBdr>
                                                            <w:top w:val="none" w:sz="0" w:space="0" w:color="auto"/>
                                                            <w:left w:val="none" w:sz="0" w:space="0" w:color="auto"/>
                                                            <w:bottom w:val="none" w:sz="0" w:space="0" w:color="auto"/>
                                                            <w:right w:val="none" w:sz="0" w:space="0" w:color="auto"/>
                                                          </w:divBdr>
                                                          <w:divsChild>
                                                            <w:div w:id="1600021272">
                                                              <w:marLeft w:val="0"/>
                                                              <w:marRight w:val="0"/>
                                                              <w:marTop w:val="0"/>
                                                              <w:marBottom w:val="0"/>
                                                              <w:divBdr>
                                                                <w:top w:val="none" w:sz="0" w:space="0" w:color="auto"/>
                                                                <w:left w:val="none" w:sz="0" w:space="0" w:color="auto"/>
                                                                <w:bottom w:val="none" w:sz="0" w:space="0" w:color="auto"/>
                                                                <w:right w:val="none" w:sz="0" w:space="0" w:color="auto"/>
                                                              </w:divBdr>
                                                            </w:div>
                                                            <w:div w:id="63545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0683058">
                                      <w:marLeft w:val="0"/>
                                      <w:marRight w:val="0"/>
                                      <w:marTop w:val="0"/>
                                      <w:marBottom w:val="0"/>
                                      <w:divBdr>
                                        <w:top w:val="none" w:sz="0" w:space="0" w:color="auto"/>
                                        <w:left w:val="none" w:sz="0" w:space="0" w:color="auto"/>
                                        <w:bottom w:val="none" w:sz="0" w:space="0" w:color="auto"/>
                                        <w:right w:val="none" w:sz="0" w:space="0" w:color="auto"/>
                                      </w:divBdr>
                                      <w:divsChild>
                                        <w:div w:id="147691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4208674">
              <w:marLeft w:val="0"/>
              <w:marRight w:val="0"/>
              <w:marTop w:val="0"/>
              <w:marBottom w:val="0"/>
              <w:divBdr>
                <w:top w:val="none" w:sz="0" w:space="0" w:color="auto"/>
                <w:left w:val="none" w:sz="0" w:space="0" w:color="auto"/>
                <w:bottom w:val="none" w:sz="0" w:space="0" w:color="auto"/>
                <w:right w:val="none" w:sz="0" w:space="0" w:color="auto"/>
              </w:divBdr>
              <w:divsChild>
                <w:div w:id="860894532">
                  <w:marLeft w:val="0"/>
                  <w:marRight w:val="0"/>
                  <w:marTop w:val="0"/>
                  <w:marBottom w:val="0"/>
                  <w:divBdr>
                    <w:top w:val="none" w:sz="0" w:space="0" w:color="auto"/>
                    <w:left w:val="none" w:sz="0" w:space="0" w:color="auto"/>
                    <w:bottom w:val="none" w:sz="0" w:space="0" w:color="auto"/>
                    <w:right w:val="none" w:sz="0" w:space="0" w:color="auto"/>
                  </w:divBdr>
                  <w:divsChild>
                    <w:div w:id="1049377247">
                      <w:marLeft w:val="0"/>
                      <w:marRight w:val="0"/>
                      <w:marTop w:val="0"/>
                      <w:marBottom w:val="0"/>
                      <w:divBdr>
                        <w:top w:val="none" w:sz="0" w:space="0" w:color="auto"/>
                        <w:left w:val="none" w:sz="0" w:space="0" w:color="auto"/>
                        <w:bottom w:val="none" w:sz="0" w:space="0" w:color="auto"/>
                        <w:right w:val="none" w:sz="0" w:space="0" w:color="auto"/>
                      </w:divBdr>
                      <w:divsChild>
                        <w:div w:id="1880782931">
                          <w:marLeft w:val="0"/>
                          <w:marRight w:val="0"/>
                          <w:marTop w:val="0"/>
                          <w:marBottom w:val="0"/>
                          <w:divBdr>
                            <w:top w:val="none" w:sz="0" w:space="0" w:color="auto"/>
                            <w:left w:val="none" w:sz="0" w:space="0" w:color="auto"/>
                            <w:bottom w:val="none" w:sz="0" w:space="0" w:color="auto"/>
                            <w:right w:val="none" w:sz="0" w:space="0" w:color="auto"/>
                          </w:divBdr>
                          <w:divsChild>
                            <w:div w:id="1479885985">
                              <w:marLeft w:val="0"/>
                              <w:marRight w:val="0"/>
                              <w:marTop w:val="0"/>
                              <w:marBottom w:val="0"/>
                              <w:divBdr>
                                <w:top w:val="none" w:sz="0" w:space="0" w:color="auto"/>
                                <w:left w:val="none" w:sz="0" w:space="0" w:color="auto"/>
                                <w:bottom w:val="none" w:sz="0" w:space="0" w:color="auto"/>
                                <w:right w:val="none" w:sz="0" w:space="0" w:color="auto"/>
                              </w:divBdr>
                              <w:divsChild>
                                <w:div w:id="1736122369">
                                  <w:marLeft w:val="0"/>
                                  <w:marRight w:val="0"/>
                                  <w:marTop w:val="0"/>
                                  <w:marBottom w:val="0"/>
                                  <w:divBdr>
                                    <w:top w:val="none" w:sz="0" w:space="0" w:color="auto"/>
                                    <w:left w:val="none" w:sz="0" w:space="0" w:color="auto"/>
                                    <w:bottom w:val="none" w:sz="0" w:space="0" w:color="auto"/>
                                    <w:right w:val="none" w:sz="0" w:space="0" w:color="auto"/>
                                  </w:divBdr>
                                  <w:divsChild>
                                    <w:div w:id="1424453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120763">
      <w:bodyDiv w:val="1"/>
      <w:marLeft w:val="0"/>
      <w:marRight w:val="0"/>
      <w:marTop w:val="0"/>
      <w:marBottom w:val="0"/>
      <w:divBdr>
        <w:top w:val="none" w:sz="0" w:space="0" w:color="auto"/>
        <w:left w:val="none" w:sz="0" w:space="0" w:color="auto"/>
        <w:bottom w:val="none" w:sz="0" w:space="0" w:color="auto"/>
        <w:right w:val="none" w:sz="0" w:space="0" w:color="auto"/>
      </w:divBdr>
    </w:div>
    <w:div w:id="658654299">
      <w:bodyDiv w:val="1"/>
      <w:marLeft w:val="0"/>
      <w:marRight w:val="0"/>
      <w:marTop w:val="0"/>
      <w:marBottom w:val="0"/>
      <w:divBdr>
        <w:top w:val="none" w:sz="0" w:space="0" w:color="auto"/>
        <w:left w:val="none" w:sz="0" w:space="0" w:color="auto"/>
        <w:bottom w:val="none" w:sz="0" w:space="0" w:color="auto"/>
        <w:right w:val="none" w:sz="0" w:space="0" w:color="auto"/>
      </w:divBdr>
    </w:div>
    <w:div w:id="803427364">
      <w:bodyDiv w:val="1"/>
      <w:marLeft w:val="0"/>
      <w:marRight w:val="0"/>
      <w:marTop w:val="0"/>
      <w:marBottom w:val="0"/>
      <w:divBdr>
        <w:top w:val="none" w:sz="0" w:space="0" w:color="auto"/>
        <w:left w:val="none" w:sz="0" w:space="0" w:color="auto"/>
        <w:bottom w:val="none" w:sz="0" w:space="0" w:color="auto"/>
        <w:right w:val="none" w:sz="0" w:space="0" w:color="auto"/>
      </w:divBdr>
      <w:divsChild>
        <w:div w:id="702025542">
          <w:marLeft w:val="0"/>
          <w:marRight w:val="0"/>
          <w:marTop w:val="0"/>
          <w:marBottom w:val="0"/>
          <w:divBdr>
            <w:top w:val="none" w:sz="0" w:space="0" w:color="auto"/>
            <w:left w:val="none" w:sz="0" w:space="0" w:color="auto"/>
            <w:bottom w:val="none" w:sz="0" w:space="0" w:color="auto"/>
            <w:right w:val="none" w:sz="0" w:space="0" w:color="auto"/>
          </w:divBdr>
        </w:div>
        <w:div w:id="685597777">
          <w:marLeft w:val="0"/>
          <w:marRight w:val="0"/>
          <w:marTop w:val="0"/>
          <w:marBottom w:val="0"/>
          <w:divBdr>
            <w:top w:val="none" w:sz="0" w:space="0" w:color="auto"/>
            <w:left w:val="none" w:sz="0" w:space="0" w:color="auto"/>
            <w:bottom w:val="none" w:sz="0" w:space="0" w:color="auto"/>
            <w:right w:val="none" w:sz="0" w:space="0" w:color="auto"/>
          </w:divBdr>
        </w:div>
      </w:divsChild>
    </w:div>
    <w:div w:id="808397528">
      <w:bodyDiv w:val="1"/>
      <w:marLeft w:val="0"/>
      <w:marRight w:val="0"/>
      <w:marTop w:val="0"/>
      <w:marBottom w:val="0"/>
      <w:divBdr>
        <w:top w:val="none" w:sz="0" w:space="0" w:color="auto"/>
        <w:left w:val="none" w:sz="0" w:space="0" w:color="auto"/>
        <w:bottom w:val="none" w:sz="0" w:space="0" w:color="auto"/>
        <w:right w:val="none" w:sz="0" w:space="0" w:color="auto"/>
      </w:divBdr>
    </w:div>
    <w:div w:id="1139417827">
      <w:bodyDiv w:val="1"/>
      <w:marLeft w:val="0"/>
      <w:marRight w:val="0"/>
      <w:marTop w:val="0"/>
      <w:marBottom w:val="0"/>
      <w:divBdr>
        <w:top w:val="none" w:sz="0" w:space="0" w:color="auto"/>
        <w:left w:val="none" w:sz="0" w:space="0" w:color="auto"/>
        <w:bottom w:val="none" w:sz="0" w:space="0" w:color="auto"/>
        <w:right w:val="none" w:sz="0" w:space="0" w:color="auto"/>
      </w:divBdr>
    </w:div>
    <w:div w:id="1530070099">
      <w:bodyDiv w:val="1"/>
      <w:marLeft w:val="0"/>
      <w:marRight w:val="0"/>
      <w:marTop w:val="0"/>
      <w:marBottom w:val="0"/>
      <w:divBdr>
        <w:top w:val="none" w:sz="0" w:space="0" w:color="auto"/>
        <w:left w:val="none" w:sz="0" w:space="0" w:color="auto"/>
        <w:bottom w:val="none" w:sz="0" w:space="0" w:color="auto"/>
        <w:right w:val="none" w:sz="0" w:space="0" w:color="auto"/>
      </w:divBdr>
    </w:div>
    <w:div w:id="1581669394">
      <w:bodyDiv w:val="1"/>
      <w:marLeft w:val="0"/>
      <w:marRight w:val="0"/>
      <w:marTop w:val="0"/>
      <w:marBottom w:val="0"/>
      <w:divBdr>
        <w:top w:val="none" w:sz="0" w:space="0" w:color="auto"/>
        <w:left w:val="none" w:sz="0" w:space="0" w:color="auto"/>
        <w:bottom w:val="none" w:sz="0" w:space="0" w:color="auto"/>
        <w:right w:val="none" w:sz="0" w:space="0" w:color="auto"/>
      </w:divBdr>
      <w:divsChild>
        <w:div w:id="1093862509">
          <w:marLeft w:val="0"/>
          <w:marRight w:val="0"/>
          <w:marTop w:val="0"/>
          <w:marBottom w:val="0"/>
          <w:divBdr>
            <w:top w:val="none" w:sz="0" w:space="0" w:color="auto"/>
            <w:left w:val="none" w:sz="0" w:space="0" w:color="auto"/>
            <w:bottom w:val="none" w:sz="0" w:space="0" w:color="auto"/>
            <w:right w:val="none" w:sz="0" w:space="0" w:color="auto"/>
          </w:divBdr>
          <w:divsChild>
            <w:div w:id="531960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742704">
      <w:bodyDiv w:val="1"/>
      <w:marLeft w:val="0"/>
      <w:marRight w:val="0"/>
      <w:marTop w:val="0"/>
      <w:marBottom w:val="0"/>
      <w:divBdr>
        <w:top w:val="none" w:sz="0" w:space="0" w:color="auto"/>
        <w:left w:val="none" w:sz="0" w:space="0" w:color="auto"/>
        <w:bottom w:val="none" w:sz="0" w:space="0" w:color="auto"/>
        <w:right w:val="none" w:sz="0" w:space="0" w:color="auto"/>
      </w:divBdr>
    </w:div>
    <w:div w:id="1875538531">
      <w:bodyDiv w:val="1"/>
      <w:marLeft w:val="0"/>
      <w:marRight w:val="0"/>
      <w:marTop w:val="0"/>
      <w:marBottom w:val="0"/>
      <w:divBdr>
        <w:top w:val="none" w:sz="0" w:space="0" w:color="auto"/>
        <w:left w:val="none" w:sz="0" w:space="0" w:color="auto"/>
        <w:bottom w:val="none" w:sz="0" w:space="0" w:color="auto"/>
        <w:right w:val="none" w:sz="0" w:space="0" w:color="auto"/>
      </w:divBdr>
    </w:div>
    <w:div w:id="2053385920">
      <w:bodyDiv w:val="1"/>
      <w:marLeft w:val="0"/>
      <w:marRight w:val="0"/>
      <w:marTop w:val="0"/>
      <w:marBottom w:val="0"/>
      <w:divBdr>
        <w:top w:val="none" w:sz="0" w:space="0" w:color="auto"/>
        <w:left w:val="none" w:sz="0" w:space="0" w:color="auto"/>
        <w:bottom w:val="none" w:sz="0" w:space="0" w:color="auto"/>
        <w:right w:val="none" w:sz="0" w:space="0" w:color="auto"/>
      </w:divBdr>
    </w:div>
    <w:div w:id="2075812722">
      <w:bodyDiv w:val="1"/>
      <w:marLeft w:val="0"/>
      <w:marRight w:val="0"/>
      <w:marTop w:val="0"/>
      <w:marBottom w:val="0"/>
      <w:divBdr>
        <w:top w:val="none" w:sz="0" w:space="0" w:color="auto"/>
        <w:left w:val="none" w:sz="0" w:space="0" w:color="auto"/>
        <w:bottom w:val="none" w:sz="0" w:space="0" w:color="auto"/>
        <w:right w:val="none" w:sz="0" w:space="0" w:color="auto"/>
      </w:divBdr>
    </w:div>
    <w:div w:id="2139565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online.hbs.edu/blog/post/how-to-develop-a-business-strategy" TargetMode="External"/><Relationship Id="rId26" Type="http://schemas.openxmlformats.org/officeDocument/2006/relationships/hyperlink" Target="https://www.cipd.org/uk/knowledge/factsheets/engagement-factsheet/" TargetMode="External"/><Relationship Id="rId3" Type="http://schemas.openxmlformats.org/officeDocument/2006/relationships/styles" Target="styles.xml"/><Relationship Id="rId21" Type="http://schemas.openxmlformats.org/officeDocument/2006/relationships/hyperlink" Target="https://doi.org/10.5539/ibr.v6n9p6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medium.com/@alexglushenkov/the-domino-effect-when-habits-build-your-success-or-break-it-1c0250e62204" TargetMode="External"/><Relationship Id="rId25" Type="http://schemas.openxmlformats.org/officeDocument/2006/relationships/hyperlink" Target="https://doi.org/10.1108/vjikms-10-2019-0155" TargetMode="External"/><Relationship Id="rId2" Type="http://schemas.openxmlformats.org/officeDocument/2006/relationships/numbering" Target="numbering.xml"/><Relationship Id="rId16" Type="http://schemas.openxmlformats.org/officeDocument/2006/relationships/hyperlink" Target="https://www.atlassian.com/blog/productivity/how-to-write-smart-goals" TargetMode="External"/><Relationship Id="rId20" Type="http://schemas.openxmlformats.org/officeDocument/2006/relationships/hyperlink" Target="https://doi.org/10.36941/ajis-2023-0169"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waywedo.com/blog/fair-process/" TargetMode="External"/><Relationship Id="rId5" Type="http://schemas.openxmlformats.org/officeDocument/2006/relationships/webSettings" Target="webSettings.xml"/><Relationship Id="rId15" Type="http://schemas.openxmlformats.org/officeDocument/2006/relationships/hyperlink" Target="https://www.spiceworks.com/tech/tech-general/articles/what-is-framework/" TargetMode="External"/><Relationship Id="rId23" Type="http://schemas.openxmlformats.org/officeDocument/2006/relationships/hyperlink" Target="https://doi.org/10.3389/fpsyg.2015.00460" TargetMode="External"/><Relationship Id="rId28" Type="http://schemas.openxmlformats.org/officeDocument/2006/relationships/hyperlink" Target="https://doi.org/10.1080/23311975.2023.2195027" TargetMode="External"/><Relationship Id="rId10" Type="http://schemas.openxmlformats.org/officeDocument/2006/relationships/image" Target="media/image3.png"/><Relationship Id="rId19" Type="http://schemas.openxmlformats.org/officeDocument/2006/relationships/hyperlink" Target="https://online.hbs.edu/blog/post/characteristics-of-successful-entrepreneu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medium.com/@amandaposthuma/personal-vs-shared-knowledge-d9633501fc44" TargetMode="External"/><Relationship Id="rId27" Type="http://schemas.openxmlformats.org/officeDocument/2006/relationships/hyperlink" Target="https://www.cipd.org/uk/views-and-insights/thought-leadership/insight/learning-value-role-manager/"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8C9C04-EC26-514C-9091-887F8BFE229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5100</Words>
  <Characters>29075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 marie richards</dc:creator>
  <cp:keywords/>
  <dc:description/>
  <cp:lastModifiedBy>darcey marie richards</cp:lastModifiedBy>
  <cp:revision>2</cp:revision>
  <dcterms:created xsi:type="dcterms:W3CDTF">2026-05-31T16:19:00Z</dcterms:created>
  <dcterms:modified xsi:type="dcterms:W3CDTF">2026-05-31T16:19:00Z</dcterms:modified>
</cp:coreProperties>
</file>