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9475A" w14:textId="76F2A912" w:rsidR="002D03AC" w:rsidRDefault="00C06F2C" w:rsidP="00CA230D">
      <w:pPr>
        <w:spacing w:line="360" w:lineRule="auto"/>
        <w:jc w:val="both"/>
        <w:rPr>
          <w:rFonts w:ascii="Arial" w:hAnsi="Arial" w:cs="Arial"/>
          <w:sz w:val="24"/>
          <w:szCs w:val="24"/>
        </w:rPr>
      </w:pPr>
      <w:r w:rsidRPr="006D2B10">
        <w:rPr>
          <w:rFonts w:ascii="Arial" w:hAnsi="Arial" w:cs="Arial"/>
          <w:sz w:val="24"/>
          <w:szCs w:val="24"/>
        </w:rPr>
        <w:t>According to Guest Post (2021) storytelling is beneficial in supporting children’s literacy development because the children will develop new vocabulary</w:t>
      </w:r>
      <w:r w:rsidR="00F162D0" w:rsidRPr="006D2B10">
        <w:rPr>
          <w:rFonts w:ascii="Arial" w:hAnsi="Arial" w:cs="Arial"/>
          <w:sz w:val="24"/>
          <w:szCs w:val="24"/>
        </w:rPr>
        <w:t xml:space="preserve"> and can use the knowledge to communicate </w:t>
      </w:r>
      <w:r w:rsidR="00846891" w:rsidRPr="006D2B10">
        <w:rPr>
          <w:rFonts w:ascii="Arial" w:hAnsi="Arial" w:cs="Arial"/>
          <w:sz w:val="24"/>
          <w:szCs w:val="24"/>
        </w:rPr>
        <w:t xml:space="preserve">with others </w:t>
      </w:r>
      <w:r w:rsidR="00F162D0" w:rsidRPr="006D2B10">
        <w:rPr>
          <w:rFonts w:ascii="Arial" w:hAnsi="Arial" w:cs="Arial"/>
          <w:sz w:val="24"/>
          <w:szCs w:val="24"/>
        </w:rPr>
        <w:t xml:space="preserve">and improve their grammar </w:t>
      </w:r>
      <w:r w:rsidR="008814A4" w:rsidRPr="006D2B10">
        <w:rPr>
          <w:rFonts w:ascii="Arial" w:hAnsi="Arial" w:cs="Arial"/>
          <w:sz w:val="24"/>
          <w:szCs w:val="24"/>
        </w:rPr>
        <w:t>as they have an</w:t>
      </w:r>
      <w:r w:rsidR="00F162D0" w:rsidRPr="006D2B10">
        <w:rPr>
          <w:rFonts w:ascii="Arial" w:hAnsi="Arial" w:cs="Arial"/>
          <w:sz w:val="24"/>
          <w:szCs w:val="24"/>
        </w:rPr>
        <w:t xml:space="preserve"> understanding of</w:t>
      </w:r>
      <w:r w:rsidR="008814A4" w:rsidRPr="006D2B10">
        <w:rPr>
          <w:rFonts w:ascii="Arial" w:hAnsi="Arial" w:cs="Arial"/>
          <w:sz w:val="24"/>
          <w:szCs w:val="24"/>
        </w:rPr>
        <w:t xml:space="preserve"> the</w:t>
      </w:r>
      <w:r w:rsidR="00F162D0" w:rsidRPr="006D2B10">
        <w:rPr>
          <w:rFonts w:ascii="Arial" w:hAnsi="Arial" w:cs="Arial"/>
          <w:sz w:val="24"/>
          <w:szCs w:val="24"/>
        </w:rPr>
        <w:t xml:space="preserve"> </w:t>
      </w:r>
      <w:r w:rsidR="00846891" w:rsidRPr="006D2B10">
        <w:rPr>
          <w:rFonts w:ascii="Arial" w:hAnsi="Arial" w:cs="Arial"/>
          <w:sz w:val="24"/>
          <w:szCs w:val="24"/>
        </w:rPr>
        <w:t xml:space="preserve">meaning of words. </w:t>
      </w:r>
      <w:r w:rsidR="005B28FD" w:rsidRPr="006D2B10">
        <w:rPr>
          <w:rFonts w:ascii="Arial" w:hAnsi="Arial" w:cs="Arial"/>
          <w:sz w:val="24"/>
          <w:szCs w:val="24"/>
        </w:rPr>
        <w:t xml:space="preserve">With this in mind, </w:t>
      </w:r>
      <w:r w:rsidR="00795678" w:rsidRPr="006D2B10">
        <w:rPr>
          <w:rFonts w:ascii="Arial" w:hAnsi="Arial" w:cs="Arial"/>
          <w:sz w:val="24"/>
          <w:szCs w:val="24"/>
        </w:rPr>
        <w:t>Donaldson</w:t>
      </w:r>
      <w:r w:rsidR="00A57393" w:rsidRPr="006D2B10">
        <w:rPr>
          <w:rFonts w:ascii="Arial" w:hAnsi="Arial" w:cs="Arial"/>
          <w:sz w:val="24"/>
          <w:szCs w:val="24"/>
        </w:rPr>
        <w:t xml:space="preserve"> (2015)</w:t>
      </w:r>
      <w:r w:rsidR="00795678" w:rsidRPr="006D2B10">
        <w:rPr>
          <w:rFonts w:ascii="Arial" w:hAnsi="Arial" w:cs="Arial"/>
          <w:sz w:val="24"/>
          <w:szCs w:val="24"/>
        </w:rPr>
        <w:t xml:space="preserve"> highlights that the d</w:t>
      </w:r>
      <w:r w:rsidR="00CA20C6" w:rsidRPr="006D2B10">
        <w:rPr>
          <w:rFonts w:ascii="Arial" w:hAnsi="Arial" w:cs="Arial"/>
          <w:sz w:val="24"/>
          <w:szCs w:val="24"/>
        </w:rPr>
        <w:t xml:space="preserve">evelopment of digital </w:t>
      </w:r>
      <w:r w:rsidR="00795678" w:rsidRPr="006D2B10">
        <w:rPr>
          <w:rFonts w:ascii="Arial" w:hAnsi="Arial" w:cs="Arial"/>
          <w:sz w:val="24"/>
          <w:szCs w:val="24"/>
        </w:rPr>
        <w:t>competence is</w:t>
      </w:r>
      <w:r w:rsidR="009D491F" w:rsidRPr="006D2B10">
        <w:rPr>
          <w:rFonts w:ascii="Arial" w:hAnsi="Arial" w:cs="Arial"/>
          <w:sz w:val="24"/>
          <w:szCs w:val="24"/>
        </w:rPr>
        <w:t xml:space="preserve"> important in</w:t>
      </w:r>
      <w:r w:rsidR="00795678" w:rsidRPr="006D2B10">
        <w:rPr>
          <w:rFonts w:ascii="Arial" w:hAnsi="Arial" w:cs="Arial"/>
          <w:sz w:val="24"/>
          <w:szCs w:val="24"/>
        </w:rPr>
        <w:t xml:space="preserve"> storytelling </w:t>
      </w:r>
      <w:r w:rsidR="009D491F" w:rsidRPr="006D2B10">
        <w:rPr>
          <w:rFonts w:ascii="Arial" w:hAnsi="Arial" w:cs="Arial"/>
          <w:sz w:val="24"/>
          <w:szCs w:val="24"/>
        </w:rPr>
        <w:t xml:space="preserve">and </w:t>
      </w:r>
      <w:r w:rsidR="00795678" w:rsidRPr="006D2B10">
        <w:rPr>
          <w:rFonts w:ascii="Arial" w:hAnsi="Arial" w:cs="Arial"/>
          <w:sz w:val="24"/>
          <w:szCs w:val="24"/>
        </w:rPr>
        <w:t xml:space="preserve">should be used </w:t>
      </w:r>
      <w:r w:rsidR="009D491F" w:rsidRPr="006D2B10">
        <w:rPr>
          <w:rFonts w:ascii="Arial" w:hAnsi="Arial" w:cs="Arial"/>
          <w:sz w:val="24"/>
          <w:szCs w:val="24"/>
        </w:rPr>
        <w:t>naturally in every day</w:t>
      </w:r>
      <w:r w:rsidR="00795678" w:rsidRPr="006D2B10">
        <w:rPr>
          <w:rFonts w:ascii="Arial" w:hAnsi="Arial" w:cs="Arial"/>
          <w:sz w:val="24"/>
          <w:szCs w:val="24"/>
        </w:rPr>
        <w:t xml:space="preserve"> </w:t>
      </w:r>
      <w:r w:rsidR="009D491F" w:rsidRPr="006D2B10">
        <w:rPr>
          <w:rFonts w:ascii="Arial" w:hAnsi="Arial" w:cs="Arial"/>
          <w:sz w:val="24"/>
          <w:szCs w:val="24"/>
        </w:rPr>
        <w:t xml:space="preserve">life. </w:t>
      </w:r>
      <w:r w:rsidR="00CA20C6" w:rsidRPr="006D2B10">
        <w:rPr>
          <w:rFonts w:ascii="Arial" w:hAnsi="Arial" w:cs="Arial"/>
          <w:sz w:val="24"/>
          <w:szCs w:val="24"/>
        </w:rPr>
        <w:t xml:space="preserve">This paper will focus on </w:t>
      </w:r>
      <w:r w:rsidR="005A2B84" w:rsidRPr="006D2B10">
        <w:rPr>
          <w:rFonts w:ascii="Arial" w:hAnsi="Arial" w:cs="Arial"/>
          <w:sz w:val="24"/>
          <w:szCs w:val="24"/>
        </w:rPr>
        <w:t>t</w:t>
      </w:r>
      <w:r w:rsidR="00CA20C6" w:rsidRPr="006D2B10">
        <w:rPr>
          <w:rFonts w:ascii="Arial" w:hAnsi="Arial" w:cs="Arial"/>
          <w:sz w:val="24"/>
          <w:szCs w:val="24"/>
        </w:rPr>
        <w:t xml:space="preserve">he </w:t>
      </w:r>
      <w:r w:rsidR="005A2B84" w:rsidRPr="006D2B10">
        <w:rPr>
          <w:rFonts w:ascii="Arial" w:hAnsi="Arial" w:cs="Arial"/>
          <w:sz w:val="24"/>
          <w:szCs w:val="24"/>
        </w:rPr>
        <w:t xml:space="preserve">narrator’s behaviour and </w:t>
      </w:r>
      <w:r w:rsidR="00CA20C6" w:rsidRPr="006D2B10">
        <w:rPr>
          <w:rFonts w:ascii="Arial" w:hAnsi="Arial" w:cs="Arial"/>
          <w:sz w:val="24"/>
          <w:szCs w:val="24"/>
        </w:rPr>
        <w:t xml:space="preserve">skills </w:t>
      </w:r>
      <w:r w:rsidR="009D491F" w:rsidRPr="006D2B10">
        <w:rPr>
          <w:rFonts w:ascii="Arial" w:hAnsi="Arial" w:cs="Arial"/>
          <w:sz w:val="24"/>
          <w:szCs w:val="24"/>
        </w:rPr>
        <w:t xml:space="preserve">that have been </w:t>
      </w:r>
      <w:r w:rsidR="00795678" w:rsidRPr="006D2B10">
        <w:rPr>
          <w:rFonts w:ascii="Arial" w:hAnsi="Arial" w:cs="Arial"/>
          <w:sz w:val="24"/>
          <w:szCs w:val="24"/>
        </w:rPr>
        <w:t xml:space="preserve">observed </w:t>
      </w:r>
      <w:r w:rsidR="005A2B84" w:rsidRPr="006D2B10">
        <w:rPr>
          <w:rFonts w:ascii="Arial" w:hAnsi="Arial" w:cs="Arial"/>
          <w:sz w:val="24"/>
          <w:szCs w:val="24"/>
        </w:rPr>
        <w:t>during the traditional and digital storytelling activity. T</w:t>
      </w:r>
      <w:r w:rsidR="00CA20C6" w:rsidRPr="006D2B10">
        <w:rPr>
          <w:rFonts w:ascii="Arial" w:hAnsi="Arial" w:cs="Arial"/>
          <w:sz w:val="24"/>
          <w:szCs w:val="24"/>
        </w:rPr>
        <w:t>he skill</w:t>
      </w:r>
      <w:r w:rsidR="0070643F" w:rsidRPr="006D2B10">
        <w:rPr>
          <w:rFonts w:ascii="Arial" w:hAnsi="Arial" w:cs="Arial"/>
          <w:sz w:val="24"/>
          <w:szCs w:val="24"/>
        </w:rPr>
        <w:t xml:space="preserve">s </w:t>
      </w:r>
      <w:r w:rsidR="00CA20C6" w:rsidRPr="006D2B10">
        <w:rPr>
          <w:rFonts w:ascii="Arial" w:hAnsi="Arial" w:cs="Arial"/>
          <w:sz w:val="24"/>
          <w:szCs w:val="24"/>
        </w:rPr>
        <w:t xml:space="preserve">that will be discussed </w:t>
      </w:r>
      <w:r w:rsidR="00CF4E7A" w:rsidRPr="006D2B10">
        <w:rPr>
          <w:rFonts w:ascii="Arial" w:hAnsi="Arial" w:cs="Arial"/>
          <w:sz w:val="24"/>
          <w:szCs w:val="24"/>
        </w:rPr>
        <w:t>are</w:t>
      </w:r>
      <w:r w:rsidR="007E121B" w:rsidRPr="006D2B10">
        <w:rPr>
          <w:rFonts w:ascii="Arial" w:hAnsi="Arial" w:cs="Arial"/>
          <w:sz w:val="24"/>
          <w:szCs w:val="24"/>
        </w:rPr>
        <w:t xml:space="preserve"> </w:t>
      </w:r>
      <w:r w:rsidR="00467DF8" w:rsidRPr="006D2B10">
        <w:rPr>
          <w:rFonts w:ascii="Arial" w:hAnsi="Arial" w:cs="Arial"/>
          <w:sz w:val="24"/>
          <w:szCs w:val="24"/>
        </w:rPr>
        <w:t>asking questions</w:t>
      </w:r>
      <w:r w:rsidR="007331DC" w:rsidRPr="006D2B10">
        <w:rPr>
          <w:rFonts w:ascii="Arial" w:hAnsi="Arial" w:cs="Arial"/>
          <w:sz w:val="24"/>
          <w:szCs w:val="24"/>
        </w:rPr>
        <w:t>,</w:t>
      </w:r>
      <w:r w:rsidR="007E121B" w:rsidRPr="006D2B10">
        <w:rPr>
          <w:rFonts w:ascii="Arial" w:hAnsi="Arial" w:cs="Arial"/>
          <w:sz w:val="24"/>
          <w:szCs w:val="24"/>
        </w:rPr>
        <w:t xml:space="preserve"> </w:t>
      </w:r>
      <w:r w:rsidR="00CC130F" w:rsidRPr="006D2B10">
        <w:rPr>
          <w:rFonts w:ascii="Arial" w:hAnsi="Arial" w:cs="Arial"/>
          <w:sz w:val="24"/>
          <w:szCs w:val="24"/>
        </w:rPr>
        <w:t>characterization</w:t>
      </w:r>
      <w:r w:rsidR="00A46F64" w:rsidRPr="006D2B10">
        <w:rPr>
          <w:rFonts w:ascii="Arial" w:hAnsi="Arial" w:cs="Arial"/>
          <w:sz w:val="24"/>
          <w:szCs w:val="24"/>
        </w:rPr>
        <w:t xml:space="preserve"> and props</w:t>
      </w:r>
      <w:r w:rsidR="002D03AC" w:rsidRPr="006D2B10">
        <w:rPr>
          <w:rFonts w:ascii="Arial" w:hAnsi="Arial" w:cs="Arial"/>
          <w:sz w:val="24"/>
          <w:szCs w:val="24"/>
        </w:rPr>
        <w:t>.</w:t>
      </w:r>
      <w:r w:rsidR="002D03AC">
        <w:rPr>
          <w:rFonts w:ascii="Arial" w:hAnsi="Arial" w:cs="Arial"/>
          <w:sz w:val="24"/>
          <w:szCs w:val="24"/>
        </w:rPr>
        <w:t xml:space="preserve"> </w:t>
      </w:r>
    </w:p>
    <w:p w14:paraId="6089BD14" w14:textId="39753A56" w:rsidR="00805805" w:rsidRDefault="00805805" w:rsidP="00CA230D">
      <w:pPr>
        <w:spacing w:line="360" w:lineRule="auto"/>
        <w:jc w:val="both"/>
        <w:rPr>
          <w:rFonts w:ascii="Arial" w:hAnsi="Arial" w:cs="Arial"/>
          <w:sz w:val="24"/>
          <w:szCs w:val="24"/>
        </w:rPr>
      </w:pPr>
    </w:p>
    <w:p w14:paraId="1DDF4B74" w14:textId="0B67B591" w:rsidR="00706D42" w:rsidRPr="00CA230D" w:rsidRDefault="00AE67CD" w:rsidP="00CA230D">
      <w:pPr>
        <w:spacing w:line="360" w:lineRule="auto"/>
        <w:jc w:val="both"/>
        <w:rPr>
          <w:rFonts w:ascii="Arial" w:hAnsi="Arial" w:cs="Arial"/>
          <w:sz w:val="24"/>
          <w:szCs w:val="24"/>
        </w:rPr>
      </w:pPr>
      <w:r w:rsidRPr="006D2B10">
        <w:rPr>
          <w:rFonts w:ascii="Arial" w:hAnsi="Arial" w:cs="Arial"/>
          <w:sz w:val="24"/>
          <w:szCs w:val="24"/>
        </w:rPr>
        <w:t xml:space="preserve">The first skill that is going to be discussed is asking questions. </w:t>
      </w:r>
      <w:r w:rsidR="00D02604" w:rsidRPr="006D2B10">
        <w:rPr>
          <w:rFonts w:ascii="Arial" w:hAnsi="Arial" w:cs="Arial"/>
          <w:sz w:val="24"/>
          <w:szCs w:val="24"/>
        </w:rPr>
        <w:t>Welsh Government (2019</w:t>
      </w:r>
      <w:r w:rsidR="00CB2A73" w:rsidRPr="006D2B10">
        <w:rPr>
          <w:rFonts w:ascii="Arial" w:hAnsi="Arial" w:cs="Arial"/>
          <w:sz w:val="24"/>
          <w:szCs w:val="24"/>
        </w:rPr>
        <w:t>b</w:t>
      </w:r>
      <w:r w:rsidR="00D02604" w:rsidRPr="006D2B10">
        <w:rPr>
          <w:rFonts w:ascii="Arial" w:hAnsi="Arial" w:cs="Arial"/>
          <w:sz w:val="24"/>
          <w:szCs w:val="24"/>
        </w:rPr>
        <w:t xml:space="preserve">) </w:t>
      </w:r>
      <w:r w:rsidR="00C473BE" w:rsidRPr="006D2B10">
        <w:rPr>
          <w:rFonts w:ascii="Arial" w:hAnsi="Arial" w:cs="Arial"/>
          <w:sz w:val="24"/>
          <w:szCs w:val="24"/>
        </w:rPr>
        <w:t>claims</w:t>
      </w:r>
      <w:r w:rsidR="00D02604" w:rsidRPr="006D2B10">
        <w:rPr>
          <w:rFonts w:ascii="Arial" w:hAnsi="Arial" w:cs="Arial"/>
          <w:sz w:val="24"/>
          <w:szCs w:val="24"/>
        </w:rPr>
        <w:t xml:space="preserve"> that asking questions is beneficial during storytelling because children can make sense of what they have heard, seen and read and develop an understanding of the narrative of the story. </w:t>
      </w:r>
      <w:r w:rsidR="00455599" w:rsidRPr="006D2B10">
        <w:rPr>
          <w:rFonts w:ascii="Arial" w:hAnsi="Arial" w:cs="Arial"/>
          <w:sz w:val="24"/>
          <w:szCs w:val="24"/>
        </w:rPr>
        <w:t>The Classroom Nook (no date</w:t>
      </w:r>
      <w:r w:rsidR="00821D76" w:rsidRPr="006D2B10">
        <w:rPr>
          <w:rFonts w:ascii="Arial" w:hAnsi="Arial" w:cs="Arial"/>
          <w:sz w:val="24"/>
          <w:szCs w:val="24"/>
        </w:rPr>
        <w:t>) and Torralba, (no date)</w:t>
      </w:r>
      <w:r w:rsidR="00506928" w:rsidRPr="006D2B10">
        <w:rPr>
          <w:rFonts w:ascii="Arial" w:hAnsi="Arial" w:cs="Arial"/>
          <w:sz w:val="24"/>
          <w:szCs w:val="24"/>
        </w:rPr>
        <w:t xml:space="preserve"> </w:t>
      </w:r>
      <w:r w:rsidR="00D72AD3" w:rsidRPr="006D2B10">
        <w:rPr>
          <w:rFonts w:ascii="Arial" w:hAnsi="Arial" w:cs="Arial"/>
          <w:sz w:val="24"/>
          <w:szCs w:val="24"/>
        </w:rPr>
        <w:t>highlights the importance of asking questions and believes that questioning ensures that children are listening</w:t>
      </w:r>
      <w:r w:rsidR="00821D76" w:rsidRPr="006D2B10">
        <w:rPr>
          <w:rFonts w:ascii="Arial" w:hAnsi="Arial" w:cs="Arial"/>
          <w:sz w:val="24"/>
          <w:szCs w:val="24"/>
        </w:rPr>
        <w:t xml:space="preserve">, </w:t>
      </w:r>
      <w:r w:rsidR="00D72AD3" w:rsidRPr="006D2B10">
        <w:rPr>
          <w:rFonts w:ascii="Arial" w:hAnsi="Arial" w:cs="Arial"/>
          <w:sz w:val="24"/>
          <w:szCs w:val="24"/>
        </w:rPr>
        <w:t>understanding the story</w:t>
      </w:r>
      <w:r w:rsidR="000801EA" w:rsidRPr="006D2B10">
        <w:rPr>
          <w:rFonts w:ascii="Arial" w:hAnsi="Arial" w:cs="Arial"/>
          <w:sz w:val="24"/>
          <w:szCs w:val="24"/>
        </w:rPr>
        <w:t xml:space="preserve"> and </w:t>
      </w:r>
      <w:r w:rsidR="002E3CE2" w:rsidRPr="006D2B10">
        <w:rPr>
          <w:rFonts w:ascii="Arial" w:hAnsi="Arial" w:cs="Arial"/>
          <w:sz w:val="24"/>
          <w:szCs w:val="24"/>
        </w:rPr>
        <w:t xml:space="preserve">support’s children’s </w:t>
      </w:r>
      <w:r w:rsidR="000801EA" w:rsidRPr="006D2B10">
        <w:rPr>
          <w:rFonts w:ascii="Arial" w:hAnsi="Arial" w:cs="Arial"/>
          <w:sz w:val="24"/>
          <w:szCs w:val="24"/>
        </w:rPr>
        <w:t>engagement</w:t>
      </w:r>
      <w:r w:rsidR="00821D76" w:rsidRPr="006D2B10">
        <w:rPr>
          <w:rFonts w:ascii="Arial" w:hAnsi="Arial" w:cs="Arial"/>
          <w:sz w:val="24"/>
          <w:szCs w:val="24"/>
        </w:rPr>
        <w:t xml:space="preserve">. </w:t>
      </w:r>
      <w:r w:rsidR="00706D42" w:rsidRPr="006D2B10">
        <w:rPr>
          <w:rFonts w:ascii="Arial" w:hAnsi="Arial" w:cs="Arial"/>
          <w:sz w:val="24"/>
          <w:szCs w:val="24"/>
        </w:rPr>
        <w:t xml:space="preserve">To extend, by asking questions children will develop their communication and language skills as they answer questions by expressing ideas and their opinions (White et al 2018). For example: by asking the question of what foods and drinks the tiger might find in the kitchen, children are given the opportunity to develop </w:t>
      </w:r>
      <w:r w:rsidR="00706D42" w:rsidRPr="00CA230D">
        <w:rPr>
          <w:rFonts w:ascii="Arial" w:hAnsi="Arial" w:cs="Arial"/>
          <w:sz w:val="24"/>
          <w:szCs w:val="24"/>
        </w:rPr>
        <w:t xml:space="preserve">their vocabulary as their thinking of different foods and drinks and then answering the question by communicating and using their language. Welsh Government (2019a) highlights that storytelling is beneficial because it links to progression one of Language, Literacy and Communication as children will develop an understanding of what they have heard, seen and read and express opinions and answer questions that relate to the story. </w:t>
      </w:r>
    </w:p>
    <w:p w14:paraId="24C41E45" w14:textId="2B6E779E" w:rsidR="00FC25C7" w:rsidRPr="00706D42" w:rsidRDefault="00260B6E" w:rsidP="00CA230D">
      <w:pPr>
        <w:spacing w:line="360" w:lineRule="auto"/>
        <w:jc w:val="both"/>
        <w:rPr>
          <w:rFonts w:ascii="Arial" w:hAnsi="Arial" w:cs="Arial"/>
          <w:sz w:val="24"/>
          <w:szCs w:val="24"/>
        </w:rPr>
      </w:pPr>
      <w:r w:rsidRPr="00CA230D">
        <w:rPr>
          <w:rFonts w:ascii="Arial" w:hAnsi="Arial" w:cs="Arial"/>
          <w:sz w:val="24"/>
          <w:szCs w:val="24"/>
        </w:rPr>
        <w:t xml:space="preserve">Furthermore, </w:t>
      </w:r>
      <w:r w:rsidR="00706D42" w:rsidRPr="00CA230D">
        <w:rPr>
          <w:rFonts w:ascii="Arial" w:hAnsi="Arial" w:cs="Arial"/>
          <w:sz w:val="24"/>
          <w:szCs w:val="24"/>
        </w:rPr>
        <w:t xml:space="preserve">Lev Vygotsky believed that children’s learning ability of language is supported by social interaction (Gowrie Marketing, 2022). With this in mind, the narrator supported the language of children by social interaction because it can be seen that the individual is asking a range of different questions about the concept of the stories. The role of the narrator was important in the storytelling activity because Vygotsky believed that the adults are the knowledgeable other that support’s children’s </w:t>
      </w:r>
      <w:r w:rsidR="00706D42" w:rsidRPr="00CA230D">
        <w:rPr>
          <w:rFonts w:ascii="Arial" w:hAnsi="Arial" w:cs="Arial"/>
          <w:sz w:val="24"/>
          <w:szCs w:val="24"/>
        </w:rPr>
        <w:lastRenderedPageBreak/>
        <w:t>language development and understanding (Gowrie Marketing, 2022). By supporting children’s language development, Montag, Jones and Smith (2015) claims that children learn language from the speech they hear. By considering this, the narrator is supporting the language of children by reading a book as the individual is reading the story whilst the children are listening to the text.</w:t>
      </w:r>
      <w:r w:rsidR="00706D42">
        <w:rPr>
          <w:rFonts w:ascii="Arial" w:hAnsi="Arial" w:cs="Arial"/>
          <w:sz w:val="24"/>
          <w:szCs w:val="24"/>
        </w:rPr>
        <w:t xml:space="preserve"> </w:t>
      </w:r>
    </w:p>
    <w:p w14:paraId="549C47D0" w14:textId="36E52577" w:rsidR="00270584" w:rsidRDefault="00027883" w:rsidP="00CA230D">
      <w:pPr>
        <w:spacing w:line="360" w:lineRule="auto"/>
        <w:jc w:val="both"/>
        <w:rPr>
          <w:rFonts w:ascii="Arial" w:hAnsi="Arial" w:cs="Arial"/>
          <w:sz w:val="24"/>
          <w:szCs w:val="24"/>
        </w:rPr>
      </w:pPr>
      <w:r>
        <w:rPr>
          <w:rFonts w:ascii="Arial" w:hAnsi="Arial" w:cs="Arial"/>
          <w:sz w:val="24"/>
          <w:szCs w:val="24"/>
        </w:rPr>
        <w:t>By considering the narrator behaviour and skills during the stories, it can be seen that the individual is engaging with the children by interacting and asking questions</w:t>
      </w:r>
      <w:r w:rsidR="008A57C0">
        <w:rPr>
          <w:rFonts w:ascii="Arial" w:hAnsi="Arial" w:cs="Arial"/>
          <w:sz w:val="24"/>
          <w:szCs w:val="24"/>
        </w:rPr>
        <w:t xml:space="preserve"> despite the storytelling activity being </w:t>
      </w:r>
      <w:r w:rsidR="00074EDC">
        <w:rPr>
          <w:rFonts w:ascii="Arial" w:hAnsi="Arial" w:cs="Arial"/>
          <w:sz w:val="24"/>
          <w:szCs w:val="24"/>
        </w:rPr>
        <w:t>digital</w:t>
      </w:r>
      <w:r w:rsidR="008A57C0">
        <w:rPr>
          <w:rFonts w:ascii="Arial" w:hAnsi="Arial" w:cs="Arial"/>
          <w:sz w:val="24"/>
          <w:szCs w:val="24"/>
        </w:rPr>
        <w:t xml:space="preserve"> </w:t>
      </w:r>
      <w:r w:rsidR="00FC25C7">
        <w:rPr>
          <w:rFonts w:ascii="Arial" w:hAnsi="Arial" w:cs="Arial"/>
          <w:sz w:val="24"/>
          <w:szCs w:val="24"/>
        </w:rPr>
        <w:t>or</w:t>
      </w:r>
      <w:r w:rsidR="008A57C0">
        <w:rPr>
          <w:rFonts w:ascii="Arial" w:hAnsi="Arial" w:cs="Arial"/>
          <w:sz w:val="24"/>
          <w:szCs w:val="24"/>
        </w:rPr>
        <w:t xml:space="preserve"> </w:t>
      </w:r>
      <w:r w:rsidR="00074EDC">
        <w:rPr>
          <w:rFonts w:ascii="Arial" w:hAnsi="Arial" w:cs="Arial"/>
          <w:sz w:val="24"/>
          <w:szCs w:val="24"/>
        </w:rPr>
        <w:t>traditional</w:t>
      </w:r>
      <w:r w:rsidR="00D67FFC">
        <w:rPr>
          <w:rFonts w:ascii="Arial" w:hAnsi="Arial" w:cs="Arial"/>
          <w:sz w:val="24"/>
          <w:szCs w:val="24"/>
        </w:rPr>
        <w:t xml:space="preserve">. </w:t>
      </w:r>
      <w:r w:rsidR="00AE0E1C" w:rsidRPr="00353471">
        <w:rPr>
          <w:rFonts w:ascii="Arial" w:hAnsi="Arial" w:cs="Arial"/>
          <w:sz w:val="24"/>
          <w:szCs w:val="24"/>
        </w:rPr>
        <w:t xml:space="preserve">The </w:t>
      </w:r>
      <w:r w:rsidR="00074EDC">
        <w:rPr>
          <w:rFonts w:ascii="Arial" w:hAnsi="Arial" w:cs="Arial"/>
          <w:sz w:val="24"/>
          <w:szCs w:val="24"/>
        </w:rPr>
        <w:t>digital</w:t>
      </w:r>
      <w:r w:rsidR="00AE0E1C" w:rsidRPr="00353471">
        <w:rPr>
          <w:rFonts w:ascii="Arial" w:hAnsi="Arial" w:cs="Arial"/>
          <w:sz w:val="24"/>
          <w:szCs w:val="24"/>
        </w:rPr>
        <w:t xml:space="preserve"> story of ‘The Tiger Who Came to Tea’ included question</w:t>
      </w:r>
      <w:r w:rsidR="00C473BE">
        <w:rPr>
          <w:rFonts w:ascii="Arial" w:hAnsi="Arial" w:cs="Arial"/>
          <w:sz w:val="24"/>
          <w:szCs w:val="24"/>
        </w:rPr>
        <w:t>s</w:t>
      </w:r>
      <w:r w:rsidR="00260B6E">
        <w:rPr>
          <w:rFonts w:ascii="Arial" w:hAnsi="Arial" w:cs="Arial"/>
          <w:sz w:val="24"/>
          <w:szCs w:val="24"/>
        </w:rPr>
        <w:t>. The questions were:</w:t>
      </w:r>
      <w:r w:rsidR="00C473BE">
        <w:rPr>
          <w:rFonts w:ascii="Arial" w:hAnsi="Arial" w:cs="Arial"/>
          <w:sz w:val="24"/>
          <w:szCs w:val="24"/>
        </w:rPr>
        <w:t xml:space="preserve"> </w:t>
      </w:r>
      <w:r w:rsidR="00E53A38" w:rsidRPr="00353471">
        <w:rPr>
          <w:rFonts w:ascii="Arial" w:hAnsi="Arial" w:cs="Arial"/>
          <w:sz w:val="24"/>
          <w:szCs w:val="24"/>
        </w:rPr>
        <w:t>I wonder what else the tiger will find? What foods and what drinks will he find? Did you enjoy the story</w:t>
      </w:r>
      <w:r w:rsidR="00353471" w:rsidRPr="00353471">
        <w:rPr>
          <w:rFonts w:ascii="Arial" w:hAnsi="Arial" w:cs="Arial"/>
          <w:sz w:val="24"/>
          <w:szCs w:val="24"/>
        </w:rPr>
        <w:t xml:space="preserve">? Would you like if the tiger came to tea in your house? </w:t>
      </w:r>
      <w:r>
        <w:rPr>
          <w:rFonts w:ascii="Arial" w:hAnsi="Arial" w:cs="Arial"/>
          <w:sz w:val="24"/>
          <w:szCs w:val="24"/>
        </w:rPr>
        <w:t>And i</w:t>
      </w:r>
      <w:r w:rsidR="00AE0E1C" w:rsidRPr="00353471">
        <w:rPr>
          <w:rFonts w:ascii="Arial" w:hAnsi="Arial" w:cs="Arial"/>
          <w:sz w:val="24"/>
          <w:szCs w:val="24"/>
        </w:rPr>
        <w:t xml:space="preserve">n the </w:t>
      </w:r>
      <w:r w:rsidR="00074EDC">
        <w:rPr>
          <w:rFonts w:ascii="Arial" w:hAnsi="Arial" w:cs="Arial"/>
          <w:sz w:val="24"/>
          <w:szCs w:val="24"/>
        </w:rPr>
        <w:t>traditional</w:t>
      </w:r>
      <w:r w:rsidR="00AE0E1C" w:rsidRPr="00353471">
        <w:rPr>
          <w:rFonts w:ascii="Arial" w:hAnsi="Arial" w:cs="Arial"/>
          <w:sz w:val="24"/>
          <w:szCs w:val="24"/>
        </w:rPr>
        <w:t xml:space="preserve"> story</w:t>
      </w:r>
      <w:r w:rsidR="00353471">
        <w:rPr>
          <w:rFonts w:ascii="Arial" w:hAnsi="Arial" w:cs="Arial"/>
          <w:sz w:val="24"/>
          <w:szCs w:val="24"/>
        </w:rPr>
        <w:t xml:space="preserve"> of ‘</w:t>
      </w:r>
      <w:proofErr w:type="spellStart"/>
      <w:r w:rsidR="00353471">
        <w:rPr>
          <w:rFonts w:ascii="Arial" w:hAnsi="Arial" w:cs="Arial"/>
          <w:sz w:val="24"/>
          <w:szCs w:val="24"/>
        </w:rPr>
        <w:t>Rydyn</w:t>
      </w:r>
      <w:proofErr w:type="spellEnd"/>
      <w:r w:rsidR="00353471">
        <w:rPr>
          <w:rFonts w:ascii="Arial" w:hAnsi="Arial" w:cs="Arial"/>
          <w:sz w:val="24"/>
          <w:szCs w:val="24"/>
        </w:rPr>
        <w:t xml:space="preserve"> </w:t>
      </w:r>
      <w:proofErr w:type="spellStart"/>
      <w:r w:rsidR="00353471">
        <w:rPr>
          <w:rFonts w:ascii="Arial" w:hAnsi="Arial" w:cs="Arial"/>
          <w:sz w:val="24"/>
          <w:szCs w:val="24"/>
        </w:rPr>
        <w:t>Ni’n</w:t>
      </w:r>
      <w:proofErr w:type="spellEnd"/>
      <w:r w:rsidR="00353471">
        <w:rPr>
          <w:rFonts w:ascii="Arial" w:hAnsi="Arial" w:cs="Arial"/>
          <w:sz w:val="24"/>
          <w:szCs w:val="24"/>
        </w:rPr>
        <w:t xml:space="preserve"> </w:t>
      </w:r>
      <w:proofErr w:type="spellStart"/>
      <w:r w:rsidR="00353471">
        <w:rPr>
          <w:rFonts w:ascii="Arial" w:hAnsi="Arial" w:cs="Arial"/>
          <w:sz w:val="24"/>
          <w:szCs w:val="24"/>
        </w:rPr>
        <w:t>Mynd</w:t>
      </w:r>
      <w:proofErr w:type="spellEnd"/>
      <w:r w:rsidR="00353471">
        <w:rPr>
          <w:rFonts w:ascii="Arial" w:hAnsi="Arial" w:cs="Arial"/>
          <w:sz w:val="24"/>
          <w:szCs w:val="24"/>
        </w:rPr>
        <w:t xml:space="preserve"> </w:t>
      </w:r>
      <w:proofErr w:type="spellStart"/>
      <w:r w:rsidR="00353471">
        <w:rPr>
          <w:rFonts w:ascii="Arial" w:hAnsi="Arial" w:cs="Arial"/>
          <w:sz w:val="24"/>
          <w:szCs w:val="24"/>
        </w:rPr>
        <w:t>i</w:t>
      </w:r>
      <w:proofErr w:type="spellEnd"/>
      <w:r w:rsidR="00353471">
        <w:rPr>
          <w:rFonts w:ascii="Arial" w:hAnsi="Arial" w:cs="Arial"/>
          <w:sz w:val="24"/>
          <w:szCs w:val="24"/>
        </w:rPr>
        <w:t xml:space="preserve"> Hela </w:t>
      </w:r>
      <w:proofErr w:type="spellStart"/>
      <w:r w:rsidR="00353471">
        <w:rPr>
          <w:rFonts w:ascii="Arial" w:hAnsi="Arial" w:cs="Arial"/>
          <w:sz w:val="24"/>
          <w:szCs w:val="24"/>
        </w:rPr>
        <w:t>Arth</w:t>
      </w:r>
      <w:proofErr w:type="spellEnd"/>
      <w:r w:rsidR="00353471">
        <w:rPr>
          <w:rFonts w:ascii="Arial" w:hAnsi="Arial" w:cs="Arial"/>
          <w:sz w:val="24"/>
          <w:szCs w:val="24"/>
        </w:rPr>
        <w:t>’</w:t>
      </w:r>
      <w:r w:rsidR="00353471" w:rsidRPr="00353471">
        <w:rPr>
          <w:rFonts w:ascii="Arial" w:hAnsi="Arial" w:cs="Arial"/>
          <w:sz w:val="24"/>
          <w:szCs w:val="24"/>
        </w:rPr>
        <w:t>, the narrator was asking questions</w:t>
      </w:r>
      <w:r w:rsidR="00260B6E">
        <w:rPr>
          <w:rFonts w:ascii="Arial" w:hAnsi="Arial" w:cs="Arial"/>
          <w:sz w:val="24"/>
          <w:szCs w:val="24"/>
        </w:rPr>
        <w:t>.</w:t>
      </w:r>
      <w:r w:rsidR="00353471" w:rsidRPr="00353471">
        <w:rPr>
          <w:rFonts w:ascii="Arial" w:hAnsi="Arial" w:cs="Arial"/>
          <w:sz w:val="24"/>
          <w:szCs w:val="24"/>
        </w:rPr>
        <w:t xml:space="preserve"> </w:t>
      </w:r>
      <w:r w:rsidR="00260B6E">
        <w:rPr>
          <w:rFonts w:ascii="Arial" w:hAnsi="Arial" w:cs="Arial"/>
          <w:sz w:val="24"/>
          <w:szCs w:val="24"/>
        </w:rPr>
        <w:t xml:space="preserve">The questions were: </w:t>
      </w:r>
      <w:r w:rsidR="00353471" w:rsidRPr="00353471">
        <w:rPr>
          <w:rFonts w:ascii="Arial" w:hAnsi="Arial" w:cs="Arial"/>
          <w:sz w:val="24"/>
          <w:szCs w:val="24"/>
        </w:rPr>
        <w:t xml:space="preserve">O chi </w:t>
      </w:r>
      <w:proofErr w:type="spellStart"/>
      <w:r w:rsidR="00353471" w:rsidRPr="00353471">
        <w:rPr>
          <w:rFonts w:ascii="Arial" w:hAnsi="Arial" w:cs="Arial"/>
          <w:sz w:val="24"/>
          <w:szCs w:val="24"/>
        </w:rPr>
        <w:t>wedi</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mwynhau</w:t>
      </w:r>
      <w:proofErr w:type="spellEnd"/>
      <w:r w:rsidR="00353471" w:rsidRPr="00353471">
        <w:rPr>
          <w:rFonts w:ascii="Arial" w:hAnsi="Arial" w:cs="Arial"/>
          <w:sz w:val="24"/>
          <w:szCs w:val="24"/>
        </w:rPr>
        <w:t xml:space="preserve"> y </w:t>
      </w:r>
      <w:proofErr w:type="spellStart"/>
      <w:r w:rsidR="00353471" w:rsidRPr="00353471">
        <w:rPr>
          <w:rFonts w:ascii="Arial" w:hAnsi="Arial" w:cs="Arial"/>
          <w:sz w:val="24"/>
          <w:szCs w:val="24"/>
        </w:rPr>
        <w:t>stori</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na</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Ydych</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chi’n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credu</w:t>
      </w:r>
      <w:proofErr w:type="spellEnd"/>
      <w:r w:rsidR="00353471" w:rsidRPr="00353471">
        <w:rPr>
          <w:rFonts w:ascii="Arial" w:hAnsi="Arial" w:cs="Arial"/>
          <w:sz w:val="24"/>
          <w:szCs w:val="24"/>
        </w:rPr>
        <w:t xml:space="preserve"> bod </w:t>
      </w:r>
      <w:proofErr w:type="spellStart"/>
      <w:r w:rsidR="00353471" w:rsidRPr="00353471">
        <w:rPr>
          <w:rFonts w:ascii="Arial" w:hAnsi="Arial" w:cs="Arial"/>
          <w:sz w:val="24"/>
          <w:szCs w:val="24"/>
        </w:rPr>
        <w:t>yr</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arth</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yn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edrych</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yn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hapus</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neu’n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drist</w:t>
      </w:r>
      <w:proofErr w:type="spellEnd"/>
      <w:r w:rsidR="00353471" w:rsidRPr="00353471">
        <w:rPr>
          <w:rFonts w:ascii="Arial" w:hAnsi="Arial" w:cs="Arial"/>
          <w:sz w:val="24"/>
          <w:szCs w:val="24"/>
        </w:rPr>
        <w:t xml:space="preserve">? Pam </w:t>
      </w:r>
      <w:proofErr w:type="spellStart"/>
      <w:r w:rsidR="00353471" w:rsidRPr="00353471">
        <w:rPr>
          <w:rFonts w:ascii="Arial" w:hAnsi="Arial" w:cs="Arial"/>
          <w:sz w:val="24"/>
          <w:szCs w:val="24"/>
        </w:rPr>
        <w:t>ti’n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credu</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mae’r</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arth</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yn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edrych</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yn</w:t>
      </w:r>
      <w:proofErr w:type="spellEnd"/>
      <w:r w:rsidR="00353471" w:rsidRPr="00353471">
        <w:rPr>
          <w:rFonts w:ascii="Arial" w:hAnsi="Arial" w:cs="Arial"/>
          <w:sz w:val="24"/>
          <w:szCs w:val="24"/>
        </w:rPr>
        <w:t xml:space="preserve"> </w:t>
      </w:r>
      <w:proofErr w:type="spellStart"/>
      <w:r w:rsidR="00353471" w:rsidRPr="00353471">
        <w:rPr>
          <w:rFonts w:ascii="Arial" w:hAnsi="Arial" w:cs="Arial"/>
          <w:sz w:val="24"/>
          <w:szCs w:val="24"/>
        </w:rPr>
        <w:t>drist</w:t>
      </w:r>
      <w:proofErr w:type="spellEnd"/>
      <w:r w:rsidR="00353471" w:rsidRPr="00353471">
        <w:rPr>
          <w:rFonts w:ascii="Arial" w:hAnsi="Arial" w:cs="Arial"/>
          <w:sz w:val="24"/>
          <w:szCs w:val="24"/>
        </w:rPr>
        <w:t>?</w:t>
      </w:r>
      <w:r w:rsidR="00385427">
        <w:rPr>
          <w:rFonts w:ascii="Arial" w:hAnsi="Arial" w:cs="Arial"/>
          <w:sz w:val="24"/>
          <w:szCs w:val="24"/>
        </w:rPr>
        <w:t xml:space="preserve"> </w:t>
      </w:r>
    </w:p>
    <w:p w14:paraId="5CCD1D78" w14:textId="46764F66" w:rsidR="00AE0E1C" w:rsidRDefault="00385427" w:rsidP="00CA230D">
      <w:pPr>
        <w:spacing w:line="360" w:lineRule="auto"/>
        <w:jc w:val="both"/>
        <w:rPr>
          <w:rFonts w:ascii="Arial" w:hAnsi="Arial" w:cs="Arial"/>
          <w:sz w:val="24"/>
          <w:szCs w:val="24"/>
        </w:rPr>
      </w:pPr>
      <w:r>
        <w:rPr>
          <w:rFonts w:ascii="Arial" w:hAnsi="Arial" w:cs="Arial"/>
          <w:sz w:val="24"/>
          <w:szCs w:val="24"/>
        </w:rPr>
        <w:t xml:space="preserve">By observing the narrator behaviour and skills, </w:t>
      </w:r>
      <w:r w:rsidR="002A4C53">
        <w:rPr>
          <w:rFonts w:ascii="Arial" w:hAnsi="Arial" w:cs="Arial"/>
          <w:sz w:val="24"/>
          <w:szCs w:val="24"/>
        </w:rPr>
        <w:t xml:space="preserve">it can be seen that </w:t>
      </w:r>
      <w:r>
        <w:rPr>
          <w:rFonts w:ascii="Arial" w:hAnsi="Arial" w:cs="Arial"/>
          <w:sz w:val="24"/>
          <w:szCs w:val="24"/>
        </w:rPr>
        <w:t xml:space="preserve">the individual is </w:t>
      </w:r>
      <w:r w:rsidRPr="001F5775">
        <w:rPr>
          <w:rFonts w:ascii="Arial" w:hAnsi="Arial" w:cs="Arial"/>
          <w:sz w:val="24"/>
          <w:szCs w:val="24"/>
        </w:rPr>
        <w:t>asking open-ended questions</w:t>
      </w:r>
      <w:r w:rsidR="00CA230D">
        <w:rPr>
          <w:rFonts w:ascii="Arial" w:hAnsi="Arial" w:cs="Arial"/>
          <w:sz w:val="24"/>
          <w:szCs w:val="24"/>
        </w:rPr>
        <w:t>.</w:t>
      </w:r>
      <w:r w:rsidRPr="001F5775">
        <w:rPr>
          <w:rFonts w:ascii="Arial" w:hAnsi="Arial" w:cs="Arial"/>
          <w:sz w:val="24"/>
          <w:szCs w:val="24"/>
        </w:rPr>
        <w:t xml:space="preserve"> </w:t>
      </w:r>
      <w:r w:rsidR="00CA230D">
        <w:rPr>
          <w:rFonts w:ascii="Arial" w:hAnsi="Arial" w:cs="Arial"/>
          <w:sz w:val="24"/>
          <w:szCs w:val="24"/>
        </w:rPr>
        <w:t xml:space="preserve">Open-ended questions are </w:t>
      </w:r>
      <w:r w:rsidRPr="001F5775">
        <w:rPr>
          <w:rFonts w:ascii="Arial" w:hAnsi="Arial" w:cs="Arial"/>
          <w:sz w:val="24"/>
          <w:szCs w:val="24"/>
        </w:rPr>
        <w:t xml:space="preserve">beneficial because it supports children </w:t>
      </w:r>
      <w:r w:rsidR="002A4C53" w:rsidRPr="001F5775">
        <w:rPr>
          <w:rFonts w:ascii="Arial" w:hAnsi="Arial" w:cs="Arial"/>
          <w:sz w:val="24"/>
          <w:szCs w:val="24"/>
        </w:rPr>
        <w:t>to</w:t>
      </w:r>
      <w:r w:rsidR="00A31924" w:rsidRPr="001F5775">
        <w:rPr>
          <w:rFonts w:ascii="Arial" w:hAnsi="Arial" w:cs="Arial"/>
          <w:sz w:val="24"/>
          <w:szCs w:val="24"/>
        </w:rPr>
        <w:t xml:space="preserve"> </w:t>
      </w:r>
      <w:r w:rsidR="003C6DF4" w:rsidRPr="001F5775">
        <w:rPr>
          <w:rFonts w:ascii="Arial" w:hAnsi="Arial" w:cs="Arial"/>
          <w:sz w:val="24"/>
          <w:szCs w:val="24"/>
        </w:rPr>
        <w:t xml:space="preserve">be an independent </w:t>
      </w:r>
      <w:r w:rsidR="006473B8">
        <w:rPr>
          <w:rFonts w:ascii="Arial" w:hAnsi="Arial" w:cs="Arial"/>
          <w:sz w:val="24"/>
          <w:szCs w:val="24"/>
        </w:rPr>
        <w:t>learner</w:t>
      </w:r>
      <w:r w:rsidR="003C6DF4">
        <w:rPr>
          <w:rFonts w:ascii="Arial" w:hAnsi="Arial" w:cs="Arial"/>
          <w:sz w:val="24"/>
          <w:szCs w:val="24"/>
        </w:rPr>
        <w:t xml:space="preserve"> </w:t>
      </w:r>
      <w:r w:rsidR="005444CB">
        <w:rPr>
          <w:rFonts w:ascii="Arial" w:hAnsi="Arial" w:cs="Arial"/>
          <w:sz w:val="24"/>
          <w:szCs w:val="24"/>
        </w:rPr>
        <w:t xml:space="preserve">as they </w:t>
      </w:r>
      <w:r w:rsidR="006473B8">
        <w:rPr>
          <w:rFonts w:ascii="Arial" w:hAnsi="Arial" w:cs="Arial"/>
          <w:sz w:val="24"/>
          <w:szCs w:val="24"/>
        </w:rPr>
        <w:t>would have to have a</w:t>
      </w:r>
      <w:r w:rsidR="00D53F7E">
        <w:rPr>
          <w:rFonts w:ascii="Arial" w:hAnsi="Arial" w:cs="Arial"/>
          <w:sz w:val="24"/>
          <w:szCs w:val="24"/>
        </w:rPr>
        <w:t xml:space="preserve"> </w:t>
      </w:r>
      <w:r w:rsidR="00D53F7E" w:rsidRPr="00CA230D">
        <w:rPr>
          <w:rFonts w:ascii="Arial" w:hAnsi="Arial" w:cs="Arial"/>
          <w:sz w:val="24"/>
          <w:szCs w:val="24"/>
        </w:rPr>
        <w:t xml:space="preserve">conversation with the adult </w:t>
      </w:r>
      <w:r w:rsidR="002A4C53" w:rsidRPr="00CA230D">
        <w:rPr>
          <w:rFonts w:ascii="Arial" w:hAnsi="Arial" w:cs="Arial"/>
          <w:sz w:val="24"/>
          <w:szCs w:val="24"/>
        </w:rPr>
        <w:t xml:space="preserve">as children would have to </w:t>
      </w:r>
      <w:r w:rsidR="00A31924" w:rsidRPr="00CA230D">
        <w:rPr>
          <w:rFonts w:ascii="Arial" w:hAnsi="Arial" w:cs="Arial"/>
          <w:sz w:val="24"/>
          <w:szCs w:val="24"/>
        </w:rPr>
        <w:t xml:space="preserve">increase their </w:t>
      </w:r>
      <w:r w:rsidRPr="00CA230D">
        <w:rPr>
          <w:rFonts w:ascii="Arial" w:hAnsi="Arial" w:cs="Arial"/>
          <w:sz w:val="24"/>
          <w:szCs w:val="24"/>
        </w:rPr>
        <w:t>voc</w:t>
      </w:r>
      <w:r w:rsidR="00A31924" w:rsidRPr="00CA230D">
        <w:rPr>
          <w:rFonts w:ascii="Arial" w:hAnsi="Arial" w:cs="Arial"/>
          <w:sz w:val="24"/>
          <w:szCs w:val="24"/>
        </w:rPr>
        <w:t>a</w:t>
      </w:r>
      <w:r w:rsidRPr="00CA230D">
        <w:rPr>
          <w:rFonts w:ascii="Arial" w:hAnsi="Arial" w:cs="Arial"/>
          <w:sz w:val="24"/>
          <w:szCs w:val="24"/>
        </w:rPr>
        <w:t>b</w:t>
      </w:r>
      <w:r w:rsidR="00A31924" w:rsidRPr="00CA230D">
        <w:rPr>
          <w:rFonts w:ascii="Arial" w:hAnsi="Arial" w:cs="Arial"/>
          <w:sz w:val="24"/>
          <w:szCs w:val="24"/>
        </w:rPr>
        <w:t xml:space="preserve">ulary as an </w:t>
      </w:r>
      <w:r w:rsidR="007B5D64" w:rsidRPr="00CA230D">
        <w:rPr>
          <w:rFonts w:ascii="Arial" w:hAnsi="Arial" w:cs="Arial"/>
          <w:sz w:val="24"/>
          <w:szCs w:val="24"/>
        </w:rPr>
        <w:t>open-ended question</w:t>
      </w:r>
      <w:r w:rsidR="00A31924" w:rsidRPr="00CA230D">
        <w:rPr>
          <w:rFonts w:ascii="Arial" w:hAnsi="Arial" w:cs="Arial"/>
          <w:sz w:val="24"/>
          <w:szCs w:val="24"/>
        </w:rPr>
        <w:t xml:space="preserve"> </w:t>
      </w:r>
      <w:r w:rsidR="001535C1" w:rsidRPr="00CA230D">
        <w:rPr>
          <w:rFonts w:ascii="Arial" w:hAnsi="Arial" w:cs="Arial"/>
          <w:sz w:val="24"/>
          <w:szCs w:val="24"/>
        </w:rPr>
        <w:t xml:space="preserve">does </w:t>
      </w:r>
      <w:r w:rsidR="00A31924" w:rsidRPr="00CA230D">
        <w:rPr>
          <w:rFonts w:ascii="Arial" w:hAnsi="Arial" w:cs="Arial"/>
          <w:sz w:val="24"/>
          <w:szCs w:val="24"/>
        </w:rPr>
        <w:t xml:space="preserve">not </w:t>
      </w:r>
      <w:r w:rsidR="001535C1" w:rsidRPr="00CA230D">
        <w:rPr>
          <w:rFonts w:ascii="Arial" w:hAnsi="Arial" w:cs="Arial"/>
          <w:sz w:val="24"/>
          <w:szCs w:val="24"/>
        </w:rPr>
        <w:t xml:space="preserve">include </w:t>
      </w:r>
      <w:r w:rsidR="00A31924" w:rsidRPr="00CA230D">
        <w:rPr>
          <w:rFonts w:ascii="Arial" w:hAnsi="Arial" w:cs="Arial"/>
          <w:sz w:val="24"/>
          <w:szCs w:val="24"/>
        </w:rPr>
        <w:t>a yes or no answer</w:t>
      </w:r>
      <w:r w:rsidR="007B5D64" w:rsidRPr="00CA230D">
        <w:rPr>
          <w:rFonts w:ascii="Arial" w:hAnsi="Arial" w:cs="Arial"/>
          <w:sz w:val="24"/>
          <w:szCs w:val="24"/>
        </w:rPr>
        <w:t xml:space="preserve"> (Scholastic Parents Staff, 2022</w:t>
      </w:r>
      <w:r w:rsidR="005444CB" w:rsidRPr="00CA230D">
        <w:rPr>
          <w:rFonts w:ascii="Arial" w:hAnsi="Arial" w:cs="Arial"/>
          <w:sz w:val="24"/>
          <w:szCs w:val="24"/>
        </w:rPr>
        <w:t xml:space="preserve">) </w:t>
      </w:r>
      <w:r w:rsidR="00097626" w:rsidRPr="00CA230D">
        <w:rPr>
          <w:rFonts w:ascii="Arial" w:hAnsi="Arial" w:cs="Arial"/>
          <w:sz w:val="24"/>
          <w:szCs w:val="24"/>
        </w:rPr>
        <w:t>Whilst asking questions, the narrator</w:t>
      </w:r>
      <w:r w:rsidR="00204CE5" w:rsidRPr="00CA230D">
        <w:rPr>
          <w:rFonts w:ascii="Arial" w:hAnsi="Arial" w:cs="Arial"/>
          <w:sz w:val="24"/>
          <w:szCs w:val="24"/>
        </w:rPr>
        <w:t xml:space="preserve"> </w:t>
      </w:r>
      <w:r w:rsidR="00097626" w:rsidRPr="00CA230D">
        <w:rPr>
          <w:rFonts w:ascii="Arial" w:hAnsi="Arial" w:cs="Arial"/>
          <w:sz w:val="24"/>
          <w:szCs w:val="24"/>
        </w:rPr>
        <w:t xml:space="preserve">was </w:t>
      </w:r>
      <w:r w:rsidR="00204CE5" w:rsidRPr="00CA230D">
        <w:rPr>
          <w:rFonts w:ascii="Arial" w:hAnsi="Arial" w:cs="Arial"/>
          <w:sz w:val="24"/>
          <w:szCs w:val="24"/>
        </w:rPr>
        <w:t xml:space="preserve">engaging with the children by </w:t>
      </w:r>
      <w:r w:rsidR="006473B8" w:rsidRPr="00CA230D">
        <w:rPr>
          <w:rFonts w:ascii="Arial" w:hAnsi="Arial" w:cs="Arial"/>
          <w:sz w:val="24"/>
          <w:szCs w:val="24"/>
        </w:rPr>
        <w:t xml:space="preserve">using </w:t>
      </w:r>
      <w:r w:rsidR="00204CE5" w:rsidRPr="00CA230D">
        <w:rPr>
          <w:rFonts w:ascii="Arial" w:hAnsi="Arial" w:cs="Arial"/>
          <w:sz w:val="24"/>
          <w:szCs w:val="24"/>
        </w:rPr>
        <w:t xml:space="preserve">eye contact and pausing as it encourages children to voice their opinion and feel that their opinion and views matter. </w:t>
      </w:r>
      <w:r w:rsidR="000401F1" w:rsidRPr="00CA230D">
        <w:rPr>
          <w:rFonts w:ascii="Arial" w:hAnsi="Arial" w:cs="Arial"/>
          <w:sz w:val="24"/>
          <w:szCs w:val="24"/>
        </w:rPr>
        <w:t>In other words,</w:t>
      </w:r>
      <w:r w:rsidR="00D53F7E" w:rsidRPr="00CA230D">
        <w:rPr>
          <w:rFonts w:ascii="Arial" w:hAnsi="Arial" w:cs="Arial"/>
          <w:sz w:val="24"/>
          <w:szCs w:val="24"/>
        </w:rPr>
        <w:t xml:space="preserve"> the narrator </w:t>
      </w:r>
      <w:r w:rsidR="000401F1" w:rsidRPr="00CA230D">
        <w:rPr>
          <w:rFonts w:ascii="Arial" w:hAnsi="Arial" w:cs="Arial"/>
          <w:sz w:val="24"/>
          <w:szCs w:val="24"/>
        </w:rPr>
        <w:t>was</w:t>
      </w:r>
      <w:r w:rsidR="00D53F7E" w:rsidRPr="00CA230D">
        <w:rPr>
          <w:rFonts w:ascii="Arial" w:hAnsi="Arial" w:cs="Arial"/>
          <w:sz w:val="24"/>
          <w:szCs w:val="24"/>
        </w:rPr>
        <w:t xml:space="preserve"> supporting article </w:t>
      </w:r>
      <w:r w:rsidR="00270584" w:rsidRPr="00CA230D">
        <w:rPr>
          <w:rFonts w:ascii="Arial" w:hAnsi="Arial" w:cs="Arial"/>
          <w:sz w:val="24"/>
          <w:szCs w:val="24"/>
        </w:rPr>
        <w:t>12</w:t>
      </w:r>
      <w:r w:rsidR="00D53F7E" w:rsidRPr="00CA230D">
        <w:rPr>
          <w:rFonts w:ascii="Arial" w:hAnsi="Arial" w:cs="Arial"/>
          <w:sz w:val="24"/>
          <w:szCs w:val="24"/>
        </w:rPr>
        <w:t xml:space="preserve"> of children’s rights </w:t>
      </w:r>
      <w:r w:rsidR="00270584" w:rsidRPr="00CA230D">
        <w:rPr>
          <w:rFonts w:ascii="Arial" w:hAnsi="Arial" w:cs="Arial"/>
          <w:sz w:val="24"/>
          <w:szCs w:val="24"/>
        </w:rPr>
        <w:t>to voice their opinion because the narrator is seen interacting</w:t>
      </w:r>
      <w:r w:rsidR="00B96383" w:rsidRPr="00CA230D">
        <w:rPr>
          <w:rFonts w:ascii="Arial" w:hAnsi="Arial" w:cs="Arial"/>
          <w:sz w:val="24"/>
          <w:szCs w:val="24"/>
        </w:rPr>
        <w:t xml:space="preserve"> with the children, </w:t>
      </w:r>
      <w:r w:rsidR="00270584" w:rsidRPr="00CA230D">
        <w:rPr>
          <w:rFonts w:ascii="Arial" w:hAnsi="Arial" w:cs="Arial"/>
          <w:sz w:val="24"/>
          <w:szCs w:val="24"/>
        </w:rPr>
        <w:t>engag</w:t>
      </w:r>
      <w:r w:rsidR="00405313" w:rsidRPr="00CA230D">
        <w:rPr>
          <w:rFonts w:ascii="Arial" w:hAnsi="Arial" w:cs="Arial"/>
          <w:sz w:val="24"/>
          <w:szCs w:val="24"/>
        </w:rPr>
        <w:t>ing</w:t>
      </w:r>
      <w:r w:rsidR="00270584" w:rsidRPr="00CA230D">
        <w:rPr>
          <w:rFonts w:ascii="Arial" w:hAnsi="Arial" w:cs="Arial"/>
          <w:sz w:val="24"/>
          <w:szCs w:val="24"/>
        </w:rPr>
        <w:t xml:space="preserve"> </w:t>
      </w:r>
      <w:r w:rsidR="00B96383" w:rsidRPr="00CA230D">
        <w:rPr>
          <w:rFonts w:ascii="Arial" w:hAnsi="Arial" w:cs="Arial"/>
          <w:sz w:val="24"/>
          <w:szCs w:val="24"/>
        </w:rPr>
        <w:t>with the children and</w:t>
      </w:r>
      <w:r w:rsidR="00405313" w:rsidRPr="00CA230D">
        <w:rPr>
          <w:rFonts w:ascii="Arial" w:hAnsi="Arial" w:cs="Arial"/>
          <w:sz w:val="24"/>
          <w:szCs w:val="24"/>
        </w:rPr>
        <w:t xml:space="preserve"> given the</w:t>
      </w:r>
      <w:r w:rsidR="00097626" w:rsidRPr="00CA230D">
        <w:rPr>
          <w:rFonts w:ascii="Arial" w:hAnsi="Arial" w:cs="Arial"/>
          <w:sz w:val="24"/>
          <w:szCs w:val="24"/>
        </w:rPr>
        <w:t xml:space="preserve"> children their</w:t>
      </w:r>
      <w:r w:rsidR="00405313" w:rsidRPr="00CA230D">
        <w:rPr>
          <w:rFonts w:ascii="Arial" w:hAnsi="Arial" w:cs="Arial"/>
          <w:sz w:val="24"/>
          <w:szCs w:val="24"/>
        </w:rPr>
        <w:t xml:space="preserve"> full attention by providing eye contact and pauses during the storytelling </w:t>
      </w:r>
      <w:r w:rsidR="00B96383" w:rsidRPr="00CA230D">
        <w:rPr>
          <w:rFonts w:ascii="Arial" w:hAnsi="Arial" w:cs="Arial"/>
          <w:sz w:val="24"/>
          <w:szCs w:val="24"/>
        </w:rPr>
        <w:t>activities</w:t>
      </w:r>
      <w:r w:rsidR="00801D34" w:rsidRPr="00CA230D">
        <w:rPr>
          <w:rFonts w:ascii="Arial" w:hAnsi="Arial" w:cs="Arial"/>
          <w:sz w:val="24"/>
          <w:szCs w:val="24"/>
        </w:rPr>
        <w:t xml:space="preserve"> (Children’s Commissioner for Wales, 2022</w:t>
      </w:r>
      <w:r w:rsidR="00405313" w:rsidRPr="00CA230D">
        <w:rPr>
          <w:rFonts w:ascii="Arial" w:hAnsi="Arial" w:cs="Arial"/>
          <w:sz w:val="24"/>
          <w:szCs w:val="24"/>
        </w:rPr>
        <w:t xml:space="preserve"> and </w:t>
      </w:r>
      <w:proofErr w:type="spellStart"/>
      <w:r w:rsidR="00405313" w:rsidRPr="00CA230D">
        <w:rPr>
          <w:rFonts w:ascii="Arial" w:hAnsi="Arial" w:cs="Arial"/>
          <w:sz w:val="24"/>
          <w:szCs w:val="24"/>
        </w:rPr>
        <w:t>Arnerich</w:t>
      </w:r>
      <w:proofErr w:type="spellEnd"/>
      <w:r w:rsidR="00405313" w:rsidRPr="00CA230D">
        <w:rPr>
          <w:rFonts w:ascii="Arial" w:hAnsi="Arial" w:cs="Arial"/>
          <w:sz w:val="24"/>
          <w:szCs w:val="24"/>
        </w:rPr>
        <w:t>, 2022</w:t>
      </w:r>
      <w:r w:rsidR="00801D34" w:rsidRPr="00CA230D">
        <w:rPr>
          <w:rFonts w:ascii="Arial" w:hAnsi="Arial" w:cs="Arial"/>
          <w:sz w:val="24"/>
          <w:szCs w:val="24"/>
        </w:rPr>
        <w:t>).</w:t>
      </w:r>
    </w:p>
    <w:p w14:paraId="5027750B" w14:textId="77777777" w:rsidR="008B42C1" w:rsidRDefault="008B42C1" w:rsidP="007B5D64">
      <w:pPr>
        <w:spacing w:line="360" w:lineRule="auto"/>
        <w:jc w:val="both"/>
        <w:rPr>
          <w:rFonts w:ascii="Arial" w:hAnsi="Arial" w:cs="Arial"/>
          <w:sz w:val="24"/>
          <w:szCs w:val="24"/>
        </w:rPr>
      </w:pPr>
    </w:p>
    <w:p w14:paraId="4457FA37" w14:textId="71F70D39" w:rsidR="0046408D" w:rsidRDefault="008B42C1" w:rsidP="008B42C1">
      <w:pPr>
        <w:spacing w:line="360" w:lineRule="auto"/>
        <w:jc w:val="both"/>
        <w:rPr>
          <w:rFonts w:ascii="Arial" w:hAnsi="Arial" w:cs="Arial"/>
          <w:sz w:val="24"/>
          <w:szCs w:val="24"/>
        </w:rPr>
      </w:pPr>
      <w:r w:rsidRPr="00CA230D">
        <w:rPr>
          <w:rFonts w:ascii="Arial" w:hAnsi="Arial" w:cs="Arial"/>
          <w:sz w:val="24"/>
          <w:szCs w:val="24"/>
        </w:rPr>
        <w:t xml:space="preserve">The second skill that is going to be discussed is characterization. According to Berkowitz (2011) characterization is important in storytelling because children will gain an understanding of the characters voice and identity. Wilkinson (2019) and </w:t>
      </w:r>
      <w:proofErr w:type="spellStart"/>
      <w:r w:rsidRPr="00CA230D">
        <w:rPr>
          <w:rFonts w:ascii="Arial" w:hAnsi="Arial" w:cs="Arial"/>
          <w:sz w:val="24"/>
          <w:szCs w:val="24"/>
        </w:rPr>
        <w:t>Guay</w:t>
      </w:r>
      <w:proofErr w:type="spellEnd"/>
      <w:r w:rsidRPr="00CA230D">
        <w:rPr>
          <w:rFonts w:ascii="Arial" w:hAnsi="Arial" w:cs="Arial"/>
          <w:sz w:val="24"/>
          <w:szCs w:val="24"/>
        </w:rPr>
        <w:t xml:space="preserve"> (2022) believes that children enjoy listening to the sound of the storytellers’ voices and oral expressions engages children to listen to the story as they gather an </w:t>
      </w:r>
      <w:r w:rsidRPr="00CA230D">
        <w:rPr>
          <w:rFonts w:ascii="Arial" w:hAnsi="Arial" w:cs="Arial"/>
          <w:sz w:val="24"/>
          <w:szCs w:val="24"/>
        </w:rPr>
        <w:lastRenderedPageBreak/>
        <w:t xml:space="preserve">understanding of different characters from the </w:t>
      </w:r>
      <w:r w:rsidR="0046408D" w:rsidRPr="00CA230D">
        <w:rPr>
          <w:rFonts w:ascii="Arial" w:hAnsi="Arial" w:cs="Arial"/>
          <w:sz w:val="24"/>
          <w:szCs w:val="24"/>
        </w:rPr>
        <w:t>book</w:t>
      </w:r>
      <w:r w:rsidRPr="00CA230D">
        <w:rPr>
          <w:rFonts w:ascii="Arial" w:hAnsi="Arial" w:cs="Arial"/>
          <w:sz w:val="24"/>
          <w:szCs w:val="24"/>
        </w:rPr>
        <w:t xml:space="preserve">. To extend, characterisation in storytelling brings the story to life as the different characters have unique voices that makes the </w:t>
      </w:r>
      <w:r w:rsidR="00EA365E" w:rsidRPr="00CA230D">
        <w:rPr>
          <w:rFonts w:ascii="Arial" w:hAnsi="Arial" w:cs="Arial"/>
          <w:sz w:val="24"/>
          <w:szCs w:val="24"/>
        </w:rPr>
        <w:t>individuals</w:t>
      </w:r>
      <w:r w:rsidRPr="00CA230D">
        <w:rPr>
          <w:rFonts w:ascii="Arial" w:hAnsi="Arial" w:cs="Arial"/>
          <w:sz w:val="24"/>
          <w:szCs w:val="24"/>
        </w:rPr>
        <w:t xml:space="preserve"> in the story different from each other (Ben, 2012 and Bryan’s English Club, 2017). </w:t>
      </w:r>
      <w:r w:rsidR="0046408D" w:rsidRPr="00CA230D">
        <w:rPr>
          <w:rFonts w:ascii="Arial" w:hAnsi="Arial" w:cs="Arial"/>
          <w:sz w:val="24"/>
          <w:szCs w:val="24"/>
        </w:rPr>
        <w:t>Ben (2012) maintains that the tone of voice in characterization is beneficial in story time because children will develop an understanding of the characters emotions and personality</w:t>
      </w:r>
      <w:r w:rsidR="0028179D" w:rsidRPr="00CA230D">
        <w:rPr>
          <w:rFonts w:ascii="Arial" w:hAnsi="Arial" w:cs="Arial"/>
          <w:sz w:val="24"/>
          <w:szCs w:val="24"/>
        </w:rPr>
        <w:t>.</w:t>
      </w:r>
      <w:r w:rsidR="009055E9" w:rsidRPr="00CA230D">
        <w:rPr>
          <w:rFonts w:ascii="Arial" w:hAnsi="Arial" w:cs="Arial"/>
          <w:sz w:val="24"/>
          <w:szCs w:val="24"/>
        </w:rPr>
        <w:t xml:space="preserve"> Additionally, Coles (2022) maintains that characterization and tone of voice supports children’s understanding of how the characters feel, think </w:t>
      </w:r>
      <w:r w:rsidR="00EA365E" w:rsidRPr="00CA230D">
        <w:rPr>
          <w:rFonts w:ascii="Arial" w:hAnsi="Arial" w:cs="Arial"/>
          <w:sz w:val="24"/>
          <w:szCs w:val="24"/>
        </w:rPr>
        <w:t>and communicate</w:t>
      </w:r>
      <w:r w:rsidR="009055E9" w:rsidRPr="00CA230D">
        <w:rPr>
          <w:rFonts w:ascii="Arial" w:hAnsi="Arial" w:cs="Arial"/>
          <w:sz w:val="24"/>
          <w:szCs w:val="24"/>
        </w:rPr>
        <w:t>.</w:t>
      </w:r>
      <w:r w:rsidR="009055E9">
        <w:rPr>
          <w:rFonts w:ascii="Arial" w:hAnsi="Arial" w:cs="Arial"/>
          <w:sz w:val="24"/>
          <w:szCs w:val="24"/>
        </w:rPr>
        <w:t xml:space="preserve">  </w:t>
      </w:r>
    </w:p>
    <w:p w14:paraId="30B5D97E" w14:textId="77777777" w:rsidR="008B42C1" w:rsidRDefault="008B42C1" w:rsidP="008B42C1">
      <w:pPr>
        <w:spacing w:line="360" w:lineRule="auto"/>
        <w:jc w:val="both"/>
        <w:rPr>
          <w:rFonts w:ascii="Arial" w:hAnsi="Arial" w:cs="Arial"/>
          <w:sz w:val="24"/>
          <w:szCs w:val="24"/>
        </w:rPr>
      </w:pPr>
      <w:r w:rsidRPr="00C47454">
        <w:rPr>
          <w:rFonts w:ascii="Arial" w:hAnsi="Arial" w:cs="Arial"/>
          <w:sz w:val="24"/>
          <w:szCs w:val="24"/>
        </w:rPr>
        <w:t xml:space="preserve">By observing the traditional and digital storytelling activity, the narrator was using characterization during the digital story. The digital story of ‘The Tiger Who Came to Tea’ included characterization because it can be heard that the narrator changed the voice by pretending to be </w:t>
      </w:r>
      <w:r>
        <w:rPr>
          <w:rFonts w:ascii="Arial" w:hAnsi="Arial" w:cs="Arial"/>
          <w:sz w:val="24"/>
          <w:szCs w:val="24"/>
        </w:rPr>
        <w:t>the</w:t>
      </w:r>
      <w:r w:rsidRPr="00C47454">
        <w:rPr>
          <w:rFonts w:ascii="Arial" w:hAnsi="Arial" w:cs="Arial"/>
          <w:sz w:val="24"/>
          <w:szCs w:val="24"/>
        </w:rPr>
        <w:t xml:space="preserve"> mam and the tiger. In the </w:t>
      </w:r>
      <w:r>
        <w:rPr>
          <w:rFonts w:ascii="Arial" w:hAnsi="Arial" w:cs="Arial"/>
          <w:sz w:val="24"/>
          <w:szCs w:val="24"/>
        </w:rPr>
        <w:t>traditional</w:t>
      </w:r>
      <w:r w:rsidRPr="00C47454">
        <w:rPr>
          <w:rFonts w:ascii="Arial" w:hAnsi="Arial" w:cs="Arial"/>
          <w:sz w:val="24"/>
          <w:szCs w:val="24"/>
        </w:rPr>
        <w:t xml:space="preserve"> story</w:t>
      </w:r>
      <w:r>
        <w:rPr>
          <w:rFonts w:ascii="Arial" w:hAnsi="Arial" w:cs="Arial"/>
          <w:sz w:val="24"/>
          <w:szCs w:val="24"/>
        </w:rPr>
        <w:t xml:space="preserve"> of ‘</w:t>
      </w:r>
      <w:proofErr w:type="spellStart"/>
      <w:r>
        <w:rPr>
          <w:rFonts w:ascii="Arial" w:hAnsi="Arial" w:cs="Arial"/>
          <w:sz w:val="24"/>
          <w:szCs w:val="24"/>
        </w:rPr>
        <w:t>Rydyn</w:t>
      </w:r>
      <w:proofErr w:type="spellEnd"/>
      <w:r>
        <w:rPr>
          <w:rFonts w:ascii="Arial" w:hAnsi="Arial" w:cs="Arial"/>
          <w:sz w:val="24"/>
          <w:szCs w:val="24"/>
        </w:rPr>
        <w:t xml:space="preserve"> </w:t>
      </w:r>
      <w:proofErr w:type="spellStart"/>
      <w:r>
        <w:rPr>
          <w:rFonts w:ascii="Arial" w:hAnsi="Arial" w:cs="Arial"/>
          <w:sz w:val="24"/>
          <w:szCs w:val="24"/>
        </w:rPr>
        <w:t>Ni’n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Hela </w:t>
      </w:r>
      <w:proofErr w:type="spellStart"/>
      <w:r>
        <w:rPr>
          <w:rFonts w:ascii="Arial" w:hAnsi="Arial" w:cs="Arial"/>
          <w:sz w:val="24"/>
          <w:szCs w:val="24"/>
        </w:rPr>
        <w:t>Arth</w:t>
      </w:r>
      <w:proofErr w:type="spellEnd"/>
      <w:r>
        <w:rPr>
          <w:rFonts w:ascii="Arial" w:hAnsi="Arial" w:cs="Arial"/>
          <w:sz w:val="24"/>
          <w:szCs w:val="24"/>
        </w:rPr>
        <w:t xml:space="preserve">’, </w:t>
      </w:r>
      <w:r w:rsidRPr="00C47454">
        <w:rPr>
          <w:rFonts w:ascii="Arial" w:hAnsi="Arial" w:cs="Arial"/>
          <w:sz w:val="24"/>
          <w:szCs w:val="24"/>
        </w:rPr>
        <w:t>the narrator did not use characterization as there was no</w:t>
      </w:r>
      <w:r>
        <w:rPr>
          <w:rFonts w:ascii="Arial" w:hAnsi="Arial" w:cs="Arial"/>
          <w:sz w:val="24"/>
          <w:szCs w:val="24"/>
        </w:rPr>
        <w:t xml:space="preserve"> </w:t>
      </w:r>
      <w:r w:rsidRPr="00C47454">
        <w:rPr>
          <w:rFonts w:ascii="Arial" w:hAnsi="Arial" w:cs="Arial"/>
          <w:sz w:val="24"/>
          <w:szCs w:val="24"/>
        </w:rPr>
        <w:t xml:space="preserve">dialogue </w:t>
      </w:r>
      <w:r>
        <w:rPr>
          <w:rFonts w:ascii="Arial" w:hAnsi="Arial" w:cs="Arial"/>
          <w:sz w:val="24"/>
          <w:szCs w:val="24"/>
        </w:rPr>
        <w:t>in the story because the</w:t>
      </w:r>
      <w:r w:rsidRPr="00C47454">
        <w:rPr>
          <w:rFonts w:ascii="Arial" w:hAnsi="Arial" w:cs="Arial"/>
          <w:sz w:val="24"/>
          <w:szCs w:val="24"/>
        </w:rPr>
        <w:t xml:space="preserve"> characters </w:t>
      </w:r>
      <w:r>
        <w:rPr>
          <w:rFonts w:ascii="Arial" w:hAnsi="Arial" w:cs="Arial"/>
          <w:sz w:val="24"/>
          <w:szCs w:val="24"/>
        </w:rPr>
        <w:t xml:space="preserve">were not </w:t>
      </w:r>
      <w:r w:rsidRPr="00C47454">
        <w:rPr>
          <w:rFonts w:ascii="Arial" w:hAnsi="Arial" w:cs="Arial"/>
          <w:sz w:val="24"/>
          <w:szCs w:val="24"/>
        </w:rPr>
        <w:t>talking and communicating</w:t>
      </w:r>
      <w:r>
        <w:rPr>
          <w:rFonts w:ascii="Arial" w:hAnsi="Arial" w:cs="Arial"/>
          <w:sz w:val="24"/>
          <w:szCs w:val="24"/>
        </w:rPr>
        <w:t xml:space="preserve"> to each other</w:t>
      </w:r>
      <w:r w:rsidRPr="00C47454">
        <w:rPr>
          <w:rFonts w:ascii="Arial" w:hAnsi="Arial" w:cs="Arial"/>
          <w:sz w:val="24"/>
          <w:szCs w:val="24"/>
        </w:rPr>
        <w:t xml:space="preserve">. </w:t>
      </w:r>
    </w:p>
    <w:p w14:paraId="4B6593C2" w14:textId="32211B7C" w:rsidR="008B42C1" w:rsidRDefault="008B42C1" w:rsidP="008B42C1">
      <w:pPr>
        <w:spacing w:line="360" w:lineRule="auto"/>
        <w:jc w:val="both"/>
        <w:rPr>
          <w:rFonts w:ascii="Arial" w:hAnsi="Arial" w:cs="Arial"/>
          <w:sz w:val="24"/>
          <w:szCs w:val="24"/>
        </w:rPr>
      </w:pPr>
      <w:r>
        <w:rPr>
          <w:rFonts w:ascii="Arial" w:hAnsi="Arial" w:cs="Arial"/>
          <w:sz w:val="24"/>
          <w:szCs w:val="24"/>
        </w:rPr>
        <w:t>When characterization is used during storytelling, it supports children to understand the meaning of dialogue. In other words, during the digital storytelling activity of ‘</w:t>
      </w:r>
      <w:r w:rsidRPr="00C47454">
        <w:rPr>
          <w:rFonts w:ascii="Arial" w:hAnsi="Arial" w:cs="Arial"/>
          <w:sz w:val="24"/>
          <w:szCs w:val="24"/>
        </w:rPr>
        <w:t xml:space="preserve">The </w:t>
      </w:r>
      <w:r w:rsidRPr="0074382B">
        <w:rPr>
          <w:rFonts w:ascii="Arial" w:hAnsi="Arial" w:cs="Arial"/>
          <w:sz w:val="24"/>
          <w:szCs w:val="24"/>
        </w:rPr>
        <w:t>Tiger Who Came to Tea’ the storyteller could have pointed towards the speech marks and explain the meaning because children will develop their literacy and punctuation skills</w:t>
      </w:r>
      <w:r w:rsidR="00BF56F7" w:rsidRPr="0074382B">
        <w:rPr>
          <w:rFonts w:ascii="Arial" w:hAnsi="Arial" w:cs="Arial"/>
          <w:sz w:val="24"/>
          <w:szCs w:val="24"/>
        </w:rPr>
        <w:t xml:space="preserve"> which is important for writing and language</w:t>
      </w:r>
      <w:r w:rsidRPr="0074382B">
        <w:rPr>
          <w:rFonts w:ascii="Arial" w:hAnsi="Arial" w:cs="Arial"/>
          <w:sz w:val="24"/>
          <w:szCs w:val="24"/>
        </w:rPr>
        <w:t xml:space="preserve">. By explaining the meaning of speech marks, children will understand that the words are spoken by characters from the story (The School Run, 2022). For example: the tiger said </w:t>
      </w:r>
      <w:r w:rsidR="006C0526" w:rsidRPr="0074382B">
        <w:rPr>
          <w:rFonts w:ascii="Arial" w:hAnsi="Arial" w:cs="Arial"/>
          <w:sz w:val="24"/>
          <w:szCs w:val="24"/>
        </w:rPr>
        <w:t xml:space="preserve">‘Excuse me, but I’m very hungry. Do you think I could have tea with you?’ and </w:t>
      </w:r>
      <w:r w:rsidRPr="0074382B">
        <w:rPr>
          <w:rFonts w:ascii="Arial" w:hAnsi="Arial" w:cs="Arial"/>
          <w:sz w:val="24"/>
          <w:szCs w:val="24"/>
        </w:rPr>
        <w:t>‘Thank you for my nice tea. I think I’d better go now’ (</w:t>
      </w:r>
      <w:proofErr w:type="spellStart"/>
      <w:r w:rsidRPr="0074382B">
        <w:rPr>
          <w:rFonts w:ascii="Arial" w:hAnsi="Arial" w:cs="Arial"/>
          <w:sz w:val="24"/>
          <w:szCs w:val="24"/>
        </w:rPr>
        <w:t>Jerath</w:t>
      </w:r>
      <w:proofErr w:type="spellEnd"/>
      <w:r w:rsidRPr="0074382B">
        <w:rPr>
          <w:rFonts w:ascii="Arial" w:hAnsi="Arial" w:cs="Arial"/>
          <w:sz w:val="24"/>
          <w:szCs w:val="24"/>
        </w:rPr>
        <w:t xml:space="preserve">, 2021). </w:t>
      </w:r>
      <w:r w:rsidR="00D95395" w:rsidRPr="0074382B">
        <w:rPr>
          <w:rFonts w:ascii="Arial" w:hAnsi="Arial" w:cs="Arial"/>
          <w:sz w:val="24"/>
          <w:szCs w:val="24"/>
        </w:rPr>
        <w:t>And the mother said: ‘I wonder who that can be’, ‘we’d better open the door and see’, ‘of course, come in’, ‘would you like a sandwich’, ‘would you like a drink’ and ‘I don’t know what to do. I’ve got nothing for Daddy’s supper, the tiger has eaten it all’ (</w:t>
      </w:r>
      <w:proofErr w:type="spellStart"/>
      <w:r w:rsidR="00D95395" w:rsidRPr="0074382B">
        <w:rPr>
          <w:rFonts w:ascii="Arial" w:hAnsi="Arial" w:cs="Arial"/>
          <w:sz w:val="24"/>
          <w:szCs w:val="24"/>
        </w:rPr>
        <w:t>Jerath</w:t>
      </w:r>
      <w:proofErr w:type="spellEnd"/>
      <w:r w:rsidR="00D95395" w:rsidRPr="0074382B">
        <w:rPr>
          <w:rFonts w:ascii="Arial" w:hAnsi="Arial" w:cs="Arial"/>
          <w:sz w:val="24"/>
          <w:szCs w:val="24"/>
        </w:rPr>
        <w:t>, 2021).</w:t>
      </w:r>
      <w:r w:rsidR="00D95395">
        <w:rPr>
          <w:rFonts w:ascii="Arial" w:hAnsi="Arial" w:cs="Arial"/>
          <w:sz w:val="24"/>
          <w:szCs w:val="24"/>
        </w:rPr>
        <w:t xml:space="preserve"> </w:t>
      </w:r>
    </w:p>
    <w:p w14:paraId="22CB4C38" w14:textId="459D6C61" w:rsidR="00BE0A4B" w:rsidRDefault="008B42C1" w:rsidP="001C38CB">
      <w:pPr>
        <w:spacing w:line="360" w:lineRule="auto"/>
        <w:jc w:val="both"/>
        <w:rPr>
          <w:rFonts w:ascii="Arial" w:hAnsi="Arial" w:cs="Arial"/>
          <w:sz w:val="24"/>
          <w:szCs w:val="24"/>
        </w:rPr>
      </w:pPr>
      <w:r>
        <w:rPr>
          <w:rFonts w:ascii="Arial" w:hAnsi="Arial" w:cs="Arial"/>
          <w:sz w:val="24"/>
          <w:szCs w:val="24"/>
        </w:rPr>
        <w:t>Fu</w:t>
      </w:r>
      <w:r w:rsidRPr="004046ED">
        <w:rPr>
          <w:rFonts w:ascii="Arial" w:hAnsi="Arial" w:cs="Arial"/>
          <w:sz w:val="24"/>
          <w:szCs w:val="24"/>
        </w:rPr>
        <w:t>rthermore, David Crystal claimed that language play is an important factor in supporting children’s literacy development because children will be more likely wanting to engage with other story books. Crystal believed that playing with language should be a natural way to support children to learn language and oracy skills</w:t>
      </w:r>
      <w:r w:rsidR="004046ED" w:rsidRPr="004046ED">
        <w:rPr>
          <w:rFonts w:ascii="Arial" w:hAnsi="Arial" w:cs="Arial"/>
          <w:sz w:val="24"/>
          <w:szCs w:val="24"/>
        </w:rPr>
        <w:t xml:space="preserve"> (</w:t>
      </w:r>
      <w:r w:rsidR="004046ED" w:rsidRPr="004046ED">
        <w:rPr>
          <w:rFonts w:ascii="Arial" w:hAnsi="Arial" w:cs="Arial"/>
          <w:sz w:val="24"/>
          <w:szCs w:val="24"/>
        </w:rPr>
        <w:t>Chicago</w:t>
      </w:r>
      <w:r w:rsidR="004046ED" w:rsidRPr="004046ED">
        <w:rPr>
          <w:rFonts w:ascii="Arial" w:hAnsi="Arial" w:cs="Arial"/>
          <w:sz w:val="24"/>
          <w:szCs w:val="24"/>
        </w:rPr>
        <w:t xml:space="preserve">, </w:t>
      </w:r>
      <w:r w:rsidR="004046ED" w:rsidRPr="004046ED">
        <w:rPr>
          <w:rFonts w:ascii="Arial" w:hAnsi="Arial" w:cs="Arial"/>
          <w:sz w:val="24"/>
          <w:szCs w:val="24"/>
        </w:rPr>
        <w:t>no date)</w:t>
      </w:r>
      <w:r w:rsidR="00066A5B" w:rsidRPr="004046ED">
        <w:rPr>
          <w:rFonts w:ascii="Arial" w:hAnsi="Arial" w:cs="Arial"/>
          <w:sz w:val="24"/>
          <w:szCs w:val="24"/>
        </w:rPr>
        <w:t>. In other words,</w:t>
      </w:r>
      <w:r w:rsidRPr="004046ED">
        <w:rPr>
          <w:rFonts w:ascii="Arial" w:hAnsi="Arial" w:cs="Arial"/>
          <w:sz w:val="24"/>
          <w:szCs w:val="24"/>
        </w:rPr>
        <w:t xml:space="preserve"> the storytelling activities encouraged this as the narrator made the story engaging and existing for children by </w:t>
      </w:r>
      <w:r w:rsidR="00066A5B" w:rsidRPr="004046ED">
        <w:rPr>
          <w:rFonts w:ascii="Arial" w:hAnsi="Arial" w:cs="Arial"/>
          <w:sz w:val="24"/>
          <w:szCs w:val="24"/>
        </w:rPr>
        <w:t>changing the voices for</w:t>
      </w:r>
      <w:r w:rsidRPr="004046ED">
        <w:rPr>
          <w:rFonts w:ascii="Arial" w:hAnsi="Arial" w:cs="Arial"/>
          <w:sz w:val="24"/>
          <w:szCs w:val="24"/>
        </w:rPr>
        <w:t xml:space="preserve"> the different </w:t>
      </w:r>
      <w:r w:rsidRPr="004046ED">
        <w:rPr>
          <w:rFonts w:ascii="Arial" w:hAnsi="Arial" w:cs="Arial"/>
          <w:sz w:val="24"/>
          <w:szCs w:val="24"/>
        </w:rPr>
        <w:lastRenderedPageBreak/>
        <w:t>characters</w:t>
      </w:r>
      <w:r w:rsidR="00066A5B" w:rsidRPr="004046ED">
        <w:rPr>
          <w:rFonts w:ascii="Arial" w:hAnsi="Arial" w:cs="Arial"/>
          <w:sz w:val="24"/>
          <w:szCs w:val="24"/>
        </w:rPr>
        <w:t>.</w:t>
      </w:r>
      <w:r w:rsidR="00DE3CCD" w:rsidRPr="004046ED">
        <w:rPr>
          <w:rFonts w:ascii="Arial" w:hAnsi="Arial" w:cs="Arial"/>
          <w:sz w:val="24"/>
          <w:szCs w:val="24"/>
        </w:rPr>
        <w:t xml:space="preserve"> </w:t>
      </w:r>
      <w:r w:rsidR="00BE0A4B" w:rsidRPr="004046ED">
        <w:rPr>
          <w:rFonts w:ascii="Arial" w:hAnsi="Arial" w:cs="Arial"/>
          <w:sz w:val="24"/>
          <w:szCs w:val="24"/>
        </w:rPr>
        <w:t>Moreover, Albert Mehrabian believed that communication is made up of three parts</w:t>
      </w:r>
      <w:r w:rsidR="00DE3CCD" w:rsidRPr="004046ED">
        <w:rPr>
          <w:rFonts w:ascii="Arial" w:hAnsi="Arial" w:cs="Arial"/>
          <w:sz w:val="24"/>
          <w:szCs w:val="24"/>
        </w:rPr>
        <w:t xml:space="preserve"> </w:t>
      </w:r>
      <w:r w:rsidR="00BE0A4B" w:rsidRPr="004046ED">
        <w:rPr>
          <w:rFonts w:ascii="Arial" w:hAnsi="Arial" w:cs="Arial"/>
          <w:sz w:val="24"/>
          <w:szCs w:val="24"/>
        </w:rPr>
        <w:t xml:space="preserve">and one part that supports children’s communication is </w:t>
      </w:r>
      <w:r w:rsidR="0001577A" w:rsidRPr="004046ED">
        <w:rPr>
          <w:rFonts w:ascii="Arial" w:hAnsi="Arial" w:cs="Arial"/>
          <w:sz w:val="24"/>
          <w:szCs w:val="24"/>
        </w:rPr>
        <w:t xml:space="preserve">the </w:t>
      </w:r>
      <w:r w:rsidR="00BE0A4B" w:rsidRPr="004046ED">
        <w:rPr>
          <w:rFonts w:ascii="Arial" w:hAnsi="Arial" w:cs="Arial"/>
          <w:sz w:val="24"/>
          <w:szCs w:val="24"/>
        </w:rPr>
        <w:t>tone of voice</w:t>
      </w:r>
      <w:r w:rsidR="0001577A" w:rsidRPr="004046ED">
        <w:rPr>
          <w:rFonts w:ascii="Arial" w:hAnsi="Arial" w:cs="Arial"/>
          <w:sz w:val="24"/>
          <w:szCs w:val="24"/>
        </w:rPr>
        <w:t xml:space="preserve"> because he suggests that the emotion of the story is more important than the words that is being said</w:t>
      </w:r>
      <w:r w:rsidR="00DE3CCD" w:rsidRPr="004046ED">
        <w:rPr>
          <w:rFonts w:ascii="Arial" w:hAnsi="Arial" w:cs="Arial"/>
          <w:sz w:val="24"/>
          <w:szCs w:val="24"/>
        </w:rPr>
        <w:t xml:space="preserve"> from the story book</w:t>
      </w:r>
      <w:r w:rsidR="003E1EC0" w:rsidRPr="004046ED">
        <w:rPr>
          <w:rFonts w:ascii="Arial" w:hAnsi="Arial" w:cs="Arial"/>
          <w:sz w:val="24"/>
          <w:szCs w:val="24"/>
        </w:rPr>
        <w:t xml:space="preserve"> </w:t>
      </w:r>
      <w:r w:rsidR="00DE3CCD" w:rsidRPr="004046ED">
        <w:rPr>
          <w:rFonts w:ascii="Arial" w:hAnsi="Arial" w:cs="Arial"/>
          <w:sz w:val="24"/>
          <w:szCs w:val="24"/>
        </w:rPr>
        <w:t>(</w:t>
      </w:r>
      <w:proofErr w:type="spellStart"/>
      <w:r w:rsidR="003E1EC0" w:rsidRPr="004046ED">
        <w:rPr>
          <w:rFonts w:ascii="Arial" w:hAnsi="Arial" w:cs="Arial"/>
          <w:sz w:val="24"/>
          <w:szCs w:val="24"/>
        </w:rPr>
        <w:t>Toomes</w:t>
      </w:r>
      <w:proofErr w:type="spellEnd"/>
      <w:r w:rsidR="003E1EC0" w:rsidRPr="004046ED">
        <w:rPr>
          <w:rFonts w:ascii="Arial" w:hAnsi="Arial" w:cs="Arial"/>
          <w:sz w:val="24"/>
          <w:szCs w:val="24"/>
        </w:rPr>
        <w:t>, 2022)</w:t>
      </w:r>
      <w:r w:rsidR="00BE0A4B" w:rsidRPr="004046ED">
        <w:rPr>
          <w:rFonts w:ascii="Arial" w:hAnsi="Arial" w:cs="Arial"/>
          <w:sz w:val="24"/>
          <w:szCs w:val="24"/>
        </w:rPr>
        <w:t>.</w:t>
      </w:r>
      <w:r w:rsidR="00BE0A4B">
        <w:rPr>
          <w:rFonts w:ascii="Arial" w:hAnsi="Arial" w:cs="Arial"/>
          <w:sz w:val="24"/>
          <w:szCs w:val="24"/>
        </w:rPr>
        <w:t xml:space="preserve"> </w:t>
      </w:r>
    </w:p>
    <w:p w14:paraId="39F24049" w14:textId="77777777" w:rsidR="00BE0A4B" w:rsidRDefault="00BE0A4B" w:rsidP="001C38CB">
      <w:pPr>
        <w:spacing w:line="360" w:lineRule="auto"/>
        <w:jc w:val="both"/>
        <w:rPr>
          <w:rFonts w:ascii="Arial" w:hAnsi="Arial" w:cs="Arial"/>
          <w:sz w:val="24"/>
          <w:szCs w:val="24"/>
        </w:rPr>
      </w:pPr>
    </w:p>
    <w:p w14:paraId="3EF63F3B" w14:textId="3A2817FF" w:rsidR="001C38CB" w:rsidRDefault="001C38CB" w:rsidP="001C38CB">
      <w:pPr>
        <w:spacing w:line="360" w:lineRule="auto"/>
        <w:jc w:val="both"/>
        <w:rPr>
          <w:rFonts w:ascii="Arial" w:hAnsi="Arial" w:cs="Arial"/>
          <w:sz w:val="24"/>
          <w:szCs w:val="24"/>
        </w:rPr>
      </w:pPr>
      <w:r>
        <w:rPr>
          <w:rFonts w:ascii="Arial" w:hAnsi="Arial" w:cs="Arial"/>
          <w:sz w:val="24"/>
          <w:szCs w:val="24"/>
        </w:rPr>
        <w:t xml:space="preserve">The final skill that is going to be discussed is props. </w:t>
      </w:r>
      <w:r w:rsidR="00E611A3">
        <w:rPr>
          <w:rFonts w:ascii="Arial" w:hAnsi="Arial" w:cs="Arial"/>
          <w:sz w:val="24"/>
          <w:szCs w:val="24"/>
        </w:rPr>
        <w:t xml:space="preserve">An example of props that relates to </w:t>
      </w:r>
      <w:r w:rsidR="00E611A3" w:rsidRPr="004046ED">
        <w:rPr>
          <w:rFonts w:ascii="Arial" w:hAnsi="Arial" w:cs="Arial"/>
          <w:sz w:val="24"/>
          <w:szCs w:val="24"/>
        </w:rPr>
        <w:t>storytelling is: puppets, teddies, masks and small toy</w:t>
      </w:r>
      <w:r w:rsidR="0090319C" w:rsidRPr="004046ED">
        <w:rPr>
          <w:rFonts w:ascii="Arial" w:hAnsi="Arial" w:cs="Arial"/>
          <w:sz w:val="24"/>
          <w:szCs w:val="24"/>
        </w:rPr>
        <w:t xml:space="preserve"> objects</w:t>
      </w:r>
      <w:r w:rsidR="00E611A3" w:rsidRPr="004046ED">
        <w:rPr>
          <w:rFonts w:ascii="Arial" w:hAnsi="Arial" w:cs="Arial"/>
          <w:sz w:val="24"/>
          <w:szCs w:val="24"/>
        </w:rPr>
        <w:t xml:space="preserve">. </w:t>
      </w:r>
      <w:r w:rsidRPr="004046ED">
        <w:rPr>
          <w:rFonts w:ascii="Arial" w:hAnsi="Arial" w:cs="Arial"/>
          <w:sz w:val="24"/>
          <w:szCs w:val="24"/>
        </w:rPr>
        <w:t xml:space="preserve">Datta (2022) believes that props are an important factor in storytelling because it helps bring the story to life, supports the adult to tell the story in an interesting and engaging way and for children to have a better understanding of the narrative of the story. Denver Read Aloud Program (2015) and </w:t>
      </w:r>
      <w:proofErr w:type="spellStart"/>
      <w:r w:rsidRPr="004046ED">
        <w:rPr>
          <w:rFonts w:ascii="Arial" w:hAnsi="Arial" w:cs="Arial"/>
          <w:sz w:val="24"/>
          <w:szCs w:val="24"/>
        </w:rPr>
        <w:t>Guay</w:t>
      </w:r>
      <w:proofErr w:type="spellEnd"/>
      <w:r w:rsidRPr="004046ED">
        <w:rPr>
          <w:rFonts w:ascii="Arial" w:hAnsi="Arial" w:cs="Arial"/>
          <w:sz w:val="24"/>
          <w:szCs w:val="24"/>
        </w:rPr>
        <w:t xml:space="preserve"> (2022) claims that props provide adults the opportunity to add more fun and excitement in story time because the props are supporting children’s imagination as they are seeing the items that relates to the story. To extend, </w:t>
      </w:r>
      <w:proofErr w:type="spellStart"/>
      <w:r w:rsidRPr="004046ED">
        <w:rPr>
          <w:rFonts w:ascii="Arial" w:hAnsi="Arial" w:cs="Arial"/>
          <w:sz w:val="24"/>
          <w:szCs w:val="24"/>
        </w:rPr>
        <w:t>Guay</w:t>
      </w:r>
      <w:proofErr w:type="spellEnd"/>
      <w:r w:rsidRPr="004046ED">
        <w:rPr>
          <w:rFonts w:ascii="Arial" w:hAnsi="Arial" w:cs="Arial"/>
          <w:sz w:val="24"/>
          <w:szCs w:val="24"/>
        </w:rPr>
        <w:t xml:space="preserve"> (2022) maintains that props encourage children to develop their comprehension skills because children will develop the understanding of the story and be able to re-tell the story by looking at the different props.</w:t>
      </w:r>
      <w:r>
        <w:rPr>
          <w:rFonts w:ascii="Arial" w:hAnsi="Arial" w:cs="Arial"/>
          <w:sz w:val="24"/>
          <w:szCs w:val="24"/>
        </w:rPr>
        <w:t xml:space="preserve"> </w:t>
      </w:r>
    </w:p>
    <w:p w14:paraId="07E4946D" w14:textId="1E8B46EC" w:rsidR="001C38CB" w:rsidRPr="00515DBB" w:rsidRDefault="001C38CB" w:rsidP="001C38CB">
      <w:pPr>
        <w:spacing w:line="360" w:lineRule="auto"/>
        <w:jc w:val="both"/>
        <w:rPr>
          <w:rFonts w:ascii="Arial" w:hAnsi="Arial" w:cs="Arial"/>
          <w:sz w:val="24"/>
          <w:szCs w:val="24"/>
        </w:rPr>
      </w:pPr>
      <w:r>
        <w:rPr>
          <w:rFonts w:ascii="Arial" w:hAnsi="Arial" w:cs="Arial"/>
          <w:sz w:val="24"/>
          <w:szCs w:val="24"/>
        </w:rPr>
        <w:t>By considering the narrator behaviour and skills during the stories, it can be seen that the individual is using a range of different props. In the digital story of ‘The Tiger Who Came to Tea’, the narrator used a cup, a teapot, a tiger puppet, a toy tiger, keys and a tun of tiger food. And in the traditional story of ‘</w:t>
      </w:r>
      <w:proofErr w:type="spellStart"/>
      <w:r>
        <w:rPr>
          <w:rFonts w:ascii="Arial" w:hAnsi="Arial" w:cs="Arial"/>
          <w:sz w:val="24"/>
          <w:szCs w:val="24"/>
        </w:rPr>
        <w:t>Rydyn</w:t>
      </w:r>
      <w:proofErr w:type="spellEnd"/>
      <w:r>
        <w:rPr>
          <w:rFonts w:ascii="Arial" w:hAnsi="Arial" w:cs="Arial"/>
          <w:sz w:val="24"/>
          <w:szCs w:val="24"/>
        </w:rPr>
        <w:t xml:space="preserve"> </w:t>
      </w:r>
      <w:proofErr w:type="spellStart"/>
      <w:r>
        <w:rPr>
          <w:rFonts w:ascii="Arial" w:hAnsi="Arial" w:cs="Arial"/>
          <w:sz w:val="24"/>
          <w:szCs w:val="24"/>
        </w:rPr>
        <w:t>Ni’n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Hela </w:t>
      </w:r>
      <w:proofErr w:type="spellStart"/>
      <w:r>
        <w:rPr>
          <w:rFonts w:ascii="Arial" w:hAnsi="Arial" w:cs="Arial"/>
          <w:sz w:val="24"/>
          <w:szCs w:val="24"/>
        </w:rPr>
        <w:t>Arth</w:t>
      </w:r>
      <w:proofErr w:type="spellEnd"/>
      <w:r>
        <w:rPr>
          <w:rFonts w:ascii="Arial" w:hAnsi="Arial" w:cs="Arial"/>
          <w:sz w:val="24"/>
          <w:szCs w:val="24"/>
        </w:rPr>
        <w:t>’, the narrator used a teddy bear. By observing the narrator behaviour and skills during the storytelling activities, it can be seen that the individual was using more props during the digital story than the traditional story. This could have happened because the narrator was holding a large book during the traditional story which could decrease the numbe</w:t>
      </w:r>
      <w:r w:rsidRPr="00515DBB">
        <w:rPr>
          <w:rFonts w:ascii="Arial" w:hAnsi="Arial" w:cs="Arial"/>
          <w:sz w:val="24"/>
          <w:szCs w:val="24"/>
        </w:rPr>
        <w:t xml:space="preserve">r of props as the narrator could not manage holding props and a large story. </w:t>
      </w:r>
    </w:p>
    <w:p w14:paraId="7D9FA3A6" w14:textId="7BF51848" w:rsidR="00E86091" w:rsidRDefault="00994DF6" w:rsidP="001C38CB">
      <w:pPr>
        <w:spacing w:line="360" w:lineRule="auto"/>
        <w:jc w:val="both"/>
        <w:rPr>
          <w:rFonts w:ascii="Arial" w:hAnsi="Arial" w:cs="Arial"/>
          <w:sz w:val="24"/>
          <w:szCs w:val="24"/>
        </w:rPr>
      </w:pPr>
      <w:r w:rsidRPr="00515DBB">
        <w:rPr>
          <w:rFonts w:ascii="Arial" w:hAnsi="Arial" w:cs="Arial"/>
          <w:sz w:val="24"/>
          <w:szCs w:val="24"/>
        </w:rPr>
        <w:t xml:space="preserve">One can go as far to say that </w:t>
      </w:r>
      <w:r w:rsidR="00DE036B" w:rsidRPr="00515DBB">
        <w:rPr>
          <w:rFonts w:ascii="Arial" w:hAnsi="Arial" w:cs="Arial"/>
          <w:sz w:val="24"/>
          <w:szCs w:val="24"/>
        </w:rPr>
        <w:t xml:space="preserve">a puppet is a very good prop to use in story time. </w:t>
      </w:r>
      <w:r w:rsidR="00F42CC8" w:rsidRPr="00515DBB">
        <w:rPr>
          <w:rFonts w:ascii="Arial" w:hAnsi="Arial" w:cs="Arial"/>
          <w:sz w:val="24"/>
          <w:szCs w:val="24"/>
        </w:rPr>
        <w:t xml:space="preserve">Cochrane (2014) </w:t>
      </w:r>
      <w:r w:rsidR="00C16FC3" w:rsidRPr="00515DBB">
        <w:rPr>
          <w:rFonts w:ascii="Arial" w:hAnsi="Arial" w:cs="Arial"/>
          <w:sz w:val="24"/>
          <w:szCs w:val="24"/>
        </w:rPr>
        <w:t xml:space="preserve">claims that a puppet </w:t>
      </w:r>
      <w:r w:rsidR="0081600D" w:rsidRPr="00515DBB">
        <w:rPr>
          <w:rFonts w:ascii="Arial" w:hAnsi="Arial" w:cs="Arial"/>
          <w:sz w:val="24"/>
          <w:szCs w:val="24"/>
        </w:rPr>
        <w:t>makes</w:t>
      </w:r>
      <w:r w:rsidR="00C16FC3" w:rsidRPr="00515DBB">
        <w:rPr>
          <w:rFonts w:ascii="Arial" w:hAnsi="Arial" w:cs="Arial"/>
          <w:sz w:val="24"/>
          <w:szCs w:val="24"/>
        </w:rPr>
        <w:t xml:space="preserve"> story time a fun and engaging </w:t>
      </w:r>
      <w:r w:rsidR="0081600D" w:rsidRPr="00515DBB">
        <w:rPr>
          <w:rFonts w:ascii="Arial" w:hAnsi="Arial" w:cs="Arial"/>
          <w:sz w:val="24"/>
          <w:szCs w:val="24"/>
        </w:rPr>
        <w:t>activity for children because the puppet can be shown t</w:t>
      </w:r>
      <w:r w:rsidR="00E86091" w:rsidRPr="00515DBB">
        <w:rPr>
          <w:rFonts w:ascii="Arial" w:hAnsi="Arial" w:cs="Arial"/>
          <w:sz w:val="24"/>
          <w:szCs w:val="24"/>
        </w:rPr>
        <w:t>hroughout</w:t>
      </w:r>
      <w:r w:rsidR="00515DBB" w:rsidRPr="00515DBB">
        <w:rPr>
          <w:rFonts w:ascii="Arial" w:hAnsi="Arial" w:cs="Arial"/>
          <w:sz w:val="24"/>
          <w:szCs w:val="24"/>
        </w:rPr>
        <w:t xml:space="preserve"> the</w:t>
      </w:r>
      <w:r w:rsidR="00E86091" w:rsidRPr="00515DBB">
        <w:rPr>
          <w:rFonts w:ascii="Arial" w:hAnsi="Arial" w:cs="Arial"/>
          <w:sz w:val="24"/>
          <w:szCs w:val="24"/>
        </w:rPr>
        <w:t xml:space="preserve"> story</w:t>
      </w:r>
      <w:r w:rsidR="0081600D" w:rsidRPr="00515DBB">
        <w:rPr>
          <w:rFonts w:ascii="Arial" w:hAnsi="Arial" w:cs="Arial"/>
          <w:sz w:val="24"/>
          <w:szCs w:val="24"/>
        </w:rPr>
        <w:t>.</w:t>
      </w:r>
      <w:r w:rsidR="0042246C" w:rsidRPr="00515DBB">
        <w:rPr>
          <w:rFonts w:ascii="Arial" w:hAnsi="Arial" w:cs="Arial"/>
          <w:sz w:val="24"/>
          <w:szCs w:val="24"/>
        </w:rPr>
        <w:t xml:space="preserve"> </w:t>
      </w:r>
      <w:r w:rsidR="009A2A5C" w:rsidRPr="00515DBB">
        <w:rPr>
          <w:rFonts w:ascii="Arial" w:hAnsi="Arial" w:cs="Arial"/>
          <w:sz w:val="24"/>
          <w:szCs w:val="24"/>
        </w:rPr>
        <w:t>When the story has been told, children could be given the opportunity to play and interact with the puppet. By doing this, children are developing their language skills as they are communicating and interacting with the puppet and also support</w:t>
      </w:r>
      <w:r w:rsidR="0090319C" w:rsidRPr="00515DBB">
        <w:rPr>
          <w:rFonts w:ascii="Arial" w:hAnsi="Arial" w:cs="Arial"/>
          <w:sz w:val="24"/>
          <w:szCs w:val="24"/>
        </w:rPr>
        <w:t xml:space="preserve">ing </w:t>
      </w:r>
      <w:r w:rsidR="009A2A5C" w:rsidRPr="00515DBB">
        <w:rPr>
          <w:rFonts w:ascii="Arial" w:hAnsi="Arial" w:cs="Arial"/>
          <w:sz w:val="24"/>
          <w:szCs w:val="24"/>
        </w:rPr>
        <w:t xml:space="preserve">children’s narrative skills as the young children could be role playing by telling the story (Cochrane, 2014). </w:t>
      </w:r>
      <w:r w:rsidR="0040440C" w:rsidRPr="00515DBB">
        <w:rPr>
          <w:rFonts w:ascii="Arial" w:hAnsi="Arial" w:cs="Arial"/>
          <w:sz w:val="24"/>
          <w:szCs w:val="24"/>
        </w:rPr>
        <w:lastRenderedPageBreak/>
        <w:t>By observing the narrator behaviour and skill</w:t>
      </w:r>
      <w:r w:rsidR="00C32723" w:rsidRPr="00515DBB">
        <w:rPr>
          <w:rFonts w:ascii="Arial" w:hAnsi="Arial" w:cs="Arial"/>
          <w:sz w:val="24"/>
          <w:szCs w:val="24"/>
        </w:rPr>
        <w:t xml:space="preserve">s during the story </w:t>
      </w:r>
      <w:r w:rsidR="00453374" w:rsidRPr="00515DBB">
        <w:rPr>
          <w:rFonts w:ascii="Arial" w:hAnsi="Arial" w:cs="Arial"/>
          <w:sz w:val="24"/>
          <w:szCs w:val="24"/>
        </w:rPr>
        <w:t>‘The Tiger Who Came to Tea’</w:t>
      </w:r>
      <w:r w:rsidR="0040440C" w:rsidRPr="00515DBB">
        <w:rPr>
          <w:rFonts w:ascii="Arial" w:hAnsi="Arial" w:cs="Arial"/>
          <w:sz w:val="24"/>
          <w:szCs w:val="24"/>
        </w:rPr>
        <w:t xml:space="preserve">, it can be seen that the individual is looking and communicating to the tiger puppet. Cochrane (2014) points out that looking at a puppet is beneficial in story time because it engages children to the </w:t>
      </w:r>
      <w:r w:rsidR="00515DBB" w:rsidRPr="00515DBB">
        <w:rPr>
          <w:rFonts w:ascii="Arial" w:hAnsi="Arial" w:cs="Arial"/>
          <w:sz w:val="24"/>
          <w:szCs w:val="24"/>
        </w:rPr>
        <w:t>prop</w:t>
      </w:r>
      <w:r w:rsidR="00207F0F" w:rsidRPr="00515DBB">
        <w:rPr>
          <w:rFonts w:ascii="Arial" w:hAnsi="Arial" w:cs="Arial"/>
          <w:sz w:val="24"/>
          <w:szCs w:val="24"/>
        </w:rPr>
        <w:t>.</w:t>
      </w:r>
    </w:p>
    <w:p w14:paraId="671ED2D7" w14:textId="2B3916F2" w:rsidR="001C38CB" w:rsidRDefault="00DE036B" w:rsidP="001C38CB">
      <w:pPr>
        <w:spacing w:line="360" w:lineRule="auto"/>
        <w:jc w:val="both"/>
        <w:rPr>
          <w:rFonts w:ascii="Arial" w:hAnsi="Arial" w:cs="Arial"/>
          <w:sz w:val="24"/>
          <w:szCs w:val="24"/>
        </w:rPr>
      </w:pPr>
      <w:r w:rsidRPr="00C83C24">
        <w:rPr>
          <w:rFonts w:ascii="Arial" w:hAnsi="Arial" w:cs="Arial"/>
          <w:sz w:val="24"/>
          <w:szCs w:val="24"/>
        </w:rPr>
        <w:t xml:space="preserve">To extend, </w:t>
      </w:r>
      <w:proofErr w:type="spellStart"/>
      <w:r w:rsidR="001C38CB" w:rsidRPr="00C83C24">
        <w:rPr>
          <w:rFonts w:ascii="Arial" w:hAnsi="Arial" w:cs="Arial"/>
          <w:sz w:val="24"/>
          <w:szCs w:val="24"/>
        </w:rPr>
        <w:t>Guay</w:t>
      </w:r>
      <w:proofErr w:type="spellEnd"/>
      <w:r w:rsidR="001C38CB" w:rsidRPr="00C83C24">
        <w:rPr>
          <w:rFonts w:ascii="Arial" w:hAnsi="Arial" w:cs="Arial"/>
          <w:sz w:val="24"/>
          <w:szCs w:val="24"/>
        </w:rPr>
        <w:t xml:space="preserve"> (2022) believes that props support children’s symbolic representation and understanding of the connection between written words and spoken words. That is to say, Jean Aitchison highlights the importance of props because in the first stage of children’s oracy development they must understand that words and objects have meaning (</w:t>
      </w:r>
      <w:proofErr w:type="spellStart"/>
      <w:r w:rsidR="001C38CB" w:rsidRPr="00C83C24">
        <w:rPr>
          <w:rFonts w:ascii="Arial" w:hAnsi="Arial" w:cs="Arial"/>
          <w:sz w:val="24"/>
          <w:szCs w:val="24"/>
        </w:rPr>
        <w:t>HowOld</w:t>
      </w:r>
      <w:proofErr w:type="spellEnd"/>
      <w:r w:rsidR="001C38CB" w:rsidRPr="00C83C24">
        <w:rPr>
          <w:rFonts w:ascii="Arial" w:hAnsi="Arial" w:cs="Arial"/>
          <w:sz w:val="24"/>
          <w:szCs w:val="24"/>
        </w:rPr>
        <w:t xml:space="preserve">, 2022). For example: in the digital story of ‘The Tiger Who Came to Tea’, the word tiger was said. By considering this, the narrator supported the children’s understanding of the meaning of the word by showing the tiger puppet and toy tiger because children will understand that the word that is written in the story was ‘tiger’ </w:t>
      </w:r>
      <w:r w:rsidR="00EF5860" w:rsidRPr="00C83C24">
        <w:rPr>
          <w:rFonts w:ascii="Arial" w:hAnsi="Arial" w:cs="Arial"/>
          <w:sz w:val="24"/>
          <w:szCs w:val="24"/>
        </w:rPr>
        <w:t>and then understanding</w:t>
      </w:r>
      <w:r w:rsidR="001C38CB" w:rsidRPr="00C83C24">
        <w:rPr>
          <w:rFonts w:ascii="Arial" w:hAnsi="Arial" w:cs="Arial"/>
          <w:sz w:val="24"/>
          <w:szCs w:val="24"/>
        </w:rPr>
        <w:t xml:space="preserve"> the meaning by showing the tiger puppet and toy. In other words, the narrator supported children’s oracy development whilst using props because the children are understanding the meaning of different items and objects and also developing vocabulary.</w:t>
      </w:r>
      <w:r w:rsidR="001C38CB">
        <w:rPr>
          <w:rFonts w:ascii="Arial" w:hAnsi="Arial" w:cs="Arial"/>
          <w:sz w:val="24"/>
          <w:szCs w:val="24"/>
        </w:rPr>
        <w:t xml:space="preserve"> </w:t>
      </w:r>
    </w:p>
    <w:p w14:paraId="48321BC1" w14:textId="455F8CC9" w:rsidR="008B42C1" w:rsidRDefault="008B42C1" w:rsidP="001C38CB">
      <w:pPr>
        <w:spacing w:line="360" w:lineRule="auto"/>
        <w:jc w:val="both"/>
        <w:rPr>
          <w:rFonts w:ascii="Arial" w:hAnsi="Arial" w:cs="Arial"/>
          <w:sz w:val="24"/>
          <w:szCs w:val="24"/>
        </w:rPr>
      </w:pPr>
    </w:p>
    <w:p w14:paraId="061D033E" w14:textId="2A515C90" w:rsidR="008B42C1" w:rsidRPr="00BD5C85" w:rsidRDefault="00E1583E" w:rsidP="007913C1">
      <w:pPr>
        <w:spacing w:line="360" w:lineRule="auto"/>
        <w:jc w:val="both"/>
        <w:rPr>
          <w:rFonts w:ascii="Arial" w:hAnsi="Arial" w:cs="Arial"/>
          <w:sz w:val="24"/>
          <w:szCs w:val="24"/>
        </w:rPr>
      </w:pPr>
      <w:r w:rsidRPr="00476B9D">
        <w:rPr>
          <w:rFonts w:ascii="Arial" w:hAnsi="Arial" w:cs="Arial"/>
          <w:sz w:val="24"/>
          <w:szCs w:val="24"/>
        </w:rPr>
        <w:t>To conclude, t</w:t>
      </w:r>
      <w:r w:rsidR="008B42C1" w:rsidRPr="00476B9D">
        <w:rPr>
          <w:rFonts w:ascii="Arial" w:hAnsi="Arial" w:cs="Arial"/>
          <w:sz w:val="24"/>
          <w:szCs w:val="24"/>
        </w:rPr>
        <w:t>he points presented suggest that asking questions</w:t>
      </w:r>
      <w:r w:rsidR="005F2D30" w:rsidRPr="00476B9D">
        <w:rPr>
          <w:rFonts w:ascii="Arial" w:hAnsi="Arial" w:cs="Arial"/>
          <w:sz w:val="24"/>
          <w:szCs w:val="24"/>
        </w:rPr>
        <w:t xml:space="preserve"> supports children’s understanding of the story</w:t>
      </w:r>
      <w:r w:rsidR="008B42C1" w:rsidRPr="00476B9D">
        <w:rPr>
          <w:rFonts w:ascii="Arial" w:hAnsi="Arial" w:cs="Arial"/>
          <w:sz w:val="24"/>
          <w:szCs w:val="24"/>
        </w:rPr>
        <w:t xml:space="preserve">, characterization </w:t>
      </w:r>
      <w:r w:rsidR="005F2D30" w:rsidRPr="00476B9D">
        <w:rPr>
          <w:rFonts w:ascii="Arial" w:hAnsi="Arial" w:cs="Arial"/>
          <w:sz w:val="24"/>
          <w:szCs w:val="24"/>
        </w:rPr>
        <w:t xml:space="preserve">supports children’s understanding of the different characters </w:t>
      </w:r>
      <w:r w:rsidR="008B42C1" w:rsidRPr="00476B9D">
        <w:rPr>
          <w:rFonts w:ascii="Arial" w:hAnsi="Arial" w:cs="Arial"/>
          <w:sz w:val="24"/>
          <w:szCs w:val="24"/>
        </w:rPr>
        <w:t>and props support story telling because</w:t>
      </w:r>
      <w:r w:rsidR="00FC7503" w:rsidRPr="00476B9D">
        <w:rPr>
          <w:rFonts w:ascii="Arial" w:hAnsi="Arial" w:cs="Arial"/>
          <w:sz w:val="24"/>
          <w:szCs w:val="24"/>
        </w:rPr>
        <w:t xml:space="preserve"> </w:t>
      </w:r>
      <w:r w:rsidR="005F2D30" w:rsidRPr="00476B9D">
        <w:rPr>
          <w:rFonts w:ascii="Arial" w:hAnsi="Arial" w:cs="Arial"/>
          <w:sz w:val="24"/>
          <w:szCs w:val="24"/>
        </w:rPr>
        <w:t xml:space="preserve">it engages children as it makes story time more engaging and fun. </w:t>
      </w:r>
      <w:r w:rsidR="00200814">
        <w:rPr>
          <w:rFonts w:ascii="Arial" w:hAnsi="Arial" w:cs="Arial"/>
          <w:sz w:val="24"/>
          <w:szCs w:val="24"/>
        </w:rPr>
        <w:t>T</w:t>
      </w:r>
      <w:r w:rsidR="00476B9D" w:rsidRPr="00476B9D">
        <w:rPr>
          <w:rFonts w:ascii="Arial" w:hAnsi="Arial" w:cs="Arial"/>
          <w:sz w:val="24"/>
          <w:szCs w:val="24"/>
        </w:rPr>
        <w:t xml:space="preserve">he storyteller has learnt that they are an effective storyteller because they are </w:t>
      </w:r>
      <w:r w:rsidR="00476B9D">
        <w:rPr>
          <w:rFonts w:ascii="Arial" w:hAnsi="Arial" w:cs="Arial"/>
          <w:sz w:val="24"/>
          <w:szCs w:val="24"/>
        </w:rPr>
        <w:t>asking questions to develop children’s knowledge and also</w:t>
      </w:r>
      <w:r w:rsidR="00476B9D" w:rsidRPr="00476B9D">
        <w:rPr>
          <w:rFonts w:ascii="Arial" w:hAnsi="Arial" w:cs="Arial"/>
          <w:sz w:val="24"/>
          <w:szCs w:val="24"/>
        </w:rPr>
        <w:t xml:space="preserve"> </w:t>
      </w:r>
      <w:r w:rsidR="00476B9D">
        <w:rPr>
          <w:rFonts w:ascii="Arial" w:hAnsi="Arial" w:cs="Arial"/>
          <w:sz w:val="24"/>
          <w:szCs w:val="24"/>
        </w:rPr>
        <w:t xml:space="preserve">using characterization and props to </w:t>
      </w:r>
      <w:r w:rsidR="00200814">
        <w:rPr>
          <w:rFonts w:ascii="Arial" w:hAnsi="Arial" w:cs="Arial"/>
          <w:sz w:val="24"/>
          <w:szCs w:val="24"/>
        </w:rPr>
        <w:t xml:space="preserve">increase children’s </w:t>
      </w:r>
      <w:r w:rsidR="00476B9D">
        <w:rPr>
          <w:rFonts w:ascii="Arial" w:hAnsi="Arial" w:cs="Arial"/>
          <w:sz w:val="24"/>
          <w:szCs w:val="24"/>
        </w:rPr>
        <w:t>engage</w:t>
      </w:r>
      <w:r w:rsidR="00200814">
        <w:rPr>
          <w:rFonts w:ascii="Arial" w:hAnsi="Arial" w:cs="Arial"/>
          <w:sz w:val="24"/>
          <w:szCs w:val="24"/>
        </w:rPr>
        <w:t>ment</w:t>
      </w:r>
      <w:r w:rsidR="00476B9D">
        <w:rPr>
          <w:rFonts w:ascii="Arial" w:hAnsi="Arial" w:cs="Arial"/>
          <w:sz w:val="24"/>
          <w:szCs w:val="24"/>
        </w:rPr>
        <w:t xml:space="preserve"> throughout the </w:t>
      </w:r>
      <w:r w:rsidR="00476B9D" w:rsidRPr="00476B9D">
        <w:rPr>
          <w:rFonts w:ascii="Arial" w:hAnsi="Arial" w:cs="Arial"/>
          <w:sz w:val="24"/>
          <w:szCs w:val="24"/>
        </w:rPr>
        <w:t xml:space="preserve">story. </w:t>
      </w:r>
      <w:r w:rsidR="00200814">
        <w:rPr>
          <w:rFonts w:ascii="Arial" w:hAnsi="Arial" w:cs="Arial"/>
          <w:sz w:val="24"/>
          <w:szCs w:val="24"/>
        </w:rPr>
        <w:t>As a final point, t</w:t>
      </w:r>
      <w:r w:rsidR="00B75DC5" w:rsidRPr="00476B9D">
        <w:rPr>
          <w:rFonts w:ascii="Arial" w:hAnsi="Arial" w:cs="Arial"/>
          <w:sz w:val="24"/>
          <w:szCs w:val="24"/>
        </w:rPr>
        <w:t>he storytelling activities ha</w:t>
      </w:r>
      <w:r w:rsidR="007913C1" w:rsidRPr="00476B9D">
        <w:rPr>
          <w:rFonts w:ascii="Arial" w:hAnsi="Arial" w:cs="Arial"/>
          <w:sz w:val="24"/>
          <w:szCs w:val="24"/>
        </w:rPr>
        <w:t>ve</w:t>
      </w:r>
      <w:r w:rsidR="00B75DC5" w:rsidRPr="00476B9D">
        <w:rPr>
          <w:rFonts w:ascii="Arial" w:hAnsi="Arial" w:cs="Arial"/>
          <w:sz w:val="24"/>
          <w:szCs w:val="24"/>
        </w:rPr>
        <w:t xml:space="preserve"> influenced the storyteller to improve their future practise by attending courses that </w:t>
      </w:r>
      <w:r w:rsidR="007913C1" w:rsidRPr="00476B9D">
        <w:rPr>
          <w:rFonts w:ascii="Arial" w:hAnsi="Arial" w:cs="Arial"/>
          <w:sz w:val="24"/>
          <w:szCs w:val="24"/>
        </w:rPr>
        <w:t xml:space="preserve">supports individuals to present stories </w:t>
      </w:r>
      <w:r w:rsidR="00B75DC5" w:rsidRPr="00476B9D">
        <w:rPr>
          <w:rFonts w:ascii="Arial" w:hAnsi="Arial" w:cs="Arial"/>
          <w:sz w:val="24"/>
          <w:szCs w:val="24"/>
        </w:rPr>
        <w:t xml:space="preserve">through digital devices as the narrator is more familiar with </w:t>
      </w:r>
      <w:r w:rsidR="00200814">
        <w:rPr>
          <w:rFonts w:ascii="Arial" w:hAnsi="Arial" w:cs="Arial"/>
          <w:sz w:val="24"/>
          <w:szCs w:val="24"/>
        </w:rPr>
        <w:t xml:space="preserve">traditional </w:t>
      </w:r>
      <w:r w:rsidR="00B75DC5" w:rsidRPr="00476B9D">
        <w:rPr>
          <w:rFonts w:ascii="Arial" w:hAnsi="Arial" w:cs="Arial"/>
          <w:sz w:val="24"/>
          <w:szCs w:val="24"/>
        </w:rPr>
        <w:t xml:space="preserve">storybooks. </w:t>
      </w:r>
    </w:p>
    <w:p w14:paraId="1A81FF43" w14:textId="3B8B9B2C" w:rsidR="00F7190A" w:rsidRDefault="00F7190A" w:rsidP="00F162D0">
      <w:pPr>
        <w:spacing w:line="360" w:lineRule="auto"/>
        <w:jc w:val="both"/>
        <w:rPr>
          <w:rFonts w:ascii="Arial" w:hAnsi="Arial" w:cs="Arial"/>
          <w:b/>
          <w:bCs/>
          <w:sz w:val="24"/>
          <w:szCs w:val="24"/>
          <w:u w:val="single"/>
        </w:rPr>
      </w:pPr>
    </w:p>
    <w:p w14:paraId="75CCAFF6" w14:textId="48876D6C" w:rsidR="00476B9D" w:rsidRDefault="00476B9D" w:rsidP="00F162D0">
      <w:pPr>
        <w:spacing w:line="360" w:lineRule="auto"/>
        <w:jc w:val="both"/>
        <w:rPr>
          <w:rFonts w:ascii="Arial" w:hAnsi="Arial" w:cs="Arial"/>
          <w:b/>
          <w:bCs/>
          <w:sz w:val="24"/>
          <w:szCs w:val="24"/>
          <w:u w:val="single"/>
        </w:rPr>
      </w:pPr>
    </w:p>
    <w:p w14:paraId="0E7DA839" w14:textId="05AB39F9" w:rsidR="00476B9D" w:rsidRDefault="00476B9D" w:rsidP="00F162D0">
      <w:pPr>
        <w:spacing w:line="360" w:lineRule="auto"/>
        <w:jc w:val="both"/>
        <w:rPr>
          <w:rFonts w:ascii="Arial" w:hAnsi="Arial" w:cs="Arial"/>
          <w:b/>
          <w:bCs/>
          <w:sz w:val="24"/>
          <w:szCs w:val="24"/>
          <w:u w:val="single"/>
        </w:rPr>
      </w:pPr>
    </w:p>
    <w:p w14:paraId="14DBBFD4" w14:textId="77777777" w:rsidR="00476B9D" w:rsidRDefault="00476B9D" w:rsidP="00F162D0">
      <w:pPr>
        <w:spacing w:line="360" w:lineRule="auto"/>
        <w:jc w:val="both"/>
        <w:rPr>
          <w:rFonts w:ascii="Arial" w:hAnsi="Arial" w:cs="Arial"/>
          <w:b/>
          <w:bCs/>
          <w:sz w:val="24"/>
          <w:szCs w:val="24"/>
          <w:u w:val="single"/>
        </w:rPr>
      </w:pPr>
    </w:p>
    <w:p w14:paraId="4F818589" w14:textId="622CE229" w:rsidR="0013033C" w:rsidRPr="00CB2A73" w:rsidRDefault="0013033C" w:rsidP="00F162D0">
      <w:pPr>
        <w:spacing w:line="360" w:lineRule="auto"/>
        <w:jc w:val="both"/>
        <w:rPr>
          <w:rFonts w:ascii="Arial" w:hAnsi="Arial" w:cs="Arial"/>
          <w:b/>
          <w:bCs/>
          <w:sz w:val="24"/>
          <w:szCs w:val="24"/>
          <w:u w:val="single"/>
        </w:rPr>
      </w:pPr>
      <w:r w:rsidRPr="00CB2A73">
        <w:rPr>
          <w:rFonts w:ascii="Arial" w:hAnsi="Arial" w:cs="Arial"/>
          <w:b/>
          <w:bCs/>
          <w:sz w:val="24"/>
          <w:szCs w:val="24"/>
          <w:u w:val="single"/>
        </w:rPr>
        <w:lastRenderedPageBreak/>
        <w:t>Reference List</w:t>
      </w:r>
    </w:p>
    <w:p w14:paraId="0CE41F10" w14:textId="77777777" w:rsidR="00145907" w:rsidRPr="001C38CB" w:rsidRDefault="00145907" w:rsidP="00145907">
      <w:pPr>
        <w:spacing w:line="360" w:lineRule="auto"/>
        <w:rPr>
          <w:rFonts w:ascii="Arial" w:hAnsi="Arial" w:cs="Arial"/>
          <w:sz w:val="24"/>
          <w:szCs w:val="24"/>
        </w:rPr>
      </w:pPr>
      <w:proofErr w:type="spellStart"/>
      <w:r w:rsidRPr="001C38CB">
        <w:rPr>
          <w:rFonts w:ascii="Arial" w:hAnsi="Arial" w:cs="Arial"/>
          <w:sz w:val="24"/>
          <w:szCs w:val="24"/>
        </w:rPr>
        <w:t>Arnerich</w:t>
      </w:r>
      <w:proofErr w:type="spellEnd"/>
      <w:r w:rsidRPr="001C38CB">
        <w:rPr>
          <w:rFonts w:ascii="Arial" w:hAnsi="Arial" w:cs="Arial"/>
          <w:sz w:val="24"/>
          <w:szCs w:val="24"/>
        </w:rPr>
        <w:t xml:space="preserve">, M. (2022). </w:t>
      </w:r>
      <w:r w:rsidRPr="001C38CB">
        <w:rPr>
          <w:rFonts w:ascii="Arial" w:hAnsi="Arial" w:cs="Arial"/>
          <w:i/>
          <w:iCs/>
          <w:sz w:val="24"/>
          <w:szCs w:val="24"/>
        </w:rPr>
        <w:t>‘How to use open-ended questions in the Early Years’.</w:t>
      </w:r>
      <w:r w:rsidRPr="001C38CB">
        <w:rPr>
          <w:rFonts w:ascii="Arial" w:hAnsi="Arial" w:cs="Arial"/>
          <w:sz w:val="24"/>
          <w:szCs w:val="24"/>
        </w:rPr>
        <w:t xml:space="preserve"> Available at: </w:t>
      </w:r>
      <w:hyperlink r:id="rId7" w:history="1">
        <w:r w:rsidRPr="001C38CB">
          <w:rPr>
            <w:rStyle w:val="Hyperlink"/>
            <w:rFonts w:ascii="Arial" w:hAnsi="Arial" w:cs="Arial"/>
            <w:sz w:val="24"/>
            <w:szCs w:val="24"/>
          </w:rPr>
          <w:t>https://www.famly.co/blog/open-ended-questions-early-years</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26886CE3" w14:textId="77777777" w:rsidR="00145907" w:rsidRDefault="00145907" w:rsidP="00145907">
      <w:pPr>
        <w:spacing w:line="360" w:lineRule="auto"/>
        <w:rPr>
          <w:rFonts w:ascii="Arial" w:hAnsi="Arial" w:cs="Arial"/>
          <w:sz w:val="24"/>
          <w:szCs w:val="24"/>
        </w:rPr>
      </w:pPr>
      <w:r w:rsidRPr="001C38CB">
        <w:rPr>
          <w:rFonts w:ascii="Arial" w:hAnsi="Arial" w:cs="Arial"/>
          <w:sz w:val="24"/>
          <w:szCs w:val="24"/>
        </w:rPr>
        <w:t xml:space="preserve">Ben. (2012). </w:t>
      </w:r>
      <w:r w:rsidRPr="001C38CB">
        <w:rPr>
          <w:rFonts w:ascii="Arial" w:hAnsi="Arial" w:cs="Arial"/>
          <w:i/>
          <w:iCs/>
          <w:sz w:val="24"/>
          <w:szCs w:val="24"/>
        </w:rPr>
        <w:t>‘Storytelling Techniques – Using Tone and Emphasis’.</w:t>
      </w:r>
      <w:r w:rsidRPr="001C38CB">
        <w:rPr>
          <w:rFonts w:ascii="Arial" w:hAnsi="Arial" w:cs="Arial"/>
          <w:sz w:val="24"/>
          <w:szCs w:val="24"/>
        </w:rPr>
        <w:t xml:space="preserve"> Available at: </w:t>
      </w:r>
      <w:hyperlink r:id="rId8" w:anchor=":~:text=Putting%20tone%20and%20emphasis%20together%20as%20a%20storytelling,bedtime%20bonding%20experience%20for%20you%20and%20your%20child" w:history="1">
        <w:r w:rsidRPr="001C38CB">
          <w:rPr>
            <w:rStyle w:val="Hyperlink"/>
            <w:rFonts w:ascii="Arial" w:hAnsi="Arial" w:cs="Arial"/>
            <w:sz w:val="24"/>
            <w:szCs w:val="24"/>
          </w:rPr>
          <w:t>http://kidmunication.com/tag/tone/#:~:text=Putting%20tone%20and%20emphasis%20together%20as%20a%20storytelling,bedtime%20bonding%20experience%20for%20you%20and%20your%20child</w:t>
        </w:r>
      </w:hyperlink>
      <w:r w:rsidRPr="001C38CB">
        <w:rPr>
          <w:rFonts w:ascii="Arial" w:hAnsi="Arial" w:cs="Arial"/>
          <w:sz w:val="24"/>
          <w:szCs w:val="24"/>
        </w:rPr>
        <w:t>.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5AC607E8"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Berkowitz, D (</w:t>
      </w:r>
      <w:r w:rsidRPr="007F7E89">
        <w:rPr>
          <w:rFonts w:ascii="Arial" w:hAnsi="Arial" w:cs="Arial"/>
          <w:sz w:val="24"/>
          <w:szCs w:val="24"/>
        </w:rPr>
        <w:t>2011).</w:t>
      </w:r>
      <w:r w:rsidRPr="001C38CB">
        <w:rPr>
          <w:rFonts w:ascii="Arial" w:hAnsi="Arial" w:cs="Arial"/>
          <w:i/>
          <w:iCs/>
          <w:sz w:val="24"/>
          <w:szCs w:val="24"/>
        </w:rPr>
        <w:t xml:space="preserve"> ‘Oral Storytelling’.</w:t>
      </w:r>
      <w:r w:rsidRPr="001C38CB">
        <w:rPr>
          <w:rFonts w:ascii="Arial" w:hAnsi="Arial" w:cs="Arial"/>
          <w:sz w:val="24"/>
          <w:szCs w:val="24"/>
        </w:rPr>
        <w:t xml:space="preserve"> Available at: </w:t>
      </w:r>
      <w:hyperlink r:id="rId9" w:history="1">
        <w:r w:rsidRPr="001C38CB">
          <w:rPr>
            <w:rStyle w:val="Hyperlink"/>
            <w:rFonts w:ascii="Arial" w:hAnsi="Arial" w:cs="Arial"/>
            <w:sz w:val="24"/>
            <w:szCs w:val="24"/>
          </w:rPr>
          <w:t>https://moodle.uwtsd.ac.uk/pluginfile.php/516627/mod_resource/content/1/Oral%20Storytelling_Building%20Community%20through%20Dialogue.pdf</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7A2A43C1"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Bryan’s English Club. (2017). </w:t>
      </w:r>
      <w:r w:rsidRPr="001C38CB">
        <w:rPr>
          <w:rFonts w:ascii="Arial" w:hAnsi="Arial" w:cs="Arial"/>
          <w:i/>
          <w:iCs/>
          <w:sz w:val="24"/>
          <w:szCs w:val="24"/>
        </w:rPr>
        <w:t>‘How to Tell a Story – Using Your Voice and Body’</w:t>
      </w:r>
      <w:r w:rsidRPr="001C38CB">
        <w:rPr>
          <w:rFonts w:ascii="Arial" w:hAnsi="Arial" w:cs="Arial"/>
          <w:sz w:val="24"/>
          <w:szCs w:val="24"/>
        </w:rPr>
        <w:t xml:space="preserve"> [Video]. Available at: </w:t>
      </w:r>
      <w:hyperlink r:id="rId10" w:history="1">
        <w:r w:rsidRPr="001C38CB">
          <w:rPr>
            <w:rStyle w:val="Hyperlink"/>
            <w:rFonts w:ascii="Arial" w:hAnsi="Arial" w:cs="Arial"/>
            <w:sz w:val="24"/>
            <w:szCs w:val="24"/>
          </w:rPr>
          <w:t>https://www.youtube.com/watch?v=Yn6sVi5kfzA</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w:t>
      </w:r>
    </w:p>
    <w:p w14:paraId="42763DFF" w14:textId="77777777" w:rsidR="00145907" w:rsidRPr="001C38CB" w:rsidRDefault="00145907" w:rsidP="00145907">
      <w:pPr>
        <w:spacing w:line="360" w:lineRule="auto"/>
        <w:rPr>
          <w:rFonts w:ascii="Arial" w:hAnsi="Arial" w:cs="Arial"/>
          <w:sz w:val="24"/>
          <w:szCs w:val="24"/>
        </w:rPr>
      </w:pPr>
      <w:r>
        <w:rPr>
          <w:rFonts w:ascii="Arial" w:hAnsi="Arial" w:cs="Arial"/>
          <w:sz w:val="24"/>
          <w:szCs w:val="24"/>
        </w:rPr>
        <w:t xml:space="preserve">Chicago. (No date). </w:t>
      </w:r>
      <w:r w:rsidRPr="00B75337">
        <w:rPr>
          <w:rFonts w:ascii="Arial" w:hAnsi="Arial" w:cs="Arial"/>
          <w:i/>
          <w:iCs/>
          <w:sz w:val="24"/>
          <w:szCs w:val="24"/>
        </w:rPr>
        <w:t>‘Language Play’.</w:t>
      </w:r>
      <w:r>
        <w:rPr>
          <w:rFonts w:ascii="Arial" w:hAnsi="Arial" w:cs="Arial"/>
          <w:sz w:val="24"/>
          <w:szCs w:val="24"/>
        </w:rPr>
        <w:t xml:space="preserve"> Available at: </w:t>
      </w:r>
      <w:hyperlink r:id="rId11" w:history="1">
        <w:r w:rsidRPr="000A4870">
          <w:rPr>
            <w:rStyle w:val="Hyperlink"/>
            <w:rFonts w:ascii="Arial" w:hAnsi="Arial" w:cs="Arial"/>
            <w:sz w:val="24"/>
            <w:szCs w:val="24"/>
          </w:rPr>
          <w:t>https://press.uchicago.edu/ucp/books/book/chicago/L/bo3630646.html</w:t>
        </w:r>
      </w:hyperlink>
      <w:r>
        <w:rPr>
          <w:rFonts w:ascii="Arial" w:hAnsi="Arial" w:cs="Arial"/>
          <w:sz w:val="24"/>
          <w:szCs w:val="24"/>
        </w:rPr>
        <w:t xml:space="preserve"> (Accessed: 25</w:t>
      </w:r>
      <w:r w:rsidRPr="00B75337">
        <w:rPr>
          <w:rFonts w:ascii="Arial" w:hAnsi="Arial" w:cs="Arial"/>
          <w:sz w:val="24"/>
          <w:szCs w:val="24"/>
          <w:vertAlign w:val="superscript"/>
        </w:rPr>
        <w:t>th</w:t>
      </w:r>
      <w:r>
        <w:rPr>
          <w:rFonts w:ascii="Arial" w:hAnsi="Arial" w:cs="Arial"/>
          <w:sz w:val="24"/>
          <w:szCs w:val="24"/>
        </w:rPr>
        <w:t xml:space="preserve"> of October).</w:t>
      </w:r>
    </w:p>
    <w:p w14:paraId="4D353547"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Children’s Commissioner for Wales. (2022). </w:t>
      </w:r>
      <w:r w:rsidRPr="001C38CB">
        <w:rPr>
          <w:rFonts w:ascii="Arial" w:hAnsi="Arial" w:cs="Arial"/>
          <w:i/>
          <w:iCs/>
          <w:sz w:val="24"/>
          <w:szCs w:val="24"/>
        </w:rPr>
        <w:t>‘Children’s Rights’.</w:t>
      </w:r>
      <w:r w:rsidRPr="001C38CB">
        <w:rPr>
          <w:rFonts w:ascii="Arial" w:hAnsi="Arial" w:cs="Arial"/>
          <w:sz w:val="24"/>
          <w:szCs w:val="24"/>
        </w:rPr>
        <w:t xml:space="preserve"> Available at: </w:t>
      </w:r>
      <w:hyperlink r:id="rId12" w:history="1">
        <w:r w:rsidRPr="001C38CB">
          <w:rPr>
            <w:rStyle w:val="Hyperlink"/>
            <w:rFonts w:ascii="Arial" w:hAnsi="Arial" w:cs="Arial"/>
            <w:sz w:val="24"/>
            <w:szCs w:val="24"/>
          </w:rPr>
          <w:t>https://www.childcomwales.org.uk/uncrc-childrens-rights/</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w:t>
      </w:r>
    </w:p>
    <w:p w14:paraId="0D49D63D" w14:textId="77777777" w:rsidR="00145907" w:rsidRDefault="00145907" w:rsidP="00145907">
      <w:pPr>
        <w:spacing w:line="360" w:lineRule="auto"/>
        <w:rPr>
          <w:rFonts w:ascii="Arial" w:hAnsi="Arial" w:cs="Arial"/>
          <w:sz w:val="24"/>
          <w:szCs w:val="24"/>
        </w:rPr>
      </w:pPr>
      <w:r>
        <w:rPr>
          <w:rFonts w:ascii="Arial" w:hAnsi="Arial" w:cs="Arial"/>
          <w:sz w:val="24"/>
          <w:szCs w:val="24"/>
        </w:rPr>
        <w:t xml:space="preserve">Cochrane, G. (2014). </w:t>
      </w:r>
      <w:r w:rsidRPr="00F42CC8">
        <w:rPr>
          <w:rFonts w:ascii="Arial" w:hAnsi="Arial" w:cs="Arial"/>
          <w:i/>
          <w:iCs/>
          <w:sz w:val="24"/>
          <w:szCs w:val="24"/>
        </w:rPr>
        <w:t xml:space="preserve">‘Using puppets to tell </w:t>
      </w:r>
      <w:proofErr w:type="gramStart"/>
      <w:r w:rsidRPr="00F42CC8">
        <w:rPr>
          <w:rFonts w:ascii="Arial" w:hAnsi="Arial" w:cs="Arial"/>
          <w:i/>
          <w:iCs/>
          <w:sz w:val="24"/>
          <w:szCs w:val="24"/>
        </w:rPr>
        <w:t>stories’</w:t>
      </w:r>
      <w:proofErr w:type="gramEnd"/>
      <w:r w:rsidRPr="00F42CC8">
        <w:rPr>
          <w:rFonts w:ascii="Arial" w:hAnsi="Arial" w:cs="Arial"/>
          <w:i/>
          <w:iCs/>
          <w:sz w:val="24"/>
          <w:szCs w:val="24"/>
        </w:rPr>
        <w:t>.</w:t>
      </w:r>
      <w:r>
        <w:rPr>
          <w:rFonts w:ascii="Arial" w:hAnsi="Arial" w:cs="Arial"/>
          <w:sz w:val="24"/>
          <w:szCs w:val="24"/>
        </w:rPr>
        <w:t xml:space="preserve"> Available at: </w:t>
      </w:r>
      <w:hyperlink r:id="rId13" w:history="1">
        <w:r w:rsidRPr="00334E4F">
          <w:rPr>
            <w:rStyle w:val="Hyperlink"/>
            <w:rFonts w:ascii="Arial" w:hAnsi="Arial" w:cs="Arial"/>
            <w:sz w:val="24"/>
            <w:szCs w:val="24"/>
          </w:rPr>
          <w:t>https://www.bing.com/search?q=using+puppets+to+tell+stories&amp;form=EDGTCT&amp;qs=PF&amp;cvid=eae5c4ad1d7140ae9599ae1735ff766b&amp;cc=GB&amp;setlang=en-GB&amp;elv=AQj93OAhDTi*HzTv1paQdnghoDB8wVYBNhA43TKqBfTPo2A6KAvnKRxijTxoo2RcDy3BWfDu5UJvXG5BZVUzAmhkAgX8RhwbBFRFVBE2V8o2&amp;PC=HCTS</w:t>
        </w:r>
      </w:hyperlink>
      <w:r>
        <w:rPr>
          <w:rFonts w:ascii="Arial" w:hAnsi="Arial" w:cs="Arial"/>
          <w:sz w:val="24"/>
          <w:szCs w:val="24"/>
        </w:rPr>
        <w:t xml:space="preserve"> (Accessed: 23</w:t>
      </w:r>
      <w:r w:rsidRPr="00F42CC8">
        <w:rPr>
          <w:rFonts w:ascii="Arial" w:hAnsi="Arial" w:cs="Arial"/>
          <w:sz w:val="24"/>
          <w:szCs w:val="24"/>
          <w:vertAlign w:val="superscript"/>
        </w:rPr>
        <w:t>rd</w:t>
      </w:r>
      <w:r>
        <w:rPr>
          <w:rFonts w:ascii="Arial" w:hAnsi="Arial" w:cs="Arial"/>
          <w:sz w:val="24"/>
          <w:szCs w:val="24"/>
        </w:rPr>
        <w:t xml:space="preserve"> of October). </w:t>
      </w:r>
    </w:p>
    <w:p w14:paraId="64AC95C9" w14:textId="77777777" w:rsidR="00145907" w:rsidRPr="001C38CB" w:rsidRDefault="00145907" w:rsidP="00145907">
      <w:pPr>
        <w:spacing w:line="360" w:lineRule="auto"/>
        <w:rPr>
          <w:rFonts w:ascii="Arial" w:hAnsi="Arial" w:cs="Arial"/>
          <w:sz w:val="24"/>
          <w:szCs w:val="24"/>
        </w:rPr>
      </w:pPr>
      <w:r>
        <w:rPr>
          <w:rFonts w:ascii="Arial" w:hAnsi="Arial" w:cs="Arial"/>
          <w:sz w:val="24"/>
          <w:szCs w:val="24"/>
        </w:rPr>
        <w:t xml:space="preserve">Coles, W. (2022). </w:t>
      </w:r>
      <w:r w:rsidRPr="002750EA">
        <w:rPr>
          <w:rFonts w:ascii="Arial" w:hAnsi="Arial" w:cs="Arial"/>
          <w:i/>
          <w:iCs/>
          <w:sz w:val="24"/>
          <w:szCs w:val="24"/>
        </w:rPr>
        <w:t>‘Characterization Improves Dialogue, Motivates Plot, and Enhances Theme’.</w:t>
      </w:r>
      <w:r>
        <w:rPr>
          <w:rFonts w:ascii="Arial" w:hAnsi="Arial" w:cs="Arial"/>
          <w:sz w:val="24"/>
          <w:szCs w:val="24"/>
        </w:rPr>
        <w:t xml:space="preserve"> Available at: </w:t>
      </w:r>
      <w:hyperlink r:id="rId14" w:anchor=":~:text=Characterization%20Improves%20Dialogue%2C%20Motivates%20Plot%2C%20and%20Enhances%20Theme,way%20and%20are%20not%20simply%20bystanders%20to%20fatalism" w:history="1">
        <w:r w:rsidRPr="00401D04">
          <w:rPr>
            <w:rStyle w:val="Hyperlink"/>
            <w:rFonts w:ascii="Arial" w:hAnsi="Arial" w:cs="Arial"/>
            <w:sz w:val="24"/>
            <w:szCs w:val="24"/>
          </w:rPr>
          <w:t>https://www.storyinliteraryfiction.com/essays-on-writing/characterization/#:~:text=Characterization%20Improves%20Dialogue%2C%2</w:t>
        </w:r>
        <w:r w:rsidRPr="00401D04">
          <w:rPr>
            <w:rStyle w:val="Hyperlink"/>
            <w:rFonts w:ascii="Arial" w:hAnsi="Arial" w:cs="Arial"/>
            <w:sz w:val="24"/>
            <w:szCs w:val="24"/>
          </w:rPr>
          <w:lastRenderedPageBreak/>
          <w:t>0Motivates%20Plot%2C%20and%20Enhances%20Theme,way%20and%20are%20not%20simply%20bystanders%20to%20fatalism</w:t>
        </w:r>
      </w:hyperlink>
      <w:r>
        <w:rPr>
          <w:rFonts w:ascii="Arial" w:hAnsi="Arial" w:cs="Arial"/>
          <w:sz w:val="24"/>
          <w:szCs w:val="24"/>
        </w:rPr>
        <w:t xml:space="preserve"> (Accessed: 26</w:t>
      </w:r>
      <w:r w:rsidRPr="002750EA">
        <w:rPr>
          <w:rFonts w:ascii="Arial" w:hAnsi="Arial" w:cs="Arial"/>
          <w:sz w:val="24"/>
          <w:szCs w:val="24"/>
          <w:vertAlign w:val="superscript"/>
        </w:rPr>
        <w:t>th</w:t>
      </w:r>
      <w:r>
        <w:rPr>
          <w:rFonts w:ascii="Arial" w:hAnsi="Arial" w:cs="Arial"/>
          <w:sz w:val="24"/>
          <w:szCs w:val="24"/>
        </w:rPr>
        <w:t xml:space="preserve"> of October).</w:t>
      </w:r>
    </w:p>
    <w:p w14:paraId="4BFB1FA1"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Datta, A. (2022). </w:t>
      </w:r>
      <w:r w:rsidRPr="001C38CB">
        <w:rPr>
          <w:rFonts w:ascii="Arial" w:hAnsi="Arial" w:cs="Arial"/>
          <w:i/>
          <w:iCs/>
          <w:sz w:val="24"/>
          <w:szCs w:val="24"/>
        </w:rPr>
        <w:t>‘Using Props to make Storytelling Fascinating’.</w:t>
      </w:r>
      <w:r w:rsidRPr="001C38CB">
        <w:rPr>
          <w:rFonts w:ascii="Arial" w:hAnsi="Arial" w:cs="Arial"/>
          <w:sz w:val="24"/>
          <w:szCs w:val="24"/>
        </w:rPr>
        <w:t xml:space="preserve"> Available at: </w:t>
      </w:r>
      <w:hyperlink r:id="rId15" w:history="1">
        <w:r w:rsidRPr="001C38CB">
          <w:rPr>
            <w:rStyle w:val="Hyperlink"/>
            <w:rFonts w:ascii="Arial" w:hAnsi="Arial" w:cs="Arial"/>
            <w:sz w:val="24"/>
            <w:szCs w:val="24"/>
          </w:rPr>
          <w:t>https://learn.podium.school/articles/using-props-to-make-storytelling-fascinating/</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7BF934A2"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Denver Read Aloud Program. (2015). </w:t>
      </w:r>
      <w:r w:rsidRPr="001C38CB">
        <w:rPr>
          <w:rFonts w:ascii="Arial" w:hAnsi="Arial" w:cs="Arial"/>
          <w:i/>
          <w:iCs/>
          <w:sz w:val="24"/>
          <w:szCs w:val="24"/>
        </w:rPr>
        <w:t>‘Using Props in Your Storytime’</w:t>
      </w:r>
      <w:r w:rsidRPr="001C38CB">
        <w:rPr>
          <w:rFonts w:ascii="Arial" w:hAnsi="Arial" w:cs="Arial"/>
          <w:sz w:val="24"/>
          <w:szCs w:val="24"/>
        </w:rPr>
        <w:t xml:space="preserve"> [Video]. Available at: </w:t>
      </w:r>
      <w:hyperlink r:id="rId16" w:history="1">
        <w:r w:rsidRPr="001C38CB">
          <w:rPr>
            <w:rStyle w:val="Hyperlink"/>
            <w:rFonts w:ascii="Arial" w:hAnsi="Arial" w:cs="Arial"/>
            <w:sz w:val="24"/>
            <w:szCs w:val="24"/>
          </w:rPr>
          <w:t>https://www.youtube.com/watch?v=wWIs2dMFnik</w:t>
        </w:r>
      </w:hyperlink>
      <w:r w:rsidRPr="001C38CB">
        <w:rPr>
          <w:rFonts w:ascii="Arial" w:hAnsi="Arial" w:cs="Arial"/>
          <w:sz w:val="24"/>
          <w:szCs w:val="24"/>
        </w:rPr>
        <w:t xml:space="preserve"> (Accessed: 23</w:t>
      </w:r>
      <w:r w:rsidRPr="001C38CB">
        <w:rPr>
          <w:rFonts w:ascii="Arial" w:hAnsi="Arial" w:cs="Arial"/>
          <w:sz w:val="24"/>
          <w:szCs w:val="24"/>
          <w:vertAlign w:val="superscript"/>
        </w:rPr>
        <w:t>rd</w:t>
      </w:r>
      <w:r w:rsidRPr="001C38CB">
        <w:rPr>
          <w:rFonts w:ascii="Arial" w:hAnsi="Arial" w:cs="Arial"/>
          <w:sz w:val="24"/>
          <w:szCs w:val="24"/>
        </w:rPr>
        <w:t xml:space="preserve"> of October).</w:t>
      </w:r>
    </w:p>
    <w:p w14:paraId="22652031"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Donaldson, G. (2015). </w:t>
      </w:r>
      <w:r w:rsidRPr="001C38CB">
        <w:rPr>
          <w:rFonts w:ascii="Arial" w:hAnsi="Arial" w:cs="Arial"/>
          <w:i/>
          <w:iCs/>
          <w:sz w:val="24"/>
          <w:szCs w:val="24"/>
        </w:rPr>
        <w:t>‘Successful Futures’.</w:t>
      </w:r>
      <w:r w:rsidRPr="001C38CB">
        <w:rPr>
          <w:rFonts w:ascii="Arial" w:hAnsi="Arial" w:cs="Arial"/>
          <w:sz w:val="24"/>
          <w:szCs w:val="24"/>
        </w:rPr>
        <w:t xml:space="preserve"> Available at:</w:t>
      </w:r>
      <w:r w:rsidRPr="005663BA">
        <w:t xml:space="preserve"> </w:t>
      </w:r>
      <w:hyperlink r:id="rId17" w:history="1">
        <w:r w:rsidRPr="001C38CB">
          <w:rPr>
            <w:rStyle w:val="Hyperlink"/>
            <w:rFonts w:ascii="Arial" w:hAnsi="Arial" w:cs="Arial"/>
            <w:sz w:val="24"/>
            <w:szCs w:val="24"/>
          </w:rPr>
          <w:t>https://gov.wales/sites/default/files/publications/2018-03/successful-futures.pdf</w:t>
        </w:r>
      </w:hyperlink>
      <w:r w:rsidRPr="001C38CB">
        <w:rPr>
          <w:rFonts w:ascii="Arial" w:hAnsi="Arial" w:cs="Arial"/>
          <w:sz w:val="24"/>
          <w:szCs w:val="24"/>
        </w:rPr>
        <w:t xml:space="preserve"> (Accessed: 19</w:t>
      </w:r>
      <w:r w:rsidRPr="001C38CB">
        <w:rPr>
          <w:rFonts w:ascii="Arial" w:hAnsi="Arial" w:cs="Arial"/>
          <w:sz w:val="24"/>
          <w:szCs w:val="24"/>
          <w:vertAlign w:val="superscript"/>
        </w:rPr>
        <w:t>th</w:t>
      </w:r>
      <w:r w:rsidRPr="001C38CB">
        <w:rPr>
          <w:rFonts w:ascii="Arial" w:hAnsi="Arial" w:cs="Arial"/>
          <w:sz w:val="24"/>
          <w:szCs w:val="24"/>
        </w:rPr>
        <w:t xml:space="preserve"> of October). </w:t>
      </w:r>
    </w:p>
    <w:p w14:paraId="1C90BCAA"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Gowrie Marketing. (2022). </w:t>
      </w:r>
      <w:r w:rsidRPr="001C38CB">
        <w:rPr>
          <w:rFonts w:ascii="Arial" w:hAnsi="Arial" w:cs="Arial"/>
          <w:i/>
          <w:iCs/>
          <w:sz w:val="24"/>
          <w:szCs w:val="24"/>
        </w:rPr>
        <w:t xml:space="preserve">‘Lev Vygotsky’s Theory of Child Development – Gowrie NSW’. </w:t>
      </w:r>
      <w:r w:rsidRPr="001C38CB">
        <w:rPr>
          <w:rFonts w:ascii="Arial" w:hAnsi="Arial" w:cs="Arial"/>
          <w:sz w:val="24"/>
          <w:szCs w:val="24"/>
        </w:rPr>
        <w:t xml:space="preserve">Available at: </w:t>
      </w:r>
      <w:hyperlink r:id="rId18" w:anchor=":~:text=Vygotsky%27s%20child%20development%20theory%20refers%20to%20four%20%27elementary,mental%20functions%27%20through%20social%20interaction%20with%20our%20community" w:history="1">
        <w:r w:rsidRPr="001C38CB">
          <w:rPr>
            <w:rStyle w:val="Hyperlink"/>
            <w:rFonts w:ascii="Arial" w:hAnsi="Arial" w:cs="Arial"/>
            <w:sz w:val="24"/>
            <w:szCs w:val="24"/>
          </w:rPr>
          <w:t>https://www.gowriensw.com.au/thought-leadership/vygotsky-theory#:~:text=Vygotsky%27s%20child%20development%20theory%20refers%20to%20four%20%27elementary,mental%20functions%27%20through%20social%20interaction%20with%20our%20community</w:t>
        </w:r>
      </w:hyperlink>
      <w:r w:rsidRPr="001C38CB">
        <w:rPr>
          <w:rFonts w:ascii="Arial" w:hAnsi="Arial" w:cs="Arial"/>
          <w:sz w:val="24"/>
          <w:szCs w:val="24"/>
        </w:rPr>
        <w:t>.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77A27675" w14:textId="77777777" w:rsidR="00145907" w:rsidRDefault="00145907" w:rsidP="00145907">
      <w:pPr>
        <w:spacing w:line="360" w:lineRule="auto"/>
        <w:rPr>
          <w:rFonts w:ascii="Arial" w:hAnsi="Arial" w:cs="Arial"/>
          <w:sz w:val="24"/>
          <w:szCs w:val="24"/>
        </w:rPr>
      </w:pPr>
      <w:proofErr w:type="spellStart"/>
      <w:r w:rsidRPr="001C38CB">
        <w:rPr>
          <w:rFonts w:ascii="Arial" w:hAnsi="Arial" w:cs="Arial"/>
          <w:sz w:val="24"/>
          <w:szCs w:val="24"/>
        </w:rPr>
        <w:t>Guay</w:t>
      </w:r>
      <w:proofErr w:type="spellEnd"/>
      <w:r w:rsidRPr="001C38CB">
        <w:rPr>
          <w:rFonts w:ascii="Arial" w:hAnsi="Arial" w:cs="Arial"/>
          <w:sz w:val="24"/>
          <w:szCs w:val="24"/>
        </w:rPr>
        <w:t xml:space="preserve">, K. (2022). </w:t>
      </w:r>
      <w:r w:rsidRPr="001C38CB">
        <w:rPr>
          <w:rFonts w:ascii="Arial" w:hAnsi="Arial" w:cs="Arial"/>
          <w:i/>
          <w:iCs/>
          <w:sz w:val="24"/>
          <w:szCs w:val="24"/>
        </w:rPr>
        <w:t>‘How Props Can Enhance the Reading Experience’.</w:t>
      </w:r>
      <w:r w:rsidRPr="001C38CB">
        <w:rPr>
          <w:rFonts w:ascii="Arial" w:hAnsi="Arial" w:cs="Arial"/>
          <w:sz w:val="24"/>
          <w:szCs w:val="24"/>
        </w:rPr>
        <w:t xml:space="preserve"> Available at: </w:t>
      </w:r>
      <w:hyperlink r:id="rId19" w:anchor=":~:text=Oral%20expression%20engages%20children%20in%20the%20story%2C%20gives,to%20enhance%20the%20reading%20experience%20with%20your%20child" w:history="1">
        <w:r w:rsidRPr="001C38CB">
          <w:rPr>
            <w:rStyle w:val="Hyperlink"/>
            <w:rFonts w:ascii="Arial" w:hAnsi="Arial" w:cs="Arial"/>
            <w:sz w:val="24"/>
            <w:szCs w:val="24"/>
          </w:rPr>
          <w:t>https://eu.wickedlocal.com/story/entertainment/books/2018/06/21/how-props-can-enhance-the-reading-experience/10985422007/#:~:text=Oral%20expression%20engages%20children%20in%20the%20story%2C%20gives,to%20enhance%20the%20reading%20experience%20with%20your%20child</w:t>
        </w:r>
      </w:hyperlink>
      <w:r w:rsidRPr="001C38CB">
        <w:rPr>
          <w:rFonts w:ascii="Arial" w:hAnsi="Arial" w:cs="Arial"/>
          <w:sz w:val="24"/>
          <w:szCs w:val="24"/>
        </w:rPr>
        <w:t xml:space="preserve"> (Accessed: 23</w:t>
      </w:r>
      <w:r w:rsidRPr="001C38CB">
        <w:rPr>
          <w:rFonts w:ascii="Arial" w:hAnsi="Arial" w:cs="Arial"/>
          <w:sz w:val="24"/>
          <w:szCs w:val="24"/>
          <w:vertAlign w:val="superscript"/>
        </w:rPr>
        <w:t>rd</w:t>
      </w:r>
      <w:r w:rsidRPr="001C38CB">
        <w:rPr>
          <w:rFonts w:ascii="Arial" w:hAnsi="Arial" w:cs="Arial"/>
          <w:sz w:val="24"/>
          <w:szCs w:val="24"/>
        </w:rPr>
        <w:t xml:space="preserve"> of October). </w:t>
      </w:r>
    </w:p>
    <w:p w14:paraId="2EA76941"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Guest Post. (2021). </w:t>
      </w:r>
      <w:r w:rsidRPr="001C38CB">
        <w:rPr>
          <w:rFonts w:ascii="Arial" w:hAnsi="Arial" w:cs="Arial"/>
          <w:i/>
          <w:iCs/>
          <w:sz w:val="24"/>
          <w:szCs w:val="24"/>
        </w:rPr>
        <w:t>‘7 Benefits of Storytelling to Young Children’.</w:t>
      </w:r>
      <w:r w:rsidRPr="001C38CB">
        <w:rPr>
          <w:rFonts w:ascii="Arial" w:hAnsi="Arial" w:cs="Arial"/>
          <w:sz w:val="24"/>
          <w:szCs w:val="24"/>
        </w:rPr>
        <w:t xml:space="preserve"> Available at: </w:t>
      </w:r>
      <w:hyperlink r:id="rId20" w:history="1">
        <w:r w:rsidRPr="001C38CB">
          <w:rPr>
            <w:rStyle w:val="Hyperlink"/>
            <w:rFonts w:ascii="Arial" w:hAnsi="Arial" w:cs="Arial"/>
            <w:sz w:val="24"/>
            <w:szCs w:val="24"/>
          </w:rPr>
          <w:t>https://www.redapplereading.com/blog/2021/04/7-benefits-storytelling/</w:t>
        </w:r>
      </w:hyperlink>
      <w:r w:rsidRPr="001C38CB">
        <w:rPr>
          <w:rFonts w:ascii="Arial" w:hAnsi="Arial" w:cs="Arial"/>
          <w:sz w:val="24"/>
          <w:szCs w:val="24"/>
        </w:rPr>
        <w:t xml:space="preserve"> (Accessed: 18</w:t>
      </w:r>
      <w:r w:rsidRPr="001C38CB">
        <w:rPr>
          <w:rFonts w:ascii="Arial" w:hAnsi="Arial" w:cs="Arial"/>
          <w:sz w:val="24"/>
          <w:szCs w:val="24"/>
          <w:vertAlign w:val="superscript"/>
        </w:rPr>
        <w:t>th</w:t>
      </w:r>
      <w:r w:rsidRPr="001C38CB">
        <w:rPr>
          <w:rFonts w:ascii="Arial" w:hAnsi="Arial" w:cs="Arial"/>
          <w:sz w:val="24"/>
          <w:szCs w:val="24"/>
        </w:rPr>
        <w:t xml:space="preserve"> of October). </w:t>
      </w:r>
    </w:p>
    <w:p w14:paraId="677DBB1A" w14:textId="77777777" w:rsidR="00145907" w:rsidRPr="001C38CB" w:rsidRDefault="00145907" w:rsidP="00145907">
      <w:pPr>
        <w:spacing w:line="360" w:lineRule="auto"/>
        <w:rPr>
          <w:rFonts w:ascii="Arial" w:hAnsi="Arial" w:cs="Arial"/>
          <w:sz w:val="24"/>
          <w:szCs w:val="24"/>
        </w:rPr>
      </w:pPr>
      <w:proofErr w:type="spellStart"/>
      <w:r w:rsidRPr="001C38CB">
        <w:rPr>
          <w:rFonts w:ascii="Arial" w:hAnsi="Arial" w:cs="Arial"/>
          <w:sz w:val="24"/>
          <w:szCs w:val="24"/>
        </w:rPr>
        <w:t>HowOld</w:t>
      </w:r>
      <w:proofErr w:type="spellEnd"/>
      <w:r w:rsidRPr="001C38CB">
        <w:rPr>
          <w:rFonts w:ascii="Arial" w:hAnsi="Arial" w:cs="Arial"/>
          <w:sz w:val="24"/>
          <w:szCs w:val="24"/>
        </w:rPr>
        <w:t xml:space="preserve">. (2022). </w:t>
      </w:r>
      <w:r w:rsidRPr="001C38CB">
        <w:rPr>
          <w:rFonts w:ascii="Arial" w:hAnsi="Arial" w:cs="Arial"/>
          <w:i/>
          <w:iCs/>
          <w:sz w:val="24"/>
          <w:szCs w:val="24"/>
        </w:rPr>
        <w:t xml:space="preserve">‘Jean Aitchison Biography’. </w:t>
      </w:r>
      <w:r w:rsidRPr="001C38CB">
        <w:rPr>
          <w:rFonts w:ascii="Arial" w:hAnsi="Arial" w:cs="Arial"/>
          <w:sz w:val="24"/>
          <w:szCs w:val="24"/>
        </w:rPr>
        <w:t xml:space="preserve">Available at: </w:t>
      </w:r>
      <w:hyperlink r:id="rId21" w:history="1">
        <w:r w:rsidRPr="001C38CB">
          <w:rPr>
            <w:rStyle w:val="Hyperlink"/>
            <w:rFonts w:ascii="Arial" w:hAnsi="Arial" w:cs="Arial"/>
            <w:sz w:val="24"/>
            <w:szCs w:val="24"/>
          </w:rPr>
          <w:t>https://www.howold.co/person/jean-aitchison/biography</w:t>
        </w:r>
      </w:hyperlink>
      <w:r w:rsidRPr="001C38CB">
        <w:rPr>
          <w:rFonts w:ascii="Arial" w:hAnsi="Arial" w:cs="Arial"/>
          <w:sz w:val="24"/>
          <w:szCs w:val="24"/>
        </w:rPr>
        <w:t xml:space="preserve"> (Accessed: 23</w:t>
      </w:r>
      <w:r w:rsidRPr="001C38CB">
        <w:rPr>
          <w:rFonts w:ascii="Arial" w:hAnsi="Arial" w:cs="Arial"/>
          <w:sz w:val="24"/>
          <w:szCs w:val="24"/>
          <w:vertAlign w:val="superscript"/>
        </w:rPr>
        <w:t>rd</w:t>
      </w:r>
      <w:r w:rsidRPr="001C38CB">
        <w:rPr>
          <w:rFonts w:ascii="Arial" w:hAnsi="Arial" w:cs="Arial"/>
          <w:sz w:val="24"/>
          <w:szCs w:val="24"/>
        </w:rPr>
        <w:t xml:space="preserve"> of October). </w:t>
      </w:r>
    </w:p>
    <w:p w14:paraId="5D7FC224" w14:textId="77777777" w:rsidR="00145907" w:rsidRPr="001C38CB" w:rsidRDefault="00145907" w:rsidP="00145907">
      <w:pPr>
        <w:spacing w:line="360" w:lineRule="auto"/>
        <w:rPr>
          <w:rFonts w:ascii="Arial" w:hAnsi="Arial" w:cs="Arial"/>
          <w:sz w:val="24"/>
          <w:szCs w:val="24"/>
        </w:rPr>
      </w:pPr>
      <w:proofErr w:type="spellStart"/>
      <w:r>
        <w:rPr>
          <w:rFonts w:ascii="Arial" w:hAnsi="Arial" w:cs="Arial"/>
          <w:sz w:val="24"/>
          <w:szCs w:val="24"/>
        </w:rPr>
        <w:t>Jerath</w:t>
      </w:r>
      <w:proofErr w:type="spellEnd"/>
      <w:r>
        <w:rPr>
          <w:rFonts w:ascii="Arial" w:hAnsi="Arial" w:cs="Arial"/>
          <w:sz w:val="24"/>
          <w:szCs w:val="24"/>
        </w:rPr>
        <w:t xml:space="preserve">, N. (2021). </w:t>
      </w:r>
      <w:r w:rsidRPr="00200814">
        <w:rPr>
          <w:rFonts w:ascii="Arial" w:hAnsi="Arial" w:cs="Arial"/>
          <w:i/>
          <w:iCs/>
          <w:sz w:val="24"/>
          <w:szCs w:val="24"/>
        </w:rPr>
        <w:t xml:space="preserve">‘The Tiger Who Came to Tea </w:t>
      </w:r>
      <w:proofErr w:type="gramStart"/>
      <w:r w:rsidRPr="00200814">
        <w:rPr>
          <w:rFonts w:ascii="Arial" w:hAnsi="Arial" w:cs="Arial"/>
          <w:i/>
          <w:iCs/>
          <w:sz w:val="24"/>
          <w:szCs w:val="24"/>
        </w:rPr>
        <w:t>By</w:t>
      </w:r>
      <w:proofErr w:type="gramEnd"/>
      <w:r w:rsidRPr="00200814">
        <w:rPr>
          <w:rFonts w:ascii="Arial" w:hAnsi="Arial" w:cs="Arial"/>
          <w:i/>
          <w:iCs/>
          <w:sz w:val="24"/>
          <w:szCs w:val="24"/>
        </w:rPr>
        <w:t xml:space="preserve"> Judith Kerr’</w:t>
      </w:r>
      <w:r>
        <w:rPr>
          <w:rFonts w:ascii="Arial" w:hAnsi="Arial" w:cs="Arial"/>
          <w:sz w:val="24"/>
          <w:szCs w:val="24"/>
        </w:rPr>
        <w:t xml:space="preserve"> [Video]. Available at: </w:t>
      </w:r>
      <w:hyperlink r:id="rId22" w:history="1">
        <w:r w:rsidRPr="000A4870">
          <w:rPr>
            <w:rStyle w:val="Hyperlink"/>
            <w:rFonts w:ascii="Arial" w:hAnsi="Arial" w:cs="Arial"/>
            <w:sz w:val="24"/>
            <w:szCs w:val="24"/>
          </w:rPr>
          <w:t>https://www.youtube.com/watch?v=OXL5rSDssMo&amp;t=10s</w:t>
        </w:r>
      </w:hyperlink>
      <w:r>
        <w:rPr>
          <w:rFonts w:ascii="Arial" w:hAnsi="Arial" w:cs="Arial"/>
          <w:sz w:val="24"/>
          <w:szCs w:val="24"/>
        </w:rPr>
        <w:t xml:space="preserve"> (Accessed: 25</w:t>
      </w:r>
      <w:r w:rsidRPr="007F7E89">
        <w:rPr>
          <w:rFonts w:ascii="Arial" w:hAnsi="Arial" w:cs="Arial"/>
          <w:sz w:val="24"/>
          <w:szCs w:val="24"/>
          <w:vertAlign w:val="superscript"/>
        </w:rPr>
        <w:t>th</w:t>
      </w:r>
      <w:r>
        <w:rPr>
          <w:rFonts w:ascii="Arial" w:hAnsi="Arial" w:cs="Arial"/>
          <w:sz w:val="24"/>
          <w:szCs w:val="24"/>
        </w:rPr>
        <w:t xml:space="preserve"> of October). </w:t>
      </w:r>
    </w:p>
    <w:p w14:paraId="0947B5EC"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lastRenderedPageBreak/>
        <w:t xml:space="preserve">Montag, J. Jones, M. Smith, L. (2015). </w:t>
      </w:r>
      <w:r w:rsidRPr="001C38CB">
        <w:rPr>
          <w:rFonts w:ascii="Arial" w:hAnsi="Arial" w:cs="Arial"/>
          <w:i/>
          <w:iCs/>
          <w:sz w:val="24"/>
          <w:szCs w:val="24"/>
        </w:rPr>
        <w:t>‘The Words Children Hear: Picture Books and the Statistics for Language Learning’.</w:t>
      </w:r>
      <w:r w:rsidRPr="001C38CB">
        <w:rPr>
          <w:rFonts w:ascii="Arial" w:hAnsi="Arial" w:cs="Arial"/>
          <w:sz w:val="24"/>
          <w:szCs w:val="24"/>
        </w:rPr>
        <w:t xml:space="preserve"> Available at: </w:t>
      </w:r>
      <w:hyperlink r:id="rId23" w:history="1">
        <w:r w:rsidRPr="001C38CB">
          <w:rPr>
            <w:rStyle w:val="Hyperlink"/>
            <w:rFonts w:ascii="Arial" w:hAnsi="Arial" w:cs="Arial"/>
            <w:sz w:val="24"/>
            <w:szCs w:val="24"/>
          </w:rPr>
          <w:t>https://pubmed.ncbi.nlm.nih.gov/26243292/</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1F1AE638"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Scholastic Parents Staff. (2022). </w:t>
      </w:r>
      <w:r w:rsidRPr="001C38CB">
        <w:rPr>
          <w:rFonts w:ascii="Arial" w:hAnsi="Arial" w:cs="Arial"/>
          <w:i/>
          <w:iCs/>
          <w:sz w:val="24"/>
          <w:szCs w:val="24"/>
        </w:rPr>
        <w:t>‘7 Important Questions to Ask Your Child During Story Time’.</w:t>
      </w:r>
      <w:r w:rsidRPr="001C38CB">
        <w:rPr>
          <w:rFonts w:ascii="Arial" w:hAnsi="Arial" w:cs="Arial"/>
          <w:sz w:val="24"/>
          <w:szCs w:val="24"/>
        </w:rPr>
        <w:t xml:space="preserve"> Available at: </w:t>
      </w:r>
      <w:hyperlink r:id="rId24" w:history="1">
        <w:r w:rsidRPr="001C38CB">
          <w:rPr>
            <w:rStyle w:val="Hyperlink"/>
            <w:rFonts w:ascii="Arial" w:hAnsi="Arial" w:cs="Arial"/>
            <w:sz w:val="24"/>
            <w:szCs w:val="24"/>
          </w:rPr>
          <w:t>https://www.scholastic.com/parents/books-and-reading/raise-a-reader-blog/story-time-questions.html</w:t>
        </w:r>
      </w:hyperlink>
      <w:r w:rsidRPr="001C38CB">
        <w:rPr>
          <w:rFonts w:ascii="Arial" w:hAnsi="Arial" w:cs="Arial"/>
          <w:sz w:val="24"/>
          <w:szCs w:val="24"/>
        </w:rPr>
        <w:t xml:space="preserve"> (Accessed: 21</w:t>
      </w:r>
      <w:r w:rsidRPr="001C38CB">
        <w:rPr>
          <w:rFonts w:ascii="Arial" w:hAnsi="Arial" w:cs="Arial"/>
          <w:sz w:val="24"/>
          <w:szCs w:val="24"/>
          <w:vertAlign w:val="superscript"/>
        </w:rPr>
        <w:t>st</w:t>
      </w:r>
      <w:r w:rsidRPr="001C38CB">
        <w:rPr>
          <w:rFonts w:ascii="Arial" w:hAnsi="Arial" w:cs="Arial"/>
          <w:sz w:val="24"/>
          <w:szCs w:val="24"/>
        </w:rPr>
        <w:t xml:space="preserve"> of October). </w:t>
      </w:r>
    </w:p>
    <w:p w14:paraId="65FEB0C2"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The Classroom Nook. (No date). </w:t>
      </w:r>
      <w:r w:rsidRPr="001C38CB">
        <w:rPr>
          <w:rFonts w:ascii="Arial" w:hAnsi="Arial" w:cs="Arial"/>
          <w:i/>
          <w:iCs/>
          <w:sz w:val="24"/>
          <w:szCs w:val="24"/>
        </w:rPr>
        <w:t>‘Reading Comprehension Strategy Series: How to Teach Students to Ask Questions When They Read’.</w:t>
      </w:r>
      <w:r w:rsidRPr="001C38CB">
        <w:rPr>
          <w:rFonts w:ascii="Arial" w:hAnsi="Arial" w:cs="Arial"/>
          <w:sz w:val="24"/>
          <w:szCs w:val="24"/>
        </w:rPr>
        <w:t xml:space="preserve"> Available at: </w:t>
      </w:r>
      <w:hyperlink r:id="rId25" w:history="1">
        <w:r w:rsidRPr="001C38CB">
          <w:rPr>
            <w:rStyle w:val="Hyperlink"/>
            <w:rFonts w:ascii="Arial" w:hAnsi="Arial" w:cs="Arial"/>
            <w:sz w:val="24"/>
            <w:szCs w:val="24"/>
          </w:rPr>
          <w:t>https://www.classroomnook.com/blog/reading-strategy-asking-questions</w:t>
        </w:r>
      </w:hyperlink>
      <w:r w:rsidRPr="001C38CB">
        <w:rPr>
          <w:rFonts w:ascii="Arial" w:hAnsi="Arial" w:cs="Arial"/>
          <w:sz w:val="24"/>
          <w:szCs w:val="24"/>
        </w:rPr>
        <w:t xml:space="preserve"> (Accessed: 21</w:t>
      </w:r>
      <w:r w:rsidRPr="001C38CB">
        <w:rPr>
          <w:rFonts w:ascii="Arial" w:hAnsi="Arial" w:cs="Arial"/>
          <w:sz w:val="24"/>
          <w:szCs w:val="24"/>
          <w:vertAlign w:val="superscript"/>
        </w:rPr>
        <w:t>st</w:t>
      </w:r>
      <w:r w:rsidRPr="001C38CB">
        <w:rPr>
          <w:rFonts w:ascii="Arial" w:hAnsi="Arial" w:cs="Arial"/>
          <w:sz w:val="24"/>
          <w:szCs w:val="24"/>
        </w:rPr>
        <w:t xml:space="preserve"> of October). </w:t>
      </w:r>
    </w:p>
    <w:p w14:paraId="76CFE814" w14:textId="77777777" w:rsidR="00145907" w:rsidRPr="001C38CB" w:rsidRDefault="00145907" w:rsidP="00145907">
      <w:pPr>
        <w:spacing w:line="360" w:lineRule="auto"/>
        <w:rPr>
          <w:rFonts w:ascii="Arial" w:hAnsi="Arial" w:cs="Arial"/>
          <w:sz w:val="24"/>
          <w:szCs w:val="24"/>
        </w:rPr>
      </w:pPr>
      <w:r>
        <w:rPr>
          <w:rFonts w:ascii="Arial" w:hAnsi="Arial" w:cs="Arial"/>
          <w:sz w:val="24"/>
          <w:szCs w:val="24"/>
        </w:rPr>
        <w:t xml:space="preserve">The School Run. (2022). </w:t>
      </w:r>
      <w:r w:rsidRPr="00F7750B">
        <w:rPr>
          <w:rFonts w:ascii="Arial" w:hAnsi="Arial" w:cs="Arial"/>
          <w:i/>
          <w:iCs/>
          <w:sz w:val="24"/>
          <w:szCs w:val="24"/>
        </w:rPr>
        <w:t>‘What are speech marks?’.</w:t>
      </w:r>
      <w:r>
        <w:rPr>
          <w:rFonts w:ascii="Arial" w:hAnsi="Arial" w:cs="Arial"/>
          <w:sz w:val="24"/>
          <w:szCs w:val="24"/>
        </w:rPr>
        <w:t xml:space="preserve"> Available at: </w:t>
      </w:r>
      <w:hyperlink r:id="rId26" w:history="1">
        <w:r w:rsidRPr="000A4870">
          <w:rPr>
            <w:rStyle w:val="Hyperlink"/>
            <w:rFonts w:ascii="Arial" w:hAnsi="Arial" w:cs="Arial"/>
            <w:sz w:val="24"/>
            <w:szCs w:val="24"/>
          </w:rPr>
          <w:t>https://www.theschoolrun.com/what-are-speech-marks</w:t>
        </w:r>
      </w:hyperlink>
      <w:r>
        <w:rPr>
          <w:rFonts w:ascii="Arial" w:hAnsi="Arial" w:cs="Arial"/>
          <w:sz w:val="24"/>
          <w:szCs w:val="24"/>
        </w:rPr>
        <w:t xml:space="preserve"> (Accessed: 25</w:t>
      </w:r>
      <w:r w:rsidRPr="00F7750B">
        <w:rPr>
          <w:rFonts w:ascii="Arial" w:hAnsi="Arial" w:cs="Arial"/>
          <w:sz w:val="24"/>
          <w:szCs w:val="24"/>
          <w:vertAlign w:val="superscript"/>
        </w:rPr>
        <w:t>th</w:t>
      </w:r>
      <w:r>
        <w:rPr>
          <w:rFonts w:ascii="Arial" w:hAnsi="Arial" w:cs="Arial"/>
          <w:sz w:val="24"/>
          <w:szCs w:val="24"/>
        </w:rPr>
        <w:t xml:space="preserve"> of October).</w:t>
      </w:r>
    </w:p>
    <w:p w14:paraId="21072CCC" w14:textId="77777777" w:rsidR="00145907" w:rsidRPr="001C38CB" w:rsidRDefault="00145907" w:rsidP="00145907">
      <w:pPr>
        <w:spacing w:line="360" w:lineRule="auto"/>
        <w:rPr>
          <w:rFonts w:ascii="Arial" w:hAnsi="Arial" w:cs="Arial"/>
          <w:sz w:val="24"/>
          <w:szCs w:val="24"/>
        </w:rPr>
      </w:pPr>
      <w:proofErr w:type="spellStart"/>
      <w:r>
        <w:rPr>
          <w:rFonts w:ascii="Arial" w:hAnsi="Arial" w:cs="Arial"/>
          <w:sz w:val="24"/>
          <w:szCs w:val="24"/>
        </w:rPr>
        <w:t>Toomes</w:t>
      </w:r>
      <w:proofErr w:type="spellEnd"/>
      <w:r>
        <w:rPr>
          <w:rFonts w:ascii="Arial" w:hAnsi="Arial" w:cs="Arial"/>
          <w:sz w:val="24"/>
          <w:szCs w:val="24"/>
        </w:rPr>
        <w:t xml:space="preserve">, P. (2022). </w:t>
      </w:r>
      <w:r w:rsidRPr="00215E5C">
        <w:rPr>
          <w:rFonts w:ascii="Arial" w:hAnsi="Arial" w:cs="Arial"/>
          <w:i/>
          <w:iCs/>
          <w:sz w:val="24"/>
          <w:szCs w:val="24"/>
        </w:rPr>
        <w:t>‘Types of tone of voice: The ultimate guide’.</w:t>
      </w:r>
      <w:r>
        <w:rPr>
          <w:rFonts w:ascii="Arial" w:hAnsi="Arial" w:cs="Arial"/>
          <w:sz w:val="24"/>
          <w:szCs w:val="24"/>
        </w:rPr>
        <w:t xml:space="preserve"> Available at: </w:t>
      </w:r>
      <w:hyperlink r:id="rId27" w:anchor=":~:text=Here%20are%20some%20examples%20of%20tone%20of%20voice%3A,7%20Respectful%20tone%208%20Assertive%20tone%20More%20items" w:history="1">
        <w:r w:rsidRPr="00401D04">
          <w:rPr>
            <w:rStyle w:val="Hyperlink"/>
            <w:rFonts w:ascii="Arial" w:hAnsi="Arial" w:cs="Arial"/>
            <w:sz w:val="24"/>
            <w:szCs w:val="24"/>
          </w:rPr>
          <w:t>https://gathercontent.com/blog/the-ultimate-guide-to-tone-of-voice#:~:text=Here%20are%20some%20examples%20of%20tone%20of%20voice%3A,7%20Respectful%20tone%208%20Assertive%20tone%20More%20items</w:t>
        </w:r>
      </w:hyperlink>
      <w:r>
        <w:rPr>
          <w:rFonts w:ascii="Arial" w:hAnsi="Arial" w:cs="Arial"/>
          <w:sz w:val="24"/>
          <w:szCs w:val="24"/>
        </w:rPr>
        <w:t xml:space="preserve"> (Accessed: 26</w:t>
      </w:r>
      <w:r w:rsidRPr="00215E5C">
        <w:rPr>
          <w:rFonts w:ascii="Arial" w:hAnsi="Arial" w:cs="Arial"/>
          <w:sz w:val="24"/>
          <w:szCs w:val="24"/>
          <w:vertAlign w:val="superscript"/>
        </w:rPr>
        <w:t>th</w:t>
      </w:r>
      <w:r>
        <w:rPr>
          <w:rFonts w:ascii="Arial" w:hAnsi="Arial" w:cs="Arial"/>
          <w:sz w:val="24"/>
          <w:szCs w:val="24"/>
        </w:rPr>
        <w:t xml:space="preserve"> of October). </w:t>
      </w:r>
    </w:p>
    <w:p w14:paraId="2B4E4662" w14:textId="77777777" w:rsidR="00145907" w:rsidRDefault="00145907" w:rsidP="00145907">
      <w:pPr>
        <w:spacing w:line="360" w:lineRule="auto"/>
        <w:rPr>
          <w:rFonts w:ascii="Arial" w:hAnsi="Arial" w:cs="Arial"/>
          <w:sz w:val="24"/>
          <w:szCs w:val="24"/>
        </w:rPr>
      </w:pPr>
      <w:r w:rsidRPr="001C38CB">
        <w:rPr>
          <w:rFonts w:ascii="Arial" w:hAnsi="Arial" w:cs="Arial"/>
          <w:sz w:val="24"/>
          <w:szCs w:val="24"/>
        </w:rPr>
        <w:t xml:space="preserve">Torralba, E. (No date). </w:t>
      </w:r>
      <w:r w:rsidRPr="001C38CB">
        <w:rPr>
          <w:rFonts w:ascii="Arial" w:hAnsi="Arial" w:cs="Arial"/>
          <w:i/>
          <w:iCs/>
          <w:sz w:val="24"/>
          <w:szCs w:val="24"/>
        </w:rPr>
        <w:t xml:space="preserve">‘What questions can I ask my child during storytelling?’ </w:t>
      </w:r>
      <w:r w:rsidRPr="001C38CB">
        <w:rPr>
          <w:rFonts w:ascii="Arial" w:hAnsi="Arial" w:cs="Arial"/>
          <w:sz w:val="24"/>
          <w:szCs w:val="24"/>
        </w:rPr>
        <w:t xml:space="preserve">Available at: </w:t>
      </w:r>
      <w:hyperlink r:id="rId28" w:history="1">
        <w:r w:rsidRPr="001C38CB">
          <w:rPr>
            <w:rStyle w:val="Hyperlink"/>
            <w:rFonts w:ascii="Arial" w:hAnsi="Arial" w:cs="Arial"/>
            <w:sz w:val="24"/>
            <w:szCs w:val="24"/>
          </w:rPr>
          <w:t>https://www.learninglibraries.com/learning-center/what-questions-can-i-ask-my-child-during-storytelling</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p w14:paraId="74EEE0E2"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Welsh Government. (2019a). </w:t>
      </w:r>
      <w:r w:rsidRPr="001C38CB">
        <w:rPr>
          <w:rFonts w:ascii="Arial" w:hAnsi="Arial" w:cs="Arial"/>
          <w:i/>
          <w:iCs/>
          <w:sz w:val="24"/>
          <w:szCs w:val="24"/>
        </w:rPr>
        <w:t>‘Languages, Literacy and Communication’.</w:t>
      </w:r>
      <w:r w:rsidRPr="001C38CB">
        <w:rPr>
          <w:rFonts w:ascii="Arial" w:hAnsi="Arial" w:cs="Arial"/>
          <w:sz w:val="24"/>
          <w:szCs w:val="24"/>
        </w:rPr>
        <w:t xml:space="preserve"> Available at: </w:t>
      </w:r>
      <w:hyperlink r:id="rId29" w:history="1">
        <w:r w:rsidRPr="001C38CB">
          <w:rPr>
            <w:rStyle w:val="Hyperlink"/>
            <w:rFonts w:ascii="Arial" w:hAnsi="Arial" w:cs="Arial"/>
            <w:sz w:val="24"/>
            <w:szCs w:val="24"/>
          </w:rPr>
          <w:t>https://hwb.gov.wales/curriculum-for-wales/languages-literacy-and-communication/descriptions-of-learning/</w:t>
        </w:r>
      </w:hyperlink>
      <w:r w:rsidRPr="001C38CB">
        <w:rPr>
          <w:rFonts w:ascii="Arial" w:hAnsi="Arial" w:cs="Arial"/>
          <w:sz w:val="24"/>
          <w:szCs w:val="24"/>
        </w:rPr>
        <w:t xml:space="preserve"> (Accessed: 20</w:t>
      </w:r>
      <w:r w:rsidRPr="001C38CB">
        <w:rPr>
          <w:rFonts w:ascii="Arial" w:hAnsi="Arial" w:cs="Arial"/>
          <w:sz w:val="24"/>
          <w:szCs w:val="24"/>
          <w:vertAlign w:val="superscript"/>
        </w:rPr>
        <w:t>th</w:t>
      </w:r>
      <w:r w:rsidRPr="001C38CB">
        <w:rPr>
          <w:rFonts w:ascii="Arial" w:hAnsi="Arial" w:cs="Arial"/>
          <w:sz w:val="24"/>
          <w:szCs w:val="24"/>
        </w:rPr>
        <w:t xml:space="preserve"> of October).</w:t>
      </w:r>
    </w:p>
    <w:p w14:paraId="0B3642A7" w14:textId="77777777" w:rsidR="00145907" w:rsidRDefault="00145907" w:rsidP="00145907">
      <w:pPr>
        <w:spacing w:line="360" w:lineRule="auto"/>
        <w:rPr>
          <w:rFonts w:ascii="Arial" w:hAnsi="Arial" w:cs="Arial"/>
          <w:sz w:val="24"/>
          <w:szCs w:val="24"/>
        </w:rPr>
      </w:pPr>
      <w:r w:rsidRPr="001C38CB">
        <w:rPr>
          <w:rFonts w:ascii="Arial" w:hAnsi="Arial" w:cs="Arial"/>
          <w:sz w:val="24"/>
          <w:szCs w:val="24"/>
        </w:rPr>
        <w:t xml:space="preserve">Welsh Government. (2019b). </w:t>
      </w:r>
      <w:r w:rsidRPr="001C38CB">
        <w:rPr>
          <w:rFonts w:ascii="Arial" w:hAnsi="Arial" w:cs="Arial"/>
          <w:i/>
          <w:iCs/>
          <w:sz w:val="24"/>
          <w:szCs w:val="24"/>
        </w:rPr>
        <w:t>‘Language, Literacy and Communication’.</w:t>
      </w:r>
      <w:r w:rsidRPr="001C38CB">
        <w:rPr>
          <w:rFonts w:ascii="Arial" w:hAnsi="Arial" w:cs="Arial"/>
          <w:sz w:val="24"/>
          <w:szCs w:val="24"/>
        </w:rPr>
        <w:t xml:space="preserve"> Available at: </w:t>
      </w:r>
      <w:hyperlink r:id="rId30" w:history="1">
        <w:r w:rsidRPr="001C38CB">
          <w:rPr>
            <w:rStyle w:val="Hyperlink"/>
            <w:rFonts w:ascii="Arial" w:hAnsi="Arial" w:cs="Arial"/>
            <w:sz w:val="24"/>
            <w:szCs w:val="24"/>
          </w:rPr>
          <w:t>https://hwb.gov.wales/storage/4373f5ea-f77e-4b10-a20f-4b06eb02f6a0/draft-statutory-guidance-languages-literacy-and-communication.pdf</w:t>
        </w:r>
      </w:hyperlink>
      <w:r w:rsidRPr="001C38CB">
        <w:rPr>
          <w:rFonts w:ascii="Arial" w:hAnsi="Arial" w:cs="Arial"/>
          <w:sz w:val="24"/>
          <w:szCs w:val="24"/>
        </w:rPr>
        <w:t xml:space="preserve"> (Accessed: 20</w:t>
      </w:r>
      <w:r w:rsidRPr="001C38CB">
        <w:rPr>
          <w:rFonts w:ascii="Arial" w:hAnsi="Arial" w:cs="Arial"/>
          <w:sz w:val="24"/>
          <w:szCs w:val="24"/>
          <w:vertAlign w:val="superscript"/>
        </w:rPr>
        <w:t>th</w:t>
      </w:r>
      <w:r w:rsidRPr="001C38CB">
        <w:rPr>
          <w:rFonts w:ascii="Arial" w:hAnsi="Arial" w:cs="Arial"/>
          <w:sz w:val="24"/>
          <w:szCs w:val="24"/>
        </w:rPr>
        <w:t xml:space="preserve"> of October). </w:t>
      </w:r>
    </w:p>
    <w:p w14:paraId="3BA7C095" w14:textId="77777777" w:rsidR="00145907" w:rsidRPr="001C38CB" w:rsidRDefault="00145907" w:rsidP="00145907">
      <w:pPr>
        <w:spacing w:line="360" w:lineRule="auto"/>
        <w:rPr>
          <w:rFonts w:ascii="Arial" w:hAnsi="Arial" w:cs="Arial"/>
          <w:sz w:val="24"/>
          <w:szCs w:val="24"/>
        </w:rPr>
      </w:pPr>
      <w:r w:rsidRPr="001C38CB">
        <w:rPr>
          <w:rFonts w:ascii="Arial" w:hAnsi="Arial" w:cs="Arial"/>
          <w:sz w:val="24"/>
          <w:szCs w:val="24"/>
        </w:rPr>
        <w:t xml:space="preserve">White, M et al. (2018). </w:t>
      </w:r>
      <w:r w:rsidRPr="001C38CB">
        <w:rPr>
          <w:rFonts w:ascii="Arial" w:hAnsi="Arial" w:cs="Arial"/>
          <w:i/>
          <w:iCs/>
          <w:sz w:val="24"/>
          <w:szCs w:val="24"/>
        </w:rPr>
        <w:t>‘Digital Storytelling in Early Childhood: Students Illustrations Shaping Social Interactions’.</w:t>
      </w:r>
      <w:r w:rsidRPr="001C38CB">
        <w:rPr>
          <w:rFonts w:ascii="Arial" w:hAnsi="Arial" w:cs="Arial"/>
          <w:sz w:val="24"/>
          <w:szCs w:val="24"/>
        </w:rPr>
        <w:t xml:space="preserve"> Available at: </w:t>
      </w:r>
      <w:hyperlink r:id="rId31" w:history="1">
        <w:r w:rsidRPr="001C38CB">
          <w:rPr>
            <w:rStyle w:val="Hyperlink"/>
            <w:rFonts w:ascii="Arial" w:hAnsi="Arial" w:cs="Arial"/>
            <w:sz w:val="24"/>
            <w:szCs w:val="24"/>
          </w:rPr>
          <w:t>https://www.ncbi.nlm.nih.gov/pmc/articles/PMC6191536/</w:t>
        </w:r>
      </w:hyperlink>
      <w:r w:rsidRPr="001C38CB">
        <w:rPr>
          <w:rFonts w:ascii="Arial" w:hAnsi="Arial" w:cs="Arial"/>
          <w:sz w:val="24"/>
          <w:szCs w:val="24"/>
        </w:rPr>
        <w:t xml:space="preserve"> (Accessed: 21</w:t>
      </w:r>
      <w:r w:rsidRPr="001C38CB">
        <w:rPr>
          <w:rFonts w:ascii="Arial" w:hAnsi="Arial" w:cs="Arial"/>
          <w:sz w:val="24"/>
          <w:szCs w:val="24"/>
          <w:vertAlign w:val="superscript"/>
        </w:rPr>
        <w:t>st</w:t>
      </w:r>
      <w:r w:rsidRPr="001C38CB">
        <w:rPr>
          <w:rFonts w:ascii="Arial" w:hAnsi="Arial" w:cs="Arial"/>
          <w:sz w:val="24"/>
          <w:szCs w:val="24"/>
        </w:rPr>
        <w:t xml:space="preserve"> of October). </w:t>
      </w:r>
    </w:p>
    <w:p w14:paraId="2D93EBA6" w14:textId="77777777" w:rsidR="00145907" w:rsidRDefault="00145907" w:rsidP="00145907">
      <w:pPr>
        <w:spacing w:line="360" w:lineRule="auto"/>
        <w:rPr>
          <w:rFonts w:ascii="Arial" w:hAnsi="Arial" w:cs="Arial"/>
          <w:sz w:val="24"/>
          <w:szCs w:val="24"/>
        </w:rPr>
      </w:pPr>
      <w:r w:rsidRPr="001C38CB">
        <w:rPr>
          <w:rFonts w:ascii="Arial" w:hAnsi="Arial" w:cs="Arial"/>
          <w:sz w:val="24"/>
          <w:szCs w:val="24"/>
        </w:rPr>
        <w:t xml:space="preserve">Wilkinson, K. (2019). </w:t>
      </w:r>
      <w:r w:rsidRPr="001C38CB">
        <w:rPr>
          <w:rFonts w:ascii="Arial" w:hAnsi="Arial" w:cs="Arial"/>
          <w:i/>
          <w:iCs/>
          <w:sz w:val="24"/>
          <w:szCs w:val="24"/>
        </w:rPr>
        <w:t xml:space="preserve">‘What makes a good storyteller?’. </w:t>
      </w:r>
      <w:r w:rsidRPr="001C38CB">
        <w:rPr>
          <w:rFonts w:ascii="Arial" w:hAnsi="Arial" w:cs="Arial"/>
          <w:sz w:val="24"/>
          <w:szCs w:val="24"/>
        </w:rPr>
        <w:t xml:space="preserve">Available at: </w:t>
      </w:r>
      <w:hyperlink r:id="rId32" w:history="1">
        <w:r w:rsidRPr="001C38CB">
          <w:rPr>
            <w:rStyle w:val="Hyperlink"/>
            <w:rFonts w:ascii="Arial" w:hAnsi="Arial" w:cs="Arial"/>
            <w:sz w:val="24"/>
            <w:szCs w:val="24"/>
          </w:rPr>
          <w:t>https://www.booktrust.org.uk/news-and-features/features/2019/december/what-makes-a-good-storyteller/</w:t>
        </w:r>
      </w:hyperlink>
      <w:r w:rsidRPr="001C38CB">
        <w:rPr>
          <w:rFonts w:ascii="Arial" w:hAnsi="Arial" w:cs="Arial"/>
          <w:sz w:val="24"/>
          <w:szCs w:val="24"/>
        </w:rPr>
        <w:t xml:space="preserve"> (Accessed: 22</w:t>
      </w:r>
      <w:r w:rsidRPr="001C38CB">
        <w:rPr>
          <w:rFonts w:ascii="Arial" w:hAnsi="Arial" w:cs="Arial"/>
          <w:sz w:val="24"/>
          <w:szCs w:val="24"/>
          <w:vertAlign w:val="superscript"/>
        </w:rPr>
        <w:t>nd</w:t>
      </w:r>
      <w:r w:rsidRPr="001C38CB">
        <w:rPr>
          <w:rFonts w:ascii="Arial" w:hAnsi="Arial" w:cs="Arial"/>
          <w:sz w:val="24"/>
          <w:szCs w:val="24"/>
        </w:rPr>
        <w:t xml:space="preserve"> of October). </w:t>
      </w:r>
    </w:p>
    <w:sectPr w:rsidR="00145907">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CAA48" w14:textId="77777777" w:rsidR="0085013E" w:rsidRDefault="0085013E" w:rsidP="0085013E">
      <w:pPr>
        <w:spacing w:after="0" w:line="240" w:lineRule="auto"/>
      </w:pPr>
      <w:r>
        <w:separator/>
      </w:r>
    </w:p>
  </w:endnote>
  <w:endnote w:type="continuationSeparator" w:id="0">
    <w:p w14:paraId="2C39B256" w14:textId="77777777" w:rsidR="0085013E" w:rsidRDefault="0085013E" w:rsidP="00850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237964"/>
      <w:docPartObj>
        <w:docPartGallery w:val="Page Numbers (Bottom of Page)"/>
        <w:docPartUnique/>
      </w:docPartObj>
    </w:sdtPr>
    <w:sdtEndPr>
      <w:rPr>
        <w:noProof/>
      </w:rPr>
    </w:sdtEndPr>
    <w:sdtContent>
      <w:p w14:paraId="688B34E0" w14:textId="091019CA" w:rsidR="0085013E" w:rsidRDefault="008501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25B1BA" w14:textId="77777777" w:rsidR="0085013E" w:rsidRDefault="00850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BD8A0" w14:textId="77777777" w:rsidR="0085013E" w:rsidRDefault="0085013E" w:rsidP="0085013E">
      <w:pPr>
        <w:spacing w:after="0" w:line="240" w:lineRule="auto"/>
      </w:pPr>
      <w:r>
        <w:separator/>
      </w:r>
    </w:p>
  </w:footnote>
  <w:footnote w:type="continuationSeparator" w:id="0">
    <w:p w14:paraId="4DD40888" w14:textId="77777777" w:rsidR="0085013E" w:rsidRDefault="0085013E" w:rsidP="00850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15740" w14:textId="299C0A00" w:rsidR="0085013E" w:rsidRDefault="0085013E" w:rsidP="0085013E">
    <w:pPr>
      <w:pStyle w:val="Header"/>
    </w:pPr>
    <w:r>
      <w:rPr>
        <w:rFonts w:ascii="Arial" w:hAnsi="Arial" w:cs="Arial"/>
        <w:sz w:val="24"/>
        <w:szCs w:val="24"/>
      </w:rPr>
      <w:t xml:space="preserve">Chloe Williams                2004740                    ECEY5004               Word count: </w:t>
    </w:r>
    <w:r w:rsidR="00145907">
      <w:rPr>
        <w:rFonts w:ascii="Arial" w:hAnsi="Arial" w:cs="Arial"/>
        <w:sz w:val="24"/>
        <w:szCs w:val="24"/>
      </w:rPr>
      <w:t>1951</w:t>
    </w:r>
  </w:p>
  <w:p w14:paraId="7CD2B240" w14:textId="5B1F0711" w:rsidR="0085013E" w:rsidRDefault="0085013E">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428B5"/>
    <w:multiLevelType w:val="hybridMultilevel"/>
    <w:tmpl w:val="A3884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13E"/>
    <w:rsid w:val="0001577A"/>
    <w:rsid w:val="00027883"/>
    <w:rsid w:val="00031B37"/>
    <w:rsid w:val="000401F1"/>
    <w:rsid w:val="00051EEA"/>
    <w:rsid w:val="00055BFC"/>
    <w:rsid w:val="00066A5B"/>
    <w:rsid w:val="00074EDC"/>
    <w:rsid w:val="000801EA"/>
    <w:rsid w:val="00082C06"/>
    <w:rsid w:val="00097626"/>
    <w:rsid w:val="0010191F"/>
    <w:rsid w:val="00122944"/>
    <w:rsid w:val="0013033C"/>
    <w:rsid w:val="00145907"/>
    <w:rsid w:val="001535C1"/>
    <w:rsid w:val="001C38CB"/>
    <w:rsid w:val="001D03D0"/>
    <w:rsid w:val="001F3B05"/>
    <w:rsid w:val="001F5775"/>
    <w:rsid w:val="00200814"/>
    <w:rsid w:val="00200D5C"/>
    <w:rsid w:val="00204CE5"/>
    <w:rsid w:val="0020657F"/>
    <w:rsid w:val="00207F0F"/>
    <w:rsid w:val="00215E5C"/>
    <w:rsid w:val="00260B6E"/>
    <w:rsid w:val="002662EC"/>
    <w:rsid w:val="00270584"/>
    <w:rsid w:val="002750EA"/>
    <w:rsid w:val="00275286"/>
    <w:rsid w:val="0028024C"/>
    <w:rsid w:val="0028179D"/>
    <w:rsid w:val="002A4C53"/>
    <w:rsid w:val="002C0EB1"/>
    <w:rsid w:val="002D03AC"/>
    <w:rsid w:val="002E3CE2"/>
    <w:rsid w:val="002E78C0"/>
    <w:rsid w:val="002F03F3"/>
    <w:rsid w:val="00335A55"/>
    <w:rsid w:val="00336BF2"/>
    <w:rsid w:val="003371B1"/>
    <w:rsid w:val="00343EB4"/>
    <w:rsid w:val="00353471"/>
    <w:rsid w:val="00377322"/>
    <w:rsid w:val="00385427"/>
    <w:rsid w:val="003A49F1"/>
    <w:rsid w:val="003B6603"/>
    <w:rsid w:val="003C6DF4"/>
    <w:rsid w:val="003E1EC0"/>
    <w:rsid w:val="003F27A3"/>
    <w:rsid w:val="003F7DA3"/>
    <w:rsid w:val="004033A9"/>
    <w:rsid w:val="0040440C"/>
    <w:rsid w:val="004046ED"/>
    <w:rsid w:val="00405313"/>
    <w:rsid w:val="0042246C"/>
    <w:rsid w:val="00453374"/>
    <w:rsid w:val="00455599"/>
    <w:rsid w:val="0046408D"/>
    <w:rsid w:val="00467DF8"/>
    <w:rsid w:val="00473D13"/>
    <w:rsid w:val="00476B9D"/>
    <w:rsid w:val="00497680"/>
    <w:rsid w:val="004F05C6"/>
    <w:rsid w:val="004F2E31"/>
    <w:rsid w:val="00506928"/>
    <w:rsid w:val="00515DBB"/>
    <w:rsid w:val="005224CA"/>
    <w:rsid w:val="005444CB"/>
    <w:rsid w:val="005663BA"/>
    <w:rsid w:val="00575FC1"/>
    <w:rsid w:val="00584904"/>
    <w:rsid w:val="00587FBC"/>
    <w:rsid w:val="005A2B84"/>
    <w:rsid w:val="005A2D6C"/>
    <w:rsid w:val="005A6671"/>
    <w:rsid w:val="005B28FD"/>
    <w:rsid w:val="005C641E"/>
    <w:rsid w:val="005D1E5B"/>
    <w:rsid w:val="005F2D30"/>
    <w:rsid w:val="005F3876"/>
    <w:rsid w:val="005F7EE7"/>
    <w:rsid w:val="006000E2"/>
    <w:rsid w:val="00602B12"/>
    <w:rsid w:val="00620383"/>
    <w:rsid w:val="00641FD3"/>
    <w:rsid w:val="006473B8"/>
    <w:rsid w:val="00687B82"/>
    <w:rsid w:val="006C0526"/>
    <w:rsid w:val="006C07E0"/>
    <w:rsid w:val="006D2B10"/>
    <w:rsid w:val="006E1A46"/>
    <w:rsid w:val="006F2DA1"/>
    <w:rsid w:val="0070643F"/>
    <w:rsid w:val="00706D42"/>
    <w:rsid w:val="00732870"/>
    <w:rsid w:val="007331DC"/>
    <w:rsid w:val="0073561C"/>
    <w:rsid w:val="0074382B"/>
    <w:rsid w:val="007642EA"/>
    <w:rsid w:val="0077092F"/>
    <w:rsid w:val="00783DF7"/>
    <w:rsid w:val="007913C1"/>
    <w:rsid w:val="00795678"/>
    <w:rsid w:val="007B04DD"/>
    <w:rsid w:val="007B1EDD"/>
    <w:rsid w:val="007B5D64"/>
    <w:rsid w:val="007D710A"/>
    <w:rsid w:val="007E121B"/>
    <w:rsid w:val="007F686A"/>
    <w:rsid w:val="007F7E89"/>
    <w:rsid w:val="00801D34"/>
    <w:rsid w:val="00805805"/>
    <w:rsid w:val="0081600D"/>
    <w:rsid w:val="00817714"/>
    <w:rsid w:val="00821D76"/>
    <w:rsid w:val="00846891"/>
    <w:rsid w:val="0085013E"/>
    <w:rsid w:val="008814A4"/>
    <w:rsid w:val="008A4D63"/>
    <w:rsid w:val="008A57C0"/>
    <w:rsid w:val="008B0F47"/>
    <w:rsid w:val="008B42C1"/>
    <w:rsid w:val="008E1103"/>
    <w:rsid w:val="008E3F9B"/>
    <w:rsid w:val="0090319C"/>
    <w:rsid w:val="009055E9"/>
    <w:rsid w:val="00913875"/>
    <w:rsid w:val="00944CF1"/>
    <w:rsid w:val="00947228"/>
    <w:rsid w:val="00970762"/>
    <w:rsid w:val="00986009"/>
    <w:rsid w:val="00994DF6"/>
    <w:rsid w:val="009A2A5C"/>
    <w:rsid w:val="009B073A"/>
    <w:rsid w:val="009D491F"/>
    <w:rsid w:val="009D61EE"/>
    <w:rsid w:val="009D7321"/>
    <w:rsid w:val="009F07F1"/>
    <w:rsid w:val="00A0105E"/>
    <w:rsid w:val="00A17528"/>
    <w:rsid w:val="00A20BF5"/>
    <w:rsid w:val="00A27BB7"/>
    <w:rsid w:val="00A31924"/>
    <w:rsid w:val="00A33E94"/>
    <w:rsid w:val="00A364BE"/>
    <w:rsid w:val="00A46F64"/>
    <w:rsid w:val="00A57393"/>
    <w:rsid w:val="00AB27A1"/>
    <w:rsid w:val="00AC1C06"/>
    <w:rsid w:val="00AE0E1C"/>
    <w:rsid w:val="00AE67CD"/>
    <w:rsid w:val="00AF0437"/>
    <w:rsid w:val="00AF5B7C"/>
    <w:rsid w:val="00B0535F"/>
    <w:rsid w:val="00B10EF1"/>
    <w:rsid w:val="00B17F8A"/>
    <w:rsid w:val="00B3492F"/>
    <w:rsid w:val="00B75337"/>
    <w:rsid w:val="00B75DC5"/>
    <w:rsid w:val="00B93659"/>
    <w:rsid w:val="00B96383"/>
    <w:rsid w:val="00BB66B2"/>
    <w:rsid w:val="00BC0622"/>
    <w:rsid w:val="00BC1C4C"/>
    <w:rsid w:val="00BD2408"/>
    <w:rsid w:val="00BD5C85"/>
    <w:rsid w:val="00BE0A4B"/>
    <w:rsid w:val="00BE2677"/>
    <w:rsid w:val="00BE3442"/>
    <w:rsid w:val="00BF56F7"/>
    <w:rsid w:val="00C057DD"/>
    <w:rsid w:val="00C06F2C"/>
    <w:rsid w:val="00C10E50"/>
    <w:rsid w:val="00C15B27"/>
    <w:rsid w:val="00C16FC3"/>
    <w:rsid w:val="00C32723"/>
    <w:rsid w:val="00C3707C"/>
    <w:rsid w:val="00C473BE"/>
    <w:rsid w:val="00C622AF"/>
    <w:rsid w:val="00C83C24"/>
    <w:rsid w:val="00C96031"/>
    <w:rsid w:val="00C97CAC"/>
    <w:rsid w:val="00CA0AE6"/>
    <w:rsid w:val="00CA20C6"/>
    <w:rsid w:val="00CA230D"/>
    <w:rsid w:val="00CA30A6"/>
    <w:rsid w:val="00CB2A73"/>
    <w:rsid w:val="00CC125B"/>
    <w:rsid w:val="00CC130F"/>
    <w:rsid w:val="00CF4E7A"/>
    <w:rsid w:val="00D02604"/>
    <w:rsid w:val="00D177B5"/>
    <w:rsid w:val="00D23D5D"/>
    <w:rsid w:val="00D4071C"/>
    <w:rsid w:val="00D53F7E"/>
    <w:rsid w:val="00D57821"/>
    <w:rsid w:val="00D67FFC"/>
    <w:rsid w:val="00D72AD3"/>
    <w:rsid w:val="00D92F0A"/>
    <w:rsid w:val="00D93082"/>
    <w:rsid w:val="00D95395"/>
    <w:rsid w:val="00D96E5C"/>
    <w:rsid w:val="00DA23E8"/>
    <w:rsid w:val="00DA6C5F"/>
    <w:rsid w:val="00DE036B"/>
    <w:rsid w:val="00DE2549"/>
    <w:rsid w:val="00DE3CCD"/>
    <w:rsid w:val="00E1583E"/>
    <w:rsid w:val="00E4351A"/>
    <w:rsid w:val="00E45D87"/>
    <w:rsid w:val="00E53A38"/>
    <w:rsid w:val="00E611A3"/>
    <w:rsid w:val="00E67D4C"/>
    <w:rsid w:val="00E76440"/>
    <w:rsid w:val="00E86091"/>
    <w:rsid w:val="00EA02E7"/>
    <w:rsid w:val="00EA365E"/>
    <w:rsid w:val="00EA596D"/>
    <w:rsid w:val="00EC6F8F"/>
    <w:rsid w:val="00EF04B6"/>
    <w:rsid w:val="00EF5860"/>
    <w:rsid w:val="00F162D0"/>
    <w:rsid w:val="00F22B18"/>
    <w:rsid w:val="00F25758"/>
    <w:rsid w:val="00F41725"/>
    <w:rsid w:val="00F42CC8"/>
    <w:rsid w:val="00F7190A"/>
    <w:rsid w:val="00F7750B"/>
    <w:rsid w:val="00F81817"/>
    <w:rsid w:val="00F8533B"/>
    <w:rsid w:val="00FC25C7"/>
    <w:rsid w:val="00FC70B4"/>
    <w:rsid w:val="00FC734E"/>
    <w:rsid w:val="00FC7503"/>
    <w:rsid w:val="00FD1172"/>
    <w:rsid w:val="00FF3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A2EC5"/>
  <w15:chartTrackingRefBased/>
  <w15:docId w15:val="{2E7E0727-8E39-4CFF-9177-4491AFCAF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13E"/>
  </w:style>
  <w:style w:type="paragraph" w:styleId="Footer">
    <w:name w:val="footer"/>
    <w:basedOn w:val="Normal"/>
    <w:link w:val="FooterChar"/>
    <w:uiPriority w:val="99"/>
    <w:unhideWhenUsed/>
    <w:rsid w:val="00850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13E"/>
  </w:style>
  <w:style w:type="character" w:styleId="Hyperlink">
    <w:name w:val="Hyperlink"/>
    <w:basedOn w:val="DefaultParagraphFont"/>
    <w:uiPriority w:val="99"/>
    <w:unhideWhenUsed/>
    <w:rsid w:val="00122944"/>
    <w:rPr>
      <w:color w:val="0563C1" w:themeColor="hyperlink"/>
      <w:u w:val="single"/>
    </w:rPr>
  </w:style>
  <w:style w:type="character" w:styleId="UnresolvedMention">
    <w:name w:val="Unresolved Mention"/>
    <w:basedOn w:val="DefaultParagraphFont"/>
    <w:uiPriority w:val="99"/>
    <w:semiHidden/>
    <w:unhideWhenUsed/>
    <w:rsid w:val="00122944"/>
    <w:rPr>
      <w:color w:val="605E5C"/>
      <w:shd w:val="clear" w:color="auto" w:fill="E1DFDD"/>
    </w:rPr>
  </w:style>
  <w:style w:type="paragraph" w:styleId="ListParagraph">
    <w:name w:val="List Paragraph"/>
    <w:basedOn w:val="Normal"/>
    <w:uiPriority w:val="34"/>
    <w:qFormat/>
    <w:rsid w:val="006473B8"/>
    <w:pPr>
      <w:ind w:left="720"/>
      <w:contextualSpacing/>
    </w:pPr>
  </w:style>
  <w:style w:type="paragraph" w:styleId="NoSpacing">
    <w:name w:val="No Spacing"/>
    <w:uiPriority w:val="1"/>
    <w:qFormat/>
    <w:rsid w:val="00C15B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19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search?q=using+puppets+to+tell+stories&amp;form=EDGTCT&amp;qs=PF&amp;cvid=eae5c4ad1d7140ae9599ae1735ff766b&amp;cc=GB&amp;setlang=en-GB&amp;elv=AQj93OAhDTi*HzTv1paQdnghoDB8wVYBNhA43TKqBfTPo2A6KAvnKRxijTxoo2RcDy3BWfDu5UJvXG5BZVUzAmhkAgX8RhwbBFRFVBE2V8o2&amp;PC=HCTS" TargetMode="External"/><Relationship Id="rId18" Type="http://schemas.openxmlformats.org/officeDocument/2006/relationships/hyperlink" Target="https://www.gowriensw.com.au/thought-leadership/vygotsky-theory" TargetMode="External"/><Relationship Id="rId26" Type="http://schemas.openxmlformats.org/officeDocument/2006/relationships/hyperlink" Target="https://www.theschoolrun.com/what-are-speech-marks" TargetMode="External"/><Relationship Id="rId3" Type="http://schemas.openxmlformats.org/officeDocument/2006/relationships/settings" Target="settings.xml"/><Relationship Id="rId21" Type="http://schemas.openxmlformats.org/officeDocument/2006/relationships/hyperlink" Target="https://www.howold.co/person/jean-aitchison/biography" TargetMode="External"/><Relationship Id="rId34" Type="http://schemas.openxmlformats.org/officeDocument/2006/relationships/footer" Target="footer1.xml"/><Relationship Id="rId7" Type="http://schemas.openxmlformats.org/officeDocument/2006/relationships/hyperlink" Target="https://www.famly.co/blog/open-ended-questions-early-years" TargetMode="External"/><Relationship Id="rId12" Type="http://schemas.openxmlformats.org/officeDocument/2006/relationships/hyperlink" Target="https://www.childcomwales.org.uk/uncrc-childrens-rights/"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www.classroomnook.com/blog/reading-strategy-asking-questions"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youtube.com/watch?v=wWIs2dMFnik" TargetMode="External"/><Relationship Id="rId20" Type="http://schemas.openxmlformats.org/officeDocument/2006/relationships/hyperlink" Target="https://www.redapplereading.com/blog/2021/04/7-benefits-storytelling/" TargetMode="External"/><Relationship Id="rId29" Type="http://schemas.openxmlformats.org/officeDocument/2006/relationships/hyperlink" Target="https://hwb.gov.wales/curriculum-for-wales/languages-literacy-and-communication/descriptions-of-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ss.uchicago.edu/ucp/books/book/chicago/L/bo3630646.html" TargetMode="External"/><Relationship Id="rId24" Type="http://schemas.openxmlformats.org/officeDocument/2006/relationships/hyperlink" Target="https://www.scholastic.com/parents/books-and-reading/raise-a-reader-blog/story-time-questions.html" TargetMode="External"/><Relationship Id="rId32" Type="http://schemas.openxmlformats.org/officeDocument/2006/relationships/hyperlink" Target="https://www.booktrust.org.uk/news-and-features/features/2019/december/what-makes-a-good-storyteller/" TargetMode="External"/><Relationship Id="rId5" Type="http://schemas.openxmlformats.org/officeDocument/2006/relationships/footnotes" Target="footnotes.xml"/><Relationship Id="rId15" Type="http://schemas.openxmlformats.org/officeDocument/2006/relationships/hyperlink" Target="https://learn.podium.school/articles/using-props-to-make-storytelling-fascinating/" TargetMode="External"/><Relationship Id="rId23" Type="http://schemas.openxmlformats.org/officeDocument/2006/relationships/hyperlink" Target="https://pubmed.ncbi.nlm.nih.gov/26243292/" TargetMode="External"/><Relationship Id="rId28" Type="http://schemas.openxmlformats.org/officeDocument/2006/relationships/hyperlink" Target="https://www.learninglibraries.com/learning-center/what-questions-can-i-ask-my-child-during-storytelling" TargetMode="External"/><Relationship Id="rId36" Type="http://schemas.openxmlformats.org/officeDocument/2006/relationships/theme" Target="theme/theme1.xml"/><Relationship Id="rId10" Type="http://schemas.openxmlformats.org/officeDocument/2006/relationships/hyperlink" Target="https://www.youtube.com/watch?v=Yn6sVi5kfzA" TargetMode="External"/><Relationship Id="rId19" Type="http://schemas.openxmlformats.org/officeDocument/2006/relationships/hyperlink" Target="https://eu.wickedlocal.com/story/entertainment/books/2018/06/21/how-props-can-enhance-the-reading-experience/10985422007/" TargetMode="External"/><Relationship Id="rId31" Type="http://schemas.openxmlformats.org/officeDocument/2006/relationships/hyperlink" Target="https://www.ncbi.nlm.nih.gov/pmc/articles/PMC6191536/" TargetMode="External"/><Relationship Id="rId4" Type="http://schemas.openxmlformats.org/officeDocument/2006/relationships/webSettings" Target="webSettings.xml"/><Relationship Id="rId9" Type="http://schemas.openxmlformats.org/officeDocument/2006/relationships/hyperlink" Target="https://moodle.uwtsd.ac.uk/pluginfile.php/516627/mod_resource/content/1/Oral%20Storytelling_Building%20Community%20through%20Dialogue.pdf" TargetMode="External"/><Relationship Id="rId14" Type="http://schemas.openxmlformats.org/officeDocument/2006/relationships/hyperlink" Target="https://www.storyinliteraryfiction.com/essays-on-writing/characterization/" TargetMode="External"/><Relationship Id="rId22" Type="http://schemas.openxmlformats.org/officeDocument/2006/relationships/hyperlink" Target="https://www.youtube.com/watch?v=OXL5rSDssMo&amp;t=10s" TargetMode="External"/><Relationship Id="rId27" Type="http://schemas.openxmlformats.org/officeDocument/2006/relationships/hyperlink" Target="https://gathercontent.com/blog/the-ultimate-guide-to-tone-of-voice" TargetMode="External"/><Relationship Id="rId30" Type="http://schemas.openxmlformats.org/officeDocument/2006/relationships/hyperlink" Target="https://hwb.gov.wales/storage/4373f5ea-f77e-4b10-a20f-4b06eb02f6a0/draft-statutory-guidance-languages-literacy-and-communication.pdf" TargetMode="External"/><Relationship Id="rId35" Type="http://schemas.openxmlformats.org/officeDocument/2006/relationships/fontTable" Target="fontTable.xml"/><Relationship Id="rId8" Type="http://schemas.openxmlformats.org/officeDocument/2006/relationships/hyperlink" Target="http://kidmunication.com/tag/t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1285</TotalTime>
  <Pages>9</Pages>
  <Words>3204</Words>
  <Characters>18264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 (2004740)</dc:creator>
  <cp:keywords/>
  <dc:description/>
  <cp:lastModifiedBy>Chloe Williams (2004740)</cp:lastModifiedBy>
  <cp:revision>146</cp:revision>
  <dcterms:created xsi:type="dcterms:W3CDTF">2022-10-09T10:38:00Z</dcterms:created>
  <dcterms:modified xsi:type="dcterms:W3CDTF">2022-10-27T18:35:00Z</dcterms:modified>
</cp:coreProperties>
</file>