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3599A" w14:textId="27AC5BFA" w:rsidR="00AA6040" w:rsidRPr="00365D38" w:rsidRDefault="00AA6040" w:rsidP="00F12D4A">
      <w:pPr>
        <w:tabs>
          <w:tab w:val="left" w:pos="837"/>
        </w:tabs>
        <w:jc w:val="center"/>
      </w:pPr>
      <w:r w:rsidRPr="00365D38">
        <w:rPr>
          <w:noProof/>
        </w:rPr>
        <w:drawing>
          <wp:inline distT="0" distB="0" distL="0" distR="0" wp14:anchorId="1A856AF0" wp14:editId="1B9BFDFE">
            <wp:extent cx="1930400" cy="768350"/>
            <wp:effectExtent l="0" t="0" r="0" b="0"/>
            <wp:docPr id="2039369012" name="Picture 1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30400" cy="768350"/>
                    </a:xfrm>
                    <a:prstGeom prst="rect">
                      <a:avLst/>
                    </a:prstGeom>
                    <a:noFill/>
                    <a:ln>
                      <a:noFill/>
                    </a:ln>
                  </pic:spPr>
                </pic:pic>
              </a:graphicData>
            </a:graphic>
          </wp:inline>
        </w:drawing>
      </w:r>
    </w:p>
    <w:p w14:paraId="6E51628D" w14:textId="77777777" w:rsidR="00AA6040" w:rsidRPr="00365D38" w:rsidRDefault="00AA6040" w:rsidP="00AA6040">
      <w:pPr>
        <w:jc w:val="center"/>
        <w:rPr>
          <w:b/>
          <w:bCs/>
        </w:rPr>
      </w:pPr>
      <w:r w:rsidRPr="00365D38">
        <w:rPr>
          <w:b/>
          <w:bCs/>
        </w:rPr>
        <w:t>Programme: Master of Business Administration</w:t>
      </w:r>
    </w:p>
    <w:p w14:paraId="433EB3EF" w14:textId="1A5156D2" w:rsidR="00AA6040" w:rsidRDefault="00AA6040" w:rsidP="00AA6040">
      <w:pPr>
        <w:jc w:val="center"/>
        <w:rPr>
          <w:b/>
          <w:bCs/>
        </w:rPr>
      </w:pPr>
      <w:r w:rsidRPr="00365D38">
        <w:rPr>
          <w:b/>
          <w:bCs/>
        </w:rPr>
        <w:t xml:space="preserve">Module: </w:t>
      </w:r>
      <w:r w:rsidRPr="00AA6040">
        <w:rPr>
          <w:b/>
          <w:bCs/>
        </w:rPr>
        <w:t>Human Capital Management</w:t>
      </w:r>
    </w:p>
    <w:p w14:paraId="3D7C7754" w14:textId="77777777" w:rsidR="00F12D4A" w:rsidRPr="00365D38" w:rsidRDefault="00F12D4A" w:rsidP="00AA6040">
      <w:pPr>
        <w:jc w:val="center"/>
        <w:rPr>
          <w:b/>
          <w:bCs/>
        </w:rPr>
      </w:pPr>
    </w:p>
    <w:p w14:paraId="5789A347" w14:textId="5FEA3B7D" w:rsidR="00AA6040" w:rsidRPr="00365D38" w:rsidRDefault="00AA6040" w:rsidP="00AA6040">
      <w:pPr>
        <w:jc w:val="center"/>
        <w:rPr>
          <w:b/>
          <w:bCs/>
        </w:rPr>
      </w:pPr>
      <w:r w:rsidRPr="00365D38">
        <w:rPr>
          <w:b/>
          <w:bCs/>
        </w:rPr>
        <w:t xml:space="preserve">Module code: </w:t>
      </w:r>
      <w:r w:rsidRPr="00AA6040">
        <w:rPr>
          <w:b/>
          <w:bCs/>
        </w:rPr>
        <w:t>LCMB7023</w:t>
      </w:r>
    </w:p>
    <w:p w14:paraId="5649B142" w14:textId="57E1F088" w:rsidR="00AA6040" w:rsidRDefault="00AA6040" w:rsidP="00AA6040">
      <w:pPr>
        <w:jc w:val="center"/>
        <w:rPr>
          <w:b/>
          <w:bCs/>
        </w:rPr>
      </w:pPr>
    </w:p>
    <w:p w14:paraId="2B9E29FA" w14:textId="77777777" w:rsidR="00F12D4A" w:rsidRPr="00365D38" w:rsidRDefault="00F12D4A" w:rsidP="00AA6040">
      <w:pPr>
        <w:jc w:val="center"/>
        <w:rPr>
          <w:b/>
          <w:bCs/>
        </w:rPr>
      </w:pPr>
    </w:p>
    <w:p w14:paraId="0C8C5CFE" w14:textId="2917314B" w:rsidR="00AA6040" w:rsidRDefault="00AA6040" w:rsidP="00AA6040">
      <w:pPr>
        <w:jc w:val="center"/>
        <w:rPr>
          <w:b/>
          <w:bCs/>
        </w:rPr>
      </w:pPr>
      <w:r w:rsidRPr="00365D38">
        <w:rPr>
          <w:b/>
          <w:bCs/>
        </w:rPr>
        <w:t xml:space="preserve">Assignment Title: </w:t>
      </w:r>
      <w:r w:rsidRPr="00AA6040">
        <w:rPr>
          <w:b/>
          <w:bCs/>
        </w:rPr>
        <w:t>Integrated Human Capital Blueprint</w:t>
      </w:r>
    </w:p>
    <w:p w14:paraId="77C82198" w14:textId="77777777" w:rsidR="00AA6040" w:rsidRDefault="00AA6040" w:rsidP="00AA6040">
      <w:pPr>
        <w:jc w:val="center"/>
        <w:rPr>
          <w:b/>
          <w:bCs/>
        </w:rPr>
      </w:pPr>
    </w:p>
    <w:p w14:paraId="7FD839A3" w14:textId="41552E0F" w:rsidR="00AA6040" w:rsidRDefault="00AA6040" w:rsidP="00AA6040">
      <w:pPr>
        <w:jc w:val="center"/>
        <w:rPr>
          <w:b/>
          <w:bCs/>
        </w:rPr>
      </w:pPr>
      <w:r w:rsidRPr="00365D38">
        <w:rPr>
          <w:b/>
          <w:bCs/>
        </w:rPr>
        <w:t>Student Name:</w:t>
      </w:r>
      <w:r>
        <w:rPr>
          <w:b/>
          <w:bCs/>
        </w:rPr>
        <w:t xml:space="preserve"> </w:t>
      </w:r>
      <w:r w:rsidRPr="00AA6040">
        <w:rPr>
          <w:b/>
          <w:bCs/>
        </w:rPr>
        <w:t>Abdul Hakim</w:t>
      </w:r>
    </w:p>
    <w:p w14:paraId="6BDA9843" w14:textId="1829C9D0" w:rsidR="00AA6040" w:rsidRDefault="00AA6040" w:rsidP="00AA6040">
      <w:pPr>
        <w:jc w:val="center"/>
        <w:rPr>
          <w:b/>
          <w:bCs/>
        </w:rPr>
      </w:pPr>
      <w:r w:rsidRPr="00AA6040">
        <w:rPr>
          <w:b/>
          <w:bCs/>
        </w:rPr>
        <w:t>Student ID:</w:t>
      </w:r>
      <w:r w:rsidR="006C14E9">
        <w:rPr>
          <w:b/>
          <w:bCs/>
        </w:rPr>
        <w:t xml:space="preserve"> </w:t>
      </w:r>
      <w:r w:rsidRPr="00AA6040">
        <w:rPr>
          <w:b/>
          <w:bCs/>
        </w:rPr>
        <w:t>2505488</w:t>
      </w:r>
    </w:p>
    <w:p w14:paraId="162FE0AB" w14:textId="45CACB20" w:rsidR="0042728A" w:rsidRDefault="0042728A" w:rsidP="00AA6040">
      <w:pPr>
        <w:jc w:val="center"/>
        <w:rPr>
          <w:b/>
          <w:bCs/>
        </w:rPr>
      </w:pPr>
    </w:p>
    <w:p w14:paraId="0FDF5DA6" w14:textId="1761BCFD" w:rsidR="0042728A" w:rsidRDefault="0042728A" w:rsidP="00AA6040">
      <w:pPr>
        <w:jc w:val="center"/>
        <w:rPr>
          <w:b/>
          <w:bCs/>
        </w:rPr>
      </w:pPr>
      <w:r>
        <w:rPr>
          <w:b/>
          <w:bCs/>
        </w:rPr>
        <w:t xml:space="preserve">Tutor Name: </w:t>
      </w:r>
      <w:r w:rsidRPr="00E425B5">
        <w:rPr>
          <w:b/>
          <w:bCs/>
          <w:sz w:val="28"/>
          <w:szCs w:val="24"/>
        </w:rPr>
        <w:t>Dr</w:t>
      </w:r>
      <w:r w:rsidR="00A37AB3">
        <w:rPr>
          <w:b/>
          <w:bCs/>
          <w:sz w:val="28"/>
          <w:szCs w:val="24"/>
        </w:rPr>
        <w:t>.</w:t>
      </w:r>
      <w:r w:rsidRPr="00E425B5">
        <w:rPr>
          <w:b/>
          <w:bCs/>
          <w:sz w:val="28"/>
          <w:szCs w:val="24"/>
        </w:rPr>
        <w:t xml:space="preserve"> Charles Oham</w:t>
      </w:r>
    </w:p>
    <w:p w14:paraId="0BB2893F" w14:textId="77777777" w:rsidR="00F12D4A" w:rsidRDefault="003C4382" w:rsidP="00AA6040">
      <w:pPr>
        <w:jc w:val="center"/>
        <w:rPr>
          <w:b/>
          <w:bCs/>
        </w:rPr>
      </w:pPr>
      <w:r w:rsidRPr="00AA6040">
        <w:rPr>
          <w:b/>
          <w:bCs/>
        </w:rPr>
        <w:t>Group: 02</w:t>
      </w:r>
    </w:p>
    <w:p w14:paraId="7206D87D" w14:textId="77777777" w:rsidR="00F12D4A" w:rsidRDefault="00F12D4A" w:rsidP="00AA6040">
      <w:pPr>
        <w:jc w:val="center"/>
        <w:rPr>
          <w:b/>
          <w:bCs/>
        </w:rPr>
      </w:pPr>
    </w:p>
    <w:p w14:paraId="15CB1424" w14:textId="3A644F6F" w:rsidR="007019B0" w:rsidRDefault="003C4382" w:rsidP="00AA6040">
      <w:pPr>
        <w:jc w:val="center"/>
        <w:rPr>
          <w:b/>
          <w:bCs/>
        </w:rPr>
      </w:pPr>
      <w:r w:rsidRPr="00AA6040">
        <w:rPr>
          <w:b/>
          <w:bCs/>
        </w:rPr>
        <w:br/>
      </w:r>
      <w:r w:rsidR="00AA6040" w:rsidRPr="00365D38">
        <w:rPr>
          <w:b/>
          <w:bCs/>
        </w:rPr>
        <w:t>Word Count</w:t>
      </w:r>
      <w:r w:rsidR="00AA6040">
        <w:rPr>
          <w:b/>
          <w:bCs/>
        </w:rPr>
        <w:t xml:space="preserve">: </w:t>
      </w:r>
      <w:r w:rsidR="00A52196">
        <w:rPr>
          <w:b/>
          <w:bCs/>
        </w:rPr>
        <w:t>2728</w:t>
      </w:r>
    </w:p>
    <w:p w14:paraId="236F62EE" w14:textId="77777777" w:rsidR="001E1621" w:rsidRDefault="001E1621" w:rsidP="00AA6040">
      <w:pPr>
        <w:jc w:val="center"/>
        <w:rPr>
          <w:b/>
          <w:bCs/>
        </w:rPr>
      </w:pPr>
    </w:p>
    <w:p w14:paraId="5A498B37" w14:textId="526E946C" w:rsidR="001E1621" w:rsidRDefault="001E1621">
      <w:pPr>
        <w:spacing w:line="276" w:lineRule="auto"/>
        <w:jc w:val="left"/>
        <w:rPr>
          <w:b/>
          <w:bCs/>
        </w:rPr>
      </w:pPr>
      <w:r>
        <w:rPr>
          <w:b/>
          <w:bCs/>
        </w:rPr>
        <w:br w:type="page"/>
      </w:r>
    </w:p>
    <w:p w14:paraId="7740E319" w14:textId="7B704739" w:rsidR="001E1621" w:rsidRPr="001E1621" w:rsidRDefault="001E1621" w:rsidP="001E1621">
      <w:pPr>
        <w:jc w:val="center"/>
        <w:rPr>
          <w:b/>
          <w:bCs/>
          <w:sz w:val="28"/>
          <w:szCs w:val="24"/>
        </w:rPr>
      </w:pPr>
      <w:r w:rsidRPr="001E1621">
        <w:rPr>
          <w:b/>
          <w:bCs/>
          <w:sz w:val="28"/>
          <w:szCs w:val="24"/>
        </w:rPr>
        <w:t>Executive Summary</w:t>
      </w:r>
    </w:p>
    <w:p w14:paraId="027C32AD" w14:textId="1D694188" w:rsidR="001E1621" w:rsidRPr="001E1621" w:rsidRDefault="001E1621" w:rsidP="001E1621">
      <w:r>
        <w:t xml:space="preserve">This report intends to discuss how strategic human resource management can help meet organisational issues in technology companies by enhancing the performance management and job design. The report has suggested a contemporary HR model to improve organisational performance and innovation using the case of Aether Innovations, a technology company that had stagnant growth, rapid employee turnover, and poor customer satisfaction. Firstly, the paper examines contemporary HR behaviours in top technology companies like Adobe, Netflix, and Spotify and outlines such trends as the use of continuous feedbacks, open appraisal of performance, and job structure that is flexible and rooted in teams. An elaboration of these practises leads to the development of the performance management system of Aether Innovations, which consists of Objectives and Key Results (OKRs), 360-feedback, and constant performance reviews to enhance the alignment, the feeling of accountability, and the level of engagement. It also elaborates systematic job descriptions and job specifications of six executive jobs aided by systematic job analysis and job characteristics model. </w:t>
      </w:r>
    </w:p>
    <w:p w14:paraId="5DE04DAD" w14:textId="0110C409" w:rsidR="007019B0" w:rsidRDefault="007019B0">
      <w:pPr>
        <w:spacing w:line="276" w:lineRule="auto"/>
        <w:jc w:val="left"/>
      </w:pPr>
      <w:r>
        <w:br w:type="page"/>
      </w:r>
    </w:p>
    <w:sdt>
      <w:sdtPr>
        <w:rPr>
          <w:rFonts w:ascii="Times New Roman" w:eastAsiaTheme="minorHAnsi" w:hAnsi="Times New Roman" w:cstheme="minorBidi"/>
          <w:color w:val="auto"/>
          <w:sz w:val="24"/>
          <w:szCs w:val="22"/>
          <w:lang w:val="en-GB"/>
        </w:rPr>
        <w:id w:val="43028762"/>
        <w:docPartObj>
          <w:docPartGallery w:val="Table of Contents"/>
          <w:docPartUnique/>
        </w:docPartObj>
      </w:sdtPr>
      <w:sdtEndPr>
        <w:rPr>
          <w:rFonts w:ascii="Arial" w:hAnsi="Arial"/>
          <w:b/>
          <w:bCs/>
          <w:noProof/>
        </w:rPr>
      </w:sdtEndPr>
      <w:sdtContent>
        <w:p w14:paraId="562AED20" w14:textId="26E0D8A3" w:rsidR="00D91F65" w:rsidRPr="00AC11E0" w:rsidRDefault="00D91F65">
          <w:pPr>
            <w:pStyle w:val="TOCHeading"/>
            <w:rPr>
              <w:rFonts w:ascii="Arial" w:hAnsi="Arial" w:cs="Arial"/>
            </w:rPr>
          </w:pPr>
          <w:r w:rsidRPr="00AC11E0">
            <w:rPr>
              <w:rFonts w:ascii="Arial" w:hAnsi="Arial" w:cs="Arial"/>
            </w:rPr>
            <w:t>Table of Contents</w:t>
          </w:r>
        </w:p>
        <w:p w14:paraId="2019AAED" w14:textId="7BCCF641" w:rsidR="001E1621" w:rsidRDefault="00D91F65">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765278" w:history="1">
            <w:r w:rsidR="001E1621" w:rsidRPr="00034B22">
              <w:rPr>
                <w:rStyle w:val="Hyperlink"/>
                <w:noProof/>
              </w:rPr>
              <w:t>Introduction</w:t>
            </w:r>
            <w:r w:rsidR="001E1621">
              <w:rPr>
                <w:noProof/>
                <w:webHidden/>
              </w:rPr>
              <w:tab/>
            </w:r>
            <w:r w:rsidR="001E1621">
              <w:rPr>
                <w:noProof/>
                <w:webHidden/>
              </w:rPr>
              <w:fldChar w:fldCharType="begin"/>
            </w:r>
            <w:r w:rsidR="001E1621">
              <w:rPr>
                <w:noProof/>
                <w:webHidden/>
              </w:rPr>
              <w:instrText xml:space="preserve"> PAGEREF _Toc224765278 \h </w:instrText>
            </w:r>
            <w:r w:rsidR="001E1621">
              <w:rPr>
                <w:noProof/>
                <w:webHidden/>
              </w:rPr>
            </w:r>
            <w:r w:rsidR="001E1621">
              <w:rPr>
                <w:noProof/>
                <w:webHidden/>
              </w:rPr>
              <w:fldChar w:fldCharType="separate"/>
            </w:r>
            <w:r w:rsidR="001E1621">
              <w:rPr>
                <w:noProof/>
                <w:webHidden/>
              </w:rPr>
              <w:t>4</w:t>
            </w:r>
            <w:r w:rsidR="001E1621">
              <w:rPr>
                <w:noProof/>
                <w:webHidden/>
              </w:rPr>
              <w:fldChar w:fldCharType="end"/>
            </w:r>
          </w:hyperlink>
        </w:p>
        <w:p w14:paraId="13BF0544" w14:textId="6238D066" w:rsidR="001E1621" w:rsidRDefault="001E162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765279" w:history="1">
            <w:r w:rsidRPr="00034B22">
              <w:rPr>
                <w:rStyle w:val="Hyperlink"/>
                <w:noProof/>
              </w:rPr>
              <w:t>Part 1: Re-Engineering Performance &amp; Job Design</w:t>
            </w:r>
            <w:r>
              <w:rPr>
                <w:noProof/>
                <w:webHidden/>
              </w:rPr>
              <w:tab/>
            </w:r>
            <w:r>
              <w:rPr>
                <w:noProof/>
                <w:webHidden/>
              </w:rPr>
              <w:fldChar w:fldCharType="begin"/>
            </w:r>
            <w:r>
              <w:rPr>
                <w:noProof/>
                <w:webHidden/>
              </w:rPr>
              <w:instrText xml:space="preserve"> PAGEREF _Toc224765279 \h </w:instrText>
            </w:r>
            <w:r>
              <w:rPr>
                <w:noProof/>
                <w:webHidden/>
              </w:rPr>
            </w:r>
            <w:r>
              <w:rPr>
                <w:noProof/>
                <w:webHidden/>
              </w:rPr>
              <w:fldChar w:fldCharType="separate"/>
            </w:r>
            <w:r>
              <w:rPr>
                <w:noProof/>
                <w:webHidden/>
              </w:rPr>
              <w:t>5</w:t>
            </w:r>
            <w:r>
              <w:rPr>
                <w:noProof/>
                <w:webHidden/>
              </w:rPr>
              <w:fldChar w:fldCharType="end"/>
            </w:r>
          </w:hyperlink>
        </w:p>
        <w:p w14:paraId="2239B9E7" w14:textId="628D6D97"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80" w:history="1">
            <w:r w:rsidRPr="00034B22">
              <w:rPr>
                <w:rStyle w:val="Hyperlink"/>
                <w:noProof/>
              </w:rPr>
              <w:t>2.1 Current Practices in Technology Companies</w:t>
            </w:r>
            <w:r>
              <w:rPr>
                <w:noProof/>
                <w:webHidden/>
              </w:rPr>
              <w:tab/>
            </w:r>
            <w:r>
              <w:rPr>
                <w:noProof/>
                <w:webHidden/>
              </w:rPr>
              <w:fldChar w:fldCharType="begin"/>
            </w:r>
            <w:r>
              <w:rPr>
                <w:noProof/>
                <w:webHidden/>
              </w:rPr>
              <w:instrText xml:space="preserve"> PAGEREF _Toc224765280 \h </w:instrText>
            </w:r>
            <w:r>
              <w:rPr>
                <w:noProof/>
                <w:webHidden/>
              </w:rPr>
            </w:r>
            <w:r>
              <w:rPr>
                <w:noProof/>
                <w:webHidden/>
              </w:rPr>
              <w:fldChar w:fldCharType="separate"/>
            </w:r>
            <w:r>
              <w:rPr>
                <w:noProof/>
                <w:webHidden/>
              </w:rPr>
              <w:t>5</w:t>
            </w:r>
            <w:r>
              <w:rPr>
                <w:noProof/>
                <w:webHidden/>
              </w:rPr>
              <w:fldChar w:fldCharType="end"/>
            </w:r>
          </w:hyperlink>
        </w:p>
        <w:p w14:paraId="1B9D8F3D" w14:textId="5DA0EC2C"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1" w:history="1">
            <w:r w:rsidRPr="00034B22">
              <w:rPr>
                <w:rStyle w:val="Hyperlink"/>
                <w:noProof/>
              </w:rPr>
              <w:t>2.1.1 Performance Appraisal Practices in Tech Firms</w:t>
            </w:r>
            <w:r>
              <w:rPr>
                <w:noProof/>
                <w:webHidden/>
              </w:rPr>
              <w:tab/>
            </w:r>
            <w:r>
              <w:rPr>
                <w:noProof/>
                <w:webHidden/>
              </w:rPr>
              <w:fldChar w:fldCharType="begin"/>
            </w:r>
            <w:r>
              <w:rPr>
                <w:noProof/>
                <w:webHidden/>
              </w:rPr>
              <w:instrText xml:space="preserve"> PAGEREF _Toc224765281 \h </w:instrText>
            </w:r>
            <w:r>
              <w:rPr>
                <w:noProof/>
                <w:webHidden/>
              </w:rPr>
            </w:r>
            <w:r>
              <w:rPr>
                <w:noProof/>
                <w:webHidden/>
              </w:rPr>
              <w:fldChar w:fldCharType="separate"/>
            </w:r>
            <w:r>
              <w:rPr>
                <w:noProof/>
                <w:webHidden/>
              </w:rPr>
              <w:t>5</w:t>
            </w:r>
            <w:r>
              <w:rPr>
                <w:noProof/>
                <w:webHidden/>
              </w:rPr>
              <w:fldChar w:fldCharType="end"/>
            </w:r>
          </w:hyperlink>
        </w:p>
        <w:p w14:paraId="068CD31B" w14:textId="3C8327B3"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82" w:history="1">
            <w:r w:rsidRPr="00034B22">
              <w:rPr>
                <w:rStyle w:val="Hyperlink"/>
                <w:noProof/>
              </w:rPr>
              <w:t>2.2 Proposed Performance Appraisal System for Aether Innovations</w:t>
            </w:r>
            <w:r>
              <w:rPr>
                <w:noProof/>
                <w:webHidden/>
              </w:rPr>
              <w:tab/>
            </w:r>
            <w:r>
              <w:rPr>
                <w:noProof/>
                <w:webHidden/>
              </w:rPr>
              <w:fldChar w:fldCharType="begin"/>
            </w:r>
            <w:r>
              <w:rPr>
                <w:noProof/>
                <w:webHidden/>
              </w:rPr>
              <w:instrText xml:space="preserve"> PAGEREF _Toc224765282 \h </w:instrText>
            </w:r>
            <w:r>
              <w:rPr>
                <w:noProof/>
                <w:webHidden/>
              </w:rPr>
            </w:r>
            <w:r>
              <w:rPr>
                <w:noProof/>
                <w:webHidden/>
              </w:rPr>
              <w:fldChar w:fldCharType="separate"/>
            </w:r>
            <w:r>
              <w:rPr>
                <w:noProof/>
                <w:webHidden/>
              </w:rPr>
              <w:t>6</w:t>
            </w:r>
            <w:r>
              <w:rPr>
                <w:noProof/>
                <w:webHidden/>
              </w:rPr>
              <w:fldChar w:fldCharType="end"/>
            </w:r>
          </w:hyperlink>
        </w:p>
        <w:p w14:paraId="638B7245" w14:textId="4C3A78E7"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3" w:history="1">
            <w:r w:rsidRPr="00034B22">
              <w:rPr>
                <w:rStyle w:val="Hyperlink"/>
                <w:noProof/>
              </w:rPr>
              <w:t>2.2.1 Objectives and Key Results (OKRs)</w:t>
            </w:r>
            <w:r>
              <w:rPr>
                <w:noProof/>
                <w:webHidden/>
              </w:rPr>
              <w:tab/>
            </w:r>
            <w:r>
              <w:rPr>
                <w:noProof/>
                <w:webHidden/>
              </w:rPr>
              <w:fldChar w:fldCharType="begin"/>
            </w:r>
            <w:r>
              <w:rPr>
                <w:noProof/>
                <w:webHidden/>
              </w:rPr>
              <w:instrText xml:space="preserve"> PAGEREF _Toc224765283 \h </w:instrText>
            </w:r>
            <w:r>
              <w:rPr>
                <w:noProof/>
                <w:webHidden/>
              </w:rPr>
            </w:r>
            <w:r>
              <w:rPr>
                <w:noProof/>
                <w:webHidden/>
              </w:rPr>
              <w:fldChar w:fldCharType="separate"/>
            </w:r>
            <w:r>
              <w:rPr>
                <w:noProof/>
                <w:webHidden/>
              </w:rPr>
              <w:t>6</w:t>
            </w:r>
            <w:r>
              <w:rPr>
                <w:noProof/>
                <w:webHidden/>
              </w:rPr>
              <w:fldChar w:fldCharType="end"/>
            </w:r>
          </w:hyperlink>
        </w:p>
        <w:p w14:paraId="77ABBB7F" w14:textId="16C5924B"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4" w:history="1">
            <w:r w:rsidRPr="00034B22">
              <w:rPr>
                <w:rStyle w:val="Hyperlink"/>
                <w:noProof/>
              </w:rPr>
              <w:t>2.2.2 360-Degree Feedback</w:t>
            </w:r>
            <w:r>
              <w:rPr>
                <w:noProof/>
                <w:webHidden/>
              </w:rPr>
              <w:tab/>
            </w:r>
            <w:r>
              <w:rPr>
                <w:noProof/>
                <w:webHidden/>
              </w:rPr>
              <w:fldChar w:fldCharType="begin"/>
            </w:r>
            <w:r>
              <w:rPr>
                <w:noProof/>
                <w:webHidden/>
              </w:rPr>
              <w:instrText xml:space="preserve"> PAGEREF _Toc224765284 \h </w:instrText>
            </w:r>
            <w:r>
              <w:rPr>
                <w:noProof/>
                <w:webHidden/>
              </w:rPr>
            </w:r>
            <w:r>
              <w:rPr>
                <w:noProof/>
                <w:webHidden/>
              </w:rPr>
              <w:fldChar w:fldCharType="separate"/>
            </w:r>
            <w:r>
              <w:rPr>
                <w:noProof/>
                <w:webHidden/>
              </w:rPr>
              <w:t>7</w:t>
            </w:r>
            <w:r>
              <w:rPr>
                <w:noProof/>
                <w:webHidden/>
              </w:rPr>
              <w:fldChar w:fldCharType="end"/>
            </w:r>
          </w:hyperlink>
        </w:p>
        <w:p w14:paraId="1244EFB3" w14:textId="2E8C440D"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5" w:history="1">
            <w:r w:rsidRPr="00034B22">
              <w:rPr>
                <w:rStyle w:val="Hyperlink"/>
                <w:noProof/>
              </w:rPr>
              <w:t>2.2.3 Continuous Performance Reviews</w:t>
            </w:r>
            <w:r>
              <w:rPr>
                <w:noProof/>
                <w:webHidden/>
              </w:rPr>
              <w:tab/>
            </w:r>
            <w:r>
              <w:rPr>
                <w:noProof/>
                <w:webHidden/>
              </w:rPr>
              <w:fldChar w:fldCharType="begin"/>
            </w:r>
            <w:r>
              <w:rPr>
                <w:noProof/>
                <w:webHidden/>
              </w:rPr>
              <w:instrText xml:space="preserve"> PAGEREF _Toc224765285 \h </w:instrText>
            </w:r>
            <w:r>
              <w:rPr>
                <w:noProof/>
                <w:webHidden/>
              </w:rPr>
            </w:r>
            <w:r>
              <w:rPr>
                <w:noProof/>
                <w:webHidden/>
              </w:rPr>
              <w:fldChar w:fldCharType="separate"/>
            </w:r>
            <w:r>
              <w:rPr>
                <w:noProof/>
                <w:webHidden/>
              </w:rPr>
              <w:t>8</w:t>
            </w:r>
            <w:r>
              <w:rPr>
                <w:noProof/>
                <w:webHidden/>
              </w:rPr>
              <w:fldChar w:fldCharType="end"/>
            </w:r>
          </w:hyperlink>
        </w:p>
        <w:p w14:paraId="79AC638A" w14:textId="7476D024"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6" w:history="1">
            <w:r w:rsidRPr="00034B22">
              <w:rPr>
                <w:rStyle w:val="Hyperlink"/>
                <w:noProof/>
              </w:rPr>
              <w:t>2.2.4 Benefits for Innovation and Engagement</w:t>
            </w:r>
            <w:r>
              <w:rPr>
                <w:noProof/>
                <w:webHidden/>
              </w:rPr>
              <w:tab/>
            </w:r>
            <w:r>
              <w:rPr>
                <w:noProof/>
                <w:webHidden/>
              </w:rPr>
              <w:fldChar w:fldCharType="begin"/>
            </w:r>
            <w:r>
              <w:rPr>
                <w:noProof/>
                <w:webHidden/>
              </w:rPr>
              <w:instrText xml:space="preserve"> PAGEREF _Toc224765286 \h </w:instrText>
            </w:r>
            <w:r>
              <w:rPr>
                <w:noProof/>
                <w:webHidden/>
              </w:rPr>
            </w:r>
            <w:r>
              <w:rPr>
                <w:noProof/>
                <w:webHidden/>
              </w:rPr>
              <w:fldChar w:fldCharType="separate"/>
            </w:r>
            <w:r>
              <w:rPr>
                <w:noProof/>
                <w:webHidden/>
              </w:rPr>
              <w:t>9</w:t>
            </w:r>
            <w:r>
              <w:rPr>
                <w:noProof/>
                <w:webHidden/>
              </w:rPr>
              <w:fldChar w:fldCharType="end"/>
            </w:r>
          </w:hyperlink>
        </w:p>
        <w:p w14:paraId="6573AA34" w14:textId="04A91C64"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87" w:history="1">
            <w:r w:rsidRPr="00034B22">
              <w:rPr>
                <w:rStyle w:val="Hyperlink"/>
                <w:noProof/>
              </w:rPr>
              <w:t>2.3. Job Analysis and Job Design for the Six Key Positions of Aether Innovations</w:t>
            </w:r>
            <w:r>
              <w:rPr>
                <w:noProof/>
                <w:webHidden/>
              </w:rPr>
              <w:tab/>
            </w:r>
            <w:r>
              <w:rPr>
                <w:noProof/>
                <w:webHidden/>
              </w:rPr>
              <w:fldChar w:fldCharType="begin"/>
            </w:r>
            <w:r>
              <w:rPr>
                <w:noProof/>
                <w:webHidden/>
              </w:rPr>
              <w:instrText xml:space="preserve"> PAGEREF _Toc224765287 \h </w:instrText>
            </w:r>
            <w:r>
              <w:rPr>
                <w:noProof/>
                <w:webHidden/>
              </w:rPr>
            </w:r>
            <w:r>
              <w:rPr>
                <w:noProof/>
                <w:webHidden/>
              </w:rPr>
              <w:fldChar w:fldCharType="separate"/>
            </w:r>
            <w:r>
              <w:rPr>
                <w:noProof/>
                <w:webHidden/>
              </w:rPr>
              <w:t>9</w:t>
            </w:r>
            <w:r>
              <w:rPr>
                <w:noProof/>
                <w:webHidden/>
              </w:rPr>
              <w:fldChar w:fldCharType="end"/>
            </w:r>
          </w:hyperlink>
        </w:p>
        <w:p w14:paraId="21557D83" w14:textId="7528F0B5"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8" w:history="1">
            <w:r w:rsidRPr="00034B22">
              <w:rPr>
                <w:rStyle w:val="Hyperlink"/>
                <w:noProof/>
              </w:rPr>
              <w:t>2.3.1 Job Analysis Approach</w:t>
            </w:r>
            <w:r>
              <w:rPr>
                <w:noProof/>
                <w:webHidden/>
              </w:rPr>
              <w:tab/>
            </w:r>
            <w:r>
              <w:rPr>
                <w:noProof/>
                <w:webHidden/>
              </w:rPr>
              <w:fldChar w:fldCharType="begin"/>
            </w:r>
            <w:r>
              <w:rPr>
                <w:noProof/>
                <w:webHidden/>
              </w:rPr>
              <w:instrText xml:space="preserve"> PAGEREF _Toc224765288 \h </w:instrText>
            </w:r>
            <w:r>
              <w:rPr>
                <w:noProof/>
                <w:webHidden/>
              </w:rPr>
            </w:r>
            <w:r>
              <w:rPr>
                <w:noProof/>
                <w:webHidden/>
              </w:rPr>
              <w:fldChar w:fldCharType="separate"/>
            </w:r>
            <w:r>
              <w:rPr>
                <w:noProof/>
                <w:webHidden/>
              </w:rPr>
              <w:t>9</w:t>
            </w:r>
            <w:r>
              <w:rPr>
                <w:noProof/>
                <w:webHidden/>
              </w:rPr>
              <w:fldChar w:fldCharType="end"/>
            </w:r>
          </w:hyperlink>
        </w:p>
        <w:p w14:paraId="67BCBE4A" w14:textId="2F88CBA8"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89" w:history="1">
            <w:r w:rsidRPr="00034B22">
              <w:rPr>
                <w:rStyle w:val="Hyperlink"/>
                <w:noProof/>
              </w:rPr>
              <w:t>2.3.2 Job Descriptions for Key Executive Roles</w:t>
            </w:r>
            <w:r>
              <w:rPr>
                <w:noProof/>
                <w:webHidden/>
              </w:rPr>
              <w:tab/>
            </w:r>
            <w:r>
              <w:rPr>
                <w:noProof/>
                <w:webHidden/>
              </w:rPr>
              <w:fldChar w:fldCharType="begin"/>
            </w:r>
            <w:r>
              <w:rPr>
                <w:noProof/>
                <w:webHidden/>
              </w:rPr>
              <w:instrText xml:space="preserve"> PAGEREF _Toc224765289 \h </w:instrText>
            </w:r>
            <w:r>
              <w:rPr>
                <w:noProof/>
                <w:webHidden/>
              </w:rPr>
            </w:r>
            <w:r>
              <w:rPr>
                <w:noProof/>
                <w:webHidden/>
              </w:rPr>
              <w:fldChar w:fldCharType="separate"/>
            </w:r>
            <w:r>
              <w:rPr>
                <w:noProof/>
                <w:webHidden/>
              </w:rPr>
              <w:t>10</w:t>
            </w:r>
            <w:r>
              <w:rPr>
                <w:noProof/>
                <w:webHidden/>
              </w:rPr>
              <w:fldChar w:fldCharType="end"/>
            </w:r>
          </w:hyperlink>
        </w:p>
        <w:p w14:paraId="4EDD0376" w14:textId="613FF828"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90" w:history="1">
            <w:r w:rsidRPr="00034B22">
              <w:rPr>
                <w:rStyle w:val="Hyperlink"/>
                <w:noProof/>
              </w:rPr>
              <w:t>2.3.3 Job Specifications for Executive Roles</w:t>
            </w:r>
            <w:r>
              <w:rPr>
                <w:noProof/>
                <w:webHidden/>
              </w:rPr>
              <w:tab/>
            </w:r>
            <w:r>
              <w:rPr>
                <w:noProof/>
                <w:webHidden/>
              </w:rPr>
              <w:fldChar w:fldCharType="begin"/>
            </w:r>
            <w:r>
              <w:rPr>
                <w:noProof/>
                <w:webHidden/>
              </w:rPr>
              <w:instrText xml:space="preserve"> PAGEREF _Toc224765290 \h </w:instrText>
            </w:r>
            <w:r>
              <w:rPr>
                <w:noProof/>
                <w:webHidden/>
              </w:rPr>
            </w:r>
            <w:r>
              <w:rPr>
                <w:noProof/>
                <w:webHidden/>
              </w:rPr>
              <w:fldChar w:fldCharType="separate"/>
            </w:r>
            <w:r>
              <w:rPr>
                <w:noProof/>
                <w:webHidden/>
              </w:rPr>
              <w:t>11</w:t>
            </w:r>
            <w:r>
              <w:rPr>
                <w:noProof/>
                <w:webHidden/>
              </w:rPr>
              <w:fldChar w:fldCharType="end"/>
            </w:r>
          </w:hyperlink>
        </w:p>
        <w:p w14:paraId="0FDA92E6" w14:textId="5E4BF088" w:rsidR="001E1621" w:rsidRDefault="001E162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765291" w:history="1">
            <w:r w:rsidRPr="00034B22">
              <w:rPr>
                <w:rStyle w:val="Hyperlink"/>
                <w:noProof/>
              </w:rPr>
              <w:t>2.3.4 Application of the Job Characteristics Model in Leadership Job Design</w:t>
            </w:r>
            <w:r>
              <w:rPr>
                <w:noProof/>
                <w:webHidden/>
              </w:rPr>
              <w:tab/>
            </w:r>
            <w:r>
              <w:rPr>
                <w:noProof/>
                <w:webHidden/>
              </w:rPr>
              <w:fldChar w:fldCharType="begin"/>
            </w:r>
            <w:r>
              <w:rPr>
                <w:noProof/>
                <w:webHidden/>
              </w:rPr>
              <w:instrText xml:space="preserve"> PAGEREF _Toc224765291 \h </w:instrText>
            </w:r>
            <w:r>
              <w:rPr>
                <w:noProof/>
                <w:webHidden/>
              </w:rPr>
            </w:r>
            <w:r>
              <w:rPr>
                <w:noProof/>
                <w:webHidden/>
              </w:rPr>
              <w:fldChar w:fldCharType="separate"/>
            </w:r>
            <w:r>
              <w:rPr>
                <w:noProof/>
                <w:webHidden/>
              </w:rPr>
              <w:t>12</w:t>
            </w:r>
            <w:r>
              <w:rPr>
                <w:noProof/>
                <w:webHidden/>
              </w:rPr>
              <w:fldChar w:fldCharType="end"/>
            </w:r>
          </w:hyperlink>
        </w:p>
        <w:p w14:paraId="4F422A8A" w14:textId="0F219CE8"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92" w:history="1">
            <w:r w:rsidRPr="00034B22">
              <w:rPr>
                <w:rStyle w:val="Hyperlink"/>
                <w:noProof/>
              </w:rPr>
              <w:t>2.4 Linking Performance Management and Job Design</w:t>
            </w:r>
            <w:r>
              <w:rPr>
                <w:noProof/>
                <w:webHidden/>
              </w:rPr>
              <w:tab/>
            </w:r>
            <w:r>
              <w:rPr>
                <w:noProof/>
                <w:webHidden/>
              </w:rPr>
              <w:fldChar w:fldCharType="begin"/>
            </w:r>
            <w:r>
              <w:rPr>
                <w:noProof/>
                <w:webHidden/>
              </w:rPr>
              <w:instrText xml:space="preserve"> PAGEREF _Toc224765292 \h </w:instrText>
            </w:r>
            <w:r>
              <w:rPr>
                <w:noProof/>
                <w:webHidden/>
              </w:rPr>
            </w:r>
            <w:r>
              <w:rPr>
                <w:noProof/>
                <w:webHidden/>
              </w:rPr>
              <w:fldChar w:fldCharType="separate"/>
            </w:r>
            <w:r>
              <w:rPr>
                <w:noProof/>
                <w:webHidden/>
              </w:rPr>
              <w:t>14</w:t>
            </w:r>
            <w:r>
              <w:rPr>
                <w:noProof/>
                <w:webHidden/>
              </w:rPr>
              <w:fldChar w:fldCharType="end"/>
            </w:r>
          </w:hyperlink>
        </w:p>
        <w:p w14:paraId="3866D7AF" w14:textId="1D53D322" w:rsidR="001E1621" w:rsidRDefault="001E162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765293" w:history="1">
            <w:r w:rsidRPr="00034B22">
              <w:rPr>
                <w:rStyle w:val="Hyperlink"/>
                <w:noProof/>
              </w:rPr>
              <w:t>Conclusion</w:t>
            </w:r>
            <w:r>
              <w:rPr>
                <w:noProof/>
                <w:webHidden/>
              </w:rPr>
              <w:tab/>
            </w:r>
            <w:r>
              <w:rPr>
                <w:noProof/>
                <w:webHidden/>
              </w:rPr>
              <w:fldChar w:fldCharType="begin"/>
            </w:r>
            <w:r>
              <w:rPr>
                <w:noProof/>
                <w:webHidden/>
              </w:rPr>
              <w:instrText xml:space="preserve"> PAGEREF _Toc224765293 \h </w:instrText>
            </w:r>
            <w:r>
              <w:rPr>
                <w:noProof/>
                <w:webHidden/>
              </w:rPr>
            </w:r>
            <w:r>
              <w:rPr>
                <w:noProof/>
                <w:webHidden/>
              </w:rPr>
              <w:fldChar w:fldCharType="separate"/>
            </w:r>
            <w:r>
              <w:rPr>
                <w:noProof/>
                <w:webHidden/>
              </w:rPr>
              <w:t>15</w:t>
            </w:r>
            <w:r>
              <w:rPr>
                <w:noProof/>
                <w:webHidden/>
              </w:rPr>
              <w:fldChar w:fldCharType="end"/>
            </w:r>
          </w:hyperlink>
        </w:p>
        <w:p w14:paraId="5C6D2F76" w14:textId="6D3FEAF5" w:rsidR="001E1621" w:rsidRDefault="001E162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765294" w:history="1">
            <w:r w:rsidRPr="00034B22">
              <w:rPr>
                <w:rStyle w:val="Hyperlink"/>
                <w:noProof/>
              </w:rPr>
              <w:t>Part 2: Reflective Practice and Future Readiness</w:t>
            </w:r>
            <w:r>
              <w:rPr>
                <w:noProof/>
                <w:webHidden/>
              </w:rPr>
              <w:tab/>
            </w:r>
            <w:r>
              <w:rPr>
                <w:noProof/>
                <w:webHidden/>
              </w:rPr>
              <w:fldChar w:fldCharType="begin"/>
            </w:r>
            <w:r>
              <w:rPr>
                <w:noProof/>
                <w:webHidden/>
              </w:rPr>
              <w:instrText xml:space="preserve"> PAGEREF _Toc224765294 \h </w:instrText>
            </w:r>
            <w:r>
              <w:rPr>
                <w:noProof/>
                <w:webHidden/>
              </w:rPr>
            </w:r>
            <w:r>
              <w:rPr>
                <w:noProof/>
                <w:webHidden/>
              </w:rPr>
              <w:fldChar w:fldCharType="separate"/>
            </w:r>
            <w:r>
              <w:rPr>
                <w:noProof/>
                <w:webHidden/>
              </w:rPr>
              <w:t>16</w:t>
            </w:r>
            <w:r>
              <w:rPr>
                <w:noProof/>
                <w:webHidden/>
              </w:rPr>
              <w:fldChar w:fldCharType="end"/>
            </w:r>
          </w:hyperlink>
        </w:p>
        <w:p w14:paraId="63C2A85E" w14:textId="69E8BBE1"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95" w:history="1">
            <w:r w:rsidRPr="00034B22">
              <w:rPr>
                <w:rStyle w:val="Hyperlink"/>
                <w:noProof/>
              </w:rPr>
              <w:t>3.1 Learning from Human Capital Management</w:t>
            </w:r>
            <w:r>
              <w:rPr>
                <w:noProof/>
                <w:webHidden/>
              </w:rPr>
              <w:tab/>
            </w:r>
            <w:r>
              <w:rPr>
                <w:noProof/>
                <w:webHidden/>
              </w:rPr>
              <w:fldChar w:fldCharType="begin"/>
            </w:r>
            <w:r>
              <w:rPr>
                <w:noProof/>
                <w:webHidden/>
              </w:rPr>
              <w:instrText xml:space="preserve"> PAGEREF _Toc224765295 \h </w:instrText>
            </w:r>
            <w:r>
              <w:rPr>
                <w:noProof/>
                <w:webHidden/>
              </w:rPr>
            </w:r>
            <w:r>
              <w:rPr>
                <w:noProof/>
                <w:webHidden/>
              </w:rPr>
              <w:fldChar w:fldCharType="separate"/>
            </w:r>
            <w:r>
              <w:rPr>
                <w:noProof/>
                <w:webHidden/>
              </w:rPr>
              <w:t>16</w:t>
            </w:r>
            <w:r>
              <w:rPr>
                <w:noProof/>
                <w:webHidden/>
              </w:rPr>
              <w:fldChar w:fldCharType="end"/>
            </w:r>
          </w:hyperlink>
        </w:p>
        <w:p w14:paraId="3DC20A92" w14:textId="659F4571" w:rsidR="001E1621" w:rsidRDefault="001E162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765296" w:history="1">
            <w:r w:rsidRPr="00034B22">
              <w:rPr>
                <w:rStyle w:val="Hyperlink"/>
                <w:noProof/>
                <w:lang w:val="en-US"/>
              </w:rPr>
              <w:t>3.2 Future career in AI era</w:t>
            </w:r>
            <w:r>
              <w:rPr>
                <w:noProof/>
                <w:webHidden/>
              </w:rPr>
              <w:tab/>
            </w:r>
            <w:r>
              <w:rPr>
                <w:noProof/>
                <w:webHidden/>
              </w:rPr>
              <w:fldChar w:fldCharType="begin"/>
            </w:r>
            <w:r>
              <w:rPr>
                <w:noProof/>
                <w:webHidden/>
              </w:rPr>
              <w:instrText xml:space="preserve"> PAGEREF _Toc224765296 \h </w:instrText>
            </w:r>
            <w:r>
              <w:rPr>
                <w:noProof/>
                <w:webHidden/>
              </w:rPr>
            </w:r>
            <w:r>
              <w:rPr>
                <w:noProof/>
                <w:webHidden/>
              </w:rPr>
              <w:fldChar w:fldCharType="separate"/>
            </w:r>
            <w:r>
              <w:rPr>
                <w:noProof/>
                <w:webHidden/>
              </w:rPr>
              <w:t>18</w:t>
            </w:r>
            <w:r>
              <w:rPr>
                <w:noProof/>
                <w:webHidden/>
              </w:rPr>
              <w:fldChar w:fldCharType="end"/>
            </w:r>
          </w:hyperlink>
        </w:p>
        <w:p w14:paraId="581C5682" w14:textId="3DF6573F" w:rsidR="001E1621" w:rsidRDefault="001E162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765297" w:history="1">
            <w:r w:rsidRPr="00034B22">
              <w:rPr>
                <w:rStyle w:val="Hyperlink"/>
                <w:noProof/>
              </w:rPr>
              <w:t>References</w:t>
            </w:r>
            <w:r>
              <w:rPr>
                <w:noProof/>
                <w:webHidden/>
              </w:rPr>
              <w:tab/>
            </w:r>
            <w:r>
              <w:rPr>
                <w:noProof/>
                <w:webHidden/>
              </w:rPr>
              <w:fldChar w:fldCharType="begin"/>
            </w:r>
            <w:r>
              <w:rPr>
                <w:noProof/>
                <w:webHidden/>
              </w:rPr>
              <w:instrText xml:space="preserve"> PAGEREF _Toc224765297 \h </w:instrText>
            </w:r>
            <w:r>
              <w:rPr>
                <w:noProof/>
                <w:webHidden/>
              </w:rPr>
            </w:r>
            <w:r>
              <w:rPr>
                <w:noProof/>
                <w:webHidden/>
              </w:rPr>
              <w:fldChar w:fldCharType="separate"/>
            </w:r>
            <w:r>
              <w:rPr>
                <w:noProof/>
                <w:webHidden/>
              </w:rPr>
              <w:t>20</w:t>
            </w:r>
            <w:r>
              <w:rPr>
                <w:noProof/>
                <w:webHidden/>
              </w:rPr>
              <w:fldChar w:fldCharType="end"/>
            </w:r>
          </w:hyperlink>
        </w:p>
        <w:p w14:paraId="47D7C4AF" w14:textId="522FA067" w:rsidR="00D91F65" w:rsidRDefault="00D91F65">
          <w:r>
            <w:rPr>
              <w:b/>
              <w:bCs/>
              <w:noProof/>
            </w:rPr>
            <w:fldChar w:fldCharType="end"/>
          </w:r>
        </w:p>
      </w:sdtContent>
    </w:sdt>
    <w:p w14:paraId="16ED94DA" w14:textId="77777777" w:rsidR="0006662C" w:rsidRDefault="0006662C">
      <w:pPr>
        <w:spacing w:line="276" w:lineRule="auto"/>
        <w:jc w:val="left"/>
        <w:rPr>
          <w:b/>
          <w:bCs/>
        </w:rPr>
      </w:pPr>
      <w:r>
        <w:rPr>
          <w:b/>
          <w:bCs/>
        </w:rPr>
        <w:br w:type="page"/>
      </w:r>
    </w:p>
    <w:p w14:paraId="7635E12D" w14:textId="6FDA3D82" w:rsidR="00887F5C" w:rsidRDefault="001E1621" w:rsidP="001E1621">
      <w:pPr>
        <w:pStyle w:val="Heading1"/>
        <w:tabs>
          <w:tab w:val="left" w:pos="2847"/>
          <w:tab w:val="center" w:pos="4513"/>
        </w:tabs>
        <w:jc w:val="left"/>
      </w:pPr>
      <w:bookmarkStart w:id="0" w:name="_Toc224765278"/>
      <w:r>
        <w:tab/>
      </w:r>
      <w:r>
        <w:tab/>
      </w:r>
      <w:r w:rsidR="00887F5C">
        <w:t>Introduction</w:t>
      </w:r>
      <w:bookmarkEnd w:id="0"/>
    </w:p>
    <w:p w14:paraId="71A07760" w14:textId="0DE1128F" w:rsidR="001E1621" w:rsidRDefault="001E1621" w:rsidP="001E1621">
      <w:r>
        <w:t xml:space="preserve">The Human Capital Management (HCM) is a strategic concept that is attained by organisations to attract, develop, manage, and leverage employee potentials with the aim of achieving organisational goals as well as sustaining competitive advantage (Armstrong and Taylor, 2020). The presented report focuses on analysing the case of Aether Innovations, a technology company, which solid growth has recently stalled, the turnover rate is rising, and the level of customer satisfaction has decreased. </w:t>
      </w:r>
      <w:r w:rsidR="006C14E9" w:rsidRPr="006C14E9">
        <w:t>This report aims to critically evaluate the human capital issues at Aether Innovations and suggest an integrated HR approach</w:t>
      </w:r>
      <w:r w:rsidR="00A52196">
        <w:t xml:space="preserve"> </w:t>
      </w:r>
      <w:r w:rsidR="006C14E9" w:rsidRPr="006C14E9">
        <w:t>to increase employee engagement, innovation and organisational performance and raise customer satisfaction.</w:t>
      </w:r>
    </w:p>
    <w:p w14:paraId="6A2AA7B2" w14:textId="426FD707" w:rsidR="00887F5C" w:rsidRDefault="00887F5C" w:rsidP="00887F5C"/>
    <w:p w14:paraId="0BEC94EF" w14:textId="729C6E06" w:rsidR="0006662C" w:rsidRDefault="0006662C">
      <w:pPr>
        <w:spacing w:line="276" w:lineRule="auto"/>
        <w:jc w:val="left"/>
        <w:rPr>
          <w:b/>
          <w:bCs/>
        </w:rPr>
      </w:pPr>
      <w:r>
        <w:rPr>
          <w:b/>
          <w:bCs/>
        </w:rPr>
        <w:br w:type="page"/>
      </w:r>
    </w:p>
    <w:p w14:paraId="59249CF7" w14:textId="3493A9CB" w:rsidR="007019B0" w:rsidRPr="0004670C" w:rsidRDefault="0006662C" w:rsidP="0006662C">
      <w:pPr>
        <w:pStyle w:val="Heading1"/>
      </w:pPr>
      <w:bookmarkStart w:id="1" w:name="_Toc224765279"/>
      <w:r w:rsidRPr="0006662C">
        <w:t>Part 1:</w:t>
      </w:r>
      <w:r>
        <w:t xml:space="preserve"> </w:t>
      </w:r>
      <w:r w:rsidR="007019B0" w:rsidRPr="0004670C">
        <w:t>Re-Engineering Performance &amp; Job Design</w:t>
      </w:r>
      <w:bookmarkEnd w:id="1"/>
      <w:r w:rsidR="007019B0" w:rsidRPr="0004670C">
        <w:t xml:space="preserve"> </w:t>
      </w:r>
    </w:p>
    <w:p w14:paraId="6CA68B11" w14:textId="1E9BC7DB" w:rsidR="007019B0" w:rsidRPr="0004670C" w:rsidRDefault="000E7DED" w:rsidP="00D91F65">
      <w:pPr>
        <w:pStyle w:val="Heading2"/>
      </w:pPr>
      <w:bookmarkStart w:id="2" w:name="_Toc224765280"/>
      <w:r>
        <w:t>2.1</w:t>
      </w:r>
      <w:r w:rsidR="007019B0" w:rsidRPr="0004670C">
        <w:t xml:space="preserve"> Current Practices in Technology Companies</w:t>
      </w:r>
      <w:bookmarkEnd w:id="2"/>
    </w:p>
    <w:p w14:paraId="43F42D35" w14:textId="5024DC63" w:rsidR="007019B0" w:rsidRDefault="007019B0" w:rsidP="007019B0">
      <w:r>
        <w:t xml:space="preserve">Technology industry is defined by blistering innovation, stiff rivalry and ever-evolving (Verma and Mishra, 2024). </w:t>
      </w:r>
    </w:p>
    <w:p w14:paraId="6202040D" w14:textId="40E2EBAE" w:rsidR="007019B0" w:rsidRPr="0004670C" w:rsidRDefault="000E7DED" w:rsidP="00D91F65">
      <w:pPr>
        <w:pStyle w:val="Heading3"/>
      </w:pPr>
      <w:bookmarkStart w:id="3" w:name="_Toc224765281"/>
      <w:r>
        <w:t>2.</w:t>
      </w:r>
      <w:r w:rsidR="007019B0" w:rsidRPr="0004670C">
        <w:t>1.1 Performance Appraisal Practices in Tech Firms</w:t>
      </w:r>
      <w:bookmarkEnd w:id="3"/>
    </w:p>
    <w:p w14:paraId="1A38EF87" w14:textId="1DC55950" w:rsidR="007019B0" w:rsidRDefault="007019B0" w:rsidP="007019B0">
      <w:r>
        <w:t xml:space="preserve">The prevalence of modern performance appraisal is also often used by technology firms, covering the specifics of the concept of continuous feedback, alignment of goals with the employee and employee development (Verma and Mishra, 2024). As an illustration, </w:t>
      </w:r>
      <w:r w:rsidRPr="0004670C">
        <w:rPr>
          <w:b/>
          <w:bCs/>
        </w:rPr>
        <w:t>Adobe</w:t>
      </w:r>
      <w:r w:rsidRPr="0004670C">
        <w:t xml:space="preserve"> replaced its traditional annual performance review system with a continuous feedback model known as </w:t>
      </w:r>
      <w:r w:rsidRPr="001E1621">
        <w:rPr>
          <w:b/>
          <w:bCs/>
          <w:i/>
          <w:iCs/>
        </w:rPr>
        <w:t>“Check-In”</w:t>
      </w:r>
      <w:r>
        <w:t xml:space="preserve"> </w:t>
      </w:r>
      <w:r w:rsidRPr="0004670C">
        <w:t>In 2012</w:t>
      </w:r>
      <w:r>
        <w:t xml:space="preserve"> </w:t>
      </w:r>
      <w:r w:rsidRPr="0004670C">
        <w:t>(Adobe, 2024)</w:t>
      </w:r>
      <w:r>
        <w:t>.</w:t>
      </w:r>
      <w:r w:rsidRPr="0004670C">
        <w:t xml:space="preserve"> </w:t>
      </w:r>
      <w:r>
        <w:t xml:space="preserve">According to </w:t>
      </w:r>
      <w:r w:rsidRPr="0004670C">
        <w:t>Sutton (2018)</w:t>
      </w:r>
      <w:r>
        <w:t>, this</w:t>
      </w:r>
      <w:r w:rsidRPr="0004670C">
        <w:t xml:space="preserve"> </w:t>
      </w:r>
      <w:r w:rsidR="007C07A7">
        <w:t>“</w:t>
      </w:r>
      <w:r w:rsidRPr="007C07A7">
        <w:rPr>
          <w:i/>
          <w:iCs/>
        </w:rPr>
        <w:t>Check-In model</w:t>
      </w:r>
      <w:r w:rsidR="007C07A7">
        <w:rPr>
          <w:i/>
          <w:iCs/>
        </w:rPr>
        <w:t>”</w:t>
      </w:r>
      <w:r w:rsidRPr="0004670C">
        <w:t xml:space="preserve"> reduces voluntary attrition by over 30%.</w:t>
      </w:r>
    </w:p>
    <w:p w14:paraId="36DDDBEE" w14:textId="77777777" w:rsidR="007019B0" w:rsidRPr="00724B39" w:rsidRDefault="007019B0" w:rsidP="00724B39">
      <w:pPr>
        <w:jc w:val="center"/>
      </w:pPr>
      <w:r w:rsidRPr="00724B39">
        <w:rPr>
          <w:noProof/>
        </w:rPr>
        <w:drawing>
          <wp:inline distT="0" distB="0" distL="0" distR="0" wp14:anchorId="74A8D1B3" wp14:editId="4E38C388">
            <wp:extent cx="4922874" cy="4351829"/>
            <wp:effectExtent l="0" t="0" r="0" b="0"/>
            <wp:docPr id="312906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906954" name=""/>
                    <pic:cNvPicPr/>
                  </pic:nvPicPr>
                  <pic:blipFill>
                    <a:blip r:embed="rId9"/>
                    <a:stretch>
                      <a:fillRect/>
                    </a:stretch>
                  </pic:blipFill>
                  <pic:spPr>
                    <a:xfrm>
                      <a:off x="0" y="0"/>
                      <a:ext cx="4928982" cy="4357229"/>
                    </a:xfrm>
                    <a:prstGeom prst="rect">
                      <a:avLst/>
                    </a:prstGeom>
                  </pic:spPr>
                </pic:pic>
              </a:graphicData>
            </a:graphic>
          </wp:inline>
        </w:drawing>
      </w:r>
    </w:p>
    <w:p w14:paraId="784B1D1D" w14:textId="2A5A9497" w:rsidR="007019B0"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1</w:t>
      </w:r>
      <w:r w:rsidRPr="00724B39">
        <w:rPr>
          <w:i w:val="0"/>
          <w:iCs w:val="0"/>
          <w:color w:val="auto"/>
        </w:rPr>
        <w:fldChar w:fldCharType="end"/>
      </w:r>
      <w:r w:rsidRPr="00724B39">
        <w:rPr>
          <w:i w:val="0"/>
          <w:iCs w:val="0"/>
          <w:color w:val="auto"/>
        </w:rPr>
        <w:t xml:space="preserve"> </w:t>
      </w:r>
      <w:r w:rsidR="007019B0" w:rsidRPr="00724B39">
        <w:rPr>
          <w:i w:val="0"/>
          <w:iCs w:val="0"/>
          <w:color w:val="auto"/>
        </w:rPr>
        <w:t>Adobe performance management, then and now; Source: (Adobe, 2024)</w:t>
      </w:r>
    </w:p>
    <w:p w14:paraId="1549DA2C" w14:textId="45B7995F" w:rsidR="007019B0" w:rsidRDefault="007019B0" w:rsidP="007019B0">
      <w:r w:rsidRPr="0004670C">
        <w:t xml:space="preserve">Similarly, </w:t>
      </w:r>
      <w:r w:rsidRPr="0004670C">
        <w:rPr>
          <w:b/>
          <w:bCs/>
        </w:rPr>
        <w:t>Netflix</w:t>
      </w:r>
      <w:r w:rsidRPr="0004670C">
        <w:t xml:space="preserve"> uses a performance management approach centred on transparency and candid feedback</w:t>
      </w:r>
      <w:r w:rsidR="00870B39">
        <w:t xml:space="preserve"> through </w:t>
      </w:r>
      <w:r w:rsidR="00870B39" w:rsidRPr="001E1621">
        <w:rPr>
          <w:b/>
          <w:bCs/>
          <w:i/>
          <w:iCs/>
        </w:rPr>
        <w:t>“keeper test”</w:t>
      </w:r>
      <w:r>
        <w:t xml:space="preserve"> </w:t>
      </w:r>
      <w:r w:rsidRPr="0004670C">
        <w:t xml:space="preserve">(Harvard.edu, 2018). Employees regularly receive open and honest evaluations from peers and managers, </w:t>
      </w:r>
      <w:r>
        <w:t>which helps to maintain high performance culture and boosts accountability.</w:t>
      </w:r>
    </w:p>
    <w:p w14:paraId="6E6FE862" w14:textId="2B44AE11" w:rsidR="00724B39" w:rsidRDefault="007019B0" w:rsidP="00724B39">
      <w:r>
        <w:t xml:space="preserve">One more instance is </w:t>
      </w:r>
      <w:r w:rsidRPr="0004670C">
        <w:rPr>
          <w:b/>
          <w:bCs/>
        </w:rPr>
        <w:t>Atlassian</w:t>
      </w:r>
      <w:r w:rsidRPr="0004670C">
        <w:t>,</w:t>
      </w:r>
      <w:r>
        <w:t xml:space="preserve"> the Australian technology enterprise that employs frequent performance discussions and team-based feedback mechanisms and i</w:t>
      </w:r>
      <w:r w:rsidRPr="0004670C">
        <w:t>ntroduc</w:t>
      </w:r>
      <w:r>
        <w:t>ed</w:t>
      </w:r>
      <w:r w:rsidRPr="0004670C">
        <w:t xml:space="preserve"> project management skills in </w:t>
      </w:r>
      <w:r w:rsidRPr="001E1621">
        <w:rPr>
          <w:b/>
          <w:bCs/>
          <w:i/>
          <w:iCs/>
        </w:rPr>
        <w:t>“Jira”</w:t>
      </w:r>
      <w:r>
        <w:t xml:space="preserve"> </w:t>
      </w:r>
      <w:r w:rsidRPr="0004670C">
        <w:t xml:space="preserve">(Atlassian, 2024). </w:t>
      </w:r>
      <w:r w:rsidR="00870B39">
        <w:t xml:space="preserve">According to </w:t>
      </w:r>
      <w:r w:rsidRPr="0004670C">
        <w:t>Batskihh</w:t>
      </w:r>
      <w:r>
        <w:t xml:space="preserve"> (2023)</w:t>
      </w:r>
      <w:r w:rsidRPr="0004670C">
        <w:t xml:space="preserve"> such modern appraisal practices </w:t>
      </w:r>
      <w:r>
        <w:t xml:space="preserve">are associated with increased employee motivation, productivity, and commitment to an organisation. </w:t>
      </w:r>
    </w:p>
    <w:p w14:paraId="6ABE3C54" w14:textId="0448857B" w:rsidR="007019B0" w:rsidRPr="00724B39" w:rsidRDefault="000E7DED" w:rsidP="00724B39">
      <w:r>
        <w:rPr>
          <w:b/>
        </w:rPr>
        <w:t>2.</w:t>
      </w:r>
      <w:r w:rsidR="007019B0" w:rsidRPr="0004670C">
        <w:rPr>
          <w:b/>
        </w:rPr>
        <w:t>1.2 Job Design Practices in Technology Organisations</w:t>
      </w:r>
    </w:p>
    <w:p w14:paraId="1CE0F6B6" w14:textId="09222E00" w:rsidR="007019B0" w:rsidRDefault="007019B0" w:rsidP="007019B0">
      <w:r>
        <w:t>Technology Job design in technology sector is often concerned with empowering employees, cross-functional teamwork as well as promoting experimentation.</w:t>
      </w:r>
      <w:r w:rsidR="00724B39">
        <w:t xml:space="preserve"> </w:t>
      </w:r>
      <w:r w:rsidRPr="0004670C">
        <w:t xml:space="preserve">For instance, </w:t>
      </w:r>
      <w:r w:rsidRPr="0004670C">
        <w:rPr>
          <w:b/>
          <w:bCs/>
        </w:rPr>
        <w:t>Spotify</w:t>
      </w:r>
      <w:r w:rsidRPr="0004670C">
        <w:t xml:space="preserve"> applies a flexible team structure known as the </w:t>
      </w:r>
      <w:r w:rsidRPr="00870B39">
        <w:rPr>
          <w:b/>
          <w:bCs/>
          <w:i/>
          <w:iCs/>
        </w:rPr>
        <w:t>“Squad Model,”</w:t>
      </w:r>
      <w:r w:rsidRPr="007C07A7">
        <w:rPr>
          <w:i/>
          <w:iCs/>
        </w:rPr>
        <w:t xml:space="preserve"> </w:t>
      </w:r>
      <w:r w:rsidRPr="0004670C">
        <w:t>where small autonomous teams are responsible for specific projects or product features</w:t>
      </w:r>
      <w:r>
        <w:t xml:space="preserve"> </w:t>
      </w:r>
      <w:r w:rsidRPr="0004670C">
        <w:t xml:space="preserve">(Cuofano, 2023). </w:t>
      </w:r>
    </w:p>
    <w:p w14:paraId="625A5404" w14:textId="11327FE6" w:rsidR="007019B0" w:rsidRDefault="007019B0" w:rsidP="007019B0">
      <w:r w:rsidRPr="0004670C">
        <w:t xml:space="preserve">Similarly, </w:t>
      </w:r>
      <w:r w:rsidRPr="007019B0">
        <w:rPr>
          <w:b/>
          <w:bCs/>
        </w:rPr>
        <w:t xml:space="preserve">Airbnb </w:t>
      </w:r>
      <w:r>
        <w:t xml:space="preserve">facilitates flexible employment and cross-functional teamwork by </w:t>
      </w:r>
      <w:r w:rsidR="00870B39" w:rsidRPr="00870B39">
        <w:rPr>
          <w:b/>
          <w:bCs/>
        </w:rPr>
        <w:t>"Live and Work Anywhere" initiative</w:t>
      </w:r>
      <w:r w:rsidR="00870B39">
        <w:rPr>
          <w:b/>
          <w:bCs/>
        </w:rPr>
        <w:t xml:space="preserve"> </w:t>
      </w:r>
      <w:r>
        <w:t xml:space="preserve">(Oe and Le, 2023). In sum, </w:t>
      </w:r>
      <w:r w:rsidR="001E1621">
        <w:t xml:space="preserve">these </w:t>
      </w:r>
      <w:r>
        <w:t xml:space="preserve">current job design trends in technology firms are targeted to make the workplace a more empowering place offering an opportunity to employees to exercise their abilities to the full possible extent and provide innovative ideas. </w:t>
      </w:r>
    </w:p>
    <w:p w14:paraId="59CC3C10" w14:textId="56BE8074" w:rsidR="007019B0" w:rsidRDefault="000E7DED" w:rsidP="00D91F65">
      <w:pPr>
        <w:pStyle w:val="Heading2"/>
      </w:pPr>
      <w:bookmarkStart w:id="4" w:name="_Toc224765282"/>
      <w:r>
        <w:t>2.2</w:t>
      </w:r>
      <w:r w:rsidR="007019B0" w:rsidRPr="00906F76">
        <w:t xml:space="preserve"> Proposed Performance Appraisal System for Aether Innovations</w:t>
      </w:r>
      <w:bookmarkEnd w:id="4"/>
    </w:p>
    <w:p w14:paraId="633E1BBF" w14:textId="68A9F897" w:rsidR="007019B0" w:rsidRDefault="007019B0" w:rsidP="007019B0">
      <w:r>
        <w:t xml:space="preserve">In order to counter the flat growth and high turnover, Aether Innovations needs to change the old-fashioned, backward-looking appraisals to a dynamic performance management model. </w:t>
      </w:r>
    </w:p>
    <w:p w14:paraId="6BB63956" w14:textId="3560CE10" w:rsidR="007019B0" w:rsidRPr="00906F76" w:rsidRDefault="000E7DED" w:rsidP="00D91F65">
      <w:pPr>
        <w:pStyle w:val="Heading3"/>
      </w:pPr>
      <w:bookmarkStart w:id="5" w:name="_Toc224765283"/>
      <w:r>
        <w:t>2.</w:t>
      </w:r>
      <w:r w:rsidR="007019B0" w:rsidRPr="00906F76">
        <w:t>2.1 Objectives and Key Results (OKRs)</w:t>
      </w:r>
      <w:bookmarkEnd w:id="5"/>
    </w:p>
    <w:p w14:paraId="0CA4920E" w14:textId="77777777" w:rsidR="00724B39" w:rsidRDefault="007019B0" w:rsidP="007019B0">
      <w:r w:rsidRPr="00906F76">
        <w:t xml:space="preserve">Aether Innovations should implement an </w:t>
      </w:r>
      <w:r w:rsidRPr="00906F76">
        <w:rPr>
          <w:b/>
          <w:bCs/>
        </w:rPr>
        <w:t>Objectives and Key Results (OKRs)</w:t>
      </w:r>
      <w:r w:rsidRPr="00906F76">
        <w:t xml:space="preserve"> framework to align employee efforts with organisational goals and stimulate growth. </w:t>
      </w:r>
      <w:r>
        <w:t xml:space="preserve">This framework was first introduced by </w:t>
      </w:r>
      <w:r w:rsidRPr="007019B0">
        <w:t>Andy Grove, a former CEO of Intel</w:t>
      </w:r>
      <w:r>
        <w:t xml:space="preserve"> in 1970 (</w:t>
      </w:r>
      <w:r w:rsidRPr="00AB743B">
        <w:t xml:space="preserve">Phillips, </w:t>
      </w:r>
      <w:r>
        <w:t>2022)</w:t>
      </w:r>
      <w:r w:rsidR="00EC38FB">
        <w:t xml:space="preserve">. </w:t>
      </w:r>
      <w:r>
        <w:t xml:space="preserve">In technology firms, </w:t>
      </w:r>
      <w:r w:rsidR="00EC38FB" w:rsidRPr="00EC38FB">
        <w:t>OKRs help define clear milestones and key results, providing a concrete way to measure progress</w:t>
      </w:r>
      <w:r w:rsidR="00EC38FB">
        <w:t xml:space="preserve"> </w:t>
      </w:r>
      <w:r w:rsidR="00EC38FB" w:rsidRPr="00EC38FB">
        <w:t>(Mohan, 2024)</w:t>
      </w:r>
      <w:r>
        <w:t xml:space="preserve">. </w:t>
      </w:r>
    </w:p>
    <w:p w14:paraId="037EACA9" w14:textId="1545B8F9" w:rsidR="00724B39" w:rsidRPr="00724B39" w:rsidRDefault="00724B39" w:rsidP="00724B39">
      <w:pPr>
        <w:jc w:val="center"/>
      </w:pPr>
      <w:r w:rsidRPr="00724B39">
        <w:rPr>
          <w:noProof/>
        </w:rPr>
        <w:drawing>
          <wp:inline distT="0" distB="0" distL="0" distR="0" wp14:anchorId="2ED5F137" wp14:editId="11AFEC1C">
            <wp:extent cx="5730949" cy="4106142"/>
            <wp:effectExtent l="0" t="0" r="3175" b="8890"/>
            <wp:docPr id="701636752" name="Picture 7" descr="How to effectively use OKRs - Workn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to effectively use OKRs - Workn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056" cy="4113383"/>
                    </a:xfrm>
                    <a:prstGeom prst="rect">
                      <a:avLst/>
                    </a:prstGeom>
                    <a:noFill/>
                    <a:ln>
                      <a:noFill/>
                    </a:ln>
                  </pic:spPr>
                </pic:pic>
              </a:graphicData>
            </a:graphic>
          </wp:inline>
        </w:drawing>
      </w:r>
    </w:p>
    <w:p w14:paraId="05D15831" w14:textId="622C0B74" w:rsidR="00724B39"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2</w:t>
      </w:r>
      <w:r w:rsidRPr="00724B39">
        <w:rPr>
          <w:i w:val="0"/>
          <w:iCs w:val="0"/>
          <w:color w:val="auto"/>
        </w:rPr>
        <w:fldChar w:fldCharType="end"/>
      </w:r>
      <w:r w:rsidRPr="00724B39">
        <w:rPr>
          <w:i w:val="0"/>
          <w:iCs w:val="0"/>
          <w:color w:val="auto"/>
        </w:rPr>
        <w:t xml:space="preserve"> Objectives and Key Results (OKRs) Model; Source: (Martin, 2021)</w:t>
      </w:r>
    </w:p>
    <w:p w14:paraId="3622E0AB" w14:textId="08E6660E" w:rsidR="001E1621" w:rsidRDefault="007019B0" w:rsidP="001E1621">
      <w:r>
        <w:t>This system makes employees comprehend the role of their work in more global strategic results.</w:t>
      </w:r>
      <w:r w:rsidR="005D13A8">
        <w:t xml:space="preserve"> </w:t>
      </w:r>
      <w:r w:rsidR="001E1621">
        <w:t xml:space="preserve">This productivity method is applied by </w:t>
      </w:r>
      <w:r w:rsidR="001E1621" w:rsidRPr="00581114">
        <w:t xml:space="preserve">IBM, Google, LinkedIn, Twitter, Dropbox, Spotify, Disney, and BMW. </w:t>
      </w:r>
      <w:r w:rsidRPr="00906F76">
        <w:t xml:space="preserve">One of the main advantages of OKRs is </w:t>
      </w:r>
      <w:r>
        <w:t xml:space="preserve">that it enhances a sense of alignment and transparency in the organisation. The team and individuals will collaborate more when they establish goals that relate to the corporate priorities and bring the organisation together in silos. </w:t>
      </w:r>
      <w:r w:rsidR="001E1621">
        <w:t>Thus, the adoption of the OKR framework will enable Aether Innovations to maintain stronger strategic alignment, increase collaboration as well as increase organisational performance.</w:t>
      </w:r>
    </w:p>
    <w:p w14:paraId="11CF0A24" w14:textId="4366F8C4" w:rsidR="00EC38FB" w:rsidRPr="00906F76" w:rsidRDefault="000E7DED" w:rsidP="00D91F65">
      <w:pPr>
        <w:pStyle w:val="Heading3"/>
      </w:pPr>
      <w:bookmarkStart w:id="6" w:name="_Toc224765284"/>
      <w:r>
        <w:t>2.</w:t>
      </w:r>
      <w:r w:rsidR="00EC38FB" w:rsidRPr="00906F76">
        <w:t>2.2 360-Degree Feedback</w:t>
      </w:r>
      <w:bookmarkEnd w:id="6"/>
    </w:p>
    <w:p w14:paraId="70787680" w14:textId="43832730" w:rsidR="007019B0" w:rsidRDefault="007019B0" w:rsidP="007019B0">
      <w:r>
        <w:t xml:space="preserve">To supplement the use of the OKRs, the Aether Innovations should consider implementing the use of the 360-degree feedback system as the mechanism of performance appraisal process. </w:t>
      </w:r>
      <w:r w:rsidR="00EC38FB">
        <w:t xml:space="preserve">According to </w:t>
      </w:r>
      <w:r w:rsidR="00EC38FB" w:rsidRPr="00617B13">
        <w:t>Dalvi et al. (2023)</w:t>
      </w:r>
      <w:r w:rsidR="00EC38FB">
        <w:t xml:space="preserve"> </w:t>
      </w:r>
      <w:r w:rsidR="00EC38FB" w:rsidRPr="00617B13">
        <w:t>360-degree feedback</w:t>
      </w:r>
      <w:r w:rsidR="00887F5C">
        <w:t xml:space="preserve"> </w:t>
      </w:r>
      <w:r>
        <w:t xml:space="preserve">is an </w:t>
      </w:r>
      <w:r w:rsidR="00EC38FB">
        <w:t>all-inclusive</w:t>
      </w:r>
      <w:r>
        <w:t xml:space="preserve"> view of the employee performance which is more balanced and unique.</w:t>
      </w:r>
      <w:r w:rsidR="00581114">
        <w:t xml:space="preserve"> </w:t>
      </w:r>
      <w:r w:rsidR="00581114" w:rsidRPr="00581114">
        <w:t xml:space="preserve">In 2016, a multinational consumer goods company, </w:t>
      </w:r>
      <w:r w:rsidR="00581114" w:rsidRPr="00581114">
        <w:rPr>
          <w:b/>
          <w:bCs/>
        </w:rPr>
        <w:t>Procter &amp; Gamble,</w:t>
      </w:r>
      <w:r w:rsidR="00581114" w:rsidRPr="00581114">
        <w:t xml:space="preserve"> implemented a 360-degree feedback system in their leadership development program</w:t>
      </w:r>
      <w:r w:rsidR="00581114">
        <w:t xml:space="preserve"> (Souki, Aad and Karkoulian, 2024)</w:t>
      </w:r>
      <w:r w:rsidR="00581114" w:rsidRPr="00581114">
        <w:t>.</w:t>
      </w:r>
    </w:p>
    <w:p w14:paraId="6D16FA13" w14:textId="7BA69685" w:rsidR="00724B39" w:rsidRPr="00724B39" w:rsidRDefault="006C14E9" w:rsidP="00724B39">
      <w:pPr>
        <w:jc w:val="center"/>
      </w:pPr>
      <w:r>
        <w:rPr>
          <w:noProof/>
        </w:rPr>
        <w:drawing>
          <wp:inline distT="0" distB="0" distL="0" distR="0" wp14:anchorId="5B1C428F" wp14:editId="2D006032">
            <wp:extent cx="5731510" cy="2854960"/>
            <wp:effectExtent l="0" t="0" r="2540" b="2540"/>
            <wp:docPr id="1" name="Picture 1" descr="Successful 360 Degree Feedback Software on the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ccessful 360 Degree Feedback Software on the Clou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54960"/>
                    </a:xfrm>
                    <a:prstGeom prst="rect">
                      <a:avLst/>
                    </a:prstGeom>
                    <a:noFill/>
                    <a:ln>
                      <a:noFill/>
                    </a:ln>
                  </pic:spPr>
                </pic:pic>
              </a:graphicData>
            </a:graphic>
          </wp:inline>
        </w:drawing>
      </w:r>
    </w:p>
    <w:p w14:paraId="7D6640AB" w14:textId="1D7E80F6" w:rsidR="00724B39"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3</w:t>
      </w:r>
      <w:r w:rsidRPr="00724B39">
        <w:rPr>
          <w:i w:val="0"/>
          <w:iCs w:val="0"/>
          <w:color w:val="auto"/>
        </w:rPr>
        <w:fldChar w:fldCharType="end"/>
      </w:r>
      <w:r w:rsidRPr="00724B39">
        <w:rPr>
          <w:i w:val="0"/>
          <w:iCs w:val="0"/>
          <w:color w:val="auto"/>
        </w:rPr>
        <w:t xml:space="preserve"> 360-Degree Feedback; Source</w:t>
      </w:r>
      <w:r w:rsidRPr="006C14E9">
        <w:rPr>
          <w:i w:val="0"/>
          <w:iCs w:val="0"/>
          <w:color w:val="auto"/>
        </w:rPr>
        <w:t xml:space="preserve">: </w:t>
      </w:r>
      <w:r w:rsidR="006C14E9" w:rsidRPr="006C14E9">
        <w:rPr>
          <w:i w:val="0"/>
          <w:iCs w:val="0"/>
          <w:color w:val="auto"/>
        </w:rPr>
        <w:t>(</w:t>
      </w:r>
      <w:r w:rsidR="006C14E9" w:rsidRPr="006C14E9">
        <w:rPr>
          <w:color w:val="auto"/>
        </w:rPr>
        <w:t>Dalvi et al., 2023)</w:t>
      </w:r>
    </w:p>
    <w:p w14:paraId="41DBF0FF" w14:textId="1FCACDF9" w:rsidR="001E1621" w:rsidRDefault="001E1621" w:rsidP="001E1621">
      <w:r>
        <w:t>Thus, the combination of 360-degree feedback and OKRs would significantly aid the Aether Innovations in the process of performance assessment, raising the frustration levels, and promoting organisational development.</w:t>
      </w:r>
    </w:p>
    <w:p w14:paraId="3397027D" w14:textId="3752FE97" w:rsidR="00EC38FB" w:rsidRPr="00906F76" w:rsidRDefault="000E7DED" w:rsidP="00D91F65">
      <w:pPr>
        <w:pStyle w:val="Heading3"/>
      </w:pPr>
      <w:bookmarkStart w:id="7" w:name="_Toc224765285"/>
      <w:r>
        <w:t>2.</w:t>
      </w:r>
      <w:r w:rsidR="00EC38FB" w:rsidRPr="00906F76">
        <w:t>2.3 Continuous Performance Reviews</w:t>
      </w:r>
      <w:bookmarkEnd w:id="7"/>
    </w:p>
    <w:p w14:paraId="0705E9A9" w14:textId="76EA8EE9" w:rsidR="00690495" w:rsidRDefault="007019B0" w:rsidP="00690495">
      <w:r>
        <w:t>Besides OKR, multi-source feedbacks, Aether Innovations needs to use continuous performance review instead of annual performance evaluation. This system entails frequent meetings of managers and employees, who are allowed to discuss their performance on a regular basis and not just at the year-end review moments.</w:t>
      </w:r>
      <w:r w:rsidR="00887F5C">
        <w:t xml:space="preserve"> </w:t>
      </w:r>
      <w:r w:rsidR="00690495">
        <w:t xml:space="preserve">A </w:t>
      </w:r>
      <w:r w:rsidR="00887F5C">
        <w:t>continuous</w:t>
      </w:r>
      <w:r w:rsidR="00690495">
        <w:t xml:space="preserve"> performance review process allows staff to modify their objectives and behaviour instantly where frequent change of project priorities in fluctuating technology industries is concerned</w:t>
      </w:r>
      <w:r w:rsidR="00724B39">
        <w:t xml:space="preserve"> (</w:t>
      </w:r>
      <w:r w:rsidR="00724B39" w:rsidRPr="00724B39">
        <w:t>Beardwell,</w:t>
      </w:r>
      <w:r w:rsidR="00724B39">
        <w:t xml:space="preserve"> </w:t>
      </w:r>
      <w:r w:rsidR="00724B39" w:rsidRPr="00724B39">
        <w:t xml:space="preserve">and Thompson, </w:t>
      </w:r>
      <w:r w:rsidR="00724B39">
        <w:t>2017)</w:t>
      </w:r>
      <w:r w:rsidR="00690495">
        <w:t>. Regular meetings are also helpful in assisting employees learn and advance through coaching and continuous feedback.</w:t>
      </w:r>
    </w:p>
    <w:p w14:paraId="17D63BAF" w14:textId="727D2258" w:rsidR="00690495" w:rsidRPr="00906F76" w:rsidRDefault="000E7DED" w:rsidP="00D91F65">
      <w:pPr>
        <w:pStyle w:val="Heading3"/>
      </w:pPr>
      <w:bookmarkStart w:id="8" w:name="_Toc224765286"/>
      <w:r>
        <w:t>2.</w:t>
      </w:r>
      <w:r w:rsidR="00690495" w:rsidRPr="00906F76">
        <w:t>2.4 Benefits for Innovation and Engagement</w:t>
      </w:r>
      <w:bookmarkEnd w:id="8"/>
    </w:p>
    <w:p w14:paraId="08E1B431" w14:textId="77777777" w:rsidR="00690495" w:rsidRDefault="00690495" w:rsidP="00690495">
      <w:r>
        <w:t>A combination of OKRs, 360-degree feedback, and continuous review of the performance would form a complete and growth-focused performance management machine at Aether Innovations. All these mechanisms ensure transparency, cooperation, and responsibility within the organisation. Finally, performance appraisal system is growth-oriented and can boost productivity, staff turnover, and customer satisfaction by ensuring employees deliver their best at all times.</w:t>
      </w:r>
    </w:p>
    <w:p w14:paraId="7690D1EA" w14:textId="772558F0" w:rsidR="00690495" w:rsidRPr="004230DB" w:rsidRDefault="000E7DED" w:rsidP="00D91F65">
      <w:pPr>
        <w:pStyle w:val="Heading2"/>
      </w:pPr>
      <w:bookmarkStart w:id="9" w:name="_Toc224765287"/>
      <w:r>
        <w:t>2.</w:t>
      </w:r>
      <w:r w:rsidR="00690495" w:rsidRPr="004230DB">
        <w:t>3. Job Analysis and Job Design for the Six Key Positions of Aether Innovations</w:t>
      </w:r>
      <w:bookmarkEnd w:id="9"/>
    </w:p>
    <w:p w14:paraId="2568D912" w14:textId="77777777" w:rsidR="00690495" w:rsidRDefault="00690495" w:rsidP="00690495">
      <w:r>
        <w:t xml:space="preserve">In order to adjust the new performance management system and enhance the innovation ability Aether Innovations will have to identify well defined leadership functions that is backed by orderly job analysis, job description and job specifications. </w:t>
      </w:r>
    </w:p>
    <w:p w14:paraId="16D2BE22" w14:textId="05F0CBA1" w:rsidR="00690495" w:rsidRPr="002C74E6" w:rsidRDefault="000E7DED" w:rsidP="00D91F65">
      <w:pPr>
        <w:pStyle w:val="Heading3"/>
      </w:pPr>
      <w:bookmarkStart w:id="10" w:name="_Toc224765288"/>
      <w:r>
        <w:t>2.</w:t>
      </w:r>
      <w:r w:rsidR="00690495" w:rsidRPr="002C74E6">
        <w:t>3.1 Job Analysis Approach</w:t>
      </w:r>
      <w:bookmarkEnd w:id="10"/>
    </w:p>
    <w:p w14:paraId="425C522B" w14:textId="51ED7F5C" w:rsidR="00690495" w:rsidRDefault="00690495" w:rsidP="00690495">
      <w:r>
        <w:t>Job analysis is a systematic procedure of establishing the duties, responsibilities, skills and competencies that a specific job requires</w:t>
      </w:r>
      <w:r w:rsidR="00385CBE">
        <w:t xml:space="preserve"> </w:t>
      </w:r>
      <w:r w:rsidR="00385CBE" w:rsidRPr="00385CBE">
        <w:rPr>
          <w:lang w:val="en-US"/>
        </w:rPr>
        <w:t>(Dessler, 2020)</w:t>
      </w:r>
      <w:r>
        <w:t xml:space="preserve">. In the case of Aether Innovations, a systematic job analysis strategy is needed to make sure that leadership positions are tailored to organisational strategy and innovation objectives. </w:t>
      </w:r>
    </w:p>
    <w:p w14:paraId="2FCCE39F" w14:textId="2EE7FCBD" w:rsidR="00AA6040" w:rsidRPr="00724B39" w:rsidRDefault="00AA6040" w:rsidP="00724B39">
      <w:pPr>
        <w:jc w:val="center"/>
      </w:pPr>
      <w:r w:rsidRPr="00724B39">
        <w:rPr>
          <w:noProof/>
        </w:rPr>
        <w:drawing>
          <wp:inline distT="0" distB="0" distL="0" distR="0" wp14:anchorId="00935857" wp14:editId="626A9BCD">
            <wp:extent cx="5226404" cy="3313129"/>
            <wp:effectExtent l="0" t="0" r="0" b="1905"/>
            <wp:docPr id="1342544030" name="Picture 4" descr="Job Analysis: The What and W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Job Analysis: The What and Why"/>
                    <pic:cNvPicPr>
                      <a:picLocks noChangeAspect="1" noChangeArrowheads="1"/>
                    </pic:cNvPicPr>
                  </pic:nvPicPr>
                  <pic:blipFill rotWithShape="1">
                    <a:blip r:embed="rId12">
                      <a:extLst>
                        <a:ext uri="{28A0092B-C50C-407E-A947-70E740481C1C}">
                          <a14:useLocalDpi xmlns:a14="http://schemas.microsoft.com/office/drawing/2010/main" val="0"/>
                        </a:ext>
                      </a:extLst>
                    </a:blip>
                    <a:srcRect l="6180" t="2779" r="2609" b="10123"/>
                    <a:stretch>
                      <a:fillRect/>
                    </a:stretch>
                  </pic:blipFill>
                  <pic:spPr bwMode="auto">
                    <a:xfrm>
                      <a:off x="0" y="0"/>
                      <a:ext cx="5227795" cy="3314011"/>
                    </a:xfrm>
                    <a:prstGeom prst="rect">
                      <a:avLst/>
                    </a:prstGeom>
                    <a:noFill/>
                    <a:ln>
                      <a:noFill/>
                    </a:ln>
                    <a:extLst>
                      <a:ext uri="{53640926-AAD7-44D8-BBD7-CCE9431645EC}">
                        <a14:shadowObscured xmlns:a14="http://schemas.microsoft.com/office/drawing/2010/main"/>
                      </a:ext>
                    </a:extLst>
                  </pic:spPr>
                </pic:pic>
              </a:graphicData>
            </a:graphic>
          </wp:inline>
        </w:drawing>
      </w:r>
    </w:p>
    <w:p w14:paraId="70C5CAA6" w14:textId="66E612D8" w:rsidR="00AA6040"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4</w:t>
      </w:r>
      <w:r w:rsidRPr="00724B39">
        <w:rPr>
          <w:i w:val="0"/>
          <w:iCs w:val="0"/>
          <w:color w:val="auto"/>
        </w:rPr>
        <w:fldChar w:fldCharType="end"/>
      </w:r>
      <w:r w:rsidRPr="00724B39">
        <w:rPr>
          <w:i w:val="0"/>
          <w:iCs w:val="0"/>
          <w:color w:val="auto"/>
        </w:rPr>
        <w:t xml:space="preserve"> </w:t>
      </w:r>
      <w:r w:rsidR="00AA6040" w:rsidRPr="00724B39">
        <w:rPr>
          <w:i w:val="0"/>
          <w:iCs w:val="0"/>
          <w:color w:val="auto"/>
        </w:rPr>
        <w:t>Job Analysis Approach; Source:(Vulpen, 2020)</w:t>
      </w:r>
    </w:p>
    <w:p w14:paraId="5D066BCD" w14:textId="6CB57A50" w:rsidR="001E1621" w:rsidRPr="001D623C" w:rsidRDefault="00690495" w:rsidP="001E1621">
      <w:r>
        <w:t>The aim of such a strategy is to establish the leadership positions clearly and at the same time ensure that every work is self-sufficient, cross-functional teamwork, and innovation</w:t>
      </w:r>
      <w:r w:rsidR="00724B39">
        <w:t xml:space="preserve"> (</w:t>
      </w:r>
      <w:r w:rsidR="00724B39" w:rsidRPr="00724B39">
        <w:t xml:space="preserve">Armstrong, </w:t>
      </w:r>
      <w:r w:rsidR="00724B39">
        <w:t>and</w:t>
      </w:r>
      <w:r w:rsidR="00724B39" w:rsidRPr="00724B39">
        <w:t xml:space="preserve"> Taylor, </w:t>
      </w:r>
      <w:r w:rsidR="00724B39">
        <w:t>2020)</w:t>
      </w:r>
      <w:r>
        <w:t xml:space="preserve">. </w:t>
      </w:r>
    </w:p>
    <w:p w14:paraId="01873F98" w14:textId="54235BC8" w:rsidR="00690495" w:rsidRDefault="000E7DED" w:rsidP="00D91F65">
      <w:pPr>
        <w:pStyle w:val="Heading3"/>
      </w:pPr>
      <w:bookmarkStart w:id="11" w:name="_Toc224765289"/>
      <w:r>
        <w:t>2.</w:t>
      </w:r>
      <w:r w:rsidR="00690495" w:rsidRPr="002C74E6">
        <w:t>3.2 Job Descriptions for Key Executive Roles</w:t>
      </w:r>
      <w:bookmarkEnd w:id="11"/>
    </w:p>
    <w:p w14:paraId="3ECAA73B" w14:textId="1C5D6F48" w:rsidR="00690495" w:rsidRDefault="00690495" w:rsidP="00690495">
      <w:r>
        <w:t>A job description is a document that describes the main intent, tasks, responsibilities, and power, and reporting linkages that come along with a given job within an organisation</w:t>
      </w:r>
      <w:r w:rsidR="00724B39">
        <w:t xml:space="preserve"> (</w:t>
      </w:r>
      <w:r w:rsidR="00724B39" w:rsidRPr="00724B39">
        <w:t xml:space="preserve">Brannick, </w:t>
      </w:r>
      <w:r w:rsidR="00724B39">
        <w:t>2019)</w:t>
      </w:r>
      <w:r>
        <w:t xml:space="preserve">. Job descriptions </w:t>
      </w:r>
      <w:r w:rsidR="000100A2">
        <w:t xml:space="preserve">of Aether innovations has been presented below: </w:t>
      </w:r>
    </w:p>
    <w:tbl>
      <w:tblPr>
        <w:tblStyle w:val="PlainTable1"/>
        <w:tblW w:w="0" w:type="auto"/>
        <w:tblLook w:val="04A0" w:firstRow="1" w:lastRow="0" w:firstColumn="1" w:lastColumn="0" w:noHBand="0" w:noVBand="1"/>
      </w:tblPr>
      <w:tblGrid>
        <w:gridCol w:w="1520"/>
        <w:gridCol w:w="1938"/>
        <w:gridCol w:w="2378"/>
        <w:gridCol w:w="1796"/>
        <w:gridCol w:w="1384"/>
      </w:tblGrid>
      <w:tr w:rsidR="00690495" w:rsidRPr="002C74E6" w14:paraId="1678523F" w14:textId="77777777" w:rsidTr="008C0C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977712" w14:textId="77777777" w:rsidR="00690495" w:rsidRPr="002C74E6" w:rsidRDefault="00690495" w:rsidP="008C0CF1">
            <w:pPr>
              <w:spacing w:after="200"/>
              <w:jc w:val="center"/>
            </w:pPr>
            <w:r w:rsidRPr="002C74E6">
              <w:t>Position</w:t>
            </w:r>
          </w:p>
        </w:tc>
        <w:tc>
          <w:tcPr>
            <w:tcW w:w="0" w:type="auto"/>
            <w:vAlign w:val="center"/>
            <w:hideMark/>
          </w:tcPr>
          <w:p w14:paraId="2FBFDD69"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Job Purpose</w:t>
            </w:r>
          </w:p>
        </w:tc>
        <w:tc>
          <w:tcPr>
            <w:tcW w:w="0" w:type="auto"/>
            <w:vAlign w:val="center"/>
            <w:hideMark/>
          </w:tcPr>
          <w:p w14:paraId="6E9DBFE3"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Key Responsibilities</w:t>
            </w:r>
          </w:p>
        </w:tc>
        <w:tc>
          <w:tcPr>
            <w:tcW w:w="0" w:type="auto"/>
            <w:vAlign w:val="center"/>
            <w:hideMark/>
          </w:tcPr>
          <w:p w14:paraId="34D750E4"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Decision Authority</w:t>
            </w:r>
          </w:p>
        </w:tc>
        <w:tc>
          <w:tcPr>
            <w:tcW w:w="0" w:type="auto"/>
            <w:vAlign w:val="center"/>
            <w:hideMark/>
          </w:tcPr>
          <w:p w14:paraId="4347042F"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Reporting Line</w:t>
            </w:r>
          </w:p>
        </w:tc>
      </w:tr>
      <w:tr w:rsidR="00690495" w:rsidRPr="002C74E6" w14:paraId="052D095B"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F80631" w14:textId="77777777" w:rsidR="00690495" w:rsidRPr="002C74E6" w:rsidRDefault="00690495" w:rsidP="00AC5C87">
            <w:pPr>
              <w:spacing w:after="200"/>
            </w:pPr>
            <w:r w:rsidRPr="002C74E6">
              <w:t>CEO</w:t>
            </w:r>
          </w:p>
        </w:tc>
        <w:tc>
          <w:tcPr>
            <w:tcW w:w="0" w:type="auto"/>
            <w:hideMark/>
          </w:tcPr>
          <w:p w14:paraId="66124E54"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Provide strategic leadership and organisational direction</w:t>
            </w:r>
          </w:p>
        </w:tc>
        <w:tc>
          <w:tcPr>
            <w:tcW w:w="0" w:type="auto"/>
            <w:hideMark/>
          </w:tcPr>
          <w:p w14:paraId="6753E61F"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Define vision, drive growth strategy, oversee leadership team</w:t>
            </w:r>
          </w:p>
        </w:tc>
        <w:tc>
          <w:tcPr>
            <w:tcW w:w="0" w:type="auto"/>
            <w:hideMark/>
          </w:tcPr>
          <w:p w14:paraId="18B02BE6"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Final strategic and operational decisions</w:t>
            </w:r>
          </w:p>
        </w:tc>
        <w:tc>
          <w:tcPr>
            <w:tcW w:w="0" w:type="auto"/>
            <w:hideMark/>
          </w:tcPr>
          <w:p w14:paraId="3990DAF7"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Board of Directors</w:t>
            </w:r>
          </w:p>
        </w:tc>
      </w:tr>
      <w:tr w:rsidR="00690495" w:rsidRPr="002C74E6" w14:paraId="50FFE0AF"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2BCC9072" w14:textId="77777777" w:rsidR="00690495" w:rsidRPr="002C74E6" w:rsidRDefault="00690495" w:rsidP="00AC5C87">
            <w:pPr>
              <w:spacing w:after="200"/>
            </w:pPr>
            <w:r w:rsidRPr="002C74E6">
              <w:t>CFO</w:t>
            </w:r>
          </w:p>
        </w:tc>
        <w:tc>
          <w:tcPr>
            <w:tcW w:w="0" w:type="auto"/>
            <w:hideMark/>
          </w:tcPr>
          <w:p w14:paraId="61CE3B94"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Manage financial strategy and organisational resources</w:t>
            </w:r>
          </w:p>
        </w:tc>
        <w:tc>
          <w:tcPr>
            <w:tcW w:w="0" w:type="auto"/>
            <w:hideMark/>
          </w:tcPr>
          <w:p w14:paraId="3FD0989F" w14:textId="1C69EF6D"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 xml:space="preserve">Financial planning, budgeting, </w:t>
            </w:r>
          </w:p>
        </w:tc>
        <w:tc>
          <w:tcPr>
            <w:tcW w:w="0" w:type="auto"/>
            <w:hideMark/>
          </w:tcPr>
          <w:p w14:paraId="407BEF44"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Financial investment and budget allocation decisions</w:t>
            </w:r>
          </w:p>
        </w:tc>
        <w:tc>
          <w:tcPr>
            <w:tcW w:w="0" w:type="auto"/>
            <w:hideMark/>
          </w:tcPr>
          <w:p w14:paraId="6D96E5EF"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CEO</w:t>
            </w:r>
          </w:p>
        </w:tc>
      </w:tr>
      <w:tr w:rsidR="00690495" w:rsidRPr="002C74E6" w14:paraId="55D66C02"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5B71EB" w14:textId="77777777" w:rsidR="00690495" w:rsidRPr="002C74E6" w:rsidRDefault="00690495" w:rsidP="00AC5C87">
            <w:pPr>
              <w:spacing w:after="200"/>
            </w:pPr>
            <w:r w:rsidRPr="002C74E6">
              <w:t>CTO</w:t>
            </w:r>
          </w:p>
        </w:tc>
        <w:tc>
          <w:tcPr>
            <w:tcW w:w="0" w:type="auto"/>
            <w:hideMark/>
          </w:tcPr>
          <w:p w14:paraId="662DFDC4"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Lead technological strategy and product development</w:t>
            </w:r>
          </w:p>
        </w:tc>
        <w:tc>
          <w:tcPr>
            <w:tcW w:w="0" w:type="auto"/>
            <w:hideMark/>
          </w:tcPr>
          <w:p w14:paraId="0D6D274A" w14:textId="2712E0F2"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Oversee software architecture, and innovation projects</w:t>
            </w:r>
          </w:p>
        </w:tc>
        <w:tc>
          <w:tcPr>
            <w:tcW w:w="0" w:type="auto"/>
            <w:hideMark/>
          </w:tcPr>
          <w:p w14:paraId="2F89089E"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Technology investment and system development decisions</w:t>
            </w:r>
          </w:p>
        </w:tc>
        <w:tc>
          <w:tcPr>
            <w:tcW w:w="0" w:type="auto"/>
            <w:hideMark/>
          </w:tcPr>
          <w:p w14:paraId="371C5ADC"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CEO</w:t>
            </w:r>
          </w:p>
        </w:tc>
      </w:tr>
      <w:tr w:rsidR="00690495" w:rsidRPr="002C74E6" w14:paraId="48716566"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1DFA6A83" w14:textId="77777777" w:rsidR="00690495" w:rsidRPr="002C74E6" w:rsidRDefault="00690495" w:rsidP="00AC5C87">
            <w:pPr>
              <w:spacing w:after="200"/>
            </w:pPr>
            <w:r w:rsidRPr="002C74E6">
              <w:t>CIO (Chief Innovation Officer)</w:t>
            </w:r>
          </w:p>
        </w:tc>
        <w:tc>
          <w:tcPr>
            <w:tcW w:w="0" w:type="auto"/>
            <w:hideMark/>
          </w:tcPr>
          <w:p w14:paraId="2AD4D8A4"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Drive organisational innovation and new product development</w:t>
            </w:r>
          </w:p>
        </w:tc>
        <w:tc>
          <w:tcPr>
            <w:tcW w:w="0" w:type="auto"/>
            <w:hideMark/>
          </w:tcPr>
          <w:p w14:paraId="4287D622"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Lead innovation initiatives, manage R&amp;D collaboration, explore emerging technologies</w:t>
            </w:r>
          </w:p>
        </w:tc>
        <w:tc>
          <w:tcPr>
            <w:tcW w:w="0" w:type="auto"/>
            <w:hideMark/>
          </w:tcPr>
          <w:p w14:paraId="702EA5EC"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Approval of innovation initiatives and experimental projects</w:t>
            </w:r>
          </w:p>
        </w:tc>
        <w:tc>
          <w:tcPr>
            <w:tcW w:w="0" w:type="auto"/>
            <w:hideMark/>
          </w:tcPr>
          <w:p w14:paraId="48A04B31"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CEO</w:t>
            </w:r>
          </w:p>
        </w:tc>
      </w:tr>
      <w:tr w:rsidR="00690495" w:rsidRPr="002C74E6" w14:paraId="017A90F8"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4BE8A6" w14:textId="77777777" w:rsidR="00690495" w:rsidRPr="002C74E6" w:rsidRDefault="00690495" w:rsidP="00AC5C87">
            <w:pPr>
              <w:spacing w:after="200"/>
            </w:pPr>
            <w:r w:rsidRPr="002C74E6">
              <w:t>HR Director</w:t>
            </w:r>
          </w:p>
        </w:tc>
        <w:tc>
          <w:tcPr>
            <w:tcW w:w="0" w:type="auto"/>
            <w:hideMark/>
          </w:tcPr>
          <w:p w14:paraId="1829060B"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Develop human capital strategy and talent management systems</w:t>
            </w:r>
          </w:p>
        </w:tc>
        <w:tc>
          <w:tcPr>
            <w:tcW w:w="0" w:type="auto"/>
            <w:hideMark/>
          </w:tcPr>
          <w:p w14:paraId="78D99063"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Recruitment, leadership development, performance management, employee engagement</w:t>
            </w:r>
          </w:p>
        </w:tc>
        <w:tc>
          <w:tcPr>
            <w:tcW w:w="0" w:type="auto"/>
            <w:hideMark/>
          </w:tcPr>
          <w:p w14:paraId="4D850F3D"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Workforce planning and HR policy decisions</w:t>
            </w:r>
          </w:p>
        </w:tc>
        <w:tc>
          <w:tcPr>
            <w:tcW w:w="0" w:type="auto"/>
            <w:hideMark/>
          </w:tcPr>
          <w:p w14:paraId="04A678F2"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CEO</w:t>
            </w:r>
          </w:p>
        </w:tc>
      </w:tr>
      <w:tr w:rsidR="00690495" w:rsidRPr="002C74E6" w14:paraId="021CCF10"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56181E48" w14:textId="77777777" w:rsidR="00690495" w:rsidRPr="002C74E6" w:rsidRDefault="00690495" w:rsidP="00AC5C87">
            <w:pPr>
              <w:spacing w:after="200"/>
            </w:pPr>
            <w:r w:rsidRPr="002C74E6">
              <w:t>Head of R&amp;D</w:t>
            </w:r>
          </w:p>
        </w:tc>
        <w:tc>
          <w:tcPr>
            <w:tcW w:w="0" w:type="auto"/>
            <w:hideMark/>
          </w:tcPr>
          <w:p w14:paraId="764EA617"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Lead research and development of new products and services</w:t>
            </w:r>
          </w:p>
        </w:tc>
        <w:tc>
          <w:tcPr>
            <w:tcW w:w="0" w:type="auto"/>
            <w:hideMark/>
          </w:tcPr>
          <w:p w14:paraId="4246C847"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Manage R&amp;D teams, oversee experimentation and prototype development</w:t>
            </w:r>
          </w:p>
        </w:tc>
        <w:tc>
          <w:tcPr>
            <w:tcW w:w="0" w:type="auto"/>
            <w:hideMark/>
          </w:tcPr>
          <w:p w14:paraId="307E1274"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Project prioritisation and R&amp;D resource allocation</w:t>
            </w:r>
          </w:p>
        </w:tc>
        <w:tc>
          <w:tcPr>
            <w:tcW w:w="0" w:type="auto"/>
            <w:hideMark/>
          </w:tcPr>
          <w:p w14:paraId="6F96AAA1"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CTO</w:t>
            </w:r>
          </w:p>
        </w:tc>
      </w:tr>
    </w:tbl>
    <w:p w14:paraId="63AEEF1A" w14:textId="05EEBFE7" w:rsidR="000E7DED" w:rsidRPr="000100A2" w:rsidRDefault="000100A2" w:rsidP="000100A2">
      <w:pPr>
        <w:pStyle w:val="NoSpacing"/>
        <w:jc w:val="center"/>
        <w:rPr>
          <w:rFonts w:ascii="Arial" w:hAnsi="Arial" w:cs="Arial"/>
        </w:rPr>
      </w:pPr>
      <w:r w:rsidRPr="000100A2">
        <w:rPr>
          <w:rFonts w:ascii="Arial" w:hAnsi="Arial" w:cs="Arial"/>
        </w:rPr>
        <w:t>Table 1: Job descriptions of Aether innovations</w:t>
      </w:r>
    </w:p>
    <w:p w14:paraId="7DE0F605" w14:textId="2D16955C" w:rsidR="00690495" w:rsidRPr="002C74E6" w:rsidRDefault="000E7DED" w:rsidP="00D91F65">
      <w:pPr>
        <w:pStyle w:val="Heading3"/>
      </w:pPr>
      <w:bookmarkStart w:id="12" w:name="_Toc224765290"/>
      <w:r>
        <w:t>2.</w:t>
      </w:r>
      <w:r w:rsidR="00690495" w:rsidRPr="002C74E6">
        <w:t>3.3 Job Specifications for Executive Roles</w:t>
      </w:r>
      <w:bookmarkEnd w:id="12"/>
    </w:p>
    <w:p w14:paraId="7F7E517B" w14:textId="7A4A8134" w:rsidR="00690495" w:rsidRDefault="00690495" w:rsidP="00690495">
      <w:r>
        <w:t>A job specification is used to illustrate the qualifications, experience, skills and competence that one must have in order to perform a certain job effectively</w:t>
      </w:r>
      <w:r w:rsidR="00724B39">
        <w:t xml:space="preserve"> (</w:t>
      </w:r>
      <w:r w:rsidR="00724B39" w:rsidRPr="00724B39">
        <w:t xml:space="preserve">Edmondson, </w:t>
      </w:r>
      <w:r w:rsidR="00724B39">
        <w:t>2023)</w:t>
      </w:r>
      <w:r>
        <w:t xml:space="preserve">. </w:t>
      </w:r>
      <w:r w:rsidR="000100A2">
        <w:t xml:space="preserve">Job Specifications of Aether innovations has been presented below: </w:t>
      </w:r>
    </w:p>
    <w:tbl>
      <w:tblPr>
        <w:tblStyle w:val="PlainTable1"/>
        <w:tblW w:w="0" w:type="auto"/>
        <w:tblLook w:val="04A0" w:firstRow="1" w:lastRow="0" w:firstColumn="1" w:lastColumn="0" w:noHBand="0" w:noVBand="1"/>
      </w:tblPr>
      <w:tblGrid>
        <w:gridCol w:w="1197"/>
        <w:gridCol w:w="1854"/>
        <w:gridCol w:w="1713"/>
        <w:gridCol w:w="2155"/>
        <w:gridCol w:w="2097"/>
      </w:tblGrid>
      <w:tr w:rsidR="00690495" w:rsidRPr="002C74E6" w14:paraId="08C267AE" w14:textId="77777777" w:rsidTr="008C0C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E89F00" w14:textId="77777777" w:rsidR="00690495" w:rsidRPr="002C74E6" w:rsidRDefault="00690495" w:rsidP="008C0CF1">
            <w:pPr>
              <w:spacing w:after="200"/>
              <w:jc w:val="center"/>
            </w:pPr>
            <w:r w:rsidRPr="002C74E6">
              <w:t>Position</w:t>
            </w:r>
          </w:p>
        </w:tc>
        <w:tc>
          <w:tcPr>
            <w:tcW w:w="0" w:type="auto"/>
            <w:vAlign w:val="center"/>
            <w:hideMark/>
          </w:tcPr>
          <w:p w14:paraId="00288384"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Education</w:t>
            </w:r>
          </w:p>
        </w:tc>
        <w:tc>
          <w:tcPr>
            <w:tcW w:w="0" w:type="auto"/>
            <w:vAlign w:val="center"/>
            <w:hideMark/>
          </w:tcPr>
          <w:p w14:paraId="2D4A217E"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Experience</w:t>
            </w:r>
          </w:p>
        </w:tc>
        <w:tc>
          <w:tcPr>
            <w:tcW w:w="0" w:type="auto"/>
            <w:vAlign w:val="center"/>
            <w:hideMark/>
          </w:tcPr>
          <w:p w14:paraId="0FF39DA5"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Key Skills</w:t>
            </w:r>
          </w:p>
        </w:tc>
        <w:tc>
          <w:tcPr>
            <w:tcW w:w="0" w:type="auto"/>
            <w:vAlign w:val="center"/>
            <w:hideMark/>
          </w:tcPr>
          <w:p w14:paraId="0FF36DA7" w14:textId="77777777" w:rsidR="00690495" w:rsidRPr="002C74E6" w:rsidRDefault="00690495" w:rsidP="008C0CF1">
            <w:pPr>
              <w:spacing w:after="200"/>
              <w:jc w:val="center"/>
              <w:cnfStyle w:val="100000000000" w:firstRow="1" w:lastRow="0" w:firstColumn="0" w:lastColumn="0" w:oddVBand="0" w:evenVBand="0" w:oddHBand="0" w:evenHBand="0" w:firstRowFirstColumn="0" w:firstRowLastColumn="0" w:lastRowFirstColumn="0" w:lastRowLastColumn="0"/>
            </w:pPr>
            <w:r w:rsidRPr="002C74E6">
              <w:t>Leadership Competencies</w:t>
            </w:r>
          </w:p>
        </w:tc>
      </w:tr>
      <w:tr w:rsidR="00690495" w:rsidRPr="002C74E6" w14:paraId="3156B51D"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1020AE" w14:textId="77777777" w:rsidR="00690495" w:rsidRPr="002C74E6" w:rsidRDefault="00690495" w:rsidP="00AC5C87">
            <w:pPr>
              <w:spacing w:after="200"/>
            </w:pPr>
            <w:r w:rsidRPr="002C74E6">
              <w:t>CEO</w:t>
            </w:r>
          </w:p>
        </w:tc>
        <w:tc>
          <w:tcPr>
            <w:tcW w:w="0" w:type="auto"/>
            <w:hideMark/>
          </w:tcPr>
          <w:p w14:paraId="76C27BF7"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MBA or equivalent</w:t>
            </w:r>
          </w:p>
        </w:tc>
        <w:tc>
          <w:tcPr>
            <w:tcW w:w="0" w:type="auto"/>
            <w:hideMark/>
          </w:tcPr>
          <w:p w14:paraId="1E1A9AE2"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15+ years executive leadership</w:t>
            </w:r>
          </w:p>
        </w:tc>
        <w:tc>
          <w:tcPr>
            <w:tcW w:w="0" w:type="auto"/>
            <w:hideMark/>
          </w:tcPr>
          <w:p w14:paraId="7DB49628"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Strategic thinking, decision making</w:t>
            </w:r>
          </w:p>
        </w:tc>
        <w:tc>
          <w:tcPr>
            <w:tcW w:w="0" w:type="auto"/>
            <w:hideMark/>
          </w:tcPr>
          <w:p w14:paraId="13F1765E"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Visionary leadership, organisational influence</w:t>
            </w:r>
          </w:p>
        </w:tc>
      </w:tr>
      <w:tr w:rsidR="00690495" w:rsidRPr="002C74E6" w14:paraId="0635628C"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666EDF84" w14:textId="77777777" w:rsidR="00690495" w:rsidRPr="002C74E6" w:rsidRDefault="00690495" w:rsidP="00AC5C87">
            <w:pPr>
              <w:spacing w:after="200"/>
            </w:pPr>
            <w:r w:rsidRPr="002C74E6">
              <w:t>CFO</w:t>
            </w:r>
          </w:p>
        </w:tc>
        <w:tc>
          <w:tcPr>
            <w:tcW w:w="0" w:type="auto"/>
            <w:hideMark/>
          </w:tcPr>
          <w:p w14:paraId="4681BDD1"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Finance or Accounting degree (CPA preferred)</w:t>
            </w:r>
          </w:p>
        </w:tc>
        <w:tc>
          <w:tcPr>
            <w:tcW w:w="0" w:type="auto"/>
            <w:hideMark/>
          </w:tcPr>
          <w:p w14:paraId="7A5BE638"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12+ years finance leadership</w:t>
            </w:r>
          </w:p>
        </w:tc>
        <w:tc>
          <w:tcPr>
            <w:tcW w:w="0" w:type="auto"/>
            <w:hideMark/>
          </w:tcPr>
          <w:p w14:paraId="329BF6BE"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Financial analysis, risk management</w:t>
            </w:r>
          </w:p>
        </w:tc>
        <w:tc>
          <w:tcPr>
            <w:tcW w:w="0" w:type="auto"/>
            <w:hideMark/>
          </w:tcPr>
          <w:p w14:paraId="2455AF5E"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Strategic planning, financial governance</w:t>
            </w:r>
          </w:p>
        </w:tc>
      </w:tr>
      <w:tr w:rsidR="00690495" w:rsidRPr="002C74E6" w14:paraId="3CD27714"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124D94" w14:textId="77777777" w:rsidR="00690495" w:rsidRPr="002C74E6" w:rsidRDefault="00690495" w:rsidP="00AC5C87">
            <w:pPr>
              <w:spacing w:after="200"/>
            </w:pPr>
            <w:r w:rsidRPr="002C74E6">
              <w:t>CTO</w:t>
            </w:r>
          </w:p>
        </w:tc>
        <w:tc>
          <w:tcPr>
            <w:tcW w:w="0" w:type="auto"/>
            <w:hideMark/>
          </w:tcPr>
          <w:p w14:paraId="5E3713DC"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Computer Science or Engineering degree</w:t>
            </w:r>
          </w:p>
        </w:tc>
        <w:tc>
          <w:tcPr>
            <w:tcW w:w="0" w:type="auto"/>
            <w:hideMark/>
          </w:tcPr>
          <w:p w14:paraId="0201CABF"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12+ years technology leadership</w:t>
            </w:r>
          </w:p>
        </w:tc>
        <w:tc>
          <w:tcPr>
            <w:tcW w:w="0" w:type="auto"/>
            <w:hideMark/>
          </w:tcPr>
          <w:p w14:paraId="19CBC37A"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Software architecture, digital strategy</w:t>
            </w:r>
          </w:p>
        </w:tc>
        <w:tc>
          <w:tcPr>
            <w:tcW w:w="0" w:type="auto"/>
            <w:hideMark/>
          </w:tcPr>
          <w:p w14:paraId="3916DABE"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Innovation leadership, technical vision</w:t>
            </w:r>
          </w:p>
        </w:tc>
      </w:tr>
      <w:tr w:rsidR="00690495" w:rsidRPr="002C74E6" w14:paraId="5788C5AF"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712EFBC0" w14:textId="77777777" w:rsidR="00690495" w:rsidRPr="002C74E6" w:rsidRDefault="00690495" w:rsidP="00AC5C87">
            <w:pPr>
              <w:spacing w:after="200"/>
            </w:pPr>
            <w:r w:rsidRPr="002C74E6">
              <w:t>CIO</w:t>
            </w:r>
          </w:p>
        </w:tc>
        <w:tc>
          <w:tcPr>
            <w:tcW w:w="0" w:type="auto"/>
            <w:hideMark/>
          </w:tcPr>
          <w:p w14:paraId="327CEB83"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Technology or Innovation Management degree</w:t>
            </w:r>
          </w:p>
        </w:tc>
        <w:tc>
          <w:tcPr>
            <w:tcW w:w="0" w:type="auto"/>
            <w:hideMark/>
          </w:tcPr>
          <w:p w14:paraId="7D63D6AE"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10+ years innovation or product leadership</w:t>
            </w:r>
          </w:p>
        </w:tc>
        <w:tc>
          <w:tcPr>
            <w:tcW w:w="0" w:type="auto"/>
            <w:hideMark/>
          </w:tcPr>
          <w:p w14:paraId="7A2FC619"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Creative problem solving, technology foresight</w:t>
            </w:r>
          </w:p>
        </w:tc>
        <w:tc>
          <w:tcPr>
            <w:tcW w:w="0" w:type="auto"/>
            <w:hideMark/>
          </w:tcPr>
          <w:p w14:paraId="15CF94B6"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Change leadership, strategic innovation</w:t>
            </w:r>
          </w:p>
        </w:tc>
      </w:tr>
      <w:tr w:rsidR="00690495" w:rsidRPr="002C74E6" w14:paraId="5EF21CC5" w14:textId="77777777" w:rsidTr="008C0C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14B3ED" w14:textId="77777777" w:rsidR="00690495" w:rsidRPr="002C74E6" w:rsidRDefault="00690495" w:rsidP="00AC5C87">
            <w:pPr>
              <w:spacing w:after="200"/>
            </w:pPr>
            <w:r w:rsidRPr="002C74E6">
              <w:t>HR Director</w:t>
            </w:r>
          </w:p>
        </w:tc>
        <w:tc>
          <w:tcPr>
            <w:tcW w:w="0" w:type="auto"/>
            <w:hideMark/>
          </w:tcPr>
          <w:p w14:paraId="76474D68"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HRM or Business degree</w:t>
            </w:r>
          </w:p>
        </w:tc>
        <w:tc>
          <w:tcPr>
            <w:tcW w:w="0" w:type="auto"/>
            <w:hideMark/>
          </w:tcPr>
          <w:p w14:paraId="28718578"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10+ years HR leadership</w:t>
            </w:r>
          </w:p>
        </w:tc>
        <w:tc>
          <w:tcPr>
            <w:tcW w:w="0" w:type="auto"/>
            <w:hideMark/>
          </w:tcPr>
          <w:p w14:paraId="261A1BA5"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Talent management, organisational development</w:t>
            </w:r>
          </w:p>
        </w:tc>
        <w:tc>
          <w:tcPr>
            <w:tcW w:w="0" w:type="auto"/>
            <w:hideMark/>
          </w:tcPr>
          <w:p w14:paraId="52A3549E" w14:textId="77777777" w:rsidR="00690495" w:rsidRPr="002C74E6" w:rsidRDefault="00690495" w:rsidP="00AC5C87">
            <w:pPr>
              <w:spacing w:after="200"/>
              <w:cnfStyle w:val="000000100000" w:firstRow="0" w:lastRow="0" w:firstColumn="0" w:lastColumn="0" w:oddVBand="0" w:evenVBand="0" w:oddHBand="1" w:evenHBand="0" w:firstRowFirstColumn="0" w:firstRowLastColumn="0" w:lastRowFirstColumn="0" w:lastRowLastColumn="0"/>
            </w:pPr>
            <w:r w:rsidRPr="002C74E6">
              <w:t>People leadership, culture development</w:t>
            </w:r>
          </w:p>
        </w:tc>
      </w:tr>
      <w:tr w:rsidR="00690495" w:rsidRPr="002C74E6" w14:paraId="6AD008FF" w14:textId="77777777" w:rsidTr="008C0CF1">
        <w:tc>
          <w:tcPr>
            <w:cnfStyle w:val="001000000000" w:firstRow="0" w:lastRow="0" w:firstColumn="1" w:lastColumn="0" w:oddVBand="0" w:evenVBand="0" w:oddHBand="0" w:evenHBand="0" w:firstRowFirstColumn="0" w:firstRowLastColumn="0" w:lastRowFirstColumn="0" w:lastRowLastColumn="0"/>
            <w:tcW w:w="0" w:type="auto"/>
            <w:hideMark/>
          </w:tcPr>
          <w:p w14:paraId="09469693" w14:textId="77777777" w:rsidR="00690495" w:rsidRPr="002C74E6" w:rsidRDefault="00690495" w:rsidP="00AC5C87">
            <w:pPr>
              <w:spacing w:after="200"/>
            </w:pPr>
            <w:r w:rsidRPr="002C74E6">
              <w:t>Head of R&amp;D</w:t>
            </w:r>
          </w:p>
        </w:tc>
        <w:tc>
          <w:tcPr>
            <w:tcW w:w="0" w:type="auto"/>
            <w:hideMark/>
          </w:tcPr>
          <w:p w14:paraId="740B332E"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Engineering or Technology degree</w:t>
            </w:r>
          </w:p>
        </w:tc>
        <w:tc>
          <w:tcPr>
            <w:tcW w:w="0" w:type="auto"/>
            <w:hideMark/>
          </w:tcPr>
          <w:p w14:paraId="6CB76B3D"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10+ years research leadership</w:t>
            </w:r>
          </w:p>
        </w:tc>
        <w:tc>
          <w:tcPr>
            <w:tcW w:w="0" w:type="auto"/>
            <w:hideMark/>
          </w:tcPr>
          <w:p w14:paraId="5399E2FE"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Product development, experimentation</w:t>
            </w:r>
          </w:p>
        </w:tc>
        <w:tc>
          <w:tcPr>
            <w:tcW w:w="0" w:type="auto"/>
            <w:hideMark/>
          </w:tcPr>
          <w:p w14:paraId="51A61066" w14:textId="77777777" w:rsidR="00690495" w:rsidRPr="002C74E6" w:rsidRDefault="00690495" w:rsidP="00AC5C87">
            <w:pPr>
              <w:spacing w:after="200"/>
              <w:cnfStyle w:val="000000000000" w:firstRow="0" w:lastRow="0" w:firstColumn="0" w:lastColumn="0" w:oddVBand="0" w:evenVBand="0" w:oddHBand="0" w:evenHBand="0" w:firstRowFirstColumn="0" w:firstRowLastColumn="0" w:lastRowFirstColumn="0" w:lastRowLastColumn="0"/>
            </w:pPr>
            <w:r w:rsidRPr="002C74E6">
              <w:t>Collaborative leadership, innovation management</w:t>
            </w:r>
          </w:p>
        </w:tc>
      </w:tr>
    </w:tbl>
    <w:p w14:paraId="227BF500" w14:textId="162B2487" w:rsidR="000E7DED" w:rsidRPr="000100A2" w:rsidRDefault="000100A2" w:rsidP="000100A2">
      <w:pPr>
        <w:pStyle w:val="NoSpacing"/>
        <w:jc w:val="center"/>
        <w:rPr>
          <w:rFonts w:ascii="Arial" w:hAnsi="Arial" w:cs="Arial"/>
        </w:rPr>
      </w:pPr>
      <w:r w:rsidRPr="000100A2">
        <w:rPr>
          <w:rFonts w:ascii="Arial" w:hAnsi="Arial" w:cs="Arial"/>
        </w:rPr>
        <w:t xml:space="preserve">Table 1: Job </w:t>
      </w:r>
      <w:r>
        <w:rPr>
          <w:rFonts w:ascii="Arial" w:hAnsi="Arial" w:cs="Arial"/>
        </w:rPr>
        <w:t>specifications</w:t>
      </w:r>
      <w:r w:rsidRPr="000100A2">
        <w:rPr>
          <w:rFonts w:ascii="Arial" w:hAnsi="Arial" w:cs="Arial"/>
        </w:rPr>
        <w:t xml:space="preserve"> of Aether innovations</w:t>
      </w:r>
    </w:p>
    <w:p w14:paraId="57925666" w14:textId="3798CEEB" w:rsidR="00690495" w:rsidRPr="002C74E6" w:rsidRDefault="000E7DED" w:rsidP="00D91F65">
      <w:pPr>
        <w:pStyle w:val="Heading3"/>
      </w:pPr>
      <w:bookmarkStart w:id="13" w:name="_Toc224765291"/>
      <w:r>
        <w:t>2.</w:t>
      </w:r>
      <w:r w:rsidR="00690495" w:rsidRPr="002C74E6">
        <w:t>3.4 Application of the Job Characteristics Model in Leadership Job Design</w:t>
      </w:r>
      <w:bookmarkEnd w:id="13"/>
    </w:p>
    <w:p w14:paraId="5F3A35C7" w14:textId="77777777" w:rsidR="00887F5C" w:rsidRDefault="00690495" w:rsidP="00690495">
      <w:r>
        <w:t xml:space="preserve">The Job Characteristics Model created by Hackman and Oldham </w:t>
      </w:r>
      <w:r w:rsidR="008C0CF1">
        <w:t xml:space="preserve">(1974) </w:t>
      </w:r>
      <w:r>
        <w:t>describes the way certain aspects of job design that affect the motivation, interest, and performance of employees. The model recognises five job characteristics fundamentality namely</w:t>
      </w:r>
      <w:r w:rsidR="008C0CF1" w:rsidRPr="008C0CF1">
        <w:rPr>
          <w:i/>
          <w:iCs/>
        </w:rPr>
        <w:t>:</w:t>
      </w:r>
      <w:r w:rsidRPr="008C0CF1">
        <w:rPr>
          <w:i/>
          <w:iCs/>
        </w:rPr>
        <w:t xml:space="preserve"> skill variety, task identity, task significance, autonomy and feedback</w:t>
      </w:r>
      <w:r>
        <w:t xml:space="preserve"> that contribute to meaningful work and intrinsic motivation</w:t>
      </w:r>
      <w:r w:rsidR="008C0CF1">
        <w:t xml:space="preserve"> </w:t>
      </w:r>
      <w:r w:rsidR="008C0CF1" w:rsidRPr="008C0CF1">
        <w:t>(Ali et al., 2014)</w:t>
      </w:r>
      <w:r>
        <w:t xml:space="preserve">. </w:t>
      </w:r>
    </w:p>
    <w:p w14:paraId="7FEFB846" w14:textId="4CF146E9" w:rsidR="006209D7" w:rsidRPr="00724B39" w:rsidRDefault="006209D7" w:rsidP="00724B39">
      <w:pPr>
        <w:jc w:val="center"/>
      </w:pPr>
      <w:r w:rsidRPr="00724B39">
        <w:rPr>
          <w:noProof/>
        </w:rPr>
        <w:drawing>
          <wp:inline distT="0" distB="0" distL="0" distR="0" wp14:anchorId="3D0EBE54" wp14:editId="119F67CD">
            <wp:extent cx="5731510" cy="3678555"/>
            <wp:effectExtent l="0" t="0" r="2540" b="0"/>
            <wp:docPr id="641527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27500" name=""/>
                    <pic:cNvPicPr/>
                  </pic:nvPicPr>
                  <pic:blipFill>
                    <a:blip r:embed="rId13"/>
                    <a:stretch>
                      <a:fillRect/>
                    </a:stretch>
                  </pic:blipFill>
                  <pic:spPr>
                    <a:xfrm>
                      <a:off x="0" y="0"/>
                      <a:ext cx="5731510" cy="3678555"/>
                    </a:xfrm>
                    <a:prstGeom prst="rect">
                      <a:avLst/>
                    </a:prstGeom>
                  </pic:spPr>
                </pic:pic>
              </a:graphicData>
            </a:graphic>
          </wp:inline>
        </w:drawing>
      </w:r>
    </w:p>
    <w:p w14:paraId="031CC3BB" w14:textId="1A387643" w:rsidR="006209D7"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5</w:t>
      </w:r>
      <w:r w:rsidRPr="00724B39">
        <w:rPr>
          <w:i w:val="0"/>
          <w:iCs w:val="0"/>
          <w:color w:val="auto"/>
        </w:rPr>
        <w:fldChar w:fldCharType="end"/>
      </w:r>
      <w:r w:rsidRPr="00724B39">
        <w:rPr>
          <w:i w:val="0"/>
          <w:iCs w:val="0"/>
          <w:color w:val="auto"/>
        </w:rPr>
        <w:t xml:space="preserve"> </w:t>
      </w:r>
      <w:r w:rsidR="006209D7" w:rsidRPr="00724B39">
        <w:rPr>
          <w:i w:val="0"/>
          <w:iCs w:val="0"/>
          <w:color w:val="auto"/>
        </w:rPr>
        <w:t>Hackman and Oldham's Job Characteristics Model; Source: (Janse, 2025)</w:t>
      </w:r>
    </w:p>
    <w:p w14:paraId="3EFDC05F" w14:textId="77777777" w:rsidR="00690495" w:rsidRDefault="00690495" w:rsidP="00690495">
      <w:pPr>
        <w:rPr>
          <w:b/>
          <w:bCs/>
        </w:rPr>
      </w:pPr>
      <w:r w:rsidRPr="002C74E6">
        <w:rPr>
          <w:b/>
          <w:bCs/>
        </w:rPr>
        <w:t>Skill Variety</w:t>
      </w:r>
    </w:p>
    <w:p w14:paraId="7BC1C7AF" w14:textId="7B003D48" w:rsidR="00690495" w:rsidRDefault="00690495" w:rsidP="00690495">
      <w:r>
        <w:t>The tasks that are to be undertaken by the leadership positions must be diverse and involve various levels of competencies</w:t>
      </w:r>
      <w:r w:rsidR="008C0CF1">
        <w:t xml:space="preserve"> </w:t>
      </w:r>
      <w:r w:rsidR="008C0CF1" w:rsidRPr="008C0CF1">
        <w:t>(Ali et al., 2014)</w:t>
      </w:r>
      <w:r>
        <w:t>. Technical and strategic orientation of the area and harmony amongst functions is combined with technical competence, which allows executives like the CTO and CIO to apply a variety of skills in decision-making and innovation efforts.</w:t>
      </w:r>
    </w:p>
    <w:p w14:paraId="4B57FB20" w14:textId="77777777" w:rsidR="00690495" w:rsidRDefault="00690495" w:rsidP="00690495">
      <w:pPr>
        <w:rPr>
          <w:b/>
          <w:bCs/>
        </w:rPr>
      </w:pPr>
      <w:r w:rsidRPr="002C74E6">
        <w:rPr>
          <w:b/>
          <w:bCs/>
        </w:rPr>
        <w:t>Task Identity</w:t>
      </w:r>
    </w:p>
    <w:p w14:paraId="54168394" w14:textId="77777777" w:rsidR="00690495" w:rsidRDefault="00690495" w:rsidP="00690495">
      <w:r>
        <w:t>The head leaders are expected to handle the projects until their termination. To illustrate, the Head of R&amp;D controls the process of research and product development in its full scale thereby tightening the ownership issue and making the leaders aware of the results of their actions.</w:t>
      </w:r>
    </w:p>
    <w:p w14:paraId="0E14BBF2" w14:textId="77777777" w:rsidR="00690495" w:rsidRDefault="00690495" w:rsidP="00690495">
      <w:pPr>
        <w:rPr>
          <w:b/>
          <w:bCs/>
        </w:rPr>
      </w:pPr>
      <w:r w:rsidRPr="002C74E6">
        <w:rPr>
          <w:b/>
          <w:bCs/>
        </w:rPr>
        <w:t>Task Significance</w:t>
      </w:r>
    </w:p>
    <w:p w14:paraId="7EC29A1B" w14:textId="316C23C5" w:rsidR="00690495" w:rsidRDefault="00690495" w:rsidP="00690495">
      <w:r>
        <w:t xml:space="preserve">The executive positions have a direct impact on organisational achievements, employee growth and customer satisfaction. </w:t>
      </w:r>
      <w:r w:rsidR="006209D7" w:rsidRPr="006209D7">
        <w:t>This feeling that one’s work is contributing to a greater good can significantly boost job satisfaction</w:t>
      </w:r>
      <w:r w:rsidR="006209D7">
        <w:t xml:space="preserve"> </w:t>
      </w:r>
      <w:r w:rsidR="006209D7" w:rsidRPr="006209D7">
        <w:t>(Humaans, 2024).</w:t>
      </w:r>
    </w:p>
    <w:p w14:paraId="0A9EF9BE" w14:textId="77777777" w:rsidR="00690495" w:rsidRPr="00690495" w:rsidRDefault="00690495" w:rsidP="00690495">
      <w:pPr>
        <w:rPr>
          <w:b/>
          <w:bCs/>
        </w:rPr>
      </w:pPr>
      <w:r w:rsidRPr="00690495">
        <w:rPr>
          <w:b/>
          <w:bCs/>
        </w:rPr>
        <w:t>Autonomy</w:t>
      </w:r>
    </w:p>
    <w:p w14:paraId="0FDFB249" w14:textId="77777777" w:rsidR="00690495" w:rsidRDefault="00690495" w:rsidP="00690495">
      <w:r>
        <w:t>By offering good authority in decision making to the executives, they would be in a position to come up with new methods as well as reacting promptly to the technological changes and hence foster creativity and strategic flexibility.</w:t>
      </w:r>
    </w:p>
    <w:p w14:paraId="13C76035" w14:textId="77777777" w:rsidR="00690495" w:rsidRPr="00690495" w:rsidRDefault="00690495" w:rsidP="00690495">
      <w:pPr>
        <w:rPr>
          <w:b/>
          <w:bCs/>
        </w:rPr>
      </w:pPr>
      <w:r w:rsidRPr="00690495">
        <w:rPr>
          <w:b/>
          <w:bCs/>
        </w:rPr>
        <w:t>Feedback</w:t>
      </w:r>
    </w:p>
    <w:p w14:paraId="65DF1B86" w14:textId="62C281E1" w:rsidR="00690495" w:rsidRDefault="00690495" w:rsidP="00690495">
      <w:r>
        <w:t>Performance feedback regularly with systems like OKRs and continuous reviews will ensure that leaders can know whether their strategies are working and make changes to the actions.</w:t>
      </w:r>
    </w:p>
    <w:p w14:paraId="6FE90128" w14:textId="77777777" w:rsidR="00887F5C" w:rsidRDefault="00887F5C" w:rsidP="00887F5C">
      <w:pPr>
        <w:pStyle w:val="Heading2"/>
      </w:pPr>
      <w:bookmarkStart w:id="14" w:name="_Toc224765292"/>
      <w:r>
        <w:t xml:space="preserve">2.4 </w:t>
      </w:r>
      <w:r w:rsidRPr="004230DB">
        <w:t>Linking Performance Management and Job Design</w:t>
      </w:r>
      <w:bookmarkEnd w:id="14"/>
    </w:p>
    <w:p w14:paraId="18FA3C11" w14:textId="4E429E08" w:rsidR="001E1621" w:rsidRDefault="001E1621" w:rsidP="001E1621">
      <w:r>
        <w:t>The performance appraisal system that is proposed, including the use of OKRs, 360-degree feedback, and continuous performance reviews, is based on the well-defined roles and responsibilities that make it work. The purpose of the appraisal mechanisms is to bring the effort of the employees to the organisational aims, to provide routine feedbacks, and to increase the level of accountability, however, none of the mentioned advantages can be achieved without the organisation of the leadership positions into clear tasks, decision-making prerogative, and ownership. As an example, without clear roles of executives such as the CTO or Head of R&amp;D, forward movement based on any of the aforementioned measurement types such as OKRs or multi-source feedback may be distorted or not able to recognise significant contributions.</w:t>
      </w:r>
      <w:r w:rsidR="000100A2">
        <w:t xml:space="preserve"> </w:t>
      </w:r>
      <w:r>
        <w:t xml:space="preserve">With the inclusion of the Job Characteristics Model, leadership positions will entail the use of skill variety, task importance, autonomy, and frequent feedback. This enables executives to be responsive to performance insights, make strategic changes, and be innovative. </w:t>
      </w:r>
    </w:p>
    <w:p w14:paraId="634E1F33" w14:textId="77777777" w:rsidR="005E5937" w:rsidRDefault="005E5937">
      <w:pPr>
        <w:spacing w:line="276" w:lineRule="auto"/>
        <w:jc w:val="left"/>
        <w:rPr>
          <w:rFonts w:eastAsia="Trebuchet MS" w:cs="Trebuchet MS"/>
          <w:b/>
          <w:bCs/>
          <w:color w:val="1F497D" w:themeColor="text2"/>
          <w:kern w:val="2"/>
          <w:sz w:val="30"/>
          <w:szCs w:val="28"/>
          <w14:ligatures w14:val="standardContextual"/>
        </w:rPr>
      </w:pPr>
      <w:r>
        <w:br w:type="page"/>
      </w:r>
    </w:p>
    <w:p w14:paraId="33F7046A" w14:textId="77777777" w:rsidR="005E5937" w:rsidRDefault="005E5937" w:rsidP="005E5937">
      <w:pPr>
        <w:pStyle w:val="Heading1"/>
      </w:pPr>
      <w:bookmarkStart w:id="15" w:name="_Toc224765293"/>
      <w:r>
        <w:t>Conclusion</w:t>
      </w:r>
      <w:bookmarkEnd w:id="15"/>
      <w:r>
        <w:t xml:space="preserve"> </w:t>
      </w:r>
    </w:p>
    <w:p w14:paraId="660D513D" w14:textId="4FF1236A" w:rsidR="001E1621" w:rsidRDefault="001E1621" w:rsidP="001E1621">
      <w:r>
        <w:t>To sum up, the discussion has shown that good Human Capital Management practises may be instrumental in solving organisational issues in technology companies. The results reveal that the contemporary performance management strategies adopted in the advanced technological firms</w:t>
      </w:r>
      <w:r w:rsidR="00A53418">
        <w:t xml:space="preserve"> </w:t>
      </w:r>
      <w:r>
        <w:t xml:space="preserve">focus on constant feedback, openness, and training employees. These practises when applied to Aether Innovations might help to enhance the alignment of goals, accountability, and employee engagement. </w:t>
      </w:r>
    </w:p>
    <w:p w14:paraId="47200F47" w14:textId="77777777" w:rsidR="005E5937" w:rsidRDefault="005E5937">
      <w:pPr>
        <w:spacing w:line="276" w:lineRule="auto"/>
        <w:jc w:val="left"/>
        <w:rPr>
          <w:rFonts w:eastAsia="Trebuchet MS" w:cs="Trebuchet MS"/>
          <w:b/>
          <w:bCs/>
          <w:color w:val="1F497D" w:themeColor="text2"/>
          <w:kern w:val="2"/>
          <w:sz w:val="30"/>
          <w:szCs w:val="28"/>
          <w14:ligatures w14:val="standardContextual"/>
        </w:rPr>
      </w:pPr>
      <w:r>
        <w:br w:type="page"/>
      </w:r>
    </w:p>
    <w:p w14:paraId="10CE71DE" w14:textId="470FE063" w:rsidR="005D13A8" w:rsidRDefault="005D13A8" w:rsidP="000E7DED">
      <w:pPr>
        <w:pStyle w:val="Heading1"/>
      </w:pPr>
      <w:bookmarkStart w:id="16" w:name="_Toc224765294"/>
      <w:r w:rsidRPr="00AD4494">
        <w:t>Part 2: Reflective Practice and Future Readiness</w:t>
      </w:r>
      <w:bookmarkEnd w:id="16"/>
    </w:p>
    <w:p w14:paraId="7682C679" w14:textId="7C199527" w:rsidR="00A244AB" w:rsidRPr="00AD4494" w:rsidRDefault="00A244AB" w:rsidP="00A244AB">
      <w:pPr>
        <w:pStyle w:val="Heading2"/>
      </w:pPr>
      <w:bookmarkStart w:id="17" w:name="_Toc224765295"/>
      <w:r w:rsidRPr="00A244AB">
        <w:t>3.1 Learning from Human Capital Management</w:t>
      </w:r>
      <w:bookmarkEnd w:id="17"/>
    </w:p>
    <w:p w14:paraId="6997BFA6" w14:textId="77777777" w:rsidR="005D13A8" w:rsidRDefault="005D13A8" w:rsidP="005D13A8">
      <w:r>
        <w:t>The reflection employed Gibbs Reflective Cycle (1988) to analyse my learning experience during the Human Capital Management and project formation of Aether Innovations.</w:t>
      </w:r>
    </w:p>
    <w:p w14:paraId="3085DF32" w14:textId="38BB103C" w:rsidR="005D13A8" w:rsidRPr="00724B39" w:rsidRDefault="005D13A8" w:rsidP="00724B39">
      <w:pPr>
        <w:jc w:val="center"/>
      </w:pPr>
      <w:r w:rsidRPr="00724B39">
        <w:rPr>
          <w:noProof/>
        </w:rPr>
        <w:drawing>
          <wp:inline distT="0" distB="0" distL="0" distR="0" wp14:anchorId="34A25FB5" wp14:editId="6E8DD527">
            <wp:extent cx="3659365" cy="3094777"/>
            <wp:effectExtent l="0" t="0" r="0" b="0"/>
            <wp:docPr id="1471686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64797" cy="3099371"/>
                    </a:xfrm>
                    <a:prstGeom prst="rect">
                      <a:avLst/>
                    </a:prstGeom>
                    <a:noFill/>
                  </pic:spPr>
                </pic:pic>
              </a:graphicData>
            </a:graphic>
          </wp:inline>
        </w:drawing>
      </w:r>
    </w:p>
    <w:p w14:paraId="2A6A513A" w14:textId="4D4C6D5B" w:rsidR="005D13A8" w:rsidRPr="00724B39" w:rsidRDefault="00724B39" w:rsidP="00724B39">
      <w:pPr>
        <w:pStyle w:val="Caption"/>
        <w:jc w:val="center"/>
        <w:rPr>
          <w:i w:val="0"/>
          <w:iCs w:val="0"/>
          <w:color w:val="auto"/>
        </w:rPr>
      </w:pPr>
      <w:r w:rsidRPr="00724B39">
        <w:rPr>
          <w:i w:val="0"/>
          <w:iCs w:val="0"/>
          <w:color w:val="auto"/>
        </w:rPr>
        <w:t xml:space="preserve">Figure </w:t>
      </w:r>
      <w:r w:rsidRPr="00724B39">
        <w:rPr>
          <w:i w:val="0"/>
          <w:iCs w:val="0"/>
          <w:color w:val="auto"/>
        </w:rPr>
        <w:fldChar w:fldCharType="begin"/>
      </w:r>
      <w:r w:rsidRPr="00724B39">
        <w:rPr>
          <w:i w:val="0"/>
          <w:iCs w:val="0"/>
          <w:color w:val="auto"/>
        </w:rPr>
        <w:instrText xml:space="preserve"> SEQ Figure \* ARABIC </w:instrText>
      </w:r>
      <w:r w:rsidRPr="00724B39">
        <w:rPr>
          <w:i w:val="0"/>
          <w:iCs w:val="0"/>
          <w:color w:val="auto"/>
        </w:rPr>
        <w:fldChar w:fldCharType="separate"/>
      </w:r>
      <w:r w:rsidRPr="00724B39">
        <w:rPr>
          <w:i w:val="0"/>
          <w:iCs w:val="0"/>
          <w:noProof/>
          <w:color w:val="auto"/>
        </w:rPr>
        <w:t>6</w:t>
      </w:r>
      <w:r w:rsidRPr="00724B39">
        <w:rPr>
          <w:i w:val="0"/>
          <w:iCs w:val="0"/>
          <w:color w:val="auto"/>
        </w:rPr>
        <w:fldChar w:fldCharType="end"/>
      </w:r>
      <w:r w:rsidRPr="00724B39">
        <w:rPr>
          <w:i w:val="0"/>
          <w:iCs w:val="0"/>
          <w:color w:val="auto"/>
        </w:rPr>
        <w:t xml:space="preserve"> </w:t>
      </w:r>
      <w:r w:rsidR="005D13A8" w:rsidRPr="00724B39">
        <w:rPr>
          <w:i w:val="0"/>
          <w:iCs w:val="0"/>
          <w:color w:val="auto"/>
        </w:rPr>
        <w:t>Gibbs Reflective Cycle; Source: Google</w:t>
      </w:r>
    </w:p>
    <w:p w14:paraId="5E1CB8BE" w14:textId="77777777" w:rsidR="005D13A8" w:rsidRPr="00AD4494" w:rsidRDefault="005D13A8" w:rsidP="005D13A8">
      <w:pPr>
        <w:rPr>
          <w:b/>
          <w:bCs/>
        </w:rPr>
      </w:pPr>
      <w:r w:rsidRPr="00AD4494">
        <w:rPr>
          <w:b/>
          <w:bCs/>
        </w:rPr>
        <w:t>1. Description</w:t>
      </w:r>
    </w:p>
    <w:p w14:paraId="7DA026F5" w14:textId="77777777" w:rsidR="005D13A8" w:rsidRDefault="005D13A8" w:rsidP="005D13A8">
      <w:r>
        <w:t>In this module, I worked as an HR Consultant with Aether innovations, an IT company that was facing stagnant growth and a high turnover. The thing that I had to do was re-engineer their job design and performance management. It necessitated the shift between the theoretical background of understanding Human Resource Management (HRM) and applying the newest theoretical models such as OKRs, 360-degree feedback, and the Job Characteristics Model. I needed to critically reason in why traditional systems do not work in a high-tech setting and offer a unified approach to enhance innovation and engagement.</w:t>
      </w:r>
    </w:p>
    <w:p w14:paraId="0403752D" w14:textId="77777777" w:rsidR="005D13A8" w:rsidRPr="005D13A8" w:rsidRDefault="005D13A8" w:rsidP="005D13A8">
      <w:pPr>
        <w:rPr>
          <w:b/>
          <w:bCs/>
        </w:rPr>
      </w:pPr>
      <w:r w:rsidRPr="005D13A8">
        <w:rPr>
          <w:b/>
          <w:bCs/>
        </w:rPr>
        <w:t>2. Feelings</w:t>
      </w:r>
    </w:p>
    <w:p w14:paraId="13B2EFAE" w14:textId="0E91A968" w:rsidR="005D13A8" w:rsidRDefault="005D13A8" w:rsidP="005D13A8">
      <w:r>
        <w:t xml:space="preserve">At first, I was overwhelmed by the organisation of growing and taking care of the employees at the same time. I feared that my suggestions would be more theoretical. Nonetheless, the more I studied the examples of successful teams such as the ones described at Adobe under the label Cheque-ins, or the teams at Spotify under the term Squads, the more confident I became. I came to understand that HR is not merely an administrative matter; but it is the workhorse of a business. </w:t>
      </w:r>
    </w:p>
    <w:p w14:paraId="52A19FC1" w14:textId="77777777" w:rsidR="005D13A8" w:rsidRPr="005D13A8" w:rsidRDefault="005D13A8" w:rsidP="005D13A8">
      <w:pPr>
        <w:rPr>
          <w:b/>
          <w:bCs/>
        </w:rPr>
      </w:pPr>
      <w:r w:rsidRPr="005D13A8">
        <w:rPr>
          <w:b/>
          <w:bCs/>
        </w:rPr>
        <w:t>3. Evaluation</w:t>
      </w:r>
    </w:p>
    <w:p w14:paraId="1D7A9C23" w14:textId="77777777" w:rsidR="005D13A8" w:rsidRDefault="005D13A8" w:rsidP="005D13A8">
      <w:r>
        <w:t>It was a very positive experience since I was compelled to think like a strategic leader. The best part of my learning experience was that I learnt the relationship between Job Design and Intrinsic Motivation. Using the Job Characteristics Model in the executive position at the company Aether, I also determined that autonomy and task significance can be directly linked to innovation. One of the pitfalls, however, was to address a professional tone at the same time keeping the word count short. I came to an understanding that brevity is more important than detail in a professional environment.</w:t>
      </w:r>
    </w:p>
    <w:p w14:paraId="03C4A936" w14:textId="77777777" w:rsidR="005D13A8" w:rsidRPr="005D13A8" w:rsidRDefault="005D13A8" w:rsidP="005D13A8">
      <w:pPr>
        <w:rPr>
          <w:b/>
          <w:bCs/>
        </w:rPr>
      </w:pPr>
      <w:r w:rsidRPr="005D13A8">
        <w:rPr>
          <w:b/>
          <w:bCs/>
        </w:rPr>
        <w:t>4. Analysis</w:t>
      </w:r>
    </w:p>
    <w:p w14:paraId="2A9C1C77" w14:textId="77777777" w:rsidR="005D13A8" w:rsidRDefault="005D13A8" w:rsidP="005D13A8">
      <w:r>
        <w:t>The module also informed me that Growth Mindset is a trait and requirement of an organisation. Presenting the idea of OKRs, I was able to examine how openness and the use of stretch targets are used to integrate in an environment where failure is viewed as a learning process- key to innovation. The information that came out in my study concerning 360-degree feedback is that contemporary leadership demands the trait of vulnerability and the ability to receive criticism. It has taught me that a culture of psychological safety and continuous development should be nurtured before I can foster the culture of innovation.</w:t>
      </w:r>
    </w:p>
    <w:p w14:paraId="41FCBC46" w14:textId="77777777" w:rsidR="005D13A8" w:rsidRPr="005D13A8" w:rsidRDefault="005D13A8" w:rsidP="005D13A8">
      <w:pPr>
        <w:rPr>
          <w:b/>
          <w:bCs/>
        </w:rPr>
      </w:pPr>
      <w:r w:rsidRPr="005D13A8">
        <w:rPr>
          <w:b/>
          <w:bCs/>
        </w:rPr>
        <w:t>5. Conclusion</w:t>
      </w:r>
    </w:p>
    <w:p w14:paraId="17CFA85E" w14:textId="51BB7E42" w:rsidR="005D13A8" w:rsidRDefault="005D13A8" w:rsidP="005D13A8">
      <w:r>
        <w:t>I have learned to appreciate the Human in Human Capital greatly. I also now realise that in most cases, traditional appraisals have a way of suffocating the same innovation that they are meant to gauge. This course has given my life as an HR leader a strong footing to become a visionary.</w:t>
      </w:r>
    </w:p>
    <w:p w14:paraId="6DDA6D8F" w14:textId="77777777" w:rsidR="00442990" w:rsidRDefault="00442990">
      <w:pPr>
        <w:spacing w:line="276" w:lineRule="auto"/>
        <w:jc w:val="left"/>
        <w:rPr>
          <w:b/>
          <w:bCs/>
        </w:rPr>
      </w:pPr>
      <w:r>
        <w:rPr>
          <w:b/>
          <w:bCs/>
        </w:rPr>
        <w:br w:type="page"/>
      </w:r>
    </w:p>
    <w:p w14:paraId="208C146B" w14:textId="3C1E34C0" w:rsidR="005D13A8" w:rsidRPr="00AD4494" w:rsidRDefault="005D13A8" w:rsidP="005D13A8">
      <w:pPr>
        <w:rPr>
          <w:b/>
          <w:bCs/>
        </w:rPr>
      </w:pPr>
      <w:r w:rsidRPr="00AD4494">
        <w:rPr>
          <w:b/>
          <w:bCs/>
        </w:rPr>
        <w:t xml:space="preserve">6. Action Plan </w:t>
      </w:r>
    </w:p>
    <w:tbl>
      <w:tblPr>
        <w:tblStyle w:val="PlainTable1"/>
        <w:tblW w:w="0" w:type="auto"/>
        <w:tblLook w:val="04A0" w:firstRow="1" w:lastRow="0" w:firstColumn="1" w:lastColumn="0" w:noHBand="0" w:noVBand="1"/>
      </w:tblPr>
      <w:tblGrid>
        <w:gridCol w:w="2199"/>
        <w:gridCol w:w="2711"/>
        <w:gridCol w:w="2659"/>
        <w:gridCol w:w="1447"/>
      </w:tblGrid>
      <w:tr w:rsidR="005D13A8" w:rsidRPr="005D13A8" w14:paraId="7B4B2603" w14:textId="77777777" w:rsidTr="005D13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2D8064" w14:textId="77777777" w:rsidR="005D13A8" w:rsidRPr="005D13A8" w:rsidRDefault="005D13A8" w:rsidP="005D13A8">
            <w:pPr>
              <w:spacing w:after="200"/>
            </w:pPr>
            <w:r w:rsidRPr="005D13A8">
              <w:t>Development Area</w:t>
            </w:r>
          </w:p>
        </w:tc>
        <w:tc>
          <w:tcPr>
            <w:tcW w:w="0" w:type="auto"/>
            <w:hideMark/>
          </w:tcPr>
          <w:p w14:paraId="44A33FD7" w14:textId="77777777" w:rsidR="005D13A8" w:rsidRPr="005D13A8" w:rsidRDefault="005D13A8" w:rsidP="005D13A8">
            <w:pPr>
              <w:spacing w:after="200"/>
              <w:cnfStyle w:val="100000000000" w:firstRow="1" w:lastRow="0" w:firstColumn="0" w:lastColumn="0" w:oddVBand="0" w:evenVBand="0" w:oddHBand="0" w:evenHBand="0" w:firstRowFirstColumn="0" w:firstRowLastColumn="0" w:lastRowFirstColumn="0" w:lastRowLastColumn="0"/>
            </w:pPr>
            <w:r w:rsidRPr="005D13A8">
              <w:t>Action Steps</w:t>
            </w:r>
          </w:p>
        </w:tc>
        <w:tc>
          <w:tcPr>
            <w:tcW w:w="0" w:type="auto"/>
            <w:hideMark/>
          </w:tcPr>
          <w:p w14:paraId="45D4E7D5" w14:textId="77777777" w:rsidR="005D13A8" w:rsidRPr="005D13A8" w:rsidRDefault="005D13A8" w:rsidP="005D13A8">
            <w:pPr>
              <w:spacing w:after="200"/>
              <w:cnfStyle w:val="100000000000" w:firstRow="1" w:lastRow="0" w:firstColumn="0" w:lastColumn="0" w:oddVBand="0" w:evenVBand="0" w:oddHBand="0" w:evenHBand="0" w:firstRowFirstColumn="0" w:firstRowLastColumn="0" w:lastRowFirstColumn="0" w:lastRowLastColumn="0"/>
            </w:pPr>
            <w:r w:rsidRPr="005D13A8">
              <w:t>Expected Outcome</w:t>
            </w:r>
          </w:p>
        </w:tc>
        <w:tc>
          <w:tcPr>
            <w:tcW w:w="0" w:type="auto"/>
            <w:hideMark/>
          </w:tcPr>
          <w:p w14:paraId="13CEB039" w14:textId="77777777" w:rsidR="005D13A8" w:rsidRPr="005D13A8" w:rsidRDefault="005D13A8" w:rsidP="005D13A8">
            <w:pPr>
              <w:spacing w:after="200"/>
              <w:cnfStyle w:val="100000000000" w:firstRow="1" w:lastRow="0" w:firstColumn="0" w:lastColumn="0" w:oddVBand="0" w:evenVBand="0" w:oddHBand="0" w:evenHBand="0" w:firstRowFirstColumn="0" w:firstRowLastColumn="0" w:lastRowFirstColumn="0" w:lastRowLastColumn="0"/>
            </w:pPr>
            <w:r w:rsidRPr="005D13A8">
              <w:t>Timeframe</w:t>
            </w:r>
          </w:p>
        </w:tc>
      </w:tr>
      <w:tr w:rsidR="005D13A8" w:rsidRPr="005D13A8" w14:paraId="3A940DEB" w14:textId="77777777" w:rsidTr="005D13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FE40D9" w14:textId="77777777" w:rsidR="005D13A8" w:rsidRPr="005D13A8" w:rsidRDefault="005D13A8" w:rsidP="005D13A8">
            <w:pPr>
              <w:spacing w:after="200"/>
            </w:pPr>
            <w:r w:rsidRPr="005D13A8">
              <w:t>Strategic HR Knowledge</w:t>
            </w:r>
          </w:p>
        </w:tc>
        <w:tc>
          <w:tcPr>
            <w:tcW w:w="0" w:type="auto"/>
            <w:hideMark/>
          </w:tcPr>
          <w:p w14:paraId="110A6CC6" w14:textId="724CE7CD"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Read academic journals and HR reports on performance management, and innovation practices</w:t>
            </w:r>
          </w:p>
        </w:tc>
        <w:tc>
          <w:tcPr>
            <w:tcW w:w="0" w:type="auto"/>
            <w:hideMark/>
          </w:tcPr>
          <w:p w14:paraId="57FB9449" w14:textId="77777777"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Develop stronger understanding of modern strategic HR approaches used in technology-driven organisations</w:t>
            </w:r>
          </w:p>
        </w:tc>
        <w:tc>
          <w:tcPr>
            <w:tcW w:w="0" w:type="auto"/>
            <w:hideMark/>
          </w:tcPr>
          <w:p w14:paraId="6974A2BD" w14:textId="77777777"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6–12 months</w:t>
            </w:r>
          </w:p>
        </w:tc>
      </w:tr>
      <w:tr w:rsidR="005D13A8" w:rsidRPr="005D13A8" w14:paraId="37B7D93E" w14:textId="77777777" w:rsidTr="005D13A8">
        <w:tc>
          <w:tcPr>
            <w:cnfStyle w:val="001000000000" w:firstRow="0" w:lastRow="0" w:firstColumn="1" w:lastColumn="0" w:oddVBand="0" w:evenVBand="0" w:oddHBand="0" w:evenHBand="0" w:firstRowFirstColumn="0" w:firstRowLastColumn="0" w:lastRowFirstColumn="0" w:lastRowLastColumn="0"/>
            <w:tcW w:w="0" w:type="auto"/>
            <w:hideMark/>
          </w:tcPr>
          <w:p w14:paraId="5CE6C15E" w14:textId="77777777" w:rsidR="005D13A8" w:rsidRPr="005D13A8" w:rsidRDefault="005D13A8" w:rsidP="005D13A8">
            <w:pPr>
              <w:spacing w:after="200"/>
            </w:pPr>
            <w:r w:rsidRPr="005D13A8">
              <w:t>Analytical Skills</w:t>
            </w:r>
          </w:p>
        </w:tc>
        <w:tc>
          <w:tcPr>
            <w:tcW w:w="0" w:type="auto"/>
            <w:hideMark/>
          </w:tcPr>
          <w:p w14:paraId="1B951A8D" w14:textId="77777777" w:rsidR="005D13A8" w:rsidRPr="005D13A8" w:rsidRDefault="005D13A8" w:rsidP="005D13A8">
            <w:pPr>
              <w:spacing w:after="200"/>
              <w:cnfStyle w:val="000000000000" w:firstRow="0" w:lastRow="0" w:firstColumn="0" w:lastColumn="0" w:oddVBand="0" w:evenVBand="0" w:oddHBand="0" w:evenHBand="0" w:firstRowFirstColumn="0" w:firstRowLastColumn="0" w:lastRowFirstColumn="0" w:lastRowLastColumn="0"/>
            </w:pPr>
            <w:r w:rsidRPr="005D13A8">
              <w:t>Analyse organisational case studies and apply HR models such as the Job Characteristics Model and OKRs</w:t>
            </w:r>
          </w:p>
        </w:tc>
        <w:tc>
          <w:tcPr>
            <w:tcW w:w="0" w:type="auto"/>
            <w:hideMark/>
          </w:tcPr>
          <w:p w14:paraId="4228602D" w14:textId="77777777" w:rsidR="005D13A8" w:rsidRPr="005D13A8" w:rsidRDefault="005D13A8" w:rsidP="005D13A8">
            <w:pPr>
              <w:spacing w:after="200"/>
              <w:cnfStyle w:val="000000000000" w:firstRow="0" w:lastRow="0" w:firstColumn="0" w:lastColumn="0" w:oddVBand="0" w:evenVBand="0" w:oddHBand="0" w:evenHBand="0" w:firstRowFirstColumn="0" w:firstRowLastColumn="0" w:lastRowFirstColumn="0" w:lastRowLastColumn="0"/>
            </w:pPr>
            <w:r w:rsidRPr="005D13A8">
              <w:t>Improve ability to design effective HR strategies and solve complex organisational problems</w:t>
            </w:r>
          </w:p>
        </w:tc>
        <w:tc>
          <w:tcPr>
            <w:tcW w:w="0" w:type="auto"/>
            <w:hideMark/>
          </w:tcPr>
          <w:p w14:paraId="21FE66BB" w14:textId="77777777" w:rsidR="005D13A8" w:rsidRPr="005D13A8" w:rsidRDefault="005D13A8" w:rsidP="005D13A8">
            <w:pPr>
              <w:spacing w:after="200"/>
              <w:cnfStyle w:val="000000000000" w:firstRow="0" w:lastRow="0" w:firstColumn="0" w:lastColumn="0" w:oddVBand="0" w:evenVBand="0" w:oddHBand="0" w:evenHBand="0" w:firstRowFirstColumn="0" w:firstRowLastColumn="0" w:lastRowFirstColumn="0" w:lastRowLastColumn="0"/>
            </w:pPr>
            <w:r w:rsidRPr="005D13A8">
              <w:t>Ongoing</w:t>
            </w:r>
          </w:p>
        </w:tc>
      </w:tr>
      <w:tr w:rsidR="005D13A8" w:rsidRPr="005D13A8" w14:paraId="6A60E0F1" w14:textId="77777777" w:rsidTr="005D13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15FA0A" w14:textId="77777777" w:rsidR="005D13A8" w:rsidRPr="005D13A8" w:rsidRDefault="005D13A8" w:rsidP="005D13A8">
            <w:pPr>
              <w:spacing w:after="200"/>
            </w:pPr>
            <w:r w:rsidRPr="005D13A8">
              <w:t>Leadership and Communication</w:t>
            </w:r>
          </w:p>
        </w:tc>
        <w:tc>
          <w:tcPr>
            <w:tcW w:w="0" w:type="auto"/>
            <w:hideMark/>
          </w:tcPr>
          <w:p w14:paraId="1D26154C" w14:textId="0B658C13"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Attend workshops, leadership and professional networking events</w:t>
            </w:r>
          </w:p>
        </w:tc>
        <w:tc>
          <w:tcPr>
            <w:tcW w:w="0" w:type="auto"/>
            <w:hideMark/>
          </w:tcPr>
          <w:p w14:paraId="590BB8E8" w14:textId="77777777"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Strengthen confidence in presenting HR ideas and leading teams effectively</w:t>
            </w:r>
          </w:p>
        </w:tc>
        <w:tc>
          <w:tcPr>
            <w:tcW w:w="0" w:type="auto"/>
            <w:hideMark/>
          </w:tcPr>
          <w:p w14:paraId="31C1943E" w14:textId="77777777" w:rsidR="005D13A8" w:rsidRPr="005D13A8" w:rsidRDefault="005D13A8" w:rsidP="005D13A8">
            <w:pPr>
              <w:spacing w:after="200"/>
              <w:cnfStyle w:val="000000100000" w:firstRow="0" w:lastRow="0" w:firstColumn="0" w:lastColumn="0" w:oddVBand="0" w:evenVBand="0" w:oddHBand="1" w:evenHBand="0" w:firstRowFirstColumn="0" w:firstRowLastColumn="0" w:lastRowFirstColumn="0" w:lastRowLastColumn="0"/>
            </w:pPr>
            <w:r w:rsidRPr="005D13A8">
              <w:t>Within 1 year</w:t>
            </w:r>
          </w:p>
        </w:tc>
      </w:tr>
    </w:tbl>
    <w:p w14:paraId="147AD6F2" w14:textId="77777777" w:rsidR="005D13A8" w:rsidRDefault="005D13A8" w:rsidP="005D13A8"/>
    <w:p w14:paraId="23AB6FFF" w14:textId="77777777" w:rsidR="00A244AB" w:rsidRPr="00A244AB" w:rsidRDefault="00A244AB" w:rsidP="00A244AB">
      <w:pPr>
        <w:pStyle w:val="Heading2"/>
        <w:rPr>
          <w:lang w:val="en-US"/>
        </w:rPr>
      </w:pPr>
      <w:bookmarkStart w:id="18" w:name="_Toc224765296"/>
      <w:r w:rsidRPr="00A244AB">
        <w:rPr>
          <w:lang w:val="en-US"/>
        </w:rPr>
        <w:t>3.2 Future career in AI era</w:t>
      </w:r>
      <w:bookmarkEnd w:id="18"/>
    </w:p>
    <w:p w14:paraId="74198AD3" w14:textId="5BB2B815" w:rsidR="005D13A8" w:rsidRDefault="005D13A8" w:rsidP="005D13A8">
      <w:r w:rsidRPr="005D13A8">
        <w:t xml:space="preserve">As Artificial Intelligence (AI) continues to disrupt conventional HR tasks, including entry-level resume screening, payroll, and rudimentary data analytics, I realise that in the future, my skill as an HR specialist will be as a High-Touch human being. </w:t>
      </w:r>
    </w:p>
    <w:p w14:paraId="5F0A9A6D" w14:textId="62F963D9" w:rsidR="00887F5C" w:rsidRDefault="005D13A8" w:rsidP="00887F5C">
      <w:r w:rsidRPr="005D13A8">
        <w:t xml:space="preserve">I will employ AI as a strong Co-pilot and not a substitute. To illustrate, I could use AI-related sentiment analysis instruments to track the real-time engagement rates of employees working in large companies so that I could find out the burnout hotspots of any company, preventing any turnover. AI will be able to handle a huge amount of data to give the What, but as a consultant, I will give the Why and the How. Generative AI will be used to make policy frameworks and simulate different job design cases, and I will be much more productive. Nonetheless, AI will never be able to substitute the human factor that is needed to operate the organisational culture, address ingrained interpersonal conflicts, or train novel leaders. The talent decisions, particularly ethics, diversity, and leadership potential, would need some degree of emotional intelligence and degree of understanding the situation that cannot be produced by AI. By adopting AI in performing tasks with heavy data requirements, I release myself to the high-level strategic work that results in human innovation and organisational expansion. </w:t>
      </w:r>
    </w:p>
    <w:p w14:paraId="24221C19" w14:textId="77777777" w:rsidR="00EF6CED" w:rsidRDefault="00EF6CED">
      <w:pPr>
        <w:spacing w:line="276" w:lineRule="auto"/>
        <w:jc w:val="left"/>
        <w:rPr>
          <w:rFonts w:eastAsia="Trebuchet MS" w:cs="Trebuchet MS"/>
          <w:b/>
          <w:bCs/>
          <w:color w:val="1F497D" w:themeColor="text2"/>
          <w:kern w:val="2"/>
          <w:sz w:val="30"/>
          <w:szCs w:val="28"/>
          <w14:ligatures w14:val="standardContextual"/>
        </w:rPr>
      </w:pPr>
      <w:r>
        <w:br w:type="page"/>
      </w:r>
    </w:p>
    <w:p w14:paraId="28565849" w14:textId="70FC8FB6" w:rsidR="005D13A8" w:rsidRDefault="00724B39" w:rsidP="00724B39">
      <w:pPr>
        <w:pStyle w:val="Heading1"/>
      </w:pPr>
      <w:bookmarkStart w:id="19" w:name="_Toc224765297"/>
      <w:r>
        <w:t>References</w:t>
      </w:r>
      <w:bookmarkEnd w:id="19"/>
    </w:p>
    <w:p w14:paraId="7679C12A" w14:textId="77777777" w:rsidR="00724B39" w:rsidRPr="00724B39" w:rsidRDefault="00724B39" w:rsidP="00C36E9E">
      <w:pPr>
        <w:ind w:left="720" w:hanging="720"/>
      </w:pPr>
      <w:r w:rsidRPr="00724B39">
        <w:t xml:space="preserve">Adobe (2024). </w:t>
      </w:r>
      <w:r w:rsidRPr="00724B39">
        <w:rPr>
          <w:i/>
          <w:iCs/>
        </w:rPr>
        <w:t>Adobe Check-in</w:t>
      </w:r>
      <w:r w:rsidRPr="00724B39">
        <w:t>. [online] Adobe. Available at: https://www.adobe.com/check-in.html.</w:t>
      </w:r>
    </w:p>
    <w:p w14:paraId="37F46D2E" w14:textId="6CB16769" w:rsidR="00724B39" w:rsidRPr="00724B39" w:rsidRDefault="00724B39" w:rsidP="00C36E9E">
      <w:pPr>
        <w:ind w:left="720" w:hanging="720"/>
      </w:pPr>
      <w:r w:rsidRPr="00724B39">
        <w:t>Agarwal, A. (2025). Global Trends in Successful Management: A Comparative Study of Innovative Practices Across Leading Organizations. doi:</w:t>
      </w:r>
      <w:r>
        <w:t xml:space="preserve"> </w:t>
      </w:r>
      <w:hyperlink r:id="rId15" w:history="1">
        <w:r w:rsidRPr="006E3E15">
          <w:rPr>
            <w:rStyle w:val="Hyperlink"/>
          </w:rPr>
          <w:t>https://doi.org/10.58445/rars.2759</w:t>
        </w:r>
      </w:hyperlink>
      <w:r w:rsidRPr="00724B39">
        <w:t>.</w:t>
      </w:r>
      <w:r>
        <w:t xml:space="preserve"> </w:t>
      </w:r>
    </w:p>
    <w:p w14:paraId="370D608B" w14:textId="78C5CBD0" w:rsidR="00724B39" w:rsidRPr="00724B39" w:rsidRDefault="00724B39" w:rsidP="00C36E9E">
      <w:pPr>
        <w:ind w:left="720" w:hanging="720"/>
      </w:pPr>
      <w:r w:rsidRPr="00724B39">
        <w:t xml:space="preserve">Ali, S.A.M., Said, N.A., Yunus, N.M., Kader, S.F.A., Latif, D.S.A. and Munap, R. (2014). Hackman and Oldham’s Job Characteristics Model to Job Satisfaction. </w:t>
      </w:r>
      <w:r w:rsidRPr="00724B39">
        <w:rPr>
          <w:i/>
          <w:iCs/>
        </w:rPr>
        <w:t>Procedia - Social and Behavioral Sciences</w:t>
      </w:r>
      <w:r w:rsidRPr="00724B39">
        <w:t>, [online] 129(2014), pp.46–52. doi:</w:t>
      </w:r>
      <w:r>
        <w:t xml:space="preserve"> </w:t>
      </w:r>
      <w:hyperlink r:id="rId16" w:history="1">
        <w:r w:rsidRPr="006E3E15">
          <w:rPr>
            <w:rStyle w:val="Hyperlink"/>
          </w:rPr>
          <w:t>https://doi.org/10.1016/j.sbspro.2014.03.646</w:t>
        </w:r>
      </w:hyperlink>
      <w:r w:rsidRPr="00724B39">
        <w:t>.</w:t>
      </w:r>
      <w:r>
        <w:t xml:space="preserve"> </w:t>
      </w:r>
    </w:p>
    <w:p w14:paraId="173D7E61" w14:textId="0EBFEAA3" w:rsidR="00724B39" w:rsidRPr="009D1F39" w:rsidRDefault="00724B39" w:rsidP="00C36E9E">
      <w:pPr>
        <w:ind w:left="720" w:hanging="720"/>
      </w:pPr>
      <w:r w:rsidRPr="009D1F39">
        <w:t xml:space="preserve">Armstrong, M., </w:t>
      </w:r>
      <w:r w:rsidR="003420E5">
        <w:t>and</w:t>
      </w:r>
      <w:r w:rsidRPr="009D1F39">
        <w:t xml:space="preserve"> Taylor, S. (2020). 'Armstrong's Handbook of HRM Practice' (15th ed.). Kogan Page.</w:t>
      </w:r>
    </w:p>
    <w:p w14:paraId="2D260676" w14:textId="2DEE9181" w:rsidR="00724B39" w:rsidRPr="00724B39" w:rsidRDefault="00724B39" w:rsidP="00C36E9E">
      <w:pPr>
        <w:ind w:left="720" w:hanging="720"/>
      </w:pPr>
      <w:r w:rsidRPr="00724B39">
        <w:t xml:space="preserve">Atlassian (2024). </w:t>
      </w:r>
      <w:r w:rsidRPr="00724B39">
        <w:rPr>
          <w:i/>
          <w:iCs/>
        </w:rPr>
        <w:t>Atlassian | Software Development and Collaboration Tools</w:t>
      </w:r>
      <w:r w:rsidRPr="00724B39">
        <w:t xml:space="preserve">. [online] Atlassian. Available at: </w:t>
      </w:r>
      <w:hyperlink r:id="rId17" w:history="1">
        <w:r w:rsidRPr="006E3E15">
          <w:rPr>
            <w:rStyle w:val="Hyperlink"/>
          </w:rPr>
          <w:t>https://www.atlassian.com/</w:t>
        </w:r>
      </w:hyperlink>
      <w:r w:rsidRPr="00724B39">
        <w:t>.</w:t>
      </w:r>
      <w:r>
        <w:t xml:space="preserve"> </w:t>
      </w:r>
    </w:p>
    <w:p w14:paraId="26D2B1B0" w14:textId="0F41F910" w:rsidR="00724B39" w:rsidRDefault="00724B39" w:rsidP="00C36E9E">
      <w:pPr>
        <w:ind w:left="720" w:hanging="720"/>
      </w:pPr>
      <w:r w:rsidRPr="0004670C">
        <w:t xml:space="preserve">Batskihh, J., </w:t>
      </w:r>
      <w:r w:rsidR="00EF6CED">
        <w:t>(</w:t>
      </w:r>
      <w:r w:rsidRPr="0004670C">
        <w:t>2023</w:t>
      </w:r>
      <w:r w:rsidR="00EF6CED">
        <w:t>)</w:t>
      </w:r>
      <w:r w:rsidRPr="0004670C">
        <w:t>. DevOps approach in software development using Atlassian Jira software.</w:t>
      </w:r>
    </w:p>
    <w:p w14:paraId="7BF77816" w14:textId="1DE39C95" w:rsidR="00724B39" w:rsidRPr="009D1F39" w:rsidRDefault="00724B39" w:rsidP="00C36E9E">
      <w:pPr>
        <w:ind w:left="720" w:hanging="720"/>
      </w:pPr>
      <w:r w:rsidRPr="009D1F39">
        <w:t xml:space="preserve">Beardwell, J. and Thompson, A., </w:t>
      </w:r>
      <w:r w:rsidR="00EF6CED">
        <w:t>(</w:t>
      </w:r>
      <w:r w:rsidRPr="009D1F39">
        <w:t>2017</w:t>
      </w:r>
      <w:r w:rsidR="00EF6CED">
        <w:t>)</w:t>
      </w:r>
      <w:r w:rsidRPr="009D1F39">
        <w:t>. Human Resource Management: A Contemporary Approach. 8th ed. Harlow: Pearson Education.</w:t>
      </w:r>
    </w:p>
    <w:p w14:paraId="5FC6EB50" w14:textId="45D46AF9" w:rsidR="00724B39" w:rsidRPr="009D1F39" w:rsidRDefault="00724B39" w:rsidP="00C36E9E">
      <w:pPr>
        <w:ind w:left="720" w:hanging="720"/>
      </w:pPr>
      <w:r w:rsidRPr="009D1F39">
        <w:t xml:space="preserve">Brannick, M. T., Levine, E. L., </w:t>
      </w:r>
      <w:r w:rsidR="003420E5">
        <w:t>and</w:t>
      </w:r>
      <w:r w:rsidRPr="009D1F39">
        <w:t xml:space="preserve"> Morgeson, F. P. (2019). 'Job and Work Analysis' (3rd ed.). SAGE Publications.</w:t>
      </w:r>
    </w:p>
    <w:p w14:paraId="6D3E37B3" w14:textId="3FE009F5" w:rsidR="00724B39" w:rsidRDefault="00724B39" w:rsidP="00C36E9E">
      <w:pPr>
        <w:ind w:left="720" w:hanging="720"/>
      </w:pPr>
      <w:r w:rsidRPr="00E6123C">
        <w:t xml:space="preserve">Chandra Dalvi, O.H., Sawant, S.B., Mohite, R.A. and Sambhaji, S., </w:t>
      </w:r>
      <w:r w:rsidR="00EF6CED">
        <w:t>(</w:t>
      </w:r>
      <w:r w:rsidRPr="00E6123C">
        <w:t>2023</w:t>
      </w:r>
      <w:r w:rsidR="00EF6CED">
        <w:t>)</w:t>
      </w:r>
      <w:r w:rsidRPr="00E6123C">
        <w:t>. 360-Degree feedback as a Tool for improving employee performance. </w:t>
      </w:r>
      <w:r w:rsidRPr="00E6123C">
        <w:rPr>
          <w:i/>
          <w:iCs/>
        </w:rPr>
        <w:t>Tuijin Jishu J Propuls Technol</w:t>
      </w:r>
      <w:r w:rsidRPr="00E6123C">
        <w:t>, </w:t>
      </w:r>
      <w:r w:rsidRPr="00E6123C">
        <w:rPr>
          <w:i/>
          <w:iCs/>
        </w:rPr>
        <w:t>44</w:t>
      </w:r>
      <w:r w:rsidRPr="00E6123C">
        <w:t>.</w:t>
      </w:r>
    </w:p>
    <w:p w14:paraId="06EBAD7D" w14:textId="7195D824" w:rsidR="00724B39" w:rsidRPr="00724B39" w:rsidRDefault="00724B39" w:rsidP="00C36E9E">
      <w:pPr>
        <w:ind w:left="720" w:hanging="720"/>
      </w:pPr>
      <w:r w:rsidRPr="00724B39">
        <w:t xml:space="preserve">Cuofano, G. (2023). </w:t>
      </w:r>
      <w:r w:rsidRPr="00724B39">
        <w:rPr>
          <w:i/>
          <w:iCs/>
        </w:rPr>
        <w:t>Spotify Model And Why It Matters In Business</w:t>
      </w:r>
      <w:r w:rsidRPr="00724B39">
        <w:t xml:space="preserve">. [online] FourWeekMBA. Available at: </w:t>
      </w:r>
      <w:hyperlink r:id="rId18" w:history="1">
        <w:r w:rsidRPr="006E3E15">
          <w:rPr>
            <w:rStyle w:val="Hyperlink"/>
          </w:rPr>
          <w:t>https://fourweekmba.com/spotify-model/</w:t>
        </w:r>
      </w:hyperlink>
      <w:r w:rsidRPr="00724B39">
        <w:t>.</w:t>
      </w:r>
      <w:r>
        <w:t xml:space="preserve"> </w:t>
      </w:r>
    </w:p>
    <w:p w14:paraId="1A6B57C6" w14:textId="04BC2BB6" w:rsidR="00724B39" w:rsidRPr="00724B39" w:rsidRDefault="00724B39" w:rsidP="00C36E9E">
      <w:pPr>
        <w:ind w:left="720" w:hanging="720"/>
      </w:pPr>
      <w:r w:rsidRPr="00724B39">
        <w:t xml:space="preserve">Dalvi, C., Sawant, S.B., Mohite, R.A. and Bajaj, K.K. (2023). 360-Degree Feedback as a Tool for Improving Employee Performance. </w:t>
      </w:r>
      <w:r w:rsidRPr="00724B39">
        <w:rPr>
          <w:i/>
          <w:iCs/>
        </w:rPr>
        <w:t>Tuijin Jishu/Journal of Propulsion Technology</w:t>
      </w:r>
      <w:r w:rsidRPr="00724B39">
        <w:t xml:space="preserve">, [online] 44(4), pp.1938–1945. Available at: </w:t>
      </w:r>
      <w:hyperlink r:id="rId19" w:history="1">
        <w:r w:rsidRPr="006E3E15">
          <w:rPr>
            <w:rStyle w:val="Hyperlink"/>
          </w:rPr>
          <w:t>https://www.researchgate.net/publication/374978873_360-Degree_Feedback_as_a_Tool_for_Improving_Employee_Performance</w:t>
        </w:r>
      </w:hyperlink>
      <w:r w:rsidRPr="00724B39">
        <w:t>.</w:t>
      </w:r>
      <w:r>
        <w:t xml:space="preserve"> </w:t>
      </w:r>
    </w:p>
    <w:p w14:paraId="231305B9" w14:textId="77777777" w:rsidR="00724B39" w:rsidRDefault="00724B39" w:rsidP="00C36E9E">
      <w:pPr>
        <w:ind w:left="720" w:hanging="720"/>
      </w:pPr>
      <w:r w:rsidRPr="00FA0F82">
        <w:t>Dessler, G. (2020). 'Human Resource Management' (16th ed.). Pearson.</w:t>
      </w:r>
    </w:p>
    <w:p w14:paraId="2BCF45ED" w14:textId="77777777" w:rsidR="00724B39" w:rsidRPr="009D1F39" w:rsidRDefault="00724B39" w:rsidP="00C36E9E">
      <w:pPr>
        <w:ind w:left="720" w:hanging="720"/>
      </w:pPr>
      <w:r w:rsidRPr="009D1F39">
        <w:t xml:space="preserve">Edmondson, A. C. (2023). </w:t>
      </w:r>
      <w:r w:rsidRPr="009D1F39">
        <w:rPr>
          <w:i/>
          <w:iCs/>
        </w:rPr>
        <w:t>The Fearless Organization: Creating Psychological Safety in the Workplace</w:t>
      </w:r>
      <w:r w:rsidRPr="009D1F39">
        <w:t>. 2nd ed. Hoboken: Wiley.</w:t>
      </w:r>
    </w:p>
    <w:p w14:paraId="7216FEF5" w14:textId="1C527AD1" w:rsidR="00724B39" w:rsidRDefault="00724B39" w:rsidP="00C36E9E">
      <w:pPr>
        <w:ind w:left="720" w:hanging="720"/>
      </w:pPr>
      <w:r w:rsidRPr="00AD4494">
        <w:t>Gibbs, G. (1988) Learning by doing: A guide to teaching and learning methods. Further Educational Unit, Oxford Polytechnic, Oxford.</w:t>
      </w:r>
    </w:p>
    <w:p w14:paraId="0EE8AE41" w14:textId="27FAFDF3" w:rsidR="00724B39" w:rsidRDefault="00724B39" w:rsidP="00C36E9E">
      <w:pPr>
        <w:ind w:left="720" w:hanging="720"/>
      </w:pPr>
      <w:r w:rsidRPr="002C74E6">
        <w:t xml:space="preserve">Hackman, J.R. and Oldham, G.R., </w:t>
      </w:r>
      <w:r w:rsidR="00EF6CED">
        <w:t>(</w:t>
      </w:r>
      <w:r w:rsidRPr="002C74E6">
        <w:t>1974</w:t>
      </w:r>
      <w:r w:rsidR="00EF6CED">
        <w:t>)</w:t>
      </w:r>
      <w:r w:rsidRPr="002C74E6">
        <w:t>. The job diagnostic survey: An instrument for the diagnosis of jobs and the evaluation of job redesign projects.</w:t>
      </w:r>
    </w:p>
    <w:p w14:paraId="0F719E53" w14:textId="522901D6" w:rsidR="00724B39" w:rsidRPr="00724B39" w:rsidRDefault="00724B39" w:rsidP="00C36E9E">
      <w:pPr>
        <w:ind w:left="720" w:hanging="720"/>
      </w:pPr>
      <w:r w:rsidRPr="00724B39">
        <w:t xml:space="preserve">Harvard.edu. (2018). </w:t>
      </w:r>
      <w:r w:rsidRPr="00724B39">
        <w:rPr>
          <w:i/>
          <w:iCs/>
        </w:rPr>
        <w:t>Netflix Approach to Governance: Genuine Transparency with the Board</w:t>
      </w:r>
      <w:r w:rsidRPr="00724B39">
        <w:t xml:space="preserve">. [online] Available at: </w:t>
      </w:r>
      <w:hyperlink r:id="rId20" w:history="1">
        <w:r w:rsidRPr="006E3E15">
          <w:rPr>
            <w:rStyle w:val="Hyperlink"/>
          </w:rPr>
          <w:t>https://corpgov.law.harvard.edu/2018/05/10/netflix-approach-to-governance-genuine-transparency-with-the-board/</w:t>
        </w:r>
      </w:hyperlink>
      <w:r w:rsidRPr="00724B39">
        <w:t>.</w:t>
      </w:r>
      <w:r>
        <w:t xml:space="preserve"> </w:t>
      </w:r>
    </w:p>
    <w:p w14:paraId="14D39E29" w14:textId="4AC95FC4" w:rsidR="00724B39" w:rsidRPr="00724B39" w:rsidRDefault="00724B39" w:rsidP="00C36E9E">
      <w:pPr>
        <w:ind w:left="720" w:hanging="720"/>
      </w:pPr>
      <w:r w:rsidRPr="00724B39">
        <w:t xml:space="preserve">Humaans (2024). </w:t>
      </w:r>
      <w:r w:rsidRPr="00724B39">
        <w:rPr>
          <w:i/>
          <w:iCs/>
        </w:rPr>
        <w:t>Hackman and Oldham Model: The 5 Steps - Humaans</w:t>
      </w:r>
      <w:r w:rsidRPr="00724B39">
        <w:t xml:space="preserve">. [online] humaans-landing.framer.website. Available at: </w:t>
      </w:r>
      <w:hyperlink r:id="rId21" w:history="1">
        <w:r w:rsidRPr="006E3E15">
          <w:rPr>
            <w:rStyle w:val="Hyperlink"/>
          </w:rPr>
          <w:t>https://humaans.io/hr-glossary/hackman-and-oldham-model</w:t>
        </w:r>
      </w:hyperlink>
      <w:r w:rsidRPr="00724B39">
        <w:t>.</w:t>
      </w:r>
      <w:r>
        <w:t xml:space="preserve"> </w:t>
      </w:r>
    </w:p>
    <w:p w14:paraId="156753BA" w14:textId="0DC83840" w:rsidR="00724B39" w:rsidRPr="00724B39" w:rsidRDefault="00724B39" w:rsidP="00C36E9E">
      <w:pPr>
        <w:ind w:left="720" w:hanging="720"/>
      </w:pPr>
      <w:r w:rsidRPr="00724B39">
        <w:t xml:space="preserve">Janse, B. (2025). </w:t>
      </w:r>
      <w:r w:rsidRPr="00724B39">
        <w:rPr>
          <w:i/>
          <w:iCs/>
        </w:rPr>
        <w:t>Job Characteristics Model (Hackman and Oldham) - Toolshero</w:t>
      </w:r>
      <w:r w:rsidRPr="00724B39">
        <w:t xml:space="preserve">. [online] Toolshero. Available at: </w:t>
      </w:r>
      <w:hyperlink r:id="rId22" w:anchor="what-is-hackman-and-oldhams-job-characteristics-model" w:history="1">
        <w:r w:rsidRPr="006E3E15">
          <w:rPr>
            <w:rStyle w:val="Hyperlink"/>
          </w:rPr>
          <w:t>https://www.toolshero.com/human-resources/job-characteristics-model/#what-is-hackman-and-oldhams-job-characteristics-model</w:t>
        </w:r>
      </w:hyperlink>
      <w:r>
        <w:t xml:space="preserve"> </w:t>
      </w:r>
      <w:r w:rsidRPr="00724B39">
        <w:t>[Accessed 13 Mar. 2026].</w:t>
      </w:r>
    </w:p>
    <w:p w14:paraId="705A7C85" w14:textId="5B44AC7B" w:rsidR="00724B39" w:rsidRPr="00724B39" w:rsidRDefault="00724B39" w:rsidP="00C36E9E">
      <w:pPr>
        <w:ind w:left="720" w:hanging="720"/>
      </w:pPr>
      <w:r w:rsidRPr="00724B39">
        <w:t xml:space="preserve">Martin, G. (2021). </w:t>
      </w:r>
      <w:r w:rsidRPr="00724B39">
        <w:rPr>
          <w:i/>
          <w:iCs/>
        </w:rPr>
        <w:t>How to effectively use OKRs - Worknice</w:t>
      </w:r>
      <w:r w:rsidRPr="00724B39">
        <w:t xml:space="preserve">. [online] Worknice. Available at: </w:t>
      </w:r>
      <w:hyperlink r:id="rId23" w:history="1">
        <w:r w:rsidRPr="00724B39">
          <w:rPr>
            <w:rStyle w:val="Hyperlink"/>
          </w:rPr>
          <w:t>https://www.worknice.com/blog/how-to-effectively-use-okrs/</w:t>
        </w:r>
      </w:hyperlink>
      <w:r w:rsidRPr="00724B39">
        <w:t>.</w:t>
      </w:r>
      <w:r>
        <w:t xml:space="preserve"> </w:t>
      </w:r>
    </w:p>
    <w:p w14:paraId="3803CF54" w14:textId="233E6D6F" w:rsidR="00724B39" w:rsidRPr="00724B39" w:rsidRDefault="00724B39" w:rsidP="00C36E9E">
      <w:pPr>
        <w:ind w:left="720" w:hanging="720"/>
      </w:pPr>
      <w:r w:rsidRPr="00724B39">
        <w:t xml:space="preserve">Mohan, P. (2024). Implementing OKRs (Objectives and Key Results) in Technical Project Management. </w:t>
      </w:r>
      <w:r w:rsidRPr="00724B39">
        <w:rPr>
          <w:i/>
          <w:iCs/>
        </w:rPr>
        <w:t>Journal of Quantum Science and Technology</w:t>
      </w:r>
      <w:r w:rsidRPr="00724B39">
        <w:t>, 1(2). doi:</w:t>
      </w:r>
      <w:r>
        <w:t xml:space="preserve"> </w:t>
      </w:r>
      <w:hyperlink r:id="rId24" w:history="1">
        <w:r w:rsidRPr="006E3E15">
          <w:rPr>
            <w:rStyle w:val="Hyperlink"/>
          </w:rPr>
          <w:t>https://doi.org/10.63345/jqst.v1i2.55</w:t>
        </w:r>
      </w:hyperlink>
      <w:r w:rsidRPr="00724B39">
        <w:t>.</w:t>
      </w:r>
      <w:r>
        <w:t xml:space="preserve"> </w:t>
      </w:r>
    </w:p>
    <w:p w14:paraId="05358B4E" w14:textId="77777777" w:rsidR="00724B39" w:rsidRPr="009D1F39" w:rsidRDefault="00724B39" w:rsidP="00C36E9E">
      <w:pPr>
        <w:ind w:left="720" w:hanging="720"/>
      </w:pPr>
      <w:r w:rsidRPr="009D1F39">
        <w:t xml:space="preserve">Mullins, L. J. and McLean, J.E. (2019) </w:t>
      </w:r>
      <w:r w:rsidRPr="009D1F39">
        <w:rPr>
          <w:i/>
          <w:iCs/>
        </w:rPr>
        <w:t>Organisational behaviour in the workplace</w:t>
      </w:r>
      <w:r w:rsidRPr="009D1F39">
        <w:t>. 12th edn. Harlow: Pearson Education Limited.</w:t>
      </w:r>
    </w:p>
    <w:p w14:paraId="722DF53E" w14:textId="16E62DF0" w:rsidR="00724B39" w:rsidRPr="00724B39" w:rsidRDefault="00724B39" w:rsidP="00C36E9E">
      <w:pPr>
        <w:ind w:left="720" w:hanging="720"/>
      </w:pPr>
      <w:r w:rsidRPr="00724B39">
        <w:t xml:space="preserve">Oe, H. and Le, L. (2023). The innovative organisation of Airbnb: business model innovation and holacracy structure to enhance innovative business behaviour coping with the impact of the COVID-19. </w:t>
      </w:r>
      <w:r w:rsidRPr="00724B39">
        <w:rPr>
          <w:i/>
          <w:iCs/>
        </w:rPr>
        <w:t>International Journal of Business Innovation and Research</w:t>
      </w:r>
      <w:r w:rsidRPr="00724B39">
        <w:t>, 30(1), p.84. doi:</w:t>
      </w:r>
      <w:r>
        <w:t xml:space="preserve"> </w:t>
      </w:r>
      <w:hyperlink r:id="rId25" w:history="1">
        <w:r w:rsidRPr="006E3E15">
          <w:rPr>
            <w:rStyle w:val="Hyperlink"/>
          </w:rPr>
          <w:t>https://doi.org/10.1504/ijbir.2023.128344</w:t>
        </w:r>
      </w:hyperlink>
      <w:r w:rsidRPr="00724B39">
        <w:t>.</w:t>
      </w:r>
      <w:r>
        <w:t xml:space="preserve"> </w:t>
      </w:r>
    </w:p>
    <w:p w14:paraId="6826376B" w14:textId="1E9B3629" w:rsidR="00724B39" w:rsidRDefault="00724B39" w:rsidP="00C36E9E">
      <w:pPr>
        <w:ind w:left="720" w:hanging="720"/>
      </w:pPr>
      <w:r w:rsidRPr="00AB743B">
        <w:t xml:space="preserve">Phillips, P.P., </w:t>
      </w:r>
      <w:r w:rsidR="00EF6CED">
        <w:t>(</w:t>
      </w:r>
      <w:r w:rsidRPr="00AB743B">
        <w:t>2022</w:t>
      </w:r>
      <w:r w:rsidR="00EF6CED">
        <w:t>)</w:t>
      </w:r>
      <w:r w:rsidRPr="00AB743B">
        <w:t>. Objectives and key results. </w:t>
      </w:r>
      <w:r w:rsidRPr="00AB743B">
        <w:rPr>
          <w:i/>
          <w:iCs/>
        </w:rPr>
        <w:t>Coach Me! Your Personal Board of Directors: Leadership advice from the world's greatest coaches</w:t>
      </w:r>
      <w:r w:rsidRPr="00AB743B">
        <w:t>, pp.141-144.</w:t>
      </w:r>
      <w:r>
        <w:t xml:space="preserve"> </w:t>
      </w:r>
      <w:hyperlink r:id="rId26" w:history="1">
        <w:r w:rsidRPr="006E3E15">
          <w:rPr>
            <w:rStyle w:val="Hyperlink"/>
          </w:rPr>
          <w:t>https://doi.org/10.1002/9781119823803.ch40</w:t>
        </w:r>
      </w:hyperlink>
      <w:r>
        <w:t xml:space="preserve"> </w:t>
      </w:r>
    </w:p>
    <w:p w14:paraId="1D28F34B" w14:textId="0F25B96A" w:rsidR="00724B39" w:rsidRPr="00724B39" w:rsidRDefault="00724B39" w:rsidP="00C36E9E">
      <w:pPr>
        <w:ind w:left="720" w:hanging="720"/>
      </w:pPr>
      <w:r w:rsidRPr="00724B39">
        <w:t xml:space="preserve">Souki, K., Aad, S.S. and Karkoulian, S. (2024). The impact of 360-degree feedback on innovative behavior within the organization: the mediating role of organizational justice. </w:t>
      </w:r>
      <w:r w:rsidRPr="00724B39">
        <w:rPr>
          <w:i/>
          <w:iCs/>
        </w:rPr>
        <w:t>International journal of organizational analysis</w:t>
      </w:r>
      <w:r w:rsidRPr="00724B39">
        <w:t>, 33(3). doi:</w:t>
      </w:r>
      <w:r>
        <w:t xml:space="preserve"> </w:t>
      </w:r>
      <w:hyperlink r:id="rId27" w:history="1">
        <w:r w:rsidRPr="006E3E15">
          <w:rPr>
            <w:rStyle w:val="Hyperlink"/>
          </w:rPr>
          <w:t>https://doi.org/10.1108/ijoa-12-2023-4146</w:t>
        </w:r>
      </w:hyperlink>
      <w:r w:rsidRPr="00724B39">
        <w:t>.</w:t>
      </w:r>
      <w:r>
        <w:t xml:space="preserve"> </w:t>
      </w:r>
    </w:p>
    <w:p w14:paraId="470A3B8B" w14:textId="46674A0D" w:rsidR="00724B39" w:rsidRPr="00724B39" w:rsidRDefault="00724B39" w:rsidP="00C36E9E">
      <w:pPr>
        <w:ind w:left="720" w:hanging="720"/>
      </w:pPr>
      <w:r w:rsidRPr="00724B39">
        <w:t xml:space="preserve">Sutton, R.I. (2018). </w:t>
      </w:r>
      <w:r w:rsidRPr="00724B39">
        <w:rPr>
          <w:i/>
          <w:iCs/>
        </w:rPr>
        <w:t>Why Adobe killed off the annual performance review</w:t>
      </w:r>
      <w:r w:rsidRPr="00724B39">
        <w:t xml:space="preserve">. [online] CMI. Available at: </w:t>
      </w:r>
      <w:hyperlink r:id="rId28" w:history="1">
        <w:r w:rsidRPr="006E3E15">
          <w:rPr>
            <w:rStyle w:val="Hyperlink"/>
          </w:rPr>
          <w:t>https://www.managers.org.uk/knowledge-and-insights/case-study/why-adobe-killed-off-the-annual-performance-review/</w:t>
        </w:r>
      </w:hyperlink>
      <w:r w:rsidRPr="00724B39">
        <w:t>.</w:t>
      </w:r>
      <w:r>
        <w:t xml:space="preserve"> </w:t>
      </w:r>
    </w:p>
    <w:p w14:paraId="6E9B1F48" w14:textId="2CA7FFED" w:rsidR="00724B39" w:rsidRPr="00724B39" w:rsidRDefault="00724B39" w:rsidP="00C36E9E">
      <w:pPr>
        <w:ind w:left="720" w:hanging="720"/>
      </w:pPr>
      <w:r w:rsidRPr="00724B39">
        <w:t xml:space="preserve">Verma, R. and Mishra, S. (2024). The Future of Performance Management: Shifting from Annual Reviews to Continuous Feedback. </w:t>
      </w:r>
      <w:r w:rsidRPr="00724B39">
        <w:rPr>
          <w:i/>
          <w:iCs/>
        </w:rPr>
        <w:t>International Journal for Research in Applied Science and Engineering Technology</w:t>
      </w:r>
      <w:r w:rsidRPr="00724B39">
        <w:t>, [online] 12(9), pp.216–229. doi:</w:t>
      </w:r>
      <w:r>
        <w:t xml:space="preserve"> </w:t>
      </w:r>
      <w:hyperlink r:id="rId29" w:history="1">
        <w:r w:rsidRPr="006E3E15">
          <w:rPr>
            <w:rStyle w:val="Hyperlink"/>
          </w:rPr>
          <w:t>https://doi.org/10.22214/ijraset.2024.64153</w:t>
        </w:r>
      </w:hyperlink>
      <w:r w:rsidRPr="00724B39">
        <w:t>.</w:t>
      </w:r>
      <w:r>
        <w:t xml:space="preserve"> </w:t>
      </w:r>
    </w:p>
    <w:p w14:paraId="500BFA8D" w14:textId="0505CFC2" w:rsidR="00724B39" w:rsidRPr="00724B39" w:rsidRDefault="00724B39" w:rsidP="00C36E9E">
      <w:pPr>
        <w:ind w:left="720" w:hanging="720"/>
      </w:pPr>
      <w:r w:rsidRPr="00724B39">
        <w:t xml:space="preserve">Vulpen, E.V. (2020). </w:t>
      </w:r>
      <w:r w:rsidRPr="00724B39">
        <w:rPr>
          <w:i/>
          <w:iCs/>
        </w:rPr>
        <w:t>Job Analysis: A Practitioner’s Guide</w:t>
      </w:r>
      <w:r w:rsidRPr="00724B39">
        <w:t xml:space="preserve">. [online] Academy to Innovate HR. Available at: </w:t>
      </w:r>
      <w:hyperlink r:id="rId30" w:history="1">
        <w:r w:rsidRPr="006E3E15">
          <w:rPr>
            <w:rStyle w:val="Hyperlink"/>
          </w:rPr>
          <w:t>https://www.aihr.com/blog/job-analysis/</w:t>
        </w:r>
      </w:hyperlink>
      <w:r w:rsidRPr="00724B39">
        <w:t>.</w:t>
      </w:r>
      <w:r>
        <w:t xml:space="preserve"> </w:t>
      </w:r>
    </w:p>
    <w:sectPr w:rsidR="00724B39" w:rsidRPr="00724B39" w:rsidSect="00AA6040">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A6460" w14:textId="77777777" w:rsidR="00707B83" w:rsidRDefault="00707B83" w:rsidP="00AA6040">
      <w:pPr>
        <w:spacing w:after="0" w:line="240" w:lineRule="auto"/>
      </w:pPr>
      <w:r>
        <w:separator/>
      </w:r>
    </w:p>
  </w:endnote>
  <w:endnote w:type="continuationSeparator" w:id="0">
    <w:p w14:paraId="1E5EB46F" w14:textId="77777777" w:rsidR="00707B83" w:rsidRDefault="00707B83" w:rsidP="00AA6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732867"/>
      <w:docPartObj>
        <w:docPartGallery w:val="Page Numbers (Bottom of Page)"/>
        <w:docPartUnique/>
      </w:docPartObj>
    </w:sdtPr>
    <w:sdtEndPr>
      <w:rPr>
        <w:noProof/>
      </w:rPr>
    </w:sdtEndPr>
    <w:sdtContent>
      <w:p w14:paraId="05AB787F" w14:textId="4856D5DE" w:rsidR="00724B39" w:rsidRDefault="00724B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DB14B9" w14:textId="77777777" w:rsidR="00724B39" w:rsidRDefault="00724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4AB03" w14:textId="77777777" w:rsidR="00707B83" w:rsidRDefault="00707B83" w:rsidP="00AA6040">
      <w:pPr>
        <w:spacing w:after="0" w:line="240" w:lineRule="auto"/>
      </w:pPr>
      <w:r>
        <w:separator/>
      </w:r>
    </w:p>
  </w:footnote>
  <w:footnote w:type="continuationSeparator" w:id="0">
    <w:p w14:paraId="2107F161" w14:textId="77777777" w:rsidR="00707B83" w:rsidRDefault="00707B83" w:rsidP="00AA6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9C2DC3"/>
    <w:multiLevelType w:val="hybridMultilevel"/>
    <w:tmpl w:val="C1CE8476"/>
    <w:lvl w:ilvl="0" w:tplc="1C624DC0">
      <w:start w:val="1"/>
      <w:numFmt w:val="bullet"/>
      <w:lvlText w:val="•"/>
      <w:lvlJc w:val="left"/>
      <w:pPr>
        <w:tabs>
          <w:tab w:val="num" w:pos="720"/>
        </w:tabs>
        <w:ind w:left="720" w:hanging="360"/>
      </w:pPr>
      <w:rPr>
        <w:rFonts w:ascii="Arial" w:hAnsi="Arial" w:hint="default"/>
      </w:rPr>
    </w:lvl>
    <w:lvl w:ilvl="1" w:tplc="4CF49CBA" w:tentative="1">
      <w:start w:val="1"/>
      <w:numFmt w:val="bullet"/>
      <w:lvlText w:val="•"/>
      <w:lvlJc w:val="left"/>
      <w:pPr>
        <w:tabs>
          <w:tab w:val="num" w:pos="1440"/>
        </w:tabs>
        <w:ind w:left="1440" w:hanging="360"/>
      </w:pPr>
      <w:rPr>
        <w:rFonts w:ascii="Arial" w:hAnsi="Arial" w:hint="default"/>
      </w:rPr>
    </w:lvl>
    <w:lvl w:ilvl="2" w:tplc="35740322" w:tentative="1">
      <w:start w:val="1"/>
      <w:numFmt w:val="bullet"/>
      <w:lvlText w:val="•"/>
      <w:lvlJc w:val="left"/>
      <w:pPr>
        <w:tabs>
          <w:tab w:val="num" w:pos="2160"/>
        </w:tabs>
        <w:ind w:left="2160" w:hanging="360"/>
      </w:pPr>
      <w:rPr>
        <w:rFonts w:ascii="Arial" w:hAnsi="Arial" w:hint="default"/>
      </w:rPr>
    </w:lvl>
    <w:lvl w:ilvl="3" w:tplc="85AA3894" w:tentative="1">
      <w:start w:val="1"/>
      <w:numFmt w:val="bullet"/>
      <w:lvlText w:val="•"/>
      <w:lvlJc w:val="left"/>
      <w:pPr>
        <w:tabs>
          <w:tab w:val="num" w:pos="2880"/>
        </w:tabs>
        <w:ind w:left="2880" w:hanging="360"/>
      </w:pPr>
      <w:rPr>
        <w:rFonts w:ascii="Arial" w:hAnsi="Arial" w:hint="default"/>
      </w:rPr>
    </w:lvl>
    <w:lvl w:ilvl="4" w:tplc="FB9669BA" w:tentative="1">
      <w:start w:val="1"/>
      <w:numFmt w:val="bullet"/>
      <w:lvlText w:val="•"/>
      <w:lvlJc w:val="left"/>
      <w:pPr>
        <w:tabs>
          <w:tab w:val="num" w:pos="3600"/>
        </w:tabs>
        <w:ind w:left="3600" w:hanging="360"/>
      </w:pPr>
      <w:rPr>
        <w:rFonts w:ascii="Arial" w:hAnsi="Arial" w:hint="default"/>
      </w:rPr>
    </w:lvl>
    <w:lvl w:ilvl="5" w:tplc="6D827BE8" w:tentative="1">
      <w:start w:val="1"/>
      <w:numFmt w:val="bullet"/>
      <w:lvlText w:val="•"/>
      <w:lvlJc w:val="left"/>
      <w:pPr>
        <w:tabs>
          <w:tab w:val="num" w:pos="4320"/>
        </w:tabs>
        <w:ind w:left="4320" w:hanging="360"/>
      </w:pPr>
      <w:rPr>
        <w:rFonts w:ascii="Arial" w:hAnsi="Arial" w:hint="default"/>
      </w:rPr>
    </w:lvl>
    <w:lvl w:ilvl="6" w:tplc="1850175C" w:tentative="1">
      <w:start w:val="1"/>
      <w:numFmt w:val="bullet"/>
      <w:lvlText w:val="•"/>
      <w:lvlJc w:val="left"/>
      <w:pPr>
        <w:tabs>
          <w:tab w:val="num" w:pos="5040"/>
        </w:tabs>
        <w:ind w:left="5040" w:hanging="360"/>
      </w:pPr>
      <w:rPr>
        <w:rFonts w:ascii="Arial" w:hAnsi="Arial" w:hint="default"/>
      </w:rPr>
    </w:lvl>
    <w:lvl w:ilvl="7" w:tplc="A440CABC" w:tentative="1">
      <w:start w:val="1"/>
      <w:numFmt w:val="bullet"/>
      <w:lvlText w:val="•"/>
      <w:lvlJc w:val="left"/>
      <w:pPr>
        <w:tabs>
          <w:tab w:val="num" w:pos="5760"/>
        </w:tabs>
        <w:ind w:left="5760" w:hanging="360"/>
      </w:pPr>
      <w:rPr>
        <w:rFonts w:ascii="Arial" w:hAnsi="Arial" w:hint="default"/>
      </w:rPr>
    </w:lvl>
    <w:lvl w:ilvl="8" w:tplc="39562710" w:tentative="1">
      <w:start w:val="1"/>
      <w:numFmt w:val="bullet"/>
      <w:lvlText w:val="•"/>
      <w:lvlJc w:val="left"/>
      <w:pPr>
        <w:tabs>
          <w:tab w:val="num" w:pos="6480"/>
        </w:tabs>
        <w:ind w:left="6480" w:hanging="360"/>
      </w:pPr>
      <w:rPr>
        <w:rFonts w:ascii="Arial" w:hAnsi="Arial" w:hint="default"/>
      </w:rPr>
    </w:lvl>
  </w:abstractNum>
  <w:num w:numId="1" w16cid:durableId="28383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B0"/>
    <w:rsid w:val="000100A2"/>
    <w:rsid w:val="00016CAC"/>
    <w:rsid w:val="00065128"/>
    <w:rsid w:val="0006662C"/>
    <w:rsid w:val="000C22B8"/>
    <w:rsid w:val="000D0402"/>
    <w:rsid w:val="000E7DED"/>
    <w:rsid w:val="001A421D"/>
    <w:rsid w:val="001D323B"/>
    <w:rsid w:val="001E1621"/>
    <w:rsid w:val="001F48BD"/>
    <w:rsid w:val="00222B73"/>
    <w:rsid w:val="003420E5"/>
    <w:rsid w:val="00373B7D"/>
    <w:rsid w:val="00385CBE"/>
    <w:rsid w:val="003B1231"/>
    <w:rsid w:val="003C4382"/>
    <w:rsid w:val="003C7B80"/>
    <w:rsid w:val="003F105E"/>
    <w:rsid w:val="00401E80"/>
    <w:rsid w:val="0042728A"/>
    <w:rsid w:val="00442990"/>
    <w:rsid w:val="004466D1"/>
    <w:rsid w:val="004C3B76"/>
    <w:rsid w:val="004E7F30"/>
    <w:rsid w:val="00522AA7"/>
    <w:rsid w:val="00567C5C"/>
    <w:rsid w:val="00577271"/>
    <w:rsid w:val="00581114"/>
    <w:rsid w:val="005D13A8"/>
    <w:rsid w:val="005E5937"/>
    <w:rsid w:val="005F7F53"/>
    <w:rsid w:val="006209D7"/>
    <w:rsid w:val="00690495"/>
    <w:rsid w:val="006C14E9"/>
    <w:rsid w:val="007019B0"/>
    <w:rsid w:val="00707B83"/>
    <w:rsid w:val="00724B39"/>
    <w:rsid w:val="007A40E8"/>
    <w:rsid w:val="007B15DD"/>
    <w:rsid w:val="007C07A7"/>
    <w:rsid w:val="008103BA"/>
    <w:rsid w:val="00862C87"/>
    <w:rsid w:val="00870B39"/>
    <w:rsid w:val="00887F5C"/>
    <w:rsid w:val="00897D9E"/>
    <w:rsid w:val="008C0CF1"/>
    <w:rsid w:val="008F640D"/>
    <w:rsid w:val="0093677F"/>
    <w:rsid w:val="00953CD8"/>
    <w:rsid w:val="009E143F"/>
    <w:rsid w:val="009F355C"/>
    <w:rsid w:val="00A244AB"/>
    <w:rsid w:val="00A37AB3"/>
    <w:rsid w:val="00A52196"/>
    <w:rsid w:val="00A53418"/>
    <w:rsid w:val="00AA6040"/>
    <w:rsid w:val="00AC11E0"/>
    <w:rsid w:val="00BF5ED7"/>
    <w:rsid w:val="00C1682B"/>
    <w:rsid w:val="00C35F39"/>
    <w:rsid w:val="00C36E9E"/>
    <w:rsid w:val="00C6330F"/>
    <w:rsid w:val="00D46EB1"/>
    <w:rsid w:val="00D91F65"/>
    <w:rsid w:val="00DB1FCD"/>
    <w:rsid w:val="00E17EE7"/>
    <w:rsid w:val="00E50249"/>
    <w:rsid w:val="00E65649"/>
    <w:rsid w:val="00E9465D"/>
    <w:rsid w:val="00EC38FB"/>
    <w:rsid w:val="00EF6CED"/>
    <w:rsid w:val="00F0680F"/>
    <w:rsid w:val="00F12D4A"/>
    <w:rsid w:val="00F968A3"/>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B665"/>
  <w15:chartTrackingRefBased/>
  <w15:docId w15:val="{E5F80519-CCB7-455D-B1EB-C4CFC50C5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4AB"/>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7019B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019B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7019B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19B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19B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19B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7019B0"/>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7019B0"/>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7019B0"/>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7019B0"/>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7019B0"/>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7019B0"/>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7019B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9B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019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19B0"/>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7019B0"/>
    <w:rPr>
      <w:i/>
      <w:iCs/>
      <w:color w:val="365F91" w:themeColor="accent1" w:themeShade="BF"/>
    </w:rPr>
  </w:style>
  <w:style w:type="paragraph" w:styleId="IntenseQuote">
    <w:name w:val="Intense Quote"/>
    <w:basedOn w:val="Normal"/>
    <w:next w:val="Normal"/>
    <w:link w:val="IntenseQuoteChar"/>
    <w:uiPriority w:val="30"/>
    <w:qFormat/>
    <w:rsid w:val="007019B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019B0"/>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7019B0"/>
    <w:rPr>
      <w:b/>
      <w:bCs/>
      <w:smallCaps/>
      <w:color w:val="365F91" w:themeColor="accent1" w:themeShade="BF"/>
      <w:spacing w:val="5"/>
    </w:rPr>
  </w:style>
  <w:style w:type="table" w:styleId="PlainTable1">
    <w:name w:val="Plain Table 1"/>
    <w:basedOn w:val="TableNormal"/>
    <w:uiPriority w:val="41"/>
    <w:rsid w:val="008C0C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A6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040"/>
    <w:rPr>
      <w:rFonts w:ascii="Times New Roman" w:hAnsi="Times New Roman"/>
      <w:kern w:val="0"/>
      <w:sz w:val="24"/>
      <w14:ligatures w14:val="none"/>
    </w:rPr>
  </w:style>
  <w:style w:type="paragraph" w:styleId="Footer">
    <w:name w:val="footer"/>
    <w:basedOn w:val="Normal"/>
    <w:link w:val="FooterChar"/>
    <w:uiPriority w:val="99"/>
    <w:unhideWhenUsed/>
    <w:rsid w:val="00AA6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040"/>
    <w:rPr>
      <w:rFonts w:ascii="Times New Roman" w:hAnsi="Times New Roman"/>
      <w:kern w:val="0"/>
      <w:sz w:val="24"/>
      <w14:ligatures w14:val="none"/>
    </w:rPr>
  </w:style>
  <w:style w:type="paragraph" w:styleId="TOCHeading">
    <w:name w:val="TOC Heading"/>
    <w:basedOn w:val="Heading1"/>
    <w:next w:val="Normal"/>
    <w:uiPriority w:val="39"/>
    <w:unhideWhenUsed/>
    <w:qFormat/>
    <w:rsid w:val="00D91F65"/>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D91F65"/>
    <w:pPr>
      <w:spacing w:after="100"/>
    </w:pPr>
  </w:style>
  <w:style w:type="paragraph" w:styleId="TOC2">
    <w:name w:val="toc 2"/>
    <w:basedOn w:val="Normal"/>
    <w:next w:val="Normal"/>
    <w:autoRedefine/>
    <w:uiPriority w:val="39"/>
    <w:unhideWhenUsed/>
    <w:rsid w:val="00D91F65"/>
    <w:pPr>
      <w:spacing w:after="100"/>
      <w:ind w:left="240"/>
    </w:pPr>
  </w:style>
  <w:style w:type="paragraph" w:styleId="TOC3">
    <w:name w:val="toc 3"/>
    <w:basedOn w:val="Normal"/>
    <w:next w:val="Normal"/>
    <w:autoRedefine/>
    <w:uiPriority w:val="39"/>
    <w:unhideWhenUsed/>
    <w:rsid w:val="00D91F65"/>
    <w:pPr>
      <w:spacing w:after="100"/>
      <w:ind w:left="480"/>
    </w:pPr>
  </w:style>
  <w:style w:type="character" w:styleId="Hyperlink">
    <w:name w:val="Hyperlink"/>
    <w:basedOn w:val="DefaultParagraphFont"/>
    <w:uiPriority w:val="99"/>
    <w:unhideWhenUsed/>
    <w:rsid w:val="00D91F65"/>
    <w:rPr>
      <w:color w:val="0000FF" w:themeColor="hyperlink"/>
      <w:u w:val="single"/>
    </w:rPr>
  </w:style>
  <w:style w:type="character" w:styleId="UnresolvedMention">
    <w:name w:val="Unresolved Mention"/>
    <w:basedOn w:val="DefaultParagraphFont"/>
    <w:uiPriority w:val="99"/>
    <w:semiHidden/>
    <w:unhideWhenUsed/>
    <w:rsid w:val="00724B39"/>
    <w:rPr>
      <w:color w:val="605E5C"/>
      <w:shd w:val="clear" w:color="auto" w:fill="E1DFDD"/>
    </w:rPr>
  </w:style>
  <w:style w:type="paragraph" w:styleId="Caption">
    <w:name w:val="caption"/>
    <w:basedOn w:val="Normal"/>
    <w:next w:val="Normal"/>
    <w:uiPriority w:val="35"/>
    <w:unhideWhenUsed/>
    <w:qFormat/>
    <w:rsid w:val="00724B39"/>
    <w:pPr>
      <w:spacing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953C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fourweekmba.com/spotify-model/" TargetMode="External" /><Relationship Id="rId26" Type="http://schemas.openxmlformats.org/officeDocument/2006/relationships/hyperlink" Target="https://doi.org/10.1002/9781119823803.ch40" TargetMode="External" /><Relationship Id="rId3" Type="http://schemas.openxmlformats.org/officeDocument/2006/relationships/styles" Target="styles.xml" /><Relationship Id="rId21" Type="http://schemas.openxmlformats.org/officeDocument/2006/relationships/hyperlink" Target="https://humaans.io/hr-glossary/hackman-and-oldham-model"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atlassian.com/" TargetMode="External" /><Relationship Id="rId25" Type="http://schemas.openxmlformats.org/officeDocument/2006/relationships/hyperlink" Target="https://doi.org/10.1504/ijbir.2023.128344"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1016/j.sbspro.2014.03.646" TargetMode="External" /><Relationship Id="rId20" Type="http://schemas.openxmlformats.org/officeDocument/2006/relationships/hyperlink" Target="https://corpgov.law.harvard.edu/2018/05/10/netflix-approach-to-governance-genuine-transparency-with-the-board/" TargetMode="External" /><Relationship Id="rId29" Type="http://schemas.openxmlformats.org/officeDocument/2006/relationships/hyperlink" Target="https://doi.org/10.22214/ijraset.2024.64153"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doi.org/10.63345/jqst.v1i2.55"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58445/rars.2759" TargetMode="External" /><Relationship Id="rId23" Type="http://schemas.openxmlformats.org/officeDocument/2006/relationships/hyperlink" Target="https://www.worknice.com/blog/how-to-effectively-use-okrs/" TargetMode="External" /><Relationship Id="rId28" Type="http://schemas.openxmlformats.org/officeDocument/2006/relationships/hyperlink" Target="https://www.managers.org.uk/knowledge-and-insights/case-study/why-adobe-killed-off-the-annual-performance-review/" TargetMode="External" /><Relationship Id="rId10" Type="http://schemas.openxmlformats.org/officeDocument/2006/relationships/image" Target="media/image3.jpeg" /><Relationship Id="rId19" Type="http://schemas.openxmlformats.org/officeDocument/2006/relationships/hyperlink" Target="https://www.researchgate.net/publication/374978873_360-Degree_Feedback_as_a_Tool_for_Improving_Employee_Performance" TargetMode="External"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toolshero.com/human-resources/job-characteristics-model/" TargetMode="External" /><Relationship Id="rId27" Type="http://schemas.openxmlformats.org/officeDocument/2006/relationships/hyperlink" Target="https://doi.org/10.1108/ijoa-12-2023-4146" TargetMode="External" /><Relationship Id="rId30" Type="http://schemas.openxmlformats.org/officeDocument/2006/relationships/hyperlink" Target="https://www.aihr.com/blog/job-analysi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C23B0-9A01-4C8C-BFED-1A0583E3C0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4310</Words>
  <Characters>24567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 HAKIM</cp:lastModifiedBy>
  <cp:revision>2</cp:revision>
  <dcterms:created xsi:type="dcterms:W3CDTF">2026-03-19T21:14:00Z</dcterms:created>
  <dcterms:modified xsi:type="dcterms:W3CDTF">2026-03-19T21:14:00Z</dcterms:modified>
</cp:coreProperties>
</file>