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6256C" w14:textId="77777777" w:rsidR="00D37A0D" w:rsidRDefault="00D37A0D" w:rsidP="00D37A0D">
      <w:pPr>
        <w:spacing w:before="212"/>
        <w:jc w:val="center"/>
        <w:rPr>
          <w:b/>
          <w:sz w:val="56"/>
        </w:rPr>
      </w:pPr>
      <w:r>
        <w:rPr>
          <w:b/>
          <w:noProof/>
          <w:sz w:val="56"/>
        </w:rPr>
        <w:drawing>
          <wp:inline distT="0" distB="0" distL="0" distR="0" wp14:anchorId="7406F50C" wp14:editId="5365A944">
            <wp:extent cx="3524324" cy="1404938"/>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9867E0B" w14:textId="77777777" w:rsidR="00D37A0D" w:rsidRDefault="00D37A0D" w:rsidP="00D37A0D">
      <w:pPr>
        <w:spacing w:before="212"/>
        <w:rPr>
          <w:b/>
          <w:sz w:val="56"/>
        </w:rPr>
      </w:pPr>
    </w:p>
    <w:p w14:paraId="679E55B8" w14:textId="77777777" w:rsidR="00D37A0D" w:rsidRDefault="00D37A0D" w:rsidP="00D37A0D">
      <w:pPr>
        <w:spacing w:before="212"/>
        <w:rPr>
          <w:b/>
          <w:sz w:val="48"/>
          <w:szCs w:val="48"/>
        </w:rPr>
      </w:pPr>
      <w:r w:rsidRPr="00DD5969">
        <w:rPr>
          <w:b/>
          <w:sz w:val="48"/>
          <w:szCs w:val="48"/>
        </w:rPr>
        <w:t>MODULE CODE:</w:t>
      </w:r>
      <w:r>
        <w:rPr>
          <w:b/>
          <w:sz w:val="48"/>
          <w:szCs w:val="48"/>
        </w:rPr>
        <w:t xml:space="preserve"> ECDE7015</w:t>
      </w:r>
    </w:p>
    <w:p w14:paraId="404B58FF" w14:textId="77777777" w:rsidR="00D37A0D" w:rsidRDefault="00D37A0D" w:rsidP="00D37A0D">
      <w:pPr>
        <w:spacing w:before="212"/>
        <w:rPr>
          <w:b/>
          <w:sz w:val="48"/>
          <w:szCs w:val="48"/>
        </w:rPr>
      </w:pPr>
    </w:p>
    <w:p w14:paraId="25A210B8" w14:textId="3CE3AE9D" w:rsidR="00D37A0D" w:rsidRPr="00DD5969" w:rsidRDefault="00D37A0D" w:rsidP="00D37A0D">
      <w:pPr>
        <w:spacing w:before="212"/>
        <w:rPr>
          <w:b/>
          <w:sz w:val="48"/>
          <w:szCs w:val="48"/>
        </w:rPr>
      </w:pPr>
      <w:r>
        <w:rPr>
          <w:b/>
          <w:sz w:val="48"/>
          <w:szCs w:val="48"/>
        </w:rPr>
        <w:t xml:space="preserve">ASSESSMENT COMPONENT: </w:t>
      </w:r>
      <w:r>
        <w:rPr>
          <w:b/>
          <w:sz w:val="48"/>
          <w:szCs w:val="48"/>
        </w:rPr>
        <w:t>2</w:t>
      </w:r>
    </w:p>
    <w:p w14:paraId="556833C4" w14:textId="77777777" w:rsidR="00D37A0D" w:rsidRDefault="00D37A0D" w:rsidP="00D37A0D">
      <w:pPr>
        <w:spacing w:before="7"/>
        <w:jc w:val="center"/>
        <w:rPr>
          <w:b/>
          <w:sz w:val="44"/>
        </w:rPr>
      </w:pPr>
    </w:p>
    <w:p w14:paraId="1996C6A3" w14:textId="77777777" w:rsidR="00D37A0D" w:rsidRPr="00DD5969" w:rsidRDefault="00D37A0D" w:rsidP="00D37A0D">
      <w:pPr>
        <w:spacing w:before="3"/>
        <w:rPr>
          <w:b/>
          <w:sz w:val="48"/>
          <w:szCs w:val="48"/>
        </w:rPr>
      </w:pPr>
      <w:r w:rsidRPr="00DD5969">
        <w:rPr>
          <w:b/>
          <w:sz w:val="48"/>
          <w:szCs w:val="48"/>
        </w:rPr>
        <w:t>STUDENT NAME:</w:t>
      </w:r>
      <w:r>
        <w:rPr>
          <w:b/>
          <w:sz w:val="48"/>
          <w:szCs w:val="48"/>
        </w:rPr>
        <w:t xml:space="preserve"> Owain Glyn Jones</w:t>
      </w:r>
    </w:p>
    <w:p w14:paraId="484F2C49" w14:textId="77777777" w:rsidR="00D37A0D" w:rsidRPr="00DD5969" w:rsidRDefault="00D37A0D" w:rsidP="00D37A0D">
      <w:pPr>
        <w:spacing w:before="3"/>
        <w:rPr>
          <w:b/>
          <w:sz w:val="48"/>
          <w:szCs w:val="48"/>
        </w:rPr>
      </w:pPr>
    </w:p>
    <w:p w14:paraId="2062DAE4" w14:textId="77777777" w:rsidR="00D37A0D" w:rsidRPr="00DD5969" w:rsidRDefault="00D37A0D" w:rsidP="00D37A0D">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 xml:space="preserve"> 2413521</w:t>
      </w:r>
    </w:p>
    <w:p w14:paraId="0B7425A9" w14:textId="77777777" w:rsidR="00D37A0D" w:rsidRDefault="00D37A0D" w:rsidP="00D37A0D">
      <w:pPr>
        <w:rPr>
          <w:b/>
          <w:sz w:val="47"/>
        </w:rPr>
      </w:pPr>
    </w:p>
    <w:p w14:paraId="01D58D27" w14:textId="77777777" w:rsidR="00D37A0D" w:rsidRPr="00192D3C" w:rsidRDefault="00D37A0D" w:rsidP="00D37A0D">
      <w:pPr>
        <w:ind w:left="100"/>
        <w:jc w:val="center"/>
        <w:rPr>
          <w:b/>
          <w:sz w:val="47"/>
        </w:rPr>
      </w:pPr>
    </w:p>
    <w:p w14:paraId="7894D2F4" w14:textId="77777777" w:rsidR="00D37A0D" w:rsidRDefault="00D37A0D" w:rsidP="00D37A0D">
      <w:pPr>
        <w:ind w:left="100"/>
        <w:rPr>
          <w:b/>
          <w:sz w:val="47"/>
        </w:rPr>
      </w:pPr>
    </w:p>
    <w:p w14:paraId="006DC6EB" w14:textId="77777777" w:rsidR="00D37A0D" w:rsidRDefault="00D37A0D" w:rsidP="00D37A0D">
      <w:pPr>
        <w:ind w:left="100"/>
        <w:rPr>
          <w:b/>
          <w:sz w:val="47"/>
        </w:rPr>
      </w:pPr>
    </w:p>
    <w:p w14:paraId="0E74DB8C" w14:textId="77777777" w:rsidR="00D37A0D" w:rsidRPr="00192D3C" w:rsidRDefault="00D37A0D" w:rsidP="00D37A0D">
      <w:pPr>
        <w:ind w:left="100"/>
        <w:rPr>
          <w:b/>
          <w:sz w:val="47"/>
        </w:rPr>
      </w:pPr>
      <w:r w:rsidRPr="00192D3C">
        <w:rPr>
          <w:b/>
          <w:sz w:val="47"/>
        </w:rPr>
        <w:t>Doctorate in Education (EdD)</w:t>
      </w:r>
    </w:p>
    <w:p w14:paraId="341749DA" w14:textId="77777777" w:rsidR="00D37A0D" w:rsidRPr="00192D3C" w:rsidRDefault="00D37A0D" w:rsidP="00D37A0D">
      <w:pPr>
        <w:jc w:val="center"/>
        <w:rPr>
          <w:b/>
          <w:sz w:val="40"/>
        </w:rPr>
      </w:pPr>
    </w:p>
    <w:p w14:paraId="7C78F3D1" w14:textId="77777777" w:rsidR="00D37A0D" w:rsidRDefault="00D37A0D" w:rsidP="00D37A0D">
      <w:pPr>
        <w:rPr>
          <w:b/>
          <w:bCs/>
          <w:sz w:val="32"/>
          <w:szCs w:val="32"/>
          <w:u w:val="single"/>
        </w:rPr>
      </w:pPr>
    </w:p>
    <w:p w14:paraId="472E8349" w14:textId="77777777" w:rsidR="00D37A0D" w:rsidRDefault="00D37A0D" w:rsidP="00D37A0D">
      <w:pPr>
        <w:rPr>
          <w:b/>
          <w:bCs/>
          <w:sz w:val="32"/>
          <w:szCs w:val="32"/>
          <w:u w:val="single"/>
        </w:rPr>
      </w:pPr>
    </w:p>
    <w:p w14:paraId="5E6F6E65" w14:textId="77777777" w:rsidR="00D37A0D" w:rsidRPr="00E243A8" w:rsidRDefault="00D37A0D" w:rsidP="00D37A0D">
      <w:pPr>
        <w:rPr>
          <w:b/>
          <w:bCs/>
          <w:sz w:val="32"/>
          <w:szCs w:val="32"/>
          <w:u w:val="single"/>
        </w:rPr>
      </w:pPr>
      <w:r w:rsidRPr="00E243A8">
        <w:rPr>
          <w:b/>
          <w:bCs/>
          <w:sz w:val="32"/>
          <w:szCs w:val="32"/>
          <w:u w:val="single"/>
        </w:rPr>
        <w:lastRenderedPageBreak/>
        <w:t>AI Acknowledgement</w:t>
      </w:r>
    </w:p>
    <w:p w14:paraId="73EB0197" w14:textId="77777777" w:rsidR="00D37A0D" w:rsidRDefault="00D37A0D" w:rsidP="00D37A0D"/>
    <w:p w14:paraId="19A8E316" w14:textId="77777777" w:rsidR="00D37A0D" w:rsidRDefault="00D37A0D" w:rsidP="00D37A0D">
      <w:r w:rsidRPr="00E243A8">
        <w:t xml:space="preserve">I confirm that I have not used any AI tools in the research and creation of this assignment. </w:t>
      </w:r>
    </w:p>
    <w:p w14:paraId="7F1C85C0" w14:textId="77777777" w:rsidR="00D37A0D" w:rsidRDefault="00D37A0D" w:rsidP="00D37A0D">
      <w:r w:rsidRPr="00E243A8">
        <w:t xml:space="preserve">I confirm that I have not presented any AI generated materials as my own work. </w:t>
      </w:r>
    </w:p>
    <w:p w14:paraId="044410E3" w14:textId="77777777" w:rsidR="00D37A0D" w:rsidRPr="00E243A8" w:rsidRDefault="00D37A0D" w:rsidP="00D37A0D">
      <w:r w:rsidRPr="00E243A8">
        <w:t xml:space="preserve">I confirm </w:t>
      </w:r>
      <w:r>
        <w:t xml:space="preserve">that </w:t>
      </w:r>
      <w:r w:rsidRPr="00E243A8">
        <w:t>I have copies of my drafts, notes, and other resources I used, which I may be asked to provide in evidence.</w:t>
      </w:r>
    </w:p>
    <w:p w14:paraId="42488AF0" w14:textId="77777777" w:rsidR="00D37A0D" w:rsidRDefault="00D37A0D" w:rsidP="00D37A0D"/>
    <w:p w14:paraId="7E6A8F77" w14:textId="77777777" w:rsidR="00D37A0D" w:rsidRDefault="00D37A0D">
      <w:pPr>
        <w:rPr>
          <w:b/>
          <w:sz w:val="24"/>
          <w:szCs w:val="24"/>
        </w:rPr>
      </w:pPr>
      <w:r>
        <w:rPr>
          <w:b/>
          <w:sz w:val="24"/>
          <w:szCs w:val="24"/>
        </w:rPr>
        <w:br w:type="page"/>
      </w:r>
    </w:p>
    <w:p w14:paraId="00000001" w14:textId="7E1B7529" w:rsidR="004F3CC2" w:rsidRDefault="00000000">
      <w:pPr>
        <w:spacing w:line="480" w:lineRule="auto"/>
        <w:rPr>
          <w:b/>
          <w:sz w:val="24"/>
          <w:szCs w:val="24"/>
        </w:rPr>
      </w:pPr>
      <w:r>
        <w:rPr>
          <w:b/>
          <w:sz w:val="24"/>
          <w:szCs w:val="24"/>
        </w:rPr>
        <w:lastRenderedPageBreak/>
        <w:t>“But they’re fine for me” - some thoughts on behaviour management</w:t>
      </w:r>
    </w:p>
    <w:p w14:paraId="00000002" w14:textId="77777777" w:rsidR="004F3CC2" w:rsidRDefault="004F3CC2">
      <w:pPr>
        <w:spacing w:line="480" w:lineRule="auto"/>
        <w:rPr>
          <w:sz w:val="24"/>
          <w:szCs w:val="24"/>
        </w:rPr>
      </w:pPr>
    </w:p>
    <w:p w14:paraId="00000003" w14:textId="77777777" w:rsidR="004F3CC2" w:rsidRDefault="00000000">
      <w:pPr>
        <w:spacing w:line="480" w:lineRule="auto"/>
        <w:rPr>
          <w:sz w:val="24"/>
          <w:szCs w:val="24"/>
        </w:rPr>
      </w:pPr>
      <w:r>
        <w:rPr>
          <w:sz w:val="24"/>
          <w:szCs w:val="24"/>
        </w:rPr>
        <w:t xml:space="preserve">It’s Thursday afternoon, the final bell rings for the day and a small gathering of teachers collect by the kettle, ready for one more cup of their beverage of choice to get them through some marking, preparing and the odds and ends that keep teachers at the school at the end of the day. </w:t>
      </w:r>
    </w:p>
    <w:p w14:paraId="00000004" w14:textId="77777777" w:rsidR="004F3CC2" w:rsidRDefault="00000000">
      <w:pPr>
        <w:spacing w:line="480" w:lineRule="auto"/>
        <w:rPr>
          <w:sz w:val="24"/>
          <w:szCs w:val="24"/>
        </w:rPr>
      </w:pPr>
      <w:r>
        <w:rPr>
          <w:sz w:val="24"/>
          <w:szCs w:val="24"/>
        </w:rPr>
        <w:t xml:space="preserve">Miss Thomas, our Newly Qualified Teacher (NQT) in her first year of teaching, comes in with what can only be described as a face like thunder and offers some choice words about the standard of behaviour of Year 9 bottom set English, in particular Sarah Jones. </w:t>
      </w:r>
    </w:p>
    <w:p w14:paraId="00000005" w14:textId="77777777" w:rsidR="004F3CC2" w:rsidRDefault="00000000">
      <w:pPr>
        <w:spacing w:line="480" w:lineRule="auto"/>
        <w:rPr>
          <w:sz w:val="24"/>
          <w:szCs w:val="24"/>
        </w:rPr>
      </w:pPr>
      <w:r>
        <w:rPr>
          <w:sz w:val="24"/>
          <w:szCs w:val="24"/>
        </w:rPr>
        <w:t>“Sarah Jones, in 9P?” offers Mr Elis, the art teacher, “She’s fine for me.”</w:t>
      </w:r>
    </w:p>
    <w:p w14:paraId="00000006" w14:textId="77777777" w:rsidR="004F3CC2" w:rsidRDefault="004F3CC2">
      <w:pPr>
        <w:spacing w:line="480" w:lineRule="auto"/>
        <w:rPr>
          <w:sz w:val="24"/>
          <w:szCs w:val="24"/>
        </w:rPr>
      </w:pPr>
    </w:p>
    <w:p w14:paraId="00000007" w14:textId="77777777" w:rsidR="004F3CC2" w:rsidRDefault="00000000">
      <w:pPr>
        <w:spacing w:line="480" w:lineRule="auto"/>
        <w:rPr>
          <w:sz w:val="24"/>
          <w:szCs w:val="24"/>
        </w:rPr>
      </w:pPr>
      <w:r>
        <w:rPr>
          <w:sz w:val="24"/>
          <w:szCs w:val="24"/>
        </w:rPr>
        <w:t xml:space="preserve">I believe that most teachers have had a similar interaction at some point, early on in their careers where a frustrating class, or perhaps a pupil made getting to the end of the bell a challenge. This led me to consider what advice I’d offer to Miss Thomas, or other NQTs like her from my perspective now. </w:t>
      </w:r>
    </w:p>
    <w:p w14:paraId="00000008" w14:textId="77777777" w:rsidR="004F3CC2" w:rsidRDefault="004F3CC2">
      <w:pPr>
        <w:spacing w:line="480" w:lineRule="auto"/>
        <w:rPr>
          <w:sz w:val="24"/>
          <w:szCs w:val="24"/>
        </w:rPr>
      </w:pPr>
    </w:p>
    <w:p w14:paraId="00000009" w14:textId="77777777" w:rsidR="004F3CC2" w:rsidRDefault="00000000">
      <w:pPr>
        <w:spacing w:line="480" w:lineRule="auto"/>
        <w:rPr>
          <w:b/>
          <w:sz w:val="24"/>
          <w:szCs w:val="24"/>
        </w:rPr>
      </w:pPr>
      <w:r>
        <w:rPr>
          <w:b/>
          <w:sz w:val="24"/>
          <w:szCs w:val="24"/>
        </w:rPr>
        <w:t>Get to know the pupils</w:t>
      </w:r>
    </w:p>
    <w:p w14:paraId="0000000A" w14:textId="77777777" w:rsidR="004F3CC2" w:rsidRDefault="00000000">
      <w:pPr>
        <w:spacing w:line="480" w:lineRule="auto"/>
        <w:rPr>
          <w:sz w:val="24"/>
          <w:szCs w:val="24"/>
        </w:rPr>
      </w:pPr>
      <w:r>
        <w:rPr>
          <w:sz w:val="24"/>
          <w:szCs w:val="24"/>
        </w:rPr>
        <w:t xml:space="preserve">I have taught in my school for eight years, although others boast far longer stints in the classroom but it does mean I have taught, and gotten to know hundreds of pupils. These insights into a pupil's behaviour do not happen overnight but once you start to recognise behaviours and patterns, you can either accommodate them or set expectations. For example, a pupil who thrived on attention would go out of her way to be disruptive by talking over presentations or class instruction. Once I realised that </w:t>
      </w:r>
      <w:r>
        <w:rPr>
          <w:sz w:val="24"/>
          <w:szCs w:val="24"/>
        </w:rPr>
        <w:lastRenderedPageBreak/>
        <w:t>attempting to correct that behaviour by discussion was not working, I ignored the behaviour. This led to the pupil seeking attention by shouting answers (usually correct too) to questions as I asked them. I praised her for attempting the questions but reminded her of the expectation to wait to be called on, which fell on deaf ears. Again, I ignored the behaviour, until she followed the expectation. This leads me to…</w:t>
      </w:r>
    </w:p>
    <w:p w14:paraId="0000000B" w14:textId="77777777" w:rsidR="004F3CC2" w:rsidRDefault="004F3CC2">
      <w:pPr>
        <w:spacing w:line="480" w:lineRule="auto"/>
        <w:rPr>
          <w:sz w:val="24"/>
          <w:szCs w:val="24"/>
        </w:rPr>
      </w:pPr>
    </w:p>
    <w:p w14:paraId="0000000C" w14:textId="77777777" w:rsidR="004F3CC2" w:rsidRDefault="00000000">
      <w:pPr>
        <w:spacing w:line="480" w:lineRule="auto"/>
        <w:rPr>
          <w:b/>
          <w:sz w:val="24"/>
          <w:szCs w:val="24"/>
        </w:rPr>
      </w:pPr>
      <w:r>
        <w:rPr>
          <w:b/>
          <w:sz w:val="24"/>
          <w:szCs w:val="24"/>
        </w:rPr>
        <w:t>Setting expectations and being consistent</w:t>
      </w:r>
    </w:p>
    <w:p w14:paraId="0000000D" w14:textId="77777777" w:rsidR="004F3CC2" w:rsidRDefault="00000000">
      <w:pPr>
        <w:spacing w:line="480" w:lineRule="auto"/>
        <w:rPr>
          <w:sz w:val="24"/>
          <w:szCs w:val="24"/>
        </w:rPr>
      </w:pPr>
      <w:r>
        <w:rPr>
          <w:sz w:val="24"/>
          <w:szCs w:val="24"/>
        </w:rPr>
        <w:t xml:space="preserve">This is another skill that comes easier over time, but pupils need to get to know what to expect when they come into your classroom. Do they sit down? Do they stand behind their desks? Do they start a task immediately? And so on, with a dozen and more idiosyncrasies that every teacher will do slightly differently. Being consistent in these routines allow pupils to know where they stand, and make it easier to manage their behaviour. This does not mean that there is no room to be flexible, and that you may have different expectations for different classes, or sometimes want to try something a little different, but if pupils know more or less what to expect, they can start learning your way of doing things. </w:t>
      </w:r>
    </w:p>
    <w:p w14:paraId="0000000E" w14:textId="77777777" w:rsidR="004F3CC2" w:rsidRDefault="004F3CC2">
      <w:pPr>
        <w:spacing w:line="480" w:lineRule="auto"/>
        <w:rPr>
          <w:sz w:val="24"/>
          <w:szCs w:val="24"/>
        </w:rPr>
      </w:pPr>
    </w:p>
    <w:p w14:paraId="0000000F" w14:textId="77777777" w:rsidR="004F3CC2" w:rsidRDefault="00000000">
      <w:pPr>
        <w:spacing w:line="480" w:lineRule="auto"/>
        <w:rPr>
          <w:b/>
          <w:sz w:val="24"/>
          <w:szCs w:val="24"/>
        </w:rPr>
      </w:pPr>
      <w:r>
        <w:rPr>
          <w:b/>
          <w:sz w:val="24"/>
          <w:szCs w:val="24"/>
        </w:rPr>
        <w:t>Picking your battles</w:t>
      </w:r>
    </w:p>
    <w:p w14:paraId="00000010" w14:textId="77777777" w:rsidR="004F3CC2" w:rsidRDefault="00000000">
      <w:pPr>
        <w:spacing w:line="480" w:lineRule="auto"/>
        <w:rPr>
          <w:sz w:val="24"/>
          <w:szCs w:val="24"/>
        </w:rPr>
      </w:pPr>
      <w:r>
        <w:rPr>
          <w:sz w:val="24"/>
          <w:szCs w:val="24"/>
        </w:rPr>
        <w:t xml:space="preserve">One lesson that I have learnt, both as a teacher and as a middle leader is that sometimes, you have to pick your battles. At the beginning of my career, I ensured the following of every single school rule, to a T, exactly as set out in the behaviour policy. I was consistently and militaristically giving detentions for infarctions such as chewing gum, underlining in pencil as opposed to red pen, and every forbidden pupil interaction. </w:t>
      </w:r>
      <w:r>
        <w:rPr>
          <w:sz w:val="24"/>
          <w:szCs w:val="24"/>
        </w:rPr>
        <w:lastRenderedPageBreak/>
        <w:t>This led to a lot of resentment, especially by older pupils, who continued to push the boundaries and as a result, a lot of learning time was wasted. The main lesson I learnt? I’m not that bothered by chewing gum, as long as it's disposed of in a bin rather than the bottom of my shoe. The process and routines of a school do affect this piece of advice a lot, and it is important to align with the expectations and ethos of your school. As a middle leader, my perspective was a bit different as I supported teachers of all experience levels in their behaviour management. I saw how important different issues are to different teachers and how teachers need to feel supported, even if you don’t necessarily agree with their approach.</w:t>
      </w:r>
    </w:p>
    <w:p w14:paraId="00000011" w14:textId="77777777" w:rsidR="004F3CC2" w:rsidRDefault="004F3CC2">
      <w:pPr>
        <w:spacing w:line="480" w:lineRule="auto"/>
        <w:rPr>
          <w:sz w:val="24"/>
          <w:szCs w:val="24"/>
        </w:rPr>
      </w:pPr>
    </w:p>
    <w:p w14:paraId="00000012" w14:textId="77777777" w:rsidR="004F3CC2" w:rsidRDefault="00000000">
      <w:pPr>
        <w:spacing w:line="480" w:lineRule="auto"/>
        <w:rPr>
          <w:b/>
          <w:sz w:val="24"/>
          <w:szCs w:val="24"/>
        </w:rPr>
      </w:pPr>
      <w:r>
        <w:rPr>
          <w:b/>
          <w:sz w:val="24"/>
          <w:szCs w:val="24"/>
        </w:rPr>
        <w:t>Final thoughts</w:t>
      </w:r>
    </w:p>
    <w:p w14:paraId="00000013" w14:textId="77777777" w:rsidR="004F3CC2" w:rsidRDefault="00000000">
      <w:pPr>
        <w:spacing w:line="480" w:lineRule="auto"/>
        <w:rPr>
          <w:sz w:val="24"/>
          <w:szCs w:val="24"/>
        </w:rPr>
      </w:pPr>
      <w:r>
        <w:rPr>
          <w:sz w:val="24"/>
          <w:szCs w:val="24"/>
        </w:rPr>
        <w:t xml:space="preserve">Behaviour management is one of the toughest skills to learn during the early years of teaching, with the training wheels of having another adult present while training taken off and the myriad of other concerns and challenges being thrown at you from all directions. </w:t>
      </w:r>
    </w:p>
    <w:p w14:paraId="00000014" w14:textId="77777777" w:rsidR="004F3CC2" w:rsidRDefault="00000000">
      <w:pPr>
        <w:spacing w:line="480" w:lineRule="auto"/>
        <w:rPr>
          <w:sz w:val="24"/>
          <w:szCs w:val="24"/>
        </w:rPr>
      </w:pPr>
      <w:r>
        <w:rPr>
          <w:sz w:val="24"/>
          <w:szCs w:val="24"/>
        </w:rPr>
        <w:t>From my perspective, having been in the same school for a reasonable amount of time, this is the advice I’d offer, although ask me again in two years, five, ten, and you may get a different answer.</w:t>
      </w:r>
    </w:p>
    <w:p w14:paraId="00000015" w14:textId="77777777" w:rsidR="004F3CC2" w:rsidRDefault="00000000">
      <w:pPr>
        <w:spacing w:line="480" w:lineRule="auto"/>
        <w:rPr>
          <w:sz w:val="24"/>
          <w:szCs w:val="24"/>
        </w:rPr>
      </w:pPr>
      <w:r>
        <w:rPr>
          <w:sz w:val="24"/>
          <w:szCs w:val="24"/>
        </w:rPr>
        <w:t xml:space="preserve">I’m not sure if there is such a thing as exactly the right advice to give to a NQT developing their behavior management. However, one thing I certainly would not advise - telling them “but they’re fine for me”. </w:t>
      </w:r>
    </w:p>
    <w:sectPr w:rsidR="004F3CC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CC2"/>
    <w:rsid w:val="004F3CC2"/>
    <w:rsid w:val="00D37A0D"/>
    <w:rsid w:val="00E31224"/>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EC5E2"/>
  <w15:docId w15:val="{181FF710-1734-4265-AE76-D2B70541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cy-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755</Words>
  <Characters>4304</Characters>
  <Application>Microsoft Office Word</Application>
  <DocSecurity>0</DocSecurity>
  <Lines>35</Lines>
  <Paragraphs>10</Paragraphs>
  <ScaleCrop>false</ScaleCrop>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Owain JONES (Ysgol Bro Idris)</cp:lastModifiedBy>
  <cp:revision>2</cp:revision>
  <dcterms:created xsi:type="dcterms:W3CDTF">2025-01-20T15:16:00Z</dcterms:created>
  <dcterms:modified xsi:type="dcterms:W3CDTF">2025-01-20T15:16:00Z</dcterms:modified>
</cp:coreProperties>
</file>