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6AFB5172" w:rsidR="00986B43" w:rsidRPr="00046B54" w:rsidRDefault="00986B43" w:rsidP="005D3F07">
            <w:pPr>
              <w:overflowPunct/>
              <w:autoSpaceDE/>
              <w:autoSpaceDN/>
              <w:adjustRightInd/>
              <w:ind w:right="-957"/>
              <w:textAlignment w:val="auto"/>
              <w:rPr>
                <w:rFonts w:ascii="Times New Roman" w:hAnsi="Times New Roman" w:cs="Times New Roman"/>
                <w:b/>
                <w:color w:val="auto"/>
                <w:sz w:val="44"/>
                <w:szCs w:val="18"/>
              </w:rPr>
            </w:pPr>
            <w:r w:rsidRPr="00046B54">
              <w:rPr>
                <w:rFonts w:ascii="Times New Roman" w:hAnsi="Times New Roman" w:cs="Times New Roman"/>
                <w:b/>
                <w:color w:val="auto"/>
                <w:sz w:val="44"/>
                <w:szCs w:val="18"/>
              </w:rPr>
              <w:t>Learner’s name:</w:t>
            </w:r>
            <w:r w:rsidR="00247265" w:rsidRPr="00046B54">
              <w:rPr>
                <w:rFonts w:ascii="Times New Roman" w:hAnsi="Times New Roman" w:cs="Times New Roman"/>
                <w:b/>
                <w:color w:val="auto"/>
                <w:sz w:val="44"/>
                <w:szCs w:val="18"/>
              </w:rPr>
              <w:t xml:space="preserve"> </w:t>
            </w:r>
            <w:r w:rsidR="00FF587C" w:rsidRPr="00046B54">
              <w:rPr>
                <w:rFonts w:ascii="Times New Roman" w:hAnsi="Times New Roman" w:cs="Times New Roman"/>
                <w:b/>
                <w:color w:val="auto"/>
                <w:sz w:val="44"/>
                <w:szCs w:val="18"/>
              </w:rPr>
              <w:t xml:space="preserve">Daniel Jones </w:t>
            </w:r>
          </w:p>
          <w:p w14:paraId="0B6CD0DB" w14:textId="689515B5" w:rsidR="009C337F" w:rsidRPr="00046B54" w:rsidRDefault="009C337F" w:rsidP="005D3F07">
            <w:pPr>
              <w:overflowPunct/>
              <w:autoSpaceDE/>
              <w:autoSpaceDN/>
              <w:adjustRightInd/>
              <w:ind w:right="-957"/>
              <w:textAlignment w:val="auto"/>
              <w:rPr>
                <w:rFonts w:ascii="Times New Roman" w:hAnsi="Times New Roman" w:cs="Times New Roman"/>
                <w:b/>
                <w:color w:val="auto"/>
                <w:sz w:val="44"/>
                <w:szCs w:val="18"/>
              </w:rPr>
            </w:pPr>
          </w:p>
          <w:p w14:paraId="3A6EAAC7" w14:textId="33D41074" w:rsidR="009C337F" w:rsidRPr="00046B54" w:rsidRDefault="009C337F" w:rsidP="005D3F07">
            <w:pPr>
              <w:overflowPunct/>
              <w:autoSpaceDE/>
              <w:autoSpaceDN/>
              <w:adjustRightInd/>
              <w:ind w:right="-957"/>
              <w:textAlignment w:val="auto"/>
              <w:rPr>
                <w:rFonts w:ascii="Times New Roman" w:hAnsi="Times New Roman" w:cs="Times New Roman"/>
                <w:b/>
                <w:color w:val="auto"/>
                <w:sz w:val="44"/>
                <w:szCs w:val="18"/>
              </w:rPr>
            </w:pPr>
            <w:r w:rsidRPr="00046B54">
              <w:rPr>
                <w:rFonts w:ascii="Times New Roman" w:hAnsi="Times New Roman" w:cs="Times New Roman"/>
                <w:b/>
                <w:color w:val="auto"/>
                <w:sz w:val="44"/>
                <w:szCs w:val="18"/>
              </w:rPr>
              <w:t>Email address:</w:t>
            </w:r>
            <w:r w:rsidR="00046B54" w:rsidRPr="00046B54">
              <w:rPr>
                <w:rFonts w:ascii="Times New Roman" w:hAnsi="Times New Roman" w:cs="Times New Roman"/>
                <w:b/>
                <w:color w:val="auto"/>
                <w:sz w:val="44"/>
                <w:szCs w:val="18"/>
              </w:rPr>
              <w:t xml:space="preserve"> danjones2894@icloud.com</w:t>
            </w:r>
          </w:p>
          <w:p w14:paraId="22E38809" w14:textId="77777777" w:rsidR="00986B43" w:rsidRPr="00046B54" w:rsidRDefault="00986B43" w:rsidP="005D3F07">
            <w:pPr>
              <w:overflowPunct/>
              <w:autoSpaceDE/>
              <w:autoSpaceDN/>
              <w:adjustRightInd/>
              <w:ind w:right="-957"/>
              <w:textAlignment w:val="auto"/>
              <w:rPr>
                <w:rFonts w:ascii="Times New Roman" w:hAnsi="Times New Roman" w:cs="Times New Roman"/>
                <w:b/>
                <w:color w:val="auto"/>
                <w:sz w:val="44"/>
                <w:szCs w:val="18"/>
              </w:rPr>
            </w:pPr>
          </w:p>
          <w:p w14:paraId="0DE696B2" w14:textId="2599FE9D" w:rsidR="00F927A1" w:rsidRPr="00046B54" w:rsidRDefault="0085230E" w:rsidP="005D3F07">
            <w:pPr>
              <w:overflowPunct/>
              <w:autoSpaceDE/>
              <w:autoSpaceDN/>
              <w:adjustRightInd/>
              <w:ind w:right="-957"/>
              <w:textAlignment w:val="auto"/>
              <w:rPr>
                <w:rFonts w:ascii="Times New Roman" w:hAnsi="Times New Roman" w:cs="Times New Roman"/>
                <w:b/>
                <w:color w:val="auto"/>
                <w:sz w:val="44"/>
                <w:szCs w:val="18"/>
              </w:rPr>
            </w:pPr>
            <w:r w:rsidRPr="00046B54">
              <w:rPr>
                <w:rFonts w:ascii="Times New Roman" w:hAnsi="Times New Roman" w:cs="Times New Roman"/>
                <w:b/>
                <w:color w:val="auto"/>
                <w:sz w:val="44"/>
                <w:szCs w:val="18"/>
              </w:rPr>
              <w:t>Learner’s University Registration</w:t>
            </w:r>
            <w:r w:rsidR="00F927A1" w:rsidRPr="00046B54">
              <w:rPr>
                <w:rFonts w:ascii="Times New Roman" w:hAnsi="Times New Roman" w:cs="Times New Roman"/>
                <w:b/>
                <w:color w:val="auto"/>
                <w:sz w:val="44"/>
                <w:szCs w:val="18"/>
              </w:rPr>
              <w:t xml:space="preserve"> Number:</w:t>
            </w:r>
            <w:r w:rsidR="00046B54" w:rsidRPr="00046B54">
              <w:rPr>
                <w:rFonts w:ascii="Times New Roman" w:hAnsi="Times New Roman" w:cs="Times New Roman"/>
                <w:b/>
                <w:color w:val="auto"/>
                <w:sz w:val="44"/>
                <w:szCs w:val="18"/>
              </w:rPr>
              <w:t xml:space="preserve"> 1200153</w:t>
            </w:r>
          </w:p>
          <w:p w14:paraId="622FD17A" w14:textId="77777777" w:rsidR="0085230E" w:rsidRPr="00046B54" w:rsidRDefault="0085230E" w:rsidP="005D3F07">
            <w:pPr>
              <w:overflowPunct/>
              <w:autoSpaceDE/>
              <w:autoSpaceDN/>
              <w:adjustRightInd/>
              <w:ind w:right="-957"/>
              <w:textAlignment w:val="auto"/>
              <w:rPr>
                <w:rFonts w:ascii="Times New Roman" w:hAnsi="Times New Roman" w:cs="Times New Roman"/>
                <w:b/>
                <w:color w:val="auto"/>
                <w:sz w:val="44"/>
                <w:szCs w:val="18"/>
              </w:rPr>
            </w:pPr>
          </w:p>
          <w:p w14:paraId="5F84129B" w14:textId="31C56729" w:rsidR="0085230E" w:rsidRPr="00046B54" w:rsidRDefault="00706BB5" w:rsidP="005D3F07">
            <w:pPr>
              <w:overflowPunct/>
              <w:autoSpaceDE/>
              <w:autoSpaceDN/>
              <w:adjustRightInd/>
              <w:ind w:right="-957"/>
              <w:textAlignment w:val="auto"/>
              <w:rPr>
                <w:rFonts w:ascii="Times New Roman" w:hAnsi="Times New Roman" w:cs="Times New Roman"/>
                <w:b/>
                <w:color w:val="auto"/>
                <w:sz w:val="44"/>
                <w:szCs w:val="18"/>
              </w:rPr>
            </w:pPr>
            <w:r w:rsidRPr="00046B54">
              <w:rPr>
                <w:rFonts w:ascii="Times New Roman" w:hAnsi="Times New Roman" w:cs="Times New Roman"/>
                <w:b/>
                <w:color w:val="auto"/>
                <w:sz w:val="44"/>
                <w:szCs w:val="18"/>
              </w:rPr>
              <w:t>Cohort: 1</w:t>
            </w:r>
            <w:r w:rsidR="000F1A97" w:rsidRPr="00046B54">
              <w:rPr>
                <w:rFonts w:ascii="Times New Roman" w:hAnsi="Times New Roman" w:cs="Times New Roman"/>
                <w:b/>
                <w:color w:val="auto"/>
                <w:sz w:val="44"/>
                <w:szCs w:val="18"/>
              </w:rPr>
              <w:t>8</w:t>
            </w:r>
            <w:r w:rsidR="00AE6231" w:rsidRPr="00046B54">
              <w:rPr>
                <w:rFonts w:ascii="Times New Roman" w:hAnsi="Times New Roman" w:cs="Times New Roman"/>
                <w:b/>
                <w:color w:val="auto"/>
                <w:sz w:val="44"/>
                <w:szCs w:val="1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w:t>
      </w:r>
      <w:proofErr w:type="gramStart"/>
      <w:r w:rsidR="002D65D2" w:rsidRPr="00706BB5">
        <w:rPr>
          <w:i/>
          <w:iCs/>
          <w:sz w:val="24"/>
          <w:szCs w:val="24"/>
        </w:rPr>
        <w:t>ability</w:t>
      </w:r>
      <w:proofErr w:type="gramEnd"/>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38670F57"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BF1946">
        <w:rPr>
          <w:sz w:val="24"/>
          <w:szCs w:val="24"/>
        </w:rPr>
        <w:t>21</w:t>
      </w:r>
      <w:r w:rsidR="00BF1946" w:rsidRPr="00BF1946">
        <w:rPr>
          <w:sz w:val="24"/>
          <w:szCs w:val="24"/>
          <w:vertAlign w:val="superscript"/>
        </w:rPr>
        <w:t>st</w:t>
      </w:r>
      <w:r w:rsidR="00BF1946">
        <w:rPr>
          <w:sz w:val="24"/>
          <w:szCs w:val="24"/>
        </w:rPr>
        <w:t xml:space="preserve"> November 202</w:t>
      </w:r>
      <w:r w:rsidR="0067031A">
        <w:rPr>
          <w:sz w:val="24"/>
          <w:szCs w:val="24"/>
        </w:rPr>
        <w:t>2</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6E21401D" w14:textId="72F71701" w:rsidR="00D3203C" w:rsidRDefault="005C2E83" w:rsidP="00D3203C">
            <w:pPr>
              <w:jc w:val="both"/>
              <w:rPr>
                <w:iCs/>
                <w:sz w:val="24"/>
                <w:szCs w:val="24"/>
              </w:rPr>
            </w:pPr>
            <w:r>
              <w:rPr>
                <w:iCs/>
                <w:sz w:val="24"/>
                <w:szCs w:val="24"/>
              </w:rPr>
              <w:t xml:space="preserve">The objective for this visit is to review the current care and support plan on </w:t>
            </w:r>
            <w:r w:rsidR="009777B6">
              <w:rPr>
                <w:iCs/>
                <w:sz w:val="24"/>
                <w:szCs w:val="24"/>
              </w:rPr>
              <w:t>Person 1</w:t>
            </w:r>
            <w:r w:rsidR="00C629DB">
              <w:rPr>
                <w:iCs/>
                <w:sz w:val="24"/>
                <w:szCs w:val="24"/>
              </w:rPr>
              <w:t xml:space="preserve"> meeting the legislative requirements specified in </w:t>
            </w:r>
            <w:r w:rsidR="0077199F">
              <w:rPr>
                <w:iCs/>
                <w:sz w:val="24"/>
                <w:szCs w:val="24"/>
              </w:rPr>
              <w:t xml:space="preserve">Section 19 of the </w:t>
            </w:r>
            <w:r w:rsidR="00C629DB">
              <w:rPr>
                <w:iCs/>
                <w:sz w:val="24"/>
                <w:szCs w:val="24"/>
              </w:rPr>
              <w:t>Social Services and Wellbeing (Wales) Act 2014</w:t>
            </w:r>
            <w:r w:rsidR="009777B6">
              <w:rPr>
                <w:iCs/>
                <w:sz w:val="24"/>
                <w:szCs w:val="24"/>
              </w:rPr>
              <w:t xml:space="preserve">. Person 1 had a stroke in 2012 and has been living with the consequences of this. Prior to the stroke Person 1 was living in England and had a </w:t>
            </w:r>
            <w:proofErr w:type="gramStart"/>
            <w:r w:rsidR="009777B6">
              <w:rPr>
                <w:iCs/>
                <w:sz w:val="24"/>
                <w:szCs w:val="24"/>
              </w:rPr>
              <w:t>full time</w:t>
            </w:r>
            <w:proofErr w:type="gramEnd"/>
            <w:r w:rsidR="009777B6">
              <w:rPr>
                <w:iCs/>
                <w:sz w:val="24"/>
                <w:szCs w:val="24"/>
              </w:rPr>
              <w:t xml:space="preserve"> job and </w:t>
            </w:r>
            <w:r w:rsidR="00EE0D98">
              <w:rPr>
                <w:iCs/>
                <w:sz w:val="24"/>
                <w:szCs w:val="24"/>
              </w:rPr>
              <w:t>is</w:t>
            </w:r>
            <w:r w:rsidR="009777B6">
              <w:rPr>
                <w:iCs/>
                <w:sz w:val="24"/>
                <w:szCs w:val="24"/>
              </w:rPr>
              <w:t xml:space="preserve"> educated to degree level</w:t>
            </w:r>
            <w:r w:rsidR="008C2E66">
              <w:rPr>
                <w:iCs/>
                <w:sz w:val="24"/>
                <w:szCs w:val="24"/>
              </w:rPr>
              <w:t>. Person 1 now lives in a town in Wales having returned to be closer to family. Person 1 grew up in rural Wales and has a farming background</w:t>
            </w:r>
            <w:r w:rsidR="00C629DB">
              <w:rPr>
                <w:iCs/>
                <w:sz w:val="24"/>
                <w:szCs w:val="24"/>
              </w:rPr>
              <w:t xml:space="preserve">. </w:t>
            </w:r>
            <w:r w:rsidR="00BC6917">
              <w:rPr>
                <w:iCs/>
                <w:sz w:val="24"/>
                <w:szCs w:val="24"/>
              </w:rPr>
              <w:t xml:space="preserve">Person 1 found asking for care and support difficult, partially due to </w:t>
            </w:r>
            <w:r w:rsidR="003345F1">
              <w:rPr>
                <w:iCs/>
                <w:sz w:val="24"/>
                <w:szCs w:val="24"/>
              </w:rPr>
              <w:t xml:space="preserve">their upbringing and the unlikeliness for a farming family to ask for help, but also due to their cognition and inability to see </w:t>
            </w:r>
            <w:r w:rsidR="005120FF">
              <w:rPr>
                <w:iCs/>
                <w:sz w:val="24"/>
                <w:szCs w:val="24"/>
              </w:rPr>
              <w:t xml:space="preserve">risks since the stroke. </w:t>
            </w:r>
          </w:p>
          <w:p w14:paraId="37ADC417" w14:textId="2EFC33C0" w:rsidR="00C629DB" w:rsidRDefault="00C629DB" w:rsidP="00D3203C">
            <w:pPr>
              <w:jc w:val="both"/>
              <w:rPr>
                <w:iCs/>
                <w:sz w:val="24"/>
                <w:szCs w:val="24"/>
              </w:rPr>
            </w:pPr>
            <w:r>
              <w:rPr>
                <w:iCs/>
                <w:sz w:val="24"/>
                <w:szCs w:val="24"/>
              </w:rPr>
              <w:t>Consent for this observation was gained verbally</w:t>
            </w:r>
            <w:r w:rsidR="001471BD">
              <w:rPr>
                <w:iCs/>
                <w:sz w:val="24"/>
                <w:szCs w:val="24"/>
              </w:rPr>
              <w:t xml:space="preserve">, and via text message on the day of the visit. Capacity for consent was not questioned as Person 1 was able to </w:t>
            </w:r>
            <w:r w:rsidR="00860EE8">
              <w:rPr>
                <w:iCs/>
                <w:sz w:val="24"/>
                <w:szCs w:val="24"/>
              </w:rPr>
              <w:t xml:space="preserve">meet requirements of the acid test (Mental Capacity Act 2005). </w:t>
            </w:r>
          </w:p>
          <w:p w14:paraId="1C5A2997" w14:textId="49FA3B5B" w:rsidR="0061768C" w:rsidRDefault="0061768C" w:rsidP="00D3203C">
            <w:pPr>
              <w:jc w:val="both"/>
              <w:rPr>
                <w:iCs/>
                <w:sz w:val="24"/>
                <w:szCs w:val="24"/>
              </w:rPr>
            </w:pPr>
          </w:p>
          <w:p w14:paraId="6E25DE74" w14:textId="48056F44" w:rsidR="00D3203C" w:rsidRDefault="0061768C" w:rsidP="00D3203C">
            <w:pPr>
              <w:jc w:val="both"/>
              <w:rPr>
                <w:iCs/>
                <w:sz w:val="24"/>
                <w:szCs w:val="24"/>
              </w:rPr>
            </w:pPr>
            <w:r>
              <w:rPr>
                <w:iCs/>
                <w:sz w:val="24"/>
                <w:szCs w:val="24"/>
              </w:rPr>
              <w:t xml:space="preserve">I have been working with this individual for </w:t>
            </w:r>
            <w:r w:rsidR="003215EA">
              <w:rPr>
                <w:iCs/>
                <w:sz w:val="24"/>
                <w:szCs w:val="24"/>
              </w:rPr>
              <w:t>two years</w:t>
            </w:r>
            <w:r>
              <w:rPr>
                <w:iCs/>
                <w:sz w:val="24"/>
                <w:szCs w:val="24"/>
              </w:rPr>
              <w:t xml:space="preserve">, and prior to my involvement </w:t>
            </w:r>
            <w:r w:rsidR="007C4676">
              <w:rPr>
                <w:iCs/>
                <w:sz w:val="24"/>
                <w:szCs w:val="24"/>
              </w:rPr>
              <w:t>the active offer (</w:t>
            </w:r>
            <w:r w:rsidR="00C430D5">
              <w:rPr>
                <w:iCs/>
                <w:sz w:val="24"/>
                <w:szCs w:val="24"/>
              </w:rPr>
              <w:t xml:space="preserve">More than Just Words, 2016) </w:t>
            </w:r>
            <w:r w:rsidR="00BC6917">
              <w:rPr>
                <w:iCs/>
                <w:sz w:val="24"/>
                <w:szCs w:val="24"/>
              </w:rPr>
              <w:t xml:space="preserve">was made and Person 1’s preference was to have their care and support through the medium of English. </w:t>
            </w:r>
          </w:p>
          <w:p w14:paraId="420B252C" w14:textId="409DD4AA" w:rsidR="005120FF" w:rsidRDefault="005120FF" w:rsidP="00D3203C">
            <w:pPr>
              <w:jc w:val="both"/>
              <w:rPr>
                <w:iCs/>
                <w:sz w:val="24"/>
                <w:szCs w:val="24"/>
              </w:rPr>
            </w:pPr>
          </w:p>
          <w:p w14:paraId="01F442C5" w14:textId="11D705A9" w:rsidR="005120FF" w:rsidRDefault="005120FF" w:rsidP="00D3203C">
            <w:pPr>
              <w:jc w:val="both"/>
              <w:rPr>
                <w:iCs/>
                <w:sz w:val="24"/>
                <w:szCs w:val="24"/>
              </w:rPr>
            </w:pPr>
            <w:r>
              <w:rPr>
                <w:iCs/>
                <w:sz w:val="24"/>
                <w:szCs w:val="24"/>
              </w:rPr>
              <w:t xml:space="preserve">Verbal communication is the preferred option for Person 1, but written communication can be understood and is used </w:t>
            </w:r>
            <w:r w:rsidR="00AF6120">
              <w:rPr>
                <w:iCs/>
                <w:sz w:val="24"/>
                <w:szCs w:val="24"/>
              </w:rPr>
              <w:t xml:space="preserve">when reviewing care plans and assessments. </w:t>
            </w:r>
          </w:p>
          <w:p w14:paraId="0100E74F" w14:textId="07721509" w:rsidR="00AF6120" w:rsidRDefault="00AF6120" w:rsidP="00D3203C">
            <w:pPr>
              <w:jc w:val="both"/>
              <w:rPr>
                <w:iCs/>
                <w:sz w:val="24"/>
                <w:szCs w:val="24"/>
              </w:rPr>
            </w:pPr>
          </w:p>
          <w:p w14:paraId="3E9DA86D" w14:textId="73F75435" w:rsidR="00AF6120" w:rsidRDefault="00AF6120" w:rsidP="00D3203C">
            <w:pPr>
              <w:jc w:val="both"/>
              <w:rPr>
                <w:iCs/>
                <w:sz w:val="24"/>
                <w:szCs w:val="24"/>
              </w:rPr>
            </w:pPr>
            <w:r>
              <w:rPr>
                <w:iCs/>
                <w:sz w:val="24"/>
                <w:szCs w:val="24"/>
              </w:rPr>
              <w:t xml:space="preserve">When considering the impact of this observation it was noted that sensitive details could be included in the </w:t>
            </w:r>
            <w:r w:rsidR="00F171D0">
              <w:rPr>
                <w:iCs/>
                <w:sz w:val="24"/>
                <w:szCs w:val="24"/>
              </w:rPr>
              <w:t xml:space="preserve">Care and Support Plan and that these would be discussed with an unknown individual present. This was raised with Person </w:t>
            </w:r>
            <w:proofErr w:type="gramStart"/>
            <w:r w:rsidR="00F171D0">
              <w:rPr>
                <w:iCs/>
                <w:sz w:val="24"/>
                <w:szCs w:val="24"/>
              </w:rPr>
              <w:t>1</w:t>
            </w:r>
            <w:proofErr w:type="gramEnd"/>
            <w:r w:rsidR="00F171D0">
              <w:rPr>
                <w:iCs/>
                <w:sz w:val="24"/>
                <w:szCs w:val="24"/>
              </w:rPr>
              <w:t xml:space="preserve"> and they were happy to continue with the observation stating, ‘</w:t>
            </w:r>
            <w:r w:rsidR="00787042">
              <w:rPr>
                <w:iCs/>
                <w:sz w:val="24"/>
                <w:szCs w:val="24"/>
              </w:rPr>
              <w:t xml:space="preserve">it </w:t>
            </w:r>
            <w:proofErr w:type="spellStart"/>
            <w:r w:rsidR="00787042">
              <w:rPr>
                <w:iCs/>
                <w:sz w:val="24"/>
                <w:szCs w:val="24"/>
              </w:rPr>
              <w:t>make’s</w:t>
            </w:r>
            <w:proofErr w:type="spellEnd"/>
            <w:r w:rsidR="00787042">
              <w:rPr>
                <w:iCs/>
                <w:sz w:val="24"/>
                <w:szCs w:val="24"/>
              </w:rPr>
              <w:t xml:space="preserve"> no difference to me’. </w:t>
            </w:r>
          </w:p>
          <w:p w14:paraId="77E2691C" w14:textId="77777777" w:rsidR="00787042" w:rsidRDefault="00787042" w:rsidP="00D3203C">
            <w:pPr>
              <w:jc w:val="both"/>
              <w:rPr>
                <w:iCs/>
                <w:sz w:val="24"/>
                <w:szCs w:val="24"/>
              </w:rPr>
            </w:pPr>
          </w:p>
          <w:p w14:paraId="1EC0346F" w14:textId="2DCCF036" w:rsidR="00BC6917" w:rsidRDefault="00B023DB" w:rsidP="00D3203C">
            <w:pPr>
              <w:jc w:val="both"/>
              <w:rPr>
                <w:iCs/>
                <w:sz w:val="24"/>
                <w:szCs w:val="24"/>
              </w:rPr>
            </w:pPr>
            <w:r>
              <w:rPr>
                <w:iCs/>
                <w:sz w:val="24"/>
                <w:szCs w:val="24"/>
              </w:rPr>
              <w:t>Word count 296</w:t>
            </w:r>
          </w:p>
          <w:p w14:paraId="2905C4E5" w14:textId="680BC7BD" w:rsidR="00BC6917" w:rsidRPr="0061768C" w:rsidRDefault="00BC6917" w:rsidP="00D3203C">
            <w:pPr>
              <w:jc w:val="both"/>
              <w:rPr>
                <w:iCs/>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Default="00243DB0">
            <w:pPr>
              <w:jc w:val="both"/>
              <w:rPr>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proofErr w:type="gramStart"/>
            <w:r w:rsidRPr="002D65D2">
              <w:rPr>
                <w:sz w:val="24"/>
                <w:szCs w:val="24"/>
              </w:rPr>
              <w:t>value</w:t>
            </w:r>
            <w:r w:rsidR="00F45521">
              <w:rPr>
                <w:sz w:val="24"/>
                <w:szCs w:val="24"/>
              </w:rPr>
              <w:t>s</w:t>
            </w:r>
            <w:proofErr w:type="gramEnd"/>
            <w:r w:rsidR="00F45521">
              <w:rPr>
                <w:sz w:val="24"/>
                <w:szCs w:val="24"/>
              </w:rPr>
              <w:t xml:space="preserve">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w:t>
            </w:r>
            <w:proofErr w:type="gramStart"/>
            <w:r w:rsidR="00BC4ED3">
              <w:rPr>
                <w:sz w:val="24"/>
                <w:szCs w:val="24"/>
              </w:rPr>
              <w:t xml:space="preserve">make </w:t>
            </w:r>
            <w:r w:rsidR="00392F73">
              <w:rPr>
                <w:sz w:val="24"/>
                <w:szCs w:val="24"/>
              </w:rPr>
              <w:t>reference</w:t>
            </w:r>
            <w:proofErr w:type="gramEnd"/>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ACA7E28" w14:textId="77777777" w:rsidR="00795DAF" w:rsidRDefault="00795DAF">
            <w:pPr>
              <w:jc w:val="both"/>
              <w:rPr>
                <w:b/>
                <w:bCs/>
                <w:iCs/>
                <w:sz w:val="24"/>
                <w:szCs w:val="24"/>
              </w:rPr>
            </w:pPr>
          </w:p>
          <w:p w14:paraId="4475ED33" w14:textId="6BC3C9CD" w:rsidR="00795DAF" w:rsidRPr="00795DAF" w:rsidRDefault="00795DAF" w:rsidP="00795DAF">
            <w:pPr>
              <w:jc w:val="both"/>
              <w:rPr>
                <w:sz w:val="24"/>
                <w:szCs w:val="24"/>
              </w:rPr>
            </w:pPr>
            <w:r w:rsidRPr="00795DAF">
              <w:rPr>
                <w:sz w:val="24"/>
                <w:szCs w:val="24"/>
              </w:rPr>
              <w:t>Critically reflecting on my communication methods and skills during my observation led to research and information gathering which helped identif</w:t>
            </w:r>
            <w:r w:rsidR="00987F1D">
              <w:rPr>
                <w:sz w:val="24"/>
                <w:szCs w:val="24"/>
              </w:rPr>
              <w:t>y</w:t>
            </w:r>
            <w:r w:rsidRPr="00795DAF">
              <w:rPr>
                <w:sz w:val="24"/>
                <w:szCs w:val="24"/>
              </w:rPr>
              <w:t xml:space="preserve"> positive and negatives from the experience. </w:t>
            </w:r>
            <w:r w:rsidR="000974FD">
              <w:rPr>
                <w:sz w:val="24"/>
                <w:szCs w:val="24"/>
              </w:rPr>
              <w:t xml:space="preserve">Prior to the observation I undertook introductions and </w:t>
            </w:r>
            <w:r w:rsidR="00841E47">
              <w:rPr>
                <w:sz w:val="24"/>
                <w:szCs w:val="24"/>
              </w:rPr>
              <w:t xml:space="preserve">double checked that Person 1 consented. </w:t>
            </w:r>
            <w:r w:rsidR="00D2498A">
              <w:rPr>
                <w:sz w:val="24"/>
                <w:szCs w:val="24"/>
              </w:rPr>
              <w:t>Person 1</w:t>
            </w:r>
            <w:r w:rsidRPr="00795DAF">
              <w:rPr>
                <w:sz w:val="24"/>
                <w:szCs w:val="24"/>
              </w:rPr>
              <w:t xml:space="preserve"> had a stroke in 2012 and has been living with the effects of this since. My communication was primarily verbal, but I was aware that this only accounted for 7% of my communication (Hall, 2006); although due to Person 1’s stroke my other communication may have been missed or misinterpreted. </w:t>
            </w:r>
          </w:p>
          <w:p w14:paraId="7B19A0BB" w14:textId="6002E4C4" w:rsidR="00795DAF" w:rsidRPr="00795DAF" w:rsidRDefault="00795DAF" w:rsidP="00795DAF">
            <w:pPr>
              <w:jc w:val="both"/>
              <w:rPr>
                <w:sz w:val="24"/>
                <w:szCs w:val="24"/>
              </w:rPr>
            </w:pPr>
            <w:r w:rsidRPr="00795DAF">
              <w:rPr>
                <w:sz w:val="24"/>
                <w:szCs w:val="24"/>
              </w:rPr>
              <w:t xml:space="preserve">Prior to, and throughout the observation I was aware </w:t>
            </w:r>
            <w:r w:rsidR="003A108C">
              <w:rPr>
                <w:sz w:val="24"/>
                <w:szCs w:val="24"/>
              </w:rPr>
              <w:t xml:space="preserve">of </w:t>
            </w:r>
            <w:r w:rsidRPr="00795DAF">
              <w:rPr>
                <w:sz w:val="24"/>
                <w:szCs w:val="24"/>
              </w:rPr>
              <w:t>the importan</w:t>
            </w:r>
            <w:r w:rsidR="003A108C">
              <w:rPr>
                <w:sz w:val="24"/>
                <w:szCs w:val="24"/>
              </w:rPr>
              <w:t>ce</w:t>
            </w:r>
            <w:r w:rsidRPr="00795DAF">
              <w:rPr>
                <w:sz w:val="24"/>
                <w:szCs w:val="24"/>
              </w:rPr>
              <w:t xml:space="preserve"> of my communication, and Person 1’s understanding. As I was practicing under the guidance of the Social Services and Wellbeing (Wales) Act 2014 (SSWBA) I had to be sure that Person 1 understood the reason for this information gathering exercise and be confident that the acid test was met in terms of capacity (Mental Capacity Act, 2005). </w:t>
            </w:r>
          </w:p>
          <w:p w14:paraId="213812A8" w14:textId="39CA9B09" w:rsidR="00795DAF" w:rsidRPr="00795DAF" w:rsidRDefault="00795DAF" w:rsidP="00795DAF">
            <w:pPr>
              <w:jc w:val="both"/>
              <w:rPr>
                <w:sz w:val="24"/>
                <w:szCs w:val="24"/>
              </w:rPr>
            </w:pPr>
            <w:r w:rsidRPr="00795DAF">
              <w:rPr>
                <w:sz w:val="24"/>
                <w:szCs w:val="24"/>
              </w:rPr>
              <w:t xml:space="preserve">The communication methods I used during this </w:t>
            </w:r>
            <w:r w:rsidR="00B0472D">
              <w:rPr>
                <w:sz w:val="24"/>
                <w:szCs w:val="24"/>
              </w:rPr>
              <w:t>review</w:t>
            </w:r>
            <w:r w:rsidRPr="00795DAF">
              <w:rPr>
                <w:sz w:val="24"/>
                <w:szCs w:val="24"/>
              </w:rPr>
              <w:t xml:space="preserve"> were solution focused and person centred</w:t>
            </w:r>
            <w:r w:rsidR="00E91BFA">
              <w:rPr>
                <w:sz w:val="24"/>
                <w:szCs w:val="24"/>
              </w:rPr>
              <w:t xml:space="preserve"> (</w:t>
            </w:r>
            <w:r w:rsidR="005E1852">
              <w:rPr>
                <w:sz w:val="24"/>
                <w:szCs w:val="24"/>
              </w:rPr>
              <w:t>Davies, D. 2013)</w:t>
            </w:r>
            <w:r w:rsidRPr="00795DAF">
              <w:rPr>
                <w:sz w:val="24"/>
                <w:szCs w:val="24"/>
              </w:rPr>
              <w:t xml:space="preserve">. I have known person 1 for two years which helped me to adapt my communication in a way that he would understand. Solution focused practice enabled me to draw out positive strengths from Person 1 and implement these into his Care and Support plan. This also helped to identify areas of difficulty that needed implementation of a package of care. I find the solution focused way of working enables individuals to feel empowered by their strengths and not hindered by their difficulties. </w:t>
            </w:r>
          </w:p>
          <w:p w14:paraId="7F308015" w14:textId="33E7BAAD" w:rsidR="00795DAF" w:rsidRPr="00795DAF" w:rsidRDefault="00795DAF" w:rsidP="00795DAF">
            <w:pPr>
              <w:jc w:val="both"/>
              <w:rPr>
                <w:sz w:val="24"/>
                <w:szCs w:val="24"/>
              </w:rPr>
            </w:pPr>
            <w:r w:rsidRPr="00795DAF">
              <w:rPr>
                <w:sz w:val="24"/>
                <w:szCs w:val="24"/>
              </w:rPr>
              <w:t xml:space="preserve">I also used collaborative communication which enables myself and Person to enter a seamless exchange of information which helps us to arrive at the same goal. This communication style proves more difficult with Person 1, as retention of information for him is difficult and we often must revisit the same information on several occasions. Although this seems time consuming for </w:t>
            </w:r>
            <w:r w:rsidR="0036230C" w:rsidRPr="00795DAF">
              <w:rPr>
                <w:sz w:val="24"/>
                <w:szCs w:val="24"/>
              </w:rPr>
              <w:t>me</w:t>
            </w:r>
            <w:r w:rsidRPr="00795DAF">
              <w:rPr>
                <w:sz w:val="24"/>
                <w:szCs w:val="24"/>
              </w:rPr>
              <w:t xml:space="preserve"> as the worker, it is the patience and understanding that Person 1 requires. This ties in with the </w:t>
            </w:r>
            <w:r w:rsidR="004E4F43">
              <w:rPr>
                <w:sz w:val="24"/>
                <w:szCs w:val="24"/>
              </w:rPr>
              <w:t>C</w:t>
            </w:r>
            <w:r w:rsidRPr="00795DAF">
              <w:rPr>
                <w:sz w:val="24"/>
                <w:szCs w:val="24"/>
              </w:rPr>
              <w:t xml:space="preserve">odes of </w:t>
            </w:r>
            <w:r w:rsidR="004E4F43">
              <w:rPr>
                <w:sz w:val="24"/>
                <w:szCs w:val="24"/>
              </w:rPr>
              <w:t>P</w:t>
            </w:r>
            <w:r w:rsidRPr="00795DAF">
              <w:rPr>
                <w:sz w:val="24"/>
                <w:szCs w:val="24"/>
              </w:rPr>
              <w:t xml:space="preserve">rofessional </w:t>
            </w:r>
            <w:r w:rsidR="004E4F43">
              <w:rPr>
                <w:sz w:val="24"/>
                <w:szCs w:val="24"/>
              </w:rPr>
              <w:t>P</w:t>
            </w:r>
            <w:r w:rsidRPr="00795DAF">
              <w:rPr>
                <w:sz w:val="24"/>
                <w:szCs w:val="24"/>
              </w:rPr>
              <w:t>ractice (</w:t>
            </w:r>
            <w:r w:rsidR="004E4F43">
              <w:rPr>
                <w:sz w:val="24"/>
                <w:szCs w:val="24"/>
              </w:rPr>
              <w:t>Social Care Wales, 2017</w:t>
            </w:r>
            <w:r w:rsidRPr="00795DAF">
              <w:rPr>
                <w:sz w:val="24"/>
                <w:szCs w:val="24"/>
              </w:rPr>
              <w:t xml:space="preserve">) which is another tool used to aid my communication with person 1. </w:t>
            </w:r>
          </w:p>
          <w:p w14:paraId="02AEA9A8" w14:textId="77777777" w:rsidR="00795DAF" w:rsidRPr="00795DAF" w:rsidRDefault="00795DAF" w:rsidP="00795DAF">
            <w:pPr>
              <w:jc w:val="both"/>
              <w:rPr>
                <w:sz w:val="24"/>
                <w:szCs w:val="24"/>
              </w:rPr>
            </w:pPr>
            <w:r w:rsidRPr="00795DAF">
              <w:rPr>
                <w:sz w:val="24"/>
                <w:szCs w:val="24"/>
              </w:rPr>
              <w:t>Another communication method I used to help with this exercise was the Ladder of Citizen Participation (</w:t>
            </w:r>
            <w:proofErr w:type="spellStart"/>
            <w:r w:rsidRPr="00795DAF">
              <w:rPr>
                <w:sz w:val="24"/>
                <w:szCs w:val="24"/>
              </w:rPr>
              <w:t>Artnstein</w:t>
            </w:r>
            <w:proofErr w:type="spellEnd"/>
            <w:r w:rsidRPr="00795DAF">
              <w:rPr>
                <w:sz w:val="24"/>
                <w:szCs w:val="24"/>
              </w:rPr>
              <w:t xml:space="preserve">, 1969). It helped me to understand the level of communication that was being conducted and enabled me to strive to achieve power in this environment for Person 1. Throughout the exercise I ensured that Person 1 was working in partnership with me to develop his care and support plan and that he felt in control of his own choices. This was made challenging due to the impact of Person 1’s stroke, at times communication needed to be slowed down and I had to empower person 1 to engage in conversations that did not interest him; we often had to divert into conversations that interested Person 1 to try and obtain more information that was going to be pertinent to his care and support plan. This was a communication style that I had used previously with Person 1 and that I found worked well. </w:t>
            </w:r>
          </w:p>
          <w:p w14:paraId="01AF479C" w14:textId="12BAECAE" w:rsidR="00795DAF" w:rsidRPr="00795DAF" w:rsidRDefault="00795DAF" w:rsidP="00795DAF">
            <w:pPr>
              <w:jc w:val="both"/>
              <w:rPr>
                <w:sz w:val="24"/>
                <w:szCs w:val="24"/>
              </w:rPr>
            </w:pPr>
            <w:r w:rsidRPr="00795DAF">
              <w:rPr>
                <w:sz w:val="24"/>
                <w:szCs w:val="24"/>
              </w:rPr>
              <w:lastRenderedPageBreak/>
              <w:t xml:space="preserve">I faced some obstacles during this </w:t>
            </w:r>
            <w:r w:rsidR="00042631">
              <w:rPr>
                <w:sz w:val="24"/>
                <w:szCs w:val="24"/>
              </w:rPr>
              <w:t>review</w:t>
            </w:r>
            <w:r w:rsidRPr="00795DAF">
              <w:rPr>
                <w:sz w:val="24"/>
                <w:szCs w:val="24"/>
              </w:rPr>
              <w:t>, one of which was my own stereotyping, due to knowing Person 1 for</w:t>
            </w:r>
            <w:r w:rsidR="00A163CF">
              <w:rPr>
                <w:sz w:val="24"/>
                <w:szCs w:val="24"/>
              </w:rPr>
              <w:t xml:space="preserve"> </w:t>
            </w:r>
            <w:r w:rsidR="00987F1D">
              <w:rPr>
                <w:sz w:val="24"/>
                <w:szCs w:val="24"/>
              </w:rPr>
              <w:t>two</w:t>
            </w:r>
            <w:r w:rsidR="00A163CF">
              <w:rPr>
                <w:sz w:val="24"/>
                <w:szCs w:val="24"/>
              </w:rPr>
              <w:t xml:space="preserve"> year</w:t>
            </w:r>
            <w:r w:rsidR="00987F1D">
              <w:rPr>
                <w:sz w:val="24"/>
                <w:szCs w:val="24"/>
              </w:rPr>
              <w:t>s</w:t>
            </w:r>
            <w:r w:rsidRPr="00795DAF">
              <w:rPr>
                <w:sz w:val="24"/>
                <w:szCs w:val="24"/>
              </w:rPr>
              <w:t xml:space="preserve"> I felt that at times I had become complacent in offering co-producti</w:t>
            </w:r>
            <w:r w:rsidR="00F479C7">
              <w:rPr>
                <w:sz w:val="24"/>
                <w:szCs w:val="24"/>
              </w:rPr>
              <w:t>ve</w:t>
            </w:r>
            <w:r w:rsidRPr="00795DAF">
              <w:rPr>
                <w:sz w:val="24"/>
                <w:szCs w:val="24"/>
              </w:rPr>
              <w:t xml:space="preserve"> communication and found myself having to pause and reflect whilst talking to Person 1. I had to remind myself of his challenges around communication and adapt my practice to enable him to engage to the best of his ability. </w:t>
            </w:r>
          </w:p>
          <w:p w14:paraId="3C5ADA48" w14:textId="21AFBF03" w:rsidR="00795DAF" w:rsidRPr="00795DAF" w:rsidRDefault="00795DAF" w:rsidP="00795DAF">
            <w:pPr>
              <w:jc w:val="both"/>
              <w:rPr>
                <w:sz w:val="24"/>
                <w:szCs w:val="24"/>
              </w:rPr>
            </w:pPr>
            <w:r w:rsidRPr="00795DAF">
              <w:rPr>
                <w:sz w:val="24"/>
                <w:szCs w:val="24"/>
              </w:rPr>
              <w:t xml:space="preserve">During this </w:t>
            </w:r>
            <w:r w:rsidR="00C125E6">
              <w:rPr>
                <w:sz w:val="24"/>
                <w:szCs w:val="24"/>
              </w:rPr>
              <w:t xml:space="preserve">review </w:t>
            </w:r>
            <w:r w:rsidRPr="00795DAF">
              <w:rPr>
                <w:sz w:val="24"/>
                <w:szCs w:val="24"/>
              </w:rPr>
              <w:t xml:space="preserve">I considered the impact of the geographical location of Person 1 and how this could have an impact on the services we provide, communication type, language used, and challenges faced. This was important as some of the challenges that Person 1 faced could have been down to his location, lack of services/funding in his area and misunderstanding of information that was given to him. </w:t>
            </w:r>
          </w:p>
          <w:p w14:paraId="0474C5E3" w14:textId="46C1BE38" w:rsidR="00795DAF" w:rsidRPr="00795DAF" w:rsidRDefault="00795DAF" w:rsidP="00795DAF">
            <w:pPr>
              <w:jc w:val="both"/>
              <w:rPr>
                <w:sz w:val="24"/>
                <w:szCs w:val="24"/>
              </w:rPr>
            </w:pPr>
            <w:r w:rsidRPr="00795DAF">
              <w:rPr>
                <w:sz w:val="24"/>
                <w:szCs w:val="24"/>
              </w:rPr>
              <w:t xml:space="preserve">Having worked with Person 1 for </w:t>
            </w:r>
            <w:r w:rsidR="00987F1D">
              <w:rPr>
                <w:sz w:val="24"/>
                <w:szCs w:val="24"/>
              </w:rPr>
              <w:t>two years</w:t>
            </w:r>
            <w:r w:rsidRPr="00795DAF">
              <w:rPr>
                <w:sz w:val="24"/>
                <w:szCs w:val="24"/>
              </w:rPr>
              <w:t xml:space="preserve">, I knew his preference was to communicate through English language but for diligence and clarification I ensured at the start of the </w:t>
            </w:r>
            <w:r w:rsidR="00DA78BF">
              <w:rPr>
                <w:sz w:val="24"/>
                <w:szCs w:val="24"/>
              </w:rPr>
              <w:t>review</w:t>
            </w:r>
            <w:r w:rsidRPr="00795DAF">
              <w:rPr>
                <w:sz w:val="24"/>
                <w:szCs w:val="24"/>
              </w:rPr>
              <w:t xml:space="preserve"> that Person 1 did not want this meeting to be conducted in Welsh. Using the Active Offer ‘More than Just Words’ Guidance and the Welsh Language Measure 2011 (Welsh Government, 2011) I ensured that Person 1 had access to the Welsh Language without asking for it, and without feeling that he would be receiving a different service if he did.  I can communicate basic greetings in Welsh that would have enabled me to start a conversation in Welsh should this have been required. </w:t>
            </w:r>
          </w:p>
          <w:p w14:paraId="0ED8371C" w14:textId="2B8B862E" w:rsidR="00795DAF" w:rsidRPr="00795DAF" w:rsidRDefault="00795DAF" w:rsidP="00795DAF">
            <w:pPr>
              <w:jc w:val="both"/>
              <w:rPr>
                <w:sz w:val="24"/>
                <w:szCs w:val="24"/>
              </w:rPr>
            </w:pPr>
            <w:r w:rsidRPr="00795DAF">
              <w:rPr>
                <w:sz w:val="24"/>
                <w:szCs w:val="24"/>
              </w:rPr>
              <w:t xml:space="preserve">I also researched the legislation behind advocacy and ensured that Person 1 knew that this was available to him (SSWBA, 2014), although he felt able to advocate for himself it was important that as part of the co-production </w:t>
            </w:r>
            <w:r w:rsidR="00F03B16">
              <w:rPr>
                <w:sz w:val="24"/>
                <w:szCs w:val="24"/>
              </w:rPr>
              <w:t>principle</w:t>
            </w:r>
            <w:r w:rsidRPr="00795DAF">
              <w:rPr>
                <w:sz w:val="24"/>
                <w:szCs w:val="24"/>
              </w:rPr>
              <w:t xml:space="preserve">, I was trying to achieve that he understood that he was in control of this meeting and any subsequent meetings in the future. I wanted it to be clear that if he felt he needed an alternative voice that we would enable him to do that. </w:t>
            </w:r>
          </w:p>
          <w:p w14:paraId="17C6F601" w14:textId="77777777" w:rsidR="00795DAF" w:rsidRPr="00795DAF" w:rsidRDefault="00795DAF" w:rsidP="00795DAF">
            <w:pPr>
              <w:jc w:val="both"/>
              <w:rPr>
                <w:sz w:val="24"/>
                <w:szCs w:val="24"/>
              </w:rPr>
            </w:pPr>
            <w:r w:rsidRPr="00795DAF">
              <w:rPr>
                <w:sz w:val="24"/>
                <w:szCs w:val="24"/>
              </w:rPr>
              <w:t xml:space="preserve">Prior to completing this care and support review it is always diligent to apply the acid test in terms of capacity (Mental Capacity Act, 2005). From working with Person 1 before I was able to identify that there have been no changes to his presentation and therefore there was no evidence to suggest that his capacity had changed in terms of understanding the need for a Care and Support review. </w:t>
            </w:r>
          </w:p>
          <w:p w14:paraId="46D84D1E" w14:textId="77777777" w:rsidR="00795DAF" w:rsidRPr="00795DAF" w:rsidRDefault="00795DAF" w:rsidP="00795DAF">
            <w:pPr>
              <w:jc w:val="both"/>
              <w:rPr>
                <w:sz w:val="24"/>
                <w:szCs w:val="24"/>
              </w:rPr>
            </w:pPr>
            <w:r w:rsidRPr="00795DAF">
              <w:rPr>
                <w:sz w:val="24"/>
                <w:szCs w:val="24"/>
              </w:rPr>
              <w:t xml:space="preserve">Whilst undertaking the review it was important to note that a few of his challenges were brought on from his geographical location within the county, transport links and infrastructure prove difficult and attending health appointments usually take place out of county which were a challenge. This was an area of difficulty that Person 1 was fully aware of as he had come from the area and had background knowledge of the challenges that are faced. Sustrans compiled a report looking into the transport poverty in Wales and this backed up the challenges that were presenting in Person 1’s care plan (Sustrans, 2022). </w:t>
            </w:r>
          </w:p>
          <w:p w14:paraId="7313600C" w14:textId="77777777" w:rsidR="00795DAF" w:rsidRPr="00795DAF" w:rsidRDefault="00795DAF" w:rsidP="00795DAF">
            <w:pPr>
              <w:jc w:val="both"/>
              <w:rPr>
                <w:sz w:val="24"/>
                <w:szCs w:val="24"/>
              </w:rPr>
            </w:pPr>
          </w:p>
          <w:p w14:paraId="495898A1" w14:textId="67528474" w:rsidR="00795DAF" w:rsidRPr="00795DAF" w:rsidRDefault="00795DAF" w:rsidP="00795DAF">
            <w:pPr>
              <w:jc w:val="both"/>
              <w:rPr>
                <w:sz w:val="24"/>
                <w:szCs w:val="24"/>
              </w:rPr>
            </w:pPr>
            <w:r w:rsidRPr="00795DAF">
              <w:rPr>
                <w:sz w:val="24"/>
                <w:szCs w:val="24"/>
              </w:rPr>
              <w:t xml:space="preserve">To allow me to critically reflect it was important for me to look back on feedback that I have received from individuals I am working with, and other colleagues. One of the most important things to come out of this was that clients recognise that my communication is clear and that I am honest and follow through with actions when I say I am going to do this. I feel this is a vital step in building communication with individuals as it builds trust. Enabling individuals to feel power and control over their life comes from trust and following through with actions and this enables a better working relationship. Colleagues have said that I am a strong advocate for my </w:t>
            </w:r>
            <w:r w:rsidR="00B20E87" w:rsidRPr="00795DAF">
              <w:rPr>
                <w:sz w:val="24"/>
                <w:szCs w:val="24"/>
              </w:rPr>
              <w:t>clients,</w:t>
            </w:r>
            <w:r w:rsidRPr="00795DAF">
              <w:rPr>
                <w:sz w:val="24"/>
                <w:szCs w:val="24"/>
              </w:rPr>
              <w:t xml:space="preserve"> and this is an area of my communication that I am proud of, as I feel if my clients can have a voice through myself then I am doing the job I set out to do. </w:t>
            </w:r>
          </w:p>
          <w:p w14:paraId="66E44475" w14:textId="77777777" w:rsidR="00795DAF" w:rsidRPr="00795DAF" w:rsidRDefault="00795DAF" w:rsidP="00795DAF">
            <w:pPr>
              <w:jc w:val="both"/>
              <w:rPr>
                <w:sz w:val="24"/>
                <w:szCs w:val="24"/>
              </w:rPr>
            </w:pPr>
          </w:p>
          <w:p w14:paraId="5E2332E4" w14:textId="7BD204D7" w:rsidR="00795DAF" w:rsidRPr="00795DAF" w:rsidRDefault="00795DAF" w:rsidP="00795DAF">
            <w:pPr>
              <w:jc w:val="both"/>
              <w:rPr>
                <w:sz w:val="24"/>
                <w:szCs w:val="24"/>
              </w:rPr>
            </w:pPr>
            <w:r w:rsidRPr="00795DAF">
              <w:rPr>
                <w:sz w:val="24"/>
                <w:szCs w:val="24"/>
              </w:rPr>
              <w:lastRenderedPageBreak/>
              <w:t xml:space="preserve">This </w:t>
            </w:r>
            <w:r w:rsidR="006324D3">
              <w:rPr>
                <w:sz w:val="24"/>
                <w:szCs w:val="24"/>
              </w:rPr>
              <w:t>review</w:t>
            </w:r>
            <w:r w:rsidRPr="00795DAF">
              <w:rPr>
                <w:sz w:val="24"/>
                <w:szCs w:val="24"/>
              </w:rPr>
              <w:t xml:space="preserve"> helped me to reflect on the importance of communication and the benefits and challenges that this brings to social work practice. If I was going to do this </w:t>
            </w:r>
            <w:r w:rsidR="00CB7A00">
              <w:rPr>
                <w:sz w:val="24"/>
                <w:szCs w:val="24"/>
              </w:rPr>
              <w:t xml:space="preserve">review </w:t>
            </w:r>
            <w:r w:rsidRPr="00795DAF">
              <w:rPr>
                <w:sz w:val="24"/>
                <w:szCs w:val="24"/>
              </w:rPr>
              <w:t xml:space="preserve">again, I would ensure that I had enough time to revisit some of the areas which were more difficult for Person 1 to retain as it would enable </w:t>
            </w:r>
            <w:r w:rsidR="00AC4248">
              <w:rPr>
                <w:sz w:val="24"/>
                <w:szCs w:val="24"/>
              </w:rPr>
              <w:t xml:space="preserve">a </w:t>
            </w:r>
            <w:r w:rsidRPr="00795DAF">
              <w:rPr>
                <w:sz w:val="24"/>
                <w:szCs w:val="24"/>
              </w:rPr>
              <w:t xml:space="preserve">more in depth and rounded assessment of his needs. I felt I had the necessary communication skills to undertake this review, and this was helped by </w:t>
            </w:r>
            <w:r w:rsidR="00B20E87">
              <w:rPr>
                <w:sz w:val="24"/>
                <w:szCs w:val="24"/>
              </w:rPr>
              <w:t xml:space="preserve">the </w:t>
            </w:r>
            <w:r w:rsidRPr="00795DAF">
              <w:rPr>
                <w:sz w:val="24"/>
                <w:szCs w:val="24"/>
              </w:rPr>
              <w:t xml:space="preserve">relationship that I had built with Person 1 over the period I had been working with him; it was also helped by the knowledge and research that I had done into his stroke and how this impacted on his cognitive ability. Threading the Codes of Professional Practice, and the different communication methods and research I had completed enabled me to be a more well-rounded practitioner and this was clear in the outcome that we achieved from this meeting. To improve in the future, I would complete further reflection into my own communication, and how fast paced my practice can be at times. I think reflecting how my non-verbal communication impacts on the individuals I work with will help me to become more self-aware of my practice in the future. </w:t>
            </w:r>
          </w:p>
          <w:p w14:paraId="3A1D4797" w14:textId="77777777" w:rsidR="00B20E87" w:rsidRDefault="00B20E87" w:rsidP="00795DAF">
            <w:pPr>
              <w:jc w:val="both"/>
              <w:rPr>
                <w:i/>
                <w:iCs/>
                <w:sz w:val="24"/>
                <w:szCs w:val="24"/>
              </w:rPr>
            </w:pPr>
          </w:p>
          <w:p w14:paraId="6EF0F8FA" w14:textId="77777777" w:rsidR="00B20E87" w:rsidRDefault="00B20E87" w:rsidP="00795DAF">
            <w:pPr>
              <w:jc w:val="both"/>
              <w:rPr>
                <w:i/>
                <w:iCs/>
                <w:sz w:val="24"/>
                <w:szCs w:val="24"/>
              </w:rPr>
            </w:pPr>
          </w:p>
          <w:p w14:paraId="4CFBA302" w14:textId="33BD8FB8" w:rsidR="00B20E87" w:rsidRPr="00B20E87" w:rsidRDefault="00B20E87" w:rsidP="00795DAF">
            <w:pPr>
              <w:jc w:val="both"/>
              <w:rPr>
                <w:i/>
                <w:iCs/>
                <w:sz w:val="24"/>
                <w:szCs w:val="24"/>
              </w:rPr>
            </w:pPr>
            <w:r>
              <w:rPr>
                <w:i/>
                <w:iCs/>
                <w:sz w:val="24"/>
                <w:szCs w:val="24"/>
              </w:rPr>
              <w:t>Word Count: 14</w:t>
            </w:r>
            <w:r w:rsidR="00CB7A00">
              <w:rPr>
                <w:i/>
                <w:iCs/>
                <w:sz w:val="24"/>
                <w:szCs w:val="24"/>
              </w:rPr>
              <w:t>04</w:t>
            </w:r>
          </w:p>
          <w:p w14:paraId="02EB2BC2" w14:textId="77777777" w:rsidR="00243DB0" w:rsidRPr="00392F73" w:rsidRDefault="00243DB0" w:rsidP="00243DB0">
            <w:pPr>
              <w:jc w:val="both"/>
              <w:rPr>
                <w:b/>
                <w:i/>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551155E9" w:rsidR="00EB695F" w:rsidRDefault="00EB695F" w:rsidP="00FF7EBB">
      <w:pPr>
        <w:jc w:val="both"/>
        <w:rPr>
          <w:sz w:val="24"/>
          <w:szCs w:val="24"/>
        </w:rPr>
      </w:pPr>
    </w:p>
    <w:p w14:paraId="1519C0FC" w14:textId="180D4842" w:rsidR="00FF587C" w:rsidRDefault="00FF587C" w:rsidP="00FF7EBB">
      <w:pPr>
        <w:jc w:val="both"/>
        <w:rPr>
          <w:sz w:val="24"/>
          <w:szCs w:val="24"/>
        </w:rPr>
      </w:pPr>
    </w:p>
    <w:p w14:paraId="5099D51B" w14:textId="38915170" w:rsidR="00FF587C" w:rsidRDefault="00FF587C" w:rsidP="00FF7EBB">
      <w:pPr>
        <w:jc w:val="both"/>
        <w:rPr>
          <w:sz w:val="24"/>
          <w:szCs w:val="24"/>
        </w:rPr>
      </w:pPr>
    </w:p>
    <w:p w14:paraId="39EE0D5B" w14:textId="7C832376" w:rsidR="00FF587C" w:rsidRDefault="00FF587C" w:rsidP="00FF7EBB">
      <w:pPr>
        <w:jc w:val="both"/>
        <w:rPr>
          <w:sz w:val="24"/>
          <w:szCs w:val="24"/>
        </w:rPr>
      </w:pPr>
    </w:p>
    <w:p w14:paraId="4DF46A0A" w14:textId="77777777" w:rsidR="00FF587C" w:rsidRDefault="00FF587C"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7EAC52F5" w14:textId="77777777" w:rsidR="00644258" w:rsidRDefault="00644258" w:rsidP="00BC4ED3">
      <w:pPr>
        <w:jc w:val="center"/>
        <w:rPr>
          <w:b/>
          <w:sz w:val="28"/>
          <w:szCs w:val="28"/>
        </w:rPr>
      </w:pPr>
    </w:p>
    <w:p w14:paraId="3A63B1B9" w14:textId="77777777" w:rsidR="00644258" w:rsidRDefault="00644258" w:rsidP="00BC4ED3">
      <w:pPr>
        <w:jc w:val="center"/>
        <w:rPr>
          <w:b/>
          <w:sz w:val="28"/>
          <w:szCs w:val="28"/>
        </w:rPr>
      </w:pPr>
    </w:p>
    <w:p w14:paraId="7C46C3EC" w14:textId="77777777" w:rsidR="00644258" w:rsidRDefault="00644258" w:rsidP="00BC4ED3">
      <w:pPr>
        <w:jc w:val="center"/>
        <w:rPr>
          <w:b/>
          <w:sz w:val="28"/>
          <w:szCs w:val="28"/>
        </w:rPr>
      </w:pPr>
    </w:p>
    <w:p w14:paraId="7500306C" w14:textId="77777777" w:rsidR="00644258" w:rsidRDefault="00644258" w:rsidP="00BC4ED3">
      <w:pPr>
        <w:jc w:val="center"/>
        <w:rPr>
          <w:b/>
          <w:sz w:val="28"/>
          <w:szCs w:val="28"/>
        </w:rPr>
      </w:pPr>
    </w:p>
    <w:p w14:paraId="17929CAE" w14:textId="77777777" w:rsidR="00644258" w:rsidRDefault="00644258" w:rsidP="00BC4ED3">
      <w:pPr>
        <w:jc w:val="center"/>
        <w:rPr>
          <w:b/>
          <w:sz w:val="28"/>
          <w:szCs w:val="28"/>
        </w:rPr>
      </w:pPr>
    </w:p>
    <w:p w14:paraId="5E4B2BB3" w14:textId="77777777" w:rsidR="00644258" w:rsidRDefault="00644258" w:rsidP="00BC4ED3">
      <w:pPr>
        <w:jc w:val="center"/>
        <w:rPr>
          <w:b/>
          <w:sz w:val="28"/>
          <w:szCs w:val="28"/>
        </w:rPr>
      </w:pPr>
    </w:p>
    <w:p w14:paraId="7D5B61D8" w14:textId="77777777" w:rsidR="00644258" w:rsidRDefault="00644258" w:rsidP="00BC4ED3">
      <w:pPr>
        <w:jc w:val="center"/>
        <w:rPr>
          <w:b/>
          <w:sz w:val="28"/>
          <w:szCs w:val="28"/>
        </w:rPr>
      </w:pPr>
    </w:p>
    <w:p w14:paraId="7A4AD7B5" w14:textId="77777777" w:rsidR="00644258" w:rsidRDefault="00644258" w:rsidP="00BC4ED3">
      <w:pPr>
        <w:jc w:val="center"/>
        <w:rPr>
          <w:b/>
          <w:sz w:val="28"/>
          <w:szCs w:val="28"/>
        </w:rPr>
      </w:pPr>
    </w:p>
    <w:p w14:paraId="1D77A856" w14:textId="77777777" w:rsidR="00644258" w:rsidRDefault="00644258" w:rsidP="00BC4ED3">
      <w:pPr>
        <w:jc w:val="center"/>
        <w:rPr>
          <w:b/>
          <w:sz w:val="28"/>
          <w:szCs w:val="28"/>
        </w:rPr>
      </w:pPr>
    </w:p>
    <w:p w14:paraId="11A46B2A" w14:textId="77777777" w:rsidR="00644258" w:rsidRDefault="00644258" w:rsidP="00BC4ED3">
      <w:pPr>
        <w:jc w:val="center"/>
        <w:rPr>
          <w:b/>
          <w:sz w:val="28"/>
          <w:szCs w:val="28"/>
        </w:rPr>
      </w:pPr>
    </w:p>
    <w:p w14:paraId="57DF842E" w14:textId="77777777" w:rsidR="00644258" w:rsidRDefault="00644258" w:rsidP="00BC4ED3">
      <w:pPr>
        <w:jc w:val="center"/>
        <w:rPr>
          <w:b/>
          <w:sz w:val="28"/>
          <w:szCs w:val="28"/>
        </w:rPr>
      </w:pPr>
    </w:p>
    <w:p w14:paraId="5EFE96AF" w14:textId="77777777" w:rsidR="00644258" w:rsidRDefault="00644258" w:rsidP="00BC4ED3">
      <w:pPr>
        <w:jc w:val="center"/>
        <w:rPr>
          <w:b/>
          <w:sz w:val="28"/>
          <w:szCs w:val="28"/>
        </w:rPr>
      </w:pPr>
    </w:p>
    <w:p w14:paraId="3E8AEA16" w14:textId="77777777" w:rsidR="00644258" w:rsidRDefault="00644258" w:rsidP="00BC4ED3">
      <w:pPr>
        <w:jc w:val="center"/>
        <w:rPr>
          <w:b/>
          <w:sz w:val="28"/>
          <w:szCs w:val="28"/>
        </w:rPr>
      </w:pPr>
    </w:p>
    <w:p w14:paraId="3010E67A" w14:textId="67E7B155" w:rsidR="00CA3593" w:rsidRPr="00392F73" w:rsidRDefault="002A0E51" w:rsidP="00BC4ED3">
      <w:pPr>
        <w:jc w:val="center"/>
        <w:rPr>
          <w:b/>
          <w:i/>
          <w:sz w:val="28"/>
          <w:szCs w:val="28"/>
        </w:rPr>
      </w:pPr>
      <w:r w:rsidRPr="00EE5BC3">
        <w:rPr>
          <w:b/>
          <w:sz w:val="28"/>
          <w:szCs w:val="28"/>
        </w:rPr>
        <w:lastRenderedPageBreak/>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6F3F794D" w14:textId="44721E03" w:rsidR="00CA3593" w:rsidRPr="008B28E7" w:rsidRDefault="002837F6" w:rsidP="00FF7EBB">
            <w:pPr>
              <w:jc w:val="both"/>
              <w:rPr>
                <w:sz w:val="24"/>
                <w:szCs w:val="24"/>
              </w:rPr>
            </w:pPr>
            <w:r w:rsidRPr="002837F6">
              <w:rPr>
                <w:sz w:val="24"/>
                <w:szCs w:val="24"/>
              </w:rPr>
              <w:t>He was on time – he normally is.</w:t>
            </w: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0F0363A9" w14:textId="772692FC" w:rsidR="00CA3593" w:rsidRPr="008B28E7" w:rsidRDefault="008335F0" w:rsidP="00FF7EBB">
            <w:pPr>
              <w:jc w:val="both"/>
              <w:rPr>
                <w:sz w:val="24"/>
                <w:szCs w:val="24"/>
              </w:rPr>
            </w:pPr>
            <w:r>
              <w:rPr>
                <w:sz w:val="24"/>
                <w:szCs w:val="24"/>
              </w:rPr>
              <w:t xml:space="preserve">Yes, he told me it is because he hasn’t been a Social Worker for a long time and so people occasionally come out with him and that he </w:t>
            </w:r>
            <w:proofErr w:type="gramStart"/>
            <w:r>
              <w:rPr>
                <w:sz w:val="24"/>
                <w:szCs w:val="24"/>
              </w:rPr>
              <w:t>has to</w:t>
            </w:r>
            <w:proofErr w:type="gramEnd"/>
            <w:r>
              <w:rPr>
                <w:sz w:val="24"/>
                <w:szCs w:val="24"/>
              </w:rPr>
              <w:t xml:space="preserve"> undertake some more University work.  (Individual then spoke about their own University studies).</w:t>
            </w: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77B6E9E" w14:textId="3F57A64E" w:rsidR="00CA3593" w:rsidRPr="008B28E7" w:rsidRDefault="008335F0" w:rsidP="00FF7EBB">
            <w:pPr>
              <w:jc w:val="both"/>
              <w:rPr>
                <w:sz w:val="24"/>
                <w:szCs w:val="24"/>
              </w:rPr>
            </w:pPr>
            <w:r>
              <w:rPr>
                <w:sz w:val="24"/>
                <w:szCs w:val="24"/>
              </w:rPr>
              <w:t>Yes</w:t>
            </w: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3A375EC5" w14:textId="08789348" w:rsidR="00CA3593" w:rsidRPr="008B28E7" w:rsidRDefault="008335F0" w:rsidP="00FF7EBB">
            <w:pPr>
              <w:jc w:val="both"/>
              <w:rPr>
                <w:sz w:val="24"/>
                <w:szCs w:val="24"/>
              </w:rPr>
            </w:pPr>
            <w:r>
              <w:rPr>
                <w:sz w:val="24"/>
                <w:szCs w:val="24"/>
              </w:rPr>
              <w:t>He is always confident and knows what he is talking about.</w:t>
            </w: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7761BD15" w14:textId="7092D956" w:rsidR="00CA3593" w:rsidRPr="008B28E7" w:rsidRDefault="008335F0" w:rsidP="00FF7EBB">
            <w:pPr>
              <w:jc w:val="both"/>
              <w:rPr>
                <w:sz w:val="24"/>
                <w:szCs w:val="24"/>
              </w:rPr>
            </w:pPr>
            <w:r>
              <w:rPr>
                <w:sz w:val="24"/>
                <w:szCs w:val="24"/>
              </w:rPr>
              <w:t>He is a good Social Worker, some of the other Social Workers I have had talk ‘</w:t>
            </w:r>
            <w:proofErr w:type="spellStart"/>
            <w:r>
              <w:rPr>
                <w:sz w:val="24"/>
                <w:szCs w:val="24"/>
              </w:rPr>
              <w:t>bullsh</w:t>
            </w:r>
            <w:proofErr w:type="spellEnd"/>
            <w:r>
              <w:rPr>
                <w:sz w:val="24"/>
                <w:szCs w:val="24"/>
              </w:rPr>
              <w:t xml:space="preserve">**’. He knows me, sometimes he pushes </w:t>
            </w:r>
            <w:proofErr w:type="gramStart"/>
            <w:r>
              <w:rPr>
                <w:sz w:val="24"/>
                <w:szCs w:val="24"/>
              </w:rPr>
              <w:t>me</w:t>
            </w:r>
            <w:proofErr w:type="gramEnd"/>
            <w:r>
              <w:rPr>
                <w:sz w:val="24"/>
                <w:szCs w:val="24"/>
              </w:rPr>
              <w:t xml:space="preserve"> but I know why he needs to do this. </w:t>
            </w: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lastRenderedPageBreak/>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203A7B7E" w14:textId="700FBDB8" w:rsidR="00A12F22" w:rsidRPr="008B28E7" w:rsidRDefault="008335F0" w:rsidP="00FF7EBB">
            <w:pPr>
              <w:jc w:val="both"/>
              <w:rPr>
                <w:sz w:val="24"/>
                <w:szCs w:val="24"/>
              </w:rPr>
            </w:pPr>
            <w:r>
              <w:rPr>
                <w:sz w:val="24"/>
                <w:szCs w:val="24"/>
              </w:rPr>
              <w:t>Yes</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9"/>
        <w:gridCol w:w="7371"/>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EEC1DE2" w14:textId="71989AC3" w:rsidR="00D0503D" w:rsidRPr="008B28E7" w:rsidRDefault="008335F0" w:rsidP="00D0503D">
            <w:pPr>
              <w:jc w:val="both"/>
              <w:rPr>
                <w:sz w:val="24"/>
                <w:szCs w:val="24"/>
              </w:rPr>
            </w:pPr>
            <w:r>
              <w:rPr>
                <w:sz w:val="24"/>
                <w:szCs w:val="24"/>
              </w:rPr>
              <w:t xml:space="preserve">All good. </w:t>
            </w: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18CB2DE2" w14:textId="221A85F2" w:rsidR="00D0503D" w:rsidRPr="008B28E7" w:rsidRDefault="008335F0" w:rsidP="00D0503D">
            <w:pPr>
              <w:jc w:val="both"/>
              <w:rPr>
                <w:sz w:val="24"/>
                <w:szCs w:val="24"/>
              </w:rPr>
            </w:pPr>
            <w:r>
              <w:rPr>
                <w:sz w:val="24"/>
                <w:szCs w:val="24"/>
              </w:rPr>
              <w:t>No.</w:t>
            </w:r>
          </w:p>
        </w:tc>
      </w:tr>
    </w:tbl>
    <w:p w14:paraId="1D68DA91" w14:textId="77777777" w:rsidR="00D3203C" w:rsidRDefault="00D3203C" w:rsidP="00A44BAE">
      <w:pP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D4CBBE" w14:textId="77777777" w:rsidR="00717F4C" w:rsidRDefault="00717F4C">
      <w:r>
        <w:separator/>
      </w:r>
    </w:p>
  </w:endnote>
  <w:endnote w:type="continuationSeparator" w:id="0">
    <w:p w14:paraId="7E5FAE23" w14:textId="77777777" w:rsidR="00717F4C" w:rsidRDefault="00717F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175A6C" w14:textId="77777777" w:rsidR="00717F4C" w:rsidRDefault="00717F4C">
      <w:r>
        <w:separator/>
      </w:r>
    </w:p>
  </w:footnote>
  <w:footnote w:type="continuationSeparator" w:id="0">
    <w:p w14:paraId="1BAB0EB7" w14:textId="77777777" w:rsidR="00717F4C" w:rsidRDefault="00717F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2631"/>
    <w:rsid w:val="00043543"/>
    <w:rsid w:val="00045B87"/>
    <w:rsid w:val="00045C07"/>
    <w:rsid w:val="00045C40"/>
    <w:rsid w:val="00046861"/>
    <w:rsid w:val="00046B54"/>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974FD"/>
    <w:rsid w:val="000A4240"/>
    <w:rsid w:val="000A469A"/>
    <w:rsid w:val="000A584A"/>
    <w:rsid w:val="000A6458"/>
    <w:rsid w:val="000C378F"/>
    <w:rsid w:val="000C6892"/>
    <w:rsid w:val="000C6FFE"/>
    <w:rsid w:val="000D0BB6"/>
    <w:rsid w:val="000D2ED2"/>
    <w:rsid w:val="000D60B8"/>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1BD"/>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837F6"/>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15EA"/>
    <w:rsid w:val="0032230D"/>
    <w:rsid w:val="00322A0B"/>
    <w:rsid w:val="00330881"/>
    <w:rsid w:val="00331CD2"/>
    <w:rsid w:val="00332426"/>
    <w:rsid w:val="003345F1"/>
    <w:rsid w:val="00335C41"/>
    <w:rsid w:val="00335FC5"/>
    <w:rsid w:val="0033771E"/>
    <w:rsid w:val="00337FEF"/>
    <w:rsid w:val="00354B6D"/>
    <w:rsid w:val="00355210"/>
    <w:rsid w:val="00355CFD"/>
    <w:rsid w:val="0036230C"/>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08C"/>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D6E01"/>
    <w:rsid w:val="004E087B"/>
    <w:rsid w:val="004E44A4"/>
    <w:rsid w:val="004E4F43"/>
    <w:rsid w:val="004E7B8B"/>
    <w:rsid w:val="004E7BDD"/>
    <w:rsid w:val="004F1966"/>
    <w:rsid w:val="004F1E21"/>
    <w:rsid w:val="004F2542"/>
    <w:rsid w:val="004F4E33"/>
    <w:rsid w:val="004F740D"/>
    <w:rsid w:val="004F7B8F"/>
    <w:rsid w:val="00500748"/>
    <w:rsid w:val="005011D6"/>
    <w:rsid w:val="00502A14"/>
    <w:rsid w:val="005042F1"/>
    <w:rsid w:val="0050481B"/>
    <w:rsid w:val="00507ECF"/>
    <w:rsid w:val="005113D4"/>
    <w:rsid w:val="005120FF"/>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2E83"/>
    <w:rsid w:val="005C6CE5"/>
    <w:rsid w:val="005D3F07"/>
    <w:rsid w:val="005D4A1E"/>
    <w:rsid w:val="005D4F72"/>
    <w:rsid w:val="005E13EA"/>
    <w:rsid w:val="005E17F1"/>
    <w:rsid w:val="005E1852"/>
    <w:rsid w:val="005F64AA"/>
    <w:rsid w:val="005F7851"/>
    <w:rsid w:val="00606E27"/>
    <w:rsid w:val="006108C9"/>
    <w:rsid w:val="00614DF7"/>
    <w:rsid w:val="0061768C"/>
    <w:rsid w:val="006179BB"/>
    <w:rsid w:val="0062158D"/>
    <w:rsid w:val="006223FD"/>
    <w:rsid w:val="006324D3"/>
    <w:rsid w:val="006326D1"/>
    <w:rsid w:val="00632E0A"/>
    <w:rsid w:val="00633165"/>
    <w:rsid w:val="00644258"/>
    <w:rsid w:val="006447DE"/>
    <w:rsid w:val="00644889"/>
    <w:rsid w:val="0065276E"/>
    <w:rsid w:val="00654329"/>
    <w:rsid w:val="00654CEC"/>
    <w:rsid w:val="00655507"/>
    <w:rsid w:val="006579FD"/>
    <w:rsid w:val="006635E3"/>
    <w:rsid w:val="006669F3"/>
    <w:rsid w:val="0067031A"/>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6F722B"/>
    <w:rsid w:val="00700249"/>
    <w:rsid w:val="007069CD"/>
    <w:rsid w:val="00706BB5"/>
    <w:rsid w:val="0071231A"/>
    <w:rsid w:val="00712E90"/>
    <w:rsid w:val="00713B7E"/>
    <w:rsid w:val="00717F4C"/>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199F"/>
    <w:rsid w:val="00772924"/>
    <w:rsid w:val="0078112D"/>
    <w:rsid w:val="00787042"/>
    <w:rsid w:val="007872F2"/>
    <w:rsid w:val="007873F9"/>
    <w:rsid w:val="007908E0"/>
    <w:rsid w:val="00793EB3"/>
    <w:rsid w:val="00794205"/>
    <w:rsid w:val="0079422A"/>
    <w:rsid w:val="00795DAF"/>
    <w:rsid w:val="007A1F6A"/>
    <w:rsid w:val="007A628F"/>
    <w:rsid w:val="007B0DE3"/>
    <w:rsid w:val="007B1BFD"/>
    <w:rsid w:val="007B7191"/>
    <w:rsid w:val="007C1D94"/>
    <w:rsid w:val="007C4676"/>
    <w:rsid w:val="007C556F"/>
    <w:rsid w:val="007C5ABE"/>
    <w:rsid w:val="007C6A87"/>
    <w:rsid w:val="007D0A07"/>
    <w:rsid w:val="007D0F11"/>
    <w:rsid w:val="007D133D"/>
    <w:rsid w:val="007D3EB4"/>
    <w:rsid w:val="007D3F16"/>
    <w:rsid w:val="007E7F8A"/>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35F0"/>
    <w:rsid w:val="008340BA"/>
    <w:rsid w:val="00834F1D"/>
    <w:rsid w:val="00836FEC"/>
    <w:rsid w:val="00841E47"/>
    <w:rsid w:val="00841F9D"/>
    <w:rsid w:val="008420E1"/>
    <w:rsid w:val="00844D98"/>
    <w:rsid w:val="00846D84"/>
    <w:rsid w:val="00850233"/>
    <w:rsid w:val="0085230E"/>
    <w:rsid w:val="008550A1"/>
    <w:rsid w:val="00860EE8"/>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E66"/>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777B6"/>
    <w:rsid w:val="0098262C"/>
    <w:rsid w:val="0098427C"/>
    <w:rsid w:val="00986B43"/>
    <w:rsid w:val="00986C0B"/>
    <w:rsid w:val="00986D46"/>
    <w:rsid w:val="00987F1D"/>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3CF"/>
    <w:rsid w:val="00A16DD1"/>
    <w:rsid w:val="00A22441"/>
    <w:rsid w:val="00A23F3B"/>
    <w:rsid w:val="00A24406"/>
    <w:rsid w:val="00A25F64"/>
    <w:rsid w:val="00A275F6"/>
    <w:rsid w:val="00A303B9"/>
    <w:rsid w:val="00A37416"/>
    <w:rsid w:val="00A40ED6"/>
    <w:rsid w:val="00A44BAE"/>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248"/>
    <w:rsid w:val="00AC4A04"/>
    <w:rsid w:val="00AC5679"/>
    <w:rsid w:val="00AD336F"/>
    <w:rsid w:val="00AE134C"/>
    <w:rsid w:val="00AE1868"/>
    <w:rsid w:val="00AE2564"/>
    <w:rsid w:val="00AE301F"/>
    <w:rsid w:val="00AE3302"/>
    <w:rsid w:val="00AE5BA6"/>
    <w:rsid w:val="00AE6231"/>
    <w:rsid w:val="00AE7077"/>
    <w:rsid w:val="00AF6120"/>
    <w:rsid w:val="00AF61C2"/>
    <w:rsid w:val="00AF6CC6"/>
    <w:rsid w:val="00B023DB"/>
    <w:rsid w:val="00B0296A"/>
    <w:rsid w:val="00B0472D"/>
    <w:rsid w:val="00B07E79"/>
    <w:rsid w:val="00B12295"/>
    <w:rsid w:val="00B137BE"/>
    <w:rsid w:val="00B15998"/>
    <w:rsid w:val="00B17FA0"/>
    <w:rsid w:val="00B20E87"/>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C6917"/>
    <w:rsid w:val="00BD30B1"/>
    <w:rsid w:val="00BE0F7B"/>
    <w:rsid w:val="00BE10C2"/>
    <w:rsid w:val="00BF0D6C"/>
    <w:rsid w:val="00BF1946"/>
    <w:rsid w:val="00C01D14"/>
    <w:rsid w:val="00C01D97"/>
    <w:rsid w:val="00C025B4"/>
    <w:rsid w:val="00C029EC"/>
    <w:rsid w:val="00C125E6"/>
    <w:rsid w:val="00C161FD"/>
    <w:rsid w:val="00C17C9F"/>
    <w:rsid w:val="00C23F17"/>
    <w:rsid w:val="00C246F2"/>
    <w:rsid w:val="00C26D0D"/>
    <w:rsid w:val="00C27C95"/>
    <w:rsid w:val="00C300D2"/>
    <w:rsid w:val="00C3270F"/>
    <w:rsid w:val="00C3278B"/>
    <w:rsid w:val="00C33375"/>
    <w:rsid w:val="00C34C23"/>
    <w:rsid w:val="00C368FA"/>
    <w:rsid w:val="00C42005"/>
    <w:rsid w:val="00C430D5"/>
    <w:rsid w:val="00C4664D"/>
    <w:rsid w:val="00C472AA"/>
    <w:rsid w:val="00C50A05"/>
    <w:rsid w:val="00C54AED"/>
    <w:rsid w:val="00C555FC"/>
    <w:rsid w:val="00C55E9B"/>
    <w:rsid w:val="00C56D09"/>
    <w:rsid w:val="00C57D24"/>
    <w:rsid w:val="00C604D6"/>
    <w:rsid w:val="00C629DB"/>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B7A00"/>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2498A"/>
    <w:rsid w:val="00D3203C"/>
    <w:rsid w:val="00D33491"/>
    <w:rsid w:val="00D3442D"/>
    <w:rsid w:val="00D36F00"/>
    <w:rsid w:val="00D4059B"/>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A78BF"/>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BF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0D98"/>
    <w:rsid w:val="00EE1AC1"/>
    <w:rsid w:val="00EE39D6"/>
    <w:rsid w:val="00EE52AD"/>
    <w:rsid w:val="00EE5BC3"/>
    <w:rsid w:val="00EE6FAB"/>
    <w:rsid w:val="00EF328C"/>
    <w:rsid w:val="00EF68BB"/>
    <w:rsid w:val="00F01F92"/>
    <w:rsid w:val="00F030D4"/>
    <w:rsid w:val="00F03B16"/>
    <w:rsid w:val="00F04053"/>
    <w:rsid w:val="00F06573"/>
    <w:rsid w:val="00F10A08"/>
    <w:rsid w:val="00F15354"/>
    <w:rsid w:val="00F171D0"/>
    <w:rsid w:val="00F22AC5"/>
    <w:rsid w:val="00F254D1"/>
    <w:rsid w:val="00F30D1F"/>
    <w:rsid w:val="00F32B82"/>
    <w:rsid w:val="00F34C86"/>
    <w:rsid w:val="00F4043E"/>
    <w:rsid w:val="00F41795"/>
    <w:rsid w:val="00F41BBC"/>
    <w:rsid w:val="00F444F0"/>
    <w:rsid w:val="00F446FF"/>
    <w:rsid w:val="00F45521"/>
    <w:rsid w:val="00F479C7"/>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87C"/>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Spacing">
    <w:name w:val="No Spacing"/>
    <w:uiPriority w:val="1"/>
    <w:qFormat/>
    <w:rsid w:val="00D4059B"/>
    <w:pPr>
      <w:overflowPunct w:val="0"/>
      <w:autoSpaceDE w:val="0"/>
      <w:autoSpaceDN w:val="0"/>
      <w:adjustRightInd w:val="0"/>
      <w:textAlignment w:val="baseline"/>
    </w:pPr>
    <w:rPr>
      <w:rFonts w:ascii="Arial" w:hAnsi="Arial" w:cs="Arial"/>
      <w:color w:val="000000"/>
    </w:rPr>
  </w:style>
  <w:style w:type="character" w:styleId="UnresolvedMention">
    <w:name w:val="Unresolved Mention"/>
    <w:basedOn w:val="DefaultParagraphFont"/>
    <w:uiPriority w:val="99"/>
    <w:semiHidden/>
    <w:unhideWhenUsed/>
    <w:rsid w:val="004D6E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8</Pages>
  <Words>2625</Words>
  <Characters>12903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15498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Daniel Jones</cp:lastModifiedBy>
  <cp:revision>58</cp:revision>
  <cp:lastPrinted>2023-02-21T12:25:00Z</cp:lastPrinted>
  <dcterms:created xsi:type="dcterms:W3CDTF">2022-09-29T11:34:00Z</dcterms:created>
  <dcterms:modified xsi:type="dcterms:W3CDTF">2023-10-20T08:43:00Z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