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165C34" w14:textId="57B650BA" w:rsidR="00D56787" w:rsidRDefault="00D5636E" w:rsidP="00D5636E">
      <w:pPr>
        <w:tabs>
          <w:tab w:val="left" w:pos="2430"/>
          <w:tab w:val="center" w:pos="4513"/>
        </w:tabs>
        <w:jc w:val="center"/>
        <w:rPr>
          <w:rFonts w:ascii="Times New Roman" w:hAnsi="Times New Roman" w:cs="Times New Roman"/>
          <w:b/>
          <w:bCs/>
          <w:sz w:val="28"/>
          <w:szCs w:val="28"/>
        </w:rPr>
      </w:pPr>
      <w:r>
        <w:rPr>
          <w:rFonts w:ascii="Times New Roman" w:hAnsi="Times New Roman" w:cs="Times New Roman"/>
          <w:b/>
          <w:bCs/>
          <w:sz w:val="28"/>
          <w:szCs w:val="28"/>
        </w:rPr>
        <w:t>Thomas Rhys Evans</w:t>
      </w:r>
    </w:p>
    <w:p w14:paraId="0843D135" w14:textId="2560AB4F" w:rsidR="00D5636E" w:rsidRDefault="00D5636E" w:rsidP="00D5636E">
      <w:pPr>
        <w:tabs>
          <w:tab w:val="left" w:pos="2430"/>
          <w:tab w:val="center" w:pos="4513"/>
        </w:tabs>
        <w:jc w:val="center"/>
        <w:rPr>
          <w:rFonts w:ascii="Times New Roman" w:hAnsi="Times New Roman" w:cs="Times New Roman"/>
          <w:b/>
          <w:bCs/>
          <w:sz w:val="24"/>
          <w:szCs w:val="24"/>
        </w:rPr>
      </w:pPr>
      <w:r>
        <w:rPr>
          <w:rFonts w:ascii="Times New Roman" w:hAnsi="Times New Roman" w:cs="Times New Roman"/>
          <w:b/>
          <w:bCs/>
          <w:sz w:val="24"/>
          <w:szCs w:val="24"/>
        </w:rPr>
        <w:t>Student No: 1810164</w:t>
      </w:r>
    </w:p>
    <w:p w14:paraId="366C860F" w14:textId="77777777" w:rsidR="00D5636E" w:rsidRPr="00D5636E" w:rsidRDefault="00D5636E" w:rsidP="00D5636E">
      <w:pPr>
        <w:tabs>
          <w:tab w:val="left" w:pos="2430"/>
          <w:tab w:val="center" w:pos="4513"/>
        </w:tabs>
        <w:jc w:val="center"/>
        <w:rPr>
          <w:rFonts w:ascii="Times New Roman" w:hAnsi="Times New Roman" w:cs="Times New Roman"/>
          <w:b/>
          <w:bCs/>
          <w:sz w:val="24"/>
          <w:szCs w:val="24"/>
        </w:rPr>
      </w:pPr>
      <w:r w:rsidRPr="00D5636E">
        <w:rPr>
          <w:rFonts w:ascii="Times New Roman" w:hAnsi="Times New Roman" w:cs="Times New Roman"/>
          <w:b/>
          <w:bCs/>
          <w:sz w:val="24"/>
          <w:szCs w:val="24"/>
        </w:rPr>
        <w:t xml:space="preserve">Network Operating Systems and Services (NOSS) </w:t>
      </w:r>
    </w:p>
    <w:p w14:paraId="0898BFF5" w14:textId="7FB28778" w:rsidR="00D5636E" w:rsidRDefault="00D5636E" w:rsidP="00D5636E">
      <w:pPr>
        <w:tabs>
          <w:tab w:val="left" w:pos="2430"/>
          <w:tab w:val="center" w:pos="4513"/>
        </w:tabs>
        <w:jc w:val="center"/>
        <w:rPr>
          <w:rFonts w:ascii="Times New Roman" w:hAnsi="Times New Roman" w:cs="Times New Roman"/>
          <w:b/>
          <w:bCs/>
          <w:sz w:val="24"/>
          <w:szCs w:val="24"/>
        </w:rPr>
      </w:pPr>
      <w:r w:rsidRPr="00D5636E">
        <w:rPr>
          <w:rFonts w:ascii="Times New Roman" w:hAnsi="Times New Roman" w:cs="Times New Roman"/>
          <w:b/>
          <w:bCs/>
          <w:sz w:val="24"/>
          <w:szCs w:val="24"/>
        </w:rPr>
        <w:t>(ACCA5023)</w:t>
      </w:r>
    </w:p>
    <w:p w14:paraId="327188ED" w14:textId="2DC30125" w:rsidR="00D5636E" w:rsidRDefault="00D5636E" w:rsidP="00D5636E">
      <w:pPr>
        <w:jc w:val="center"/>
        <w:rPr>
          <w:rFonts w:ascii="Times New Roman" w:hAnsi="Times New Roman" w:cs="Times New Roman"/>
          <w:b/>
          <w:bCs/>
          <w:sz w:val="24"/>
          <w:szCs w:val="24"/>
        </w:rPr>
      </w:pPr>
      <w:r w:rsidRPr="00D5636E">
        <w:rPr>
          <w:rFonts w:ascii="Times New Roman" w:hAnsi="Times New Roman" w:cs="Times New Roman"/>
          <w:b/>
          <w:bCs/>
          <w:sz w:val="24"/>
          <w:szCs w:val="24"/>
        </w:rPr>
        <w:t>Worksheet 1</w:t>
      </w:r>
    </w:p>
    <w:tbl>
      <w:tblPr>
        <w:tblStyle w:val="TableGrid"/>
        <w:tblW w:w="0" w:type="auto"/>
        <w:tblLook w:val="04A0" w:firstRow="1" w:lastRow="0" w:firstColumn="1" w:lastColumn="0" w:noHBand="0" w:noVBand="1"/>
      </w:tblPr>
      <w:tblGrid>
        <w:gridCol w:w="4508"/>
        <w:gridCol w:w="4508"/>
      </w:tblGrid>
      <w:tr w:rsidR="00D5636E" w14:paraId="47F74EBF" w14:textId="77777777" w:rsidTr="00D5636E">
        <w:tc>
          <w:tcPr>
            <w:tcW w:w="9016" w:type="dxa"/>
            <w:gridSpan w:val="2"/>
          </w:tcPr>
          <w:p w14:paraId="2A0975C2" w14:textId="50573750" w:rsidR="00D5636E" w:rsidRDefault="00D5636E" w:rsidP="00D5636E">
            <w:pPr>
              <w:jc w:val="center"/>
              <w:rPr>
                <w:rFonts w:ascii="Times New Roman" w:hAnsi="Times New Roman" w:cs="Times New Roman"/>
                <w:b/>
                <w:bCs/>
                <w:sz w:val="24"/>
                <w:szCs w:val="24"/>
              </w:rPr>
            </w:pPr>
            <w:r>
              <w:rPr>
                <w:rFonts w:ascii="Times New Roman" w:hAnsi="Times New Roman" w:cs="Times New Roman"/>
                <w:b/>
                <w:bCs/>
                <w:sz w:val="24"/>
                <w:szCs w:val="24"/>
              </w:rPr>
              <w:t>Table Of Contents</w:t>
            </w:r>
          </w:p>
        </w:tc>
      </w:tr>
      <w:tr w:rsidR="00D5636E" w14:paraId="56004C85" w14:textId="77777777" w:rsidTr="001D3062">
        <w:tc>
          <w:tcPr>
            <w:tcW w:w="4508" w:type="dxa"/>
          </w:tcPr>
          <w:p w14:paraId="0A4B6B5B" w14:textId="1150631B" w:rsidR="00D5636E" w:rsidRDefault="00D5636E" w:rsidP="00D5636E">
            <w:pPr>
              <w:jc w:val="center"/>
              <w:rPr>
                <w:rFonts w:ascii="Times New Roman" w:hAnsi="Times New Roman" w:cs="Times New Roman"/>
                <w:b/>
                <w:bCs/>
                <w:sz w:val="24"/>
                <w:szCs w:val="24"/>
              </w:rPr>
            </w:pPr>
            <w:r>
              <w:rPr>
                <w:rFonts w:ascii="Times New Roman" w:hAnsi="Times New Roman" w:cs="Times New Roman"/>
                <w:b/>
                <w:bCs/>
                <w:sz w:val="24"/>
                <w:szCs w:val="24"/>
              </w:rPr>
              <w:t>Heading</w:t>
            </w:r>
          </w:p>
        </w:tc>
        <w:tc>
          <w:tcPr>
            <w:tcW w:w="4508" w:type="dxa"/>
          </w:tcPr>
          <w:p w14:paraId="6E6FE710" w14:textId="4965F5C1" w:rsidR="00D5636E" w:rsidRDefault="00D5636E" w:rsidP="00D5636E">
            <w:pPr>
              <w:jc w:val="center"/>
              <w:rPr>
                <w:rFonts w:ascii="Times New Roman" w:hAnsi="Times New Roman" w:cs="Times New Roman"/>
                <w:b/>
                <w:bCs/>
                <w:sz w:val="24"/>
                <w:szCs w:val="24"/>
              </w:rPr>
            </w:pPr>
            <w:r>
              <w:rPr>
                <w:rFonts w:ascii="Times New Roman" w:hAnsi="Times New Roman" w:cs="Times New Roman"/>
                <w:b/>
                <w:bCs/>
                <w:sz w:val="24"/>
                <w:szCs w:val="24"/>
              </w:rPr>
              <w:t>Page Number</w:t>
            </w:r>
          </w:p>
        </w:tc>
      </w:tr>
      <w:tr w:rsidR="00D5636E" w14:paraId="64E9D17A" w14:textId="77777777" w:rsidTr="001D3062">
        <w:trPr>
          <w:trHeight w:val="201"/>
        </w:trPr>
        <w:tc>
          <w:tcPr>
            <w:tcW w:w="4508" w:type="dxa"/>
          </w:tcPr>
          <w:p w14:paraId="05A7083C" w14:textId="63DF7CB1" w:rsidR="00D5636E" w:rsidRPr="00D5636E" w:rsidRDefault="00D5636E" w:rsidP="00D5636E">
            <w:pPr>
              <w:rPr>
                <w:rFonts w:ascii="Times New Roman" w:hAnsi="Times New Roman" w:cs="Times New Roman"/>
                <w:b/>
                <w:bCs/>
                <w:sz w:val="24"/>
                <w:szCs w:val="24"/>
              </w:rPr>
            </w:pPr>
            <w:r w:rsidRPr="00D5636E">
              <w:rPr>
                <w:rFonts w:ascii="Times New Roman" w:hAnsi="Times New Roman" w:cs="Times New Roman"/>
                <w:b/>
                <w:bCs/>
              </w:rPr>
              <w:t>Part 1 – Practical work</w:t>
            </w:r>
          </w:p>
        </w:tc>
        <w:tc>
          <w:tcPr>
            <w:tcW w:w="4508" w:type="dxa"/>
          </w:tcPr>
          <w:p w14:paraId="73F3A40F" w14:textId="0FBF7AFB" w:rsidR="00D5636E" w:rsidRPr="00D5636E" w:rsidRDefault="00D5636E" w:rsidP="001D3062">
            <w:pPr>
              <w:jc w:val="center"/>
              <w:rPr>
                <w:rFonts w:ascii="Times New Roman" w:hAnsi="Times New Roman" w:cs="Times New Roman"/>
                <w:sz w:val="24"/>
                <w:szCs w:val="24"/>
              </w:rPr>
            </w:pPr>
            <w:r w:rsidRPr="00D5636E">
              <w:rPr>
                <w:rFonts w:ascii="Times New Roman" w:hAnsi="Times New Roman" w:cs="Times New Roman"/>
                <w:sz w:val="24"/>
                <w:szCs w:val="24"/>
              </w:rPr>
              <w:t>1</w:t>
            </w:r>
          </w:p>
        </w:tc>
      </w:tr>
      <w:tr w:rsidR="00D5636E" w14:paraId="3FA593EA" w14:textId="77777777" w:rsidTr="001D3062">
        <w:tc>
          <w:tcPr>
            <w:tcW w:w="4508" w:type="dxa"/>
          </w:tcPr>
          <w:p w14:paraId="7916233D" w14:textId="30653420" w:rsidR="00D5636E" w:rsidRPr="00D5636E" w:rsidRDefault="00D5636E" w:rsidP="001D3062">
            <w:pPr>
              <w:ind w:left="113"/>
              <w:rPr>
                <w:rFonts w:ascii="Times New Roman" w:hAnsi="Times New Roman" w:cs="Times New Roman"/>
                <w:sz w:val="24"/>
                <w:szCs w:val="24"/>
              </w:rPr>
            </w:pPr>
            <w:r w:rsidRPr="00D5636E">
              <w:rPr>
                <w:rFonts w:ascii="Times New Roman" w:hAnsi="Times New Roman" w:cs="Times New Roman"/>
                <w:sz w:val="24"/>
                <w:szCs w:val="24"/>
              </w:rPr>
              <w:t>Task 1: Virtual Machine Creation – Server</w:t>
            </w:r>
          </w:p>
        </w:tc>
        <w:tc>
          <w:tcPr>
            <w:tcW w:w="4508" w:type="dxa"/>
          </w:tcPr>
          <w:p w14:paraId="6152C6E8" w14:textId="358D6E1E" w:rsidR="00D5636E" w:rsidRPr="00D5636E" w:rsidRDefault="00D5636E" w:rsidP="001D3062">
            <w:pPr>
              <w:jc w:val="center"/>
              <w:rPr>
                <w:rFonts w:ascii="Times New Roman" w:hAnsi="Times New Roman" w:cs="Times New Roman"/>
                <w:sz w:val="24"/>
                <w:szCs w:val="24"/>
              </w:rPr>
            </w:pPr>
            <w:r>
              <w:rPr>
                <w:rFonts w:ascii="Times New Roman" w:hAnsi="Times New Roman" w:cs="Times New Roman"/>
                <w:sz w:val="24"/>
                <w:szCs w:val="24"/>
              </w:rPr>
              <w:t>1</w:t>
            </w:r>
          </w:p>
        </w:tc>
      </w:tr>
      <w:tr w:rsidR="00D5636E" w14:paraId="326EC54B" w14:textId="77777777" w:rsidTr="001D3062">
        <w:tc>
          <w:tcPr>
            <w:tcW w:w="4508" w:type="dxa"/>
          </w:tcPr>
          <w:p w14:paraId="4E28457C" w14:textId="40FE1C6F" w:rsidR="00D5636E" w:rsidRPr="00D5636E" w:rsidRDefault="00D5636E" w:rsidP="001D3062">
            <w:pPr>
              <w:ind w:left="113"/>
              <w:rPr>
                <w:rFonts w:ascii="Times New Roman" w:hAnsi="Times New Roman" w:cs="Times New Roman"/>
                <w:sz w:val="24"/>
                <w:szCs w:val="24"/>
              </w:rPr>
            </w:pPr>
            <w:r w:rsidRPr="00D5636E">
              <w:rPr>
                <w:rFonts w:ascii="Times New Roman" w:hAnsi="Times New Roman" w:cs="Times New Roman"/>
                <w:sz w:val="24"/>
                <w:szCs w:val="24"/>
              </w:rPr>
              <w:t>Task 1: Virtual Machine Creation – Client</w:t>
            </w:r>
          </w:p>
        </w:tc>
        <w:tc>
          <w:tcPr>
            <w:tcW w:w="4508" w:type="dxa"/>
          </w:tcPr>
          <w:p w14:paraId="79FE78D7" w14:textId="6F95A6A9" w:rsidR="00D5636E" w:rsidRPr="00D5636E" w:rsidRDefault="00D5636E" w:rsidP="001D3062">
            <w:pPr>
              <w:jc w:val="center"/>
              <w:rPr>
                <w:rFonts w:ascii="Times New Roman" w:hAnsi="Times New Roman" w:cs="Times New Roman"/>
                <w:sz w:val="24"/>
                <w:szCs w:val="24"/>
              </w:rPr>
            </w:pPr>
            <w:r>
              <w:rPr>
                <w:rFonts w:ascii="Times New Roman" w:hAnsi="Times New Roman" w:cs="Times New Roman"/>
                <w:sz w:val="24"/>
                <w:szCs w:val="24"/>
              </w:rPr>
              <w:t>3</w:t>
            </w:r>
          </w:p>
        </w:tc>
      </w:tr>
      <w:tr w:rsidR="00D5636E" w14:paraId="655FF756" w14:textId="77777777" w:rsidTr="001D3062">
        <w:tc>
          <w:tcPr>
            <w:tcW w:w="4508" w:type="dxa"/>
          </w:tcPr>
          <w:p w14:paraId="5E93AB61" w14:textId="1B7D39BC" w:rsidR="00D5636E" w:rsidRPr="00D5636E" w:rsidRDefault="00D5636E" w:rsidP="001D3062">
            <w:pPr>
              <w:ind w:left="113"/>
              <w:rPr>
                <w:rFonts w:ascii="Times New Roman" w:hAnsi="Times New Roman" w:cs="Times New Roman"/>
                <w:sz w:val="24"/>
                <w:szCs w:val="24"/>
              </w:rPr>
            </w:pPr>
            <w:r w:rsidRPr="00D5636E">
              <w:rPr>
                <w:rFonts w:ascii="Times New Roman" w:hAnsi="Times New Roman" w:cs="Times New Roman"/>
                <w:sz w:val="24"/>
                <w:szCs w:val="24"/>
              </w:rPr>
              <w:t>Task 1: Operating system install – server</w:t>
            </w:r>
          </w:p>
        </w:tc>
        <w:tc>
          <w:tcPr>
            <w:tcW w:w="4508" w:type="dxa"/>
          </w:tcPr>
          <w:p w14:paraId="62229FF9" w14:textId="2E1C9CB7" w:rsidR="00D5636E" w:rsidRPr="00D5636E" w:rsidRDefault="00D5636E" w:rsidP="001D3062">
            <w:pPr>
              <w:jc w:val="center"/>
              <w:rPr>
                <w:rFonts w:ascii="Times New Roman" w:hAnsi="Times New Roman" w:cs="Times New Roman"/>
                <w:sz w:val="24"/>
                <w:szCs w:val="24"/>
              </w:rPr>
            </w:pPr>
            <w:r>
              <w:rPr>
                <w:rFonts w:ascii="Times New Roman" w:hAnsi="Times New Roman" w:cs="Times New Roman"/>
                <w:sz w:val="24"/>
                <w:szCs w:val="24"/>
              </w:rPr>
              <w:t>5</w:t>
            </w:r>
          </w:p>
        </w:tc>
      </w:tr>
      <w:tr w:rsidR="00D5636E" w14:paraId="22063942" w14:textId="77777777" w:rsidTr="001D3062">
        <w:tc>
          <w:tcPr>
            <w:tcW w:w="4508" w:type="dxa"/>
          </w:tcPr>
          <w:p w14:paraId="2DA07CF4" w14:textId="63885546" w:rsidR="00D5636E" w:rsidRPr="00D5636E" w:rsidRDefault="00D5636E" w:rsidP="001D3062">
            <w:pPr>
              <w:ind w:left="113"/>
              <w:rPr>
                <w:rFonts w:ascii="Times New Roman" w:hAnsi="Times New Roman" w:cs="Times New Roman"/>
                <w:sz w:val="24"/>
                <w:szCs w:val="24"/>
              </w:rPr>
            </w:pPr>
            <w:r w:rsidRPr="00D5636E">
              <w:rPr>
                <w:rFonts w:ascii="Times New Roman" w:hAnsi="Times New Roman" w:cs="Times New Roman"/>
                <w:sz w:val="24"/>
                <w:szCs w:val="24"/>
              </w:rPr>
              <w:t>Task 1: Operating system install – client</w:t>
            </w:r>
          </w:p>
        </w:tc>
        <w:tc>
          <w:tcPr>
            <w:tcW w:w="4508" w:type="dxa"/>
          </w:tcPr>
          <w:p w14:paraId="00E666E6" w14:textId="2221F6E9" w:rsidR="00D5636E" w:rsidRPr="00D5636E" w:rsidRDefault="00D5636E" w:rsidP="001D3062">
            <w:pPr>
              <w:jc w:val="center"/>
              <w:rPr>
                <w:rFonts w:ascii="Times New Roman" w:hAnsi="Times New Roman" w:cs="Times New Roman"/>
                <w:sz w:val="24"/>
                <w:szCs w:val="24"/>
              </w:rPr>
            </w:pPr>
            <w:r>
              <w:rPr>
                <w:rFonts w:ascii="Times New Roman" w:hAnsi="Times New Roman" w:cs="Times New Roman"/>
                <w:sz w:val="24"/>
                <w:szCs w:val="24"/>
              </w:rPr>
              <w:t>14</w:t>
            </w:r>
          </w:p>
        </w:tc>
      </w:tr>
      <w:tr w:rsidR="00D5636E" w14:paraId="4A10C57A" w14:textId="77777777" w:rsidTr="001D3062">
        <w:tc>
          <w:tcPr>
            <w:tcW w:w="4508" w:type="dxa"/>
          </w:tcPr>
          <w:p w14:paraId="63CF5930" w14:textId="19DDCEA1" w:rsidR="00D5636E" w:rsidRPr="00D5636E" w:rsidRDefault="001D3062" w:rsidP="001D3062">
            <w:pPr>
              <w:ind w:left="113"/>
              <w:rPr>
                <w:rFonts w:ascii="Times New Roman" w:hAnsi="Times New Roman" w:cs="Times New Roman"/>
                <w:sz w:val="24"/>
                <w:szCs w:val="24"/>
              </w:rPr>
            </w:pPr>
            <w:r w:rsidRPr="001D3062">
              <w:rPr>
                <w:rFonts w:ascii="Times New Roman" w:hAnsi="Times New Roman" w:cs="Times New Roman"/>
                <w:sz w:val="24"/>
                <w:szCs w:val="24"/>
              </w:rPr>
              <w:t>Task 2: Virtual Network Configuration – Server 1</w:t>
            </w:r>
          </w:p>
        </w:tc>
        <w:tc>
          <w:tcPr>
            <w:tcW w:w="4508" w:type="dxa"/>
          </w:tcPr>
          <w:p w14:paraId="249D8555" w14:textId="353A6B33" w:rsidR="00D5636E" w:rsidRPr="00D5636E" w:rsidRDefault="001D3062" w:rsidP="001D3062">
            <w:pPr>
              <w:jc w:val="center"/>
              <w:rPr>
                <w:rFonts w:ascii="Times New Roman" w:hAnsi="Times New Roman" w:cs="Times New Roman"/>
                <w:sz w:val="24"/>
                <w:szCs w:val="24"/>
              </w:rPr>
            </w:pPr>
            <w:r>
              <w:rPr>
                <w:rFonts w:ascii="Times New Roman" w:hAnsi="Times New Roman" w:cs="Times New Roman"/>
                <w:sz w:val="24"/>
                <w:szCs w:val="24"/>
              </w:rPr>
              <w:t>21</w:t>
            </w:r>
          </w:p>
        </w:tc>
      </w:tr>
      <w:tr w:rsidR="00D5636E" w14:paraId="36F65588" w14:textId="77777777" w:rsidTr="001D3062">
        <w:tc>
          <w:tcPr>
            <w:tcW w:w="4508" w:type="dxa"/>
          </w:tcPr>
          <w:p w14:paraId="0074AA9F" w14:textId="03DD9826" w:rsidR="00D5636E" w:rsidRPr="00D5636E" w:rsidRDefault="001D3062" w:rsidP="001D3062">
            <w:pPr>
              <w:ind w:left="113"/>
              <w:rPr>
                <w:rFonts w:ascii="Times New Roman" w:hAnsi="Times New Roman" w:cs="Times New Roman"/>
                <w:sz w:val="24"/>
                <w:szCs w:val="24"/>
              </w:rPr>
            </w:pPr>
            <w:r w:rsidRPr="001D3062">
              <w:rPr>
                <w:rFonts w:ascii="Times New Roman" w:hAnsi="Times New Roman" w:cs="Times New Roman"/>
                <w:sz w:val="24"/>
                <w:szCs w:val="24"/>
              </w:rPr>
              <w:t>Task 2: Virtual Network Configuration: Client 1</w:t>
            </w:r>
          </w:p>
        </w:tc>
        <w:tc>
          <w:tcPr>
            <w:tcW w:w="4508" w:type="dxa"/>
          </w:tcPr>
          <w:p w14:paraId="16C24C50" w14:textId="350CEF6F" w:rsidR="00D5636E" w:rsidRPr="00D5636E" w:rsidRDefault="001D3062" w:rsidP="001D3062">
            <w:pPr>
              <w:jc w:val="center"/>
              <w:rPr>
                <w:rFonts w:ascii="Times New Roman" w:hAnsi="Times New Roman" w:cs="Times New Roman"/>
                <w:sz w:val="24"/>
                <w:szCs w:val="24"/>
              </w:rPr>
            </w:pPr>
            <w:r>
              <w:rPr>
                <w:rFonts w:ascii="Times New Roman" w:hAnsi="Times New Roman" w:cs="Times New Roman"/>
                <w:sz w:val="24"/>
                <w:szCs w:val="24"/>
              </w:rPr>
              <w:t>24</w:t>
            </w:r>
          </w:p>
        </w:tc>
      </w:tr>
      <w:tr w:rsidR="00D5636E" w14:paraId="0D8330EA" w14:textId="77777777" w:rsidTr="001D3062">
        <w:tc>
          <w:tcPr>
            <w:tcW w:w="4508" w:type="dxa"/>
          </w:tcPr>
          <w:p w14:paraId="233C17CA" w14:textId="7256B96C" w:rsidR="00D5636E" w:rsidRPr="00D5636E" w:rsidRDefault="001D3062" w:rsidP="001D3062">
            <w:pPr>
              <w:ind w:left="113"/>
              <w:rPr>
                <w:rFonts w:ascii="Times New Roman" w:hAnsi="Times New Roman" w:cs="Times New Roman"/>
                <w:sz w:val="24"/>
                <w:szCs w:val="24"/>
              </w:rPr>
            </w:pPr>
            <w:r w:rsidRPr="001D3062">
              <w:rPr>
                <w:rFonts w:ascii="Times New Roman" w:hAnsi="Times New Roman" w:cs="Times New Roman"/>
                <w:sz w:val="24"/>
                <w:szCs w:val="24"/>
              </w:rPr>
              <w:t>Task 2: Virtual Network Configuration: Server 2</w:t>
            </w:r>
          </w:p>
        </w:tc>
        <w:tc>
          <w:tcPr>
            <w:tcW w:w="4508" w:type="dxa"/>
          </w:tcPr>
          <w:p w14:paraId="53696637" w14:textId="1C557A56" w:rsidR="00D5636E" w:rsidRPr="00D5636E" w:rsidRDefault="001D3062" w:rsidP="001D3062">
            <w:pPr>
              <w:jc w:val="center"/>
              <w:rPr>
                <w:rFonts w:ascii="Times New Roman" w:hAnsi="Times New Roman" w:cs="Times New Roman"/>
                <w:sz w:val="24"/>
                <w:szCs w:val="24"/>
              </w:rPr>
            </w:pPr>
            <w:r>
              <w:rPr>
                <w:rFonts w:ascii="Times New Roman" w:hAnsi="Times New Roman" w:cs="Times New Roman"/>
                <w:sz w:val="24"/>
                <w:szCs w:val="24"/>
              </w:rPr>
              <w:t>26</w:t>
            </w:r>
          </w:p>
        </w:tc>
      </w:tr>
      <w:tr w:rsidR="00D5636E" w14:paraId="7B7D66C8" w14:textId="77777777" w:rsidTr="001D3062">
        <w:tc>
          <w:tcPr>
            <w:tcW w:w="4508" w:type="dxa"/>
          </w:tcPr>
          <w:p w14:paraId="7CF827D1" w14:textId="6B2EF182" w:rsidR="00D5636E" w:rsidRPr="00D5636E" w:rsidRDefault="001D3062" w:rsidP="001D3062">
            <w:pPr>
              <w:ind w:left="113"/>
              <w:rPr>
                <w:rFonts w:ascii="Times New Roman" w:hAnsi="Times New Roman" w:cs="Times New Roman"/>
                <w:sz w:val="24"/>
                <w:szCs w:val="24"/>
              </w:rPr>
            </w:pPr>
            <w:r w:rsidRPr="001D3062">
              <w:rPr>
                <w:rFonts w:ascii="Times New Roman" w:hAnsi="Times New Roman" w:cs="Times New Roman"/>
                <w:sz w:val="24"/>
                <w:szCs w:val="24"/>
              </w:rPr>
              <w:t>Task 2: Virtual Network Configuration: Client 2</w:t>
            </w:r>
          </w:p>
        </w:tc>
        <w:tc>
          <w:tcPr>
            <w:tcW w:w="4508" w:type="dxa"/>
          </w:tcPr>
          <w:p w14:paraId="571C8093" w14:textId="656A6780" w:rsidR="00D5636E" w:rsidRPr="00D5636E" w:rsidRDefault="001D3062" w:rsidP="001D3062">
            <w:pPr>
              <w:jc w:val="center"/>
              <w:rPr>
                <w:rFonts w:ascii="Times New Roman" w:hAnsi="Times New Roman" w:cs="Times New Roman"/>
                <w:sz w:val="24"/>
                <w:szCs w:val="24"/>
              </w:rPr>
            </w:pPr>
            <w:r>
              <w:rPr>
                <w:rFonts w:ascii="Times New Roman" w:hAnsi="Times New Roman" w:cs="Times New Roman"/>
                <w:sz w:val="24"/>
                <w:szCs w:val="24"/>
              </w:rPr>
              <w:t>29</w:t>
            </w:r>
          </w:p>
        </w:tc>
      </w:tr>
      <w:tr w:rsidR="00D5636E" w14:paraId="35C1C0D1" w14:textId="77777777" w:rsidTr="001D3062">
        <w:tc>
          <w:tcPr>
            <w:tcW w:w="4508" w:type="dxa"/>
          </w:tcPr>
          <w:p w14:paraId="14DD0FA1" w14:textId="4457F649" w:rsidR="00D5636E" w:rsidRPr="00D5636E" w:rsidRDefault="001D3062" w:rsidP="001D3062">
            <w:pPr>
              <w:ind w:left="113"/>
              <w:rPr>
                <w:rFonts w:ascii="Times New Roman" w:hAnsi="Times New Roman" w:cs="Times New Roman"/>
                <w:sz w:val="24"/>
                <w:szCs w:val="24"/>
              </w:rPr>
            </w:pPr>
            <w:r w:rsidRPr="001D3062">
              <w:rPr>
                <w:rFonts w:ascii="Times New Roman" w:hAnsi="Times New Roman" w:cs="Times New Roman"/>
                <w:sz w:val="24"/>
                <w:szCs w:val="24"/>
              </w:rPr>
              <w:t>Task 2: Verifying connectivity – Server 1 and Client 1</w:t>
            </w:r>
          </w:p>
        </w:tc>
        <w:tc>
          <w:tcPr>
            <w:tcW w:w="4508" w:type="dxa"/>
          </w:tcPr>
          <w:p w14:paraId="7FAD4876" w14:textId="1C63BA60" w:rsidR="00D5636E" w:rsidRPr="00D5636E" w:rsidRDefault="001D3062" w:rsidP="001D3062">
            <w:pPr>
              <w:jc w:val="center"/>
              <w:rPr>
                <w:rFonts w:ascii="Times New Roman" w:hAnsi="Times New Roman" w:cs="Times New Roman"/>
                <w:sz w:val="24"/>
                <w:szCs w:val="24"/>
              </w:rPr>
            </w:pPr>
            <w:r>
              <w:rPr>
                <w:rFonts w:ascii="Times New Roman" w:hAnsi="Times New Roman" w:cs="Times New Roman"/>
                <w:sz w:val="24"/>
                <w:szCs w:val="24"/>
              </w:rPr>
              <w:t>31</w:t>
            </w:r>
          </w:p>
        </w:tc>
      </w:tr>
      <w:tr w:rsidR="00D5636E" w14:paraId="77D64682" w14:textId="77777777" w:rsidTr="001D3062">
        <w:tc>
          <w:tcPr>
            <w:tcW w:w="4508" w:type="dxa"/>
          </w:tcPr>
          <w:p w14:paraId="650EE5C5" w14:textId="59A2FD8D" w:rsidR="00D5636E" w:rsidRPr="00D5636E" w:rsidRDefault="001D3062" w:rsidP="001D3062">
            <w:pPr>
              <w:ind w:left="113"/>
              <w:rPr>
                <w:rFonts w:ascii="Times New Roman" w:hAnsi="Times New Roman" w:cs="Times New Roman"/>
                <w:sz w:val="24"/>
                <w:szCs w:val="24"/>
              </w:rPr>
            </w:pPr>
            <w:r w:rsidRPr="001D3062">
              <w:rPr>
                <w:rFonts w:ascii="Times New Roman" w:hAnsi="Times New Roman" w:cs="Times New Roman"/>
                <w:sz w:val="24"/>
                <w:szCs w:val="24"/>
              </w:rPr>
              <w:t>Task 2: Verifying connectivity – Server 2 and Client 2</w:t>
            </w:r>
          </w:p>
        </w:tc>
        <w:tc>
          <w:tcPr>
            <w:tcW w:w="4508" w:type="dxa"/>
          </w:tcPr>
          <w:p w14:paraId="07919A3A" w14:textId="799EF4AA" w:rsidR="00D5636E" w:rsidRPr="00D5636E" w:rsidRDefault="001D3062" w:rsidP="001D3062">
            <w:pPr>
              <w:jc w:val="center"/>
              <w:rPr>
                <w:rFonts w:ascii="Times New Roman" w:hAnsi="Times New Roman" w:cs="Times New Roman"/>
                <w:sz w:val="24"/>
                <w:szCs w:val="24"/>
              </w:rPr>
            </w:pPr>
            <w:r>
              <w:rPr>
                <w:rFonts w:ascii="Times New Roman" w:hAnsi="Times New Roman" w:cs="Times New Roman"/>
                <w:sz w:val="24"/>
                <w:szCs w:val="24"/>
              </w:rPr>
              <w:t>33</w:t>
            </w:r>
          </w:p>
        </w:tc>
      </w:tr>
      <w:tr w:rsidR="00D5636E" w14:paraId="44934104" w14:textId="77777777" w:rsidTr="001D3062">
        <w:trPr>
          <w:trHeight w:val="214"/>
        </w:trPr>
        <w:tc>
          <w:tcPr>
            <w:tcW w:w="4508" w:type="dxa"/>
          </w:tcPr>
          <w:p w14:paraId="3E158BEB" w14:textId="77777777" w:rsidR="001D3062" w:rsidRPr="001D3062" w:rsidRDefault="001D3062" w:rsidP="001D3062">
            <w:pPr>
              <w:rPr>
                <w:rFonts w:ascii="Times New Roman" w:hAnsi="Times New Roman" w:cs="Times New Roman"/>
                <w:b/>
                <w:bCs/>
              </w:rPr>
            </w:pPr>
            <w:r w:rsidRPr="001D3062">
              <w:rPr>
                <w:rFonts w:ascii="Times New Roman" w:hAnsi="Times New Roman" w:cs="Times New Roman"/>
                <w:b/>
                <w:bCs/>
              </w:rPr>
              <w:t>Part 2 – Observational task</w:t>
            </w:r>
          </w:p>
          <w:p w14:paraId="725BE634" w14:textId="77777777" w:rsidR="00D5636E" w:rsidRPr="00D5636E" w:rsidRDefault="00D5636E" w:rsidP="001D3062">
            <w:pPr>
              <w:rPr>
                <w:rFonts w:ascii="Times New Roman" w:hAnsi="Times New Roman" w:cs="Times New Roman"/>
                <w:sz w:val="24"/>
                <w:szCs w:val="24"/>
              </w:rPr>
            </w:pPr>
          </w:p>
        </w:tc>
        <w:tc>
          <w:tcPr>
            <w:tcW w:w="4508" w:type="dxa"/>
          </w:tcPr>
          <w:p w14:paraId="4A9B5832" w14:textId="48C0BD20" w:rsidR="00D5636E" w:rsidRPr="00D5636E" w:rsidRDefault="001D3062" w:rsidP="001D3062">
            <w:pPr>
              <w:jc w:val="center"/>
              <w:rPr>
                <w:rFonts w:ascii="Times New Roman" w:hAnsi="Times New Roman" w:cs="Times New Roman"/>
                <w:sz w:val="24"/>
                <w:szCs w:val="24"/>
              </w:rPr>
            </w:pPr>
            <w:r>
              <w:rPr>
                <w:rFonts w:ascii="Times New Roman" w:hAnsi="Times New Roman" w:cs="Times New Roman"/>
                <w:sz w:val="24"/>
                <w:szCs w:val="24"/>
              </w:rPr>
              <w:t>35</w:t>
            </w:r>
          </w:p>
        </w:tc>
      </w:tr>
      <w:tr w:rsidR="00D5636E" w14:paraId="2CC2EB11" w14:textId="77777777" w:rsidTr="001D3062">
        <w:tc>
          <w:tcPr>
            <w:tcW w:w="4508" w:type="dxa"/>
          </w:tcPr>
          <w:p w14:paraId="603221E6" w14:textId="132C80A7" w:rsidR="00D5636E" w:rsidRPr="00D5636E" w:rsidRDefault="001D3062" w:rsidP="001D3062">
            <w:pPr>
              <w:ind w:left="113"/>
              <w:rPr>
                <w:rFonts w:ascii="Times New Roman" w:hAnsi="Times New Roman" w:cs="Times New Roman"/>
                <w:sz w:val="24"/>
                <w:szCs w:val="24"/>
              </w:rPr>
            </w:pPr>
            <w:r w:rsidRPr="001D3062">
              <w:rPr>
                <w:rFonts w:ascii="Times New Roman" w:hAnsi="Times New Roman" w:cs="Times New Roman"/>
                <w:sz w:val="24"/>
                <w:szCs w:val="24"/>
              </w:rPr>
              <w:t>a) Hypervisors</w:t>
            </w:r>
          </w:p>
        </w:tc>
        <w:tc>
          <w:tcPr>
            <w:tcW w:w="4508" w:type="dxa"/>
          </w:tcPr>
          <w:p w14:paraId="7E4B6086" w14:textId="7B1E003D" w:rsidR="00D5636E" w:rsidRPr="00D5636E" w:rsidRDefault="001D3062" w:rsidP="001D3062">
            <w:pPr>
              <w:jc w:val="center"/>
              <w:rPr>
                <w:rFonts w:ascii="Times New Roman" w:hAnsi="Times New Roman" w:cs="Times New Roman"/>
                <w:sz w:val="24"/>
                <w:szCs w:val="24"/>
              </w:rPr>
            </w:pPr>
            <w:r>
              <w:rPr>
                <w:rFonts w:ascii="Times New Roman" w:hAnsi="Times New Roman" w:cs="Times New Roman"/>
                <w:sz w:val="24"/>
                <w:szCs w:val="24"/>
              </w:rPr>
              <w:t>35</w:t>
            </w:r>
          </w:p>
        </w:tc>
      </w:tr>
      <w:tr w:rsidR="00D5636E" w14:paraId="43858974" w14:textId="77777777" w:rsidTr="001D3062">
        <w:tc>
          <w:tcPr>
            <w:tcW w:w="4508" w:type="dxa"/>
          </w:tcPr>
          <w:p w14:paraId="4CC0C4B7" w14:textId="012A0578" w:rsidR="00D5636E" w:rsidRPr="00D5636E" w:rsidRDefault="001D3062" w:rsidP="001D3062">
            <w:pPr>
              <w:ind w:left="113"/>
              <w:rPr>
                <w:rFonts w:ascii="Times New Roman" w:hAnsi="Times New Roman" w:cs="Times New Roman"/>
                <w:sz w:val="24"/>
                <w:szCs w:val="24"/>
              </w:rPr>
            </w:pPr>
            <w:r w:rsidRPr="001D3062">
              <w:rPr>
                <w:rFonts w:ascii="Times New Roman" w:hAnsi="Times New Roman" w:cs="Times New Roman"/>
                <w:sz w:val="24"/>
                <w:szCs w:val="24"/>
              </w:rPr>
              <w:t>b) IPV4 Subnet masking</w:t>
            </w:r>
          </w:p>
        </w:tc>
        <w:tc>
          <w:tcPr>
            <w:tcW w:w="4508" w:type="dxa"/>
          </w:tcPr>
          <w:p w14:paraId="1A477CA5" w14:textId="2B010531" w:rsidR="00D5636E" w:rsidRPr="00D5636E" w:rsidRDefault="001D3062" w:rsidP="001D3062">
            <w:pPr>
              <w:jc w:val="center"/>
              <w:rPr>
                <w:rFonts w:ascii="Times New Roman" w:hAnsi="Times New Roman" w:cs="Times New Roman"/>
                <w:sz w:val="24"/>
                <w:szCs w:val="24"/>
              </w:rPr>
            </w:pPr>
            <w:r>
              <w:rPr>
                <w:rFonts w:ascii="Times New Roman" w:hAnsi="Times New Roman" w:cs="Times New Roman"/>
                <w:sz w:val="24"/>
                <w:szCs w:val="24"/>
              </w:rPr>
              <w:t>35</w:t>
            </w:r>
          </w:p>
        </w:tc>
      </w:tr>
      <w:tr w:rsidR="00D5636E" w14:paraId="47A03E28" w14:textId="77777777" w:rsidTr="001D3062">
        <w:tc>
          <w:tcPr>
            <w:tcW w:w="4508" w:type="dxa"/>
          </w:tcPr>
          <w:p w14:paraId="74F6F3DD" w14:textId="4DC4D898" w:rsidR="00D5636E" w:rsidRPr="00D5636E" w:rsidRDefault="001D3062" w:rsidP="001D3062">
            <w:pPr>
              <w:ind w:left="113"/>
              <w:rPr>
                <w:rFonts w:ascii="Times New Roman" w:hAnsi="Times New Roman" w:cs="Times New Roman"/>
                <w:sz w:val="24"/>
                <w:szCs w:val="24"/>
              </w:rPr>
            </w:pPr>
            <w:r w:rsidRPr="001D3062">
              <w:rPr>
                <w:rFonts w:ascii="Times New Roman" w:hAnsi="Times New Roman" w:cs="Times New Roman"/>
                <w:sz w:val="24"/>
                <w:szCs w:val="24"/>
              </w:rPr>
              <w:t>c) Cloud Computing</w:t>
            </w:r>
          </w:p>
        </w:tc>
        <w:tc>
          <w:tcPr>
            <w:tcW w:w="4508" w:type="dxa"/>
          </w:tcPr>
          <w:p w14:paraId="40F6657D" w14:textId="4F3EFFD7" w:rsidR="00D5636E" w:rsidRPr="00D5636E" w:rsidRDefault="001D3062" w:rsidP="001D3062">
            <w:pPr>
              <w:jc w:val="center"/>
              <w:rPr>
                <w:rFonts w:ascii="Times New Roman" w:hAnsi="Times New Roman" w:cs="Times New Roman"/>
                <w:sz w:val="24"/>
                <w:szCs w:val="24"/>
              </w:rPr>
            </w:pPr>
            <w:r>
              <w:rPr>
                <w:rFonts w:ascii="Times New Roman" w:hAnsi="Times New Roman" w:cs="Times New Roman"/>
                <w:sz w:val="24"/>
                <w:szCs w:val="24"/>
              </w:rPr>
              <w:t>36</w:t>
            </w:r>
          </w:p>
        </w:tc>
      </w:tr>
      <w:tr w:rsidR="00D5636E" w14:paraId="75BEC4F3" w14:textId="77777777" w:rsidTr="001D3062">
        <w:tc>
          <w:tcPr>
            <w:tcW w:w="4508" w:type="dxa"/>
          </w:tcPr>
          <w:p w14:paraId="697D64E3" w14:textId="63E9FF4B" w:rsidR="00D5636E" w:rsidRPr="00D5636E" w:rsidRDefault="001D3062" w:rsidP="001D3062">
            <w:pPr>
              <w:ind w:left="454"/>
              <w:rPr>
                <w:rFonts w:ascii="Times New Roman" w:hAnsi="Times New Roman" w:cs="Times New Roman"/>
                <w:sz w:val="24"/>
                <w:szCs w:val="24"/>
              </w:rPr>
            </w:pP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Storage</w:t>
            </w:r>
          </w:p>
        </w:tc>
        <w:tc>
          <w:tcPr>
            <w:tcW w:w="4508" w:type="dxa"/>
          </w:tcPr>
          <w:p w14:paraId="0A9448F0" w14:textId="7E7B2A07" w:rsidR="00D5636E" w:rsidRPr="00D5636E" w:rsidRDefault="001D3062" w:rsidP="001D3062">
            <w:pPr>
              <w:jc w:val="center"/>
              <w:rPr>
                <w:rFonts w:ascii="Times New Roman" w:hAnsi="Times New Roman" w:cs="Times New Roman"/>
                <w:sz w:val="24"/>
                <w:szCs w:val="24"/>
              </w:rPr>
            </w:pPr>
            <w:r>
              <w:rPr>
                <w:rFonts w:ascii="Times New Roman" w:hAnsi="Times New Roman" w:cs="Times New Roman"/>
                <w:sz w:val="24"/>
                <w:szCs w:val="24"/>
              </w:rPr>
              <w:t>36</w:t>
            </w:r>
          </w:p>
        </w:tc>
      </w:tr>
      <w:tr w:rsidR="00D5636E" w14:paraId="760FB3AF" w14:textId="77777777" w:rsidTr="001D3062">
        <w:tc>
          <w:tcPr>
            <w:tcW w:w="4508" w:type="dxa"/>
          </w:tcPr>
          <w:p w14:paraId="32968D19" w14:textId="5883F5A0" w:rsidR="00D5636E" w:rsidRPr="00D5636E" w:rsidRDefault="001D3062" w:rsidP="001D3062">
            <w:pPr>
              <w:ind w:left="454"/>
              <w:rPr>
                <w:rFonts w:ascii="Times New Roman" w:hAnsi="Times New Roman" w:cs="Times New Roman"/>
                <w:sz w:val="24"/>
                <w:szCs w:val="24"/>
              </w:rPr>
            </w:pPr>
            <w:r w:rsidRPr="001D3062">
              <w:rPr>
                <w:rFonts w:ascii="Times New Roman" w:hAnsi="Times New Roman" w:cs="Times New Roman"/>
                <w:sz w:val="24"/>
                <w:szCs w:val="24"/>
              </w:rPr>
              <w:t>ii) Software as a service (SaaS</w:t>
            </w:r>
            <w:r>
              <w:rPr>
                <w:rFonts w:ascii="Times New Roman" w:hAnsi="Times New Roman" w:cs="Times New Roman"/>
                <w:sz w:val="24"/>
                <w:szCs w:val="24"/>
              </w:rPr>
              <w:t>)</w:t>
            </w:r>
          </w:p>
        </w:tc>
        <w:tc>
          <w:tcPr>
            <w:tcW w:w="4508" w:type="dxa"/>
          </w:tcPr>
          <w:p w14:paraId="54AFC46F" w14:textId="272364AE" w:rsidR="00D5636E" w:rsidRPr="00D5636E" w:rsidRDefault="001D3062" w:rsidP="001D3062">
            <w:pPr>
              <w:jc w:val="center"/>
              <w:rPr>
                <w:rFonts w:ascii="Times New Roman" w:hAnsi="Times New Roman" w:cs="Times New Roman"/>
                <w:sz w:val="24"/>
                <w:szCs w:val="24"/>
              </w:rPr>
            </w:pPr>
            <w:r>
              <w:rPr>
                <w:rFonts w:ascii="Times New Roman" w:hAnsi="Times New Roman" w:cs="Times New Roman"/>
                <w:sz w:val="24"/>
                <w:szCs w:val="24"/>
              </w:rPr>
              <w:t>36</w:t>
            </w:r>
          </w:p>
        </w:tc>
      </w:tr>
      <w:tr w:rsidR="001D3062" w14:paraId="37482CB4" w14:textId="77777777" w:rsidTr="001D3062">
        <w:tc>
          <w:tcPr>
            <w:tcW w:w="4508" w:type="dxa"/>
          </w:tcPr>
          <w:p w14:paraId="65B08837" w14:textId="69BAC355" w:rsidR="001D3062" w:rsidRPr="00D5636E" w:rsidRDefault="001D3062" w:rsidP="001D3062">
            <w:pPr>
              <w:ind w:left="454"/>
              <w:rPr>
                <w:rFonts w:ascii="Times New Roman" w:hAnsi="Times New Roman" w:cs="Times New Roman"/>
                <w:sz w:val="24"/>
                <w:szCs w:val="24"/>
              </w:rPr>
            </w:pPr>
            <w:r w:rsidRPr="001D3062">
              <w:rPr>
                <w:rFonts w:ascii="Times New Roman" w:hAnsi="Times New Roman" w:cs="Times New Roman"/>
                <w:sz w:val="24"/>
                <w:szCs w:val="24"/>
              </w:rPr>
              <w:t>iii)  Platform as a service (PaaS)</w:t>
            </w:r>
          </w:p>
        </w:tc>
        <w:tc>
          <w:tcPr>
            <w:tcW w:w="4508" w:type="dxa"/>
          </w:tcPr>
          <w:p w14:paraId="40667FF8" w14:textId="257F78EB" w:rsidR="001D3062" w:rsidRPr="00D5636E" w:rsidRDefault="001D3062" w:rsidP="001D3062">
            <w:pPr>
              <w:jc w:val="center"/>
              <w:rPr>
                <w:rFonts w:ascii="Times New Roman" w:hAnsi="Times New Roman" w:cs="Times New Roman"/>
                <w:sz w:val="24"/>
                <w:szCs w:val="24"/>
              </w:rPr>
            </w:pPr>
            <w:r>
              <w:rPr>
                <w:rFonts w:ascii="Times New Roman" w:hAnsi="Times New Roman" w:cs="Times New Roman"/>
                <w:sz w:val="24"/>
                <w:szCs w:val="24"/>
              </w:rPr>
              <w:t>37</w:t>
            </w:r>
          </w:p>
        </w:tc>
      </w:tr>
      <w:tr w:rsidR="001D3062" w14:paraId="661E2CC2" w14:textId="77777777" w:rsidTr="001D3062">
        <w:tc>
          <w:tcPr>
            <w:tcW w:w="4508" w:type="dxa"/>
          </w:tcPr>
          <w:p w14:paraId="6B6AC8A3" w14:textId="0D2F2CAE" w:rsidR="001D3062" w:rsidRPr="00D5636E" w:rsidRDefault="001D3062" w:rsidP="00664622">
            <w:pPr>
              <w:ind w:left="454"/>
              <w:rPr>
                <w:rFonts w:ascii="Times New Roman" w:hAnsi="Times New Roman" w:cs="Times New Roman"/>
                <w:sz w:val="24"/>
                <w:szCs w:val="24"/>
              </w:rPr>
            </w:pPr>
            <w:r>
              <w:rPr>
                <w:rFonts w:ascii="Times New Roman" w:hAnsi="Times New Roman" w:cs="Times New Roman"/>
                <w:sz w:val="24"/>
                <w:szCs w:val="24"/>
              </w:rPr>
              <w:t>iv</w:t>
            </w:r>
            <w:r w:rsidRPr="001D3062">
              <w:rPr>
                <w:rFonts w:ascii="Times New Roman" w:hAnsi="Times New Roman" w:cs="Times New Roman"/>
                <w:sz w:val="24"/>
                <w:szCs w:val="24"/>
              </w:rPr>
              <w:t>) Infrastructure as a service (IaaS)</w:t>
            </w:r>
          </w:p>
        </w:tc>
        <w:tc>
          <w:tcPr>
            <w:tcW w:w="4508" w:type="dxa"/>
          </w:tcPr>
          <w:p w14:paraId="7A9FF8F1" w14:textId="3E8AD00E" w:rsidR="001D3062" w:rsidRPr="00D5636E" w:rsidRDefault="001D3062" w:rsidP="001D3062">
            <w:pPr>
              <w:jc w:val="center"/>
              <w:rPr>
                <w:rFonts w:ascii="Times New Roman" w:hAnsi="Times New Roman" w:cs="Times New Roman"/>
                <w:sz w:val="24"/>
                <w:szCs w:val="24"/>
              </w:rPr>
            </w:pPr>
            <w:r>
              <w:rPr>
                <w:rFonts w:ascii="Times New Roman" w:hAnsi="Times New Roman" w:cs="Times New Roman"/>
                <w:sz w:val="24"/>
                <w:szCs w:val="24"/>
              </w:rPr>
              <w:t>37</w:t>
            </w:r>
          </w:p>
        </w:tc>
      </w:tr>
      <w:tr w:rsidR="001D3062" w14:paraId="5CEEC78A" w14:textId="77777777" w:rsidTr="001D3062">
        <w:tc>
          <w:tcPr>
            <w:tcW w:w="4508" w:type="dxa"/>
          </w:tcPr>
          <w:p w14:paraId="10043046" w14:textId="5C1BB224" w:rsidR="001D3062" w:rsidRPr="00D5636E" w:rsidRDefault="00664622" w:rsidP="00664622">
            <w:pPr>
              <w:ind w:left="454"/>
              <w:rPr>
                <w:rFonts w:ascii="Times New Roman" w:hAnsi="Times New Roman" w:cs="Times New Roman"/>
                <w:sz w:val="24"/>
                <w:szCs w:val="24"/>
              </w:rPr>
            </w:pPr>
            <w:r w:rsidRPr="00664622">
              <w:rPr>
                <w:rFonts w:ascii="Times New Roman" w:hAnsi="Times New Roman" w:cs="Times New Roman"/>
                <w:sz w:val="24"/>
                <w:szCs w:val="24"/>
              </w:rPr>
              <w:t>V) Benefits and drawbacks</w:t>
            </w:r>
          </w:p>
        </w:tc>
        <w:tc>
          <w:tcPr>
            <w:tcW w:w="4508" w:type="dxa"/>
          </w:tcPr>
          <w:p w14:paraId="0BBC96B8" w14:textId="3963C314" w:rsidR="001D3062" w:rsidRPr="00D5636E" w:rsidRDefault="00664622" w:rsidP="001D3062">
            <w:pPr>
              <w:jc w:val="center"/>
              <w:rPr>
                <w:rFonts w:ascii="Times New Roman" w:hAnsi="Times New Roman" w:cs="Times New Roman"/>
                <w:sz w:val="24"/>
                <w:szCs w:val="24"/>
              </w:rPr>
            </w:pPr>
            <w:r>
              <w:rPr>
                <w:rFonts w:ascii="Times New Roman" w:hAnsi="Times New Roman" w:cs="Times New Roman"/>
                <w:sz w:val="24"/>
                <w:szCs w:val="24"/>
              </w:rPr>
              <w:t>37</w:t>
            </w:r>
          </w:p>
        </w:tc>
      </w:tr>
      <w:tr w:rsidR="001D3062" w14:paraId="297D29E6" w14:textId="77777777" w:rsidTr="001D3062">
        <w:tc>
          <w:tcPr>
            <w:tcW w:w="4508" w:type="dxa"/>
          </w:tcPr>
          <w:p w14:paraId="659E99EB" w14:textId="5C1E406D" w:rsidR="001D3062" w:rsidRPr="00D5636E" w:rsidRDefault="00664622" w:rsidP="00664622">
            <w:pPr>
              <w:ind w:left="113"/>
              <w:rPr>
                <w:rFonts w:ascii="Times New Roman" w:hAnsi="Times New Roman" w:cs="Times New Roman"/>
                <w:sz w:val="24"/>
                <w:szCs w:val="24"/>
              </w:rPr>
            </w:pPr>
            <w:r w:rsidRPr="00664622">
              <w:rPr>
                <w:rFonts w:ascii="Times New Roman" w:hAnsi="Times New Roman" w:cs="Times New Roman"/>
                <w:sz w:val="24"/>
                <w:szCs w:val="24"/>
              </w:rPr>
              <w:t>d) Terminologies</w:t>
            </w:r>
          </w:p>
        </w:tc>
        <w:tc>
          <w:tcPr>
            <w:tcW w:w="4508" w:type="dxa"/>
          </w:tcPr>
          <w:p w14:paraId="1083C083" w14:textId="36D3BDC5" w:rsidR="001D3062" w:rsidRPr="00D5636E" w:rsidRDefault="00664622" w:rsidP="001D3062">
            <w:pPr>
              <w:jc w:val="center"/>
              <w:rPr>
                <w:rFonts w:ascii="Times New Roman" w:hAnsi="Times New Roman" w:cs="Times New Roman"/>
                <w:sz w:val="24"/>
                <w:szCs w:val="24"/>
              </w:rPr>
            </w:pPr>
            <w:r>
              <w:rPr>
                <w:rFonts w:ascii="Times New Roman" w:hAnsi="Times New Roman" w:cs="Times New Roman"/>
                <w:sz w:val="24"/>
                <w:szCs w:val="24"/>
              </w:rPr>
              <w:t>37</w:t>
            </w:r>
          </w:p>
        </w:tc>
      </w:tr>
      <w:tr w:rsidR="001D3062" w14:paraId="2B4571CD" w14:textId="77777777" w:rsidTr="001D3062">
        <w:tc>
          <w:tcPr>
            <w:tcW w:w="4508" w:type="dxa"/>
          </w:tcPr>
          <w:p w14:paraId="00798B02" w14:textId="5FAE8F55" w:rsidR="001D3062" w:rsidRPr="00D5636E" w:rsidRDefault="00664622" w:rsidP="00664622">
            <w:pPr>
              <w:ind w:left="454"/>
              <w:rPr>
                <w:rFonts w:ascii="Times New Roman" w:hAnsi="Times New Roman" w:cs="Times New Roman"/>
                <w:sz w:val="24"/>
                <w:szCs w:val="24"/>
              </w:rPr>
            </w:pP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PING</w:t>
            </w:r>
          </w:p>
        </w:tc>
        <w:tc>
          <w:tcPr>
            <w:tcW w:w="4508" w:type="dxa"/>
          </w:tcPr>
          <w:p w14:paraId="51D674A3" w14:textId="725E923C" w:rsidR="001D3062" w:rsidRPr="00D5636E" w:rsidRDefault="00664622" w:rsidP="001D3062">
            <w:pPr>
              <w:jc w:val="center"/>
              <w:rPr>
                <w:rFonts w:ascii="Times New Roman" w:hAnsi="Times New Roman" w:cs="Times New Roman"/>
                <w:sz w:val="24"/>
                <w:szCs w:val="24"/>
              </w:rPr>
            </w:pPr>
            <w:r>
              <w:rPr>
                <w:rFonts w:ascii="Times New Roman" w:hAnsi="Times New Roman" w:cs="Times New Roman"/>
                <w:sz w:val="24"/>
                <w:szCs w:val="24"/>
              </w:rPr>
              <w:t>37</w:t>
            </w:r>
          </w:p>
        </w:tc>
      </w:tr>
      <w:tr w:rsidR="001D3062" w14:paraId="5F9EBE64" w14:textId="77777777" w:rsidTr="001D3062">
        <w:tc>
          <w:tcPr>
            <w:tcW w:w="4508" w:type="dxa"/>
          </w:tcPr>
          <w:p w14:paraId="222B8996" w14:textId="6270F139" w:rsidR="001D3062" w:rsidRPr="00D5636E" w:rsidRDefault="00664622" w:rsidP="00664622">
            <w:pPr>
              <w:ind w:left="454"/>
              <w:rPr>
                <w:rFonts w:ascii="Times New Roman" w:hAnsi="Times New Roman" w:cs="Times New Roman"/>
                <w:sz w:val="24"/>
                <w:szCs w:val="24"/>
              </w:rPr>
            </w:pPr>
            <w:r>
              <w:rPr>
                <w:rFonts w:ascii="Times New Roman" w:hAnsi="Times New Roman" w:cs="Times New Roman"/>
                <w:sz w:val="24"/>
                <w:szCs w:val="24"/>
              </w:rPr>
              <w:t>ii) Active Directory</w:t>
            </w:r>
          </w:p>
        </w:tc>
        <w:tc>
          <w:tcPr>
            <w:tcW w:w="4508" w:type="dxa"/>
          </w:tcPr>
          <w:p w14:paraId="7B49F73C" w14:textId="5A0CE2B6" w:rsidR="001D3062" w:rsidRPr="00D5636E" w:rsidRDefault="00664622" w:rsidP="001D3062">
            <w:pPr>
              <w:jc w:val="center"/>
              <w:rPr>
                <w:rFonts w:ascii="Times New Roman" w:hAnsi="Times New Roman" w:cs="Times New Roman"/>
                <w:sz w:val="24"/>
                <w:szCs w:val="24"/>
              </w:rPr>
            </w:pPr>
            <w:r>
              <w:rPr>
                <w:rFonts w:ascii="Times New Roman" w:hAnsi="Times New Roman" w:cs="Times New Roman"/>
                <w:sz w:val="24"/>
                <w:szCs w:val="24"/>
              </w:rPr>
              <w:t>37</w:t>
            </w:r>
          </w:p>
        </w:tc>
      </w:tr>
      <w:tr w:rsidR="001D3062" w14:paraId="148CE2A4" w14:textId="77777777" w:rsidTr="001D3062">
        <w:tc>
          <w:tcPr>
            <w:tcW w:w="4508" w:type="dxa"/>
          </w:tcPr>
          <w:p w14:paraId="0B8BD118" w14:textId="37A8075B" w:rsidR="001D3062" w:rsidRPr="00D5636E" w:rsidRDefault="00664622" w:rsidP="00664622">
            <w:pPr>
              <w:ind w:left="454"/>
              <w:rPr>
                <w:rFonts w:ascii="Times New Roman" w:hAnsi="Times New Roman" w:cs="Times New Roman"/>
                <w:sz w:val="24"/>
                <w:szCs w:val="24"/>
              </w:rPr>
            </w:pPr>
            <w:r>
              <w:rPr>
                <w:rFonts w:ascii="Times New Roman" w:hAnsi="Times New Roman" w:cs="Times New Roman"/>
                <w:sz w:val="24"/>
                <w:szCs w:val="24"/>
              </w:rPr>
              <w:t>iii)Firewalls</w:t>
            </w:r>
          </w:p>
        </w:tc>
        <w:tc>
          <w:tcPr>
            <w:tcW w:w="4508" w:type="dxa"/>
          </w:tcPr>
          <w:p w14:paraId="0DE13A79" w14:textId="4272FC62" w:rsidR="001D3062" w:rsidRPr="00D5636E" w:rsidRDefault="00664622" w:rsidP="001D3062">
            <w:pPr>
              <w:jc w:val="center"/>
              <w:rPr>
                <w:rFonts w:ascii="Times New Roman" w:hAnsi="Times New Roman" w:cs="Times New Roman"/>
                <w:sz w:val="24"/>
                <w:szCs w:val="24"/>
              </w:rPr>
            </w:pPr>
            <w:r>
              <w:rPr>
                <w:rFonts w:ascii="Times New Roman" w:hAnsi="Times New Roman" w:cs="Times New Roman"/>
                <w:sz w:val="24"/>
                <w:szCs w:val="24"/>
              </w:rPr>
              <w:t>38</w:t>
            </w:r>
          </w:p>
        </w:tc>
      </w:tr>
      <w:tr w:rsidR="001D3062" w14:paraId="73256BDD" w14:textId="77777777" w:rsidTr="001D3062">
        <w:tc>
          <w:tcPr>
            <w:tcW w:w="4508" w:type="dxa"/>
          </w:tcPr>
          <w:p w14:paraId="7BDF6745" w14:textId="229720E7" w:rsidR="001D3062" w:rsidRPr="00D5636E" w:rsidRDefault="00664622" w:rsidP="00664622">
            <w:pPr>
              <w:ind w:left="454"/>
              <w:rPr>
                <w:rFonts w:ascii="Times New Roman" w:hAnsi="Times New Roman" w:cs="Times New Roman"/>
                <w:sz w:val="24"/>
                <w:szCs w:val="24"/>
              </w:rPr>
            </w:pPr>
            <w:r>
              <w:rPr>
                <w:rFonts w:ascii="Times New Roman" w:hAnsi="Times New Roman" w:cs="Times New Roman"/>
                <w:sz w:val="24"/>
                <w:szCs w:val="24"/>
              </w:rPr>
              <w:t>iv) PAE</w:t>
            </w:r>
          </w:p>
        </w:tc>
        <w:tc>
          <w:tcPr>
            <w:tcW w:w="4508" w:type="dxa"/>
          </w:tcPr>
          <w:p w14:paraId="4489BD06" w14:textId="1CD3FEC7" w:rsidR="001D3062" w:rsidRPr="00D5636E" w:rsidRDefault="00664622" w:rsidP="001D3062">
            <w:pPr>
              <w:jc w:val="center"/>
              <w:rPr>
                <w:rFonts w:ascii="Times New Roman" w:hAnsi="Times New Roman" w:cs="Times New Roman"/>
                <w:sz w:val="24"/>
                <w:szCs w:val="24"/>
              </w:rPr>
            </w:pPr>
            <w:r>
              <w:rPr>
                <w:rFonts w:ascii="Times New Roman" w:hAnsi="Times New Roman" w:cs="Times New Roman"/>
                <w:sz w:val="24"/>
                <w:szCs w:val="24"/>
              </w:rPr>
              <w:t>39</w:t>
            </w:r>
          </w:p>
        </w:tc>
      </w:tr>
      <w:tr w:rsidR="00664622" w14:paraId="65F6ED51" w14:textId="77777777" w:rsidTr="001D3062">
        <w:tc>
          <w:tcPr>
            <w:tcW w:w="4508" w:type="dxa"/>
          </w:tcPr>
          <w:p w14:paraId="6C85E9A2" w14:textId="6D15FAB2" w:rsidR="00664622" w:rsidRPr="00D5636E" w:rsidRDefault="00664622" w:rsidP="00664622">
            <w:pPr>
              <w:ind w:left="454"/>
              <w:rPr>
                <w:rFonts w:ascii="Times New Roman" w:hAnsi="Times New Roman" w:cs="Times New Roman"/>
                <w:sz w:val="24"/>
                <w:szCs w:val="24"/>
              </w:rPr>
            </w:pPr>
            <w:r w:rsidRPr="00664622">
              <w:rPr>
                <w:rFonts w:ascii="Times New Roman" w:hAnsi="Times New Roman" w:cs="Times New Roman"/>
                <w:sz w:val="24"/>
                <w:szCs w:val="24"/>
              </w:rPr>
              <w:t>v) No-</w:t>
            </w:r>
            <w:proofErr w:type="spellStart"/>
            <w:r w:rsidRPr="00664622">
              <w:rPr>
                <w:rFonts w:ascii="Times New Roman" w:hAnsi="Times New Roman" w:cs="Times New Roman"/>
                <w:sz w:val="24"/>
                <w:szCs w:val="24"/>
              </w:rPr>
              <w:t>eXecute</w:t>
            </w:r>
            <w:proofErr w:type="spellEnd"/>
            <w:r w:rsidRPr="00664622">
              <w:rPr>
                <w:rFonts w:ascii="Times New Roman" w:hAnsi="Times New Roman" w:cs="Times New Roman"/>
                <w:sz w:val="24"/>
                <w:szCs w:val="24"/>
              </w:rPr>
              <w:t xml:space="preserve"> (NX</w:t>
            </w:r>
            <w:r>
              <w:rPr>
                <w:rFonts w:ascii="Times New Roman" w:hAnsi="Times New Roman" w:cs="Times New Roman"/>
                <w:sz w:val="24"/>
                <w:szCs w:val="24"/>
              </w:rPr>
              <w:t>)</w:t>
            </w:r>
          </w:p>
        </w:tc>
        <w:tc>
          <w:tcPr>
            <w:tcW w:w="4508" w:type="dxa"/>
          </w:tcPr>
          <w:p w14:paraId="6860D5CC" w14:textId="75271EA0" w:rsidR="00664622" w:rsidRPr="00D5636E" w:rsidRDefault="00664622" w:rsidP="001D3062">
            <w:pPr>
              <w:jc w:val="center"/>
              <w:rPr>
                <w:rFonts w:ascii="Times New Roman" w:hAnsi="Times New Roman" w:cs="Times New Roman"/>
                <w:sz w:val="24"/>
                <w:szCs w:val="24"/>
              </w:rPr>
            </w:pPr>
            <w:r>
              <w:rPr>
                <w:rFonts w:ascii="Times New Roman" w:hAnsi="Times New Roman" w:cs="Times New Roman"/>
                <w:sz w:val="24"/>
                <w:szCs w:val="24"/>
              </w:rPr>
              <w:t>39</w:t>
            </w:r>
          </w:p>
        </w:tc>
      </w:tr>
      <w:tr w:rsidR="00664622" w14:paraId="2E150D8E" w14:textId="77777777" w:rsidTr="001D3062">
        <w:tc>
          <w:tcPr>
            <w:tcW w:w="4508" w:type="dxa"/>
          </w:tcPr>
          <w:p w14:paraId="052D6BF2" w14:textId="376C129E" w:rsidR="00664622" w:rsidRPr="00D5636E" w:rsidRDefault="00664622" w:rsidP="00664622">
            <w:pPr>
              <w:ind w:left="454"/>
              <w:rPr>
                <w:rFonts w:ascii="Times New Roman" w:hAnsi="Times New Roman" w:cs="Times New Roman"/>
                <w:sz w:val="24"/>
                <w:szCs w:val="24"/>
              </w:rPr>
            </w:pPr>
            <w:r w:rsidRPr="00664622">
              <w:rPr>
                <w:rFonts w:ascii="Times New Roman" w:hAnsi="Times New Roman" w:cs="Times New Roman"/>
                <w:sz w:val="24"/>
                <w:szCs w:val="24"/>
              </w:rPr>
              <w:t>vi) OOBE (Out-of-box-experience)</w:t>
            </w:r>
          </w:p>
        </w:tc>
        <w:tc>
          <w:tcPr>
            <w:tcW w:w="4508" w:type="dxa"/>
          </w:tcPr>
          <w:p w14:paraId="3A92D57E" w14:textId="1DB46C68" w:rsidR="00664622" w:rsidRPr="00D5636E" w:rsidRDefault="00664622" w:rsidP="001D3062">
            <w:pPr>
              <w:jc w:val="center"/>
              <w:rPr>
                <w:rFonts w:ascii="Times New Roman" w:hAnsi="Times New Roman" w:cs="Times New Roman"/>
                <w:sz w:val="24"/>
                <w:szCs w:val="24"/>
              </w:rPr>
            </w:pPr>
            <w:r>
              <w:rPr>
                <w:rFonts w:ascii="Times New Roman" w:hAnsi="Times New Roman" w:cs="Times New Roman"/>
                <w:sz w:val="24"/>
                <w:szCs w:val="24"/>
              </w:rPr>
              <w:t>39</w:t>
            </w:r>
          </w:p>
        </w:tc>
      </w:tr>
    </w:tbl>
    <w:p w14:paraId="2D0FA343" w14:textId="77777777" w:rsidR="00D5636E" w:rsidRPr="00D5636E" w:rsidRDefault="00D5636E" w:rsidP="00D5636E">
      <w:pPr>
        <w:jc w:val="center"/>
        <w:rPr>
          <w:rFonts w:ascii="Times New Roman" w:hAnsi="Times New Roman" w:cs="Times New Roman"/>
          <w:b/>
          <w:bCs/>
          <w:sz w:val="24"/>
          <w:szCs w:val="24"/>
        </w:rPr>
      </w:pPr>
    </w:p>
    <w:p w14:paraId="281D4A26" w14:textId="77777777" w:rsidR="00D5636E" w:rsidRDefault="00D5636E" w:rsidP="00DC5FE7">
      <w:pPr>
        <w:jc w:val="center"/>
        <w:rPr>
          <w:rFonts w:ascii="Times New Roman" w:hAnsi="Times New Roman" w:cs="Times New Roman"/>
          <w:b/>
          <w:bCs/>
          <w:sz w:val="24"/>
          <w:szCs w:val="24"/>
        </w:rPr>
      </w:pPr>
    </w:p>
    <w:p w14:paraId="05CC08A0" w14:textId="77777777" w:rsidR="00D5636E" w:rsidRDefault="00D5636E" w:rsidP="00DC5FE7">
      <w:pPr>
        <w:jc w:val="center"/>
        <w:rPr>
          <w:rFonts w:ascii="Times New Roman" w:hAnsi="Times New Roman" w:cs="Times New Roman"/>
          <w:b/>
          <w:bCs/>
          <w:sz w:val="24"/>
          <w:szCs w:val="24"/>
        </w:rPr>
      </w:pPr>
    </w:p>
    <w:p w14:paraId="277BF228" w14:textId="77777777" w:rsidR="00D5636E" w:rsidRDefault="00D5636E" w:rsidP="00D5636E">
      <w:pPr>
        <w:rPr>
          <w:rFonts w:ascii="Times New Roman" w:hAnsi="Times New Roman" w:cs="Times New Roman"/>
          <w:b/>
          <w:bCs/>
          <w:u w:val="single"/>
        </w:rPr>
        <w:sectPr w:rsidR="00D5636E">
          <w:pgSz w:w="11906" w:h="16838"/>
          <w:pgMar w:top="1440" w:right="1440" w:bottom="1440" w:left="1440" w:header="708" w:footer="708" w:gutter="0"/>
          <w:cols w:space="708"/>
          <w:docGrid w:linePitch="360"/>
        </w:sectPr>
      </w:pPr>
    </w:p>
    <w:p w14:paraId="60FF9BA4" w14:textId="5F5AFE7E" w:rsidR="00D56787" w:rsidRDefault="00DC5FE7" w:rsidP="00E308B9">
      <w:pPr>
        <w:jc w:val="center"/>
        <w:rPr>
          <w:rFonts w:ascii="Times New Roman" w:hAnsi="Times New Roman" w:cs="Times New Roman"/>
          <w:b/>
          <w:bCs/>
          <w:u w:val="single"/>
        </w:rPr>
      </w:pPr>
      <w:r>
        <w:rPr>
          <w:rFonts w:ascii="Times New Roman" w:hAnsi="Times New Roman" w:cs="Times New Roman"/>
          <w:b/>
          <w:bCs/>
          <w:u w:val="single"/>
        </w:rPr>
        <w:lastRenderedPageBreak/>
        <w:t>Part 1 – Practical work</w:t>
      </w:r>
    </w:p>
    <w:p w14:paraId="665F79B9" w14:textId="6C331A7C" w:rsidR="00DC5FE7" w:rsidRPr="00D5636E" w:rsidRDefault="009B428C" w:rsidP="00DC5FE7">
      <w:pPr>
        <w:rPr>
          <w:rFonts w:ascii="Times New Roman" w:hAnsi="Times New Roman" w:cs="Times New Roman"/>
          <w:b/>
          <w:bCs/>
          <w:i/>
          <w:iCs/>
        </w:rPr>
      </w:pPr>
      <w:r w:rsidRPr="00D5636E">
        <w:rPr>
          <w:rFonts w:ascii="Times New Roman" w:hAnsi="Times New Roman" w:cs="Times New Roman"/>
          <w:b/>
          <w:bCs/>
          <w:i/>
          <w:iCs/>
        </w:rPr>
        <w:t xml:space="preserve">Task 1: </w:t>
      </w:r>
      <w:r w:rsidR="001F5E83" w:rsidRPr="00D5636E">
        <w:rPr>
          <w:rFonts w:ascii="Times New Roman" w:hAnsi="Times New Roman" w:cs="Times New Roman"/>
          <w:b/>
          <w:bCs/>
          <w:i/>
          <w:iCs/>
        </w:rPr>
        <w:t>Virtual Machine Creation – Server</w:t>
      </w:r>
    </w:p>
    <w:p w14:paraId="6CA6CEEA" w14:textId="6BEABC17" w:rsidR="001F5E83" w:rsidRDefault="001F5E83" w:rsidP="001F5E83">
      <w:pPr>
        <w:jc w:val="center"/>
        <w:rPr>
          <w:rFonts w:ascii="Times New Roman" w:hAnsi="Times New Roman" w:cs="Times New Roman"/>
        </w:rPr>
      </w:pPr>
      <w:r>
        <w:rPr>
          <w:noProof/>
        </w:rPr>
        <w:drawing>
          <wp:inline distT="0" distB="0" distL="0" distR="0" wp14:anchorId="478BD6DD" wp14:editId="7BF0FFD5">
            <wp:extent cx="3924300" cy="3733800"/>
            <wp:effectExtent l="19050" t="19050" r="19050" b="190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924300" cy="3733800"/>
                    </a:xfrm>
                    <a:prstGeom prst="rect">
                      <a:avLst/>
                    </a:prstGeom>
                    <a:ln>
                      <a:solidFill>
                        <a:schemeClr val="tx1"/>
                      </a:solidFill>
                    </a:ln>
                  </pic:spPr>
                </pic:pic>
              </a:graphicData>
            </a:graphic>
          </wp:inline>
        </w:drawing>
      </w:r>
    </w:p>
    <w:p w14:paraId="273EC168" w14:textId="69093FAC" w:rsidR="002B50B5" w:rsidRDefault="002B50B5" w:rsidP="002B50B5">
      <w:pPr>
        <w:rPr>
          <w:rFonts w:ascii="Times New Roman" w:hAnsi="Times New Roman" w:cs="Times New Roman"/>
        </w:rPr>
      </w:pPr>
      <w:r>
        <w:rPr>
          <w:rFonts w:ascii="Times New Roman" w:hAnsi="Times New Roman" w:cs="Times New Roman"/>
        </w:rPr>
        <w:t>To begin building the environment, we need to create the virtual machines. This will allow operating systems to be installed on these virtual machines, which can then be configured. Initially, the name of the virtual machine is chosen, along with the specified operating system.</w:t>
      </w:r>
    </w:p>
    <w:p w14:paraId="4C60A88C" w14:textId="22DC9143" w:rsidR="001F5E83" w:rsidRDefault="001F5E83" w:rsidP="001F5E83">
      <w:pPr>
        <w:jc w:val="center"/>
        <w:rPr>
          <w:rFonts w:ascii="Times New Roman" w:hAnsi="Times New Roman" w:cs="Times New Roman"/>
        </w:rPr>
      </w:pPr>
      <w:r>
        <w:rPr>
          <w:noProof/>
        </w:rPr>
        <w:drawing>
          <wp:inline distT="0" distB="0" distL="0" distR="0" wp14:anchorId="01CD4A12" wp14:editId="28A484C5">
            <wp:extent cx="3905250" cy="3714750"/>
            <wp:effectExtent l="19050" t="19050" r="19050" b="190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905250" cy="3714750"/>
                    </a:xfrm>
                    <a:prstGeom prst="rect">
                      <a:avLst/>
                    </a:prstGeom>
                    <a:ln>
                      <a:solidFill>
                        <a:schemeClr val="tx1"/>
                      </a:solidFill>
                    </a:ln>
                  </pic:spPr>
                </pic:pic>
              </a:graphicData>
            </a:graphic>
          </wp:inline>
        </w:drawing>
      </w:r>
    </w:p>
    <w:p w14:paraId="02BD80C6" w14:textId="09D534CF" w:rsidR="002B50B5" w:rsidRDefault="002B50B5" w:rsidP="002B50B5">
      <w:pPr>
        <w:rPr>
          <w:rFonts w:ascii="Times New Roman" w:hAnsi="Times New Roman" w:cs="Times New Roman"/>
        </w:rPr>
      </w:pPr>
      <w:r>
        <w:rPr>
          <w:rFonts w:ascii="Times New Roman" w:hAnsi="Times New Roman" w:cs="Times New Roman"/>
        </w:rPr>
        <w:lastRenderedPageBreak/>
        <w:t xml:space="preserve">RAM is then allocated to the virtual machine. When creating virtual machines, it is prudent to remember that the host’s hardware is utilised by the guest virtual machine. This means we need to be careful when assigning RAM. We cannot assign more RAM than our host machine has, and we must also be wary of how much RAM we provide each virtual machine, as running too many VM’s at the same time can cause both the host machine and VM’s to become unresponsive. </w:t>
      </w:r>
    </w:p>
    <w:p w14:paraId="22E2766B" w14:textId="46AB4CC5" w:rsidR="001F5E83" w:rsidRDefault="001F5E83" w:rsidP="001F5E83">
      <w:pPr>
        <w:jc w:val="center"/>
        <w:rPr>
          <w:rFonts w:ascii="Times New Roman" w:hAnsi="Times New Roman" w:cs="Times New Roman"/>
        </w:rPr>
      </w:pPr>
      <w:r>
        <w:rPr>
          <w:noProof/>
        </w:rPr>
        <w:drawing>
          <wp:inline distT="0" distB="0" distL="0" distR="0" wp14:anchorId="29553DBB" wp14:editId="52DC4AA2">
            <wp:extent cx="4010025" cy="4352925"/>
            <wp:effectExtent l="19050" t="19050" r="28575" b="285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010025" cy="4352925"/>
                    </a:xfrm>
                    <a:prstGeom prst="rect">
                      <a:avLst/>
                    </a:prstGeom>
                    <a:ln>
                      <a:solidFill>
                        <a:schemeClr val="tx1"/>
                      </a:solidFill>
                    </a:ln>
                  </pic:spPr>
                </pic:pic>
              </a:graphicData>
            </a:graphic>
          </wp:inline>
        </w:drawing>
      </w:r>
    </w:p>
    <w:p w14:paraId="34AD07FF" w14:textId="3530F19B" w:rsidR="002B50B5" w:rsidRDefault="002B50B5" w:rsidP="002B50B5">
      <w:pPr>
        <w:rPr>
          <w:rFonts w:ascii="Times New Roman" w:hAnsi="Times New Roman" w:cs="Times New Roman"/>
        </w:rPr>
      </w:pPr>
      <w:r>
        <w:rPr>
          <w:rFonts w:ascii="Times New Roman" w:hAnsi="Times New Roman" w:cs="Times New Roman"/>
        </w:rPr>
        <w:t>Once RAM is assigned, we also must assign the VM storage space. As before, storage space is provided by the host, so we are limited to what we can assign.</w:t>
      </w:r>
    </w:p>
    <w:p w14:paraId="4CD7BFAC" w14:textId="31B18700" w:rsidR="001F5E83" w:rsidRDefault="001F5E83" w:rsidP="001F5E83">
      <w:pPr>
        <w:jc w:val="center"/>
        <w:rPr>
          <w:rFonts w:ascii="Times New Roman" w:hAnsi="Times New Roman" w:cs="Times New Roman"/>
        </w:rPr>
      </w:pPr>
      <w:r>
        <w:rPr>
          <w:noProof/>
        </w:rPr>
        <w:lastRenderedPageBreak/>
        <w:drawing>
          <wp:inline distT="0" distB="0" distL="0" distR="0" wp14:anchorId="3995A957" wp14:editId="5DECA8B7">
            <wp:extent cx="4048125" cy="4295775"/>
            <wp:effectExtent l="19050" t="19050" r="28575" b="285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048125" cy="4295775"/>
                    </a:xfrm>
                    <a:prstGeom prst="rect">
                      <a:avLst/>
                    </a:prstGeom>
                    <a:ln>
                      <a:solidFill>
                        <a:schemeClr val="tx1"/>
                      </a:solidFill>
                    </a:ln>
                  </pic:spPr>
                </pic:pic>
              </a:graphicData>
            </a:graphic>
          </wp:inline>
        </w:drawing>
      </w:r>
    </w:p>
    <w:p w14:paraId="0294CD9E" w14:textId="0306F38B" w:rsidR="002B50B5" w:rsidRDefault="002B50B5" w:rsidP="002B50B5">
      <w:pPr>
        <w:rPr>
          <w:rFonts w:ascii="Times New Roman" w:hAnsi="Times New Roman" w:cs="Times New Roman"/>
        </w:rPr>
      </w:pPr>
      <w:r>
        <w:rPr>
          <w:rFonts w:ascii="Times New Roman" w:hAnsi="Times New Roman" w:cs="Times New Roman"/>
        </w:rPr>
        <w:t>As we are only installing an operating system and little else, a relatively small storage spare of 25GB is applied to the server virtual machines. We repeat this process to create ‘Server2’, leaving us with two separate VM’s ready to install 2 instances of Windows Server 2019</w:t>
      </w:r>
    </w:p>
    <w:p w14:paraId="4706D723" w14:textId="675D6BF4" w:rsidR="001F5E83" w:rsidRPr="00D5636E" w:rsidRDefault="009B428C" w:rsidP="001F5E83">
      <w:pPr>
        <w:rPr>
          <w:rFonts w:ascii="Times New Roman" w:hAnsi="Times New Roman" w:cs="Times New Roman"/>
          <w:b/>
          <w:bCs/>
          <w:i/>
          <w:iCs/>
        </w:rPr>
      </w:pPr>
      <w:r w:rsidRPr="00D5636E">
        <w:rPr>
          <w:rFonts w:ascii="Times New Roman" w:hAnsi="Times New Roman" w:cs="Times New Roman"/>
          <w:b/>
          <w:bCs/>
          <w:i/>
          <w:iCs/>
        </w:rPr>
        <w:t xml:space="preserve">Task 1: </w:t>
      </w:r>
      <w:r w:rsidR="001F5E83" w:rsidRPr="00D5636E">
        <w:rPr>
          <w:rFonts w:ascii="Times New Roman" w:hAnsi="Times New Roman" w:cs="Times New Roman"/>
          <w:b/>
          <w:bCs/>
          <w:i/>
          <w:iCs/>
        </w:rPr>
        <w:t>Virtual Machine Creation – Client</w:t>
      </w:r>
    </w:p>
    <w:p w14:paraId="1AD24BCA" w14:textId="7D22F92F" w:rsidR="001F5E83" w:rsidRDefault="001F5E83" w:rsidP="001F5E83">
      <w:pPr>
        <w:jc w:val="center"/>
        <w:rPr>
          <w:rFonts w:ascii="Times New Roman" w:hAnsi="Times New Roman" w:cs="Times New Roman"/>
        </w:rPr>
      </w:pPr>
      <w:r>
        <w:rPr>
          <w:noProof/>
        </w:rPr>
        <w:lastRenderedPageBreak/>
        <w:drawing>
          <wp:inline distT="0" distB="0" distL="0" distR="0" wp14:anchorId="4C58C5D1" wp14:editId="09C36307">
            <wp:extent cx="3886200" cy="3686175"/>
            <wp:effectExtent l="19050" t="19050" r="19050" b="285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886200" cy="3686175"/>
                    </a:xfrm>
                    <a:prstGeom prst="rect">
                      <a:avLst/>
                    </a:prstGeom>
                    <a:ln>
                      <a:solidFill>
                        <a:schemeClr val="tx1">
                          <a:lumMod val="95000"/>
                          <a:lumOff val="5000"/>
                        </a:schemeClr>
                      </a:solidFill>
                    </a:ln>
                  </pic:spPr>
                </pic:pic>
              </a:graphicData>
            </a:graphic>
          </wp:inline>
        </w:drawing>
      </w:r>
    </w:p>
    <w:p w14:paraId="41BE8BE4" w14:textId="46098192" w:rsidR="002B50B5" w:rsidRDefault="002B50B5" w:rsidP="001F5E83">
      <w:pPr>
        <w:jc w:val="center"/>
        <w:rPr>
          <w:rFonts w:ascii="Times New Roman" w:hAnsi="Times New Roman" w:cs="Times New Roman"/>
        </w:rPr>
      </w:pPr>
      <w:r>
        <w:rPr>
          <w:noProof/>
        </w:rPr>
        <w:drawing>
          <wp:inline distT="0" distB="0" distL="0" distR="0" wp14:anchorId="75BC8C69" wp14:editId="5D639832">
            <wp:extent cx="3905250" cy="3714750"/>
            <wp:effectExtent l="19050" t="19050" r="19050" b="1905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905250" cy="3714750"/>
                    </a:xfrm>
                    <a:prstGeom prst="rect">
                      <a:avLst/>
                    </a:prstGeom>
                    <a:ln>
                      <a:solidFill>
                        <a:schemeClr val="tx1"/>
                      </a:solidFill>
                    </a:ln>
                  </pic:spPr>
                </pic:pic>
              </a:graphicData>
            </a:graphic>
          </wp:inline>
        </w:drawing>
      </w:r>
    </w:p>
    <w:p w14:paraId="1875CCCB" w14:textId="3CB9C049" w:rsidR="002E07A8" w:rsidRDefault="002E07A8" w:rsidP="001F5E83">
      <w:pPr>
        <w:jc w:val="center"/>
        <w:rPr>
          <w:rFonts w:ascii="Times New Roman" w:hAnsi="Times New Roman" w:cs="Times New Roman"/>
        </w:rPr>
      </w:pPr>
      <w:r>
        <w:rPr>
          <w:noProof/>
        </w:rPr>
        <w:lastRenderedPageBreak/>
        <w:drawing>
          <wp:inline distT="0" distB="0" distL="0" distR="0" wp14:anchorId="1E3D4FAE" wp14:editId="0F11EAF5">
            <wp:extent cx="4067175" cy="4381500"/>
            <wp:effectExtent l="19050" t="19050" r="28575" b="190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067175" cy="4381500"/>
                    </a:xfrm>
                    <a:prstGeom prst="rect">
                      <a:avLst/>
                    </a:prstGeom>
                    <a:ln>
                      <a:solidFill>
                        <a:schemeClr val="tx1"/>
                      </a:solidFill>
                    </a:ln>
                  </pic:spPr>
                </pic:pic>
              </a:graphicData>
            </a:graphic>
          </wp:inline>
        </w:drawing>
      </w:r>
    </w:p>
    <w:p w14:paraId="3D12917B" w14:textId="07C699F7" w:rsidR="002B50B5" w:rsidRDefault="002B50B5" w:rsidP="002B50B5">
      <w:pPr>
        <w:rPr>
          <w:rFonts w:ascii="Times New Roman" w:hAnsi="Times New Roman" w:cs="Times New Roman"/>
        </w:rPr>
      </w:pPr>
      <w:r>
        <w:rPr>
          <w:rFonts w:ascii="Times New Roman" w:hAnsi="Times New Roman" w:cs="Times New Roman"/>
        </w:rPr>
        <w:t>In a nearly identical repetition of the previous process, two VM’s are created, this time in preparation for installing two instances of Windows 10. As before, RAM and storage quotas have to be assigned to each VM. The process is repeated for ‘Client2’, leaving the following 4 VM’s created.</w:t>
      </w:r>
    </w:p>
    <w:p w14:paraId="52D93A75" w14:textId="5B8E4AE7" w:rsidR="002E07A8" w:rsidRDefault="002E07A8" w:rsidP="001F5E83">
      <w:pPr>
        <w:jc w:val="center"/>
        <w:rPr>
          <w:rFonts w:ascii="Times New Roman" w:hAnsi="Times New Roman" w:cs="Times New Roman"/>
        </w:rPr>
      </w:pPr>
      <w:r>
        <w:rPr>
          <w:noProof/>
        </w:rPr>
        <w:drawing>
          <wp:inline distT="0" distB="0" distL="0" distR="0" wp14:anchorId="50F14A75" wp14:editId="1196A6EB">
            <wp:extent cx="3962400" cy="2171700"/>
            <wp:effectExtent l="19050" t="19050" r="19050" b="190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962400" cy="2171700"/>
                    </a:xfrm>
                    <a:prstGeom prst="rect">
                      <a:avLst/>
                    </a:prstGeom>
                    <a:ln>
                      <a:solidFill>
                        <a:schemeClr val="tx1"/>
                      </a:solidFill>
                    </a:ln>
                  </pic:spPr>
                </pic:pic>
              </a:graphicData>
            </a:graphic>
          </wp:inline>
        </w:drawing>
      </w:r>
    </w:p>
    <w:p w14:paraId="7CDC6F55" w14:textId="1ACEFB9D" w:rsidR="002E07A8" w:rsidRPr="00D5636E" w:rsidRDefault="009B428C" w:rsidP="002E07A8">
      <w:pPr>
        <w:rPr>
          <w:rFonts w:ascii="Times New Roman" w:hAnsi="Times New Roman" w:cs="Times New Roman"/>
          <w:b/>
          <w:bCs/>
          <w:i/>
          <w:iCs/>
        </w:rPr>
      </w:pPr>
      <w:r w:rsidRPr="00D5636E">
        <w:rPr>
          <w:rFonts w:ascii="Times New Roman" w:hAnsi="Times New Roman" w:cs="Times New Roman"/>
          <w:b/>
          <w:bCs/>
          <w:i/>
          <w:iCs/>
        </w:rPr>
        <w:t xml:space="preserve">Task 1: </w:t>
      </w:r>
      <w:r w:rsidR="002E07A8" w:rsidRPr="00D5636E">
        <w:rPr>
          <w:rFonts w:ascii="Times New Roman" w:hAnsi="Times New Roman" w:cs="Times New Roman"/>
          <w:b/>
          <w:bCs/>
          <w:i/>
          <w:iCs/>
        </w:rPr>
        <w:t>Operating system install – server</w:t>
      </w:r>
    </w:p>
    <w:p w14:paraId="119769E4" w14:textId="63AE9FDE" w:rsidR="009911C3" w:rsidRPr="009911C3" w:rsidRDefault="009911C3" w:rsidP="002E07A8">
      <w:pPr>
        <w:rPr>
          <w:rFonts w:ascii="Times New Roman" w:hAnsi="Times New Roman" w:cs="Times New Roman"/>
        </w:rPr>
      </w:pPr>
      <w:r>
        <w:rPr>
          <w:rFonts w:ascii="Times New Roman" w:hAnsi="Times New Roman" w:cs="Times New Roman"/>
        </w:rPr>
        <w:t>After creation of the VM, the operating system must then be installed. An image file (.ISO) is mounted within the VM. This is similar to inserting a disc into a physical computer, but in this case, we have no physical disc or computer. Both are virtual.</w:t>
      </w:r>
    </w:p>
    <w:p w14:paraId="0E0C8001" w14:textId="3D3802D5" w:rsidR="003852DF" w:rsidRDefault="003852DF" w:rsidP="002E07A8">
      <w:pPr>
        <w:rPr>
          <w:rFonts w:ascii="Times New Roman" w:hAnsi="Times New Roman" w:cs="Times New Roman"/>
          <w:b/>
          <w:bCs/>
        </w:rPr>
      </w:pPr>
      <w:r>
        <w:rPr>
          <w:noProof/>
        </w:rPr>
        <w:lastRenderedPageBreak/>
        <w:drawing>
          <wp:inline distT="0" distB="0" distL="0" distR="0" wp14:anchorId="2E63A313" wp14:editId="790C489E">
            <wp:extent cx="5731510" cy="3639185"/>
            <wp:effectExtent l="19050" t="19050" r="21590" b="184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639185"/>
                    </a:xfrm>
                    <a:prstGeom prst="rect">
                      <a:avLst/>
                    </a:prstGeom>
                    <a:ln>
                      <a:solidFill>
                        <a:schemeClr val="tx1"/>
                      </a:solidFill>
                    </a:ln>
                  </pic:spPr>
                </pic:pic>
              </a:graphicData>
            </a:graphic>
          </wp:inline>
        </w:drawing>
      </w:r>
    </w:p>
    <w:p w14:paraId="28D17089" w14:textId="085E3374" w:rsidR="009911C3" w:rsidRPr="009911C3" w:rsidRDefault="009911C3" w:rsidP="002E07A8">
      <w:pPr>
        <w:rPr>
          <w:rFonts w:ascii="Times New Roman" w:hAnsi="Times New Roman" w:cs="Times New Roman"/>
        </w:rPr>
      </w:pPr>
      <w:r>
        <w:rPr>
          <w:rFonts w:ascii="Times New Roman" w:hAnsi="Times New Roman" w:cs="Times New Roman"/>
        </w:rPr>
        <w:t>The correct .ISO is chosen, for Windows Server 2019. Before starting the VM, configuration is needed to optimise the VM, allowing it to run at as best performance as possible.</w:t>
      </w:r>
    </w:p>
    <w:p w14:paraId="732BACE7" w14:textId="385C453D" w:rsidR="003852DF" w:rsidRDefault="003852DF" w:rsidP="002E07A8">
      <w:pPr>
        <w:rPr>
          <w:rFonts w:ascii="Times New Roman" w:hAnsi="Times New Roman" w:cs="Times New Roman"/>
          <w:b/>
          <w:bCs/>
        </w:rPr>
      </w:pPr>
      <w:r>
        <w:rPr>
          <w:noProof/>
        </w:rPr>
        <w:drawing>
          <wp:inline distT="0" distB="0" distL="0" distR="0" wp14:anchorId="08F97365" wp14:editId="697586D2">
            <wp:extent cx="5731510" cy="3248025"/>
            <wp:effectExtent l="19050" t="19050" r="21590" b="285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b="30607"/>
                    <a:stretch/>
                  </pic:blipFill>
                  <pic:spPr bwMode="auto">
                    <a:xfrm>
                      <a:off x="0" y="0"/>
                      <a:ext cx="5731510" cy="3248025"/>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46D90CD3" w14:textId="5CC224D7" w:rsidR="003852DF" w:rsidRDefault="003852DF" w:rsidP="002E07A8">
      <w:pPr>
        <w:rPr>
          <w:rFonts w:ascii="Times New Roman" w:hAnsi="Times New Roman" w:cs="Times New Roman"/>
          <w:b/>
          <w:bCs/>
        </w:rPr>
      </w:pPr>
      <w:r>
        <w:rPr>
          <w:noProof/>
        </w:rPr>
        <w:lastRenderedPageBreak/>
        <w:drawing>
          <wp:inline distT="0" distB="0" distL="0" distR="0" wp14:anchorId="2CE9D0AC" wp14:editId="6257231C">
            <wp:extent cx="5731510" cy="4678680"/>
            <wp:effectExtent l="19050" t="19050" r="21590" b="266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4678680"/>
                    </a:xfrm>
                    <a:prstGeom prst="rect">
                      <a:avLst/>
                    </a:prstGeom>
                    <a:ln>
                      <a:solidFill>
                        <a:schemeClr val="tx1"/>
                      </a:solidFill>
                    </a:ln>
                  </pic:spPr>
                </pic:pic>
              </a:graphicData>
            </a:graphic>
          </wp:inline>
        </w:drawing>
      </w:r>
    </w:p>
    <w:p w14:paraId="1F0C444B" w14:textId="7782F39B" w:rsidR="009911C3" w:rsidRPr="009911C3" w:rsidRDefault="009911C3" w:rsidP="002E07A8">
      <w:pPr>
        <w:rPr>
          <w:rFonts w:ascii="Times New Roman" w:hAnsi="Times New Roman" w:cs="Times New Roman"/>
        </w:rPr>
      </w:pPr>
      <w:r>
        <w:rPr>
          <w:rFonts w:ascii="Times New Roman" w:hAnsi="Times New Roman" w:cs="Times New Roman"/>
        </w:rPr>
        <w:t xml:space="preserve">Enabling PAE/NX allows 32-bit operating systems access to more than the 4GB of RAM they can normally use. Increasing the Video memory to 128mb ensures proper rendering of graphics within the VM. Once VM configuration is complete, the installation of </w:t>
      </w:r>
      <w:r w:rsidR="003D6BFE">
        <w:rPr>
          <w:rFonts w:ascii="Times New Roman" w:hAnsi="Times New Roman" w:cs="Times New Roman"/>
        </w:rPr>
        <w:t>W</w:t>
      </w:r>
      <w:r>
        <w:rPr>
          <w:rFonts w:ascii="Times New Roman" w:hAnsi="Times New Roman" w:cs="Times New Roman"/>
        </w:rPr>
        <w:t>indows itself can begin</w:t>
      </w:r>
      <w:r w:rsidR="003D6BFE">
        <w:rPr>
          <w:rFonts w:ascii="Times New Roman" w:hAnsi="Times New Roman" w:cs="Times New Roman"/>
        </w:rPr>
        <w:t>.</w:t>
      </w:r>
    </w:p>
    <w:p w14:paraId="47A1CB69" w14:textId="33517135" w:rsidR="003852DF" w:rsidRDefault="003852DF" w:rsidP="002E07A8">
      <w:pPr>
        <w:rPr>
          <w:rFonts w:ascii="Times New Roman" w:hAnsi="Times New Roman" w:cs="Times New Roman"/>
          <w:b/>
          <w:bCs/>
        </w:rPr>
      </w:pPr>
      <w:r>
        <w:rPr>
          <w:noProof/>
        </w:rPr>
        <w:lastRenderedPageBreak/>
        <w:drawing>
          <wp:inline distT="0" distB="0" distL="0" distR="0" wp14:anchorId="76CFA30E" wp14:editId="4B82C455">
            <wp:extent cx="5731510" cy="4041140"/>
            <wp:effectExtent l="19050" t="19050" r="21590" b="165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4041140"/>
                    </a:xfrm>
                    <a:prstGeom prst="rect">
                      <a:avLst/>
                    </a:prstGeom>
                    <a:ln>
                      <a:solidFill>
                        <a:schemeClr val="tx1"/>
                      </a:solidFill>
                    </a:ln>
                  </pic:spPr>
                </pic:pic>
              </a:graphicData>
            </a:graphic>
          </wp:inline>
        </w:drawing>
      </w:r>
    </w:p>
    <w:p w14:paraId="59245F0A" w14:textId="7175CB6A" w:rsidR="009911C3" w:rsidRDefault="003852DF" w:rsidP="002E07A8">
      <w:pPr>
        <w:rPr>
          <w:rFonts w:ascii="Times New Roman" w:hAnsi="Times New Roman" w:cs="Times New Roman"/>
          <w:b/>
          <w:bCs/>
        </w:rPr>
      </w:pPr>
      <w:r>
        <w:rPr>
          <w:noProof/>
        </w:rPr>
        <w:drawing>
          <wp:inline distT="0" distB="0" distL="0" distR="0" wp14:anchorId="6E78A23B" wp14:editId="6B908C1E">
            <wp:extent cx="5731510" cy="4227195"/>
            <wp:effectExtent l="0" t="0" r="254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4227195"/>
                    </a:xfrm>
                    <a:prstGeom prst="rect">
                      <a:avLst/>
                    </a:prstGeom>
                  </pic:spPr>
                </pic:pic>
              </a:graphicData>
            </a:graphic>
          </wp:inline>
        </w:drawing>
      </w:r>
    </w:p>
    <w:p w14:paraId="4F0987B6" w14:textId="0190B00A" w:rsidR="009911C3" w:rsidRPr="009911C3" w:rsidRDefault="009911C3" w:rsidP="002E07A8">
      <w:pPr>
        <w:rPr>
          <w:rFonts w:ascii="Times New Roman" w:hAnsi="Times New Roman" w:cs="Times New Roman"/>
        </w:rPr>
      </w:pPr>
      <w:r>
        <w:rPr>
          <w:rFonts w:ascii="Times New Roman" w:hAnsi="Times New Roman" w:cs="Times New Roman"/>
        </w:rPr>
        <w:lastRenderedPageBreak/>
        <w:t>The VM is started and begins to boot. As the .ISO file of windows server has been mounted, the VM uses this to boot, beginning the Windows set up process</w:t>
      </w:r>
      <w:r w:rsidR="003D6BFE">
        <w:rPr>
          <w:rFonts w:ascii="Times New Roman" w:hAnsi="Times New Roman" w:cs="Times New Roman"/>
        </w:rPr>
        <w:t xml:space="preserve"> </w:t>
      </w:r>
      <w:r>
        <w:rPr>
          <w:rFonts w:ascii="Times New Roman" w:hAnsi="Times New Roman" w:cs="Times New Roman"/>
        </w:rPr>
        <w:t xml:space="preserve">as seen above. After choosing the applicable keyboard and language settings, the correct operating system must be chosen. </w:t>
      </w:r>
    </w:p>
    <w:p w14:paraId="33EE6DE8" w14:textId="27DDCA1B" w:rsidR="009911C3" w:rsidRPr="009911C3" w:rsidRDefault="009911C3" w:rsidP="002E07A8">
      <w:pPr>
        <w:rPr>
          <w:rFonts w:ascii="Times New Roman" w:hAnsi="Times New Roman" w:cs="Times New Roman"/>
        </w:rPr>
      </w:pPr>
    </w:p>
    <w:p w14:paraId="29B59202" w14:textId="77777777" w:rsidR="009911C3" w:rsidRDefault="009911C3" w:rsidP="002E07A8">
      <w:pPr>
        <w:rPr>
          <w:rFonts w:ascii="Times New Roman" w:hAnsi="Times New Roman" w:cs="Times New Roman"/>
          <w:b/>
          <w:bCs/>
        </w:rPr>
      </w:pPr>
    </w:p>
    <w:p w14:paraId="780B872A" w14:textId="029F4375" w:rsidR="009911C3" w:rsidRDefault="009911C3" w:rsidP="002E07A8">
      <w:pPr>
        <w:rPr>
          <w:rFonts w:ascii="Times New Roman" w:hAnsi="Times New Roman" w:cs="Times New Roman"/>
          <w:b/>
          <w:bCs/>
        </w:rPr>
      </w:pPr>
    </w:p>
    <w:p w14:paraId="24995A3D" w14:textId="5DDD1606" w:rsidR="003852DF" w:rsidRDefault="003852DF" w:rsidP="002E07A8">
      <w:pPr>
        <w:rPr>
          <w:rFonts w:ascii="Times New Roman" w:hAnsi="Times New Roman" w:cs="Times New Roman"/>
          <w:b/>
          <w:bCs/>
        </w:rPr>
      </w:pPr>
      <w:r>
        <w:rPr>
          <w:noProof/>
        </w:rPr>
        <w:drawing>
          <wp:inline distT="0" distB="0" distL="0" distR="0" wp14:anchorId="194C1D73" wp14:editId="7F8B5F56">
            <wp:extent cx="5731510" cy="4325620"/>
            <wp:effectExtent l="19050" t="19050" r="21590" b="177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4325620"/>
                    </a:xfrm>
                    <a:prstGeom prst="rect">
                      <a:avLst/>
                    </a:prstGeom>
                    <a:ln>
                      <a:solidFill>
                        <a:schemeClr val="tx1"/>
                      </a:solidFill>
                    </a:ln>
                  </pic:spPr>
                </pic:pic>
              </a:graphicData>
            </a:graphic>
          </wp:inline>
        </w:drawing>
      </w:r>
    </w:p>
    <w:p w14:paraId="05A2CA89" w14:textId="5C5B535C" w:rsidR="009911C3" w:rsidRPr="009911C3" w:rsidRDefault="009911C3" w:rsidP="002E07A8">
      <w:pPr>
        <w:rPr>
          <w:rFonts w:ascii="Times New Roman" w:hAnsi="Times New Roman" w:cs="Times New Roman"/>
        </w:rPr>
      </w:pPr>
      <w:r>
        <w:rPr>
          <w:rFonts w:ascii="Times New Roman" w:hAnsi="Times New Roman" w:cs="Times New Roman"/>
        </w:rPr>
        <w:t xml:space="preserve">In this instance, ‘Windows Server 2019 </w:t>
      </w:r>
      <w:proofErr w:type="spellStart"/>
      <w:r>
        <w:rPr>
          <w:rFonts w:ascii="Times New Roman" w:hAnsi="Times New Roman" w:cs="Times New Roman"/>
        </w:rPr>
        <w:t>Datacenter</w:t>
      </w:r>
      <w:proofErr w:type="spellEnd"/>
      <w:r>
        <w:rPr>
          <w:rFonts w:ascii="Times New Roman" w:hAnsi="Times New Roman" w:cs="Times New Roman"/>
        </w:rPr>
        <w:t xml:space="preserve"> Evaluation (Desktop Experience)’ is chosen</w:t>
      </w:r>
    </w:p>
    <w:p w14:paraId="215C14BE" w14:textId="3699D55A" w:rsidR="00015A5A" w:rsidRDefault="00015A5A" w:rsidP="002E07A8">
      <w:pPr>
        <w:rPr>
          <w:rFonts w:ascii="Times New Roman" w:hAnsi="Times New Roman" w:cs="Times New Roman"/>
          <w:b/>
          <w:bCs/>
        </w:rPr>
      </w:pPr>
      <w:r>
        <w:rPr>
          <w:noProof/>
        </w:rPr>
        <w:lastRenderedPageBreak/>
        <w:drawing>
          <wp:inline distT="0" distB="0" distL="0" distR="0" wp14:anchorId="7992EA77" wp14:editId="1122D149">
            <wp:extent cx="5731510" cy="4318635"/>
            <wp:effectExtent l="19050" t="19050" r="21590" b="2476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4318635"/>
                    </a:xfrm>
                    <a:prstGeom prst="rect">
                      <a:avLst/>
                    </a:prstGeom>
                    <a:ln>
                      <a:solidFill>
                        <a:schemeClr val="tx1"/>
                      </a:solidFill>
                    </a:ln>
                  </pic:spPr>
                </pic:pic>
              </a:graphicData>
            </a:graphic>
          </wp:inline>
        </w:drawing>
      </w:r>
    </w:p>
    <w:p w14:paraId="469AAADF" w14:textId="0C7B865D" w:rsidR="009911C3" w:rsidRPr="009911C3" w:rsidRDefault="009911C3" w:rsidP="002E07A8">
      <w:pPr>
        <w:rPr>
          <w:rFonts w:ascii="Times New Roman" w:hAnsi="Times New Roman" w:cs="Times New Roman"/>
        </w:rPr>
      </w:pPr>
      <w:r>
        <w:rPr>
          <w:rFonts w:ascii="Times New Roman" w:hAnsi="Times New Roman" w:cs="Times New Roman"/>
        </w:rPr>
        <w:t>“Install windows only” must be chosen</w:t>
      </w:r>
      <w:r w:rsidR="00C344BA">
        <w:rPr>
          <w:rFonts w:ascii="Times New Roman" w:hAnsi="Times New Roman" w:cs="Times New Roman"/>
        </w:rPr>
        <w:t xml:space="preserve"> as there is no version of windows already installed on this VM</w:t>
      </w:r>
    </w:p>
    <w:p w14:paraId="62251A65" w14:textId="44728F33" w:rsidR="00C344BA" w:rsidRDefault="00015A5A" w:rsidP="002E07A8">
      <w:pPr>
        <w:rPr>
          <w:rFonts w:ascii="Times New Roman" w:hAnsi="Times New Roman" w:cs="Times New Roman"/>
          <w:b/>
          <w:bCs/>
        </w:rPr>
      </w:pPr>
      <w:r>
        <w:rPr>
          <w:noProof/>
        </w:rPr>
        <w:lastRenderedPageBreak/>
        <w:drawing>
          <wp:inline distT="0" distB="0" distL="0" distR="0" wp14:anchorId="6D7EB455" wp14:editId="18F0799B">
            <wp:extent cx="5731510" cy="4278630"/>
            <wp:effectExtent l="19050" t="19050" r="21590" b="266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4278630"/>
                    </a:xfrm>
                    <a:prstGeom prst="rect">
                      <a:avLst/>
                    </a:prstGeom>
                    <a:ln>
                      <a:solidFill>
                        <a:schemeClr val="tx1"/>
                      </a:solidFill>
                    </a:ln>
                  </pic:spPr>
                </pic:pic>
              </a:graphicData>
            </a:graphic>
          </wp:inline>
        </w:drawing>
      </w:r>
    </w:p>
    <w:p w14:paraId="79EC70B0" w14:textId="7BD951A0" w:rsidR="00C344BA" w:rsidRPr="00C344BA" w:rsidRDefault="00C344BA" w:rsidP="002E07A8">
      <w:pPr>
        <w:rPr>
          <w:rFonts w:ascii="Times New Roman" w:hAnsi="Times New Roman" w:cs="Times New Roman"/>
        </w:rPr>
      </w:pPr>
      <w:r>
        <w:rPr>
          <w:rFonts w:ascii="Times New Roman" w:hAnsi="Times New Roman" w:cs="Times New Roman"/>
        </w:rPr>
        <w:t>Only one drive was created whilst configuring the VM. This is where the OS is to be installed</w:t>
      </w:r>
    </w:p>
    <w:p w14:paraId="10220FD5" w14:textId="5B1D5AA0" w:rsidR="00015A5A" w:rsidRDefault="003E3EA6" w:rsidP="002E07A8">
      <w:pPr>
        <w:rPr>
          <w:rFonts w:ascii="Times New Roman" w:hAnsi="Times New Roman" w:cs="Times New Roman"/>
          <w:b/>
          <w:bCs/>
        </w:rPr>
      </w:pPr>
      <w:r>
        <w:rPr>
          <w:noProof/>
        </w:rPr>
        <w:lastRenderedPageBreak/>
        <w:drawing>
          <wp:inline distT="0" distB="0" distL="0" distR="0" wp14:anchorId="5794DA3D" wp14:editId="384855C7">
            <wp:extent cx="5731510" cy="4372610"/>
            <wp:effectExtent l="19050" t="19050" r="21590" b="279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4372610"/>
                    </a:xfrm>
                    <a:prstGeom prst="rect">
                      <a:avLst/>
                    </a:prstGeom>
                    <a:ln>
                      <a:solidFill>
                        <a:schemeClr val="tx1"/>
                      </a:solidFill>
                    </a:ln>
                  </pic:spPr>
                </pic:pic>
              </a:graphicData>
            </a:graphic>
          </wp:inline>
        </w:drawing>
      </w:r>
    </w:p>
    <w:p w14:paraId="102A9926" w14:textId="5801D862" w:rsidR="00C344BA" w:rsidRPr="00C344BA" w:rsidRDefault="00C344BA" w:rsidP="002E07A8">
      <w:pPr>
        <w:rPr>
          <w:rFonts w:ascii="Times New Roman" w:hAnsi="Times New Roman" w:cs="Times New Roman"/>
        </w:rPr>
      </w:pPr>
      <w:r>
        <w:rPr>
          <w:rFonts w:ascii="Times New Roman" w:hAnsi="Times New Roman" w:cs="Times New Roman"/>
        </w:rPr>
        <w:t>After acceptance of the license terms, the installation of ‘Windows Server 2019’ begins</w:t>
      </w:r>
    </w:p>
    <w:p w14:paraId="62349A93" w14:textId="4A0F7B73" w:rsidR="00015A5A" w:rsidRDefault="00015A5A" w:rsidP="002E07A8">
      <w:pPr>
        <w:rPr>
          <w:rFonts w:ascii="Times New Roman" w:hAnsi="Times New Roman" w:cs="Times New Roman"/>
          <w:b/>
          <w:bCs/>
        </w:rPr>
      </w:pPr>
      <w:r>
        <w:rPr>
          <w:noProof/>
        </w:rPr>
        <w:drawing>
          <wp:inline distT="0" distB="0" distL="0" distR="0" wp14:anchorId="79020034" wp14:editId="6E3159FB">
            <wp:extent cx="5731510" cy="270510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b="38108"/>
                    <a:stretch/>
                  </pic:blipFill>
                  <pic:spPr bwMode="auto">
                    <a:xfrm>
                      <a:off x="0" y="0"/>
                      <a:ext cx="5731510" cy="2705100"/>
                    </a:xfrm>
                    <a:prstGeom prst="rect">
                      <a:avLst/>
                    </a:prstGeom>
                    <a:ln>
                      <a:noFill/>
                    </a:ln>
                    <a:extLst>
                      <a:ext uri="{53640926-AAD7-44D8-BBD7-CCE9431645EC}">
                        <a14:shadowObscured xmlns:a14="http://schemas.microsoft.com/office/drawing/2010/main"/>
                      </a:ext>
                    </a:extLst>
                  </pic:spPr>
                </pic:pic>
              </a:graphicData>
            </a:graphic>
          </wp:inline>
        </w:drawing>
      </w:r>
    </w:p>
    <w:p w14:paraId="4EFFC18B" w14:textId="59D7148C" w:rsidR="003E3EA6" w:rsidRDefault="003E3EA6" w:rsidP="002E07A8">
      <w:pPr>
        <w:rPr>
          <w:rFonts w:ascii="Times New Roman" w:hAnsi="Times New Roman" w:cs="Times New Roman"/>
          <w:b/>
          <w:bCs/>
        </w:rPr>
      </w:pPr>
      <w:r>
        <w:rPr>
          <w:noProof/>
        </w:rPr>
        <w:lastRenderedPageBreak/>
        <w:drawing>
          <wp:inline distT="0" distB="0" distL="0" distR="0" wp14:anchorId="4589AA25" wp14:editId="27535E8D">
            <wp:extent cx="5731510" cy="2180590"/>
            <wp:effectExtent l="19050" t="19050" r="21590" b="1016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2180590"/>
                    </a:xfrm>
                    <a:prstGeom prst="rect">
                      <a:avLst/>
                    </a:prstGeom>
                    <a:ln>
                      <a:solidFill>
                        <a:schemeClr val="tx1"/>
                      </a:solidFill>
                    </a:ln>
                  </pic:spPr>
                </pic:pic>
              </a:graphicData>
            </a:graphic>
          </wp:inline>
        </w:drawing>
      </w:r>
    </w:p>
    <w:p w14:paraId="1EDD8AA7" w14:textId="7002F303" w:rsidR="00C344BA" w:rsidRPr="00C344BA" w:rsidRDefault="00C344BA" w:rsidP="002E07A8">
      <w:pPr>
        <w:rPr>
          <w:rFonts w:ascii="Times New Roman" w:hAnsi="Times New Roman" w:cs="Times New Roman"/>
        </w:rPr>
      </w:pPr>
      <w:r>
        <w:rPr>
          <w:rFonts w:ascii="Times New Roman" w:hAnsi="Times New Roman" w:cs="Times New Roman"/>
        </w:rPr>
        <w:t xml:space="preserve">Towards the end of the set up process, an administrator password must be chosen. This is an option that cannot by bypassed. Microsoft force the setting of this password to ensure that the administrator account on the machine is properly protected and not left accessible to </w:t>
      </w:r>
      <w:r w:rsidR="003D6BFE">
        <w:rPr>
          <w:rFonts w:ascii="Times New Roman" w:hAnsi="Times New Roman" w:cs="Times New Roman"/>
        </w:rPr>
        <w:t>everyone who accesses the device.</w:t>
      </w:r>
    </w:p>
    <w:p w14:paraId="0B6D1E90" w14:textId="5272A666" w:rsidR="003E3EA6" w:rsidRDefault="003E3EA6" w:rsidP="002E07A8">
      <w:pPr>
        <w:rPr>
          <w:rFonts w:ascii="Times New Roman" w:hAnsi="Times New Roman" w:cs="Times New Roman"/>
          <w:b/>
          <w:bCs/>
        </w:rPr>
      </w:pPr>
      <w:r>
        <w:rPr>
          <w:noProof/>
        </w:rPr>
        <w:drawing>
          <wp:inline distT="0" distB="0" distL="0" distR="0" wp14:anchorId="5E14A912" wp14:editId="6683BBD6">
            <wp:extent cx="5731510" cy="3429000"/>
            <wp:effectExtent l="19050" t="19050" r="21590" b="190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b="28788"/>
                    <a:stretch/>
                  </pic:blipFill>
                  <pic:spPr bwMode="auto">
                    <a:xfrm>
                      <a:off x="0" y="0"/>
                      <a:ext cx="5731510" cy="3429000"/>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136666A2" w14:textId="61C57ACE" w:rsidR="00C344BA" w:rsidRPr="00C344BA" w:rsidRDefault="00C344BA" w:rsidP="002E07A8">
      <w:pPr>
        <w:rPr>
          <w:rFonts w:ascii="Times New Roman" w:hAnsi="Times New Roman" w:cs="Times New Roman"/>
        </w:rPr>
      </w:pPr>
      <w:r>
        <w:rPr>
          <w:rFonts w:ascii="Times New Roman" w:hAnsi="Times New Roman" w:cs="Times New Roman"/>
        </w:rPr>
        <w:t>The OS is now installed and the local administrator account is created, allowing the user to log on to the device.</w:t>
      </w:r>
    </w:p>
    <w:p w14:paraId="0DE6729F" w14:textId="70052652" w:rsidR="003E3EA6" w:rsidRDefault="003E3EA6" w:rsidP="002E07A8">
      <w:pPr>
        <w:rPr>
          <w:rFonts w:ascii="Times New Roman" w:hAnsi="Times New Roman" w:cs="Times New Roman"/>
          <w:b/>
          <w:bCs/>
        </w:rPr>
      </w:pPr>
      <w:r>
        <w:rPr>
          <w:noProof/>
        </w:rPr>
        <w:lastRenderedPageBreak/>
        <w:drawing>
          <wp:inline distT="0" distB="0" distL="0" distR="0" wp14:anchorId="49397C4D" wp14:editId="2C982F8D">
            <wp:extent cx="5731510" cy="3729355"/>
            <wp:effectExtent l="0" t="0" r="2540" b="444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729355"/>
                    </a:xfrm>
                    <a:prstGeom prst="rect">
                      <a:avLst/>
                    </a:prstGeom>
                  </pic:spPr>
                </pic:pic>
              </a:graphicData>
            </a:graphic>
          </wp:inline>
        </w:drawing>
      </w:r>
    </w:p>
    <w:p w14:paraId="109C10CD" w14:textId="121A73F8" w:rsidR="00C344BA" w:rsidRPr="00C344BA" w:rsidRDefault="00C344BA" w:rsidP="002E07A8">
      <w:pPr>
        <w:rPr>
          <w:rFonts w:ascii="Times New Roman" w:hAnsi="Times New Roman" w:cs="Times New Roman"/>
        </w:rPr>
      </w:pPr>
      <w:r>
        <w:rPr>
          <w:rFonts w:ascii="Times New Roman" w:hAnsi="Times New Roman" w:cs="Times New Roman"/>
        </w:rPr>
        <w:t>As we can see, Windows Server 2019 has been installed on the VM. The process is then repeated for the ‘Server2’ VM, leaving 2 separate instances of “Windows Server 2019” installed.</w:t>
      </w:r>
    </w:p>
    <w:p w14:paraId="577E6F89" w14:textId="2889B104" w:rsidR="00B22ED2" w:rsidRDefault="00B22ED2" w:rsidP="002E07A8">
      <w:pPr>
        <w:rPr>
          <w:rFonts w:ascii="Times New Roman" w:hAnsi="Times New Roman" w:cs="Times New Roman"/>
          <w:b/>
          <w:bCs/>
        </w:rPr>
      </w:pPr>
    </w:p>
    <w:p w14:paraId="737AAC9B" w14:textId="6D9323C4" w:rsidR="00B22ED2" w:rsidRPr="00D5636E" w:rsidRDefault="009B428C" w:rsidP="00B22ED2">
      <w:pPr>
        <w:rPr>
          <w:rFonts w:ascii="Times New Roman" w:hAnsi="Times New Roman" w:cs="Times New Roman"/>
          <w:b/>
          <w:bCs/>
          <w:i/>
          <w:iCs/>
        </w:rPr>
      </w:pPr>
      <w:r w:rsidRPr="00D5636E">
        <w:rPr>
          <w:rFonts w:ascii="Times New Roman" w:hAnsi="Times New Roman" w:cs="Times New Roman"/>
          <w:b/>
          <w:bCs/>
          <w:i/>
          <w:iCs/>
        </w:rPr>
        <w:t xml:space="preserve">Task 1: </w:t>
      </w:r>
      <w:r w:rsidR="00B22ED2" w:rsidRPr="00D5636E">
        <w:rPr>
          <w:rFonts w:ascii="Times New Roman" w:hAnsi="Times New Roman" w:cs="Times New Roman"/>
          <w:b/>
          <w:bCs/>
          <w:i/>
          <w:iCs/>
        </w:rPr>
        <w:t>Operating system install – client</w:t>
      </w:r>
    </w:p>
    <w:p w14:paraId="18B59D22" w14:textId="2FFF2A57" w:rsidR="00B22ED2" w:rsidRDefault="00B22ED2" w:rsidP="00B22ED2">
      <w:pPr>
        <w:rPr>
          <w:rFonts w:ascii="Times New Roman" w:hAnsi="Times New Roman" w:cs="Times New Roman"/>
          <w:b/>
          <w:bCs/>
        </w:rPr>
      </w:pPr>
      <w:r>
        <w:rPr>
          <w:noProof/>
        </w:rPr>
        <w:drawing>
          <wp:inline distT="0" distB="0" distL="0" distR="0" wp14:anchorId="43FFBBE4" wp14:editId="2A4BBB9D">
            <wp:extent cx="5731510" cy="3395980"/>
            <wp:effectExtent l="19050" t="19050" r="21590" b="139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395980"/>
                    </a:xfrm>
                    <a:prstGeom prst="rect">
                      <a:avLst/>
                    </a:prstGeom>
                    <a:ln>
                      <a:solidFill>
                        <a:schemeClr val="tx1"/>
                      </a:solidFill>
                    </a:ln>
                  </pic:spPr>
                </pic:pic>
              </a:graphicData>
            </a:graphic>
          </wp:inline>
        </w:drawing>
      </w:r>
    </w:p>
    <w:p w14:paraId="6B0809F2" w14:textId="56DF2DCB" w:rsidR="00C344BA" w:rsidRPr="00C344BA" w:rsidRDefault="00C344BA" w:rsidP="00B22ED2">
      <w:pPr>
        <w:rPr>
          <w:rFonts w:ascii="Times New Roman" w:hAnsi="Times New Roman" w:cs="Times New Roman"/>
        </w:rPr>
      </w:pPr>
      <w:r>
        <w:rPr>
          <w:rFonts w:ascii="Times New Roman" w:hAnsi="Times New Roman" w:cs="Times New Roman"/>
        </w:rPr>
        <w:t>Similar to the server set up process, the .ISO file of windows 10 must be mounted within the ‘Client’ VM’s</w:t>
      </w:r>
    </w:p>
    <w:p w14:paraId="24045DCA" w14:textId="71C1418A" w:rsidR="00B22ED2" w:rsidRDefault="00B22ED2" w:rsidP="00B22ED2">
      <w:pPr>
        <w:rPr>
          <w:rFonts w:ascii="Times New Roman" w:hAnsi="Times New Roman" w:cs="Times New Roman"/>
          <w:b/>
          <w:bCs/>
        </w:rPr>
      </w:pPr>
      <w:r>
        <w:rPr>
          <w:noProof/>
        </w:rPr>
        <w:lastRenderedPageBreak/>
        <w:drawing>
          <wp:inline distT="0" distB="0" distL="0" distR="0" wp14:anchorId="7D1D24B7" wp14:editId="58CCF4C8">
            <wp:extent cx="5731510" cy="4723130"/>
            <wp:effectExtent l="19050" t="19050" r="21590" b="203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4723130"/>
                    </a:xfrm>
                    <a:prstGeom prst="rect">
                      <a:avLst/>
                    </a:prstGeom>
                    <a:ln>
                      <a:solidFill>
                        <a:schemeClr val="tx1"/>
                      </a:solidFill>
                    </a:ln>
                  </pic:spPr>
                </pic:pic>
              </a:graphicData>
            </a:graphic>
          </wp:inline>
        </w:drawing>
      </w:r>
      <w:r w:rsidR="0029694C">
        <w:rPr>
          <w:noProof/>
        </w:rPr>
        <w:lastRenderedPageBreak/>
        <w:drawing>
          <wp:inline distT="0" distB="0" distL="0" distR="0" wp14:anchorId="061169C1" wp14:editId="1E0F52AE">
            <wp:extent cx="5731510" cy="4696460"/>
            <wp:effectExtent l="19050" t="19050" r="21590" b="2794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4696460"/>
                    </a:xfrm>
                    <a:prstGeom prst="rect">
                      <a:avLst/>
                    </a:prstGeom>
                    <a:ln>
                      <a:solidFill>
                        <a:schemeClr val="tx1"/>
                      </a:solidFill>
                    </a:ln>
                  </pic:spPr>
                </pic:pic>
              </a:graphicData>
            </a:graphic>
          </wp:inline>
        </w:drawing>
      </w:r>
    </w:p>
    <w:p w14:paraId="1DFC4F9C" w14:textId="269652CD" w:rsidR="00C344BA" w:rsidRPr="00C344BA" w:rsidRDefault="00C344BA" w:rsidP="00B22ED2">
      <w:pPr>
        <w:rPr>
          <w:rFonts w:ascii="Times New Roman" w:hAnsi="Times New Roman" w:cs="Times New Roman"/>
        </w:rPr>
      </w:pPr>
      <w:r>
        <w:rPr>
          <w:rFonts w:ascii="Times New Roman" w:hAnsi="Times New Roman" w:cs="Times New Roman"/>
        </w:rPr>
        <w:t>After mounting, the same optimisation takes place before the set up begins</w:t>
      </w:r>
    </w:p>
    <w:p w14:paraId="316ED240" w14:textId="269652CD" w:rsidR="00B22ED2" w:rsidRDefault="00B22ED2" w:rsidP="00B22ED2">
      <w:pPr>
        <w:rPr>
          <w:rFonts w:ascii="Times New Roman" w:hAnsi="Times New Roman" w:cs="Times New Roman"/>
          <w:b/>
          <w:bCs/>
        </w:rPr>
      </w:pPr>
      <w:r>
        <w:rPr>
          <w:noProof/>
        </w:rPr>
        <w:lastRenderedPageBreak/>
        <w:drawing>
          <wp:inline distT="0" distB="0" distL="0" distR="0" wp14:anchorId="0ACEE490" wp14:editId="5804B628">
            <wp:extent cx="5731510" cy="4359275"/>
            <wp:effectExtent l="0" t="0" r="2540" b="31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4359275"/>
                    </a:xfrm>
                    <a:prstGeom prst="rect">
                      <a:avLst/>
                    </a:prstGeom>
                  </pic:spPr>
                </pic:pic>
              </a:graphicData>
            </a:graphic>
          </wp:inline>
        </w:drawing>
      </w:r>
    </w:p>
    <w:p w14:paraId="205326D0" w14:textId="1565F03E" w:rsidR="00B22ED2" w:rsidRDefault="00B22ED2" w:rsidP="00B22ED2">
      <w:pPr>
        <w:rPr>
          <w:rFonts w:ascii="Times New Roman" w:hAnsi="Times New Roman" w:cs="Times New Roman"/>
          <w:b/>
          <w:bCs/>
        </w:rPr>
      </w:pPr>
      <w:r>
        <w:rPr>
          <w:noProof/>
        </w:rPr>
        <w:drawing>
          <wp:inline distT="0" distB="0" distL="0" distR="0" wp14:anchorId="47140CA8" wp14:editId="3E230188">
            <wp:extent cx="5731510" cy="4325620"/>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4325620"/>
                    </a:xfrm>
                    <a:prstGeom prst="rect">
                      <a:avLst/>
                    </a:prstGeom>
                  </pic:spPr>
                </pic:pic>
              </a:graphicData>
            </a:graphic>
          </wp:inline>
        </w:drawing>
      </w:r>
    </w:p>
    <w:p w14:paraId="02BE3B6A" w14:textId="251BB4D8" w:rsidR="00C344BA" w:rsidRPr="00C344BA" w:rsidRDefault="00C344BA" w:rsidP="00B22ED2">
      <w:pPr>
        <w:rPr>
          <w:rFonts w:ascii="Times New Roman" w:hAnsi="Times New Roman" w:cs="Times New Roman"/>
        </w:rPr>
      </w:pPr>
      <w:r>
        <w:rPr>
          <w:rFonts w:ascii="Times New Roman" w:hAnsi="Times New Roman" w:cs="Times New Roman"/>
        </w:rPr>
        <w:lastRenderedPageBreak/>
        <w:t>Keyboard and language settings are selected before the installation process starts</w:t>
      </w:r>
    </w:p>
    <w:p w14:paraId="45881608" w14:textId="49AC7412" w:rsidR="00B22ED2" w:rsidRDefault="008B2BB3" w:rsidP="00B22ED2">
      <w:pPr>
        <w:rPr>
          <w:rFonts w:ascii="Times New Roman" w:hAnsi="Times New Roman" w:cs="Times New Roman"/>
          <w:b/>
          <w:bCs/>
        </w:rPr>
      </w:pPr>
      <w:r>
        <w:rPr>
          <w:noProof/>
        </w:rPr>
        <w:drawing>
          <wp:inline distT="0" distB="0" distL="0" distR="0" wp14:anchorId="1A54E096" wp14:editId="375EC4B0">
            <wp:extent cx="5731510" cy="433133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4331335"/>
                    </a:xfrm>
                    <a:prstGeom prst="rect">
                      <a:avLst/>
                    </a:prstGeom>
                  </pic:spPr>
                </pic:pic>
              </a:graphicData>
            </a:graphic>
          </wp:inline>
        </w:drawing>
      </w:r>
    </w:p>
    <w:p w14:paraId="77EDB219" w14:textId="17EB45FF" w:rsidR="008B2BB3" w:rsidRDefault="008B2BB3" w:rsidP="00B22ED2">
      <w:pPr>
        <w:rPr>
          <w:rFonts w:ascii="Times New Roman" w:hAnsi="Times New Roman" w:cs="Times New Roman"/>
          <w:b/>
          <w:bCs/>
        </w:rPr>
      </w:pPr>
      <w:r>
        <w:rPr>
          <w:noProof/>
        </w:rPr>
        <w:lastRenderedPageBreak/>
        <w:drawing>
          <wp:inline distT="0" distB="0" distL="0" distR="0" wp14:anchorId="62373D90" wp14:editId="026710C5">
            <wp:extent cx="5731510" cy="4966970"/>
            <wp:effectExtent l="0" t="0" r="2540" b="508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4966970"/>
                    </a:xfrm>
                    <a:prstGeom prst="rect">
                      <a:avLst/>
                    </a:prstGeom>
                  </pic:spPr>
                </pic:pic>
              </a:graphicData>
            </a:graphic>
          </wp:inline>
        </w:drawing>
      </w:r>
    </w:p>
    <w:p w14:paraId="37E8F6FE" w14:textId="32F598B6" w:rsidR="0053225A" w:rsidRDefault="0053225A" w:rsidP="00B22ED2">
      <w:pPr>
        <w:rPr>
          <w:rFonts w:ascii="Times New Roman" w:hAnsi="Times New Roman" w:cs="Times New Roman"/>
          <w:b/>
          <w:bCs/>
        </w:rPr>
      </w:pPr>
      <w:r>
        <w:rPr>
          <w:noProof/>
        </w:rPr>
        <w:lastRenderedPageBreak/>
        <w:drawing>
          <wp:inline distT="0" distB="0" distL="0" distR="0" wp14:anchorId="6F5015E7" wp14:editId="6E6543B0">
            <wp:extent cx="5495925" cy="445770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495925" cy="4457700"/>
                    </a:xfrm>
                    <a:prstGeom prst="rect">
                      <a:avLst/>
                    </a:prstGeom>
                  </pic:spPr>
                </pic:pic>
              </a:graphicData>
            </a:graphic>
          </wp:inline>
        </w:drawing>
      </w:r>
    </w:p>
    <w:p w14:paraId="12F05A95" w14:textId="7236ECE6" w:rsidR="00C344BA" w:rsidRPr="00C344BA" w:rsidRDefault="00C344BA" w:rsidP="00B22ED2">
      <w:pPr>
        <w:rPr>
          <w:rFonts w:ascii="Times New Roman" w:hAnsi="Times New Roman" w:cs="Times New Roman"/>
        </w:rPr>
      </w:pPr>
      <w:r>
        <w:rPr>
          <w:rFonts w:ascii="Times New Roman" w:hAnsi="Times New Roman" w:cs="Times New Roman"/>
        </w:rPr>
        <w:t>After some slightly different set up configuration steps, Windows 10 is installed on the VM</w:t>
      </w:r>
    </w:p>
    <w:p w14:paraId="3CD53A9F" w14:textId="402B39C0" w:rsidR="0053225A" w:rsidRDefault="0053225A" w:rsidP="00B22ED2">
      <w:pPr>
        <w:rPr>
          <w:rFonts w:ascii="Times New Roman" w:hAnsi="Times New Roman" w:cs="Times New Roman"/>
          <w:b/>
          <w:bCs/>
        </w:rPr>
      </w:pPr>
      <w:r>
        <w:rPr>
          <w:noProof/>
        </w:rPr>
        <w:drawing>
          <wp:inline distT="0" distB="0" distL="0" distR="0" wp14:anchorId="669EF97C" wp14:editId="7CC91865">
            <wp:extent cx="5731510" cy="3677920"/>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3677920"/>
                    </a:xfrm>
                    <a:prstGeom prst="rect">
                      <a:avLst/>
                    </a:prstGeom>
                  </pic:spPr>
                </pic:pic>
              </a:graphicData>
            </a:graphic>
          </wp:inline>
        </w:drawing>
      </w:r>
    </w:p>
    <w:p w14:paraId="555360E0" w14:textId="6137B85A" w:rsidR="00C344BA" w:rsidRDefault="00C344BA" w:rsidP="00B22ED2">
      <w:pPr>
        <w:rPr>
          <w:rFonts w:ascii="Times New Roman" w:hAnsi="Times New Roman" w:cs="Times New Roman"/>
        </w:rPr>
      </w:pPr>
      <w:r>
        <w:rPr>
          <w:rFonts w:ascii="Times New Roman" w:hAnsi="Times New Roman" w:cs="Times New Roman"/>
        </w:rPr>
        <w:t>This process is then repeated for ‘Client2’. 4 VM’s now have operating systems installed:</w:t>
      </w:r>
    </w:p>
    <w:p w14:paraId="31A84E74" w14:textId="0519CC0A" w:rsidR="00C344BA" w:rsidRDefault="00C344BA" w:rsidP="00B22ED2">
      <w:pPr>
        <w:rPr>
          <w:rFonts w:ascii="Times New Roman" w:hAnsi="Times New Roman" w:cs="Times New Roman"/>
        </w:rPr>
      </w:pPr>
      <w:r>
        <w:rPr>
          <w:rFonts w:ascii="Times New Roman" w:hAnsi="Times New Roman" w:cs="Times New Roman"/>
        </w:rPr>
        <w:lastRenderedPageBreak/>
        <w:t>Server1 – Windows Server2019</w:t>
      </w:r>
    </w:p>
    <w:p w14:paraId="49B5504F" w14:textId="7D1ADDDF" w:rsidR="00C344BA" w:rsidRDefault="00C344BA" w:rsidP="00B22ED2">
      <w:pPr>
        <w:rPr>
          <w:rFonts w:ascii="Times New Roman" w:hAnsi="Times New Roman" w:cs="Times New Roman"/>
        </w:rPr>
      </w:pPr>
      <w:r>
        <w:rPr>
          <w:rFonts w:ascii="Times New Roman" w:hAnsi="Times New Roman" w:cs="Times New Roman"/>
        </w:rPr>
        <w:t>Server2 – Windows Server2019</w:t>
      </w:r>
    </w:p>
    <w:p w14:paraId="0ABEA4A2" w14:textId="44C64043" w:rsidR="00C344BA" w:rsidRDefault="00C344BA" w:rsidP="00B22ED2">
      <w:pPr>
        <w:rPr>
          <w:rFonts w:ascii="Times New Roman" w:hAnsi="Times New Roman" w:cs="Times New Roman"/>
        </w:rPr>
      </w:pPr>
      <w:r>
        <w:rPr>
          <w:rFonts w:ascii="Times New Roman" w:hAnsi="Times New Roman" w:cs="Times New Roman"/>
        </w:rPr>
        <w:t>Client1 – Windows 10</w:t>
      </w:r>
    </w:p>
    <w:p w14:paraId="049C2455" w14:textId="36CC5A72" w:rsidR="00C344BA" w:rsidRPr="00C344BA" w:rsidRDefault="00C344BA" w:rsidP="00B22ED2">
      <w:pPr>
        <w:rPr>
          <w:rFonts w:ascii="Times New Roman" w:hAnsi="Times New Roman" w:cs="Times New Roman"/>
        </w:rPr>
      </w:pPr>
      <w:r>
        <w:rPr>
          <w:rFonts w:ascii="Times New Roman" w:hAnsi="Times New Roman" w:cs="Times New Roman"/>
        </w:rPr>
        <w:t>Client2 – Windows 10</w:t>
      </w:r>
    </w:p>
    <w:p w14:paraId="69034E4A" w14:textId="58B69304" w:rsidR="009B428C" w:rsidRPr="001D3062" w:rsidRDefault="009B428C" w:rsidP="00B22ED2">
      <w:pPr>
        <w:rPr>
          <w:rFonts w:ascii="Times New Roman" w:hAnsi="Times New Roman" w:cs="Times New Roman"/>
          <w:b/>
          <w:bCs/>
          <w:i/>
          <w:iCs/>
        </w:rPr>
      </w:pPr>
      <w:r w:rsidRPr="001D3062">
        <w:rPr>
          <w:rFonts w:ascii="Times New Roman" w:hAnsi="Times New Roman" w:cs="Times New Roman"/>
          <w:b/>
          <w:bCs/>
          <w:i/>
          <w:iCs/>
        </w:rPr>
        <w:t>Task 2: Virtual Network Configuration – Server 1</w:t>
      </w:r>
    </w:p>
    <w:p w14:paraId="6F32E4DB" w14:textId="2D7BE89B" w:rsidR="00C344BA" w:rsidRDefault="00C344BA" w:rsidP="00B22ED2">
      <w:pPr>
        <w:rPr>
          <w:rFonts w:ascii="Times New Roman" w:hAnsi="Times New Roman" w:cs="Times New Roman"/>
        </w:rPr>
      </w:pPr>
      <w:r>
        <w:rPr>
          <w:rFonts w:ascii="Times New Roman" w:hAnsi="Times New Roman" w:cs="Times New Roman"/>
        </w:rPr>
        <w:t xml:space="preserve">After OS installation, the VM’s are shut down in order to configure network settings. </w:t>
      </w:r>
    </w:p>
    <w:p w14:paraId="0597515D" w14:textId="53406807" w:rsidR="00C344BA" w:rsidRPr="00C344BA" w:rsidRDefault="00C344BA" w:rsidP="00B22ED2">
      <w:pPr>
        <w:rPr>
          <w:rFonts w:ascii="Times New Roman" w:hAnsi="Times New Roman" w:cs="Times New Roman"/>
        </w:rPr>
      </w:pPr>
      <w:r>
        <w:rPr>
          <w:rFonts w:ascii="Times New Roman" w:hAnsi="Times New Roman" w:cs="Times New Roman"/>
        </w:rPr>
        <w:t>On ‘Server1’, a network called ‘</w:t>
      </w:r>
      <w:proofErr w:type="spellStart"/>
      <w:r>
        <w:rPr>
          <w:rFonts w:ascii="Times New Roman" w:hAnsi="Times New Roman" w:cs="Times New Roman"/>
        </w:rPr>
        <w:t>PublicNet</w:t>
      </w:r>
      <w:proofErr w:type="spellEnd"/>
      <w:r>
        <w:rPr>
          <w:rFonts w:ascii="Times New Roman" w:hAnsi="Times New Roman" w:cs="Times New Roman"/>
        </w:rPr>
        <w:t>’ is created on adapter 1 of the VM</w:t>
      </w:r>
    </w:p>
    <w:p w14:paraId="6911F1AB" w14:textId="2DA35B68" w:rsidR="009B428C" w:rsidRDefault="009B428C" w:rsidP="00B22ED2">
      <w:pPr>
        <w:rPr>
          <w:rFonts w:ascii="Times New Roman" w:hAnsi="Times New Roman" w:cs="Times New Roman"/>
          <w:b/>
          <w:bCs/>
        </w:rPr>
      </w:pPr>
      <w:r>
        <w:rPr>
          <w:noProof/>
        </w:rPr>
        <w:drawing>
          <wp:inline distT="0" distB="0" distL="0" distR="0" wp14:anchorId="08B7F24B" wp14:editId="778921EE">
            <wp:extent cx="5731510" cy="4718685"/>
            <wp:effectExtent l="19050" t="19050" r="21590" b="2476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4718685"/>
                    </a:xfrm>
                    <a:prstGeom prst="rect">
                      <a:avLst/>
                    </a:prstGeom>
                    <a:ln>
                      <a:solidFill>
                        <a:schemeClr val="tx1"/>
                      </a:solidFill>
                    </a:ln>
                  </pic:spPr>
                </pic:pic>
              </a:graphicData>
            </a:graphic>
          </wp:inline>
        </w:drawing>
      </w:r>
    </w:p>
    <w:p w14:paraId="6EF65DCD" w14:textId="68E3B6B2" w:rsidR="00485FB7" w:rsidRDefault="00485FB7" w:rsidP="00B22ED2">
      <w:pPr>
        <w:rPr>
          <w:rFonts w:ascii="Times New Roman" w:hAnsi="Times New Roman" w:cs="Times New Roman"/>
          <w:b/>
          <w:bCs/>
        </w:rPr>
      </w:pPr>
      <w:r>
        <w:rPr>
          <w:noProof/>
        </w:rPr>
        <w:lastRenderedPageBreak/>
        <w:drawing>
          <wp:inline distT="0" distB="0" distL="0" distR="0" wp14:anchorId="6A8B8B48" wp14:editId="2ABD5829">
            <wp:extent cx="5731510" cy="3070225"/>
            <wp:effectExtent l="19050" t="19050" r="21590" b="158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3070225"/>
                    </a:xfrm>
                    <a:prstGeom prst="rect">
                      <a:avLst/>
                    </a:prstGeom>
                    <a:ln>
                      <a:solidFill>
                        <a:schemeClr val="tx1"/>
                      </a:solidFill>
                    </a:ln>
                  </pic:spPr>
                </pic:pic>
              </a:graphicData>
            </a:graphic>
          </wp:inline>
        </w:drawing>
      </w:r>
    </w:p>
    <w:p w14:paraId="02E4C8EC" w14:textId="41BDA5E3" w:rsidR="00C344BA" w:rsidRPr="00C344BA" w:rsidRDefault="00C344BA" w:rsidP="00B22ED2">
      <w:pPr>
        <w:rPr>
          <w:rFonts w:ascii="Times New Roman" w:hAnsi="Times New Roman" w:cs="Times New Roman"/>
        </w:rPr>
      </w:pPr>
      <w:r>
        <w:rPr>
          <w:rFonts w:ascii="Times New Roman" w:hAnsi="Times New Roman" w:cs="Times New Roman"/>
        </w:rPr>
        <w:t xml:space="preserve">After configuration on the VM, the VM is powered on to allow configuration within </w:t>
      </w:r>
      <w:r w:rsidR="003D6BFE">
        <w:rPr>
          <w:rFonts w:ascii="Times New Roman" w:hAnsi="Times New Roman" w:cs="Times New Roman"/>
        </w:rPr>
        <w:t>W</w:t>
      </w:r>
      <w:r>
        <w:rPr>
          <w:rFonts w:ascii="Times New Roman" w:hAnsi="Times New Roman" w:cs="Times New Roman"/>
        </w:rPr>
        <w:t xml:space="preserve">indows itself. The adapter is renamed </w:t>
      </w:r>
      <w:r w:rsidR="00AE2FCC">
        <w:rPr>
          <w:rFonts w:ascii="Times New Roman" w:hAnsi="Times New Roman" w:cs="Times New Roman"/>
        </w:rPr>
        <w:t>to match the ‘</w:t>
      </w:r>
      <w:proofErr w:type="spellStart"/>
      <w:r w:rsidR="00AE2FCC">
        <w:rPr>
          <w:rFonts w:ascii="Times New Roman" w:hAnsi="Times New Roman" w:cs="Times New Roman"/>
        </w:rPr>
        <w:t>PublicNet</w:t>
      </w:r>
      <w:proofErr w:type="spellEnd"/>
      <w:r w:rsidR="00AE2FCC">
        <w:rPr>
          <w:rFonts w:ascii="Times New Roman" w:hAnsi="Times New Roman" w:cs="Times New Roman"/>
        </w:rPr>
        <w:t>’ naming convention, before IPV4 details are entered into the configuration fields</w:t>
      </w:r>
      <w:r w:rsidR="003D6BFE">
        <w:rPr>
          <w:rFonts w:ascii="Times New Roman" w:hAnsi="Times New Roman" w:cs="Times New Roman"/>
        </w:rPr>
        <w:t>.</w:t>
      </w:r>
    </w:p>
    <w:p w14:paraId="28A60CB0" w14:textId="46F0CC5B" w:rsidR="00485FB7" w:rsidRDefault="00485FB7" w:rsidP="00B22ED2">
      <w:pPr>
        <w:rPr>
          <w:rFonts w:ascii="Times New Roman" w:hAnsi="Times New Roman" w:cs="Times New Roman"/>
          <w:b/>
          <w:bCs/>
        </w:rPr>
      </w:pPr>
      <w:r>
        <w:rPr>
          <w:noProof/>
        </w:rPr>
        <w:drawing>
          <wp:inline distT="0" distB="0" distL="0" distR="0" wp14:anchorId="7E694725" wp14:editId="27DB530D">
            <wp:extent cx="5067300" cy="4791075"/>
            <wp:effectExtent l="0" t="0" r="0"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067300" cy="4791075"/>
                    </a:xfrm>
                    <a:prstGeom prst="rect">
                      <a:avLst/>
                    </a:prstGeom>
                  </pic:spPr>
                </pic:pic>
              </a:graphicData>
            </a:graphic>
          </wp:inline>
        </w:drawing>
      </w:r>
    </w:p>
    <w:p w14:paraId="1EDCAB7B" w14:textId="2BE1B3FA" w:rsidR="00AE2FCC" w:rsidRPr="00AE2FCC" w:rsidRDefault="00AE2FCC" w:rsidP="00B22ED2">
      <w:pPr>
        <w:rPr>
          <w:rFonts w:ascii="Times New Roman" w:hAnsi="Times New Roman" w:cs="Times New Roman"/>
        </w:rPr>
      </w:pPr>
      <w:r>
        <w:rPr>
          <w:rFonts w:ascii="Times New Roman" w:hAnsi="Times New Roman" w:cs="Times New Roman"/>
        </w:rPr>
        <w:lastRenderedPageBreak/>
        <w:t>‘Server1’ is to have two separate adapters, with a different network configured on each</w:t>
      </w:r>
      <w:r w:rsidR="003D6BFE">
        <w:rPr>
          <w:rFonts w:ascii="Times New Roman" w:hAnsi="Times New Roman" w:cs="Times New Roman"/>
        </w:rPr>
        <w:t>.</w:t>
      </w:r>
    </w:p>
    <w:p w14:paraId="30AA0A2B" w14:textId="70A8FF6D" w:rsidR="00485FB7" w:rsidRDefault="00485FB7" w:rsidP="00B22ED2">
      <w:pPr>
        <w:rPr>
          <w:rFonts w:ascii="Times New Roman" w:hAnsi="Times New Roman" w:cs="Times New Roman"/>
          <w:b/>
          <w:bCs/>
        </w:rPr>
      </w:pPr>
      <w:r>
        <w:rPr>
          <w:noProof/>
        </w:rPr>
        <w:drawing>
          <wp:inline distT="0" distB="0" distL="0" distR="0" wp14:anchorId="2A297C03" wp14:editId="42809E76">
            <wp:extent cx="5731510" cy="4687570"/>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4687570"/>
                    </a:xfrm>
                    <a:prstGeom prst="rect">
                      <a:avLst/>
                    </a:prstGeom>
                  </pic:spPr>
                </pic:pic>
              </a:graphicData>
            </a:graphic>
          </wp:inline>
        </w:drawing>
      </w:r>
    </w:p>
    <w:p w14:paraId="1E5BF5E1" w14:textId="596116BA" w:rsidR="00AE2FCC" w:rsidRPr="00AE2FCC" w:rsidRDefault="00AE2FCC" w:rsidP="00B22ED2">
      <w:pPr>
        <w:rPr>
          <w:rFonts w:ascii="Times New Roman" w:hAnsi="Times New Roman" w:cs="Times New Roman"/>
        </w:rPr>
      </w:pPr>
      <w:r>
        <w:rPr>
          <w:rFonts w:ascii="Times New Roman" w:hAnsi="Times New Roman" w:cs="Times New Roman"/>
        </w:rPr>
        <w:t>With the VM shut down, adapter 2 is enabled and named ‘PrivateNet1’. Again, the VM is powered on and IP details are configured within Windows</w:t>
      </w:r>
    </w:p>
    <w:p w14:paraId="67DB4095" w14:textId="5BF47267" w:rsidR="00325AA7" w:rsidRDefault="00325AA7" w:rsidP="00B22ED2">
      <w:pPr>
        <w:rPr>
          <w:rFonts w:ascii="Times New Roman" w:hAnsi="Times New Roman" w:cs="Times New Roman"/>
          <w:b/>
          <w:bCs/>
        </w:rPr>
      </w:pPr>
      <w:r>
        <w:rPr>
          <w:noProof/>
        </w:rPr>
        <w:lastRenderedPageBreak/>
        <w:drawing>
          <wp:inline distT="0" distB="0" distL="0" distR="0" wp14:anchorId="4127EC51" wp14:editId="33A1A99B">
            <wp:extent cx="4171950" cy="5114925"/>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171950" cy="5114925"/>
                    </a:xfrm>
                    <a:prstGeom prst="rect">
                      <a:avLst/>
                    </a:prstGeom>
                  </pic:spPr>
                </pic:pic>
              </a:graphicData>
            </a:graphic>
          </wp:inline>
        </w:drawing>
      </w:r>
    </w:p>
    <w:p w14:paraId="4BD5C41E" w14:textId="793881F9" w:rsidR="00325AA7" w:rsidRPr="001D3062" w:rsidRDefault="00325AA7" w:rsidP="00B22ED2">
      <w:pPr>
        <w:rPr>
          <w:rFonts w:ascii="Times New Roman" w:hAnsi="Times New Roman" w:cs="Times New Roman"/>
          <w:b/>
          <w:bCs/>
          <w:i/>
          <w:iCs/>
        </w:rPr>
      </w:pPr>
      <w:r w:rsidRPr="001D3062">
        <w:rPr>
          <w:rFonts w:ascii="Times New Roman" w:hAnsi="Times New Roman" w:cs="Times New Roman"/>
          <w:b/>
          <w:bCs/>
          <w:i/>
          <w:iCs/>
        </w:rPr>
        <w:t>Task 2: Virtual Network Configuration: Client 1</w:t>
      </w:r>
    </w:p>
    <w:p w14:paraId="07DF2CEA" w14:textId="49612E1D" w:rsidR="00AE2FCC" w:rsidRPr="00AE2FCC" w:rsidRDefault="00AE2FCC" w:rsidP="00B22ED2">
      <w:pPr>
        <w:rPr>
          <w:rFonts w:ascii="Times New Roman" w:hAnsi="Times New Roman" w:cs="Times New Roman"/>
        </w:rPr>
      </w:pPr>
      <w:r>
        <w:rPr>
          <w:rFonts w:ascii="Times New Roman" w:hAnsi="Times New Roman" w:cs="Times New Roman"/>
        </w:rPr>
        <w:t>Each client only needs a single adapter enabled. ‘Client1’ will talk to ‘PrivateNet1’ and ‘Client2’ will talk to ‘PrivateNet2’. As before, with the VM shut down the adapter is enabled and named.</w:t>
      </w:r>
    </w:p>
    <w:p w14:paraId="4B39F142" w14:textId="3032F291" w:rsidR="00AE2FCC" w:rsidRDefault="00325AA7" w:rsidP="00B22ED2">
      <w:pPr>
        <w:rPr>
          <w:rFonts w:ascii="Times New Roman" w:hAnsi="Times New Roman" w:cs="Times New Roman"/>
          <w:b/>
          <w:bCs/>
        </w:rPr>
      </w:pPr>
      <w:r>
        <w:rPr>
          <w:noProof/>
        </w:rPr>
        <w:lastRenderedPageBreak/>
        <w:drawing>
          <wp:inline distT="0" distB="0" distL="0" distR="0" wp14:anchorId="3E1BA997" wp14:editId="33707CBC">
            <wp:extent cx="5731510" cy="4704080"/>
            <wp:effectExtent l="0" t="0" r="2540" b="127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4704080"/>
                    </a:xfrm>
                    <a:prstGeom prst="rect">
                      <a:avLst/>
                    </a:prstGeom>
                  </pic:spPr>
                </pic:pic>
              </a:graphicData>
            </a:graphic>
          </wp:inline>
        </w:drawing>
      </w:r>
    </w:p>
    <w:p w14:paraId="2D906AF6" w14:textId="334A11AC" w:rsidR="00AE2FCC" w:rsidRPr="00AE2FCC" w:rsidRDefault="00AE2FCC" w:rsidP="00B22ED2">
      <w:pPr>
        <w:rPr>
          <w:rFonts w:ascii="Times New Roman" w:hAnsi="Times New Roman" w:cs="Times New Roman"/>
        </w:rPr>
      </w:pPr>
      <w:r>
        <w:rPr>
          <w:rFonts w:ascii="Times New Roman" w:hAnsi="Times New Roman" w:cs="Times New Roman"/>
        </w:rPr>
        <w:t>Before the VM is powered on and IP details are configured within windows.</w:t>
      </w:r>
    </w:p>
    <w:p w14:paraId="0181487D" w14:textId="50B0D3AA" w:rsidR="00325AA7" w:rsidRDefault="00325AA7" w:rsidP="00B22ED2">
      <w:pPr>
        <w:rPr>
          <w:rFonts w:ascii="Times New Roman" w:hAnsi="Times New Roman" w:cs="Times New Roman"/>
          <w:b/>
          <w:bCs/>
        </w:rPr>
      </w:pPr>
      <w:r>
        <w:rPr>
          <w:noProof/>
        </w:rPr>
        <w:lastRenderedPageBreak/>
        <w:drawing>
          <wp:inline distT="0" distB="0" distL="0" distR="0" wp14:anchorId="0F7CED83" wp14:editId="7DAA9020">
            <wp:extent cx="5731510" cy="4220845"/>
            <wp:effectExtent l="0" t="0" r="2540" b="825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4220845"/>
                    </a:xfrm>
                    <a:prstGeom prst="rect">
                      <a:avLst/>
                    </a:prstGeom>
                  </pic:spPr>
                </pic:pic>
              </a:graphicData>
            </a:graphic>
          </wp:inline>
        </w:drawing>
      </w:r>
    </w:p>
    <w:p w14:paraId="2AB4EF5C" w14:textId="1BE624A9" w:rsidR="003D6935" w:rsidRPr="001D3062" w:rsidRDefault="003D6935" w:rsidP="00B22ED2">
      <w:pPr>
        <w:rPr>
          <w:rFonts w:ascii="Times New Roman" w:hAnsi="Times New Roman" w:cs="Times New Roman"/>
          <w:b/>
          <w:bCs/>
          <w:i/>
          <w:iCs/>
        </w:rPr>
      </w:pPr>
      <w:r w:rsidRPr="001D3062">
        <w:rPr>
          <w:rFonts w:ascii="Times New Roman" w:hAnsi="Times New Roman" w:cs="Times New Roman"/>
          <w:b/>
          <w:bCs/>
          <w:i/>
          <w:iCs/>
        </w:rPr>
        <w:t>Task 2: Virtual Network Configuration: Server 2</w:t>
      </w:r>
    </w:p>
    <w:p w14:paraId="42A2149B" w14:textId="61C2BB17" w:rsidR="003D6935" w:rsidRDefault="003D6935" w:rsidP="00B22ED2">
      <w:pPr>
        <w:rPr>
          <w:rFonts w:ascii="Times New Roman" w:hAnsi="Times New Roman" w:cs="Times New Roman"/>
          <w:b/>
          <w:bCs/>
        </w:rPr>
      </w:pPr>
      <w:r>
        <w:rPr>
          <w:noProof/>
        </w:rPr>
        <w:lastRenderedPageBreak/>
        <w:drawing>
          <wp:inline distT="0" distB="0" distL="0" distR="0" wp14:anchorId="497ECED2" wp14:editId="0E760C4E">
            <wp:extent cx="5731510" cy="4664710"/>
            <wp:effectExtent l="0" t="0" r="2540" b="254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4664710"/>
                    </a:xfrm>
                    <a:prstGeom prst="rect">
                      <a:avLst/>
                    </a:prstGeom>
                  </pic:spPr>
                </pic:pic>
              </a:graphicData>
            </a:graphic>
          </wp:inline>
        </w:drawing>
      </w:r>
    </w:p>
    <w:p w14:paraId="06904863" w14:textId="3B94D4AB" w:rsidR="003D6935" w:rsidRDefault="003D6935" w:rsidP="00B22ED2">
      <w:pPr>
        <w:rPr>
          <w:rFonts w:ascii="Times New Roman" w:hAnsi="Times New Roman" w:cs="Times New Roman"/>
          <w:b/>
          <w:bCs/>
        </w:rPr>
      </w:pPr>
      <w:r>
        <w:rPr>
          <w:noProof/>
        </w:rPr>
        <w:lastRenderedPageBreak/>
        <w:drawing>
          <wp:inline distT="0" distB="0" distL="0" distR="0" wp14:anchorId="144CE224" wp14:editId="70020CE8">
            <wp:extent cx="5731510" cy="4727575"/>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4727575"/>
                    </a:xfrm>
                    <a:prstGeom prst="rect">
                      <a:avLst/>
                    </a:prstGeom>
                  </pic:spPr>
                </pic:pic>
              </a:graphicData>
            </a:graphic>
          </wp:inline>
        </w:drawing>
      </w:r>
    </w:p>
    <w:p w14:paraId="57AF6E26" w14:textId="1E5C9554" w:rsidR="00AE2FCC" w:rsidRPr="00AE2FCC" w:rsidRDefault="00AE2FCC" w:rsidP="00B22ED2">
      <w:pPr>
        <w:rPr>
          <w:rFonts w:ascii="Times New Roman" w:hAnsi="Times New Roman" w:cs="Times New Roman"/>
        </w:rPr>
      </w:pPr>
      <w:r>
        <w:rPr>
          <w:rFonts w:ascii="Times New Roman" w:hAnsi="Times New Roman" w:cs="Times New Roman"/>
        </w:rPr>
        <w:t>The same steps are followed for ‘Server2’, however ‘Server2’ will have a network called ‘PrivateNet2’ as opposed to ‘PrivateNet1’</w:t>
      </w:r>
    </w:p>
    <w:p w14:paraId="79DB3472" w14:textId="6654E396" w:rsidR="003D6935" w:rsidRDefault="003D6935" w:rsidP="00B22ED2">
      <w:pPr>
        <w:rPr>
          <w:rFonts w:ascii="Times New Roman" w:hAnsi="Times New Roman" w:cs="Times New Roman"/>
          <w:b/>
          <w:bCs/>
        </w:rPr>
      </w:pPr>
      <w:r>
        <w:rPr>
          <w:noProof/>
        </w:rPr>
        <w:lastRenderedPageBreak/>
        <w:drawing>
          <wp:inline distT="0" distB="0" distL="0" distR="0" wp14:anchorId="37772462" wp14:editId="70BB8E74">
            <wp:extent cx="4143375" cy="4610100"/>
            <wp:effectExtent l="0" t="0" r="952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4143375" cy="4610100"/>
                    </a:xfrm>
                    <a:prstGeom prst="rect">
                      <a:avLst/>
                    </a:prstGeom>
                  </pic:spPr>
                </pic:pic>
              </a:graphicData>
            </a:graphic>
          </wp:inline>
        </w:drawing>
      </w:r>
    </w:p>
    <w:p w14:paraId="61ABDD9D" w14:textId="2F50864C" w:rsidR="003D6935" w:rsidRDefault="003D6935" w:rsidP="00B22ED2">
      <w:pPr>
        <w:rPr>
          <w:rFonts w:ascii="Times New Roman" w:hAnsi="Times New Roman" w:cs="Times New Roman"/>
          <w:b/>
          <w:bCs/>
        </w:rPr>
      </w:pPr>
    </w:p>
    <w:p w14:paraId="681D40C3" w14:textId="3F3CD1D3" w:rsidR="003D6935" w:rsidRDefault="003D6935" w:rsidP="00B22ED2">
      <w:pPr>
        <w:rPr>
          <w:rFonts w:ascii="Times New Roman" w:hAnsi="Times New Roman" w:cs="Times New Roman"/>
          <w:b/>
          <w:bCs/>
        </w:rPr>
      </w:pPr>
      <w:r>
        <w:rPr>
          <w:noProof/>
        </w:rPr>
        <w:drawing>
          <wp:inline distT="0" distB="0" distL="0" distR="0" wp14:anchorId="07D9BF8A" wp14:editId="28370078">
            <wp:extent cx="5314950" cy="1771650"/>
            <wp:effectExtent l="19050" t="19050" r="19050" b="1905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314950" cy="1771650"/>
                    </a:xfrm>
                    <a:prstGeom prst="rect">
                      <a:avLst/>
                    </a:prstGeom>
                    <a:ln>
                      <a:solidFill>
                        <a:schemeClr val="tx1"/>
                      </a:solidFill>
                    </a:ln>
                  </pic:spPr>
                </pic:pic>
              </a:graphicData>
            </a:graphic>
          </wp:inline>
        </w:drawing>
      </w:r>
    </w:p>
    <w:p w14:paraId="1B4A58AE" w14:textId="294D2A2B" w:rsidR="00AE2FCC" w:rsidRPr="00AE2FCC" w:rsidRDefault="00AE2FCC" w:rsidP="00B22ED2">
      <w:pPr>
        <w:rPr>
          <w:rFonts w:ascii="Times New Roman" w:hAnsi="Times New Roman" w:cs="Times New Roman"/>
        </w:rPr>
      </w:pPr>
      <w:r>
        <w:rPr>
          <w:rFonts w:ascii="Times New Roman" w:hAnsi="Times New Roman" w:cs="Times New Roman"/>
        </w:rPr>
        <w:t>IP details are configured within Windows as above</w:t>
      </w:r>
    </w:p>
    <w:p w14:paraId="72A055D0" w14:textId="21F980A6" w:rsidR="003D6935" w:rsidRDefault="003D6935" w:rsidP="00B22ED2">
      <w:pPr>
        <w:rPr>
          <w:rFonts w:ascii="Times New Roman" w:hAnsi="Times New Roman" w:cs="Times New Roman"/>
          <w:b/>
          <w:bCs/>
        </w:rPr>
      </w:pPr>
    </w:p>
    <w:p w14:paraId="0CFF7EFE" w14:textId="72345323" w:rsidR="003D6935" w:rsidRPr="001D3062" w:rsidRDefault="003D6935" w:rsidP="00B22ED2">
      <w:pPr>
        <w:rPr>
          <w:rFonts w:ascii="Times New Roman" w:hAnsi="Times New Roman" w:cs="Times New Roman"/>
          <w:b/>
          <w:bCs/>
          <w:i/>
          <w:iCs/>
        </w:rPr>
      </w:pPr>
      <w:r w:rsidRPr="001D3062">
        <w:rPr>
          <w:rFonts w:ascii="Times New Roman" w:hAnsi="Times New Roman" w:cs="Times New Roman"/>
          <w:b/>
          <w:bCs/>
          <w:i/>
          <w:iCs/>
        </w:rPr>
        <w:t>Task 2: Virtual Network Configuration: Client 2</w:t>
      </w:r>
    </w:p>
    <w:p w14:paraId="5C665090" w14:textId="105787D8" w:rsidR="003D6935" w:rsidRDefault="003D6935" w:rsidP="00B22ED2">
      <w:pPr>
        <w:rPr>
          <w:rFonts w:ascii="Times New Roman" w:hAnsi="Times New Roman" w:cs="Times New Roman"/>
          <w:b/>
          <w:bCs/>
        </w:rPr>
      </w:pPr>
      <w:r>
        <w:rPr>
          <w:noProof/>
        </w:rPr>
        <w:lastRenderedPageBreak/>
        <w:drawing>
          <wp:inline distT="0" distB="0" distL="0" distR="0" wp14:anchorId="5E8E9C4E" wp14:editId="5509FD14">
            <wp:extent cx="5731510" cy="4698365"/>
            <wp:effectExtent l="0" t="0" r="2540" b="698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4698365"/>
                    </a:xfrm>
                    <a:prstGeom prst="rect">
                      <a:avLst/>
                    </a:prstGeom>
                  </pic:spPr>
                </pic:pic>
              </a:graphicData>
            </a:graphic>
          </wp:inline>
        </w:drawing>
      </w:r>
    </w:p>
    <w:p w14:paraId="0903233E" w14:textId="5C63284C" w:rsidR="00AE2FCC" w:rsidRPr="00AE2FCC" w:rsidRDefault="00AE2FCC" w:rsidP="00B22ED2">
      <w:pPr>
        <w:rPr>
          <w:rFonts w:ascii="Times New Roman" w:hAnsi="Times New Roman" w:cs="Times New Roman"/>
        </w:rPr>
      </w:pPr>
      <w:r>
        <w:rPr>
          <w:rFonts w:ascii="Times New Roman" w:hAnsi="Times New Roman" w:cs="Times New Roman"/>
        </w:rPr>
        <w:t>Similarly, as with ‘Client1’, only one adapter on ‘Client2’ is needed, but this time the adapter is on ‘PrivateNet2’. The VM details are configured before the VM is powered on, then IP details can be configured within Windows</w:t>
      </w:r>
    </w:p>
    <w:p w14:paraId="3241B0A1" w14:textId="718E614B" w:rsidR="003D6935" w:rsidRDefault="006E4CC9" w:rsidP="00B22ED2">
      <w:pPr>
        <w:rPr>
          <w:rFonts w:ascii="Times New Roman" w:hAnsi="Times New Roman" w:cs="Times New Roman"/>
          <w:b/>
          <w:bCs/>
        </w:rPr>
      </w:pPr>
      <w:r>
        <w:rPr>
          <w:noProof/>
        </w:rPr>
        <w:lastRenderedPageBreak/>
        <w:drawing>
          <wp:inline distT="0" distB="0" distL="0" distR="0" wp14:anchorId="52CE208B" wp14:editId="156F9CAA">
            <wp:extent cx="5731510" cy="6094730"/>
            <wp:effectExtent l="0" t="0" r="2540" b="127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6094730"/>
                    </a:xfrm>
                    <a:prstGeom prst="rect">
                      <a:avLst/>
                    </a:prstGeom>
                  </pic:spPr>
                </pic:pic>
              </a:graphicData>
            </a:graphic>
          </wp:inline>
        </w:drawing>
      </w:r>
    </w:p>
    <w:p w14:paraId="7E3767A3" w14:textId="045F3681" w:rsidR="00D51777" w:rsidRPr="001D3062" w:rsidRDefault="00D51777" w:rsidP="00B22ED2">
      <w:pPr>
        <w:rPr>
          <w:rFonts w:ascii="Times New Roman" w:hAnsi="Times New Roman" w:cs="Times New Roman"/>
          <w:b/>
          <w:bCs/>
          <w:i/>
          <w:iCs/>
        </w:rPr>
      </w:pPr>
      <w:r w:rsidRPr="001D3062">
        <w:rPr>
          <w:rFonts w:ascii="Times New Roman" w:hAnsi="Times New Roman" w:cs="Times New Roman"/>
          <w:b/>
          <w:bCs/>
          <w:i/>
          <w:iCs/>
        </w:rPr>
        <w:t>Task 2: Verifying connectivity – Server 1 and Client 1</w:t>
      </w:r>
    </w:p>
    <w:p w14:paraId="53BAB1E1" w14:textId="4B1A9B55" w:rsidR="00D51777" w:rsidRDefault="00D51777" w:rsidP="00B22ED2">
      <w:pPr>
        <w:rPr>
          <w:rFonts w:ascii="Times New Roman" w:hAnsi="Times New Roman" w:cs="Times New Roman"/>
          <w:b/>
          <w:bCs/>
        </w:rPr>
      </w:pPr>
      <w:r>
        <w:rPr>
          <w:noProof/>
        </w:rPr>
        <w:lastRenderedPageBreak/>
        <w:drawing>
          <wp:inline distT="0" distB="0" distL="0" distR="0" wp14:anchorId="3207FE60" wp14:editId="2F755758">
            <wp:extent cx="5731510" cy="2868930"/>
            <wp:effectExtent l="19050" t="19050" r="21590" b="2667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2868930"/>
                    </a:xfrm>
                    <a:prstGeom prst="rect">
                      <a:avLst/>
                    </a:prstGeom>
                    <a:ln>
                      <a:solidFill>
                        <a:schemeClr val="tx1"/>
                      </a:solidFill>
                    </a:ln>
                  </pic:spPr>
                </pic:pic>
              </a:graphicData>
            </a:graphic>
          </wp:inline>
        </w:drawing>
      </w:r>
    </w:p>
    <w:p w14:paraId="56C5F53A" w14:textId="43A4A5EF" w:rsidR="00D51777" w:rsidRDefault="00D51777" w:rsidP="00B22ED2">
      <w:pPr>
        <w:rPr>
          <w:rFonts w:ascii="Times New Roman" w:hAnsi="Times New Roman" w:cs="Times New Roman"/>
          <w:b/>
          <w:bCs/>
        </w:rPr>
      </w:pPr>
      <w:r>
        <w:rPr>
          <w:noProof/>
        </w:rPr>
        <w:drawing>
          <wp:inline distT="0" distB="0" distL="0" distR="0" wp14:anchorId="31792C59" wp14:editId="21F2433D">
            <wp:extent cx="5731510" cy="3359785"/>
            <wp:effectExtent l="19050" t="19050" r="21590" b="1206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3359785"/>
                    </a:xfrm>
                    <a:prstGeom prst="rect">
                      <a:avLst/>
                    </a:prstGeom>
                    <a:ln>
                      <a:solidFill>
                        <a:schemeClr val="tx1"/>
                      </a:solidFill>
                    </a:ln>
                  </pic:spPr>
                </pic:pic>
              </a:graphicData>
            </a:graphic>
          </wp:inline>
        </w:drawing>
      </w:r>
    </w:p>
    <w:p w14:paraId="1E7E88EF" w14:textId="4980EFC3" w:rsidR="00AE2FCC" w:rsidRPr="00AE2FCC" w:rsidRDefault="00AE2FCC" w:rsidP="00B22ED2">
      <w:pPr>
        <w:rPr>
          <w:rFonts w:ascii="Times New Roman" w:hAnsi="Times New Roman" w:cs="Times New Roman"/>
        </w:rPr>
      </w:pPr>
      <w:r>
        <w:rPr>
          <w:rFonts w:ascii="Times New Roman" w:hAnsi="Times New Roman" w:cs="Times New Roman"/>
        </w:rPr>
        <w:t>By default, Windows firewall is enabled by Microsoft and as part of this software firewall, ICMP is blocked. This disable</w:t>
      </w:r>
      <w:r w:rsidR="008427A4">
        <w:rPr>
          <w:rFonts w:ascii="Times New Roman" w:hAnsi="Times New Roman" w:cs="Times New Roman"/>
        </w:rPr>
        <w:t>s</w:t>
      </w:r>
      <w:r>
        <w:rPr>
          <w:rFonts w:ascii="Times New Roman" w:hAnsi="Times New Roman" w:cs="Times New Roman"/>
        </w:rPr>
        <w:t xml:space="preserve"> our ability to verify connectivity between the server and client VM’s by using ping. </w:t>
      </w:r>
      <w:r w:rsidR="00EB73AB">
        <w:rPr>
          <w:rFonts w:ascii="Times New Roman" w:hAnsi="Times New Roman" w:cs="Times New Roman"/>
        </w:rPr>
        <w:t>To allow verification of connectivity, windows firewall is turned off on all server and client VM’s.</w:t>
      </w:r>
    </w:p>
    <w:p w14:paraId="7FBD2B31" w14:textId="10793B43" w:rsidR="00D51777" w:rsidRDefault="00D51777" w:rsidP="00B22ED2">
      <w:pPr>
        <w:rPr>
          <w:rFonts w:ascii="Times New Roman" w:hAnsi="Times New Roman" w:cs="Times New Roman"/>
          <w:b/>
          <w:bCs/>
        </w:rPr>
      </w:pPr>
      <w:r>
        <w:rPr>
          <w:noProof/>
        </w:rPr>
        <w:lastRenderedPageBreak/>
        <w:drawing>
          <wp:inline distT="0" distB="0" distL="0" distR="0" wp14:anchorId="58BD23F1" wp14:editId="5A66F6DF">
            <wp:extent cx="5731510" cy="2299970"/>
            <wp:effectExtent l="0" t="0" r="2540" b="508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2299970"/>
                    </a:xfrm>
                    <a:prstGeom prst="rect">
                      <a:avLst/>
                    </a:prstGeom>
                  </pic:spPr>
                </pic:pic>
              </a:graphicData>
            </a:graphic>
          </wp:inline>
        </w:drawing>
      </w:r>
    </w:p>
    <w:p w14:paraId="15E33450" w14:textId="023F543F" w:rsidR="00EB73AB" w:rsidRPr="00EB73AB" w:rsidRDefault="00EB73AB" w:rsidP="00B22ED2">
      <w:pPr>
        <w:rPr>
          <w:rFonts w:ascii="Times New Roman" w:hAnsi="Times New Roman" w:cs="Times New Roman"/>
        </w:rPr>
      </w:pPr>
      <w:r>
        <w:rPr>
          <w:rFonts w:ascii="Times New Roman" w:hAnsi="Times New Roman" w:cs="Times New Roman"/>
        </w:rPr>
        <w:t>After the firewall is disabled, ‘Server1’ pings ‘Client1’ and receives a reply, verifying connectivity.</w:t>
      </w:r>
    </w:p>
    <w:p w14:paraId="2C31A6AD" w14:textId="021CB692" w:rsidR="00D51777" w:rsidRPr="001D3062" w:rsidRDefault="00D51777" w:rsidP="00D51777">
      <w:pPr>
        <w:rPr>
          <w:rFonts w:ascii="Times New Roman" w:hAnsi="Times New Roman" w:cs="Times New Roman"/>
          <w:b/>
          <w:bCs/>
          <w:i/>
          <w:iCs/>
        </w:rPr>
      </w:pPr>
      <w:r w:rsidRPr="001D3062">
        <w:rPr>
          <w:rFonts w:ascii="Times New Roman" w:hAnsi="Times New Roman" w:cs="Times New Roman"/>
          <w:b/>
          <w:bCs/>
          <w:i/>
          <w:iCs/>
        </w:rPr>
        <w:t>Task 2: Verifying connectivity – Server 2 and Client 2</w:t>
      </w:r>
    </w:p>
    <w:p w14:paraId="2294ABA0" w14:textId="3F7DFE80" w:rsidR="00D51777" w:rsidRDefault="00D51777" w:rsidP="00D51777">
      <w:pPr>
        <w:rPr>
          <w:rFonts w:ascii="Times New Roman" w:hAnsi="Times New Roman" w:cs="Times New Roman"/>
          <w:b/>
          <w:bCs/>
        </w:rPr>
      </w:pPr>
      <w:r>
        <w:rPr>
          <w:noProof/>
        </w:rPr>
        <w:drawing>
          <wp:inline distT="0" distB="0" distL="0" distR="0" wp14:anchorId="717F12FC" wp14:editId="6B947EDB">
            <wp:extent cx="5731510" cy="3399155"/>
            <wp:effectExtent l="19050" t="19050" r="21590" b="1079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3399155"/>
                    </a:xfrm>
                    <a:prstGeom prst="rect">
                      <a:avLst/>
                    </a:prstGeom>
                    <a:ln>
                      <a:solidFill>
                        <a:schemeClr val="tx1"/>
                      </a:solidFill>
                    </a:ln>
                  </pic:spPr>
                </pic:pic>
              </a:graphicData>
            </a:graphic>
          </wp:inline>
        </w:drawing>
      </w:r>
    </w:p>
    <w:p w14:paraId="5F993ED4" w14:textId="3AD37BD0" w:rsidR="00D51777" w:rsidRDefault="00D51777" w:rsidP="00D51777">
      <w:pPr>
        <w:rPr>
          <w:rFonts w:ascii="Times New Roman" w:hAnsi="Times New Roman" w:cs="Times New Roman"/>
          <w:b/>
          <w:bCs/>
        </w:rPr>
      </w:pPr>
      <w:r>
        <w:rPr>
          <w:noProof/>
        </w:rPr>
        <w:lastRenderedPageBreak/>
        <w:drawing>
          <wp:inline distT="0" distB="0" distL="0" distR="0" wp14:anchorId="070D756A" wp14:editId="6D9F396C">
            <wp:extent cx="5731510" cy="3285490"/>
            <wp:effectExtent l="19050" t="19050" r="21590" b="1016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3285490"/>
                    </a:xfrm>
                    <a:prstGeom prst="rect">
                      <a:avLst/>
                    </a:prstGeom>
                    <a:ln>
                      <a:solidFill>
                        <a:schemeClr val="tx1"/>
                      </a:solidFill>
                    </a:ln>
                  </pic:spPr>
                </pic:pic>
              </a:graphicData>
            </a:graphic>
          </wp:inline>
        </w:drawing>
      </w:r>
    </w:p>
    <w:p w14:paraId="5E41B5E6" w14:textId="7A38098D" w:rsidR="00EB73AB" w:rsidRPr="00EB73AB" w:rsidRDefault="00EB73AB" w:rsidP="00D51777">
      <w:pPr>
        <w:rPr>
          <w:rFonts w:ascii="Times New Roman" w:hAnsi="Times New Roman" w:cs="Times New Roman"/>
        </w:rPr>
      </w:pPr>
      <w:r>
        <w:rPr>
          <w:rFonts w:ascii="Times New Roman" w:hAnsi="Times New Roman" w:cs="Times New Roman"/>
        </w:rPr>
        <w:t>For reasons mentioned above, windows firewall is disabled</w:t>
      </w:r>
    </w:p>
    <w:p w14:paraId="507DBFFF" w14:textId="52D35783" w:rsidR="00C622A2" w:rsidRDefault="00C622A2" w:rsidP="00D51777">
      <w:pPr>
        <w:rPr>
          <w:rFonts w:ascii="Times New Roman" w:hAnsi="Times New Roman" w:cs="Times New Roman"/>
          <w:b/>
          <w:bCs/>
        </w:rPr>
      </w:pPr>
      <w:r>
        <w:rPr>
          <w:noProof/>
        </w:rPr>
        <w:drawing>
          <wp:inline distT="0" distB="0" distL="0" distR="0" wp14:anchorId="19095C92" wp14:editId="769D5724">
            <wp:extent cx="5731510" cy="2976880"/>
            <wp:effectExtent l="0" t="0" r="254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2976880"/>
                    </a:xfrm>
                    <a:prstGeom prst="rect">
                      <a:avLst/>
                    </a:prstGeom>
                  </pic:spPr>
                </pic:pic>
              </a:graphicData>
            </a:graphic>
          </wp:inline>
        </w:drawing>
      </w:r>
    </w:p>
    <w:p w14:paraId="10D12F02" w14:textId="0FB9D461" w:rsidR="00EB73AB" w:rsidRDefault="00EB73AB" w:rsidP="00D51777">
      <w:pPr>
        <w:rPr>
          <w:rFonts w:ascii="Times New Roman" w:hAnsi="Times New Roman" w:cs="Times New Roman"/>
        </w:rPr>
      </w:pPr>
      <w:r>
        <w:rPr>
          <w:rFonts w:ascii="Times New Roman" w:hAnsi="Times New Roman" w:cs="Times New Roman"/>
        </w:rPr>
        <w:t>The connectivity verification is completed by performing a ping between ‘Server2’ and ‘Client2’</w:t>
      </w:r>
    </w:p>
    <w:p w14:paraId="671538D8" w14:textId="3432ABBC" w:rsidR="00EB73AB" w:rsidRDefault="00EB73AB" w:rsidP="00D51777">
      <w:pPr>
        <w:rPr>
          <w:rFonts w:ascii="Times New Roman" w:hAnsi="Times New Roman" w:cs="Times New Roman"/>
        </w:rPr>
      </w:pPr>
    </w:p>
    <w:p w14:paraId="16F3090A" w14:textId="04AE91E3" w:rsidR="00EB73AB" w:rsidRDefault="00EB73AB" w:rsidP="00D51777">
      <w:pPr>
        <w:rPr>
          <w:rFonts w:ascii="Times New Roman" w:hAnsi="Times New Roman" w:cs="Times New Roman"/>
        </w:rPr>
      </w:pPr>
    </w:p>
    <w:p w14:paraId="381F6F5B" w14:textId="28FFD140" w:rsidR="00EB73AB" w:rsidRDefault="00EB73AB" w:rsidP="00D51777">
      <w:pPr>
        <w:rPr>
          <w:rFonts w:ascii="Times New Roman" w:hAnsi="Times New Roman" w:cs="Times New Roman"/>
        </w:rPr>
      </w:pPr>
    </w:p>
    <w:p w14:paraId="790B39E5" w14:textId="3EB9087E" w:rsidR="00EB73AB" w:rsidRDefault="00EB73AB" w:rsidP="00D51777">
      <w:pPr>
        <w:rPr>
          <w:rFonts w:ascii="Times New Roman" w:hAnsi="Times New Roman" w:cs="Times New Roman"/>
        </w:rPr>
      </w:pPr>
    </w:p>
    <w:p w14:paraId="5B879ED1" w14:textId="7CE497FB" w:rsidR="00EB73AB" w:rsidRDefault="00EB73AB" w:rsidP="00D51777">
      <w:pPr>
        <w:rPr>
          <w:rFonts w:ascii="Times New Roman" w:hAnsi="Times New Roman" w:cs="Times New Roman"/>
        </w:rPr>
      </w:pPr>
    </w:p>
    <w:p w14:paraId="3ED21521" w14:textId="7F8BFF75" w:rsidR="00EB73AB" w:rsidRDefault="00EB73AB" w:rsidP="00EB73AB">
      <w:pPr>
        <w:rPr>
          <w:rFonts w:ascii="Times New Roman" w:hAnsi="Times New Roman" w:cs="Times New Roman"/>
        </w:rPr>
      </w:pPr>
    </w:p>
    <w:p w14:paraId="38D41860" w14:textId="0CBC1D3F" w:rsidR="00EB73AB" w:rsidRDefault="00EB73AB" w:rsidP="00EB73AB">
      <w:pPr>
        <w:jc w:val="center"/>
        <w:rPr>
          <w:rFonts w:ascii="Times New Roman" w:hAnsi="Times New Roman" w:cs="Times New Roman"/>
          <w:b/>
          <w:bCs/>
          <w:u w:val="single"/>
        </w:rPr>
      </w:pPr>
      <w:r>
        <w:rPr>
          <w:rFonts w:ascii="Times New Roman" w:hAnsi="Times New Roman" w:cs="Times New Roman"/>
          <w:b/>
          <w:bCs/>
          <w:u w:val="single"/>
        </w:rPr>
        <w:lastRenderedPageBreak/>
        <w:t>Part 2 – Observational task</w:t>
      </w:r>
    </w:p>
    <w:p w14:paraId="491B38B7" w14:textId="55D571EB" w:rsidR="00934D69" w:rsidRPr="00934D69" w:rsidRDefault="00934D69" w:rsidP="00934D69">
      <w:pPr>
        <w:rPr>
          <w:rFonts w:ascii="Times New Roman" w:hAnsi="Times New Roman" w:cs="Times New Roman"/>
          <w:b/>
          <w:bCs/>
          <w:i/>
          <w:iCs/>
        </w:rPr>
      </w:pPr>
      <w:r>
        <w:rPr>
          <w:rFonts w:ascii="Times New Roman" w:hAnsi="Times New Roman" w:cs="Times New Roman"/>
          <w:b/>
          <w:bCs/>
          <w:i/>
          <w:iCs/>
        </w:rPr>
        <w:t>a) Hypervisors</w:t>
      </w:r>
    </w:p>
    <w:p w14:paraId="0796FB8E" w14:textId="37D97624" w:rsidR="00837428" w:rsidRDefault="00E41FA6" w:rsidP="00837428">
      <w:pPr>
        <w:spacing w:after="0"/>
        <w:rPr>
          <w:rFonts w:ascii="Times New Roman" w:hAnsi="Times New Roman" w:cs="Times New Roman"/>
        </w:rPr>
      </w:pPr>
      <w:r>
        <w:rPr>
          <w:rFonts w:ascii="Times New Roman" w:hAnsi="Times New Roman" w:cs="Times New Roman"/>
        </w:rPr>
        <w:t>When talking about virtualisation in the world of computing, the role of a hypervisor is to “</w:t>
      </w:r>
      <w:r w:rsidRPr="00E41FA6">
        <w:rPr>
          <w:rFonts w:ascii="Times New Roman" w:hAnsi="Times New Roman" w:cs="Times New Roman"/>
        </w:rPr>
        <w:t>separate</w:t>
      </w:r>
      <w:r>
        <w:rPr>
          <w:rFonts w:ascii="Times New Roman" w:hAnsi="Times New Roman" w:cs="Times New Roman"/>
        </w:rPr>
        <w:t xml:space="preserve"> </w:t>
      </w:r>
      <w:r w:rsidRPr="00E41FA6">
        <w:rPr>
          <w:rFonts w:ascii="Times New Roman" w:hAnsi="Times New Roman" w:cs="Times New Roman"/>
        </w:rPr>
        <w:t>the operating system and applications in a computer from the underlying physical hardware</w:t>
      </w:r>
      <w:r>
        <w:rPr>
          <w:rFonts w:ascii="Times New Roman" w:hAnsi="Times New Roman" w:cs="Times New Roman"/>
        </w:rPr>
        <w:t xml:space="preserve">” </w:t>
      </w:r>
      <w:sdt>
        <w:sdtPr>
          <w:rPr>
            <w:rFonts w:ascii="Times New Roman" w:hAnsi="Times New Roman" w:cs="Times New Roman"/>
          </w:rPr>
          <w:id w:val="1008252589"/>
          <w:citation/>
        </w:sdtPr>
        <w:sdtEndPr/>
        <w:sdtContent>
          <w:r>
            <w:rPr>
              <w:rFonts w:ascii="Times New Roman" w:hAnsi="Times New Roman" w:cs="Times New Roman"/>
            </w:rPr>
            <w:fldChar w:fldCharType="begin"/>
          </w:r>
          <w:r>
            <w:rPr>
              <w:rFonts w:ascii="Times New Roman" w:hAnsi="Times New Roman" w:cs="Times New Roman"/>
            </w:rPr>
            <w:instrText xml:space="preserve"> CITATION Med19 \l 2057 </w:instrText>
          </w:r>
          <w:r>
            <w:rPr>
              <w:rFonts w:ascii="Times New Roman" w:hAnsi="Times New Roman" w:cs="Times New Roman"/>
            </w:rPr>
            <w:fldChar w:fldCharType="separate"/>
          </w:r>
          <w:r w:rsidR="00E9123F" w:rsidRPr="00E9123F">
            <w:rPr>
              <w:rFonts w:ascii="Times New Roman" w:hAnsi="Times New Roman" w:cs="Times New Roman"/>
              <w:noProof/>
            </w:rPr>
            <w:t>[1]</w:t>
          </w:r>
          <w:r>
            <w:rPr>
              <w:rFonts w:ascii="Times New Roman" w:hAnsi="Times New Roman" w:cs="Times New Roman"/>
            </w:rPr>
            <w:fldChar w:fldCharType="end"/>
          </w:r>
        </w:sdtContent>
      </w:sdt>
      <w:r>
        <w:rPr>
          <w:rFonts w:ascii="Times New Roman" w:hAnsi="Times New Roman" w:cs="Times New Roman"/>
        </w:rPr>
        <w:t xml:space="preserve">. By allowing this separation of hardware and software, the host device is able to run multiple virtual machines (VM’s) on the same system. </w:t>
      </w:r>
    </w:p>
    <w:p w14:paraId="659953F9" w14:textId="1D33EC7B" w:rsidR="00EB73AB" w:rsidRDefault="00E41FA6" w:rsidP="00837428">
      <w:pPr>
        <w:spacing w:after="0"/>
        <w:ind w:firstLine="720"/>
        <w:rPr>
          <w:rFonts w:ascii="Times New Roman" w:hAnsi="Times New Roman" w:cs="Times New Roman"/>
        </w:rPr>
      </w:pPr>
      <w:r>
        <w:rPr>
          <w:rFonts w:ascii="Times New Roman" w:hAnsi="Times New Roman" w:cs="Times New Roman"/>
        </w:rPr>
        <w:t>Hypervisors are divided into two different types, type 1 and type 2. There are a number of differences between the two types, and each o</w:t>
      </w:r>
      <w:r w:rsidR="00B473B9">
        <w:rPr>
          <w:rFonts w:ascii="Times New Roman" w:hAnsi="Times New Roman" w:cs="Times New Roman"/>
        </w:rPr>
        <w:t>ffer</w:t>
      </w:r>
      <w:r>
        <w:rPr>
          <w:rFonts w:ascii="Times New Roman" w:hAnsi="Times New Roman" w:cs="Times New Roman"/>
        </w:rPr>
        <w:t xml:space="preserve"> their own benefits and drawbacks. Type 1 hypervisors, sometimes called “Bare-metal” hypervisors </w:t>
      </w:r>
      <w:sdt>
        <w:sdtPr>
          <w:rPr>
            <w:rFonts w:ascii="Times New Roman" w:hAnsi="Times New Roman" w:cs="Times New Roman"/>
          </w:rPr>
          <w:id w:val="-1395813620"/>
          <w:citation/>
        </w:sdtPr>
        <w:sdtEndPr/>
        <w:sdtContent>
          <w:r>
            <w:rPr>
              <w:rFonts w:ascii="Times New Roman" w:hAnsi="Times New Roman" w:cs="Times New Roman"/>
            </w:rPr>
            <w:fldChar w:fldCharType="begin"/>
          </w:r>
          <w:r>
            <w:rPr>
              <w:rFonts w:ascii="Times New Roman" w:hAnsi="Times New Roman" w:cs="Times New Roman"/>
            </w:rPr>
            <w:instrText xml:space="preserve"> CITATION Ras21 \l 2057 </w:instrText>
          </w:r>
          <w:r>
            <w:rPr>
              <w:rFonts w:ascii="Times New Roman" w:hAnsi="Times New Roman" w:cs="Times New Roman"/>
            </w:rPr>
            <w:fldChar w:fldCharType="separate"/>
          </w:r>
          <w:r w:rsidR="00E9123F" w:rsidRPr="00E9123F">
            <w:rPr>
              <w:rFonts w:ascii="Times New Roman" w:hAnsi="Times New Roman" w:cs="Times New Roman"/>
              <w:noProof/>
            </w:rPr>
            <w:t>[2]</w:t>
          </w:r>
          <w:r>
            <w:rPr>
              <w:rFonts w:ascii="Times New Roman" w:hAnsi="Times New Roman" w:cs="Times New Roman"/>
            </w:rPr>
            <w:fldChar w:fldCharType="end"/>
          </w:r>
        </w:sdtContent>
      </w:sdt>
      <w:r>
        <w:rPr>
          <w:rFonts w:ascii="Times New Roman" w:hAnsi="Times New Roman" w:cs="Times New Roman"/>
        </w:rPr>
        <w:t>, run directly on the hardware of the host machine</w:t>
      </w:r>
      <w:r w:rsidR="0018655F">
        <w:rPr>
          <w:rFonts w:ascii="Times New Roman" w:hAnsi="Times New Roman" w:cs="Times New Roman"/>
        </w:rPr>
        <w:t xml:space="preserve"> and can run without the need of loading a host operating system beforehand. As such, this type of hypervisor doesn’t have to contend with any underlying operating systems for access to resources or device drivers and is considered to be much more efficient than type 2 hypervisors. As type 1 hypervisors don’t run an underlying operating system, they are also much more secure than type 2 hypervisors. Operating systems often fall victim to common and newly discovered vulnerabilities. Removing the underlying OS ensures that each VM is completely isolated from the next. If a threat or any other malicious activity befouls a particular VM, then the others will not be affected </w:t>
      </w:r>
      <w:sdt>
        <w:sdtPr>
          <w:rPr>
            <w:rFonts w:ascii="Times New Roman" w:hAnsi="Times New Roman" w:cs="Times New Roman"/>
          </w:rPr>
          <w:id w:val="-2095377735"/>
          <w:citation/>
        </w:sdtPr>
        <w:sdtEndPr/>
        <w:sdtContent>
          <w:r w:rsidR="0018655F">
            <w:rPr>
              <w:rFonts w:ascii="Times New Roman" w:hAnsi="Times New Roman" w:cs="Times New Roman"/>
            </w:rPr>
            <w:fldChar w:fldCharType="begin"/>
          </w:r>
          <w:r w:rsidR="0018655F">
            <w:rPr>
              <w:rFonts w:ascii="Times New Roman" w:hAnsi="Times New Roman" w:cs="Times New Roman"/>
            </w:rPr>
            <w:instrText xml:space="preserve"> CITATION Med19 \l 2057 </w:instrText>
          </w:r>
          <w:r w:rsidR="0018655F">
            <w:rPr>
              <w:rFonts w:ascii="Times New Roman" w:hAnsi="Times New Roman" w:cs="Times New Roman"/>
            </w:rPr>
            <w:fldChar w:fldCharType="separate"/>
          </w:r>
          <w:r w:rsidR="00E9123F" w:rsidRPr="00E9123F">
            <w:rPr>
              <w:rFonts w:ascii="Times New Roman" w:hAnsi="Times New Roman" w:cs="Times New Roman"/>
              <w:noProof/>
            </w:rPr>
            <w:t>[1]</w:t>
          </w:r>
          <w:r w:rsidR="0018655F">
            <w:rPr>
              <w:rFonts w:ascii="Times New Roman" w:hAnsi="Times New Roman" w:cs="Times New Roman"/>
            </w:rPr>
            <w:fldChar w:fldCharType="end"/>
          </w:r>
        </w:sdtContent>
      </w:sdt>
      <w:r w:rsidR="0018655F">
        <w:rPr>
          <w:rFonts w:ascii="Times New Roman" w:hAnsi="Times New Roman" w:cs="Times New Roman"/>
        </w:rPr>
        <w:t>.</w:t>
      </w:r>
      <w:r w:rsidR="007215B4">
        <w:rPr>
          <w:rFonts w:ascii="Times New Roman" w:hAnsi="Times New Roman" w:cs="Times New Roman"/>
        </w:rPr>
        <w:t xml:space="preserve"> Due to their higher security and efficien</w:t>
      </w:r>
      <w:r w:rsidR="008427A4">
        <w:rPr>
          <w:rFonts w:ascii="Times New Roman" w:hAnsi="Times New Roman" w:cs="Times New Roman"/>
        </w:rPr>
        <w:t>cy</w:t>
      </w:r>
      <w:r w:rsidR="007215B4">
        <w:rPr>
          <w:rFonts w:ascii="Times New Roman" w:hAnsi="Times New Roman" w:cs="Times New Roman"/>
        </w:rPr>
        <w:t xml:space="preserve">, type 1 hypervisors are considered better for uses within enterprise environments, such as </w:t>
      </w:r>
      <w:proofErr w:type="spellStart"/>
      <w:r w:rsidR="007215B4">
        <w:rPr>
          <w:rFonts w:ascii="Times New Roman" w:hAnsi="Times New Roman" w:cs="Times New Roman"/>
        </w:rPr>
        <w:t>datacenters</w:t>
      </w:r>
      <w:proofErr w:type="spellEnd"/>
      <w:r w:rsidR="008427A4">
        <w:rPr>
          <w:rFonts w:ascii="Times New Roman" w:hAnsi="Times New Roman" w:cs="Times New Roman"/>
        </w:rPr>
        <w:t xml:space="preserve">, </w:t>
      </w:r>
      <w:r w:rsidR="007215B4">
        <w:rPr>
          <w:rFonts w:ascii="Times New Roman" w:hAnsi="Times New Roman" w:cs="Times New Roman"/>
        </w:rPr>
        <w:t>and some examples of type 1 hypervisors are Microsoft’s “Hyper-V” and Citrix’s “Xen Server”</w:t>
      </w:r>
      <w:r w:rsidR="001629E3">
        <w:rPr>
          <w:rFonts w:ascii="Times New Roman" w:hAnsi="Times New Roman" w:cs="Times New Roman"/>
        </w:rPr>
        <w:t xml:space="preserve"> </w:t>
      </w:r>
      <w:sdt>
        <w:sdtPr>
          <w:rPr>
            <w:rFonts w:ascii="Times New Roman" w:hAnsi="Times New Roman" w:cs="Times New Roman"/>
          </w:rPr>
          <w:id w:val="966164455"/>
          <w:citation/>
        </w:sdtPr>
        <w:sdtEndPr/>
        <w:sdtContent>
          <w:r w:rsidR="001629E3">
            <w:rPr>
              <w:rFonts w:ascii="Times New Roman" w:hAnsi="Times New Roman" w:cs="Times New Roman"/>
            </w:rPr>
            <w:fldChar w:fldCharType="begin"/>
          </w:r>
          <w:r w:rsidR="001629E3">
            <w:rPr>
              <w:rFonts w:ascii="Times New Roman" w:hAnsi="Times New Roman" w:cs="Times New Roman"/>
            </w:rPr>
            <w:instrText xml:space="preserve"> CITATION Dav13 \l 2057 </w:instrText>
          </w:r>
          <w:r w:rsidR="001629E3">
            <w:rPr>
              <w:rFonts w:ascii="Times New Roman" w:hAnsi="Times New Roman" w:cs="Times New Roman"/>
            </w:rPr>
            <w:fldChar w:fldCharType="separate"/>
          </w:r>
          <w:r w:rsidR="00E9123F" w:rsidRPr="00E9123F">
            <w:rPr>
              <w:rFonts w:ascii="Times New Roman" w:hAnsi="Times New Roman" w:cs="Times New Roman"/>
              <w:noProof/>
            </w:rPr>
            <w:t>[3]</w:t>
          </w:r>
          <w:r w:rsidR="001629E3">
            <w:rPr>
              <w:rFonts w:ascii="Times New Roman" w:hAnsi="Times New Roman" w:cs="Times New Roman"/>
            </w:rPr>
            <w:fldChar w:fldCharType="end"/>
          </w:r>
        </w:sdtContent>
      </w:sdt>
      <w:r w:rsidR="001629E3">
        <w:rPr>
          <w:rFonts w:ascii="Times New Roman" w:hAnsi="Times New Roman" w:cs="Times New Roman"/>
        </w:rPr>
        <w:t>.</w:t>
      </w:r>
      <w:r w:rsidR="00835C49">
        <w:rPr>
          <w:rFonts w:ascii="Times New Roman" w:hAnsi="Times New Roman" w:cs="Times New Roman"/>
        </w:rPr>
        <w:t xml:space="preserve"> As with anything that results in higher efficiency though, the cost of type 1 hypervisors and the associated hardware are much more expensive than the free offerings </w:t>
      </w:r>
      <w:r w:rsidR="001629E3">
        <w:rPr>
          <w:rFonts w:ascii="Times New Roman" w:hAnsi="Times New Roman" w:cs="Times New Roman"/>
        </w:rPr>
        <w:t>you get with type 2 hypervisors, which often run on personal PC’s.</w:t>
      </w:r>
      <w:r w:rsidR="007215B4">
        <w:rPr>
          <w:rFonts w:ascii="Times New Roman" w:hAnsi="Times New Roman" w:cs="Times New Roman"/>
        </w:rPr>
        <w:t xml:space="preserve"> </w:t>
      </w:r>
      <w:r w:rsidR="00FA6AEB">
        <w:rPr>
          <w:rFonts w:ascii="Times New Roman" w:hAnsi="Times New Roman" w:cs="Times New Roman"/>
        </w:rPr>
        <w:t>Whereas type 1 hypervisors run directly on the host hardware, type 2 hypervisors require installation on an existing operating system. This means the hypervisor relies on the host OS to “</w:t>
      </w:r>
      <w:r w:rsidR="00FA6AEB" w:rsidRPr="00FA6AEB">
        <w:rPr>
          <w:rFonts w:ascii="Times New Roman" w:hAnsi="Times New Roman" w:cs="Times New Roman"/>
        </w:rPr>
        <w:t>to undertake certain operations like managing calls to the CPU, managing network resources, managing memory and storage</w:t>
      </w:r>
      <w:r w:rsidR="00FA6AEB">
        <w:rPr>
          <w:rFonts w:ascii="Times New Roman" w:hAnsi="Times New Roman" w:cs="Times New Roman"/>
        </w:rPr>
        <w:t xml:space="preserve">” </w:t>
      </w:r>
      <w:sdt>
        <w:sdtPr>
          <w:rPr>
            <w:rFonts w:ascii="Times New Roman" w:hAnsi="Times New Roman" w:cs="Times New Roman"/>
          </w:rPr>
          <w:id w:val="-153604907"/>
          <w:citation/>
        </w:sdtPr>
        <w:sdtEndPr/>
        <w:sdtContent>
          <w:r w:rsidR="00FA6AEB">
            <w:rPr>
              <w:rFonts w:ascii="Times New Roman" w:hAnsi="Times New Roman" w:cs="Times New Roman"/>
            </w:rPr>
            <w:fldChar w:fldCharType="begin"/>
          </w:r>
          <w:r w:rsidR="00FA6AEB">
            <w:rPr>
              <w:rFonts w:ascii="Times New Roman" w:hAnsi="Times New Roman" w:cs="Times New Roman"/>
            </w:rPr>
            <w:instrText xml:space="preserve"> CITATION Med19 \l 2057 </w:instrText>
          </w:r>
          <w:r w:rsidR="00FA6AEB">
            <w:rPr>
              <w:rFonts w:ascii="Times New Roman" w:hAnsi="Times New Roman" w:cs="Times New Roman"/>
            </w:rPr>
            <w:fldChar w:fldCharType="separate"/>
          </w:r>
          <w:r w:rsidR="00E9123F" w:rsidRPr="00E9123F">
            <w:rPr>
              <w:rFonts w:ascii="Times New Roman" w:hAnsi="Times New Roman" w:cs="Times New Roman"/>
              <w:noProof/>
            </w:rPr>
            <w:t>[1]</w:t>
          </w:r>
          <w:r w:rsidR="00FA6AEB">
            <w:rPr>
              <w:rFonts w:ascii="Times New Roman" w:hAnsi="Times New Roman" w:cs="Times New Roman"/>
            </w:rPr>
            <w:fldChar w:fldCharType="end"/>
          </w:r>
        </w:sdtContent>
      </w:sdt>
      <w:r w:rsidR="00FA6AEB">
        <w:rPr>
          <w:rFonts w:ascii="Times New Roman" w:hAnsi="Times New Roman" w:cs="Times New Roman"/>
        </w:rPr>
        <w:t>.</w:t>
      </w:r>
      <w:r w:rsidR="00B473B9">
        <w:rPr>
          <w:rFonts w:ascii="Times New Roman" w:hAnsi="Times New Roman" w:cs="Times New Roman"/>
        </w:rPr>
        <w:t xml:space="preserve"> Examples of type 2 hypervisors are Microsoft’s “Virtual PC” and Oracle’s “VirtualBox”</w:t>
      </w:r>
      <w:r w:rsidR="00934D69">
        <w:rPr>
          <w:rFonts w:ascii="Times New Roman" w:hAnsi="Times New Roman" w:cs="Times New Roman"/>
        </w:rPr>
        <w:t xml:space="preserve">. </w:t>
      </w:r>
    </w:p>
    <w:p w14:paraId="2F36CA17" w14:textId="77777777" w:rsidR="00FE4E56" w:rsidRDefault="00FE4E56" w:rsidP="00032E75">
      <w:pPr>
        <w:rPr>
          <w:rFonts w:ascii="Times New Roman" w:hAnsi="Times New Roman" w:cs="Times New Roman"/>
          <w:b/>
          <w:bCs/>
          <w:i/>
          <w:iCs/>
        </w:rPr>
      </w:pPr>
    </w:p>
    <w:p w14:paraId="66DD063C" w14:textId="04FE6A0B" w:rsidR="00934D69" w:rsidRDefault="00934D69" w:rsidP="00032E75">
      <w:pPr>
        <w:rPr>
          <w:rFonts w:ascii="Times New Roman" w:hAnsi="Times New Roman" w:cs="Times New Roman"/>
          <w:b/>
          <w:bCs/>
          <w:i/>
          <w:iCs/>
        </w:rPr>
      </w:pPr>
      <w:r>
        <w:rPr>
          <w:rFonts w:ascii="Times New Roman" w:hAnsi="Times New Roman" w:cs="Times New Roman"/>
          <w:b/>
          <w:bCs/>
          <w:i/>
          <w:iCs/>
        </w:rPr>
        <w:t>b) IPV4 Subnet masking</w:t>
      </w:r>
    </w:p>
    <w:p w14:paraId="29FF4E82" w14:textId="608855D4" w:rsidR="00E23CAB" w:rsidRDefault="007638A1" w:rsidP="00032E75">
      <w:pPr>
        <w:rPr>
          <w:rFonts w:ascii="Times New Roman" w:hAnsi="Times New Roman" w:cs="Times New Roman"/>
        </w:rPr>
      </w:pPr>
      <w:r>
        <w:rPr>
          <w:rFonts w:ascii="Times New Roman" w:hAnsi="Times New Roman" w:cs="Times New Roman"/>
        </w:rPr>
        <w:t xml:space="preserve">A subnet mask is used to divide an I.P address into two parts, the host portion and the network portion of the I.P address. An I.P address is a 32 bit number used to uniquely identify a host on a TCP/IP network </w:t>
      </w:r>
      <w:sdt>
        <w:sdtPr>
          <w:rPr>
            <w:rFonts w:ascii="Times New Roman" w:hAnsi="Times New Roman" w:cs="Times New Roman"/>
          </w:rPr>
          <w:id w:val="-6594921"/>
          <w:citation/>
        </w:sdtPr>
        <w:sdtEndPr/>
        <w:sdtContent>
          <w:r>
            <w:rPr>
              <w:rFonts w:ascii="Times New Roman" w:hAnsi="Times New Roman" w:cs="Times New Roman"/>
            </w:rPr>
            <w:fldChar w:fldCharType="begin"/>
          </w:r>
          <w:r>
            <w:rPr>
              <w:rFonts w:ascii="Times New Roman" w:hAnsi="Times New Roman" w:cs="Times New Roman"/>
            </w:rPr>
            <w:instrText xml:space="preserve"> CITATION Und20 \l 2057 </w:instrText>
          </w:r>
          <w:r>
            <w:rPr>
              <w:rFonts w:ascii="Times New Roman" w:hAnsi="Times New Roman" w:cs="Times New Roman"/>
            </w:rPr>
            <w:fldChar w:fldCharType="separate"/>
          </w:r>
          <w:r w:rsidR="00E9123F" w:rsidRPr="00E9123F">
            <w:rPr>
              <w:rFonts w:ascii="Times New Roman" w:hAnsi="Times New Roman" w:cs="Times New Roman"/>
              <w:noProof/>
            </w:rPr>
            <w:t>[4]</w:t>
          </w:r>
          <w:r>
            <w:rPr>
              <w:rFonts w:ascii="Times New Roman" w:hAnsi="Times New Roman" w:cs="Times New Roman"/>
            </w:rPr>
            <w:fldChar w:fldCharType="end"/>
          </w:r>
        </w:sdtContent>
      </w:sdt>
      <w:r>
        <w:rPr>
          <w:rFonts w:ascii="Times New Roman" w:hAnsi="Times New Roman" w:cs="Times New Roman"/>
        </w:rPr>
        <w:t xml:space="preserve">. Each part of an I.P address is split into 8 binary bits, called an </w:t>
      </w:r>
      <w:r w:rsidR="00E23CAB">
        <w:rPr>
          <w:rFonts w:ascii="Times New Roman" w:hAnsi="Times New Roman" w:cs="Times New Roman"/>
        </w:rPr>
        <w:t>o</w:t>
      </w:r>
      <w:r>
        <w:rPr>
          <w:rFonts w:ascii="Times New Roman" w:hAnsi="Times New Roman" w:cs="Times New Roman"/>
        </w:rPr>
        <w:t xml:space="preserve">ctet. For example. 192.168.100.1. </w:t>
      </w:r>
      <w:r w:rsidRPr="007638A1">
        <w:rPr>
          <w:rFonts w:ascii="Times New Roman" w:hAnsi="Times New Roman" w:cs="Times New Roman"/>
        </w:rPr>
        <w:t>In TCP/IP, the parts of the IP address that are used as the network and host addresses aren't fixed</w:t>
      </w:r>
      <w:r>
        <w:rPr>
          <w:rFonts w:ascii="Times New Roman" w:hAnsi="Times New Roman" w:cs="Times New Roman"/>
        </w:rPr>
        <w:t xml:space="preserve"> </w:t>
      </w:r>
      <w:sdt>
        <w:sdtPr>
          <w:rPr>
            <w:rFonts w:ascii="Times New Roman" w:hAnsi="Times New Roman" w:cs="Times New Roman"/>
          </w:rPr>
          <w:id w:val="-1603569405"/>
          <w:citation/>
        </w:sdtPr>
        <w:sdtEndPr/>
        <w:sdtContent>
          <w:r>
            <w:rPr>
              <w:rFonts w:ascii="Times New Roman" w:hAnsi="Times New Roman" w:cs="Times New Roman"/>
            </w:rPr>
            <w:fldChar w:fldCharType="begin"/>
          </w:r>
          <w:r>
            <w:rPr>
              <w:rFonts w:ascii="Times New Roman" w:hAnsi="Times New Roman" w:cs="Times New Roman"/>
            </w:rPr>
            <w:instrText xml:space="preserve"> CITATION Und20 \l 2057 </w:instrText>
          </w:r>
          <w:r>
            <w:rPr>
              <w:rFonts w:ascii="Times New Roman" w:hAnsi="Times New Roman" w:cs="Times New Roman"/>
            </w:rPr>
            <w:fldChar w:fldCharType="separate"/>
          </w:r>
          <w:r w:rsidR="00E9123F" w:rsidRPr="00E9123F">
            <w:rPr>
              <w:rFonts w:ascii="Times New Roman" w:hAnsi="Times New Roman" w:cs="Times New Roman"/>
              <w:noProof/>
            </w:rPr>
            <w:t>[4]</w:t>
          </w:r>
          <w:r>
            <w:rPr>
              <w:rFonts w:ascii="Times New Roman" w:hAnsi="Times New Roman" w:cs="Times New Roman"/>
            </w:rPr>
            <w:fldChar w:fldCharType="end"/>
          </w:r>
        </w:sdtContent>
      </w:sdt>
      <w:r>
        <w:rPr>
          <w:rFonts w:ascii="Times New Roman" w:hAnsi="Times New Roman" w:cs="Times New Roman"/>
        </w:rPr>
        <w:t>.</w:t>
      </w:r>
      <w:r w:rsidR="00E23CAB">
        <w:rPr>
          <w:rFonts w:ascii="Times New Roman" w:hAnsi="Times New Roman" w:cs="Times New Roman"/>
        </w:rPr>
        <w:t xml:space="preserve"> Without a subnet mask, the network and host addresses of an I.P address cannot be determined. For this, another 32 bit number called a subnet mask is needed. If a subnet mask of 255.255.255.0 is used for the example I.P address above, we are able to ascertain that the network address of the I.P address is 192.168.100.0 and the host address is 0.0.0.1. This is because in binary, 255 equates to 11111111. When this is laid out, it becomes easier to comprehend:</w:t>
      </w:r>
    </w:p>
    <w:p w14:paraId="232462A0" w14:textId="7B4EEDC5" w:rsidR="00E23CAB" w:rsidRDefault="00E23CAB" w:rsidP="00E23CAB">
      <w:pPr>
        <w:spacing w:after="0"/>
        <w:rPr>
          <w:rFonts w:ascii="Times New Roman" w:hAnsi="Times New Roman" w:cs="Times New Roman"/>
        </w:rPr>
      </w:pPr>
      <w:r>
        <w:rPr>
          <w:rFonts w:ascii="Times New Roman" w:hAnsi="Times New Roman" w:cs="Times New Roman"/>
        </w:rPr>
        <w:t>I.P address: 192.168.100.1</w:t>
      </w:r>
    </w:p>
    <w:p w14:paraId="1E049063" w14:textId="2A32D587" w:rsidR="00E23CAB" w:rsidRDefault="00E23CAB" w:rsidP="00E23CAB">
      <w:pPr>
        <w:spacing w:after="0"/>
        <w:rPr>
          <w:rFonts w:ascii="Times New Roman" w:hAnsi="Times New Roman" w:cs="Times New Roman"/>
        </w:rPr>
      </w:pPr>
      <w:r>
        <w:rPr>
          <w:rFonts w:ascii="Times New Roman" w:hAnsi="Times New Roman" w:cs="Times New Roman"/>
        </w:rPr>
        <w:t xml:space="preserve">In binary: </w:t>
      </w:r>
      <w:r w:rsidRPr="00E23CAB">
        <w:rPr>
          <w:rFonts w:ascii="Times New Roman" w:hAnsi="Times New Roman" w:cs="Times New Roman"/>
        </w:rPr>
        <w:t>11000000.10101000.01100100.00000001</w:t>
      </w:r>
    </w:p>
    <w:p w14:paraId="7B366518" w14:textId="70D14DBD" w:rsidR="00E23CAB" w:rsidRDefault="00E23CAB" w:rsidP="00E23CAB">
      <w:pPr>
        <w:spacing w:after="0"/>
        <w:rPr>
          <w:rFonts w:ascii="Times New Roman" w:hAnsi="Times New Roman" w:cs="Times New Roman"/>
        </w:rPr>
      </w:pPr>
    </w:p>
    <w:p w14:paraId="28A04DF6" w14:textId="76ED8112" w:rsidR="00E23CAB" w:rsidRDefault="00E23CAB" w:rsidP="00E23CAB">
      <w:pPr>
        <w:spacing w:after="0"/>
        <w:rPr>
          <w:rFonts w:ascii="Times New Roman" w:hAnsi="Times New Roman" w:cs="Times New Roman"/>
        </w:rPr>
      </w:pPr>
      <w:r>
        <w:rPr>
          <w:rFonts w:ascii="Times New Roman" w:hAnsi="Times New Roman" w:cs="Times New Roman"/>
        </w:rPr>
        <w:t>Subnet mask: 255.255.255.0</w:t>
      </w:r>
    </w:p>
    <w:p w14:paraId="107D8614" w14:textId="16B0F854" w:rsidR="00E23CAB" w:rsidRDefault="00E23CAB" w:rsidP="00E23CAB">
      <w:pPr>
        <w:spacing w:after="0"/>
        <w:rPr>
          <w:rFonts w:ascii="Times New Roman" w:hAnsi="Times New Roman" w:cs="Times New Roman"/>
        </w:rPr>
      </w:pPr>
      <w:r>
        <w:rPr>
          <w:rFonts w:ascii="Times New Roman" w:hAnsi="Times New Roman" w:cs="Times New Roman"/>
        </w:rPr>
        <w:t xml:space="preserve">In Binary: </w:t>
      </w:r>
      <w:r w:rsidRPr="00E23CAB">
        <w:rPr>
          <w:rFonts w:ascii="Times New Roman" w:hAnsi="Times New Roman" w:cs="Times New Roman"/>
        </w:rPr>
        <w:t>11111111.11111111.11111111.00000000</w:t>
      </w:r>
    </w:p>
    <w:p w14:paraId="1E3363CB" w14:textId="34881BD8" w:rsidR="00E23CAB" w:rsidRDefault="00E23CAB" w:rsidP="00E23CAB">
      <w:pPr>
        <w:spacing w:after="0"/>
        <w:rPr>
          <w:rFonts w:ascii="Times New Roman" w:hAnsi="Times New Roman" w:cs="Times New Roman"/>
        </w:rPr>
      </w:pPr>
    </w:p>
    <w:p w14:paraId="64A0F0AD" w14:textId="79E2E4F9" w:rsidR="00E23CAB" w:rsidRDefault="00E23CAB" w:rsidP="00E23CAB">
      <w:pPr>
        <w:spacing w:after="0"/>
        <w:rPr>
          <w:rFonts w:ascii="Times New Roman" w:hAnsi="Times New Roman" w:cs="Times New Roman"/>
        </w:rPr>
      </w:pPr>
      <w:r>
        <w:rPr>
          <w:rFonts w:ascii="Times New Roman" w:hAnsi="Times New Roman" w:cs="Times New Roman"/>
        </w:rPr>
        <w:t xml:space="preserve">I.P Address Binary: </w:t>
      </w:r>
      <w:r w:rsidRPr="00E23CAB">
        <w:rPr>
          <w:rFonts w:ascii="Times New Roman" w:hAnsi="Times New Roman" w:cs="Times New Roman"/>
        </w:rPr>
        <w:t>11000000.10101000.01100100.00000001</w:t>
      </w:r>
    </w:p>
    <w:p w14:paraId="10771980" w14:textId="770342DE" w:rsidR="00E23CAB" w:rsidRDefault="00E23CAB" w:rsidP="00E23CAB">
      <w:pPr>
        <w:spacing w:after="0"/>
        <w:rPr>
          <w:rFonts w:ascii="Times New Roman" w:hAnsi="Times New Roman" w:cs="Times New Roman"/>
        </w:rPr>
      </w:pPr>
      <w:r>
        <w:rPr>
          <w:rFonts w:ascii="Times New Roman" w:hAnsi="Times New Roman" w:cs="Times New Roman"/>
        </w:rPr>
        <w:t xml:space="preserve">Subnet Binary: </w:t>
      </w:r>
      <w:r w:rsidRPr="00E23CAB">
        <w:rPr>
          <w:rFonts w:ascii="Times New Roman" w:hAnsi="Times New Roman" w:cs="Times New Roman"/>
        </w:rPr>
        <w:t>11111111.11111111.11111111.00000000</w:t>
      </w:r>
    </w:p>
    <w:p w14:paraId="532948F7" w14:textId="71E1118E" w:rsidR="00E23CAB" w:rsidRDefault="00E23CAB" w:rsidP="00E23CAB">
      <w:pPr>
        <w:spacing w:after="0"/>
        <w:rPr>
          <w:rFonts w:ascii="Times New Roman" w:hAnsi="Times New Roman" w:cs="Times New Roman"/>
        </w:rPr>
      </w:pPr>
    </w:p>
    <w:p w14:paraId="23262297" w14:textId="77777777" w:rsidR="00E23CAB" w:rsidRDefault="00E23CAB" w:rsidP="00E23CAB">
      <w:pPr>
        <w:spacing w:after="0"/>
        <w:rPr>
          <w:rFonts w:ascii="Times New Roman" w:hAnsi="Times New Roman" w:cs="Times New Roman"/>
        </w:rPr>
      </w:pPr>
      <w:r>
        <w:rPr>
          <w:rFonts w:ascii="Times New Roman" w:hAnsi="Times New Roman" w:cs="Times New Roman"/>
        </w:rPr>
        <w:t xml:space="preserve">The bits above in the subnet binary that display the number one denote the network portion of the address and the parts that display by the number zero denote the host portion. </w:t>
      </w:r>
    </w:p>
    <w:p w14:paraId="57F55090" w14:textId="77777777" w:rsidR="00E23CAB" w:rsidRDefault="00E23CAB" w:rsidP="00E23CAB">
      <w:pPr>
        <w:spacing w:after="0"/>
        <w:rPr>
          <w:rFonts w:ascii="Times New Roman" w:hAnsi="Times New Roman" w:cs="Times New Roman"/>
        </w:rPr>
      </w:pPr>
    </w:p>
    <w:p w14:paraId="7B7E60A3" w14:textId="6DA6BD37" w:rsidR="00E23CAB" w:rsidRDefault="00E23CAB" w:rsidP="00E23CAB">
      <w:pPr>
        <w:spacing w:after="0"/>
        <w:rPr>
          <w:rFonts w:ascii="Times New Roman" w:hAnsi="Times New Roman" w:cs="Times New Roman"/>
        </w:rPr>
      </w:pPr>
      <w:r>
        <w:rPr>
          <w:rFonts w:ascii="Times New Roman" w:hAnsi="Times New Roman" w:cs="Times New Roman"/>
        </w:rPr>
        <w:t xml:space="preserve">Subnetting allows network administrators to </w:t>
      </w:r>
      <w:r w:rsidR="007A2B8C">
        <w:rPr>
          <w:rFonts w:ascii="Times New Roman" w:hAnsi="Times New Roman" w:cs="Times New Roman"/>
        </w:rPr>
        <w:t>divide</w:t>
      </w:r>
      <w:r>
        <w:rPr>
          <w:rFonts w:ascii="Times New Roman" w:hAnsi="Times New Roman" w:cs="Times New Roman"/>
        </w:rPr>
        <w:t xml:space="preserve"> networks into </w:t>
      </w:r>
      <w:r w:rsidR="007A2B8C">
        <w:rPr>
          <w:rFonts w:ascii="Times New Roman" w:hAnsi="Times New Roman" w:cs="Times New Roman"/>
        </w:rPr>
        <w:t>smaller sub networks, or “subnets”. For instance, if the network “192.168.100.0” needs to be divided into four equal subnets, then a network administrator can create four network addresses with the subnet masks /26 (255.255.255.192)</w:t>
      </w:r>
      <w:r w:rsidR="007560B4">
        <w:rPr>
          <w:rFonts w:ascii="Times New Roman" w:hAnsi="Times New Roman" w:cs="Times New Roman"/>
        </w:rPr>
        <w:t xml:space="preserve">. The binary of this subnet masks is: </w:t>
      </w:r>
      <w:r w:rsidR="007560B4" w:rsidRPr="007560B4">
        <w:rPr>
          <w:rFonts w:ascii="Times New Roman" w:hAnsi="Times New Roman" w:cs="Times New Roman"/>
        </w:rPr>
        <w:t>11111111.11111111.11111111.11000000</w:t>
      </w:r>
      <w:r w:rsidR="007560B4">
        <w:rPr>
          <w:rFonts w:ascii="Times New Roman" w:hAnsi="Times New Roman" w:cs="Times New Roman"/>
        </w:rPr>
        <w:t xml:space="preserve"> and the four networks created are</w:t>
      </w:r>
    </w:p>
    <w:p w14:paraId="30FE2F59" w14:textId="226B4293" w:rsidR="007560B4" w:rsidRDefault="007560B4" w:rsidP="00E23CAB">
      <w:pPr>
        <w:spacing w:after="0"/>
        <w:rPr>
          <w:rFonts w:ascii="Times New Roman" w:hAnsi="Times New Roman" w:cs="Times New Roman"/>
        </w:rPr>
      </w:pPr>
    </w:p>
    <w:p w14:paraId="62EB0FAC" w14:textId="7086CE8A" w:rsidR="007A2B8C" w:rsidRDefault="007A2B8C" w:rsidP="00E23CAB">
      <w:pPr>
        <w:spacing w:after="0"/>
        <w:rPr>
          <w:rFonts w:ascii="Times New Roman" w:hAnsi="Times New Roman" w:cs="Times New Roman"/>
        </w:rPr>
      </w:pPr>
      <w:r>
        <w:rPr>
          <w:rFonts w:ascii="Times New Roman" w:hAnsi="Times New Roman" w:cs="Times New Roman"/>
        </w:rPr>
        <w:t>Network 1: 192.168.100.0/26</w:t>
      </w:r>
    </w:p>
    <w:p w14:paraId="2A6147AF" w14:textId="03983AF7" w:rsidR="007A2B8C" w:rsidRDefault="007A2B8C" w:rsidP="00E23CAB">
      <w:pPr>
        <w:spacing w:after="0"/>
        <w:rPr>
          <w:rFonts w:ascii="Times New Roman" w:hAnsi="Times New Roman" w:cs="Times New Roman"/>
        </w:rPr>
      </w:pPr>
      <w:r>
        <w:rPr>
          <w:rFonts w:ascii="Times New Roman" w:hAnsi="Times New Roman" w:cs="Times New Roman"/>
        </w:rPr>
        <w:t>Network 2: 192.168.100.64/26</w:t>
      </w:r>
    </w:p>
    <w:p w14:paraId="54A41D91" w14:textId="65AB043B" w:rsidR="007A2B8C" w:rsidRDefault="007A2B8C" w:rsidP="00E23CAB">
      <w:pPr>
        <w:spacing w:after="0"/>
        <w:rPr>
          <w:rFonts w:ascii="Times New Roman" w:hAnsi="Times New Roman" w:cs="Times New Roman"/>
        </w:rPr>
      </w:pPr>
      <w:r>
        <w:rPr>
          <w:rFonts w:ascii="Times New Roman" w:hAnsi="Times New Roman" w:cs="Times New Roman"/>
        </w:rPr>
        <w:t>Network 3: 192.168.100.128/26</w:t>
      </w:r>
    </w:p>
    <w:p w14:paraId="03CF86FF" w14:textId="4B7A9A96" w:rsidR="007560B4" w:rsidRDefault="007A2B8C" w:rsidP="00E23CAB">
      <w:pPr>
        <w:spacing w:after="0"/>
        <w:rPr>
          <w:rFonts w:ascii="Times New Roman" w:hAnsi="Times New Roman" w:cs="Times New Roman"/>
        </w:rPr>
      </w:pPr>
      <w:r>
        <w:rPr>
          <w:rFonts w:ascii="Times New Roman" w:hAnsi="Times New Roman" w:cs="Times New Roman"/>
        </w:rPr>
        <w:t>Network 4: 192.168.100.192/26</w:t>
      </w:r>
    </w:p>
    <w:p w14:paraId="6700DCC7" w14:textId="2722A52C" w:rsidR="007A2B8C" w:rsidRDefault="007A2B8C" w:rsidP="00E23CAB">
      <w:pPr>
        <w:spacing w:after="0"/>
        <w:rPr>
          <w:rFonts w:ascii="Times New Roman" w:hAnsi="Times New Roman" w:cs="Times New Roman"/>
        </w:rPr>
      </w:pPr>
    </w:p>
    <w:p w14:paraId="77274B85" w14:textId="30B5E8C2" w:rsidR="007A2B8C" w:rsidRPr="00934D69" w:rsidRDefault="007A2B8C" w:rsidP="00E23CAB">
      <w:pPr>
        <w:spacing w:after="0"/>
        <w:rPr>
          <w:rFonts w:ascii="Times New Roman" w:hAnsi="Times New Roman" w:cs="Times New Roman"/>
        </w:rPr>
      </w:pPr>
      <w:r>
        <w:rPr>
          <w:rFonts w:ascii="Times New Roman" w:hAnsi="Times New Roman" w:cs="Times New Roman"/>
        </w:rPr>
        <w:t xml:space="preserve">Each network gets 62 hosts allocated and four networks are created from one network I.P address by effectively “borrowing” bits used for the host address and using them for the network portion. </w:t>
      </w:r>
    </w:p>
    <w:p w14:paraId="664449B2" w14:textId="77777777" w:rsidR="00934D69" w:rsidRPr="00934D69" w:rsidRDefault="00934D69" w:rsidP="00032E75">
      <w:pPr>
        <w:rPr>
          <w:rFonts w:ascii="Times New Roman" w:hAnsi="Times New Roman" w:cs="Times New Roman"/>
        </w:rPr>
      </w:pPr>
    </w:p>
    <w:p w14:paraId="12629E3E" w14:textId="608290C9" w:rsidR="00837428" w:rsidRDefault="00837428" w:rsidP="00D51777">
      <w:pPr>
        <w:rPr>
          <w:rFonts w:ascii="Times New Roman" w:hAnsi="Times New Roman" w:cs="Times New Roman"/>
          <w:b/>
          <w:bCs/>
          <w:i/>
          <w:iCs/>
        </w:rPr>
      </w:pPr>
      <w:r>
        <w:rPr>
          <w:rFonts w:ascii="Times New Roman" w:hAnsi="Times New Roman" w:cs="Times New Roman"/>
          <w:b/>
          <w:bCs/>
          <w:i/>
          <w:iCs/>
        </w:rPr>
        <w:t>c) Cloud Computing</w:t>
      </w:r>
    </w:p>
    <w:p w14:paraId="0BF969C1" w14:textId="753B9097" w:rsidR="00837428" w:rsidRDefault="00837428" w:rsidP="00D51777">
      <w:pPr>
        <w:rPr>
          <w:rFonts w:ascii="Times New Roman" w:hAnsi="Times New Roman" w:cs="Times New Roman"/>
        </w:rPr>
      </w:pPr>
      <w:r>
        <w:rPr>
          <w:rFonts w:ascii="Times New Roman" w:hAnsi="Times New Roman" w:cs="Times New Roman"/>
        </w:rPr>
        <w:t>In recent history, cloud computing has seen a dramatic rise in its use, both within</w:t>
      </w:r>
      <w:r w:rsidR="008427A4">
        <w:rPr>
          <w:rFonts w:ascii="Times New Roman" w:hAnsi="Times New Roman" w:cs="Times New Roman"/>
        </w:rPr>
        <w:t xml:space="preserve"> </w:t>
      </w:r>
      <w:r>
        <w:rPr>
          <w:rFonts w:ascii="Times New Roman" w:hAnsi="Times New Roman" w:cs="Times New Roman"/>
        </w:rPr>
        <w:t>enterprise environments and for</w:t>
      </w:r>
      <w:r w:rsidR="00FE4E56">
        <w:rPr>
          <w:rFonts w:ascii="Times New Roman" w:hAnsi="Times New Roman" w:cs="Times New Roman"/>
        </w:rPr>
        <w:t xml:space="preserve"> individuals</w:t>
      </w:r>
      <w:r>
        <w:rPr>
          <w:rFonts w:ascii="Times New Roman" w:hAnsi="Times New Roman" w:cs="Times New Roman"/>
        </w:rPr>
        <w:t xml:space="preserve">. </w:t>
      </w:r>
      <w:r w:rsidR="00A42CAE">
        <w:rPr>
          <w:rFonts w:ascii="Times New Roman" w:hAnsi="Times New Roman" w:cs="Times New Roman"/>
        </w:rPr>
        <w:t>Cloud computing can be</w:t>
      </w:r>
      <w:r w:rsidR="002E7906">
        <w:rPr>
          <w:rFonts w:ascii="Times New Roman" w:hAnsi="Times New Roman" w:cs="Times New Roman"/>
        </w:rPr>
        <w:t xml:space="preserve"> widely </w:t>
      </w:r>
      <w:r w:rsidR="00A42CAE">
        <w:rPr>
          <w:rFonts w:ascii="Times New Roman" w:hAnsi="Times New Roman" w:cs="Times New Roman"/>
        </w:rPr>
        <w:t>defined as “</w:t>
      </w:r>
      <w:r w:rsidR="00A42CAE" w:rsidRPr="00A42CAE">
        <w:rPr>
          <w:rFonts w:ascii="Times New Roman" w:hAnsi="Times New Roman" w:cs="Times New Roman"/>
        </w:rPr>
        <w:t>the delivery of computing services over the Internet</w:t>
      </w:r>
      <w:r w:rsidR="00A42CAE">
        <w:rPr>
          <w:rFonts w:ascii="Times New Roman" w:hAnsi="Times New Roman" w:cs="Times New Roman"/>
        </w:rPr>
        <w:t xml:space="preserve">” </w:t>
      </w:r>
      <w:sdt>
        <w:sdtPr>
          <w:rPr>
            <w:rFonts w:ascii="Times New Roman" w:hAnsi="Times New Roman" w:cs="Times New Roman"/>
          </w:rPr>
          <w:id w:val="822465462"/>
          <w:citation/>
        </w:sdtPr>
        <w:sdtEndPr/>
        <w:sdtContent>
          <w:r w:rsidR="00A42CAE">
            <w:rPr>
              <w:rFonts w:ascii="Times New Roman" w:hAnsi="Times New Roman" w:cs="Times New Roman"/>
            </w:rPr>
            <w:fldChar w:fldCharType="begin"/>
          </w:r>
          <w:r w:rsidR="00A42CAE">
            <w:rPr>
              <w:rFonts w:ascii="Times New Roman" w:hAnsi="Times New Roman" w:cs="Times New Roman"/>
            </w:rPr>
            <w:instrText xml:space="preserve"> CITATION 21Mi \l 2057 </w:instrText>
          </w:r>
          <w:r w:rsidR="00A42CAE">
            <w:rPr>
              <w:rFonts w:ascii="Times New Roman" w:hAnsi="Times New Roman" w:cs="Times New Roman"/>
            </w:rPr>
            <w:fldChar w:fldCharType="separate"/>
          </w:r>
          <w:r w:rsidR="00E9123F" w:rsidRPr="00E9123F">
            <w:rPr>
              <w:rFonts w:ascii="Times New Roman" w:hAnsi="Times New Roman" w:cs="Times New Roman"/>
              <w:noProof/>
            </w:rPr>
            <w:t>[5]</w:t>
          </w:r>
          <w:r w:rsidR="00A42CAE">
            <w:rPr>
              <w:rFonts w:ascii="Times New Roman" w:hAnsi="Times New Roman" w:cs="Times New Roman"/>
            </w:rPr>
            <w:fldChar w:fldCharType="end"/>
          </w:r>
        </w:sdtContent>
      </w:sdt>
      <w:r w:rsidR="00A42CAE">
        <w:rPr>
          <w:rFonts w:ascii="Times New Roman" w:hAnsi="Times New Roman" w:cs="Times New Roman"/>
        </w:rPr>
        <w:t xml:space="preserve">. Storage services, software packages and even infrastructure such as servers can now be provided to consumers via the cloud. </w:t>
      </w:r>
    </w:p>
    <w:p w14:paraId="49E0F739" w14:textId="56F1F490" w:rsidR="00A42CAE" w:rsidRDefault="00A42CAE" w:rsidP="00A42CAE">
      <w:pPr>
        <w:rPr>
          <w:rFonts w:ascii="Times New Roman" w:hAnsi="Times New Roman" w:cs="Times New Roman"/>
          <w:b/>
          <w:bCs/>
          <w:i/>
          <w:iCs/>
        </w:rPr>
      </w:pPr>
      <w:proofErr w:type="spellStart"/>
      <w:r>
        <w:rPr>
          <w:rFonts w:ascii="Times New Roman" w:hAnsi="Times New Roman" w:cs="Times New Roman"/>
          <w:b/>
          <w:bCs/>
          <w:i/>
          <w:iCs/>
        </w:rPr>
        <w:t>i</w:t>
      </w:r>
      <w:proofErr w:type="spellEnd"/>
      <w:r>
        <w:rPr>
          <w:rFonts w:ascii="Times New Roman" w:hAnsi="Times New Roman" w:cs="Times New Roman"/>
          <w:b/>
          <w:bCs/>
          <w:i/>
          <w:iCs/>
        </w:rPr>
        <w:t>) Storage</w:t>
      </w:r>
    </w:p>
    <w:p w14:paraId="1B400BDC" w14:textId="322A013E" w:rsidR="00A42CAE" w:rsidRDefault="00A307A8" w:rsidP="00A42CAE">
      <w:pPr>
        <w:rPr>
          <w:rFonts w:ascii="Times New Roman" w:hAnsi="Times New Roman" w:cs="Times New Roman"/>
        </w:rPr>
      </w:pPr>
      <w:r>
        <w:rPr>
          <w:rFonts w:ascii="Times New Roman" w:hAnsi="Times New Roman" w:cs="Times New Roman"/>
        </w:rPr>
        <w:t>Cloud storage services allow both individuals and organisations access to large amounts of storage space without the need for large capacity hard drives or</w:t>
      </w:r>
      <w:r w:rsidR="008F3A9E">
        <w:rPr>
          <w:rFonts w:ascii="Times New Roman" w:hAnsi="Times New Roman" w:cs="Times New Roman"/>
        </w:rPr>
        <w:t xml:space="preserve"> numerous pieces of</w:t>
      </w:r>
      <w:r>
        <w:rPr>
          <w:rFonts w:ascii="Times New Roman" w:hAnsi="Times New Roman" w:cs="Times New Roman"/>
        </w:rPr>
        <w:t xml:space="preserve"> removable media. Products such as ‘Dropbox’ offer individuals 3Terabytes of storage for £19.99 a month </w:t>
      </w:r>
      <w:sdt>
        <w:sdtPr>
          <w:rPr>
            <w:rFonts w:ascii="Times New Roman" w:hAnsi="Times New Roman" w:cs="Times New Roman"/>
          </w:rPr>
          <w:id w:val="-1062561899"/>
          <w:citation/>
        </w:sdtPr>
        <w:sdtEndPr/>
        <w:sdtContent>
          <w:r>
            <w:rPr>
              <w:rFonts w:ascii="Times New Roman" w:hAnsi="Times New Roman" w:cs="Times New Roman"/>
            </w:rPr>
            <w:fldChar w:fldCharType="begin"/>
          </w:r>
          <w:r>
            <w:rPr>
              <w:rFonts w:ascii="Times New Roman" w:hAnsi="Times New Roman" w:cs="Times New Roman"/>
            </w:rPr>
            <w:instrText xml:space="preserve"> CITATION 21Dr \l 2057 </w:instrText>
          </w:r>
          <w:r>
            <w:rPr>
              <w:rFonts w:ascii="Times New Roman" w:hAnsi="Times New Roman" w:cs="Times New Roman"/>
            </w:rPr>
            <w:fldChar w:fldCharType="separate"/>
          </w:r>
          <w:r w:rsidR="00E9123F" w:rsidRPr="00E9123F">
            <w:rPr>
              <w:rFonts w:ascii="Times New Roman" w:hAnsi="Times New Roman" w:cs="Times New Roman"/>
              <w:noProof/>
            </w:rPr>
            <w:t>[6]</w:t>
          </w:r>
          <w:r>
            <w:rPr>
              <w:rFonts w:ascii="Times New Roman" w:hAnsi="Times New Roman" w:cs="Times New Roman"/>
            </w:rPr>
            <w:fldChar w:fldCharType="end"/>
          </w:r>
        </w:sdtContent>
      </w:sdt>
      <w:r>
        <w:rPr>
          <w:rFonts w:ascii="Times New Roman" w:hAnsi="Times New Roman" w:cs="Times New Roman"/>
        </w:rPr>
        <w:t>. This offers users a much higher capacity for storing their data without the need for purchasing additional hardware</w:t>
      </w:r>
      <w:r w:rsidR="00423CB3">
        <w:rPr>
          <w:rFonts w:ascii="Times New Roman" w:hAnsi="Times New Roman" w:cs="Times New Roman"/>
        </w:rPr>
        <w:t xml:space="preserve"> and a</w:t>
      </w:r>
      <w:r>
        <w:rPr>
          <w:rFonts w:ascii="Times New Roman" w:hAnsi="Times New Roman" w:cs="Times New Roman"/>
        </w:rPr>
        <w:t xml:space="preserve">n added benefit for individuals is that these plans can be cancelled at any time. If for any reason the storage capacity is no longer needed, the subscription can be cancelled or in sometimes lowered to a smaller amount, allowing much more flexibility. However, if the cloud service providing the hosting ever becomes unreachable, so does </w:t>
      </w:r>
      <w:r w:rsidR="007B3A00">
        <w:rPr>
          <w:rFonts w:ascii="Times New Roman" w:hAnsi="Times New Roman" w:cs="Times New Roman"/>
        </w:rPr>
        <w:t>the</w:t>
      </w:r>
      <w:r>
        <w:rPr>
          <w:rFonts w:ascii="Times New Roman" w:hAnsi="Times New Roman" w:cs="Times New Roman"/>
        </w:rPr>
        <w:t xml:space="preserve"> data. This may result in a period of time where </w:t>
      </w:r>
      <w:r w:rsidR="007B3A00">
        <w:rPr>
          <w:rFonts w:ascii="Times New Roman" w:hAnsi="Times New Roman" w:cs="Times New Roman"/>
        </w:rPr>
        <w:t>data becomes unusable</w:t>
      </w:r>
      <w:r>
        <w:rPr>
          <w:rFonts w:ascii="Times New Roman" w:hAnsi="Times New Roman" w:cs="Times New Roman"/>
        </w:rPr>
        <w:t>, or in a worst case scenario</w:t>
      </w:r>
      <w:r w:rsidR="007B3A00">
        <w:rPr>
          <w:rFonts w:ascii="Times New Roman" w:hAnsi="Times New Roman" w:cs="Times New Roman"/>
        </w:rPr>
        <w:t xml:space="preserve">, data could be lost permanently. </w:t>
      </w:r>
    </w:p>
    <w:p w14:paraId="46FE66C6" w14:textId="3EE605D2" w:rsidR="00C7541F" w:rsidRDefault="00C7541F" w:rsidP="00A42CAE">
      <w:pPr>
        <w:rPr>
          <w:rFonts w:ascii="Times New Roman" w:hAnsi="Times New Roman" w:cs="Times New Roman"/>
          <w:b/>
          <w:bCs/>
          <w:i/>
          <w:iCs/>
        </w:rPr>
      </w:pPr>
      <w:r>
        <w:rPr>
          <w:rFonts w:ascii="Times New Roman" w:hAnsi="Times New Roman" w:cs="Times New Roman"/>
          <w:b/>
          <w:bCs/>
          <w:i/>
          <w:iCs/>
        </w:rPr>
        <w:t>ii) Software as a service (SaaS)</w:t>
      </w:r>
    </w:p>
    <w:p w14:paraId="47CF6194" w14:textId="5DFF57EF" w:rsidR="00E75940" w:rsidRDefault="00C7541F" w:rsidP="00A42CAE">
      <w:pPr>
        <w:rPr>
          <w:rFonts w:ascii="Times New Roman" w:hAnsi="Times New Roman" w:cs="Times New Roman"/>
        </w:rPr>
      </w:pPr>
      <w:r>
        <w:rPr>
          <w:rFonts w:ascii="Times New Roman" w:hAnsi="Times New Roman" w:cs="Times New Roman"/>
        </w:rPr>
        <w:t xml:space="preserve">Software services via the cloud allow individuals and organisations to use applications over the internet. </w:t>
      </w:r>
      <w:r w:rsidR="00C23192">
        <w:rPr>
          <w:rFonts w:ascii="Times New Roman" w:hAnsi="Times New Roman" w:cs="Times New Roman"/>
        </w:rPr>
        <w:t>Organisations can rent the use of an application and then users can connect to it via the internet, often over a web browser. “</w:t>
      </w:r>
      <w:r w:rsidR="00C23192" w:rsidRPr="00C23192">
        <w:rPr>
          <w:rFonts w:ascii="Times New Roman" w:hAnsi="Times New Roman" w:cs="Times New Roman"/>
        </w:rPr>
        <w:t>All of the underlying infrastructure, middleware, app software and app data are located in the service provider’s data centre</w:t>
      </w:r>
      <w:r w:rsidR="00C23192">
        <w:rPr>
          <w:rFonts w:ascii="Times New Roman" w:hAnsi="Times New Roman" w:cs="Times New Roman"/>
        </w:rPr>
        <w:t xml:space="preserve">” </w:t>
      </w:r>
      <w:sdt>
        <w:sdtPr>
          <w:rPr>
            <w:rFonts w:ascii="Times New Roman" w:hAnsi="Times New Roman" w:cs="Times New Roman"/>
          </w:rPr>
          <w:id w:val="1321698552"/>
          <w:citation/>
        </w:sdtPr>
        <w:sdtEndPr/>
        <w:sdtContent>
          <w:r w:rsidR="00C23192">
            <w:rPr>
              <w:rFonts w:ascii="Times New Roman" w:hAnsi="Times New Roman" w:cs="Times New Roman"/>
            </w:rPr>
            <w:fldChar w:fldCharType="begin"/>
          </w:r>
          <w:r w:rsidR="00C23192">
            <w:rPr>
              <w:rFonts w:ascii="Times New Roman" w:hAnsi="Times New Roman" w:cs="Times New Roman"/>
            </w:rPr>
            <w:instrText xml:space="preserve"> CITATION 21Mi1 \l 2057 </w:instrText>
          </w:r>
          <w:r w:rsidR="00C23192">
            <w:rPr>
              <w:rFonts w:ascii="Times New Roman" w:hAnsi="Times New Roman" w:cs="Times New Roman"/>
            </w:rPr>
            <w:fldChar w:fldCharType="separate"/>
          </w:r>
          <w:r w:rsidR="00E9123F" w:rsidRPr="00E9123F">
            <w:rPr>
              <w:rFonts w:ascii="Times New Roman" w:hAnsi="Times New Roman" w:cs="Times New Roman"/>
              <w:noProof/>
            </w:rPr>
            <w:t>[7]</w:t>
          </w:r>
          <w:r w:rsidR="00C23192">
            <w:rPr>
              <w:rFonts w:ascii="Times New Roman" w:hAnsi="Times New Roman" w:cs="Times New Roman"/>
            </w:rPr>
            <w:fldChar w:fldCharType="end"/>
          </w:r>
        </w:sdtContent>
      </w:sdt>
      <w:r w:rsidR="002E10DB">
        <w:rPr>
          <w:rFonts w:ascii="Times New Roman" w:hAnsi="Times New Roman" w:cs="Times New Roman"/>
        </w:rPr>
        <w:t xml:space="preserve">. Using SaaS allows organisations to rapidly scale their application offerings to staff, whilst leaving the purchasing and maintenance of all other infrastructure to the provider. This is particularly useful for organisations with little on-site infrastructure that need to quickly commission an application with little up-front cost </w:t>
      </w:r>
      <w:sdt>
        <w:sdtPr>
          <w:rPr>
            <w:rFonts w:ascii="Times New Roman" w:hAnsi="Times New Roman" w:cs="Times New Roman"/>
          </w:rPr>
          <w:id w:val="861553621"/>
          <w:citation/>
        </w:sdtPr>
        <w:sdtEndPr/>
        <w:sdtContent>
          <w:r w:rsidR="002E10DB">
            <w:rPr>
              <w:rFonts w:ascii="Times New Roman" w:hAnsi="Times New Roman" w:cs="Times New Roman"/>
            </w:rPr>
            <w:fldChar w:fldCharType="begin"/>
          </w:r>
          <w:r w:rsidR="002E10DB">
            <w:rPr>
              <w:rFonts w:ascii="Times New Roman" w:hAnsi="Times New Roman" w:cs="Times New Roman"/>
            </w:rPr>
            <w:instrText xml:space="preserve"> CITATION 21Mi1 \l 2057 </w:instrText>
          </w:r>
          <w:r w:rsidR="002E10DB">
            <w:rPr>
              <w:rFonts w:ascii="Times New Roman" w:hAnsi="Times New Roman" w:cs="Times New Roman"/>
            </w:rPr>
            <w:fldChar w:fldCharType="separate"/>
          </w:r>
          <w:r w:rsidR="00E9123F" w:rsidRPr="00E9123F">
            <w:rPr>
              <w:rFonts w:ascii="Times New Roman" w:hAnsi="Times New Roman" w:cs="Times New Roman"/>
              <w:noProof/>
            </w:rPr>
            <w:t>[7]</w:t>
          </w:r>
          <w:r w:rsidR="002E10DB">
            <w:rPr>
              <w:rFonts w:ascii="Times New Roman" w:hAnsi="Times New Roman" w:cs="Times New Roman"/>
            </w:rPr>
            <w:fldChar w:fldCharType="end"/>
          </w:r>
        </w:sdtContent>
      </w:sdt>
      <w:r w:rsidR="002E10DB">
        <w:rPr>
          <w:rFonts w:ascii="Times New Roman" w:hAnsi="Times New Roman" w:cs="Times New Roman"/>
        </w:rPr>
        <w:t xml:space="preserve">. </w:t>
      </w:r>
      <w:r w:rsidR="008E14E2">
        <w:rPr>
          <w:rFonts w:ascii="Times New Roman" w:hAnsi="Times New Roman" w:cs="Times New Roman"/>
        </w:rPr>
        <w:t xml:space="preserve">SaaS services often allow individuals to access the application from any (or most) devices with an internet connection, offering a greater degree flexibility than installing single use pieces of software on individual devices. </w:t>
      </w:r>
      <w:r w:rsidR="002E10DB">
        <w:rPr>
          <w:rFonts w:ascii="Times New Roman" w:hAnsi="Times New Roman" w:cs="Times New Roman"/>
        </w:rPr>
        <w:t xml:space="preserve">As with cloud storage services though, if the provider encounters any issues on their end that bring the application down, then all users of that application will be unable to </w:t>
      </w:r>
      <w:r w:rsidR="008E14E2">
        <w:rPr>
          <w:rFonts w:ascii="Times New Roman" w:hAnsi="Times New Roman" w:cs="Times New Roman"/>
        </w:rPr>
        <w:t>access it. Common SaaS offerings are webmail such as Gmail, Hotmail etc as</w:t>
      </w:r>
      <w:r w:rsidR="00A771DD">
        <w:rPr>
          <w:rFonts w:ascii="Times New Roman" w:hAnsi="Times New Roman" w:cs="Times New Roman"/>
        </w:rPr>
        <w:t xml:space="preserve"> </w:t>
      </w:r>
      <w:r w:rsidR="008E14E2">
        <w:rPr>
          <w:rFonts w:ascii="Times New Roman" w:hAnsi="Times New Roman" w:cs="Times New Roman"/>
        </w:rPr>
        <w:t>w</w:t>
      </w:r>
      <w:r w:rsidR="00E75940">
        <w:rPr>
          <w:rFonts w:ascii="Times New Roman" w:hAnsi="Times New Roman" w:cs="Times New Roman"/>
        </w:rPr>
        <w:t>ell as the new Microsoft office product “Microsoft M365” which allows users access to the range of office products but in web app form</w:t>
      </w:r>
      <w:r w:rsidR="008F3A9E">
        <w:rPr>
          <w:rFonts w:ascii="Times New Roman" w:hAnsi="Times New Roman" w:cs="Times New Roman"/>
        </w:rPr>
        <w:t>.</w:t>
      </w:r>
    </w:p>
    <w:p w14:paraId="376CD22B" w14:textId="77777777" w:rsidR="001D3062" w:rsidRDefault="001D3062" w:rsidP="00A42CAE">
      <w:pPr>
        <w:rPr>
          <w:rFonts w:ascii="Times New Roman" w:hAnsi="Times New Roman" w:cs="Times New Roman"/>
          <w:b/>
          <w:bCs/>
        </w:rPr>
      </w:pPr>
    </w:p>
    <w:p w14:paraId="197A1BA3" w14:textId="27E92CEA" w:rsidR="00C7541F" w:rsidRDefault="008E14E2" w:rsidP="00A42CAE">
      <w:pPr>
        <w:rPr>
          <w:rFonts w:ascii="Times New Roman" w:hAnsi="Times New Roman" w:cs="Times New Roman"/>
          <w:b/>
          <w:bCs/>
          <w:i/>
          <w:iCs/>
        </w:rPr>
      </w:pPr>
      <w:r>
        <w:rPr>
          <w:rFonts w:ascii="Times New Roman" w:hAnsi="Times New Roman" w:cs="Times New Roman"/>
          <w:b/>
          <w:bCs/>
        </w:rPr>
        <w:lastRenderedPageBreak/>
        <w:t xml:space="preserve">iii) </w:t>
      </w:r>
      <w:r w:rsidR="002E10DB">
        <w:rPr>
          <w:rFonts w:ascii="Times New Roman" w:hAnsi="Times New Roman" w:cs="Times New Roman"/>
        </w:rPr>
        <w:t xml:space="preserve"> </w:t>
      </w:r>
      <w:r w:rsidR="00E75940">
        <w:rPr>
          <w:rFonts w:ascii="Times New Roman" w:hAnsi="Times New Roman" w:cs="Times New Roman"/>
          <w:b/>
          <w:bCs/>
          <w:i/>
          <w:iCs/>
        </w:rPr>
        <w:t>Platform as a service (PaaS)</w:t>
      </w:r>
    </w:p>
    <w:p w14:paraId="66B69859" w14:textId="0BE64D5C" w:rsidR="00E75940" w:rsidRDefault="00A771DD" w:rsidP="00A42CAE">
      <w:pPr>
        <w:rPr>
          <w:rFonts w:ascii="Times New Roman" w:hAnsi="Times New Roman" w:cs="Times New Roman"/>
        </w:rPr>
      </w:pPr>
      <w:r>
        <w:rPr>
          <w:rFonts w:ascii="Times New Roman" w:hAnsi="Times New Roman" w:cs="Times New Roman"/>
        </w:rPr>
        <w:t xml:space="preserve">Platform as a service allows organisations to purchase a “complete development and deployment environment in the cloud” </w:t>
      </w:r>
      <w:sdt>
        <w:sdtPr>
          <w:rPr>
            <w:rFonts w:ascii="Times New Roman" w:hAnsi="Times New Roman" w:cs="Times New Roman"/>
          </w:rPr>
          <w:id w:val="-847172760"/>
          <w:citation/>
        </w:sdtPr>
        <w:sdtEndPr/>
        <w:sdtContent>
          <w:r>
            <w:rPr>
              <w:rFonts w:ascii="Times New Roman" w:hAnsi="Times New Roman" w:cs="Times New Roman"/>
            </w:rPr>
            <w:fldChar w:fldCharType="begin"/>
          </w:r>
          <w:r>
            <w:rPr>
              <w:rFonts w:ascii="Times New Roman" w:hAnsi="Times New Roman" w:cs="Times New Roman"/>
            </w:rPr>
            <w:instrText xml:space="preserve"> CITATION Wha21 \l 2057 </w:instrText>
          </w:r>
          <w:r>
            <w:rPr>
              <w:rFonts w:ascii="Times New Roman" w:hAnsi="Times New Roman" w:cs="Times New Roman"/>
            </w:rPr>
            <w:fldChar w:fldCharType="separate"/>
          </w:r>
          <w:r w:rsidR="00E9123F" w:rsidRPr="00E9123F">
            <w:rPr>
              <w:rFonts w:ascii="Times New Roman" w:hAnsi="Times New Roman" w:cs="Times New Roman"/>
              <w:noProof/>
            </w:rPr>
            <w:t>[8]</w:t>
          </w:r>
          <w:r>
            <w:rPr>
              <w:rFonts w:ascii="Times New Roman" w:hAnsi="Times New Roman" w:cs="Times New Roman"/>
            </w:rPr>
            <w:fldChar w:fldCharType="end"/>
          </w:r>
        </w:sdtContent>
      </w:sdt>
      <w:r>
        <w:rPr>
          <w:rFonts w:ascii="Times New Roman" w:hAnsi="Times New Roman" w:cs="Times New Roman"/>
        </w:rPr>
        <w:t>.</w:t>
      </w:r>
      <w:r w:rsidR="000C3671">
        <w:rPr>
          <w:rFonts w:ascii="Times New Roman" w:hAnsi="Times New Roman" w:cs="Times New Roman"/>
        </w:rPr>
        <w:t xml:space="preserve"> This type of cloud computing area is mainly used by developers </w:t>
      </w:r>
      <w:r w:rsidR="00E9123F">
        <w:rPr>
          <w:rFonts w:ascii="Times New Roman" w:hAnsi="Times New Roman" w:cs="Times New Roman"/>
        </w:rPr>
        <w:t xml:space="preserve">and provides an environment to </w:t>
      </w:r>
      <w:r w:rsidR="00E9123F" w:rsidRPr="00E9123F">
        <w:rPr>
          <w:rFonts w:ascii="Times New Roman" w:hAnsi="Times New Roman" w:cs="Times New Roman"/>
        </w:rPr>
        <w:t>manage</w:t>
      </w:r>
      <w:r w:rsidR="00E9123F">
        <w:rPr>
          <w:rFonts w:ascii="Times New Roman" w:hAnsi="Times New Roman" w:cs="Times New Roman"/>
        </w:rPr>
        <w:t xml:space="preserve"> </w:t>
      </w:r>
      <w:r w:rsidR="00E9123F" w:rsidRPr="00E9123F">
        <w:rPr>
          <w:rFonts w:ascii="Times New Roman" w:hAnsi="Times New Roman" w:cs="Times New Roman"/>
        </w:rPr>
        <w:t>and host applications</w:t>
      </w:r>
      <w:r w:rsidR="00E9123F">
        <w:rPr>
          <w:rFonts w:ascii="Times New Roman" w:hAnsi="Times New Roman" w:cs="Times New Roman"/>
        </w:rPr>
        <w:t xml:space="preserve"> with a</w:t>
      </w:r>
      <w:r w:rsidR="00E9123F" w:rsidRPr="00E9123F">
        <w:rPr>
          <w:rFonts w:ascii="Times New Roman" w:hAnsi="Times New Roman" w:cs="Times New Roman"/>
        </w:rPr>
        <w:t xml:space="preserve">ccess to a range of tools </w:t>
      </w:r>
      <w:r w:rsidR="008F3A9E">
        <w:rPr>
          <w:rFonts w:ascii="Times New Roman" w:hAnsi="Times New Roman" w:cs="Times New Roman"/>
        </w:rPr>
        <w:t xml:space="preserve">from </w:t>
      </w:r>
      <w:r w:rsidR="00E9123F" w:rsidRPr="00E9123F">
        <w:rPr>
          <w:rFonts w:ascii="Times New Roman" w:hAnsi="Times New Roman" w:cs="Times New Roman"/>
        </w:rPr>
        <w:t>the platform</w:t>
      </w:r>
      <w:r w:rsidR="008F3A9E">
        <w:rPr>
          <w:rFonts w:ascii="Times New Roman" w:hAnsi="Times New Roman" w:cs="Times New Roman"/>
        </w:rPr>
        <w:t xml:space="preserve"> itself through</w:t>
      </w:r>
      <w:r w:rsidR="00E9123F" w:rsidRPr="00E9123F">
        <w:rPr>
          <w:rFonts w:ascii="Times New Roman" w:hAnsi="Times New Roman" w:cs="Times New Roman"/>
        </w:rPr>
        <w:t xml:space="preserve"> to support</w:t>
      </w:r>
      <w:r w:rsidR="008F3A9E">
        <w:rPr>
          <w:rFonts w:ascii="Times New Roman" w:hAnsi="Times New Roman" w:cs="Times New Roman"/>
        </w:rPr>
        <w:t xml:space="preserve">, </w:t>
      </w:r>
      <w:r w:rsidR="00E9123F" w:rsidRPr="00E9123F">
        <w:rPr>
          <w:rFonts w:ascii="Times New Roman" w:hAnsi="Times New Roman" w:cs="Times New Roman"/>
        </w:rPr>
        <w:t>testing and development</w:t>
      </w:r>
      <w:r w:rsidR="00E9123F">
        <w:rPr>
          <w:rFonts w:ascii="Times New Roman" w:hAnsi="Times New Roman" w:cs="Times New Roman"/>
        </w:rPr>
        <w:t xml:space="preserve"> </w:t>
      </w:r>
      <w:sdt>
        <w:sdtPr>
          <w:rPr>
            <w:rFonts w:ascii="Times New Roman" w:hAnsi="Times New Roman" w:cs="Times New Roman"/>
          </w:rPr>
          <w:id w:val="-138349306"/>
          <w:citation/>
        </w:sdtPr>
        <w:sdtEndPr/>
        <w:sdtContent>
          <w:r w:rsidR="00E9123F">
            <w:rPr>
              <w:rFonts w:ascii="Times New Roman" w:hAnsi="Times New Roman" w:cs="Times New Roman"/>
            </w:rPr>
            <w:fldChar w:fldCharType="begin"/>
          </w:r>
          <w:r w:rsidR="00E9123F">
            <w:rPr>
              <w:rFonts w:ascii="Times New Roman" w:hAnsi="Times New Roman" w:cs="Times New Roman"/>
            </w:rPr>
            <w:instrText xml:space="preserve"> CITATION Clo21 \l 2057 </w:instrText>
          </w:r>
          <w:r w:rsidR="00E9123F">
            <w:rPr>
              <w:rFonts w:ascii="Times New Roman" w:hAnsi="Times New Roman" w:cs="Times New Roman"/>
            </w:rPr>
            <w:fldChar w:fldCharType="separate"/>
          </w:r>
          <w:r w:rsidR="00E9123F" w:rsidRPr="00E9123F">
            <w:rPr>
              <w:rFonts w:ascii="Times New Roman" w:hAnsi="Times New Roman" w:cs="Times New Roman"/>
              <w:noProof/>
            </w:rPr>
            <w:t>[9]</w:t>
          </w:r>
          <w:r w:rsidR="00E9123F">
            <w:rPr>
              <w:rFonts w:ascii="Times New Roman" w:hAnsi="Times New Roman" w:cs="Times New Roman"/>
            </w:rPr>
            <w:fldChar w:fldCharType="end"/>
          </w:r>
        </w:sdtContent>
      </w:sdt>
      <w:r w:rsidR="00E9123F" w:rsidRPr="00E9123F">
        <w:rPr>
          <w:rFonts w:ascii="Times New Roman" w:hAnsi="Times New Roman" w:cs="Times New Roman"/>
        </w:rPr>
        <w:t>.</w:t>
      </w:r>
      <w:r>
        <w:rPr>
          <w:rFonts w:ascii="Times New Roman" w:hAnsi="Times New Roman" w:cs="Times New Roman"/>
        </w:rPr>
        <w:t xml:space="preserve"> All of the resources, such as server infrastructure, storage space and networking, as well as database management systems</w:t>
      </w:r>
      <w:r w:rsidR="00113F9D">
        <w:rPr>
          <w:rFonts w:ascii="Times New Roman" w:hAnsi="Times New Roman" w:cs="Times New Roman"/>
        </w:rPr>
        <w:t xml:space="preserve"> and development tools </w:t>
      </w:r>
      <w:sdt>
        <w:sdtPr>
          <w:rPr>
            <w:rFonts w:ascii="Times New Roman" w:hAnsi="Times New Roman" w:cs="Times New Roman"/>
          </w:rPr>
          <w:id w:val="508960346"/>
          <w:citation/>
        </w:sdtPr>
        <w:sdtEndPr/>
        <w:sdtContent>
          <w:r w:rsidR="00113F9D">
            <w:rPr>
              <w:rFonts w:ascii="Times New Roman" w:hAnsi="Times New Roman" w:cs="Times New Roman"/>
            </w:rPr>
            <w:fldChar w:fldCharType="begin"/>
          </w:r>
          <w:r w:rsidR="00113F9D">
            <w:rPr>
              <w:rFonts w:ascii="Times New Roman" w:hAnsi="Times New Roman" w:cs="Times New Roman"/>
            </w:rPr>
            <w:instrText xml:space="preserve"> CITATION Wha21 \l 2057 </w:instrText>
          </w:r>
          <w:r w:rsidR="00113F9D">
            <w:rPr>
              <w:rFonts w:ascii="Times New Roman" w:hAnsi="Times New Roman" w:cs="Times New Roman"/>
            </w:rPr>
            <w:fldChar w:fldCharType="separate"/>
          </w:r>
          <w:r w:rsidR="00E9123F" w:rsidRPr="00E9123F">
            <w:rPr>
              <w:rFonts w:ascii="Times New Roman" w:hAnsi="Times New Roman" w:cs="Times New Roman"/>
              <w:noProof/>
            </w:rPr>
            <w:t>[8]</w:t>
          </w:r>
          <w:r w:rsidR="00113F9D">
            <w:rPr>
              <w:rFonts w:ascii="Times New Roman" w:hAnsi="Times New Roman" w:cs="Times New Roman"/>
            </w:rPr>
            <w:fldChar w:fldCharType="end"/>
          </w:r>
        </w:sdtContent>
      </w:sdt>
      <w:r w:rsidR="00113F9D">
        <w:rPr>
          <w:rFonts w:ascii="Times New Roman" w:hAnsi="Times New Roman" w:cs="Times New Roman"/>
        </w:rPr>
        <w:t>, can be purchased on a pay-as-you-go basis</w:t>
      </w:r>
      <w:r w:rsidR="007B11B3">
        <w:rPr>
          <w:rFonts w:ascii="Times New Roman" w:hAnsi="Times New Roman" w:cs="Times New Roman"/>
        </w:rPr>
        <w:t>, again, minimising upfront costs and allowing organisation to rapidly deploy complex tools to their staff.</w:t>
      </w:r>
    </w:p>
    <w:p w14:paraId="6248291F" w14:textId="20E094A9" w:rsidR="007B11B3" w:rsidRDefault="007B11B3" w:rsidP="00A42CAE">
      <w:pPr>
        <w:rPr>
          <w:rFonts w:ascii="Times New Roman" w:hAnsi="Times New Roman" w:cs="Times New Roman"/>
          <w:b/>
          <w:bCs/>
          <w:i/>
          <w:iCs/>
        </w:rPr>
      </w:pPr>
      <w:r>
        <w:rPr>
          <w:rFonts w:ascii="Times New Roman" w:hAnsi="Times New Roman" w:cs="Times New Roman"/>
          <w:b/>
          <w:bCs/>
          <w:i/>
          <w:iCs/>
        </w:rPr>
        <w:t>IV) Infrastructure as a service (IaaS)</w:t>
      </w:r>
    </w:p>
    <w:p w14:paraId="38CBE7E4" w14:textId="2C960325" w:rsidR="000C3671" w:rsidRDefault="000C3671" w:rsidP="00A42CAE">
      <w:pPr>
        <w:rPr>
          <w:rFonts w:ascii="Times New Roman" w:hAnsi="Times New Roman" w:cs="Times New Roman"/>
        </w:rPr>
      </w:pPr>
      <w:r>
        <w:rPr>
          <w:rFonts w:ascii="Times New Roman" w:hAnsi="Times New Roman" w:cs="Times New Roman"/>
        </w:rPr>
        <w:t xml:space="preserve">One of the most rapidly expanding areas in cloud computing is that of IaaS. Infrastructure as a service allows organisations to purchase access to server infrastructure and storage space within the cloud, without the need for purchasing any physical hardware. This allows organisations access to what would normally be expensive hardware without the need for any capital outlay or upfront cost. Organisations can also increase, or decrease, their requirements at will, ensuring they only pay for what they truly need, which can also reduce on going costs. Market leaders in this area are Microsoft’s “Azure” and Amazon’s “Amazon Web Services” (AWS). </w:t>
      </w:r>
    </w:p>
    <w:p w14:paraId="12036189" w14:textId="0BE8767F" w:rsidR="00E9123F" w:rsidRDefault="00E9123F" w:rsidP="00A42CAE">
      <w:pPr>
        <w:rPr>
          <w:rFonts w:ascii="Times New Roman" w:hAnsi="Times New Roman" w:cs="Times New Roman"/>
          <w:b/>
          <w:bCs/>
          <w:i/>
          <w:iCs/>
        </w:rPr>
      </w:pPr>
      <w:r>
        <w:rPr>
          <w:rFonts w:ascii="Times New Roman" w:hAnsi="Times New Roman" w:cs="Times New Roman"/>
          <w:b/>
          <w:bCs/>
          <w:i/>
          <w:iCs/>
        </w:rPr>
        <w:t>V) Benefits and drawback</w:t>
      </w:r>
      <w:r w:rsidR="002E7906">
        <w:rPr>
          <w:rFonts w:ascii="Times New Roman" w:hAnsi="Times New Roman" w:cs="Times New Roman"/>
          <w:b/>
          <w:bCs/>
          <w:i/>
          <w:iCs/>
        </w:rPr>
        <w:t>s</w:t>
      </w:r>
    </w:p>
    <w:p w14:paraId="47807351" w14:textId="194F2741" w:rsidR="00E9123F" w:rsidRDefault="00E9123F" w:rsidP="00A42CAE">
      <w:pPr>
        <w:rPr>
          <w:rFonts w:ascii="Times New Roman" w:hAnsi="Times New Roman" w:cs="Times New Roman"/>
        </w:rPr>
      </w:pPr>
      <w:r>
        <w:rPr>
          <w:rFonts w:ascii="Times New Roman" w:hAnsi="Times New Roman" w:cs="Times New Roman"/>
        </w:rPr>
        <w:t xml:space="preserve">No matter what the reason for using cloud computing, from individuals using free storage services, to organisations deploying complex cloud computing infrastructure environments, the benefits and drawbacks are widely the same. Upfront costs are minimised, and sometimes completely removed by implementing cloud computing services. Cloud computing allows for rapid deployment of complex apps, flexible scalability and </w:t>
      </w:r>
      <w:r w:rsidR="008F3A9E">
        <w:rPr>
          <w:rFonts w:ascii="Times New Roman" w:hAnsi="Times New Roman" w:cs="Times New Roman"/>
        </w:rPr>
        <w:t xml:space="preserve">provides </w:t>
      </w:r>
      <w:r>
        <w:rPr>
          <w:rFonts w:ascii="Times New Roman" w:hAnsi="Times New Roman" w:cs="Times New Roman"/>
        </w:rPr>
        <w:t>access to data stored in the cloud from a wider variety of devices and locations. Historically</w:t>
      </w:r>
      <w:r w:rsidR="008F3A9E">
        <w:rPr>
          <w:rFonts w:ascii="Times New Roman" w:hAnsi="Times New Roman" w:cs="Times New Roman"/>
        </w:rPr>
        <w:t xml:space="preserve"> </w:t>
      </w:r>
      <w:r>
        <w:rPr>
          <w:rFonts w:ascii="Times New Roman" w:hAnsi="Times New Roman" w:cs="Times New Roman"/>
        </w:rPr>
        <w:t xml:space="preserve">security was a concern with cloud computing, but even this concern is being quickly </w:t>
      </w:r>
      <w:r w:rsidR="00560942">
        <w:rPr>
          <w:rFonts w:ascii="Times New Roman" w:hAnsi="Times New Roman" w:cs="Times New Roman"/>
        </w:rPr>
        <w:t xml:space="preserve">allayed </w:t>
      </w:r>
      <w:r>
        <w:rPr>
          <w:rFonts w:ascii="Times New Roman" w:hAnsi="Times New Roman" w:cs="Times New Roman"/>
        </w:rPr>
        <w:t xml:space="preserve">and offerings from companies such as Microsoft, Amazon and </w:t>
      </w:r>
      <w:r w:rsidR="00560942">
        <w:rPr>
          <w:rFonts w:ascii="Times New Roman" w:hAnsi="Times New Roman" w:cs="Times New Roman"/>
        </w:rPr>
        <w:t xml:space="preserve">Google can often offer more stringent security profiles than most organisations could achieve in-house. </w:t>
      </w:r>
    </w:p>
    <w:p w14:paraId="3F9C1648" w14:textId="01F3A0FC" w:rsidR="00560942" w:rsidRDefault="00560942" w:rsidP="00A42CAE">
      <w:pPr>
        <w:rPr>
          <w:rFonts w:ascii="Times New Roman" w:hAnsi="Times New Roman" w:cs="Times New Roman"/>
        </w:rPr>
      </w:pPr>
      <w:r>
        <w:rPr>
          <w:rFonts w:ascii="Times New Roman" w:hAnsi="Times New Roman" w:cs="Times New Roman"/>
        </w:rPr>
        <w:t>Issues with cloud computing lie in redundancy and bandwidth links between the host site and the cloud provider</w:t>
      </w:r>
      <w:r w:rsidR="00E645A8">
        <w:rPr>
          <w:rFonts w:ascii="Times New Roman" w:hAnsi="Times New Roman" w:cs="Times New Roman"/>
        </w:rPr>
        <w:t>’</w:t>
      </w:r>
      <w:r>
        <w:rPr>
          <w:rFonts w:ascii="Times New Roman" w:hAnsi="Times New Roman" w:cs="Times New Roman"/>
        </w:rPr>
        <w:t xml:space="preserve">s servers. As mentioned previously, if the cloud provider ever becomes unreachable, then so does the access to </w:t>
      </w:r>
      <w:r w:rsidR="002E7906">
        <w:rPr>
          <w:rFonts w:ascii="Times New Roman" w:hAnsi="Times New Roman" w:cs="Times New Roman"/>
        </w:rPr>
        <w:t>the</w:t>
      </w:r>
      <w:r>
        <w:rPr>
          <w:rFonts w:ascii="Times New Roman" w:hAnsi="Times New Roman" w:cs="Times New Roman"/>
        </w:rPr>
        <w:t xml:space="preserve"> data</w:t>
      </w:r>
      <w:r w:rsidR="002E7906">
        <w:rPr>
          <w:rFonts w:ascii="Times New Roman" w:hAnsi="Times New Roman" w:cs="Times New Roman"/>
        </w:rPr>
        <w:t xml:space="preserve"> stored there</w:t>
      </w:r>
      <w:r>
        <w:rPr>
          <w:rFonts w:ascii="Times New Roman" w:hAnsi="Times New Roman" w:cs="Times New Roman"/>
        </w:rPr>
        <w:t>. Also, if the speed of the network link between your site and the cloud provider isn’t fit for use, then transferring data can become an issue. Retrieving data from cloud servers may cause delays in working and cause application</w:t>
      </w:r>
      <w:r w:rsidR="002E7906">
        <w:rPr>
          <w:rFonts w:ascii="Times New Roman" w:hAnsi="Times New Roman" w:cs="Times New Roman"/>
        </w:rPr>
        <w:t>s</w:t>
      </w:r>
      <w:r>
        <w:rPr>
          <w:rFonts w:ascii="Times New Roman" w:hAnsi="Times New Roman" w:cs="Times New Roman"/>
        </w:rPr>
        <w:t xml:space="preserve"> that rely on that data to become unresponsive. If cloud services are used to back up large quantities of data, then trying to restore this data in a disaster scenario over a low speed internet link may result in delays of hours, or sometimes days</w:t>
      </w:r>
      <w:r w:rsidR="002E7906">
        <w:rPr>
          <w:rFonts w:ascii="Times New Roman" w:hAnsi="Times New Roman" w:cs="Times New Roman"/>
        </w:rPr>
        <w:t xml:space="preserve">, </w:t>
      </w:r>
      <w:r>
        <w:rPr>
          <w:rFonts w:ascii="Times New Roman" w:hAnsi="Times New Roman" w:cs="Times New Roman"/>
        </w:rPr>
        <w:t>in bringing systems back online.</w:t>
      </w:r>
    </w:p>
    <w:p w14:paraId="26E59F87" w14:textId="57CEEF7A" w:rsidR="00560942" w:rsidRDefault="004D6850" w:rsidP="00A42CAE">
      <w:pPr>
        <w:rPr>
          <w:rFonts w:ascii="Times New Roman" w:hAnsi="Times New Roman" w:cs="Times New Roman"/>
          <w:b/>
          <w:bCs/>
          <w:i/>
          <w:iCs/>
        </w:rPr>
      </w:pPr>
      <w:r>
        <w:rPr>
          <w:rFonts w:ascii="Times New Roman" w:hAnsi="Times New Roman" w:cs="Times New Roman"/>
          <w:b/>
          <w:bCs/>
          <w:i/>
          <w:iCs/>
        </w:rPr>
        <w:t>d) Terminologies</w:t>
      </w:r>
    </w:p>
    <w:p w14:paraId="38C6002D" w14:textId="4DDC89C9" w:rsidR="002E7906" w:rsidRDefault="002E7906" w:rsidP="00A42CAE">
      <w:pPr>
        <w:rPr>
          <w:rFonts w:ascii="Times New Roman" w:hAnsi="Times New Roman" w:cs="Times New Roman"/>
          <w:b/>
          <w:bCs/>
          <w:i/>
          <w:iCs/>
        </w:rPr>
      </w:pPr>
      <w:proofErr w:type="spellStart"/>
      <w:r>
        <w:rPr>
          <w:rFonts w:ascii="Times New Roman" w:hAnsi="Times New Roman" w:cs="Times New Roman"/>
          <w:b/>
          <w:bCs/>
          <w:i/>
          <w:iCs/>
        </w:rPr>
        <w:t>i</w:t>
      </w:r>
      <w:proofErr w:type="spellEnd"/>
      <w:r>
        <w:rPr>
          <w:rFonts w:ascii="Times New Roman" w:hAnsi="Times New Roman" w:cs="Times New Roman"/>
          <w:b/>
          <w:bCs/>
          <w:i/>
          <w:iCs/>
        </w:rPr>
        <w:t>) PING</w:t>
      </w:r>
    </w:p>
    <w:p w14:paraId="21D6D41B" w14:textId="466B81E2" w:rsidR="007E656E" w:rsidRDefault="002E7906" w:rsidP="00A42CAE">
      <w:pPr>
        <w:rPr>
          <w:rFonts w:ascii="Times New Roman" w:hAnsi="Times New Roman" w:cs="Times New Roman"/>
        </w:rPr>
      </w:pPr>
      <w:r>
        <w:rPr>
          <w:rFonts w:ascii="Times New Roman" w:hAnsi="Times New Roman" w:cs="Times New Roman"/>
        </w:rPr>
        <w:t xml:space="preserve">‘Ping’ is a “network diagnostic tool” used to test connectivity between two nodes, or devices, on a network </w:t>
      </w:r>
      <w:sdt>
        <w:sdtPr>
          <w:rPr>
            <w:rFonts w:ascii="Times New Roman" w:hAnsi="Times New Roman" w:cs="Times New Roman"/>
          </w:rPr>
          <w:id w:val="1617094262"/>
          <w:citation/>
        </w:sdtPr>
        <w:sdtEndPr/>
        <w:sdtContent>
          <w:r>
            <w:rPr>
              <w:rFonts w:ascii="Times New Roman" w:hAnsi="Times New Roman" w:cs="Times New Roman"/>
            </w:rPr>
            <w:fldChar w:fldCharType="begin"/>
          </w:r>
          <w:r>
            <w:rPr>
              <w:rFonts w:ascii="Times New Roman" w:hAnsi="Times New Roman" w:cs="Times New Roman"/>
            </w:rPr>
            <w:instrText xml:space="preserve"> CITATION PIN21 \l 2057 </w:instrText>
          </w:r>
          <w:r>
            <w:rPr>
              <w:rFonts w:ascii="Times New Roman" w:hAnsi="Times New Roman" w:cs="Times New Roman"/>
            </w:rPr>
            <w:fldChar w:fldCharType="separate"/>
          </w:r>
          <w:r w:rsidRPr="002E7906">
            <w:rPr>
              <w:rFonts w:ascii="Times New Roman" w:hAnsi="Times New Roman" w:cs="Times New Roman"/>
              <w:noProof/>
            </w:rPr>
            <w:t>[10]</w:t>
          </w:r>
          <w:r>
            <w:rPr>
              <w:rFonts w:ascii="Times New Roman" w:hAnsi="Times New Roman" w:cs="Times New Roman"/>
            </w:rPr>
            <w:fldChar w:fldCharType="end"/>
          </w:r>
        </w:sdtContent>
      </w:sdt>
      <w:r>
        <w:rPr>
          <w:rFonts w:ascii="Times New Roman" w:hAnsi="Times New Roman" w:cs="Times New Roman"/>
        </w:rPr>
        <w:t>. From the command prompt, network administrators can verify connectivity by sending ICMP echo request packets to the specified destination</w:t>
      </w:r>
      <w:r w:rsidR="001E7C5B">
        <w:rPr>
          <w:rFonts w:ascii="Times New Roman" w:hAnsi="Times New Roman" w:cs="Times New Roman"/>
        </w:rPr>
        <w:t xml:space="preserve"> host. PING is a widely used network diagnostic tool and can be found in almost all operating systems, such as </w:t>
      </w:r>
      <w:r w:rsidR="002F3B42">
        <w:rPr>
          <w:rFonts w:ascii="Times New Roman" w:hAnsi="Times New Roman" w:cs="Times New Roman"/>
        </w:rPr>
        <w:t>Linux</w:t>
      </w:r>
      <w:r w:rsidR="001E7C5B">
        <w:rPr>
          <w:rFonts w:ascii="Times New Roman" w:hAnsi="Times New Roman" w:cs="Times New Roman"/>
        </w:rPr>
        <w:t xml:space="preserve"> and MAC, as well as being found in the vast</w:t>
      </w:r>
      <w:r w:rsidR="002F3B42">
        <w:rPr>
          <w:rFonts w:ascii="Times New Roman" w:hAnsi="Times New Roman" w:cs="Times New Roman"/>
        </w:rPr>
        <w:t xml:space="preserve"> </w:t>
      </w:r>
      <w:r w:rsidR="001E7C5B">
        <w:rPr>
          <w:rFonts w:ascii="Times New Roman" w:hAnsi="Times New Roman" w:cs="Times New Roman"/>
        </w:rPr>
        <w:t xml:space="preserve">majority of networking tools such as SolarWinds, </w:t>
      </w:r>
      <w:proofErr w:type="spellStart"/>
      <w:r w:rsidR="001E7C5B">
        <w:rPr>
          <w:rFonts w:ascii="Times New Roman" w:hAnsi="Times New Roman" w:cs="Times New Roman"/>
        </w:rPr>
        <w:t>WireShark</w:t>
      </w:r>
      <w:proofErr w:type="spellEnd"/>
      <w:r w:rsidR="001E7C5B">
        <w:rPr>
          <w:rFonts w:ascii="Times New Roman" w:hAnsi="Times New Roman" w:cs="Times New Roman"/>
        </w:rPr>
        <w:t xml:space="preserve"> etc</w:t>
      </w:r>
    </w:p>
    <w:p w14:paraId="0BEF7268" w14:textId="6DB537CF" w:rsidR="007E656E" w:rsidRDefault="007E656E" w:rsidP="00A42CAE">
      <w:pPr>
        <w:rPr>
          <w:rFonts w:ascii="Times New Roman" w:hAnsi="Times New Roman" w:cs="Times New Roman"/>
          <w:b/>
          <w:bCs/>
          <w:i/>
          <w:iCs/>
        </w:rPr>
      </w:pPr>
      <w:r>
        <w:rPr>
          <w:rFonts w:ascii="Times New Roman" w:hAnsi="Times New Roman" w:cs="Times New Roman"/>
          <w:b/>
          <w:bCs/>
          <w:i/>
          <w:iCs/>
        </w:rPr>
        <w:t>ii) Active directory</w:t>
      </w:r>
    </w:p>
    <w:p w14:paraId="5C2AE2E1" w14:textId="4C03D69F" w:rsidR="007E656E" w:rsidRDefault="007E656E" w:rsidP="00A42CAE">
      <w:pPr>
        <w:rPr>
          <w:rFonts w:ascii="Times New Roman" w:hAnsi="Times New Roman" w:cs="Times New Roman"/>
        </w:rPr>
      </w:pPr>
      <w:r>
        <w:rPr>
          <w:rFonts w:ascii="Times New Roman" w:hAnsi="Times New Roman" w:cs="Times New Roman"/>
        </w:rPr>
        <w:t>Active directory is a windows software service used by network and IT admins to store and search or retrieve directory data about objects on the domain. The data store</w:t>
      </w:r>
      <w:r w:rsidR="00E46405">
        <w:rPr>
          <w:rFonts w:ascii="Times New Roman" w:hAnsi="Times New Roman" w:cs="Times New Roman"/>
        </w:rPr>
        <w:t>d</w:t>
      </w:r>
      <w:r>
        <w:rPr>
          <w:rFonts w:ascii="Times New Roman" w:hAnsi="Times New Roman" w:cs="Times New Roman"/>
        </w:rPr>
        <w:t xml:space="preserve"> includes</w:t>
      </w:r>
      <w:r w:rsidRPr="007E656E">
        <w:rPr>
          <w:rFonts w:ascii="Times New Roman" w:hAnsi="Times New Roman" w:cs="Times New Roman"/>
        </w:rPr>
        <w:t xml:space="preserve"> </w:t>
      </w:r>
      <w:r>
        <w:rPr>
          <w:rFonts w:ascii="Times New Roman" w:hAnsi="Times New Roman" w:cs="Times New Roman"/>
        </w:rPr>
        <w:t>“I</w:t>
      </w:r>
      <w:r w:rsidRPr="007E656E">
        <w:rPr>
          <w:rFonts w:ascii="Times New Roman" w:hAnsi="Times New Roman" w:cs="Times New Roman"/>
        </w:rPr>
        <w:t xml:space="preserve">nformation about user </w:t>
      </w:r>
      <w:r w:rsidRPr="007E656E">
        <w:rPr>
          <w:rFonts w:ascii="Times New Roman" w:hAnsi="Times New Roman" w:cs="Times New Roman"/>
        </w:rPr>
        <w:lastRenderedPageBreak/>
        <w:t>accounts, such as names, passwords, phone numbers</w:t>
      </w:r>
      <w:r>
        <w:rPr>
          <w:rFonts w:ascii="Times New Roman" w:hAnsi="Times New Roman" w:cs="Times New Roman"/>
        </w:rPr>
        <w:t xml:space="preserve">” </w:t>
      </w:r>
      <w:sdt>
        <w:sdtPr>
          <w:rPr>
            <w:rFonts w:ascii="Times New Roman" w:hAnsi="Times New Roman" w:cs="Times New Roman"/>
          </w:rPr>
          <w:id w:val="-822888385"/>
          <w:citation/>
        </w:sdtPr>
        <w:sdtEndPr/>
        <w:sdtContent>
          <w:r>
            <w:rPr>
              <w:rFonts w:ascii="Times New Roman" w:hAnsi="Times New Roman" w:cs="Times New Roman"/>
            </w:rPr>
            <w:fldChar w:fldCharType="begin"/>
          </w:r>
          <w:r>
            <w:rPr>
              <w:rFonts w:ascii="Times New Roman" w:hAnsi="Times New Roman" w:cs="Times New Roman"/>
            </w:rPr>
            <w:instrText xml:space="preserve"> CITATION Act21 \l 2057 </w:instrText>
          </w:r>
          <w:r>
            <w:rPr>
              <w:rFonts w:ascii="Times New Roman" w:hAnsi="Times New Roman" w:cs="Times New Roman"/>
            </w:rPr>
            <w:fldChar w:fldCharType="separate"/>
          </w:r>
          <w:r w:rsidRPr="007E656E">
            <w:rPr>
              <w:rFonts w:ascii="Times New Roman" w:hAnsi="Times New Roman" w:cs="Times New Roman"/>
              <w:noProof/>
            </w:rPr>
            <w:t>[11]</w:t>
          </w:r>
          <w:r>
            <w:rPr>
              <w:rFonts w:ascii="Times New Roman" w:hAnsi="Times New Roman" w:cs="Times New Roman"/>
            </w:rPr>
            <w:fldChar w:fldCharType="end"/>
          </w:r>
        </w:sdtContent>
      </w:sdt>
      <w:r w:rsidR="00E46405">
        <w:rPr>
          <w:rFonts w:ascii="Times New Roman" w:hAnsi="Times New Roman" w:cs="Times New Roman"/>
        </w:rPr>
        <w:t xml:space="preserve"> as well as objects such as servers, printers and PC’s. Active directory is a Windows only product, but other similar software packages are available for alternative OS’s. These include FreeIPA for Linux </w:t>
      </w:r>
      <w:sdt>
        <w:sdtPr>
          <w:rPr>
            <w:rFonts w:ascii="Times New Roman" w:hAnsi="Times New Roman" w:cs="Times New Roman"/>
          </w:rPr>
          <w:id w:val="-1138486901"/>
          <w:citation/>
        </w:sdtPr>
        <w:sdtEndPr/>
        <w:sdtContent>
          <w:r w:rsidR="00E46405">
            <w:rPr>
              <w:rFonts w:ascii="Times New Roman" w:hAnsi="Times New Roman" w:cs="Times New Roman"/>
            </w:rPr>
            <w:fldChar w:fldCharType="begin"/>
          </w:r>
          <w:r w:rsidR="00E46405">
            <w:rPr>
              <w:rFonts w:ascii="Times New Roman" w:hAnsi="Times New Roman" w:cs="Times New Roman"/>
            </w:rPr>
            <w:instrText xml:space="preserve"> CITATION Fre21 \l 2057 </w:instrText>
          </w:r>
          <w:r w:rsidR="00E46405">
            <w:rPr>
              <w:rFonts w:ascii="Times New Roman" w:hAnsi="Times New Roman" w:cs="Times New Roman"/>
            </w:rPr>
            <w:fldChar w:fldCharType="separate"/>
          </w:r>
          <w:r w:rsidR="00E46405" w:rsidRPr="00E46405">
            <w:rPr>
              <w:rFonts w:ascii="Times New Roman" w:hAnsi="Times New Roman" w:cs="Times New Roman"/>
              <w:noProof/>
            </w:rPr>
            <w:t>[12]</w:t>
          </w:r>
          <w:r w:rsidR="00E46405">
            <w:rPr>
              <w:rFonts w:ascii="Times New Roman" w:hAnsi="Times New Roman" w:cs="Times New Roman"/>
            </w:rPr>
            <w:fldChar w:fldCharType="end"/>
          </w:r>
        </w:sdtContent>
      </w:sdt>
      <w:r w:rsidR="00E46405">
        <w:rPr>
          <w:rFonts w:ascii="Times New Roman" w:hAnsi="Times New Roman" w:cs="Times New Roman"/>
        </w:rPr>
        <w:t xml:space="preserve"> and </w:t>
      </w:r>
      <w:r w:rsidR="00E46405" w:rsidRPr="00E46405">
        <w:rPr>
          <w:rFonts w:ascii="Times New Roman" w:hAnsi="Times New Roman" w:cs="Times New Roman"/>
        </w:rPr>
        <w:t>Apple Open Directory</w:t>
      </w:r>
      <w:r w:rsidR="00E46405">
        <w:rPr>
          <w:rFonts w:ascii="Times New Roman" w:hAnsi="Times New Roman" w:cs="Times New Roman"/>
        </w:rPr>
        <w:t xml:space="preserve"> for MAC, although joining MAC computers to a Windows domain is possible.</w:t>
      </w:r>
    </w:p>
    <w:p w14:paraId="4A4D70C5" w14:textId="2F3AFFC0" w:rsidR="00E46405" w:rsidRDefault="00E46405" w:rsidP="00A42CAE">
      <w:pPr>
        <w:rPr>
          <w:rFonts w:ascii="Times New Roman" w:hAnsi="Times New Roman" w:cs="Times New Roman"/>
          <w:b/>
          <w:bCs/>
          <w:i/>
          <w:iCs/>
        </w:rPr>
      </w:pPr>
      <w:r>
        <w:rPr>
          <w:rFonts w:ascii="Times New Roman" w:hAnsi="Times New Roman" w:cs="Times New Roman"/>
          <w:b/>
          <w:bCs/>
          <w:i/>
          <w:iCs/>
        </w:rPr>
        <w:t>iii) Firewalls</w:t>
      </w:r>
    </w:p>
    <w:p w14:paraId="1288B7FE" w14:textId="7522B833" w:rsidR="00E00D26" w:rsidRDefault="00E46405" w:rsidP="00A42CAE">
      <w:pPr>
        <w:rPr>
          <w:rFonts w:ascii="Times New Roman" w:hAnsi="Times New Roman" w:cs="Times New Roman"/>
        </w:rPr>
      </w:pPr>
      <w:r>
        <w:rPr>
          <w:rFonts w:ascii="Times New Roman" w:hAnsi="Times New Roman" w:cs="Times New Roman"/>
        </w:rPr>
        <w:t>Firewalls are key components in secure networks and can be both hardware, or software only. Hardware firewalls and software firewalls are often used in conjunction with each other to increase security across a network. Cisco are seen as market leaders in networking equipment, and their ‘ASA</w:t>
      </w:r>
      <w:r w:rsidR="002F3B42">
        <w:rPr>
          <w:rFonts w:ascii="Times New Roman" w:hAnsi="Times New Roman" w:cs="Times New Roman"/>
        </w:rPr>
        <w:t>’</w:t>
      </w:r>
      <w:r>
        <w:rPr>
          <w:rFonts w:ascii="Times New Roman" w:hAnsi="Times New Roman" w:cs="Times New Roman"/>
        </w:rPr>
        <w:t xml:space="preserve"> range of firewalls are used by organisations the world over to block incoming and outgoing network traffic via their ports. The higher end models of these firewalls also have integrated intrusion prevention, which can perform rule based inspection on traffic and take automatic steps to prevent malicious or suspicious traffic. These types of firewalls </w:t>
      </w:r>
      <w:r w:rsidR="00E00D26">
        <w:rPr>
          <w:rFonts w:ascii="Times New Roman" w:hAnsi="Times New Roman" w:cs="Times New Roman"/>
        </w:rPr>
        <w:t>can be installed anywhere that traffic inspection needs to take place. This can be on the boundary of a network, in between separate sites on a network, or even installed directly “in front” of servers or other devices to protect individual machines from unwanted traffic.</w:t>
      </w:r>
    </w:p>
    <w:p w14:paraId="3CF907CA" w14:textId="09B64BB2" w:rsidR="00E00D26" w:rsidRDefault="00E00D26" w:rsidP="00A42CAE">
      <w:pPr>
        <w:rPr>
          <w:rFonts w:ascii="Times New Roman" w:hAnsi="Times New Roman" w:cs="Times New Roman"/>
        </w:rPr>
      </w:pPr>
      <w:r>
        <w:rPr>
          <w:rFonts w:ascii="Times New Roman" w:hAnsi="Times New Roman" w:cs="Times New Roman"/>
        </w:rPr>
        <w:t xml:space="preserve">Software firewalls differ in the sense that they are installed on a single device. Whereas hardware firewalls can protect entire networks and sites from malicious traffic, software firewalls tend to only protect the single device they are running on. An example of a popular software firewall is the in-built “Windows Firewall” that comes installed on the windows operating system. </w:t>
      </w:r>
    </w:p>
    <w:p w14:paraId="3056703D" w14:textId="77777777" w:rsidR="00E00D26" w:rsidRDefault="00E00D26" w:rsidP="00E00D26">
      <w:pPr>
        <w:keepNext/>
      </w:pPr>
      <w:r>
        <w:rPr>
          <w:noProof/>
        </w:rPr>
        <w:drawing>
          <wp:inline distT="0" distB="0" distL="0" distR="0" wp14:anchorId="4595050A" wp14:editId="73D5DE2D">
            <wp:extent cx="5731510" cy="3629025"/>
            <wp:effectExtent l="0" t="0" r="2540"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31510" cy="3629025"/>
                    </a:xfrm>
                    <a:prstGeom prst="rect">
                      <a:avLst/>
                    </a:prstGeom>
                  </pic:spPr>
                </pic:pic>
              </a:graphicData>
            </a:graphic>
          </wp:inline>
        </w:drawing>
      </w:r>
    </w:p>
    <w:p w14:paraId="3182AA75" w14:textId="28889978" w:rsidR="00E00D26" w:rsidRDefault="00E00D26" w:rsidP="00E00D26">
      <w:pPr>
        <w:pStyle w:val="Caption"/>
        <w:rPr>
          <w:rFonts w:ascii="Times New Roman" w:hAnsi="Times New Roman" w:cs="Times New Roman"/>
        </w:rPr>
      </w:pPr>
      <w:r>
        <w:t xml:space="preserve">Figure </w:t>
      </w:r>
      <w:r w:rsidR="003B433B">
        <w:fldChar w:fldCharType="begin"/>
      </w:r>
      <w:r w:rsidR="003B433B">
        <w:instrText xml:space="preserve"> SEQ Figure \* ARABIC </w:instrText>
      </w:r>
      <w:r w:rsidR="003B433B">
        <w:fldChar w:fldCharType="separate"/>
      </w:r>
      <w:r>
        <w:rPr>
          <w:noProof/>
        </w:rPr>
        <w:t>1</w:t>
      </w:r>
      <w:r w:rsidR="003B433B">
        <w:rPr>
          <w:noProof/>
        </w:rPr>
        <w:fldChar w:fldCharType="end"/>
      </w:r>
      <w:r>
        <w:t xml:space="preserve"> Example of default Windows Firewall settings</w:t>
      </w:r>
    </w:p>
    <w:p w14:paraId="56090CF0" w14:textId="56854832" w:rsidR="00E00D26" w:rsidRDefault="00E00D26" w:rsidP="00A42CAE">
      <w:pPr>
        <w:rPr>
          <w:rFonts w:ascii="Times New Roman" w:hAnsi="Times New Roman" w:cs="Times New Roman"/>
        </w:rPr>
      </w:pPr>
      <w:r>
        <w:rPr>
          <w:rFonts w:ascii="Times New Roman" w:hAnsi="Times New Roman" w:cs="Times New Roman"/>
        </w:rPr>
        <w:t>Windows firewall will come pre-configured with a variety of inbound and outbound rules to help protect your PC from potentially malicious traffic, an example of this being ICMP. To be able to receive PING requests, this must be allowed through Windows Firewall explicitly, or the firewall must be turned off.</w:t>
      </w:r>
    </w:p>
    <w:p w14:paraId="522F7882" w14:textId="5EDCF4EB" w:rsidR="00E00D26" w:rsidRDefault="00E00D26" w:rsidP="00A42CAE">
      <w:pPr>
        <w:rPr>
          <w:rFonts w:ascii="Times New Roman" w:hAnsi="Times New Roman" w:cs="Times New Roman"/>
        </w:rPr>
      </w:pPr>
      <w:r>
        <w:rPr>
          <w:rFonts w:ascii="Times New Roman" w:hAnsi="Times New Roman" w:cs="Times New Roman"/>
        </w:rPr>
        <w:t xml:space="preserve">The </w:t>
      </w:r>
      <w:r w:rsidR="002F3B42">
        <w:rPr>
          <w:rFonts w:ascii="Times New Roman" w:hAnsi="Times New Roman" w:cs="Times New Roman"/>
        </w:rPr>
        <w:t>Linux</w:t>
      </w:r>
      <w:r>
        <w:rPr>
          <w:rFonts w:ascii="Times New Roman" w:hAnsi="Times New Roman" w:cs="Times New Roman"/>
        </w:rPr>
        <w:t xml:space="preserve"> OS</w:t>
      </w:r>
      <w:r w:rsidR="002F3B42">
        <w:rPr>
          <w:rFonts w:ascii="Times New Roman" w:hAnsi="Times New Roman" w:cs="Times New Roman"/>
        </w:rPr>
        <w:t xml:space="preserve"> is</w:t>
      </w:r>
      <w:r>
        <w:rPr>
          <w:rFonts w:ascii="Times New Roman" w:hAnsi="Times New Roman" w:cs="Times New Roman"/>
        </w:rPr>
        <w:t xml:space="preserve"> slightly different, in that the base build is already much more secure than Windows. Whereas Windows will often allow the majority, or all, outgoing traffic, ports on Linux remain closed </w:t>
      </w:r>
      <w:r>
        <w:rPr>
          <w:rFonts w:ascii="Times New Roman" w:hAnsi="Times New Roman" w:cs="Times New Roman"/>
        </w:rPr>
        <w:lastRenderedPageBreak/>
        <w:t xml:space="preserve">until they are </w:t>
      </w:r>
      <w:r w:rsidR="008E36D6">
        <w:rPr>
          <w:rFonts w:ascii="Times New Roman" w:hAnsi="Times New Roman" w:cs="Times New Roman"/>
        </w:rPr>
        <w:t xml:space="preserve">explicitly opened by the user of the system. With ports closed by default, the need for a software firewall on </w:t>
      </w:r>
      <w:r w:rsidR="002F3B42">
        <w:rPr>
          <w:rFonts w:ascii="Times New Roman" w:hAnsi="Times New Roman" w:cs="Times New Roman"/>
        </w:rPr>
        <w:t>Linux</w:t>
      </w:r>
      <w:r w:rsidR="008E36D6">
        <w:rPr>
          <w:rFonts w:ascii="Times New Roman" w:hAnsi="Times New Roman" w:cs="Times New Roman"/>
        </w:rPr>
        <w:t xml:space="preserve"> systems is greatly reduced. This doesn’t mean that software firewalls such as ‘</w:t>
      </w:r>
      <w:proofErr w:type="spellStart"/>
      <w:r w:rsidR="008E36D6">
        <w:rPr>
          <w:rFonts w:ascii="Times New Roman" w:hAnsi="Times New Roman" w:cs="Times New Roman"/>
        </w:rPr>
        <w:t>IPTables</w:t>
      </w:r>
      <w:proofErr w:type="spellEnd"/>
      <w:r w:rsidR="008E36D6">
        <w:rPr>
          <w:rFonts w:ascii="Times New Roman" w:hAnsi="Times New Roman" w:cs="Times New Roman"/>
        </w:rPr>
        <w:t xml:space="preserve">’ </w:t>
      </w:r>
      <w:sdt>
        <w:sdtPr>
          <w:rPr>
            <w:rFonts w:ascii="Times New Roman" w:hAnsi="Times New Roman" w:cs="Times New Roman"/>
          </w:rPr>
          <w:id w:val="-1630933214"/>
          <w:citation/>
        </w:sdtPr>
        <w:sdtEndPr/>
        <w:sdtContent>
          <w:r w:rsidR="008E36D6">
            <w:rPr>
              <w:rFonts w:ascii="Times New Roman" w:hAnsi="Times New Roman" w:cs="Times New Roman"/>
            </w:rPr>
            <w:fldChar w:fldCharType="begin"/>
          </w:r>
          <w:r w:rsidR="008E36D6">
            <w:rPr>
              <w:rFonts w:ascii="Times New Roman" w:hAnsi="Times New Roman" w:cs="Times New Roman"/>
            </w:rPr>
            <w:instrText xml:space="preserve"> CITATION IPt21 \l 2057 </w:instrText>
          </w:r>
          <w:r w:rsidR="008E36D6">
            <w:rPr>
              <w:rFonts w:ascii="Times New Roman" w:hAnsi="Times New Roman" w:cs="Times New Roman"/>
            </w:rPr>
            <w:fldChar w:fldCharType="separate"/>
          </w:r>
          <w:r w:rsidR="008E36D6" w:rsidRPr="008E36D6">
            <w:rPr>
              <w:rFonts w:ascii="Times New Roman" w:hAnsi="Times New Roman" w:cs="Times New Roman"/>
              <w:noProof/>
            </w:rPr>
            <w:t>[13]</w:t>
          </w:r>
          <w:r w:rsidR="008E36D6">
            <w:rPr>
              <w:rFonts w:ascii="Times New Roman" w:hAnsi="Times New Roman" w:cs="Times New Roman"/>
            </w:rPr>
            <w:fldChar w:fldCharType="end"/>
          </w:r>
        </w:sdtContent>
      </w:sdt>
      <w:r w:rsidR="008E36D6">
        <w:rPr>
          <w:rFonts w:ascii="Times New Roman" w:hAnsi="Times New Roman" w:cs="Times New Roman"/>
        </w:rPr>
        <w:t xml:space="preserve"> shouldn’t be used on Linux, as anything that can be used to increase security of a device should be implemented if possible, but the need for software firewalls is less than on Windows devices. Apple Mac’s use their own version of a software firewall which is built into their OS, much the same as Windows Firewall.</w:t>
      </w:r>
    </w:p>
    <w:p w14:paraId="3E9C958E" w14:textId="723F980D" w:rsidR="00A334BD" w:rsidRDefault="00A334BD" w:rsidP="00A42CAE">
      <w:pPr>
        <w:rPr>
          <w:rFonts w:ascii="Times New Roman" w:hAnsi="Times New Roman" w:cs="Times New Roman"/>
          <w:b/>
          <w:bCs/>
          <w:i/>
          <w:iCs/>
        </w:rPr>
      </w:pPr>
      <w:r>
        <w:rPr>
          <w:rFonts w:ascii="Times New Roman" w:hAnsi="Times New Roman" w:cs="Times New Roman"/>
          <w:b/>
          <w:bCs/>
          <w:i/>
          <w:iCs/>
        </w:rPr>
        <w:t>iv) PAE</w:t>
      </w:r>
    </w:p>
    <w:p w14:paraId="189CB55A" w14:textId="1BE0EEDC" w:rsidR="00A334BD" w:rsidRDefault="00A334BD" w:rsidP="00A42CAE">
      <w:pPr>
        <w:rPr>
          <w:rFonts w:ascii="Times New Roman" w:hAnsi="Times New Roman" w:cs="Times New Roman"/>
        </w:rPr>
      </w:pPr>
      <w:r>
        <w:rPr>
          <w:rFonts w:ascii="Times New Roman" w:hAnsi="Times New Roman" w:cs="Times New Roman"/>
        </w:rPr>
        <w:t>PAE is an acronym that stand</w:t>
      </w:r>
      <w:r w:rsidR="005B39EE">
        <w:rPr>
          <w:rFonts w:ascii="Times New Roman" w:hAnsi="Times New Roman" w:cs="Times New Roman"/>
        </w:rPr>
        <w:t>s</w:t>
      </w:r>
      <w:r>
        <w:rPr>
          <w:rFonts w:ascii="Times New Roman" w:hAnsi="Times New Roman" w:cs="Times New Roman"/>
        </w:rPr>
        <w:t xml:space="preserve"> for “Physical Address Extension” </w:t>
      </w:r>
      <w:sdt>
        <w:sdtPr>
          <w:rPr>
            <w:rFonts w:ascii="Times New Roman" w:hAnsi="Times New Roman" w:cs="Times New Roman"/>
          </w:rPr>
          <w:id w:val="2043021675"/>
          <w:citation/>
        </w:sdtPr>
        <w:sdtEndPr/>
        <w:sdtContent>
          <w:r>
            <w:rPr>
              <w:rFonts w:ascii="Times New Roman" w:hAnsi="Times New Roman" w:cs="Times New Roman"/>
            </w:rPr>
            <w:fldChar w:fldCharType="begin"/>
          </w:r>
          <w:r>
            <w:rPr>
              <w:rFonts w:ascii="Times New Roman" w:hAnsi="Times New Roman" w:cs="Times New Roman"/>
            </w:rPr>
            <w:instrText xml:space="preserve"> CITATION Win21 \l 2057 </w:instrText>
          </w:r>
          <w:r>
            <w:rPr>
              <w:rFonts w:ascii="Times New Roman" w:hAnsi="Times New Roman" w:cs="Times New Roman"/>
            </w:rPr>
            <w:fldChar w:fldCharType="separate"/>
          </w:r>
          <w:r w:rsidRPr="00A334BD">
            <w:rPr>
              <w:rFonts w:ascii="Times New Roman" w:hAnsi="Times New Roman" w:cs="Times New Roman"/>
              <w:noProof/>
            </w:rPr>
            <w:t>[14]</w:t>
          </w:r>
          <w:r>
            <w:rPr>
              <w:rFonts w:ascii="Times New Roman" w:hAnsi="Times New Roman" w:cs="Times New Roman"/>
            </w:rPr>
            <w:fldChar w:fldCharType="end"/>
          </w:r>
        </w:sdtContent>
      </w:sdt>
      <w:r>
        <w:rPr>
          <w:rFonts w:ascii="Times New Roman" w:hAnsi="Times New Roman" w:cs="Times New Roman"/>
        </w:rPr>
        <w:t>. Enabling PAE within virtual box</w:t>
      </w:r>
      <w:r w:rsidR="005B39EE">
        <w:rPr>
          <w:rFonts w:ascii="Times New Roman" w:hAnsi="Times New Roman" w:cs="Times New Roman"/>
        </w:rPr>
        <w:t xml:space="preserve"> </w:t>
      </w:r>
      <w:r>
        <w:rPr>
          <w:rFonts w:ascii="Times New Roman" w:hAnsi="Times New Roman" w:cs="Times New Roman"/>
        </w:rPr>
        <w:t xml:space="preserve">allows </w:t>
      </w:r>
      <w:r w:rsidR="005B39EE">
        <w:rPr>
          <w:rFonts w:ascii="Times New Roman" w:hAnsi="Times New Roman" w:cs="Times New Roman"/>
        </w:rPr>
        <w:t xml:space="preserve">32-bit operating systems to access more than their normal 4GB of RAM. This is particularly useful for users of higher spec machines who are able to give their VM’s more than 4GB of RAM to operate. This relates to 32-bit OS’s and the fact they can only address a maximum amount of memory equal to 4.3billon bits </w:t>
      </w:r>
      <w:sdt>
        <w:sdtPr>
          <w:rPr>
            <w:rFonts w:ascii="Times New Roman" w:hAnsi="Times New Roman" w:cs="Times New Roman"/>
          </w:rPr>
          <w:id w:val="937952192"/>
          <w:citation/>
        </w:sdtPr>
        <w:sdtEndPr/>
        <w:sdtContent>
          <w:r w:rsidR="005B39EE">
            <w:rPr>
              <w:rFonts w:ascii="Times New Roman" w:hAnsi="Times New Roman" w:cs="Times New Roman"/>
            </w:rPr>
            <w:fldChar w:fldCharType="begin"/>
          </w:r>
          <w:r w:rsidR="005B39EE">
            <w:rPr>
              <w:rFonts w:ascii="Times New Roman" w:hAnsi="Times New Roman" w:cs="Times New Roman"/>
            </w:rPr>
            <w:instrText xml:space="preserve"> CITATION Whe21 \l 2057 </w:instrText>
          </w:r>
          <w:r w:rsidR="005B39EE">
            <w:rPr>
              <w:rFonts w:ascii="Times New Roman" w:hAnsi="Times New Roman" w:cs="Times New Roman"/>
            </w:rPr>
            <w:fldChar w:fldCharType="separate"/>
          </w:r>
          <w:r w:rsidR="005B39EE" w:rsidRPr="005B39EE">
            <w:rPr>
              <w:rFonts w:ascii="Times New Roman" w:hAnsi="Times New Roman" w:cs="Times New Roman"/>
              <w:noProof/>
            </w:rPr>
            <w:t>[15]</w:t>
          </w:r>
          <w:r w:rsidR="005B39EE">
            <w:rPr>
              <w:rFonts w:ascii="Times New Roman" w:hAnsi="Times New Roman" w:cs="Times New Roman"/>
            </w:rPr>
            <w:fldChar w:fldCharType="end"/>
          </w:r>
        </w:sdtContent>
      </w:sdt>
      <w:r w:rsidR="005B39EE">
        <w:rPr>
          <w:rFonts w:ascii="Times New Roman" w:hAnsi="Times New Roman" w:cs="Times New Roman"/>
        </w:rPr>
        <w:t xml:space="preserve">. Even if every one of these memory addresses was accessed by a 32-bit machine, this equates to a maximum amount of 4GB of memory. Any spare RAM cannot be utilised. Enabling this feature within </w:t>
      </w:r>
      <w:proofErr w:type="spellStart"/>
      <w:r w:rsidR="005B39EE">
        <w:rPr>
          <w:rFonts w:ascii="Times New Roman" w:hAnsi="Times New Roman" w:cs="Times New Roman"/>
        </w:rPr>
        <w:t>Virtualbox</w:t>
      </w:r>
      <w:proofErr w:type="spellEnd"/>
      <w:r w:rsidR="005B39EE">
        <w:rPr>
          <w:rFonts w:ascii="Times New Roman" w:hAnsi="Times New Roman" w:cs="Times New Roman"/>
        </w:rPr>
        <w:t xml:space="preserve"> allows </w:t>
      </w:r>
      <w:r w:rsidR="002F3B42">
        <w:rPr>
          <w:rFonts w:ascii="Times New Roman" w:hAnsi="Times New Roman" w:cs="Times New Roman"/>
        </w:rPr>
        <w:t>larger</w:t>
      </w:r>
      <w:r w:rsidR="005B39EE">
        <w:rPr>
          <w:rFonts w:ascii="Times New Roman" w:hAnsi="Times New Roman" w:cs="Times New Roman"/>
        </w:rPr>
        <w:t xml:space="preserve"> memories to be address</w:t>
      </w:r>
      <w:r w:rsidR="002F3B42">
        <w:rPr>
          <w:rFonts w:ascii="Times New Roman" w:hAnsi="Times New Roman" w:cs="Times New Roman"/>
        </w:rPr>
        <w:t>ed</w:t>
      </w:r>
      <w:r w:rsidR="005B39EE">
        <w:rPr>
          <w:rFonts w:ascii="Times New Roman" w:hAnsi="Times New Roman" w:cs="Times New Roman"/>
        </w:rPr>
        <w:t>, allowing utilisation of larger segments of RAM than would be possible normally</w:t>
      </w:r>
    </w:p>
    <w:p w14:paraId="36D8D609" w14:textId="3B9A8D5D" w:rsidR="005B39EE" w:rsidRDefault="005B39EE" w:rsidP="00A42CAE">
      <w:pPr>
        <w:rPr>
          <w:rFonts w:ascii="Times New Roman" w:hAnsi="Times New Roman" w:cs="Times New Roman"/>
          <w:b/>
          <w:bCs/>
          <w:i/>
          <w:iCs/>
        </w:rPr>
      </w:pPr>
      <w:r>
        <w:rPr>
          <w:rFonts w:ascii="Times New Roman" w:hAnsi="Times New Roman" w:cs="Times New Roman"/>
          <w:b/>
          <w:bCs/>
          <w:i/>
          <w:iCs/>
        </w:rPr>
        <w:t>v) No-</w:t>
      </w:r>
      <w:proofErr w:type="spellStart"/>
      <w:r>
        <w:rPr>
          <w:rFonts w:ascii="Times New Roman" w:hAnsi="Times New Roman" w:cs="Times New Roman"/>
          <w:b/>
          <w:bCs/>
          <w:i/>
          <w:iCs/>
        </w:rPr>
        <w:t>eXecute</w:t>
      </w:r>
      <w:proofErr w:type="spellEnd"/>
      <w:r>
        <w:rPr>
          <w:rFonts w:ascii="Times New Roman" w:hAnsi="Times New Roman" w:cs="Times New Roman"/>
          <w:b/>
          <w:bCs/>
          <w:i/>
          <w:iCs/>
        </w:rPr>
        <w:t xml:space="preserve"> (NX)</w:t>
      </w:r>
    </w:p>
    <w:p w14:paraId="332DF85C" w14:textId="41D2E6D5" w:rsidR="005B39EE" w:rsidRDefault="005B39EE" w:rsidP="00A42CAE">
      <w:pPr>
        <w:rPr>
          <w:rFonts w:ascii="Times New Roman" w:hAnsi="Times New Roman" w:cs="Times New Roman"/>
        </w:rPr>
      </w:pPr>
      <w:r>
        <w:rPr>
          <w:rFonts w:ascii="Times New Roman" w:hAnsi="Times New Roman" w:cs="Times New Roman"/>
        </w:rPr>
        <w:t xml:space="preserve">NX is a processor feature that “allows memory pages to be marked as non-executable” </w:t>
      </w:r>
      <w:sdt>
        <w:sdtPr>
          <w:rPr>
            <w:rFonts w:ascii="Times New Roman" w:hAnsi="Times New Roman" w:cs="Times New Roman"/>
          </w:rPr>
          <w:id w:val="-2065627624"/>
          <w:citation/>
        </w:sdtPr>
        <w:sdtEndPr/>
        <w:sdtContent>
          <w:r>
            <w:rPr>
              <w:rFonts w:ascii="Times New Roman" w:hAnsi="Times New Roman" w:cs="Times New Roman"/>
            </w:rPr>
            <w:fldChar w:fldCharType="begin"/>
          </w:r>
          <w:r>
            <w:rPr>
              <w:rFonts w:ascii="Times New Roman" w:hAnsi="Times New Roman" w:cs="Times New Roman"/>
            </w:rPr>
            <w:instrText xml:space="preserve"> CITATION Win21 \l 2057 </w:instrText>
          </w:r>
          <w:r>
            <w:rPr>
              <w:rFonts w:ascii="Times New Roman" w:hAnsi="Times New Roman" w:cs="Times New Roman"/>
            </w:rPr>
            <w:fldChar w:fldCharType="separate"/>
          </w:r>
          <w:r w:rsidRPr="005B39EE">
            <w:rPr>
              <w:rFonts w:ascii="Times New Roman" w:hAnsi="Times New Roman" w:cs="Times New Roman"/>
              <w:noProof/>
            </w:rPr>
            <w:t>[14]</w:t>
          </w:r>
          <w:r>
            <w:rPr>
              <w:rFonts w:ascii="Times New Roman" w:hAnsi="Times New Roman" w:cs="Times New Roman"/>
            </w:rPr>
            <w:fldChar w:fldCharType="end"/>
          </w:r>
        </w:sdtContent>
      </w:sdt>
      <w:r>
        <w:rPr>
          <w:rFonts w:ascii="Times New Roman" w:hAnsi="Times New Roman" w:cs="Times New Roman"/>
        </w:rPr>
        <w:t>. This protects the CPU from attacks from malicious software. This feature works by stopping malic</w:t>
      </w:r>
      <w:r w:rsidR="00DC0DF8">
        <w:rPr>
          <w:rFonts w:ascii="Times New Roman" w:hAnsi="Times New Roman" w:cs="Times New Roman"/>
        </w:rPr>
        <w:t>i</w:t>
      </w:r>
      <w:r>
        <w:rPr>
          <w:rFonts w:ascii="Times New Roman" w:hAnsi="Times New Roman" w:cs="Times New Roman"/>
        </w:rPr>
        <w:t>ous programs</w:t>
      </w:r>
      <w:r w:rsidR="00DC0DF8">
        <w:rPr>
          <w:rFonts w:ascii="Times New Roman" w:hAnsi="Times New Roman" w:cs="Times New Roman"/>
        </w:rPr>
        <w:t xml:space="preserve"> from inserting their code into other program’s storage areas and running code from there </w:t>
      </w:r>
      <w:sdt>
        <w:sdtPr>
          <w:rPr>
            <w:rFonts w:ascii="Times New Roman" w:hAnsi="Times New Roman" w:cs="Times New Roman"/>
          </w:rPr>
          <w:id w:val="-1434358241"/>
          <w:citation/>
        </w:sdtPr>
        <w:sdtEndPr/>
        <w:sdtContent>
          <w:r w:rsidR="00DC0DF8">
            <w:rPr>
              <w:rFonts w:ascii="Times New Roman" w:hAnsi="Times New Roman" w:cs="Times New Roman"/>
            </w:rPr>
            <w:fldChar w:fldCharType="begin"/>
          </w:r>
          <w:r w:rsidR="00DC0DF8">
            <w:rPr>
              <w:rFonts w:ascii="Times New Roman" w:hAnsi="Times New Roman" w:cs="Times New Roman"/>
            </w:rPr>
            <w:instrText xml:space="preserve"> CITATION Whe21 \l 2057 </w:instrText>
          </w:r>
          <w:r w:rsidR="00DC0DF8">
            <w:rPr>
              <w:rFonts w:ascii="Times New Roman" w:hAnsi="Times New Roman" w:cs="Times New Roman"/>
            </w:rPr>
            <w:fldChar w:fldCharType="separate"/>
          </w:r>
          <w:r w:rsidR="00DC0DF8" w:rsidRPr="00DC0DF8">
            <w:rPr>
              <w:rFonts w:ascii="Times New Roman" w:hAnsi="Times New Roman" w:cs="Times New Roman"/>
              <w:noProof/>
            </w:rPr>
            <w:t>[15]</w:t>
          </w:r>
          <w:r w:rsidR="00DC0DF8">
            <w:rPr>
              <w:rFonts w:ascii="Times New Roman" w:hAnsi="Times New Roman" w:cs="Times New Roman"/>
            </w:rPr>
            <w:fldChar w:fldCharType="end"/>
          </w:r>
        </w:sdtContent>
      </w:sdt>
      <w:r w:rsidR="00DC0DF8">
        <w:rPr>
          <w:rFonts w:ascii="Times New Roman" w:hAnsi="Times New Roman" w:cs="Times New Roman"/>
        </w:rPr>
        <w:t xml:space="preserve">. </w:t>
      </w:r>
    </w:p>
    <w:p w14:paraId="52EE5B02" w14:textId="70A81DF7" w:rsidR="00DC0DF8" w:rsidRDefault="00DC0DF8" w:rsidP="00A42CAE">
      <w:pPr>
        <w:rPr>
          <w:rFonts w:ascii="Times New Roman" w:hAnsi="Times New Roman" w:cs="Times New Roman"/>
          <w:b/>
          <w:bCs/>
          <w:i/>
          <w:iCs/>
        </w:rPr>
      </w:pPr>
      <w:r>
        <w:rPr>
          <w:rFonts w:ascii="Times New Roman" w:hAnsi="Times New Roman" w:cs="Times New Roman"/>
          <w:b/>
          <w:bCs/>
          <w:i/>
          <w:iCs/>
        </w:rPr>
        <w:t>vi) OOBE (Out-of-box-experience)</w:t>
      </w:r>
    </w:p>
    <w:p w14:paraId="7C92739B" w14:textId="38201B94" w:rsidR="00DC0DF8" w:rsidRDefault="00DC0DF8" w:rsidP="00A42CAE">
      <w:pPr>
        <w:rPr>
          <w:rFonts w:ascii="Times New Roman" w:hAnsi="Times New Roman" w:cs="Times New Roman"/>
        </w:rPr>
      </w:pPr>
      <w:r>
        <w:rPr>
          <w:rFonts w:ascii="Times New Roman" w:hAnsi="Times New Roman" w:cs="Times New Roman"/>
        </w:rPr>
        <w:t>OOBE is the term used for describing what users first experience when switching on their devices after purchase, often including the very first steps they undertake to configure initial access to their system. Users will be familiar with choosing settings such as language and keyboard settings, and sometimes having to manually set date and time, although this often now completes automatically once the device has been connected to a network. Companies such as Windows and Apple have gone to great lengths to make this process as straightforward, quick and painless as possible. On newer OS’s, such as Windows 10 and Apple’s latest OS, users can often simply login to their Microsoft/Apple accounts, allowing the device to automatically sync a wide variety of settings for the user. Windows and Apple devices are often pre-configured to such an extent that the user has to do little to no additional configuration to begin carrying out day-today tasks such as browsing the web or accessing their emails.</w:t>
      </w:r>
    </w:p>
    <w:p w14:paraId="42CEDE79" w14:textId="783C8A4F" w:rsidR="00DC0DF8" w:rsidRDefault="00DC0DF8" w:rsidP="00A42CAE">
      <w:pPr>
        <w:rPr>
          <w:rFonts w:ascii="Times New Roman" w:hAnsi="Times New Roman" w:cs="Times New Roman"/>
        </w:rPr>
      </w:pPr>
      <w:r>
        <w:rPr>
          <w:rFonts w:ascii="Times New Roman" w:hAnsi="Times New Roman" w:cs="Times New Roman"/>
        </w:rPr>
        <w:t>Linux is different in this regard. Very rarely do devices come pre-installed with the Linux operating system. It is</w:t>
      </w:r>
      <w:r w:rsidR="002F3B42">
        <w:rPr>
          <w:rFonts w:ascii="Times New Roman" w:hAnsi="Times New Roman" w:cs="Times New Roman"/>
        </w:rPr>
        <w:t xml:space="preserve"> </w:t>
      </w:r>
      <w:r>
        <w:rPr>
          <w:rFonts w:ascii="Times New Roman" w:hAnsi="Times New Roman" w:cs="Times New Roman"/>
        </w:rPr>
        <w:t>seen as an operating system used by IT savvy individuals and is often installed manually by individuals after purchase of a device, often running side-by-side, or even in place of the Windows operating system that was there before it. This does not mean that the same principles are not followed, with users being asked to choose settings such as language</w:t>
      </w:r>
      <w:r w:rsidR="007D2F60">
        <w:rPr>
          <w:rFonts w:ascii="Times New Roman" w:hAnsi="Times New Roman" w:cs="Times New Roman"/>
        </w:rPr>
        <w:t xml:space="preserve">, keyboard layout and time zone </w:t>
      </w:r>
      <w:sdt>
        <w:sdtPr>
          <w:rPr>
            <w:rFonts w:ascii="Times New Roman" w:hAnsi="Times New Roman" w:cs="Times New Roman"/>
          </w:rPr>
          <w:id w:val="-605027499"/>
          <w:citation/>
        </w:sdtPr>
        <w:sdtEndPr/>
        <w:sdtContent>
          <w:r w:rsidR="007D2F60">
            <w:rPr>
              <w:rFonts w:ascii="Times New Roman" w:hAnsi="Times New Roman" w:cs="Times New Roman"/>
            </w:rPr>
            <w:fldChar w:fldCharType="begin"/>
          </w:r>
          <w:r w:rsidR="007D2F60">
            <w:rPr>
              <w:rFonts w:ascii="Times New Roman" w:hAnsi="Times New Roman" w:cs="Times New Roman"/>
            </w:rPr>
            <w:instrText xml:space="preserve"> CITATION why21 \l 2057 </w:instrText>
          </w:r>
          <w:r w:rsidR="007D2F60">
            <w:rPr>
              <w:rFonts w:ascii="Times New Roman" w:hAnsi="Times New Roman" w:cs="Times New Roman"/>
            </w:rPr>
            <w:fldChar w:fldCharType="separate"/>
          </w:r>
          <w:r w:rsidR="007D2F60" w:rsidRPr="007D2F60">
            <w:rPr>
              <w:rFonts w:ascii="Times New Roman" w:hAnsi="Times New Roman" w:cs="Times New Roman"/>
              <w:noProof/>
            </w:rPr>
            <w:t>[16]</w:t>
          </w:r>
          <w:r w:rsidR="007D2F60">
            <w:rPr>
              <w:rFonts w:ascii="Times New Roman" w:hAnsi="Times New Roman" w:cs="Times New Roman"/>
            </w:rPr>
            <w:fldChar w:fldCharType="end"/>
          </w:r>
        </w:sdtContent>
      </w:sdt>
      <w:r w:rsidR="007D2F60">
        <w:rPr>
          <w:rFonts w:ascii="Times New Roman" w:hAnsi="Times New Roman" w:cs="Times New Roman"/>
        </w:rPr>
        <w:t>, but with Linux, the user is expected to carry out more of the initial configuration by themselves. To the average user, this may seem like a hinderance, but for users more inclined to use Linux OS’s, this is a positive, as it allows for a more granular installation, without unnecessary applications or services being installed without the users knowledge or permission.</w:t>
      </w:r>
    </w:p>
    <w:p w14:paraId="70B0C73A" w14:textId="48D7EE30" w:rsidR="007D2F60" w:rsidRDefault="007D2F60" w:rsidP="00A42CAE">
      <w:pPr>
        <w:rPr>
          <w:rFonts w:ascii="Times New Roman" w:hAnsi="Times New Roman" w:cs="Times New Roman"/>
        </w:rPr>
      </w:pPr>
    </w:p>
    <w:p w14:paraId="1ED9737E" w14:textId="77777777" w:rsidR="007D2F60" w:rsidRPr="00DC0DF8" w:rsidRDefault="007D2F60" w:rsidP="00A42CAE">
      <w:pPr>
        <w:rPr>
          <w:rFonts w:ascii="Times New Roman" w:hAnsi="Times New Roman" w:cs="Times New Roman"/>
        </w:rPr>
      </w:pPr>
    </w:p>
    <w:p w14:paraId="58894354" w14:textId="77777777" w:rsidR="005B39EE" w:rsidRPr="005B39EE" w:rsidRDefault="005B39EE" w:rsidP="00A42CAE">
      <w:pPr>
        <w:rPr>
          <w:rFonts w:ascii="Times New Roman" w:hAnsi="Times New Roman" w:cs="Times New Roman"/>
        </w:rPr>
      </w:pPr>
    </w:p>
    <w:p w14:paraId="47C2B9FA" w14:textId="77777777" w:rsidR="00A334BD" w:rsidRPr="00A334BD" w:rsidRDefault="00A334BD" w:rsidP="00A42CAE">
      <w:pPr>
        <w:rPr>
          <w:rFonts w:ascii="Times New Roman" w:hAnsi="Times New Roman" w:cs="Times New Roman"/>
        </w:rPr>
      </w:pPr>
    </w:p>
    <w:p w14:paraId="4F809422" w14:textId="77777777" w:rsidR="00664622" w:rsidRDefault="00664622" w:rsidP="00A42CAE">
      <w:pPr>
        <w:rPr>
          <w:noProof/>
        </w:rPr>
      </w:pPr>
      <w:r>
        <w:rPr>
          <w:rFonts w:ascii="Times New Roman" w:hAnsi="Times New Roman" w:cs="Times New Roman"/>
        </w:rPr>
        <w:fldChar w:fldCharType="begin"/>
      </w:r>
      <w:r>
        <w:rPr>
          <w:rFonts w:ascii="Times New Roman" w:hAnsi="Times New Roman" w:cs="Times New Roman"/>
        </w:rPr>
        <w:instrText xml:space="preserve"> BIBLIOGRAPHY  \l 2057 </w:instrText>
      </w:r>
      <w:r>
        <w:rPr>
          <w:rFonts w:ascii="Times New Roman" w:hAnsi="Times New Roman" w:cs="Times New Roman"/>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11"/>
        <w:gridCol w:w="8615"/>
      </w:tblGrid>
      <w:tr w:rsidR="00664622" w:rsidRPr="00871D4B" w14:paraId="06E63B22" w14:textId="77777777">
        <w:trPr>
          <w:divId w:val="821655591"/>
          <w:tblCellSpacing w:w="15" w:type="dxa"/>
        </w:trPr>
        <w:tc>
          <w:tcPr>
            <w:tcW w:w="50" w:type="pct"/>
            <w:hideMark/>
          </w:tcPr>
          <w:p w14:paraId="286D733C" w14:textId="60E515C2" w:rsidR="00664622" w:rsidRPr="00871D4B" w:rsidRDefault="00664622">
            <w:pPr>
              <w:pStyle w:val="Bibliography"/>
              <w:rPr>
                <w:rFonts w:ascii="Times New Roman" w:hAnsi="Times New Roman" w:cs="Times New Roman"/>
                <w:noProof/>
                <w:sz w:val="24"/>
                <w:szCs w:val="24"/>
              </w:rPr>
            </w:pPr>
            <w:r w:rsidRPr="00871D4B">
              <w:rPr>
                <w:rFonts w:ascii="Times New Roman" w:hAnsi="Times New Roman" w:cs="Times New Roman"/>
                <w:noProof/>
              </w:rPr>
              <w:t xml:space="preserve">[1] </w:t>
            </w:r>
          </w:p>
        </w:tc>
        <w:tc>
          <w:tcPr>
            <w:tcW w:w="0" w:type="auto"/>
            <w:hideMark/>
          </w:tcPr>
          <w:p w14:paraId="09EA91C0" w14:textId="77777777" w:rsidR="00664622" w:rsidRPr="00871D4B" w:rsidRDefault="00664622">
            <w:pPr>
              <w:pStyle w:val="Bibliography"/>
              <w:rPr>
                <w:rFonts w:ascii="Times New Roman" w:hAnsi="Times New Roman" w:cs="Times New Roman"/>
                <w:noProof/>
              </w:rPr>
            </w:pPr>
            <w:r w:rsidRPr="00871D4B">
              <w:rPr>
                <w:rFonts w:ascii="Times New Roman" w:hAnsi="Times New Roman" w:cs="Times New Roman"/>
                <w:noProof/>
              </w:rPr>
              <w:t>“Medium,” 24 May 2019. [Online]. Available: https://medium.com/teamresellerclub/type-1-and-type-2-hypervisors-what-makes-them-different-6a1755d6ae2c. [Accessed 06 March 2021].</w:t>
            </w:r>
          </w:p>
        </w:tc>
      </w:tr>
      <w:tr w:rsidR="00664622" w:rsidRPr="00871D4B" w14:paraId="1882B34F" w14:textId="77777777">
        <w:trPr>
          <w:divId w:val="821655591"/>
          <w:tblCellSpacing w:w="15" w:type="dxa"/>
        </w:trPr>
        <w:tc>
          <w:tcPr>
            <w:tcW w:w="50" w:type="pct"/>
            <w:hideMark/>
          </w:tcPr>
          <w:p w14:paraId="49774CA9" w14:textId="77777777" w:rsidR="00664622" w:rsidRPr="00871D4B" w:rsidRDefault="00664622">
            <w:pPr>
              <w:pStyle w:val="Bibliography"/>
              <w:rPr>
                <w:rFonts w:ascii="Times New Roman" w:hAnsi="Times New Roman" w:cs="Times New Roman"/>
                <w:noProof/>
              </w:rPr>
            </w:pPr>
            <w:r w:rsidRPr="00871D4B">
              <w:rPr>
                <w:rFonts w:ascii="Times New Roman" w:hAnsi="Times New Roman" w:cs="Times New Roman"/>
                <w:noProof/>
              </w:rPr>
              <w:t xml:space="preserve">[2] </w:t>
            </w:r>
          </w:p>
        </w:tc>
        <w:tc>
          <w:tcPr>
            <w:tcW w:w="0" w:type="auto"/>
            <w:hideMark/>
          </w:tcPr>
          <w:p w14:paraId="00C4C9E9" w14:textId="77777777" w:rsidR="00664622" w:rsidRPr="00871D4B" w:rsidRDefault="00664622">
            <w:pPr>
              <w:pStyle w:val="Bibliography"/>
              <w:rPr>
                <w:rFonts w:ascii="Times New Roman" w:hAnsi="Times New Roman" w:cs="Times New Roman"/>
                <w:noProof/>
              </w:rPr>
            </w:pPr>
            <w:r w:rsidRPr="00871D4B">
              <w:rPr>
                <w:rFonts w:ascii="Times New Roman" w:hAnsi="Times New Roman" w:cs="Times New Roman"/>
                <w:noProof/>
              </w:rPr>
              <w:t>R. Bhardwaj, “Type-1 vs Type-2 Hypervisors,” [Online]. Available: https://networkinterview.com/type-1-vs-type-2-hypervisors/#:~:text=Type-1%20vs%20Type-2%20Hypervisors:%20Difference%20Table%20%20,%20%20Inferior%20%206%20more%20rows. [Accessed 06 March 2021].</w:t>
            </w:r>
          </w:p>
        </w:tc>
      </w:tr>
      <w:tr w:rsidR="00664622" w:rsidRPr="00871D4B" w14:paraId="10D48B31" w14:textId="77777777">
        <w:trPr>
          <w:divId w:val="821655591"/>
          <w:tblCellSpacing w:w="15" w:type="dxa"/>
        </w:trPr>
        <w:tc>
          <w:tcPr>
            <w:tcW w:w="50" w:type="pct"/>
            <w:hideMark/>
          </w:tcPr>
          <w:p w14:paraId="69259200" w14:textId="77777777" w:rsidR="00664622" w:rsidRPr="00871D4B" w:rsidRDefault="00664622">
            <w:pPr>
              <w:pStyle w:val="Bibliography"/>
              <w:rPr>
                <w:rFonts w:ascii="Times New Roman" w:hAnsi="Times New Roman" w:cs="Times New Roman"/>
                <w:noProof/>
              </w:rPr>
            </w:pPr>
            <w:r w:rsidRPr="00871D4B">
              <w:rPr>
                <w:rFonts w:ascii="Times New Roman" w:hAnsi="Times New Roman" w:cs="Times New Roman"/>
                <w:noProof/>
              </w:rPr>
              <w:t xml:space="preserve">[3] </w:t>
            </w:r>
          </w:p>
        </w:tc>
        <w:tc>
          <w:tcPr>
            <w:tcW w:w="0" w:type="auto"/>
            <w:hideMark/>
          </w:tcPr>
          <w:p w14:paraId="615EE719" w14:textId="77777777" w:rsidR="00664622" w:rsidRPr="00871D4B" w:rsidRDefault="00664622">
            <w:pPr>
              <w:pStyle w:val="Bibliography"/>
              <w:rPr>
                <w:rFonts w:ascii="Times New Roman" w:hAnsi="Times New Roman" w:cs="Times New Roman"/>
                <w:noProof/>
              </w:rPr>
            </w:pPr>
            <w:r w:rsidRPr="00871D4B">
              <w:rPr>
                <w:rFonts w:ascii="Times New Roman" w:hAnsi="Times New Roman" w:cs="Times New Roman"/>
                <w:noProof/>
              </w:rPr>
              <w:t>D. Davis, “top-5-enterprise-type-1-hypervisors,” 12 May 2013. [Online]. Available: http://www.virtualizationsoftware.com/top-5-enterprise-type-1-hypervisors/. [Accessed 06 March 2021].</w:t>
            </w:r>
          </w:p>
        </w:tc>
      </w:tr>
      <w:tr w:rsidR="00664622" w:rsidRPr="00871D4B" w14:paraId="3CD292E1" w14:textId="77777777">
        <w:trPr>
          <w:divId w:val="821655591"/>
          <w:tblCellSpacing w:w="15" w:type="dxa"/>
        </w:trPr>
        <w:tc>
          <w:tcPr>
            <w:tcW w:w="50" w:type="pct"/>
            <w:hideMark/>
          </w:tcPr>
          <w:p w14:paraId="44EC99DD" w14:textId="77777777" w:rsidR="00664622" w:rsidRPr="00871D4B" w:rsidRDefault="00664622">
            <w:pPr>
              <w:pStyle w:val="Bibliography"/>
              <w:rPr>
                <w:rFonts w:ascii="Times New Roman" w:hAnsi="Times New Roman" w:cs="Times New Roman"/>
                <w:noProof/>
              </w:rPr>
            </w:pPr>
            <w:r w:rsidRPr="00871D4B">
              <w:rPr>
                <w:rFonts w:ascii="Times New Roman" w:hAnsi="Times New Roman" w:cs="Times New Roman"/>
                <w:noProof/>
              </w:rPr>
              <w:t xml:space="preserve">[4] </w:t>
            </w:r>
          </w:p>
        </w:tc>
        <w:tc>
          <w:tcPr>
            <w:tcW w:w="0" w:type="auto"/>
            <w:hideMark/>
          </w:tcPr>
          <w:p w14:paraId="43D77C91" w14:textId="77777777" w:rsidR="00664622" w:rsidRPr="00871D4B" w:rsidRDefault="00664622">
            <w:pPr>
              <w:pStyle w:val="Bibliography"/>
              <w:rPr>
                <w:rFonts w:ascii="Times New Roman" w:hAnsi="Times New Roman" w:cs="Times New Roman"/>
                <w:noProof/>
              </w:rPr>
            </w:pPr>
            <w:r w:rsidRPr="00871D4B">
              <w:rPr>
                <w:rFonts w:ascii="Times New Roman" w:hAnsi="Times New Roman" w:cs="Times New Roman"/>
                <w:noProof/>
              </w:rPr>
              <w:t>“Understand TCP/IP addressing and subnetting basics,” Microsoft, 21 September 2020. [Online]. Available: https://docs.microsoft.com/en-us/troubleshoot/windows-client/networking/tcpip-addressing-and-subnetting#:~:text=A%20subnet%20mask%20is%20used,and%20see%20how%20it%27s%20organized.. [Accessed 06 March 2021].</w:t>
            </w:r>
          </w:p>
        </w:tc>
      </w:tr>
      <w:tr w:rsidR="00664622" w:rsidRPr="00871D4B" w14:paraId="383C795A" w14:textId="77777777">
        <w:trPr>
          <w:divId w:val="821655591"/>
          <w:tblCellSpacing w:w="15" w:type="dxa"/>
        </w:trPr>
        <w:tc>
          <w:tcPr>
            <w:tcW w:w="50" w:type="pct"/>
            <w:hideMark/>
          </w:tcPr>
          <w:p w14:paraId="75599129" w14:textId="77777777" w:rsidR="00664622" w:rsidRPr="00871D4B" w:rsidRDefault="00664622">
            <w:pPr>
              <w:pStyle w:val="Bibliography"/>
              <w:rPr>
                <w:rFonts w:ascii="Times New Roman" w:hAnsi="Times New Roman" w:cs="Times New Roman"/>
                <w:noProof/>
              </w:rPr>
            </w:pPr>
            <w:r w:rsidRPr="00871D4B">
              <w:rPr>
                <w:rFonts w:ascii="Times New Roman" w:hAnsi="Times New Roman" w:cs="Times New Roman"/>
                <w:noProof/>
              </w:rPr>
              <w:t xml:space="preserve">[5] </w:t>
            </w:r>
          </w:p>
        </w:tc>
        <w:tc>
          <w:tcPr>
            <w:tcW w:w="0" w:type="auto"/>
            <w:hideMark/>
          </w:tcPr>
          <w:p w14:paraId="0822C06B" w14:textId="77777777" w:rsidR="00664622" w:rsidRPr="00871D4B" w:rsidRDefault="00664622">
            <w:pPr>
              <w:pStyle w:val="Bibliography"/>
              <w:rPr>
                <w:rFonts w:ascii="Times New Roman" w:hAnsi="Times New Roman" w:cs="Times New Roman"/>
                <w:noProof/>
              </w:rPr>
            </w:pPr>
            <w:r w:rsidRPr="00871D4B">
              <w:rPr>
                <w:rFonts w:ascii="Times New Roman" w:hAnsi="Times New Roman" w:cs="Times New Roman"/>
                <w:noProof/>
              </w:rPr>
              <w:t>Microsoft, [Online]. Available: https://azure.microsoft.com/en-gb/overview/examples-of-cloud-computing/. [Accessed 07 March 2021].</w:t>
            </w:r>
          </w:p>
        </w:tc>
      </w:tr>
      <w:tr w:rsidR="00664622" w:rsidRPr="00871D4B" w14:paraId="55EFA93B" w14:textId="77777777">
        <w:trPr>
          <w:divId w:val="821655591"/>
          <w:tblCellSpacing w:w="15" w:type="dxa"/>
        </w:trPr>
        <w:tc>
          <w:tcPr>
            <w:tcW w:w="50" w:type="pct"/>
            <w:hideMark/>
          </w:tcPr>
          <w:p w14:paraId="0308392E" w14:textId="77777777" w:rsidR="00664622" w:rsidRPr="00871D4B" w:rsidRDefault="00664622">
            <w:pPr>
              <w:pStyle w:val="Bibliography"/>
              <w:rPr>
                <w:rFonts w:ascii="Times New Roman" w:hAnsi="Times New Roman" w:cs="Times New Roman"/>
                <w:noProof/>
              </w:rPr>
            </w:pPr>
            <w:r w:rsidRPr="00871D4B">
              <w:rPr>
                <w:rFonts w:ascii="Times New Roman" w:hAnsi="Times New Roman" w:cs="Times New Roman"/>
                <w:noProof/>
              </w:rPr>
              <w:t xml:space="preserve">[6] </w:t>
            </w:r>
          </w:p>
        </w:tc>
        <w:tc>
          <w:tcPr>
            <w:tcW w:w="0" w:type="auto"/>
            <w:hideMark/>
          </w:tcPr>
          <w:p w14:paraId="6D865820" w14:textId="77777777" w:rsidR="00664622" w:rsidRPr="00871D4B" w:rsidRDefault="00664622">
            <w:pPr>
              <w:pStyle w:val="Bibliography"/>
              <w:rPr>
                <w:rFonts w:ascii="Times New Roman" w:hAnsi="Times New Roman" w:cs="Times New Roman"/>
                <w:noProof/>
              </w:rPr>
            </w:pPr>
            <w:r w:rsidRPr="00871D4B">
              <w:rPr>
                <w:rFonts w:ascii="Times New Roman" w:hAnsi="Times New Roman" w:cs="Times New Roman"/>
                <w:noProof/>
              </w:rPr>
              <w:t>Drobox, [Online]. Available: https://www.dropbox.com/en_GB/. [Accessed 07 March 2021].</w:t>
            </w:r>
          </w:p>
        </w:tc>
      </w:tr>
      <w:tr w:rsidR="00664622" w:rsidRPr="00871D4B" w14:paraId="4679DD15" w14:textId="77777777">
        <w:trPr>
          <w:divId w:val="821655591"/>
          <w:tblCellSpacing w:w="15" w:type="dxa"/>
        </w:trPr>
        <w:tc>
          <w:tcPr>
            <w:tcW w:w="50" w:type="pct"/>
            <w:hideMark/>
          </w:tcPr>
          <w:p w14:paraId="663C12AD" w14:textId="77777777" w:rsidR="00664622" w:rsidRPr="00871D4B" w:rsidRDefault="00664622">
            <w:pPr>
              <w:pStyle w:val="Bibliography"/>
              <w:rPr>
                <w:rFonts w:ascii="Times New Roman" w:hAnsi="Times New Roman" w:cs="Times New Roman"/>
                <w:noProof/>
              </w:rPr>
            </w:pPr>
            <w:r w:rsidRPr="00871D4B">
              <w:rPr>
                <w:rFonts w:ascii="Times New Roman" w:hAnsi="Times New Roman" w:cs="Times New Roman"/>
                <w:noProof/>
              </w:rPr>
              <w:t xml:space="preserve">[7] </w:t>
            </w:r>
          </w:p>
        </w:tc>
        <w:tc>
          <w:tcPr>
            <w:tcW w:w="0" w:type="auto"/>
            <w:hideMark/>
          </w:tcPr>
          <w:p w14:paraId="29A55350" w14:textId="77777777" w:rsidR="00664622" w:rsidRPr="00871D4B" w:rsidRDefault="00664622">
            <w:pPr>
              <w:pStyle w:val="Bibliography"/>
              <w:rPr>
                <w:rFonts w:ascii="Times New Roman" w:hAnsi="Times New Roman" w:cs="Times New Roman"/>
                <w:noProof/>
              </w:rPr>
            </w:pPr>
            <w:r w:rsidRPr="00871D4B">
              <w:rPr>
                <w:rFonts w:ascii="Times New Roman" w:hAnsi="Times New Roman" w:cs="Times New Roman"/>
                <w:noProof/>
              </w:rPr>
              <w:t>Microsoft, [Online]. Available: https://azure.microsoft.com/en-gb/overview/what-is-saas/. [Accessed 07 March 2021].</w:t>
            </w:r>
          </w:p>
        </w:tc>
      </w:tr>
      <w:tr w:rsidR="00664622" w:rsidRPr="00871D4B" w14:paraId="79BF704C" w14:textId="77777777">
        <w:trPr>
          <w:divId w:val="821655591"/>
          <w:tblCellSpacing w:w="15" w:type="dxa"/>
        </w:trPr>
        <w:tc>
          <w:tcPr>
            <w:tcW w:w="50" w:type="pct"/>
            <w:hideMark/>
          </w:tcPr>
          <w:p w14:paraId="4C23513C" w14:textId="77777777" w:rsidR="00664622" w:rsidRPr="00871D4B" w:rsidRDefault="00664622">
            <w:pPr>
              <w:pStyle w:val="Bibliography"/>
              <w:rPr>
                <w:rFonts w:ascii="Times New Roman" w:hAnsi="Times New Roman" w:cs="Times New Roman"/>
                <w:noProof/>
              </w:rPr>
            </w:pPr>
            <w:r w:rsidRPr="00871D4B">
              <w:rPr>
                <w:rFonts w:ascii="Times New Roman" w:hAnsi="Times New Roman" w:cs="Times New Roman"/>
                <w:noProof/>
              </w:rPr>
              <w:t xml:space="preserve">[8] </w:t>
            </w:r>
          </w:p>
        </w:tc>
        <w:tc>
          <w:tcPr>
            <w:tcW w:w="0" w:type="auto"/>
            <w:hideMark/>
          </w:tcPr>
          <w:p w14:paraId="01F04623" w14:textId="77777777" w:rsidR="00664622" w:rsidRPr="00871D4B" w:rsidRDefault="00664622">
            <w:pPr>
              <w:pStyle w:val="Bibliography"/>
              <w:rPr>
                <w:rFonts w:ascii="Times New Roman" w:hAnsi="Times New Roman" w:cs="Times New Roman"/>
                <w:noProof/>
              </w:rPr>
            </w:pPr>
            <w:r w:rsidRPr="00871D4B">
              <w:rPr>
                <w:rFonts w:ascii="Times New Roman" w:hAnsi="Times New Roman" w:cs="Times New Roman"/>
                <w:noProof/>
              </w:rPr>
              <w:t>“What is PaaS,” Microsoft, [Online]. Available: https://azure.microsoft.com/en-gb/overview/what-is-paas/. [Accessed 07 March 2021].</w:t>
            </w:r>
          </w:p>
        </w:tc>
      </w:tr>
      <w:tr w:rsidR="00664622" w:rsidRPr="00871D4B" w14:paraId="16FD3874" w14:textId="77777777">
        <w:trPr>
          <w:divId w:val="821655591"/>
          <w:tblCellSpacing w:w="15" w:type="dxa"/>
        </w:trPr>
        <w:tc>
          <w:tcPr>
            <w:tcW w:w="50" w:type="pct"/>
            <w:hideMark/>
          </w:tcPr>
          <w:p w14:paraId="40440DAC" w14:textId="77777777" w:rsidR="00664622" w:rsidRPr="00871D4B" w:rsidRDefault="00664622">
            <w:pPr>
              <w:pStyle w:val="Bibliography"/>
              <w:rPr>
                <w:rFonts w:ascii="Times New Roman" w:hAnsi="Times New Roman" w:cs="Times New Roman"/>
                <w:noProof/>
              </w:rPr>
            </w:pPr>
            <w:r w:rsidRPr="00871D4B">
              <w:rPr>
                <w:rFonts w:ascii="Times New Roman" w:hAnsi="Times New Roman" w:cs="Times New Roman"/>
                <w:noProof/>
              </w:rPr>
              <w:t xml:space="preserve">[9] </w:t>
            </w:r>
          </w:p>
        </w:tc>
        <w:tc>
          <w:tcPr>
            <w:tcW w:w="0" w:type="auto"/>
            <w:hideMark/>
          </w:tcPr>
          <w:p w14:paraId="0DCD45D8" w14:textId="77777777" w:rsidR="00664622" w:rsidRPr="00871D4B" w:rsidRDefault="00664622">
            <w:pPr>
              <w:pStyle w:val="Bibliography"/>
              <w:rPr>
                <w:rFonts w:ascii="Times New Roman" w:hAnsi="Times New Roman" w:cs="Times New Roman"/>
                <w:noProof/>
              </w:rPr>
            </w:pPr>
            <w:r w:rsidRPr="00871D4B">
              <w:rPr>
                <w:rFonts w:ascii="Times New Roman" w:hAnsi="Times New Roman" w:cs="Times New Roman"/>
                <w:noProof/>
              </w:rPr>
              <w:t>“Cloud Market Share,” Kinsta, [Online]. Available: https://kinsta.com/blog/cloud-market-share/. [Accessed 07 March 2021].</w:t>
            </w:r>
          </w:p>
        </w:tc>
      </w:tr>
      <w:tr w:rsidR="00664622" w:rsidRPr="00871D4B" w14:paraId="646FE485" w14:textId="77777777">
        <w:trPr>
          <w:divId w:val="821655591"/>
          <w:tblCellSpacing w:w="15" w:type="dxa"/>
        </w:trPr>
        <w:tc>
          <w:tcPr>
            <w:tcW w:w="50" w:type="pct"/>
            <w:hideMark/>
          </w:tcPr>
          <w:p w14:paraId="0B6B6A79" w14:textId="77777777" w:rsidR="00664622" w:rsidRPr="00871D4B" w:rsidRDefault="00664622">
            <w:pPr>
              <w:pStyle w:val="Bibliography"/>
              <w:rPr>
                <w:rFonts w:ascii="Times New Roman" w:hAnsi="Times New Roman" w:cs="Times New Roman"/>
                <w:noProof/>
              </w:rPr>
            </w:pPr>
            <w:r w:rsidRPr="00871D4B">
              <w:rPr>
                <w:rFonts w:ascii="Times New Roman" w:hAnsi="Times New Roman" w:cs="Times New Roman"/>
                <w:noProof/>
              </w:rPr>
              <w:t xml:space="preserve">[10] </w:t>
            </w:r>
          </w:p>
        </w:tc>
        <w:tc>
          <w:tcPr>
            <w:tcW w:w="0" w:type="auto"/>
            <w:hideMark/>
          </w:tcPr>
          <w:p w14:paraId="32E05D81" w14:textId="77777777" w:rsidR="00664622" w:rsidRPr="00871D4B" w:rsidRDefault="00664622">
            <w:pPr>
              <w:pStyle w:val="Bibliography"/>
              <w:rPr>
                <w:rFonts w:ascii="Times New Roman" w:hAnsi="Times New Roman" w:cs="Times New Roman"/>
                <w:noProof/>
              </w:rPr>
            </w:pPr>
            <w:r w:rsidRPr="00871D4B">
              <w:rPr>
                <w:rFonts w:ascii="Times New Roman" w:hAnsi="Times New Roman" w:cs="Times New Roman"/>
                <w:noProof/>
              </w:rPr>
              <w:t>“PING,” Techopedia, [Online]. Available: https://www.techopedia.com/definition/2452/ping. [Accessed 07 March 2021].</w:t>
            </w:r>
          </w:p>
        </w:tc>
      </w:tr>
      <w:tr w:rsidR="00664622" w:rsidRPr="00871D4B" w14:paraId="12ED7E36" w14:textId="77777777">
        <w:trPr>
          <w:divId w:val="821655591"/>
          <w:tblCellSpacing w:w="15" w:type="dxa"/>
        </w:trPr>
        <w:tc>
          <w:tcPr>
            <w:tcW w:w="50" w:type="pct"/>
            <w:hideMark/>
          </w:tcPr>
          <w:p w14:paraId="339EA72C" w14:textId="77777777" w:rsidR="00664622" w:rsidRPr="00871D4B" w:rsidRDefault="00664622">
            <w:pPr>
              <w:pStyle w:val="Bibliography"/>
              <w:rPr>
                <w:rFonts w:ascii="Times New Roman" w:hAnsi="Times New Roman" w:cs="Times New Roman"/>
                <w:noProof/>
              </w:rPr>
            </w:pPr>
            <w:r w:rsidRPr="00871D4B">
              <w:rPr>
                <w:rFonts w:ascii="Times New Roman" w:hAnsi="Times New Roman" w:cs="Times New Roman"/>
                <w:noProof/>
              </w:rPr>
              <w:t xml:space="preserve">[11] </w:t>
            </w:r>
          </w:p>
        </w:tc>
        <w:tc>
          <w:tcPr>
            <w:tcW w:w="0" w:type="auto"/>
            <w:hideMark/>
          </w:tcPr>
          <w:p w14:paraId="68800931" w14:textId="77777777" w:rsidR="00664622" w:rsidRPr="00871D4B" w:rsidRDefault="00664622">
            <w:pPr>
              <w:pStyle w:val="Bibliography"/>
              <w:rPr>
                <w:rFonts w:ascii="Times New Roman" w:hAnsi="Times New Roman" w:cs="Times New Roman"/>
                <w:noProof/>
              </w:rPr>
            </w:pPr>
            <w:r w:rsidRPr="00871D4B">
              <w:rPr>
                <w:rFonts w:ascii="Times New Roman" w:hAnsi="Times New Roman" w:cs="Times New Roman"/>
                <w:noProof/>
              </w:rPr>
              <w:t>“Active Directory Domain Services Overview,” Microsoft, [Online]. Available: https://docs.microsoft.com/en-us/windows-server/identity/ad-ds/get-started/virtual-dc/active-directory-domain-services-overview. [Accessed 08 March 2021].</w:t>
            </w:r>
          </w:p>
        </w:tc>
      </w:tr>
      <w:tr w:rsidR="00664622" w:rsidRPr="00871D4B" w14:paraId="7FC85147" w14:textId="77777777">
        <w:trPr>
          <w:divId w:val="821655591"/>
          <w:tblCellSpacing w:w="15" w:type="dxa"/>
        </w:trPr>
        <w:tc>
          <w:tcPr>
            <w:tcW w:w="50" w:type="pct"/>
            <w:hideMark/>
          </w:tcPr>
          <w:p w14:paraId="3C0F9630" w14:textId="77777777" w:rsidR="00664622" w:rsidRPr="00871D4B" w:rsidRDefault="00664622">
            <w:pPr>
              <w:pStyle w:val="Bibliography"/>
              <w:rPr>
                <w:rFonts w:ascii="Times New Roman" w:hAnsi="Times New Roman" w:cs="Times New Roman"/>
                <w:noProof/>
              </w:rPr>
            </w:pPr>
            <w:r w:rsidRPr="00871D4B">
              <w:rPr>
                <w:rFonts w:ascii="Times New Roman" w:hAnsi="Times New Roman" w:cs="Times New Roman"/>
                <w:noProof/>
              </w:rPr>
              <w:t xml:space="preserve">[12] </w:t>
            </w:r>
          </w:p>
        </w:tc>
        <w:tc>
          <w:tcPr>
            <w:tcW w:w="0" w:type="auto"/>
            <w:hideMark/>
          </w:tcPr>
          <w:p w14:paraId="3D018E99" w14:textId="77777777" w:rsidR="00664622" w:rsidRPr="00871D4B" w:rsidRDefault="00664622">
            <w:pPr>
              <w:pStyle w:val="Bibliography"/>
              <w:rPr>
                <w:rFonts w:ascii="Times New Roman" w:hAnsi="Times New Roman" w:cs="Times New Roman"/>
                <w:noProof/>
              </w:rPr>
            </w:pPr>
            <w:r w:rsidRPr="00871D4B">
              <w:rPr>
                <w:rFonts w:ascii="Times New Roman" w:hAnsi="Times New Roman" w:cs="Times New Roman"/>
                <w:noProof/>
              </w:rPr>
              <w:t>“FreeIPA,” FreeIPA, [Online]. Available: https://www.freeipa.org/page/Main_Page. [Accessed 08 March 2021 ].</w:t>
            </w:r>
          </w:p>
        </w:tc>
      </w:tr>
      <w:tr w:rsidR="00664622" w:rsidRPr="00871D4B" w14:paraId="57CCADDC" w14:textId="77777777">
        <w:trPr>
          <w:divId w:val="821655591"/>
          <w:tblCellSpacing w:w="15" w:type="dxa"/>
        </w:trPr>
        <w:tc>
          <w:tcPr>
            <w:tcW w:w="50" w:type="pct"/>
            <w:hideMark/>
          </w:tcPr>
          <w:p w14:paraId="42E31EDB" w14:textId="77777777" w:rsidR="00664622" w:rsidRPr="00871D4B" w:rsidRDefault="00664622">
            <w:pPr>
              <w:pStyle w:val="Bibliography"/>
              <w:rPr>
                <w:rFonts w:ascii="Times New Roman" w:hAnsi="Times New Roman" w:cs="Times New Roman"/>
                <w:noProof/>
              </w:rPr>
            </w:pPr>
            <w:r w:rsidRPr="00871D4B">
              <w:rPr>
                <w:rFonts w:ascii="Times New Roman" w:hAnsi="Times New Roman" w:cs="Times New Roman"/>
                <w:noProof/>
              </w:rPr>
              <w:t xml:space="preserve">[13] </w:t>
            </w:r>
          </w:p>
        </w:tc>
        <w:tc>
          <w:tcPr>
            <w:tcW w:w="0" w:type="auto"/>
            <w:hideMark/>
          </w:tcPr>
          <w:p w14:paraId="1E23A063" w14:textId="77777777" w:rsidR="00664622" w:rsidRPr="00871D4B" w:rsidRDefault="00664622">
            <w:pPr>
              <w:pStyle w:val="Bibliography"/>
              <w:rPr>
                <w:rFonts w:ascii="Times New Roman" w:hAnsi="Times New Roman" w:cs="Times New Roman"/>
                <w:noProof/>
              </w:rPr>
            </w:pPr>
            <w:r w:rsidRPr="00871D4B">
              <w:rPr>
                <w:rFonts w:ascii="Times New Roman" w:hAnsi="Times New Roman" w:cs="Times New Roman"/>
                <w:noProof/>
              </w:rPr>
              <w:t>“IPtables,” [Online]. Available: https://www.tutorialspoint.com/unix_commands/iptables.htm. [Accessed 08 March 2021].</w:t>
            </w:r>
          </w:p>
        </w:tc>
      </w:tr>
      <w:tr w:rsidR="00664622" w:rsidRPr="00871D4B" w14:paraId="28464EC6" w14:textId="77777777">
        <w:trPr>
          <w:divId w:val="821655591"/>
          <w:tblCellSpacing w:w="15" w:type="dxa"/>
        </w:trPr>
        <w:tc>
          <w:tcPr>
            <w:tcW w:w="50" w:type="pct"/>
            <w:hideMark/>
          </w:tcPr>
          <w:p w14:paraId="6236BE17" w14:textId="77777777" w:rsidR="00664622" w:rsidRPr="00871D4B" w:rsidRDefault="00664622">
            <w:pPr>
              <w:pStyle w:val="Bibliography"/>
              <w:rPr>
                <w:rFonts w:ascii="Times New Roman" w:hAnsi="Times New Roman" w:cs="Times New Roman"/>
                <w:noProof/>
              </w:rPr>
            </w:pPr>
            <w:r w:rsidRPr="00871D4B">
              <w:rPr>
                <w:rFonts w:ascii="Times New Roman" w:hAnsi="Times New Roman" w:cs="Times New Roman"/>
                <w:noProof/>
              </w:rPr>
              <w:t xml:space="preserve">[14] </w:t>
            </w:r>
          </w:p>
        </w:tc>
        <w:tc>
          <w:tcPr>
            <w:tcW w:w="0" w:type="auto"/>
            <w:hideMark/>
          </w:tcPr>
          <w:p w14:paraId="69276B25" w14:textId="77777777" w:rsidR="00664622" w:rsidRPr="00871D4B" w:rsidRDefault="00664622">
            <w:pPr>
              <w:pStyle w:val="Bibliography"/>
              <w:rPr>
                <w:rFonts w:ascii="Times New Roman" w:hAnsi="Times New Roman" w:cs="Times New Roman"/>
                <w:noProof/>
              </w:rPr>
            </w:pPr>
            <w:r w:rsidRPr="00871D4B">
              <w:rPr>
                <w:rFonts w:ascii="Times New Roman" w:hAnsi="Times New Roman" w:cs="Times New Roman"/>
                <w:noProof/>
              </w:rPr>
              <w:t>“Windows-HArdware,” Microsoft, [Online]. Available: https://docs.microsoft.com/en-us/windows-hardware/manufacture/desktop/paenxsse2-support-requirement-guide-for-windows-8. [Accessed 08 March 2021].</w:t>
            </w:r>
          </w:p>
        </w:tc>
      </w:tr>
      <w:tr w:rsidR="00664622" w:rsidRPr="00871D4B" w14:paraId="79F8AD64" w14:textId="77777777">
        <w:trPr>
          <w:divId w:val="821655591"/>
          <w:tblCellSpacing w:w="15" w:type="dxa"/>
        </w:trPr>
        <w:tc>
          <w:tcPr>
            <w:tcW w:w="50" w:type="pct"/>
            <w:hideMark/>
          </w:tcPr>
          <w:p w14:paraId="2C48BDB9" w14:textId="77777777" w:rsidR="00664622" w:rsidRPr="00871D4B" w:rsidRDefault="00664622">
            <w:pPr>
              <w:pStyle w:val="Bibliography"/>
              <w:rPr>
                <w:rFonts w:ascii="Times New Roman" w:hAnsi="Times New Roman" w:cs="Times New Roman"/>
                <w:noProof/>
              </w:rPr>
            </w:pPr>
            <w:r w:rsidRPr="00871D4B">
              <w:rPr>
                <w:rFonts w:ascii="Times New Roman" w:hAnsi="Times New Roman" w:cs="Times New Roman"/>
                <w:noProof/>
              </w:rPr>
              <w:lastRenderedPageBreak/>
              <w:t xml:space="preserve">[15] </w:t>
            </w:r>
          </w:p>
        </w:tc>
        <w:tc>
          <w:tcPr>
            <w:tcW w:w="0" w:type="auto"/>
            <w:hideMark/>
          </w:tcPr>
          <w:p w14:paraId="7DA33A18" w14:textId="77777777" w:rsidR="00664622" w:rsidRPr="00871D4B" w:rsidRDefault="00664622">
            <w:pPr>
              <w:pStyle w:val="Bibliography"/>
              <w:rPr>
                <w:rFonts w:ascii="Times New Roman" w:hAnsi="Times New Roman" w:cs="Times New Roman"/>
                <w:noProof/>
              </w:rPr>
            </w:pPr>
            <w:r w:rsidRPr="00871D4B">
              <w:rPr>
                <w:rFonts w:ascii="Times New Roman" w:hAnsi="Times New Roman" w:cs="Times New Roman"/>
                <w:noProof/>
              </w:rPr>
              <w:t>“When do I have to use PAE,” Superuser, [Online]. Available: https://superuser.com/questions/1118712/when-do-i-have-to-use-pae-nx. [Accessed 08 March 2021].</w:t>
            </w:r>
          </w:p>
        </w:tc>
      </w:tr>
      <w:tr w:rsidR="00664622" w:rsidRPr="00871D4B" w14:paraId="5AEE28C5" w14:textId="77777777">
        <w:trPr>
          <w:divId w:val="821655591"/>
          <w:tblCellSpacing w:w="15" w:type="dxa"/>
        </w:trPr>
        <w:tc>
          <w:tcPr>
            <w:tcW w:w="50" w:type="pct"/>
            <w:hideMark/>
          </w:tcPr>
          <w:p w14:paraId="5420CD23" w14:textId="77777777" w:rsidR="00664622" w:rsidRPr="00871D4B" w:rsidRDefault="00664622">
            <w:pPr>
              <w:pStyle w:val="Bibliography"/>
              <w:rPr>
                <w:rFonts w:ascii="Times New Roman" w:hAnsi="Times New Roman" w:cs="Times New Roman"/>
                <w:noProof/>
              </w:rPr>
            </w:pPr>
            <w:r w:rsidRPr="00871D4B">
              <w:rPr>
                <w:rFonts w:ascii="Times New Roman" w:hAnsi="Times New Roman" w:cs="Times New Roman"/>
                <w:noProof/>
              </w:rPr>
              <w:t xml:space="preserve">[16] </w:t>
            </w:r>
          </w:p>
        </w:tc>
        <w:tc>
          <w:tcPr>
            <w:tcW w:w="0" w:type="auto"/>
            <w:hideMark/>
          </w:tcPr>
          <w:p w14:paraId="096AA2A4" w14:textId="77777777" w:rsidR="00664622" w:rsidRPr="00871D4B" w:rsidRDefault="00664622">
            <w:pPr>
              <w:pStyle w:val="Bibliography"/>
              <w:rPr>
                <w:rFonts w:ascii="Times New Roman" w:hAnsi="Times New Roman" w:cs="Times New Roman"/>
                <w:noProof/>
              </w:rPr>
            </w:pPr>
            <w:r w:rsidRPr="00871D4B">
              <w:rPr>
                <w:rFonts w:ascii="Times New Roman" w:hAnsi="Times New Roman" w:cs="Times New Roman"/>
                <w:noProof/>
              </w:rPr>
              <w:t>“why-the-first-impression-matters,” Ubuntu, [Online]. Available: https://ubuntu.com/blog/why-the-first-impression-matters. [Accessed 03 March 2021].</w:t>
            </w:r>
          </w:p>
        </w:tc>
      </w:tr>
    </w:tbl>
    <w:p w14:paraId="7D9EFA6F" w14:textId="77777777" w:rsidR="00664622" w:rsidRDefault="00664622">
      <w:pPr>
        <w:divId w:val="821655591"/>
        <w:rPr>
          <w:rFonts w:eastAsia="Times New Roman"/>
          <w:noProof/>
        </w:rPr>
      </w:pPr>
    </w:p>
    <w:p w14:paraId="42EE3E54" w14:textId="56FA719A" w:rsidR="001E7C5B" w:rsidRPr="002E7906" w:rsidRDefault="00664622" w:rsidP="00A42CAE">
      <w:pPr>
        <w:rPr>
          <w:rFonts w:ascii="Times New Roman" w:hAnsi="Times New Roman" w:cs="Times New Roman"/>
        </w:rPr>
      </w:pPr>
      <w:r>
        <w:rPr>
          <w:rFonts w:ascii="Times New Roman" w:hAnsi="Times New Roman" w:cs="Times New Roman"/>
        </w:rPr>
        <w:fldChar w:fldCharType="end"/>
      </w:r>
    </w:p>
    <w:p w14:paraId="018A6167" w14:textId="77777777" w:rsidR="004D6850" w:rsidRPr="004D6850" w:rsidRDefault="004D6850" w:rsidP="00A42CAE">
      <w:pPr>
        <w:rPr>
          <w:rFonts w:ascii="Times New Roman" w:hAnsi="Times New Roman" w:cs="Times New Roman"/>
        </w:rPr>
      </w:pPr>
    </w:p>
    <w:p w14:paraId="0105CF65" w14:textId="77777777" w:rsidR="00A42CAE" w:rsidRPr="00A42CAE" w:rsidRDefault="00A42CAE" w:rsidP="00D51777">
      <w:pPr>
        <w:rPr>
          <w:rFonts w:ascii="Times New Roman" w:hAnsi="Times New Roman" w:cs="Times New Roman"/>
        </w:rPr>
      </w:pPr>
    </w:p>
    <w:p w14:paraId="77A490B8" w14:textId="77777777" w:rsidR="00E10460" w:rsidRDefault="00E10460" w:rsidP="00D51777">
      <w:pPr>
        <w:rPr>
          <w:rFonts w:ascii="Times New Roman" w:hAnsi="Times New Roman" w:cs="Times New Roman"/>
          <w:b/>
          <w:bCs/>
        </w:rPr>
      </w:pPr>
    </w:p>
    <w:p w14:paraId="76FDCFE0" w14:textId="77777777" w:rsidR="00D51777" w:rsidRDefault="00D51777" w:rsidP="00D51777">
      <w:pPr>
        <w:rPr>
          <w:rFonts w:ascii="Times New Roman" w:hAnsi="Times New Roman" w:cs="Times New Roman"/>
          <w:b/>
          <w:bCs/>
        </w:rPr>
      </w:pPr>
    </w:p>
    <w:p w14:paraId="3EEDE8B1" w14:textId="77777777" w:rsidR="00D51777" w:rsidRDefault="00D51777" w:rsidP="00D51777">
      <w:pPr>
        <w:rPr>
          <w:rFonts w:ascii="Times New Roman" w:hAnsi="Times New Roman" w:cs="Times New Roman"/>
          <w:b/>
          <w:bCs/>
        </w:rPr>
      </w:pPr>
    </w:p>
    <w:p w14:paraId="3B381635" w14:textId="77777777" w:rsidR="00D51777" w:rsidRDefault="00D51777" w:rsidP="00B22ED2">
      <w:pPr>
        <w:rPr>
          <w:rFonts w:ascii="Times New Roman" w:hAnsi="Times New Roman" w:cs="Times New Roman"/>
          <w:b/>
          <w:bCs/>
        </w:rPr>
      </w:pPr>
    </w:p>
    <w:p w14:paraId="41701840" w14:textId="77777777" w:rsidR="00D51777" w:rsidRDefault="00D51777" w:rsidP="00B22ED2">
      <w:pPr>
        <w:rPr>
          <w:rFonts w:ascii="Times New Roman" w:hAnsi="Times New Roman" w:cs="Times New Roman"/>
          <w:b/>
          <w:bCs/>
        </w:rPr>
      </w:pPr>
    </w:p>
    <w:p w14:paraId="6355EB64" w14:textId="77777777" w:rsidR="003D6935" w:rsidRDefault="003D6935" w:rsidP="00B22ED2">
      <w:pPr>
        <w:rPr>
          <w:rFonts w:ascii="Times New Roman" w:hAnsi="Times New Roman" w:cs="Times New Roman"/>
          <w:b/>
          <w:bCs/>
        </w:rPr>
      </w:pPr>
    </w:p>
    <w:p w14:paraId="1C2EC4C7" w14:textId="77777777" w:rsidR="003D6935" w:rsidRDefault="003D6935" w:rsidP="00B22ED2">
      <w:pPr>
        <w:rPr>
          <w:rFonts w:ascii="Times New Roman" w:hAnsi="Times New Roman" w:cs="Times New Roman"/>
          <w:b/>
          <w:bCs/>
        </w:rPr>
      </w:pPr>
    </w:p>
    <w:p w14:paraId="1973E30C" w14:textId="77777777" w:rsidR="00325AA7" w:rsidRDefault="00325AA7" w:rsidP="00B22ED2">
      <w:pPr>
        <w:rPr>
          <w:rFonts w:ascii="Times New Roman" w:hAnsi="Times New Roman" w:cs="Times New Roman"/>
          <w:b/>
          <w:bCs/>
        </w:rPr>
      </w:pPr>
    </w:p>
    <w:p w14:paraId="09E39502" w14:textId="77777777" w:rsidR="00485FB7" w:rsidRDefault="00485FB7" w:rsidP="00B22ED2">
      <w:pPr>
        <w:rPr>
          <w:rFonts w:ascii="Times New Roman" w:hAnsi="Times New Roman" w:cs="Times New Roman"/>
          <w:b/>
          <w:bCs/>
        </w:rPr>
      </w:pPr>
    </w:p>
    <w:p w14:paraId="4E865CE5" w14:textId="77777777" w:rsidR="00485FB7" w:rsidRDefault="00485FB7" w:rsidP="00B22ED2">
      <w:pPr>
        <w:rPr>
          <w:rFonts w:ascii="Times New Roman" w:hAnsi="Times New Roman" w:cs="Times New Roman"/>
          <w:b/>
          <w:bCs/>
        </w:rPr>
      </w:pPr>
    </w:p>
    <w:p w14:paraId="407FBD56" w14:textId="77777777" w:rsidR="00485FB7" w:rsidRDefault="00485FB7" w:rsidP="00B22ED2">
      <w:pPr>
        <w:rPr>
          <w:rFonts w:ascii="Times New Roman" w:hAnsi="Times New Roman" w:cs="Times New Roman"/>
          <w:b/>
          <w:bCs/>
        </w:rPr>
      </w:pPr>
    </w:p>
    <w:p w14:paraId="6A6E89A4" w14:textId="77777777" w:rsidR="00485FB7" w:rsidRDefault="00485FB7" w:rsidP="00B22ED2">
      <w:pPr>
        <w:rPr>
          <w:rFonts w:ascii="Times New Roman" w:hAnsi="Times New Roman" w:cs="Times New Roman"/>
          <w:b/>
          <w:bCs/>
        </w:rPr>
      </w:pPr>
    </w:p>
    <w:p w14:paraId="5EDFA1B0" w14:textId="77777777" w:rsidR="009B428C" w:rsidRDefault="009B428C" w:rsidP="00B22ED2">
      <w:pPr>
        <w:rPr>
          <w:rFonts w:ascii="Times New Roman" w:hAnsi="Times New Roman" w:cs="Times New Roman"/>
          <w:b/>
          <w:bCs/>
        </w:rPr>
      </w:pPr>
    </w:p>
    <w:p w14:paraId="516EB825" w14:textId="77777777" w:rsidR="009F3BC2" w:rsidRDefault="009F3BC2" w:rsidP="00B22ED2">
      <w:pPr>
        <w:rPr>
          <w:rFonts w:ascii="Times New Roman" w:hAnsi="Times New Roman" w:cs="Times New Roman"/>
          <w:b/>
          <w:bCs/>
        </w:rPr>
      </w:pPr>
    </w:p>
    <w:p w14:paraId="7C3AC333" w14:textId="77777777" w:rsidR="00B22ED2" w:rsidRDefault="00B22ED2" w:rsidP="00B22ED2">
      <w:pPr>
        <w:rPr>
          <w:rFonts w:ascii="Times New Roman" w:hAnsi="Times New Roman" w:cs="Times New Roman"/>
          <w:b/>
          <w:bCs/>
        </w:rPr>
      </w:pPr>
    </w:p>
    <w:p w14:paraId="6D31120B" w14:textId="6F9022CE" w:rsidR="00B22ED2" w:rsidRDefault="00B22ED2" w:rsidP="00B22ED2">
      <w:pPr>
        <w:rPr>
          <w:rFonts w:ascii="Times New Roman" w:hAnsi="Times New Roman" w:cs="Times New Roman"/>
          <w:b/>
          <w:bCs/>
        </w:rPr>
      </w:pPr>
    </w:p>
    <w:p w14:paraId="27216C59" w14:textId="77777777" w:rsidR="0029694C" w:rsidRDefault="0029694C" w:rsidP="00B22ED2">
      <w:pPr>
        <w:rPr>
          <w:rFonts w:ascii="Times New Roman" w:hAnsi="Times New Roman" w:cs="Times New Roman"/>
          <w:b/>
          <w:bCs/>
        </w:rPr>
      </w:pPr>
    </w:p>
    <w:p w14:paraId="7D923F6D" w14:textId="77777777" w:rsidR="00B22ED2" w:rsidRDefault="00B22ED2" w:rsidP="00B22ED2">
      <w:pPr>
        <w:rPr>
          <w:rFonts w:ascii="Times New Roman" w:hAnsi="Times New Roman" w:cs="Times New Roman"/>
          <w:b/>
          <w:bCs/>
        </w:rPr>
      </w:pPr>
    </w:p>
    <w:p w14:paraId="45589C8D" w14:textId="77777777" w:rsidR="00B22ED2" w:rsidRDefault="00B22ED2" w:rsidP="002E07A8">
      <w:pPr>
        <w:rPr>
          <w:rFonts w:ascii="Times New Roman" w:hAnsi="Times New Roman" w:cs="Times New Roman"/>
          <w:b/>
          <w:bCs/>
        </w:rPr>
      </w:pPr>
    </w:p>
    <w:p w14:paraId="00F1C936" w14:textId="56C0DF14" w:rsidR="00B22ED2" w:rsidRDefault="00B22ED2" w:rsidP="002E07A8">
      <w:pPr>
        <w:rPr>
          <w:rFonts w:ascii="Times New Roman" w:hAnsi="Times New Roman" w:cs="Times New Roman"/>
          <w:b/>
          <w:bCs/>
        </w:rPr>
      </w:pPr>
    </w:p>
    <w:p w14:paraId="403AE087" w14:textId="77777777" w:rsidR="00B22ED2" w:rsidRDefault="00B22ED2" w:rsidP="002E07A8">
      <w:pPr>
        <w:rPr>
          <w:rFonts w:ascii="Times New Roman" w:hAnsi="Times New Roman" w:cs="Times New Roman"/>
          <w:b/>
          <w:bCs/>
        </w:rPr>
      </w:pPr>
    </w:p>
    <w:p w14:paraId="33A39282" w14:textId="77777777" w:rsidR="00015A5A" w:rsidRDefault="00015A5A" w:rsidP="002E07A8">
      <w:pPr>
        <w:rPr>
          <w:rFonts w:ascii="Times New Roman" w:hAnsi="Times New Roman" w:cs="Times New Roman"/>
          <w:b/>
          <w:bCs/>
        </w:rPr>
      </w:pPr>
    </w:p>
    <w:p w14:paraId="0FCD5ECF" w14:textId="77777777" w:rsidR="00015A5A" w:rsidRDefault="00015A5A" w:rsidP="002E07A8">
      <w:pPr>
        <w:rPr>
          <w:rFonts w:ascii="Times New Roman" w:hAnsi="Times New Roman" w:cs="Times New Roman"/>
          <w:b/>
          <w:bCs/>
        </w:rPr>
      </w:pPr>
    </w:p>
    <w:p w14:paraId="05CCC258" w14:textId="0F57FBE0" w:rsidR="00015A5A" w:rsidRDefault="00015A5A" w:rsidP="002E07A8">
      <w:pPr>
        <w:rPr>
          <w:rFonts w:ascii="Times New Roman" w:hAnsi="Times New Roman" w:cs="Times New Roman"/>
          <w:b/>
          <w:bCs/>
        </w:rPr>
      </w:pPr>
    </w:p>
    <w:p w14:paraId="5076A23F" w14:textId="77777777" w:rsidR="003852DF" w:rsidRDefault="003852DF" w:rsidP="002E07A8">
      <w:pPr>
        <w:rPr>
          <w:rFonts w:ascii="Times New Roman" w:hAnsi="Times New Roman" w:cs="Times New Roman"/>
          <w:b/>
          <w:bCs/>
        </w:rPr>
      </w:pPr>
    </w:p>
    <w:p w14:paraId="25867F5E" w14:textId="77777777" w:rsidR="003852DF" w:rsidRDefault="003852DF" w:rsidP="002E07A8">
      <w:pPr>
        <w:rPr>
          <w:rFonts w:ascii="Times New Roman" w:hAnsi="Times New Roman" w:cs="Times New Roman"/>
          <w:b/>
          <w:bCs/>
        </w:rPr>
      </w:pPr>
    </w:p>
    <w:p w14:paraId="3AD1FF36" w14:textId="77777777" w:rsidR="003852DF" w:rsidRDefault="003852DF" w:rsidP="002E07A8">
      <w:pPr>
        <w:rPr>
          <w:rFonts w:ascii="Times New Roman" w:hAnsi="Times New Roman" w:cs="Times New Roman"/>
          <w:b/>
          <w:bCs/>
        </w:rPr>
      </w:pPr>
    </w:p>
    <w:p w14:paraId="3EFE2B77" w14:textId="77777777" w:rsidR="002E07A8" w:rsidRPr="002E07A8" w:rsidRDefault="002E07A8" w:rsidP="002E07A8">
      <w:pPr>
        <w:rPr>
          <w:rFonts w:ascii="Times New Roman" w:hAnsi="Times New Roman" w:cs="Times New Roman"/>
        </w:rPr>
      </w:pPr>
    </w:p>
    <w:p w14:paraId="788A265E" w14:textId="77777777" w:rsidR="002E07A8" w:rsidRDefault="002E07A8" w:rsidP="001F5E83">
      <w:pPr>
        <w:jc w:val="center"/>
        <w:rPr>
          <w:rFonts w:ascii="Times New Roman" w:hAnsi="Times New Roman" w:cs="Times New Roman"/>
        </w:rPr>
      </w:pPr>
    </w:p>
    <w:p w14:paraId="1C667945" w14:textId="77777777" w:rsidR="002E07A8" w:rsidRPr="001F5E83" w:rsidRDefault="002E07A8" w:rsidP="001F5E83">
      <w:pPr>
        <w:jc w:val="center"/>
        <w:rPr>
          <w:rFonts w:ascii="Times New Roman" w:hAnsi="Times New Roman" w:cs="Times New Roman"/>
        </w:rPr>
      </w:pPr>
    </w:p>
    <w:p w14:paraId="649CB3B5" w14:textId="77777777" w:rsidR="001F5E83" w:rsidRDefault="001F5E83" w:rsidP="001F5E83">
      <w:pPr>
        <w:jc w:val="center"/>
        <w:rPr>
          <w:rFonts w:ascii="Times New Roman" w:hAnsi="Times New Roman" w:cs="Times New Roman"/>
        </w:rPr>
      </w:pPr>
    </w:p>
    <w:p w14:paraId="1A3B3C7F" w14:textId="77777777" w:rsidR="001F5E83" w:rsidRDefault="001F5E83" w:rsidP="001F5E83">
      <w:pPr>
        <w:jc w:val="center"/>
        <w:rPr>
          <w:rFonts w:ascii="Times New Roman" w:hAnsi="Times New Roman" w:cs="Times New Roman"/>
        </w:rPr>
      </w:pPr>
    </w:p>
    <w:p w14:paraId="20567889" w14:textId="77777777" w:rsidR="001F5E83" w:rsidRPr="001F5E83" w:rsidRDefault="001F5E83" w:rsidP="001F5E83">
      <w:pPr>
        <w:jc w:val="center"/>
        <w:rPr>
          <w:rFonts w:ascii="Times New Roman" w:hAnsi="Times New Roman" w:cs="Times New Roman"/>
        </w:rPr>
      </w:pPr>
    </w:p>
    <w:sectPr w:rsidR="001F5E83" w:rsidRPr="001F5E83" w:rsidSect="00D5636E">
      <w:footerReference w:type="default" r:id="rId5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26ED94" w14:textId="77777777" w:rsidR="003B433B" w:rsidRDefault="003B433B" w:rsidP="00B473B9">
      <w:pPr>
        <w:spacing w:after="0" w:line="240" w:lineRule="auto"/>
      </w:pPr>
      <w:r>
        <w:separator/>
      </w:r>
    </w:p>
  </w:endnote>
  <w:endnote w:type="continuationSeparator" w:id="0">
    <w:p w14:paraId="51CA7603" w14:textId="77777777" w:rsidR="003B433B" w:rsidRDefault="003B433B" w:rsidP="00B473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96815506"/>
      <w:docPartObj>
        <w:docPartGallery w:val="Page Numbers (Bottom of Page)"/>
        <w:docPartUnique/>
      </w:docPartObj>
    </w:sdtPr>
    <w:sdtEndPr>
      <w:rPr>
        <w:noProof/>
      </w:rPr>
    </w:sdtEndPr>
    <w:sdtContent>
      <w:p w14:paraId="33921212" w14:textId="7F08157D" w:rsidR="001D3062" w:rsidRDefault="001D3062">
        <w:pPr>
          <w:pStyle w:val="Footer"/>
        </w:pPr>
        <w:r>
          <w:fldChar w:fldCharType="begin"/>
        </w:r>
        <w:r>
          <w:instrText xml:space="preserve"> PAGE   \* MERGEFORMAT </w:instrText>
        </w:r>
        <w:r>
          <w:fldChar w:fldCharType="separate"/>
        </w:r>
        <w:r>
          <w:rPr>
            <w:noProof/>
          </w:rPr>
          <w:t>2</w:t>
        </w:r>
        <w:r>
          <w:rPr>
            <w:noProof/>
          </w:rPr>
          <w:fldChar w:fldCharType="end"/>
        </w:r>
      </w:p>
    </w:sdtContent>
  </w:sdt>
  <w:p w14:paraId="60BC2F84" w14:textId="77777777" w:rsidR="001D3062" w:rsidRDefault="001D30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F1B1DD" w14:textId="77777777" w:rsidR="003B433B" w:rsidRDefault="003B433B" w:rsidP="00B473B9">
      <w:pPr>
        <w:spacing w:after="0" w:line="240" w:lineRule="auto"/>
      </w:pPr>
      <w:r>
        <w:separator/>
      </w:r>
    </w:p>
  </w:footnote>
  <w:footnote w:type="continuationSeparator" w:id="0">
    <w:p w14:paraId="6B41B48F" w14:textId="77777777" w:rsidR="003B433B" w:rsidRDefault="003B433B" w:rsidP="00B473B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787"/>
    <w:rsid w:val="00015A5A"/>
    <w:rsid w:val="00032E75"/>
    <w:rsid w:val="000C3671"/>
    <w:rsid w:val="000F24E6"/>
    <w:rsid w:val="00113F9D"/>
    <w:rsid w:val="001629E3"/>
    <w:rsid w:val="0018655F"/>
    <w:rsid w:val="001D3062"/>
    <w:rsid w:val="001E7C5B"/>
    <w:rsid w:val="001F5E83"/>
    <w:rsid w:val="00271A5D"/>
    <w:rsid w:val="00290279"/>
    <w:rsid w:val="0029694C"/>
    <w:rsid w:val="002B50B5"/>
    <w:rsid w:val="002E07A8"/>
    <w:rsid w:val="002E10DB"/>
    <w:rsid w:val="002E7906"/>
    <w:rsid w:val="002F3B42"/>
    <w:rsid w:val="00325AA7"/>
    <w:rsid w:val="003852DF"/>
    <w:rsid w:val="003B433B"/>
    <w:rsid w:val="003D6935"/>
    <w:rsid w:val="003D6BFE"/>
    <w:rsid w:val="003E3EA6"/>
    <w:rsid w:val="00423CB3"/>
    <w:rsid w:val="00446283"/>
    <w:rsid w:val="00485FB7"/>
    <w:rsid w:val="004D6850"/>
    <w:rsid w:val="0053225A"/>
    <w:rsid w:val="00560942"/>
    <w:rsid w:val="005A6A79"/>
    <w:rsid w:val="005B39EE"/>
    <w:rsid w:val="00616994"/>
    <w:rsid w:val="00664622"/>
    <w:rsid w:val="006E4CC9"/>
    <w:rsid w:val="007215B4"/>
    <w:rsid w:val="007560B4"/>
    <w:rsid w:val="007638A1"/>
    <w:rsid w:val="007A2B8C"/>
    <w:rsid w:val="007B11B3"/>
    <w:rsid w:val="007B3A00"/>
    <w:rsid w:val="007D2F60"/>
    <w:rsid w:val="007E656E"/>
    <w:rsid w:val="00835C49"/>
    <w:rsid w:val="00837428"/>
    <w:rsid w:val="008427A4"/>
    <w:rsid w:val="00871D4B"/>
    <w:rsid w:val="008B2BB3"/>
    <w:rsid w:val="008E14E2"/>
    <w:rsid w:val="008E36D6"/>
    <w:rsid w:val="008F3A9E"/>
    <w:rsid w:val="00934D69"/>
    <w:rsid w:val="00953B73"/>
    <w:rsid w:val="009911C3"/>
    <w:rsid w:val="009B428C"/>
    <w:rsid w:val="009F3BC2"/>
    <w:rsid w:val="00A307A8"/>
    <w:rsid w:val="00A334BD"/>
    <w:rsid w:val="00A42CAE"/>
    <w:rsid w:val="00A771DD"/>
    <w:rsid w:val="00AE2FCC"/>
    <w:rsid w:val="00B22ED2"/>
    <w:rsid w:val="00B473B9"/>
    <w:rsid w:val="00C23192"/>
    <w:rsid w:val="00C344BA"/>
    <w:rsid w:val="00C622A2"/>
    <w:rsid w:val="00C7541F"/>
    <w:rsid w:val="00D51777"/>
    <w:rsid w:val="00D5636E"/>
    <w:rsid w:val="00D56787"/>
    <w:rsid w:val="00D929CD"/>
    <w:rsid w:val="00DC0DF8"/>
    <w:rsid w:val="00DC5FE7"/>
    <w:rsid w:val="00DE618A"/>
    <w:rsid w:val="00E00D26"/>
    <w:rsid w:val="00E10460"/>
    <w:rsid w:val="00E23CAB"/>
    <w:rsid w:val="00E308B9"/>
    <w:rsid w:val="00E41FA6"/>
    <w:rsid w:val="00E46405"/>
    <w:rsid w:val="00E645A8"/>
    <w:rsid w:val="00E75940"/>
    <w:rsid w:val="00E9123F"/>
    <w:rsid w:val="00EB73AB"/>
    <w:rsid w:val="00FA6AEB"/>
    <w:rsid w:val="00FE4E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AA1E4"/>
  <w15:chartTrackingRefBased/>
  <w15:docId w15:val="{704440F4-D996-47A9-B669-195AF411A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73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73B9"/>
  </w:style>
  <w:style w:type="paragraph" w:styleId="Footer">
    <w:name w:val="footer"/>
    <w:basedOn w:val="Normal"/>
    <w:link w:val="FooterChar"/>
    <w:uiPriority w:val="99"/>
    <w:unhideWhenUsed/>
    <w:rsid w:val="00B473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73B9"/>
  </w:style>
  <w:style w:type="paragraph" w:styleId="Caption">
    <w:name w:val="caption"/>
    <w:basedOn w:val="Normal"/>
    <w:next w:val="Normal"/>
    <w:uiPriority w:val="35"/>
    <w:unhideWhenUsed/>
    <w:qFormat/>
    <w:rsid w:val="00E00D26"/>
    <w:pPr>
      <w:spacing w:after="200" w:line="240" w:lineRule="auto"/>
    </w:pPr>
    <w:rPr>
      <w:i/>
      <w:iCs/>
      <w:color w:val="44546A" w:themeColor="text2"/>
      <w:sz w:val="18"/>
      <w:szCs w:val="18"/>
    </w:rPr>
  </w:style>
  <w:style w:type="table" w:styleId="TableGrid">
    <w:name w:val="Table Grid"/>
    <w:basedOn w:val="TableNormal"/>
    <w:uiPriority w:val="39"/>
    <w:rsid w:val="00D563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664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878292">
      <w:bodyDiv w:val="1"/>
      <w:marLeft w:val="0"/>
      <w:marRight w:val="0"/>
      <w:marTop w:val="0"/>
      <w:marBottom w:val="0"/>
      <w:divBdr>
        <w:top w:val="none" w:sz="0" w:space="0" w:color="auto"/>
        <w:left w:val="none" w:sz="0" w:space="0" w:color="auto"/>
        <w:bottom w:val="none" w:sz="0" w:space="0" w:color="auto"/>
        <w:right w:val="none" w:sz="0" w:space="0" w:color="auto"/>
      </w:divBdr>
    </w:div>
    <w:div w:id="68431414">
      <w:bodyDiv w:val="1"/>
      <w:marLeft w:val="0"/>
      <w:marRight w:val="0"/>
      <w:marTop w:val="0"/>
      <w:marBottom w:val="0"/>
      <w:divBdr>
        <w:top w:val="none" w:sz="0" w:space="0" w:color="auto"/>
        <w:left w:val="none" w:sz="0" w:space="0" w:color="auto"/>
        <w:bottom w:val="none" w:sz="0" w:space="0" w:color="auto"/>
        <w:right w:val="none" w:sz="0" w:space="0" w:color="auto"/>
      </w:divBdr>
    </w:div>
    <w:div w:id="211578661">
      <w:bodyDiv w:val="1"/>
      <w:marLeft w:val="0"/>
      <w:marRight w:val="0"/>
      <w:marTop w:val="0"/>
      <w:marBottom w:val="0"/>
      <w:divBdr>
        <w:top w:val="none" w:sz="0" w:space="0" w:color="auto"/>
        <w:left w:val="none" w:sz="0" w:space="0" w:color="auto"/>
        <w:bottom w:val="none" w:sz="0" w:space="0" w:color="auto"/>
        <w:right w:val="none" w:sz="0" w:space="0" w:color="auto"/>
      </w:divBdr>
    </w:div>
    <w:div w:id="279721661">
      <w:bodyDiv w:val="1"/>
      <w:marLeft w:val="0"/>
      <w:marRight w:val="0"/>
      <w:marTop w:val="0"/>
      <w:marBottom w:val="0"/>
      <w:divBdr>
        <w:top w:val="none" w:sz="0" w:space="0" w:color="auto"/>
        <w:left w:val="none" w:sz="0" w:space="0" w:color="auto"/>
        <w:bottom w:val="none" w:sz="0" w:space="0" w:color="auto"/>
        <w:right w:val="none" w:sz="0" w:space="0" w:color="auto"/>
      </w:divBdr>
    </w:div>
    <w:div w:id="295451844">
      <w:bodyDiv w:val="1"/>
      <w:marLeft w:val="0"/>
      <w:marRight w:val="0"/>
      <w:marTop w:val="0"/>
      <w:marBottom w:val="0"/>
      <w:divBdr>
        <w:top w:val="none" w:sz="0" w:space="0" w:color="auto"/>
        <w:left w:val="none" w:sz="0" w:space="0" w:color="auto"/>
        <w:bottom w:val="none" w:sz="0" w:space="0" w:color="auto"/>
        <w:right w:val="none" w:sz="0" w:space="0" w:color="auto"/>
      </w:divBdr>
    </w:div>
    <w:div w:id="353919338">
      <w:bodyDiv w:val="1"/>
      <w:marLeft w:val="0"/>
      <w:marRight w:val="0"/>
      <w:marTop w:val="0"/>
      <w:marBottom w:val="0"/>
      <w:divBdr>
        <w:top w:val="none" w:sz="0" w:space="0" w:color="auto"/>
        <w:left w:val="none" w:sz="0" w:space="0" w:color="auto"/>
        <w:bottom w:val="none" w:sz="0" w:space="0" w:color="auto"/>
        <w:right w:val="none" w:sz="0" w:space="0" w:color="auto"/>
      </w:divBdr>
    </w:div>
    <w:div w:id="374505006">
      <w:bodyDiv w:val="1"/>
      <w:marLeft w:val="0"/>
      <w:marRight w:val="0"/>
      <w:marTop w:val="0"/>
      <w:marBottom w:val="0"/>
      <w:divBdr>
        <w:top w:val="none" w:sz="0" w:space="0" w:color="auto"/>
        <w:left w:val="none" w:sz="0" w:space="0" w:color="auto"/>
        <w:bottom w:val="none" w:sz="0" w:space="0" w:color="auto"/>
        <w:right w:val="none" w:sz="0" w:space="0" w:color="auto"/>
      </w:divBdr>
    </w:div>
    <w:div w:id="394403158">
      <w:bodyDiv w:val="1"/>
      <w:marLeft w:val="0"/>
      <w:marRight w:val="0"/>
      <w:marTop w:val="0"/>
      <w:marBottom w:val="0"/>
      <w:divBdr>
        <w:top w:val="none" w:sz="0" w:space="0" w:color="auto"/>
        <w:left w:val="none" w:sz="0" w:space="0" w:color="auto"/>
        <w:bottom w:val="none" w:sz="0" w:space="0" w:color="auto"/>
        <w:right w:val="none" w:sz="0" w:space="0" w:color="auto"/>
      </w:divBdr>
    </w:div>
    <w:div w:id="416367435">
      <w:bodyDiv w:val="1"/>
      <w:marLeft w:val="0"/>
      <w:marRight w:val="0"/>
      <w:marTop w:val="0"/>
      <w:marBottom w:val="0"/>
      <w:divBdr>
        <w:top w:val="none" w:sz="0" w:space="0" w:color="auto"/>
        <w:left w:val="none" w:sz="0" w:space="0" w:color="auto"/>
        <w:bottom w:val="none" w:sz="0" w:space="0" w:color="auto"/>
        <w:right w:val="none" w:sz="0" w:space="0" w:color="auto"/>
      </w:divBdr>
    </w:div>
    <w:div w:id="418019334">
      <w:bodyDiv w:val="1"/>
      <w:marLeft w:val="0"/>
      <w:marRight w:val="0"/>
      <w:marTop w:val="0"/>
      <w:marBottom w:val="0"/>
      <w:divBdr>
        <w:top w:val="none" w:sz="0" w:space="0" w:color="auto"/>
        <w:left w:val="none" w:sz="0" w:space="0" w:color="auto"/>
        <w:bottom w:val="none" w:sz="0" w:space="0" w:color="auto"/>
        <w:right w:val="none" w:sz="0" w:space="0" w:color="auto"/>
      </w:divBdr>
    </w:div>
    <w:div w:id="501895402">
      <w:bodyDiv w:val="1"/>
      <w:marLeft w:val="0"/>
      <w:marRight w:val="0"/>
      <w:marTop w:val="0"/>
      <w:marBottom w:val="0"/>
      <w:divBdr>
        <w:top w:val="none" w:sz="0" w:space="0" w:color="auto"/>
        <w:left w:val="none" w:sz="0" w:space="0" w:color="auto"/>
        <w:bottom w:val="none" w:sz="0" w:space="0" w:color="auto"/>
        <w:right w:val="none" w:sz="0" w:space="0" w:color="auto"/>
      </w:divBdr>
    </w:div>
    <w:div w:id="503476115">
      <w:bodyDiv w:val="1"/>
      <w:marLeft w:val="0"/>
      <w:marRight w:val="0"/>
      <w:marTop w:val="0"/>
      <w:marBottom w:val="0"/>
      <w:divBdr>
        <w:top w:val="none" w:sz="0" w:space="0" w:color="auto"/>
        <w:left w:val="none" w:sz="0" w:space="0" w:color="auto"/>
        <w:bottom w:val="none" w:sz="0" w:space="0" w:color="auto"/>
        <w:right w:val="none" w:sz="0" w:space="0" w:color="auto"/>
      </w:divBdr>
    </w:div>
    <w:div w:id="599483515">
      <w:bodyDiv w:val="1"/>
      <w:marLeft w:val="0"/>
      <w:marRight w:val="0"/>
      <w:marTop w:val="0"/>
      <w:marBottom w:val="0"/>
      <w:divBdr>
        <w:top w:val="none" w:sz="0" w:space="0" w:color="auto"/>
        <w:left w:val="none" w:sz="0" w:space="0" w:color="auto"/>
        <w:bottom w:val="none" w:sz="0" w:space="0" w:color="auto"/>
        <w:right w:val="none" w:sz="0" w:space="0" w:color="auto"/>
      </w:divBdr>
    </w:div>
    <w:div w:id="618411109">
      <w:bodyDiv w:val="1"/>
      <w:marLeft w:val="0"/>
      <w:marRight w:val="0"/>
      <w:marTop w:val="0"/>
      <w:marBottom w:val="0"/>
      <w:divBdr>
        <w:top w:val="none" w:sz="0" w:space="0" w:color="auto"/>
        <w:left w:val="none" w:sz="0" w:space="0" w:color="auto"/>
        <w:bottom w:val="none" w:sz="0" w:space="0" w:color="auto"/>
        <w:right w:val="none" w:sz="0" w:space="0" w:color="auto"/>
      </w:divBdr>
    </w:div>
    <w:div w:id="644555643">
      <w:bodyDiv w:val="1"/>
      <w:marLeft w:val="0"/>
      <w:marRight w:val="0"/>
      <w:marTop w:val="0"/>
      <w:marBottom w:val="0"/>
      <w:divBdr>
        <w:top w:val="none" w:sz="0" w:space="0" w:color="auto"/>
        <w:left w:val="none" w:sz="0" w:space="0" w:color="auto"/>
        <w:bottom w:val="none" w:sz="0" w:space="0" w:color="auto"/>
        <w:right w:val="none" w:sz="0" w:space="0" w:color="auto"/>
      </w:divBdr>
    </w:div>
    <w:div w:id="644970578">
      <w:bodyDiv w:val="1"/>
      <w:marLeft w:val="0"/>
      <w:marRight w:val="0"/>
      <w:marTop w:val="0"/>
      <w:marBottom w:val="0"/>
      <w:divBdr>
        <w:top w:val="none" w:sz="0" w:space="0" w:color="auto"/>
        <w:left w:val="none" w:sz="0" w:space="0" w:color="auto"/>
        <w:bottom w:val="none" w:sz="0" w:space="0" w:color="auto"/>
        <w:right w:val="none" w:sz="0" w:space="0" w:color="auto"/>
      </w:divBdr>
    </w:div>
    <w:div w:id="650141571">
      <w:bodyDiv w:val="1"/>
      <w:marLeft w:val="0"/>
      <w:marRight w:val="0"/>
      <w:marTop w:val="0"/>
      <w:marBottom w:val="0"/>
      <w:divBdr>
        <w:top w:val="none" w:sz="0" w:space="0" w:color="auto"/>
        <w:left w:val="none" w:sz="0" w:space="0" w:color="auto"/>
        <w:bottom w:val="none" w:sz="0" w:space="0" w:color="auto"/>
        <w:right w:val="none" w:sz="0" w:space="0" w:color="auto"/>
      </w:divBdr>
    </w:div>
    <w:div w:id="670959421">
      <w:bodyDiv w:val="1"/>
      <w:marLeft w:val="0"/>
      <w:marRight w:val="0"/>
      <w:marTop w:val="0"/>
      <w:marBottom w:val="0"/>
      <w:divBdr>
        <w:top w:val="none" w:sz="0" w:space="0" w:color="auto"/>
        <w:left w:val="none" w:sz="0" w:space="0" w:color="auto"/>
        <w:bottom w:val="none" w:sz="0" w:space="0" w:color="auto"/>
        <w:right w:val="none" w:sz="0" w:space="0" w:color="auto"/>
      </w:divBdr>
    </w:div>
    <w:div w:id="791633622">
      <w:bodyDiv w:val="1"/>
      <w:marLeft w:val="0"/>
      <w:marRight w:val="0"/>
      <w:marTop w:val="0"/>
      <w:marBottom w:val="0"/>
      <w:divBdr>
        <w:top w:val="none" w:sz="0" w:space="0" w:color="auto"/>
        <w:left w:val="none" w:sz="0" w:space="0" w:color="auto"/>
        <w:bottom w:val="none" w:sz="0" w:space="0" w:color="auto"/>
        <w:right w:val="none" w:sz="0" w:space="0" w:color="auto"/>
      </w:divBdr>
    </w:div>
    <w:div w:id="821655591">
      <w:bodyDiv w:val="1"/>
      <w:marLeft w:val="0"/>
      <w:marRight w:val="0"/>
      <w:marTop w:val="0"/>
      <w:marBottom w:val="0"/>
      <w:divBdr>
        <w:top w:val="none" w:sz="0" w:space="0" w:color="auto"/>
        <w:left w:val="none" w:sz="0" w:space="0" w:color="auto"/>
        <w:bottom w:val="none" w:sz="0" w:space="0" w:color="auto"/>
        <w:right w:val="none" w:sz="0" w:space="0" w:color="auto"/>
      </w:divBdr>
    </w:div>
    <w:div w:id="828712408">
      <w:bodyDiv w:val="1"/>
      <w:marLeft w:val="0"/>
      <w:marRight w:val="0"/>
      <w:marTop w:val="0"/>
      <w:marBottom w:val="0"/>
      <w:divBdr>
        <w:top w:val="none" w:sz="0" w:space="0" w:color="auto"/>
        <w:left w:val="none" w:sz="0" w:space="0" w:color="auto"/>
        <w:bottom w:val="none" w:sz="0" w:space="0" w:color="auto"/>
        <w:right w:val="none" w:sz="0" w:space="0" w:color="auto"/>
      </w:divBdr>
    </w:div>
    <w:div w:id="830171029">
      <w:bodyDiv w:val="1"/>
      <w:marLeft w:val="0"/>
      <w:marRight w:val="0"/>
      <w:marTop w:val="0"/>
      <w:marBottom w:val="0"/>
      <w:divBdr>
        <w:top w:val="none" w:sz="0" w:space="0" w:color="auto"/>
        <w:left w:val="none" w:sz="0" w:space="0" w:color="auto"/>
        <w:bottom w:val="none" w:sz="0" w:space="0" w:color="auto"/>
        <w:right w:val="none" w:sz="0" w:space="0" w:color="auto"/>
      </w:divBdr>
    </w:div>
    <w:div w:id="1051884735">
      <w:bodyDiv w:val="1"/>
      <w:marLeft w:val="0"/>
      <w:marRight w:val="0"/>
      <w:marTop w:val="0"/>
      <w:marBottom w:val="0"/>
      <w:divBdr>
        <w:top w:val="none" w:sz="0" w:space="0" w:color="auto"/>
        <w:left w:val="none" w:sz="0" w:space="0" w:color="auto"/>
        <w:bottom w:val="none" w:sz="0" w:space="0" w:color="auto"/>
        <w:right w:val="none" w:sz="0" w:space="0" w:color="auto"/>
      </w:divBdr>
    </w:div>
    <w:div w:id="1126923469">
      <w:bodyDiv w:val="1"/>
      <w:marLeft w:val="0"/>
      <w:marRight w:val="0"/>
      <w:marTop w:val="0"/>
      <w:marBottom w:val="0"/>
      <w:divBdr>
        <w:top w:val="none" w:sz="0" w:space="0" w:color="auto"/>
        <w:left w:val="none" w:sz="0" w:space="0" w:color="auto"/>
        <w:bottom w:val="none" w:sz="0" w:space="0" w:color="auto"/>
        <w:right w:val="none" w:sz="0" w:space="0" w:color="auto"/>
      </w:divBdr>
    </w:div>
    <w:div w:id="1180898188">
      <w:bodyDiv w:val="1"/>
      <w:marLeft w:val="0"/>
      <w:marRight w:val="0"/>
      <w:marTop w:val="0"/>
      <w:marBottom w:val="0"/>
      <w:divBdr>
        <w:top w:val="none" w:sz="0" w:space="0" w:color="auto"/>
        <w:left w:val="none" w:sz="0" w:space="0" w:color="auto"/>
        <w:bottom w:val="none" w:sz="0" w:space="0" w:color="auto"/>
        <w:right w:val="none" w:sz="0" w:space="0" w:color="auto"/>
      </w:divBdr>
    </w:div>
    <w:div w:id="1188299767">
      <w:bodyDiv w:val="1"/>
      <w:marLeft w:val="0"/>
      <w:marRight w:val="0"/>
      <w:marTop w:val="0"/>
      <w:marBottom w:val="0"/>
      <w:divBdr>
        <w:top w:val="none" w:sz="0" w:space="0" w:color="auto"/>
        <w:left w:val="none" w:sz="0" w:space="0" w:color="auto"/>
        <w:bottom w:val="none" w:sz="0" w:space="0" w:color="auto"/>
        <w:right w:val="none" w:sz="0" w:space="0" w:color="auto"/>
      </w:divBdr>
    </w:div>
    <w:div w:id="1201086808">
      <w:bodyDiv w:val="1"/>
      <w:marLeft w:val="0"/>
      <w:marRight w:val="0"/>
      <w:marTop w:val="0"/>
      <w:marBottom w:val="0"/>
      <w:divBdr>
        <w:top w:val="none" w:sz="0" w:space="0" w:color="auto"/>
        <w:left w:val="none" w:sz="0" w:space="0" w:color="auto"/>
        <w:bottom w:val="none" w:sz="0" w:space="0" w:color="auto"/>
        <w:right w:val="none" w:sz="0" w:space="0" w:color="auto"/>
      </w:divBdr>
    </w:div>
    <w:div w:id="1239246683">
      <w:bodyDiv w:val="1"/>
      <w:marLeft w:val="0"/>
      <w:marRight w:val="0"/>
      <w:marTop w:val="0"/>
      <w:marBottom w:val="0"/>
      <w:divBdr>
        <w:top w:val="none" w:sz="0" w:space="0" w:color="auto"/>
        <w:left w:val="none" w:sz="0" w:space="0" w:color="auto"/>
        <w:bottom w:val="none" w:sz="0" w:space="0" w:color="auto"/>
        <w:right w:val="none" w:sz="0" w:space="0" w:color="auto"/>
      </w:divBdr>
    </w:div>
    <w:div w:id="1398823727">
      <w:bodyDiv w:val="1"/>
      <w:marLeft w:val="0"/>
      <w:marRight w:val="0"/>
      <w:marTop w:val="0"/>
      <w:marBottom w:val="0"/>
      <w:divBdr>
        <w:top w:val="none" w:sz="0" w:space="0" w:color="auto"/>
        <w:left w:val="none" w:sz="0" w:space="0" w:color="auto"/>
        <w:bottom w:val="none" w:sz="0" w:space="0" w:color="auto"/>
        <w:right w:val="none" w:sz="0" w:space="0" w:color="auto"/>
      </w:divBdr>
    </w:div>
    <w:div w:id="1424258505">
      <w:bodyDiv w:val="1"/>
      <w:marLeft w:val="0"/>
      <w:marRight w:val="0"/>
      <w:marTop w:val="0"/>
      <w:marBottom w:val="0"/>
      <w:divBdr>
        <w:top w:val="none" w:sz="0" w:space="0" w:color="auto"/>
        <w:left w:val="none" w:sz="0" w:space="0" w:color="auto"/>
        <w:bottom w:val="none" w:sz="0" w:space="0" w:color="auto"/>
        <w:right w:val="none" w:sz="0" w:space="0" w:color="auto"/>
      </w:divBdr>
    </w:div>
    <w:div w:id="1444299131">
      <w:bodyDiv w:val="1"/>
      <w:marLeft w:val="0"/>
      <w:marRight w:val="0"/>
      <w:marTop w:val="0"/>
      <w:marBottom w:val="0"/>
      <w:divBdr>
        <w:top w:val="none" w:sz="0" w:space="0" w:color="auto"/>
        <w:left w:val="none" w:sz="0" w:space="0" w:color="auto"/>
        <w:bottom w:val="none" w:sz="0" w:space="0" w:color="auto"/>
        <w:right w:val="none" w:sz="0" w:space="0" w:color="auto"/>
      </w:divBdr>
    </w:div>
    <w:div w:id="1465196568">
      <w:bodyDiv w:val="1"/>
      <w:marLeft w:val="0"/>
      <w:marRight w:val="0"/>
      <w:marTop w:val="0"/>
      <w:marBottom w:val="0"/>
      <w:divBdr>
        <w:top w:val="none" w:sz="0" w:space="0" w:color="auto"/>
        <w:left w:val="none" w:sz="0" w:space="0" w:color="auto"/>
        <w:bottom w:val="none" w:sz="0" w:space="0" w:color="auto"/>
        <w:right w:val="none" w:sz="0" w:space="0" w:color="auto"/>
      </w:divBdr>
    </w:div>
    <w:div w:id="1531989901">
      <w:bodyDiv w:val="1"/>
      <w:marLeft w:val="0"/>
      <w:marRight w:val="0"/>
      <w:marTop w:val="0"/>
      <w:marBottom w:val="0"/>
      <w:divBdr>
        <w:top w:val="none" w:sz="0" w:space="0" w:color="auto"/>
        <w:left w:val="none" w:sz="0" w:space="0" w:color="auto"/>
        <w:bottom w:val="none" w:sz="0" w:space="0" w:color="auto"/>
        <w:right w:val="none" w:sz="0" w:space="0" w:color="auto"/>
      </w:divBdr>
    </w:div>
    <w:div w:id="1548948376">
      <w:bodyDiv w:val="1"/>
      <w:marLeft w:val="0"/>
      <w:marRight w:val="0"/>
      <w:marTop w:val="0"/>
      <w:marBottom w:val="0"/>
      <w:divBdr>
        <w:top w:val="none" w:sz="0" w:space="0" w:color="auto"/>
        <w:left w:val="none" w:sz="0" w:space="0" w:color="auto"/>
        <w:bottom w:val="none" w:sz="0" w:space="0" w:color="auto"/>
        <w:right w:val="none" w:sz="0" w:space="0" w:color="auto"/>
      </w:divBdr>
    </w:div>
    <w:div w:id="1603103493">
      <w:bodyDiv w:val="1"/>
      <w:marLeft w:val="0"/>
      <w:marRight w:val="0"/>
      <w:marTop w:val="0"/>
      <w:marBottom w:val="0"/>
      <w:divBdr>
        <w:top w:val="none" w:sz="0" w:space="0" w:color="auto"/>
        <w:left w:val="none" w:sz="0" w:space="0" w:color="auto"/>
        <w:bottom w:val="none" w:sz="0" w:space="0" w:color="auto"/>
        <w:right w:val="none" w:sz="0" w:space="0" w:color="auto"/>
      </w:divBdr>
    </w:div>
    <w:div w:id="1645966043">
      <w:bodyDiv w:val="1"/>
      <w:marLeft w:val="0"/>
      <w:marRight w:val="0"/>
      <w:marTop w:val="0"/>
      <w:marBottom w:val="0"/>
      <w:divBdr>
        <w:top w:val="none" w:sz="0" w:space="0" w:color="auto"/>
        <w:left w:val="none" w:sz="0" w:space="0" w:color="auto"/>
        <w:bottom w:val="none" w:sz="0" w:space="0" w:color="auto"/>
        <w:right w:val="none" w:sz="0" w:space="0" w:color="auto"/>
      </w:divBdr>
    </w:div>
    <w:div w:id="1661078925">
      <w:bodyDiv w:val="1"/>
      <w:marLeft w:val="0"/>
      <w:marRight w:val="0"/>
      <w:marTop w:val="0"/>
      <w:marBottom w:val="0"/>
      <w:divBdr>
        <w:top w:val="none" w:sz="0" w:space="0" w:color="auto"/>
        <w:left w:val="none" w:sz="0" w:space="0" w:color="auto"/>
        <w:bottom w:val="none" w:sz="0" w:space="0" w:color="auto"/>
        <w:right w:val="none" w:sz="0" w:space="0" w:color="auto"/>
      </w:divBdr>
    </w:div>
    <w:div w:id="1671910128">
      <w:bodyDiv w:val="1"/>
      <w:marLeft w:val="0"/>
      <w:marRight w:val="0"/>
      <w:marTop w:val="0"/>
      <w:marBottom w:val="0"/>
      <w:divBdr>
        <w:top w:val="none" w:sz="0" w:space="0" w:color="auto"/>
        <w:left w:val="none" w:sz="0" w:space="0" w:color="auto"/>
        <w:bottom w:val="none" w:sz="0" w:space="0" w:color="auto"/>
        <w:right w:val="none" w:sz="0" w:space="0" w:color="auto"/>
      </w:divBdr>
    </w:div>
    <w:div w:id="1695618689">
      <w:bodyDiv w:val="1"/>
      <w:marLeft w:val="0"/>
      <w:marRight w:val="0"/>
      <w:marTop w:val="0"/>
      <w:marBottom w:val="0"/>
      <w:divBdr>
        <w:top w:val="none" w:sz="0" w:space="0" w:color="auto"/>
        <w:left w:val="none" w:sz="0" w:space="0" w:color="auto"/>
        <w:bottom w:val="none" w:sz="0" w:space="0" w:color="auto"/>
        <w:right w:val="none" w:sz="0" w:space="0" w:color="auto"/>
      </w:divBdr>
    </w:div>
    <w:div w:id="1808472723">
      <w:bodyDiv w:val="1"/>
      <w:marLeft w:val="0"/>
      <w:marRight w:val="0"/>
      <w:marTop w:val="0"/>
      <w:marBottom w:val="0"/>
      <w:divBdr>
        <w:top w:val="none" w:sz="0" w:space="0" w:color="auto"/>
        <w:left w:val="none" w:sz="0" w:space="0" w:color="auto"/>
        <w:bottom w:val="none" w:sz="0" w:space="0" w:color="auto"/>
        <w:right w:val="none" w:sz="0" w:space="0" w:color="auto"/>
      </w:divBdr>
    </w:div>
    <w:div w:id="1854419928">
      <w:bodyDiv w:val="1"/>
      <w:marLeft w:val="0"/>
      <w:marRight w:val="0"/>
      <w:marTop w:val="0"/>
      <w:marBottom w:val="0"/>
      <w:divBdr>
        <w:top w:val="none" w:sz="0" w:space="0" w:color="auto"/>
        <w:left w:val="none" w:sz="0" w:space="0" w:color="auto"/>
        <w:bottom w:val="none" w:sz="0" w:space="0" w:color="auto"/>
        <w:right w:val="none" w:sz="0" w:space="0" w:color="auto"/>
      </w:divBdr>
    </w:div>
    <w:div w:id="1966429589">
      <w:bodyDiv w:val="1"/>
      <w:marLeft w:val="0"/>
      <w:marRight w:val="0"/>
      <w:marTop w:val="0"/>
      <w:marBottom w:val="0"/>
      <w:divBdr>
        <w:top w:val="none" w:sz="0" w:space="0" w:color="auto"/>
        <w:left w:val="none" w:sz="0" w:space="0" w:color="auto"/>
        <w:bottom w:val="none" w:sz="0" w:space="0" w:color="auto"/>
        <w:right w:val="none" w:sz="0" w:space="0" w:color="auto"/>
      </w:divBdr>
    </w:div>
    <w:div w:id="2084835965">
      <w:bodyDiv w:val="1"/>
      <w:marLeft w:val="0"/>
      <w:marRight w:val="0"/>
      <w:marTop w:val="0"/>
      <w:marBottom w:val="0"/>
      <w:divBdr>
        <w:top w:val="none" w:sz="0" w:space="0" w:color="auto"/>
        <w:left w:val="none" w:sz="0" w:space="0" w:color="auto"/>
        <w:bottom w:val="none" w:sz="0" w:space="0" w:color="auto"/>
        <w:right w:val="none" w:sz="0" w:space="0" w:color="auto"/>
      </w:divBdr>
    </w:div>
    <w:div w:id="2100443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image" Target="media/image49.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image" Target="media/image35.png"/><Relationship Id="rId54" Type="http://schemas.openxmlformats.org/officeDocument/2006/relationships/image" Target="media/image48.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footer" Target="footer1.xml"/><Relationship Id="rId8" Type="http://schemas.openxmlformats.org/officeDocument/2006/relationships/image" Target="media/image2.png"/><Relationship Id="rId51" Type="http://schemas.openxmlformats.org/officeDocument/2006/relationships/image" Target="media/image45.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Med19</b:Tag>
    <b:SourceType>InternetSite</b:SourceType>
    <b:Guid>{D4672789-F533-4925-8B0E-CAB518F35BA4}</b:Guid>
    <b:Title>Medium</b:Title>
    <b:Year>2019</b:Year>
    <b:Month>May</b:Month>
    <b:Day>24</b:Day>
    <b:YearAccessed>2021</b:YearAccessed>
    <b:MonthAccessed>March</b:MonthAccessed>
    <b:DayAccessed>06</b:DayAccessed>
    <b:URL>https://medium.com/teamresellerclub/type-1-and-type-2-hypervisors-what-makes-them-different-6a1755d6ae2c</b:URL>
    <b:RefOrder>1</b:RefOrder>
  </b:Source>
  <b:Source>
    <b:Tag>Ras21</b:Tag>
    <b:SourceType>InternetSite</b:SourceType>
    <b:Guid>{9E847C30-0A37-4467-8CC0-FEAAD9941E59}</b:Guid>
    <b:Author>
      <b:Author>
        <b:NameList>
          <b:Person>
            <b:Last>Bhardwaj</b:Last>
            <b:First>Rashmi</b:First>
          </b:Person>
        </b:NameList>
      </b:Author>
    </b:Author>
    <b:Title>Type-1 vs Type-2 Hypervisors</b:Title>
    <b:YearAccessed>2021</b:YearAccessed>
    <b:MonthAccessed>March</b:MonthAccessed>
    <b:DayAccessed>06</b:DayAccessed>
    <b:URL>https://networkinterview.com/type-1-vs-type-2-hypervisors/#:~:text=Type-1%20vs%20Type-2%20Hypervisors:%20Difference%20Table%20%20,%20%20Inferior%20%206%20more%20rows</b:URL>
    <b:RefOrder>2</b:RefOrder>
  </b:Source>
  <b:Source>
    <b:Tag>Dav13</b:Tag>
    <b:SourceType>InternetSite</b:SourceType>
    <b:Guid>{CE6D439D-F36C-4D75-B8BA-5E42BE7B74CC}</b:Guid>
    <b:Author>
      <b:Author>
        <b:NameList>
          <b:Person>
            <b:Last>Davis</b:Last>
            <b:First>David</b:First>
          </b:Person>
        </b:NameList>
      </b:Author>
    </b:Author>
    <b:Title>top-5-enterprise-type-1-hypervisors</b:Title>
    <b:Year>2013</b:Year>
    <b:Month>May</b:Month>
    <b:Day>12</b:Day>
    <b:YearAccessed>2021</b:YearAccessed>
    <b:MonthAccessed>March</b:MonthAccessed>
    <b:DayAccessed>06</b:DayAccessed>
    <b:URL>http://www.virtualizationsoftware.com/top-5-enterprise-type-1-hypervisors/</b:URL>
    <b:RefOrder>3</b:RefOrder>
  </b:Source>
  <b:Source>
    <b:Tag>Und20</b:Tag>
    <b:SourceType>InternetSite</b:SourceType>
    <b:Guid>{3C745610-E8EF-4A10-826A-F411DF711142}</b:Guid>
    <b:Title>Understand TCP/IP addressing and subnetting basics</b:Title>
    <b:ProductionCompany>Microsoft</b:ProductionCompany>
    <b:Year>2020</b:Year>
    <b:Month>September</b:Month>
    <b:Day>21</b:Day>
    <b:YearAccessed>2021</b:YearAccessed>
    <b:MonthAccessed>March</b:MonthAccessed>
    <b:DayAccessed>06</b:DayAccessed>
    <b:URL>https://docs.microsoft.com/en-us/troubleshoot/windows-client/networking/tcpip-addressing-and-subnetting#:~:text=A%20subnet%20mask%20is%20used,and%20see%20how%20it%27s%20organized.</b:URL>
    <b:RefOrder>4</b:RefOrder>
  </b:Source>
  <b:Source>
    <b:Tag>21Mi</b:Tag>
    <b:SourceType>InternetSite</b:SourceType>
    <b:Guid>{6C13F13E-C7D2-4C01-81B7-E077B13411F4}</b:Guid>
    <b:ProductionCompany>Microsoft</b:ProductionCompany>
    <b:YearAccessed>2021</b:YearAccessed>
    <b:MonthAccessed>March</b:MonthAccessed>
    <b:DayAccessed>07</b:DayAccessed>
    <b:URL>https://azure.microsoft.com/en-gb/overview/examples-of-cloud-computing/</b:URL>
    <b:RefOrder>5</b:RefOrder>
  </b:Source>
  <b:Source>
    <b:Tag>21Dr</b:Tag>
    <b:SourceType>InternetSite</b:SourceType>
    <b:Guid>{B7C835EE-4663-47A8-BEEF-74928EA35FAF}</b:Guid>
    <b:ProductionCompany>Drobox</b:ProductionCompany>
    <b:YearAccessed>2021</b:YearAccessed>
    <b:MonthAccessed>March</b:MonthAccessed>
    <b:DayAccessed>07</b:DayAccessed>
    <b:URL>https://www.dropbox.com/en_GB/</b:URL>
    <b:RefOrder>6</b:RefOrder>
  </b:Source>
  <b:Source>
    <b:Tag>21Mi1</b:Tag>
    <b:SourceType>InternetSite</b:SourceType>
    <b:Guid>{8F1EC2AB-C258-421B-A777-3640C2C9FB9C}</b:Guid>
    <b:ProductionCompany>Microsoft</b:ProductionCompany>
    <b:YearAccessed>2021</b:YearAccessed>
    <b:MonthAccessed>March</b:MonthAccessed>
    <b:DayAccessed>07</b:DayAccessed>
    <b:URL>https://azure.microsoft.com/en-gb/overview/what-is-saas/</b:URL>
    <b:RefOrder>7</b:RefOrder>
  </b:Source>
  <b:Source>
    <b:Tag>Wha21</b:Tag>
    <b:SourceType>InternetSite</b:SourceType>
    <b:Guid>{49FC58DB-1642-4248-9490-667598FADB76}</b:Guid>
    <b:Title>What is PaaS</b:Title>
    <b:ProductionCompany>Microsoft</b:ProductionCompany>
    <b:YearAccessed>2021</b:YearAccessed>
    <b:MonthAccessed>March</b:MonthAccessed>
    <b:DayAccessed>07</b:DayAccessed>
    <b:URL>https://azure.microsoft.com/en-gb/overview/what-is-paas/</b:URL>
    <b:RefOrder>8</b:RefOrder>
  </b:Source>
  <b:Source>
    <b:Tag>Clo21</b:Tag>
    <b:SourceType>InternetSite</b:SourceType>
    <b:Guid>{B95D690B-59D7-41A2-B809-C1603AE6D908}</b:Guid>
    <b:Title>Cloud Market Share</b:Title>
    <b:ProductionCompany>Kinsta</b:ProductionCompany>
    <b:YearAccessed>2021</b:YearAccessed>
    <b:MonthAccessed>March</b:MonthAccessed>
    <b:DayAccessed>07</b:DayAccessed>
    <b:URL>https://kinsta.com/blog/cloud-market-share/</b:URL>
    <b:RefOrder>9</b:RefOrder>
  </b:Source>
  <b:Source>
    <b:Tag>PIN21</b:Tag>
    <b:SourceType>InternetSite</b:SourceType>
    <b:Guid>{0FC18ED8-6CFD-4A6E-8E8A-06BE8DB5481E}</b:Guid>
    <b:Title>PING</b:Title>
    <b:ProductionCompany>Techopedia</b:ProductionCompany>
    <b:YearAccessed>2021</b:YearAccessed>
    <b:MonthAccessed>March</b:MonthAccessed>
    <b:DayAccessed>07</b:DayAccessed>
    <b:URL>https://www.techopedia.com/definition/2452/ping</b:URL>
    <b:RefOrder>10</b:RefOrder>
  </b:Source>
  <b:Source>
    <b:Tag>Act21</b:Tag>
    <b:SourceType>InternetSite</b:SourceType>
    <b:Guid>{025CD5E0-DC34-408A-BC8F-D624EA1848C5}</b:Guid>
    <b:Title>Active Directory Domain Services Overview</b:Title>
    <b:ProductionCompany>Microsoft</b:ProductionCompany>
    <b:YearAccessed>2021</b:YearAccessed>
    <b:MonthAccessed>March</b:MonthAccessed>
    <b:DayAccessed>08</b:DayAccessed>
    <b:URL>https://docs.microsoft.com/en-us/windows-server/identity/ad-ds/get-started/virtual-dc/active-directory-domain-services-overview</b:URL>
    <b:RefOrder>11</b:RefOrder>
  </b:Source>
  <b:Source>
    <b:Tag>Fre21</b:Tag>
    <b:SourceType>InternetSite</b:SourceType>
    <b:Guid>{A24EF3C7-DEFF-401B-B125-9365ABA26A8A}</b:Guid>
    <b:Title>FreeIPA</b:Title>
    <b:ProductionCompany>FreeIPA</b:ProductionCompany>
    <b:YearAccessed>2021 </b:YearAccessed>
    <b:MonthAccessed>March</b:MonthAccessed>
    <b:DayAccessed>08</b:DayAccessed>
    <b:URL>https://www.freeipa.org/page/Main_Page</b:URL>
    <b:RefOrder>12</b:RefOrder>
  </b:Source>
  <b:Source>
    <b:Tag>IPt21</b:Tag>
    <b:SourceType>InternetSite</b:SourceType>
    <b:Guid>{4B9C1162-9084-449E-94A8-2B45B2204CB3}</b:Guid>
    <b:Title>IPtables</b:Title>
    <b:YearAccessed>2021</b:YearAccessed>
    <b:MonthAccessed>March</b:MonthAccessed>
    <b:DayAccessed>08</b:DayAccessed>
    <b:URL>https://www.tutorialspoint.com/unix_commands/iptables.htm</b:URL>
    <b:RefOrder>13</b:RefOrder>
  </b:Source>
  <b:Source>
    <b:Tag>Win21</b:Tag>
    <b:SourceType>InternetSite</b:SourceType>
    <b:Guid>{1CF3A4A4-F167-4E0F-9440-42B34FAC6307}</b:Guid>
    <b:Title>Windows-HArdware</b:Title>
    <b:ProductionCompany>Microsoft</b:ProductionCompany>
    <b:YearAccessed>2021</b:YearAccessed>
    <b:MonthAccessed>March</b:MonthAccessed>
    <b:DayAccessed>08</b:DayAccessed>
    <b:URL>https://docs.microsoft.com/en-us/windows-hardware/manufacture/desktop/paenxsse2-support-requirement-guide-for-windows-8</b:URL>
    <b:RefOrder>14</b:RefOrder>
  </b:Source>
  <b:Source>
    <b:Tag>Whe21</b:Tag>
    <b:SourceType>InternetSite</b:SourceType>
    <b:Guid>{82496197-AA2D-477F-BF46-D4FB9B1CB6BF}</b:Guid>
    <b:Title>When do I have to use PAE</b:Title>
    <b:ProductionCompany>Superuser</b:ProductionCompany>
    <b:YearAccessed>2021</b:YearAccessed>
    <b:MonthAccessed>March</b:MonthAccessed>
    <b:DayAccessed>08</b:DayAccessed>
    <b:URL>https://superuser.com/questions/1118712/when-do-i-have-to-use-pae-nx</b:URL>
    <b:RefOrder>15</b:RefOrder>
  </b:Source>
  <b:Source>
    <b:Tag>why21</b:Tag>
    <b:SourceType>InternetSite</b:SourceType>
    <b:Guid>{9BFA62FA-BAF5-446F-88A7-AEB6A8EFF2A4}</b:Guid>
    <b:Title>why-the-first-impression-matters</b:Title>
    <b:ProductionCompany>Ubuntu</b:ProductionCompany>
    <b:YearAccessed>2021</b:YearAccessed>
    <b:MonthAccessed>March</b:MonthAccessed>
    <b:DayAccessed>03</b:DayAccessed>
    <b:URL>https://ubuntu.com/blog/why-the-first-impression-matters</b:URL>
    <b:RefOrder>16</b:RefOrder>
  </b:Source>
</b:Sources>
</file>

<file path=customXml/itemProps1.xml><?xml version="1.0" encoding="utf-8"?>
<ds:datastoreItem xmlns:ds="http://schemas.openxmlformats.org/officeDocument/2006/customXml" ds:itemID="{9406FBE3-2ED6-4D8A-B2EC-AFBD956285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4082</Words>
  <Characters>23272</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Rhys Evans (1810164)</dc:creator>
  <cp:keywords/>
  <dc:description/>
  <cp:lastModifiedBy>Thomas Rhys Evans (1810164)</cp:lastModifiedBy>
  <cp:revision>38</cp:revision>
  <dcterms:created xsi:type="dcterms:W3CDTF">2021-03-04T09:59:00Z</dcterms:created>
  <dcterms:modified xsi:type="dcterms:W3CDTF">2021-03-11T20:50:00Z</dcterms:modified>
</cp:coreProperties>
</file>